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27F9A" w14:textId="77777777" w:rsidR="00814892" w:rsidRPr="004819C9" w:rsidRDefault="00814892" w:rsidP="00814892">
      <w:pPr>
        <w:pBdr>
          <w:top w:val="nil"/>
          <w:left w:val="nil"/>
          <w:bottom w:val="nil"/>
          <w:right w:val="nil"/>
          <w:between w:val="nil"/>
        </w:pBdr>
        <w:ind w:left="284" w:right="448"/>
        <w:jc w:val="center"/>
        <w:rPr>
          <w:b/>
          <w:color w:val="000000" w:themeColor="text1"/>
        </w:rPr>
      </w:pPr>
      <w:r w:rsidRPr="004819C9">
        <w:rPr>
          <w:b/>
          <w:color w:val="000000" w:themeColor="text1"/>
        </w:rPr>
        <w:t>FORMATO No. 02</w:t>
      </w:r>
    </w:p>
    <w:p w14:paraId="7B46113B" w14:textId="77777777" w:rsidR="00814892" w:rsidRPr="004819C9" w:rsidRDefault="00814892" w:rsidP="00814892">
      <w:pPr>
        <w:pBdr>
          <w:top w:val="nil"/>
          <w:left w:val="nil"/>
          <w:bottom w:val="nil"/>
          <w:right w:val="nil"/>
          <w:between w:val="nil"/>
        </w:pBdr>
        <w:ind w:left="284" w:right="448"/>
        <w:jc w:val="center"/>
        <w:rPr>
          <w:b/>
          <w:color w:val="000000" w:themeColor="text1"/>
        </w:rPr>
      </w:pPr>
      <w:r w:rsidRPr="004819C9">
        <w:rPr>
          <w:b/>
          <w:color w:val="000000" w:themeColor="text1"/>
        </w:rPr>
        <w:t>ESPECIFICACIONES TÉCNICAS – FICHA TÉCNICA</w:t>
      </w:r>
    </w:p>
    <w:p w14:paraId="4A0FFFEA" w14:textId="77777777" w:rsidR="00814892" w:rsidRPr="004819C9" w:rsidRDefault="00814892" w:rsidP="00814892">
      <w:pPr>
        <w:pBdr>
          <w:top w:val="nil"/>
          <w:left w:val="nil"/>
          <w:bottom w:val="nil"/>
          <w:right w:val="nil"/>
          <w:between w:val="nil"/>
        </w:pBdr>
        <w:ind w:left="284" w:right="448"/>
        <w:rPr>
          <w:b/>
          <w:color w:val="000000" w:themeColor="text1"/>
        </w:rPr>
      </w:pPr>
    </w:p>
    <w:p w14:paraId="62D99B08" w14:textId="77777777" w:rsidR="00814892" w:rsidRPr="004819C9" w:rsidRDefault="00814892" w:rsidP="00814892">
      <w:pPr>
        <w:pBdr>
          <w:top w:val="nil"/>
          <w:left w:val="nil"/>
          <w:bottom w:val="nil"/>
          <w:right w:val="nil"/>
          <w:between w:val="nil"/>
        </w:pBdr>
        <w:ind w:left="284" w:right="448"/>
        <w:rPr>
          <w:bCs/>
          <w:color w:val="000000" w:themeColor="text1"/>
        </w:rPr>
      </w:pPr>
      <w:r w:rsidRPr="004819C9">
        <w:rPr>
          <w:bCs/>
          <w:color w:val="000000" w:themeColor="text1"/>
        </w:rPr>
        <w:t xml:space="preserve">Bogotá, </w:t>
      </w:r>
    </w:p>
    <w:p w14:paraId="511D78BE" w14:textId="77777777" w:rsidR="00814892" w:rsidRDefault="00814892" w:rsidP="00814892">
      <w:pPr>
        <w:pBdr>
          <w:top w:val="nil"/>
          <w:left w:val="nil"/>
          <w:bottom w:val="nil"/>
          <w:right w:val="nil"/>
          <w:between w:val="nil"/>
        </w:pBdr>
        <w:ind w:left="284" w:right="448"/>
        <w:rPr>
          <w:bCs/>
          <w:color w:val="000000" w:themeColor="text1"/>
        </w:rPr>
      </w:pPr>
    </w:p>
    <w:p w14:paraId="72ADEE02" w14:textId="77777777" w:rsidR="00814892" w:rsidRPr="004819C9" w:rsidRDefault="00814892" w:rsidP="00814892">
      <w:pPr>
        <w:pBdr>
          <w:top w:val="nil"/>
          <w:left w:val="nil"/>
          <w:bottom w:val="nil"/>
          <w:right w:val="nil"/>
          <w:between w:val="nil"/>
        </w:pBdr>
        <w:ind w:left="284" w:right="448"/>
        <w:rPr>
          <w:bCs/>
          <w:color w:val="000000" w:themeColor="text1"/>
        </w:rPr>
      </w:pPr>
    </w:p>
    <w:p w14:paraId="1590AC87" w14:textId="77777777" w:rsidR="00814892" w:rsidRPr="004819C9" w:rsidRDefault="00814892" w:rsidP="00814892">
      <w:pPr>
        <w:pBdr>
          <w:top w:val="nil"/>
          <w:left w:val="nil"/>
          <w:bottom w:val="nil"/>
          <w:right w:val="nil"/>
          <w:between w:val="nil"/>
        </w:pBdr>
        <w:ind w:left="284" w:right="448"/>
        <w:rPr>
          <w:bCs/>
          <w:color w:val="000000" w:themeColor="text1"/>
        </w:rPr>
      </w:pPr>
      <w:r w:rsidRPr="004819C9">
        <w:rPr>
          <w:bCs/>
          <w:color w:val="000000" w:themeColor="text1"/>
        </w:rPr>
        <w:t>Señores</w:t>
      </w:r>
    </w:p>
    <w:p w14:paraId="6A377CCD" w14:textId="77777777" w:rsidR="00814892" w:rsidRPr="004819C9" w:rsidRDefault="00814892" w:rsidP="00814892">
      <w:pPr>
        <w:pBdr>
          <w:top w:val="nil"/>
          <w:left w:val="nil"/>
          <w:bottom w:val="nil"/>
          <w:right w:val="nil"/>
          <w:between w:val="nil"/>
        </w:pBdr>
        <w:ind w:left="284" w:right="448"/>
        <w:rPr>
          <w:b/>
          <w:color w:val="000000" w:themeColor="text1"/>
        </w:rPr>
      </w:pPr>
      <w:r w:rsidRPr="004819C9">
        <w:rPr>
          <w:b/>
          <w:color w:val="000000" w:themeColor="text1"/>
        </w:rPr>
        <w:t>SERVICIO GEOLOGICO COLOMBIANO – SGC</w:t>
      </w:r>
    </w:p>
    <w:p w14:paraId="6DBBA26E" w14:textId="77777777" w:rsidR="00814892" w:rsidRPr="004819C9" w:rsidRDefault="00814892" w:rsidP="00814892">
      <w:pPr>
        <w:pBdr>
          <w:top w:val="nil"/>
          <w:left w:val="nil"/>
          <w:bottom w:val="nil"/>
          <w:right w:val="nil"/>
          <w:between w:val="nil"/>
        </w:pBdr>
        <w:ind w:left="284" w:right="448"/>
        <w:rPr>
          <w:bCs/>
          <w:color w:val="000000" w:themeColor="text1"/>
        </w:rPr>
      </w:pPr>
      <w:r w:rsidRPr="004819C9">
        <w:rPr>
          <w:bCs/>
          <w:color w:val="000000" w:themeColor="text1"/>
        </w:rPr>
        <w:t>Diagonal 53 #34-53, Bogotá</w:t>
      </w:r>
    </w:p>
    <w:p w14:paraId="52534D9F" w14:textId="77777777" w:rsidR="00814892" w:rsidRDefault="00814892" w:rsidP="00814892">
      <w:pPr>
        <w:pBdr>
          <w:top w:val="nil"/>
          <w:left w:val="nil"/>
          <w:bottom w:val="nil"/>
          <w:right w:val="nil"/>
          <w:between w:val="nil"/>
        </w:pBdr>
        <w:ind w:left="284" w:right="448"/>
        <w:rPr>
          <w:bCs/>
          <w:color w:val="000000" w:themeColor="text1"/>
        </w:rPr>
      </w:pPr>
    </w:p>
    <w:p w14:paraId="60D5A9BF" w14:textId="77777777" w:rsidR="00814892" w:rsidRPr="004819C9" w:rsidRDefault="00814892" w:rsidP="00814892">
      <w:pPr>
        <w:pBdr>
          <w:top w:val="nil"/>
          <w:left w:val="nil"/>
          <w:bottom w:val="nil"/>
          <w:right w:val="nil"/>
          <w:between w:val="nil"/>
        </w:pBdr>
        <w:ind w:left="284" w:right="448"/>
        <w:rPr>
          <w:bCs/>
          <w:color w:val="000000" w:themeColor="text1"/>
        </w:rPr>
      </w:pPr>
    </w:p>
    <w:p w14:paraId="7FDDEE2F" w14:textId="6464413B" w:rsidR="00814892" w:rsidRPr="004819C9" w:rsidRDefault="00814892" w:rsidP="00814892">
      <w:pPr>
        <w:pBdr>
          <w:top w:val="nil"/>
          <w:left w:val="nil"/>
          <w:bottom w:val="nil"/>
          <w:right w:val="nil"/>
          <w:between w:val="nil"/>
        </w:pBdr>
        <w:ind w:left="284" w:right="448"/>
        <w:jc w:val="both"/>
        <w:rPr>
          <w:rFonts w:cs="Arial"/>
          <w:b/>
          <w:color w:val="000000" w:themeColor="text1"/>
        </w:rPr>
      </w:pPr>
      <w:r w:rsidRPr="004819C9">
        <w:rPr>
          <w:b/>
          <w:color w:val="000000" w:themeColor="text1"/>
        </w:rPr>
        <w:t xml:space="preserve">Referencia: Selección Abreviada </w:t>
      </w:r>
      <w:r w:rsidR="000B5AAA">
        <w:rPr>
          <w:b/>
          <w:color w:val="000000" w:themeColor="text1"/>
        </w:rPr>
        <w:t xml:space="preserve">Menor Cuantía </w:t>
      </w:r>
      <w:r w:rsidRPr="004819C9">
        <w:rPr>
          <w:b/>
          <w:color w:val="000000" w:themeColor="text1"/>
        </w:rPr>
        <w:t>No. SGC-SA</w:t>
      </w:r>
      <w:r w:rsidR="000B5AAA">
        <w:rPr>
          <w:b/>
          <w:color w:val="000000" w:themeColor="text1"/>
        </w:rPr>
        <w:t>MC</w:t>
      </w:r>
      <w:r w:rsidRPr="004819C9">
        <w:rPr>
          <w:b/>
          <w:color w:val="000000" w:themeColor="text1"/>
        </w:rPr>
        <w:t>-</w:t>
      </w:r>
      <w:r>
        <w:rPr>
          <w:b/>
          <w:color w:val="000000" w:themeColor="text1"/>
        </w:rPr>
        <w:t>XXX</w:t>
      </w:r>
      <w:r w:rsidRPr="004819C9">
        <w:rPr>
          <w:b/>
          <w:color w:val="000000" w:themeColor="text1"/>
        </w:rPr>
        <w:t>-202</w:t>
      </w:r>
      <w:r>
        <w:rPr>
          <w:b/>
          <w:color w:val="000000" w:themeColor="text1"/>
        </w:rPr>
        <w:t>6</w:t>
      </w:r>
      <w:r w:rsidRPr="004819C9">
        <w:rPr>
          <w:b/>
          <w:color w:val="000000" w:themeColor="text1"/>
        </w:rPr>
        <w:t>.</w:t>
      </w:r>
    </w:p>
    <w:p w14:paraId="7FD6E46C" w14:textId="77777777" w:rsidR="00F72F69" w:rsidRDefault="00F72F69">
      <w:pPr>
        <w:pStyle w:val="Textoindependiente"/>
        <w:spacing w:before="230"/>
        <w:rPr>
          <w:b/>
        </w:rPr>
      </w:pPr>
    </w:p>
    <w:p w14:paraId="720606E1" w14:textId="77777777" w:rsidR="00F72F69" w:rsidRDefault="00000000">
      <w:pPr>
        <w:pStyle w:val="Textoindependiente"/>
        <w:spacing w:before="1" w:line="300" w:lineRule="auto"/>
        <w:ind w:left="222" w:right="456"/>
        <w:jc w:val="both"/>
      </w:pPr>
      <w:r>
        <w:t>El Contratista que resulte seleccionado mediante el presente proceso de selección, se obliga a cumplir con la totalidad de las especificaciones técnicas previstas a continuación, así:</w:t>
      </w:r>
    </w:p>
    <w:p w14:paraId="6C42EB7C" w14:textId="77777777" w:rsidR="00F72F69" w:rsidRDefault="00000000">
      <w:pPr>
        <w:pStyle w:val="Ttulo1"/>
        <w:numPr>
          <w:ilvl w:val="0"/>
          <w:numId w:val="9"/>
        </w:numPr>
        <w:tabs>
          <w:tab w:val="left" w:pos="939"/>
        </w:tabs>
        <w:spacing w:before="164"/>
        <w:ind w:left="939" w:hanging="358"/>
      </w:pPr>
      <w:r>
        <w:rPr>
          <w:spacing w:val="-2"/>
        </w:rPr>
        <w:t>OBJETO</w:t>
      </w:r>
    </w:p>
    <w:p w14:paraId="5E50D6BA" w14:textId="77777777" w:rsidR="00F72F69" w:rsidRDefault="00000000">
      <w:pPr>
        <w:pStyle w:val="Textoindependiente"/>
        <w:spacing w:before="198"/>
        <w:ind w:left="222" w:right="451"/>
        <w:jc w:val="both"/>
      </w:pPr>
      <w:r>
        <w:t>Realizar la implementación (identificación, organización y descripción documental) de las Tablas de Valoración Documental del Servicio Geológico Colombiano para aquellas series, subseries</w:t>
      </w:r>
      <w:r>
        <w:rPr>
          <w:spacing w:val="-2"/>
        </w:rPr>
        <w:t xml:space="preserve"> </w:t>
      </w:r>
      <w:r>
        <w:t>o asuntos cuya disposición final sea conservación total, selección o eliminación, de acuerdo con los lineamientos establecidos por el Archivo General de la Nación.</w:t>
      </w:r>
    </w:p>
    <w:p w14:paraId="5E4A7FF3" w14:textId="77777777" w:rsidR="00F72F69" w:rsidRDefault="00000000">
      <w:pPr>
        <w:pStyle w:val="Ttulo1"/>
        <w:numPr>
          <w:ilvl w:val="0"/>
          <w:numId w:val="9"/>
        </w:numPr>
        <w:tabs>
          <w:tab w:val="left" w:pos="939"/>
        </w:tabs>
        <w:spacing w:before="199"/>
        <w:ind w:left="939" w:hanging="358"/>
      </w:pPr>
      <w:r>
        <w:t>CÓDIGOS</w:t>
      </w:r>
      <w:r>
        <w:rPr>
          <w:spacing w:val="-8"/>
        </w:rPr>
        <w:t xml:space="preserve"> </w:t>
      </w:r>
      <w:r>
        <w:rPr>
          <w:spacing w:val="-2"/>
        </w:rPr>
        <w:t>UNSPSC</w:t>
      </w:r>
    </w:p>
    <w:p w14:paraId="6B1B7A12" w14:textId="77777777" w:rsidR="00F72F69" w:rsidRDefault="00000000">
      <w:pPr>
        <w:pStyle w:val="Textoindependiente"/>
        <w:spacing w:before="229"/>
        <w:ind w:left="222"/>
        <w:jc w:val="both"/>
      </w:pPr>
      <w:proofErr w:type="gramStart"/>
      <w:r>
        <w:t>El</w:t>
      </w:r>
      <w:r>
        <w:rPr>
          <w:spacing w:val="-6"/>
        </w:rPr>
        <w:t xml:space="preserve"> </w:t>
      </w:r>
      <w:r>
        <w:t>objeto</w:t>
      </w:r>
      <w:r>
        <w:rPr>
          <w:spacing w:val="-3"/>
        </w:rPr>
        <w:t xml:space="preserve"> </w:t>
      </w:r>
      <w:r>
        <w:t>a</w:t>
      </w:r>
      <w:r>
        <w:rPr>
          <w:spacing w:val="-4"/>
        </w:rPr>
        <w:t xml:space="preserve"> </w:t>
      </w:r>
      <w:r>
        <w:t>contratar</w:t>
      </w:r>
      <w:proofErr w:type="gramEnd"/>
      <w:r>
        <w:rPr>
          <w:spacing w:val="-4"/>
        </w:rPr>
        <w:t xml:space="preserve"> </w:t>
      </w:r>
      <w:r>
        <w:t>se</w:t>
      </w:r>
      <w:r>
        <w:rPr>
          <w:spacing w:val="-2"/>
        </w:rPr>
        <w:t xml:space="preserve"> </w:t>
      </w:r>
      <w:r>
        <w:t>encuentra</w:t>
      </w:r>
      <w:r>
        <w:rPr>
          <w:spacing w:val="-4"/>
        </w:rPr>
        <w:t xml:space="preserve"> </w:t>
      </w:r>
      <w:r>
        <w:t>clasificado</w:t>
      </w:r>
      <w:r>
        <w:rPr>
          <w:spacing w:val="-2"/>
        </w:rPr>
        <w:t xml:space="preserve"> </w:t>
      </w:r>
      <w:r>
        <w:t>de</w:t>
      </w:r>
      <w:r>
        <w:rPr>
          <w:spacing w:val="-2"/>
        </w:rPr>
        <w:t xml:space="preserve"> </w:t>
      </w:r>
      <w:r>
        <w:t>la</w:t>
      </w:r>
      <w:r>
        <w:rPr>
          <w:spacing w:val="-4"/>
        </w:rPr>
        <w:t xml:space="preserve"> </w:t>
      </w:r>
      <w:r>
        <w:t>siguiente</w:t>
      </w:r>
      <w:r>
        <w:rPr>
          <w:spacing w:val="-2"/>
        </w:rPr>
        <w:t xml:space="preserve"> manera:</w:t>
      </w:r>
    </w:p>
    <w:p w14:paraId="1826FADB" w14:textId="77777777" w:rsidR="00F72F69" w:rsidRDefault="00F72F69">
      <w:pPr>
        <w:pStyle w:val="Textoindependiente"/>
        <w:spacing w:before="8" w:after="1"/>
        <w:rPr>
          <w:sz w:val="18"/>
        </w:rPr>
      </w:pPr>
    </w:p>
    <w:p w14:paraId="30F04CD4" w14:textId="7BCAA14C" w:rsidR="00F72F69" w:rsidRDefault="00636235">
      <w:pPr>
        <w:pStyle w:val="Textoindependiente"/>
        <w:spacing w:before="39"/>
      </w:pPr>
      <w:r w:rsidRPr="00636235">
        <w:drawing>
          <wp:inline distT="0" distB="0" distL="0" distR="0" wp14:anchorId="279AD8CC" wp14:editId="1F7BBE73">
            <wp:extent cx="6045200" cy="2479675"/>
            <wp:effectExtent l="0" t="0" r="0" b="0"/>
            <wp:docPr id="1387939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39487" name=""/>
                    <pic:cNvPicPr/>
                  </pic:nvPicPr>
                  <pic:blipFill>
                    <a:blip r:embed="rId7"/>
                    <a:stretch>
                      <a:fillRect/>
                    </a:stretch>
                  </pic:blipFill>
                  <pic:spPr>
                    <a:xfrm>
                      <a:off x="0" y="0"/>
                      <a:ext cx="6045200" cy="2479675"/>
                    </a:xfrm>
                    <a:prstGeom prst="rect">
                      <a:avLst/>
                    </a:prstGeom>
                  </pic:spPr>
                </pic:pic>
              </a:graphicData>
            </a:graphic>
          </wp:inline>
        </w:drawing>
      </w:r>
    </w:p>
    <w:p w14:paraId="57236501" w14:textId="77777777" w:rsidR="00814892" w:rsidRDefault="00814892" w:rsidP="00814892">
      <w:pPr>
        <w:pStyle w:val="Ttulo1"/>
        <w:tabs>
          <w:tab w:val="left" w:pos="939"/>
        </w:tabs>
        <w:spacing w:before="1"/>
        <w:ind w:firstLine="0"/>
      </w:pPr>
    </w:p>
    <w:p w14:paraId="52AA9272" w14:textId="77777777" w:rsidR="00814892" w:rsidRDefault="00814892" w:rsidP="00814892">
      <w:pPr>
        <w:pStyle w:val="Ttulo1"/>
        <w:tabs>
          <w:tab w:val="left" w:pos="939"/>
        </w:tabs>
        <w:spacing w:before="1"/>
        <w:ind w:firstLine="0"/>
      </w:pPr>
    </w:p>
    <w:p w14:paraId="2A0A4594" w14:textId="77777777" w:rsidR="00814892" w:rsidRDefault="00814892" w:rsidP="00814892">
      <w:pPr>
        <w:pStyle w:val="Ttulo1"/>
        <w:tabs>
          <w:tab w:val="left" w:pos="939"/>
        </w:tabs>
        <w:spacing w:before="1"/>
        <w:ind w:firstLine="0"/>
      </w:pPr>
    </w:p>
    <w:p w14:paraId="3C44BFD8" w14:textId="77777777" w:rsidR="00814892" w:rsidRDefault="00814892" w:rsidP="00814892">
      <w:pPr>
        <w:pStyle w:val="Ttulo1"/>
        <w:tabs>
          <w:tab w:val="left" w:pos="939"/>
        </w:tabs>
        <w:spacing w:before="1"/>
        <w:ind w:firstLine="0"/>
      </w:pPr>
    </w:p>
    <w:p w14:paraId="0DC0316B" w14:textId="71D36DAC" w:rsidR="00F72F69" w:rsidRDefault="00000000">
      <w:pPr>
        <w:pStyle w:val="Ttulo1"/>
        <w:numPr>
          <w:ilvl w:val="0"/>
          <w:numId w:val="9"/>
        </w:numPr>
        <w:tabs>
          <w:tab w:val="left" w:pos="939"/>
        </w:tabs>
        <w:spacing w:before="1"/>
        <w:ind w:left="939" w:hanging="358"/>
      </w:pPr>
      <w:r>
        <w:t>ESPECIFICACIONES</w:t>
      </w:r>
      <w:r>
        <w:rPr>
          <w:spacing w:val="-18"/>
        </w:rPr>
        <w:t xml:space="preserve"> </w:t>
      </w:r>
      <w:r>
        <w:rPr>
          <w:spacing w:val="-2"/>
        </w:rPr>
        <w:t>TÉCNICAS:</w:t>
      </w:r>
    </w:p>
    <w:p w14:paraId="21348587" w14:textId="77777777" w:rsidR="00F72F69" w:rsidRDefault="00F72F69">
      <w:pPr>
        <w:pStyle w:val="Textoindependiente"/>
        <w:spacing w:before="81"/>
        <w:rPr>
          <w:b/>
        </w:rPr>
      </w:pPr>
    </w:p>
    <w:p w14:paraId="76F35399" w14:textId="77777777" w:rsidR="00F72F69" w:rsidRDefault="00000000">
      <w:pPr>
        <w:pStyle w:val="Ttulo2"/>
        <w:numPr>
          <w:ilvl w:val="1"/>
          <w:numId w:val="9"/>
        </w:numPr>
        <w:tabs>
          <w:tab w:val="left" w:pos="939"/>
        </w:tabs>
        <w:ind w:left="939" w:hanging="358"/>
        <w:jc w:val="left"/>
      </w:pPr>
      <w:r>
        <w:t>Implementación</w:t>
      </w:r>
      <w:r>
        <w:rPr>
          <w:spacing w:val="-10"/>
        </w:rPr>
        <w:t xml:space="preserve"> </w:t>
      </w:r>
      <w:r>
        <w:t>de</w:t>
      </w:r>
      <w:r>
        <w:rPr>
          <w:spacing w:val="-10"/>
        </w:rPr>
        <w:t xml:space="preserve"> </w:t>
      </w:r>
      <w:r>
        <w:t>Tablas</w:t>
      </w:r>
      <w:r>
        <w:rPr>
          <w:spacing w:val="-7"/>
        </w:rPr>
        <w:t xml:space="preserve"> </w:t>
      </w:r>
      <w:r>
        <w:t>de</w:t>
      </w:r>
      <w:r>
        <w:rPr>
          <w:spacing w:val="-8"/>
        </w:rPr>
        <w:t xml:space="preserve"> </w:t>
      </w:r>
      <w:r>
        <w:t>Valoración</w:t>
      </w:r>
      <w:r>
        <w:rPr>
          <w:spacing w:val="-8"/>
        </w:rPr>
        <w:t xml:space="preserve"> </w:t>
      </w:r>
      <w:r>
        <w:t>Documental</w:t>
      </w:r>
      <w:r>
        <w:rPr>
          <w:spacing w:val="-8"/>
        </w:rPr>
        <w:t xml:space="preserve"> </w:t>
      </w:r>
      <w:r>
        <w:rPr>
          <w:spacing w:val="-2"/>
        </w:rPr>
        <w:t>(TVD).</w:t>
      </w:r>
    </w:p>
    <w:p w14:paraId="6FDB0054" w14:textId="77777777" w:rsidR="00F72F69" w:rsidRDefault="00000000">
      <w:pPr>
        <w:pStyle w:val="Textoindependiente"/>
        <w:spacing w:before="239"/>
        <w:ind w:left="222" w:right="453"/>
        <w:jc w:val="both"/>
      </w:pPr>
      <w:r>
        <w:t>Las Tablas de Valoración Documental (TVD) constituyen el instrumento archivístico mediante el cual se determinan los plazos de retención y la disposición final de los documentos producidos o recibidos por la Entidad en desarrollo</w:t>
      </w:r>
      <w:r>
        <w:rPr>
          <w:spacing w:val="-1"/>
        </w:rPr>
        <w:t xml:space="preserve"> </w:t>
      </w:r>
      <w:r>
        <w:t>de</w:t>
      </w:r>
      <w:r>
        <w:rPr>
          <w:spacing w:val="-1"/>
        </w:rPr>
        <w:t xml:space="preserve"> </w:t>
      </w:r>
      <w:r>
        <w:t>sus</w:t>
      </w:r>
      <w:r>
        <w:rPr>
          <w:spacing w:val="-2"/>
        </w:rPr>
        <w:t xml:space="preserve"> </w:t>
      </w:r>
      <w:r>
        <w:t>funciones.</w:t>
      </w:r>
      <w:r>
        <w:rPr>
          <w:spacing w:val="-3"/>
        </w:rPr>
        <w:t xml:space="preserve"> </w:t>
      </w:r>
      <w:r>
        <w:t>Su</w:t>
      </w:r>
      <w:r>
        <w:rPr>
          <w:spacing w:val="-2"/>
        </w:rPr>
        <w:t xml:space="preserve"> </w:t>
      </w:r>
      <w:r>
        <w:t>propósito</w:t>
      </w:r>
      <w:r>
        <w:rPr>
          <w:spacing w:val="-4"/>
        </w:rPr>
        <w:t xml:space="preserve"> </w:t>
      </w:r>
      <w:r>
        <w:t>es</w:t>
      </w:r>
      <w:r>
        <w:rPr>
          <w:spacing w:val="-2"/>
        </w:rPr>
        <w:t xml:space="preserve"> </w:t>
      </w:r>
      <w:r>
        <w:t>garantizar</w:t>
      </w:r>
      <w:r>
        <w:rPr>
          <w:spacing w:val="-2"/>
        </w:rPr>
        <w:t xml:space="preserve"> </w:t>
      </w:r>
      <w:r>
        <w:t>una</w:t>
      </w:r>
      <w:r>
        <w:rPr>
          <w:spacing w:val="-2"/>
        </w:rPr>
        <w:t xml:space="preserve"> </w:t>
      </w:r>
      <w:r>
        <w:t>gestión</w:t>
      </w:r>
      <w:r>
        <w:rPr>
          <w:spacing w:val="-2"/>
        </w:rPr>
        <w:t xml:space="preserve"> </w:t>
      </w:r>
      <w:r>
        <w:t>documental técnica, sistemática y conforme al ciclo vital de los documentos, asegurando la adecuada conservación, selección o eliminación de la información institucional.</w:t>
      </w:r>
    </w:p>
    <w:p w14:paraId="36FE040B" w14:textId="34808A13" w:rsidR="00F72F69" w:rsidRDefault="00000000" w:rsidP="00814892">
      <w:pPr>
        <w:pStyle w:val="Textoindependiente"/>
        <w:spacing w:before="240"/>
        <w:ind w:left="222" w:right="453"/>
        <w:jc w:val="both"/>
      </w:pPr>
      <w:r>
        <w:t>El</w:t>
      </w:r>
      <w:r>
        <w:rPr>
          <w:spacing w:val="-10"/>
        </w:rPr>
        <w:t xml:space="preserve"> </w:t>
      </w:r>
      <w:r>
        <w:t>presente</w:t>
      </w:r>
      <w:r>
        <w:rPr>
          <w:spacing w:val="-8"/>
        </w:rPr>
        <w:t xml:space="preserve"> </w:t>
      </w:r>
      <w:r>
        <w:t>anexo</w:t>
      </w:r>
      <w:r>
        <w:rPr>
          <w:spacing w:val="-8"/>
        </w:rPr>
        <w:t xml:space="preserve"> </w:t>
      </w:r>
      <w:r>
        <w:t>técnico</w:t>
      </w:r>
      <w:r>
        <w:rPr>
          <w:spacing w:val="-9"/>
        </w:rPr>
        <w:t xml:space="preserve"> </w:t>
      </w:r>
      <w:r>
        <w:t>consolida</w:t>
      </w:r>
      <w:r>
        <w:rPr>
          <w:spacing w:val="-10"/>
        </w:rPr>
        <w:t xml:space="preserve"> </w:t>
      </w:r>
      <w:r>
        <w:t>las</w:t>
      </w:r>
      <w:r>
        <w:rPr>
          <w:spacing w:val="-9"/>
        </w:rPr>
        <w:t xml:space="preserve"> </w:t>
      </w:r>
      <w:r>
        <w:t>actividades</w:t>
      </w:r>
      <w:r>
        <w:rPr>
          <w:spacing w:val="-8"/>
        </w:rPr>
        <w:t xml:space="preserve"> </w:t>
      </w:r>
      <w:r>
        <w:t>tendientes</w:t>
      </w:r>
      <w:r>
        <w:rPr>
          <w:spacing w:val="-8"/>
        </w:rPr>
        <w:t xml:space="preserve"> </w:t>
      </w:r>
      <w:r>
        <w:t>a</w:t>
      </w:r>
      <w:r>
        <w:rPr>
          <w:spacing w:val="-9"/>
        </w:rPr>
        <w:t xml:space="preserve"> </w:t>
      </w:r>
      <w:r>
        <w:t>ejecutarse</w:t>
      </w:r>
      <w:r>
        <w:rPr>
          <w:spacing w:val="-8"/>
        </w:rPr>
        <w:t xml:space="preserve"> </w:t>
      </w:r>
      <w:r>
        <w:t>para el proceso de implementación de las TVD correspondientes a diecisiete (17) periodos</w:t>
      </w:r>
      <w:r>
        <w:rPr>
          <w:spacing w:val="37"/>
        </w:rPr>
        <w:t xml:space="preserve"> </w:t>
      </w:r>
      <w:r>
        <w:t>institucionales,</w:t>
      </w:r>
      <w:r>
        <w:rPr>
          <w:spacing w:val="38"/>
        </w:rPr>
        <w:t xml:space="preserve"> </w:t>
      </w:r>
      <w:r>
        <w:t>cada</w:t>
      </w:r>
      <w:r>
        <w:rPr>
          <w:spacing w:val="36"/>
        </w:rPr>
        <w:t xml:space="preserve"> </w:t>
      </w:r>
      <w:r>
        <w:t>uno</w:t>
      </w:r>
      <w:r>
        <w:rPr>
          <w:spacing w:val="35"/>
        </w:rPr>
        <w:t xml:space="preserve"> </w:t>
      </w:r>
      <w:r>
        <w:t>estructurado</w:t>
      </w:r>
      <w:r>
        <w:rPr>
          <w:spacing w:val="38"/>
        </w:rPr>
        <w:t xml:space="preserve"> </w:t>
      </w:r>
      <w:r>
        <w:t>con</w:t>
      </w:r>
      <w:r>
        <w:rPr>
          <w:spacing w:val="37"/>
        </w:rPr>
        <w:t xml:space="preserve"> </w:t>
      </w:r>
      <w:r>
        <w:t>su</w:t>
      </w:r>
      <w:r>
        <w:rPr>
          <w:spacing w:val="36"/>
        </w:rPr>
        <w:t xml:space="preserve"> </w:t>
      </w:r>
      <w:r>
        <w:t>respectivo</w:t>
      </w:r>
      <w:r>
        <w:rPr>
          <w:spacing w:val="37"/>
        </w:rPr>
        <w:t xml:space="preserve"> </w:t>
      </w:r>
      <w:r>
        <w:t>Cuadro</w:t>
      </w:r>
      <w:r>
        <w:rPr>
          <w:spacing w:val="38"/>
        </w:rPr>
        <w:t xml:space="preserve"> </w:t>
      </w:r>
      <w:r>
        <w:rPr>
          <w:spacing w:val="-5"/>
        </w:rPr>
        <w:t>de</w:t>
      </w:r>
    </w:p>
    <w:p w14:paraId="49EDE3F3" w14:textId="77777777" w:rsidR="00F72F69" w:rsidRDefault="00000000">
      <w:pPr>
        <w:pStyle w:val="Textoindependiente"/>
        <w:ind w:left="222" w:right="453"/>
        <w:jc w:val="both"/>
      </w:pPr>
      <w:r>
        <w:t xml:space="preserve">Clasificación Documental (CCD) y su Tabla de Valoración Documental (TVD), abarcando la producción documental comprendida entre los años 1916 y 2002, las cuales se encuentran </w:t>
      </w:r>
      <w:proofErr w:type="spellStart"/>
      <w:r>
        <w:t>públicadas</w:t>
      </w:r>
      <w:proofErr w:type="spellEnd"/>
      <w:r>
        <w:t xml:space="preserve"> en la </w:t>
      </w:r>
      <w:proofErr w:type="spellStart"/>
      <w:r>
        <w:t>pagina</w:t>
      </w:r>
      <w:proofErr w:type="spellEnd"/>
      <w:r>
        <w:t xml:space="preserve"> web </w:t>
      </w:r>
      <w:r>
        <w:rPr>
          <w:color w:val="1154CC"/>
          <w:spacing w:val="-2"/>
          <w:u w:val="single" w:color="1154CC"/>
        </w:rPr>
        <w:t>https://www2.sgc.gov.co/ControlYRendicion/TransparenciasYAccesoAlaInforma</w:t>
      </w:r>
      <w:r>
        <w:rPr>
          <w:color w:val="1154CC"/>
          <w:spacing w:val="-2"/>
        </w:rPr>
        <w:t xml:space="preserve"> </w:t>
      </w:r>
      <w:proofErr w:type="spellStart"/>
      <w:r>
        <w:rPr>
          <w:color w:val="1154CC"/>
          <w:u w:val="single" w:color="1154CC"/>
        </w:rPr>
        <w:t>cion</w:t>
      </w:r>
      <w:proofErr w:type="spellEnd"/>
      <w:r>
        <w:rPr>
          <w:color w:val="1154CC"/>
          <w:u w:val="single" w:color="1154CC"/>
        </w:rPr>
        <w:t>/Paginas/tablas-valoracion-documental.aspx</w:t>
      </w:r>
      <w:r>
        <w:t xml:space="preserve">. En ellas se identifican las series y asuntos documentales, a los cuales se les asigna un tiempo de permanencia en el Archivo Central y una disposición final debidamente </w:t>
      </w:r>
      <w:r>
        <w:rPr>
          <w:spacing w:val="-2"/>
        </w:rPr>
        <w:t>fundamentada.</w:t>
      </w:r>
    </w:p>
    <w:p w14:paraId="464EC5D5" w14:textId="77777777" w:rsidR="00F72F69" w:rsidRDefault="00000000">
      <w:pPr>
        <w:pStyle w:val="Textoindependiente"/>
        <w:spacing w:before="240"/>
        <w:ind w:left="222" w:right="455"/>
        <w:jc w:val="both"/>
      </w:pPr>
      <w:r>
        <w:t>En</w:t>
      </w:r>
      <w:r>
        <w:rPr>
          <w:spacing w:val="-13"/>
        </w:rPr>
        <w:t xml:space="preserve"> </w:t>
      </w:r>
      <w:r>
        <w:t>el</w:t>
      </w:r>
      <w:r>
        <w:rPr>
          <w:spacing w:val="-12"/>
        </w:rPr>
        <w:t xml:space="preserve"> </w:t>
      </w:r>
      <w:r>
        <w:t>acuerdo</w:t>
      </w:r>
      <w:r>
        <w:rPr>
          <w:spacing w:val="-11"/>
        </w:rPr>
        <w:t xml:space="preserve"> </w:t>
      </w:r>
      <w:r>
        <w:t>001</w:t>
      </w:r>
      <w:r>
        <w:rPr>
          <w:spacing w:val="-11"/>
        </w:rPr>
        <w:t xml:space="preserve"> </w:t>
      </w:r>
      <w:r>
        <w:t>de</w:t>
      </w:r>
      <w:r>
        <w:rPr>
          <w:spacing w:val="-11"/>
        </w:rPr>
        <w:t xml:space="preserve"> </w:t>
      </w:r>
      <w:r>
        <w:t>2024</w:t>
      </w:r>
      <w:r>
        <w:rPr>
          <w:spacing w:val="-11"/>
        </w:rPr>
        <w:t xml:space="preserve"> </w:t>
      </w:r>
      <w:r>
        <w:t>del</w:t>
      </w:r>
      <w:r>
        <w:rPr>
          <w:spacing w:val="-12"/>
        </w:rPr>
        <w:t xml:space="preserve"> </w:t>
      </w:r>
      <w:r>
        <w:t>Archivo</w:t>
      </w:r>
      <w:r>
        <w:rPr>
          <w:spacing w:val="-11"/>
        </w:rPr>
        <w:t xml:space="preserve"> </w:t>
      </w:r>
      <w:r>
        <w:t>General</w:t>
      </w:r>
      <w:r>
        <w:rPr>
          <w:spacing w:val="-12"/>
        </w:rPr>
        <w:t xml:space="preserve"> </w:t>
      </w:r>
      <w:r>
        <w:t>de</w:t>
      </w:r>
      <w:r>
        <w:rPr>
          <w:spacing w:val="-11"/>
        </w:rPr>
        <w:t xml:space="preserve"> </w:t>
      </w:r>
      <w:r>
        <w:t>la</w:t>
      </w:r>
      <w:r>
        <w:rPr>
          <w:spacing w:val="-12"/>
        </w:rPr>
        <w:t xml:space="preserve"> </w:t>
      </w:r>
      <w:r>
        <w:t>Nación</w:t>
      </w:r>
      <w:r>
        <w:rPr>
          <w:spacing w:val="-12"/>
        </w:rPr>
        <w:t xml:space="preserve"> </w:t>
      </w:r>
      <w:r>
        <w:t>se</w:t>
      </w:r>
      <w:r>
        <w:rPr>
          <w:spacing w:val="-11"/>
        </w:rPr>
        <w:t xml:space="preserve"> </w:t>
      </w:r>
      <w:r>
        <w:t>establece</w:t>
      </w:r>
      <w:r>
        <w:rPr>
          <w:spacing w:val="-11"/>
        </w:rPr>
        <w:t xml:space="preserve"> </w:t>
      </w:r>
      <w:r>
        <w:t>que</w:t>
      </w:r>
      <w:r>
        <w:rPr>
          <w:spacing w:val="-12"/>
        </w:rPr>
        <w:t xml:space="preserve"> </w:t>
      </w:r>
      <w:r>
        <w:t>las TVD se aplican a documentos ya producidos que han transitado a la segunda o tercera fase de su ciclo vital, es decir, documentación semiactiva de consulta administrativa o legal ocasional o inactiva, que ha cesado su uso para fines administrativos o jurídicos. Asimismo, se elaboran para aquellos periodos históricos de la Entidad que no cuentan con Tablas de Retención Documental (TRD), constituyéndose en el instrumento técnico que orienta la valoración, organización y disposición de la documentación acumulada.</w:t>
      </w:r>
    </w:p>
    <w:p w14:paraId="57084D13" w14:textId="77777777" w:rsidR="00F72F69" w:rsidRDefault="00000000">
      <w:pPr>
        <w:pStyle w:val="Textoindependiente"/>
        <w:spacing w:before="240"/>
        <w:ind w:left="222" w:right="453"/>
        <w:jc w:val="both"/>
      </w:pPr>
      <w:r>
        <w:t>De conformidad con lo establecido en</w:t>
      </w:r>
      <w:r>
        <w:rPr>
          <w:spacing w:val="-2"/>
        </w:rPr>
        <w:t xml:space="preserve"> </w:t>
      </w:r>
      <w:r>
        <w:t>el artículo 5.1.5.1 sobre implementación, una vez emitido el Certificado de Inscripción en el Registro Único de Series Documentales</w:t>
      </w:r>
      <w:r>
        <w:rPr>
          <w:spacing w:val="-17"/>
        </w:rPr>
        <w:t xml:space="preserve"> </w:t>
      </w:r>
      <w:r>
        <w:t>(RUSD),</w:t>
      </w:r>
      <w:r>
        <w:rPr>
          <w:spacing w:val="-13"/>
        </w:rPr>
        <w:t xml:space="preserve"> </w:t>
      </w:r>
      <w:r>
        <w:t>los</w:t>
      </w:r>
      <w:r>
        <w:rPr>
          <w:spacing w:val="-14"/>
        </w:rPr>
        <w:t xml:space="preserve"> </w:t>
      </w:r>
      <w:r>
        <w:t>sujetos</w:t>
      </w:r>
      <w:r>
        <w:rPr>
          <w:spacing w:val="-17"/>
        </w:rPr>
        <w:t xml:space="preserve"> </w:t>
      </w:r>
      <w:r>
        <w:t>obligados</w:t>
      </w:r>
      <w:r>
        <w:rPr>
          <w:spacing w:val="-14"/>
        </w:rPr>
        <w:t xml:space="preserve"> </w:t>
      </w:r>
      <w:r>
        <w:t>deberán</w:t>
      </w:r>
      <w:r>
        <w:rPr>
          <w:spacing w:val="-15"/>
        </w:rPr>
        <w:t xml:space="preserve"> </w:t>
      </w:r>
      <w:r>
        <w:t>efectuar</w:t>
      </w:r>
      <w:r>
        <w:rPr>
          <w:spacing w:val="-15"/>
        </w:rPr>
        <w:t xml:space="preserve"> </w:t>
      </w:r>
      <w:r>
        <w:t>las</w:t>
      </w:r>
      <w:r>
        <w:rPr>
          <w:spacing w:val="-17"/>
        </w:rPr>
        <w:t xml:space="preserve"> </w:t>
      </w:r>
      <w:r>
        <w:t xml:space="preserve">transferencias documentales y la disposición final de las unidades documentales cerradas, atendiendo los tiempos de retención definidos en las TRD o en las TVD, según </w:t>
      </w:r>
      <w:r>
        <w:rPr>
          <w:spacing w:val="-2"/>
        </w:rPr>
        <w:t>corresponda.</w:t>
      </w:r>
    </w:p>
    <w:p w14:paraId="7481C3CA" w14:textId="77777777" w:rsidR="00F72F69" w:rsidRDefault="00000000">
      <w:pPr>
        <w:pStyle w:val="Textoindependiente"/>
        <w:spacing w:before="242"/>
        <w:ind w:left="222" w:right="454"/>
        <w:jc w:val="both"/>
      </w:pPr>
      <w:r>
        <w:t xml:space="preserve">Las Tablas de Valoración Documental (TVD) del SGC fueron elaboradas y aprobadas por el Comité Institucional de Gestión y Desempeño mediante Acta </w:t>
      </w:r>
      <w:r>
        <w:lastRenderedPageBreak/>
        <w:t>No. 10 del 21 de febrero de 2022. Posteriormente, fueron convalidadas por el Archivo General de la Nación, de acuerdo con lo sustentado ante el Comité Evaluador en su sesión undécima del 30 de noviembre de 2023.</w:t>
      </w:r>
    </w:p>
    <w:p w14:paraId="3141202F" w14:textId="77777777" w:rsidR="00F72F69" w:rsidRDefault="00000000">
      <w:pPr>
        <w:pStyle w:val="Textoindependiente"/>
        <w:spacing w:before="239"/>
        <w:ind w:left="222" w:right="455"/>
      </w:pPr>
      <w:r>
        <w:t>En</w:t>
      </w:r>
      <w:r>
        <w:rPr>
          <w:spacing w:val="29"/>
        </w:rPr>
        <w:t xml:space="preserve"> </w:t>
      </w:r>
      <w:r>
        <w:t>consecuencia,</w:t>
      </w:r>
      <w:r>
        <w:rPr>
          <w:spacing w:val="31"/>
        </w:rPr>
        <w:t xml:space="preserve"> </w:t>
      </w:r>
      <w:r>
        <w:t>el certificado</w:t>
      </w:r>
      <w:r>
        <w:rPr>
          <w:spacing w:val="30"/>
        </w:rPr>
        <w:t xml:space="preserve"> </w:t>
      </w:r>
      <w:r>
        <w:t>de</w:t>
      </w:r>
      <w:r>
        <w:rPr>
          <w:spacing w:val="30"/>
        </w:rPr>
        <w:t xml:space="preserve"> </w:t>
      </w:r>
      <w:r>
        <w:t>convalidación</w:t>
      </w:r>
      <w:r>
        <w:rPr>
          <w:spacing w:val="29"/>
        </w:rPr>
        <w:t xml:space="preserve"> </w:t>
      </w:r>
      <w:r>
        <w:t>fue</w:t>
      </w:r>
      <w:r>
        <w:rPr>
          <w:spacing w:val="29"/>
        </w:rPr>
        <w:t xml:space="preserve"> </w:t>
      </w:r>
      <w:r>
        <w:t>suscrito</w:t>
      </w:r>
      <w:r>
        <w:rPr>
          <w:spacing w:val="29"/>
        </w:rPr>
        <w:t xml:space="preserve"> </w:t>
      </w:r>
      <w:r>
        <w:t>en</w:t>
      </w:r>
      <w:r>
        <w:rPr>
          <w:spacing w:val="29"/>
        </w:rPr>
        <w:t xml:space="preserve"> </w:t>
      </w:r>
      <w:r>
        <w:t>diciembre</w:t>
      </w:r>
      <w:r>
        <w:rPr>
          <w:spacing w:val="30"/>
        </w:rPr>
        <w:t xml:space="preserve"> </w:t>
      </w:r>
      <w:r>
        <w:t>de 2023</w:t>
      </w:r>
      <w:r>
        <w:rPr>
          <w:spacing w:val="40"/>
        </w:rPr>
        <w:t xml:space="preserve"> </w:t>
      </w:r>
      <w:r>
        <w:t>y</w:t>
      </w:r>
      <w:r>
        <w:rPr>
          <w:spacing w:val="40"/>
        </w:rPr>
        <w:t xml:space="preserve"> </w:t>
      </w:r>
      <w:r>
        <w:t>la</w:t>
      </w:r>
      <w:r>
        <w:rPr>
          <w:spacing w:val="40"/>
        </w:rPr>
        <w:t xml:space="preserve"> </w:t>
      </w:r>
      <w:r>
        <w:t>entidad</w:t>
      </w:r>
      <w:r>
        <w:rPr>
          <w:spacing w:val="40"/>
        </w:rPr>
        <w:t xml:space="preserve"> </w:t>
      </w:r>
      <w:r>
        <w:t>cuenta</w:t>
      </w:r>
      <w:r>
        <w:rPr>
          <w:spacing w:val="40"/>
        </w:rPr>
        <w:t xml:space="preserve"> </w:t>
      </w:r>
      <w:r>
        <w:t>con</w:t>
      </w:r>
      <w:r>
        <w:rPr>
          <w:spacing w:val="40"/>
        </w:rPr>
        <w:t xml:space="preserve"> </w:t>
      </w:r>
      <w:r>
        <w:t>el</w:t>
      </w:r>
      <w:r>
        <w:rPr>
          <w:spacing w:val="40"/>
        </w:rPr>
        <w:t xml:space="preserve"> </w:t>
      </w:r>
      <w:r>
        <w:t>respectivo</w:t>
      </w:r>
      <w:r>
        <w:rPr>
          <w:spacing w:val="40"/>
        </w:rPr>
        <w:t xml:space="preserve"> </w:t>
      </w:r>
      <w:r>
        <w:t>certificado</w:t>
      </w:r>
      <w:r>
        <w:rPr>
          <w:spacing w:val="40"/>
        </w:rPr>
        <w:t xml:space="preserve"> </w:t>
      </w:r>
      <w:r>
        <w:t>de</w:t>
      </w:r>
      <w:r>
        <w:rPr>
          <w:spacing w:val="40"/>
        </w:rPr>
        <w:t xml:space="preserve"> </w:t>
      </w:r>
      <w:r>
        <w:t>inscripción</w:t>
      </w:r>
      <w:r>
        <w:rPr>
          <w:spacing w:val="40"/>
        </w:rPr>
        <w:t xml:space="preserve"> </w:t>
      </w:r>
      <w:r>
        <w:t>en</w:t>
      </w:r>
      <w:r>
        <w:rPr>
          <w:spacing w:val="40"/>
        </w:rPr>
        <w:t xml:space="preserve"> </w:t>
      </w:r>
      <w:r>
        <w:t>el Registro</w:t>
      </w:r>
      <w:r>
        <w:rPr>
          <w:spacing w:val="-1"/>
        </w:rPr>
        <w:t xml:space="preserve"> </w:t>
      </w:r>
      <w:r>
        <w:t>Único</w:t>
      </w:r>
      <w:r>
        <w:rPr>
          <w:spacing w:val="-1"/>
        </w:rPr>
        <w:t xml:space="preserve"> </w:t>
      </w:r>
      <w:r>
        <w:t>de Series y</w:t>
      </w:r>
      <w:r>
        <w:rPr>
          <w:spacing w:val="-2"/>
        </w:rPr>
        <w:t xml:space="preserve"> </w:t>
      </w:r>
      <w:r>
        <w:t>Subseries</w:t>
      </w:r>
      <w:r>
        <w:rPr>
          <w:spacing w:val="-1"/>
        </w:rPr>
        <w:t xml:space="preserve"> </w:t>
      </w:r>
      <w:r>
        <w:t>Documentales</w:t>
      </w:r>
      <w:r>
        <w:rPr>
          <w:spacing w:val="-1"/>
        </w:rPr>
        <w:t xml:space="preserve"> </w:t>
      </w:r>
      <w:r>
        <w:t>No. TVD-198, expedido</w:t>
      </w:r>
      <w:r>
        <w:rPr>
          <w:spacing w:val="-1"/>
        </w:rPr>
        <w:t xml:space="preserve"> </w:t>
      </w:r>
      <w:r>
        <w:t>por el</w:t>
      </w:r>
      <w:r>
        <w:rPr>
          <w:spacing w:val="-3"/>
        </w:rPr>
        <w:t xml:space="preserve"> </w:t>
      </w:r>
      <w:r>
        <w:t>Archivo</w:t>
      </w:r>
      <w:r>
        <w:rPr>
          <w:spacing w:val="-2"/>
        </w:rPr>
        <w:t xml:space="preserve"> </w:t>
      </w:r>
      <w:r>
        <w:t>General</w:t>
      </w:r>
      <w:r>
        <w:rPr>
          <w:spacing w:val="-4"/>
        </w:rPr>
        <w:t xml:space="preserve"> </w:t>
      </w:r>
      <w:r>
        <w:t>de</w:t>
      </w:r>
      <w:r>
        <w:rPr>
          <w:spacing w:val="-5"/>
        </w:rPr>
        <w:t xml:space="preserve"> </w:t>
      </w:r>
      <w:r>
        <w:t>la</w:t>
      </w:r>
      <w:r>
        <w:rPr>
          <w:spacing w:val="-4"/>
        </w:rPr>
        <w:t xml:space="preserve"> </w:t>
      </w:r>
      <w:r>
        <w:t>Nación</w:t>
      </w:r>
      <w:r>
        <w:rPr>
          <w:spacing w:val="-3"/>
        </w:rPr>
        <w:t xml:space="preserve"> </w:t>
      </w:r>
      <w:r>
        <w:t>en</w:t>
      </w:r>
      <w:r>
        <w:rPr>
          <w:spacing w:val="-6"/>
        </w:rPr>
        <w:t xml:space="preserve"> </w:t>
      </w:r>
      <w:r>
        <w:t>el</w:t>
      </w:r>
      <w:r>
        <w:rPr>
          <w:spacing w:val="-6"/>
        </w:rPr>
        <w:t xml:space="preserve"> </w:t>
      </w:r>
      <w:r>
        <w:t>mismo</w:t>
      </w:r>
      <w:r>
        <w:rPr>
          <w:spacing w:val="-5"/>
        </w:rPr>
        <w:t xml:space="preserve"> </w:t>
      </w:r>
      <w:r>
        <w:t>mes,</w:t>
      </w:r>
      <w:r>
        <w:rPr>
          <w:spacing w:val="-4"/>
        </w:rPr>
        <w:t xml:space="preserve"> </w:t>
      </w:r>
      <w:r>
        <w:t>se</w:t>
      </w:r>
      <w:r>
        <w:rPr>
          <w:spacing w:val="-5"/>
        </w:rPr>
        <w:t xml:space="preserve"> </w:t>
      </w:r>
      <w:r>
        <w:t>encuentran</w:t>
      </w:r>
      <w:r>
        <w:rPr>
          <w:spacing w:val="-6"/>
        </w:rPr>
        <w:t xml:space="preserve"> </w:t>
      </w:r>
      <w:r>
        <w:t>en</w:t>
      </w:r>
      <w:r>
        <w:rPr>
          <w:spacing w:val="-3"/>
        </w:rPr>
        <w:t xml:space="preserve"> </w:t>
      </w:r>
      <w:r>
        <w:t>el</w:t>
      </w:r>
      <w:r>
        <w:rPr>
          <w:spacing w:val="-3"/>
        </w:rPr>
        <w:t xml:space="preserve"> </w:t>
      </w:r>
      <w:r>
        <w:t xml:space="preserve">siguiente </w:t>
      </w:r>
      <w:proofErr w:type="gramStart"/>
      <w:r>
        <w:rPr>
          <w:spacing w:val="-2"/>
        </w:rPr>
        <w:t>link:</w:t>
      </w:r>
      <w:r>
        <w:rPr>
          <w:color w:val="1154CC"/>
          <w:spacing w:val="-2"/>
          <w:u w:val="single" w:color="1154CC"/>
        </w:rPr>
        <w:t>https://www2.sgc.gov.co/ControlYRendicion/TransparenciasYAccesoAlaInf</w:t>
      </w:r>
      <w:proofErr w:type="gramEnd"/>
      <w:r>
        <w:rPr>
          <w:color w:val="1154CC"/>
          <w:spacing w:val="-2"/>
        </w:rPr>
        <w:t xml:space="preserve"> </w:t>
      </w:r>
      <w:proofErr w:type="spellStart"/>
      <w:r>
        <w:rPr>
          <w:color w:val="1154CC"/>
          <w:spacing w:val="-2"/>
          <w:u w:val="single" w:color="1154CC"/>
        </w:rPr>
        <w:t>ormacion</w:t>
      </w:r>
      <w:proofErr w:type="spellEnd"/>
      <w:r>
        <w:rPr>
          <w:color w:val="1154CC"/>
          <w:spacing w:val="-2"/>
          <w:u w:val="single" w:color="1154CC"/>
        </w:rPr>
        <w:t>/Paginas/tablas-valoracion-documental.aspx</w:t>
      </w:r>
      <w:r>
        <w:rPr>
          <w:spacing w:val="-2"/>
        </w:rPr>
        <w:t>.</w:t>
      </w:r>
    </w:p>
    <w:p w14:paraId="2A7C7208" w14:textId="77777777" w:rsidR="00F72F69" w:rsidRDefault="00000000">
      <w:pPr>
        <w:pStyle w:val="Textoindependiente"/>
        <w:spacing w:before="240"/>
        <w:ind w:left="222" w:right="455"/>
      </w:pPr>
      <w:r>
        <w:t>Esta</w:t>
      </w:r>
      <w:r>
        <w:rPr>
          <w:spacing w:val="76"/>
          <w:w w:val="150"/>
        </w:rPr>
        <w:t xml:space="preserve"> </w:t>
      </w:r>
      <w:r>
        <w:t>cuenta</w:t>
      </w:r>
      <w:r>
        <w:rPr>
          <w:spacing w:val="76"/>
          <w:w w:val="150"/>
        </w:rPr>
        <w:t xml:space="preserve"> </w:t>
      </w:r>
      <w:r>
        <w:t>con</w:t>
      </w:r>
      <w:r>
        <w:rPr>
          <w:spacing w:val="77"/>
          <w:w w:val="150"/>
        </w:rPr>
        <w:t xml:space="preserve"> </w:t>
      </w:r>
      <w:r>
        <w:t>17</w:t>
      </w:r>
      <w:r>
        <w:rPr>
          <w:spacing w:val="78"/>
          <w:w w:val="150"/>
        </w:rPr>
        <w:t xml:space="preserve"> </w:t>
      </w:r>
      <w:r>
        <w:t>Periodos</w:t>
      </w:r>
      <w:r>
        <w:rPr>
          <w:spacing w:val="77"/>
          <w:w w:val="150"/>
        </w:rPr>
        <w:t xml:space="preserve"> </w:t>
      </w:r>
      <w:r>
        <w:t>Institucionales</w:t>
      </w:r>
      <w:r>
        <w:rPr>
          <w:spacing w:val="78"/>
          <w:w w:val="150"/>
        </w:rPr>
        <w:t xml:space="preserve"> </w:t>
      </w:r>
      <w:r>
        <w:t>los</w:t>
      </w:r>
      <w:r>
        <w:rPr>
          <w:spacing w:val="77"/>
          <w:w w:val="150"/>
        </w:rPr>
        <w:t xml:space="preserve"> </w:t>
      </w:r>
      <w:r>
        <w:t>cuales</w:t>
      </w:r>
      <w:r>
        <w:rPr>
          <w:spacing w:val="78"/>
          <w:w w:val="150"/>
        </w:rPr>
        <w:t xml:space="preserve"> </w:t>
      </w:r>
      <w:r>
        <w:t>se</w:t>
      </w:r>
      <w:r>
        <w:rPr>
          <w:spacing w:val="77"/>
          <w:w w:val="150"/>
        </w:rPr>
        <w:t xml:space="preserve"> </w:t>
      </w:r>
      <w:r>
        <w:t>describen</w:t>
      </w:r>
      <w:r>
        <w:rPr>
          <w:spacing w:val="77"/>
          <w:w w:val="150"/>
        </w:rPr>
        <w:t xml:space="preserve"> </w:t>
      </w:r>
      <w:r>
        <w:t xml:space="preserve">a </w:t>
      </w:r>
      <w:r>
        <w:rPr>
          <w:spacing w:val="-2"/>
        </w:rPr>
        <w:t>continuación:</w:t>
      </w:r>
    </w:p>
    <w:p w14:paraId="032F7746" w14:textId="77777777" w:rsidR="00F72F69" w:rsidRDefault="00F72F69">
      <w:pPr>
        <w:pStyle w:val="Textoindependiente"/>
        <w:spacing w:before="10"/>
        <w:rPr>
          <w:sz w:val="19"/>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013"/>
      </w:tblGrid>
      <w:tr w:rsidR="00F72F69" w14:paraId="198FF89C" w14:textId="77777777">
        <w:trPr>
          <w:trHeight w:val="700"/>
        </w:trPr>
        <w:tc>
          <w:tcPr>
            <w:tcW w:w="4815" w:type="dxa"/>
          </w:tcPr>
          <w:p w14:paraId="4EFF6E27" w14:textId="77777777" w:rsidR="00F72F69" w:rsidRDefault="00F72F69">
            <w:pPr>
              <w:pStyle w:val="TableParagraph"/>
              <w:spacing w:before="20"/>
              <w:rPr>
                <w:sz w:val="18"/>
              </w:rPr>
            </w:pPr>
          </w:p>
          <w:p w14:paraId="3831B114" w14:textId="77777777" w:rsidR="00F72F69" w:rsidRDefault="00000000">
            <w:pPr>
              <w:pStyle w:val="TableParagraph"/>
              <w:ind w:left="8"/>
              <w:jc w:val="center"/>
              <w:rPr>
                <w:b/>
                <w:sz w:val="18"/>
              </w:rPr>
            </w:pPr>
            <w:r>
              <w:rPr>
                <w:b/>
                <w:sz w:val="18"/>
              </w:rPr>
              <w:t>PERÍODO</w:t>
            </w:r>
            <w:r>
              <w:rPr>
                <w:b/>
                <w:spacing w:val="-4"/>
                <w:sz w:val="18"/>
              </w:rPr>
              <w:t xml:space="preserve"> </w:t>
            </w:r>
            <w:r>
              <w:rPr>
                <w:b/>
                <w:spacing w:val="-5"/>
                <w:sz w:val="18"/>
              </w:rPr>
              <w:t>TVD</w:t>
            </w:r>
          </w:p>
        </w:tc>
        <w:tc>
          <w:tcPr>
            <w:tcW w:w="4013" w:type="dxa"/>
          </w:tcPr>
          <w:p w14:paraId="65630DC0" w14:textId="77777777" w:rsidR="00F72F69" w:rsidRDefault="00F72F69">
            <w:pPr>
              <w:pStyle w:val="TableParagraph"/>
              <w:spacing w:before="20"/>
              <w:rPr>
                <w:sz w:val="18"/>
              </w:rPr>
            </w:pPr>
          </w:p>
          <w:p w14:paraId="24137583" w14:textId="77777777" w:rsidR="00F72F69" w:rsidRDefault="00000000">
            <w:pPr>
              <w:pStyle w:val="TableParagraph"/>
              <w:ind w:left="7"/>
              <w:jc w:val="center"/>
              <w:rPr>
                <w:b/>
                <w:sz w:val="18"/>
              </w:rPr>
            </w:pPr>
            <w:r>
              <w:rPr>
                <w:b/>
                <w:spacing w:val="-2"/>
                <w:sz w:val="18"/>
              </w:rPr>
              <w:t>VIGENCIA</w:t>
            </w:r>
          </w:p>
        </w:tc>
      </w:tr>
    </w:tbl>
    <w:p w14:paraId="4341403B" w14:textId="77777777" w:rsidR="00F72F69" w:rsidRDefault="00F72F69">
      <w:pPr>
        <w:jc w:val="center"/>
        <w:rPr>
          <w:sz w:val="18"/>
        </w:rPr>
        <w:sectPr w:rsidR="00F72F69">
          <w:headerReference w:type="default" r:id="rId8"/>
          <w:footerReference w:type="default" r:id="rId9"/>
          <w:pgSz w:w="12240" w:h="15840"/>
          <w:pgMar w:top="2020" w:right="1240" w:bottom="1700" w:left="1480" w:header="822" w:footer="1503" w:gutter="0"/>
          <w:cols w:space="720"/>
        </w:sectPr>
      </w:pPr>
    </w:p>
    <w:p w14:paraId="3949DCD1" w14:textId="77777777" w:rsidR="00F72F69" w:rsidRDefault="00F72F69">
      <w:pPr>
        <w:pStyle w:val="Textoindependiente"/>
        <w:rPr>
          <w:sz w:val="20"/>
        </w:rPr>
      </w:pPr>
    </w:p>
    <w:p w14:paraId="61A91F68" w14:textId="77777777" w:rsidR="00F72F69" w:rsidRDefault="00F72F69">
      <w:pPr>
        <w:pStyle w:val="Textoindependiente"/>
        <w:spacing w:before="14"/>
        <w:rPr>
          <w:sz w:val="20"/>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013"/>
      </w:tblGrid>
      <w:tr w:rsidR="00F72F69" w14:paraId="2BC10A03" w14:textId="77777777">
        <w:trPr>
          <w:trHeight w:val="916"/>
        </w:trPr>
        <w:tc>
          <w:tcPr>
            <w:tcW w:w="4815" w:type="dxa"/>
          </w:tcPr>
          <w:p w14:paraId="3026BEAF" w14:textId="77777777" w:rsidR="00F72F69" w:rsidRDefault="00F72F69">
            <w:pPr>
              <w:pStyle w:val="TableParagraph"/>
              <w:spacing w:before="130"/>
              <w:rPr>
                <w:sz w:val="18"/>
              </w:rPr>
            </w:pPr>
          </w:p>
          <w:p w14:paraId="596E1A9C" w14:textId="77777777" w:rsidR="00F72F69" w:rsidRDefault="00000000">
            <w:pPr>
              <w:pStyle w:val="TableParagraph"/>
              <w:ind w:left="107"/>
              <w:rPr>
                <w:sz w:val="18"/>
              </w:rPr>
            </w:pPr>
            <w:r>
              <w:rPr>
                <w:sz w:val="18"/>
              </w:rPr>
              <w:t>PERÍODO</w:t>
            </w:r>
            <w:r>
              <w:rPr>
                <w:spacing w:val="-5"/>
                <w:sz w:val="18"/>
              </w:rPr>
              <w:t xml:space="preserve"> </w:t>
            </w:r>
            <w:r>
              <w:rPr>
                <w:sz w:val="18"/>
              </w:rPr>
              <w:t>I</w:t>
            </w:r>
            <w:r>
              <w:rPr>
                <w:spacing w:val="-4"/>
                <w:sz w:val="18"/>
              </w:rPr>
              <w:t xml:space="preserve"> </w:t>
            </w:r>
            <w:r>
              <w:rPr>
                <w:sz w:val="18"/>
              </w:rPr>
              <w:t>Comisión</w:t>
            </w:r>
            <w:r>
              <w:rPr>
                <w:spacing w:val="-4"/>
                <w:sz w:val="18"/>
              </w:rPr>
              <w:t xml:space="preserve"> </w:t>
            </w:r>
            <w:r>
              <w:rPr>
                <w:sz w:val="18"/>
              </w:rPr>
              <w:t>Científica</w:t>
            </w:r>
            <w:r>
              <w:rPr>
                <w:spacing w:val="-5"/>
                <w:sz w:val="18"/>
              </w:rPr>
              <w:t xml:space="preserve"> </w:t>
            </w:r>
            <w:r>
              <w:rPr>
                <w:spacing w:val="-2"/>
                <w:sz w:val="18"/>
              </w:rPr>
              <w:t>Nacional</w:t>
            </w:r>
          </w:p>
        </w:tc>
        <w:tc>
          <w:tcPr>
            <w:tcW w:w="4013" w:type="dxa"/>
          </w:tcPr>
          <w:p w14:paraId="6FFFC71C" w14:textId="77777777" w:rsidR="00F72F69" w:rsidRDefault="00F72F69">
            <w:pPr>
              <w:pStyle w:val="TableParagraph"/>
              <w:spacing w:before="20"/>
              <w:rPr>
                <w:sz w:val="18"/>
              </w:rPr>
            </w:pPr>
          </w:p>
          <w:p w14:paraId="4286615A" w14:textId="77777777" w:rsidR="00F72F69" w:rsidRDefault="00000000">
            <w:pPr>
              <w:pStyle w:val="TableParagraph"/>
              <w:spacing w:line="219" w:lineRule="exact"/>
              <w:ind w:left="108"/>
              <w:rPr>
                <w:sz w:val="18"/>
              </w:rPr>
            </w:pPr>
            <w:proofErr w:type="gramStart"/>
            <w:r>
              <w:rPr>
                <w:sz w:val="18"/>
              </w:rPr>
              <w:t>22</w:t>
            </w:r>
            <w:r>
              <w:rPr>
                <w:spacing w:val="25"/>
                <w:sz w:val="18"/>
              </w:rPr>
              <w:t xml:space="preserve">  </w:t>
            </w:r>
            <w:r>
              <w:rPr>
                <w:sz w:val="18"/>
              </w:rPr>
              <w:t>de</w:t>
            </w:r>
            <w:proofErr w:type="gramEnd"/>
            <w:r>
              <w:rPr>
                <w:spacing w:val="25"/>
                <w:sz w:val="18"/>
              </w:rPr>
              <w:t xml:space="preserve">  </w:t>
            </w:r>
            <w:proofErr w:type="gramStart"/>
            <w:r>
              <w:rPr>
                <w:sz w:val="18"/>
              </w:rPr>
              <w:t>diciembre</w:t>
            </w:r>
            <w:r>
              <w:rPr>
                <w:spacing w:val="25"/>
                <w:sz w:val="18"/>
              </w:rPr>
              <w:t xml:space="preserve">  </w:t>
            </w:r>
            <w:r>
              <w:rPr>
                <w:sz w:val="18"/>
              </w:rPr>
              <w:t>de</w:t>
            </w:r>
            <w:proofErr w:type="gramEnd"/>
            <w:r>
              <w:rPr>
                <w:spacing w:val="26"/>
                <w:sz w:val="18"/>
              </w:rPr>
              <w:t xml:space="preserve">  </w:t>
            </w:r>
            <w:proofErr w:type="gramStart"/>
            <w:r>
              <w:rPr>
                <w:sz w:val="18"/>
              </w:rPr>
              <w:t>1916</w:t>
            </w:r>
            <w:r>
              <w:rPr>
                <w:spacing w:val="28"/>
                <w:sz w:val="18"/>
              </w:rPr>
              <w:t xml:space="preserve">  </w:t>
            </w:r>
            <w:r>
              <w:rPr>
                <w:sz w:val="18"/>
              </w:rPr>
              <w:t>-</w:t>
            </w:r>
            <w:proofErr w:type="gramEnd"/>
            <w:r>
              <w:rPr>
                <w:spacing w:val="26"/>
                <w:sz w:val="18"/>
              </w:rPr>
              <w:t xml:space="preserve">  </w:t>
            </w:r>
            <w:proofErr w:type="gramStart"/>
            <w:r>
              <w:rPr>
                <w:sz w:val="18"/>
              </w:rPr>
              <w:t>16</w:t>
            </w:r>
            <w:r>
              <w:rPr>
                <w:spacing w:val="26"/>
                <w:sz w:val="18"/>
              </w:rPr>
              <w:t xml:space="preserve">  </w:t>
            </w:r>
            <w:r>
              <w:rPr>
                <w:spacing w:val="-5"/>
                <w:sz w:val="18"/>
              </w:rPr>
              <w:t>de</w:t>
            </w:r>
            <w:proofErr w:type="gramEnd"/>
          </w:p>
          <w:p w14:paraId="38518DFE" w14:textId="77777777" w:rsidR="00F72F69" w:rsidRDefault="00000000">
            <w:pPr>
              <w:pStyle w:val="TableParagraph"/>
              <w:ind w:left="108"/>
              <w:rPr>
                <w:sz w:val="18"/>
              </w:rPr>
            </w:pPr>
            <w:r>
              <w:rPr>
                <w:sz w:val="18"/>
              </w:rPr>
              <w:t>diciembre</w:t>
            </w:r>
            <w:r>
              <w:rPr>
                <w:spacing w:val="-5"/>
                <w:sz w:val="18"/>
              </w:rPr>
              <w:t xml:space="preserve"> </w:t>
            </w:r>
            <w:r>
              <w:rPr>
                <w:sz w:val="18"/>
              </w:rPr>
              <w:t>de</w:t>
            </w:r>
            <w:r>
              <w:rPr>
                <w:spacing w:val="-3"/>
                <w:sz w:val="18"/>
              </w:rPr>
              <w:t xml:space="preserve"> </w:t>
            </w:r>
            <w:r>
              <w:rPr>
                <w:spacing w:val="-4"/>
                <w:sz w:val="18"/>
              </w:rPr>
              <w:t>1923</w:t>
            </w:r>
          </w:p>
        </w:tc>
      </w:tr>
      <w:tr w:rsidR="00F72F69" w14:paraId="31D73532" w14:textId="77777777">
        <w:trPr>
          <w:trHeight w:val="918"/>
        </w:trPr>
        <w:tc>
          <w:tcPr>
            <w:tcW w:w="4815" w:type="dxa"/>
          </w:tcPr>
          <w:p w14:paraId="27A9EC88" w14:textId="77777777" w:rsidR="00F72F69" w:rsidRDefault="00F72F69">
            <w:pPr>
              <w:pStyle w:val="TableParagraph"/>
              <w:spacing w:before="130"/>
              <w:rPr>
                <w:sz w:val="18"/>
              </w:rPr>
            </w:pPr>
          </w:p>
          <w:p w14:paraId="3CE3F646" w14:textId="77777777" w:rsidR="00F72F69" w:rsidRDefault="00000000">
            <w:pPr>
              <w:pStyle w:val="TableParagraph"/>
              <w:ind w:left="107"/>
              <w:rPr>
                <w:sz w:val="18"/>
              </w:rPr>
            </w:pPr>
            <w:r>
              <w:rPr>
                <w:sz w:val="18"/>
              </w:rPr>
              <w:t>PERÍODO</w:t>
            </w:r>
            <w:r>
              <w:rPr>
                <w:spacing w:val="-4"/>
                <w:sz w:val="18"/>
              </w:rPr>
              <w:t xml:space="preserve"> </w:t>
            </w:r>
            <w:r>
              <w:rPr>
                <w:sz w:val="18"/>
              </w:rPr>
              <w:t>II</w:t>
            </w:r>
            <w:r>
              <w:rPr>
                <w:spacing w:val="-3"/>
                <w:sz w:val="18"/>
              </w:rPr>
              <w:t xml:space="preserve"> </w:t>
            </w:r>
            <w:r>
              <w:rPr>
                <w:sz w:val="18"/>
              </w:rPr>
              <w:t>Servicio</w:t>
            </w:r>
            <w:r>
              <w:rPr>
                <w:spacing w:val="-4"/>
                <w:sz w:val="18"/>
              </w:rPr>
              <w:t xml:space="preserve"> </w:t>
            </w:r>
            <w:r>
              <w:rPr>
                <w:sz w:val="18"/>
              </w:rPr>
              <w:t>Geológico</w:t>
            </w:r>
            <w:r>
              <w:rPr>
                <w:spacing w:val="-3"/>
                <w:sz w:val="18"/>
              </w:rPr>
              <w:t xml:space="preserve"> </w:t>
            </w:r>
            <w:r>
              <w:rPr>
                <w:spacing w:val="-2"/>
                <w:sz w:val="18"/>
              </w:rPr>
              <w:t>Nacional</w:t>
            </w:r>
          </w:p>
        </w:tc>
        <w:tc>
          <w:tcPr>
            <w:tcW w:w="4013" w:type="dxa"/>
          </w:tcPr>
          <w:p w14:paraId="106B9F3E" w14:textId="77777777" w:rsidR="00F72F69" w:rsidRDefault="00F72F69">
            <w:pPr>
              <w:pStyle w:val="TableParagraph"/>
              <w:spacing w:before="22"/>
              <w:rPr>
                <w:sz w:val="18"/>
              </w:rPr>
            </w:pPr>
          </w:p>
          <w:p w14:paraId="0BC8CFC3" w14:textId="77777777" w:rsidR="00F72F69" w:rsidRDefault="00000000">
            <w:pPr>
              <w:pStyle w:val="TableParagraph"/>
              <w:ind w:left="108"/>
              <w:rPr>
                <w:sz w:val="18"/>
              </w:rPr>
            </w:pPr>
            <w:r>
              <w:rPr>
                <w:sz w:val="18"/>
              </w:rPr>
              <w:t>17</w:t>
            </w:r>
            <w:r>
              <w:rPr>
                <w:spacing w:val="-16"/>
                <w:sz w:val="18"/>
              </w:rPr>
              <w:t xml:space="preserve"> </w:t>
            </w:r>
            <w:r>
              <w:rPr>
                <w:sz w:val="18"/>
              </w:rPr>
              <w:t>de</w:t>
            </w:r>
            <w:r>
              <w:rPr>
                <w:spacing w:val="-15"/>
                <w:sz w:val="18"/>
              </w:rPr>
              <w:t xml:space="preserve"> </w:t>
            </w:r>
            <w:r>
              <w:rPr>
                <w:sz w:val="18"/>
              </w:rPr>
              <w:t>diciembre</w:t>
            </w:r>
            <w:r>
              <w:rPr>
                <w:spacing w:val="-15"/>
                <w:sz w:val="18"/>
              </w:rPr>
              <w:t xml:space="preserve"> </w:t>
            </w:r>
            <w:r>
              <w:rPr>
                <w:sz w:val="18"/>
              </w:rPr>
              <w:t>de</w:t>
            </w:r>
            <w:r>
              <w:rPr>
                <w:spacing w:val="-15"/>
                <w:sz w:val="18"/>
              </w:rPr>
              <w:t xml:space="preserve"> </w:t>
            </w:r>
            <w:r>
              <w:rPr>
                <w:sz w:val="18"/>
              </w:rPr>
              <w:t>1923</w:t>
            </w:r>
            <w:r>
              <w:rPr>
                <w:spacing w:val="-13"/>
                <w:sz w:val="18"/>
              </w:rPr>
              <w:t xml:space="preserve"> </w:t>
            </w:r>
            <w:r>
              <w:rPr>
                <w:sz w:val="18"/>
              </w:rPr>
              <w:t>-</w:t>
            </w:r>
            <w:r>
              <w:rPr>
                <w:spacing w:val="-16"/>
                <w:sz w:val="18"/>
              </w:rPr>
              <w:t xml:space="preserve"> </w:t>
            </w:r>
            <w:r>
              <w:rPr>
                <w:sz w:val="18"/>
              </w:rPr>
              <w:t>29</w:t>
            </w:r>
            <w:r>
              <w:rPr>
                <w:spacing w:val="-15"/>
                <w:sz w:val="18"/>
              </w:rPr>
              <w:t xml:space="preserve"> </w:t>
            </w:r>
            <w:r>
              <w:rPr>
                <w:sz w:val="18"/>
              </w:rPr>
              <w:t>de</w:t>
            </w:r>
            <w:r>
              <w:rPr>
                <w:spacing w:val="-15"/>
                <w:sz w:val="18"/>
              </w:rPr>
              <w:t xml:space="preserve"> </w:t>
            </w:r>
            <w:r>
              <w:rPr>
                <w:sz w:val="18"/>
              </w:rPr>
              <w:t>marzo</w:t>
            </w:r>
            <w:r>
              <w:rPr>
                <w:spacing w:val="-16"/>
                <w:sz w:val="18"/>
              </w:rPr>
              <w:t xml:space="preserve"> </w:t>
            </w:r>
            <w:r>
              <w:rPr>
                <w:sz w:val="18"/>
              </w:rPr>
              <w:t xml:space="preserve">de </w:t>
            </w:r>
            <w:r>
              <w:rPr>
                <w:spacing w:val="-4"/>
                <w:sz w:val="18"/>
              </w:rPr>
              <w:t>1936</w:t>
            </w:r>
          </w:p>
        </w:tc>
      </w:tr>
      <w:tr w:rsidR="00F72F69" w14:paraId="6B35BFAC" w14:textId="77777777">
        <w:trPr>
          <w:trHeight w:val="916"/>
        </w:trPr>
        <w:tc>
          <w:tcPr>
            <w:tcW w:w="4815" w:type="dxa"/>
          </w:tcPr>
          <w:p w14:paraId="28209256" w14:textId="77777777" w:rsidR="00F72F69" w:rsidRDefault="00F72F69">
            <w:pPr>
              <w:pStyle w:val="TableParagraph"/>
              <w:spacing w:before="131"/>
              <w:rPr>
                <w:sz w:val="18"/>
              </w:rPr>
            </w:pPr>
          </w:p>
          <w:p w14:paraId="049AB88D" w14:textId="77777777" w:rsidR="00F72F69" w:rsidRDefault="00000000">
            <w:pPr>
              <w:pStyle w:val="TableParagraph"/>
              <w:ind w:left="107"/>
              <w:rPr>
                <w:sz w:val="18"/>
              </w:rPr>
            </w:pPr>
            <w:r>
              <w:rPr>
                <w:sz w:val="18"/>
              </w:rPr>
              <w:t>PERÍODO</w:t>
            </w:r>
            <w:r>
              <w:rPr>
                <w:spacing w:val="-5"/>
                <w:sz w:val="18"/>
              </w:rPr>
              <w:t xml:space="preserve"> </w:t>
            </w:r>
            <w:r>
              <w:rPr>
                <w:sz w:val="18"/>
              </w:rPr>
              <w:t>III:</w:t>
            </w:r>
            <w:r>
              <w:rPr>
                <w:spacing w:val="-5"/>
                <w:sz w:val="18"/>
              </w:rPr>
              <w:t xml:space="preserve"> </w:t>
            </w:r>
            <w:r>
              <w:rPr>
                <w:sz w:val="18"/>
              </w:rPr>
              <w:t>Comisión</w:t>
            </w:r>
            <w:r>
              <w:rPr>
                <w:spacing w:val="-3"/>
                <w:sz w:val="18"/>
              </w:rPr>
              <w:t xml:space="preserve"> </w:t>
            </w:r>
            <w:r>
              <w:rPr>
                <w:spacing w:val="-2"/>
                <w:sz w:val="18"/>
              </w:rPr>
              <w:t>Científica</w:t>
            </w:r>
          </w:p>
        </w:tc>
        <w:tc>
          <w:tcPr>
            <w:tcW w:w="4013" w:type="dxa"/>
          </w:tcPr>
          <w:p w14:paraId="3EA69B64" w14:textId="77777777" w:rsidR="00F72F69" w:rsidRDefault="00F72F69">
            <w:pPr>
              <w:pStyle w:val="TableParagraph"/>
              <w:spacing w:before="20"/>
              <w:rPr>
                <w:sz w:val="18"/>
              </w:rPr>
            </w:pPr>
          </w:p>
          <w:p w14:paraId="18A41E94" w14:textId="77777777" w:rsidR="00F72F69" w:rsidRDefault="00000000">
            <w:pPr>
              <w:pStyle w:val="TableParagraph"/>
              <w:ind w:left="108"/>
              <w:rPr>
                <w:sz w:val="18"/>
              </w:rPr>
            </w:pPr>
            <w:r>
              <w:rPr>
                <w:sz w:val="18"/>
              </w:rPr>
              <w:t>30</w:t>
            </w:r>
            <w:r>
              <w:rPr>
                <w:spacing w:val="-16"/>
                <w:sz w:val="18"/>
              </w:rPr>
              <w:t xml:space="preserve"> </w:t>
            </w:r>
            <w:r>
              <w:rPr>
                <w:sz w:val="18"/>
              </w:rPr>
              <w:t>de</w:t>
            </w:r>
            <w:r>
              <w:rPr>
                <w:spacing w:val="-15"/>
                <w:sz w:val="18"/>
              </w:rPr>
              <w:t xml:space="preserve"> </w:t>
            </w:r>
            <w:r>
              <w:rPr>
                <w:sz w:val="18"/>
              </w:rPr>
              <w:t>marzo</w:t>
            </w:r>
            <w:r>
              <w:rPr>
                <w:spacing w:val="-16"/>
                <w:sz w:val="18"/>
              </w:rPr>
              <w:t xml:space="preserve"> </w:t>
            </w:r>
            <w:r>
              <w:rPr>
                <w:sz w:val="18"/>
              </w:rPr>
              <w:t>de</w:t>
            </w:r>
            <w:r>
              <w:rPr>
                <w:spacing w:val="-15"/>
                <w:sz w:val="18"/>
              </w:rPr>
              <w:t xml:space="preserve"> </w:t>
            </w:r>
            <w:r>
              <w:rPr>
                <w:sz w:val="18"/>
              </w:rPr>
              <w:t>1936</w:t>
            </w:r>
            <w:r>
              <w:rPr>
                <w:spacing w:val="-13"/>
                <w:sz w:val="18"/>
              </w:rPr>
              <w:t xml:space="preserve"> </w:t>
            </w:r>
            <w:r>
              <w:rPr>
                <w:sz w:val="18"/>
              </w:rPr>
              <w:t>-</w:t>
            </w:r>
            <w:r>
              <w:rPr>
                <w:spacing w:val="-16"/>
                <w:sz w:val="18"/>
              </w:rPr>
              <w:t xml:space="preserve"> </w:t>
            </w:r>
            <w:r>
              <w:rPr>
                <w:sz w:val="18"/>
              </w:rPr>
              <w:t>30</w:t>
            </w:r>
            <w:r>
              <w:rPr>
                <w:spacing w:val="-16"/>
                <w:sz w:val="18"/>
              </w:rPr>
              <w:t xml:space="preserve"> </w:t>
            </w:r>
            <w:r>
              <w:rPr>
                <w:sz w:val="18"/>
              </w:rPr>
              <w:t>de</w:t>
            </w:r>
            <w:r>
              <w:rPr>
                <w:spacing w:val="-14"/>
                <w:sz w:val="18"/>
              </w:rPr>
              <w:t xml:space="preserve"> </w:t>
            </w:r>
            <w:r>
              <w:rPr>
                <w:sz w:val="18"/>
              </w:rPr>
              <w:t>diciembre</w:t>
            </w:r>
            <w:r>
              <w:rPr>
                <w:spacing w:val="-15"/>
                <w:sz w:val="18"/>
              </w:rPr>
              <w:t xml:space="preserve"> </w:t>
            </w:r>
            <w:r>
              <w:rPr>
                <w:sz w:val="18"/>
              </w:rPr>
              <w:t xml:space="preserve">de </w:t>
            </w:r>
            <w:r>
              <w:rPr>
                <w:spacing w:val="-4"/>
                <w:sz w:val="18"/>
              </w:rPr>
              <w:t>1938</w:t>
            </w:r>
          </w:p>
        </w:tc>
      </w:tr>
      <w:tr w:rsidR="00F72F69" w14:paraId="398EDC0E" w14:textId="77777777">
        <w:trPr>
          <w:trHeight w:val="918"/>
        </w:trPr>
        <w:tc>
          <w:tcPr>
            <w:tcW w:w="4815" w:type="dxa"/>
          </w:tcPr>
          <w:p w14:paraId="08071443" w14:textId="77777777" w:rsidR="00F72F69" w:rsidRDefault="00F72F69">
            <w:pPr>
              <w:pStyle w:val="TableParagraph"/>
              <w:spacing w:before="130"/>
              <w:rPr>
                <w:sz w:val="18"/>
              </w:rPr>
            </w:pPr>
          </w:p>
          <w:p w14:paraId="12A0FBAD" w14:textId="77777777" w:rsidR="00F72F69" w:rsidRDefault="00000000">
            <w:pPr>
              <w:pStyle w:val="TableParagraph"/>
              <w:ind w:left="107"/>
              <w:rPr>
                <w:sz w:val="18"/>
              </w:rPr>
            </w:pPr>
            <w:r>
              <w:rPr>
                <w:sz w:val="18"/>
              </w:rPr>
              <w:t>PERÍODO</w:t>
            </w:r>
            <w:r>
              <w:rPr>
                <w:spacing w:val="-5"/>
                <w:sz w:val="18"/>
              </w:rPr>
              <w:t xml:space="preserve"> </w:t>
            </w:r>
            <w:r>
              <w:rPr>
                <w:sz w:val="18"/>
              </w:rPr>
              <w:t>IV:</w:t>
            </w:r>
            <w:r>
              <w:rPr>
                <w:spacing w:val="-5"/>
                <w:sz w:val="18"/>
              </w:rPr>
              <w:t xml:space="preserve"> </w:t>
            </w:r>
            <w:r>
              <w:rPr>
                <w:sz w:val="18"/>
              </w:rPr>
              <w:t>Servicio</w:t>
            </w:r>
            <w:r>
              <w:rPr>
                <w:spacing w:val="-4"/>
                <w:sz w:val="18"/>
              </w:rPr>
              <w:t xml:space="preserve"> </w:t>
            </w:r>
            <w:r>
              <w:rPr>
                <w:sz w:val="18"/>
              </w:rPr>
              <w:t>Geológico</w:t>
            </w:r>
            <w:r>
              <w:rPr>
                <w:spacing w:val="-3"/>
                <w:sz w:val="18"/>
              </w:rPr>
              <w:t xml:space="preserve"> </w:t>
            </w:r>
            <w:r>
              <w:rPr>
                <w:spacing w:val="-2"/>
                <w:sz w:val="18"/>
              </w:rPr>
              <w:t>Nacional</w:t>
            </w:r>
          </w:p>
        </w:tc>
        <w:tc>
          <w:tcPr>
            <w:tcW w:w="4013" w:type="dxa"/>
          </w:tcPr>
          <w:p w14:paraId="44E3CB34" w14:textId="77777777" w:rsidR="00F72F69" w:rsidRDefault="00F72F69">
            <w:pPr>
              <w:pStyle w:val="TableParagraph"/>
              <w:spacing w:before="22"/>
              <w:rPr>
                <w:sz w:val="18"/>
              </w:rPr>
            </w:pPr>
          </w:p>
          <w:p w14:paraId="71F75BEF" w14:textId="77777777" w:rsidR="00F72F69" w:rsidRDefault="00000000">
            <w:pPr>
              <w:pStyle w:val="TableParagraph"/>
              <w:ind w:left="108"/>
              <w:rPr>
                <w:sz w:val="18"/>
              </w:rPr>
            </w:pPr>
            <w:r>
              <w:rPr>
                <w:sz w:val="18"/>
              </w:rPr>
              <w:t>31</w:t>
            </w:r>
            <w:r>
              <w:rPr>
                <w:spacing w:val="-8"/>
                <w:sz w:val="18"/>
              </w:rPr>
              <w:t xml:space="preserve"> </w:t>
            </w:r>
            <w:r>
              <w:rPr>
                <w:sz w:val="18"/>
              </w:rPr>
              <w:t>de</w:t>
            </w:r>
            <w:r>
              <w:rPr>
                <w:spacing w:val="-8"/>
                <w:sz w:val="18"/>
              </w:rPr>
              <w:t xml:space="preserve"> </w:t>
            </w:r>
            <w:r>
              <w:rPr>
                <w:sz w:val="18"/>
              </w:rPr>
              <w:t>diciembre</w:t>
            </w:r>
            <w:r>
              <w:rPr>
                <w:spacing w:val="-8"/>
                <w:sz w:val="18"/>
              </w:rPr>
              <w:t xml:space="preserve"> </w:t>
            </w:r>
            <w:r>
              <w:rPr>
                <w:sz w:val="18"/>
              </w:rPr>
              <w:t>de</w:t>
            </w:r>
            <w:r>
              <w:rPr>
                <w:spacing w:val="-8"/>
                <w:sz w:val="18"/>
              </w:rPr>
              <w:t xml:space="preserve"> </w:t>
            </w:r>
            <w:r>
              <w:rPr>
                <w:sz w:val="18"/>
              </w:rPr>
              <w:t>1938</w:t>
            </w:r>
            <w:r>
              <w:rPr>
                <w:spacing w:val="-5"/>
                <w:sz w:val="18"/>
              </w:rPr>
              <w:t xml:space="preserve"> </w:t>
            </w:r>
            <w:r>
              <w:rPr>
                <w:sz w:val="18"/>
              </w:rPr>
              <w:t>-</w:t>
            </w:r>
            <w:r>
              <w:rPr>
                <w:spacing w:val="-10"/>
                <w:sz w:val="18"/>
              </w:rPr>
              <w:t xml:space="preserve"> </w:t>
            </w:r>
            <w:r>
              <w:rPr>
                <w:sz w:val="18"/>
              </w:rPr>
              <w:t>17</w:t>
            </w:r>
            <w:r>
              <w:rPr>
                <w:spacing w:val="-8"/>
                <w:sz w:val="18"/>
              </w:rPr>
              <w:t xml:space="preserve"> </w:t>
            </w:r>
            <w:r>
              <w:rPr>
                <w:sz w:val="18"/>
              </w:rPr>
              <w:t>de</w:t>
            </w:r>
            <w:r>
              <w:rPr>
                <w:spacing w:val="-8"/>
                <w:sz w:val="18"/>
              </w:rPr>
              <w:t xml:space="preserve"> </w:t>
            </w:r>
            <w:r>
              <w:rPr>
                <w:sz w:val="18"/>
              </w:rPr>
              <w:t>mayo</w:t>
            </w:r>
            <w:r>
              <w:rPr>
                <w:spacing w:val="-10"/>
                <w:sz w:val="18"/>
              </w:rPr>
              <w:t xml:space="preserve"> </w:t>
            </w:r>
            <w:r>
              <w:rPr>
                <w:sz w:val="18"/>
              </w:rPr>
              <w:t xml:space="preserve">de </w:t>
            </w:r>
            <w:r>
              <w:rPr>
                <w:spacing w:val="-4"/>
                <w:sz w:val="18"/>
              </w:rPr>
              <w:t>1940</w:t>
            </w:r>
          </w:p>
        </w:tc>
      </w:tr>
      <w:tr w:rsidR="00F72F69" w14:paraId="21BF8551" w14:textId="77777777">
        <w:trPr>
          <w:trHeight w:val="698"/>
        </w:trPr>
        <w:tc>
          <w:tcPr>
            <w:tcW w:w="4815" w:type="dxa"/>
          </w:tcPr>
          <w:p w14:paraId="389CE512" w14:textId="77777777" w:rsidR="00F72F69" w:rsidRDefault="00F72F69">
            <w:pPr>
              <w:pStyle w:val="TableParagraph"/>
              <w:spacing w:before="20"/>
              <w:rPr>
                <w:sz w:val="18"/>
              </w:rPr>
            </w:pPr>
          </w:p>
          <w:p w14:paraId="760CB129" w14:textId="77777777" w:rsidR="00F72F69" w:rsidRDefault="00000000">
            <w:pPr>
              <w:pStyle w:val="TableParagraph"/>
              <w:ind w:left="107"/>
              <w:rPr>
                <w:sz w:val="18"/>
              </w:rPr>
            </w:pPr>
            <w:r>
              <w:rPr>
                <w:spacing w:val="-2"/>
                <w:sz w:val="18"/>
              </w:rPr>
              <w:t>PERÍODO</w:t>
            </w:r>
            <w:r>
              <w:rPr>
                <w:spacing w:val="-4"/>
                <w:sz w:val="18"/>
              </w:rPr>
              <w:t xml:space="preserve"> </w:t>
            </w:r>
            <w:r>
              <w:rPr>
                <w:spacing w:val="-2"/>
                <w:sz w:val="18"/>
              </w:rPr>
              <w:t>V:</w:t>
            </w:r>
            <w:r>
              <w:rPr>
                <w:spacing w:val="-1"/>
                <w:sz w:val="18"/>
              </w:rPr>
              <w:t xml:space="preserve"> </w:t>
            </w:r>
            <w:r>
              <w:rPr>
                <w:spacing w:val="-2"/>
                <w:sz w:val="18"/>
              </w:rPr>
              <w:t>Servicio De Investigaciones</w:t>
            </w:r>
            <w:r>
              <w:rPr>
                <w:spacing w:val="-4"/>
                <w:sz w:val="18"/>
              </w:rPr>
              <w:t xml:space="preserve"> </w:t>
            </w:r>
            <w:r>
              <w:rPr>
                <w:spacing w:val="-2"/>
                <w:sz w:val="18"/>
              </w:rPr>
              <w:t>Científicas</w:t>
            </w:r>
          </w:p>
        </w:tc>
        <w:tc>
          <w:tcPr>
            <w:tcW w:w="4013" w:type="dxa"/>
          </w:tcPr>
          <w:p w14:paraId="5FF578FD" w14:textId="77777777" w:rsidR="00F72F69" w:rsidRDefault="00F72F69">
            <w:pPr>
              <w:pStyle w:val="TableParagraph"/>
              <w:spacing w:before="20"/>
              <w:rPr>
                <w:sz w:val="18"/>
              </w:rPr>
            </w:pPr>
          </w:p>
          <w:p w14:paraId="672F6EEE" w14:textId="77777777" w:rsidR="00F72F69" w:rsidRDefault="00000000">
            <w:pPr>
              <w:pStyle w:val="TableParagraph"/>
              <w:ind w:left="108"/>
              <w:rPr>
                <w:sz w:val="18"/>
              </w:rPr>
            </w:pPr>
            <w:r>
              <w:rPr>
                <w:sz w:val="18"/>
              </w:rPr>
              <w:t>18</w:t>
            </w:r>
            <w:r>
              <w:rPr>
                <w:spacing w:val="-9"/>
                <w:sz w:val="18"/>
              </w:rPr>
              <w:t xml:space="preserve"> </w:t>
            </w:r>
            <w:r>
              <w:rPr>
                <w:sz w:val="18"/>
              </w:rPr>
              <w:t>de</w:t>
            </w:r>
            <w:r>
              <w:rPr>
                <w:spacing w:val="-8"/>
                <w:sz w:val="18"/>
              </w:rPr>
              <w:t xml:space="preserve"> </w:t>
            </w:r>
            <w:r>
              <w:rPr>
                <w:sz w:val="18"/>
              </w:rPr>
              <w:t>mayo</w:t>
            </w:r>
            <w:r>
              <w:rPr>
                <w:spacing w:val="-8"/>
                <w:sz w:val="18"/>
              </w:rPr>
              <w:t xml:space="preserve"> </w:t>
            </w:r>
            <w:r>
              <w:rPr>
                <w:sz w:val="18"/>
              </w:rPr>
              <w:t>de</w:t>
            </w:r>
            <w:r>
              <w:rPr>
                <w:spacing w:val="-8"/>
                <w:sz w:val="18"/>
              </w:rPr>
              <w:t xml:space="preserve"> </w:t>
            </w:r>
            <w:r>
              <w:rPr>
                <w:sz w:val="18"/>
              </w:rPr>
              <w:t>1940</w:t>
            </w:r>
            <w:r>
              <w:rPr>
                <w:spacing w:val="-6"/>
                <w:sz w:val="18"/>
              </w:rPr>
              <w:t xml:space="preserve"> </w:t>
            </w:r>
            <w:r>
              <w:rPr>
                <w:sz w:val="18"/>
              </w:rPr>
              <w:t>-</w:t>
            </w:r>
            <w:r>
              <w:rPr>
                <w:spacing w:val="-10"/>
                <w:sz w:val="18"/>
              </w:rPr>
              <w:t xml:space="preserve"> </w:t>
            </w:r>
            <w:r>
              <w:rPr>
                <w:sz w:val="18"/>
              </w:rPr>
              <w:t>13</w:t>
            </w:r>
            <w:r>
              <w:rPr>
                <w:spacing w:val="-8"/>
                <w:sz w:val="18"/>
              </w:rPr>
              <w:t xml:space="preserve"> </w:t>
            </w:r>
            <w:r>
              <w:rPr>
                <w:sz w:val="18"/>
              </w:rPr>
              <w:t>de</w:t>
            </w:r>
            <w:r>
              <w:rPr>
                <w:spacing w:val="-8"/>
                <w:sz w:val="18"/>
              </w:rPr>
              <w:t xml:space="preserve"> </w:t>
            </w:r>
            <w:r>
              <w:rPr>
                <w:sz w:val="18"/>
              </w:rPr>
              <w:t>abril</w:t>
            </w:r>
            <w:r>
              <w:rPr>
                <w:spacing w:val="-8"/>
                <w:sz w:val="18"/>
              </w:rPr>
              <w:t xml:space="preserve"> </w:t>
            </w:r>
            <w:r>
              <w:rPr>
                <w:sz w:val="18"/>
              </w:rPr>
              <w:t>de</w:t>
            </w:r>
            <w:r>
              <w:rPr>
                <w:spacing w:val="-8"/>
                <w:sz w:val="18"/>
              </w:rPr>
              <w:t xml:space="preserve"> </w:t>
            </w:r>
            <w:r>
              <w:rPr>
                <w:spacing w:val="-4"/>
                <w:sz w:val="18"/>
              </w:rPr>
              <w:t>1944</w:t>
            </w:r>
          </w:p>
        </w:tc>
      </w:tr>
      <w:tr w:rsidR="00F72F69" w14:paraId="797F2589" w14:textId="77777777">
        <w:trPr>
          <w:trHeight w:val="918"/>
        </w:trPr>
        <w:tc>
          <w:tcPr>
            <w:tcW w:w="4815" w:type="dxa"/>
          </w:tcPr>
          <w:p w14:paraId="4B6A3AA2" w14:textId="77777777" w:rsidR="00F72F69" w:rsidRDefault="00F72F69">
            <w:pPr>
              <w:pStyle w:val="TableParagraph"/>
              <w:spacing w:before="130"/>
              <w:rPr>
                <w:sz w:val="18"/>
              </w:rPr>
            </w:pPr>
          </w:p>
          <w:p w14:paraId="45583A42" w14:textId="77777777" w:rsidR="00F72F69" w:rsidRDefault="00000000">
            <w:pPr>
              <w:pStyle w:val="TableParagraph"/>
              <w:ind w:left="107"/>
              <w:rPr>
                <w:sz w:val="18"/>
              </w:rPr>
            </w:pPr>
            <w:r>
              <w:rPr>
                <w:sz w:val="18"/>
              </w:rPr>
              <w:t>PERÍODO</w:t>
            </w:r>
            <w:r>
              <w:rPr>
                <w:spacing w:val="-5"/>
                <w:sz w:val="18"/>
              </w:rPr>
              <w:t xml:space="preserve"> </w:t>
            </w:r>
            <w:r>
              <w:rPr>
                <w:sz w:val="18"/>
              </w:rPr>
              <w:t>VI:</w:t>
            </w:r>
            <w:r>
              <w:rPr>
                <w:spacing w:val="-5"/>
                <w:sz w:val="18"/>
              </w:rPr>
              <w:t xml:space="preserve"> </w:t>
            </w:r>
            <w:r>
              <w:rPr>
                <w:sz w:val="18"/>
              </w:rPr>
              <w:t>Servicio</w:t>
            </w:r>
            <w:r>
              <w:rPr>
                <w:spacing w:val="-3"/>
                <w:sz w:val="18"/>
              </w:rPr>
              <w:t xml:space="preserve"> </w:t>
            </w:r>
            <w:r>
              <w:rPr>
                <w:spacing w:val="-2"/>
                <w:sz w:val="18"/>
              </w:rPr>
              <w:t>Geológico</w:t>
            </w:r>
          </w:p>
        </w:tc>
        <w:tc>
          <w:tcPr>
            <w:tcW w:w="4013" w:type="dxa"/>
          </w:tcPr>
          <w:p w14:paraId="64BFD4E9" w14:textId="77777777" w:rsidR="00F72F69" w:rsidRDefault="00F72F69">
            <w:pPr>
              <w:pStyle w:val="TableParagraph"/>
              <w:spacing w:before="20"/>
              <w:rPr>
                <w:sz w:val="18"/>
              </w:rPr>
            </w:pPr>
          </w:p>
          <w:p w14:paraId="2E57CDCE" w14:textId="77777777" w:rsidR="00F72F69" w:rsidRDefault="00000000">
            <w:pPr>
              <w:pStyle w:val="TableParagraph"/>
              <w:ind w:left="108"/>
              <w:rPr>
                <w:sz w:val="18"/>
              </w:rPr>
            </w:pPr>
            <w:r>
              <w:rPr>
                <w:sz w:val="18"/>
              </w:rPr>
              <w:t>14 de abril</w:t>
            </w:r>
            <w:r>
              <w:rPr>
                <w:spacing w:val="29"/>
                <w:sz w:val="18"/>
              </w:rPr>
              <w:t xml:space="preserve"> </w:t>
            </w:r>
            <w:r>
              <w:rPr>
                <w:sz w:val="18"/>
              </w:rPr>
              <w:t>de 1944</w:t>
            </w:r>
            <w:r>
              <w:rPr>
                <w:spacing w:val="33"/>
                <w:sz w:val="18"/>
              </w:rPr>
              <w:t xml:space="preserve"> </w:t>
            </w:r>
            <w:r>
              <w:rPr>
                <w:sz w:val="18"/>
              </w:rPr>
              <w:t>- 27 de febrero</w:t>
            </w:r>
            <w:r>
              <w:rPr>
                <w:spacing w:val="29"/>
                <w:sz w:val="18"/>
              </w:rPr>
              <w:t xml:space="preserve"> </w:t>
            </w:r>
            <w:r>
              <w:rPr>
                <w:sz w:val="18"/>
              </w:rPr>
              <w:t xml:space="preserve">de </w:t>
            </w:r>
            <w:r>
              <w:rPr>
                <w:spacing w:val="-4"/>
                <w:sz w:val="18"/>
              </w:rPr>
              <w:t>1951</w:t>
            </w:r>
          </w:p>
        </w:tc>
      </w:tr>
      <w:tr w:rsidR="00F72F69" w14:paraId="295AD91F" w14:textId="77777777">
        <w:trPr>
          <w:trHeight w:val="916"/>
        </w:trPr>
        <w:tc>
          <w:tcPr>
            <w:tcW w:w="4815" w:type="dxa"/>
          </w:tcPr>
          <w:p w14:paraId="1DCFE079" w14:textId="77777777" w:rsidR="00F72F69" w:rsidRDefault="00F72F69">
            <w:pPr>
              <w:pStyle w:val="TableParagraph"/>
              <w:spacing w:before="128"/>
              <w:rPr>
                <w:sz w:val="18"/>
              </w:rPr>
            </w:pPr>
          </w:p>
          <w:p w14:paraId="4AE3446B" w14:textId="77777777" w:rsidR="00F72F69" w:rsidRDefault="00000000">
            <w:pPr>
              <w:pStyle w:val="TableParagraph"/>
              <w:ind w:left="107"/>
              <w:rPr>
                <w:sz w:val="18"/>
              </w:rPr>
            </w:pPr>
            <w:r>
              <w:rPr>
                <w:sz w:val="18"/>
              </w:rPr>
              <w:t>PERÍODO</w:t>
            </w:r>
            <w:r>
              <w:rPr>
                <w:spacing w:val="-4"/>
                <w:sz w:val="18"/>
              </w:rPr>
              <w:t xml:space="preserve"> </w:t>
            </w:r>
            <w:r>
              <w:rPr>
                <w:sz w:val="18"/>
              </w:rPr>
              <w:t>VII:</w:t>
            </w:r>
            <w:r>
              <w:rPr>
                <w:spacing w:val="-5"/>
                <w:sz w:val="18"/>
              </w:rPr>
              <w:t xml:space="preserve"> </w:t>
            </w:r>
            <w:r>
              <w:rPr>
                <w:sz w:val="18"/>
              </w:rPr>
              <w:t>Servicio</w:t>
            </w:r>
            <w:r>
              <w:rPr>
                <w:spacing w:val="-3"/>
                <w:sz w:val="18"/>
              </w:rPr>
              <w:t xml:space="preserve"> </w:t>
            </w:r>
            <w:r>
              <w:rPr>
                <w:sz w:val="18"/>
              </w:rPr>
              <w:t>Geológico</w:t>
            </w:r>
            <w:r>
              <w:rPr>
                <w:spacing w:val="-3"/>
                <w:sz w:val="18"/>
              </w:rPr>
              <w:t xml:space="preserve"> </w:t>
            </w:r>
            <w:r>
              <w:rPr>
                <w:spacing w:val="-2"/>
                <w:sz w:val="18"/>
              </w:rPr>
              <w:t>Nación</w:t>
            </w:r>
          </w:p>
        </w:tc>
        <w:tc>
          <w:tcPr>
            <w:tcW w:w="4013" w:type="dxa"/>
          </w:tcPr>
          <w:p w14:paraId="0BC49B22" w14:textId="77777777" w:rsidR="00F72F69" w:rsidRDefault="00F72F69">
            <w:pPr>
              <w:pStyle w:val="TableParagraph"/>
              <w:spacing w:before="20"/>
              <w:rPr>
                <w:sz w:val="18"/>
              </w:rPr>
            </w:pPr>
          </w:p>
          <w:p w14:paraId="10802E29" w14:textId="77777777" w:rsidR="00F72F69" w:rsidRDefault="00000000">
            <w:pPr>
              <w:pStyle w:val="TableParagraph"/>
              <w:spacing w:line="219" w:lineRule="exact"/>
              <w:ind w:left="108"/>
              <w:rPr>
                <w:sz w:val="18"/>
              </w:rPr>
            </w:pPr>
            <w:r>
              <w:rPr>
                <w:sz w:val="18"/>
              </w:rPr>
              <w:t>28</w:t>
            </w:r>
            <w:r>
              <w:rPr>
                <w:spacing w:val="-7"/>
                <w:sz w:val="18"/>
              </w:rPr>
              <w:t xml:space="preserve"> </w:t>
            </w:r>
            <w:r>
              <w:rPr>
                <w:sz w:val="18"/>
              </w:rPr>
              <w:t>de</w:t>
            </w:r>
            <w:r>
              <w:rPr>
                <w:spacing w:val="-6"/>
                <w:sz w:val="18"/>
              </w:rPr>
              <w:t xml:space="preserve"> </w:t>
            </w:r>
            <w:r>
              <w:rPr>
                <w:sz w:val="18"/>
              </w:rPr>
              <w:t>febrero</w:t>
            </w:r>
            <w:r>
              <w:rPr>
                <w:spacing w:val="-5"/>
                <w:sz w:val="18"/>
              </w:rPr>
              <w:t xml:space="preserve"> </w:t>
            </w:r>
            <w:r>
              <w:rPr>
                <w:sz w:val="18"/>
              </w:rPr>
              <w:t>de</w:t>
            </w:r>
            <w:r>
              <w:rPr>
                <w:spacing w:val="-6"/>
                <w:sz w:val="18"/>
              </w:rPr>
              <w:t xml:space="preserve"> </w:t>
            </w:r>
            <w:r>
              <w:rPr>
                <w:sz w:val="18"/>
              </w:rPr>
              <w:t>1951</w:t>
            </w:r>
            <w:r>
              <w:rPr>
                <w:spacing w:val="-4"/>
                <w:sz w:val="18"/>
              </w:rPr>
              <w:t xml:space="preserve"> </w:t>
            </w:r>
            <w:r>
              <w:rPr>
                <w:sz w:val="18"/>
              </w:rPr>
              <w:t>-</w:t>
            </w:r>
            <w:r>
              <w:rPr>
                <w:spacing w:val="-6"/>
                <w:sz w:val="18"/>
              </w:rPr>
              <w:t xml:space="preserve"> </w:t>
            </w:r>
            <w:r>
              <w:rPr>
                <w:sz w:val="18"/>
              </w:rPr>
              <w:t>17</w:t>
            </w:r>
            <w:r>
              <w:rPr>
                <w:spacing w:val="-6"/>
                <w:sz w:val="18"/>
              </w:rPr>
              <w:t xml:space="preserve"> </w:t>
            </w:r>
            <w:r>
              <w:rPr>
                <w:sz w:val="18"/>
              </w:rPr>
              <w:t>de</w:t>
            </w:r>
            <w:r>
              <w:rPr>
                <w:spacing w:val="-6"/>
                <w:sz w:val="18"/>
              </w:rPr>
              <w:t xml:space="preserve"> </w:t>
            </w:r>
            <w:r>
              <w:rPr>
                <w:spacing w:val="-2"/>
                <w:sz w:val="18"/>
              </w:rPr>
              <w:t>septiembre</w:t>
            </w:r>
          </w:p>
          <w:p w14:paraId="2077A753" w14:textId="77777777" w:rsidR="00F72F69" w:rsidRDefault="00000000">
            <w:pPr>
              <w:pStyle w:val="TableParagraph"/>
              <w:ind w:left="108"/>
              <w:rPr>
                <w:sz w:val="18"/>
              </w:rPr>
            </w:pPr>
            <w:r>
              <w:rPr>
                <w:sz w:val="18"/>
              </w:rPr>
              <w:t>de</w:t>
            </w:r>
            <w:r>
              <w:rPr>
                <w:spacing w:val="-1"/>
                <w:sz w:val="18"/>
              </w:rPr>
              <w:t xml:space="preserve"> </w:t>
            </w:r>
            <w:r>
              <w:rPr>
                <w:spacing w:val="-4"/>
                <w:sz w:val="18"/>
              </w:rPr>
              <w:t>1952</w:t>
            </w:r>
          </w:p>
        </w:tc>
      </w:tr>
      <w:tr w:rsidR="00F72F69" w14:paraId="72921B97" w14:textId="77777777">
        <w:trPr>
          <w:trHeight w:val="918"/>
        </w:trPr>
        <w:tc>
          <w:tcPr>
            <w:tcW w:w="4815" w:type="dxa"/>
          </w:tcPr>
          <w:p w14:paraId="1D48360F" w14:textId="77777777" w:rsidR="00F72F69" w:rsidRDefault="00F72F69">
            <w:pPr>
              <w:pStyle w:val="TableParagraph"/>
              <w:spacing w:before="130"/>
              <w:rPr>
                <w:sz w:val="18"/>
              </w:rPr>
            </w:pPr>
          </w:p>
          <w:p w14:paraId="764E8EF9" w14:textId="77777777" w:rsidR="00F72F69" w:rsidRDefault="00000000">
            <w:pPr>
              <w:pStyle w:val="TableParagraph"/>
              <w:ind w:left="107"/>
              <w:rPr>
                <w:sz w:val="18"/>
              </w:rPr>
            </w:pPr>
            <w:r>
              <w:rPr>
                <w:sz w:val="18"/>
              </w:rPr>
              <w:t>PERÍODO</w:t>
            </w:r>
            <w:r>
              <w:rPr>
                <w:spacing w:val="-5"/>
                <w:sz w:val="18"/>
              </w:rPr>
              <w:t xml:space="preserve"> </w:t>
            </w:r>
            <w:r>
              <w:rPr>
                <w:sz w:val="18"/>
              </w:rPr>
              <w:t>VIII:</w:t>
            </w:r>
            <w:r>
              <w:rPr>
                <w:spacing w:val="-5"/>
                <w:sz w:val="18"/>
              </w:rPr>
              <w:t xml:space="preserve"> </w:t>
            </w:r>
            <w:r>
              <w:rPr>
                <w:sz w:val="18"/>
              </w:rPr>
              <w:t>Servicio</w:t>
            </w:r>
            <w:r>
              <w:rPr>
                <w:spacing w:val="-4"/>
                <w:sz w:val="18"/>
              </w:rPr>
              <w:t xml:space="preserve"> </w:t>
            </w:r>
            <w:r>
              <w:rPr>
                <w:sz w:val="18"/>
              </w:rPr>
              <w:t>Geológico</w:t>
            </w:r>
            <w:r>
              <w:rPr>
                <w:spacing w:val="-4"/>
                <w:sz w:val="18"/>
              </w:rPr>
              <w:t xml:space="preserve"> </w:t>
            </w:r>
            <w:r>
              <w:rPr>
                <w:spacing w:val="-2"/>
                <w:sz w:val="18"/>
              </w:rPr>
              <w:t>Nacional</w:t>
            </w:r>
          </w:p>
        </w:tc>
        <w:tc>
          <w:tcPr>
            <w:tcW w:w="4013" w:type="dxa"/>
          </w:tcPr>
          <w:p w14:paraId="3ECFE922" w14:textId="77777777" w:rsidR="00F72F69" w:rsidRDefault="00F72F69">
            <w:pPr>
              <w:pStyle w:val="TableParagraph"/>
              <w:spacing w:before="20"/>
              <w:rPr>
                <w:sz w:val="18"/>
              </w:rPr>
            </w:pPr>
          </w:p>
          <w:p w14:paraId="492F8ECC" w14:textId="77777777" w:rsidR="00F72F69" w:rsidRDefault="00000000">
            <w:pPr>
              <w:pStyle w:val="TableParagraph"/>
              <w:spacing w:line="219" w:lineRule="exact"/>
              <w:ind w:left="108"/>
              <w:rPr>
                <w:sz w:val="18"/>
              </w:rPr>
            </w:pPr>
            <w:r>
              <w:rPr>
                <w:sz w:val="18"/>
              </w:rPr>
              <w:t>18</w:t>
            </w:r>
            <w:r>
              <w:rPr>
                <w:spacing w:val="2"/>
                <w:sz w:val="18"/>
              </w:rPr>
              <w:t xml:space="preserve"> </w:t>
            </w:r>
            <w:r>
              <w:rPr>
                <w:sz w:val="18"/>
              </w:rPr>
              <w:t>de</w:t>
            </w:r>
            <w:r>
              <w:rPr>
                <w:spacing w:val="5"/>
                <w:sz w:val="18"/>
              </w:rPr>
              <w:t xml:space="preserve"> </w:t>
            </w:r>
            <w:r>
              <w:rPr>
                <w:sz w:val="18"/>
              </w:rPr>
              <w:t>septiembre</w:t>
            </w:r>
            <w:r>
              <w:rPr>
                <w:spacing w:val="5"/>
                <w:sz w:val="18"/>
              </w:rPr>
              <w:t xml:space="preserve"> </w:t>
            </w:r>
            <w:r>
              <w:rPr>
                <w:sz w:val="18"/>
              </w:rPr>
              <w:t>1952</w:t>
            </w:r>
            <w:r>
              <w:rPr>
                <w:spacing w:val="8"/>
                <w:sz w:val="18"/>
              </w:rPr>
              <w:t xml:space="preserve"> </w:t>
            </w:r>
            <w:r>
              <w:rPr>
                <w:sz w:val="18"/>
              </w:rPr>
              <w:t>-</w:t>
            </w:r>
            <w:r>
              <w:rPr>
                <w:spacing w:val="5"/>
                <w:sz w:val="18"/>
              </w:rPr>
              <w:t xml:space="preserve"> </w:t>
            </w:r>
            <w:r>
              <w:rPr>
                <w:sz w:val="18"/>
              </w:rPr>
              <w:t>11</w:t>
            </w:r>
            <w:r>
              <w:rPr>
                <w:spacing w:val="5"/>
                <w:sz w:val="18"/>
              </w:rPr>
              <w:t xml:space="preserve"> </w:t>
            </w:r>
            <w:r>
              <w:rPr>
                <w:sz w:val="18"/>
              </w:rPr>
              <w:t>de</w:t>
            </w:r>
            <w:r>
              <w:rPr>
                <w:spacing w:val="5"/>
                <w:sz w:val="18"/>
              </w:rPr>
              <w:t xml:space="preserve"> </w:t>
            </w:r>
            <w:r>
              <w:rPr>
                <w:sz w:val="18"/>
              </w:rPr>
              <w:t>marzo</w:t>
            </w:r>
            <w:r>
              <w:rPr>
                <w:spacing w:val="6"/>
                <w:sz w:val="18"/>
              </w:rPr>
              <w:t xml:space="preserve"> </w:t>
            </w:r>
            <w:r>
              <w:rPr>
                <w:spacing w:val="-5"/>
                <w:sz w:val="18"/>
              </w:rPr>
              <w:t>de</w:t>
            </w:r>
          </w:p>
          <w:p w14:paraId="408612F5" w14:textId="77777777" w:rsidR="00F72F69" w:rsidRDefault="00000000">
            <w:pPr>
              <w:pStyle w:val="TableParagraph"/>
              <w:ind w:left="108"/>
              <w:rPr>
                <w:sz w:val="18"/>
              </w:rPr>
            </w:pPr>
            <w:r>
              <w:rPr>
                <w:spacing w:val="-4"/>
                <w:sz w:val="18"/>
              </w:rPr>
              <w:t>1953</w:t>
            </w:r>
          </w:p>
        </w:tc>
      </w:tr>
      <w:tr w:rsidR="00F72F69" w14:paraId="25240C0A" w14:textId="77777777">
        <w:trPr>
          <w:trHeight w:val="698"/>
        </w:trPr>
        <w:tc>
          <w:tcPr>
            <w:tcW w:w="4815" w:type="dxa"/>
          </w:tcPr>
          <w:p w14:paraId="6A3960D8" w14:textId="77777777" w:rsidR="00F72F69" w:rsidRDefault="00F72F69">
            <w:pPr>
              <w:pStyle w:val="TableParagraph"/>
              <w:spacing w:before="20"/>
              <w:rPr>
                <w:sz w:val="18"/>
              </w:rPr>
            </w:pPr>
          </w:p>
          <w:p w14:paraId="36453B60" w14:textId="77777777" w:rsidR="00F72F69" w:rsidRDefault="00000000">
            <w:pPr>
              <w:pStyle w:val="TableParagraph"/>
              <w:ind w:left="107"/>
              <w:rPr>
                <w:sz w:val="18"/>
              </w:rPr>
            </w:pPr>
            <w:r>
              <w:rPr>
                <w:sz w:val="18"/>
              </w:rPr>
              <w:t>PERÍODO</w:t>
            </w:r>
            <w:r>
              <w:rPr>
                <w:spacing w:val="-4"/>
                <w:sz w:val="18"/>
              </w:rPr>
              <w:t xml:space="preserve"> </w:t>
            </w:r>
            <w:r>
              <w:rPr>
                <w:sz w:val="18"/>
              </w:rPr>
              <w:t>IX:</w:t>
            </w:r>
            <w:r>
              <w:rPr>
                <w:spacing w:val="-5"/>
                <w:sz w:val="18"/>
              </w:rPr>
              <w:t xml:space="preserve"> </w:t>
            </w:r>
            <w:r>
              <w:rPr>
                <w:sz w:val="18"/>
              </w:rPr>
              <w:t>Instituto</w:t>
            </w:r>
            <w:r>
              <w:rPr>
                <w:spacing w:val="-3"/>
                <w:sz w:val="18"/>
              </w:rPr>
              <w:t xml:space="preserve"> </w:t>
            </w:r>
            <w:r>
              <w:rPr>
                <w:sz w:val="18"/>
              </w:rPr>
              <w:t>Geológico</w:t>
            </w:r>
            <w:r>
              <w:rPr>
                <w:spacing w:val="-3"/>
                <w:sz w:val="18"/>
              </w:rPr>
              <w:t xml:space="preserve"> </w:t>
            </w:r>
            <w:r>
              <w:rPr>
                <w:spacing w:val="-2"/>
                <w:sz w:val="18"/>
              </w:rPr>
              <w:t>Nacional</w:t>
            </w:r>
          </w:p>
        </w:tc>
        <w:tc>
          <w:tcPr>
            <w:tcW w:w="4013" w:type="dxa"/>
          </w:tcPr>
          <w:p w14:paraId="1903A3D9" w14:textId="77777777" w:rsidR="00F72F69" w:rsidRDefault="00F72F69">
            <w:pPr>
              <w:pStyle w:val="TableParagraph"/>
              <w:spacing w:before="20"/>
              <w:rPr>
                <w:sz w:val="18"/>
              </w:rPr>
            </w:pPr>
          </w:p>
          <w:p w14:paraId="3BB18ABB" w14:textId="77777777" w:rsidR="00F72F69" w:rsidRDefault="00000000">
            <w:pPr>
              <w:pStyle w:val="TableParagraph"/>
              <w:ind w:left="108"/>
              <w:rPr>
                <w:sz w:val="18"/>
              </w:rPr>
            </w:pPr>
            <w:r>
              <w:rPr>
                <w:sz w:val="18"/>
              </w:rPr>
              <w:t>12</w:t>
            </w:r>
            <w:r>
              <w:rPr>
                <w:spacing w:val="-7"/>
                <w:sz w:val="18"/>
              </w:rPr>
              <w:t xml:space="preserve"> </w:t>
            </w:r>
            <w:r>
              <w:rPr>
                <w:sz w:val="18"/>
              </w:rPr>
              <w:t>de</w:t>
            </w:r>
            <w:r>
              <w:rPr>
                <w:spacing w:val="-4"/>
                <w:sz w:val="18"/>
              </w:rPr>
              <w:t xml:space="preserve"> </w:t>
            </w:r>
            <w:r>
              <w:rPr>
                <w:sz w:val="18"/>
              </w:rPr>
              <w:t>marzo</w:t>
            </w:r>
            <w:r>
              <w:rPr>
                <w:spacing w:val="-4"/>
                <w:sz w:val="18"/>
              </w:rPr>
              <w:t xml:space="preserve"> </w:t>
            </w:r>
            <w:r>
              <w:rPr>
                <w:sz w:val="18"/>
              </w:rPr>
              <w:t>de</w:t>
            </w:r>
            <w:r>
              <w:rPr>
                <w:spacing w:val="-4"/>
                <w:sz w:val="18"/>
              </w:rPr>
              <w:t xml:space="preserve"> </w:t>
            </w:r>
            <w:r>
              <w:rPr>
                <w:sz w:val="18"/>
              </w:rPr>
              <w:t>1953</w:t>
            </w:r>
            <w:r>
              <w:rPr>
                <w:spacing w:val="-2"/>
                <w:sz w:val="18"/>
              </w:rPr>
              <w:t xml:space="preserve"> </w:t>
            </w:r>
            <w:r>
              <w:rPr>
                <w:sz w:val="18"/>
              </w:rPr>
              <w:t>-</w:t>
            </w:r>
            <w:r>
              <w:rPr>
                <w:spacing w:val="-5"/>
                <w:sz w:val="18"/>
              </w:rPr>
              <w:t xml:space="preserve"> </w:t>
            </w:r>
            <w:r>
              <w:rPr>
                <w:sz w:val="18"/>
              </w:rPr>
              <w:t>22</w:t>
            </w:r>
            <w:r>
              <w:rPr>
                <w:spacing w:val="1"/>
                <w:sz w:val="18"/>
              </w:rPr>
              <w:t xml:space="preserve"> </w:t>
            </w:r>
            <w:r>
              <w:rPr>
                <w:sz w:val="18"/>
              </w:rPr>
              <w:t>de</w:t>
            </w:r>
            <w:r>
              <w:rPr>
                <w:spacing w:val="-4"/>
                <w:sz w:val="18"/>
              </w:rPr>
              <w:t xml:space="preserve"> </w:t>
            </w:r>
            <w:r>
              <w:rPr>
                <w:sz w:val="18"/>
              </w:rPr>
              <w:t>marzo</w:t>
            </w:r>
            <w:r>
              <w:rPr>
                <w:spacing w:val="-4"/>
                <w:sz w:val="18"/>
              </w:rPr>
              <w:t xml:space="preserve"> 1954</w:t>
            </w:r>
          </w:p>
        </w:tc>
      </w:tr>
      <w:tr w:rsidR="00F72F69" w14:paraId="6A4CCF7D" w14:textId="77777777">
        <w:trPr>
          <w:trHeight w:val="697"/>
        </w:trPr>
        <w:tc>
          <w:tcPr>
            <w:tcW w:w="4815" w:type="dxa"/>
          </w:tcPr>
          <w:p w14:paraId="72EEA8E2" w14:textId="77777777" w:rsidR="00F72F69" w:rsidRDefault="00F72F69">
            <w:pPr>
              <w:pStyle w:val="TableParagraph"/>
              <w:spacing w:before="20"/>
              <w:rPr>
                <w:sz w:val="18"/>
              </w:rPr>
            </w:pPr>
          </w:p>
          <w:p w14:paraId="48D1CA5B" w14:textId="77777777" w:rsidR="00F72F69" w:rsidRDefault="00000000">
            <w:pPr>
              <w:pStyle w:val="TableParagraph"/>
              <w:ind w:left="107"/>
              <w:rPr>
                <w:sz w:val="18"/>
              </w:rPr>
            </w:pPr>
            <w:r>
              <w:rPr>
                <w:sz w:val="18"/>
              </w:rPr>
              <w:t>PERÍODO</w:t>
            </w:r>
            <w:r>
              <w:rPr>
                <w:spacing w:val="-5"/>
                <w:sz w:val="18"/>
              </w:rPr>
              <w:t xml:space="preserve"> </w:t>
            </w:r>
            <w:r>
              <w:rPr>
                <w:sz w:val="18"/>
              </w:rPr>
              <w:t>X:</w:t>
            </w:r>
            <w:r>
              <w:rPr>
                <w:spacing w:val="-5"/>
                <w:sz w:val="18"/>
              </w:rPr>
              <w:t xml:space="preserve"> </w:t>
            </w:r>
            <w:r>
              <w:rPr>
                <w:sz w:val="18"/>
              </w:rPr>
              <w:t>Instituto</w:t>
            </w:r>
            <w:r>
              <w:rPr>
                <w:spacing w:val="-3"/>
                <w:sz w:val="18"/>
              </w:rPr>
              <w:t xml:space="preserve"> </w:t>
            </w:r>
            <w:r>
              <w:rPr>
                <w:sz w:val="18"/>
              </w:rPr>
              <w:t>Geológico</w:t>
            </w:r>
            <w:r>
              <w:rPr>
                <w:spacing w:val="-3"/>
                <w:sz w:val="18"/>
              </w:rPr>
              <w:t xml:space="preserve"> </w:t>
            </w:r>
            <w:r>
              <w:rPr>
                <w:spacing w:val="-2"/>
                <w:sz w:val="18"/>
              </w:rPr>
              <w:t>Nacional</w:t>
            </w:r>
          </w:p>
        </w:tc>
        <w:tc>
          <w:tcPr>
            <w:tcW w:w="4013" w:type="dxa"/>
          </w:tcPr>
          <w:p w14:paraId="334CE03F" w14:textId="77777777" w:rsidR="00F72F69" w:rsidRDefault="00F72F69">
            <w:pPr>
              <w:pStyle w:val="TableParagraph"/>
              <w:spacing w:before="20"/>
              <w:rPr>
                <w:sz w:val="18"/>
              </w:rPr>
            </w:pPr>
          </w:p>
          <w:p w14:paraId="2743ACE7" w14:textId="77777777" w:rsidR="00F72F69" w:rsidRDefault="00000000">
            <w:pPr>
              <w:pStyle w:val="TableParagraph"/>
              <w:ind w:left="108"/>
              <w:rPr>
                <w:sz w:val="18"/>
              </w:rPr>
            </w:pPr>
            <w:r>
              <w:rPr>
                <w:sz w:val="18"/>
              </w:rPr>
              <w:t>23</w:t>
            </w:r>
            <w:r>
              <w:rPr>
                <w:spacing w:val="-12"/>
                <w:sz w:val="18"/>
              </w:rPr>
              <w:t xml:space="preserve"> </w:t>
            </w:r>
            <w:r>
              <w:rPr>
                <w:sz w:val="18"/>
              </w:rPr>
              <w:t>de</w:t>
            </w:r>
            <w:r>
              <w:rPr>
                <w:spacing w:val="-9"/>
                <w:sz w:val="18"/>
              </w:rPr>
              <w:t xml:space="preserve"> </w:t>
            </w:r>
            <w:r>
              <w:rPr>
                <w:sz w:val="18"/>
              </w:rPr>
              <w:t>marzo</w:t>
            </w:r>
            <w:r>
              <w:rPr>
                <w:spacing w:val="-9"/>
                <w:sz w:val="18"/>
              </w:rPr>
              <w:t xml:space="preserve"> </w:t>
            </w:r>
            <w:r>
              <w:rPr>
                <w:sz w:val="18"/>
              </w:rPr>
              <w:t>1954</w:t>
            </w:r>
            <w:r>
              <w:rPr>
                <w:spacing w:val="-7"/>
                <w:sz w:val="18"/>
              </w:rPr>
              <w:t xml:space="preserve"> </w:t>
            </w:r>
            <w:r>
              <w:rPr>
                <w:sz w:val="18"/>
              </w:rPr>
              <w:t>-</w:t>
            </w:r>
            <w:r>
              <w:rPr>
                <w:spacing w:val="-10"/>
                <w:sz w:val="18"/>
              </w:rPr>
              <w:t xml:space="preserve"> </w:t>
            </w:r>
            <w:r>
              <w:rPr>
                <w:sz w:val="18"/>
              </w:rPr>
              <w:t>10</w:t>
            </w:r>
            <w:r>
              <w:rPr>
                <w:spacing w:val="-9"/>
                <w:sz w:val="18"/>
              </w:rPr>
              <w:t xml:space="preserve"> </w:t>
            </w:r>
            <w:r>
              <w:rPr>
                <w:sz w:val="18"/>
              </w:rPr>
              <w:t>de</w:t>
            </w:r>
            <w:r>
              <w:rPr>
                <w:spacing w:val="-4"/>
                <w:sz w:val="18"/>
              </w:rPr>
              <w:t xml:space="preserve"> </w:t>
            </w:r>
            <w:r>
              <w:rPr>
                <w:sz w:val="18"/>
              </w:rPr>
              <w:t>diciembre</w:t>
            </w:r>
            <w:r>
              <w:rPr>
                <w:spacing w:val="-9"/>
                <w:sz w:val="18"/>
              </w:rPr>
              <w:t xml:space="preserve"> </w:t>
            </w:r>
            <w:r>
              <w:rPr>
                <w:spacing w:val="-4"/>
                <w:sz w:val="18"/>
              </w:rPr>
              <w:t>1957</w:t>
            </w:r>
          </w:p>
        </w:tc>
      </w:tr>
      <w:tr w:rsidR="00F72F69" w14:paraId="582198E3" w14:textId="77777777">
        <w:trPr>
          <w:trHeight w:val="919"/>
        </w:trPr>
        <w:tc>
          <w:tcPr>
            <w:tcW w:w="4815" w:type="dxa"/>
          </w:tcPr>
          <w:p w14:paraId="1FC0E9BF" w14:textId="77777777" w:rsidR="00F72F69" w:rsidRDefault="00F72F69">
            <w:pPr>
              <w:pStyle w:val="TableParagraph"/>
              <w:spacing w:before="20"/>
              <w:rPr>
                <w:sz w:val="18"/>
              </w:rPr>
            </w:pPr>
          </w:p>
          <w:p w14:paraId="46D3F71D" w14:textId="77777777" w:rsidR="00F72F69" w:rsidRDefault="00000000">
            <w:pPr>
              <w:pStyle w:val="TableParagraph"/>
              <w:spacing w:line="242" w:lineRule="auto"/>
              <w:ind w:left="107"/>
              <w:rPr>
                <w:sz w:val="18"/>
              </w:rPr>
            </w:pPr>
            <w:r>
              <w:rPr>
                <w:sz w:val="18"/>
              </w:rPr>
              <w:t>PERÍODO</w:t>
            </w:r>
            <w:r>
              <w:rPr>
                <w:spacing w:val="80"/>
                <w:sz w:val="18"/>
              </w:rPr>
              <w:t xml:space="preserve"> </w:t>
            </w:r>
            <w:r>
              <w:rPr>
                <w:sz w:val="18"/>
              </w:rPr>
              <w:t>XI:</w:t>
            </w:r>
            <w:r>
              <w:rPr>
                <w:spacing w:val="80"/>
                <w:sz w:val="18"/>
              </w:rPr>
              <w:t xml:space="preserve"> </w:t>
            </w:r>
            <w:r>
              <w:rPr>
                <w:sz w:val="18"/>
              </w:rPr>
              <w:t>División</w:t>
            </w:r>
            <w:r>
              <w:rPr>
                <w:spacing w:val="80"/>
                <w:sz w:val="18"/>
              </w:rPr>
              <w:t xml:space="preserve"> </w:t>
            </w:r>
            <w:r>
              <w:rPr>
                <w:sz w:val="18"/>
              </w:rPr>
              <w:t>De</w:t>
            </w:r>
            <w:r>
              <w:rPr>
                <w:spacing w:val="80"/>
                <w:sz w:val="18"/>
              </w:rPr>
              <w:t xml:space="preserve"> </w:t>
            </w:r>
            <w:r>
              <w:rPr>
                <w:sz w:val="18"/>
              </w:rPr>
              <w:t>Servicio</w:t>
            </w:r>
            <w:r>
              <w:rPr>
                <w:spacing w:val="80"/>
                <w:sz w:val="18"/>
              </w:rPr>
              <w:t xml:space="preserve"> </w:t>
            </w:r>
            <w:r>
              <w:rPr>
                <w:sz w:val="18"/>
              </w:rPr>
              <w:t xml:space="preserve">Geológico </w:t>
            </w:r>
            <w:r>
              <w:rPr>
                <w:spacing w:val="-2"/>
                <w:sz w:val="18"/>
              </w:rPr>
              <w:t>Nacional</w:t>
            </w:r>
          </w:p>
        </w:tc>
        <w:tc>
          <w:tcPr>
            <w:tcW w:w="4013" w:type="dxa"/>
          </w:tcPr>
          <w:p w14:paraId="4CBBEC40" w14:textId="77777777" w:rsidR="00F72F69" w:rsidRDefault="00F72F69">
            <w:pPr>
              <w:pStyle w:val="TableParagraph"/>
              <w:spacing w:before="131"/>
              <w:rPr>
                <w:sz w:val="18"/>
              </w:rPr>
            </w:pPr>
          </w:p>
          <w:p w14:paraId="60632F7C" w14:textId="77777777" w:rsidR="00F72F69" w:rsidRDefault="00000000">
            <w:pPr>
              <w:pStyle w:val="TableParagraph"/>
              <w:ind w:left="108"/>
              <w:rPr>
                <w:sz w:val="18"/>
              </w:rPr>
            </w:pPr>
            <w:r>
              <w:rPr>
                <w:sz w:val="18"/>
              </w:rPr>
              <w:t>11</w:t>
            </w:r>
            <w:r>
              <w:rPr>
                <w:spacing w:val="-2"/>
                <w:sz w:val="18"/>
              </w:rPr>
              <w:t xml:space="preserve"> </w:t>
            </w:r>
            <w:r>
              <w:rPr>
                <w:sz w:val="18"/>
              </w:rPr>
              <w:t>de</w:t>
            </w:r>
            <w:r>
              <w:rPr>
                <w:spacing w:val="-2"/>
                <w:sz w:val="18"/>
              </w:rPr>
              <w:t xml:space="preserve"> </w:t>
            </w:r>
            <w:r>
              <w:rPr>
                <w:sz w:val="18"/>
              </w:rPr>
              <w:t>diciembre</w:t>
            </w:r>
            <w:r>
              <w:rPr>
                <w:spacing w:val="-2"/>
                <w:sz w:val="18"/>
              </w:rPr>
              <w:t xml:space="preserve"> </w:t>
            </w:r>
            <w:r>
              <w:rPr>
                <w:sz w:val="18"/>
              </w:rPr>
              <w:t>1957 -</w:t>
            </w:r>
            <w:r>
              <w:rPr>
                <w:spacing w:val="-2"/>
                <w:sz w:val="18"/>
              </w:rPr>
              <w:t xml:space="preserve"> </w:t>
            </w:r>
            <w:r>
              <w:rPr>
                <w:sz w:val="18"/>
              </w:rPr>
              <w:t>11</w:t>
            </w:r>
            <w:r>
              <w:rPr>
                <w:spacing w:val="-4"/>
                <w:sz w:val="18"/>
              </w:rPr>
              <w:t xml:space="preserve"> </w:t>
            </w:r>
            <w:r>
              <w:rPr>
                <w:sz w:val="18"/>
              </w:rPr>
              <w:t>de</w:t>
            </w:r>
            <w:r>
              <w:rPr>
                <w:spacing w:val="-2"/>
                <w:sz w:val="18"/>
              </w:rPr>
              <w:t xml:space="preserve"> </w:t>
            </w:r>
            <w:r>
              <w:rPr>
                <w:sz w:val="18"/>
              </w:rPr>
              <w:t xml:space="preserve">julio </w:t>
            </w:r>
            <w:r>
              <w:rPr>
                <w:spacing w:val="-4"/>
                <w:sz w:val="18"/>
              </w:rPr>
              <w:t>1960</w:t>
            </w:r>
          </w:p>
        </w:tc>
      </w:tr>
      <w:tr w:rsidR="00F72F69" w14:paraId="4DB0246F" w14:textId="77777777">
        <w:trPr>
          <w:trHeight w:val="697"/>
        </w:trPr>
        <w:tc>
          <w:tcPr>
            <w:tcW w:w="4815" w:type="dxa"/>
          </w:tcPr>
          <w:p w14:paraId="1BF32B70" w14:textId="77777777" w:rsidR="00F72F69" w:rsidRDefault="00F72F69">
            <w:pPr>
              <w:pStyle w:val="TableParagraph"/>
              <w:spacing w:before="20"/>
              <w:rPr>
                <w:sz w:val="18"/>
              </w:rPr>
            </w:pPr>
          </w:p>
          <w:p w14:paraId="5AD61B89" w14:textId="77777777" w:rsidR="00F72F69" w:rsidRDefault="00000000">
            <w:pPr>
              <w:pStyle w:val="TableParagraph"/>
              <w:ind w:left="107"/>
              <w:rPr>
                <w:sz w:val="18"/>
              </w:rPr>
            </w:pPr>
            <w:r>
              <w:rPr>
                <w:sz w:val="18"/>
              </w:rPr>
              <w:t>PERÍODO</w:t>
            </w:r>
            <w:r>
              <w:rPr>
                <w:spacing w:val="-4"/>
                <w:sz w:val="18"/>
              </w:rPr>
              <w:t xml:space="preserve"> </w:t>
            </w:r>
            <w:r>
              <w:rPr>
                <w:sz w:val="18"/>
              </w:rPr>
              <w:t>XII:</w:t>
            </w:r>
            <w:r>
              <w:rPr>
                <w:spacing w:val="-4"/>
                <w:sz w:val="18"/>
              </w:rPr>
              <w:t xml:space="preserve"> </w:t>
            </w:r>
            <w:r>
              <w:rPr>
                <w:sz w:val="18"/>
              </w:rPr>
              <w:t>División</w:t>
            </w:r>
            <w:r>
              <w:rPr>
                <w:spacing w:val="-3"/>
                <w:sz w:val="18"/>
              </w:rPr>
              <w:t xml:space="preserve"> </w:t>
            </w:r>
            <w:r>
              <w:rPr>
                <w:sz w:val="18"/>
              </w:rPr>
              <w:t>De</w:t>
            </w:r>
            <w:r>
              <w:rPr>
                <w:spacing w:val="-3"/>
                <w:sz w:val="18"/>
              </w:rPr>
              <w:t xml:space="preserve"> </w:t>
            </w:r>
            <w:r>
              <w:rPr>
                <w:sz w:val="18"/>
              </w:rPr>
              <w:t>Estudios</w:t>
            </w:r>
            <w:r>
              <w:rPr>
                <w:spacing w:val="-3"/>
                <w:sz w:val="18"/>
              </w:rPr>
              <w:t xml:space="preserve"> </w:t>
            </w:r>
            <w:r>
              <w:rPr>
                <w:spacing w:val="-2"/>
                <w:sz w:val="18"/>
              </w:rPr>
              <w:t>Geológicos</w:t>
            </w:r>
          </w:p>
        </w:tc>
        <w:tc>
          <w:tcPr>
            <w:tcW w:w="4013" w:type="dxa"/>
          </w:tcPr>
          <w:p w14:paraId="62EB4B48" w14:textId="77777777" w:rsidR="00F72F69" w:rsidRDefault="00F72F69">
            <w:pPr>
              <w:pStyle w:val="TableParagraph"/>
              <w:spacing w:before="20"/>
              <w:rPr>
                <w:sz w:val="18"/>
              </w:rPr>
            </w:pPr>
          </w:p>
          <w:p w14:paraId="77B3F44D" w14:textId="77777777" w:rsidR="00F72F69" w:rsidRDefault="00000000">
            <w:pPr>
              <w:pStyle w:val="TableParagraph"/>
              <w:ind w:left="108"/>
              <w:rPr>
                <w:sz w:val="18"/>
              </w:rPr>
            </w:pPr>
            <w:r>
              <w:rPr>
                <w:sz w:val="18"/>
              </w:rPr>
              <w:t>12</w:t>
            </w:r>
            <w:r>
              <w:rPr>
                <w:spacing w:val="-2"/>
                <w:sz w:val="18"/>
              </w:rPr>
              <w:t xml:space="preserve"> </w:t>
            </w:r>
            <w:r>
              <w:rPr>
                <w:sz w:val="18"/>
              </w:rPr>
              <w:t>de</w:t>
            </w:r>
            <w:r>
              <w:rPr>
                <w:spacing w:val="-2"/>
                <w:sz w:val="18"/>
              </w:rPr>
              <w:t xml:space="preserve"> </w:t>
            </w:r>
            <w:r>
              <w:rPr>
                <w:sz w:val="18"/>
              </w:rPr>
              <w:t>julio</w:t>
            </w:r>
            <w:r>
              <w:rPr>
                <w:spacing w:val="-1"/>
                <w:sz w:val="18"/>
              </w:rPr>
              <w:t xml:space="preserve"> </w:t>
            </w:r>
            <w:r>
              <w:rPr>
                <w:sz w:val="18"/>
              </w:rPr>
              <w:t>1960</w:t>
            </w:r>
            <w:r>
              <w:rPr>
                <w:spacing w:val="-1"/>
                <w:sz w:val="18"/>
              </w:rPr>
              <w:t xml:space="preserve"> </w:t>
            </w:r>
            <w:r>
              <w:rPr>
                <w:sz w:val="18"/>
              </w:rPr>
              <w:t>-</w:t>
            </w:r>
            <w:r>
              <w:rPr>
                <w:spacing w:val="-3"/>
                <w:sz w:val="18"/>
              </w:rPr>
              <w:t xml:space="preserve"> </w:t>
            </w:r>
            <w:r>
              <w:rPr>
                <w:sz w:val="18"/>
              </w:rPr>
              <w:t>25</w:t>
            </w:r>
            <w:r>
              <w:rPr>
                <w:spacing w:val="-1"/>
                <w:sz w:val="18"/>
              </w:rPr>
              <w:t xml:space="preserve"> </w:t>
            </w:r>
            <w:r>
              <w:rPr>
                <w:sz w:val="18"/>
              </w:rPr>
              <w:t>de</w:t>
            </w:r>
            <w:r>
              <w:rPr>
                <w:spacing w:val="-2"/>
                <w:sz w:val="18"/>
              </w:rPr>
              <w:t xml:space="preserve"> </w:t>
            </w:r>
            <w:r>
              <w:rPr>
                <w:sz w:val="18"/>
              </w:rPr>
              <w:t>diciembre</w:t>
            </w:r>
            <w:r>
              <w:rPr>
                <w:spacing w:val="-2"/>
                <w:sz w:val="18"/>
              </w:rPr>
              <w:t xml:space="preserve"> </w:t>
            </w:r>
            <w:r>
              <w:rPr>
                <w:spacing w:val="-4"/>
                <w:sz w:val="18"/>
              </w:rPr>
              <w:t>1968</w:t>
            </w:r>
          </w:p>
        </w:tc>
      </w:tr>
      <w:tr w:rsidR="00F72F69" w14:paraId="3DA89E32" w14:textId="77777777">
        <w:trPr>
          <w:trHeight w:val="918"/>
        </w:trPr>
        <w:tc>
          <w:tcPr>
            <w:tcW w:w="4815" w:type="dxa"/>
          </w:tcPr>
          <w:p w14:paraId="797296E7" w14:textId="77777777" w:rsidR="00F72F69" w:rsidRDefault="00F72F69">
            <w:pPr>
              <w:pStyle w:val="TableParagraph"/>
              <w:spacing w:before="20"/>
              <w:rPr>
                <w:sz w:val="18"/>
              </w:rPr>
            </w:pPr>
          </w:p>
          <w:p w14:paraId="3C14214A" w14:textId="77777777" w:rsidR="00F72F69" w:rsidRDefault="00000000">
            <w:pPr>
              <w:pStyle w:val="TableParagraph"/>
              <w:tabs>
                <w:tab w:val="left" w:pos="1177"/>
                <w:tab w:val="left" w:pos="1837"/>
                <w:tab w:val="left" w:pos="2829"/>
                <w:tab w:val="left" w:pos="3299"/>
              </w:tabs>
              <w:ind w:left="107" w:right="98"/>
              <w:rPr>
                <w:sz w:val="18"/>
              </w:rPr>
            </w:pPr>
            <w:r>
              <w:rPr>
                <w:spacing w:val="-2"/>
                <w:sz w:val="18"/>
              </w:rPr>
              <w:t>PERÍODO</w:t>
            </w:r>
            <w:r>
              <w:rPr>
                <w:sz w:val="18"/>
              </w:rPr>
              <w:tab/>
            </w:r>
            <w:r>
              <w:rPr>
                <w:spacing w:val="-2"/>
                <w:sz w:val="18"/>
              </w:rPr>
              <w:t>XIII:</w:t>
            </w:r>
            <w:r>
              <w:rPr>
                <w:sz w:val="18"/>
              </w:rPr>
              <w:tab/>
            </w:r>
            <w:r>
              <w:rPr>
                <w:spacing w:val="-2"/>
                <w:sz w:val="18"/>
              </w:rPr>
              <w:t>Instituto</w:t>
            </w:r>
            <w:r>
              <w:rPr>
                <w:sz w:val="18"/>
              </w:rPr>
              <w:tab/>
            </w:r>
            <w:r>
              <w:rPr>
                <w:spacing w:val="-6"/>
                <w:sz w:val="18"/>
              </w:rPr>
              <w:t>De</w:t>
            </w:r>
            <w:r>
              <w:rPr>
                <w:sz w:val="18"/>
              </w:rPr>
              <w:tab/>
            </w:r>
            <w:r>
              <w:rPr>
                <w:spacing w:val="-2"/>
                <w:sz w:val="18"/>
              </w:rPr>
              <w:t xml:space="preserve">Investigaciones </w:t>
            </w:r>
            <w:r>
              <w:rPr>
                <w:sz w:val="18"/>
              </w:rPr>
              <w:t>Geológicas Mineras</w:t>
            </w:r>
          </w:p>
        </w:tc>
        <w:tc>
          <w:tcPr>
            <w:tcW w:w="4013" w:type="dxa"/>
          </w:tcPr>
          <w:p w14:paraId="6B4DFA02" w14:textId="77777777" w:rsidR="00F72F69" w:rsidRDefault="00F72F69">
            <w:pPr>
              <w:pStyle w:val="TableParagraph"/>
              <w:spacing w:before="130"/>
              <w:rPr>
                <w:sz w:val="18"/>
              </w:rPr>
            </w:pPr>
          </w:p>
          <w:p w14:paraId="297D0EAC" w14:textId="77777777" w:rsidR="00F72F69" w:rsidRDefault="00000000">
            <w:pPr>
              <w:pStyle w:val="TableParagraph"/>
              <w:ind w:left="108"/>
              <w:rPr>
                <w:sz w:val="18"/>
              </w:rPr>
            </w:pPr>
            <w:r>
              <w:rPr>
                <w:sz w:val="18"/>
              </w:rPr>
              <w:t>26</w:t>
            </w:r>
            <w:r>
              <w:rPr>
                <w:spacing w:val="-2"/>
                <w:sz w:val="18"/>
              </w:rPr>
              <w:t xml:space="preserve"> </w:t>
            </w:r>
            <w:r>
              <w:rPr>
                <w:sz w:val="18"/>
              </w:rPr>
              <w:t>de</w:t>
            </w:r>
            <w:r>
              <w:rPr>
                <w:spacing w:val="-2"/>
                <w:sz w:val="18"/>
              </w:rPr>
              <w:t xml:space="preserve"> </w:t>
            </w:r>
            <w:r>
              <w:rPr>
                <w:sz w:val="18"/>
              </w:rPr>
              <w:t>diciembre</w:t>
            </w:r>
            <w:r>
              <w:rPr>
                <w:spacing w:val="-2"/>
                <w:sz w:val="18"/>
              </w:rPr>
              <w:t xml:space="preserve"> </w:t>
            </w:r>
            <w:r>
              <w:rPr>
                <w:sz w:val="18"/>
              </w:rPr>
              <w:t>1968 -</w:t>
            </w:r>
            <w:r>
              <w:rPr>
                <w:spacing w:val="-2"/>
                <w:sz w:val="18"/>
              </w:rPr>
              <w:t xml:space="preserve"> </w:t>
            </w:r>
            <w:r>
              <w:rPr>
                <w:sz w:val="18"/>
              </w:rPr>
              <w:t>30</w:t>
            </w:r>
            <w:r>
              <w:rPr>
                <w:spacing w:val="-4"/>
                <w:sz w:val="18"/>
              </w:rPr>
              <w:t xml:space="preserve"> </w:t>
            </w:r>
            <w:r>
              <w:rPr>
                <w:sz w:val="18"/>
              </w:rPr>
              <w:t>de</w:t>
            </w:r>
            <w:r>
              <w:rPr>
                <w:spacing w:val="-2"/>
                <w:sz w:val="18"/>
              </w:rPr>
              <w:t xml:space="preserve"> </w:t>
            </w:r>
            <w:r>
              <w:rPr>
                <w:sz w:val="18"/>
              </w:rPr>
              <w:t xml:space="preserve">julio </w:t>
            </w:r>
            <w:r>
              <w:rPr>
                <w:spacing w:val="-4"/>
                <w:sz w:val="18"/>
              </w:rPr>
              <w:t>1979</w:t>
            </w:r>
          </w:p>
        </w:tc>
      </w:tr>
    </w:tbl>
    <w:p w14:paraId="08C9C979" w14:textId="77777777" w:rsidR="00F72F69" w:rsidRDefault="00F72F69">
      <w:pPr>
        <w:rPr>
          <w:sz w:val="18"/>
        </w:rPr>
        <w:sectPr w:rsidR="00F72F69">
          <w:pgSz w:w="12240" w:h="15840"/>
          <w:pgMar w:top="2020" w:right="1240" w:bottom="1760" w:left="1480" w:header="822" w:footer="1503" w:gutter="0"/>
          <w:cols w:space="720"/>
        </w:sectPr>
      </w:pPr>
    </w:p>
    <w:p w14:paraId="4042CA40" w14:textId="77777777" w:rsidR="00F72F69" w:rsidRDefault="00F72F69">
      <w:pPr>
        <w:pStyle w:val="Textoindependiente"/>
        <w:rPr>
          <w:sz w:val="20"/>
        </w:rPr>
      </w:pPr>
    </w:p>
    <w:p w14:paraId="5D55C1EE" w14:textId="77777777" w:rsidR="00F72F69" w:rsidRDefault="00F72F69">
      <w:pPr>
        <w:pStyle w:val="Textoindependiente"/>
        <w:spacing w:before="14"/>
        <w:rPr>
          <w:sz w:val="20"/>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013"/>
      </w:tblGrid>
      <w:tr w:rsidR="00F72F69" w14:paraId="59FD6BB9" w14:textId="77777777">
        <w:trPr>
          <w:trHeight w:val="916"/>
        </w:trPr>
        <w:tc>
          <w:tcPr>
            <w:tcW w:w="4815" w:type="dxa"/>
          </w:tcPr>
          <w:p w14:paraId="3DFDA8A5" w14:textId="77777777" w:rsidR="00F72F69" w:rsidRDefault="00F72F69">
            <w:pPr>
              <w:pStyle w:val="TableParagraph"/>
              <w:spacing w:before="20"/>
              <w:rPr>
                <w:sz w:val="18"/>
              </w:rPr>
            </w:pPr>
          </w:p>
          <w:p w14:paraId="473B8BF8" w14:textId="77777777" w:rsidR="00F72F69" w:rsidRDefault="00000000">
            <w:pPr>
              <w:pStyle w:val="TableParagraph"/>
              <w:tabs>
                <w:tab w:val="left" w:pos="1343"/>
                <w:tab w:val="left" w:pos="2137"/>
                <w:tab w:val="left" w:pos="3302"/>
                <w:tab w:val="left" w:pos="4460"/>
              </w:tabs>
              <w:ind w:left="107" w:right="98"/>
              <w:rPr>
                <w:sz w:val="18"/>
              </w:rPr>
            </w:pPr>
            <w:r>
              <w:rPr>
                <w:spacing w:val="-2"/>
                <w:sz w:val="18"/>
              </w:rPr>
              <w:t>PERÍODO</w:t>
            </w:r>
            <w:r>
              <w:rPr>
                <w:sz w:val="18"/>
              </w:rPr>
              <w:tab/>
            </w:r>
            <w:r>
              <w:rPr>
                <w:spacing w:val="-4"/>
                <w:sz w:val="18"/>
              </w:rPr>
              <w:t>XIV:</w:t>
            </w:r>
            <w:r>
              <w:rPr>
                <w:sz w:val="18"/>
              </w:rPr>
              <w:tab/>
            </w:r>
            <w:r>
              <w:rPr>
                <w:spacing w:val="-2"/>
                <w:sz w:val="18"/>
              </w:rPr>
              <w:t>Instituto</w:t>
            </w:r>
            <w:r>
              <w:rPr>
                <w:sz w:val="18"/>
              </w:rPr>
              <w:tab/>
            </w:r>
            <w:r>
              <w:rPr>
                <w:spacing w:val="-2"/>
                <w:sz w:val="18"/>
              </w:rPr>
              <w:t>Nacional</w:t>
            </w:r>
            <w:r>
              <w:rPr>
                <w:sz w:val="18"/>
              </w:rPr>
              <w:tab/>
            </w:r>
            <w:r>
              <w:rPr>
                <w:spacing w:val="-6"/>
                <w:sz w:val="18"/>
              </w:rPr>
              <w:t xml:space="preserve">De </w:t>
            </w:r>
            <w:r>
              <w:rPr>
                <w:sz w:val="18"/>
              </w:rPr>
              <w:t>Investigaciones Geológico – Mineras</w:t>
            </w:r>
          </w:p>
        </w:tc>
        <w:tc>
          <w:tcPr>
            <w:tcW w:w="4013" w:type="dxa"/>
          </w:tcPr>
          <w:p w14:paraId="5275949D" w14:textId="77777777" w:rsidR="00F72F69" w:rsidRDefault="00F72F69">
            <w:pPr>
              <w:pStyle w:val="TableParagraph"/>
              <w:spacing w:before="130"/>
              <w:rPr>
                <w:sz w:val="18"/>
              </w:rPr>
            </w:pPr>
          </w:p>
          <w:p w14:paraId="03D33DFB" w14:textId="77777777" w:rsidR="00F72F69" w:rsidRDefault="00000000">
            <w:pPr>
              <w:pStyle w:val="TableParagraph"/>
              <w:ind w:left="108"/>
              <w:rPr>
                <w:sz w:val="18"/>
              </w:rPr>
            </w:pPr>
            <w:r>
              <w:rPr>
                <w:sz w:val="18"/>
              </w:rPr>
              <w:t>31</w:t>
            </w:r>
            <w:r>
              <w:rPr>
                <w:spacing w:val="-2"/>
                <w:sz w:val="18"/>
              </w:rPr>
              <w:t xml:space="preserve"> </w:t>
            </w:r>
            <w:r>
              <w:rPr>
                <w:sz w:val="18"/>
              </w:rPr>
              <w:t>de</w:t>
            </w:r>
            <w:r>
              <w:rPr>
                <w:spacing w:val="-2"/>
                <w:sz w:val="18"/>
              </w:rPr>
              <w:t xml:space="preserve"> </w:t>
            </w:r>
            <w:r>
              <w:rPr>
                <w:sz w:val="18"/>
              </w:rPr>
              <w:t>julio</w:t>
            </w:r>
            <w:r>
              <w:rPr>
                <w:spacing w:val="-1"/>
                <w:sz w:val="18"/>
              </w:rPr>
              <w:t xml:space="preserve"> </w:t>
            </w:r>
            <w:r>
              <w:rPr>
                <w:sz w:val="18"/>
              </w:rPr>
              <w:t>1979</w:t>
            </w:r>
            <w:r>
              <w:rPr>
                <w:spacing w:val="-1"/>
                <w:sz w:val="18"/>
              </w:rPr>
              <w:t xml:space="preserve"> </w:t>
            </w:r>
            <w:r>
              <w:rPr>
                <w:sz w:val="18"/>
              </w:rPr>
              <w:t>-</w:t>
            </w:r>
            <w:r>
              <w:rPr>
                <w:spacing w:val="-2"/>
                <w:sz w:val="18"/>
              </w:rPr>
              <w:t xml:space="preserve"> </w:t>
            </w:r>
            <w:r>
              <w:rPr>
                <w:sz w:val="18"/>
              </w:rPr>
              <w:t>20</w:t>
            </w:r>
            <w:r>
              <w:rPr>
                <w:spacing w:val="-2"/>
                <w:sz w:val="18"/>
              </w:rPr>
              <w:t xml:space="preserve"> </w:t>
            </w:r>
            <w:r>
              <w:rPr>
                <w:sz w:val="18"/>
              </w:rPr>
              <w:t>de</w:t>
            </w:r>
            <w:r>
              <w:rPr>
                <w:spacing w:val="-2"/>
                <w:sz w:val="18"/>
              </w:rPr>
              <w:t xml:space="preserve"> </w:t>
            </w:r>
            <w:r>
              <w:rPr>
                <w:sz w:val="18"/>
              </w:rPr>
              <w:t>julio</w:t>
            </w:r>
            <w:r>
              <w:rPr>
                <w:spacing w:val="-1"/>
                <w:sz w:val="18"/>
              </w:rPr>
              <w:t xml:space="preserve"> </w:t>
            </w:r>
            <w:r>
              <w:rPr>
                <w:spacing w:val="-4"/>
                <w:sz w:val="18"/>
              </w:rPr>
              <w:t>1987</w:t>
            </w:r>
          </w:p>
        </w:tc>
      </w:tr>
      <w:tr w:rsidR="00F72F69" w14:paraId="51EF15F0" w14:textId="77777777">
        <w:trPr>
          <w:trHeight w:val="918"/>
        </w:trPr>
        <w:tc>
          <w:tcPr>
            <w:tcW w:w="4815" w:type="dxa"/>
          </w:tcPr>
          <w:p w14:paraId="6A1A721E" w14:textId="77777777" w:rsidR="00F72F69" w:rsidRDefault="00F72F69">
            <w:pPr>
              <w:pStyle w:val="TableParagraph"/>
              <w:spacing w:before="22"/>
              <w:rPr>
                <w:sz w:val="18"/>
              </w:rPr>
            </w:pPr>
          </w:p>
          <w:p w14:paraId="1398E7E8" w14:textId="77777777" w:rsidR="00F72F69" w:rsidRDefault="00000000">
            <w:pPr>
              <w:pStyle w:val="TableParagraph"/>
              <w:ind w:left="107"/>
              <w:rPr>
                <w:sz w:val="18"/>
              </w:rPr>
            </w:pPr>
            <w:r>
              <w:rPr>
                <w:spacing w:val="-2"/>
                <w:sz w:val="18"/>
              </w:rPr>
              <w:t>PERÍODO</w:t>
            </w:r>
            <w:r>
              <w:rPr>
                <w:spacing w:val="-6"/>
                <w:sz w:val="18"/>
              </w:rPr>
              <w:t xml:space="preserve"> </w:t>
            </w:r>
            <w:r>
              <w:rPr>
                <w:spacing w:val="-2"/>
                <w:sz w:val="18"/>
              </w:rPr>
              <w:t>XV:</w:t>
            </w:r>
            <w:r>
              <w:rPr>
                <w:spacing w:val="-6"/>
                <w:sz w:val="18"/>
              </w:rPr>
              <w:t xml:space="preserve"> </w:t>
            </w:r>
            <w:r>
              <w:rPr>
                <w:spacing w:val="-2"/>
                <w:sz w:val="18"/>
              </w:rPr>
              <w:t>Instituto</w:t>
            </w:r>
            <w:r>
              <w:rPr>
                <w:spacing w:val="-5"/>
                <w:sz w:val="18"/>
              </w:rPr>
              <w:t xml:space="preserve"> </w:t>
            </w:r>
            <w:r>
              <w:rPr>
                <w:spacing w:val="-2"/>
                <w:sz w:val="18"/>
              </w:rPr>
              <w:t>Nacional</w:t>
            </w:r>
            <w:r>
              <w:rPr>
                <w:spacing w:val="-5"/>
                <w:sz w:val="18"/>
              </w:rPr>
              <w:t xml:space="preserve"> </w:t>
            </w:r>
            <w:r>
              <w:rPr>
                <w:spacing w:val="-2"/>
                <w:sz w:val="18"/>
              </w:rPr>
              <w:t>De</w:t>
            </w:r>
            <w:r>
              <w:rPr>
                <w:spacing w:val="-7"/>
                <w:sz w:val="18"/>
              </w:rPr>
              <w:t xml:space="preserve"> </w:t>
            </w:r>
            <w:r>
              <w:rPr>
                <w:spacing w:val="-2"/>
                <w:sz w:val="18"/>
              </w:rPr>
              <w:t xml:space="preserve">Investigaciones </w:t>
            </w:r>
            <w:r>
              <w:rPr>
                <w:sz w:val="18"/>
              </w:rPr>
              <w:t>Geológico – Mineras</w:t>
            </w:r>
          </w:p>
        </w:tc>
        <w:tc>
          <w:tcPr>
            <w:tcW w:w="4013" w:type="dxa"/>
          </w:tcPr>
          <w:p w14:paraId="6C055E2F" w14:textId="77777777" w:rsidR="00F72F69" w:rsidRDefault="00F72F69">
            <w:pPr>
              <w:pStyle w:val="TableParagraph"/>
              <w:spacing w:before="130"/>
              <w:rPr>
                <w:sz w:val="18"/>
              </w:rPr>
            </w:pPr>
          </w:p>
          <w:p w14:paraId="24FB260A" w14:textId="77777777" w:rsidR="00F72F69" w:rsidRDefault="00000000">
            <w:pPr>
              <w:pStyle w:val="TableParagraph"/>
              <w:ind w:left="108"/>
              <w:rPr>
                <w:sz w:val="18"/>
              </w:rPr>
            </w:pPr>
            <w:r>
              <w:rPr>
                <w:sz w:val="18"/>
              </w:rPr>
              <w:t>21</w:t>
            </w:r>
            <w:r>
              <w:rPr>
                <w:spacing w:val="-3"/>
                <w:sz w:val="18"/>
              </w:rPr>
              <w:t xml:space="preserve"> </w:t>
            </w:r>
            <w:r>
              <w:rPr>
                <w:sz w:val="18"/>
              </w:rPr>
              <w:t>de</w:t>
            </w:r>
            <w:r>
              <w:rPr>
                <w:spacing w:val="-2"/>
                <w:sz w:val="18"/>
              </w:rPr>
              <w:t xml:space="preserve"> </w:t>
            </w:r>
            <w:r>
              <w:rPr>
                <w:sz w:val="18"/>
              </w:rPr>
              <w:t>julio</w:t>
            </w:r>
            <w:r>
              <w:rPr>
                <w:spacing w:val="-1"/>
                <w:sz w:val="18"/>
              </w:rPr>
              <w:t xml:space="preserve"> </w:t>
            </w:r>
            <w:r>
              <w:rPr>
                <w:sz w:val="18"/>
              </w:rPr>
              <w:t>1987</w:t>
            </w:r>
            <w:r>
              <w:rPr>
                <w:spacing w:val="-1"/>
                <w:sz w:val="18"/>
              </w:rPr>
              <w:t xml:space="preserve"> </w:t>
            </w:r>
            <w:r>
              <w:rPr>
                <w:sz w:val="18"/>
              </w:rPr>
              <w:t>-</w:t>
            </w:r>
            <w:r>
              <w:rPr>
                <w:spacing w:val="-3"/>
                <w:sz w:val="18"/>
              </w:rPr>
              <w:t xml:space="preserve"> </w:t>
            </w:r>
            <w:r>
              <w:rPr>
                <w:sz w:val="18"/>
              </w:rPr>
              <w:t>09</w:t>
            </w:r>
            <w:r>
              <w:rPr>
                <w:spacing w:val="-2"/>
                <w:sz w:val="18"/>
              </w:rPr>
              <w:t xml:space="preserve"> </w:t>
            </w:r>
            <w:r>
              <w:rPr>
                <w:sz w:val="18"/>
              </w:rPr>
              <w:t>de</w:t>
            </w:r>
            <w:r>
              <w:rPr>
                <w:spacing w:val="-2"/>
                <w:sz w:val="18"/>
              </w:rPr>
              <w:t xml:space="preserve"> </w:t>
            </w:r>
            <w:r>
              <w:rPr>
                <w:sz w:val="18"/>
              </w:rPr>
              <w:t>marzo</w:t>
            </w:r>
            <w:r>
              <w:rPr>
                <w:spacing w:val="-1"/>
                <w:sz w:val="18"/>
              </w:rPr>
              <w:t xml:space="preserve"> </w:t>
            </w:r>
            <w:r>
              <w:rPr>
                <w:spacing w:val="-4"/>
                <w:sz w:val="18"/>
              </w:rPr>
              <w:t>1993</w:t>
            </w:r>
          </w:p>
        </w:tc>
      </w:tr>
      <w:tr w:rsidR="00F72F69" w14:paraId="388533FE" w14:textId="77777777">
        <w:trPr>
          <w:trHeight w:val="916"/>
        </w:trPr>
        <w:tc>
          <w:tcPr>
            <w:tcW w:w="4815" w:type="dxa"/>
          </w:tcPr>
          <w:p w14:paraId="5C297CE4" w14:textId="77777777" w:rsidR="00F72F69" w:rsidRDefault="00F72F69">
            <w:pPr>
              <w:pStyle w:val="TableParagraph"/>
              <w:spacing w:before="20"/>
              <w:rPr>
                <w:sz w:val="18"/>
              </w:rPr>
            </w:pPr>
          </w:p>
          <w:p w14:paraId="3EA91577" w14:textId="77777777" w:rsidR="00F72F69" w:rsidRDefault="00000000">
            <w:pPr>
              <w:pStyle w:val="TableParagraph"/>
              <w:ind w:left="107"/>
              <w:rPr>
                <w:sz w:val="18"/>
              </w:rPr>
            </w:pPr>
            <w:r>
              <w:rPr>
                <w:sz w:val="18"/>
              </w:rPr>
              <w:t>PERÍODO</w:t>
            </w:r>
            <w:r>
              <w:rPr>
                <w:spacing w:val="40"/>
                <w:sz w:val="18"/>
              </w:rPr>
              <w:t xml:space="preserve"> </w:t>
            </w:r>
            <w:r>
              <w:rPr>
                <w:sz w:val="18"/>
              </w:rPr>
              <w:t>XVI:</w:t>
            </w:r>
            <w:r>
              <w:rPr>
                <w:spacing w:val="40"/>
                <w:sz w:val="18"/>
              </w:rPr>
              <w:t xml:space="preserve"> </w:t>
            </w:r>
            <w:r>
              <w:rPr>
                <w:sz w:val="18"/>
              </w:rPr>
              <w:t>Instituto</w:t>
            </w:r>
            <w:r>
              <w:rPr>
                <w:spacing w:val="40"/>
                <w:sz w:val="18"/>
              </w:rPr>
              <w:t xml:space="preserve"> </w:t>
            </w:r>
            <w:r>
              <w:rPr>
                <w:sz w:val="18"/>
              </w:rPr>
              <w:t>De</w:t>
            </w:r>
            <w:r>
              <w:rPr>
                <w:spacing w:val="40"/>
                <w:sz w:val="18"/>
              </w:rPr>
              <w:t xml:space="preserve"> </w:t>
            </w:r>
            <w:r>
              <w:rPr>
                <w:sz w:val="18"/>
              </w:rPr>
              <w:t>Investigaciones</w:t>
            </w:r>
            <w:r>
              <w:rPr>
                <w:spacing w:val="40"/>
                <w:sz w:val="18"/>
              </w:rPr>
              <w:t xml:space="preserve"> </w:t>
            </w:r>
            <w:r>
              <w:rPr>
                <w:sz w:val="18"/>
              </w:rPr>
              <w:t xml:space="preserve">En Geociencias, Minería Y Química. </w:t>
            </w:r>
            <w:proofErr w:type="spellStart"/>
            <w:r>
              <w:rPr>
                <w:sz w:val="18"/>
              </w:rPr>
              <w:t>Ingeominas</w:t>
            </w:r>
            <w:proofErr w:type="spellEnd"/>
          </w:p>
        </w:tc>
        <w:tc>
          <w:tcPr>
            <w:tcW w:w="4013" w:type="dxa"/>
          </w:tcPr>
          <w:p w14:paraId="77A93983" w14:textId="77777777" w:rsidR="00F72F69" w:rsidRDefault="00F72F69">
            <w:pPr>
              <w:pStyle w:val="TableParagraph"/>
              <w:spacing w:before="131"/>
              <w:rPr>
                <w:sz w:val="18"/>
              </w:rPr>
            </w:pPr>
          </w:p>
          <w:p w14:paraId="32105B24" w14:textId="77777777" w:rsidR="00F72F69" w:rsidRDefault="00000000">
            <w:pPr>
              <w:pStyle w:val="TableParagraph"/>
              <w:ind w:left="108"/>
              <w:rPr>
                <w:sz w:val="18"/>
              </w:rPr>
            </w:pPr>
            <w:r>
              <w:rPr>
                <w:sz w:val="18"/>
              </w:rPr>
              <w:t>10</w:t>
            </w:r>
            <w:r>
              <w:rPr>
                <w:spacing w:val="-5"/>
                <w:sz w:val="18"/>
              </w:rPr>
              <w:t xml:space="preserve"> </w:t>
            </w:r>
            <w:r>
              <w:rPr>
                <w:sz w:val="18"/>
              </w:rPr>
              <w:t>marzo</w:t>
            </w:r>
            <w:r>
              <w:rPr>
                <w:spacing w:val="-1"/>
                <w:sz w:val="18"/>
              </w:rPr>
              <w:t xml:space="preserve"> </w:t>
            </w:r>
            <w:r>
              <w:rPr>
                <w:sz w:val="18"/>
              </w:rPr>
              <w:t>1993 -</w:t>
            </w:r>
            <w:r>
              <w:rPr>
                <w:spacing w:val="-3"/>
                <w:sz w:val="18"/>
              </w:rPr>
              <w:t xml:space="preserve"> </w:t>
            </w:r>
            <w:r>
              <w:rPr>
                <w:sz w:val="18"/>
              </w:rPr>
              <w:t>28</w:t>
            </w:r>
            <w:r>
              <w:rPr>
                <w:spacing w:val="-2"/>
                <w:sz w:val="18"/>
              </w:rPr>
              <w:t xml:space="preserve"> </w:t>
            </w:r>
            <w:r>
              <w:rPr>
                <w:sz w:val="18"/>
              </w:rPr>
              <w:t>junio</w:t>
            </w:r>
            <w:r>
              <w:rPr>
                <w:spacing w:val="-1"/>
                <w:sz w:val="18"/>
              </w:rPr>
              <w:t xml:space="preserve"> </w:t>
            </w:r>
            <w:r>
              <w:rPr>
                <w:spacing w:val="-4"/>
                <w:sz w:val="18"/>
              </w:rPr>
              <w:t>1999</w:t>
            </w:r>
          </w:p>
        </w:tc>
      </w:tr>
      <w:tr w:rsidR="00F72F69" w14:paraId="6531DEC0" w14:textId="77777777">
        <w:trPr>
          <w:trHeight w:val="1137"/>
        </w:trPr>
        <w:tc>
          <w:tcPr>
            <w:tcW w:w="4815" w:type="dxa"/>
          </w:tcPr>
          <w:p w14:paraId="69286ECA" w14:textId="77777777" w:rsidR="00F72F69" w:rsidRDefault="00F72F69">
            <w:pPr>
              <w:pStyle w:val="TableParagraph"/>
              <w:spacing w:before="22"/>
              <w:rPr>
                <w:sz w:val="18"/>
              </w:rPr>
            </w:pPr>
          </w:p>
          <w:p w14:paraId="4F2F1B37" w14:textId="77777777" w:rsidR="00F72F69" w:rsidRDefault="00000000">
            <w:pPr>
              <w:pStyle w:val="TableParagraph"/>
              <w:ind w:left="107" w:right="94"/>
              <w:jc w:val="both"/>
              <w:rPr>
                <w:sz w:val="18"/>
              </w:rPr>
            </w:pPr>
            <w:r>
              <w:rPr>
                <w:sz w:val="18"/>
              </w:rPr>
              <w:t xml:space="preserve">PERÍODO XVII: Instituto De Investigaciones e Información </w:t>
            </w:r>
            <w:proofErr w:type="spellStart"/>
            <w:r>
              <w:rPr>
                <w:sz w:val="18"/>
              </w:rPr>
              <w:t>Geocientífica</w:t>
            </w:r>
            <w:proofErr w:type="spellEnd"/>
            <w:r>
              <w:rPr>
                <w:sz w:val="18"/>
              </w:rPr>
              <w:t xml:space="preserve">, Minero - Ambiental Y Nuclear. </w:t>
            </w:r>
            <w:proofErr w:type="spellStart"/>
            <w:r>
              <w:rPr>
                <w:sz w:val="18"/>
              </w:rPr>
              <w:t>Ingeominas</w:t>
            </w:r>
            <w:proofErr w:type="spellEnd"/>
          </w:p>
        </w:tc>
        <w:tc>
          <w:tcPr>
            <w:tcW w:w="4013" w:type="dxa"/>
          </w:tcPr>
          <w:p w14:paraId="5D33F308" w14:textId="77777777" w:rsidR="00F72F69" w:rsidRDefault="00F72F69">
            <w:pPr>
              <w:pStyle w:val="TableParagraph"/>
              <w:rPr>
                <w:sz w:val="18"/>
              </w:rPr>
            </w:pPr>
          </w:p>
          <w:p w14:paraId="2CFF62E2" w14:textId="77777777" w:rsidR="00F72F69" w:rsidRDefault="00F72F69">
            <w:pPr>
              <w:pStyle w:val="TableParagraph"/>
              <w:spacing w:before="22"/>
              <w:rPr>
                <w:sz w:val="18"/>
              </w:rPr>
            </w:pPr>
          </w:p>
          <w:p w14:paraId="5C813DEF" w14:textId="77777777" w:rsidR="00F72F69" w:rsidRDefault="00000000">
            <w:pPr>
              <w:pStyle w:val="TableParagraph"/>
              <w:ind w:left="108"/>
              <w:rPr>
                <w:sz w:val="18"/>
              </w:rPr>
            </w:pPr>
            <w:r>
              <w:rPr>
                <w:sz w:val="18"/>
              </w:rPr>
              <w:t>29</w:t>
            </w:r>
            <w:r>
              <w:rPr>
                <w:spacing w:val="-2"/>
                <w:sz w:val="18"/>
              </w:rPr>
              <w:t xml:space="preserve"> </w:t>
            </w:r>
            <w:r>
              <w:rPr>
                <w:sz w:val="18"/>
              </w:rPr>
              <w:t>junio</w:t>
            </w:r>
            <w:r>
              <w:rPr>
                <w:spacing w:val="-1"/>
                <w:sz w:val="18"/>
              </w:rPr>
              <w:t xml:space="preserve"> </w:t>
            </w:r>
            <w:r>
              <w:rPr>
                <w:sz w:val="18"/>
              </w:rPr>
              <w:t>1999</w:t>
            </w:r>
            <w:r>
              <w:rPr>
                <w:spacing w:val="-1"/>
                <w:sz w:val="18"/>
              </w:rPr>
              <w:t xml:space="preserve"> </w:t>
            </w:r>
            <w:r>
              <w:rPr>
                <w:sz w:val="18"/>
              </w:rPr>
              <w:t>-</w:t>
            </w:r>
            <w:r>
              <w:rPr>
                <w:spacing w:val="-2"/>
                <w:sz w:val="18"/>
              </w:rPr>
              <w:t xml:space="preserve"> </w:t>
            </w:r>
            <w:r>
              <w:rPr>
                <w:sz w:val="18"/>
              </w:rPr>
              <w:t>18</w:t>
            </w:r>
            <w:r>
              <w:rPr>
                <w:spacing w:val="-2"/>
                <w:sz w:val="18"/>
              </w:rPr>
              <w:t xml:space="preserve"> </w:t>
            </w:r>
            <w:r>
              <w:rPr>
                <w:sz w:val="18"/>
              </w:rPr>
              <w:t>abril</w:t>
            </w:r>
            <w:r>
              <w:rPr>
                <w:spacing w:val="-1"/>
                <w:sz w:val="18"/>
              </w:rPr>
              <w:t xml:space="preserve"> </w:t>
            </w:r>
            <w:r>
              <w:rPr>
                <w:spacing w:val="-4"/>
                <w:sz w:val="18"/>
              </w:rPr>
              <w:t>2002</w:t>
            </w:r>
          </w:p>
        </w:tc>
      </w:tr>
    </w:tbl>
    <w:p w14:paraId="453B5F4A" w14:textId="77777777" w:rsidR="00F72F69" w:rsidRDefault="00000000">
      <w:pPr>
        <w:pStyle w:val="Textoindependiente"/>
        <w:spacing w:before="241"/>
        <w:ind w:left="222" w:right="453"/>
        <w:jc w:val="both"/>
      </w:pPr>
      <w:r>
        <w:t>Por otro lado, el fondo documental del Archivo Central administrativo del SGC en</w:t>
      </w:r>
      <w:r>
        <w:rPr>
          <w:spacing w:val="-13"/>
        </w:rPr>
        <w:t xml:space="preserve"> </w:t>
      </w:r>
      <w:r>
        <w:t>la</w:t>
      </w:r>
      <w:r>
        <w:rPr>
          <w:spacing w:val="-13"/>
        </w:rPr>
        <w:t xml:space="preserve"> </w:t>
      </w:r>
      <w:r>
        <w:t>actualidad</w:t>
      </w:r>
      <w:r>
        <w:rPr>
          <w:spacing w:val="-11"/>
        </w:rPr>
        <w:t xml:space="preserve"> </w:t>
      </w:r>
      <w:r>
        <w:t>se</w:t>
      </w:r>
      <w:r>
        <w:rPr>
          <w:spacing w:val="-12"/>
        </w:rPr>
        <w:t xml:space="preserve"> </w:t>
      </w:r>
      <w:r>
        <w:t>encuentra</w:t>
      </w:r>
      <w:r>
        <w:rPr>
          <w:spacing w:val="-13"/>
        </w:rPr>
        <w:t xml:space="preserve"> </w:t>
      </w:r>
      <w:r>
        <w:t>ubicado</w:t>
      </w:r>
      <w:r>
        <w:rPr>
          <w:spacing w:val="-12"/>
        </w:rPr>
        <w:t xml:space="preserve"> </w:t>
      </w:r>
      <w:r>
        <w:t>en</w:t>
      </w:r>
      <w:r>
        <w:rPr>
          <w:spacing w:val="-13"/>
        </w:rPr>
        <w:t xml:space="preserve"> </w:t>
      </w:r>
      <w:r>
        <w:t>las</w:t>
      </w:r>
      <w:r>
        <w:rPr>
          <w:spacing w:val="-12"/>
        </w:rPr>
        <w:t xml:space="preserve"> </w:t>
      </w:r>
      <w:r>
        <w:t>bodegas</w:t>
      </w:r>
      <w:r>
        <w:rPr>
          <w:spacing w:val="-12"/>
        </w:rPr>
        <w:t xml:space="preserve"> </w:t>
      </w:r>
      <w:r>
        <w:t>de</w:t>
      </w:r>
      <w:r>
        <w:rPr>
          <w:spacing w:val="-12"/>
        </w:rPr>
        <w:t xml:space="preserve"> </w:t>
      </w:r>
      <w:r>
        <w:t>Montevideo</w:t>
      </w:r>
      <w:r>
        <w:rPr>
          <w:spacing w:val="-12"/>
        </w:rPr>
        <w:t xml:space="preserve"> </w:t>
      </w:r>
      <w:r>
        <w:t>Calle</w:t>
      </w:r>
      <w:r>
        <w:rPr>
          <w:spacing w:val="-12"/>
        </w:rPr>
        <w:t xml:space="preserve"> </w:t>
      </w:r>
      <w:r>
        <w:t>19</w:t>
      </w:r>
      <w:r>
        <w:rPr>
          <w:spacing w:val="-12"/>
        </w:rPr>
        <w:t xml:space="preserve"> </w:t>
      </w:r>
      <w:r>
        <w:t>No 70-36 en custodia del proveedor Unión Temporal 2026 en marco del contrato 1576 de 2025 cuyo objeto es “Prestación del servicio integral de bodegaje, guarda, custodia, consulta, préstamo, conservación e intervención de los archivos</w:t>
      </w:r>
      <w:r>
        <w:rPr>
          <w:spacing w:val="-6"/>
        </w:rPr>
        <w:t xml:space="preserve"> </w:t>
      </w:r>
      <w:r>
        <w:t>de</w:t>
      </w:r>
      <w:r>
        <w:rPr>
          <w:spacing w:val="-6"/>
        </w:rPr>
        <w:t xml:space="preserve"> </w:t>
      </w:r>
      <w:r>
        <w:t>gestión</w:t>
      </w:r>
      <w:r>
        <w:rPr>
          <w:spacing w:val="-6"/>
        </w:rPr>
        <w:t xml:space="preserve"> </w:t>
      </w:r>
      <w:r>
        <w:t>y</w:t>
      </w:r>
      <w:r>
        <w:rPr>
          <w:spacing w:val="-6"/>
        </w:rPr>
        <w:t xml:space="preserve"> </w:t>
      </w:r>
      <w:r>
        <w:t>central</w:t>
      </w:r>
      <w:r>
        <w:rPr>
          <w:spacing w:val="-6"/>
        </w:rPr>
        <w:t xml:space="preserve"> </w:t>
      </w:r>
      <w:r>
        <w:t>del</w:t>
      </w:r>
      <w:r>
        <w:rPr>
          <w:spacing w:val="-6"/>
        </w:rPr>
        <w:t xml:space="preserve"> </w:t>
      </w:r>
      <w:r>
        <w:t>Servicio</w:t>
      </w:r>
      <w:r>
        <w:rPr>
          <w:spacing w:val="-6"/>
        </w:rPr>
        <w:t xml:space="preserve"> </w:t>
      </w:r>
      <w:r>
        <w:t>Geológico</w:t>
      </w:r>
      <w:r>
        <w:rPr>
          <w:spacing w:val="-6"/>
        </w:rPr>
        <w:t xml:space="preserve"> </w:t>
      </w:r>
      <w:r>
        <w:t>Colombiano”,</w:t>
      </w:r>
      <w:r>
        <w:rPr>
          <w:spacing w:val="-5"/>
        </w:rPr>
        <w:t xml:space="preserve"> </w:t>
      </w:r>
      <w:r>
        <w:t>el</w:t>
      </w:r>
      <w:r>
        <w:rPr>
          <w:spacing w:val="-6"/>
        </w:rPr>
        <w:t xml:space="preserve"> </w:t>
      </w:r>
      <w:r>
        <w:t>cual</w:t>
      </w:r>
      <w:r>
        <w:rPr>
          <w:spacing w:val="-6"/>
        </w:rPr>
        <w:t xml:space="preserve"> </w:t>
      </w:r>
      <w:r>
        <w:t>cuenta con un acervo documental de 13.516 Cajas es decir 3.379 metros lineales en total las cuales se discriminan así:</w:t>
      </w:r>
    </w:p>
    <w:p w14:paraId="11C3772C" w14:textId="77777777" w:rsidR="00F72F69" w:rsidRDefault="00F72F69">
      <w:pPr>
        <w:pStyle w:val="Textoindependiente"/>
        <w:spacing w:before="9" w:after="1"/>
        <w:rPr>
          <w:sz w:val="19"/>
        </w:rPr>
      </w:pPr>
    </w:p>
    <w:tbl>
      <w:tblPr>
        <w:tblStyle w:val="TableNormal"/>
        <w:tblW w:w="0" w:type="auto"/>
        <w:tblInd w:w="1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2203"/>
        <w:gridCol w:w="2758"/>
      </w:tblGrid>
      <w:tr w:rsidR="00F72F69" w14:paraId="20FBEAB6" w14:textId="77777777">
        <w:trPr>
          <w:trHeight w:val="748"/>
        </w:trPr>
        <w:tc>
          <w:tcPr>
            <w:tcW w:w="2693" w:type="dxa"/>
          </w:tcPr>
          <w:p w14:paraId="12BF8BEF" w14:textId="77777777" w:rsidR="00F72F69" w:rsidRDefault="00000000">
            <w:pPr>
              <w:pStyle w:val="TableParagraph"/>
              <w:spacing w:before="242"/>
              <w:ind w:left="537"/>
              <w:rPr>
                <w:b/>
              </w:rPr>
            </w:pPr>
            <w:r>
              <w:rPr>
                <w:b/>
                <w:spacing w:val="-2"/>
              </w:rPr>
              <w:t>INVENTARIO</w:t>
            </w:r>
          </w:p>
        </w:tc>
        <w:tc>
          <w:tcPr>
            <w:tcW w:w="2203" w:type="dxa"/>
          </w:tcPr>
          <w:p w14:paraId="59680519" w14:textId="77777777" w:rsidR="00F72F69" w:rsidRDefault="00000000">
            <w:pPr>
              <w:pStyle w:val="TableParagraph"/>
              <w:spacing w:before="242"/>
              <w:ind w:left="10" w:right="2"/>
              <w:jc w:val="center"/>
              <w:rPr>
                <w:b/>
              </w:rPr>
            </w:pPr>
            <w:r>
              <w:rPr>
                <w:b/>
                <w:spacing w:val="-2"/>
              </w:rPr>
              <w:t>CAJAS</w:t>
            </w:r>
          </w:p>
        </w:tc>
        <w:tc>
          <w:tcPr>
            <w:tcW w:w="2758" w:type="dxa"/>
          </w:tcPr>
          <w:p w14:paraId="06986F8B" w14:textId="77777777" w:rsidR="00F72F69" w:rsidRDefault="00000000">
            <w:pPr>
              <w:pStyle w:val="TableParagraph"/>
              <w:spacing w:before="242"/>
              <w:ind w:left="221"/>
              <w:rPr>
                <w:b/>
              </w:rPr>
            </w:pPr>
            <w:r>
              <w:rPr>
                <w:b/>
              </w:rPr>
              <w:t>METROS</w:t>
            </w:r>
            <w:r>
              <w:rPr>
                <w:b/>
                <w:spacing w:val="-7"/>
              </w:rPr>
              <w:t xml:space="preserve"> </w:t>
            </w:r>
            <w:r>
              <w:rPr>
                <w:b/>
                <w:spacing w:val="-2"/>
              </w:rPr>
              <w:t>LINEALES</w:t>
            </w:r>
          </w:p>
        </w:tc>
      </w:tr>
      <w:tr w:rsidR="00F72F69" w14:paraId="069FCE59" w14:textId="77777777">
        <w:trPr>
          <w:trHeight w:val="748"/>
        </w:trPr>
        <w:tc>
          <w:tcPr>
            <w:tcW w:w="2693" w:type="dxa"/>
          </w:tcPr>
          <w:p w14:paraId="7B67F8F8" w14:textId="77777777" w:rsidR="00F72F69" w:rsidRDefault="00000000">
            <w:pPr>
              <w:pStyle w:val="TableParagraph"/>
              <w:spacing w:before="239"/>
              <w:ind w:left="105"/>
              <w:rPr>
                <w:b/>
              </w:rPr>
            </w:pPr>
            <w:r>
              <w:rPr>
                <w:b/>
              </w:rPr>
              <w:t>Archivo</w:t>
            </w:r>
            <w:r>
              <w:rPr>
                <w:b/>
                <w:spacing w:val="-5"/>
              </w:rPr>
              <w:t xml:space="preserve"> </w:t>
            </w:r>
            <w:r>
              <w:rPr>
                <w:b/>
                <w:spacing w:val="-2"/>
              </w:rPr>
              <w:t>Central</w:t>
            </w:r>
          </w:p>
        </w:tc>
        <w:tc>
          <w:tcPr>
            <w:tcW w:w="2203" w:type="dxa"/>
          </w:tcPr>
          <w:p w14:paraId="5EC72C6A" w14:textId="77777777" w:rsidR="00F72F69" w:rsidRDefault="00000000">
            <w:pPr>
              <w:pStyle w:val="TableParagraph"/>
              <w:spacing w:before="239"/>
              <w:ind w:left="10" w:right="3"/>
              <w:jc w:val="center"/>
              <w:rPr>
                <w:b/>
              </w:rPr>
            </w:pPr>
            <w:r>
              <w:rPr>
                <w:b/>
                <w:spacing w:val="-2"/>
              </w:rPr>
              <w:t>12.342</w:t>
            </w:r>
          </w:p>
        </w:tc>
        <w:tc>
          <w:tcPr>
            <w:tcW w:w="2758" w:type="dxa"/>
          </w:tcPr>
          <w:p w14:paraId="19FFD51F" w14:textId="77777777" w:rsidR="00F72F69" w:rsidRDefault="00000000">
            <w:pPr>
              <w:pStyle w:val="TableParagraph"/>
              <w:spacing w:before="239"/>
              <w:ind w:left="108"/>
              <w:rPr>
                <w:b/>
              </w:rPr>
            </w:pPr>
            <w:r>
              <w:rPr>
                <w:b/>
                <w:spacing w:val="-2"/>
              </w:rPr>
              <w:t>3.085</w:t>
            </w:r>
          </w:p>
        </w:tc>
      </w:tr>
      <w:tr w:rsidR="00F72F69" w14:paraId="395D5779" w14:textId="77777777">
        <w:trPr>
          <w:trHeight w:val="746"/>
        </w:trPr>
        <w:tc>
          <w:tcPr>
            <w:tcW w:w="2693" w:type="dxa"/>
          </w:tcPr>
          <w:p w14:paraId="3BBBD5C5" w14:textId="77777777" w:rsidR="00F72F69" w:rsidRDefault="00000000">
            <w:pPr>
              <w:pStyle w:val="TableParagraph"/>
              <w:spacing w:before="239"/>
              <w:ind w:left="105"/>
            </w:pPr>
            <w:r>
              <w:t>Historias</w:t>
            </w:r>
            <w:r>
              <w:rPr>
                <w:spacing w:val="-4"/>
              </w:rPr>
              <w:t xml:space="preserve"> </w:t>
            </w:r>
            <w:r>
              <w:rPr>
                <w:spacing w:val="-2"/>
              </w:rPr>
              <w:t>Laborales</w:t>
            </w:r>
          </w:p>
        </w:tc>
        <w:tc>
          <w:tcPr>
            <w:tcW w:w="2203" w:type="dxa"/>
          </w:tcPr>
          <w:p w14:paraId="3004AB34" w14:textId="77777777" w:rsidR="00F72F69" w:rsidRDefault="00000000">
            <w:pPr>
              <w:pStyle w:val="TableParagraph"/>
              <w:spacing w:before="239"/>
              <w:ind w:left="10" w:right="2"/>
              <w:jc w:val="center"/>
            </w:pPr>
            <w:r>
              <w:rPr>
                <w:spacing w:val="-5"/>
              </w:rPr>
              <w:t>574</w:t>
            </w:r>
          </w:p>
        </w:tc>
        <w:tc>
          <w:tcPr>
            <w:tcW w:w="2758" w:type="dxa"/>
          </w:tcPr>
          <w:p w14:paraId="3E28AC0E" w14:textId="77777777" w:rsidR="00F72F69" w:rsidRDefault="00000000">
            <w:pPr>
              <w:pStyle w:val="TableParagraph"/>
              <w:spacing w:before="239"/>
              <w:ind w:left="108"/>
            </w:pPr>
            <w:r>
              <w:rPr>
                <w:spacing w:val="-2"/>
              </w:rPr>
              <w:t>143.5</w:t>
            </w:r>
          </w:p>
        </w:tc>
      </w:tr>
      <w:tr w:rsidR="00F72F69" w14:paraId="7EB5E6C3" w14:textId="77777777">
        <w:trPr>
          <w:trHeight w:val="749"/>
        </w:trPr>
        <w:tc>
          <w:tcPr>
            <w:tcW w:w="2693" w:type="dxa"/>
          </w:tcPr>
          <w:p w14:paraId="4CF1943F" w14:textId="77777777" w:rsidR="00F72F69" w:rsidRDefault="00000000">
            <w:pPr>
              <w:pStyle w:val="TableParagraph"/>
              <w:spacing w:before="240"/>
              <w:ind w:left="105"/>
            </w:pPr>
            <w:r>
              <w:t>Contratos</w:t>
            </w:r>
            <w:r>
              <w:rPr>
                <w:spacing w:val="-7"/>
              </w:rPr>
              <w:t xml:space="preserve"> </w:t>
            </w:r>
            <w:r>
              <w:rPr>
                <w:spacing w:val="-4"/>
              </w:rPr>
              <w:t>2019</w:t>
            </w:r>
          </w:p>
        </w:tc>
        <w:tc>
          <w:tcPr>
            <w:tcW w:w="2203" w:type="dxa"/>
          </w:tcPr>
          <w:p w14:paraId="6AD1262D" w14:textId="77777777" w:rsidR="00F72F69" w:rsidRDefault="00000000">
            <w:pPr>
              <w:pStyle w:val="TableParagraph"/>
              <w:spacing w:before="240"/>
              <w:ind w:left="10" w:right="2"/>
              <w:jc w:val="center"/>
            </w:pPr>
            <w:r>
              <w:rPr>
                <w:spacing w:val="-5"/>
              </w:rPr>
              <w:t>183</w:t>
            </w:r>
          </w:p>
        </w:tc>
        <w:tc>
          <w:tcPr>
            <w:tcW w:w="2758" w:type="dxa"/>
          </w:tcPr>
          <w:p w14:paraId="74B27EC3" w14:textId="77777777" w:rsidR="00F72F69" w:rsidRDefault="00000000">
            <w:pPr>
              <w:pStyle w:val="TableParagraph"/>
              <w:spacing w:before="240"/>
              <w:ind w:left="108"/>
            </w:pPr>
            <w:r>
              <w:rPr>
                <w:spacing w:val="-2"/>
              </w:rPr>
              <w:t>45.75</w:t>
            </w:r>
          </w:p>
        </w:tc>
      </w:tr>
      <w:tr w:rsidR="00F72F69" w14:paraId="49691A38" w14:textId="77777777">
        <w:trPr>
          <w:trHeight w:val="745"/>
        </w:trPr>
        <w:tc>
          <w:tcPr>
            <w:tcW w:w="2693" w:type="dxa"/>
          </w:tcPr>
          <w:p w14:paraId="2362C4A6" w14:textId="77777777" w:rsidR="00F72F69" w:rsidRDefault="00000000">
            <w:pPr>
              <w:pStyle w:val="TableParagraph"/>
              <w:spacing w:before="239"/>
              <w:ind w:left="105"/>
            </w:pPr>
            <w:r>
              <w:t>Laboratorio</w:t>
            </w:r>
            <w:r>
              <w:rPr>
                <w:spacing w:val="-6"/>
              </w:rPr>
              <w:t xml:space="preserve"> </w:t>
            </w:r>
            <w:r>
              <w:rPr>
                <w:spacing w:val="-2"/>
              </w:rPr>
              <w:t>Químico</w:t>
            </w:r>
          </w:p>
        </w:tc>
        <w:tc>
          <w:tcPr>
            <w:tcW w:w="2203" w:type="dxa"/>
          </w:tcPr>
          <w:p w14:paraId="1F1EC6E2" w14:textId="77777777" w:rsidR="00F72F69" w:rsidRDefault="00000000">
            <w:pPr>
              <w:pStyle w:val="TableParagraph"/>
              <w:spacing w:before="239"/>
              <w:ind w:left="10"/>
              <w:jc w:val="center"/>
            </w:pPr>
            <w:r>
              <w:rPr>
                <w:spacing w:val="-5"/>
              </w:rPr>
              <w:t>18</w:t>
            </w:r>
          </w:p>
        </w:tc>
        <w:tc>
          <w:tcPr>
            <w:tcW w:w="2758" w:type="dxa"/>
          </w:tcPr>
          <w:p w14:paraId="7AC096E0" w14:textId="77777777" w:rsidR="00F72F69" w:rsidRDefault="00000000">
            <w:pPr>
              <w:pStyle w:val="TableParagraph"/>
              <w:spacing w:before="239"/>
              <w:ind w:left="108"/>
            </w:pPr>
            <w:r>
              <w:rPr>
                <w:spacing w:val="-5"/>
              </w:rPr>
              <w:t>4.5</w:t>
            </w:r>
          </w:p>
        </w:tc>
      </w:tr>
      <w:tr w:rsidR="00F72F69" w14:paraId="21625921" w14:textId="77777777">
        <w:trPr>
          <w:trHeight w:val="748"/>
        </w:trPr>
        <w:tc>
          <w:tcPr>
            <w:tcW w:w="2693" w:type="dxa"/>
          </w:tcPr>
          <w:p w14:paraId="601FA026" w14:textId="77777777" w:rsidR="00F72F69" w:rsidRDefault="00000000">
            <w:pPr>
              <w:pStyle w:val="TableParagraph"/>
              <w:spacing w:before="239"/>
              <w:ind w:left="105"/>
            </w:pPr>
            <w:r>
              <w:t xml:space="preserve">Actos </w:t>
            </w:r>
            <w:r>
              <w:rPr>
                <w:spacing w:val="-2"/>
              </w:rPr>
              <w:t>Administrativos</w:t>
            </w:r>
          </w:p>
        </w:tc>
        <w:tc>
          <w:tcPr>
            <w:tcW w:w="2203" w:type="dxa"/>
          </w:tcPr>
          <w:p w14:paraId="384FA86C" w14:textId="77777777" w:rsidR="00F72F69" w:rsidRDefault="00000000">
            <w:pPr>
              <w:pStyle w:val="TableParagraph"/>
              <w:spacing w:before="239"/>
              <w:ind w:left="10" w:right="2"/>
              <w:jc w:val="center"/>
            </w:pPr>
            <w:r>
              <w:rPr>
                <w:spacing w:val="-5"/>
              </w:rPr>
              <w:t>248</w:t>
            </w:r>
          </w:p>
        </w:tc>
        <w:tc>
          <w:tcPr>
            <w:tcW w:w="2758" w:type="dxa"/>
          </w:tcPr>
          <w:p w14:paraId="62FD102C" w14:textId="77777777" w:rsidR="00F72F69" w:rsidRDefault="00000000">
            <w:pPr>
              <w:pStyle w:val="TableParagraph"/>
              <w:spacing w:before="239"/>
              <w:ind w:left="108"/>
            </w:pPr>
            <w:r>
              <w:rPr>
                <w:spacing w:val="-5"/>
              </w:rPr>
              <w:t>62</w:t>
            </w:r>
          </w:p>
        </w:tc>
      </w:tr>
    </w:tbl>
    <w:p w14:paraId="5502051A" w14:textId="77777777" w:rsidR="00F72F69" w:rsidRDefault="00F72F69">
      <w:pPr>
        <w:sectPr w:rsidR="00F72F69">
          <w:pgSz w:w="12240" w:h="15840"/>
          <w:pgMar w:top="2020" w:right="1240" w:bottom="1760" w:left="1480" w:header="822" w:footer="1503" w:gutter="0"/>
          <w:cols w:space="720"/>
        </w:sectPr>
      </w:pPr>
    </w:p>
    <w:p w14:paraId="498AA68A" w14:textId="77777777" w:rsidR="00F72F69" w:rsidRDefault="00F72F69">
      <w:pPr>
        <w:pStyle w:val="Textoindependiente"/>
        <w:rPr>
          <w:sz w:val="20"/>
        </w:rPr>
      </w:pPr>
    </w:p>
    <w:p w14:paraId="6723CBC8" w14:textId="77777777" w:rsidR="00F72F69" w:rsidRDefault="00F72F69">
      <w:pPr>
        <w:pStyle w:val="Textoindependiente"/>
        <w:spacing w:before="14"/>
        <w:rPr>
          <w:sz w:val="20"/>
        </w:rPr>
      </w:pPr>
    </w:p>
    <w:tbl>
      <w:tblPr>
        <w:tblStyle w:val="TableNormal"/>
        <w:tblW w:w="0" w:type="auto"/>
        <w:tblInd w:w="1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2203"/>
        <w:gridCol w:w="2758"/>
      </w:tblGrid>
      <w:tr w:rsidR="00F72F69" w14:paraId="4DDAC3CD" w14:textId="77777777">
        <w:trPr>
          <w:trHeight w:val="748"/>
        </w:trPr>
        <w:tc>
          <w:tcPr>
            <w:tcW w:w="2693" w:type="dxa"/>
          </w:tcPr>
          <w:p w14:paraId="634D94B7" w14:textId="77777777" w:rsidR="00F72F69" w:rsidRDefault="00000000">
            <w:pPr>
              <w:pStyle w:val="TableParagraph"/>
              <w:spacing w:before="239"/>
              <w:ind w:left="105"/>
            </w:pPr>
            <w:r>
              <w:rPr>
                <w:spacing w:val="-2"/>
              </w:rPr>
              <w:t>Transferencia</w:t>
            </w:r>
          </w:p>
        </w:tc>
        <w:tc>
          <w:tcPr>
            <w:tcW w:w="2203" w:type="dxa"/>
          </w:tcPr>
          <w:p w14:paraId="324F2140" w14:textId="77777777" w:rsidR="00F72F69" w:rsidRDefault="00000000">
            <w:pPr>
              <w:pStyle w:val="TableParagraph"/>
              <w:spacing w:before="239"/>
              <w:ind w:left="10" w:right="2"/>
              <w:jc w:val="center"/>
            </w:pPr>
            <w:r>
              <w:rPr>
                <w:spacing w:val="-5"/>
              </w:rPr>
              <w:t>151</w:t>
            </w:r>
          </w:p>
        </w:tc>
        <w:tc>
          <w:tcPr>
            <w:tcW w:w="2758" w:type="dxa"/>
          </w:tcPr>
          <w:p w14:paraId="20BB55E4" w14:textId="77777777" w:rsidR="00F72F69" w:rsidRDefault="00000000">
            <w:pPr>
              <w:pStyle w:val="TableParagraph"/>
              <w:spacing w:before="239"/>
              <w:ind w:left="108"/>
            </w:pPr>
            <w:r>
              <w:rPr>
                <w:spacing w:val="-2"/>
              </w:rPr>
              <w:t>37.75</w:t>
            </w:r>
          </w:p>
        </w:tc>
      </w:tr>
      <w:tr w:rsidR="00F72F69" w14:paraId="21555985" w14:textId="77777777">
        <w:trPr>
          <w:trHeight w:val="745"/>
        </w:trPr>
        <w:tc>
          <w:tcPr>
            <w:tcW w:w="2693" w:type="dxa"/>
          </w:tcPr>
          <w:p w14:paraId="5C965D3F" w14:textId="77777777" w:rsidR="00F72F69" w:rsidRDefault="00000000">
            <w:pPr>
              <w:pStyle w:val="TableParagraph"/>
              <w:spacing w:before="239"/>
              <w:ind w:left="515"/>
              <w:rPr>
                <w:b/>
              </w:rPr>
            </w:pPr>
            <w:proofErr w:type="gramStart"/>
            <w:r>
              <w:rPr>
                <w:b/>
              </w:rPr>
              <w:t>TOTAL</w:t>
            </w:r>
            <w:proofErr w:type="gramEnd"/>
            <w:r>
              <w:rPr>
                <w:b/>
                <w:spacing w:val="-5"/>
              </w:rPr>
              <w:t xml:space="preserve"> </w:t>
            </w:r>
            <w:r>
              <w:rPr>
                <w:b/>
                <w:spacing w:val="-4"/>
              </w:rPr>
              <w:t>CAJAS</w:t>
            </w:r>
          </w:p>
        </w:tc>
        <w:tc>
          <w:tcPr>
            <w:tcW w:w="2203" w:type="dxa"/>
          </w:tcPr>
          <w:p w14:paraId="0F84288F" w14:textId="77777777" w:rsidR="00F72F69" w:rsidRDefault="00000000">
            <w:pPr>
              <w:pStyle w:val="TableParagraph"/>
              <w:spacing w:before="239"/>
              <w:ind w:left="10" w:right="3"/>
              <w:jc w:val="center"/>
              <w:rPr>
                <w:b/>
              </w:rPr>
            </w:pPr>
            <w:r>
              <w:rPr>
                <w:b/>
                <w:spacing w:val="-2"/>
              </w:rPr>
              <w:t>13.516</w:t>
            </w:r>
          </w:p>
        </w:tc>
        <w:tc>
          <w:tcPr>
            <w:tcW w:w="2758" w:type="dxa"/>
          </w:tcPr>
          <w:p w14:paraId="5C14B44A" w14:textId="77777777" w:rsidR="00F72F69" w:rsidRDefault="00000000">
            <w:pPr>
              <w:pStyle w:val="TableParagraph"/>
              <w:spacing w:before="239"/>
              <w:ind w:left="7"/>
              <w:jc w:val="center"/>
              <w:rPr>
                <w:b/>
              </w:rPr>
            </w:pPr>
            <w:r>
              <w:rPr>
                <w:b/>
                <w:spacing w:val="-2"/>
              </w:rPr>
              <w:t>3.379</w:t>
            </w:r>
          </w:p>
        </w:tc>
      </w:tr>
    </w:tbl>
    <w:p w14:paraId="6258069A" w14:textId="77777777" w:rsidR="00F72F69" w:rsidRDefault="00000000">
      <w:pPr>
        <w:pStyle w:val="Textoindependiente"/>
        <w:spacing w:before="240"/>
        <w:ind w:left="222" w:right="453"/>
        <w:jc w:val="both"/>
      </w:pPr>
      <w:r>
        <w:t>Por lo tanto, el instrumento permite la organización del Fondo Documental Acumulado bajo criterios archivísticos con el objetivo de preservar la memoria institucional y a su vez, facilitar el acceso a la información, por tal razón, la entidad, requiere contratar los siguientes servicios:</w:t>
      </w:r>
    </w:p>
    <w:p w14:paraId="66022021" w14:textId="77777777" w:rsidR="00F72F69" w:rsidRDefault="00000000">
      <w:pPr>
        <w:pStyle w:val="Prrafodelista"/>
        <w:numPr>
          <w:ilvl w:val="0"/>
          <w:numId w:val="8"/>
        </w:numPr>
        <w:tabs>
          <w:tab w:val="left" w:pos="941"/>
        </w:tabs>
        <w:spacing w:before="242" w:line="276" w:lineRule="auto"/>
        <w:ind w:left="941" w:right="454"/>
        <w:jc w:val="both"/>
      </w:pPr>
      <w:r>
        <w:t xml:space="preserve">Identificación mediante las TVD de los expedientes cuya disposición final es conservación total o selección y eliminación de los XVII periodos </w:t>
      </w:r>
      <w:r>
        <w:rPr>
          <w:spacing w:val="-2"/>
        </w:rPr>
        <w:t>establecidos.</w:t>
      </w:r>
    </w:p>
    <w:p w14:paraId="7A977830" w14:textId="77777777" w:rsidR="00F72F69" w:rsidRDefault="00000000">
      <w:pPr>
        <w:pStyle w:val="Prrafodelista"/>
        <w:numPr>
          <w:ilvl w:val="0"/>
          <w:numId w:val="7"/>
        </w:numPr>
        <w:tabs>
          <w:tab w:val="left" w:pos="939"/>
          <w:tab w:val="left" w:pos="941"/>
        </w:tabs>
        <w:spacing w:before="239" w:line="276" w:lineRule="auto"/>
        <w:ind w:left="941" w:right="453"/>
        <w:jc w:val="both"/>
      </w:pPr>
      <w:r>
        <w:t>Realizar el proceso de clasificación, ordenación, foliación, almacenamiento,</w:t>
      </w:r>
      <w:r>
        <w:rPr>
          <w:spacing w:val="-20"/>
        </w:rPr>
        <w:t xml:space="preserve"> </w:t>
      </w:r>
      <w:r>
        <w:t>rotulación,</w:t>
      </w:r>
      <w:r>
        <w:rPr>
          <w:spacing w:val="-19"/>
        </w:rPr>
        <w:t xml:space="preserve"> </w:t>
      </w:r>
      <w:r>
        <w:t>descripción</w:t>
      </w:r>
      <w:r>
        <w:rPr>
          <w:spacing w:val="-19"/>
        </w:rPr>
        <w:t xml:space="preserve"> </w:t>
      </w:r>
      <w:r>
        <w:t>de</w:t>
      </w:r>
      <w:r>
        <w:rPr>
          <w:spacing w:val="-20"/>
        </w:rPr>
        <w:t xml:space="preserve"> </w:t>
      </w:r>
      <w:r>
        <w:t>las</w:t>
      </w:r>
      <w:r>
        <w:rPr>
          <w:spacing w:val="-19"/>
        </w:rPr>
        <w:t xml:space="preserve"> </w:t>
      </w:r>
      <w:r>
        <w:t>series,</w:t>
      </w:r>
      <w:r>
        <w:rPr>
          <w:spacing w:val="-20"/>
        </w:rPr>
        <w:t xml:space="preserve"> </w:t>
      </w:r>
      <w:r>
        <w:t>subseries</w:t>
      </w:r>
      <w:r>
        <w:rPr>
          <w:spacing w:val="-19"/>
        </w:rPr>
        <w:t xml:space="preserve"> </w:t>
      </w:r>
      <w:r>
        <w:t>y</w:t>
      </w:r>
      <w:r>
        <w:rPr>
          <w:spacing w:val="-19"/>
        </w:rPr>
        <w:t xml:space="preserve"> </w:t>
      </w:r>
      <w:r>
        <w:t>asuntos documentales tipificados en las TVD de la Entidad.</w:t>
      </w:r>
    </w:p>
    <w:p w14:paraId="1FEAC05A" w14:textId="77777777" w:rsidR="00F72F69" w:rsidRDefault="00000000">
      <w:pPr>
        <w:pStyle w:val="Prrafodelista"/>
        <w:numPr>
          <w:ilvl w:val="0"/>
          <w:numId w:val="7"/>
        </w:numPr>
        <w:tabs>
          <w:tab w:val="left" w:pos="939"/>
          <w:tab w:val="left" w:pos="941"/>
        </w:tabs>
        <w:spacing w:before="242" w:line="276" w:lineRule="auto"/>
        <w:ind w:left="941" w:right="456"/>
        <w:jc w:val="both"/>
      </w:pPr>
      <w:r>
        <w:t>Efectuar la aplicación de la disposición final (conservación total, eliminación o selección) de acuerdo con lo establecido en las TVD.</w:t>
      </w:r>
    </w:p>
    <w:p w14:paraId="0BE1FA5D" w14:textId="77777777" w:rsidR="00F72F69" w:rsidRDefault="00000000">
      <w:pPr>
        <w:pStyle w:val="Prrafodelista"/>
        <w:numPr>
          <w:ilvl w:val="0"/>
          <w:numId w:val="7"/>
        </w:numPr>
        <w:tabs>
          <w:tab w:val="left" w:pos="939"/>
          <w:tab w:val="left" w:pos="941"/>
        </w:tabs>
        <w:spacing w:before="239" w:line="276" w:lineRule="auto"/>
        <w:ind w:left="941" w:right="455"/>
        <w:jc w:val="both"/>
      </w:pPr>
      <w:r>
        <w:t>Realizar el control de calidad a los expedientes organizados, de acuerdo con</w:t>
      </w:r>
      <w:r>
        <w:rPr>
          <w:spacing w:val="-10"/>
        </w:rPr>
        <w:t xml:space="preserve"> </w:t>
      </w:r>
      <w:r>
        <w:t>los</w:t>
      </w:r>
      <w:r>
        <w:rPr>
          <w:spacing w:val="-10"/>
        </w:rPr>
        <w:t xml:space="preserve"> </w:t>
      </w:r>
      <w:r>
        <w:t>lineamientos</w:t>
      </w:r>
      <w:r>
        <w:rPr>
          <w:spacing w:val="-10"/>
        </w:rPr>
        <w:t xml:space="preserve"> </w:t>
      </w:r>
      <w:r>
        <w:t>definidos</w:t>
      </w:r>
      <w:r>
        <w:rPr>
          <w:spacing w:val="-10"/>
        </w:rPr>
        <w:t xml:space="preserve"> </w:t>
      </w:r>
      <w:r>
        <w:t>por</w:t>
      </w:r>
      <w:r>
        <w:rPr>
          <w:spacing w:val="-10"/>
        </w:rPr>
        <w:t xml:space="preserve"> </w:t>
      </w:r>
      <w:r>
        <w:t>el</w:t>
      </w:r>
      <w:r>
        <w:rPr>
          <w:spacing w:val="-10"/>
        </w:rPr>
        <w:t xml:space="preserve"> </w:t>
      </w:r>
      <w:r>
        <w:t>Archivo</w:t>
      </w:r>
      <w:r>
        <w:rPr>
          <w:spacing w:val="-10"/>
        </w:rPr>
        <w:t xml:space="preserve"> </w:t>
      </w:r>
      <w:r>
        <w:t>General</w:t>
      </w:r>
      <w:r>
        <w:rPr>
          <w:spacing w:val="-11"/>
        </w:rPr>
        <w:t xml:space="preserve"> </w:t>
      </w:r>
      <w:r>
        <w:t>de</w:t>
      </w:r>
      <w:r>
        <w:rPr>
          <w:spacing w:val="-10"/>
        </w:rPr>
        <w:t xml:space="preserve"> </w:t>
      </w:r>
      <w:r>
        <w:t>la</w:t>
      </w:r>
      <w:r>
        <w:rPr>
          <w:spacing w:val="-11"/>
        </w:rPr>
        <w:t xml:space="preserve"> </w:t>
      </w:r>
      <w:r>
        <w:t>Nación,</w:t>
      </w:r>
      <w:r>
        <w:rPr>
          <w:spacing w:val="-12"/>
        </w:rPr>
        <w:t xml:space="preserve"> </w:t>
      </w:r>
      <w:r>
        <w:t>y</w:t>
      </w:r>
      <w:r>
        <w:rPr>
          <w:spacing w:val="-11"/>
        </w:rPr>
        <w:t xml:space="preserve"> </w:t>
      </w:r>
      <w:r>
        <w:t>en</w:t>
      </w:r>
      <w:r>
        <w:rPr>
          <w:spacing w:val="-10"/>
        </w:rPr>
        <w:t xml:space="preserve"> </w:t>
      </w:r>
      <w:r>
        <w:t>la presente ficha técnica.</w:t>
      </w:r>
    </w:p>
    <w:p w14:paraId="774E8811" w14:textId="77777777" w:rsidR="00F72F69" w:rsidRDefault="00000000">
      <w:pPr>
        <w:pStyle w:val="Prrafodelista"/>
        <w:numPr>
          <w:ilvl w:val="0"/>
          <w:numId w:val="7"/>
        </w:numPr>
        <w:tabs>
          <w:tab w:val="left" w:pos="939"/>
          <w:tab w:val="left" w:pos="941"/>
        </w:tabs>
        <w:spacing w:before="240" w:line="276" w:lineRule="auto"/>
        <w:ind w:left="941" w:right="453"/>
        <w:jc w:val="both"/>
      </w:pPr>
      <w:r>
        <w:t>Una vez aplicado el proceso de selección o</w:t>
      </w:r>
      <w:r>
        <w:rPr>
          <w:spacing w:val="-1"/>
        </w:rPr>
        <w:t xml:space="preserve"> </w:t>
      </w:r>
      <w:r>
        <w:t>eliminación de acuerdo con</w:t>
      </w:r>
      <w:r>
        <w:rPr>
          <w:spacing w:val="-1"/>
        </w:rPr>
        <w:t xml:space="preserve"> </w:t>
      </w:r>
      <w:r>
        <w:t>lo estipulado en las TVD, se debe realizar la eliminación de aquellos expedientes que no se encuentren en la muestra definida en el instrumento o que les aplique el proceso de eliminación.</w:t>
      </w:r>
    </w:p>
    <w:p w14:paraId="1AC6DC8E" w14:textId="77777777" w:rsidR="00F72F69" w:rsidRDefault="00000000">
      <w:pPr>
        <w:pStyle w:val="Textoindependiente"/>
        <w:spacing w:before="241"/>
        <w:ind w:left="222" w:right="454"/>
        <w:jc w:val="both"/>
      </w:pPr>
      <w:r>
        <w:rPr>
          <w:b/>
        </w:rPr>
        <w:t xml:space="preserve">Nota 1: </w:t>
      </w:r>
      <w:r>
        <w:t>Para</w:t>
      </w:r>
      <w:r>
        <w:rPr>
          <w:spacing w:val="-1"/>
        </w:rPr>
        <w:t xml:space="preserve"> </w:t>
      </w:r>
      <w:r>
        <w:t>efectos</w:t>
      </w:r>
      <w:r>
        <w:rPr>
          <w:spacing w:val="-1"/>
        </w:rPr>
        <w:t xml:space="preserve"> </w:t>
      </w:r>
      <w:r>
        <w:t>del presente proceso y teniendo en</w:t>
      </w:r>
      <w:r>
        <w:rPr>
          <w:spacing w:val="-1"/>
        </w:rPr>
        <w:t xml:space="preserve"> </w:t>
      </w:r>
      <w:r>
        <w:t>cuenta</w:t>
      </w:r>
      <w:r>
        <w:rPr>
          <w:spacing w:val="-1"/>
        </w:rPr>
        <w:t xml:space="preserve"> </w:t>
      </w:r>
      <w:r>
        <w:t>que la entidad maneja</w:t>
      </w:r>
      <w:r>
        <w:rPr>
          <w:spacing w:val="-20"/>
        </w:rPr>
        <w:t xml:space="preserve"> </w:t>
      </w:r>
      <w:r>
        <w:t>cajas</w:t>
      </w:r>
      <w:r>
        <w:rPr>
          <w:spacing w:val="-19"/>
        </w:rPr>
        <w:t xml:space="preserve"> </w:t>
      </w:r>
      <w:r>
        <w:t>de</w:t>
      </w:r>
      <w:r>
        <w:rPr>
          <w:spacing w:val="-19"/>
        </w:rPr>
        <w:t xml:space="preserve"> </w:t>
      </w:r>
      <w:r>
        <w:t>archivo</w:t>
      </w:r>
      <w:r>
        <w:rPr>
          <w:spacing w:val="-20"/>
        </w:rPr>
        <w:t xml:space="preserve"> </w:t>
      </w:r>
      <w:r>
        <w:t>X-200,</w:t>
      </w:r>
      <w:r>
        <w:rPr>
          <w:spacing w:val="-19"/>
        </w:rPr>
        <w:t xml:space="preserve"> </w:t>
      </w:r>
      <w:r>
        <w:t>para</w:t>
      </w:r>
      <w:r>
        <w:rPr>
          <w:spacing w:val="-20"/>
        </w:rPr>
        <w:t xml:space="preserve"> </w:t>
      </w:r>
      <w:r>
        <w:t>la</w:t>
      </w:r>
      <w:r>
        <w:rPr>
          <w:spacing w:val="-19"/>
        </w:rPr>
        <w:t xml:space="preserve"> </w:t>
      </w:r>
      <w:r>
        <w:t>referencia</w:t>
      </w:r>
      <w:r>
        <w:rPr>
          <w:spacing w:val="-19"/>
        </w:rPr>
        <w:t xml:space="preserve"> </w:t>
      </w:r>
      <w:r>
        <w:t>X-200</w:t>
      </w:r>
      <w:r>
        <w:rPr>
          <w:spacing w:val="-20"/>
        </w:rPr>
        <w:t xml:space="preserve"> </w:t>
      </w:r>
      <w:r>
        <w:t>equivale</w:t>
      </w:r>
      <w:r>
        <w:rPr>
          <w:spacing w:val="-19"/>
        </w:rPr>
        <w:t xml:space="preserve"> </w:t>
      </w:r>
      <w:r>
        <w:t>un</w:t>
      </w:r>
      <w:r>
        <w:rPr>
          <w:spacing w:val="-19"/>
        </w:rPr>
        <w:t xml:space="preserve"> </w:t>
      </w:r>
      <w:r>
        <w:t>metro</w:t>
      </w:r>
      <w:r>
        <w:rPr>
          <w:spacing w:val="-20"/>
        </w:rPr>
        <w:t xml:space="preserve"> </w:t>
      </w:r>
      <w:r>
        <w:t>lineal a</w:t>
      </w:r>
      <w:r>
        <w:rPr>
          <w:spacing w:val="-6"/>
        </w:rPr>
        <w:t xml:space="preserve"> </w:t>
      </w:r>
      <w:r>
        <w:t>4</w:t>
      </w:r>
      <w:r>
        <w:rPr>
          <w:spacing w:val="-4"/>
        </w:rPr>
        <w:t xml:space="preserve"> </w:t>
      </w:r>
      <w:r>
        <w:t>cajas,</w:t>
      </w:r>
      <w:r>
        <w:rPr>
          <w:spacing w:val="-4"/>
        </w:rPr>
        <w:t xml:space="preserve"> </w:t>
      </w:r>
      <w:r>
        <w:t>la</w:t>
      </w:r>
      <w:r>
        <w:rPr>
          <w:spacing w:val="-6"/>
        </w:rPr>
        <w:t xml:space="preserve"> </w:t>
      </w:r>
      <w:r>
        <w:t>cantidad</w:t>
      </w:r>
      <w:r>
        <w:rPr>
          <w:spacing w:val="-4"/>
        </w:rPr>
        <w:t xml:space="preserve"> </w:t>
      </w:r>
      <w:r>
        <w:t>de</w:t>
      </w:r>
      <w:r>
        <w:rPr>
          <w:spacing w:val="-5"/>
        </w:rPr>
        <w:t xml:space="preserve"> </w:t>
      </w:r>
      <w:r>
        <w:t>folios</w:t>
      </w:r>
      <w:r>
        <w:rPr>
          <w:spacing w:val="-5"/>
        </w:rPr>
        <w:t xml:space="preserve"> </w:t>
      </w:r>
      <w:r>
        <w:t>para</w:t>
      </w:r>
      <w:r>
        <w:rPr>
          <w:spacing w:val="-6"/>
        </w:rPr>
        <w:t xml:space="preserve"> </w:t>
      </w:r>
      <w:r>
        <w:t>la</w:t>
      </w:r>
      <w:r>
        <w:rPr>
          <w:spacing w:val="-6"/>
        </w:rPr>
        <w:t xml:space="preserve"> </w:t>
      </w:r>
      <w:r>
        <w:t>caja</w:t>
      </w:r>
      <w:r>
        <w:rPr>
          <w:spacing w:val="-3"/>
        </w:rPr>
        <w:t xml:space="preserve"> </w:t>
      </w:r>
      <w:r>
        <w:t>de</w:t>
      </w:r>
      <w:r>
        <w:rPr>
          <w:spacing w:val="-5"/>
        </w:rPr>
        <w:t xml:space="preserve"> </w:t>
      </w:r>
      <w:r>
        <w:t>referencia</w:t>
      </w:r>
      <w:r>
        <w:rPr>
          <w:spacing w:val="-6"/>
        </w:rPr>
        <w:t xml:space="preserve"> </w:t>
      </w:r>
      <w:r>
        <w:t>X-200</w:t>
      </w:r>
      <w:r>
        <w:rPr>
          <w:spacing w:val="-4"/>
        </w:rPr>
        <w:t xml:space="preserve"> </w:t>
      </w:r>
      <w:r>
        <w:t>equivalen</w:t>
      </w:r>
      <w:r>
        <w:rPr>
          <w:spacing w:val="-6"/>
        </w:rPr>
        <w:t xml:space="preserve"> </w:t>
      </w:r>
      <w:r>
        <w:t xml:space="preserve">1.200 </w:t>
      </w:r>
      <w:r>
        <w:rPr>
          <w:spacing w:val="-2"/>
        </w:rPr>
        <w:t>folios.</w:t>
      </w:r>
    </w:p>
    <w:p w14:paraId="5A07E81C" w14:textId="77777777" w:rsidR="00F72F69" w:rsidRDefault="00000000">
      <w:pPr>
        <w:pStyle w:val="Textoindependiente"/>
        <w:spacing w:before="239"/>
        <w:ind w:left="222" w:right="456"/>
        <w:jc w:val="both"/>
      </w:pPr>
      <w:r>
        <w:rPr>
          <w:b/>
        </w:rPr>
        <w:t xml:space="preserve">Nota 2: </w:t>
      </w:r>
      <w:r>
        <w:t>Para efectos de cajas para las series de conservación total se deben utilizar</w:t>
      </w:r>
      <w:r>
        <w:rPr>
          <w:spacing w:val="-13"/>
        </w:rPr>
        <w:t xml:space="preserve"> </w:t>
      </w:r>
      <w:r>
        <w:t>las</w:t>
      </w:r>
      <w:r>
        <w:rPr>
          <w:spacing w:val="-14"/>
        </w:rPr>
        <w:t xml:space="preserve"> </w:t>
      </w:r>
      <w:r>
        <w:t>X-100</w:t>
      </w:r>
      <w:r>
        <w:rPr>
          <w:spacing w:val="-13"/>
        </w:rPr>
        <w:t xml:space="preserve"> </w:t>
      </w:r>
      <w:r>
        <w:t>que</w:t>
      </w:r>
      <w:r>
        <w:rPr>
          <w:spacing w:val="-14"/>
        </w:rPr>
        <w:t xml:space="preserve"> </w:t>
      </w:r>
      <w:r>
        <w:t>6</w:t>
      </w:r>
      <w:r>
        <w:rPr>
          <w:spacing w:val="-13"/>
        </w:rPr>
        <w:t xml:space="preserve"> </w:t>
      </w:r>
      <w:r>
        <w:t>cajas</w:t>
      </w:r>
      <w:r>
        <w:rPr>
          <w:spacing w:val="-14"/>
        </w:rPr>
        <w:t xml:space="preserve"> </w:t>
      </w:r>
      <w:r>
        <w:t>equivalen</w:t>
      </w:r>
      <w:r>
        <w:rPr>
          <w:spacing w:val="-14"/>
        </w:rPr>
        <w:t xml:space="preserve"> </w:t>
      </w:r>
      <w:r>
        <w:t>a</w:t>
      </w:r>
      <w:r>
        <w:rPr>
          <w:spacing w:val="-15"/>
        </w:rPr>
        <w:t xml:space="preserve"> </w:t>
      </w:r>
      <w:r>
        <w:t>1</w:t>
      </w:r>
      <w:r>
        <w:rPr>
          <w:spacing w:val="-11"/>
        </w:rPr>
        <w:t xml:space="preserve"> </w:t>
      </w:r>
      <w:r>
        <w:t>metro</w:t>
      </w:r>
      <w:r>
        <w:rPr>
          <w:spacing w:val="-14"/>
        </w:rPr>
        <w:t xml:space="preserve"> </w:t>
      </w:r>
      <w:r>
        <w:t>lineal,</w:t>
      </w:r>
      <w:r>
        <w:rPr>
          <w:spacing w:val="-13"/>
        </w:rPr>
        <w:t xml:space="preserve"> </w:t>
      </w:r>
      <w:r>
        <w:t>con</w:t>
      </w:r>
      <w:r>
        <w:rPr>
          <w:spacing w:val="-14"/>
        </w:rPr>
        <w:t xml:space="preserve"> </w:t>
      </w:r>
      <w:r>
        <w:t>un</w:t>
      </w:r>
      <w:r>
        <w:rPr>
          <w:spacing w:val="-15"/>
        </w:rPr>
        <w:t xml:space="preserve"> </w:t>
      </w:r>
      <w:r>
        <w:t>total</w:t>
      </w:r>
      <w:r>
        <w:rPr>
          <w:spacing w:val="-15"/>
        </w:rPr>
        <w:t xml:space="preserve"> </w:t>
      </w:r>
      <w:r>
        <w:t>800</w:t>
      </w:r>
      <w:r>
        <w:rPr>
          <w:spacing w:val="-13"/>
        </w:rPr>
        <w:t xml:space="preserve"> </w:t>
      </w:r>
      <w:r>
        <w:t>a</w:t>
      </w:r>
      <w:r>
        <w:rPr>
          <w:spacing w:val="-15"/>
        </w:rPr>
        <w:t xml:space="preserve"> </w:t>
      </w:r>
      <w:r>
        <w:t>1000 folios por caja.</w:t>
      </w:r>
    </w:p>
    <w:p w14:paraId="7C6060AC" w14:textId="77777777" w:rsidR="00F72F69" w:rsidRDefault="00000000">
      <w:pPr>
        <w:pStyle w:val="Ttulo2"/>
        <w:numPr>
          <w:ilvl w:val="1"/>
          <w:numId w:val="9"/>
        </w:numPr>
        <w:tabs>
          <w:tab w:val="left" w:pos="542"/>
        </w:tabs>
        <w:spacing w:before="242"/>
        <w:ind w:left="542" w:hanging="320"/>
        <w:jc w:val="left"/>
      </w:pPr>
      <w:r>
        <w:t>Personal</w:t>
      </w:r>
      <w:r>
        <w:rPr>
          <w:spacing w:val="-9"/>
        </w:rPr>
        <w:t xml:space="preserve"> </w:t>
      </w:r>
      <w:r>
        <w:t>mínimo</w:t>
      </w:r>
      <w:r>
        <w:rPr>
          <w:spacing w:val="-9"/>
        </w:rPr>
        <w:t xml:space="preserve"> </w:t>
      </w:r>
      <w:r>
        <w:rPr>
          <w:spacing w:val="-2"/>
        </w:rPr>
        <w:t>requerido:</w:t>
      </w:r>
    </w:p>
    <w:p w14:paraId="186992E9" w14:textId="77777777" w:rsidR="00F72F69" w:rsidRDefault="00F72F69">
      <w:pPr>
        <w:sectPr w:rsidR="00F72F69">
          <w:pgSz w:w="12240" w:h="15840"/>
          <w:pgMar w:top="2020" w:right="1240" w:bottom="1700" w:left="1480" w:header="822" w:footer="1503" w:gutter="0"/>
          <w:cols w:space="720"/>
        </w:sectPr>
      </w:pPr>
    </w:p>
    <w:p w14:paraId="2535A1D4" w14:textId="77777777" w:rsidR="00F72F69" w:rsidRDefault="00F72F69">
      <w:pPr>
        <w:pStyle w:val="Textoindependiente"/>
        <w:spacing w:before="232"/>
        <w:rPr>
          <w:b/>
        </w:rPr>
      </w:pPr>
    </w:p>
    <w:p w14:paraId="158E09CD" w14:textId="77777777" w:rsidR="00F72F69" w:rsidRDefault="00000000">
      <w:pPr>
        <w:pStyle w:val="Textoindependiente"/>
        <w:spacing w:line="276" w:lineRule="auto"/>
        <w:ind w:left="222" w:right="457"/>
        <w:jc w:val="both"/>
      </w:pPr>
      <w:r>
        <w:t>Se deberá tener en cuenta todo el equipo interdisciplinario referenciado en el Acuerdo 001 de 2024, junto con el requerimiento de experiencia y formación solicitado, los soportes del personal deberán ser entregados a la supervisión máximo cinco días posteriores a la suscripción del contrato, así:</w:t>
      </w:r>
    </w:p>
    <w:p w14:paraId="051AB167" w14:textId="77777777" w:rsidR="00F72F69" w:rsidRDefault="00F72F69">
      <w:pPr>
        <w:pStyle w:val="Textoindependiente"/>
        <w:spacing w:before="7"/>
        <w:rPr>
          <w:sz w:val="16"/>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8"/>
        <w:gridCol w:w="2415"/>
        <w:gridCol w:w="2177"/>
        <w:gridCol w:w="1702"/>
        <w:gridCol w:w="1416"/>
      </w:tblGrid>
      <w:tr w:rsidR="00F72F69" w14:paraId="66605E02" w14:textId="77777777">
        <w:trPr>
          <w:trHeight w:val="218"/>
        </w:trPr>
        <w:tc>
          <w:tcPr>
            <w:tcW w:w="9068" w:type="dxa"/>
            <w:gridSpan w:val="5"/>
          </w:tcPr>
          <w:p w14:paraId="6C146B2C" w14:textId="77777777" w:rsidR="00F72F69" w:rsidRDefault="00000000">
            <w:pPr>
              <w:pStyle w:val="TableParagraph"/>
              <w:spacing w:line="198" w:lineRule="exact"/>
              <w:ind w:left="7"/>
              <w:jc w:val="center"/>
              <w:rPr>
                <w:b/>
                <w:sz w:val="18"/>
              </w:rPr>
            </w:pPr>
            <w:r>
              <w:rPr>
                <w:b/>
                <w:sz w:val="18"/>
              </w:rPr>
              <w:t>EQUIPO</w:t>
            </w:r>
            <w:r>
              <w:rPr>
                <w:b/>
                <w:spacing w:val="-3"/>
                <w:sz w:val="18"/>
              </w:rPr>
              <w:t xml:space="preserve"> </w:t>
            </w:r>
            <w:r>
              <w:rPr>
                <w:b/>
                <w:sz w:val="18"/>
              </w:rPr>
              <w:t>DE</w:t>
            </w:r>
            <w:r>
              <w:rPr>
                <w:b/>
                <w:spacing w:val="-3"/>
                <w:sz w:val="18"/>
              </w:rPr>
              <w:t xml:space="preserve"> </w:t>
            </w:r>
            <w:r>
              <w:rPr>
                <w:b/>
                <w:sz w:val="18"/>
              </w:rPr>
              <w:t>TRABAJO</w:t>
            </w:r>
            <w:r>
              <w:rPr>
                <w:b/>
                <w:spacing w:val="-3"/>
                <w:sz w:val="18"/>
              </w:rPr>
              <w:t xml:space="preserve"> </w:t>
            </w:r>
            <w:r>
              <w:rPr>
                <w:b/>
                <w:sz w:val="18"/>
              </w:rPr>
              <w:t>MÍNIMO</w:t>
            </w:r>
            <w:r>
              <w:rPr>
                <w:b/>
                <w:spacing w:val="-2"/>
                <w:sz w:val="18"/>
              </w:rPr>
              <w:t xml:space="preserve"> REQUERIDO</w:t>
            </w:r>
          </w:p>
        </w:tc>
      </w:tr>
      <w:tr w:rsidR="00F72F69" w14:paraId="752FBAF0" w14:textId="77777777">
        <w:trPr>
          <w:trHeight w:val="340"/>
        </w:trPr>
        <w:tc>
          <w:tcPr>
            <w:tcW w:w="1358" w:type="dxa"/>
          </w:tcPr>
          <w:p w14:paraId="1A0369A4" w14:textId="77777777" w:rsidR="00F72F69" w:rsidRDefault="00000000">
            <w:pPr>
              <w:pStyle w:val="TableParagraph"/>
              <w:ind w:left="8"/>
              <w:jc w:val="center"/>
              <w:rPr>
                <w:b/>
                <w:sz w:val="14"/>
              </w:rPr>
            </w:pPr>
            <w:r>
              <w:rPr>
                <w:b/>
                <w:spacing w:val="-2"/>
                <w:sz w:val="14"/>
              </w:rPr>
              <w:t>Perfil</w:t>
            </w:r>
          </w:p>
        </w:tc>
        <w:tc>
          <w:tcPr>
            <w:tcW w:w="2415" w:type="dxa"/>
          </w:tcPr>
          <w:p w14:paraId="0FF8762C" w14:textId="77777777" w:rsidR="00F72F69" w:rsidRDefault="00000000">
            <w:pPr>
              <w:pStyle w:val="TableParagraph"/>
              <w:ind w:left="352"/>
              <w:rPr>
                <w:b/>
                <w:sz w:val="14"/>
              </w:rPr>
            </w:pPr>
            <w:r>
              <w:rPr>
                <w:b/>
                <w:sz w:val="14"/>
              </w:rPr>
              <w:t>Formación</w:t>
            </w:r>
            <w:r>
              <w:rPr>
                <w:b/>
                <w:spacing w:val="-9"/>
                <w:sz w:val="14"/>
              </w:rPr>
              <w:t xml:space="preserve"> </w:t>
            </w:r>
            <w:r>
              <w:rPr>
                <w:b/>
                <w:spacing w:val="-2"/>
                <w:sz w:val="14"/>
              </w:rPr>
              <w:t>académica</w:t>
            </w:r>
          </w:p>
        </w:tc>
        <w:tc>
          <w:tcPr>
            <w:tcW w:w="2177" w:type="dxa"/>
          </w:tcPr>
          <w:p w14:paraId="49DA354C" w14:textId="77777777" w:rsidR="00F72F69" w:rsidRDefault="00000000">
            <w:pPr>
              <w:pStyle w:val="TableParagraph"/>
              <w:ind w:left="206"/>
              <w:rPr>
                <w:b/>
                <w:sz w:val="14"/>
              </w:rPr>
            </w:pPr>
            <w:r>
              <w:rPr>
                <w:b/>
                <w:sz w:val="14"/>
              </w:rPr>
              <w:t>Experiencia</w:t>
            </w:r>
            <w:r>
              <w:rPr>
                <w:b/>
                <w:spacing w:val="-11"/>
                <w:sz w:val="14"/>
              </w:rPr>
              <w:t xml:space="preserve"> </w:t>
            </w:r>
            <w:r>
              <w:rPr>
                <w:b/>
                <w:spacing w:val="-2"/>
                <w:sz w:val="14"/>
              </w:rPr>
              <w:t>Requerida</w:t>
            </w:r>
          </w:p>
        </w:tc>
        <w:tc>
          <w:tcPr>
            <w:tcW w:w="1702" w:type="dxa"/>
          </w:tcPr>
          <w:p w14:paraId="533B911B" w14:textId="77777777" w:rsidR="00F72F69" w:rsidRDefault="00000000">
            <w:pPr>
              <w:pStyle w:val="TableParagraph"/>
              <w:spacing w:line="170" w:lineRule="atLeast"/>
              <w:ind w:left="317" w:firstLine="100"/>
              <w:rPr>
                <w:b/>
                <w:sz w:val="14"/>
              </w:rPr>
            </w:pPr>
            <w:r>
              <w:rPr>
                <w:b/>
                <w:sz w:val="14"/>
              </w:rPr>
              <w:t xml:space="preserve">Número de </w:t>
            </w:r>
            <w:r>
              <w:rPr>
                <w:b/>
                <w:spacing w:val="-2"/>
                <w:sz w:val="14"/>
              </w:rPr>
              <w:t>Profesionales</w:t>
            </w:r>
          </w:p>
        </w:tc>
        <w:tc>
          <w:tcPr>
            <w:tcW w:w="1416" w:type="dxa"/>
          </w:tcPr>
          <w:p w14:paraId="2F3A9340" w14:textId="77777777" w:rsidR="00F72F69" w:rsidRDefault="00000000">
            <w:pPr>
              <w:pStyle w:val="TableParagraph"/>
              <w:ind w:left="13" w:right="7"/>
              <w:jc w:val="center"/>
              <w:rPr>
                <w:b/>
                <w:sz w:val="14"/>
              </w:rPr>
            </w:pPr>
            <w:r>
              <w:rPr>
                <w:b/>
                <w:spacing w:val="-2"/>
                <w:sz w:val="14"/>
              </w:rPr>
              <w:t>Dedicación</w:t>
            </w:r>
          </w:p>
        </w:tc>
      </w:tr>
      <w:tr w:rsidR="00F72F69" w14:paraId="2EA0801D" w14:textId="77777777">
        <w:trPr>
          <w:trHeight w:val="2743"/>
        </w:trPr>
        <w:tc>
          <w:tcPr>
            <w:tcW w:w="1358" w:type="dxa"/>
          </w:tcPr>
          <w:p w14:paraId="43238E56" w14:textId="77777777" w:rsidR="00F72F69" w:rsidRDefault="00000000">
            <w:pPr>
              <w:pStyle w:val="TableParagraph"/>
              <w:ind w:left="143" w:firstLine="16"/>
              <w:rPr>
                <w:sz w:val="18"/>
              </w:rPr>
            </w:pPr>
            <w:r>
              <w:rPr>
                <w:sz w:val="18"/>
              </w:rPr>
              <w:t>Un</w:t>
            </w:r>
            <w:r>
              <w:rPr>
                <w:spacing w:val="-16"/>
                <w:sz w:val="18"/>
              </w:rPr>
              <w:t xml:space="preserve"> </w:t>
            </w:r>
            <w:r>
              <w:rPr>
                <w:sz w:val="18"/>
              </w:rPr>
              <w:t>Gerente de</w:t>
            </w:r>
            <w:r>
              <w:rPr>
                <w:spacing w:val="-1"/>
                <w:sz w:val="18"/>
              </w:rPr>
              <w:t xml:space="preserve"> </w:t>
            </w:r>
            <w:r>
              <w:rPr>
                <w:spacing w:val="-2"/>
                <w:sz w:val="18"/>
              </w:rPr>
              <w:t>proyecto</w:t>
            </w:r>
          </w:p>
        </w:tc>
        <w:tc>
          <w:tcPr>
            <w:tcW w:w="2415" w:type="dxa"/>
          </w:tcPr>
          <w:p w14:paraId="46184A8A" w14:textId="77777777" w:rsidR="00F72F69" w:rsidRDefault="00000000">
            <w:pPr>
              <w:pStyle w:val="TableParagraph"/>
              <w:ind w:left="140" w:right="134"/>
              <w:jc w:val="center"/>
              <w:rPr>
                <w:sz w:val="18"/>
              </w:rPr>
            </w:pPr>
            <w:r>
              <w:rPr>
                <w:sz w:val="18"/>
              </w:rPr>
              <w:t>Profesional</w:t>
            </w:r>
            <w:r>
              <w:rPr>
                <w:spacing w:val="-16"/>
                <w:sz w:val="18"/>
              </w:rPr>
              <w:t xml:space="preserve"> </w:t>
            </w:r>
            <w:r>
              <w:rPr>
                <w:sz w:val="18"/>
              </w:rPr>
              <w:t>en</w:t>
            </w:r>
            <w:r>
              <w:rPr>
                <w:spacing w:val="-16"/>
                <w:sz w:val="18"/>
              </w:rPr>
              <w:t xml:space="preserve"> </w:t>
            </w:r>
            <w:r>
              <w:rPr>
                <w:sz w:val="18"/>
              </w:rPr>
              <w:t xml:space="preserve">Ciencias de la Información, </w:t>
            </w:r>
            <w:r>
              <w:rPr>
                <w:spacing w:val="-2"/>
                <w:sz w:val="18"/>
              </w:rPr>
              <w:t xml:space="preserve">Bibliotecología </w:t>
            </w:r>
            <w:r>
              <w:rPr>
                <w:sz w:val="18"/>
              </w:rPr>
              <w:t>Archivística, sistemas de</w:t>
            </w:r>
            <w:r>
              <w:rPr>
                <w:spacing w:val="-12"/>
                <w:sz w:val="18"/>
              </w:rPr>
              <w:t xml:space="preserve"> </w:t>
            </w:r>
            <w:r>
              <w:rPr>
                <w:sz w:val="18"/>
              </w:rPr>
              <w:t>información</w:t>
            </w:r>
            <w:r>
              <w:rPr>
                <w:spacing w:val="-12"/>
                <w:sz w:val="18"/>
              </w:rPr>
              <w:t xml:space="preserve"> </w:t>
            </w:r>
            <w:r>
              <w:rPr>
                <w:sz w:val="18"/>
              </w:rPr>
              <w:t>o</w:t>
            </w:r>
            <w:r>
              <w:rPr>
                <w:spacing w:val="-12"/>
                <w:sz w:val="18"/>
              </w:rPr>
              <w:t xml:space="preserve"> </w:t>
            </w:r>
            <w:r>
              <w:rPr>
                <w:sz w:val="18"/>
              </w:rPr>
              <w:t>áreas afines al NBC, con especialización en archivística o gerencia de proyectos.</w:t>
            </w:r>
          </w:p>
        </w:tc>
        <w:tc>
          <w:tcPr>
            <w:tcW w:w="2177" w:type="dxa"/>
          </w:tcPr>
          <w:p w14:paraId="2CF06D0C" w14:textId="77777777" w:rsidR="00F72F69" w:rsidRDefault="00000000">
            <w:pPr>
              <w:pStyle w:val="TableParagraph"/>
              <w:spacing w:line="242" w:lineRule="auto"/>
              <w:ind w:left="110" w:right="104"/>
              <w:jc w:val="center"/>
              <w:rPr>
                <w:sz w:val="18"/>
              </w:rPr>
            </w:pPr>
            <w:r>
              <w:rPr>
                <w:sz w:val="18"/>
              </w:rPr>
              <w:t>Experiencia mínima de</w:t>
            </w:r>
            <w:r>
              <w:rPr>
                <w:spacing w:val="-9"/>
                <w:sz w:val="18"/>
              </w:rPr>
              <w:t xml:space="preserve"> </w:t>
            </w:r>
            <w:r>
              <w:rPr>
                <w:sz w:val="18"/>
              </w:rPr>
              <w:t>cinco</w:t>
            </w:r>
            <w:r>
              <w:rPr>
                <w:spacing w:val="-9"/>
                <w:sz w:val="18"/>
              </w:rPr>
              <w:t xml:space="preserve"> </w:t>
            </w:r>
            <w:r>
              <w:rPr>
                <w:sz w:val="18"/>
              </w:rPr>
              <w:t>(5)</w:t>
            </w:r>
            <w:r>
              <w:rPr>
                <w:spacing w:val="-10"/>
                <w:sz w:val="18"/>
              </w:rPr>
              <w:t xml:space="preserve"> </w:t>
            </w:r>
            <w:r>
              <w:rPr>
                <w:sz w:val="18"/>
              </w:rPr>
              <w:t>años,</w:t>
            </w:r>
            <w:r>
              <w:rPr>
                <w:spacing w:val="-10"/>
                <w:sz w:val="18"/>
              </w:rPr>
              <w:t xml:space="preserve"> </w:t>
            </w:r>
            <w:r>
              <w:rPr>
                <w:sz w:val="18"/>
              </w:rPr>
              <w:t>en dirección y/o</w:t>
            </w:r>
          </w:p>
          <w:p w14:paraId="1E9421D4" w14:textId="77777777" w:rsidR="00F72F69" w:rsidRDefault="00000000">
            <w:pPr>
              <w:pStyle w:val="TableParagraph"/>
              <w:spacing w:before="51"/>
              <w:ind w:left="177" w:right="168" w:hanging="1"/>
              <w:jc w:val="center"/>
              <w:rPr>
                <w:sz w:val="18"/>
              </w:rPr>
            </w:pPr>
            <w:r>
              <w:rPr>
                <w:sz w:val="18"/>
              </w:rPr>
              <w:t xml:space="preserve">coordinación de proyectos de </w:t>
            </w:r>
            <w:r>
              <w:rPr>
                <w:spacing w:val="-2"/>
                <w:sz w:val="18"/>
              </w:rPr>
              <w:t xml:space="preserve">organización documental </w:t>
            </w:r>
            <w:r>
              <w:rPr>
                <w:sz w:val="18"/>
              </w:rPr>
              <w:t>aplicación</w:t>
            </w:r>
            <w:r>
              <w:rPr>
                <w:spacing w:val="-16"/>
                <w:sz w:val="18"/>
              </w:rPr>
              <w:t xml:space="preserve"> </w:t>
            </w:r>
            <w:r>
              <w:rPr>
                <w:sz w:val="18"/>
              </w:rPr>
              <w:t>de</w:t>
            </w:r>
            <w:r>
              <w:rPr>
                <w:spacing w:val="-16"/>
                <w:sz w:val="18"/>
              </w:rPr>
              <w:t xml:space="preserve"> </w:t>
            </w:r>
            <w:r>
              <w:rPr>
                <w:sz w:val="18"/>
              </w:rPr>
              <w:t>Tablas de Valoración Documental y/o Tablas</w:t>
            </w:r>
            <w:r>
              <w:rPr>
                <w:spacing w:val="-16"/>
                <w:sz w:val="18"/>
              </w:rPr>
              <w:t xml:space="preserve"> </w:t>
            </w:r>
            <w:r>
              <w:rPr>
                <w:sz w:val="18"/>
              </w:rPr>
              <w:t>de</w:t>
            </w:r>
            <w:r>
              <w:rPr>
                <w:spacing w:val="-16"/>
                <w:sz w:val="18"/>
              </w:rPr>
              <w:t xml:space="preserve"> </w:t>
            </w:r>
            <w:r>
              <w:rPr>
                <w:sz w:val="18"/>
              </w:rPr>
              <w:t xml:space="preserve">Retención </w:t>
            </w:r>
            <w:r>
              <w:rPr>
                <w:spacing w:val="-2"/>
                <w:sz w:val="18"/>
              </w:rPr>
              <w:t>Documental</w:t>
            </w:r>
          </w:p>
        </w:tc>
        <w:tc>
          <w:tcPr>
            <w:tcW w:w="1702" w:type="dxa"/>
          </w:tcPr>
          <w:p w14:paraId="33E28BE5" w14:textId="77777777" w:rsidR="00F72F69" w:rsidRDefault="00000000">
            <w:pPr>
              <w:pStyle w:val="TableParagraph"/>
              <w:spacing w:line="218" w:lineRule="exact"/>
              <w:ind w:left="7"/>
              <w:jc w:val="center"/>
              <w:rPr>
                <w:sz w:val="18"/>
              </w:rPr>
            </w:pPr>
            <w:r>
              <w:rPr>
                <w:spacing w:val="-10"/>
                <w:sz w:val="18"/>
              </w:rPr>
              <w:t>1</w:t>
            </w:r>
          </w:p>
        </w:tc>
        <w:tc>
          <w:tcPr>
            <w:tcW w:w="1416" w:type="dxa"/>
          </w:tcPr>
          <w:p w14:paraId="151DADC8" w14:textId="77777777" w:rsidR="00F72F69" w:rsidRDefault="00000000">
            <w:pPr>
              <w:pStyle w:val="TableParagraph"/>
              <w:spacing w:line="218" w:lineRule="exact"/>
              <w:ind w:left="13"/>
              <w:jc w:val="center"/>
              <w:rPr>
                <w:sz w:val="18"/>
              </w:rPr>
            </w:pPr>
            <w:r>
              <w:rPr>
                <w:spacing w:val="-4"/>
                <w:sz w:val="18"/>
              </w:rPr>
              <w:t>100%</w:t>
            </w:r>
          </w:p>
        </w:tc>
      </w:tr>
      <w:tr w:rsidR="00F72F69" w14:paraId="261B743F" w14:textId="77777777">
        <w:trPr>
          <w:trHeight w:val="1809"/>
        </w:trPr>
        <w:tc>
          <w:tcPr>
            <w:tcW w:w="1358" w:type="dxa"/>
          </w:tcPr>
          <w:p w14:paraId="5E5FA3B0" w14:textId="77777777" w:rsidR="00F72F69" w:rsidRDefault="00F72F69">
            <w:pPr>
              <w:pStyle w:val="TableParagraph"/>
              <w:rPr>
                <w:sz w:val="18"/>
              </w:rPr>
            </w:pPr>
          </w:p>
          <w:p w14:paraId="161777E6" w14:textId="77777777" w:rsidR="00F72F69" w:rsidRDefault="00F72F69">
            <w:pPr>
              <w:pStyle w:val="TableParagraph"/>
              <w:rPr>
                <w:sz w:val="18"/>
              </w:rPr>
            </w:pPr>
          </w:p>
          <w:p w14:paraId="1D5F67AE" w14:textId="77777777" w:rsidR="00F72F69" w:rsidRDefault="00000000">
            <w:pPr>
              <w:pStyle w:val="TableParagraph"/>
              <w:ind w:left="134" w:right="123" w:hanging="4"/>
              <w:jc w:val="center"/>
              <w:rPr>
                <w:sz w:val="18"/>
              </w:rPr>
            </w:pPr>
            <w:r>
              <w:rPr>
                <w:spacing w:val="-2"/>
                <w:sz w:val="18"/>
              </w:rPr>
              <w:t xml:space="preserve">Profesional </w:t>
            </w:r>
            <w:r>
              <w:rPr>
                <w:sz w:val="18"/>
              </w:rPr>
              <w:t xml:space="preserve">en Ciencias de la </w:t>
            </w:r>
            <w:r>
              <w:rPr>
                <w:spacing w:val="-2"/>
                <w:sz w:val="18"/>
              </w:rPr>
              <w:t>Información</w:t>
            </w:r>
          </w:p>
        </w:tc>
        <w:tc>
          <w:tcPr>
            <w:tcW w:w="2415" w:type="dxa"/>
          </w:tcPr>
          <w:p w14:paraId="70194FBB" w14:textId="77777777" w:rsidR="00F72F69" w:rsidRDefault="00000000">
            <w:pPr>
              <w:pStyle w:val="TableParagraph"/>
              <w:ind w:left="140" w:right="134"/>
              <w:jc w:val="center"/>
              <w:rPr>
                <w:sz w:val="18"/>
              </w:rPr>
            </w:pPr>
            <w:r>
              <w:rPr>
                <w:sz w:val="18"/>
              </w:rPr>
              <w:t>Profesional</w:t>
            </w:r>
            <w:r>
              <w:rPr>
                <w:spacing w:val="-16"/>
                <w:sz w:val="18"/>
              </w:rPr>
              <w:t xml:space="preserve"> </w:t>
            </w:r>
            <w:r>
              <w:rPr>
                <w:sz w:val="18"/>
              </w:rPr>
              <w:t>en</w:t>
            </w:r>
            <w:r>
              <w:rPr>
                <w:spacing w:val="-16"/>
                <w:sz w:val="18"/>
              </w:rPr>
              <w:t xml:space="preserve"> </w:t>
            </w:r>
            <w:r>
              <w:rPr>
                <w:sz w:val="18"/>
              </w:rPr>
              <w:t xml:space="preserve">Ciencias de la Información, </w:t>
            </w:r>
            <w:r>
              <w:rPr>
                <w:spacing w:val="-2"/>
                <w:sz w:val="18"/>
              </w:rPr>
              <w:t xml:space="preserve">Bibliotecología </w:t>
            </w:r>
            <w:r>
              <w:rPr>
                <w:sz w:val="18"/>
              </w:rPr>
              <w:t>Archivística, sistemas de</w:t>
            </w:r>
            <w:r>
              <w:rPr>
                <w:spacing w:val="-12"/>
                <w:sz w:val="18"/>
              </w:rPr>
              <w:t xml:space="preserve"> </w:t>
            </w:r>
            <w:r>
              <w:rPr>
                <w:sz w:val="18"/>
              </w:rPr>
              <w:t>información</w:t>
            </w:r>
            <w:r>
              <w:rPr>
                <w:spacing w:val="-12"/>
                <w:sz w:val="18"/>
              </w:rPr>
              <w:t xml:space="preserve"> </w:t>
            </w:r>
            <w:r>
              <w:rPr>
                <w:sz w:val="18"/>
              </w:rPr>
              <w:t>o</w:t>
            </w:r>
            <w:r>
              <w:rPr>
                <w:spacing w:val="-12"/>
                <w:sz w:val="18"/>
              </w:rPr>
              <w:t xml:space="preserve"> </w:t>
            </w:r>
            <w:r>
              <w:rPr>
                <w:sz w:val="18"/>
              </w:rPr>
              <w:t>áreas afines al NBC</w:t>
            </w:r>
          </w:p>
        </w:tc>
        <w:tc>
          <w:tcPr>
            <w:tcW w:w="2177" w:type="dxa"/>
          </w:tcPr>
          <w:p w14:paraId="1614AAC1" w14:textId="77777777" w:rsidR="00F72F69" w:rsidRDefault="00000000">
            <w:pPr>
              <w:pStyle w:val="TableParagraph"/>
              <w:ind w:left="112" w:right="101" w:hanging="5"/>
              <w:jc w:val="center"/>
              <w:rPr>
                <w:sz w:val="18"/>
              </w:rPr>
            </w:pPr>
            <w:r>
              <w:rPr>
                <w:sz w:val="18"/>
              </w:rPr>
              <w:t>Experiencia mínima de 2 años en proyectos</w:t>
            </w:r>
            <w:r>
              <w:rPr>
                <w:spacing w:val="-16"/>
                <w:sz w:val="18"/>
              </w:rPr>
              <w:t xml:space="preserve"> </w:t>
            </w:r>
            <w:r>
              <w:rPr>
                <w:sz w:val="18"/>
              </w:rPr>
              <w:t>de</w:t>
            </w:r>
            <w:r>
              <w:rPr>
                <w:spacing w:val="-16"/>
                <w:sz w:val="18"/>
              </w:rPr>
              <w:t xml:space="preserve"> </w:t>
            </w:r>
            <w:r>
              <w:rPr>
                <w:sz w:val="18"/>
              </w:rPr>
              <w:t xml:space="preserve">archivo, </w:t>
            </w:r>
            <w:r>
              <w:rPr>
                <w:spacing w:val="-2"/>
                <w:sz w:val="18"/>
              </w:rPr>
              <w:t xml:space="preserve">levantamiento, </w:t>
            </w:r>
            <w:r>
              <w:rPr>
                <w:sz w:val="18"/>
              </w:rPr>
              <w:t xml:space="preserve">actualización y aplicación de </w:t>
            </w:r>
            <w:r>
              <w:rPr>
                <w:spacing w:val="-2"/>
                <w:sz w:val="18"/>
              </w:rPr>
              <w:t xml:space="preserve">instrumentos </w:t>
            </w:r>
            <w:r>
              <w:rPr>
                <w:sz w:val="18"/>
              </w:rPr>
              <w:t>archivísticos, etc.</w:t>
            </w:r>
          </w:p>
        </w:tc>
        <w:tc>
          <w:tcPr>
            <w:tcW w:w="1702" w:type="dxa"/>
          </w:tcPr>
          <w:p w14:paraId="31E75E4B" w14:textId="77777777" w:rsidR="00F72F69" w:rsidRDefault="00000000">
            <w:pPr>
              <w:pStyle w:val="TableParagraph"/>
              <w:spacing w:line="218" w:lineRule="exact"/>
              <w:ind w:left="7"/>
              <w:jc w:val="center"/>
              <w:rPr>
                <w:sz w:val="18"/>
              </w:rPr>
            </w:pPr>
            <w:r>
              <w:rPr>
                <w:spacing w:val="-10"/>
                <w:sz w:val="18"/>
              </w:rPr>
              <w:t>1</w:t>
            </w:r>
          </w:p>
        </w:tc>
        <w:tc>
          <w:tcPr>
            <w:tcW w:w="1416" w:type="dxa"/>
          </w:tcPr>
          <w:p w14:paraId="14193538" w14:textId="77777777" w:rsidR="00F72F69" w:rsidRDefault="00000000">
            <w:pPr>
              <w:pStyle w:val="TableParagraph"/>
              <w:spacing w:line="218" w:lineRule="exact"/>
              <w:ind w:left="13" w:right="1"/>
              <w:jc w:val="center"/>
              <w:rPr>
                <w:sz w:val="18"/>
              </w:rPr>
            </w:pPr>
            <w:r>
              <w:rPr>
                <w:spacing w:val="-4"/>
                <w:sz w:val="18"/>
              </w:rPr>
              <w:t>100%</w:t>
            </w:r>
          </w:p>
        </w:tc>
      </w:tr>
      <w:tr w:rsidR="00F72F69" w14:paraId="46007E90" w14:textId="77777777">
        <w:trPr>
          <w:trHeight w:val="1809"/>
        </w:trPr>
        <w:tc>
          <w:tcPr>
            <w:tcW w:w="1358" w:type="dxa"/>
          </w:tcPr>
          <w:p w14:paraId="064752A2" w14:textId="77777777" w:rsidR="00F72F69" w:rsidRDefault="00000000">
            <w:pPr>
              <w:pStyle w:val="TableParagraph"/>
              <w:ind w:left="148" w:firstLine="9"/>
              <w:rPr>
                <w:sz w:val="18"/>
              </w:rPr>
            </w:pPr>
            <w:proofErr w:type="spellStart"/>
            <w:r>
              <w:rPr>
                <w:sz w:val="18"/>
              </w:rPr>
              <w:t>Tecnico</w:t>
            </w:r>
            <w:proofErr w:type="spellEnd"/>
            <w:r>
              <w:rPr>
                <w:spacing w:val="-16"/>
                <w:sz w:val="18"/>
              </w:rPr>
              <w:t xml:space="preserve"> </w:t>
            </w:r>
            <w:r>
              <w:rPr>
                <w:sz w:val="18"/>
              </w:rPr>
              <w:t xml:space="preserve">y/o </w:t>
            </w:r>
            <w:proofErr w:type="spellStart"/>
            <w:r>
              <w:rPr>
                <w:spacing w:val="-2"/>
                <w:sz w:val="18"/>
              </w:rPr>
              <w:t>Tecnologios</w:t>
            </w:r>
            <w:proofErr w:type="spellEnd"/>
          </w:p>
        </w:tc>
        <w:tc>
          <w:tcPr>
            <w:tcW w:w="2415" w:type="dxa"/>
          </w:tcPr>
          <w:p w14:paraId="7939B7BC" w14:textId="77777777" w:rsidR="00F72F69" w:rsidRDefault="00000000">
            <w:pPr>
              <w:pStyle w:val="TableParagraph"/>
              <w:ind w:left="189" w:right="183" w:firstLine="1"/>
              <w:jc w:val="center"/>
              <w:rPr>
                <w:sz w:val="18"/>
              </w:rPr>
            </w:pPr>
            <w:proofErr w:type="spellStart"/>
            <w:r>
              <w:rPr>
                <w:sz w:val="18"/>
              </w:rPr>
              <w:t>Tecnico</w:t>
            </w:r>
            <w:proofErr w:type="spellEnd"/>
            <w:r>
              <w:rPr>
                <w:sz w:val="18"/>
              </w:rPr>
              <w:t xml:space="preserve"> de Administración de Archivos</w:t>
            </w:r>
            <w:r>
              <w:rPr>
                <w:spacing w:val="-16"/>
                <w:sz w:val="18"/>
              </w:rPr>
              <w:t xml:space="preserve"> </w:t>
            </w:r>
            <w:r>
              <w:rPr>
                <w:sz w:val="18"/>
              </w:rPr>
              <w:t>Tecnólogo</w:t>
            </w:r>
            <w:r>
              <w:rPr>
                <w:spacing w:val="-16"/>
                <w:sz w:val="18"/>
              </w:rPr>
              <w:t xml:space="preserve"> </w:t>
            </w:r>
            <w:r>
              <w:rPr>
                <w:sz w:val="18"/>
              </w:rPr>
              <w:t>en Gestión</w:t>
            </w:r>
            <w:r>
              <w:rPr>
                <w:spacing w:val="-3"/>
                <w:sz w:val="18"/>
              </w:rPr>
              <w:t xml:space="preserve"> </w:t>
            </w:r>
            <w:r>
              <w:rPr>
                <w:sz w:val="18"/>
              </w:rPr>
              <w:t>Documental</w:t>
            </w:r>
            <w:r>
              <w:rPr>
                <w:spacing w:val="-4"/>
                <w:sz w:val="18"/>
              </w:rPr>
              <w:t xml:space="preserve"> </w:t>
            </w:r>
            <w:r>
              <w:rPr>
                <w:spacing w:val="-10"/>
                <w:sz w:val="18"/>
              </w:rPr>
              <w:t>o</w:t>
            </w:r>
          </w:p>
          <w:p w14:paraId="364AB1EA" w14:textId="77777777" w:rsidR="00F72F69" w:rsidRDefault="00000000">
            <w:pPr>
              <w:pStyle w:val="TableParagraph"/>
              <w:spacing w:before="59"/>
              <w:ind w:left="140" w:right="135"/>
              <w:jc w:val="center"/>
              <w:rPr>
                <w:sz w:val="18"/>
              </w:rPr>
            </w:pPr>
            <w:r>
              <w:rPr>
                <w:sz w:val="18"/>
              </w:rPr>
              <w:t>Administración</w:t>
            </w:r>
            <w:r>
              <w:rPr>
                <w:spacing w:val="-16"/>
                <w:sz w:val="18"/>
              </w:rPr>
              <w:t xml:space="preserve"> </w:t>
            </w:r>
            <w:r>
              <w:rPr>
                <w:sz w:val="18"/>
              </w:rPr>
              <w:t xml:space="preserve">de </w:t>
            </w:r>
            <w:r>
              <w:rPr>
                <w:spacing w:val="-2"/>
                <w:sz w:val="18"/>
              </w:rPr>
              <w:t>Archivos</w:t>
            </w:r>
          </w:p>
        </w:tc>
        <w:tc>
          <w:tcPr>
            <w:tcW w:w="2177" w:type="dxa"/>
          </w:tcPr>
          <w:p w14:paraId="6A983931" w14:textId="77777777" w:rsidR="00F72F69" w:rsidRDefault="00000000">
            <w:pPr>
              <w:pStyle w:val="TableParagraph"/>
              <w:ind w:left="156" w:right="145" w:hanging="2"/>
              <w:jc w:val="center"/>
              <w:rPr>
                <w:sz w:val="18"/>
              </w:rPr>
            </w:pPr>
            <w:r>
              <w:rPr>
                <w:sz w:val="18"/>
              </w:rPr>
              <w:t>Mínimo dieciocho meses</w:t>
            </w:r>
            <w:r>
              <w:rPr>
                <w:spacing w:val="-13"/>
                <w:sz w:val="18"/>
              </w:rPr>
              <w:t xml:space="preserve"> </w:t>
            </w:r>
            <w:r>
              <w:rPr>
                <w:sz w:val="18"/>
              </w:rPr>
              <w:t>(18)</w:t>
            </w:r>
            <w:r>
              <w:rPr>
                <w:spacing w:val="-13"/>
                <w:sz w:val="18"/>
              </w:rPr>
              <w:t xml:space="preserve"> </w:t>
            </w:r>
            <w:r>
              <w:rPr>
                <w:sz w:val="18"/>
              </w:rPr>
              <w:t>mese</w:t>
            </w:r>
            <w:r>
              <w:rPr>
                <w:spacing w:val="-12"/>
                <w:sz w:val="18"/>
              </w:rPr>
              <w:t xml:space="preserve"> </w:t>
            </w:r>
            <w:r>
              <w:rPr>
                <w:sz w:val="18"/>
              </w:rPr>
              <w:t xml:space="preserve">de experiencia en proceso de </w:t>
            </w:r>
            <w:r>
              <w:rPr>
                <w:spacing w:val="-2"/>
                <w:sz w:val="18"/>
              </w:rPr>
              <w:t xml:space="preserve">organización documental, </w:t>
            </w:r>
            <w:r>
              <w:rPr>
                <w:sz w:val="18"/>
              </w:rPr>
              <w:t>aplicación de TVD y/o TRD</w:t>
            </w:r>
          </w:p>
        </w:tc>
        <w:tc>
          <w:tcPr>
            <w:tcW w:w="1702" w:type="dxa"/>
          </w:tcPr>
          <w:p w14:paraId="6CD70F2C" w14:textId="77777777" w:rsidR="00F72F69" w:rsidRDefault="00000000">
            <w:pPr>
              <w:pStyle w:val="TableParagraph"/>
              <w:spacing w:line="218" w:lineRule="exact"/>
              <w:ind w:left="7"/>
              <w:jc w:val="center"/>
              <w:rPr>
                <w:sz w:val="18"/>
              </w:rPr>
            </w:pPr>
            <w:r>
              <w:rPr>
                <w:spacing w:val="-10"/>
                <w:sz w:val="18"/>
              </w:rPr>
              <w:t>8</w:t>
            </w:r>
          </w:p>
        </w:tc>
        <w:tc>
          <w:tcPr>
            <w:tcW w:w="1416" w:type="dxa"/>
          </w:tcPr>
          <w:p w14:paraId="116E0D4A" w14:textId="77777777" w:rsidR="00F72F69" w:rsidRDefault="00000000">
            <w:pPr>
              <w:pStyle w:val="TableParagraph"/>
              <w:spacing w:line="218" w:lineRule="exact"/>
              <w:ind w:left="13"/>
              <w:jc w:val="center"/>
              <w:rPr>
                <w:sz w:val="18"/>
              </w:rPr>
            </w:pPr>
            <w:r>
              <w:rPr>
                <w:spacing w:val="-4"/>
                <w:sz w:val="18"/>
              </w:rPr>
              <w:t>100%</w:t>
            </w:r>
          </w:p>
        </w:tc>
      </w:tr>
    </w:tbl>
    <w:p w14:paraId="1C043A60" w14:textId="77777777" w:rsidR="00F72F69" w:rsidRDefault="00000000">
      <w:pPr>
        <w:pStyle w:val="Textoindependiente"/>
        <w:spacing w:before="1" w:line="276" w:lineRule="auto"/>
        <w:ind w:left="222" w:right="460"/>
        <w:jc w:val="both"/>
      </w:pPr>
      <w:r>
        <w:rPr>
          <w:b/>
        </w:rPr>
        <w:t xml:space="preserve">Nota: </w:t>
      </w:r>
      <w:r>
        <w:t xml:space="preserve">El contratista deberá contar como mínimo con el anterior equipo de </w:t>
      </w:r>
      <w:r>
        <w:rPr>
          <w:spacing w:val="-2"/>
        </w:rPr>
        <w:t>trabajo.</w:t>
      </w:r>
    </w:p>
    <w:p w14:paraId="6940231B" w14:textId="77777777" w:rsidR="00F72F69" w:rsidRDefault="00000000">
      <w:pPr>
        <w:pStyle w:val="Textoindependiente"/>
        <w:spacing w:before="201" w:line="276" w:lineRule="auto"/>
        <w:ind w:left="222" w:right="453"/>
        <w:jc w:val="both"/>
      </w:pPr>
      <w:r>
        <w:t>La entidad, por necesidades del servicio, podrá solicitar el cambio del personal designado para la ejecución del contrato, el cual deberá ser reemplazado por personal</w:t>
      </w:r>
      <w:r>
        <w:rPr>
          <w:spacing w:val="-13"/>
        </w:rPr>
        <w:t xml:space="preserve"> </w:t>
      </w:r>
      <w:r>
        <w:t>de</w:t>
      </w:r>
      <w:r>
        <w:rPr>
          <w:spacing w:val="-12"/>
        </w:rPr>
        <w:t xml:space="preserve"> </w:t>
      </w:r>
      <w:r>
        <w:t>iguales</w:t>
      </w:r>
      <w:r>
        <w:rPr>
          <w:spacing w:val="-12"/>
        </w:rPr>
        <w:t xml:space="preserve"> </w:t>
      </w:r>
      <w:r>
        <w:t>o</w:t>
      </w:r>
      <w:r>
        <w:rPr>
          <w:spacing w:val="-15"/>
        </w:rPr>
        <w:t xml:space="preserve"> </w:t>
      </w:r>
      <w:r>
        <w:t>mejores</w:t>
      </w:r>
      <w:r>
        <w:rPr>
          <w:spacing w:val="-12"/>
        </w:rPr>
        <w:t xml:space="preserve"> </w:t>
      </w:r>
      <w:r>
        <w:t>calidades.</w:t>
      </w:r>
      <w:r>
        <w:rPr>
          <w:spacing w:val="-11"/>
        </w:rPr>
        <w:t xml:space="preserve"> </w:t>
      </w:r>
      <w:r>
        <w:t>En</w:t>
      </w:r>
      <w:r>
        <w:rPr>
          <w:spacing w:val="-16"/>
        </w:rPr>
        <w:t xml:space="preserve"> </w:t>
      </w:r>
      <w:r>
        <w:t>el</w:t>
      </w:r>
      <w:r>
        <w:rPr>
          <w:spacing w:val="-13"/>
        </w:rPr>
        <w:t xml:space="preserve"> </w:t>
      </w:r>
      <w:r>
        <w:t>evento</w:t>
      </w:r>
      <w:r>
        <w:rPr>
          <w:spacing w:val="-12"/>
        </w:rPr>
        <w:t xml:space="preserve"> </w:t>
      </w:r>
      <w:r>
        <w:t>que</w:t>
      </w:r>
      <w:r>
        <w:rPr>
          <w:spacing w:val="-15"/>
        </w:rPr>
        <w:t xml:space="preserve"> </w:t>
      </w:r>
      <w:r>
        <w:t>el</w:t>
      </w:r>
      <w:r>
        <w:rPr>
          <w:spacing w:val="-13"/>
        </w:rPr>
        <w:t xml:space="preserve"> </w:t>
      </w:r>
      <w:r>
        <w:t>contratista</w:t>
      </w:r>
      <w:r>
        <w:rPr>
          <w:spacing w:val="-13"/>
        </w:rPr>
        <w:t xml:space="preserve"> </w:t>
      </w:r>
      <w:r>
        <w:t>requiera el cambio de personal con el que ejecutará el proyecto deberá informar a la supervisión con mínimo 5 días de antelación y mantener las calidades exigidas en relación con su perfil.</w:t>
      </w:r>
    </w:p>
    <w:p w14:paraId="5C8F9F6B" w14:textId="77777777" w:rsidR="00F72F69" w:rsidRDefault="00F72F69">
      <w:pPr>
        <w:spacing w:line="276" w:lineRule="auto"/>
        <w:jc w:val="both"/>
        <w:sectPr w:rsidR="00F72F69">
          <w:pgSz w:w="12240" w:h="15840"/>
          <w:pgMar w:top="2020" w:right="1240" w:bottom="1760" w:left="1480" w:header="822" w:footer="1503" w:gutter="0"/>
          <w:cols w:space="720"/>
        </w:sectPr>
      </w:pPr>
    </w:p>
    <w:p w14:paraId="0CE3B932" w14:textId="77777777" w:rsidR="00F72F69" w:rsidRDefault="00F72F69">
      <w:pPr>
        <w:pStyle w:val="Textoindependiente"/>
        <w:spacing w:before="232"/>
      </w:pPr>
    </w:p>
    <w:p w14:paraId="1744672B" w14:textId="77777777" w:rsidR="00F72F69" w:rsidRDefault="00000000">
      <w:pPr>
        <w:pStyle w:val="Prrafodelista"/>
        <w:numPr>
          <w:ilvl w:val="1"/>
          <w:numId w:val="9"/>
        </w:numPr>
        <w:tabs>
          <w:tab w:val="left" w:pos="534"/>
        </w:tabs>
        <w:ind w:left="534" w:hanging="312"/>
        <w:jc w:val="left"/>
        <w:rPr>
          <w:b/>
        </w:rPr>
      </w:pPr>
      <w:proofErr w:type="gramStart"/>
      <w:r>
        <w:rPr>
          <w:b/>
        </w:rPr>
        <w:t>Etapas</w:t>
      </w:r>
      <w:r>
        <w:rPr>
          <w:b/>
          <w:spacing w:val="-4"/>
        </w:rPr>
        <w:t xml:space="preserve"> </w:t>
      </w:r>
      <w:r>
        <w:rPr>
          <w:b/>
        </w:rPr>
        <w:t>a</w:t>
      </w:r>
      <w:r>
        <w:rPr>
          <w:b/>
          <w:spacing w:val="-5"/>
        </w:rPr>
        <w:t xml:space="preserve"> </w:t>
      </w:r>
      <w:r>
        <w:rPr>
          <w:b/>
          <w:spacing w:val="-2"/>
        </w:rPr>
        <w:t>desarrollar</w:t>
      </w:r>
      <w:proofErr w:type="gramEnd"/>
      <w:r>
        <w:rPr>
          <w:b/>
          <w:spacing w:val="-2"/>
        </w:rPr>
        <w:t>:</w:t>
      </w:r>
    </w:p>
    <w:p w14:paraId="36369258" w14:textId="77777777" w:rsidR="00F72F69" w:rsidRDefault="00F72F69">
      <w:pPr>
        <w:pStyle w:val="Textoindependiente"/>
        <w:spacing w:before="13"/>
        <w:rPr>
          <w:b/>
        </w:rPr>
      </w:pPr>
    </w:p>
    <w:p w14:paraId="66991CDF" w14:textId="77777777" w:rsidR="00F72F69" w:rsidRDefault="00000000">
      <w:pPr>
        <w:pStyle w:val="Ttulo1"/>
        <w:numPr>
          <w:ilvl w:val="2"/>
          <w:numId w:val="9"/>
        </w:numPr>
        <w:tabs>
          <w:tab w:val="left" w:pos="941"/>
        </w:tabs>
        <w:ind w:left="941"/>
      </w:pPr>
      <w:r>
        <w:rPr>
          <w:u w:val="single"/>
        </w:rPr>
        <w:t>(I)</w:t>
      </w:r>
      <w:r>
        <w:rPr>
          <w:spacing w:val="-5"/>
          <w:u w:val="single"/>
        </w:rPr>
        <w:t xml:space="preserve"> </w:t>
      </w:r>
      <w:r>
        <w:rPr>
          <w:u w:val="single"/>
        </w:rPr>
        <w:t>ETAPA</w:t>
      </w:r>
      <w:r>
        <w:rPr>
          <w:spacing w:val="-4"/>
          <w:u w:val="single"/>
        </w:rPr>
        <w:t xml:space="preserve"> </w:t>
      </w:r>
      <w:r>
        <w:rPr>
          <w:spacing w:val="-2"/>
          <w:u w:val="single"/>
        </w:rPr>
        <w:t>INICIAL</w:t>
      </w:r>
    </w:p>
    <w:p w14:paraId="1AF58E3A" w14:textId="77777777" w:rsidR="00F72F69" w:rsidRDefault="00F72F69">
      <w:pPr>
        <w:pStyle w:val="Textoindependiente"/>
        <w:spacing w:before="12"/>
        <w:rPr>
          <w:b/>
        </w:rPr>
      </w:pPr>
    </w:p>
    <w:p w14:paraId="595DFA2C" w14:textId="77777777" w:rsidR="00F72F69" w:rsidRDefault="00000000">
      <w:pPr>
        <w:pStyle w:val="Textoindependiente"/>
        <w:ind w:left="222" w:right="454"/>
        <w:jc w:val="both"/>
      </w:pPr>
      <w:r>
        <w:t>El Servicio Geológico Colombiano socializará las Tablas de Valoración Documental con sus respectivos soportes y lineamientos establecidos en la presente</w:t>
      </w:r>
      <w:r>
        <w:rPr>
          <w:spacing w:val="-7"/>
        </w:rPr>
        <w:t xml:space="preserve"> </w:t>
      </w:r>
      <w:r>
        <w:t>ficha</w:t>
      </w:r>
      <w:r>
        <w:rPr>
          <w:spacing w:val="-9"/>
        </w:rPr>
        <w:t xml:space="preserve"> </w:t>
      </w:r>
      <w:r>
        <w:t>al</w:t>
      </w:r>
      <w:r>
        <w:rPr>
          <w:spacing w:val="-8"/>
        </w:rPr>
        <w:t xml:space="preserve"> </w:t>
      </w:r>
      <w:r>
        <w:t>contratista</w:t>
      </w:r>
      <w:r>
        <w:rPr>
          <w:spacing w:val="-8"/>
        </w:rPr>
        <w:t xml:space="preserve"> </w:t>
      </w:r>
      <w:r>
        <w:t>que</w:t>
      </w:r>
      <w:r>
        <w:rPr>
          <w:spacing w:val="-8"/>
        </w:rPr>
        <w:t xml:space="preserve"> </w:t>
      </w:r>
      <w:r>
        <w:t>ejecutará</w:t>
      </w:r>
      <w:r>
        <w:rPr>
          <w:spacing w:val="-8"/>
        </w:rPr>
        <w:t xml:space="preserve"> </w:t>
      </w:r>
      <w:r>
        <w:t>los</w:t>
      </w:r>
      <w:r>
        <w:rPr>
          <w:spacing w:val="-7"/>
        </w:rPr>
        <w:t xml:space="preserve"> </w:t>
      </w:r>
      <w:r>
        <w:t>servicios</w:t>
      </w:r>
      <w:r>
        <w:rPr>
          <w:spacing w:val="-7"/>
        </w:rPr>
        <w:t xml:space="preserve"> </w:t>
      </w:r>
      <w:r>
        <w:t>que</w:t>
      </w:r>
      <w:r>
        <w:rPr>
          <w:spacing w:val="-8"/>
        </w:rPr>
        <w:t xml:space="preserve"> </w:t>
      </w:r>
      <w:r>
        <w:t>se</w:t>
      </w:r>
      <w:r>
        <w:rPr>
          <w:spacing w:val="-7"/>
        </w:rPr>
        <w:t xml:space="preserve"> </w:t>
      </w:r>
      <w:r>
        <w:t>requiere</w:t>
      </w:r>
      <w:r>
        <w:rPr>
          <w:spacing w:val="-8"/>
        </w:rPr>
        <w:t xml:space="preserve"> </w:t>
      </w:r>
      <w:r>
        <w:t>a</w:t>
      </w:r>
      <w:r>
        <w:rPr>
          <w:spacing w:val="-8"/>
        </w:rPr>
        <w:t xml:space="preserve"> </w:t>
      </w:r>
      <w:r>
        <w:t>través de la presente contratación.</w:t>
      </w:r>
    </w:p>
    <w:p w14:paraId="05533F2F" w14:textId="77777777" w:rsidR="00F72F69" w:rsidRDefault="00000000">
      <w:pPr>
        <w:pStyle w:val="Prrafodelista"/>
        <w:numPr>
          <w:ilvl w:val="0"/>
          <w:numId w:val="6"/>
        </w:numPr>
        <w:tabs>
          <w:tab w:val="left" w:pos="581"/>
        </w:tabs>
        <w:spacing w:before="242" w:line="276" w:lineRule="auto"/>
        <w:ind w:left="581" w:right="450"/>
        <w:jc w:val="both"/>
      </w:pPr>
      <w:r>
        <w:t>El contratista deberá conocer y manejar los diferentes documentos institucionales relacionados con la gestión documental, tales como: historia institucional</w:t>
      </w:r>
      <w:r>
        <w:rPr>
          <w:spacing w:val="-17"/>
        </w:rPr>
        <w:t xml:space="preserve"> </w:t>
      </w:r>
      <w:r>
        <w:t>con</w:t>
      </w:r>
      <w:r>
        <w:rPr>
          <w:spacing w:val="-16"/>
        </w:rPr>
        <w:t xml:space="preserve"> </w:t>
      </w:r>
      <w:r>
        <w:t>fines</w:t>
      </w:r>
      <w:r>
        <w:rPr>
          <w:spacing w:val="-16"/>
        </w:rPr>
        <w:t xml:space="preserve"> </w:t>
      </w:r>
      <w:r>
        <w:t>archivísticos,</w:t>
      </w:r>
      <w:r>
        <w:rPr>
          <w:spacing w:val="-15"/>
        </w:rPr>
        <w:t xml:space="preserve"> </w:t>
      </w:r>
      <w:r>
        <w:t>memoria</w:t>
      </w:r>
      <w:r>
        <w:rPr>
          <w:spacing w:val="-17"/>
        </w:rPr>
        <w:t xml:space="preserve"> </w:t>
      </w:r>
      <w:r>
        <w:t>descriptiva,</w:t>
      </w:r>
      <w:r>
        <w:rPr>
          <w:spacing w:val="-15"/>
        </w:rPr>
        <w:t xml:space="preserve"> </w:t>
      </w:r>
      <w:r>
        <w:t>cuadro</w:t>
      </w:r>
      <w:r>
        <w:rPr>
          <w:spacing w:val="-16"/>
        </w:rPr>
        <w:t xml:space="preserve"> </w:t>
      </w:r>
      <w:r>
        <w:t>evolutivo</w:t>
      </w:r>
      <w:r>
        <w:rPr>
          <w:spacing w:val="-16"/>
        </w:rPr>
        <w:t xml:space="preserve"> </w:t>
      </w:r>
      <w:r>
        <w:t>de la estructura orgánica funcional, cuadro de clasificación, matrices de evidencia documental, inventarios documentales y Tablas de Valoración Documental (TVD).</w:t>
      </w:r>
    </w:p>
    <w:p w14:paraId="65AB8F57" w14:textId="77777777" w:rsidR="00F72F69" w:rsidRDefault="00000000">
      <w:pPr>
        <w:pStyle w:val="Textoindependiente"/>
        <w:spacing w:before="240" w:line="276" w:lineRule="auto"/>
        <w:ind w:left="581" w:right="452"/>
        <w:jc w:val="both"/>
      </w:pPr>
      <w:r>
        <w:t>Los</w:t>
      </w:r>
      <w:r>
        <w:rPr>
          <w:spacing w:val="-5"/>
        </w:rPr>
        <w:t xml:space="preserve"> </w:t>
      </w:r>
      <w:r>
        <w:t>cuadros</w:t>
      </w:r>
      <w:r>
        <w:rPr>
          <w:spacing w:val="-5"/>
        </w:rPr>
        <w:t xml:space="preserve"> </w:t>
      </w:r>
      <w:r>
        <w:t>de</w:t>
      </w:r>
      <w:r>
        <w:rPr>
          <w:spacing w:val="-5"/>
        </w:rPr>
        <w:t xml:space="preserve"> </w:t>
      </w:r>
      <w:r>
        <w:t>clasificación</w:t>
      </w:r>
      <w:r>
        <w:rPr>
          <w:spacing w:val="-6"/>
        </w:rPr>
        <w:t xml:space="preserve"> </w:t>
      </w:r>
      <w:r>
        <w:t>y</w:t>
      </w:r>
      <w:r>
        <w:rPr>
          <w:spacing w:val="-6"/>
        </w:rPr>
        <w:t xml:space="preserve"> </w:t>
      </w:r>
      <w:r>
        <w:t>las</w:t>
      </w:r>
      <w:r>
        <w:rPr>
          <w:spacing w:val="-5"/>
        </w:rPr>
        <w:t xml:space="preserve"> </w:t>
      </w:r>
      <w:r>
        <w:t>TVD</w:t>
      </w:r>
      <w:r>
        <w:rPr>
          <w:spacing w:val="-5"/>
        </w:rPr>
        <w:t xml:space="preserve"> </w:t>
      </w:r>
      <w:r>
        <w:t>se</w:t>
      </w:r>
      <w:r>
        <w:rPr>
          <w:spacing w:val="-5"/>
        </w:rPr>
        <w:t xml:space="preserve"> </w:t>
      </w:r>
      <w:r>
        <w:t>encuentran</w:t>
      </w:r>
      <w:r>
        <w:rPr>
          <w:spacing w:val="-6"/>
        </w:rPr>
        <w:t xml:space="preserve"> </w:t>
      </w:r>
      <w:r>
        <w:t>publicados</w:t>
      </w:r>
      <w:r>
        <w:rPr>
          <w:spacing w:val="-2"/>
        </w:rPr>
        <w:t xml:space="preserve"> </w:t>
      </w:r>
      <w:r>
        <w:t>en</w:t>
      </w:r>
      <w:r>
        <w:rPr>
          <w:spacing w:val="-6"/>
        </w:rPr>
        <w:t xml:space="preserve"> </w:t>
      </w:r>
      <w:r>
        <w:t>la</w:t>
      </w:r>
      <w:r>
        <w:rPr>
          <w:spacing w:val="-6"/>
        </w:rPr>
        <w:t xml:space="preserve"> </w:t>
      </w:r>
      <w:r>
        <w:t xml:space="preserve">página web de transparencia, en el siguiente enlace: </w:t>
      </w:r>
      <w:r>
        <w:rPr>
          <w:color w:val="1154CC"/>
          <w:spacing w:val="-2"/>
          <w:u w:val="single" w:color="1154CC"/>
        </w:rPr>
        <w:t>https://www2.sgc.gov.co/ControlYRendicion/TransparenciasYAccesoAlaInfor</w:t>
      </w:r>
      <w:r>
        <w:rPr>
          <w:color w:val="1154CC"/>
          <w:spacing w:val="-2"/>
        </w:rPr>
        <w:t xml:space="preserve"> </w:t>
      </w:r>
      <w:proofErr w:type="spellStart"/>
      <w:r>
        <w:rPr>
          <w:color w:val="1154CC"/>
          <w:spacing w:val="-2"/>
          <w:u w:val="single" w:color="1154CC"/>
        </w:rPr>
        <w:t>macion</w:t>
      </w:r>
      <w:proofErr w:type="spellEnd"/>
      <w:r>
        <w:rPr>
          <w:color w:val="1154CC"/>
          <w:spacing w:val="-2"/>
          <w:u w:val="single" w:color="1154CC"/>
        </w:rPr>
        <w:t>/Paginas/tablas-valoracion-documental.aspx</w:t>
      </w:r>
    </w:p>
    <w:p w14:paraId="01A6EF53" w14:textId="77777777" w:rsidR="00F72F69" w:rsidRDefault="00000000">
      <w:pPr>
        <w:pStyle w:val="Textoindependiente"/>
        <w:spacing w:before="240" w:line="276" w:lineRule="auto"/>
        <w:ind w:left="581" w:right="455"/>
      </w:pPr>
      <w:r>
        <w:t>La</w:t>
      </w:r>
      <w:r>
        <w:rPr>
          <w:spacing w:val="40"/>
        </w:rPr>
        <w:t xml:space="preserve"> </w:t>
      </w:r>
      <w:r>
        <w:t>demás</w:t>
      </w:r>
      <w:r>
        <w:rPr>
          <w:spacing w:val="40"/>
        </w:rPr>
        <w:t xml:space="preserve"> </w:t>
      </w:r>
      <w:r>
        <w:t>documentación</w:t>
      </w:r>
      <w:r>
        <w:rPr>
          <w:spacing w:val="40"/>
        </w:rPr>
        <w:t xml:space="preserve"> </w:t>
      </w:r>
      <w:r>
        <w:t>será</w:t>
      </w:r>
      <w:r>
        <w:rPr>
          <w:spacing w:val="40"/>
        </w:rPr>
        <w:t xml:space="preserve"> </w:t>
      </w:r>
      <w:r>
        <w:t>compartida</w:t>
      </w:r>
      <w:r>
        <w:rPr>
          <w:spacing w:val="40"/>
        </w:rPr>
        <w:t xml:space="preserve"> </w:t>
      </w:r>
      <w:r>
        <w:t>con</w:t>
      </w:r>
      <w:r>
        <w:rPr>
          <w:spacing w:val="40"/>
        </w:rPr>
        <w:t xml:space="preserve"> </w:t>
      </w:r>
      <w:r>
        <w:t>el</w:t>
      </w:r>
      <w:r>
        <w:rPr>
          <w:spacing w:val="40"/>
        </w:rPr>
        <w:t xml:space="preserve"> </w:t>
      </w:r>
      <w:r>
        <w:t>proveedor</w:t>
      </w:r>
      <w:r>
        <w:rPr>
          <w:spacing w:val="40"/>
        </w:rPr>
        <w:t xml:space="preserve"> </w:t>
      </w:r>
      <w:r>
        <w:t>una</w:t>
      </w:r>
      <w:r>
        <w:rPr>
          <w:spacing w:val="40"/>
        </w:rPr>
        <w:t xml:space="preserve"> </w:t>
      </w:r>
      <w:r>
        <w:t>vez</w:t>
      </w:r>
      <w:r>
        <w:rPr>
          <w:spacing w:val="40"/>
        </w:rPr>
        <w:t xml:space="preserve"> </w:t>
      </w:r>
      <w:r>
        <w:t>sea adjudicado el proceso.</w:t>
      </w:r>
    </w:p>
    <w:p w14:paraId="7C37FA25" w14:textId="77777777" w:rsidR="00F72F69" w:rsidRDefault="00000000">
      <w:pPr>
        <w:pStyle w:val="Prrafodelista"/>
        <w:numPr>
          <w:ilvl w:val="0"/>
          <w:numId w:val="6"/>
        </w:numPr>
        <w:tabs>
          <w:tab w:val="left" w:pos="581"/>
        </w:tabs>
        <w:spacing w:before="239" w:line="276" w:lineRule="auto"/>
        <w:ind w:left="581" w:right="455"/>
        <w:jc w:val="both"/>
      </w:pPr>
      <w:r>
        <w:t>El contratista deberá contar con los equipos, puntos de red, puestos de trabajo,</w:t>
      </w:r>
      <w:r>
        <w:rPr>
          <w:spacing w:val="-15"/>
        </w:rPr>
        <w:t xml:space="preserve"> </w:t>
      </w:r>
      <w:r>
        <w:t>elementos</w:t>
      </w:r>
      <w:r>
        <w:rPr>
          <w:spacing w:val="-15"/>
        </w:rPr>
        <w:t xml:space="preserve"> </w:t>
      </w:r>
      <w:r>
        <w:t>de</w:t>
      </w:r>
      <w:r>
        <w:rPr>
          <w:spacing w:val="-18"/>
        </w:rPr>
        <w:t xml:space="preserve"> </w:t>
      </w:r>
      <w:r>
        <w:t>protección</w:t>
      </w:r>
      <w:r>
        <w:rPr>
          <w:spacing w:val="-17"/>
        </w:rPr>
        <w:t xml:space="preserve"> </w:t>
      </w:r>
      <w:r>
        <w:t>personal</w:t>
      </w:r>
      <w:r>
        <w:rPr>
          <w:spacing w:val="-17"/>
        </w:rPr>
        <w:t xml:space="preserve"> </w:t>
      </w:r>
      <w:r>
        <w:t>necesario</w:t>
      </w:r>
      <w:r>
        <w:rPr>
          <w:spacing w:val="-16"/>
        </w:rPr>
        <w:t xml:space="preserve"> </w:t>
      </w:r>
      <w:r>
        <w:t>y</w:t>
      </w:r>
      <w:r>
        <w:rPr>
          <w:spacing w:val="-17"/>
        </w:rPr>
        <w:t xml:space="preserve"> </w:t>
      </w:r>
      <w:r>
        <w:t>personal</w:t>
      </w:r>
      <w:r>
        <w:rPr>
          <w:spacing w:val="-17"/>
        </w:rPr>
        <w:t xml:space="preserve"> </w:t>
      </w:r>
      <w:r>
        <w:t>especializado para la realización de los procesos contratados en sus propias instalaciones con el objetivo de garantizar su adecuada ejecución y calidad.</w:t>
      </w:r>
    </w:p>
    <w:p w14:paraId="0A846A16" w14:textId="77777777" w:rsidR="00F72F69" w:rsidRDefault="00000000">
      <w:pPr>
        <w:pStyle w:val="Prrafodelista"/>
        <w:numPr>
          <w:ilvl w:val="0"/>
          <w:numId w:val="6"/>
        </w:numPr>
        <w:tabs>
          <w:tab w:val="left" w:pos="581"/>
        </w:tabs>
        <w:spacing w:before="241" w:line="276" w:lineRule="auto"/>
        <w:ind w:left="581" w:right="455"/>
        <w:jc w:val="both"/>
      </w:pPr>
      <w:r>
        <w:t>El contratista deberá recibir del SGC, mediante los respectivos inventarios documentales, hasta ciento setenta y cinco (175) metros lineales de documentación</w:t>
      </w:r>
      <w:r>
        <w:rPr>
          <w:spacing w:val="-5"/>
        </w:rPr>
        <w:t xml:space="preserve"> </w:t>
      </w:r>
      <w:r>
        <w:t>correspondiente</w:t>
      </w:r>
      <w:r>
        <w:rPr>
          <w:spacing w:val="-4"/>
        </w:rPr>
        <w:t xml:space="preserve"> </w:t>
      </w:r>
      <w:r>
        <w:t>al</w:t>
      </w:r>
      <w:r>
        <w:rPr>
          <w:spacing w:val="-6"/>
        </w:rPr>
        <w:t xml:space="preserve"> </w:t>
      </w:r>
      <w:r>
        <w:t>archivo</w:t>
      </w:r>
      <w:r>
        <w:rPr>
          <w:spacing w:val="-4"/>
        </w:rPr>
        <w:t xml:space="preserve"> </w:t>
      </w:r>
      <w:r>
        <w:t>central</w:t>
      </w:r>
      <w:r>
        <w:rPr>
          <w:spacing w:val="-6"/>
        </w:rPr>
        <w:t xml:space="preserve"> </w:t>
      </w:r>
      <w:r>
        <w:t>fondo</w:t>
      </w:r>
      <w:r>
        <w:rPr>
          <w:spacing w:val="-4"/>
        </w:rPr>
        <w:t xml:space="preserve"> </w:t>
      </w:r>
      <w:r>
        <w:t>acumulado,</w:t>
      </w:r>
      <w:r>
        <w:rPr>
          <w:spacing w:val="-4"/>
        </w:rPr>
        <w:t xml:space="preserve"> </w:t>
      </w:r>
      <w:r>
        <w:t>para</w:t>
      </w:r>
      <w:r>
        <w:rPr>
          <w:spacing w:val="-6"/>
        </w:rPr>
        <w:t xml:space="preserve"> </w:t>
      </w:r>
      <w:r>
        <w:t>su intervención,</w:t>
      </w:r>
      <w:r>
        <w:rPr>
          <w:spacing w:val="-3"/>
        </w:rPr>
        <w:t xml:space="preserve"> </w:t>
      </w:r>
      <w:r>
        <w:t>como</w:t>
      </w:r>
      <w:r>
        <w:rPr>
          <w:spacing w:val="-3"/>
        </w:rPr>
        <w:t xml:space="preserve"> </w:t>
      </w:r>
      <w:r>
        <w:t>una</w:t>
      </w:r>
      <w:r>
        <w:rPr>
          <w:spacing w:val="-5"/>
        </w:rPr>
        <w:t xml:space="preserve"> </w:t>
      </w:r>
      <w:r>
        <w:t>parte</w:t>
      </w:r>
      <w:r>
        <w:rPr>
          <w:spacing w:val="-4"/>
        </w:rPr>
        <w:t xml:space="preserve"> </w:t>
      </w:r>
      <w:r>
        <w:t>del</w:t>
      </w:r>
      <w:r>
        <w:rPr>
          <w:spacing w:val="-4"/>
        </w:rPr>
        <w:t xml:space="preserve"> </w:t>
      </w:r>
      <w:r>
        <w:t>total</w:t>
      </w:r>
      <w:r>
        <w:rPr>
          <w:spacing w:val="-5"/>
        </w:rPr>
        <w:t xml:space="preserve"> </w:t>
      </w:r>
      <w:r>
        <w:t>del</w:t>
      </w:r>
      <w:r>
        <w:rPr>
          <w:spacing w:val="-2"/>
        </w:rPr>
        <w:t xml:space="preserve"> </w:t>
      </w:r>
      <w:r>
        <w:t>acervo</w:t>
      </w:r>
      <w:r>
        <w:rPr>
          <w:spacing w:val="-3"/>
        </w:rPr>
        <w:t xml:space="preserve"> </w:t>
      </w:r>
      <w:r>
        <w:t>documental</w:t>
      </w:r>
      <w:r>
        <w:rPr>
          <w:spacing w:val="-5"/>
        </w:rPr>
        <w:t xml:space="preserve"> </w:t>
      </w:r>
      <w:r>
        <w:t>que</w:t>
      </w:r>
      <w:r>
        <w:rPr>
          <w:spacing w:val="-3"/>
        </w:rPr>
        <w:t xml:space="preserve"> </w:t>
      </w:r>
      <w:r>
        <w:t>maneja</w:t>
      </w:r>
      <w:r>
        <w:rPr>
          <w:spacing w:val="-5"/>
        </w:rPr>
        <w:t xml:space="preserve"> </w:t>
      </w:r>
      <w:r>
        <w:t xml:space="preserve">la entidad. Asimismo, deberá verificar y validar la cantidad de cajas recibidas, realizar el transporte hasta sus instalaciones garantizando su adecuado traslado desde el archivo central hasta las instalaciones dispuestas por el proveedor para la ejecución del proceso de intervención correspondiente, asegurando en todo momento la integridad, conservación y custodia de la </w:t>
      </w:r>
      <w:r>
        <w:rPr>
          <w:spacing w:val="-2"/>
        </w:rPr>
        <w:t>documentación.</w:t>
      </w:r>
    </w:p>
    <w:p w14:paraId="14E68A9D" w14:textId="77777777" w:rsidR="00F72F69" w:rsidRDefault="00F72F69">
      <w:pPr>
        <w:spacing w:line="276" w:lineRule="auto"/>
        <w:jc w:val="both"/>
        <w:sectPr w:rsidR="00F72F69">
          <w:pgSz w:w="12240" w:h="15840"/>
          <w:pgMar w:top="2020" w:right="1240" w:bottom="1760" w:left="1480" w:header="822" w:footer="1503" w:gutter="0"/>
          <w:cols w:space="720"/>
        </w:sectPr>
      </w:pPr>
    </w:p>
    <w:p w14:paraId="6B605A7C" w14:textId="77777777" w:rsidR="00F72F69" w:rsidRDefault="00F72F69">
      <w:pPr>
        <w:pStyle w:val="Textoindependiente"/>
        <w:spacing w:before="232"/>
      </w:pPr>
    </w:p>
    <w:p w14:paraId="6A7C42C0" w14:textId="77777777" w:rsidR="00F72F69" w:rsidRDefault="00000000">
      <w:pPr>
        <w:pStyle w:val="Prrafodelista"/>
        <w:numPr>
          <w:ilvl w:val="0"/>
          <w:numId w:val="6"/>
        </w:numPr>
        <w:tabs>
          <w:tab w:val="left" w:pos="581"/>
        </w:tabs>
        <w:spacing w:line="276" w:lineRule="auto"/>
        <w:ind w:left="581" w:right="456"/>
        <w:jc w:val="both"/>
      </w:pPr>
      <w:r>
        <w:t>Una vez finalizada la organización documental y/o aplicada la Tabla de Valoración Documental (TVD), el contratista deberá retornar la documentación al archivo central, asegurando en todo momento el transporte, custodia, integridad y conservación de los documentos durante su traslado.</w:t>
      </w:r>
    </w:p>
    <w:p w14:paraId="3C19BBC2" w14:textId="77777777" w:rsidR="00F72F69" w:rsidRDefault="00000000">
      <w:pPr>
        <w:pStyle w:val="Prrafodelista"/>
        <w:numPr>
          <w:ilvl w:val="0"/>
          <w:numId w:val="6"/>
        </w:numPr>
        <w:tabs>
          <w:tab w:val="left" w:pos="581"/>
        </w:tabs>
        <w:spacing w:before="241" w:line="276" w:lineRule="auto"/>
        <w:ind w:left="581" w:right="453"/>
        <w:jc w:val="both"/>
      </w:pPr>
      <w:r>
        <w:t>El personal especializado que desarrolle el proceso técnico deberá recibir capacitación por parte del contratista sobre las normas de bioseguridad y la forma correcta de manipular la documentación, utilizando como mínimo los siguientes elementos de protección personal;</w:t>
      </w:r>
    </w:p>
    <w:p w14:paraId="4244CC8E" w14:textId="77777777" w:rsidR="00F72F69" w:rsidRDefault="00000000">
      <w:pPr>
        <w:pStyle w:val="Prrafodelista"/>
        <w:numPr>
          <w:ilvl w:val="1"/>
          <w:numId w:val="6"/>
        </w:numPr>
        <w:tabs>
          <w:tab w:val="left" w:pos="1661"/>
        </w:tabs>
        <w:spacing w:before="240"/>
        <w:ind w:left="1661" w:hanging="359"/>
        <w:jc w:val="left"/>
      </w:pPr>
      <w:r>
        <w:t>Bata</w:t>
      </w:r>
      <w:r>
        <w:rPr>
          <w:spacing w:val="-7"/>
        </w:rPr>
        <w:t xml:space="preserve"> </w:t>
      </w:r>
      <w:r>
        <w:t>manga</w:t>
      </w:r>
      <w:r>
        <w:rPr>
          <w:spacing w:val="-4"/>
        </w:rPr>
        <w:t xml:space="preserve"> larga</w:t>
      </w:r>
    </w:p>
    <w:p w14:paraId="64683D93" w14:textId="77777777" w:rsidR="00F72F69" w:rsidRDefault="00000000">
      <w:pPr>
        <w:pStyle w:val="Prrafodelista"/>
        <w:numPr>
          <w:ilvl w:val="1"/>
          <w:numId w:val="6"/>
        </w:numPr>
        <w:tabs>
          <w:tab w:val="left" w:pos="1661"/>
        </w:tabs>
        <w:spacing w:before="38"/>
        <w:ind w:left="1661" w:hanging="359"/>
        <w:jc w:val="left"/>
      </w:pPr>
      <w:r>
        <w:t>Guates</w:t>
      </w:r>
      <w:r>
        <w:rPr>
          <w:spacing w:val="-3"/>
        </w:rPr>
        <w:t xml:space="preserve"> </w:t>
      </w:r>
      <w:r>
        <w:t>de</w:t>
      </w:r>
      <w:r>
        <w:rPr>
          <w:spacing w:val="-2"/>
        </w:rPr>
        <w:t xml:space="preserve"> nitrilo</w:t>
      </w:r>
    </w:p>
    <w:p w14:paraId="0E0F1004" w14:textId="77777777" w:rsidR="00F72F69" w:rsidRDefault="00000000">
      <w:pPr>
        <w:pStyle w:val="Prrafodelista"/>
        <w:numPr>
          <w:ilvl w:val="1"/>
          <w:numId w:val="6"/>
        </w:numPr>
        <w:tabs>
          <w:tab w:val="left" w:pos="1661"/>
        </w:tabs>
        <w:spacing w:before="39"/>
        <w:ind w:left="1661" w:hanging="359"/>
        <w:jc w:val="left"/>
      </w:pPr>
      <w:r>
        <w:rPr>
          <w:spacing w:val="-2"/>
        </w:rPr>
        <w:t>Tapabocas</w:t>
      </w:r>
    </w:p>
    <w:p w14:paraId="72E6143C" w14:textId="77777777" w:rsidR="00F72F69" w:rsidRDefault="00000000">
      <w:pPr>
        <w:pStyle w:val="Prrafodelista"/>
        <w:numPr>
          <w:ilvl w:val="1"/>
          <w:numId w:val="6"/>
        </w:numPr>
        <w:tabs>
          <w:tab w:val="left" w:pos="1661"/>
        </w:tabs>
        <w:spacing w:before="38"/>
        <w:ind w:left="1661" w:hanging="359"/>
        <w:jc w:val="left"/>
      </w:pPr>
      <w:r>
        <w:rPr>
          <w:spacing w:val="-2"/>
        </w:rPr>
        <w:t>Cofia</w:t>
      </w:r>
    </w:p>
    <w:p w14:paraId="7FA33722" w14:textId="77777777" w:rsidR="00F72F69" w:rsidRDefault="00000000">
      <w:pPr>
        <w:pStyle w:val="Prrafodelista"/>
        <w:numPr>
          <w:ilvl w:val="1"/>
          <w:numId w:val="6"/>
        </w:numPr>
        <w:tabs>
          <w:tab w:val="left" w:pos="1661"/>
        </w:tabs>
        <w:spacing w:before="41"/>
        <w:ind w:left="1661" w:hanging="359"/>
        <w:jc w:val="left"/>
      </w:pPr>
      <w:r>
        <w:t>Entre</w:t>
      </w:r>
      <w:r>
        <w:rPr>
          <w:spacing w:val="-3"/>
        </w:rPr>
        <w:t xml:space="preserve"> </w:t>
      </w:r>
      <w:r>
        <w:rPr>
          <w:spacing w:val="-2"/>
        </w:rPr>
        <w:t>otros</w:t>
      </w:r>
    </w:p>
    <w:p w14:paraId="3386FE6D" w14:textId="77777777" w:rsidR="00F72F69" w:rsidRDefault="00F72F69">
      <w:pPr>
        <w:pStyle w:val="Textoindependiente"/>
      </w:pPr>
    </w:p>
    <w:p w14:paraId="5CDB64CD" w14:textId="77777777" w:rsidR="00F72F69" w:rsidRDefault="00F72F69">
      <w:pPr>
        <w:pStyle w:val="Textoindependiente"/>
        <w:spacing w:before="19"/>
      </w:pPr>
    </w:p>
    <w:p w14:paraId="67B6F811" w14:textId="77777777" w:rsidR="00F72F69" w:rsidRDefault="00000000">
      <w:pPr>
        <w:pStyle w:val="Prrafodelista"/>
        <w:numPr>
          <w:ilvl w:val="0"/>
          <w:numId w:val="6"/>
        </w:numPr>
        <w:tabs>
          <w:tab w:val="left" w:pos="581"/>
        </w:tabs>
        <w:spacing w:before="1"/>
        <w:ind w:left="581" w:right="454"/>
        <w:jc w:val="both"/>
      </w:pPr>
      <w:r>
        <w:t>Entregar al SGC</w:t>
      </w:r>
      <w:r>
        <w:rPr>
          <w:spacing w:val="-1"/>
        </w:rPr>
        <w:t xml:space="preserve"> </w:t>
      </w:r>
      <w:r>
        <w:t>en los primeros cinco (5) días hábiles, luego de la firma del acta</w:t>
      </w:r>
      <w:r>
        <w:rPr>
          <w:spacing w:val="-16"/>
        </w:rPr>
        <w:t xml:space="preserve"> </w:t>
      </w:r>
      <w:r>
        <w:t>inició,</w:t>
      </w:r>
      <w:r>
        <w:rPr>
          <w:spacing w:val="-14"/>
        </w:rPr>
        <w:t xml:space="preserve"> </w:t>
      </w:r>
      <w:r>
        <w:t>el</w:t>
      </w:r>
      <w:r>
        <w:rPr>
          <w:spacing w:val="-15"/>
        </w:rPr>
        <w:t xml:space="preserve"> </w:t>
      </w:r>
      <w:r>
        <w:t>plan</w:t>
      </w:r>
      <w:r>
        <w:rPr>
          <w:spacing w:val="-14"/>
        </w:rPr>
        <w:t xml:space="preserve"> </w:t>
      </w:r>
      <w:r>
        <w:t>de</w:t>
      </w:r>
      <w:r>
        <w:rPr>
          <w:spacing w:val="-12"/>
        </w:rPr>
        <w:t xml:space="preserve"> </w:t>
      </w:r>
      <w:r>
        <w:t>trabajo</w:t>
      </w:r>
      <w:r>
        <w:rPr>
          <w:spacing w:val="-15"/>
        </w:rPr>
        <w:t xml:space="preserve"> </w:t>
      </w:r>
      <w:r>
        <w:t>con</w:t>
      </w:r>
      <w:r>
        <w:rPr>
          <w:spacing w:val="-15"/>
        </w:rPr>
        <w:t xml:space="preserve"> </w:t>
      </w:r>
      <w:r>
        <w:t>las</w:t>
      </w:r>
      <w:r>
        <w:rPr>
          <w:spacing w:val="-15"/>
        </w:rPr>
        <w:t xml:space="preserve"> </w:t>
      </w:r>
      <w:r>
        <w:t>actividades</w:t>
      </w:r>
      <w:r>
        <w:rPr>
          <w:spacing w:val="-14"/>
        </w:rPr>
        <w:t xml:space="preserve"> </w:t>
      </w:r>
      <w:r>
        <w:t>desagregadas</w:t>
      </w:r>
      <w:r>
        <w:rPr>
          <w:spacing w:val="-15"/>
        </w:rPr>
        <w:t xml:space="preserve"> </w:t>
      </w:r>
      <w:r>
        <w:t>y</w:t>
      </w:r>
      <w:r>
        <w:rPr>
          <w:spacing w:val="-14"/>
        </w:rPr>
        <w:t xml:space="preserve"> </w:t>
      </w:r>
      <w:r>
        <w:t xml:space="preserve">cronograma detallado de la ejecución. El plan de trabajo debe contener la siguiente </w:t>
      </w:r>
      <w:r>
        <w:rPr>
          <w:spacing w:val="-2"/>
        </w:rPr>
        <w:t>estructura:</w:t>
      </w:r>
    </w:p>
    <w:p w14:paraId="71579E15" w14:textId="77777777" w:rsidR="00F72F69" w:rsidRDefault="00F72F69">
      <w:pPr>
        <w:pStyle w:val="Textoindependiente"/>
        <w:spacing w:before="201"/>
      </w:pPr>
    </w:p>
    <w:p w14:paraId="495879C6" w14:textId="77777777" w:rsidR="00F72F69" w:rsidRDefault="00000000">
      <w:pPr>
        <w:pStyle w:val="Prrafodelista"/>
        <w:numPr>
          <w:ilvl w:val="1"/>
          <w:numId w:val="6"/>
        </w:numPr>
        <w:tabs>
          <w:tab w:val="left" w:pos="1661"/>
        </w:tabs>
        <w:spacing w:before="1"/>
        <w:ind w:left="1661" w:hanging="359"/>
        <w:jc w:val="left"/>
      </w:pPr>
      <w:r>
        <w:rPr>
          <w:spacing w:val="-2"/>
        </w:rPr>
        <w:t>Objetivo</w:t>
      </w:r>
    </w:p>
    <w:p w14:paraId="62447B37" w14:textId="77777777" w:rsidR="00F72F69" w:rsidRDefault="00000000">
      <w:pPr>
        <w:pStyle w:val="Prrafodelista"/>
        <w:numPr>
          <w:ilvl w:val="1"/>
          <w:numId w:val="6"/>
        </w:numPr>
        <w:tabs>
          <w:tab w:val="left" w:pos="1661"/>
        </w:tabs>
        <w:spacing w:before="38"/>
        <w:ind w:left="1661" w:hanging="359"/>
        <w:jc w:val="left"/>
      </w:pPr>
      <w:r>
        <w:rPr>
          <w:spacing w:val="-2"/>
        </w:rPr>
        <w:t>Metas</w:t>
      </w:r>
    </w:p>
    <w:p w14:paraId="7837E876" w14:textId="77777777" w:rsidR="00F72F69" w:rsidRDefault="00000000">
      <w:pPr>
        <w:pStyle w:val="Prrafodelista"/>
        <w:numPr>
          <w:ilvl w:val="1"/>
          <w:numId w:val="6"/>
        </w:numPr>
        <w:tabs>
          <w:tab w:val="left" w:pos="1661"/>
        </w:tabs>
        <w:spacing w:before="38"/>
        <w:ind w:left="1661" w:hanging="359"/>
        <w:jc w:val="left"/>
      </w:pPr>
      <w:r>
        <w:rPr>
          <w:spacing w:val="-2"/>
        </w:rPr>
        <w:t>Indicadores</w:t>
      </w:r>
    </w:p>
    <w:p w14:paraId="13DDDDE6" w14:textId="77777777" w:rsidR="00F72F69" w:rsidRDefault="00000000">
      <w:pPr>
        <w:pStyle w:val="Prrafodelista"/>
        <w:numPr>
          <w:ilvl w:val="1"/>
          <w:numId w:val="6"/>
        </w:numPr>
        <w:tabs>
          <w:tab w:val="left" w:pos="1661"/>
        </w:tabs>
        <w:spacing w:before="39"/>
        <w:ind w:left="1661" w:hanging="359"/>
        <w:jc w:val="left"/>
      </w:pPr>
      <w:r>
        <w:t>Conformación</w:t>
      </w:r>
      <w:r>
        <w:rPr>
          <w:spacing w:val="-7"/>
        </w:rPr>
        <w:t xml:space="preserve"> </w:t>
      </w:r>
      <w:r>
        <w:t>de</w:t>
      </w:r>
      <w:r>
        <w:rPr>
          <w:spacing w:val="-4"/>
        </w:rPr>
        <w:t xml:space="preserve"> </w:t>
      </w:r>
      <w:r>
        <w:t>equipo</w:t>
      </w:r>
      <w:r>
        <w:rPr>
          <w:spacing w:val="-4"/>
        </w:rPr>
        <w:t xml:space="preserve"> </w:t>
      </w:r>
      <w:r>
        <w:t>de</w:t>
      </w:r>
      <w:r>
        <w:rPr>
          <w:spacing w:val="-4"/>
        </w:rPr>
        <w:t xml:space="preserve"> </w:t>
      </w:r>
      <w:r>
        <w:rPr>
          <w:spacing w:val="-2"/>
        </w:rPr>
        <w:t>trabajo</w:t>
      </w:r>
    </w:p>
    <w:p w14:paraId="41966ABD" w14:textId="77777777" w:rsidR="00F72F69" w:rsidRDefault="00000000">
      <w:pPr>
        <w:pStyle w:val="Prrafodelista"/>
        <w:numPr>
          <w:ilvl w:val="1"/>
          <w:numId w:val="6"/>
        </w:numPr>
        <w:tabs>
          <w:tab w:val="left" w:pos="1662"/>
        </w:tabs>
        <w:spacing w:before="41" w:line="276" w:lineRule="auto"/>
        <w:ind w:right="455"/>
      </w:pPr>
      <w:r>
        <w:t>Plan de comunicación (gestión de comunicación, medios de comunicación, niveles de autoridad, programación de mesas de trabajo</w:t>
      </w:r>
      <w:r>
        <w:rPr>
          <w:spacing w:val="-12"/>
        </w:rPr>
        <w:t xml:space="preserve"> </w:t>
      </w:r>
      <w:r>
        <w:t>y</w:t>
      </w:r>
      <w:r>
        <w:rPr>
          <w:spacing w:val="-13"/>
        </w:rPr>
        <w:t xml:space="preserve"> </w:t>
      </w:r>
      <w:r>
        <w:t>programación</w:t>
      </w:r>
      <w:r>
        <w:rPr>
          <w:spacing w:val="-13"/>
        </w:rPr>
        <w:t xml:space="preserve"> </w:t>
      </w:r>
      <w:r>
        <w:t>de</w:t>
      </w:r>
      <w:r>
        <w:rPr>
          <w:spacing w:val="-12"/>
        </w:rPr>
        <w:t xml:space="preserve"> </w:t>
      </w:r>
      <w:r>
        <w:t>seguimiento</w:t>
      </w:r>
      <w:r>
        <w:rPr>
          <w:spacing w:val="-12"/>
        </w:rPr>
        <w:t xml:space="preserve"> </w:t>
      </w:r>
      <w:r>
        <w:t>a</w:t>
      </w:r>
      <w:r>
        <w:rPr>
          <w:spacing w:val="-13"/>
        </w:rPr>
        <w:t xml:space="preserve"> </w:t>
      </w:r>
      <w:r>
        <w:t>la</w:t>
      </w:r>
      <w:r>
        <w:rPr>
          <w:spacing w:val="-13"/>
        </w:rPr>
        <w:t xml:space="preserve"> </w:t>
      </w:r>
      <w:r>
        <w:t>ejecución</w:t>
      </w:r>
      <w:r>
        <w:rPr>
          <w:spacing w:val="-12"/>
        </w:rPr>
        <w:t xml:space="preserve"> </w:t>
      </w:r>
      <w:r>
        <w:t>del</w:t>
      </w:r>
      <w:r>
        <w:rPr>
          <w:spacing w:val="-12"/>
        </w:rPr>
        <w:t xml:space="preserve"> </w:t>
      </w:r>
      <w:r>
        <w:t>contrato) entre el contratista y el SGC.</w:t>
      </w:r>
    </w:p>
    <w:p w14:paraId="4289B89D" w14:textId="77777777" w:rsidR="00F72F69" w:rsidRDefault="00000000">
      <w:pPr>
        <w:pStyle w:val="Prrafodelista"/>
        <w:numPr>
          <w:ilvl w:val="1"/>
          <w:numId w:val="6"/>
        </w:numPr>
        <w:tabs>
          <w:tab w:val="left" w:pos="1661"/>
        </w:tabs>
        <w:spacing w:line="267" w:lineRule="exact"/>
        <w:ind w:left="1661" w:hanging="359"/>
      </w:pPr>
      <w:r>
        <w:t>Estrategias,</w:t>
      </w:r>
      <w:r>
        <w:rPr>
          <w:spacing w:val="-8"/>
        </w:rPr>
        <w:t xml:space="preserve"> </w:t>
      </w:r>
      <w:r>
        <w:t>actividades,</w:t>
      </w:r>
      <w:r>
        <w:rPr>
          <w:spacing w:val="-4"/>
        </w:rPr>
        <w:t xml:space="preserve"> </w:t>
      </w:r>
      <w:r>
        <w:t>responsables</w:t>
      </w:r>
      <w:r>
        <w:rPr>
          <w:spacing w:val="-5"/>
        </w:rPr>
        <w:t xml:space="preserve"> </w:t>
      </w:r>
      <w:r>
        <w:t>y</w:t>
      </w:r>
      <w:r>
        <w:rPr>
          <w:spacing w:val="-9"/>
        </w:rPr>
        <w:t xml:space="preserve"> </w:t>
      </w:r>
      <w:r>
        <w:t>tiempos</w:t>
      </w:r>
      <w:r>
        <w:rPr>
          <w:spacing w:val="-5"/>
        </w:rPr>
        <w:t xml:space="preserve"> </w:t>
      </w:r>
      <w:r>
        <w:rPr>
          <w:spacing w:val="-2"/>
        </w:rPr>
        <w:t>(cronograma)</w:t>
      </w:r>
    </w:p>
    <w:p w14:paraId="387C44B7" w14:textId="77777777" w:rsidR="00F72F69" w:rsidRDefault="00000000">
      <w:pPr>
        <w:pStyle w:val="Prrafodelista"/>
        <w:numPr>
          <w:ilvl w:val="1"/>
          <w:numId w:val="6"/>
        </w:numPr>
        <w:tabs>
          <w:tab w:val="left" w:pos="1661"/>
        </w:tabs>
        <w:spacing w:before="38"/>
        <w:ind w:left="1661" w:hanging="359"/>
        <w:jc w:val="left"/>
      </w:pPr>
      <w:r>
        <w:t>Metodología</w:t>
      </w:r>
      <w:r>
        <w:rPr>
          <w:spacing w:val="-7"/>
        </w:rPr>
        <w:t xml:space="preserve"> </w:t>
      </w:r>
      <w:r>
        <w:t>para</w:t>
      </w:r>
      <w:r>
        <w:rPr>
          <w:spacing w:val="-5"/>
        </w:rPr>
        <w:t xml:space="preserve"> </w:t>
      </w:r>
      <w:r>
        <w:t>el</w:t>
      </w:r>
      <w:r>
        <w:rPr>
          <w:spacing w:val="-4"/>
        </w:rPr>
        <w:t xml:space="preserve"> </w:t>
      </w:r>
      <w:r>
        <w:t>desarrollo</w:t>
      </w:r>
      <w:r>
        <w:rPr>
          <w:spacing w:val="-3"/>
        </w:rPr>
        <w:t xml:space="preserve"> </w:t>
      </w:r>
      <w:r>
        <w:t>de</w:t>
      </w:r>
      <w:r>
        <w:rPr>
          <w:spacing w:val="-4"/>
        </w:rPr>
        <w:t xml:space="preserve"> </w:t>
      </w:r>
      <w:r>
        <w:t>la</w:t>
      </w:r>
      <w:r>
        <w:rPr>
          <w:spacing w:val="-4"/>
        </w:rPr>
        <w:t xml:space="preserve"> </w:t>
      </w:r>
      <w:r>
        <w:t>intervención</w:t>
      </w:r>
      <w:r>
        <w:rPr>
          <w:spacing w:val="-4"/>
        </w:rPr>
        <w:t xml:space="preserve"> </w:t>
      </w:r>
      <w:r>
        <w:rPr>
          <w:spacing w:val="-2"/>
        </w:rPr>
        <w:t>archivística</w:t>
      </w:r>
    </w:p>
    <w:p w14:paraId="1264E69E" w14:textId="77777777" w:rsidR="00F72F69" w:rsidRDefault="00000000">
      <w:pPr>
        <w:pStyle w:val="Prrafodelista"/>
        <w:numPr>
          <w:ilvl w:val="1"/>
          <w:numId w:val="6"/>
        </w:numPr>
        <w:tabs>
          <w:tab w:val="left" w:pos="1661"/>
        </w:tabs>
        <w:spacing w:before="39"/>
        <w:ind w:left="1661" w:hanging="359"/>
        <w:jc w:val="left"/>
      </w:pPr>
      <w:r>
        <w:t>Esquema</w:t>
      </w:r>
      <w:r>
        <w:rPr>
          <w:spacing w:val="-5"/>
        </w:rPr>
        <w:t xml:space="preserve"> </w:t>
      </w:r>
      <w:r>
        <w:t>de</w:t>
      </w:r>
      <w:r>
        <w:rPr>
          <w:spacing w:val="-3"/>
        </w:rPr>
        <w:t xml:space="preserve"> </w:t>
      </w:r>
      <w:r>
        <w:t>aseguramiento</w:t>
      </w:r>
      <w:r>
        <w:rPr>
          <w:spacing w:val="-4"/>
        </w:rPr>
        <w:t xml:space="preserve"> </w:t>
      </w:r>
      <w:r>
        <w:t>de</w:t>
      </w:r>
      <w:r>
        <w:rPr>
          <w:spacing w:val="-3"/>
        </w:rPr>
        <w:t xml:space="preserve"> </w:t>
      </w:r>
      <w:r>
        <w:t>la</w:t>
      </w:r>
      <w:r>
        <w:rPr>
          <w:spacing w:val="-4"/>
        </w:rPr>
        <w:t xml:space="preserve"> </w:t>
      </w:r>
      <w:r>
        <w:rPr>
          <w:spacing w:val="-2"/>
        </w:rPr>
        <w:t>calidad</w:t>
      </w:r>
    </w:p>
    <w:p w14:paraId="43EFEF79" w14:textId="77777777" w:rsidR="00F72F69" w:rsidRDefault="00000000">
      <w:pPr>
        <w:pStyle w:val="Prrafodelista"/>
        <w:numPr>
          <w:ilvl w:val="1"/>
          <w:numId w:val="6"/>
        </w:numPr>
        <w:tabs>
          <w:tab w:val="left" w:pos="1661"/>
        </w:tabs>
        <w:spacing w:before="38"/>
        <w:ind w:left="1661" w:hanging="359"/>
        <w:jc w:val="left"/>
      </w:pPr>
      <w:r>
        <w:t>Entrega</w:t>
      </w:r>
      <w:r>
        <w:rPr>
          <w:spacing w:val="-5"/>
        </w:rPr>
        <w:t xml:space="preserve"> </w:t>
      </w:r>
      <w:r>
        <w:t>y</w:t>
      </w:r>
      <w:r>
        <w:rPr>
          <w:spacing w:val="-4"/>
        </w:rPr>
        <w:t xml:space="preserve"> </w:t>
      </w:r>
      <w:r>
        <w:t>presentación</w:t>
      </w:r>
      <w:r>
        <w:rPr>
          <w:spacing w:val="-3"/>
        </w:rPr>
        <w:t xml:space="preserve"> </w:t>
      </w:r>
      <w:r>
        <w:t>de</w:t>
      </w:r>
      <w:r>
        <w:rPr>
          <w:spacing w:val="-2"/>
        </w:rPr>
        <w:t xml:space="preserve"> informes</w:t>
      </w:r>
    </w:p>
    <w:p w14:paraId="66C2D803" w14:textId="77777777" w:rsidR="00F72F69" w:rsidRDefault="00000000">
      <w:pPr>
        <w:pStyle w:val="Prrafodelista"/>
        <w:numPr>
          <w:ilvl w:val="1"/>
          <w:numId w:val="6"/>
        </w:numPr>
        <w:tabs>
          <w:tab w:val="left" w:pos="1661"/>
        </w:tabs>
        <w:spacing w:before="38"/>
        <w:ind w:left="1661" w:hanging="359"/>
        <w:jc w:val="left"/>
      </w:pPr>
      <w:r>
        <w:t>Matriz</w:t>
      </w:r>
      <w:r>
        <w:rPr>
          <w:spacing w:val="-5"/>
        </w:rPr>
        <w:t xml:space="preserve"> </w:t>
      </w:r>
      <w:r>
        <w:t>de</w:t>
      </w:r>
      <w:r>
        <w:rPr>
          <w:spacing w:val="-2"/>
        </w:rPr>
        <w:t xml:space="preserve"> riesgos</w:t>
      </w:r>
    </w:p>
    <w:p w14:paraId="5BE5C9DF" w14:textId="77777777" w:rsidR="00F72F69" w:rsidRDefault="00F72F69">
      <w:pPr>
        <w:sectPr w:rsidR="00F72F69">
          <w:pgSz w:w="12240" w:h="15840"/>
          <w:pgMar w:top="2020" w:right="1240" w:bottom="1760" w:left="1480" w:header="822" w:footer="1503" w:gutter="0"/>
          <w:cols w:space="720"/>
        </w:sectPr>
      </w:pPr>
    </w:p>
    <w:p w14:paraId="197E679A" w14:textId="77777777" w:rsidR="00F72F69" w:rsidRDefault="00F72F69">
      <w:pPr>
        <w:pStyle w:val="Textoindependiente"/>
        <w:spacing w:before="232"/>
      </w:pPr>
    </w:p>
    <w:p w14:paraId="21592E87" w14:textId="77777777" w:rsidR="00F72F69" w:rsidRDefault="00000000">
      <w:pPr>
        <w:pStyle w:val="Textoindependiente"/>
        <w:ind w:left="222" w:right="451"/>
        <w:jc w:val="both"/>
      </w:pPr>
      <w:r>
        <w:rPr>
          <w:b/>
        </w:rPr>
        <w:t>Nota</w:t>
      </w:r>
      <w:r>
        <w:rPr>
          <w:b/>
          <w:spacing w:val="-17"/>
        </w:rPr>
        <w:t xml:space="preserve"> </w:t>
      </w:r>
      <w:r>
        <w:rPr>
          <w:b/>
        </w:rPr>
        <w:t>1:</w:t>
      </w:r>
      <w:r>
        <w:rPr>
          <w:b/>
          <w:spacing w:val="-13"/>
        </w:rPr>
        <w:t xml:space="preserve"> </w:t>
      </w:r>
      <w:r>
        <w:t>Dentro</w:t>
      </w:r>
      <w:r>
        <w:rPr>
          <w:spacing w:val="-15"/>
        </w:rPr>
        <w:t xml:space="preserve"> </w:t>
      </w:r>
      <w:r>
        <w:t>de</w:t>
      </w:r>
      <w:r>
        <w:rPr>
          <w:spacing w:val="-15"/>
        </w:rPr>
        <w:t xml:space="preserve"> </w:t>
      </w:r>
      <w:r>
        <w:t>los</w:t>
      </w:r>
      <w:r>
        <w:rPr>
          <w:spacing w:val="-17"/>
        </w:rPr>
        <w:t xml:space="preserve"> </w:t>
      </w:r>
      <w:r>
        <w:t>cinco</w:t>
      </w:r>
      <w:r>
        <w:rPr>
          <w:spacing w:val="-15"/>
        </w:rPr>
        <w:t xml:space="preserve"> </w:t>
      </w:r>
      <w:r>
        <w:t>(5)</w:t>
      </w:r>
      <w:r>
        <w:rPr>
          <w:spacing w:val="-14"/>
        </w:rPr>
        <w:t xml:space="preserve"> </w:t>
      </w:r>
      <w:r>
        <w:t>días</w:t>
      </w:r>
      <w:r>
        <w:rPr>
          <w:spacing w:val="-15"/>
        </w:rPr>
        <w:t xml:space="preserve"> </w:t>
      </w:r>
      <w:r>
        <w:t>hábiles</w:t>
      </w:r>
      <w:r>
        <w:rPr>
          <w:spacing w:val="-17"/>
        </w:rPr>
        <w:t xml:space="preserve"> </w:t>
      </w:r>
      <w:r>
        <w:t>siguientes</w:t>
      </w:r>
      <w:r>
        <w:rPr>
          <w:spacing w:val="-14"/>
        </w:rPr>
        <w:t xml:space="preserve"> </w:t>
      </w:r>
      <w:r>
        <w:t>a</w:t>
      </w:r>
      <w:r>
        <w:rPr>
          <w:spacing w:val="-16"/>
        </w:rPr>
        <w:t xml:space="preserve"> </w:t>
      </w:r>
      <w:r>
        <w:t>la</w:t>
      </w:r>
      <w:r>
        <w:rPr>
          <w:spacing w:val="-16"/>
        </w:rPr>
        <w:t xml:space="preserve"> </w:t>
      </w:r>
      <w:r>
        <w:t>presentación</w:t>
      </w:r>
      <w:r>
        <w:rPr>
          <w:spacing w:val="-15"/>
        </w:rPr>
        <w:t xml:space="preserve"> </w:t>
      </w:r>
      <w:r>
        <w:t>del</w:t>
      </w:r>
      <w:r>
        <w:rPr>
          <w:spacing w:val="-15"/>
        </w:rPr>
        <w:t xml:space="preserve"> </w:t>
      </w:r>
      <w:r>
        <w:t>plan de trabajo,</w:t>
      </w:r>
      <w:r>
        <w:rPr>
          <w:spacing w:val="-2"/>
        </w:rPr>
        <w:t xml:space="preserve"> </w:t>
      </w:r>
      <w:r>
        <w:t>el</w:t>
      </w:r>
      <w:r>
        <w:rPr>
          <w:spacing w:val="-1"/>
        </w:rPr>
        <w:t xml:space="preserve"> </w:t>
      </w:r>
      <w:r>
        <w:t>supervisor</w:t>
      </w:r>
      <w:r>
        <w:rPr>
          <w:spacing w:val="-1"/>
        </w:rPr>
        <w:t xml:space="preserve"> </w:t>
      </w:r>
      <w:r>
        <w:t>y/o interventor</w:t>
      </w:r>
      <w:r>
        <w:rPr>
          <w:spacing w:val="-1"/>
        </w:rPr>
        <w:t xml:space="preserve"> </w:t>
      </w:r>
      <w:r>
        <w:t>del</w:t>
      </w:r>
      <w:r>
        <w:rPr>
          <w:spacing w:val="-2"/>
        </w:rPr>
        <w:t xml:space="preserve"> </w:t>
      </w:r>
      <w:r>
        <w:t>contrato</w:t>
      </w:r>
      <w:r>
        <w:rPr>
          <w:spacing w:val="-1"/>
        </w:rPr>
        <w:t xml:space="preserve"> </w:t>
      </w:r>
      <w:r>
        <w:t>revisará</w:t>
      </w:r>
      <w:r>
        <w:rPr>
          <w:spacing w:val="-1"/>
        </w:rPr>
        <w:t xml:space="preserve"> </w:t>
      </w:r>
      <w:r>
        <w:t>y</w:t>
      </w:r>
      <w:r>
        <w:rPr>
          <w:spacing w:val="-2"/>
        </w:rPr>
        <w:t xml:space="preserve"> </w:t>
      </w:r>
      <w:r>
        <w:t>aprobará; en</w:t>
      </w:r>
      <w:r>
        <w:rPr>
          <w:spacing w:val="-1"/>
        </w:rPr>
        <w:t xml:space="preserve"> </w:t>
      </w:r>
      <w:r>
        <w:t>el evento</w:t>
      </w:r>
      <w:r>
        <w:rPr>
          <w:spacing w:val="-17"/>
        </w:rPr>
        <w:t xml:space="preserve"> </w:t>
      </w:r>
      <w:r>
        <w:t>que</w:t>
      </w:r>
      <w:r>
        <w:rPr>
          <w:spacing w:val="-18"/>
        </w:rPr>
        <w:t xml:space="preserve"> </w:t>
      </w:r>
      <w:r>
        <w:t>el</w:t>
      </w:r>
      <w:r>
        <w:rPr>
          <w:spacing w:val="-18"/>
        </w:rPr>
        <w:t xml:space="preserve"> </w:t>
      </w:r>
      <w:r>
        <w:t>SGC</w:t>
      </w:r>
      <w:r>
        <w:rPr>
          <w:spacing w:val="-19"/>
        </w:rPr>
        <w:t xml:space="preserve"> </w:t>
      </w:r>
      <w:r>
        <w:t>determine</w:t>
      </w:r>
      <w:r>
        <w:rPr>
          <w:spacing w:val="-18"/>
        </w:rPr>
        <w:t xml:space="preserve"> </w:t>
      </w:r>
      <w:r>
        <w:t>que</w:t>
      </w:r>
      <w:r>
        <w:rPr>
          <w:spacing w:val="-20"/>
        </w:rPr>
        <w:t xml:space="preserve"> </w:t>
      </w:r>
      <w:r>
        <w:t>es</w:t>
      </w:r>
      <w:r>
        <w:rPr>
          <w:spacing w:val="-16"/>
        </w:rPr>
        <w:t xml:space="preserve"> </w:t>
      </w:r>
      <w:r>
        <w:t>necesario</w:t>
      </w:r>
      <w:r>
        <w:rPr>
          <w:spacing w:val="-17"/>
        </w:rPr>
        <w:t xml:space="preserve"> </w:t>
      </w:r>
      <w:r>
        <w:t>solicitar</w:t>
      </w:r>
      <w:r>
        <w:rPr>
          <w:spacing w:val="-18"/>
        </w:rPr>
        <w:t xml:space="preserve"> </w:t>
      </w:r>
      <w:r>
        <w:t>ajustes</w:t>
      </w:r>
      <w:r>
        <w:rPr>
          <w:spacing w:val="-17"/>
        </w:rPr>
        <w:t xml:space="preserve"> </w:t>
      </w:r>
      <w:r>
        <w:t>al</w:t>
      </w:r>
      <w:r>
        <w:rPr>
          <w:spacing w:val="-20"/>
        </w:rPr>
        <w:t xml:space="preserve"> </w:t>
      </w:r>
      <w:r>
        <w:t>plan</w:t>
      </w:r>
      <w:r>
        <w:rPr>
          <w:spacing w:val="-17"/>
        </w:rPr>
        <w:t xml:space="preserve"> </w:t>
      </w:r>
      <w:r>
        <w:t>de</w:t>
      </w:r>
      <w:r>
        <w:rPr>
          <w:spacing w:val="-17"/>
        </w:rPr>
        <w:t xml:space="preserve"> </w:t>
      </w:r>
      <w:r>
        <w:t>trabajo presentado</w:t>
      </w:r>
      <w:r>
        <w:rPr>
          <w:spacing w:val="3"/>
        </w:rPr>
        <w:t xml:space="preserve"> </w:t>
      </w:r>
      <w:r>
        <w:t>por</w:t>
      </w:r>
      <w:r>
        <w:rPr>
          <w:spacing w:val="3"/>
        </w:rPr>
        <w:t xml:space="preserve"> </w:t>
      </w:r>
      <w:r>
        <w:t>el</w:t>
      </w:r>
      <w:r>
        <w:rPr>
          <w:spacing w:val="4"/>
        </w:rPr>
        <w:t xml:space="preserve"> </w:t>
      </w:r>
      <w:r>
        <w:t>contratista,</w:t>
      </w:r>
      <w:r>
        <w:rPr>
          <w:spacing w:val="6"/>
        </w:rPr>
        <w:t xml:space="preserve"> </w:t>
      </w:r>
      <w:r>
        <w:t>este</w:t>
      </w:r>
      <w:r>
        <w:rPr>
          <w:spacing w:val="5"/>
        </w:rPr>
        <w:t xml:space="preserve"> </w:t>
      </w:r>
      <w:r>
        <w:t>deberá</w:t>
      </w:r>
      <w:r>
        <w:rPr>
          <w:spacing w:val="4"/>
        </w:rPr>
        <w:t xml:space="preserve"> </w:t>
      </w:r>
      <w:r>
        <w:t>realizar</w:t>
      </w:r>
      <w:r>
        <w:rPr>
          <w:spacing w:val="5"/>
        </w:rPr>
        <w:t xml:space="preserve"> </w:t>
      </w:r>
      <w:r>
        <w:t>en</w:t>
      </w:r>
      <w:r>
        <w:rPr>
          <w:spacing w:val="4"/>
        </w:rPr>
        <w:t xml:space="preserve"> </w:t>
      </w:r>
      <w:r>
        <w:t>un</w:t>
      </w:r>
      <w:r>
        <w:rPr>
          <w:spacing w:val="4"/>
        </w:rPr>
        <w:t xml:space="preserve"> </w:t>
      </w:r>
      <w:r>
        <w:t>plazo</w:t>
      </w:r>
      <w:r>
        <w:rPr>
          <w:spacing w:val="5"/>
        </w:rPr>
        <w:t xml:space="preserve"> </w:t>
      </w:r>
      <w:r>
        <w:t>máximo</w:t>
      </w:r>
      <w:r>
        <w:rPr>
          <w:spacing w:val="6"/>
        </w:rPr>
        <w:t xml:space="preserve"> </w:t>
      </w:r>
      <w:r>
        <w:t>de</w:t>
      </w:r>
      <w:r>
        <w:rPr>
          <w:spacing w:val="6"/>
        </w:rPr>
        <w:t xml:space="preserve"> </w:t>
      </w:r>
      <w:r>
        <w:rPr>
          <w:spacing w:val="-4"/>
        </w:rPr>
        <w:t>tres</w:t>
      </w:r>
    </w:p>
    <w:p w14:paraId="755AB1A1" w14:textId="77777777" w:rsidR="00F72F69" w:rsidRDefault="00000000">
      <w:pPr>
        <w:pStyle w:val="Textoindependiente"/>
        <w:spacing w:before="1" w:line="267" w:lineRule="exact"/>
        <w:ind w:left="222"/>
        <w:jc w:val="both"/>
      </w:pPr>
      <w:r>
        <w:t>(3)</w:t>
      </w:r>
      <w:r>
        <w:rPr>
          <w:spacing w:val="-5"/>
        </w:rPr>
        <w:t xml:space="preserve"> </w:t>
      </w:r>
      <w:r>
        <w:t>días</w:t>
      </w:r>
      <w:r>
        <w:rPr>
          <w:spacing w:val="-3"/>
        </w:rPr>
        <w:t xml:space="preserve"> </w:t>
      </w:r>
      <w:r>
        <w:t>hábiles</w:t>
      </w:r>
      <w:r>
        <w:rPr>
          <w:spacing w:val="-3"/>
        </w:rPr>
        <w:t xml:space="preserve"> </w:t>
      </w:r>
      <w:r>
        <w:t>siguientes</w:t>
      </w:r>
      <w:r>
        <w:rPr>
          <w:spacing w:val="-2"/>
        </w:rPr>
        <w:t xml:space="preserve"> </w:t>
      </w:r>
      <w:r>
        <w:t>a</w:t>
      </w:r>
      <w:r>
        <w:rPr>
          <w:spacing w:val="-4"/>
        </w:rPr>
        <w:t xml:space="preserve"> </w:t>
      </w:r>
      <w:r>
        <w:t>la</w:t>
      </w:r>
      <w:r>
        <w:rPr>
          <w:spacing w:val="-4"/>
        </w:rPr>
        <w:t xml:space="preserve"> </w:t>
      </w:r>
      <w:r>
        <w:rPr>
          <w:spacing w:val="-2"/>
        </w:rPr>
        <w:t>solicitud.</w:t>
      </w:r>
    </w:p>
    <w:p w14:paraId="335D5D5B" w14:textId="77777777" w:rsidR="00F72F69" w:rsidRDefault="00000000">
      <w:pPr>
        <w:pStyle w:val="Textoindependiente"/>
        <w:ind w:left="222" w:right="455"/>
        <w:jc w:val="both"/>
      </w:pPr>
      <w:r>
        <w:t>Esta actividad no podrá superar un tiempo máximo de quince (15) días hábiles de transcurrido desde el inicio de la ejecución del contrato.</w:t>
      </w:r>
    </w:p>
    <w:p w14:paraId="1FD34D3E" w14:textId="77777777" w:rsidR="00F72F69" w:rsidRDefault="00000000">
      <w:pPr>
        <w:pStyle w:val="Textoindependiente"/>
        <w:spacing w:before="267"/>
        <w:ind w:left="222" w:right="453"/>
        <w:jc w:val="both"/>
      </w:pPr>
      <w:r>
        <w:rPr>
          <w:b/>
        </w:rPr>
        <w:t>Nota 2</w:t>
      </w:r>
      <w:r>
        <w:t>: El contratista deberá elaborar y actualizar cuando se requiera el cronograma de ejecución de las actividades establecidas en el plan de trabajo, para</w:t>
      </w:r>
      <w:r>
        <w:rPr>
          <w:spacing w:val="-7"/>
        </w:rPr>
        <w:t xml:space="preserve"> </w:t>
      </w:r>
      <w:r>
        <w:t>que</w:t>
      </w:r>
      <w:r>
        <w:rPr>
          <w:spacing w:val="-7"/>
        </w:rPr>
        <w:t xml:space="preserve"> </w:t>
      </w:r>
      <w:r>
        <w:t>se</w:t>
      </w:r>
      <w:r>
        <w:rPr>
          <w:spacing w:val="-5"/>
        </w:rPr>
        <w:t xml:space="preserve"> </w:t>
      </w:r>
      <w:r>
        <w:t>permita</w:t>
      </w:r>
      <w:r>
        <w:rPr>
          <w:spacing w:val="-8"/>
        </w:rPr>
        <w:t xml:space="preserve"> </w:t>
      </w:r>
      <w:r>
        <w:t>el</w:t>
      </w:r>
      <w:r>
        <w:rPr>
          <w:spacing w:val="-7"/>
        </w:rPr>
        <w:t xml:space="preserve"> </w:t>
      </w:r>
      <w:r>
        <w:t>cumplimiento</w:t>
      </w:r>
      <w:r>
        <w:rPr>
          <w:spacing w:val="-6"/>
        </w:rPr>
        <w:t xml:space="preserve"> </w:t>
      </w:r>
      <w:r>
        <w:t>de</w:t>
      </w:r>
      <w:r>
        <w:rPr>
          <w:spacing w:val="-6"/>
        </w:rPr>
        <w:t xml:space="preserve"> </w:t>
      </w:r>
      <w:r>
        <w:t>los</w:t>
      </w:r>
      <w:r>
        <w:rPr>
          <w:spacing w:val="-6"/>
        </w:rPr>
        <w:t xml:space="preserve"> </w:t>
      </w:r>
      <w:r>
        <w:t>tiempos</w:t>
      </w:r>
      <w:r>
        <w:rPr>
          <w:spacing w:val="-6"/>
        </w:rPr>
        <w:t xml:space="preserve"> </w:t>
      </w:r>
      <w:r>
        <w:t>establecidos</w:t>
      </w:r>
      <w:r>
        <w:rPr>
          <w:spacing w:val="-7"/>
        </w:rPr>
        <w:t xml:space="preserve"> </w:t>
      </w:r>
      <w:r>
        <w:t>en</w:t>
      </w:r>
      <w:r>
        <w:rPr>
          <w:spacing w:val="-7"/>
        </w:rPr>
        <w:t xml:space="preserve"> </w:t>
      </w:r>
      <w:r>
        <w:t>el</w:t>
      </w:r>
      <w:r>
        <w:rPr>
          <w:spacing w:val="-7"/>
        </w:rPr>
        <w:t xml:space="preserve"> </w:t>
      </w:r>
      <w:r>
        <w:t>contrato. Dicha modificación deberá ser concertada con la supervisión del contrato.</w:t>
      </w:r>
    </w:p>
    <w:p w14:paraId="08470D8E" w14:textId="77777777" w:rsidR="00F72F69" w:rsidRDefault="00000000">
      <w:pPr>
        <w:pStyle w:val="Textoindependiente"/>
        <w:spacing w:before="241"/>
        <w:ind w:left="222" w:right="449"/>
        <w:jc w:val="both"/>
        <w:rPr>
          <w:sz w:val="24"/>
        </w:rPr>
      </w:pPr>
      <w:r>
        <w:rPr>
          <w:b/>
        </w:rPr>
        <w:t>Nota 3</w:t>
      </w:r>
      <w:r>
        <w:t>: El contratista deberá presentar fichas técnicas en las que se describa de manera detallada cada actividad técnica desarrollada en los procesos de clasificación, organización y descripción documental. Estas fichas deberán contener información suficiente que permita comprender el alcance, la metodología</w:t>
      </w:r>
      <w:r>
        <w:rPr>
          <w:spacing w:val="-5"/>
        </w:rPr>
        <w:t xml:space="preserve"> </w:t>
      </w:r>
      <w:r>
        <w:t>aplicada,</w:t>
      </w:r>
      <w:r>
        <w:rPr>
          <w:spacing w:val="-5"/>
        </w:rPr>
        <w:t xml:space="preserve"> </w:t>
      </w:r>
      <w:r>
        <w:t>los</w:t>
      </w:r>
      <w:r>
        <w:rPr>
          <w:spacing w:val="-3"/>
        </w:rPr>
        <w:t xml:space="preserve"> </w:t>
      </w:r>
      <w:r>
        <w:t>recursos</w:t>
      </w:r>
      <w:r>
        <w:rPr>
          <w:spacing w:val="-4"/>
        </w:rPr>
        <w:t xml:space="preserve"> </w:t>
      </w:r>
      <w:r>
        <w:t>utilizados</w:t>
      </w:r>
      <w:r>
        <w:rPr>
          <w:spacing w:val="-3"/>
        </w:rPr>
        <w:t xml:space="preserve"> </w:t>
      </w:r>
      <w:r>
        <w:t>y</w:t>
      </w:r>
      <w:r>
        <w:rPr>
          <w:spacing w:val="-5"/>
        </w:rPr>
        <w:t xml:space="preserve"> </w:t>
      </w:r>
      <w:r>
        <w:t>los</w:t>
      </w:r>
      <w:r>
        <w:rPr>
          <w:spacing w:val="-3"/>
        </w:rPr>
        <w:t xml:space="preserve"> </w:t>
      </w:r>
      <w:r>
        <w:t>resultados</w:t>
      </w:r>
      <w:r>
        <w:rPr>
          <w:spacing w:val="-3"/>
        </w:rPr>
        <w:t xml:space="preserve"> </w:t>
      </w:r>
      <w:r>
        <w:t>obtenidos</w:t>
      </w:r>
      <w:r>
        <w:rPr>
          <w:spacing w:val="-3"/>
        </w:rPr>
        <w:t xml:space="preserve"> </w:t>
      </w:r>
      <w:r>
        <w:t>en</w:t>
      </w:r>
      <w:r>
        <w:rPr>
          <w:spacing w:val="-5"/>
        </w:rPr>
        <w:t xml:space="preserve"> </w:t>
      </w:r>
      <w:r>
        <w:t>cada fase del trabajo</w:t>
      </w:r>
      <w:r>
        <w:rPr>
          <w:sz w:val="24"/>
        </w:rPr>
        <w:t>.</w:t>
      </w:r>
    </w:p>
    <w:p w14:paraId="28DFC5BF" w14:textId="77777777" w:rsidR="00F72F69" w:rsidRDefault="00000000">
      <w:pPr>
        <w:pStyle w:val="Textoindependiente"/>
        <w:spacing w:before="239"/>
        <w:ind w:left="222" w:right="452"/>
        <w:jc w:val="both"/>
      </w:pPr>
      <w:r>
        <w:t>Es</w:t>
      </w:r>
      <w:r>
        <w:rPr>
          <w:spacing w:val="-3"/>
        </w:rPr>
        <w:t xml:space="preserve"> </w:t>
      </w:r>
      <w:r>
        <w:t>importante</w:t>
      </w:r>
      <w:r>
        <w:rPr>
          <w:spacing w:val="-2"/>
        </w:rPr>
        <w:t xml:space="preserve"> </w:t>
      </w:r>
      <w:r>
        <w:t>resaltar</w:t>
      </w:r>
      <w:r>
        <w:rPr>
          <w:spacing w:val="-4"/>
        </w:rPr>
        <w:t xml:space="preserve"> </w:t>
      </w:r>
      <w:r>
        <w:t>que</w:t>
      </w:r>
      <w:r>
        <w:rPr>
          <w:spacing w:val="-3"/>
        </w:rPr>
        <w:t xml:space="preserve"> </w:t>
      </w:r>
      <w:r>
        <w:t>dichas</w:t>
      </w:r>
      <w:r>
        <w:rPr>
          <w:spacing w:val="-3"/>
        </w:rPr>
        <w:t xml:space="preserve"> </w:t>
      </w:r>
      <w:r>
        <w:t>fichas</w:t>
      </w:r>
      <w:r>
        <w:rPr>
          <w:spacing w:val="-3"/>
        </w:rPr>
        <w:t xml:space="preserve"> </w:t>
      </w:r>
      <w:r>
        <w:t>son</w:t>
      </w:r>
      <w:r>
        <w:rPr>
          <w:spacing w:val="-3"/>
        </w:rPr>
        <w:t xml:space="preserve"> </w:t>
      </w:r>
      <w:r>
        <w:t>fundamentales,</w:t>
      </w:r>
      <w:r>
        <w:rPr>
          <w:spacing w:val="-1"/>
        </w:rPr>
        <w:t xml:space="preserve"> </w:t>
      </w:r>
      <w:r>
        <w:t>ya</w:t>
      </w:r>
      <w:r>
        <w:rPr>
          <w:spacing w:val="-9"/>
        </w:rPr>
        <w:t xml:space="preserve"> </w:t>
      </w:r>
      <w:r>
        <w:t>que</w:t>
      </w:r>
      <w:r>
        <w:rPr>
          <w:spacing w:val="-3"/>
        </w:rPr>
        <w:t xml:space="preserve"> </w:t>
      </w:r>
      <w:r>
        <w:t>en</w:t>
      </w:r>
      <w:r>
        <w:rPr>
          <w:spacing w:val="-3"/>
        </w:rPr>
        <w:t xml:space="preserve"> </w:t>
      </w:r>
      <w:r>
        <w:t>el</w:t>
      </w:r>
      <w:r>
        <w:rPr>
          <w:spacing w:val="-3"/>
        </w:rPr>
        <w:t xml:space="preserve"> </w:t>
      </w:r>
      <w:r>
        <w:t>fondo documental del Servicio Geológico Colombiano (SGC) se presentan asuntos de alta complejidad que requieren un análisis minucioso para lograr establecer su adecuada clasificación y organización. Se debe tener presente que el acervo documental</w:t>
      </w:r>
      <w:r>
        <w:rPr>
          <w:spacing w:val="-2"/>
        </w:rPr>
        <w:t xml:space="preserve"> </w:t>
      </w:r>
      <w:r>
        <w:t>del</w:t>
      </w:r>
      <w:r>
        <w:rPr>
          <w:spacing w:val="-1"/>
        </w:rPr>
        <w:t xml:space="preserve"> </w:t>
      </w:r>
      <w:r>
        <w:t>SGC</w:t>
      </w:r>
      <w:r>
        <w:rPr>
          <w:spacing w:val="-4"/>
        </w:rPr>
        <w:t xml:space="preserve"> </w:t>
      </w:r>
      <w:r>
        <w:t>posee un</w:t>
      </w:r>
      <w:r>
        <w:rPr>
          <w:spacing w:val="-4"/>
        </w:rPr>
        <w:t xml:space="preserve"> </w:t>
      </w:r>
      <w:r>
        <w:t>carácter</w:t>
      </w:r>
      <w:r>
        <w:rPr>
          <w:spacing w:val="-1"/>
        </w:rPr>
        <w:t xml:space="preserve"> </w:t>
      </w:r>
      <w:r>
        <w:t>investigativo</w:t>
      </w:r>
      <w:r>
        <w:rPr>
          <w:spacing w:val="-1"/>
        </w:rPr>
        <w:t xml:space="preserve"> </w:t>
      </w:r>
      <w:r>
        <w:t>y</w:t>
      </w:r>
      <w:r>
        <w:rPr>
          <w:spacing w:val="-2"/>
        </w:rPr>
        <w:t xml:space="preserve"> </w:t>
      </w:r>
      <w:r>
        <w:t>técnico, lo</w:t>
      </w:r>
      <w:r>
        <w:rPr>
          <w:spacing w:val="-1"/>
        </w:rPr>
        <w:t xml:space="preserve"> </w:t>
      </w:r>
      <w:r>
        <w:t>cual</w:t>
      </w:r>
      <w:r>
        <w:rPr>
          <w:spacing w:val="-2"/>
        </w:rPr>
        <w:t xml:space="preserve"> </w:t>
      </w:r>
      <w:r>
        <w:t>demanda rigor</w:t>
      </w:r>
      <w:r>
        <w:rPr>
          <w:spacing w:val="-20"/>
        </w:rPr>
        <w:t xml:space="preserve"> </w:t>
      </w:r>
      <w:r>
        <w:t>metodológico</w:t>
      </w:r>
      <w:r>
        <w:rPr>
          <w:spacing w:val="-19"/>
        </w:rPr>
        <w:t xml:space="preserve"> </w:t>
      </w:r>
      <w:r>
        <w:t>y</w:t>
      </w:r>
      <w:r>
        <w:rPr>
          <w:spacing w:val="-19"/>
        </w:rPr>
        <w:t xml:space="preserve"> </w:t>
      </w:r>
      <w:r>
        <w:t>precisión</w:t>
      </w:r>
      <w:r>
        <w:rPr>
          <w:spacing w:val="-20"/>
        </w:rPr>
        <w:t xml:space="preserve"> </w:t>
      </w:r>
      <w:r>
        <w:t>en</w:t>
      </w:r>
      <w:r>
        <w:rPr>
          <w:spacing w:val="-19"/>
        </w:rPr>
        <w:t xml:space="preserve"> </w:t>
      </w:r>
      <w:r>
        <w:t>la</w:t>
      </w:r>
      <w:r>
        <w:rPr>
          <w:spacing w:val="-20"/>
        </w:rPr>
        <w:t xml:space="preserve"> </w:t>
      </w:r>
      <w:r>
        <w:t>descripción</w:t>
      </w:r>
      <w:r>
        <w:rPr>
          <w:spacing w:val="-19"/>
        </w:rPr>
        <w:t xml:space="preserve"> </w:t>
      </w:r>
      <w:r>
        <w:t>de</w:t>
      </w:r>
      <w:r>
        <w:rPr>
          <w:spacing w:val="-19"/>
        </w:rPr>
        <w:t xml:space="preserve"> </w:t>
      </w:r>
      <w:r>
        <w:t>los</w:t>
      </w:r>
      <w:r>
        <w:rPr>
          <w:spacing w:val="-20"/>
        </w:rPr>
        <w:t xml:space="preserve"> </w:t>
      </w:r>
      <w:r>
        <w:t>documentos,</w:t>
      </w:r>
      <w:r>
        <w:rPr>
          <w:spacing w:val="-19"/>
        </w:rPr>
        <w:t xml:space="preserve"> </w:t>
      </w:r>
      <w:r>
        <w:t>garantizando así su utilidad para la investigación científica y la gestión institucional.</w:t>
      </w:r>
    </w:p>
    <w:p w14:paraId="2BB1FCF7" w14:textId="77777777" w:rsidR="00F72F69" w:rsidRDefault="00000000">
      <w:pPr>
        <w:pStyle w:val="Textoindependiente"/>
        <w:spacing w:before="241"/>
        <w:ind w:left="222" w:right="453"/>
        <w:jc w:val="both"/>
      </w:pPr>
      <w:r>
        <w:t>La supervisión contará con un plazo de cinco (5) días hábiles para realizar el análisis y la validación de las fichas técnicas entregadas. En caso de que se requieran aclaraciones, precisiones o ajustes sobre la información consignada, la</w:t>
      </w:r>
      <w:r>
        <w:rPr>
          <w:spacing w:val="-20"/>
        </w:rPr>
        <w:t xml:space="preserve"> </w:t>
      </w:r>
      <w:r>
        <w:t>supervisión</w:t>
      </w:r>
      <w:r>
        <w:rPr>
          <w:spacing w:val="-19"/>
        </w:rPr>
        <w:t xml:space="preserve"> </w:t>
      </w:r>
      <w:r>
        <w:t>convocará</w:t>
      </w:r>
      <w:r>
        <w:rPr>
          <w:spacing w:val="-19"/>
        </w:rPr>
        <w:t xml:space="preserve"> </w:t>
      </w:r>
      <w:r>
        <w:t>a</w:t>
      </w:r>
      <w:r>
        <w:rPr>
          <w:spacing w:val="-20"/>
        </w:rPr>
        <w:t xml:space="preserve"> </w:t>
      </w:r>
      <w:r>
        <w:t>una</w:t>
      </w:r>
      <w:r>
        <w:rPr>
          <w:spacing w:val="-19"/>
        </w:rPr>
        <w:t xml:space="preserve"> </w:t>
      </w:r>
      <w:r>
        <w:t>mesa</w:t>
      </w:r>
      <w:r>
        <w:rPr>
          <w:spacing w:val="-20"/>
        </w:rPr>
        <w:t xml:space="preserve"> </w:t>
      </w:r>
      <w:r>
        <w:t>de</w:t>
      </w:r>
      <w:r>
        <w:rPr>
          <w:spacing w:val="-19"/>
        </w:rPr>
        <w:t xml:space="preserve"> </w:t>
      </w:r>
      <w:r>
        <w:t>trabajo</w:t>
      </w:r>
      <w:r>
        <w:rPr>
          <w:spacing w:val="-19"/>
        </w:rPr>
        <w:t xml:space="preserve"> </w:t>
      </w:r>
      <w:r>
        <w:t>con</w:t>
      </w:r>
      <w:r>
        <w:rPr>
          <w:spacing w:val="-20"/>
        </w:rPr>
        <w:t xml:space="preserve"> </w:t>
      </w:r>
      <w:r>
        <w:t>el</w:t>
      </w:r>
      <w:r>
        <w:rPr>
          <w:spacing w:val="-19"/>
        </w:rPr>
        <w:t xml:space="preserve"> </w:t>
      </w:r>
      <w:r>
        <w:t>contratista.</w:t>
      </w:r>
      <w:r>
        <w:rPr>
          <w:spacing w:val="-19"/>
        </w:rPr>
        <w:t xml:space="preserve"> </w:t>
      </w:r>
      <w:r>
        <w:t>En</w:t>
      </w:r>
      <w:r>
        <w:rPr>
          <w:spacing w:val="-20"/>
        </w:rPr>
        <w:t xml:space="preserve"> </w:t>
      </w:r>
      <w:r>
        <w:t>dicha</w:t>
      </w:r>
      <w:r>
        <w:rPr>
          <w:spacing w:val="-19"/>
        </w:rPr>
        <w:t xml:space="preserve"> </w:t>
      </w:r>
      <w:r>
        <w:t xml:space="preserve">mesa se socializarán las observaciones pertinentes y se definirán las acciones correctivas necesarias para garantizar la calidad y pertinencia de los productos </w:t>
      </w:r>
      <w:r>
        <w:rPr>
          <w:spacing w:val="-2"/>
        </w:rPr>
        <w:t>entregados.</w:t>
      </w:r>
    </w:p>
    <w:p w14:paraId="66425BA1" w14:textId="77777777" w:rsidR="00F72F69" w:rsidRDefault="00000000">
      <w:pPr>
        <w:pStyle w:val="Textoindependiente"/>
        <w:spacing w:before="241"/>
        <w:ind w:left="222" w:right="455"/>
        <w:jc w:val="both"/>
      </w:pPr>
      <w:r>
        <w:t>Este procedimiento busca asegurar la transparencia, la trazabilidad y la adecuada gestión técnica de las actividades, así como fortalecer el proceso de seguimiento y control de los resultados del contrato.</w:t>
      </w:r>
    </w:p>
    <w:p w14:paraId="1AC22FC5" w14:textId="77777777" w:rsidR="00F72F69" w:rsidRDefault="00000000">
      <w:pPr>
        <w:pStyle w:val="Textoindependiente"/>
        <w:ind w:left="222" w:right="456"/>
        <w:jc w:val="both"/>
      </w:pPr>
      <w:r>
        <w:rPr>
          <w:b/>
        </w:rPr>
        <w:t xml:space="preserve">Nota 4: </w:t>
      </w:r>
      <w:r>
        <w:t>El contratista deberá presentar un informe mensual sobre la ejecución del contrato, el cual debe contener como mínimo:</w:t>
      </w:r>
    </w:p>
    <w:p w14:paraId="26AF4AD8" w14:textId="77777777" w:rsidR="00F72F69" w:rsidRDefault="00000000">
      <w:pPr>
        <w:pStyle w:val="Prrafodelista"/>
        <w:numPr>
          <w:ilvl w:val="0"/>
          <w:numId w:val="5"/>
        </w:numPr>
        <w:tabs>
          <w:tab w:val="left" w:pos="1661"/>
        </w:tabs>
        <w:spacing w:before="239"/>
        <w:ind w:left="1661" w:hanging="359"/>
        <w:jc w:val="left"/>
      </w:pPr>
      <w:r>
        <w:rPr>
          <w:spacing w:val="-2"/>
        </w:rPr>
        <w:t>Introducción</w:t>
      </w:r>
    </w:p>
    <w:p w14:paraId="2DD715BD" w14:textId="77777777" w:rsidR="00F72F69" w:rsidRDefault="00F72F69">
      <w:pPr>
        <w:sectPr w:rsidR="00F72F69">
          <w:pgSz w:w="12240" w:h="15840"/>
          <w:pgMar w:top="2020" w:right="1240" w:bottom="1760" w:left="1480" w:header="822" w:footer="1503" w:gutter="0"/>
          <w:cols w:space="720"/>
        </w:sectPr>
      </w:pPr>
    </w:p>
    <w:p w14:paraId="2F69C243" w14:textId="77777777" w:rsidR="00F72F69" w:rsidRDefault="00F72F69">
      <w:pPr>
        <w:pStyle w:val="Textoindependiente"/>
        <w:spacing w:before="232"/>
      </w:pPr>
    </w:p>
    <w:p w14:paraId="074E4C93" w14:textId="77777777" w:rsidR="00F72F69" w:rsidRDefault="00000000">
      <w:pPr>
        <w:pStyle w:val="Prrafodelista"/>
        <w:numPr>
          <w:ilvl w:val="0"/>
          <w:numId w:val="5"/>
        </w:numPr>
        <w:tabs>
          <w:tab w:val="left" w:pos="1661"/>
        </w:tabs>
        <w:ind w:left="1661" w:hanging="359"/>
        <w:jc w:val="left"/>
      </w:pPr>
      <w:r>
        <w:t>Información</w:t>
      </w:r>
      <w:r>
        <w:rPr>
          <w:spacing w:val="-5"/>
        </w:rPr>
        <w:t xml:space="preserve"> </w:t>
      </w:r>
      <w:r>
        <w:t>del</w:t>
      </w:r>
      <w:r>
        <w:rPr>
          <w:spacing w:val="-5"/>
        </w:rPr>
        <w:t xml:space="preserve"> </w:t>
      </w:r>
      <w:r>
        <w:rPr>
          <w:spacing w:val="-2"/>
        </w:rPr>
        <w:t>contrato</w:t>
      </w:r>
    </w:p>
    <w:p w14:paraId="61DC5AC6" w14:textId="77777777" w:rsidR="00F72F69" w:rsidRDefault="00000000">
      <w:pPr>
        <w:pStyle w:val="Prrafodelista"/>
        <w:numPr>
          <w:ilvl w:val="0"/>
          <w:numId w:val="5"/>
        </w:numPr>
        <w:tabs>
          <w:tab w:val="left" w:pos="1661"/>
        </w:tabs>
        <w:spacing w:before="39"/>
        <w:ind w:left="1661" w:hanging="359"/>
        <w:jc w:val="left"/>
      </w:pPr>
      <w:r>
        <w:t>Estado</w:t>
      </w:r>
      <w:r>
        <w:rPr>
          <w:spacing w:val="-4"/>
        </w:rPr>
        <w:t xml:space="preserve"> </w:t>
      </w:r>
      <w:r>
        <w:t>de</w:t>
      </w:r>
      <w:r>
        <w:rPr>
          <w:spacing w:val="-3"/>
        </w:rPr>
        <w:t xml:space="preserve"> </w:t>
      </w:r>
      <w:r>
        <w:t>avance</w:t>
      </w:r>
      <w:r>
        <w:rPr>
          <w:spacing w:val="-4"/>
        </w:rPr>
        <w:t xml:space="preserve"> </w:t>
      </w:r>
      <w:r>
        <w:rPr>
          <w:spacing w:val="-2"/>
        </w:rPr>
        <w:t>contrato</w:t>
      </w:r>
    </w:p>
    <w:p w14:paraId="5D9340AF" w14:textId="77777777" w:rsidR="00F72F69" w:rsidRDefault="00000000">
      <w:pPr>
        <w:pStyle w:val="Prrafodelista"/>
        <w:numPr>
          <w:ilvl w:val="0"/>
          <w:numId w:val="5"/>
        </w:numPr>
        <w:tabs>
          <w:tab w:val="left" w:pos="1661"/>
        </w:tabs>
        <w:spacing w:before="38"/>
        <w:ind w:left="1661" w:hanging="359"/>
        <w:jc w:val="left"/>
      </w:pPr>
      <w:r>
        <w:t>Avance</w:t>
      </w:r>
      <w:r>
        <w:rPr>
          <w:spacing w:val="-3"/>
        </w:rPr>
        <w:t xml:space="preserve"> </w:t>
      </w:r>
      <w:r>
        <w:rPr>
          <w:spacing w:val="-2"/>
        </w:rPr>
        <w:t>físico</w:t>
      </w:r>
    </w:p>
    <w:p w14:paraId="752562D8" w14:textId="77777777" w:rsidR="00F72F69" w:rsidRDefault="00000000">
      <w:pPr>
        <w:pStyle w:val="Prrafodelista"/>
        <w:numPr>
          <w:ilvl w:val="0"/>
          <w:numId w:val="5"/>
        </w:numPr>
        <w:tabs>
          <w:tab w:val="left" w:pos="1661"/>
        </w:tabs>
        <w:spacing w:before="39"/>
        <w:ind w:left="1661" w:hanging="359"/>
        <w:jc w:val="left"/>
      </w:pPr>
      <w:r>
        <w:t>Seguimiento</w:t>
      </w:r>
      <w:r>
        <w:rPr>
          <w:spacing w:val="-3"/>
        </w:rPr>
        <w:t xml:space="preserve"> </w:t>
      </w:r>
      <w:r>
        <w:t>a</w:t>
      </w:r>
      <w:r>
        <w:rPr>
          <w:spacing w:val="-5"/>
        </w:rPr>
        <w:t xml:space="preserve"> </w:t>
      </w:r>
      <w:r>
        <w:t>vinculación</w:t>
      </w:r>
      <w:r>
        <w:rPr>
          <w:spacing w:val="-4"/>
        </w:rPr>
        <w:t xml:space="preserve"> </w:t>
      </w:r>
      <w:r>
        <w:t>de</w:t>
      </w:r>
      <w:r>
        <w:rPr>
          <w:spacing w:val="-2"/>
        </w:rPr>
        <w:t xml:space="preserve"> personal</w:t>
      </w:r>
    </w:p>
    <w:p w14:paraId="364E008A" w14:textId="77777777" w:rsidR="00F72F69" w:rsidRDefault="00000000">
      <w:pPr>
        <w:pStyle w:val="Prrafodelista"/>
        <w:numPr>
          <w:ilvl w:val="0"/>
          <w:numId w:val="5"/>
        </w:numPr>
        <w:tabs>
          <w:tab w:val="left" w:pos="1661"/>
        </w:tabs>
        <w:spacing w:before="38"/>
        <w:ind w:left="1661" w:hanging="359"/>
        <w:jc w:val="left"/>
      </w:pPr>
      <w:r>
        <w:t>Estado</w:t>
      </w:r>
      <w:r>
        <w:rPr>
          <w:spacing w:val="-4"/>
        </w:rPr>
        <w:t xml:space="preserve"> </w:t>
      </w:r>
      <w:r>
        <w:t>y</w:t>
      </w:r>
      <w:r>
        <w:rPr>
          <w:spacing w:val="-7"/>
        </w:rPr>
        <w:t xml:space="preserve"> </w:t>
      </w:r>
      <w:r>
        <w:t>avance</w:t>
      </w:r>
      <w:r>
        <w:rPr>
          <w:spacing w:val="-5"/>
        </w:rPr>
        <w:t xml:space="preserve"> </w:t>
      </w:r>
      <w:r>
        <w:t>presupuestal</w:t>
      </w:r>
      <w:r>
        <w:rPr>
          <w:spacing w:val="-5"/>
        </w:rPr>
        <w:t xml:space="preserve"> </w:t>
      </w:r>
      <w:r>
        <w:rPr>
          <w:spacing w:val="-2"/>
        </w:rPr>
        <w:t>contrato</w:t>
      </w:r>
    </w:p>
    <w:p w14:paraId="69778293" w14:textId="77777777" w:rsidR="00F72F69" w:rsidRDefault="00000000">
      <w:pPr>
        <w:pStyle w:val="Prrafodelista"/>
        <w:numPr>
          <w:ilvl w:val="0"/>
          <w:numId w:val="5"/>
        </w:numPr>
        <w:tabs>
          <w:tab w:val="left" w:pos="1661"/>
        </w:tabs>
        <w:spacing w:before="41"/>
        <w:ind w:left="1661" w:hanging="359"/>
        <w:jc w:val="left"/>
      </w:pPr>
      <w:r>
        <w:t>Aspectos</w:t>
      </w:r>
      <w:r>
        <w:rPr>
          <w:spacing w:val="-4"/>
        </w:rPr>
        <w:t xml:space="preserve"> </w:t>
      </w:r>
      <w:r>
        <w:rPr>
          <w:spacing w:val="-2"/>
        </w:rPr>
        <w:t>técnicos</w:t>
      </w:r>
    </w:p>
    <w:p w14:paraId="28D93671" w14:textId="77777777" w:rsidR="00F72F69" w:rsidRDefault="00000000">
      <w:pPr>
        <w:pStyle w:val="Prrafodelista"/>
        <w:numPr>
          <w:ilvl w:val="0"/>
          <w:numId w:val="5"/>
        </w:numPr>
        <w:tabs>
          <w:tab w:val="left" w:pos="1661"/>
        </w:tabs>
        <w:spacing w:before="38"/>
        <w:ind w:left="1661" w:hanging="359"/>
        <w:jc w:val="left"/>
      </w:pPr>
      <w:r>
        <w:t>Actividades</w:t>
      </w:r>
      <w:r>
        <w:rPr>
          <w:spacing w:val="-7"/>
        </w:rPr>
        <w:t xml:space="preserve"> </w:t>
      </w:r>
      <w:r>
        <w:t>desarrolladas</w:t>
      </w:r>
      <w:r>
        <w:rPr>
          <w:spacing w:val="-6"/>
        </w:rPr>
        <w:t xml:space="preserve"> </w:t>
      </w:r>
      <w:r>
        <w:t>por</w:t>
      </w:r>
      <w:r>
        <w:rPr>
          <w:spacing w:val="-6"/>
        </w:rPr>
        <w:t xml:space="preserve"> </w:t>
      </w:r>
      <w:r>
        <w:t>el</w:t>
      </w:r>
      <w:r>
        <w:rPr>
          <w:spacing w:val="-5"/>
        </w:rPr>
        <w:t xml:space="preserve"> </w:t>
      </w:r>
      <w:r>
        <w:rPr>
          <w:spacing w:val="-2"/>
        </w:rPr>
        <w:t>contratista</w:t>
      </w:r>
    </w:p>
    <w:p w14:paraId="300A5C40" w14:textId="77777777" w:rsidR="00F72F69" w:rsidRDefault="00000000">
      <w:pPr>
        <w:pStyle w:val="Prrafodelista"/>
        <w:numPr>
          <w:ilvl w:val="0"/>
          <w:numId w:val="5"/>
        </w:numPr>
        <w:tabs>
          <w:tab w:val="left" w:pos="1661"/>
        </w:tabs>
        <w:spacing w:before="39"/>
        <w:ind w:left="1661" w:hanging="359"/>
        <w:jc w:val="left"/>
      </w:pPr>
      <w:r>
        <w:t>Modificaciones</w:t>
      </w:r>
      <w:r>
        <w:rPr>
          <w:spacing w:val="-4"/>
        </w:rPr>
        <w:t xml:space="preserve"> </w:t>
      </w:r>
      <w:r>
        <w:t>y</w:t>
      </w:r>
      <w:r>
        <w:rPr>
          <w:spacing w:val="-4"/>
        </w:rPr>
        <w:t xml:space="preserve"> </w:t>
      </w:r>
      <w:r>
        <w:rPr>
          <w:spacing w:val="-2"/>
        </w:rPr>
        <w:t>problemas</w:t>
      </w:r>
    </w:p>
    <w:p w14:paraId="1881DCDE" w14:textId="77777777" w:rsidR="00F72F69" w:rsidRDefault="00000000">
      <w:pPr>
        <w:pStyle w:val="Prrafodelista"/>
        <w:numPr>
          <w:ilvl w:val="0"/>
          <w:numId w:val="5"/>
        </w:numPr>
        <w:tabs>
          <w:tab w:val="left" w:pos="1661"/>
        </w:tabs>
        <w:spacing w:before="39"/>
        <w:ind w:left="1661" w:hanging="359"/>
        <w:jc w:val="left"/>
      </w:pPr>
      <w:r>
        <w:t>Control</w:t>
      </w:r>
      <w:r>
        <w:rPr>
          <w:spacing w:val="-4"/>
        </w:rPr>
        <w:t xml:space="preserve"> </w:t>
      </w:r>
      <w:r>
        <w:t>de</w:t>
      </w:r>
      <w:r>
        <w:rPr>
          <w:spacing w:val="-3"/>
        </w:rPr>
        <w:t xml:space="preserve"> </w:t>
      </w:r>
      <w:r>
        <w:rPr>
          <w:spacing w:val="-2"/>
        </w:rPr>
        <w:t>calidad</w:t>
      </w:r>
    </w:p>
    <w:p w14:paraId="4902ED6A" w14:textId="77777777" w:rsidR="00F72F69" w:rsidRDefault="00000000">
      <w:pPr>
        <w:pStyle w:val="Prrafodelista"/>
        <w:numPr>
          <w:ilvl w:val="0"/>
          <w:numId w:val="5"/>
        </w:numPr>
        <w:tabs>
          <w:tab w:val="left" w:pos="1661"/>
        </w:tabs>
        <w:spacing w:before="38"/>
        <w:ind w:left="1661" w:hanging="359"/>
        <w:jc w:val="left"/>
      </w:pPr>
      <w:r>
        <w:t>Comités</w:t>
      </w:r>
      <w:r>
        <w:rPr>
          <w:spacing w:val="-7"/>
        </w:rPr>
        <w:t xml:space="preserve"> </w:t>
      </w:r>
      <w:r>
        <w:t>o</w:t>
      </w:r>
      <w:r>
        <w:rPr>
          <w:spacing w:val="-3"/>
        </w:rPr>
        <w:t xml:space="preserve"> </w:t>
      </w:r>
      <w:r>
        <w:t>mesas</w:t>
      </w:r>
      <w:r>
        <w:rPr>
          <w:spacing w:val="-4"/>
        </w:rPr>
        <w:t xml:space="preserve"> </w:t>
      </w:r>
      <w:r>
        <w:t>de</w:t>
      </w:r>
      <w:r>
        <w:rPr>
          <w:spacing w:val="-3"/>
        </w:rPr>
        <w:t xml:space="preserve"> </w:t>
      </w:r>
      <w:r>
        <w:t>trabajo</w:t>
      </w:r>
      <w:r>
        <w:rPr>
          <w:spacing w:val="-3"/>
        </w:rPr>
        <w:t xml:space="preserve"> </w:t>
      </w:r>
      <w:r>
        <w:t>desarrollados</w:t>
      </w:r>
      <w:r>
        <w:rPr>
          <w:spacing w:val="-6"/>
        </w:rPr>
        <w:t xml:space="preserve"> </w:t>
      </w:r>
      <w:r>
        <w:t>en</w:t>
      </w:r>
      <w:r>
        <w:rPr>
          <w:spacing w:val="-4"/>
        </w:rPr>
        <w:t xml:space="preserve"> </w:t>
      </w:r>
      <w:r>
        <w:t>el</w:t>
      </w:r>
      <w:r>
        <w:rPr>
          <w:spacing w:val="-4"/>
        </w:rPr>
        <w:t xml:space="preserve"> </w:t>
      </w:r>
      <w:r>
        <w:rPr>
          <w:spacing w:val="-2"/>
        </w:rPr>
        <w:t>periodo</w:t>
      </w:r>
    </w:p>
    <w:p w14:paraId="105AE143" w14:textId="77777777" w:rsidR="00F72F69" w:rsidRDefault="00000000">
      <w:pPr>
        <w:pStyle w:val="Prrafodelista"/>
        <w:numPr>
          <w:ilvl w:val="0"/>
          <w:numId w:val="5"/>
        </w:numPr>
        <w:tabs>
          <w:tab w:val="left" w:pos="1661"/>
        </w:tabs>
        <w:spacing w:before="39"/>
        <w:ind w:left="1661" w:hanging="359"/>
        <w:jc w:val="left"/>
      </w:pPr>
      <w:r>
        <w:t>Recursos</w:t>
      </w:r>
      <w:r>
        <w:rPr>
          <w:spacing w:val="-5"/>
        </w:rPr>
        <w:t xml:space="preserve"> </w:t>
      </w:r>
      <w:r>
        <w:t>utilizados</w:t>
      </w:r>
      <w:r>
        <w:rPr>
          <w:spacing w:val="-3"/>
        </w:rPr>
        <w:t xml:space="preserve"> </w:t>
      </w:r>
      <w:r>
        <w:t>para</w:t>
      </w:r>
      <w:r>
        <w:rPr>
          <w:spacing w:val="-5"/>
        </w:rPr>
        <w:t xml:space="preserve"> </w:t>
      </w:r>
      <w:r>
        <w:t>la</w:t>
      </w:r>
      <w:r>
        <w:rPr>
          <w:spacing w:val="-5"/>
        </w:rPr>
        <w:t xml:space="preserve"> </w:t>
      </w:r>
      <w:r>
        <w:t>ejecución</w:t>
      </w:r>
      <w:r>
        <w:rPr>
          <w:spacing w:val="-4"/>
        </w:rPr>
        <w:t xml:space="preserve"> </w:t>
      </w:r>
      <w:r>
        <w:t>del</w:t>
      </w:r>
      <w:r>
        <w:rPr>
          <w:spacing w:val="-4"/>
        </w:rPr>
        <w:t xml:space="preserve"> </w:t>
      </w:r>
      <w:r>
        <w:rPr>
          <w:spacing w:val="-2"/>
        </w:rPr>
        <w:t>contrato</w:t>
      </w:r>
    </w:p>
    <w:p w14:paraId="09809472" w14:textId="77777777" w:rsidR="00F72F69" w:rsidRDefault="00000000">
      <w:pPr>
        <w:pStyle w:val="Prrafodelista"/>
        <w:numPr>
          <w:ilvl w:val="0"/>
          <w:numId w:val="5"/>
        </w:numPr>
        <w:tabs>
          <w:tab w:val="left" w:pos="1661"/>
        </w:tabs>
        <w:spacing w:before="38"/>
        <w:ind w:left="1661" w:hanging="359"/>
        <w:jc w:val="left"/>
      </w:pPr>
      <w:r>
        <w:t>Aspectos</w:t>
      </w:r>
      <w:r>
        <w:rPr>
          <w:spacing w:val="-6"/>
        </w:rPr>
        <w:t xml:space="preserve"> </w:t>
      </w:r>
      <w:r>
        <w:t>administrativos</w:t>
      </w:r>
      <w:r>
        <w:rPr>
          <w:spacing w:val="-5"/>
        </w:rPr>
        <w:t xml:space="preserve"> </w:t>
      </w:r>
      <w:r>
        <w:t>y</w:t>
      </w:r>
      <w:r>
        <w:rPr>
          <w:spacing w:val="-6"/>
        </w:rPr>
        <w:t xml:space="preserve"> </w:t>
      </w:r>
      <w:r>
        <w:rPr>
          <w:spacing w:val="-2"/>
        </w:rPr>
        <w:t>jurídicos</w:t>
      </w:r>
    </w:p>
    <w:p w14:paraId="24CB895F" w14:textId="77777777" w:rsidR="00F72F69" w:rsidRDefault="00000000">
      <w:pPr>
        <w:pStyle w:val="Prrafodelista"/>
        <w:numPr>
          <w:ilvl w:val="0"/>
          <w:numId w:val="5"/>
        </w:numPr>
        <w:tabs>
          <w:tab w:val="left" w:pos="1661"/>
        </w:tabs>
        <w:spacing w:before="39"/>
        <w:ind w:left="1661" w:hanging="359"/>
        <w:jc w:val="left"/>
      </w:pPr>
      <w:r>
        <w:t>Recomendaciones,</w:t>
      </w:r>
      <w:r>
        <w:rPr>
          <w:spacing w:val="-6"/>
        </w:rPr>
        <w:t xml:space="preserve"> </w:t>
      </w:r>
      <w:r>
        <w:t>observaciones</w:t>
      </w:r>
      <w:r>
        <w:rPr>
          <w:spacing w:val="-6"/>
        </w:rPr>
        <w:t xml:space="preserve"> </w:t>
      </w:r>
      <w:r>
        <w:t>y</w:t>
      </w:r>
      <w:r>
        <w:rPr>
          <w:spacing w:val="-7"/>
        </w:rPr>
        <w:t xml:space="preserve"> </w:t>
      </w:r>
      <w:r>
        <w:rPr>
          <w:spacing w:val="-2"/>
        </w:rPr>
        <w:t>conclusiones</w:t>
      </w:r>
    </w:p>
    <w:p w14:paraId="2F61BE94" w14:textId="77777777" w:rsidR="00F72F69" w:rsidRDefault="00000000">
      <w:pPr>
        <w:pStyle w:val="Prrafodelista"/>
        <w:numPr>
          <w:ilvl w:val="0"/>
          <w:numId w:val="5"/>
        </w:numPr>
        <w:tabs>
          <w:tab w:val="left" w:pos="1661"/>
        </w:tabs>
        <w:spacing w:before="40"/>
        <w:ind w:left="1661" w:hanging="359"/>
        <w:jc w:val="left"/>
      </w:pPr>
      <w:r>
        <w:rPr>
          <w:spacing w:val="-2"/>
        </w:rPr>
        <w:t>Anexos</w:t>
      </w:r>
    </w:p>
    <w:p w14:paraId="53D90F07" w14:textId="77777777" w:rsidR="00F72F69" w:rsidRDefault="00F72F69">
      <w:pPr>
        <w:pStyle w:val="Textoindependiente"/>
        <w:spacing w:before="11"/>
      </w:pPr>
    </w:p>
    <w:p w14:paraId="49226286" w14:textId="77777777" w:rsidR="00F72F69" w:rsidRDefault="00000000">
      <w:pPr>
        <w:pStyle w:val="Textoindependiente"/>
        <w:ind w:left="222" w:right="455"/>
      </w:pPr>
      <w:r>
        <w:t>En el caso que se presente retraso en la ejecución del contrato, el contratista</w:t>
      </w:r>
      <w:r>
        <w:rPr>
          <w:spacing w:val="40"/>
        </w:rPr>
        <w:t xml:space="preserve"> </w:t>
      </w:r>
      <w:r>
        <w:t>deberá indicar las acciones a implementar para subsanar la ejecución.</w:t>
      </w:r>
    </w:p>
    <w:p w14:paraId="472A867F" w14:textId="77777777" w:rsidR="00F72F69" w:rsidRDefault="00000000">
      <w:pPr>
        <w:pStyle w:val="Prrafodelista"/>
        <w:numPr>
          <w:ilvl w:val="0"/>
          <w:numId w:val="4"/>
        </w:numPr>
        <w:tabs>
          <w:tab w:val="left" w:pos="413"/>
        </w:tabs>
        <w:spacing w:before="238"/>
        <w:ind w:right="453" w:firstLine="0"/>
      </w:pPr>
      <w:r>
        <w:t>El</w:t>
      </w:r>
      <w:r>
        <w:rPr>
          <w:spacing w:val="-9"/>
        </w:rPr>
        <w:t xml:space="preserve"> </w:t>
      </w:r>
      <w:r>
        <w:t>SGC</w:t>
      </w:r>
      <w:r>
        <w:rPr>
          <w:spacing w:val="-9"/>
        </w:rPr>
        <w:t xml:space="preserve"> </w:t>
      </w:r>
      <w:r>
        <w:t>realizará</w:t>
      </w:r>
      <w:r>
        <w:rPr>
          <w:spacing w:val="-8"/>
        </w:rPr>
        <w:t xml:space="preserve"> </w:t>
      </w:r>
      <w:r>
        <w:t>la</w:t>
      </w:r>
      <w:r>
        <w:rPr>
          <w:spacing w:val="-8"/>
        </w:rPr>
        <w:t xml:space="preserve"> </w:t>
      </w:r>
      <w:r>
        <w:t>entrega</w:t>
      </w:r>
      <w:r>
        <w:rPr>
          <w:spacing w:val="-9"/>
        </w:rPr>
        <w:t xml:space="preserve"> </w:t>
      </w:r>
      <w:r>
        <w:t>de</w:t>
      </w:r>
      <w:r>
        <w:rPr>
          <w:spacing w:val="-7"/>
        </w:rPr>
        <w:t xml:space="preserve"> </w:t>
      </w:r>
      <w:r>
        <w:t>la</w:t>
      </w:r>
      <w:r>
        <w:rPr>
          <w:spacing w:val="-8"/>
        </w:rPr>
        <w:t xml:space="preserve"> </w:t>
      </w:r>
      <w:r>
        <w:t>documentación</w:t>
      </w:r>
      <w:r>
        <w:rPr>
          <w:spacing w:val="-8"/>
        </w:rPr>
        <w:t xml:space="preserve"> </w:t>
      </w:r>
      <w:r>
        <w:t>a</w:t>
      </w:r>
      <w:r>
        <w:rPr>
          <w:spacing w:val="-8"/>
        </w:rPr>
        <w:t xml:space="preserve"> </w:t>
      </w:r>
      <w:r>
        <w:t>intervenir</w:t>
      </w:r>
      <w:r>
        <w:rPr>
          <w:spacing w:val="-9"/>
        </w:rPr>
        <w:t xml:space="preserve"> </w:t>
      </w:r>
      <w:r>
        <w:t>con</w:t>
      </w:r>
      <w:r>
        <w:rPr>
          <w:spacing w:val="-8"/>
        </w:rPr>
        <w:t xml:space="preserve"> </w:t>
      </w:r>
      <w:r>
        <w:t>su</w:t>
      </w:r>
      <w:r>
        <w:rPr>
          <w:spacing w:val="-8"/>
        </w:rPr>
        <w:t xml:space="preserve"> </w:t>
      </w:r>
      <w:r>
        <w:t>respectivo inventario documental en estado natural. El contratista deberá recibir la documentación</w:t>
      </w:r>
      <w:r>
        <w:rPr>
          <w:spacing w:val="-9"/>
        </w:rPr>
        <w:t xml:space="preserve"> </w:t>
      </w:r>
      <w:r>
        <w:t>objeto</w:t>
      </w:r>
      <w:r>
        <w:rPr>
          <w:spacing w:val="-11"/>
        </w:rPr>
        <w:t xml:space="preserve"> </w:t>
      </w:r>
      <w:r>
        <w:t>de</w:t>
      </w:r>
      <w:r>
        <w:rPr>
          <w:spacing w:val="-9"/>
        </w:rPr>
        <w:t xml:space="preserve"> </w:t>
      </w:r>
      <w:r>
        <w:t>intervención</w:t>
      </w:r>
      <w:r>
        <w:rPr>
          <w:spacing w:val="-9"/>
        </w:rPr>
        <w:t xml:space="preserve"> </w:t>
      </w:r>
      <w:r>
        <w:t>archivística</w:t>
      </w:r>
      <w:r>
        <w:rPr>
          <w:spacing w:val="-10"/>
        </w:rPr>
        <w:t xml:space="preserve"> </w:t>
      </w:r>
      <w:r>
        <w:t>por</w:t>
      </w:r>
      <w:r>
        <w:rPr>
          <w:spacing w:val="-9"/>
        </w:rPr>
        <w:t xml:space="preserve"> </w:t>
      </w:r>
      <w:r>
        <w:t>medio</w:t>
      </w:r>
      <w:r>
        <w:rPr>
          <w:spacing w:val="-9"/>
        </w:rPr>
        <w:t xml:space="preserve"> </w:t>
      </w:r>
      <w:r>
        <w:t>de</w:t>
      </w:r>
      <w:r>
        <w:rPr>
          <w:spacing w:val="-9"/>
        </w:rPr>
        <w:t xml:space="preserve"> </w:t>
      </w:r>
      <w:r>
        <w:t>un</w:t>
      </w:r>
      <w:r>
        <w:rPr>
          <w:spacing w:val="-10"/>
        </w:rPr>
        <w:t xml:space="preserve"> </w:t>
      </w:r>
      <w:r>
        <w:t>punteo</w:t>
      </w:r>
      <w:r>
        <w:rPr>
          <w:spacing w:val="-9"/>
        </w:rPr>
        <w:t xml:space="preserve"> </w:t>
      </w:r>
      <w:r>
        <w:t>en</w:t>
      </w:r>
      <w:r>
        <w:rPr>
          <w:spacing w:val="-9"/>
        </w:rPr>
        <w:t xml:space="preserve"> </w:t>
      </w:r>
      <w:r>
        <w:t>el que se verificará, el número de caja, cantidad de carpetas y la descripción o asunto definidos en el inventario en estado natural.</w:t>
      </w:r>
    </w:p>
    <w:p w14:paraId="45768B7B" w14:textId="77777777" w:rsidR="00F72F69" w:rsidRDefault="00000000">
      <w:pPr>
        <w:pStyle w:val="Prrafodelista"/>
        <w:numPr>
          <w:ilvl w:val="0"/>
          <w:numId w:val="4"/>
        </w:numPr>
        <w:tabs>
          <w:tab w:val="left" w:pos="417"/>
        </w:tabs>
        <w:spacing w:before="241"/>
        <w:ind w:right="452" w:firstLine="0"/>
      </w:pPr>
      <w:r>
        <w:t>En</w:t>
      </w:r>
      <w:r>
        <w:rPr>
          <w:spacing w:val="-4"/>
        </w:rPr>
        <w:t xml:space="preserve"> </w:t>
      </w:r>
      <w:r>
        <w:t>el</w:t>
      </w:r>
      <w:r>
        <w:rPr>
          <w:spacing w:val="-3"/>
        </w:rPr>
        <w:t xml:space="preserve"> </w:t>
      </w:r>
      <w:r>
        <w:t>caso</w:t>
      </w:r>
      <w:r>
        <w:rPr>
          <w:spacing w:val="-2"/>
        </w:rPr>
        <w:t xml:space="preserve"> </w:t>
      </w:r>
      <w:r>
        <w:t>de</w:t>
      </w:r>
      <w:r>
        <w:rPr>
          <w:spacing w:val="-2"/>
        </w:rPr>
        <w:t xml:space="preserve"> </w:t>
      </w:r>
      <w:r>
        <w:t>llegar</w:t>
      </w:r>
      <w:r>
        <w:rPr>
          <w:spacing w:val="-4"/>
        </w:rPr>
        <w:t xml:space="preserve"> </w:t>
      </w:r>
      <w:r>
        <w:t>a</w:t>
      </w:r>
      <w:r>
        <w:rPr>
          <w:spacing w:val="-4"/>
        </w:rPr>
        <w:t xml:space="preserve"> </w:t>
      </w:r>
      <w:r>
        <w:t>presentarse</w:t>
      </w:r>
      <w:r>
        <w:rPr>
          <w:spacing w:val="-2"/>
        </w:rPr>
        <w:t xml:space="preserve"> </w:t>
      </w:r>
      <w:r>
        <w:t>algún</w:t>
      </w:r>
      <w:r>
        <w:rPr>
          <w:spacing w:val="-4"/>
        </w:rPr>
        <w:t xml:space="preserve"> </w:t>
      </w:r>
      <w:r>
        <w:t>servicio</w:t>
      </w:r>
      <w:r>
        <w:rPr>
          <w:spacing w:val="-2"/>
        </w:rPr>
        <w:t xml:space="preserve"> </w:t>
      </w:r>
      <w:r>
        <w:t>de</w:t>
      </w:r>
      <w:r>
        <w:rPr>
          <w:spacing w:val="-2"/>
        </w:rPr>
        <w:t xml:space="preserve"> </w:t>
      </w:r>
      <w:r>
        <w:t>consulta</w:t>
      </w:r>
      <w:r>
        <w:rPr>
          <w:spacing w:val="-4"/>
        </w:rPr>
        <w:t xml:space="preserve"> </w:t>
      </w:r>
      <w:r>
        <w:t>o</w:t>
      </w:r>
      <w:r>
        <w:rPr>
          <w:spacing w:val="-2"/>
        </w:rPr>
        <w:t xml:space="preserve"> </w:t>
      </w:r>
      <w:r>
        <w:t>préstamo</w:t>
      </w:r>
      <w:r>
        <w:rPr>
          <w:spacing w:val="-2"/>
        </w:rPr>
        <w:t xml:space="preserve"> </w:t>
      </w:r>
      <w:r>
        <w:t>de</w:t>
      </w:r>
      <w:r>
        <w:rPr>
          <w:spacing w:val="-2"/>
        </w:rPr>
        <w:t xml:space="preserve"> </w:t>
      </w:r>
      <w:r>
        <w:t>la documentación</w:t>
      </w:r>
      <w:r>
        <w:rPr>
          <w:spacing w:val="-4"/>
        </w:rPr>
        <w:t xml:space="preserve"> </w:t>
      </w:r>
      <w:r>
        <w:t>que</w:t>
      </w:r>
      <w:r>
        <w:rPr>
          <w:spacing w:val="-4"/>
        </w:rPr>
        <w:t xml:space="preserve"> </w:t>
      </w:r>
      <w:r>
        <w:t>es</w:t>
      </w:r>
      <w:r>
        <w:rPr>
          <w:spacing w:val="-4"/>
        </w:rPr>
        <w:t xml:space="preserve"> </w:t>
      </w:r>
      <w:r>
        <w:t>objeto</w:t>
      </w:r>
      <w:r>
        <w:rPr>
          <w:spacing w:val="-4"/>
        </w:rPr>
        <w:t xml:space="preserve"> </w:t>
      </w:r>
      <w:r>
        <w:t>de</w:t>
      </w:r>
      <w:r>
        <w:rPr>
          <w:spacing w:val="-3"/>
        </w:rPr>
        <w:t xml:space="preserve"> </w:t>
      </w:r>
      <w:r>
        <w:t>organización</w:t>
      </w:r>
      <w:r>
        <w:rPr>
          <w:spacing w:val="-4"/>
        </w:rPr>
        <w:t xml:space="preserve"> </w:t>
      </w:r>
      <w:r>
        <w:t>archivística,</w:t>
      </w:r>
      <w:r>
        <w:rPr>
          <w:spacing w:val="-3"/>
        </w:rPr>
        <w:t xml:space="preserve"> </w:t>
      </w:r>
      <w:r>
        <w:t>el</w:t>
      </w:r>
      <w:r>
        <w:rPr>
          <w:spacing w:val="-4"/>
        </w:rPr>
        <w:t xml:space="preserve"> </w:t>
      </w:r>
      <w:r>
        <w:t>contratista</w:t>
      </w:r>
      <w:r>
        <w:rPr>
          <w:spacing w:val="-5"/>
        </w:rPr>
        <w:t xml:space="preserve"> </w:t>
      </w:r>
      <w:r>
        <w:t>deberá dar</w:t>
      </w:r>
      <w:r>
        <w:rPr>
          <w:spacing w:val="-19"/>
        </w:rPr>
        <w:t xml:space="preserve"> </w:t>
      </w:r>
      <w:r>
        <w:t>respuesta</w:t>
      </w:r>
      <w:r>
        <w:rPr>
          <w:spacing w:val="-19"/>
        </w:rPr>
        <w:t xml:space="preserve"> </w:t>
      </w:r>
      <w:r>
        <w:t>teniendo</w:t>
      </w:r>
      <w:r>
        <w:rPr>
          <w:spacing w:val="-18"/>
        </w:rPr>
        <w:t xml:space="preserve"> </w:t>
      </w:r>
      <w:r>
        <w:t>en</w:t>
      </w:r>
      <w:r>
        <w:rPr>
          <w:spacing w:val="-19"/>
        </w:rPr>
        <w:t xml:space="preserve"> </w:t>
      </w:r>
      <w:r>
        <w:t>cuenta</w:t>
      </w:r>
      <w:r>
        <w:rPr>
          <w:spacing w:val="-19"/>
        </w:rPr>
        <w:t xml:space="preserve"> </w:t>
      </w:r>
      <w:r>
        <w:t>los</w:t>
      </w:r>
      <w:r>
        <w:rPr>
          <w:spacing w:val="-18"/>
        </w:rPr>
        <w:t xml:space="preserve"> </w:t>
      </w:r>
      <w:r>
        <w:t>lineamientos</w:t>
      </w:r>
      <w:r>
        <w:rPr>
          <w:spacing w:val="-18"/>
        </w:rPr>
        <w:t xml:space="preserve"> </w:t>
      </w:r>
      <w:r>
        <w:t>establecidos</w:t>
      </w:r>
      <w:r>
        <w:rPr>
          <w:spacing w:val="-18"/>
        </w:rPr>
        <w:t xml:space="preserve"> </w:t>
      </w:r>
      <w:r>
        <w:t>para</w:t>
      </w:r>
      <w:r>
        <w:rPr>
          <w:spacing w:val="-19"/>
        </w:rPr>
        <w:t xml:space="preserve"> </w:t>
      </w:r>
      <w:r>
        <w:t>el</w:t>
      </w:r>
      <w:r>
        <w:rPr>
          <w:spacing w:val="-19"/>
        </w:rPr>
        <w:t xml:space="preserve"> </w:t>
      </w:r>
      <w:r>
        <w:t>préstamo y consulta establecido por el SGC 4 horas consulta normal y 2 horas consulta urgente.</w:t>
      </w:r>
      <w:r>
        <w:rPr>
          <w:spacing w:val="-12"/>
        </w:rPr>
        <w:t xml:space="preserve"> </w:t>
      </w:r>
      <w:r>
        <w:t>En</w:t>
      </w:r>
      <w:r>
        <w:rPr>
          <w:spacing w:val="-17"/>
        </w:rPr>
        <w:t xml:space="preserve"> </w:t>
      </w:r>
      <w:r>
        <w:t>el</w:t>
      </w:r>
      <w:r>
        <w:rPr>
          <w:spacing w:val="-14"/>
        </w:rPr>
        <w:t xml:space="preserve"> </w:t>
      </w:r>
      <w:r>
        <w:t>caso</w:t>
      </w:r>
      <w:r>
        <w:rPr>
          <w:spacing w:val="-13"/>
        </w:rPr>
        <w:t xml:space="preserve"> </w:t>
      </w:r>
      <w:r>
        <w:t>que</w:t>
      </w:r>
      <w:r>
        <w:rPr>
          <w:spacing w:val="-13"/>
        </w:rPr>
        <w:t xml:space="preserve"> </w:t>
      </w:r>
      <w:r>
        <w:t>el</w:t>
      </w:r>
      <w:r>
        <w:rPr>
          <w:spacing w:val="-16"/>
        </w:rPr>
        <w:t xml:space="preserve"> </w:t>
      </w:r>
      <w:r>
        <w:t>expediente</w:t>
      </w:r>
      <w:r>
        <w:rPr>
          <w:spacing w:val="-13"/>
        </w:rPr>
        <w:t xml:space="preserve"> </w:t>
      </w:r>
      <w:r>
        <w:t>requiera</w:t>
      </w:r>
      <w:r>
        <w:rPr>
          <w:spacing w:val="-14"/>
        </w:rPr>
        <w:t xml:space="preserve"> </w:t>
      </w:r>
      <w:r>
        <w:t>ser</w:t>
      </w:r>
      <w:r>
        <w:rPr>
          <w:spacing w:val="-14"/>
        </w:rPr>
        <w:t xml:space="preserve"> </w:t>
      </w:r>
      <w:r>
        <w:t>trasladado</w:t>
      </w:r>
      <w:r>
        <w:rPr>
          <w:spacing w:val="-13"/>
        </w:rPr>
        <w:t xml:space="preserve"> </w:t>
      </w:r>
      <w:r>
        <w:t>para</w:t>
      </w:r>
      <w:r>
        <w:rPr>
          <w:spacing w:val="-17"/>
        </w:rPr>
        <w:t xml:space="preserve"> </w:t>
      </w:r>
      <w:r>
        <w:t>las</w:t>
      </w:r>
      <w:r>
        <w:rPr>
          <w:spacing w:val="-13"/>
        </w:rPr>
        <w:t xml:space="preserve"> </w:t>
      </w:r>
      <w:r>
        <w:t>diferentes dependencias de la Entidad, el GT de Servicios Administrativos gestionará el transporte para el traslado de dicho expediente de las instalaciones del proveedor a la sede del SGC.</w:t>
      </w:r>
    </w:p>
    <w:p w14:paraId="6FD1C340" w14:textId="77777777" w:rsidR="00F72F69" w:rsidRDefault="00000000">
      <w:pPr>
        <w:pStyle w:val="Prrafodelista"/>
        <w:numPr>
          <w:ilvl w:val="0"/>
          <w:numId w:val="4"/>
        </w:numPr>
        <w:tabs>
          <w:tab w:val="left" w:pos="557"/>
        </w:tabs>
        <w:spacing w:before="242"/>
        <w:ind w:right="455" w:firstLine="0"/>
      </w:pPr>
      <w:r>
        <w:t>El GT Servicios Administrativos con su apoyo técnico realizará los acompañamientos técnicos a los contratistas, en el marco de la adecuada implementación de los lineamientos establecidos en la presente ficha.</w:t>
      </w:r>
    </w:p>
    <w:p w14:paraId="5D3C58B9" w14:textId="77777777" w:rsidR="00F72F69" w:rsidRDefault="00000000">
      <w:pPr>
        <w:pStyle w:val="Ttulo1"/>
        <w:numPr>
          <w:ilvl w:val="1"/>
          <w:numId w:val="4"/>
        </w:numPr>
        <w:tabs>
          <w:tab w:val="left" w:pos="941"/>
        </w:tabs>
        <w:spacing w:before="240"/>
        <w:ind w:left="941"/>
      </w:pPr>
      <w:r>
        <w:rPr>
          <w:u w:val="single"/>
        </w:rPr>
        <w:t>(II)</w:t>
      </w:r>
      <w:r>
        <w:rPr>
          <w:spacing w:val="-4"/>
          <w:u w:val="single"/>
        </w:rPr>
        <w:t xml:space="preserve"> </w:t>
      </w:r>
      <w:r>
        <w:rPr>
          <w:u w:val="single"/>
        </w:rPr>
        <w:t>ETAPA</w:t>
      </w:r>
      <w:r>
        <w:rPr>
          <w:spacing w:val="-4"/>
          <w:u w:val="single"/>
        </w:rPr>
        <w:t xml:space="preserve"> </w:t>
      </w:r>
      <w:r>
        <w:rPr>
          <w:spacing w:val="-2"/>
          <w:u w:val="single"/>
        </w:rPr>
        <w:t>ORGANIZACIÓN</w:t>
      </w:r>
    </w:p>
    <w:p w14:paraId="6F248F64" w14:textId="77777777" w:rsidR="00F72F69" w:rsidRDefault="00F72F69">
      <w:pPr>
        <w:pStyle w:val="Textoindependiente"/>
        <w:spacing w:before="12"/>
        <w:rPr>
          <w:b/>
        </w:rPr>
      </w:pPr>
    </w:p>
    <w:p w14:paraId="689DD587" w14:textId="77777777" w:rsidR="00F72F69" w:rsidRDefault="00000000">
      <w:pPr>
        <w:pStyle w:val="Textoindependiente"/>
        <w:ind w:left="222" w:right="455"/>
      </w:pPr>
      <w:r>
        <w:t>En</w:t>
      </w:r>
      <w:r>
        <w:rPr>
          <w:spacing w:val="-15"/>
        </w:rPr>
        <w:t xml:space="preserve"> </w:t>
      </w:r>
      <w:r>
        <w:t>este</w:t>
      </w:r>
      <w:r>
        <w:rPr>
          <w:spacing w:val="-16"/>
        </w:rPr>
        <w:t xml:space="preserve"> </w:t>
      </w:r>
      <w:r>
        <w:t>marco,</w:t>
      </w:r>
      <w:r>
        <w:rPr>
          <w:spacing w:val="-13"/>
        </w:rPr>
        <w:t xml:space="preserve"> </w:t>
      </w:r>
      <w:r>
        <w:t>el</w:t>
      </w:r>
      <w:r>
        <w:rPr>
          <w:spacing w:val="-14"/>
        </w:rPr>
        <w:t xml:space="preserve"> </w:t>
      </w:r>
      <w:r>
        <w:t>contratista</w:t>
      </w:r>
      <w:r>
        <w:rPr>
          <w:spacing w:val="-14"/>
        </w:rPr>
        <w:t xml:space="preserve"> </w:t>
      </w:r>
      <w:r>
        <w:t>deberá</w:t>
      </w:r>
      <w:r>
        <w:rPr>
          <w:spacing w:val="-15"/>
        </w:rPr>
        <w:t xml:space="preserve"> </w:t>
      </w:r>
      <w:r>
        <w:t>ejecutar</w:t>
      </w:r>
      <w:r>
        <w:rPr>
          <w:spacing w:val="-14"/>
        </w:rPr>
        <w:t xml:space="preserve"> </w:t>
      </w:r>
      <w:r>
        <w:t>el</w:t>
      </w:r>
      <w:r>
        <w:rPr>
          <w:spacing w:val="-14"/>
        </w:rPr>
        <w:t xml:space="preserve"> </w:t>
      </w:r>
      <w:r>
        <w:t>proceso</w:t>
      </w:r>
      <w:r>
        <w:rPr>
          <w:spacing w:val="-13"/>
        </w:rPr>
        <w:t xml:space="preserve"> </w:t>
      </w:r>
      <w:r>
        <w:t>integral</w:t>
      </w:r>
      <w:r>
        <w:rPr>
          <w:spacing w:val="-14"/>
        </w:rPr>
        <w:t xml:space="preserve"> </w:t>
      </w:r>
      <w:r>
        <w:t>de</w:t>
      </w:r>
      <w:r>
        <w:rPr>
          <w:spacing w:val="-13"/>
        </w:rPr>
        <w:t xml:space="preserve"> </w:t>
      </w:r>
      <w:r>
        <w:t>organización del</w:t>
      </w:r>
      <w:r>
        <w:rPr>
          <w:spacing w:val="60"/>
        </w:rPr>
        <w:t xml:space="preserve"> </w:t>
      </w:r>
      <w:r>
        <w:t>fondo</w:t>
      </w:r>
      <w:r>
        <w:rPr>
          <w:spacing w:val="63"/>
        </w:rPr>
        <w:t xml:space="preserve"> </w:t>
      </w:r>
      <w:r>
        <w:t>acumulado</w:t>
      </w:r>
      <w:r>
        <w:rPr>
          <w:spacing w:val="61"/>
        </w:rPr>
        <w:t xml:space="preserve"> </w:t>
      </w:r>
      <w:r>
        <w:t>del</w:t>
      </w:r>
      <w:r>
        <w:rPr>
          <w:spacing w:val="62"/>
        </w:rPr>
        <w:t xml:space="preserve"> </w:t>
      </w:r>
      <w:r>
        <w:t>Servicio</w:t>
      </w:r>
      <w:r>
        <w:rPr>
          <w:spacing w:val="64"/>
        </w:rPr>
        <w:t xml:space="preserve"> </w:t>
      </w:r>
      <w:r>
        <w:t>Geológico</w:t>
      </w:r>
      <w:r>
        <w:rPr>
          <w:spacing w:val="63"/>
        </w:rPr>
        <w:t xml:space="preserve"> </w:t>
      </w:r>
      <w:r>
        <w:t>Colombiano</w:t>
      </w:r>
      <w:r>
        <w:rPr>
          <w:spacing w:val="62"/>
        </w:rPr>
        <w:t xml:space="preserve"> </w:t>
      </w:r>
      <w:r>
        <w:t>(SGC)</w:t>
      </w:r>
      <w:r>
        <w:rPr>
          <w:spacing w:val="63"/>
        </w:rPr>
        <w:t xml:space="preserve"> </w:t>
      </w:r>
      <w:r>
        <w:t>del</w:t>
      </w:r>
      <w:r>
        <w:rPr>
          <w:spacing w:val="63"/>
        </w:rPr>
        <w:t xml:space="preserve"> </w:t>
      </w:r>
      <w:r>
        <w:rPr>
          <w:spacing w:val="-2"/>
        </w:rPr>
        <w:t>archivo</w:t>
      </w:r>
    </w:p>
    <w:p w14:paraId="0A1592F5" w14:textId="77777777" w:rsidR="00F72F69" w:rsidRDefault="00F72F69">
      <w:pPr>
        <w:sectPr w:rsidR="00F72F69">
          <w:pgSz w:w="12240" w:h="15840"/>
          <w:pgMar w:top="2020" w:right="1240" w:bottom="1760" w:left="1480" w:header="822" w:footer="1503" w:gutter="0"/>
          <w:cols w:space="720"/>
        </w:sectPr>
      </w:pPr>
    </w:p>
    <w:p w14:paraId="78B37E98" w14:textId="77777777" w:rsidR="00F72F69" w:rsidRDefault="00F72F69">
      <w:pPr>
        <w:pStyle w:val="Textoindependiente"/>
        <w:spacing w:before="232"/>
      </w:pPr>
    </w:p>
    <w:p w14:paraId="190C72E6" w14:textId="77777777" w:rsidR="00F72F69" w:rsidRDefault="00000000">
      <w:pPr>
        <w:pStyle w:val="Textoindependiente"/>
        <w:ind w:left="222" w:right="454"/>
        <w:jc w:val="both"/>
      </w:pPr>
      <w:r>
        <w:t>central, considerando</w:t>
      </w:r>
      <w:r>
        <w:rPr>
          <w:spacing w:val="-3"/>
        </w:rPr>
        <w:t xml:space="preserve"> </w:t>
      </w:r>
      <w:r>
        <w:t>los inventarios entregados y</w:t>
      </w:r>
      <w:r>
        <w:rPr>
          <w:spacing w:val="-2"/>
        </w:rPr>
        <w:t xml:space="preserve"> </w:t>
      </w:r>
      <w:r>
        <w:t>dando</w:t>
      </w:r>
      <w:r>
        <w:rPr>
          <w:spacing w:val="-1"/>
        </w:rPr>
        <w:t xml:space="preserve"> </w:t>
      </w:r>
      <w:r>
        <w:t>estricto</w:t>
      </w:r>
      <w:r>
        <w:rPr>
          <w:spacing w:val="-1"/>
        </w:rPr>
        <w:t xml:space="preserve"> </w:t>
      </w:r>
      <w:r>
        <w:t>cumplimiento a la normatividad archivística vigente en Colombia, en especial a la Ley 594 de 2000, Ley General de Archivos, al Acuerdo</w:t>
      </w:r>
      <w:r>
        <w:rPr>
          <w:spacing w:val="-1"/>
        </w:rPr>
        <w:t xml:space="preserve"> </w:t>
      </w:r>
      <w:r>
        <w:t>001 de 2024 del Archivo General de la</w:t>
      </w:r>
      <w:r>
        <w:rPr>
          <w:spacing w:val="-16"/>
        </w:rPr>
        <w:t xml:space="preserve"> </w:t>
      </w:r>
      <w:r>
        <w:t>Nación</w:t>
      </w:r>
      <w:r>
        <w:rPr>
          <w:spacing w:val="-15"/>
        </w:rPr>
        <w:t xml:space="preserve"> </w:t>
      </w:r>
      <w:r>
        <w:t>(AGN),</w:t>
      </w:r>
      <w:r>
        <w:rPr>
          <w:spacing w:val="-14"/>
        </w:rPr>
        <w:t xml:space="preserve"> </w:t>
      </w:r>
      <w:r>
        <w:t>y</w:t>
      </w:r>
      <w:r>
        <w:rPr>
          <w:spacing w:val="-16"/>
        </w:rPr>
        <w:t xml:space="preserve"> </w:t>
      </w:r>
      <w:r>
        <w:t>a</w:t>
      </w:r>
      <w:r>
        <w:rPr>
          <w:spacing w:val="-16"/>
        </w:rPr>
        <w:t xml:space="preserve"> </w:t>
      </w:r>
      <w:r>
        <w:t>las</w:t>
      </w:r>
      <w:r>
        <w:rPr>
          <w:spacing w:val="-15"/>
        </w:rPr>
        <w:t xml:space="preserve"> </w:t>
      </w:r>
      <w:r>
        <w:t>directrices</w:t>
      </w:r>
      <w:r>
        <w:rPr>
          <w:spacing w:val="-15"/>
        </w:rPr>
        <w:t xml:space="preserve"> </w:t>
      </w:r>
      <w:r>
        <w:t>técnicas</w:t>
      </w:r>
      <w:r>
        <w:rPr>
          <w:spacing w:val="-17"/>
        </w:rPr>
        <w:t xml:space="preserve"> </w:t>
      </w:r>
      <w:r>
        <w:t>expedidas</w:t>
      </w:r>
      <w:r>
        <w:rPr>
          <w:spacing w:val="-15"/>
        </w:rPr>
        <w:t xml:space="preserve"> </w:t>
      </w:r>
      <w:r>
        <w:t>por</w:t>
      </w:r>
      <w:r>
        <w:rPr>
          <w:spacing w:val="-15"/>
        </w:rPr>
        <w:t xml:space="preserve"> </w:t>
      </w:r>
      <w:r>
        <w:t>dicha</w:t>
      </w:r>
      <w:r>
        <w:rPr>
          <w:spacing w:val="-16"/>
        </w:rPr>
        <w:t xml:space="preserve"> </w:t>
      </w:r>
      <w:r>
        <w:t>entidad</w:t>
      </w:r>
      <w:r>
        <w:rPr>
          <w:spacing w:val="-16"/>
        </w:rPr>
        <w:t xml:space="preserve"> </w:t>
      </w:r>
      <w:r>
        <w:t>rectora. De esta manera, se garantiza la adecuada administración, conservación y disposición del patrimonio documental institucional.</w:t>
      </w:r>
    </w:p>
    <w:p w14:paraId="0DA0A7C4" w14:textId="77777777" w:rsidR="00F72F69" w:rsidRDefault="00000000">
      <w:pPr>
        <w:pStyle w:val="Textoindependiente"/>
        <w:spacing w:before="239"/>
        <w:ind w:left="222" w:right="451"/>
        <w:jc w:val="both"/>
      </w:pPr>
      <w:r>
        <w:t>El</w:t>
      </w:r>
      <w:r>
        <w:rPr>
          <w:spacing w:val="-11"/>
        </w:rPr>
        <w:t xml:space="preserve"> </w:t>
      </w:r>
      <w:r>
        <w:t>contratista</w:t>
      </w:r>
      <w:r>
        <w:rPr>
          <w:spacing w:val="-11"/>
        </w:rPr>
        <w:t xml:space="preserve"> </w:t>
      </w:r>
      <w:r>
        <w:t>deberá</w:t>
      </w:r>
      <w:r>
        <w:rPr>
          <w:spacing w:val="-9"/>
        </w:rPr>
        <w:t xml:space="preserve"> </w:t>
      </w:r>
      <w:r>
        <w:t>presentar</w:t>
      </w:r>
      <w:r>
        <w:rPr>
          <w:spacing w:val="-11"/>
        </w:rPr>
        <w:t xml:space="preserve"> </w:t>
      </w:r>
      <w:r>
        <w:t>un</w:t>
      </w:r>
      <w:r>
        <w:rPr>
          <w:spacing w:val="-11"/>
        </w:rPr>
        <w:t xml:space="preserve"> </w:t>
      </w:r>
      <w:r>
        <w:t>plan</w:t>
      </w:r>
      <w:r>
        <w:rPr>
          <w:spacing w:val="-8"/>
        </w:rPr>
        <w:t xml:space="preserve"> </w:t>
      </w:r>
      <w:r>
        <w:t>de</w:t>
      </w:r>
      <w:r>
        <w:rPr>
          <w:spacing w:val="-10"/>
        </w:rPr>
        <w:t xml:space="preserve"> </w:t>
      </w:r>
      <w:r>
        <w:t>trabajo</w:t>
      </w:r>
      <w:r>
        <w:rPr>
          <w:spacing w:val="-10"/>
        </w:rPr>
        <w:t xml:space="preserve"> </w:t>
      </w:r>
      <w:r>
        <w:t>detallado</w:t>
      </w:r>
      <w:r>
        <w:rPr>
          <w:spacing w:val="-10"/>
        </w:rPr>
        <w:t xml:space="preserve"> </w:t>
      </w:r>
      <w:r>
        <w:t>y</w:t>
      </w:r>
      <w:r>
        <w:rPr>
          <w:spacing w:val="-9"/>
        </w:rPr>
        <w:t xml:space="preserve"> </w:t>
      </w:r>
      <w:r>
        <w:t>las</w:t>
      </w:r>
      <w:r>
        <w:rPr>
          <w:spacing w:val="-8"/>
        </w:rPr>
        <w:t xml:space="preserve"> </w:t>
      </w:r>
      <w:r>
        <w:t>fichas</w:t>
      </w:r>
      <w:r>
        <w:rPr>
          <w:spacing w:val="-10"/>
        </w:rPr>
        <w:t xml:space="preserve"> </w:t>
      </w:r>
      <w:r>
        <w:t>técnicas que describen cada una de las actividades a realizar.</w:t>
      </w:r>
    </w:p>
    <w:p w14:paraId="6750C53F" w14:textId="77777777" w:rsidR="00F72F69" w:rsidRDefault="00000000">
      <w:pPr>
        <w:pStyle w:val="Prrafodelista"/>
        <w:numPr>
          <w:ilvl w:val="0"/>
          <w:numId w:val="3"/>
        </w:numPr>
        <w:tabs>
          <w:tab w:val="left" w:pos="941"/>
        </w:tabs>
        <w:spacing w:before="241" w:line="276" w:lineRule="auto"/>
        <w:ind w:left="941" w:right="452"/>
      </w:pPr>
      <w:r>
        <w:rPr>
          <w:b/>
        </w:rPr>
        <w:t>Clasificación documental</w:t>
      </w:r>
      <w:r>
        <w:t>: Consiste en identificar y agrupar los documentos por fondo, sección, subsección y periodo documental, respetando</w:t>
      </w:r>
      <w:r>
        <w:rPr>
          <w:spacing w:val="-1"/>
        </w:rPr>
        <w:t xml:space="preserve"> </w:t>
      </w:r>
      <w:r>
        <w:t>los principios de procedencia</w:t>
      </w:r>
      <w:r>
        <w:rPr>
          <w:spacing w:val="-1"/>
        </w:rPr>
        <w:t xml:space="preserve"> </w:t>
      </w:r>
      <w:r>
        <w:t>y orden</w:t>
      </w:r>
      <w:r>
        <w:rPr>
          <w:spacing w:val="-1"/>
        </w:rPr>
        <w:t xml:space="preserve"> </w:t>
      </w:r>
      <w:r>
        <w:t>original</w:t>
      </w:r>
      <w:r>
        <w:rPr>
          <w:spacing w:val="-2"/>
        </w:rPr>
        <w:t xml:space="preserve"> </w:t>
      </w:r>
      <w:r>
        <w:t>establecidos</w:t>
      </w:r>
      <w:r>
        <w:rPr>
          <w:spacing w:val="-1"/>
        </w:rPr>
        <w:t xml:space="preserve"> </w:t>
      </w:r>
      <w:r>
        <w:t>en la Ley 594 de 2000. Se debe tener en cuenta la historia institucional del SGC</w:t>
      </w:r>
      <w:r>
        <w:rPr>
          <w:spacing w:val="-5"/>
        </w:rPr>
        <w:t xml:space="preserve"> </w:t>
      </w:r>
      <w:r>
        <w:t>y</w:t>
      </w:r>
      <w:r>
        <w:rPr>
          <w:spacing w:val="-5"/>
        </w:rPr>
        <w:t xml:space="preserve"> </w:t>
      </w:r>
      <w:r>
        <w:t>los</w:t>
      </w:r>
      <w:r>
        <w:rPr>
          <w:spacing w:val="-3"/>
        </w:rPr>
        <w:t xml:space="preserve"> </w:t>
      </w:r>
      <w:r>
        <w:t>asuntos</w:t>
      </w:r>
      <w:r>
        <w:rPr>
          <w:spacing w:val="-4"/>
        </w:rPr>
        <w:t xml:space="preserve"> </w:t>
      </w:r>
      <w:r>
        <w:t>documentales</w:t>
      </w:r>
      <w:r>
        <w:rPr>
          <w:spacing w:val="-4"/>
        </w:rPr>
        <w:t xml:space="preserve"> </w:t>
      </w:r>
      <w:r>
        <w:t>que</w:t>
      </w:r>
      <w:r>
        <w:rPr>
          <w:spacing w:val="-4"/>
        </w:rPr>
        <w:t xml:space="preserve"> </w:t>
      </w:r>
      <w:r>
        <w:t>reflejan</w:t>
      </w:r>
      <w:r>
        <w:rPr>
          <w:spacing w:val="-5"/>
        </w:rPr>
        <w:t xml:space="preserve"> </w:t>
      </w:r>
      <w:r>
        <w:t>las</w:t>
      </w:r>
      <w:r>
        <w:rPr>
          <w:spacing w:val="-4"/>
        </w:rPr>
        <w:t xml:space="preserve"> </w:t>
      </w:r>
      <w:r>
        <w:t>funciones</w:t>
      </w:r>
      <w:r>
        <w:rPr>
          <w:spacing w:val="-3"/>
        </w:rPr>
        <w:t xml:space="preserve"> </w:t>
      </w:r>
      <w:r>
        <w:t>de</w:t>
      </w:r>
      <w:r>
        <w:rPr>
          <w:spacing w:val="-3"/>
        </w:rPr>
        <w:t xml:space="preserve"> </w:t>
      </w:r>
      <w:r>
        <w:t>la</w:t>
      </w:r>
      <w:r>
        <w:rPr>
          <w:spacing w:val="-8"/>
        </w:rPr>
        <w:t xml:space="preserve"> </w:t>
      </w:r>
      <w:r>
        <w:t xml:space="preserve">entidad. Esta actividad permite estructurar el archivo de manera lógica y </w:t>
      </w:r>
      <w:r>
        <w:rPr>
          <w:spacing w:val="-2"/>
        </w:rPr>
        <w:t>coherente.</w:t>
      </w:r>
    </w:p>
    <w:p w14:paraId="20ABE0D3" w14:textId="77777777" w:rsidR="00F72F69" w:rsidRDefault="00000000">
      <w:pPr>
        <w:pStyle w:val="Textoindependiente"/>
        <w:spacing w:before="239" w:line="276" w:lineRule="auto"/>
        <w:ind w:left="941" w:right="452"/>
        <w:jc w:val="both"/>
      </w:pPr>
      <w:r>
        <w:t>El</w:t>
      </w:r>
      <w:r>
        <w:rPr>
          <w:spacing w:val="-4"/>
        </w:rPr>
        <w:t xml:space="preserve"> </w:t>
      </w:r>
      <w:r>
        <w:t>contratista</w:t>
      </w:r>
      <w:r>
        <w:rPr>
          <w:spacing w:val="-4"/>
        </w:rPr>
        <w:t xml:space="preserve"> </w:t>
      </w:r>
      <w:r>
        <w:t>deberá</w:t>
      </w:r>
      <w:r>
        <w:rPr>
          <w:spacing w:val="-2"/>
        </w:rPr>
        <w:t xml:space="preserve"> </w:t>
      </w:r>
      <w:r>
        <w:t>realizar</w:t>
      </w:r>
      <w:r>
        <w:rPr>
          <w:spacing w:val="-4"/>
        </w:rPr>
        <w:t xml:space="preserve"> </w:t>
      </w:r>
      <w:r>
        <w:t>la</w:t>
      </w:r>
      <w:r>
        <w:rPr>
          <w:spacing w:val="-4"/>
        </w:rPr>
        <w:t xml:space="preserve"> </w:t>
      </w:r>
      <w:r>
        <w:t>conformación</w:t>
      </w:r>
      <w:r>
        <w:rPr>
          <w:spacing w:val="-3"/>
        </w:rPr>
        <w:t xml:space="preserve"> </w:t>
      </w:r>
      <w:r>
        <w:t>de</w:t>
      </w:r>
      <w:r>
        <w:rPr>
          <w:spacing w:val="-2"/>
        </w:rPr>
        <w:t xml:space="preserve"> </w:t>
      </w:r>
      <w:r>
        <w:t>las</w:t>
      </w:r>
      <w:r>
        <w:rPr>
          <w:spacing w:val="-3"/>
        </w:rPr>
        <w:t xml:space="preserve"> </w:t>
      </w:r>
      <w:r>
        <w:t>series,</w:t>
      </w:r>
      <w:r>
        <w:rPr>
          <w:spacing w:val="-2"/>
        </w:rPr>
        <w:t xml:space="preserve"> </w:t>
      </w:r>
      <w:r>
        <w:t>subseries</w:t>
      </w:r>
      <w:r>
        <w:rPr>
          <w:spacing w:val="-3"/>
        </w:rPr>
        <w:t xml:space="preserve"> </w:t>
      </w:r>
      <w:r>
        <w:t>y/o asuntos documentales identificados, cuya disposición final es conservación</w:t>
      </w:r>
      <w:r>
        <w:rPr>
          <w:spacing w:val="-14"/>
        </w:rPr>
        <w:t xml:space="preserve"> </w:t>
      </w:r>
      <w:r>
        <w:t>total,</w:t>
      </w:r>
      <w:r>
        <w:rPr>
          <w:spacing w:val="-13"/>
        </w:rPr>
        <w:t xml:space="preserve"> </w:t>
      </w:r>
      <w:r>
        <w:t>selección</w:t>
      </w:r>
      <w:r>
        <w:rPr>
          <w:spacing w:val="-14"/>
        </w:rPr>
        <w:t xml:space="preserve"> </w:t>
      </w:r>
      <w:r>
        <w:t>o</w:t>
      </w:r>
      <w:r>
        <w:rPr>
          <w:spacing w:val="-16"/>
        </w:rPr>
        <w:t xml:space="preserve"> </w:t>
      </w:r>
      <w:r>
        <w:t>eliminación,</w:t>
      </w:r>
      <w:r>
        <w:rPr>
          <w:spacing w:val="-15"/>
        </w:rPr>
        <w:t xml:space="preserve"> </w:t>
      </w:r>
      <w:r>
        <w:t>teniendo</w:t>
      </w:r>
      <w:r>
        <w:rPr>
          <w:spacing w:val="-13"/>
        </w:rPr>
        <w:t xml:space="preserve"> </w:t>
      </w:r>
      <w:r>
        <w:t>en</w:t>
      </w:r>
      <w:r>
        <w:rPr>
          <w:spacing w:val="-16"/>
        </w:rPr>
        <w:t xml:space="preserve"> </w:t>
      </w:r>
      <w:r>
        <w:t>cuenta</w:t>
      </w:r>
      <w:r>
        <w:rPr>
          <w:spacing w:val="-14"/>
        </w:rPr>
        <w:t xml:space="preserve"> </w:t>
      </w:r>
      <w:r>
        <w:t>lo</w:t>
      </w:r>
      <w:r>
        <w:rPr>
          <w:spacing w:val="-16"/>
        </w:rPr>
        <w:t xml:space="preserve"> </w:t>
      </w:r>
      <w:r>
        <w:t>definido en las Tablas de Valoración Documental.</w:t>
      </w:r>
    </w:p>
    <w:p w14:paraId="7CDCB772" w14:textId="77777777" w:rsidR="00F72F69" w:rsidRDefault="00000000">
      <w:pPr>
        <w:pStyle w:val="Prrafodelista"/>
        <w:numPr>
          <w:ilvl w:val="0"/>
          <w:numId w:val="3"/>
        </w:numPr>
        <w:tabs>
          <w:tab w:val="left" w:pos="941"/>
        </w:tabs>
        <w:spacing w:before="242" w:line="273" w:lineRule="auto"/>
        <w:ind w:left="941" w:right="454"/>
      </w:pPr>
      <w:r>
        <w:rPr>
          <w:b/>
        </w:rPr>
        <w:t>Depuración</w:t>
      </w:r>
      <w:r>
        <w:rPr>
          <w:b/>
          <w:spacing w:val="-3"/>
        </w:rPr>
        <w:t xml:space="preserve"> </w:t>
      </w:r>
      <w:r>
        <w:t>El</w:t>
      </w:r>
      <w:r>
        <w:rPr>
          <w:spacing w:val="-6"/>
        </w:rPr>
        <w:t xml:space="preserve"> </w:t>
      </w:r>
      <w:r>
        <w:t>contratista</w:t>
      </w:r>
      <w:r>
        <w:rPr>
          <w:spacing w:val="-6"/>
        </w:rPr>
        <w:t xml:space="preserve"> </w:t>
      </w:r>
      <w:r>
        <w:t>debe</w:t>
      </w:r>
      <w:r>
        <w:rPr>
          <w:spacing w:val="-5"/>
        </w:rPr>
        <w:t xml:space="preserve"> </w:t>
      </w:r>
      <w:r>
        <w:t>retirar</w:t>
      </w:r>
      <w:r>
        <w:rPr>
          <w:spacing w:val="-6"/>
        </w:rPr>
        <w:t xml:space="preserve"> </w:t>
      </w:r>
      <w:r>
        <w:t>los</w:t>
      </w:r>
      <w:r>
        <w:rPr>
          <w:spacing w:val="-4"/>
        </w:rPr>
        <w:t xml:space="preserve"> </w:t>
      </w:r>
      <w:r>
        <w:t>documentos</w:t>
      </w:r>
      <w:r>
        <w:rPr>
          <w:spacing w:val="-4"/>
        </w:rPr>
        <w:t xml:space="preserve"> </w:t>
      </w:r>
      <w:r>
        <w:t>que</w:t>
      </w:r>
      <w:r>
        <w:rPr>
          <w:spacing w:val="-5"/>
        </w:rPr>
        <w:t xml:space="preserve"> </w:t>
      </w:r>
      <w:r>
        <w:t>se</w:t>
      </w:r>
      <w:r>
        <w:rPr>
          <w:spacing w:val="-4"/>
        </w:rPr>
        <w:t xml:space="preserve"> </w:t>
      </w:r>
      <w:r>
        <w:t>encuentre con los siguientes aspectos:</w:t>
      </w:r>
    </w:p>
    <w:p w14:paraId="3A76847B" w14:textId="77777777" w:rsidR="00F72F69" w:rsidRDefault="00000000">
      <w:pPr>
        <w:pStyle w:val="Prrafodelista"/>
        <w:numPr>
          <w:ilvl w:val="1"/>
          <w:numId w:val="3"/>
        </w:numPr>
        <w:tabs>
          <w:tab w:val="left" w:pos="1661"/>
        </w:tabs>
        <w:spacing w:before="243"/>
        <w:ind w:left="1661" w:hanging="359"/>
        <w:jc w:val="left"/>
      </w:pPr>
      <w:r>
        <w:t>Duplicados</w:t>
      </w:r>
      <w:r>
        <w:rPr>
          <w:spacing w:val="-6"/>
        </w:rPr>
        <w:t xml:space="preserve"> </w:t>
      </w:r>
      <w:r>
        <w:t>de</w:t>
      </w:r>
      <w:r>
        <w:rPr>
          <w:spacing w:val="-6"/>
        </w:rPr>
        <w:t xml:space="preserve"> </w:t>
      </w:r>
      <w:r>
        <w:rPr>
          <w:spacing w:val="-2"/>
        </w:rPr>
        <w:t>documentos</w:t>
      </w:r>
    </w:p>
    <w:p w14:paraId="6FC52418" w14:textId="77777777" w:rsidR="00F72F69" w:rsidRDefault="00000000">
      <w:pPr>
        <w:pStyle w:val="Prrafodelista"/>
        <w:numPr>
          <w:ilvl w:val="1"/>
          <w:numId w:val="3"/>
        </w:numPr>
        <w:tabs>
          <w:tab w:val="left" w:pos="1661"/>
        </w:tabs>
        <w:spacing w:before="40"/>
        <w:ind w:left="1661" w:hanging="359"/>
        <w:jc w:val="left"/>
      </w:pPr>
      <w:r>
        <w:t>Formato</w:t>
      </w:r>
      <w:r>
        <w:rPr>
          <w:spacing w:val="-3"/>
        </w:rPr>
        <w:t xml:space="preserve"> </w:t>
      </w:r>
      <w:r>
        <w:t>sin</w:t>
      </w:r>
      <w:r>
        <w:rPr>
          <w:spacing w:val="-4"/>
        </w:rPr>
        <w:t xml:space="preserve"> </w:t>
      </w:r>
      <w:r>
        <w:rPr>
          <w:spacing w:val="-2"/>
        </w:rPr>
        <w:t>diligenciar</w:t>
      </w:r>
    </w:p>
    <w:p w14:paraId="79069C82" w14:textId="77777777" w:rsidR="00F72F69" w:rsidRDefault="00000000">
      <w:pPr>
        <w:pStyle w:val="Prrafodelista"/>
        <w:numPr>
          <w:ilvl w:val="1"/>
          <w:numId w:val="3"/>
        </w:numPr>
        <w:tabs>
          <w:tab w:val="left" w:pos="1661"/>
        </w:tabs>
        <w:spacing w:before="40"/>
        <w:ind w:left="1661" w:hanging="359"/>
        <w:jc w:val="left"/>
      </w:pPr>
      <w:r>
        <w:t>Hojas</w:t>
      </w:r>
      <w:r>
        <w:rPr>
          <w:spacing w:val="-3"/>
        </w:rPr>
        <w:t xml:space="preserve"> </w:t>
      </w:r>
      <w:r>
        <w:t>en</w:t>
      </w:r>
      <w:r>
        <w:rPr>
          <w:spacing w:val="-2"/>
        </w:rPr>
        <w:t xml:space="preserve"> Blanco</w:t>
      </w:r>
    </w:p>
    <w:p w14:paraId="0DAF27BB" w14:textId="77777777" w:rsidR="00F72F69" w:rsidRDefault="00000000">
      <w:pPr>
        <w:pStyle w:val="Prrafodelista"/>
        <w:numPr>
          <w:ilvl w:val="1"/>
          <w:numId w:val="3"/>
        </w:numPr>
        <w:tabs>
          <w:tab w:val="left" w:pos="1661"/>
        </w:tabs>
        <w:spacing w:before="40"/>
        <w:ind w:left="1661" w:hanging="359"/>
        <w:jc w:val="left"/>
      </w:pPr>
      <w:r>
        <w:t>Documentos</w:t>
      </w:r>
      <w:r>
        <w:rPr>
          <w:spacing w:val="-8"/>
        </w:rPr>
        <w:t xml:space="preserve"> </w:t>
      </w:r>
      <w:r>
        <w:t>de</w:t>
      </w:r>
      <w:r>
        <w:rPr>
          <w:spacing w:val="-5"/>
        </w:rPr>
        <w:t xml:space="preserve"> </w:t>
      </w:r>
      <w:r>
        <w:t>apoyo</w:t>
      </w:r>
      <w:r>
        <w:rPr>
          <w:spacing w:val="-5"/>
        </w:rPr>
        <w:t xml:space="preserve"> </w:t>
      </w:r>
      <w:r>
        <w:t>(Leyes,</w:t>
      </w:r>
      <w:r>
        <w:rPr>
          <w:spacing w:val="-5"/>
        </w:rPr>
        <w:t xml:space="preserve"> </w:t>
      </w:r>
      <w:r>
        <w:t>Decretos,</w:t>
      </w:r>
      <w:r>
        <w:rPr>
          <w:spacing w:val="-5"/>
        </w:rPr>
        <w:t xml:space="preserve"> </w:t>
      </w:r>
      <w:r>
        <w:t>Resoluciones,</w:t>
      </w:r>
      <w:r>
        <w:rPr>
          <w:spacing w:val="-4"/>
        </w:rPr>
        <w:t xml:space="preserve"> </w:t>
      </w:r>
      <w:r>
        <w:rPr>
          <w:spacing w:val="-2"/>
        </w:rPr>
        <w:t>Manuales,</w:t>
      </w:r>
    </w:p>
    <w:p w14:paraId="1393F832" w14:textId="77777777" w:rsidR="00F72F69" w:rsidRDefault="00000000">
      <w:pPr>
        <w:pStyle w:val="Prrafodelista"/>
        <w:numPr>
          <w:ilvl w:val="1"/>
          <w:numId w:val="3"/>
        </w:numPr>
        <w:tabs>
          <w:tab w:val="left" w:pos="1661"/>
        </w:tabs>
        <w:spacing w:before="40"/>
        <w:ind w:left="1661" w:hanging="359"/>
        <w:jc w:val="left"/>
      </w:pPr>
      <w:r>
        <w:t>Instructivos,</w:t>
      </w:r>
      <w:r>
        <w:rPr>
          <w:spacing w:val="-9"/>
        </w:rPr>
        <w:t xml:space="preserve"> </w:t>
      </w:r>
      <w:r>
        <w:t>Revistas,</w:t>
      </w:r>
      <w:r>
        <w:rPr>
          <w:spacing w:val="-7"/>
        </w:rPr>
        <w:t xml:space="preserve"> </w:t>
      </w:r>
      <w:r>
        <w:rPr>
          <w:spacing w:val="-2"/>
        </w:rPr>
        <w:t>Periódicos).</w:t>
      </w:r>
    </w:p>
    <w:p w14:paraId="2EA53FAD" w14:textId="77777777" w:rsidR="00F72F69" w:rsidRDefault="00F72F69">
      <w:pPr>
        <w:pStyle w:val="Textoindependiente"/>
        <w:spacing w:before="80"/>
      </w:pPr>
    </w:p>
    <w:p w14:paraId="14889B74" w14:textId="77777777" w:rsidR="00F72F69" w:rsidRDefault="00000000">
      <w:pPr>
        <w:pStyle w:val="Prrafodelista"/>
        <w:numPr>
          <w:ilvl w:val="0"/>
          <w:numId w:val="3"/>
        </w:numPr>
        <w:tabs>
          <w:tab w:val="left" w:pos="941"/>
        </w:tabs>
        <w:spacing w:line="276" w:lineRule="auto"/>
        <w:ind w:left="941" w:right="452"/>
      </w:pPr>
      <w:r>
        <w:rPr>
          <w:b/>
        </w:rPr>
        <w:t xml:space="preserve">Ordenación documental: </w:t>
      </w:r>
      <w:r>
        <w:t>Implica disponer los documentos dentro de cada</w:t>
      </w:r>
      <w:r>
        <w:rPr>
          <w:spacing w:val="-15"/>
        </w:rPr>
        <w:t xml:space="preserve"> </w:t>
      </w:r>
      <w:r>
        <w:t>serie</w:t>
      </w:r>
      <w:r>
        <w:rPr>
          <w:spacing w:val="-14"/>
        </w:rPr>
        <w:t xml:space="preserve"> </w:t>
      </w:r>
      <w:r>
        <w:t>y</w:t>
      </w:r>
      <w:r>
        <w:rPr>
          <w:spacing w:val="-15"/>
        </w:rPr>
        <w:t xml:space="preserve"> </w:t>
      </w:r>
      <w:r>
        <w:t>subserie</w:t>
      </w:r>
      <w:r>
        <w:rPr>
          <w:spacing w:val="-11"/>
        </w:rPr>
        <w:t xml:space="preserve"> </w:t>
      </w:r>
      <w:r>
        <w:t>en</w:t>
      </w:r>
      <w:r>
        <w:rPr>
          <w:spacing w:val="-14"/>
        </w:rPr>
        <w:t xml:space="preserve"> </w:t>
      </w:r>
      <w:r>
        <w:t>el</w:t>
      </w:r>
      <w:r>
        <w:rPr>
          <w:spacing w:val="-14"/>
        </w:rPr>
        <w:t xml:space="preserve"> </w:t>
      </w:r>
      <w:r>
        <w:t>orden</w:t>
      </w:r>
      <w:r>
        <w:rPr>
          <w:spacing w:val="-14"/>
        </w:rPr>
        <w:t xml:space="preserve"> </w:t>
      </w:r>
      <w:r>
        <w:t>que</w:t>
      </w:r>
      <w:r>
        <w:rPr>
          <w:spacing w:val="-14"/>
        </w:rPr>
        <w:t xml:space="preserve"> </w:t>
      </w:r>
      <w:r>
        <w:t>les</w:t>
      </w:r>
      <w:r>
        <w:rPr>
          <w:spacing w:val="-13"/>
        </w:rPr>
        <w:t xml:space="preserve"> </w:t>
      </w:r>
      <w:r>
        <w:t>corresponde,</w:t>
      </w:r>
      <w:r>
        <w:rPr>
          <w:spacing w:val="-13"/>
        </w:rPr>
        <w:t xml:space="preserve"> </w:t>
      </w:r>
      <w:r>
        <w:t>ya</w:t>
      </w:r>
      <w:r>
        <w:rPr>
          <w:spacing w:val="-15"/>
        </w:rPr>
        <w:t xml:space="preserve"> </w:t>
      </w:r>
      <w:r>
        <w:t>sea</w:t>
      </w:r>
      <w:r>
        <w:rPr>
          <w:spacing w:val="-14"/>
        </w:rPr>
        <w:t xml:space="preserve"> </w:t>
      </w:r>
      <w:r>
        <w:t>cronológico, alfabético o temático, según lo definido en las Tablas de Valoración Documental (TVD). La ordenación asegura la consulta eficiente y la preservación del contexto de producción.</w:t>
      </w:r>
    </w:p>
    <w:p w14:paraId="57C06F2E" w14:textId="77777777" w:rsidR="00F72F69" w:rsidRDefault="00F72F69">
      <w:pPr>
        <w:spacing w:line="276" w:lineRule="auto"/>
        <w:jc w:val="both"/>
        <w:sectPr w:rsidR="00F72F69">
          <w:pgSz w:w="12240" w:h="15840"/>
          <w:pgMar w:top="2020" w:right="1240" w:bottom="1760" w:left="1480" w:header="822" w:footer="1503" w:gutter="0"/>
          <w:cols w:space="720"/>
        </w:sectPr>
      </w:pPr>
    </w:p>
    <w:p w14:paraId="0C7620D7" w14:textId="77777777" w:rsidR="00F72F69" w:rsidRDefault="00F72F69">
      <w:pPr>
        <w:pStyle w:val="Textoindependiente"/>
        <w:spacing w:before="232"/>
      </w:pPr>
    </w:p>
    <w:p w14:paraId="2AD68583" w14:textId="77777777" w:rsidR="00F72F69" w:rsidRDefault="00000000">
      <w:pPr>
        <w:pStyle w:val="Prrafodelista"/>
        <w:numPr>
          <w:ilvl w:val="1"/>
          <w:numId w:val="3"/>
        </w:numPr>
        <w:tabs>
          <w:tab w:val="left" w:pos="1662"/>
        </w:tabs>
        <w:spacing w:line="276" w:lineRule="auto"/>
        <w:ind w:right="459"/>
      </w:pPr>
      <w:r>
        <w:rPr>
          <w:b/>
        </w:rPr>
        <w:t xml:space="preserve">Nota 1: </w:t>
      </w:r>
      <w:r>
        <w:t>Para el caso de los documentos u oficios que contienen anexos se debe tener en cuenta la fecha del oficio.</w:t>
      </w:r>
    </w:p>
    <w:p w14:paraId="02CCCF48" w14:textId="77777777" w:rsidR="00F72F69" w:rsidRDefault="00000000">
      <w:pPr>
        <w:pStyle w:val="Prrafodelista"/>
        <w:numPr>
          <w:ilvl w:val="1"/>
          <w:numId w:val="3"/>
        </w:numPr>
        <w:tabs>
          <w:tab w:val="left" w:pos="1662"/>
        </w:tabs>
        <w:spacing w:line="276" w:lineRule="auto"/>
        <w:ind w:right="457"/>
      </w:pPr>
      <w:r>
        <w:rPr>
          <w:b/>
        </w:rPr>
        <w:t>Nota 2</w:t>
      </w:r>
      <w:r>
        <w:t>: Para el caso de los oficios recibidos por correspondencia se asumirá la fecha de recibido.</w:t>
      </w:r>
    </w:p>
    <w:p w14:paraId="0638A4B9" w14:textId="77777777" w:rsidR="00F72F69" w:rsidRDefault="00000000">
      <w:pPr>
        <w:pStyle w:val="Prrafodelista"/>
        <w:numPr>
          <w:ilvl w:val="1"/>
          <w:numId w:val="3"/>
        </w:numPr>
        <w:tabs>
          <w:tab w:val="left" w:pos="1662"/>
        </w:tabs>
        <w:spacing w:line="276" w:lineRule="auto"/>
        <w:ind w:right="455"/>
      </w:pPr>
      <w:r>
        <w:rPr>
          <w:b/>
        </w:rPr>
        <w:t xml:space="preserve">Nota 3: </w:t>
      </w:r>
      <w:r>
        <w:t>Los documentos en libros o empaste, deberán ser conservados en su unidad de conservación original, foliados y descritos en el Formato Único de Inventario Documental – FUID. En</w:t>
      </w:r>
      <w:r>
        <w:rPr>
          <w:spacing w:val="-6"/>
        </w:rPr>
        <w:t xml:space="preserve"> </w:t>
      </w:r>
      <w:r>
        <w:t>caso</w:t>
      </w:r>
      <w:r>
        <w:rPr>
          <w:spacing w:val="-5"/>
        </w:rPr>
        <w:t xml:space="preserve"> </w:t>
      </w:r>
      <w:r>
        <w:t>de</w:t>
      </w:r>
      <w:r>
        <w:rPr>
          <w:spacing w:val="-5"/>
        </w:rPr>
        <w:t xml:space="preserve"> </w:t>
      </w:r>
      <w:r>
        <w:t>que</w:t>
      </w:r>
      <w:r>
        <w:rPr>
          <w:spacing w:val="-6"/>
        </w:rPr>
        <w:t xml:space="preserve"> </w:t>
      </w:r>
      <w:r>
        <w:t>dos</w:t>
      </w:r>
      <w:r>
        <w:rPr>
          <w:spacing w:val="-5"/>
        </w:rPr>
        <w:t xml:space="preserve"> </w:t>
      </w:r>
      <w:r>
        <w:t>o</w:t>
      </w:r>
      <w:r>
        <w:rPr>
          <w:spacing w:val="-5"/>
        </w:rPr>
        <w:t xml:space="preserve"> </w:t>
      </w:r>
      <w:r>
        <w:t>más</w:t>
      </w:r>
      <w:r>
        <w:rPr>
          <w:spacing w:val="-5"/>
        </w:rPr>
        <w:t xml:space="preserve"> </w:t>
      </w:r>
      <w:r>
        <w:t>series</w:t>
      </w:r>
      <w:r>
        <w:rPr>
          <w:spacing w:val="-5"/>
        </w:rPr>
        <w:t xml:space="preserve"> </w:t>
      </w:r>
      <w:r>
        <w:t>se</w:t>
      </w:r>
      <w:r>
        <w:rPr>
          <w:spacing w:val="-5"/>
        </w:rPr>
        <w:t xml:space="preserve"> </w:t>
      </w:r>
      <w:r>
        <w:t>encuentren</w:t>
      </w:r>
      <w:r>
        <w:rPr>
          <w:spacing w:val="-6"/>
        </w:rPr>
        <w:t xml:space="preserve"> </w:t>
      </w:r>
      <w:r>
        <w:t>en</w:t>
      </w:r>
      <w:r>
        <w:rPr>
          <w:spacing w:val="-6"/>
        </w:rPr>
        <w:t xml:space="preserve"> </w:t>
      </w:r>
      <w:r>
        <w:t>un</w:t>
      </w:r>
      <w:r>
        <w:rPr>
          <w:spacing w:val="-6"/>
        </w:rPr>
        <w:t xml:space="preserve"> </w:t>
      </w:r>
      <w:r>
        <w:t>mismo</w:t>
      </w:r>
      <w:r>
        <w:rPr>
          <w:spacing w:val="-5"/>
        </w:rPr>
        <w:t xml:space="preserve"> </w:t>
      </w:r>
      <w:r>
        <w:t>tomo se deberá describir la información en el FUID, teniendo en cuenta que no se debe realizar el desempaste.</w:t>
      </w:r>
    </w:p>
    <w:p w14:paraId="4613FD17" w14:textId="77777777" w:rsidR="00F72F69" w:rsidRDefault="00F72F69">
      <w:pPr>
        <w:pStyle w:val="Textoindependiente"/>
        <w:spacing w:before="40"/>
      </w:pPr>
    </w:p>
    <w:p w14:paraId="07E12875" w14:textId="77777777" w:rsidR="00F72F69" w:rsidRDefault="00000000">
      <w:pPr>
        <w:pStyle w:val="Prrafodelista"/>
        <w:numPr>
          <w:ilvl w:val="0"/>
          <w:numId w:val="3"/>
        </w:numPr>
        <w:tabs>
          <w:tab w:val="left" w:pos="941"/>
        </w:tabs>
        <w:spacing w:line="276" w:lineRule="auto"/>
        <w:ind w:left="941" w:right="452"/>
      </w:pPr>
      <w:r>
        <w:rPr>
          <w:b/>
        </w:rPr>
        <w:t>Primeros</w:t>
      </w:r>
      <w:r>
        <w:rPr>
          <w:b/>
          <w:spacing w:val="-11"/>
        </w:rPr>
        <w:t xml:space="preserve"> </w:t>
      </w:r>
      <w:r>
        <w:rPr>
          <w:b/>
        </w:rPr>
        <w:t>auxilios</w:t>
      </w:r>
      <w:r>
        <w:rPr>
          <w:b/>
          <w:spacing w:val="-11"/>
        </w:rPr>
        <w:t xml:space="preserve"> </w:t>
      </w:r>
      <w:r>
        <w:rPr>
          <w:b/>
        </w:rPr>
        <w:t>documentales:</w:t>
      </w:r>
      <w:r>
        <w:rPr>
          <w:b/>
          <w:spacing w:val="-6"/>
        </w:rPr>
        <w:t xml:space="preserve"> </w:t>
      </w:r>
      <w:r>
        <w:t>Se</w:t>
      </w:r>
      <w:r>
        <w:rPr>
          <w:spacing w:val="-11"/>
        </w:rPr>
        <w:t xml:space="preserve"> </w:t>
      </w:r>
      <w:r>
        <w:t>refiere</w:t>
      </w:r>
      <w:r>
        <w:rPr>
          <w:spacing w:val="-11"/>
        </w:rPr>
        <w:t xml:space="preserve"> </w:t>
      </w:r>
      <w:r>
        <w:t>a</w:t>
      </w:r>
      <w:r>
        <w:rPr>
          <w:spacing w:val="-12"/>
        </w:rPr>
        <w:t xml:space="preserve"> </w:t>
      </w:r>
      <w:r>
        <w:t>la</w:t>
      </w:r>
      <w:r>
        <w:rPr>
          <w:spacing w:val="-12"/>
        </w:rPr>
        <w:t xml:space="preserve"> </w:t>
      </w:r>
      <w:r>
        <w:t>aplicación</w:t>
      </w:r>
      <w:r>
        <w:rPr>
          <w:spacing w:val="-12"/>
        </w:rPr>
        <w:t xml:space="preserve"> </w:t>
      </w:r>
      <w:r>
        <w:t>de</w:t>
      </w:r>
      <w:r>
        <w:rPr>
          <w:spacing w:val="-11"/>
        </w:rPr>
        <w:t xml:space="preserve"> </w:t>
      </w:r>
      <w:r>
        <w:t>medidas inmediatas de conservación preventiva para documentos que presentan deterioro físico (rasgaduras, humedad, suciedad, etc.). Según las directrices</w:t>
      </w:r>
      <w:r>
        <w:rPr>
          <w:spacing w:val="-10"/>
        </w:rPr>
        <w:t xml:space="preserve"> </w:t>
      </w:r>
      <w:r>
        <w:t>del</w:t>
      </w:r>
      <w:r>
        <w:rPr>
          <w:spacing w:val="-10"/>
        </w:rPr>
        <w:t xml:space="preserve"> </w:t>
      </w:r>
      <w:r>
        <w:t>Archivo</w:t>
      </w:r>
      <w:r>
        <w:rPr>
          <w:spacing w:val="-12"/>
        </w:rPr>
        <w:t xml:space="preserve"> </w:t>
      </w:r>
      <w:r>
        <w:t>General</w:t>
      </w:r>
      <w:r>
        <w:rPr>
          <w:spacing w:val="-11"/>
        </w:rPr>
        <w:t xml:space="preserve"> </w:t>
      </w:r>
      <w:r>
        <w:t>de</w:t>
      </w:r>
      <w:r>
        <w:rPr>
          <w:spacing w:val="-10"/>
        </w:rPr>
        <w:t xml:space="preserve"> </w:t>
      </w:r>
      <w:r>
        <w:t>la</w:t>
      </w:r>
      <w:r>
        <w:rPr>
          <w:spacing w:val="-11"/>
        </w:rPr>
        <w:t xml:space="preserve"> </w:t>
      </w:r>
      <w:r>
        <w:t>Nación</w:t>
      </w:r>
      <w:r>
        <w:rPr>
          <w:spacing w:val="-8"/>
        </w:rPr>
        <w:t xml:space="preserve"> </w:t>
      </w:r>
      <w:r>
        <w:t>(AGN),</w:t>
      </w:r>
      <w:r>
        <w:rPr>
          <w:spacing w:val="-9"/>
        </w:rPr>
        <w:t xml:space="preserve"> </w:t>
      </w:r>
      <w:r>
        <w:t>estas</w:t>
      </w:r>
      <w:r>
        <w:rPr>
          <w:spacing w:val="-10"/>
        </w:rPr>
        <w:t xml:space="preserve"> </w:t>
      </w:r>
      <w:r>
        <w:t>acciones</w:t>
      </w:r>
      <w:r>
        <w:rPr>
          <w:spacing w:val="-12"/>
        </w:rPr>
        <w:t xml:space="preserve"> </w:t>
      </w:r>
      <w:r>
        <w:t>buscan estabilizar</w:t>
      </w:r>
      <w:r>
        <w:rPr>
          <w:spacing w:val="-6"/>
        </w:rPr>
        <w:t xml:space="preserve"> </w:t>
      </w:r>
      <w:r>
        <w:t>los</w:t>
      </w:r>
      <w:r>
        <w:rPr>
          <w:spacing w:val="-5"/>
        </w:rPr>
        <w:t xml:space="preserve"> </w:t>
      </w:r>
      <w:r>
        <w:t>documentos</w:t>
      </w:r>
      <w:r>
        <w:rPr>
          <w:spacing w:val="-5"/>
        </w:rPr>
        <w:t xml:space="preserve"> </w:t>
      </w:r>
      <w:r>
        <w:t>para</w:t>
      </w:r>
      <w:r>
        <w:rPr>
          <w:spacing w:val="-6"/>
        </w:rPr>
        <w:t xml:space="preserve"> </w:t>
      </w:r>
      <w:r>
        <w:t>evitar</w:t>
      </w:r>
      <w:r>
        <w:rPr>
          <w:spacing w:val="-6"/>
        </w:rPr>
        <w:t xml:space="preserve"> </w:t>
      </w:r>
      <w:r>
        <w:t>la</w:t>
      </w:r>
      <w:r>
        <w:rPr>
          <w:spacing w:val="-6"/>
        </w:rPr>
        <w:t xml:space="preserve"> </w:t>
      </w:r>
      <w:r>
        <w:t>pérdida</w:t>
      </w:r>
      <w:r>
        <w:rPr>
          <w:spacing w:val="-6"/>
        </w:rPr>
        <w:t xml:space="preserve"> </w:t>
      </w:r>
      <w:r>
        <w:t>de</w:t>
      </w:r>
      <w:r>
        <w:rPr>
          <w:spacing w:val="-5"/>
        </w:rPr>
        <w:t xml:space="preserve"> </w:t>
      </w:r>
      <w:r>
        <w:t>información</w:t>
      </w:r>
      <w:r>
        <w:rPr>
          <w:spacing w:val="-5"/>
        </w:rPr>
        <w:t xml:space="preserve"> </w:t>
      </w:r>
      <w:r>
        <w:t>antes</w:t>
      </w:r>
      <w:r>
        <w:rPr>
          <w:spacing w:val="-5"/>
        </w:rPr>
        <w:t xml:space="preserve"> </w:t>
      </w:r>
      <w:r>
        <w:t>de procesos más especializados de restauración.</w:t>
      </w:r>
    </w:p>
    <w:p w14:paraId="63D9B8D0" w14:textId="77777777" w:rsidR="00F72F69" w:rsidRDefault="00000000">
      <w:pPr>
        <w:pStyle w:val="Prrafodelista"/>
        <w:numPr>
          <w:ilvl w:val="0"/>
          <w:numId w:val="3"/>
        </w:numPr>
        <w:tabs>
          <w:tab w:val="left" w:pos="941"/>
        </w:tabs>
        <w:spacing w:before="240" w:line="276" w:lineRule="auto"/>
        <w:ind w:left="941" w:right="452"/>
      </w:pPr>
      <w:r>
        <w:rPr>
          <w:b/>
        </w:rPr>
        <w:t xml:space="preserve">Foliación integral: </w:t>
      </w:r>
      <w:r>
        <w:t>Cada unidad documental debe ser numerada consecutivamente en la esquina superior derecha, siguiendo estrictamente</w:t>
      </w:r>
      <w:r>
        <w:rPr>
          <w:spacing w:val="-13"/>
        </w:rPr>
        <w:t xml:space="preserve"> </w:t>
      </w:r>
      <w:r>
        <w:t>el</w:t>
      </w:r>
      <w:r>
        <w:rPr>
          <w:spacing w:val="-14"/>
        </w:rPr>
        <w:t xml:space="preserve"> </w:t>
      </w:r>
      <w:r>
        <w:t>Instructivo</w:t>
      </w:r>
      <w:r>
        <w:rPr>
          <w:spacing w:val="-13"/>
        </w:rPr>
        <w:t xml:space="preserve"> </w:t>
      </w:r>
      <w:r>
        <w:t>de</w:t>
      </w:r>
      <w:r>
        <w:rPr>
          <w:spacing w:val="-13"/>
        </w:rPr>
        <w:t xml:space="preserve"> </w:t>
      </w:r>
      <w:r>
        <w:t>Foliación</w:t>
      </w:r>
      <w:r>
        <w:rPr>
          <w:spacing w:val="-16"/>
        </w:rPr>
        <w:t xml:space="preserve"> </w:t>
      </w:r>
      <w:r>
        <w:t>Documental</w:t>
      </w:r>
      <w:r>
        <w:rPr>
          <w:spacing w:val="-14"/>
        </w:rPr>
        <w:t xml:space="preserve"> </w:t>
      </w:r>
      <w:r>
        <w:t>del</w:t>
      </w:r>
      <w:r>
        <w:rPr>
          <w:spacing w:val="-16"/>
        </w:rPr>
        <w:t xml:space="preserve"> </w:t>
      </w:r>
      <w:r>
        <w:t>AGN.</w:t>
      </w:r>
      <w:r>
        <w:rPr>
          <w:spacing w:val="-13"/>
        </w:rPr>
        <w:t xml:space="preserve"> </w:t>
      </w:r>
      <w:r>
        <w:t>La</w:t>
      </w:r>
      <w:r>
        <w:rPr>
          <w:spacing w:val="-17"/>
        </w:rPr>
        <w:t xml:space="preserve"> </w:t>
      </w:r>
      <w:r>
        <w:t>foliación garantiza el control, la integridad y la trazabilidad de los expedientes, evitando alteraciones o pérdidas de folios.</w:t>
      </w:r>
    </w:p>
    <w:p w14:paraId="3293F920" w14:textId="77777777" w:rsidR="00F72F69" w:rsidRDefault="00000000">
      <w:pPr>
        <w:pStyle w:val="Prrafodelista"/>
        <w:numPr>
          <w:ilvl w:val="0"/>
          <w:numId w:val="3"/>
        </w:numPr>
        <w:tabs>
          <w:tab w:val="left" w:pos="941"/>
        </w:tabs>
        <w:spacing w:before="240" w:line="276" w:lineRule="auto"/>
        <w:ind w:left="941" w:right="453"/>
      </w:pPr>
      <w:r>
        <w:rPr>
          <w:b/>
        </w:rPr>
        <w:t xml:space="preserve">Hoja de Control: </w:t>
      </w:r>
      <w:r>
        <w:t>Para el proceso de descripción, el contratista deberá implementar hojas de control formato suministrado por el SGC, para aquellas agrupaciones documentales compuestas, siguiendo de manera estricta</w:t>
      </w:r>
      <w:r>
        <w:rPr>
          <w:spacing w:val="-11"/>
        </w:rPr>
        <w:t xml:space="preserve"> </w:t>
      </w:r>
      <w:r>
        <w:t>los</w:t>
      </w:r>
      <w:r>
        <w:rPr>
          <w:spacing w:val="-11"/>
        </w:rPr>
        <w:t xml:space="preserve"> </w:t>
      </w:r>
      <w:r>
        <w:t>lineamientos</w:t>
      </w:r>
      <w:r>
        <w:rPr>
          <w:spacing w:val="-10"/>
        </w:rPr>
        <w:t xml:space="preserve"> </w:t>
      </w:r>
      <w:r>
        <w:t>establecidos</w:t>
      </w:r>
      <w:r>
        <w:rPr>
          <w:spacing w:val="-10"/>
        </w:rPr>
        <w:t xml:space="preserve"> </w:t>
      </w:r>
      <w:r>
        <w:t>por</w:t>
      </w:r>
      <w:r>
        <w:rPr>
          <w:spacing w:val="-10"/>
        </w:rPr>
        <w:t xml:space="preserve"> </w:t>
      </w:r>
      <w:r>
        <w:t>el</w:t>
      </w:r>
      <w:r>
        <w:rPr>
          <w:spacing w:val="-8"/>
        </w:rPr>
        <w:t xml:space="preserve"> </w:t>
      </w:r>
      <w:r>
        <w:t>Archivo</w:t>
      </w:r>
      <w:r>
        <w:rPr>
          <w:spacing w:val="-10"/>
        </w:rPr>
        <w:t xml:space="preserve"> </w:t>
      </w:r>
      <w:r>
        <w:t>General</w:t>
      </w:r>
      <w:r>
        <w:rPr>
          <w:spacing w:val="-11"/>
        </w:rPr>
        <w:t xml:space="preserve"> </w:t>
      </w:r>
      <w:r>
        <w:t>de</w:t>
      </w:r>
      <w:r>
        <w:rPr>
          <w:spacing w:val="-10"/>
        </w:rPr>
        <w:t xml:space="preserve"> </w:t>
      </w:r>
      <w:r>
        <w:t>la</w:t>
      </w:r>
      <w:r>
        <w:rPr>
          <w:spacing w:val="-6"/>
        </w:rPr>
        <w:t xml:space="preserve"> </w:t>
      </w:r>
      <w:r>
        <w:t>Nación. Estas hojas de control deberán consignar información precisa sobre la estructura, contenido y características de cada agrupación documental, de</w:t>
      </w:r>
      <w:r>
        <w:rPr>
          <w:spacing w:val="-20"/>
        </w:rPr>
        <w:t xml:space="preserve"> </w:t>
      </w:r>
      <w:r>
        <w:t>manera</w:t>
      </w:r>
      <w:r>
        <w:rPr>
          <w:spacing w:val="-19"/>
        </w:rPr>
        <w:t xml:space="preserve"> </w:t>
      </w:r>
      <w:r>
        <w:t>que</w:t>
      </w:r>
      <w:r>
        <w:rPr>
          <w:spacing w:val="-19"/>
        </w:rPr>
        <w:t xml:space="preserve"> </w:t>
      </w:r>
      <w:r>
        <w:t>se</w:t>
      </w:r>
      <w:r>
        <w:rPr>
          <w:spacing w:val="-20"/>
        </w:rPr>
        <w:t xml:space="preserve"> </w:t>
      </w:r>
      <w:r>
        <w:t>garantice</w:t>
      </w:r>
      <w:r>
        <w:rPr>
          <w:spacing w:val="-19"/>
        </w:rPr>
        <w:t xml:space="preserve"> </w:t>
      </w:r>
      <w:r>
        <w:t>la</w:t>
      </w:r>
      <w:r>
        <w:rPr>
          <w:spacing w:val="-20"/>
        </w:rPr>
        <w:t xml:space="preserve"> </w:t>
      </w:r>
      <w:r>
        <w:t>trazabilidad</w:t>
      </w:r>
      <w:r>
        <w:rPr>
          <w:spacing w:val="-19"/>
        </w:rPr>
        <w:t xml:space="preserve"> </w:t>
      </w:r>
      <w:r>
        <w:t>y</w:t>
      </w:r>
      <w:r>
        <w:rPr>
          <w:spacing w:val="-19"/>
        </w:rPr>
        <w:t xml:space="preserve"> </w:t>
      </w:r>
      <w:r>
        <w:t>la</w:t>
      </w:r>
      <w:r>
        <w:rPr>
          <w:spacing w:val="-20"/>
        </w:rPr>
        <w:t xml:space="preserve"> </w:t>
      </w:r>
      <w:r>
        <w:t>transparencia</w:t>
      </w:r>
      <w:r>
        <w:rPr>
          <w:spacing w:val="-19"/>
        </w:rPr>
        <w:t xml:space="preserve"> </w:t>
      </w:r>
      <w:r>
        <w:t>en</w:t>
      </w:r>
      <w:r>
        <w:rPr>
          <w:spacing w:val="-19"/>
        </w:rPr>
        <w:t xml:space="preserve"> </w:t>
      </w:r>
      <w:r>
        <w:t>el</w:t>
      </w:r>
      <w:r>
        <w:rPr>
          <w:spacing w:val="-20"/>
        </w:rPr>
        <w:t xml:space="preserve"> </w:t>
      </w:r>
      <w:r>
        <w:t>proceso de descripción.</w:t>
      </w:r>
    </w:p>
    <w:p w14:paraId="71C91A3D" w14:textId="77777777" w:rsidR="00F72F69" w:rsidRDefault="00000000">
      <w:pPr>
        <w:pStyle w:val="Textoindependiente"/>
        <w:spacing w:before="198" w:line="276" w:lineRule="auto"/>
        <w:ind w:left="941" w:right="456"/>
        <w:jc w:val="both"/>
      </w:pPr>
      <w:r>
        <w:t>La aplicación de estas herramientas es esencial para asegurar la coherencia metodológica y la uniformidad en el tratamiento de los documentos, permitiendo que las agrupaciones se registren de forma ordenada y sistemática. Además, las hojas de control constituyen un insumo</w:t>
      </w:r>
      <w:r>
        <w:rPr>
          <w:spacing w:val="72"/>
          <w:w w:val="150"/>
        </w:rPr>
        <w:t xml:space="preserve"> </w:t>
      </w:r>
      <w:r>
        <w:t>fundamental</w:t>
      </w:r>
      <w:r>
        <w:rPr>
          <w:spacing w:val="70"/>
          <w:w w:val="150"/>
        </w:rPr>
        <w:t xml:space="preserve"> </w:t>
      </w:r>
      <w:r>
        <w:t>para</w:t>
      </w:r>
      <w:r>
        <w:rPr>
          <w:spacing w:val="74"/>
          <w:w w:val="150"/>
        </w:rPr>
        <w:t xml:space="preserve"> </w:t>
      </w:r>
      <w:r>
        <w:t>la</w:t>
      </w:r>
      <w:r>
        <w:rPr>
          <w:spacing w:val="74"/>
          <w:w w:val="150"/>
        </w:rPr>
        <w:t xml:space="preserve"> </w:t>
      </w:r>
      <w:r>
        <w:t>supervisión</w:t>
      </w:r>
      <w:r>
        <w:rPr>
          <w:spacing w:val="73"/>
          <w:w w:val="150"/>
        </w:rPr>
        <w:t xml:space="preserve"> </w:t>
      </w:r>
      <w:r>
        <w:t>y</w:t>
      </w:r>
      <w:r>
        <w:rPr>
          <w:spacing w:val="74"/>
          <w:w w:val="150"/>
        </w:rPr>
        <w:t xml:space="preserve"> </w:t>
      </w:r>
      <w:r>
        <w:t>el</w:t>
      </w:r>
      <w:r>
        <w:rPr>
          <w:spacing w:val="72"/>
          <w:w w:val="150"/>
        </w:rPr>
        <w:t xml:space="preserve"> </w:t>
      </w:r>
      <w:r>
        <w:t>seguimiento</w:t>
      </w:r>
      <w:r>
        <w:rPr>
          <w:spacing w:val="71"/>
          <w:w w:val="150"/>
        </w:rPr>
        <w:t xml:space="preserve"> </w:t>
      </w:r>
      <w:r>
        <w:t>de</w:t>
      </w:r>
      <w:r>
        <w:rPr>
          <w:spacing w:val="72"/>
          <w:w w:val="150"/>
        </w:rPr>
        <w:t xml:space="preserve"> </w:t>
      </w:r>
      <w:r>
        <w:rPr>
          <w:spacing w:val="-5"/>
        </w:rPr>
        <w:t>las</w:t>
      </w:r>
    </w:p>
    <w:p w14:paraId="4B00794A" w14:textId="77777777" w:rsidR="00F72F69" w:rsidRDefault="00F72F69">
      <w:pPr>
        <w:spacing w:line="276" w:lineRule="auto"/>
        <w:jc w:val="both"/>
        <w:sectPr w:rsidR="00F72F69">
          <w:pgSz w:w="12240" w:h="15840"/>
          <w:pgMar w:top="2020" w:right="1240" w:bottom="1760" w:left="1480" w:header="822" w:footer="1503" w:gutter="0"/>
          <w:cols w:space="720"/>
        </w:sectPr>
      </w:pPr>
    </w:p>
    <w:p w14:paraId="6C39F1B5" w14:textId="77777777" w:rsidR="00F72F69" w:rsidRDefault="00F72F69">
      <w:pPr>
        <w:pStyle w:val="Textoindependiente"/>
        <w:spacing w:before="232"/>
      </w:pPr>
    </w:p>
    <w:p w14:paraId="05FAA731" w14:textId="77777777" w:rsidR="00F72F69" w:rsidRDefault="00000000">
      <w:pPr>
        <w:pStyle w:val="Textoindependiente"/>
        <w:spacing w:line="276" w:lineRule="auto"/>
        <w:ind w:left="941" w:right="452"/>
        <w:jc w:val="both"/>
      </w:pPr>
      <w:r>
        <w:t>actividades, ya que facilitan la verificación del cumplimiento de los estándares archivísticos nacionales y aseguran la calidad técnica de los productos entregados.</w:t>
      </w:r>
    </w:p>
    <w:p w14:paraId="7BECAEA1" w14:textId="77777777" w:rsidR="00F72F69" w:rsidRDefault="00000000">
      <w:pPr>
        <w:pStyle w:val="Textoindependiente"/>
        <w:spacing w:before="201" w:line="276" w:lineRule="auto"/>
        <w:ind w:left="941" w:right="451"/>
        <w:jc w:val="both"/>
      </w:pPr>
      <w:r>
        <w:t>En el caso particular del fondo documental del Servicio Geológico Colombiano (SGC), estas hojas de control adquieren mayor relevancia, dado que se trata de un acervo de carácter investigativo y técnico. Por ello, requieren</w:t>
      </w:r>
      <w:r>
        <w:rPr>
          <w:spacing w:val="-1"/>
        </w:rPr>
        <w:t xml:space="preserve"> </w:t>
      </w:r>
      <w:r>
        <w:t>un</w:t>
      </w:r>
      <w:r>
        <w:rPr>
          <w:spacing w:val="-2"/>
        </w:rPr>
        <w:t xml:space="preserve"> </w:t>
      </w:r>
      <w:r>
        <w:t>análisis</w:t>
      </w:r>
      <w:r>
        <w:rPr>
          <w:spacing w:val="-1"/>
        </w:rPr>
        <w:t xml:space="preserve"> </w:t>
      </w:r>
      <w:r>
        <w:t>detallado</w:t>
      </w:r>
      <w:r>
        <w:rPr>
          <w:spacing w:val="-1"/>
        </w:rPr>
        <w:t xml:space="preserve"> </w:t>
      </w:r>
      <w:r>
        <w:t>que permita</w:t>
      </w:r>
      <w:r>
        <w:rPr>
          <w:spacing w:val="-2"/>
        </w:rPr>
        <w:t xml:space="preserve"> </w:t>
      </w:r>
      <w:r>
        <w:t>establecer</w:t>
      </w:r>
      <w:r>
        <w:rPr>
          <w:spacing w:val="-1"/>
        </w:rPr>
        <w:t xml:space="preserve"> </w:t>
      </w:r>
      <w:r>
        <w:t>con</w:t>
      </w:r>
      <w:r>
        <w:rPr>
          <w:spacing w:val="-1"/>
        </w:rPr>
        <w:t xml:space="preserve"> </w:t>
      </w:r>
      <w:r>
        <w:t>precisión su clasificación, organización y descripción, garantizando que la información contenida pueda ser consultada y utilizada de manera eficiente por la comunidad académica, científica e institucional</w:t>
      </w:r>
    </w:p>
    <w:p w14:paraId="41F460A8" w14:textId="77777777" w:rsidR="00F72F69" w:rsidRDefault="00000000">
      <w:pPr>
        <w:pStyle w:val="Textoindependiente"/>
        <w:spacing w:before="200" w:line="276" w:lineRule="auto"/>
        <w:ind w:left="941" w:right="454"/>
        <w:jc w:val="both"/>
      </w:pPr>
      <w:r>
        <w:t>De esta manera, las hojas de control no solo cumplen una función operativa, sino que se convierten en un mecanismo estratégico para preservar la integridad del acervo documental del SGC, asegurar su accesibilidad y fortalecer los procesos de investigación y gestión documental en el ámbito nacional.</w:t>
      </w:r>
    </w:p>
    <w:p w14:paraId="572CE4C5" w14:textId="77777777" w:rsidR="00F72F69" w:rsidRDefault="00000000">
      <w:pPr>
        <w:pStyle w:val="Prrafodelista"/>
        <w:numPr>
          <w:ilvl w:val="0"/>
          <w:numId w:val="3"/>
        </w:numPr>
        <w:tabs>
          <w:tab w:val="left" w:pos="941"/>
        </w:tabs>
        <w:spacing w:before="241" w:line="276" w:lineRule="auto"/>
        <w:ind w:left="941" w:right="455"/>
      </w:pPr>
      <w:r>
        <w:rPr>
          <w:b/>
        </w:rPr>
        <w:t xml:space="preserve">Almacenamiento en unidades de conservación: </w:t>
      </w:r>
      <w:r>
        <w:t>Los documentos deben ser guardados en carpetas de conservación y cajas archivísticas que cumplan con las especificaciones técnicas del AGN (materiales libres de</w:t>
      </w:r>
      <w:r>
        <w:rPr>
          <w:spacing w:val="-20"/>
        </w:rPr>
        <w:t xml:space="preserve"> </w:t>
      </w:r>
      <w:r>
        <w:t>ácido,</w:t>
      </w:r>
      <w:r>
        <w:rPr>
          <w:spacing w:val="-19"/>
        </w:rPr>
        <w:t xml:space="preserve"> </w:t>
      </w:r>
      <w:r>
        <w:t>resistencia</w:t>
      </w:r>
      <w:r>
        <w:rPr>
          <w:spacing w:val="-19"/>
        </w:rPr>
        <w:t xml:space="preserve"> </w:t>
      </w:r>
      <w:r>
        <w:t>adecuada).</w:t>
      </w:r>
      <w:r>
        <w:rPr>
          <w:spacing w:val="-20"/>
        </w:rPr>
        <w:t xml:space="preserve"> </w:t>
      </w:r>
      <w:r>
        <w:t>Esta</w:t>
      </w:r>
      <w:r>
        <w:rPr>
          <w:spacing w:val="-19"/>
        </w:rPr>
        <w:t xml:space="preserve"> </w:t>
      </w:r>
      <w:r>
        <w:t>actividad</w:t>
      </w:r>
      <w:r>
        <w:rPr>
          <w:spacing w:val="-20"/>
        </w:rPr>
        <w:t xml:space="preserve"> </w:t>
      </w:r>
      <w:r>
        <w:t>asegura</w:t>
      </w:r>
      <w:r>
        <w:rPr>
          <w:spacing w:val="-19"/>
        </w:rPr>
        <w:t xml:space="preserve"> </w:t>
      </w:r>
      <w:r>
        <w:t>la</w:t>
      </w:r>
      <w:r>
        <w:rPr>
          <w:spacing w:val="-19"/>
        </w:rPr>
        <w:t xml:space="preserve"> </w:t>
      </w:r>
      <w:r>
        <w:t>protección</w:t>
      </w:r>
      <w:r>
        <w:rPr>
          <w:spacing w:val="-20"/>
        </w:rPr>
        <w:t xml:space="preserve"> </w:t>
      </w:r>
      <w:r>
        <w:t>física de los documentos frente a factores ambientales y mecánicos.</w:t>
      </w:r>
    </w:p>
    <w:p w14:paraId="70514E4D" w14:textId="77777777" w:rsidR="00F72F69" w:rsidRDefault="00000000">
      <w:pPr>
        <w:pStyle w:val="Prrafodelista"/>
        <w:numPr>
          <w:ilvl w:val="0"/>
          <w:numId w:val="3"/>
        </w:numPr>
        <w:tabs>
          <w:tab w:val="left" w:pos="941"/>
        </w:tabs>
        <w:spacing w:before="238" w:line="276" w:lineRule="auto"/>
        <w:ind w:left="941" w:right="455"/>
      </w:pPr>
      <w:r>
        <w:rPr>
          <w:b/>
        </w:rPr>
        <w:t>Inventario</w:t>
      </w:r>
      <w:r>
        <w:rPr>
          <w:b/>
          <w:spacing w:val="-5"/>
        </w:rPr>
        <w:t xml:space="preserve"> </w:t>
      </w:r>
      <w:r>
        <w:rPr>
          <w:b/>
        </w:rPr>
        <w:t>documental</w:t>
      </w:r>
      <w:r>
        <w:rPr>
          <w:b/>
          <w:spacing w:val="-1"/>
        </w:rPr>
        <w:t xml:space="preserve"> </w:t>
      </w:r>
      <w:r>
        <w:rPr>
          <w:b/>
        </w:rPr>
        <w:t>para</w:t>
      </w:r>
      <w:r>
        <w:rPr>
          <w:b/>
          <w:spacing w:val="-5"/>
        </w:rPr>
        <w:t xml:space="preserve"> </w:t>
      </w:r>
      <w:r>
        <w:rPr>
          <w:b/>
        </w:rPr>
        <w:t>disposición</w:t>
      </w:r>
      <w:r>
        <w:rPr>
          <w:b/>
          <w:spacing w:val="-4"/>
        </w:rPr>
        <w:t xml:space="preserve"> </w:t>
      </w:r>
      <w:r>
        <w:rPr>
          <w:b/>
        </w:rPr>
        <w:t>final</w:t>
      </w:r>
      <w:r>
        <w:rPr>
          <w:b/>
          <w:spacing w:val="-5"/>
        </w:rPr>
        <w:t xml:space="preserve"> </w:t>
      </w:r>
      <w:r>
        <w:rPr>
          <w:b/>
        </w:rPr>
        <w:t>y</w:t>
      </w:r>
      <w:r>
        <w:rPr>
          <w:b/>
          <w:spacing w:val="-4"/>
        </w:rPr>
        <w:t xml:space="preserve"> </w:t>
      </w:r>
      <w:r>
        <w:rPr>
          <w:b/>
        </w:rPr>
        <w:t>conservación</w:t>
      </w:r>
      <w:r>
        <w:rPr>
          <w:b/>
          <w:spacing w:val="-4"/>
        </w:rPr>
        <w:t xml:space="preserve"> </w:t>
      </w:r>
      <w:r>
        <w:rPr>
          <w:b/>
        </w:rPr>
        <w:t xml:space="preserve">total </w:t>
      </w:r>
      <w:r>
        <w:t xml:space="preserve">Se debe levantar un inventario normalizado que identifique las unidades documentales destinadas a eliminación, selección o conservación permanente, conforme al Acuerdo 001 de 2024 del AGN. Este inventario es requisito para la toma de decisiones sobre el ciclo de vida de los </w:t>
      </w:r>
      <w:r>
        <w:rPr>
          <w:spacing w:val="-2"/>
        </w:rPr>
        <w:t>documentos.</w:t>
      </w:r>
    </w:p>
    <w:p w14:paraId="7A35E006" w14:textId="77777777" w:rsidR="00F72F69" w:rsidRDefault="00000000">
      <w:pPr>
        <w:pStyle w:val="Textoindependiente"/>
        <w:spacing w:before="240" w:line="276" w:lineRule="auto"/>
        <w:ind w:left="941" w:right="453"/>
        <w:jc w:val="both"/>
      </w:pPr>
      <w:r>
        <w:rPr>
          <w:b/>
        </w:rPr>
        <w:t xml:space="preserve">Nota: </w:t>
      </w:r>
      <w:r>
        <w:t>En caso de identificarse deterioro o condiciones especiales en cualquiera de los siguientes aspectos, el contratista deberá registrar la novedad correspondiente en el campo de observaciones del Formato Único de Inventario Documental (FUID), detallando de manera clara y puntual la situación evidenciada:</w:t>
      </w:r>
    </w:p>
    <w:p w14:paraId="7FE03059" w14:textId="77777777" w:rsidR="00F72F69" w:rsidRDefault="00000000">
      <w:pPr>
        <w:pStyle w:val="Prrafodelista"/>
        <w:numPr>
          <w:ilvl w:val="0"/>
          <w:numId w:val="2"/>
        </w:numPr>
        <w:tabs>
          <w:tab w:val="left" w:pos="1661"/>
        </w:tabs>
        <w:spacing w:before="239"/>
        <w:ind w:left="1661" w:hanging="359"/>
        <w:jc w:val="left"/>
        <w:rPr>
          <w:rFonts w:ascii="Times New Roman" w:hAnsi="Times New Roman"/>
        </w:rPr>
      </w:pPr>
      <w:r>
        <w:t>Identificación</w:t>
      </w:r>
      <w:r>
        <w:rPr>
          <w:spacing w:val="-7"/>
        </w:rPr>
        <w:t xml:space="preserve"> </w:t>
      </w:r>
      <w:r>
        <w:t>puntual</w:t>
      </w:r>
      <w:r>
        <w:rPr>
          <w:spacing w:val="-5"/>
        </w:rPr>
        <w:t xml:space="preserve"> </w:t>
      </w:r>
      <w:r>
        <w:t>de</w:t>
      </w:r>
      <w:r>
        <w:rPr>
          <w:spacing w:val="-3"/>
        </w:rPr>
        <w:t xml:space="preserve"> </w:t>
      </w:r>
      <w:r>
        <w:t>formatos</w:t>
      </w:r>
      <w:r>
        <w:rPr>
          <w:spacing w:val="-5"/>
        </w:rPr>
        <w:t xml:space="preserve"> </w:t>
      </w:r>
      <w:r>
        <w:t>con</w:t>
      </w:r>
      <w:r>
        <w:rPr>
          <w:spacing w:val="-4"/>
        </w:rPr>
        <w:t xml:space="preserve"> </w:t>
      </w:r>
      <w:r>
        <w:t>tamaño</w:t>
      </w:r>
      <w:r>
        <w:rPr>
          <w:spacing w:val="-4"/>
        </w:rPr>
        <w:t xml:space="preserve"> </w:t>
      </w:r>
      <w:r>
        <w:t>superior</w:t>
      </w:r>
      <w:r>
        <w:rPr>
          <w:spacing w:val="-5"/>
        </w:rPr>
        <w:t xml:space="preserve"> </w:t>
      </w:r>
      <w:r>
        <w:t>al</w:t>
      </w:r>
      <w:r>
        <w:rPr>
          <w:spacing w:val="-4"/>
        </w:rPr>
        <w:t xml:space="preserve"> </w:t>
      </w:r>
      <w:r>
        <w:rPr>
          <w:spacing w:val="-2"/>
        </w:rPr>
        <w:t>oficio.</w:t>
      </w:r>
    </w:p>
    <w:p w14:paraId="56ABD55E" w14:textId="77777777" w:rsidR="00F72F69" w:rsidRDefault="00F72F69">
      <w:pPr>
        <w:rPr>
          <w:rFonts w:ascii="Times New Roman" w:hAnsi="Times New Roman"/>
        </w:rPr>
        <w:sectPr w:rsidR="00F72F69">
          <w:pgSz w:w="12240" w:h="15840"/>
          <w:pgMar w:top="2020" w:right="1240" w:bottom="1760" w:left="1480" w:header="822" w:footer="1503" w:gutter="0"/>
          <w:cols w:space="720"/>
        </w:sectPr>
      </w:pPr>
    </w:p>
    <w:p w14:paraId="19256DEA" w14:textId="77777777" w:rsidR="00F72F69" w:rsidRDefault="00F72F69">
      <w:pPr>
        <w:pStyle w:val="Textoindependiente"/>
        <w:spacing w:before="232"/>
      </w:pPr>
    </w:p>
    <w:p w14:paraId="4BF659A9" w14:textId="77777777" w:rsidR="00F72F69" w:rsidRDefault="00000000">
      <w:pPr>
        <w:pStyle w:val="Prrafodelista"/>
        <w:numPr>
          <w:ilvl w:val="0"/>
          <w:numId w:val="2"/>
        </w:numPr>
        <w:tabs>
          <w:tab w:val="left" w:pos="1662"/>
        </w:tabs>
        <w:spacing w:line="273" w:lineRule="auto"/>
        <w:ind w:right="456"/>
        <w:rPr>
          <w:rFonts w:ascii="Times New Roman" w:hAnsi="Times New Roman"/>
        </w:rPr>
      </w:pPr>
      <w:r>
        <w:t xml:space="preserve">Identificación puntual de formatos con tamaño inferior a media </w:t>
      </w:r>
      <w:r>
        <w:rPr>
          <w:spacing w:val="-2"/>
        </w:rPr>
        <w:t>carta.</w:t>
      </w:r>
    </w:p>
    <w:p w14:paraId="44DA9650" w14:textId="77777777" w:rsidR="00F72F69" w:rsidRDefault="00000000">
      <w:pPr>
        <w:pStyle w:val="Prrafodelista"/>
        <w:numPr>
          <w:ilvl w:val="0"/>
          <w:numId w:val="2"/>
        </w:numPr>
        <w:tabs>
          <w:tab w:val="left" w:pos="1662"/>
        </w:tabs>
        <w:spacing w:before="244" w:line="276" w:lineRule="auto"/>
        <w:ind w:right="452"/>
        <w:rPr>
          <w:rFonts w:ascii="Times New Roman" w:hAnsi="Times New Roman"/>
        </w:rPr>
      </w:pPr>
      <w:r>
        <w:t>Identificación puntual de soportes distintos al papel, tales como: fotografías</w:t>
      </w:r>
      <w:r>
        <w:rPr>
          <w:spacing w:val="-18"/>
        </w:rPr>
        <w:t xml:space="preserve"> </w:t>
      </w:r>
      <w:r>
        <w:t>(positivo</w:t>
      </w:r>
      <w:r>
        <w:rPr>
          <w:spacing w:val="-18"/>
        </w:rPr>
        <w:t xml:space="preserve"> </w:t>
      </w:r>
      <w:r>
        <w:t>color</w:t>
      </w:r>
      <w:r>
        <w:rPr>
          <w:spacing w:val="-19"/>
        </w:rPr>
        <w:t xml:space="preserve"> </w:t>
      </w:r>
      <w:r>
        <w:t>o</w:t>
      </w:r>
      <w:r>
        <w:rPr>
          <w:spacing w:val="-18"/>
        </w:rPr>
        <w:t xml:space="preserve"> </w:t>
      </w:r>
      <w:r>
        <w:t>blanco</w:t>
      </w:r>
      <w:r>
        <w:rPr>
          <w:spacing w:val="-19"/>
        </w:rPr>
        <w:t xml:space="preserve"> </w:t>
      </w:r>
      <w:r>
        <w:t>y</w:t>
      </w:r>
      <w:r>
        <w:rPr>
          <w:spacing w:val="-19"/>
        </w:rPr>
        <w:t xml:space="preserve"> </w:t>
      </w:r>
      <w:r>
        <w:t>negro,</w:t>
      </w:r>
      <w:r>
        <w:rPr>
          <w:spacing w:val="-17"/>
        </w:rPr>
        <w:t xml:space="preserve"> </w:t>
      </w:r>
      <w:r>
        <w:t>negativos,</w:t>
      </w:r>
      <w:r>
        <w:rPr>
          <w:spacing w:val="-17"/>
        </w:rPr>
        <w:t xml:space="preserve"> </w:t>
      </w:r>
      <w:r>
        <w:t>diapositivas, microfilm,</w:t>
      </w:r>
      <w:r>
        <w:rPr>
          <w:spacing w:val="-22"/>
        </w:rPr>
        <w:t xml:space="preserve"> </w:t>
      </w:r>
      <w:r>
        <w:t>entre</w:t>
      </w:r>
      <w:r>
        <w:rPr>
          <w:spacing w:val="-20"/>
        </w:rPr>
        <w:t xml:space="preserve"> </w:t>
      </w:r>
      <w:r>
        <w:t>otros);</w:t>
      </w:r>
      <w:r>
        <w:rPr>
          <w:spacing w:val="-19"/>
        </w:rPr>
        <w:t xml:space="preserve"> </w:t>
      </w:r>
      <w:r>
        <w:t>cintas</w:t>
      </w:r>
      <w:r>
        <w:rPr>
          <w:spacing w:val="-20"/>
        </w:rPr>
        <w:t xml:space="preserve"> </w:t>
      </w:r>
      <w:r>
        <w:t>magnéticas,</w:t>
      </w:r>
      <w:r>
        <w:rPr>
          <w:spacing w:val="-19"/>
        </w:rPr>
        <w:t xml:space="preserve"> </w:t>
      </w:r>
      <w:r>
        <w:t>especificando</w:t>
      </w:r>
      <w:r>
        <w:rPr>
          <w:spacing w:val="-20"/>
        </w:rPr>
        <w:t xml:space="preserve"> </w:t>
      </w:r>
      <w:r>
        <w:t>el</w:t>
      </w:r>
      <w:r>
        <w:rPr>
          <w:spacing w:val="-21"/>
        </w:rPr>
        <w:t xml:space="preserve"> </w:t>
      </w:r>
      <w:r>
        <w:t>formato</w:t>
      </w:r>
    </w:p>
    <w:p w14:paraId="10C566D0" w14:textId="77777777" w:rsidR="00F72F69" w:rsidRDefault="00000000">
      <w:pPr>
        <w:pStyle w:val="Textoindependiente"/>
        <w:spacing w:line="276" w:lineRule="auto"/>
        <w:ind w:left="1662" w:right="457"/>
        <w:jc w:val="both"/>
      </w:pPr>
      <w:r>
        <w:t xml:space="preserve">—audio (casete, carrete abierto, entre otros) y audiovisual (Beta, </w:t>
      </w:r>
      <w:proofErr w:type="spellStart"/>
      <w:r>
        <w:t>Betacam</w:t>
      </w:r>
      <w:proofErr w:type="spellEnd"/>
      <w:r>
        <w:t>, VHS, Video8, entre otros)—; así como medios de almacenamiento digital (disquetes de 5 ¼” y 3 ½”, cintas de almacenamiento, discos ópticos, entre otros).</w:t>
      </w:r>
    </w:p>
    <w:p w14:paraId="0005F4AF" w14:textId="77777777" w:rsidR="00F72F69" w:rsidRDefault="00000000">
      <w:pPr>
        <w:pStyle w:val="Prrafodelista"/>
        <w:numPr>
          <w:ilvl w:val="0"/>
          <w:numId w:val="2"/>
        </w:numPr>
        <w:tabs>
          <w:tab w:val="left" w:pos="1662"/>
        </w:tabs>
        <w:spacing w:before="239" w:line="273" w:lineRule="auto"/>
        <w:ind w:right="456"/>
        <w:rPr>
          <w:rFonts w:ascii="Times New Roman" w:hAnsi="Times New Roman"/>
        </w:rPr>
      </w:pPr>
      <w:r>
        <w:t>Identificación puntual de documentos que presenten rasgaduras, roturas o cortes mayores a un (1) cm de longitud.</w:t>
      </w:r>
    </w:p>
    <w:p w14:paraId="7F889D1C" w14:textId="77777777" w:rsidR="00F72F69" w:rsidRDefault="00000000">
      <w:pPr>
        <w:pStyle w:val="Prrafodelista"/>
        <w:numPr>
          <w:ilvl w:val="0"/>
          <w:numId w:val="2"/>
        </w:numPr>
        <w:tabs>
          <w:tab w:val="left" w:pos="1662"/>
        </w:tabs>
        <w:spacing w:before="244" w:line="273" w:lineRule="auto"/>
        <w:ind w:right="456"/>
        <w:rPr>
          <w:rFonts w:ascii="Times New Roman" w:hAnsi="Times New Roman"/>
        </w:rPr>
      </w:pPr>
      <w:r>
        <w:t xml:space="preserve">Identificación puntual de documentos con fragmentación o </w:t>
      </w:r>
      <w:r>
        <w:rPr>
          <w:spacing w:val="-2"/>
        </w:rPr>
        <w:t>faltantes.</w:t>
      </w:r>
    </w:p>
    <w:p w14:paraId="37003C93" w14:textId="77777777" w:rsidR="00F72F69" w:rsidRDefault="00000000">
      <w:pPr>
        <w:pStyle w:val="Prrafodelista"/>
        <w:numPr>
          <w:ilvl w:val="0"/>
          <w:numId w:val="2"/>
        </w:numPr>
        <w:tabs>
          <w:tab w:val="left" w:pos="1662"/>
        </w:tabs>
        <w:spacing w:before="246" w:line="276" w:lineRule="auto"/>
        <w:ind w:right="456"/>
        <w:rPr>
          <w:rFonts w:ascii="Times New Roman" w:hAnsi="Times New Roman"/>
        </w:rPr>
      </w:pPr>
      <w:r>
        <w:t>Identificación puntual de documentos que presenten dobleces, pliegues o deformaciones del plano que afecten la legibilidad de la información o la estabilidad del soporte.</w:t>
      </w:r>
    </w:p>
    <w:p w14:paraId="1F20AF57" w14:textId="77777777" w:rsidR="00F72F69" w:rsidRDefault="00000000">
      <w:pPr>
        <w:pStyle w:val="Prrafodelista"/>
        <w:numPr>
          <w:ilvl w:val="0"/>
          <w:numId w:val="2"/>
        </w:numPr>
        <w:tabs>
          <w:tab w:val="left" w:pos="1662"/>
        </w:tabs>
        <w:spacing w:before="238" w:line="273" w:lineRule="auto"/>
        <w:ind w:right="453"/>
        <w:rPr>
          <w:rFonts w:ascii="Times New Roman" w:hAnsi="Times New Roman"/>
        </w:rPr>
      </w:pPr>
      <w:r>
        <w:t>Identificación puntual de documentos con manchas asociadas a la oxidación de elementos metálicos.</w:t>
      </w:r>
    </w:p>
    <w:p w14:paraId="43F37193" w14:textId="77777777" w:rsidR="00F72F69" w:rsidRDefault="00000000">
      <w:pPr>
        <w:pStyle w:val="Prrafodelista"/>
        <w:numPr>
          <w:ilvl w:val="0"/>
          <w:numId w:val="2"/>
        </w:numPr>
        <w:tabs>
          <w:tab w:val="left" w:pos="1662"/>
        </w:tabs>
        <w:spacing w:before="243" w:line="273" w:lineRule="auto"/>
        <w:ind w:right="458"/>
        <w:rPr>
          <w:rFonts w:ascii="Times New Roman" w:hAnsi="Times New Roman"/>
        </w:rPr>
      </w:pPr>
      <w:r>
        <w:t>Identificación puntual de documentos que presenten deterioro biológico, indicando el nivel de afectación (bajo, medio o alto).</w:t>
      </w:r>
    </w:p>
    <w:p w14:paraId="6D58ED7D" w14:textId="77777777" w:rsidR="00F72F69" w:rsidRDefault="00000000">
      <w:pPr>
        <w:pStyle w:val="Prrafodelista"/>
        <w:numPr>
          <w:ilvl w:val="0"/>
          <w:numId w:val="2"/>
        </w:numPr>
        <w:tabs>
          <w:tab w:val="left" w:pos="1662"/>
        </w:tabs>
        <w:spacing w:before="244" w:line="273" w:lineRule="auto"/>
        <w:ind w:right="457"/>
        <w:rPr>
          <w:rFonts w:ascii="Times New Roman" w:hAnsi="Times New Roman"/>
        </w:rPr>
      </w:pPr>
      <w:r>
        <w:t>Identificación puntual de documentos con manchas ocasionadas por líquidos, incluyendo agua.</w:t>
      </w:r>
    </w:p>
    <w:p w14:paraId="079BD37E" w14:textId="77777777" w:rsidR="00F72F69" w:rsidRDefault="00000000">
      <w:pPr>
        <w:pStyle w:val="Prrafodelista"/>
        <w:numPr>
          <w:ilvl w:val="0"/>
          <w:numId w:val="2"/>
        </w:numPr>
        <w:tabs>
          <w:tab w:val="left" w:pos="1662"/>
        </w:tabs>
        <w:spacing w:before="245" w:line="276" w:lineRule="auto"/>
        <w:ind w:right="456"/>
        <w:rPr>
          <w:rFonts w:ascii="Times New Roman" w:hAnsi="Times New Roman"/>
        </w:rPr>
      </w:pPr>
      <w:r>
        <w:t>Identificación</w:t>
      </w:r>
      <w:r>
        <w:rPr>
          <w:spacing w:val="-2"/>
        </w:rPr>
        <w:t xml:space="preserve"> </w:t>
      </w:r>
      <w:r>
        <w:t>puntual</w:t>
      </w:r>
      <w:r>
        <w:rPr>
          <w:spacing w:val="-2"/>
        </w:rPr>
        <w:t xml:space="preserve"> </w:t>
      </w:r>
      <w:r>
        <w:t>de</w:t>
      </w:r>
      <w:r>
        <w:rPr>
          <w:spacing w:val="-1"/>
        </w:rPr>
        <w:t xml:space="preserve"> </w:t>
      </w:r>
      <w:r>
        <w:t>documentos</w:t>
      </w:r>
      <w:r>
        <w:rPr>
          <w:spacing w:val="-1"/>
        </w:rPr>
        <w:t xml:space="preserve"> </w:t>
      </w:r>
      <w:r>
        <w:t>que</w:t>
      </w:r>
      <w:r>
        <w:rPr>
          <w:spacing w:val="-5"/>
        </w:rPr>
        <w:t xml:space="preserve"> </w:t>
      </w:r>
      <w:r>
        <w:t>presenten</w:t>
      </w:r>
      <w:r>
        <w:rPr>
          <w:spacing w:val="-2"/>
        </w:rPr>
        <w:t xml:space="preserve"> </w:t>
      </w:r>
      <w:r>
        <w:t>corrimiento</w:t>
      </w:r>
      <w:r>
        <w:rPr>
          <w:spacing w:val="-2"/>
        </w:rPr>
        <w:t xml:space="preserve"> </w:t>
      </w:r>
      <w:r>
        <w:t>o alteración de tintas.</w:t>
      </w:r>
    </w:p>
    <w:p w14:paraId="000D3EA7" w14:textId="77777777" w:rsidR="00F72F69" w:rsidRDefault="00000000">
      <w:pPr>
        <w:pStyle w:val="Prrafodelista"/>
        <w:numPr>
          <w:ilvl w:val="0"/>
          <w:numId w:val="2"/>
        </w:numPr>
        <w:tabs>
          <w:tab w:val="left" w:pos="941"/>
        </w:tabs>
        <w:spacing w:before="239" w:line="276" w:lineRule="auto"/>
        <w:ind w:left="941" w:right="453"/>
        <w:rPr>
          <w:rFonts w:ascii="Times New Roman" w:hAnsi="Times New Roman"/>
        </w:rPr>
      </w:pPr>
      <w:r>
        <w:rPr>
          <w:b/>
        </w:rPr>
        <w:t>Base</w:t>
      </w:r>
      <w:r>
        <w:rPr>
          <w:b/>
          <w:spacing w:val="-4"/>
        </w:rPr>
        <w:t xml:space="preserve"> </w:t>
      </w:r>
      <w:r>
        <w:rPr>
          <w:b/>
        </w:rPr>
        <w:t>de</w:t>
      </w:r>
      <w:r>
        <w:rPr>
          <w:b/>
          <w:spacing w:val="-4"/>
        </w:rPr>
        <w:t xml:space="preserve"> </w:t>
      </w:r>
      <w:r>
        <w:rPr>
          <w:b/>
        </w:rPr>
        <w:t>Datos</w:t>
      </w:r>
      <w:r>
        <w:rPr>
          <w:b/>
          <w:spacing w:val="-2"/>
        </w:rPr>
        <w:t xml:space="preserve"> </w:t>
      </w:r>
      <w:r>
        <w:rPr>
          <w:b/>
        </w:rPr>
        <w:t>ISAD</w:t>
      </w:r>
      <w:r>
        <w:rPr>
          <w:b/>
          <w:spacing w:val="-4"/>
        </w:rPr>
        <w:t xml:space="preserve"> </w:t>
      </w:r>
      <w:r>
        <w:rPr>
          <w:b/>
        </w:rPr>
        <w:t>G</w:t>
      </w:r>
      <w:r>
        <w:t>:</w:t>
      </w:r>
      <w:r>
        <w:rPr>
          <w:spacing w:val="40"/>
        </w:rPr>
        <w:t xml:space="preserve"> </w:t>
      </w:r>
      <w:r>
        <w:t>Se</w:t>
      </w:r>
      <w:r>
        <w:rPr>
          <w:spacing w:val="-5"/>
        </w:rPr>
        <w:t xml:space="preserve"> </w:t>
      </w:r>
      <w:r>
        <w:t>debe</w:t>
      </w:r>
      <w:r>
        <w:rPr>
          <w:spacing w:val="-3"/>
        </w:rPr>
        <w:t xml:space="preserve"> </w:t>
      </w:r>
      <w:r>
        <w:t>realizar</w:t>
      </w:r>
      <w:r>
        <w:rPr>
          <w:spacing w:val="-4"/>
        </w:rPr>
        <w:t xml:space="preserve"> </w:t>
      </w:r>
      <w:r>
        <w:t>el</w:t>
      </w:r>
      <w:r>
        <w:rPr>
          <w:spacing w:val="-3"/>
        </w:rPr>
        <w:t xml:space="preserve"> </w:t>
      </w:r>
      <w:r>
        <w:t>inventario</w:t>
      </w:r>
      <w:r>
        <w:rPr>
          <w:spacing w:val="-6"/>
        </w:rPr>
        <w:t xml:space="preserve"> </w:t>
      </w:r>
      <w:r>
        <w:t>ISAD</w:t>
      </w:r>
      <w:r>
        <w:rPr>
          <w:spacing w:val="-2"/>
        </w:rPr>
        <w:t xml:space="preserve"> </w:t>
      </w:r>
      <w:r>
        <w:t>G,</w:t>
      </w:r>
      <w:r>
        <w:rPr>
          <w:spacing w:val="-4"/>
        </w:rPr>
        <w:t xml:space="preserve"> </w:t>
      </w:r>
      <w:r>
        <w:t>para</w:t>
      </w:r>
      <w:r>
        <w:rPr>
          <w:spacing w:val="-4"/>
        </w:rPr>
        <w:t xml:space="preserve"> </w:t>
      </w:r>
      <w:r>
        <w:t>las series de conservación total o la muestra seleccionada es decir para los documentos que son objeto de transferencia secundaria al Archivo General de la Nación, es la norma técnica general para la elaboración de catálogos o descripciones archivísticas que pueden aplicarse con independencia</w:t>
      </w:r>
      <w:r>
        <w:rPr>
          <w:spacing w:val="-10"/>
        </w:rPr>
        <w:t xml:space="preserve"> </w:t>
      </w:r>
      <w:r>
        <w:t>del</w:t>
      </w:r>
      <w:r>
        <w:rPr>
          <w:spacing w:val="-10"/>
        </w:rPr>
        <w:t xml:space="preserve"> </w:t>
      </w:r>
      <w:r>
        <w:t>tipo</w:t>
      </w:r>
      <w:r>
        <w:rPr>
          <w:spacing w:val="-9"/>
        </w:rPr>
        <w:t xml:space="preserve"> </w:t>
      </w:r>
      <w:r>
        <w:t>documental</w:t>
      </w:r>
      <w:r>
        <w:rPr>
          <w:spacing w:val="-10"/>
        </w:rPr>
        <w:t xml:space="preserve"> </w:t>
      </w:r>
      <w:r>
        <w:t>o</w:t>
      </w:r>
      <w:r>
        <w:rPr>
          <w:spacing w:val="-9"/>
        </w:rPr>
        <w:t xml:space="preserve"> </w:t>
      </w:r>
      <w:r>
        <w:t>del</w:t>
      </w:r>
      <w:r>
        <w:rPr>
          <w:spacing w:val="-10"/>
        </w:rPr>
        <w:t xml:space="preserve"> </w:t>
      </w:r>
      <w:r>
        <w:t>soporte</w:t>
      </w:r>
      <w:r>
        <w:rPr>
          <w:spacing w:val="-9"/>
        </w:rPr>
        <w:t xml:space="preserve"> </w:t>
      </w:r>
      <w:r>
        <w:t>físico</w:t>
      </w:r>
      <w:r>
        <w:rPr>
          <w:spacing w:val="-9"/>
        </w:rPr>
        <w:t xml:space="preserve"> </w:t>
      </w:r>
      <w:r>
        <w:t>de</w:t>
      </w:r>
      <w:r>
        <w:rPr>
          <w:spacing w:val="-9"/>
        </w:rPr>
        <w:t xml:space="preserve"> </w:t>
      </w:r>
      <w:r>
        <w:t>los</w:t>
      </w:r>
      <w:r>
        <w:rPr>
          <w:spacing w:val="-9"/>
        </w:rPr>
        <w:t xml:space="preserve"> </w:t>
      </w:r>
      <w:r>
        <w:t>documentos</w:t>
      </w:r>
    </w:p>
    <w:p w14:paraId="172930C9" w14:textId="77777777" w:rsidR="00F72F69" w:rsidRDefault="00F72F69">
      <w:pPr>
        <w:spacing w:line="276" w:lineRule="auto"/>
        <w:jc w:val="both"/>
        <w:rPr>
          <w:rFonts w:ascii="Times New Roman" w:hAnsi="Times New Roman"/>
        </w:rPr>
        <w:sectPr w:rsidR="00F72F69">
          <w:pgSz w:w="12240" w:h="15840"/>
          <w:pgMar w:top="2020" w:right="1240" w:bottom="1760" w:left="1480" w:header="822" w:footer="1503" w:gutter="0"/>
          <w:cols w:space="720"/>
        </w:sectPr>
      </w:pPr>
    </w:p>
    <w:p w14:paraId="224157A1" w14:textId="77777777" w:rsidR="00F72F69" w:rsidRDefault="00F72F69">
      <w:pPr>
        <w:pStyle w:val="Textoindependiente"/>
        <w:spacing w:before="232"/>
      </w:pPr>
    </w:p>
    <w:p w14:paraId="3FCB7CFF" w14:textId="77777777" w:rsidR="00F72F69" w:rsidRDefault="00000000">
      <w:pPr>
        <w:pStyle w:val="Textoindependiente"/>
        <w:spacing w:line="276" w:lineRule="auto"/>
        <w:ind w:left="941" w:right="454"/>
        <w:jc w:val="both"/>
        <w:rPr>
          <w:i/>
        </w:rPr>
      </w:pPr>
      <w:r>
        <w:t>de archivo. En Colombia, la norma de descripción archivística es equivalente a la Norma Técnica Colombiana NTC- 4095:2013 Norma General para la Descripción Archivística. Su objetivo fundamental es la creación de conjuntos de descripciones coherentes y aplicables a todos los</w:t>
      </w:r>
      <w:r>
        <w:rPr>
          <w:spacing w:val="-2"/>
        </w:rPr>
        <w:t xml:space="preserve"> </w:t>
      </w:r>
      <w:r>
        <w:t>tipos</w:t>
      </w:r>
      <w:r>
        <w:rPr>
          <w:spacing w:val="-2"/>
        </w:rPr>
        <w:t xml:space="preserve"> </w:t>
      </w:r>
      <w:r>
        <w:t>de</w:t>
      </w:r>
      <w:r>
        <w:rPr>
          <w:spacing w:val="-2"/>
        </w:rPr>
        <w:t xml:space="preserve"> </w:t>
      </w:r>
      <w:r>
        <w:t>archivos,</w:t>
      </w:r>
      <w:r>
        <w:rPr>
          <w:spacing w:val="-2"/>
        </w:rPr>
        <w:t xml:space="preserve"> </w:t>
      </w:r>
      <w:r>
        <w:t>fondos</w:t>
      </w:r>
      <w:r>
        <w:rPr>
          <w:spacing w:val="-2"/>
        </w:rPr>
        <w:t xml:space="preserve"> </w:t>
      </w:r>
      <w:r>
        <w:t>o</w:t>
      </w:r>
      <w:r>
        <w:rPr>
          <w:spacing w:val="-3"/>
        </w:rPr>
        <w:t xml:space="preserve"> </w:t>
      </w:r>
      <w:r>
        <w:t>documentos,</w:t>
      </w:r>
      <w:r>
        <w:rPr>
          <w:spacing w:val="-4"/>
        </w:rPr>
        <w:t xml:space="preserve"> </w:t>
      </w:r>
      <w:r>
        <w:t>esta</w:t>
      </w:r>
      <w:r>
        <w:rPr>
          <w:spacing w:val="-4"/>
        </w:rPr>
        <w:t xml:space="preserve"> </w:t>
      </w:r>
      <w:r>
        <w:t>descripción</w:t>
      </w:r>
      <w:r>
        <w:rPr>
          <w:spacing w:val="-3"/>
        </w:rPr>
        <w:t xml:space="preserve"> </w:t>
      </w:r>
      <w:r>
        <w:t>debe</w:t>
      </w:r>
      <w:r>
        <w:rPr>
          <w:spacing w:val="-3"/>
        </w:rPr>
        <w:t xml:space="preserve"> </w:t>
      </w:r>
      <w:r>
        <w:t xml:space="preserve">contar con los campos obligatorios para nivel, pertinente al nivel y opcional al nivel según lo descrito en la </w:t>
      </w:r>
      <w:r>
        <w:rPr>
          <w:i/>
        </w:rPr>
        <w:t>“Guía lineamientos técnicos para transferencias documentales secundarias del AGN”</w:t>
      </w:r>
    </w:p>
    <w:p w14:paraId="7C870B34" w14:textId="77777777" w:rsidR="00F72F69" w:rsidRDefault="00000000">
      <w:pPr>
        <w:pStyle w:val="Prrafodelista"/>
        <w:numPr>
          <w:ilvl w:val="0"/>
          <w:numId w:val="2"/>
        </w:numPr>
        <w:tabs>
          <w:tab w:val="left" w:pos="941"/>
        </w:tabs>
        <w:spacing w:before="241" w:line="276" w:lineRule="auto"/>
        <w:ind w:left="941" w:right="453"/>
        <w:rPr>
          <w:rFonts w:ascii="Times New Roman" w:hAnsi="Times New Roman"/>
        </w:rPr>
      </w:pPr>
      <w:r>
        <w:rPr>
          <w:b/>
        </w:rPr>
        <w:t xml:space="preserve">Inventario de la propuesta de eliminación: </w:t>
      </w:r>
      <w:r>
        <w:t>Incluye la descripción detallada de las series y subseries documentales que, según las TRD y TVD,</w:t>
      </w:r>
      <w:r>
        <w:rPr>
          <w:spacing w:val="-3"/>
        </w:rPr>
        <w:t xml:space="preserve"> </w:t>
      </w:r>
      <w:r>
        <w:t>han</w:t>
      </w:r>
      <w:r>
        <w:rPr>
          <w:spacing w:val="-4"/>
        </w:rPr>
        <w:t xml:space="preserve"> </w:t>
      </w:r>
      <w:r>
        <w:t>cumplido</w:t>
      </w:r>
      <w:r>
        <w:rPr>
          <w:spacing w:val="-3"/>
        </w:rPr>
        <w:t xml:space="preserve"> </w:t>
      </w:r>
      <w:r>
        <w:t>su</w:t>
      </w:r>
      <w:r>
        <w:rPr>
          <w:spacing w:val="-6"/>
        </w:rPr>
        <w:t xml:space="preserve"> </w:t>
      </w:r>
      <w:r>
        <w:t>tiempo</w:t>
      </w:r>
      <w:r>
        <w:rPr>
          <w:spacing w:val="-3"/>
        </w:rPr>
        <w:t xml:space="preserve"> </w:t>
      </w:r>
      <w:r>
        <w:t>de</w:t>
      </w:r>
      <w:r>
        <w:rPr>
          <w:spacing w:val="-3"/>
        </w:rPr>
        <w:t xml:space="preserve"> </w:t>
      </w:r>
      <w:r>
        <w:t>retención</w:t>
      </w:r>
      <w:r>
        <w:rPr>
          <w:spacing w:val="-6"/>
        </w:rPr>
        <w:t xml:space="preserve"> </w:t>
      </w:r>
      <w:r>
        <w:t>y</w:t>
      </w:r>
      <w:r>
        <w:rPr>
          <w:spacing w:val="-4"/>
        </w:rPr>
        <w:t xml:space="preserve"> </w:t>
      </w:r>
      <w:r>
        <w:t>no</w:t>
      </w:r>
      <w:r>
        <w:rPr>
          <w:spacing w:val="-3"/>
        </w:rPr>
        <w:t xml:space="preserve"> </w:t>
      </w:r>
      <w:r>
        <w:t>poseen</w:t>
      </w:r>
      <w:r>
        <w:rPr>
          <w:spacing w:val="-3"/>
        </w:rPr>
        <w:t xml:space="preserve"> </w:t>
      </w:r>
      <w:r>
        <w:t>valor</w:t>
      </w:r>
      <w:r>
        <w:rPr>
          <w:spacing w:val="-3"/>
        </w:rPr>
        <w:t xml:space="preserve"> </w:t>
      </w:r>
      <w:r>
        <w:t>secundario. Este</w:t>
      </w:r>
      <w:r>
        <w:rPr>
          <w:spacing w:val="-11"/>
        </w:rPr>
        <w:t xml:space="preserve"> </w:t>
      </w:r>
      <w:r>
        <w:t>inventario</w:t>
      </w:r>
      <w:r>
        <w:rPr>
          <w:spacing w:val="-11"/>
        </w:rPr>
        <w:t xml:space="preserve"> </w:t>
      </w:r>
      <w:r>
        <w:t>debe</w:t>
      </w:r>
      <w:r>
        <w:rPr>
          <w:spacing w:val="-11"/>
        </w:rPr>
        <w:t xml:space="preserve"> </w:t>
      </w:r>
      <w:r>
        <w:t>ser</w:t>
      </w:r>
      <w:r>
        <w:rPr>
          <w:spacing w:val="-11"/>
        </w:rPr>
        <w:t xml:space="preserve"> </w:t>
      </w:r>
      <w:r>
        <w:t>aprobado</w:t>
      </w:r>
      <w:r>
        <w:rPr>
          <w:spacing w:val="-11"/>
        </w:rPr>
        <w:t xml:space="preserve"> </w:t>
      </w:r>
      <w:r>
        <w:t>por</w:t>
      </w:r>
      <w:r>
        <w:rPr>
          <w:spacing w:val="-11"/>
        </w:rPr>
        <w:t xml:space="preserve"> </w:t>
      </w:r>
      <w:r>
        <w:t>el</w:t>
      </w:r>
      <w:r>
        <w:rPr>
          <w:spacing w:val="-11"/>
        </w:rPr>
        <w:t xml:space="preserve"> </w:t>
      </w:r>
      <w:r>
        <w:t>Comité</w:t>
      </w:r>
      <w:r>
        <w:rPr>
          <w:spacing w:val="-11"/>
        </w:rPr>
        <w:t xml:space="preserve"> </w:t>
      </w:r>
      <w:r>
        <w:t>de</w:t>
      </w:r>
      <w:r>
        <w:rPr>
          <w:spacing w:val="-11"/>
        </w:rPr>
        <w:t xml:space="preserve"> </w:t>
      </w:r>
      <w:r>
        <w:t>Archivo</w:t>
      </w:r>
      <w:r>
        <w:rPr>
          <w:spacing w:val="-11"/>
        </w:rPr>
        <w:t xml:space="preserve"> </w:t>
      </w:r>
      <w:r>
        <w:t>de</w:t>
      </w:r>
      <w:r>
        <w:rPr>
          <w:spacing w:val="-11"/>
        </w:rPr>
        <w:t xml:space="preserve"> </w:t>
      </w:r>
      <w:r>
        <w:t>la</w:t>
      </w:r>
      <w:r>
        <w:rPr>
          <w:spacing w:val="-12"/>
        </w:rPr>
        <w:t xml:space="preserve"> </w:t>
      </w:r>
      <w:r>
        <w:t>entidad, en cumplimiento de la Ley 594 de 2000 y el acuerdo 001 de 2024 del AGN, el</w:t>
      </w:r>
      <w:r>
        <w:rPr>
          <w:spacing w:val="-1"/>
        </w:rPr>
        <w:t xml:space="preserve"> </w:t>
      </w:r>
      <w:r>
        <w:t>proveedor</w:t>
      </w:r>
      <w:r>
        <w:rPr>
          <w:spacing w:val="-1"/>
        </w:rPr>
        <w:t xml:space="preserve"> </w:t>
      </w:r>
      <w:r>
        <w:t>debe realizar</w:t>
      </w:r>
      <w:r>
        <w:rPr>
          <w:spacing w:val="-1"/>
        </w:rPr>
        <w:t xml:space="preserve"> </w:t>
      </w:r>
      <w:r>
        <w:t>el</w:t>
      </w:r>
      <w:r>
        <w:rPr>
          <w:spacing w:val="-1"/>
        </w:rPr>
        <w:t xml:space="preserve"> </w:t>
      </w:r>
      <w:r>
        <w:t>informe y</w:t>
      </w:r>
      <w:r>
        <w:rPr>
          <w:spacing w:val="-2"/>
        </w:rPr>
        <w:t xml:space="preserve"> </w:t>
      </w:r>
      <w:r>
        <w:t>presentación</w:t>
      </w:r>
      <w:r>
        <w:rPr>
          <w:spacing w:val="-1"/>
        </w:rPr>
        <w:t xml:space="preserve"> </w:t>
      </w:r>
      <w:r>
        <w:t>ante el</w:t>
      </w:r>
      <w:r>
        <w:rPr>
          <w:spacing w:val="-1"/>
        </w:rPr>
        <w:t xml:space="preserve"> </w:t>
      </w:r>
      <w:r>
        <w:t>comité para sustentar el proceso de eliminación documental.</w:t>
      </w:r>
    </w:p>
    <w:p w14:paraId="63C5B3D6" w14:textId="77777777" w:rsidR="00F72F69" w:rsidRDefault="00000000">
      <w:pPr>
        <w:pStyle w:val="Prrafodelista"/>
        <w:numPr>
          <w:ilvl w:val="0"/>
          <w:numId w:val="2"/>
        </w:numPr>
        <w:tabs>
          <w:tab w:val="left" w:pos="941"/>
        </w:tabs>
        <w:spacing w:before="239" w:line="276" w:lineRule="auto"/>
        <w:ind w:left="941" w:right="454"/>
        <w:rPr>
          <w:rFonts w:ascii="Times New Roman" w:hAnsi="Times New Roman"/>
        </w:rPr>
      </w:pPr>
      <w:r>
        <w:rPr>
          <w:b/>
        </w:rPr>
        <w:t xml:space="preserve">Rotulación de carpetas y cajas: </w:t>
      </w:r>
      <w:r>
        <w:t>Cada unidad de conservación y almacenamiento</w:t>
      </w:r>
      <w:r>
        <w:rPr>
          <w:spacing w:val="-4"/>
        </w:rPr>
        <w:t xml:space="preserve"> </w:t>
      </w:r>
      <w:r>
        <w:t>debe</w:t>
      </w:r>
      <w:r>
        <w:rPr>
          <w:spacing w:val="-7"/>
        </w:rPr>
        <w:t xml:space="preserve"> </w:t>
      </w:r>
      <w:r>
        <w:t>ser</w:t>
      </w:r>
      <w:r>
        <w:rPr>
          <w:spacing w:val="-5"/>
        </w:rPr>
        <w:t xml:space="preserve"> </w:t>
      </w:r>
      <w:r>
        <w:t>rotulada</w:t>
      </w:r>
      <w:r>
        <w:rPr>
          <w:spacing w:val="-6"/>
        </w:rPr>
        <w:t xml:space="preserve"> </w:t>
      </w:r>
      <w:r>
        <w:t>con</w:t>
      </w:r>
      <w:r>
        <w:rPr>
          <w:spacing w:val="-5"/>
        </w:rPr>
        <w:t xml:space="preserve"> </w:t>
      </w:r>
      <w:r>
        <w:t>información</w:t>
      </w:r>
      <w:r>
        <w:rPr>
          <w:spacing w:val="-5"/>
        </w:rPr>
        <w:t xml:space="preserve"> </w:t>
      </w:r>
      <w:r>
        <w:t>clara</w:t>
      </w:r>
      <w:r>
        <w:rPr>
          <w:spacing w:val="-6"/>
        </w:rPr>
        <w:t xml:space="preserve"> </w:t>
      </w:r>
      <w:r>
        <w:t>y</w:t>
      </w:r>
      <w:r>
        <w:rPr>
          <w:spacing w:val="-6"/>
        </w:rPr>
        <w:t xml:space="preserve"> </w:t>
      </w:r>
      <w:r>
        <w:t>estandarizada (fondo, sección, subsección, serie, fechas extremas), siguiendo las normas técnicas del AGN. Esto facilita la identificación y recuperación de la información.</w:t>
      </w:r>
    </w:p>
    <w:p w14:paraId="329112CD" w14:textId="77777777" w:rsidR="00F72F69" w:rsidRDefault="00000000">
      <w:pPr>
        <w:pStyle w:val="Prrafodelista"/>
        <w:numPr>
          <w:ilvl w:val="0"/>
          <w:numId w:val="2"/>
        </w:numPr>
        <w:tabs>
          <w:tab w:val="left" w:pos="941"/>
        </w:tabs>
        <w:spacing w:before="238" w:line="276" w:lineRule="auto"/>
        <w:ind w:left="941" w:right="451"/>
        <w:rPr>
          <w:rFonts w:ascii="Times New Roman" w:hAnsi="Times New Roman"/>
        </w:rPr>
      </w:pPr>
      <w:r>
        <w:rPr>
          <w:b/>
        </w:rPr>
        <w:t>Mapa de ubicación de las cajas</w:t>
      </w:r>
      <w:r>
        <w:t>: Documento gráfico que muestra la disposición física de las cajas en el área asignada, permitiendo el control y</w:t>
      </w:r>
      <w:r>
        <w:rPr>
          <w:spacing w:val="-4"/>
        </w:rPr>
        <w:t xml:space="preserve"> </w:t>
      </w:r>
      <w:r>
        <w:t>la</w:t>
      </w:r>
      <w:r>
        <w:rPr>
          <w:spacing w:val="-4"/>
        </w:rPr>
        <w:t xml:space="preserve"> </w:t>
      </w:r>
      <w:r>
        <w:t>localización</w:t>
      </w:r>
      <w:r>
        <w:rPr>
          <w:spacing w:val="-3"/>
        </w:rPr>
        <w:t xml:space="preserve"> </w:t>
      </w:r>
      <w:r>
        <w:t>rápida</w:t>
      </w:r>
      <w:r>
        <w:rPr>
          <w:spacing w:val="-4"/>
        </w:rPr>
        <w:t xml:space="preserve"> </w:t>
      </w:r>
      <w:r>
        <w:t>de</w:t>
      </w:r>
      <w:r>
        <w:rPr>
          <w:spacing w:val="-2"/>
        </w:rPr>
        <w:t xml:space="preserve"> </w:t>
      </w:r>
      <w:r>
        <w:t>los</w:t>
      </w:r>
      <w:r>
        <w:rPr>
          <w:spacing w:val="-3"/>
        </w:rPr>
        <w:t xml:space="preserve"> </w:t>
      </w:r>
      <w:r>
        <w:t>archivos.</w:t>
      </w:r>
      <w:r>
        <w:rPr>
          <w:spacing w:val="-2"/>
        </w:rPr>
        <w:t xml:space="preserve"> </w:t>
      </w:r>
      <w:r>
        <w:t>Es</w:t>
      </w:r>
      <w:r>
        <w:rPr>
          <w:spacing w:val="-6"/>
        </w:rPr>
        <w:t xml:space="preserve"> </w:t>
      </w:r>
      <w:r>
        <w:t>un</w:t>
      </w:r>
      <w:r>
        <w:rPr>
          <w:spacing w:val="-4"/>
        </w:rPr>
        <w:t xml:space="preserve"> </w:t>
      </w:r>
      <w:r>
        <w:t>instrumento</w:t>
      </w:r>
      <w:r>
        <w:rPr>
          <w:spacing w:val="-2"/>
        </w:rPr>
        <w:t xml:space="preserve"> </w:t>
      </w:r>
      <w:r>
        <w:t>de</w:t>
      </w:r>
      <w:r>
        <w:rPr>
          <w:spacing w:val="-2"/>
        </w:rPr>
        <w:t xml:space="preserve"> </w:t>
      </w:r>
      <w:r>
        <w:t>gestión</w:t>
      </w:r>
      <w:r>
        <w:rPr>
          <w:spacing w:val="-4"/>
        </w:rPr>
        <w:t xml:space="preserve"> </w:t>
      </w:r>
      <w:r>
        <w:t>que complementa los inventarios.</w:t>
      </w:r>
    </w:p>
    <w:p w14:paraId="028B1832" w14:textId="77777777" w:rsidR="00F72F69" w:rsidRDefault="00000000">
      <w:pPr>
        <w:pStyle w:val="Prrafodelista"/>
        <w:numPr>
          <w:ilvl w:val="0"/>
          <w:numId w:val="2"/>
        </w:numPr>
        <w:tabs>
          <w:tab w:val="left" w:pos="941"/>
        </w:tabs>
        <w:spacing w:before="240" w:line="276" w:lineRule="auto"/>
        <w:ind w:left="941" w:right="454"/>
        <w:rPr>
          <w:rFonts w:ascii="Times New Roman" w:hAnsi="Times New Roman"/>
        </w:rPr>
      </w:pPr>
      <w:r>
        <w:rPr>
          <w:b/>
        </w:rPr>
        <w:t>Inventario de información duplicada</w:t>
      </w:r>
      <w:r>
        <w:t>: Identificación y registro de documentos que se encuentran repetidos en el fondo acumulado, con el fin de depurar y racionalizar el acervo documental. Esta actividad contribuye a la eficiencia en la conservación y consulta.</w:t>
      </w:r>
    </w:p>
    <w:p w14:paraId="2D2BE1D9" w14:textId="77777777" w:rsidR="00F72F69" w:rsidRDefault="00000000">
      <w:pPr>
        <w:pStyle w:val="Prrafodelista"/>
        <w:numPr>
          <w:ilvl w:val="0"/>
          <w:numId w:val="2"/>
        </w:numPr>
        <w:tabs>
          <w:tab w:val="left" w:pos="941"/>
        </w:tabs>
        <w:spacing w:before="238" w:line="276" w:lineRule="auto"/>
        <w:ind w:left="941" w:right="455"/>
        <w:rPr>
          <w:rFonts w:ascii="Times New Roman" w:hAnsi="Times New Roman"/>
        </w:rPr>
      </w:pPr>
      <w:r>
        <w:rPr>
          <w:b/>
        </w:rPr>
        <w:t xml:space="preserve">Asignación de personal para revisión por parte de la supervisión: </w:t>
      </w:r>
      <w:r>
        <w:t>El contratista debe garantizar la disponibilidad de personal idóneo para atender</w:t>
      </w:r>
      <w:r>
        <w:rPr>
          <w:spacing w:val="-1"/>
        </w:rPr>
        <w:t xml:space="preserve"> </w:t>
      </w:r>
      <w:r>
        <w:t>las</w:t>
      </w:r>
      <w:r>
        <w:rPr>
          <w:spacing w:val="-1"/>
        </w:rPr>
        <w:t xml:space="preserve"> </w:t>
      </w:r>
      <w:r>
        <w:t>verificaciones</w:t>
      </w:r>
      <w:r>
        <w:rPr>
          <w:spacing w:val="-1"/>
        </w:rPr>
        <w:t xml:space="preserve"> </w:t>
      </w:r>
      <w:r>
        <w:t>y</w:t>
      </w:r>
      <w:r>
        <w:rPr>
          <w:spacing w:val="-2"/>
        </w:rPr>
        <w:t xml:space="preserve"> </w:t>
      </w:r>
      <w:r>
        <w:t>observaciones de la</w:t>
      </w:r>
      <w:r>
        <w:rPr>
          <w:spacing w:val="-1"/>
        </w:rPr>
        <w:t xml:space="preserve"> </w:t>
      </w:r>
      <w:r>
        <w:t>supervisión del contrato, asegurando la calidad del proceso.</w:t>
      </w:r>
    </w:p>
    <w:p w14:paraId="078417B5" w14:textId="77777777" w:rsidR="00F72F69" w:rsidRDefault="00F72F69">
      <w:pPr>
        <w:spacing w:line="276" w:lineRule="auto"/>
        <w:jc w:val="both"/>
        <w:rPr>
          <w:rFonts w:ascii="Times New Roman" w:hAnsi="Times New Roman"/>
        </w:rPr>
        <w:sectPr w:rsidR="00F72F69">
          <w:pgSz w:w="12240" w:h="15840"/>
          <w:pgMar w:top="2020" w:right="1240" w:bottom="1760" w:left="1480" w:header="822" w:footer="1503" w:gutter="0"/>
          <w:cols w:space="720"/>
        </w:sectPr>
      </w:pPr>
    </w:p>
    <w:p w14:paraId="718E2503" w14:textId="77777777" w:rsidR="00F72F69" w:rsidRDefault="00F72F69">
      <w:pPr>
        <w:pStyle w:val="Textoindependiente"/>
        <w:spacing w:before="232"/>
      </w:pPr>
    </w:p>
    <w:p w14:paraId="752ECF02" w14:textId="77777777" w:rsidR="00F72F69" w:rsidRDefault="00000000">
      <w:pPr>
        <w:pStyle w:val="Prrafodelista"/>
        <w:numPr>
          <w:ilvl w:val="0"/>
          <w:numId w:val="2"/>
        </w:numPr>
        <w:tabs>
          <w:tab w:val="left" w:pos="941"/>
        </w:tabs>
        <w:spacing w:line="276" w:lineRule="auto"/>
        <w:ind w:left="941" w:right="454"/>
        <w:rPr>
          <w:rFonts w:ascii="Times New Roman" w:hAnsi="Times New Roman"/>
        </w:rPr>
      </w:pPr>
      <w:r>
        <w:rPr>
          <w:b/>
        </w:rPr>
        <w:t>Traslado de la información dentro de las instalaciones del contrato</w:t>
      </w:r>
      <w:r>
        <w:t>: El contratista asumirá la responsabilidad del movimiento y custodia de los documentos durante el desarrollo del proyecto, garantizando que no se produzcan pérdidas ni daños</w:t>
      </w:r>
    </w:p>
    <w:p w14:paraId="1FC887B9" w14:textId="77777777" w:rsidR="00F72F69" w:rsidRDefault="00000000">
      <w:pPr>
        <w:pStyle w:val="Prrafodelista"/>
        <w:numPr>
          <w:ilvl w:val="0"/>
          <w:numId w:val="2"/>
        </w:numPr>
        <w:tabs>
          <w:tab w:val="left" w:pos="941"/>
        </w:tabs>
        <w:spacing w:before="238" w:line="276" w:lineRule="auto"/>
        <w:ind w:left="941" w:right="454"/>
        <w:rPr>
          <w:rFonts w:ascii="Times New Roman" w:hAnsi="Times New Roman"/>
        </w:rPr>
      </w:pPr>
      <w:r>
        <w:rPr>
          <w:b/>
        </w:rPr>
        <w:t>Capacitación a funcionarios del SGC</w:t>
      </w:r>
      <w:r>
        <w:t>: Se debe impartir formación sobre la aplicación de las Tablas de Valoración Documental (TVD), al GT Servicios Administrativos y Dirección de Gestión de Información que son los poseedores de los fondos documentales de la entidad, fortaleciendo las competencias institucionales en gestión documental y asegurando la sostenibilidad del proceso.</w:t>
      </w:r>
    </w:p>
    <w:p w14:paraId="6B0B91C1" w14:textId="77777777" w:rsidR="00F72F69" w:rsidRDefault="00000000">
      <w:pPr>
        <w:pStyle w:val="Prrafodelista"/>
        <w:numPr>
          <w:ilvl w:val="0"/>
          <w:numId w:val="2"/>
        </w:numPr>
        <w:tabs>
          <w:tab w:val="left" w:pos="941"/>
        </w:tabs>
        <w:spacing w:before="240" w:line="276" w:lineRule="auto"/>
        <w:ind w:left="941" w:right="453"/>
        <w:rPr>
          <w:rFonts w:ascii="Times New Roman" w:hAnsi="Times New Roman"/>
        </w:rPr>
      </w:pPr>
      <w:r>
        <w:rPr>
          <w:b/>
        </w:rPr>
        <w:t>Digitalización de documentos según TVD</w:t>
      </w:r>
      <w:r>
        <w:t xml:space="preserve">: Los documentos que, según las TVD, requieren digitalización para su conservación y acceso, deben ser escaneados siguiendo las normas técnicas del AGN en materia de preservación digital, estos deben estar alienados al procedimiento de digitalización suministrados por el Servicio Geológico </w:t>
      </w:r>
      <w:proofErr w:type="gramStart"/>
      <w:r>
        <w:t>Colombiano .</w:t>
      </w:r>
      <w:proofErr w:type="gramEnd"/>
      <w:r>
        <w:t xml:space="preserve"> Esto incluye calidad de imagen, metadatos y formatos de archivo.</w:t>
      </w:r>
    </w:p>
    <w:p w14:paraId="35E3993E" w14:textId="77777777" w:rsidR="00F72F69" w:rsidRDefault="00000000">
      <w:pPr>
        <w:pStyle w:val="Prrafodelista"/>
        <w:numPr>
          <w:ilvl w:val="0"/>
          <w:numId w:val="2"/>
        </w:numPr>
        <w:tabs>
          <w:tab w:val="left" w:pos="941"/>
        </w:tabs>
        <w:spacing w:before="239" w:line="276" w:lineRule="auto"/>
        <w:ind w:left="941" w:right="454"/>
        <w:rPr>
          <w:rFonts w:ascii="Times New Roman" w:hAnsi="Times New Roman"/>
        </w:rPr>
      </w:pPr>
      <w:r>
        <w:rPr>
          <w:b/>
        </w:rPr>
        <w:t>Etapa del proceso de selección</w:t>
      </w:r>
      <w:r>
        <w:t>: El contratista deberá aplicar el procedimiento establecido en las Tablas de Valoración Documental para las series y/o asunto que tengan disposición final selección, como resultado de la aplicación deberá entregar el inventario documental (FUID) de los expedientes que son objeto de eliminación conforme a la muestra cualitativa y cuantitativa establecida.</w:t>
      </w:r>
    </w:p>
    <w:p w14:paraId="777AAA39" w14:textId="77777777" w:rsidR="00F72F69" w:rsidRDefault="00000000">
      <w:pPr>
        <w:pStyle w:val="Textoindependiente"/>
        <w:spacing w:before="240" w:line="276" w:lineRule="auto"/>
        <w:ind w:left="941" w:right="453"/>
        <w:jc w:val="both"/>
      </w:pPr>
      <w:r>
        <w:t>La eliminación de los expedientes se debe desarrollar con base en los lineamientos</w:t>
      </w:r>
      <w:r>
        <w:rPr>
          <w:spacing w:val="-7"/>
        </w:rPr>
        <w:t xml:space="preserve"> </w:t>
      </w:r>
      <w:r>
        <w:t>establecidos</w:t>
      </w:r>
      <w:r>
        <w:rPr>
          <w:spacing w:val="-7"/>
        </w:rPr>
        <w:t xml:space="preserve"> </w:t>
      </w:r>
      <w:r>
        <w:t>en</w:t>
      </w:r>
      <w:r>
        <w:rPr>
          <w:spacing w:val="-8"/>
        </w:rPr>
        <w:t xml:space="preserve"> </w:t>
      </w:r>
      <w:r>
        <w:t>el</w:t>
      </w:r>
      <w:r>
        <w:rPr>
          <w:spacing w:val="-8"/>
        </w:rPr>
        <w:t xml:space="preserve"> </w:t>
      </w:r>
      <w:r>
        <w:t>procedimiento</w:t>
      </w:r>
      <w:r>
        <w:rPr>
          <w:spacing w:val="-8"/>
        </w:rPr>
        <w:t xml:space="preserve"> </w:t>
      </w:r>
      <w:r>
        <w:t>de</w:t>
      </w:r>
      <w:r>
        <w:rPr>
          <w:spacing w:val="-7"/>
        </w:rPr>
        <w:t xml:space="preserve"> </w:t>
      </w:r>
      <w:r>
        <w:t>eliminación</w:t>
      </w:r>
      <w:r>
        <w:rPr>
          <w:spacing w:val="-7"/>
        </w:rPr>
        <w:t xml:space="preserve"> </w:t>
      </w:r>
      <w:r>
        <w:t>documental del Servicio Geológico Colombiano.</w:t>
      </w:r>
    </w:p>
    <w:p w14:paraId="37E15095" w14:textId="77777777" w:rsidR="00F72F69" w:rsidRDefault="00000000">
      <w:pPr>
        <w:pStyle w:val="Textoindependiente"/>
        <w:spacing w:before="240" w:line="276" w:lineRule="auto"/>
        <w:ind w:left="941" w:right="455"/>
        <w:jc w:val="both"/>
      </w:pPr>
      <w:r>
        <w:t>El supervisor y/o interventor del contrato realizara la verificación de los expedientes que son objeto de eliminación.</w:t>
      </w:r>
    </w:p>
    <w:p w14:paraId="59DD31FA" w14:textId="77777777" w:rsidR="00F72F69" w:rsidRDefault="00000000">
      <w:pPr>
        <w:pStyle w:val="Prrafodelista"/>
        <w:numPr>
          <w:ilvl w:val="0"/>
          <w:numId w:val="2"/>
        </w:numPr>
        <w:tabs>
          <w:tab w:val="left" w:pos="941"/>
        </w:tabs>
        <w:spacing w:before="239" w:line="276" w:lineRule="auto"/>
        <w:ind w:left="941" w:right="453"/>
        <w:rPr>
          <w:rFonts w:ascii="Times New Roman" w:hAnsi="Times New Roman"/>
        </w:rPr>
      </w:pPr>
      <w:r>
        <w:rPr>
          <w:b/>
        </w:rPr>
        <w:t>Insumos</w:t>
      </w:r>
      <w:r>
        <w:rPr>
          <w:b/>
          <w:spacing w:val="-9"/>
        </w:rPr>
        <w:t xml:space="preserve"> </w:t>
      </w:r>
      <w:r>
        <w:rPr>
          <w:b/>
        </w:rPr>
        <w:t>Cajas</w:t>
      </w:r>
      <w:r>
        <w:rPr>
          <w:b/>
          <w:spacing w:val="-11"/>
        </w:rPr>
        <w:t xml:space="preserve"> </w:t>
      </w:r>
      <w:r>
        <w:rPr>
          <w:b/>
        </w:rPr>
        <w:t>y</w:t>
      </w:r>
      <w:r>
        <w:rPr>
          <w:b/>
          <w:spacing w:val="-10"/>
        </w:rPr>
        <w:t xml:space="preserve"> </w:t>
      </w:r>
      <w:r>
        <w:rPr>
          <w:b/>
        </w:rPr>
        <w:t>Carpetas:</w:t>
      </w:r>
      <w:r>
        <w:rPr>
          <w:b/>
          <w:spacing w:val="-5"/>
        </w:rPr>
        <w:t xml:space="preserve"> </w:t>
      </w:r>
      <w:r>
        <w:t>El</w:t>
      </w:r>
      <w:r>
        <w:rPr>
          <w:spacing w:val="-11"/>
        </w:rPr>
        <w:t xml:space="preserve"> </w:t>
      </w:r>
      <w:r>
        <w:t>proveedor</w:t>
      </w:r>
      <w:r>
        <w:rPr>
          <w:spacing w:val="-12"/>
        </w:rPr>
        <w:t xml:space="preserve"> </w:t>
      </w:r>
      <w:r>
        <w:t>debe</w:t>
      </w:r>
      <w:r>
        <w:rPr>
          <w:spacing w:val="-10"/>
        </w:rPr>
        <w:t xml:space="preserve"> </w:t>
      </w:r>
      <w:r>
        <w:t>suministrar</w:t>
      </w:r>
      <w:r>
        <w:rPr>
          <w:spacing w:val="-10"/>
        </w:rPr>
        <w:t xml:space="preserve"> </w:t>
      </w:r>
      <w:r>
        <w:t>las</w:t>
      </w:r>
      <w:r>
        <w:rPr>
          <w:spacing w:val="-10"/>
        </w:rPr>
        <w:t xml:space="preserve"> </w:t>
      </w:r>
      <w:r>
        <w:t>unidades de conservación y almacenamiento que cumpla con las características técnicas</w:t>
      </w:r>
      <w:r>
        <w:rPr>
          <w:spacing w:val="-3"/>
        </w:rPr>
        <w:t xml:space="preserve"> </w:t>
      </w:r>
      <w:r>
        <w:t>definidas</w:t>
      </w:r>
      <w:r>
        <w:rPr>
          <w:spacing w:val="-3"/>
        </w:rPr>
        <w:t xml:space="preserve"> </w:t>
      </w:r>
      <w:r>
        <w:t>por</w:t>
      </w:r>
      <w:r>
        <w:rPr>
          <w:spacing w:val="-6"/>
        </w:rPr>
        <w:t xml:space="preserve"> </w:t>
      </w:r>
      <w:r>
        <w:t>AGN</w:t>
      </w:r>
      <w:r>
        <w:rPr>
          <w:spacing w:val="-3"/>
        </w:rPr>
        <w:t xml:space="preserve"> </w:t>
      </w:r>
      <w:r>
        <w:t>y</w:t>
      </w:r>
      <w:r>
        <w:rPr>
          <w:spacing w:val="-4"/>
        </w:rPr>
        <w:t xml:space="preserve"> </w:t>
      </w:r>
      <w:r>
        <w:t>adoptadas</w:t>
      </w:r>
      <w:r>
        <w:rPr>
          <w:spacing w:val="-3"/>
        </w:rPr>
        <w:t xml:space="preserve"> </w:t>
      </w:r>
      <w:r>
        <w:t>por</w:t>
      </w:r>
      <w:r>
        <w:rPr>
          <w:spacing w:val="-6"/>
        </w:rPr>
        <w:t xml:space="preserve"> </w:t>
      </w:r>
      <w:r>
        <w:t>la</w:t>
      </w:r>
      <w:r>
        <w:rPr>
          <w:spacing w:val="-4"/>
        </w:rPr>
        <w:t xml:space="preserve"> </w:t>
      </w:r>
      <w:r>
        <w:t>entidad</w:t>
      </w:r>
      <w:r>
        <w:rPr>
          <w:spacing w:val="-4"/>
        </w:rPr>
        <w:t xml:space="preserve"> </w:t>
      </w:r>
      <w:r>
        <w:t>para</w:t>
      </w:r>
      <w:r>
        <w:rPr>
          <w:spacing w:val="-4"/>
        </w:rPr>
        <w:t xml:space="preserve"> </w:t>
      </w:r>
      <w:r>
        <w:t>el</w:t>
      </w:r>
      <w:r>
        <w:rPr>
          <w:spacing w:val="-3"/>
        </w:rPr>
        <w:t xml:space="preserve"> </w:t>
      </w:r>
      <w:r>
        <w:t>proceso</w:t>
      </w:r>
      <w:r>
        <w:rPr>
          <w:spacing w:val="-2"/>
        </w:rPr>
        <w:t xml:space="preserve"> </w:t>
      </w:r>
      <w:r>
        <w:t>de conservación de la documentación.</w:t>
      </w:r>
    </w:p>
    <w:p w14:paraId="15D33976" w14:textId="77777777" w:rsidR="00F72F69" w:rsidRDefault="00000000">
      <w:pPr>
        <w:pStyle w:val="Prrafodelista"/>
        <w:numPr>
          <w:ilvl w:val="0"/>
          <w:numId w:val="2"/>
        </w:numPr>
        <w:tabs>
          <w:tab w:val="left" w:pos="941"/>
        </w:tabs>
        <w:spacing w:before="241"/>
        <w:ind w:left="941"/>
        <w:jc w:val="left"/>
        <w:rPr>
          <w:rFonts w:ascii="Arial" w:hAnsi="Arial"/>
          <w:sz w:val="24"/>
        </w:rPr>
      </w:pPr>
      <w:r>
        <w:rPr>
          <w:rFonts w:ascii="Arial" w:hAnsi="Arial"/>
          <w:b/>
          <w:sz w:val="24"/>
        </w:rPr>
        <w:t>(III)</w:t>
      </w:r>
      <w:r>
        <w:rPr>
          <w:rFonts w:ascii="Arial" w:hAnsi="Arial"/>
          <w:b/>
          <w:spacing w:val="-3"/>
          <w:sz w:val="24"/>
        </w:rPr>
        <w:t xml:space="preserve"> </w:t>
      </w:r>
      <w:r>
        <w:rPr>
          <w:rFonts w:ascii="Arial" w:hAnsi="Arial"/>
          <w:b/>
          <w:sz w:val="24"/>
        </w:rPr>
        <w:t>ETAPA</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pacing w:val="-2"/>
          <w:sz w:val="24"/>
        </w:rPr>
        <w:t>CALIDAD</w:t>
      </w:r>
    </w:p>
    <w:p w14:paraId="63501E16" w14:textId="77777777" w:rsidR="00F72F69" w:rsidRDefault="00F72F69">
      <w:pPr>
        <w:rPr>
          <w:rFonts w:ascii="Arial" w:hAnsi="Arial"/>
          <w:sz w:val="24"/>
        </w:rPr>
        <w:sectPr w:rsidR="00F72F69">
          <w:pgSz w:w="12240" w:h="15840"/>
          <w:pgMar w:top="2020" w:right="1240" w:bottom="1720" w:left="1480" w:header="822" w:footer="1503" w:gutter="0"/>
          <w:cols w:space="720"/>
        </w:sectPr>
      </w:pPr>
    </w:p>
    <w:p w14:paraId="139F1101" w14:textId="77777777" w:rsidR="00F72F69" w:rsidRDefault="00F72F69">
      <w:pPr>
        <w:pStyle w:val="Textoindependiente"/>
        <w:rPr>
          <w:rFonts w:ascii="Arial"/>
          <w:b/>
        </w:rPr>
      </w:pPr>
    </w:p>
    <w:p w14:paraId="585C1320" w14:textId="77777777" w:rsidR="00F72F69" w:rsidRDefault="00F72F69">
      <w:pPr>
        <w:pStyle w:val="Textoindependiente"/>
        <w:rPr>
          <w:rFonts w:ascii="Arial"/>
          <w:b/>
        </w:rPr>
      </w:pPr>
    </w:p>
    <w:p w14:paraId="5F56A291" w14:textId="77777777" w:rsidR="00F72F69" w:rsidRDefault="00F72F69">
      <w:pPr>
        <w:pStyle w:val="Textoindependiente"/>
        <w:spacing w:before="17"/>
        <w:rPr>
          <w:rFonts w:ascii="Arial"/>
          <w:b/>
        </w:rPr>
      </w:pPr>
    </w:p>
    <w:p w14:paraId="19A77CC1" w14:textId="77777777" w:rsidR="00F72F69" w:rsidRDefault="00000000">
      <w:pPr>
        <w:pStyle w:val="Textoindependiente"/>
        <w:ind w:left="222" w:right="453"/>
        <w:jc w:val="both"/>
      </w:pPr>
      <w:r>
        <w:t>Entrega y verificación de calidad como resultado de la etapa de organización archivística. El contratista deberá entregar como mínimo 29.16 metros lineales mensuales al supervisor del contrato hasta llegar a los 175 metros lineales.</w:t>
      </w:r>
    </w:p>
    <w:p w14:paraId="4969B70E" w14:textId="77777777" w:rsidR="00F72F69" w:rsidRDefault="00F72F69">
      <w:pPr>
        <w:pStyle w:val="Textoindependiente"/>
        <w:spacing w:before="1"/>
      </w:pPr>
    </w:p>
    <w:p w14:paraId="77A05DBD" w14:textId="77777777" w:rsidR="00F72F69" w:rsidRDefault="00000000">
      <w:pPr>
        <w:pStyle w:val="Textoindependiente"/>
        <w:ind w:left="222" w:right="453"/>
        <w:jc w:val="both"/>
      </w:pPr>
      <w:r>
        <w:t>El</w:t>
      </w:r>
      <w:r>
        <w:rPr>
          <w:spacing w:val="-6"/>
        </w:rPr>
        <w:t xml:space="preserve"> </w:t>
      </w:r>
      <w:r>
        <w:t>contratista</w:t>
      </w:r>
      <w:r>
        <w:rPr>
          <w:spacing w:val="-6"/>
        </w:rPr>
        <w:t xml:space="preserve"> </w:t>
      </w:r>
      <w:r>
        <w:t>entregará</w:t>
      </w:r>
      <w:r>
        <w:rPr>
          <w:spacing w:val="-6"/>
        </w:rPr>
        <w:t xml:space="preserve"> </w:t>
      </w:r>
      <w:r>
        <w:t>al</w:t>
      </w:r>
      <w:r>
        <w:rPr>
          <w:spacing w:val="-4"/>
        </w:rPr>
        <w:t xml:space="preserve"> </w:t>
      </w:r>
      <w:r>
        <w:t>supervisor</w:t>
      </w:r>
      <w:r>
        <w:rPr>
          <w:spacing w:val="-6"/>
        </w:rPr>
        <w:t xml:space="preserve"> </w:t>
      </w:r>
      <w:r>
        <w:t>del</w:t>
      </w:r>
      <w:r>
        <w:rPr>
          <w:spacing w:val="-6"/>
        </w:rPr>
        <w:t xml:space="preserve"> </w:t>
      </w:r>
      <w:r>
        <w:t>contrato</w:t>
      </w:r>
      <w:r>
        <w:rPr>
          <w:spacing w:val="-6"/>
        </w:rPr>
        <w:t xml:space="preserve"> </w:t>
      </w:r>
      <w:r>
        <w:t>la</w:t>
      </w:r>
      <w:r>
        <w:rPr>
          <w:spacing w:val="-4"/>
        </w:rPr>
        <w:t xml:space="preserve"> </w:t>
      </w:r>
      <w:r>
        <w:t>documentación</w:t>
      </w:r>
      <w:r>
        <w:rPr>
          <w:spacing w:val="-6"/>
        </w:rPr>
        <w:t xml:space="preserve"> </w:t>
      </w:r>
      <w:r>
        <w:t xml:space="preserve">intervenida de acuerdo con el cronograma aprobado en el plan de trabajo, la cual debe cumplir con la totalidad de los aspectos técnicos descritos en la presente ficha </w:t>
      </w:r>
      <w:r>
        <w:rPr>
          <w:spacing w:val="-2"/>
        </w:rPr>
        <w:t>técnica.</w:t>
      </w:r>
    </w:p>
    <w:p w14:paraId="5E390AB4" w14:textId="77777777" w:rsidR="00F72F69" w:rsidRDefault="00F72F69">
      <w:pPr>
        <w:pStyle w:val="Textoindependiente"/>
        <w:spacing w:before="1"/>
      </w:pPr>
    </w:p>
    <w:p w14:paraId="4D5C7C92" w14:textId="77777777" w:rsidR="00F72F69" w:rsidRDefault="00000000">
      <w:pPr>
        <w:ind w:left="222" w:right="449"/>
        <w:jc w:val="both"/>
      </w:pPr>
      <w:r>
        <w:t>El</w:t>
      </w:r>
      <w:r>
        <w:rPr>
          <w:spacing w:val="-9"/>
        </w:rPr>
        <w:t xml:space="preserve"> </w:t>
      </w:r>
      <w:r>
        <w:t>contratista</w:t>
      </w:r>
      <w:r>
        <w:rPr>
          <w:spacing w:val="-9"/>
        </w:rPr>
        <w:t xml:space="preserve"> </w:t>
      </w:r>
      <w:r>
        <w:t>entregará</w:t>
      </w:r>
      <w:r>
        <w:rPr>
          <w:spacing w:val="-8"/>
        </w:rPr>
        <w:t xml:space="preserve"> </w:t>
      </w:r>
      <w:r>
        <w:t>los</w:t>
      </w:r>
      <w:r>
        <w:rPr>
          <w:spacing w:val="-7"/>
        </w:rPr>
        <w:t xml:space="preserve"> </w:t>
      </w:r>
      <w:r>
        <w:t>inventarios</w:t>
      </w:r>
      <w:r>
        <w:rPr>
          <w:spacing w:val="-7"/>
        </w:rPr>
        <w:t xml:space="preserve"> </w:t>
      </w:r>
      <w:proofErr w:type="gramStart"/>
      <w:r>
        <w:t>documentales,</w:t>
      </w:r>
      <w:r>
        <w:rPr>
          <w:rFonts w:ascii="Arial" w:hAnsi="Arial"/>
          <w:sz w:val="24"/>
        </w:rPr>
        <w:t>,</w:t>
      </w:r>
      <w:proofErr w:type="gramEnd"/>
      <w:r>
        <w:rPr>
          <w:rFonts w:ascii="Arial" w:hAnsi="Arial"/>
          <w:spacing w:val="-9"/>
          <w:sz w:val="24"/>
        </w:rPr>
        <w:t xml:space="preserve"> </w:t>
      </w:r>
      <w:r>
        <w:rPr>
          <w:rFonts w:ascii="Arial" w:hAnsi="Arial"/>
          <w:sz w:val="24"/>
        </w:rPr>
        <w:t>hoja</w:t>
      </w:r>
      <w:r>
        <w:rPr>
          <w:rFonts w:ascii="Arial" w:hAnsi="Arial"/>
          <w:spacing w:val="-9"/>
          <w:sz w:val="24"/>
        </w:rPr>
        <w:t xml:space="preserve"> </w:t>
      </w:r>
      <w:r>
        <w:rPr>
          <w:rFonts w:ascii="Arial" w:hAnsi="Arial"/>
          <w:sz w:val="24"/>
        </w:rPr>
        <w:t>de</w:t>
      </w:r>
      <w:r>
        <w:rPr>
          <w:rFonts w:ascii="Arial" w:hAnsi="Arial"/>
          <w:spacing w:val="-6"/>
          <w:sz w:val="24"/>
        </w:rPr>
        <w:t xml:space="preserve"> </w:t>
      </w:r>
      <w:r>
        <w:rPr>
          <w:rFonts w:ascii="Arial" w:hAnsi="Arial"/>
          <w:sz w:val="24"/>
        </w:rPr>
        <w:t>control,</w:t>
      </w:r>
      <w:r>
        <w:rPr>
          <w:rFonts w:ascii="Arial" w:hAnsi="Arial"/>
          <w:spacing w:val="-7"/>
          <w:sz w:val="24"/>
        </w:rPr>
        <w:t xml:space="preserve"> </w:t>
      </w:r>
      <w:r>
        <w:rPr>
          <w:rFonts w:ascii="Arial" w:hAnsi="Arial"/>
          <w:sz w:val="24"/>
        </w:rPr>
        <w:t>rótulos</w:t>
      </w:r>
      <w:r>
        <w:rPr>
          <w:rFonts w:ascii="Arial" w:hAnsi="Arial"/>
          <w:spacing w:val="-6"/>
          <w:sz w:val="24"/>
        </w:rPr>
        <w:t xml:space="preserve"> </w:t>
      </w:r>
      <w:r>
        <w:rPr>
          <w:rFonts w:ascii="Arial" w:hAnsi="Arial"/>
          <w:sz w:val="24"/>
        </w:rPr>
        <w:t>de cajas</w:t>
      </w:r>
      <w:r>
        <w:rPr>
          <w:rFonts w:ascii="Arial" w:hAnsi="Arial"/>
          <w:spacing w:val="-17"/>
          <w:sz w:val="24"/>
        </w:rPr>
        <w:t xml:space="preserve"> </w:t>
      </w:r>
      <w:r>
        <w:rPr>
          <w:rFonts w:ascii="Arial" w:hAnsi="Arial"/>
          <w:sz w:val="24"/>
        </w:rPr>
        <w:t>y</w:t>
      </w:r>
      <w:r>
        <w:rPr>
          <w:rFonts w:ascii="Arial" w:hAnsi="Arial"/>
          <w:spacing w:val="-17"/>
          <w:sz w:val="24"/>
        </w:rPr>
        <w:t xml:space="preserve"> </w:t>
      </w:r>
      <w:r>
        <w:rPr>
          <w:rFonts w:ascii="Arial" w:hAnsi="Arial"/>
          <w:sz w:val="24"/>
        </w:rPr>
        <w:t>carpetas</w:t>
      </w:r>
      <w:r>
        <w:rPr>
          <w:rFonts w:ascii="Arial" w:hAnsi="Arial"/>
          <w:spacing w:val="-16"/>
          <w:sz w:val="24"/>
        </w:rPr>
        <w:t xml:space="preserve"> </w:t>
      </w:r>
      <w:r>
        <w:rPr>
          <w:rFonts w:ascii="Arial" w:hAnsi="Arial"/>
          <w:sz w:val="24"/>
        </w:rPr>
        <w:t>y</w:t>
      </w:r>
      <w:r>
        <w:rPr>
          <w:rFonts w:ascii="Arial" w:hAnsi="Arial"/>
          <w:spacing w:val="-17"/>
          <w:sz w:val="24"/>
        </w:rPr>
        <w:t xml:space="preserve"> </w:t>
      </w:r>
      <w:r>
        <w:rPr>
          <w:rFonts w:ascii="Arial" w:hAnsi="Arial"/>
          <w:sz w:val="24"/>
        </w:rPr>
        <w:t>la</w:t>
      </w:r>
      <w:r>
        <w:rPr>
          <w:rFonts w:ascii="Arial" w:hAnsi="Arial"/>
          <w:spacing w:val="-17"/>
          <w:sz w:val="24"/>
        </w:rPr>
        <w:t xml:space="preserve"> </w:t>
      </w:r>
      <w:r>
        <w:rPr>
          <w:rFonts w:ascii="Arial" w:hAnsi="Arial"/>
          <w:sz w:val="24"/>
        </w:rPr>
        <w:t>base</w:t>
      </w:r>
      <w:r>
        <w:rPr>
          <w:rFonts w:ascii="Arial" w:hAnsi="Arial"/>
          <w:spacing w:val="-17"/>
          <w:sz w:val="24"/>
        </w:rPr>
        <w:t xml:space="preserve"> </w:t>
      </w:r>
      <w:r>
        <w:rPr>
          <w:rFonts w:ascii="Arial" w:hAnsi="Arial"/>
          <w:sz w:val="24"/>
        </w:rPr>
        <w:t>de</w:t>
      </w:r>
      <w:r>
        <w:rPr>
          <w:rFonts w:ascii="Arial" w:hAnsi="Arial"/>
          <w:spacing w:val="-16"/>
          <w:sz w:val="24"/>
        </w:rPr>
        <w:t xml:space="preserve"> </w:t>
      </w:r>
      <w:r>
        <w:rPr>
          <w:rFonts w:ascii="Arial" w:hAnsi="Arial"/>
          <w:sz w:val="24"/>
        </w:rPr>
        <w:t>datos</w:t>
      </w:r>
      <w:r>
        <w:rPr>
          <w:rFonts w:ascii="Arial" w:hAnsi="Arial"/>
          <w:spacing w:val="-17"/>
          <w:sz w:val="24"/>
        </w:rPr>
        <w:t xml:space="preserve"> </w:t>
      </w:r>
      <w:r>
        <w:rPr>
          <w:rFonts w:ascii="Arial" w:hAnsi="Arial"/>
          <w:sz w:val="24"/>
        </w:rPr>
        <w:t>ISAD</w:t>
      </w:r>
      <w:r>
        <w:rPr>
          <w:rFonts w:ascii="Arial" w:hAnsi="Arial"/>
          <w:spacing w:val="-17"/>
          <w:sz w:val="24"/>
        </w:rPr>
        <w:t xml:space="preserve"> </w:t>
      </w:r>
      <w:r>
        <w:rPr>
          <w:rFonts w:ascii="Arial" w:hAnsi="Arial"/>
          <w:sz w:val="24"/>
        </w:rPr>
        <w:t>G</w:t>
      </w:r>
      <w:r>
        <w:rPr>
          <w:rFonts w:ascii="Arial" w:hAnsi="Arial"/>
          <w:spacing w:val="-16"/>
          <w:sz w:val="24"/>
        </w:rPr>
        <w:t xml:space="preserve"> </w:t>
      </w:r>
      <w:r>
        <w:t>y</w:t>
      </w:r>
      <w:r>
        <w:rPr>
          <w:spacing w:val="-20"/>
        </w:rPr>
        <w:t xml:space="preserve"> </w:t>
      </w:r>
      <w:r>
        <w:t>la</w:t>
      </w:r>
      <w:r>
        <w:rPr>
          <w:spacing w:val="-19"/>
        </w:rPr>
        <w:t xml:space="preserve"> </w:t>
      </w:r>
      <w:r>
        <w:t>base</w:t>
      </w:r>
      <w:r>
        <w:rPr>
          <w:spacing w:val="-19"/>
        </w:rPr>
        <w:t xml:space="preserve"> </w:t>
      </w:r>
      <w:r>
        <w:t>de</w:t>
      </w:r>
      <w:r>
        <w:rPr>
          <w:spacing w:val="-20"/>
        </w:rPr>
        <w:t xml:space="preserve"> </w:t>
      </w:r>
      <w:r>
        <w:t>datos</w:t>
      </w:r>
      <w:r>
        <w:rPr>
          <w:spacing w:val="-19"/>
        </w:rPr>
        <w:t xml:space="preserve"> </w:t>
      </w:r>
      <w:r>
        <w:t>ISAD</w:t>
      </w:r>
      <w:r>
        <w:rPr>
          <w:spacing w:val="-19"/>
        </w:rPr>
        <w:t xml:space="preserve"> </w:t>
      </w:r>
      <w:r>
        <w:t>G</w:t>
      </w:r>
      <w:r>
        <w:rPr>
          <w:spacing w:val="-20"/>
        </w:rPr>
        <w:t xml:space="preserve"> </w:t>
      </w:r>
      <w:r>
        <w:t>debidamente diligenciados</w:t>
      </w:r>
      <w:r>
        <w:rPr>
          <w:spacing w:val="-10"/>
        </w:rPr>
        <w:t xml:space="preserve"> </w:t>
      </w:r>
      <w:r>
        <w:t>de</w:t>
      </w:r>
      <w:r>
        <w:rPr>
          <w:spacing w:val="-10"/>
        </w:rPr>
        <w:t xml:space="preserve"> </w:t>
      </w:r>
      <w:r>
        <w:t>acuerdo</w:t>
      </w:r>
      <w:r>
        <w:rPr>
          <w:spacing w:val="-10"/>
        </w:rPr>
        <w:t xml:space="preserve"> </w:t>
      </w:r>
      <w:r>
        <w:t>con</w:t>
      </w:r>
      <w:r>
        <w:rPr>
          <w:spacing w:val="-10"/>
        </w:rPr>
        <w:t xml:space="preserve"> </w:t>
      </w:r>
      <w:r>
        <w:t>los</w:t>
      </w:r>
      <w:r>
        <w:rPr>
          <w:spacing w:val="-10"/>
        </w:rPr>
        <w:t xml:space="preserve"> </w:t>
      </w:r>
      <w:r>
        <w:t>aspectos</w:t>
      </w:r>
      <w:r>
        <w:rPr>
          <w:spacing w:val="-10"/>
        </w:rPr>
        <w:t xml:space="preserve"> </w:t>
      </w:r>
      <w:r>
        <w:t>técnicos</w:t>
      </w:r>
      <w:r>
        <w:rPr>
          <w:spacing w:val="-10"/>
        </w:rPr>
        <w:t xml:space="preserve"> </w:t>
      </w:r>
      <w:r>
        <w:t>descritos</w:t>
      </w:r>
      <w:r>
        <w:rPr>
          <w:spacing w:val="-10"/>
        </w:rPr>
        <w:t xml:space="preserve"> </w:t>
      </w:r>
      <w:r>
        <w:t>en</w:t>
      </w:r>
      <w:r>
        <w:rPr>
          <w:spacing w:val="-10"/>
        </w:rPr>
        <w:t xml:space="preserve"> </w:t>
      </w:r>
      <w:r>
        <w:t>la</w:t>
      </w:r>
      <w:r>
        <w:rPr>
          <w:spacing w:val="-11"/>
        </w:rPr>
        <w:t xml:space="preserve"> </w:t>
      </w:r>
      <w:r>
        <w:t>presente</w:t>
      </w:r>
      <w:r>
        <w:rPr>
          <w:spacing w:val="-10"/>
        </w:rPr>
        <w:t xml:space="preserve"> </w:t>
      </w:r>
      <w:r>
        <w:t xml:space="preserve">ficha </w:t>
      </w:r>
      <w:r>
        <w:rPr>
          <w:spacing w:val="-2"/>
        </w:rPr>
        <w:t>técnica.</w:t>
      </w:r>
    </w:p>
    <w:p w14:paraId="7023DD6E" w14:textId="77777777" w:rsidR="00F72F69" w:rsidRDefault="00000000">
      <w:pPr>
        <w:pStyle w:val="Textoindependiente"/>
        <w:spacing w:before="266"/>
        <w:ind w:left="222" w:right="456"/>
        <w:jc w:val="both"/>
      </w:pPr>
      <w:r>
        <w:t>El supervisor del contrato verificará el cumplimiento de los aspectos técnicos descritos en la presente ficha.</w:t>
      </w:r>
    </w:p>
    <w:p w14:paraId="2AF2B07C" w14:textId="77777777" w:rsidR="00F72F69" w:rsidRDefault="00F72F69">
      <w:pPr>
        <w:pStyle w:val="Textoindependiente"/>
        <w:spacing w:before="2"/>
      </w:pPr>
    </w:p>
    <w:p w14:paraId="3B6951B3" w14:textId="77777777" w:rsidR="00F72F69" w:rsidRDefault="00000000">
      <w:pPr>
        <w:pStyle w:val="Prrafodelista"/>
        <w:numPr>
          <w:ilvl w:val="0"/>
          <w:numId w:val="2"/>
        </w:numPr>
        <w:tabs>
          <w:tab w:val="left" w:pos="941"/>
        </w:tabs>
        <w:spacing w:line="237" w:lineRule="auto"/>
        <w:ind w:left="941" w:right="455"/>
        <w:rPr>
          <w:rFonts w:ascii="Times New Roman" w:hAnsi="Times New Roman"/>
        </w:rPr>
      </w:pPr>
      <w:r>
        <w:rPr>
          <w:b/>
        </w:rPr>
        <w:t xml:space="preserve">Nota 1: </w:t>
      </w:r>
      <w:r>
        <w:t>El supervisor del contrato determinará una muestra representativa de la documentación objeto de entrega.</w:t>
      </w:r>
    </w:p>
    <w:p w14:paraId="527012E6" w14:textId="77777777" w:rsidR="00F72F69" w:rsidRDefault="00000000">
      <w:pPr>
        <w:pStyle w:val="Prrafodelista"/>
        <w:numPr>
          <w:ilvl w:val="0"/>
          <w:numId w:val="2"/>
        </w:numPr>
        <w:tabs>
          <w:tab w:val="left" w:pos="941"/>
        </w:tabs>
        <w:spacing w:before="2"/>
        <w:ind w:left="941" w:right="455"/>
        <w:rPr>
          <w:rFonts w:ascii="Times New Roman" w:hAnsi="Times New Roman"/>
        </w:rPr>
      </w:pPr>
      <w:r>
        <w:rPr>
          <w:b/>
        </w:rPr>
        <w:t xml:space="preserve">Nota 2: </w:t>
      </w:r>
      <w:r>
        <w:t>El margen de error no puede superar el 10% de cada lote de documentación entregado para revisión y verificación por parte del supervisor del contrato.</w:t>
      </w:r>
    </w:p>
    <w:p w14:paraId="3091D759" w14:textId="77777777" w:rsidR="00F72F69" w:rsidRDefault="00000000">
      <w:pPr>
        <w:pStyle w:val="Prrafodelista"/>
        <w:numPr>
          <w:ilvl w:val="0"/>
          <w:numId w:val="2"/>
        </w:numPr>
        <w:tabs>
          <w:tab w:val="left" w:pos="941"/>
        </w:tabs>
        <w:spacing w:before="1" w:line="237" w:lineRule="auto"/>
        <w:ind w:left="941" w:right="457"/>
        <w:rPr>
          <w:rFonts w:ascii="Times New Roman" w:hAnsi="Times New Roman"/>
        </w:rPr>
      </w:pPr>
      <w:r>
        <w:rPr>
          <w:b/>
        </w:rPr>
        <w:t xml:space="preserve">Nota 3: </w:t>
      </w:r>
      <w:r>
        <w:t>En caso de que se presenten ajustes, el contratista deberá realizarlos dentro de los cinco (5) días hábiles al requerimiento.</w:t>
      </w:r>
    </w:p>
    <w:p w14:paraId="65FF4A58" w14:textId="77777777" w:rsidR="00F72F69" w:rsidRDefault="00F72F69">
      <w:pPr>
        <w:pStyle w:val="Textoindependiente"/>
        <w:spacing w:before="1"/>
      </w:pPr>
    </w:p>
    <w:p w14:paraId="0DD40A15" w14:textId="77777777" w:rsidR="00F72F69" w:rsidRDefault="00000000">
      <w:pPr>
        <w:pStyle w:val="Ttulo1"/>
        <w:numPr>
          <w:ilvl w:val="0"/>
          <w:numId w:val="2"/>
        </w:numPr>
        <w:tabs>
          <w:tab w:val="left" w:pos="940"/>
        </w:tabs>
        <w:ind w:left="940" w:hanging="359"/>
        <w:jc w:val="both"/>
        <w:rPr>
          <w:b w:val="0"/>
        </w:rPr>
      </w:pPr>
      <w:r>
        <w:t>(IV)</w:t>
      </w:r>
      <w:r>
        <w:rPr>
          <w:spacing w:val="-7"/>
        </w:rPr>
        <w:t xml:space="preserve"> </w:t>
      </w:r>
      <w:r>
        <w:t>ETAPA</w:t>
      </w:r>
      <w:r>
        <w:rPr>
          <w:spacing w:val="-4"/>
        </w:rPr>
        <w:t xml:space="preserve"> </w:t>
      </w:r>
      <w:r>
        <w:t>FINAL</w:t>
      </w:r>
      <w:r>
        <w:rPr>
          <w:spacing w:val="-8"/>
        </w:rPr>
        <w:t xml:space="preserve"> </w:t>
      </w:r>
      <w:r>
        <w:t>PRODUCTOS</w:t>
      </w:r>
      <w:r>
        <w:rPr>
          <w:spacing w:val="-6"/>
        </w:rPr>
        <w:t xml:space="preserve"> </w:t>
      </w:r>
      <w:r>
        <w:rPr>
          <w:spacing w:val="-2"/>
        </w:rPr>
        <w:t>ENTREGABLES</w:t>
      </w:r>
    </w:p>
    <w:p w14:paraId="1A9381A0" w14:textId="77777777" w:rsidR="00F72F69" w:rsidRDefault="00F72F69">
      <w:pPr>
        <w:pStyle w:val="Textoindependiente"/>
        <w:rPr>
          <w:b/>
        </w:rPr>
      </w:pPr>
    </w:p>
    <w:p w14:paraId="27E0A13B" w14:textId="77777777" w:rsidR="00F72F69" w:rsidRDefault="00000000">
      <w:pPr>
        <w:pStyle w:val="Prrafodelista"/>
        <w:numPr>
          <w:ilvl w:val="0"/>
          <w:numId w:val="2"/>
        </w:numPr>
        <w:tabs>
          <w:tab w:val="left" w:pos="941"/>
        </w:tabs>
        <w:ind w:left="941" w:right="452"/>
      </w:pPr>
      <w:r>
        <w:t>Organización</w:t>
      </w:r>
      <w:r>
        <w:rPr>
          <w:spacing w:val="-20"/>
        </w:rPr>
        <w:t xml:space="preserve"> </w:t>
      </w:r>
      <w:r>
        <w:t>de</w:t>
      </w:r>
      <w:r>
        <w:rPr>
          <w:spacing w:val="-19"/>
        </w:rPr>
        <w:t xml:space="preserve"> </w:t>
      </w:r>
      <w:r>
        <w:t>expedientes</w:t>
      </w:r>
      <w:r>
        <w:rPr>
          <w:spacing w:val="-19"/>
        </w:rPr>
        <w:t xml:space="preserve"> </w:t>
      </w:r>
      <w:r>
        <w:t>de</w:t>
      </w:r>
      <w:r>
        <w:rPr>
          <w:spacing w:val="-20"/>
        </w:rPr>
        <w:t xml:space="preserve"> </w:t>
      </w:r>
      <w:r>
        <w:t>acuerdo</w:t>
      </w:r>
      <w:r>
        <w:rPr>
          <w:spacing w:val="-19"/>
        </w:rPr>
        <w:t xml:space="preserve"> </w:t>
      </w:r>
      <w:r>
        <w:t>con</w:t>
      </w:r>
      <w:r>
        <w:rPr>
          <w:spacing w:val="-20"/>
        </w:rPr>
        <w:t xml:space="preserve"> </w:t>
      </w:r>
      <w:r>
        <w:t>los</w:t>
      </w:r>
      <w:r>
        <w:rPr>
          <w:spacing w:val="-19"/>
        </w:rPr>
        <w:t xml:space="preserve"> </w:t>
      </w:r>
      <w:r>
        <w:t>lineamientos</w:t>
      </w:r>
      <w:r>
        <w:rPr>
          <w:spacing w:val="-19"/>
        </w:rPr>
        <w:t xml:space="preserve"> </w:t>
      </w:r>
      <w:r>
        <w:t>establecidos en el presente anexo técnico.</w:t>
      </w:r>
    </w:p>
    <w:p w14:paraId="6F96208F" w14:textId="77777777" w:rsidR="00F72F69" w:rsidRDefault="00000000">
      <w:pPr>
        <w:pStyle w:val="Prrafodelista"/>
        <w:numPr>
          <w:ilvl w:val="0"/>
          <w:numId w:val="2"/>
        </w:numPr>
        <w:tabs>
          <w:tab w:val="left" w:pos="941"/>
        </w:tabs>
        <w:spacing w:before="1"/>
        <w:ind w:left="941" w:right="453"/>
      </w:pPr>
      <w:r>
        <w:t>Inventario documental (FUID) físicos y electrónicos, en el cual, se evidencie</w:t>
      </w:r>
      <w:r>
        <w:rPr>
          <w:spacing w:val="-6"/>
        </w:rPr>
        <w:t xml:space="preserve"> </w:t>
      </w:r>
      <w:r>
        <w:t>aquellos</w:t>
      </w:r>
      <w:r>
        <w:rPr>
          <w:spacing w:val="-6"/>
        </w:rPr>
        <w:t xml:space="preserve"> </w:t>
      </w:r>
      <w:r>
        <w:t>expedientes</w:t>
      </w:r>
      <w:r>
        <w:rPr>
          <w:spacing w:val="-6"/>
        </w:rPr>
        <w:t xml:space="preserve"> </w:t>
      </w:r>
      <w:r>
        <w:t>que</w:t>
      </w:r>
      <w:r>
        <w:rPr>
          <w:spacing w:val="-7"/>
        </w:rPr>
        <w:t xml:space="preserve"> </w:t>
      </w:r>
      <w:r>
        <w:t>pueden</w:t>
      </w:r>
      <w:r>
        <w:rPr>
          <w:spacing w:val="-9"/>
        </w:rPr>
        <w:t xml:space="preserve"> </w:t>
      </w:r>
      <w:r>
        <w:t>contener</w:t>
      </w:r>
      <w:r>
        <w:rPr>
          <w:spacing w:val="-7"/>
        </w:rPr>
        <w:t xml:space="preserve"> </w:t>
      </w:r>
      <w:r>
        <w:t>información</w:t>
      </w:r>
      <w:r>
        <w:rPr>
          <w:spacing w:val="-9"/>
        </w:rPr>
        <w:t xml:space="preserve"> </w:t>
      </w:r>
      <w:r>
        <w:t>relativa a derechos humanos.</w:t>
      </w:r>
    </w:p>
    <w:p w14:paraId="6D6BFCC4" w14:textId="77777777" w:rsidR="00F72F69" w:rsidRDefault="00000000">
      <w:pPr>
        <w:pStyle w:val="Prrafodelista"/>
        <w:numPr>
          <w:ilvl w:val="0"/>
          <w:numId w:val="2"/>
        </w:numPr>
        <w:tabs>
          <w:tab w:val="left" w:pos="941"/>
        </w:tabs>
        <w:ind w:left="941" w:right="453"/>
      </w:pPr>
      <w:r>
        <w:t xml:space="preserve">Inventario de eliminación documental físicos y electrónicos, conforme a </w:t>
      </w:r>
      <w:r>
        <w:rPr>
          <w:spacing w:val="-2"/>
        </w:rPr>
        <w:t>los</w:t>
      </w:r>
      <w:r>
        <w:rPr>
          <w:spacing w:val="-9"/>
        </w:rPr>
        <w:t xml:space="preserve"> </w:t>
      </w:r>
      <w:r>
        <w:rPr>
          <w:spacing w:val="-2"/>
        </w:rPr>
        <w:t>lineamientos</w:t>
      </w:r>
      <w:r>
        <w:rPr>
          <w:spacing w:val="-9"/>
        </w:rPr>
        <w:t xml:space="preserve"> </w:t>
      </w:r>
      <w:r>
        <w:rPr>
          <w:spacing w:val="-2"/>
        </w:rPr>
        <w:t>establecidos,</w:t>
      </w:r>
      <w:r>
        <w:rPr>
          <w:spacing w:val="-10"/>
        </w:rPr>
        <w:t xml:space="preserve"> </w:t>
      </w:r>
      <w:r>
        <w:rPr>
          <w:spacing w:val="-2"/>
        </w:rPr>
        <w:t>Acuerdo</w:t>
      </w:r>
      <w:r>
        <w:rPr>
          <w:spacing w:val="-11"/>
        </w:rPr>
        <w:t xml:space="preserve"> </w:t>
      </w:r>
      <w:r>
        <w:rPr>
          <w:spacing w:val="-2"/>
        </w:rPr>
        <w:t>001</w:t>
      </w:r>
      <w:r>
        <w:rPr>
          <w:spacing w:val="-11"/>
        </w:rPr>
        <w:t xml:space="preserve"> </w:t>
      </w:r>
      <w:r>
        <w:rPr>
          <w:spacing w:val="-2"/>
        </w:rPr>
        <w:t>de</w:t>
      </w:r>
      <w:r>
        <w:rPr>
          <w:spacing w:val="-9"/>
        </w:rPr>
        <w:t xml:space="preserve"> </w:t>
      </w:r>
      <w:r>
        <w:rPr>
          <w:spacing w:val="-2"/>
        </w:rPr>
        <w:t>2024</w:t>
      </w:r>
      <w:r>
        <w:rPr>
          <w:spacing w:val="-8"/>
        </w:rPr>
        <w:t xml:space="preserve"> </w:t>
      </w:r>
      <w:r>
        <w:rPr>
          <w:spacing w:val="-2"/>
        </w:rPr>
        <w:t>AGN</w:t>
      </w:r>
      <w:r>
        <w:rPr>
          <w:spacing w:val="-9"/>
        </w:rPr>
        <w:t xml:space="preserve"> </w:t>
      </w:r>
      <w:r>
        <w:rPr>
          <w:spacing w:val="-2"/>
        </w:rPr>
        <w:t>y</w:t>
      </w:r>
      <w:r>
        <w:rPr>
          <w:spacing w:val="-10"/>
        </w:rPr>
        <w:t xml:space="preserve"> </w:t>
      </w:r>
      <w:r>
        <w:rPr>
          <w:spacing w:val="-2"/>
        </w:rPr>
        <w:t xml:space="preserve">procedimientos </w:t>
      </w:r>
      <w:r>
        <w:t>definidos por el Servicio Geológico Colombiano.</w:t>
      </w:r>
    </w:p>
    <w:p w14:paraId="62CCDDEB" w14:textId="77777777" w:rsidR="00F72F69" w:rsidRDefault="00000000">
      <w:pPr>
        <w:pStyle w:val="Prrafodelista"/>
        <w:numPr>
          <w:ilvl w:val="0"/>
          <w:numId w:val="2"/>
        </w:numPr>
        <w:tabs>
          <w:tab w:val="left" w:pos="941"/>
        </w:tabs>
        <w:ind w:left="941" w:right="458"/>
      </w:pPr>
      <w:r>
        <w:t>Inventario</w:t>
      </w:r>
      <w:r>
        <w:rPr>
          <w:spacing w:val="-2"/>
        </w:rPr>
        <w:t xml:space="preserve"> </w:t>
      </w:r>
      <w:r>
        <w:t>documental</w:t>
      </w:r>
      <w:r>
        <w:rPr>
          <w:spacing w:val="-3"/>
        </w:rPr>
        <w:t xml:space="preserve"> </w:t>
      </w:r>
      <w:r>
        <w:t>de</w:t>
      </w:r>
      <w:r>
        <w:rPr>
          <w:spacing w:val="-1"/>
        </w:rPr>
        <w:t xml:space="preserve"> </w:t>
      </w:r>
      <w:r>
        <w:t>aquellos</w:t>
      </w:r>
      <w:r>
        <w:rPr>
          <w:spacing w:val="-2"/>
        </w:rPr>
        <w:t xml:space="preserve"> </w:t>
      </w:r>
      <w:r>
        <w:t>documentos</w:t>
      </w:r>
      <w:r>
        <w:rPr>
          <w:spacing w:val="-1"/>
        </w:rPr>
        <w:t xml:space="preserve"> </w:t>
      </w:r>
      <w:r>
        <w:t>que</w:t>
      </w:r>
      <w:r>
        <w:rPr>
          <w:spacing w:val="-2"/>
        </w:rPr>
        <w:t xml:space="preserve"> </w:t>
      </w:r>
      <w:r>
        <w:t>son</w:t>
      </w:r>
      <w:r>
        <w:rPr>
          <w:spacing w:val="-2"/>
        </w:rPr>
        <w:t xml:space="preserve"> </w:t>
      </w:r>
      <w:proofErr w:type="spellStart"/>
      <w:r>
        <w:t>facilitativos</w:t>
      </w:r>
      <w:proofErr w:type="spellEnd"/>
      <w:r>
        <w:rPr>
          <w:spacing w:val="-1"/>
        </w:rPr>
        <w:t xml:space="preserve"> </w:t>
      </w:r>
      <w:r>
        <w:t>o</w:t>
      </w:r>
      <w:r>
        <w:rPr>
          <w:spacing w:val="-2"/>
        </w:rPr>
        <w:t xml:space="preserve"> </w:t>
      </w:r>
      <w:r>
        <w:t xml:space="preserve">de </w:t>
      </w:r>
      <w:r>
        <w:rPr>
          <w:spacing w:val="-2"/>
        </w:rPr>
        <w:t>apoyo.</w:t>
      </w:r>
    </w:p>
    <w:p w14:paraId="686A5DCE" w14:textId="77777777" w:rsidR="00F72F69" w:rsidRDefault="00000000">
      <w:pPr>
        <w:pStyle w:val="Prrafodelista"/>
        <w:numPr>
          <w:ilvl w:val="0"/>
          <w:numId w:val="2"/>
        </w:numPr>
        <w:tabs>
          <w:tab w:val="left" w:pos="941"/>
        </w:tabs>
        <w:ind w:left="941" w:right="452"/>
      </w:pPr>
      <w:r>
        <w:t xml:space="preserve">Deberá entregar un informe técnico detallando los procesos técnicos de organización, valoración y selección aplicados a los documentos a </w:t>
      </w:r>
      <w:r>
        <w:rPr>
          <w:spacing w:val="-2"/>
        </w:rPr>
        <w:t>transferir.</w:t>
      </w:r>
    </w:p>
    <w:p w14:paraId="539D9515" w14:textId="77777777" w:rsidR="00F72F69" w:rsidRDefault="00000000">
      <w:pPr>
        <w:pStyle w:val="Prrafodelista"/>
        <w:numPr>
          <w:ilvl w:val="0"/>
          <w:numId w:val="2"/>
        </w:numPr>
        <w:tabs>
          <w:tab w:val="left" w:pos="940"/>
        </w:tabs>
        <w:spacing w:line="267" w:lineRule="exact"/>
        <w:ind w:left="940" w:hanging="359"/>
      </w:pPr>
      <w:r>
        <w:t>La</w:t>
      </w:r>
      <w:r>
        <w:rPr>
          <w:spacing w:val="-6"/>
        </w:rPr>
        <w:t xml:space="preserve"> </w:t>
      </w:r>
      <w:r>
        <w:t>Digitalización</w:t>
      </w:r>
      <w:r>
        <w:rPr>
          <w:spacing w:val="-3"/>
        </w:rPr>
        <w:t xml:space="preserve"> </w:t>
      </w:r>
      <w:r>
        <w:t>de</w:t>
      </w:r>
      <w:r>
        <w:rPr>
          <w:spacing w:val="-2"/>
        </w:rPr>
        <w:t xml:space="preserve"> </w:t>
      </w:r>
      <w:r>
        <w:t>las</w:t>
      </w:r>
      <w:r>
        <w:rPr>
          <w:spacing w:val="-3"/>
        </w:rPr>
        <w:t xml:space="preserve"> </w:t>
      </w:r>
      <w:r>
        <w:t>Series</w:t>
      </w:r>
      <w:r>
        <w:rPr>
          <w:spacing w:val="-3"/>
        </w:rPr>
        <w:t xml:space="preserve"> </w:t>
      </w:r>
      <w:r>
        <w:t>que</w:t>
      </w:r>
      <w:r>
        <w:rPr>
          <w:spacing w:val="-3"/>
        </w:rPr>
        <w:t xml:space="preserve"> </w:t>
      </w:r>
      <w:r>
        <w:t>le</w:t>
      </w:r>
      <w:r>
        <w:rPr>
          <w:spacing w:val="-2"/>
        </w:rPr>
        <w:t xml:space="preserve"> </w:t>
      </w:r>
      <w:r>
        <w:t>aplique</w:t>
      </w:r>
      <w:r>
        <w:rPr>
          <w:spacing w:val="-3"/>
        </w:rPr>
        <w:t xml:space="preserve"> </w:t>
      </w:r>
      <w:r>
        <w:t>este</w:t>
      </w:r>
      <w:r>
        <w:rPr>
          <w:spacing w:val="-4"/>
        </w:rPr>
        <w:t xml:space="preserve"> </w:t>
      </w:r>
      <w:r>
        <w:t>medio</w:t>
      </w:r>
      <w:r>
        <w:rPr>
          <w:spacing w:val="-3"/>
        </w:rPr>
        <w:t xml:space="preserve"> </w:t>
      </w:r>
      <w:r>
        <w:rPr>
          <w:spacing w:val="-2"/>
        </w:rPr>
        <w:t>técnico</w:t>
      </w:r>
    </w:p>
    <w:p w14:paraId="5F6D1A06" w14:textId="77777777" w:rsidR="00F72F69" w:rsidRDefault="00000000">
      <w:pPr>
        <w:pStyle w:val="Prrafodelista"/>
        <w:numPr>
          <w:ilvl w:val="0"/>
          <w:numId w:val="2"/>
        </w:numPr>
        <w:tabs>
          <w:tab w:val="left" w:pos="940"/>
        </w:tabs>
        <w:spacing w:before="1"/>
        <w:ind w:left="940" w:hanging="359"/>
      </w:pPr>
      <w:r>
        <w:t>Base</w:t>
      </w:r>
      <w:r>
        <w:rPr>
          <w:spacing w:val="-8"/>
        </w:rPr>
        <w:t xml:space="preserve"> </w:t>
      </w:r>
      <w:r>
        <w:t>de</w:t>
      </w:r>
      <w:r>
        <w:rPr>
          <w:spacing w:val="-5"/>
        </w:rPr>
        <w:t xml:space="preserve"> </w:t>
      </w:r>
      <w:r>
        <w:t>Datos</w:t>
      </w:r>
      <w:r>
        <w:rPr>
          <w:spacing w:val="-5"/>
        </w:rPr>
        <w:t xml:space="preserve"> </w:t>
      </w:r>
      <w:r>
        <w:t>ISAD</w:t>
      </w:r>
      <w:r>
        <w:rPr>
          <w:spacing w:val="-8"/>
        </w:rPr>
        <w:t xml:space="preserve"> </w:t>
      </w:r>
      <w:r>
        <w:t>G</w:t>
      </w:r>
      <w:r>
        <w:rPr>
          <w:spacing w:val="-6"/>
        </w:rPr>
        <w:t xml:space="preserve"> </w:t>
      </w:r>
      <w:r>
        <w:t>para</w:t>
      </w:r>
      <w:r>
        <w:rPr>
          <w:spacing w:val="-6"/>
        </w:rPr>
        <w:t xml:space="preserve"> </w:t>
      </w:r>
      <w:r>
        <w:t>las</w:t>
      </w:r>
      <w:r>
        <w:rPr>
          <w:spacing w:val="-5"/>
        </w:rPr>
        <w:t xml:space="preserve"> </w:t>
      </w:r>
      <w:r>
        <w:t>series</w:t>
      </w:r>
      <w:r>
        <w:rPr>
          <w:spacing w:val="-6"/>
        </w:rPr>
        <w:t xml:space="preserve"> </w:t>
      </w:r>
      <w:r>
        <w:t>objeto</w:t>
      </w:r>
      <w:r>
        <w:rPr>
          <w:spacing w:val="-6"/>
        </w:rPr>
        <w:t xml:space="preserve"> </w:t>
      </w:r>
      <w:r>
        <w:t>de</w:t>
      </w:r>
      <w:r>
        <w:rPr>
          <w:spacing w:val="-5"/>
        </w:rPr>
        <w:t xml:space="preserve"> </w:t>
      </w:r>
      <w:r>
        <w:t>transferencia</w:t>
      </w:r>
      <w:r>
        <w:rPr>
          <w:spacing w:val="-6"/>
        </w:rPr>
        <w:t xml:space="preserve"> </w:t>
      </w:r>
      <w:r>
        <w:rPr>
          <w:spacing w:val="-2"/>
        </w:rPr>
        <w:t>secundaria.</w:t>
      </w:r>
    </w:p>
    <w:p w14:paraId="778C3862" w14:textId="77777777" w:rsidR="00F72F69" w:rsidRDefault="00F72F69">
      <w:pPr>
        <w:jc w:val="both"/>
        <w:sectPr w:rsidR="00F72F69">
          <w:pgSz w:w="12240" w:h="15840"/>
          <w:pgMar w:top="2020" w:right="1240" w:bottom="1700" w:left="1480" w:header="822" w:footer="1503" w:gutter="0"/>
          <w:cols w:space="720"/>
        </w:sectPr>
      </w:pPr>
    </w:p>
    <w:p w14:paraId="595C107F" w14:textId="77777777" w:rsidR="00F72F69" w:rsidRDefault="00F72F69">
      <w:pPr>
        <w:pStyle w:val="Textoindependiente"/>
        <w:rPr>
          <w:sz w:val="20"/>
        </w:rPr>
      </w:pPr>
    </w:p>
    <w:p w14:paraId="3BF1AC95" w14:textId="77777777" w:rsidR="00F72F69" w:rsidRDefault="00F72F69">
      <w:pPr>
        <w:pStyle w:val="Textoindependiente"/>
        <w:rPr>
          <w:sz w:val="20"/>
        </w:rPr>
      </w:pPr>
    </w:p>
    <w:p w14:paraId="41769ECE" w14:textId="77777777" w:rsidR="00F72F69" w:rsidRDefault="00F72F69">
      <w:pPr>
        <w:pStyle w:val="Textoindependiente"/>
        <w:rPr>
          <w:sz w:val="20"/>
        </w:rPr>
      </w:pPr>
    </w:p>
    <w:p w14:paraId="7EB71408" w14:textId="77777777" w:rsidR="00F72F69" w:rsidRDefault="00F72F69">
      <w:pPr>
        <w:pStyle w:val="Textoindependiente"/>
        <w:rPr>
          <w:sz w:val="20"/>
        </w:rPr>
      </w:pPr>
    </w:p>
    <w:p w14:paraId="508876E2" w14:textId="77777777" w:rsidR="00F72F69" w:rsidRDefault="00F72F69">
      <w:pPr>
        <w:pStyle w:val="Textoindependiente"/>
        <w:spacing w:before="59"/>
        <w:rPr>
          <w:sz w:val="20"/>
        </w:rPr>
      </w:pPr>
    </w:p>
    <w:tbl>
      <w:tblPr>
        <w:tblStyle w:val="TableNormal"/>
        <w:tblW w:w="0" w:type="auto"/>
        <w:tblInd w:w="126" w:type="dxa"/>
        <w:tblLayout w:type="fixed"/>
        <w:tblLook w:val="01E0" w:firstRow="1" w:lastRow="1" w:firstColumn="1" w:lastColumn="1" w:noHBand="0" w:noVBand="0"/>
      </w:tblPr>
      <w:tblGrid>
        <w:gridCol w:w="3929"/>
        <w:gridCol w:w="5365"/>
      </w:tblGrid>
      <w:tr w:rsidR="00F72F69" w14:paraId="78147E89" w14:textId="77777777">
        <w:trPr>
          <w:trHeight w:val="881"/>
        </w:trPr>
        <w:tc>
          <w:tcPr>
            <w:tcW w:w="3929" w:type="dxa"/>
          </w:tcPr>
          <w:p w14:paraId="1E459F3C" w14:textId="77777777" w:rsidR="00F72F69" w:rsidRDefault="00000000">
            <w:pPr>
              <w:pStyle w:val="TableParagraph"/>
              <w:spacing w:before="1"/>
              <w:ind w:left="50"/>
              <w:rPr>
                <w:b/>
              </w:rPr>
            </w:pPr>
            <w:r>
              <w:rPr>
                <w:b/>
              </w:rPr>
              <w:t>LUGAR</w:t>
            </w:r>
            <w:r>
              <w:rPr>
                <w:b/>
                <w:spacing w:val="-5"/>
              </w:rPr>
              <w:t xml:space="preserve"> </w:t>
            </w:r>
            <w:r>
              <w:rPr>
                <w:b/>
              </w:rPr>
              <w:t>DE</w:t>
            </w:r>
            <w:r>
              <w:rPr>
                <w:b/>
                <w:spacing w:val="-2"/>
              </w:rPr>
              <w:t xml:space="preserve"> EJECUCIÓN</w:t>
            </w:r>
          </w:p>
        </w:tc>
        <w:tc>
          <w:tcPr>
            <w:tcW w:w="5365" w:type="dxa"/>
          </w:tcPr>
          <w:p w14:paraId="6FFA802F" w14:textId="77777777" w:rsidR="00F72F69" w:rsidRDefault="00000000">
            <w:pPr>
              <w:pStyle w:val="TableParagraph"/>
              <w:spacing w:before="1" w:line="276" w:lineRule="auto"/>
              <w:ind w:left="117"/>
              <w:rPr>
                <w:sz w:val="20"/>
              </w:rPr>
            </w:pPr>
            <w:r>
              <w:rPr>
                <w:sz w:val="20"/>
              </w:rPr>
              <w:t>La</w:t>
            </w:r>
            <w:r>
              <w:rPr>
                <w:spacing w:val="-18"/>
                <w:sz w:val="20"/>
              </w:rPr>
              <w:t xml:space="preserve"> </w:t>
            </w:r>
            <w:r>
              <w:rPr>
                <w:sz w:val="20"/>
              </w:rPr>
              <w:t>ejecución</w:t>
            </w:r>
            <w:r>
              <w:rPr>
                <w:spacing w:val="-17"/>
                <w:sz w:val="20"/>
              </w:rPr>
              <w:t xml:space="preserve"> </w:t>
            </w:r>
            <w:r>
              <w:rPr>
                <w:sz w:val="20"/>
              </w:rPr>
              <w:t>contractual</w:t>
            </w:r>
            <w:r>
              <w:rPr>
                <w:spacing w:val="-15"/>
                <w:sz w:val="20"/>
              </w:rPr>
              <w:t xml:space="preserve"> </w:t>
            </w:r>
            <w:r>
              <w:rPr>
                <w:sz w:val="20"/>
              </w:rPr>
              <w:t>se</w:t>
            </w:r>
            <w:r>
              <w:rPr>
                <w:spacing w:val="-17"/>
                <w:sz w:val="20"/>
              </w:rPr>
              <w:t xml:space="preserve"> </w:t>
            </w:r>
            <w:r>
              <w:rPr>
                <w:sz w:val="20"/>
              </w:rPr>
              <w:t>realizará</w:t>
            </w:r>
            <w:r>
              <w:rPr>
                <w:spacing w:val="-15"/>
                <w:sz w:val="20"/>
              </w:rPr>
              <w:t xml:space="preserve"> </w:t>
            </w:r>
            <w:r>
              <w:rPr>
                <w:sz w:val="20"/>
              </w:rPr>
              <w:t>en</w:t>
            </w:r>
            <w:r>
              <w:rPr>
                <w:spacing w:val="-17"/>
                <w:sz w:val="20"/>
              </w:rPr>
              <w:t xml:space="preserve"> </w:t>
            </w:r>
            <w:r>
              <w:rPr>
                <w:sz w:val="20"/>
              </w:rPr>
              <w:t>Bogotá</w:t>
            </w:r>
            <w:r>
              <w:rPr>
                <w:spacing w:val="-15"/>
                <w:sz w:val="20"/>
              </w:rPr>
              <w:t xml:space="preserve"> </w:t>
            </w:r>
            <w:r>
              <w:rPr>
                <w:sz w:val="20"/>
              </w:rPr>
              <w:t>D.C, en las instalaciones del proveedor.</w:t>
            </w:r>
          </w:p>
        </w:tc>
      </w:tr>
      <w:tr w:rsidR="00F72F69" w14:paraId="45EFC336" w14:textId="77777777">
        <w:trPr>
          <w:trHeight w:val="1518"/>
        </w:trPr>
        <w:tc>
          <w:tcPr>
            <w:tcW w:w="3929" w:type="dxa"/>
          </w:tcPr>
          <w:p w14:paraId="45474A86" w14:textId="77777777" w:rsidR="00F72F69" w:rsidRDefault="00F72F69">
            <w:pPr>
              <w:pStyle w:val="TableParagraph"/>
              <w:spacing w:before="115"/>
              <w:rPr>
                <w:sz w:val="20"/>
              </w:rPr>
            </w:pPr>
          </w:p>
          <w:p w14:paraId="5B02E127" w14:textId="77777777" w:rsidR="00F72F69" w:rsidRDefault="00000000">
            <w:pPr>
              <w:pStyle w:val="TableParagraph"/>
              <w:tabs>
                <w:tab w:val="left" w:pos="1512"/>
                <w:tab w:val="left" w:pos="2709"/>
              </w:tabs>
              <w:spacing w:line="276" w:lineRule="auto"/>
              <w:ind w:left="50" w:right="116"/>
              <w:rPr>
                <w:b/>
                <w:sz w:val="20"/>
              </w:rPr>
            </w:pPr>
            <w:r>
              <w:rPr>
                <w:b/>
                <w:spacing w:val="-2"/>
                <w:sz w:val="20"/>
              </w:rPr>
              <w:t>CANTIDAD</w:t>
            </w:r>
            <w:r>
              <w:rPr>
                <w:b/>
                <w:sz w:val="20"/>
              </w:rPr>
              <w:tab/>
            </w:r>
            <w:r>
              <w:rPr>
                <w:b/>
                <w:spacing w:val="-2"/>
                <w:sz w:val="20"/>
              </w:rPr>
              <w:t>METROS</w:t>
            </w:r>
            <w:r>
              <w:rPr>
                <w:b/>
                <w:sz w:val="20"/>
              </w:rPr>
              <w:tab/>
            </w:r>
            <w:r>
              <w:rPr>
                <w:b/>
                <w:spacing w:val="-2"/>
                <w:sz w:val="20"/>
              </w:rPr>
              <w:t xml:space="preserve">LINEALES </w:t>
            </w:r>
            <w:r>
              <w:rPr>
                <w:b/>
                <w:spacing w:val="-4"/>
                <w:sz w:val="20"/>
              </w:rPr>
              <w:t>(ML)</w:t>
            </w:r>
          </w:p>
        </w:tc>
        <w:tc>
          <w:tcPr>
            <w:tcW w:w="5365" w:type="dxa"/>
          </w:tcPr>
          <w:p w14:paraId="18847348" w14:textId="77777777" w:rsidR="00F72F69" w:rsidRDefault="00F72F69">
            <w:pPr>
              <w:pStyle w:val="TableParagraph"/>
              <w:spacing w:before="115"/>
              <w:rPr>
                <w:sz w:val="20"/>
              </w:rPr>
            </w:pPr>
          </w:p>
          <w:p w14:paraId="2C474A07" w14:textId="77777777" w:rsidR="00F72F69" w:rsidRDefault="00000000">
            <w:pPr>
              <w:pStyle w:val="TableParagraph"/>
              <w:spacing w:line="276" w:lineRule="auto"/>
              <w:ind w:left="117" w:right="56"/>
              <w:jc w:val="both"/>
              <w:rPr>
                <w:sz w:val="20"/>
              </w:rPr>
            </w:pPr>
            <w:r>
              <w:rPr>
                <w:sz w:val="20"/>
              </w:rPr>
              <w:t>Ciento setenta y Cinco (175) metros lineales pertenecientes</w:t>
            </w:r>
            <w:r>
              <w:rPr>
                <w:spacing w:val="-16"/>
                <w:sz w:val="20"/>
              </w:rPr>
              <w:t xml:space="preserve"> </w:t>
            </w:r>
            <w:r>
              <w:rPr>
                <w:sz w:val="20"/>
              </w:rPr>
              <w:t>al</w:t>
            </w:r>
            <w:r>
              <w:rPr>
                <w:spacing w:val="-15"/>
                <w:sz w:val="20"/>
              </w:rPr>
              <w:t xml:space="preserve"> </w:t>
            </w:r>
            <w:r>
              <w:rPr>
                <w:sz w:val="20"/>
              </w:rPr>
              <w:t>Fondo</w:t>
            </w:r>
            <w:r>
              <w:rPr>
                <w:spacing w:val="-15"/>
                <w:sz w:val="20"/>
              </w:rPr>
              <w:t xml:space="preserve"> </w:t>
            </w:r>
            <w:r>
              <w:rPr>
                <w:sz w:val="20"/>
              </w:rPr>
              <w:t>Documental</w:t>
            </w:r>
            <w:r>
              <w:rPr>
                <w:spacing w:val="-15"/>
                <w:sz w:val="20"/>
              </w:rPr>
              <w:t xml:space="preserve"> </w:t>
            </w:r>
            <w:r>
              <w:rPr>
                <w:sz w:val="20"/>
              </w:rPr>
              <w:t>Acumulado</w:t>
            </w:r>
            <w:r>
              <w:rPr>
                <w:spacing w:val="-15"/>
                <w:sz w:val="20"/>
              </w:rPr>
              <w:t xml:space="preserve"> </w:t>
            </w:r>
            <w:r>
              <w:rPr>
                <w:sz w:val="20"/>
              </w:rPr>
              <w:t xml:space="preserve">del </w:t>
            </w:r>
            <w:r>
              <w:rPr>
                <w:spacing w:val="-4"/>
                <w:sz w:val="20"/>
              </w:rPr>
              <w:t>SGC</w:t>
            </w:r>
          </w:p>
        </w:tc>
      </w:tr>
      <w:tr w:rsidR="00F72F69" w14:paraId="448F470F" w14:textId="77777777">
        <w:trPr>
          <w:trHeight w:val="1558"/>
        </w:trPr>
        <w:tc>
          <w:tcPr>
            <w:tcW w:w="3929" w:type="dxa"/>
          </w:tcPr>
          <w:p w14:paraId="1A20D233" w14:textId="77777777" w:rsidR="00F72F69" w:rsidRDefault="00F72F69">
            <w:pPr>
              <w:pStyle w:val="TableParagraph"/>
              <w:spacing w:before="113"/>
              <w:rPr>
                <w:sz w:val="20"/>
              </w:rPr>
            </w:pPr>
          </w:p>
          <w:p w14:paraId="782CB15C" w14:textId="77777777" w:rsidR="00F72F69" w:rsidRDefault="00000000">
            <w:pPr>
              <w:pStyle w:val="TableParagraph"/>
              <w:spacing w:before="1"/>
              <w:ind w:left="50"/>
              <w:rPr>
                <w:b/>
                <w:sz w:val="20"/>
              </w:rPr>
            </w:pPr>
            <w:r>
              <w:rPr>
                <w:b/>
                <w:sz w:val="20"/>
              </w:rPr>
              <w:t>PLAZO</w:t>
            </w:r>
            <w:r>
              <w:rPr>
                <w:b/>
                <w:spacing w:val="-8"/>
                <w:sz w:val="20"/>
              </w:rPr>
              <w:t xml:space="preserve"> </w:t>
            </w:r>
            <w:r>
              <w:rPr>
                <w:b/>
                <w:sz w:val="20"/>
              </w:rPr>
              <w:t>DE</w:t>
            </w:r>
            <w:r>
              <w:rPr>
                <w:b/>
                <w:spacing w:val="-7"/>
                <w:sz w:val="20"/>
              </w:rPr>
              <w:t xml:space="preserve"> </w:t>
            </w:r>
            <w:r>
              <w:rPr>
                <w:b/>
                <w:spacing w:val="-2"/>
                <w:sz w:val="20"/>
              </w:rPr>
              <w:t>EJECUCIÓN</w:t>
            </w:r>
          </w:p>
        </w:tc>
        <w:tc>
          <w:tcPr>
            <w:tcW w:w="5365" w:type="dxa"/>
          </w:tcPr>
          <w:p w14:paraId="659D1785" w14:textId="77777777" w:rsidR="00F72F69" w:rsidRDefault="00F72F69">
            <w:pPr>
              <w:pStyle w:val="TableParagraph"/>
              <w:spacing w:before="113"/>
              <w:rPr>
                <w:sz w:val="20"/>
              </w:rPr>
            </w:pPr>
          </w:p>
          <w:p w14:paraId="569C4852" w14:textId="77777777" w:rsidR="00F72F69" w:rsidRDefault="00000000">
            <w:pPr>
              <w:pStyle w:val="TableParagraph"/>
              <w:spacing w:before="1" w:line="276" w:lineRule="auto"/>
              <w:ind w:left="117" w:right="53"/>
              <w:jc w:val="both"/>
              <w:rPr>
                <w:sz w:val="20"/>
              </w:rPr>
            </w:pPr>
            <w:r>
              <w:rPr>
                <w:sz w:val="20"/>
              </w:rPr>
              <w:t>Se tiene previsto que el objeto y las obligaciones contractuales se ejecuten en un plazo de seis (6) meses, contados a partir de la firma del acta de inicio suscrita por el contratista y la entidad.</w:t>
            </w:r>
          </w:p>
        </w:tc>
      </w:tr>
      <w:tr w:rsidR="00F72F69" w14:paraId="199F43C4" w14:textId="77777777">
        <w:trPr>
          <w:trHeight w:val="6530"/>
        </w:trPr>
        <w:tc>
          <w:tcPr>
            <w:tcW w:w="3929" w:type="dxa"/>
          </w:tcPr>
          <w:p w14:paraId="47A5D90D" w14:textId="77777777" w:rsidR="00F72F69" w:rsidRDefault="00000000">
            <w:pPr>
              <w:pStyle w:val="TableParagraph"/>
              <w:spacing w:before="118"/>
              <w:ind w:left="50"/>
              <w:rPr>
                <w:b/>
                <w:sz w:val="20"/>
              </w:rPr>
            </w:pPr>
            <w:r>
              <w:rPr>
                <w:b/>
                <w:sz w:val="20"/>
              </w:rPr>
              <w:t>FORMA</w:t>
            </w:r>
            <w:r>
              <w:rPr>
                <w:b/>
                <w:spacing w:val="-8"/>
                <w:sz w:val="20"/>
              </w:rPr>
              <w:t xml:space="preserve"> </w:t>
            </w:r>
            <w:r>
              <w:rPr>
                <w:b/>
                <w:sz w:val="20"/>
              </w:rPr>
              <w:t>DE</w:t>
            </w:r>
            <w:r>
              <w:rPr>
                <w:b/>
                <w:spacing w:val="-8"/>
                <w:sz w:val="20"/>
              </w:rPr>
              <w:t xml:space="preserve"> </w:t>
            </w:r>
            <w:r>
              <w:rPr>
                <w:b/>
                <w:spacing w:val="-4"/>
                <w:sz w:val="20"/>
              </w:rPr>
              <w:t>PAGO</w:t>
            </w:r>
          </w:p>
        </w:tc>
        <w:tc>
          <w:tcPr>
            <w:tcW w:w="5365" w:type="dxa"/>
          </w:tcPr>
          <w:p w14:paraId="40848FF4" w14:textId="77777777" w:rsidR="00F72F69" w:rsidRDefault="00000000">
            <w:pPr>
              <w:pStyle w:val="TableParagraph"/>
              <w:spacing w:before="118"/>
              <w:ind w:left="117" w:right="48"/>
              <w:jc w:val="both"/>
              <w:rPr>
                <w:sz w:val="20"/>
              </w:rPr>
            </w:pPr>
            <w:r>
              <w:rPr>
                <w:sz w:val="20"/>
              </w:rPr>
              <w:t>El</w:t>
            </w:r>
            <w:r>
              <w:rPr>
                <w:spacing w:val="-18"/>
                <w:sz w:val="20"/>
              </w:rPr>
              <w:t xml:space="preserve"> </w:t>
            </w:r>
            <w:r>
              <w:rPr>
                <w:sz w:val="20"/>
              </w:rPr>
              <w:t>Servicio</w:t>
            </w:r>
            <w:r>
              <w:rPr>
                <w:spacing w:val="-18"/>
                <w:sz w:val="20"/>
              </w:rPr>
              <w:t xml:space="preserve"> </w:t>
            </w:r>
            <w:r>
              <w:rPr>
                <w:sz w:val="20"/>
              </w:rPr>
              <w:t>Geológico</w:t>
            </w:r>
            <w:r>
              <w:rPr>
                <w:spacing w:val="-17"/>
                <w:sz w:val="20"/>
              </w:rPr>
              <w:t xml:space="preserve"> </w:t>
            </w:r>
            <w:r>
              <w:rPr>
                <w:sz w:val="20"/>
              </w:rPr>
              <w:t>Colombiano</w:t>
            </w:r>
            <w:r>
              <w:rPr>
                <w:spacing w:val="-18"/>
                <w:sz w:val="20"/>
              </w:rPr>
              <w:t xml:space="preserve"> </w:t>
            </w:r>
            <w:r>
              <w:rPr>
                <w:sz w:val="20"/>
              </w:rPr>
              <w:t>pagará</w:t>
            </w:r>
            <w:r>
              <w:rPr>
                <w:spacing w:val="-17"/>
                <w:sz w:val="20"/>
              </w:rPr>
              <w:t xml:space="preserve"> </w:t>
            </w:r>
            <w:r>
              <w:rPr>
                <w:sz w:val="20"/>
              </w:rPr>
              <w:t>el</w:t>
            </w:r>
            <w:r>
              <w:rPr>
                <w:spacing w:val="-18"/>
                <w:sz w:val="20"/>
              </w:rPr>
              <w:t xml:space="preserve"> </w:t>
            </w:r>
            <w:r>
              <w:rPr>
                <w:sz w:val="20"/>
              </w:rPr>
              <w:t>valor</w:t>
            </w:r>
            <w:r>
              <w:rPr>
                <w:spacing w:val="-18"/>
                <w:sz w:val="20"/>
              </w:rPr>
              <w:t xml:space="preserve"> </w:t>
            </w:r>
            <w:r>
              <w:rPr>
                <w:sz w:val="20"/>
              </w:rPr>
              <w:t>del presente contrato mediante pagos mensuales conforme a los metros lineales realmente intervenidos</w:t>
            </w:r>
            <w:r>
              <w:rPr>
                <w:spacing w:val="-2"/>
                <w:sz w:val="20"/>
              </w:rPr>
              <w:t xml:space="preserve"> </w:t>
            </w:r>
            <w:r>
              <w:rPr>
                <w:sz w:val="20"/>
              </w:rPr>
              <w:t>y</w:t>
            </w:r>
            <w:r>
              <w:rPr>
                <w:spacing w:val="-2"/>
                <w:sz w:val="20"/>
              </w:rPr>
              <w:t xml:space="preserve"> </w:t>
            </w:r>
            <w:r>
              <w:rPr>
                <w:sz w:val="20"/>
              </w:rPr>
              <w:t>recibidos</w:t>
            </w:r>
            <w:r>
              <w:rPr>
                <w:spacing w:val="-2"/>
                <w:sz w:val="20"/>
              </w:rPr>
              <w:t xml:space="preserve"> </w:t>
            </w:r>
            <w:r>
              <w:rPr>
                <w:sz w:val="20"/>
              </w:rPr>
              <w:t>a</w:t>
            </w:r>
            <w:r>
              <w:rPr>
                <w:spacing w:val="-4"/>
                <w:sz w:val="20"/>
              </w:rPr>
              <w:t xml:space="preserve"> </w:t>
            </w:r>
            <w:r>
              <w:rPr>
                <w:sz w:val="20"/>
              </w:rPr>
              <w:t>satisfacción</w:t>
            </w:r>
            <w:r>
              <w:rPr>
                <w:spacing w:val="-4"/>
                <w:sz w:val="20"/>
              </w:rPr>
              <w:t xml:space="preserve"> </w:t>
            </w:r>
            <w:r>
              <w:rPr>
                <w:sz w:val="20"/>
              </w:rPr>
              <w:t>por</w:t>
            </w:r>
            <w:r>
              <w:rPr>
                <w:spacing w:val="-5"/>
                <w:sz w:val="20"/>
              </w:rPr>
              <w:t xml:space="preserve"> </w:t>
            </w:r>
            <w:r>
              <w:rPr>
                <w:sz w:val="20"/>
              </w:rPr>
              <w:t>parte</w:t>
            </w:r>
            <w:r>
              <w:rPr>
                <w:spacing w:val="-3"/>
                <w:sz w:val="20"/>
              </w:rPr>
              <w:t xml:space="preserve"> </w:t>
            </w:r>
            <w:r>
              <w:rPr>
                <w:sz w:val="20"/>
              </w:rPr>
              <w:t>del supervisor de acuerdo con el plan de trabajo y cronograma aprobado por la supervisión del contrato, previa presentación de la factura incluido impuestos,</w:t>
            </w:r>
            <w:r>
              <w:rPr>
                <w:spacing w:val="-2"/>
                <w:sz w:val="20"/>
              </w:rPr>
              <w:t xml:space="preserve"> </w:t>
            </w:r>
            <w:r>
              <w:rPr>
                <w:sz w:val="20"/>
              </w:rPr>
              <w:t>certificación de</w:t>
            </w:r>
            <w:r>
              <w:rPr>
                <w:spacing w:val="-4"/>
                <w:sz w:val="20"/>
              </w:rPr>
              <w:t xml:space="preserve"> </w:t>
            </w:r>
            <w:r>
              <w:rPr>
                <w:sz w:val="20"/>
              </w:rPr>
              <w:t>cumplimiento</w:t>
            </w:r>
            <w:r>
              <w:rPr>
                <w:spacing w:val="-2"/>
                <w:sz w:val="20"/>
              </w:rPr>
              <w:t xml:space="preserve"> </w:t>
            </w:r>
            <w:r>
              <w:rPr>
                <w:sz w:val="20"/>
              </w:rPr>
              <w:t>y</w:t>
            </w:r>
            <w:r>
              <w:rPr>
                <w:spacing w:val="-1"/>
                <w:sz w:val="20"/>
              </w:rPr>
              <w:t xml:space="preserve"> </w:t>
            </w:r>
            <w:r>
              <w:rPr>
                <w:sz w:val="20"/>
              </w:rPr>
              <w:t>recibo</w:t>
            </w:r>
            <w:r>
              <w:rPr>
                <w:spacing w:val="-4"/>
                <w:sz w:val="20"/>
              </w:rPr>
              <w:t xml:space="preserve"> </w:t>
            </w:r>
            <w:r>
              <w:rPr>
                <w:sz w:val="20"/>
              </w:rPr>
              <w:t>a satisfacción</w:t>
            </w:r>
            <w:r>
              <w:rPr>
                <w:spacing w:val="-2"/>
                <w:sz w:val="20"/>
              </w:rPr>
              <w:t xml:space="preserve"> </w:t>
            </w:r>
            <w:r>
              <w:rPr>
                <w:sz w:val="20"/>
              </w:rPr>
              <w:t>expedido</w:t>
            </w:r>
            <w:r>
              <w:rPr>
                <w:spacing w:val="-4"/>
                <w:sz w:val="20"/>
              </w:rPr>
              <w:t xml:space="preserve"> </w:t>
            </w:r>
            <w:r>
              <w:rPr>
                <w:sz w:val="20"/>
              </w:rPr>
              <w:t>por</w:t>
            </w:r>
            <w:r>
              <w:rPr>
                <w:spacing w:val="-4"/>
                <w:sz w:val="20"/>
              </w:rPr>
              <w:t xml:space="preserve"> </w:t>
            </w:r>
            <w:r>
              <w:rPr>
                <w:sz w:val="20"/>
              </w:rPr>
              <w:t>el</w:t>
            </w:r>
            <w:r>
              <w:rPr>
                <w:spacing w:val="-2"/>
                <w:sz w:val="20"/>
              </w:rPr>
              <w:t xml:space="preserve"> </w:t>
            </w:r>
            <w:r>
              <w:rPr>
                <w:sz w:val="20"/>
              </w:rPr>
              <w:t>supervisor</w:t>
            </w:r>
            <w:r>
              <w:rPr>
                <w:spacing w:val="-4"/>
                <w:sz w:val="20"/>
              </w:rPr>
              <w:t xml:space="preserve"> </w:t>
            </w:r>
            <w:r>
              <w:rPr>
                <w:sz w:val="20"/>
              </w:rPr>
              <w:t>del</w:t>
            </w:r>
            <w:r>
              <w:rPr>
                <w:spacing w:val="-2"/>
                <w:sz w:val="20"/>
              </w:rPr>
              <w:t xml:space="preserve"> </w:t>
            </w:r>
            <w:r>
              <w:rPr>
                <w:sz w:val="20"/>
              </w:rPr>
              <w:t>contrato designado por el SGC y de la presentación de la certificación expedida por el revisor fiscal o por el representante legal del contratista, del cumplimiento de las obligaciones con los sistemas de</w:t>
            </w:r>
            <w:r>
              <w:rPr>
                <w:spacing w:val="-18"/>
                <w:sz w:val="20"/>
              </w:rPr>
              <w:t xml:space="preserve"> </w:t>
            </w:r>
            <w:r>
              <w:rPr>
                <w:sz w:val="20"/>
              </w:rPr>
              <w:t>salud,</w:t>
            </w:r>
            <w:r>
              <w:rPr>
                <w:spacing w:val="-14"/>
                <w:sz w:val="20"/>
              </w:rPr>
              <w:t xml:space="preserve"> </w:t>
            </w:r>
            <w:r>
              <w:rPr>
                <w:sz w:val="20"/>
              </w:rPr>
              <w:t>riesgos</w:t>
            </w:r>
            <w:r>
              <w:rPr>
                <w:spacing w:val="-17"/>
                <w:sz w:val="20"/>
              </w:rPr>
              <w:t xml:space="preserve"> </w:t>
            </w:r>
            <w:r>
              <w:rPr>
                <w:sz w:val="20"/>
              </w:rPr>
              <w:t>profesionales,</w:t>
            </w:r>
            <w:r>
              <w:rPr>
                <w:spacing w:val="-17"/>
                <w:sz w:val="20"/>
              </w:rPr>
              <w:t xml:space="preserve"> </w:t>
            </w:r>
            <w:r>
              <w:rPr>
                <w:sz w:val="20"/>
              </w:rPr>
              <w:t>pensiones</w:t>
            </w:r>
            <w:r>
              <w:rPr>
                <w:spacing w:val="-15"/>
                <w:sz w:val="20"/>
              </w:rPr>
              <w:t xml:space="preserve"> </w:t>
            </w:r>
            <w:r>
              <w:rPr>
                <w:sz w:val="20"/>
              </w:rPr>
              <w:t>y</w:t>
            </w:r>
            <w:r>
              <w:rPr>
                <w:spacing w:val="-17"/>
                <w:sz w:val="20"/>
              </w:rPr>
              <w:t xml:space="preserve"> </w:t>
            </w:r>
            <w:r>
              <w:rPr>
                <w:sz w:val="20"/>
              </w:rPr>
              <w:t>aportes a las cajas de compensación familiar, Instituto Colombiano de Bienestar Familiar y Servicio Nacional de Aprendizaje,</w:t>
            </w:r>
            <w:r>
              <w:rPr>
                <w:spacing w:val="-2"/>
                <w:sz w:val="20"/>
              </w:rPr>
              <w:t xml:space="preserve"> </w:t>
            </w:r>
            <w:r>
              <w:rPr>
                <w:sz w:val="20"/>
              </w:rPr>
              <w:t>mediante certificación, de acuerdo con lo establecido en el Artículo 50 de la Ley 789 de 2002.</w:t>
            </w:r>
          </w:p>
          <w:p w14:paraId="38936160" w14:textId="77777777" w:rsidR="00F72F69" w:rsidRDefault="00000000">
            <w:pPr>
              <w:pStyle w:val="TableParagraph"/>
              <w:spacing w:before="243" w:line="276" w:lineRule="auto"/>
              <w:ind w:left="117" w:right="51"/>
              <w:jc w:val="both"/>
              <w:rPr>
                <w:sz w:val="20"/>
              </w:rPr>
            </w:pPr>
            <w:r>
              <w:rPr>
                <w:b/>
                <w:sz w:val="20"/>
              </w:rPr>
              <w:t xml:space="preserve">Nota 1: </w:t>
            </w:r>
            <w:r>
              <w:rPr>
                <w:sz w:val="20"/>
              </w:rPr>
              <w:t>El metro lineal intervenido contempla los productos</w:t>
            </w:r>
            <w:r>
              <w:rPr>
                <w:spacing w:val="-9"/>
                <w:sz w:val="20"/>
              </w:rPr>
              <w:t xml:space="preserve"> </w:t>
            </w:r>
            <w:r>
              <w:rPr>
                <w:sz w:val="20"/>
              </w:rPr>
              <w:t>descritos</w:t>
            </w:r>
            <w:r>
              <w:rPr>
                <w:spacing w:val="-7"/>
                <w:sz w:val="20"/>
              </w:rPr>
              <w:t xml:space="preserve"> </w:t>
            </w:r>
            <w:r>
              <w:rPr>
                <w:sz w:val="20"/>
              </w:rPr>
              <w:t>y</w:t>
            </w:r>
            <w:r>
              <w:rPr>
                <w:spacing w:val="-9"/>
                <w:sz w:val="20"/>
              </w:rPr>
              <w:t xml:space="preserve"> </w:t>
            </w:r>
            <w:r>
              <w:rPr>
                <w:sz w:val="20"/>
              </w:rPr>
              <w:t>definidos</w:t>
            </w:r>
            <w:r>
              <w:rPr>
                <w:spacing w:val="-7"/>
                <w:sz w:val="20"/>
              </w:rPr>
              <w:t xml:space="preserve"> </w:t>
            </w:r>
            <w:r>
              <w:rPr>
                <w:sz w:val="20"/>
              </w:rPr>
              <w:t>en</w:t>
            </w:r>
            <w:r>
              <w:rPr>
                <w:spacing w:val="-5"/>
                <w:sz w:val="20"/>
              </w:rPr>
              <w:t xml:space="preserve"> </w:t>
            </w:r>
            <w:r>
              <w:rPr>
                <w:sz w:val="20"/>
              </w:rPr>
              <w:t>el</w:t>
            </w:r>
            <w:r>
              <w:rPr>
                <w:spacing w:val="-8"/>
                <w:sz w:val="20"/>
              </w:rPr>
              <w:t xml:space="preserve"> </w:t>
            </w:r>
            <w:r>
              <w:rPr>
                <w:sz w:val="20"/>
              </w:rPr>
              <w:t>anexo</w:t>
            </w:r>
            <w:r>
              <w:rPr>
                <w:spacing w:val="-8"/>
                <w:sz w:val="20"/>
              </w:rPr>
              <w:t xml:space="preserve"> </w:t>
            </w:r>
            <w:r>
              <w:rPr>
                <w:sz w:val="20"/>
              </w:rPr>
              <w:t>de</w:t>
            </w:r>
            <w:r>
              <w:rPr>
                <w:spacing w:val="-7"/>
                <w:sz w:val="20"/>
              </w:rPr>
              <w:t xml:space="preserve"> </w:t>
            </w:r>
            <w:r>
              <w:rPr>
                <w:sz w:val="20"/>
              </w:rPr>
              <w:t xml:space="preserve">ficha </w:t>
            </w:r>
            <w:r>
              <w:rPr>
                <w:spacing w:val="-2"/>
                <w:sz w:val="20"/>
              </w:rPr>
              <w:t>técnica.</w:t>
            </w:r>
          </w:p>
          <w:p w14:paraId="090B82A2" w14:textId="77777777" w:rsidR="00F72F69" w:rsidRDefault="00000000">
            <w:pPr>
              <w:pStyle w:val="TableParagraph"/>
              <w:spacing w:before="152" w:line="270" w:lineRule="atLeast"/>
              <w:ind w:left="158" w:right="112"/>
              <w:jc w:val="both"/>
              <w:rPr>
                <w:sz w:val="20"/>
              </w:rPr>
            </w:pPr>
            <w:r>
              <w:rPr>
                <w:b/>
                <w:sz w:val="20"/>
              </w:rPr>
              <w:t>PARÁGRAFO PRIMERO</w:t>
            </w:r>
            <w:r>
              <w:rPr>
                <w:sz w:val="20"/>
              </w:rPr>
              <w:t>: La documentación del recibo</w:t>
            </w:r>
            <w:r>
              <w:rPr>
                <w:spacing w:val="5"/>
                <w:sz w:val="20"/>
              </w:rPr>
              <w:t xml:space="preserve"> </w:t>
            </w:r>
            <w:r>
              <w:rPr>
                <w:sz w:val="20"/>
              </w:rPr>
              <w:t>a</w:t>
            </w:r>
            <w:r>
              <w:rPr>
                <w:spacing w:val="7"/>
                <w:sz w:val="20"/>
              </w:rPr>
              <w:t xml:space="preserve"> </w:t>
            </w:r>
            <w:r>
              <w:rPr>
                <w:sz w:val="20"/>
              </w:rPr>
              <w:t>satisfacción</w:t>
            </w:r>
            <w:r>
              <w:rPr>
                <w:spacing w:val="7"/>
                <w:sz w:val="20"/>
              </w:rPr>
              <w:t xml:space="preserve"> </w:t>
            </w:r>
            <w:r>
              <w:rPr>
                <w:sz w:val="20"/>
              </w:rPr>
              <w:t>junto</w:t>
            </w:r>
            <w:r>
              <w:rPr>
                <w:spacing w:val="5"/>
                <w:sz w:val="20"/>
              </w:rPr>
              <w:t xml:space="preserve"> </w:t>
            </w:r>
            <w:r>
              <w:rPr>
                <w:sz w:val="20"/>
              </w:rPr>
              <w:t>con</w:t>
            </w:r>
            <w:r>
              <w:rPr>
                <w:spacing w:val="7"/>
                <w:sz w:val="20"/>
              </w:rPr>
              <w:t xml:space="preserve"> </w:t>
            </w:r>
            <w:r>
              <w:rPr>
                <w:sz w:val="20"/>
              </w:rPr>
              <w:t>la</w:t>
            </w:r>
            <w:r>
              <w:rPr>
                <w:spacing w:val="6"/>
                <w:sz w:val="20"/>
              </w:rPr>
              <w:t xml:space="preserve"> </w:t>
            </w:r>
            <w:r>
              <w:rPr>
                <w:sz w:val="20"/>
              </w:rPr>
              <w:t>factura</w:t>
            </w:r>
            <w:r>
              <w:rPr>
                <w:spacing w:val="8"/>
                <w:sz w:val="20"/>
              </w:rPr>
              <w:t xml:space="preserve"> </w:t>
            </w:r>
            <w:r>
              <w:rPr>
                <w:sz w:val="20"/>
              </w:rPr>
              <w:t>y</w:t>
            </w:r>
            <w:r>
              <w:rPr>
                <w:spacing w:val="5"/>
                <w:sz w:val="20"/>
              </w:rPr>
              <w:t xml:space="preserve"> </w:t>
            </w:r>
            <w:r>
              <w:rPr>
                <w:spacing w:val="-2"/>
                <w:sz w:val="20"/>
              </w:rPr>
              <w:t>cuenta</w:t>
            </w:r>
          </w:p>
        </w:tc>
      </w:tr>
    </w:tbl>
    <w:p w14:paraId="0DF7718D" w14:textId="77777777" w:rsidR="00F72F69" w:rsidRDefault="00F72F69">
      <w:pPr>
        <w:spacing w:line="270" w:lineRule="atLeast"/>
        <w:jc w:val="both"/>
        <w:rPr>
          <w:sz w:val="20"/>
        </w:rPr>
        <w:sectPr w:rsidR="00F72F69">
          <w:pgSz w:w="12240" w:h="15840"/>
          <w:pgMar w:top="2020" w:right="1240" w:bottom="1760" w:left="1480" w:header="822" w:footer="1503" w:gutter="0"/>
          <w:cols w:space="720"/>
        </w:sectPr>
      </w:pPr>
    </w:p>
    <w:p w14:paraId="68CBDC4D" w14:textId="77777777" w:rsidR="00F72F69" w:rsidRDefault="00F72F69">
      <w:pPr>
        <w:pStyle w:val="Textoindependiente"/>
        <w:rPr>
          <w:sz w:val="20"/>
        </w:rPr>
      </w:pPr>
    </w:p>
    <w:p w14:paraId="6FCF6B02" w14:textId="77777777" w:rsidR="00F72F69" w:rsidRDefault="00F72F69">
      <w:pPr>
        <w:pStyle w:val="Textoindependiente"/>
        <w:spacing w:before="14"/>
        <w:rPr>
          <w:sz w:val="20"/>
        </w:rPr>
      </w:pPr>
    </w:p>
    <w:p w14:paraId="0349214B" w14:textId="77777777" w:rsidR="00F72F69" w:rsidRDefault="00000000">
      <w:pPr>
        <w:spacing w:line="266" w:lineRule="auto"/>
        <w:ind w:left="4206" w:right="220"/>
        <w:jc w:val="both"/>
        <w:rPr>
          <w:sz w:val="20"/>
        </w:rPr>
      </w:pPr>
      <w:r>
        <w:rPr>
          <w:sz w:val="20"/>
        </w:rPr>
        <w:t xml:space="preserve">de cobro deberá presentarse en la Tesorería del </w:t>
      </w:r>
      <w:proofErr w:type="gramStart"/>
      <w:r>
        <w:rPr>
          <w:sz w:val="20"/>
        </w:rPr>
        <w:t>SERVICIO</w:t>
      </w:r>
      <w:r>
        <w:rPr>
          <w:spacing w:val="51"/>
          <w:sz w:val="20"/>
        </w:rPr>
        <w:t xml:space="preserve">  </w:t>
      </w:r>
      <w:r>
        <w:rPr>
          <w:sz w:val="20"/>
        </w:rPr>
        <w:t>GEOLÓGICO</w:t>
      </w:r>
      <w:proofErr w:type="gramEnd"/>
      <w:r>
        <w:rPr>
          <w:spacing w:val="52"/>
          <w:sz w:val="20"/>
        </w:rPr>
        <w:t xml:space="preserve">  </w:t>
      </w:r>
      <w:proofErr w:type="gramStart"/>
      <w:r>
        <w:rPr>
          <w:sz w:val="20"/>
        </w:rPr>
        <w:t>COLOMBIANO</w:t>
      </w:r>
      <w:r>
        <w:rPr>
          <w:spacing w:val="53"/>
          <w:sz w:val="20"/>
        </w:rPr>
        <w:t xml:space="preserve">  </w:t>
      </w:r>
      <w:r>
        <w:rPr>
          <w:sz w:val="20"/>
        </w:rPr>
        <w:t>en</w:t>
      </w:r>
      <w:proofErr w:type="gramEnd"/>
      <w:r>
        <w:rPr>
          <w:spacing w:val="53"/>
          <w:sz w:val="20"/>
        </w:rPr>
        <w:t xml:space="preserve">  </w:t>
      </w:r>
      <w:r>
        <w:rPr>
          <w:spacing w:val="-5"/>
          <w:sz w:val="20"/>
        </w:rPr>
        <w:t>la</w:t>
      </w:r>
    </w:p>
    <w:p w14:paraId="278EED93" w14:textId="77777777" w:rsidR="00F72F69" w:rsidRDefault="00000000">
      <w:pPr>
        <w:spacing w:before="1" w:line="266" w:lineRule="auto"/>
        <w:ind w:left="4206" w:right="217"/>
        <w:jc w:val="both"/>
        <w:rPr>
          <w:sz w:val="20"/>
        </w:rPr>
      </w:pPr>
      <w:r>
        <w:rPr>
          <w:sz w:val="20"/>
        </w:rPr>
        <w:t>Diagonal</w:t>
      </w:r>
      <w:r>
        <w:rPr>
          <w:spacing w:val="-12"/>
          <w:sz w:val="20"/>
        </w:rPr>
        <w:t xml:space="preserve"> </w:t>
      </w:r>
      <w:r>
        <w:rPr>
          <w:sz w:val="20"/>
        </w:rPr>
        <w:t>53</w:t>
      </w:r>
      <w:r>
        <w:rPr>
          <w:spacing w:val="-9"/>
          <w:sz w:val="20"/>
        </w:rPr>
        <w:t xml:space="preserve"> </w:t>
      </w:r>
      <w:r>
        <w:rPr>
          <w:sz w:val="20"/>
        </w:rPr>
        <w:t>No.</w:t>
      </w:r>
      <w:r>
        <w:rPr>
          <w:spacing w:val="-11"/>
          <w:sz w:val="20"/>
        </w:rPr>
        <w:t xml:space="preserve"> </w:t>
      </w:r>
      <w:r>
        <w:rPr>
          <w:sz w:val="20"/>
        </w:rPr>
        <w:t>34-53</w:t>
      </w:r>
      <w:r>
        <w:rPr>
          <w:spacing w:val="-12"/>
          <w:sz w:val="20"/>
        </w:rPr>
        <w:t xml:space="preserve"> </w:t>
      </w:r>
      <w:r>
        <w:rPr>
          <w:sz w:val="20"/>
        </w:rPr>
        <w:t>de</w:t>
      </w:r>
      <w:r>
        <w:rPr>
          <w:spacing w:val="-14"/>
          <w:sz w:val="20"/>
        </w:rPr>
        <w:t xml:space="preserve"> </w:t>
      </w:r>
      <w:r>
        <w:rPr>
          <w:sz w:val="20"/>
        </w:rPr>
        <w:t>la</w:t>
      </w:r>
      <w:r>
        <w:rPr>
          <w:spacing w:val="-10"/>
          <w:sz w:val="20"/>
        </w:rPr>
        <w:t xml:space="preserve"> </w:t>
      </w:r>
      <w:r>
        <w:rPr>
          <w:sz w:val="20"/>
        </w:rPr>
        <w:t>ciudad</w:t>
      </w:r>
      <w:r>
        <w:rPr>
          <w:spacing w:val="-12"/>
          <w:sz w:val="20"/>
        </w:rPr>
        <w:t xml:space="preserve"> </w:t>
      </w:r>
      <w:r>
        <w:rPr>
          <w:sz w:val="20"/>
        </w:rPr>
        <w:t>de</w:t>
      </w:r>
      <w:r>
        <w:rPr>
          <w:spacing w:val="-11"/>
          <w:sz w:val="20"/>
        </w:rPr>
        <w:t xml:space="preserve"> </w:t>
      </w:r>
      <w:r>
        <w:rPr>
          <w:sz w:val="20"/>
        </w:rPr>
        <w:t>Bogotá</w:t>
      </w:r>
      <w:r>
        <w:rPr>
          <w:spacing w:val="-10"/>
          <w:sz w:val="20"/>
        </w:rPr>
        <w:t xml:space="preserve"> </w:t>
      </w:r>
      <w:r>
        <w:rPr>
          <w:sz w:val="20"/>
        </w:rPr>
        <w:t>o</w:t>
      </w:r>
      <w:r>
        <w:rPr>
          <w:spacing w:val="-11"/>
          <w:sz w:val="20"/>
        </w:rPr>
        <w:t xml:space="preserve"> </w:t>
      </w:r>
      <w:r>
        <w:rPr>
          <w:sz w:val="20"/>
        </w:rPr>
        <w:t>en el canal electrónico o digital dispuesto por el SERVICIO GEOLÓGICO COLOMBIANO.</w:t>
      </w:r>
    </w:p>
    <w:p w14:paraId="313CE424" w14:textId="77777777" w:rsidR="00F72F69" w:rsidRDefault="00000000">
      <w:pPr>
        <w:spacing w:before="117" w:line="266" w:lineRule="auto"/>
        <w:ind w:left="4206" w:right="175"/>
        <w:jc w:val="both"/>
        <w:rPr>
          <w:sz w:val="20"/>
        </w:rPr>
      </w:pPr>
      <w:r>
        <w:rPr>
          <w:b/>
          <w:sz w:val="20"/>
        </w:rPr>
        <w:t>PARÁGRAFO</w:t>
      </w:r>
      <w:r>
        <w:rPr>
          <w:b/>
          <w:spacing w:val="-18"/>
          <w:sz w:val="20"/>
        </w:rPr>
        <w:t xml:space="preserve"> </w:t>
      </w:r>
      <w:r>
        <w:rPr>
          <w:b/>
          <w:sz w:val="20"/>
        </w:rPr>
        <w:t>SEGUNDO</w:t>
      </w:r>
      <w:r>
        <w:rPr>
          <w:sz w:val="20"/>
        </w:rPr>
        <w:t>:</w:t>
      </w:r>
      <w:r>
        <w:rPr>
          <w:spacing w:val="-17"/>
          <w:sz w:val="20"/>
        </w:rPr>
        <w:t xml:space="preserve"> </w:t>
      </w:r>
      <w:r>
        <w:rPr>
          <w:sz w:val="20"/>
        </w:rPr>
        <w:t>Para</w:t>
      </w:r>
      <w:r>
        <w:rPr>
          <w:spacing w:val="-18"/>
          <w:sz w:val="20"/>
        </w:rPr>
        <w:t xml:space="preserve"> </w:t>
      </w:r>
      <w:r>
        <w:rPr>
          <w:sz w:val="20"/>
        </w:rPr>
        <w:t>la</w:t>
      </w:r>
      <w:r>
        <w:rPr>
          <w:spacing w:val="-17"/>
          <w:sz w:val="20"/>
        </w:rPr>
        <w:t xml:space="preserve"> </w:t>
      </w:r>
      <w:r>
        <w:rPr>
          <w:sz w:val="20"/>
        </w:rPr>
        <w:t>realización</w:t>
      </w:r>
      <w:r>
        <w:rPr>
          <w:spacing w:val="-18"/>
          <w:sz w:val="20"/>
        </w:rPr>
        <w:t xml:space="preserve"> </w:t>
      </w:r>
      <w:r>
        <w:rPr>
          <w:sz w:val="20"/>
        </w:rPr>
        <w:t>de</w:t>
      </w:r>
      <w:r>
        <w:rPr>
          <w:spacing w:val="-17"/>
          <w:sz w:val="20"/>
        </w:rPr>
        <w:t xml:space="preserve"> </w:t>
      </w:r>
      <w:r>
        <w:rPr>
          <w:sz w:val="20"/>
        </w:rPr>
        <w:t>los pagos</w:t>
      </w:r>
      <w:r>
        <w:rPr>
          <w:spacing w:val="77"/>
          <w:sz w:val="20"/>
        </w:rPr>
        <w:t xml:space="preserve"> </w:t>
      </w:r>
      <w:r>
        <w:rPr>
          <w:sz w:val="20"/>
        </w:rPr>
        <w:t>el</w:t>
      </w:r>
      <w:r>
        <w:rPr>
          <w:spacing w:val="78"/>
          <w:sz w:val="20"/>
        </w:rPr>
        <w:t xml:space="preserve"> </w:t>
      </w:r>
      <w:r>
        <w:rPr>
          <w:sz w:val="20"/>
        </w:rPr>
        <w:t>SERVICIO</w:t>
      </w:r>
      <w:r>
        <w:rPr>
          <w:spacing w:val="77"/>
          <w:sz w:val="20"/>
        </w:rPr>
        <w:t xml:space="preserve"> </w:t>
      </w:r>
      <w:r>
        <w:rPr>
          <w:sz w:val="20"/>
        </w:rPr>
        <w:t>GEOLÓGICO</w:t>
      </w:r>
      <w:r>
        <w:rPr>
          <w:spacing w:val="77"/>
          <w:sz w:val="20"/>
        </w:rPr>
        <w:t xml:space="preserve"> </w:t>
      </w:r>
      <w:r>
        <w:rPr>
          <w:spacing w:val="-2"/>
          <w:sz w:val="20"/>
        </w:rPr>
        <w:t>COLOMBIANO-</w:t>
      </w:r>
    </w:p>
    <w:p w14:paraId="08090B5A" w14:textId="77777777" w:rsidR="00F72F69" w:rsidRDefault="00000000">
      <w:pPr>
        <w:spacing w:line="266" w:lineRule="auto"/>
        <w:ind w:left="4206" w:right="178"/>
        <w:jc w:val="both"/>
        <w:rPr>
          <w:sz w:val="20"/>
        </w:rPr>
      </w:pPr>
      <w:r>
        <w:rPr>
          <w:sz w:val="20"/>
        </w:rPr>
        <w:t>SGC, además de verificar el cumplimiento de las obligaciones contractuales, verificará que el contratista acredite que se encuentran al día en el pago</w:t>
      </w:r>
      <w:r>
        <w:rPr>
          <w:spacing w:val="-18"/>
          <w:sz w:val="20"/>
        </w:rPr>
        <w:t xml:space="preserve"> </w:t>
      </w:r>
      <w:r>
        <w:rPr>
          <w:sz w:val="20"/>
        </w:rPr>
        <w:t>de</w:t>
      </w:r>
      <w:r>
        <w:rPr>
          <w:spacing w:val="-18"/>
          <w:sz w:val="20"/>
        </w:rPr>
        <w:t xml:space="preserve"> </w:t>
      </w:r>
      <w:r>
        <w:rPr>
          <w:sz w:val="20"/>
        </w:rPr>
        <w:t>aportes</w:t>
      </w:r>
      <w:r>
        <w:rPr>
          <w:spacing w:val="-17"/>
          <w:sz w:val="20"/>
        </w:rPr>
        <w:t xml:space="preserve"> </w:t>
      </w:r>
      <w:r>
        <w:rPr>
          <w:sz w:val="20"/>
        </w:rPr>
        <w:t>parafiscales</w:t>
      </w:r>
      <w:r>
        <w:rPr>
          <w:spacing w:val="-18"/>
          <w:sz w:val="20"/>
        </w:rPr>
        <w:t xml:space="preserve"> </w:t>
      </w:r>
      <w:r>
        <w:rPr>
          <w:sz w:val="20"/>
        </w:rPr>
        <w:t>relativos</w:t>
      </w:r>
      <w:r>
        <w:rPr>
          <w:spacing w:val="-17"/>
          <w:sz w:val="20"/>
        </w:rPr>
        <w:t xml:space="preserve"> </w:t>
      </w:r>
      <w:r>
        <w:rPr>
          <w:sz w:val="20"/>
        </w:rPr>
        <w:t>al</w:t>
      </w:r>
      <w:r>
        <w:rPr>
          <w:spacing w:val="-18"/>
          <w:sz w:val="20"/>
        </w:rPr>
        <w:t xml:space="preserve"> </w:t>
      </w:r>
      <w:r>
        <w:rPr>
          <w:sz w:val="20"/>
        </w:rPr>
        <w:t>Sistema</w:t>
      </w:r>
      <w:r>
        <w:rPr>
          <w:spacing w:val="-18"/>
          <w:sz w:val="20"/>
        </w:rPr>
        <w:t xml:space="preserve"> </w:t>
      </w:r>
      <w:r>
        <w:rPr>
          <w:sz w:val="20"/>
        </w:rPr>
        <w:t>de Seguridad</w:t>
      </w:r>
      <w:r>
        <w:rPr>
          <w:spacing w:val="-1"/>
          <w:sz w:val="20"/>
        </w:rPr>
        <w:t xml:space="preserve"> </w:t>
      </w:r>
      <w:r>
        <w:rPr>
          <w:sz w:val="20"/>
        </w:rPr>
        <w:t>Social</w:t>
      </w:r>
      <w:r>
        <w:rPr>
          <w:spacing w:val="-1"/>
          <w:sz w:val="20"/>
        </w:rPr>
        <w:t xml:space="preserve"> </w:t>
      </w:r>
      <w:r>
        <w:rPr>
          <w:sz w:val="20"/>
        </w:rPr>
        <w:t>Integral,</w:t>
      </w:r>
      <w:r>
        <w:rPr>
          <w:spacing w:val="-2"/>
          <w:sz w:val="20"/>
        </w:rPr>
        <w:t xml:space="preserve"> </w:t>
      </w:r>
      <w:r>
        <w:rPr>
          <w:sz w:val="20"/>
        </w:rPr>
        <w:t>así como</w:t>
      </w:r>
      <w:r>
        <w:rPr>
          <w:spacing w:val="-3"/>
          <w:sz w:val="20"/>
        </w:rPr>
        <w:t xml:space="preserve"> </w:t>
      </w:r>
      <w:r>
        <w:rPr>
          <w:sz w:val="20"/>
        </w:rPr>
        <w:t>los</w:t>
      </w:r>
      <w:r>
        <w:rPr>
          <w:spacing w:val="-2"/>
          <w:sz w:val="20"/>
        </w:rPr>
        <w:t xml:space="preserve"> </w:t>
      </w:r>
      <w:r>
        <w:rPr>
          <w:sz w:val="20"/>
        </w:rPr>
        <w:t>propios</w:t>
      </w:r>
      <w:r>
        <w:rPr>
          <w:spacing w:val="-1"/>
          <w:sz w:val="20"/>
        </w:rPr>
        <w:t xml:space="preserve"> </w:t>
      </w:r>
      <w:r>
        <w:rPr>
          <w:sz w:val="20"/>
        </w:rPr>
        <w:t>del Sena, ICBF y Cajas de Compensación Familiar, cuando corresponda.</w:t>
      </w:r>
    </w:p>
    <w:p w14:paraId="5E05401A" w14:textId="77777777" w:rsidR="00F72F69" w:rsidRDefault="00000000">
      <w:pPr>
        <w:spacing w:before="116" w:line="266" w:lineRule="auto"/>
        <w:ind w:left="4206" w:right="176"/>
        <w:jc w:val="both"/>
        <w:rPr>
          <w:sz w:val="20"/>
        </w:rPr>
      </w:pPr>
      <w:r>
        <w:rPr>
          <w:b/>
          <w:sz w:val="20"/>
        </w:rPr>
        <w:t>PARÁGRAFO</w:t>
      </w:r>
      <w:r>
        <w:rPr>
          <w:b/>
          <w:spacing w:val="-13"/>
          <w:sz w:val="20"/>
        </w:rPr>
        <w:t xml:space="preserve"> </w:t>
      </w:r>
      <w:r>
        <w:rPr>
          <w:b/>
          <w:sz w:val="20"/>
        </w:rPr>
        <w:t>TERCERO</w:t>
      </w:r>
      <w:r>
        <w:rPr>
          <w:sz w:val="20"/>
        </w:rPr>
        <w:t>:</w:t>
      </w:r>
      <w:r>
        <w:rPr>
          <w:spacing w:val="-15"/>
          <w:sz w:val="20"/>
        </w:rPr>
        <w:t xml:space="preserve"> </w:t>
      </w:r>
      <w:r>
        <w:rPr>
          <w:sz w:val="20"/>
        </w:rPr>
        <w:t>a)</w:t>
      </w:r>
      <w:r>
        <w:rPr>
          <w:spacing w:val="-15"/>
          <w:sz w:val="20"/>
        </w:rPr>
        <w:t xml:space="preserve"> </w:t>
      </w:r>
      <w:r>
        <w:rPr>
          <w:sz w:val="20"/>
        </w:rPr>
        <w:t>Se</w:t>
      </w:r>
      <w:r>
        <w:rPr>
          <w:spacing w:val="-16"/>
          <w:sz w:val="20"/>
        </w:rPr>
        <w:t xml:space="preserve"> </w:t>
      </w:r>
      <w:r>
        <w:rPr>
          <w:sz w:val="20"/>
        </w:rPr>
        <w:t>establece</w:t>
      </w:r>
      <w:r>
        <w:rPr>
          <w:spacing w:val="-17"/>
          <w:sz w:val="20"/>
        </w:rPr>
        <w:t xml:space="preserve"> </w:t>
      </w:r>
      <w:r>
        <w:rPr>
          <w:sz w:val="20"/>
        </w:rPr>
        <w:t>en</w:t>
      </w:r>
      <w:r>
        <w:rPr>
          <w:spacing w:val="-14"/>
          <w:sz w:val="20"/>
        </w:rPr>
        <w:t xml:space="preserve"> </w:t>
      </w:r>
      <w:r>
        <w:rPr>
          <w:sz w:val="20"/>
        </w:rPr>
        <w:t>forma precisa, que la suma de dinero que el SERVICIO GEOLÓGICO</w:t>
      </w:r>
      <w:r>
        <w:rPr>
          <w:spacing w:val="-18"/>
          <w:sz w:val="20"/>
        </w:rPr>
        <w:t xml:space="preserve"> </w:t>
      </w:r>
      <w:r>
        <w:rPr>
          <w:sz w:val="20"/>
        </w:rPr>
        <w:t>COLOMBIANO</w:t>
      </w:r>
      <w:r>
        <w:rPr>
          <w:spacing w:val="-18"/>
          <w:sz w:val="20"/>
        </w:rPr>
        <w:t xml:space="preserve"> </w:t>
      </w:r>
      <w:r>
        <w:rPr>
          <w:sz w:val="20"/>
        </w:rPr>
        <w:t>está</w:t>
      </w:r>
      <w:r>
        <w:rPr>
          <w:spacing w:val="-17"/>
          <w:sz w:val="20"/>
        </w:rPr>
        <w:t xml:space="preserve"> </w:t>
      </w:r>
      <w:r>
        <w:rPr>
          <w:sz w:val="20"/>
        </w:rPr>
        <w:t>obligado</w:t>
      </w:r>
      <w:r>
        <w:rPr>
          <w:spacing w:val="-18"/>
          <w:sz w:val="20"/>
        </w:rPr>
        <w:t xml:space="preserve"> </w:t>
      </w:r>
      <w:r>
        <w:rPr>
          <w:sz w:val="20"/>
        </w:rPr>
        <w:t>a</w:t>
      </w:r>
      <w:r>
        <w:rPr>
          <w:spacing w:val="-17"/>
          <w:sz w:val="20"/>
        </w:rPr>
        <w:t xml:space="preserve"> </w:t>
      </w:r>
      <w:r>
        <w:rPr>
          <w:sz w:val="20"/>
        </w:rPr>
        <w:t>pagar</w:t>
      </w:r>
      <w:r>
        <w:rPr>
          <w:spacing w:val="-18"/>
          <w:sz w:val="20"/>
        </w:rPr>
        <w:t xml:space="preserve"> </w:t>
      </w:r>
      <w:r>
        <w:rPr>
          <w:sz w:val="20"/>
        </w:rPr>
        <w:t>al contratista, en virtud del contrato se subordina al PAC</w:t>
      </w:r>
      <w:r>
        <w:rPr>
          <w:spacing w:val="-4"/>
          <w:sz w:val="20"/>
        </w:rPr>
        <w:t xml:space="preserve"> </w:t>
      </w:r>
      <w:r>
        <w:rPr>
          <w:sz w:val="20"/>
        </w:rPr>
        <w:t>correspondiente</w:t>
      </w:r>
      <w:r>
        <w:rPr>
          <w:spacing w:val="-5"/>
          <w:sz w:val="20"/>
        </w:rPr>
        <w:t xml:space="preserve"> </w:t>
      </w:r>
      <w:r>
        <w:rPr>
          <w:sz w:val="20"/>
        </w:rPr>
        <w:t>y</w:t>
      </w:r>
      <w:r>
        <w:rPr>
          <w:spacing w:val="-3"/>
          <w:sz w:val="20"/>
        </w:rPr>
        <w:t xml:space="preserve"> </w:t>
      </w:r>
      <w:r>
        <w:rPr>
          <w:sz w:val="20"/>
        </w:rPr>
        <w:t>a</w:t>
      </w:r>
      <w:r>
        <w:rPr>
          <w:spacing w:val="-6"/>
          <w:sz w:val="20"/>
        </w:rPr>
        <w:t xml:space="preserve"> </w:t>
      </w:r>
      <w:r>
        <w:rPr>
          <w:sz w:val="20"/>
        </w:rPr>
        <w:t>la</w:t>
      </w:r>
      <w:r>
        <w:rPr>
          <w:spacing w:val="-6"/>
          <w:sz w:val="20"/>
        </w:rPr>
        <w:t xml:space="preserve"> </w:t>
      </w:r>
      <w:r>
        <w:rPr>
          <w:sz w:val="20"/>
        </w:rPr>
        <w:t>liquidez</w:t>
      </w:r>
      <w:r>
        <w:rPr>
          <w:spacing w:val="-3"/>
          <w:sz w:val="20"/>
        </w:rPr>
        <w:t xml:space="preserve"> </w:t>
      </w:r>
      <w:r>
        <w:rPr>
          <w:sz w:val="20"/>
        </w:rPr>
        <w:t>de</w:t>
      </w:r>
      <w:r>
        <w:rPr>
          <w:spacing w:val="-4"/>
          <w:sz w:val="20"/>
        </w:rPr>
        <w:t xml:space="preserve"> </w:t>
      </w:r>
      <w:r>
        <w:rPr>
          <w:sz w:val="20"/>
        </w:rPr>
        <w:t>tesorería</w:t>
      </w:r>
      <w:r>
        <w:rPr>
          <w:spacing w:val="-6"/>
          <w:sz w:val="20"/>
        </w:rPr>
        <w:t xml:space="preserve"> </w:t>
      </w:r>
      <w:r>
        <w:rPr>
          <w:sz w:val="20"/>
        </w:rPr>
        <w:t>de la Entidad. b) En caso de que el presente contrato se encuentre amparado presupuestalmente con diferentes fuentes de financiación, es decir, Presupuesto</w:t>
      </w:r>
      <w:r>
        <w:rPr>
          <w:spacing w:val="-18"/>
          <w:sz w:val="20"/>
        </w:rPr>
        <w:t xml:space="preserve"> </w:t>
      </w:r>
      <w:r>
        <w:rPr>
          <w:sz w:val="20"/>
        </w:rPr>
        <w:t>General</w:t>
      </w:r>
      <w:r>
        <w:rPr>
          <w:spacing w:val="-18"/>
          <w:sz w:val="20"/>
        </w:rPr>
        <w:t xml:space="preserve"> </w:t>
      </w:r>
      <w:r>
        <w:rPr>
          <w:sz w:val="20"/>
        </w:rPr>
        <w:t>de</w:t>
      </w:r>
      <w:r>
        <w:rPr>
          <w:spacing w:val="-17"/>
          <w:sz w:val="20"/>
        </w:rPr>
        <w:t xml:space="preserve"> </w:t>
      </w:r>
      <w:r>
        <w:rPr>
          <w:sz w:val="20"/>
        </w:rPr>
        <w:t>la</w:t>
      </w:r>
      <w:r>
        <w:rPr>
          <w:spacing w:val="-17"/>
          <w:sz w:val="20"/>
        </w:rPr>
        <w:t xml:space="preserve"> </w:t>
      </w:r>
      <w:r>
        <w:rPr>
          <w:sz w:val="20"/>
        </w:rPr>
        <w:t>Nación</w:t>
      </w:r>
      <w:r>
        <w:rPr>
          <w:spacing w:val="-17"/>
          <w:sz w:val="20"/>
        </w:rPr>
        <w:t xml:space="preserve"> </w:t>
      </w:r>
      <w:r>
        <w:rPr>
          <w:sz w:val="20"/>
        </w:rPr>
        <w:t>(Recursos</w:t>
      </w:r>
      <w:r>
        <w:rPr>
          <w:spacing w:val="-16"/>
          <w:sz w:val="20"/>
        </w:rPr>
        <w:t xml:space="preserve"> </w:t>
      </w:r>
      <w:r>
        <w:rPr>
          <w:sz w:val="20"/>
        </w:rPr>
        <w:t>Nación y/o</w:t>
      </w:r>
      <w:r>
        <w:rPr>
          <w:spacing w:val="-1"/>
          <w:sz w:val="20"/>
        </w:rPr>
        <w:t xml:space="preserve"> </w:t>
      </w:r>
      <w:r>
        <w:rPr>
          <w:sz w:val="20"/>
        </w:rPr>
        <w:t>Propios) y</w:t>
      </w:r>
      <w:r>
        <w:rPr>
          <w:spacing w:val="-1"/>
          <w:sz w:val="20"/>
        </w:rPr>
        <w:t xml:space="preserve"> </w:t>
      </w:r>
      <w:r>
        <w:rPr>
          <w:sz w:val="20"/>
        </w:rPr>
        <w:t>del</w:t>
      </w:r>
      <w:r>
        <w:rPr>
          <w:spacing w:val="-1"/>
          <w:sz w:val="20"/>
        </w:rPr>
        <w:t xml:space="preserve"> </w:t>
      </w:r>
      <w:r>
        <w:rPr>
          <w:sz w:val="20"/>
        </w:rPr>
        <w:t>Sistema</w:t>
      </w:r>
      <w:r>
        <w:rPr>
          <w:spacing w:val="-1"/>
          <w:sz w:val="20"/>
        </w:rPr>
        <w:t xml:space="preserve"> </w:t>
      </w:r>
      <w:r>
        <w:rPr>
          <w:sz w:val="20"/>
        </w:rPr>
        <w:t>General</w:t>
      </w:r>
      <w:r>
        <w:rPr>
          <w:spacing w:val="-1"/>
          <w:sz w:val="20"/>
        </w:rPr>
        <w:t xml:space="preserve"> </w:t>
      </w:r>
      <w:r>
        <w:rPr>
          <w:sz w:val="20"/>
        </w:rPr>
        <w:t>de</w:t>
      </w:r>
      <w:r>
        <w:rPr>
          <w:spacing w:val="-1"/>
          <w:sz w:val="20"/>
        </w:rPr>
        <w:t xml:space="preserve"> </w:t>
      </w:r>
      <w:r>
        <w:rPr>
          <w:sz w:val="20"/>
        </w:rPr>
        <w:t>Regalías,</w:t>
      </w:r>
      <w:r>
        <w:rPr>
          <w:spacing w:val="-1"/>
          <w:sz w:val="20"/>
        </w:rPr>
        <w:t xml:space="preserve"> </w:t>
      </w:r>
      <w:r>
        <w:rPr>
          <w:sz w:val="20"/>
        </w:rPr>
        <w:t xml:space="preserve">se efectuarán tantas órdenes de pago como se requieran, acorde con los registros presupuestales asociados y los aplicativos en los cuales deban </w:t>
      </w:r>
      <w:r>
        <w:rPr>
          <w:spacing w:val="-2"/>
          <w:sz w:val="20"/>
        </w:rPr>
        <w:t>gestionarse.</w:t>
      </w:r>
    </w:p>
    <w:p w14:paraId="0A791F6F" w14:textId="77777777" w:rsidR="00F72F69" w:rsidRDefault="00000000">
      <w:pPr>
        <w:spacing w:before="116"/>
        <w:ind w:left="4206"/>
        <w:jc w:val="both"/>
        <w:rPr>
          <w:sz w:val="20"/>
        </w:rPr>
      </w:pPr>
      <w:r>
        <w:rPr>
          <w:b/>
          <w:sz w:val="20"/>
        </w:rPr>
        <w:t>PARÁGRAFO CUARTO</w:t>
      </w:r>
      <w:r>
        <w:rPr>
          <w:sz w:val="20"/>
        </w:rPr>
        <w:t>:</w:t>
      </w:r>
      <w:r>
        <w:rPr>
          <w:spacing w:val="-1"/>
          <w:sz w:val="20"/>
        </w:rPr>
        <w:t xml:space="preserve"> </w:t>
      </w:r>
      <w:r>
        <w:rPr>
          <w:sz w:val="20"/>
        </w:rPr>
        <w:t>Si</w:t>
      </w:r>
      <w:r>
        <w:rPr>
          <w:spacing w:val="-2"/>
          <w:sz w:val="20"/>
        </w:rPr>
        <w:t xml:space="preserve"> </w:t>
      </w:r>
      <w:r>
        <w:rPr>
          <w:sz w:val="20"/>
        </w:rPr>
        <w:t>la</w:t>
      </w:r>
      <w:r>
        <w:rPr>
          <w:spacing w:val="-2"/>
          <w:sz w:val="20"/>
        </w:rPr>
        <w:t xml:space="preserve"> </w:t>
      </w:r>
      <w:r>
        <w:rPr>
          <w:sz w:val="20"/>
        </w:rPr>
        <w:t>(s)</w:t>
      </w:r>
      <w:r>
        <w:rPr>
          <w:spacing w:val="-2"/>
          <w:sz w:val="20"/>
        </w:rPr>
        <w:t xml:space="preserve"> </w:t>
      </w:r>
      <w:r>
        <w:rPr>
          <w:sz w:val="20"/>
        </w:rPr>
        <w:t>factura</w:t>
      </w:r>
      <w:r>
        <w:rPr>
          <w:spacing w:val="-1"/>
          <w:sz w:val="20"/>
        </w:rPr>
        <w:t xml:space="preserve"> </w:t>
      </w:r>
      <w:r>
        <w:rPr>
          <w:sz w:val="20"/>
        </w:rPr>
        <w:t>(s)</w:t>
      </w:r>
      <w:r>
        <w:rPr>
          <w:spacing w:val="-3"/>
          <w:sz w:val="20"/>
        </w:rPr>
        <w:t xml:space="preserve"> </w:t>
      </w:r>
      <w:r>
        <w:rPr>
          <w:sz w:val="20"/>
        </w:rPr>
        <w:t xml:space="preserve">no </w:t>
      </w:r>
      <w:r>
        <w:rPr>
          <w:spacing w:val="-5"/>
          <w:sz w:val="20"/>
        </w:rPr>
        <w:t>ha</w:t>
      </w:r>
    </w:p>
    <w:p w14:paraId="63B78DB5" w14:textId="77777777" w:rsidR="00F72F69" w:rsidRDefault="00000000">
      <w:pPr>
        <w:tabs>
          <w:tab w:val="left" w:pos="4748"/>
          <w:tab w:val="left" w:pos="5349"/>
          <w:tab w:val="left" w:pos="6402"/>
          <w:tab w:val="left" w:pos="6831"/>
          <w:tab w:val="left" w:pos="7574"/>
          <w:tab w:val="left" w:pos="8070"/>
          <w:tab w:val="left" w:pos="9239"/>
        </w:tabs>
        <w:spacing w:before="26" w:line="268" w:lineRule="auto"/>
        <w:ind w:left="4165" w:right="157" w:firstLine="40"/>
        <w:rPr>
          <w:sz w:val="20"/>
        </w:rPr>
      </w:pPr>
      <w:r>
        <w:rPr>
          <w:sz w:val="20"/>
        </w:rPr>
        <w:t>(n)</w:t>
      </w:r>
      <w:r>
        <w:rPr>
          <w:spacing w:val="40"/>
          <w:sz w:val="20"/>
        </w:rPr>
        <w:t xml:space="preserve"> </w:t>
      </w:r>
      <w:r>
        <w:rPr>
          <w:sz w:val="20"/>
        </w:rPr>
        <w:t>sido</w:t>
      </w:r>
      <w:r>
        <w:rPr>
          <w:spacing w:val="40"/>
          <w:sz w:val="20"/>
        </w:rPr>
        <w:t xml:space="preserve"> </w:t>
      </w:r>
      <w:r>
        <w:rPr>
          <w:sz w:val="20"/>
        </w:rPr>
        <w:t>correctamente</w:t>
      </w:r>
      <w:r>
        <w:rPr>
          <w:spacing w:val="40"/>
          <w:sz w:val="20"/>
        </w:rPr>
        <w:t xml:space="preserve"> </w:t>
      </w:r>
      <w:r>
        <w:rPr>
          <w:sz w:val="20"/>
        </w:rPr>
        <w:t>elaborada</w:t>
      </w:r>
      <w:r>
        <w:rPr>
          <w:spacing w:val="40"/>
          <w:sz w:val="20"/>
        </w:rPr>
        <w:t xml:space="preserve"> </w:t>
      </w:r>
      <w:r>
        <w:rPr>
          <w:sz w:val="20"/>
        </w:rPr>
        <w:t>(s),</w:t>
      </w:r>
      <w:r>
        <w:rPr>
          <w:spacing w:val="40"/>
          <w:sz w:val="20"/>
        </w:rPr>
        <w:t xml:space="preserve"> </w:t>
      </w:r>
      <w:r>
        <w:rPr>
          <w:sz w:val="20"/>
        </w:rPr>
        <w:t>o</w:t>
      </w:r>
      <w:r>
        <w:rPr>
          <w:spacing w:val="40"/>
          <w:sz w:val="20"/>
        </w:rPr>
        <w:t xml:space="preserve"> </w:t>
      </w:r>
      <w:r>
        <w:rPr>
          <w:sz w:val="20"/>
        </w:rPr>
        <w:t>no</w:t>
      </w:r>
      <w:r>
        <w:rPr>
          <w:spacing w:val="40"/>
          <w:sz w:val="20"/>
        </w:rPr>
        <w:t xml:space="preserve"> </w:t>
      </w:r>
      <w:r>
        <w:rPr>
          <w:sz w:val="20"/>
        </w:rPr>
        <w:t>se</w:t>
      </w:r>
      <w:r>
        <w:rPr>
          <w:spacing w:val="40"/>
          <w:sz w:val="20"/>
        </w:rPr>
        <w:t xml:space="preserve"> </w:t>
      </w:r>
      <w:r>
        <w:rPr>
          <w:sz w:val="20"/>
        </w:rPr>
        <w:t>acompañan</w:t>
      </w:r>
      <w:r>
        <w:rPr>
          <w:spacing w:val="40"/>
          <w:sz w:val="20"/>
        </w:rPr>
        <w:t xml:space="preserve"> </w:t>
      </w:r>
      <w:r>
        <w:rPr>
          <w:sz w:val="20"/>
        </w:rPr>
        <w:t>los</w:t>
      </w:r>
      <w:r>
        <w:rPr>
          <w:spacing w:val="40"/>
          <w:sz w:val="20"/>
        </w:rPr>
        <w:t xml:space="preserve"> </w:t>
      </w:r>
      <w:r>
        <w:rPr>
          <w:sz w:val="20"/>
        </w:rPr>
        <w:t>documentos</w:t>
      </w:r>
      <w:r>
        <w:rPr>
          <w:spacing w:val="40"/>
          <w:sz w:val="20"/>
        </w:rPr>
        <w:t xml:space="preserve"> </w:t>
      </w:r>
      <w:r>
        <w:rPr>
          <w:sz w:val="20"/>
        </w:rPr>
        <w:t>requeridos</w:t>
      </w:r>
      <w:r>
        <w:rPr>
          <w:spacing w:val="40"/>
          <w:sz w:val="20"/>
        </w:rPr>
        <w:t xml:space="preserve"> </w:t>
      </w:r>
      <w:r>
        <w:rPr>
          <w:sz w:val="20"/>
        </w:rPr>
        <w:t>para</w:t>
      </w:r>
      <w:r>
        <w:rPr>
          <w:spacing w:val="40"/>
          <w:sz w:val="20"/>
        </w:rPr>
        <w:t xml:space="preserve"> </w:t>
      </w:r>
      <w:r>
        <w:rPr>
          <w:sz w:val="20"/>
        </w:rPr>
        <w:t>el pago,</w:t>
      </w:r>
      <w:r>
        <w:rPr>
          <w:spacing w:val="80"/>
          <w:sz w:val="20"/>
        </w:rPr>
        <w:t xml:space="preserve"> </w:t>
      </w:r>
      <w:r>
        <w:rPr>
          <w:sz w:val="20"/>
        </w:rPr>
        <w:t>el</w:t>
      </w:r>
      <w:r>
        <w:rPr>
          <w:spacing w:val="80"/>
          <w:sz w:val="20"/>
        </w:rPr>
        <w:t xml:space="preserve"> </w:t>
      </w:r>
      <w:r>
        <w:rPr>
          <w:sz w:val="20"/>
        </w:rPr>
        <w:t>término</w:t>
      </w:r>
      <w:r>
        <w:rPr>
          <w:spacing w:val="80"/>
          <w:sz w:val="20"/>
        </w:rPr>
        <w:t xml:space="preserve"> </w:t>
      </w:r>
      <w:r>
        <w:rPr>
          <w:sz w:val="20"/>
        </w:rPr>
        <w:t>para</w:t>
      </w:r>
      <w:r>
        <w:rPr>
          <w:spacing w:val="80"/>
          <w:sz w:val="20"/>
        </w:rPr>
        <w:t xml:space="preserve"> </w:t>
      </w:r>
      <w:r>
        <w:rPr>
          <w:sz w:val="20"/>
        </w:rPr>
        <w:t>éste</w:t>
      </w:r>
      <w:r>
        <w:rPr>
          <w:spacing w:val="80"/>
          <w:sz w:val="20"/>
        </w:rPr>
        <w:t xml:space="preserve"> </w:t>
      </w:r>
      <w:r>
        <w:rPr>
          <w:sz w:val="20"/>
        </w:rPr>
        <w:t>sólo</w:t>
      </w:r>
      <w:r>
        <w:rPr>
          <w:spacing w:val="80"/>
          <w:sz w:val="20"/>
        </w:rPr>
        <w:t xml:space="preserve"> </w:t>
      </w:r>
      <w:r>
        <w:rPr>
          <w:sz w:val="20"/>
        </w:rPr>
        <w:t>empezará</w:t>
      </w:r>
      <w:r>
        <w:rPr>
          <w:spacing w:val="80"/>
          <w:sz w:val="20"/>
        </w:rPr>
        <w:t xml:space="preserve"> </w:t>
      </w:r>
      <w:r>
        <w:rPr>
          <w:sz w:val="20"/>
        </w:rPr>
        <w:t>a contarse</w:t>
      </w:r>
      <w:r>
        <w:rPr>
          <w:spacing w:val="80"/>
          <w:sz w:val="20"/>
        </w:rPr>
        <w:t xml:space="preserve"> </w:t>
      </w:r>
      <w:r>
        <w:rPr>
          <w:sz w:val="20"/>
        </w:rPr>
        <w:t>desde</w:t>
      </w:r>
      <w:r>
        <w:rPr>
          <w:spacing w:val="80"/>
          <w:sz w:val="20"/>
        </w:rPr>
        <w:t xml:space="preserve"> </w:t>
      </w:r>
      <w:r>
        <w:rPr>
          <w:sz w:val="20"/>
        </w:rPr>
        <w:t>la</w:t>
      </w:r>
      <w:r>
        <w:rPr>
          <w:spacing w:val="80"/>
          <w:sz w:val="20"/>
        </w:rPr>
        <w:t xml:space="preserve"> </w:t>
      </w:r>
      <w:r>
        <w:rPr>
          <w:sz w:val="20"/>
        </w:rPr>
        <w:t>fecha</w:t>
      </w:r>
      <w:r>
        <w:rPr>
          <w:spacing w:val="80"/>
          <w:sz w:val="20"/>
        </w:rPr>
        <w:t xml:space="preserve"> </w:t>
      </w:r>
      <w:r>
        <w:rPr>
          <w:sz w:val="20"/>
        </w:rPr>
        <w:t>en</w:t>
      </w:r>
      <w:r>
        <w:rPr>
          <w:spacing w:val="80"/>
          <w:sz w:val="20"/>
        </w:rPr>
        <w:t xml:space="preserve"> </w:t>
      </w:r>
      <w:r>
        <w:rPr>
          <w:sz w:val="20"/>
        </w:rPr>
        <w:t>que</w:t>
      </w:r>
      <w:r>
        <w:rPr>
          <w:spacing w:val="80"/>
          <w:sz w:val="20"/>
        </w:rPr>
        <w:t xml:space="preserve"> </w:t>
      </w:r>
      <w:r>
        <w:rPr>
          <w:sz w:val="20"/>
        </w:rPr>
        <w:t>se</w:t>
      </w:r>
      <w:r>
        <w:rPr>
          <w:spacing w:val="80"/>
          <w:sz w:val="20"/>
        </w:rPr>
        <w:t xml:space="preserve"> </w:t>
      </w:r>
      <w:r>
        <w:rPr>
          <w:sz w:val="20"/>
        </w:rPr>
        <w:t>presenten debidamente</w:t>
      </w:r>
      <w:r>
        <w:rPr>
          <w:spacing w:val="40"/>
          <w:sz w:val="20"/>
        </w:rPr>
        <w:t xml:space="preserve"> </w:t>
      </w:r>
      <w:r>
        <w:rPr>
          <w:sz w:val="20"/>
        </w:rPr>
        <w:t>corregidas,</w:t>
      </w:r>
      <w:r>
        <w:rPr>
          <w:spacing w:val="40"/>
          <w:sz w:val="20"/>
        </w:rPr>
        <w:t xml:space="preserve"> </w:t>
      </w:r>
      <w:r>
        <w:rPr>
          <w:sz w:val="20"/>
        </w:rPr>
        <w:t>o</w:t>
      </w:r>
      <w:r>
        <w:rPr>
          <w:spacing w:val="40"/>
          <w:sz w:val="20"/>
        </w:rPr>
        <w:t xml:space="preserve"> </w:t>
      </w:r>
      <w:r>
        <w:rPr>
          <w:sz w:val="20"/>
        </w:rPr>
        <w:t>desde</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haya</w:t>
      </w:r>
      <w:r>
        <w:rPr>
          <w:spacing w:val="40"/>
          <w:sz w:val="20"/>
        </w:rPr>
        <w:t xml:space="preserve"> </w:t>
      </w:r>
      <w:r>
        <w:rPr>
          <w:sz w:val="20"/>
        </w:rPr>
        <w:t>aportado el último de los documentos solicitados. Las</w:t>
      </w:r>
      <w:r>
        <w:rPr>
          <w:spacing w:val="-2"/>
          <w:sz w:val="20"/>
        </w:rPr>
        <w:t xml:space="preserve"> </w:t>
      </w:r>
      <w:r>
        <w:rPr>
          <w:sz w:val="20"/>
        </w:rPr>
        <w:t>demoras</w:t>
      </w:r>
      <w:r>
        <w:rPr>
          <w:spacing w:val="-2"/>
          <w:sz w:val="20"/>
        </w:rPr>
        <w:t xml:space="preserve"> </w:t>
      </w:r>
      <w:r>
        <w:rPr>
          <w:sz w:val="20"/>
        </w:rPr>
        <w:t>que se</w:t>
      </w:r>
      <w:r>
        <w:rPr>
          <w:spacing w:val="-1"/>
          <w:sz w:val="20"/>
        </w:rPr>
        <w:t xml:space="preserve"> </w:t>
      </w:r>
      <w:r>
        <w:rPr>
          <w:sz w:val="20"/>
        </w:rPr>
        <w:t>presenten por estos conceptos serán</w:t>
      </w:r>
      <w:r>
        <w:rPr>
          <w:spacing w:val="38"/>
          <w:sz w:val="20"/>
        </w:rPr>
        <w:t xml:space="preserve"> </w:t>
      </w:r>
      <w:r>
        <w:rPr>
          <w:sz w:val="20"/>
        </w:rPr>
        <w:t>responsabilidad</w:t>
      </w:r>
      <w:r>
        <w:rPr>
          <w:spacing w:val="38"/>
          <w:sz w:val="20"/>
        </w:rPr>
        <w:t xml:space="preserve"> </w:t>
      </w:r>
      <w:r>
        <w:rPr>
          <w:sz w:val="20"/>
        </w:rPr>
        <w:t>del</w:t>
      </w:r>
      <w:r>
        <w:rPr>
          <w:spacing w:val="35"/>
          <w:sz w:val="20"/>
        </w:rPr>
        <w:t xml:space="preserve"> </w:t>
      </w:r>
      <w:r>
        <w:rPr>
          <w:sz w:val="20"/>
        </w:rPr>
        <w:t>contratista</w:t>
      </w:r>
      <w:r>
        <w:rPr>
          <w:spacing w:val="37"/>
          <w:sz w:val="20"/>
        </w:rPr>
        <w:t xml:space="preserve"> </w:t>
      </w:r>
      <w:r>
        <w:rPr>
          <w:sz w:val="20"/>
        </w:rPr>
        <w:t>y</w:t>
      </w:r>
      <w:r>
        <w:rPr>
          <w:spacing w:val="36"/>
          <w:sz w:val="20"/>
        </w:rPr>
        <w:t xml:space="preserve"> </w:t>
      </w:r>
      <w:r>
        <w:rPr>
          <w:sz w:val="20"/>
        </w:rPr>
        <w:t>no</w:t>
      </w:r>
      <w:r>
        <w:rPr>
          <w:spacing w:val="36"/>
          <w:sz w:val="20"/>
        </w:rPr>
        <w:t xml:space="preserve"> </w:t>
      </w:r>
      <w:r>
        <w:rPr>
          <w:sz w:val="20"/>
        </w:rPr>
        <w:t xml:space="preserve">tendrá </w:t>
      </w:r>
      <w:r>
        <w:rPr>
          <w:spacing w:val="-4"/>
          <w:sz w:val="20"/>
        </w:rPr>
        <w:t>por</w:t>
      </w:r>
      <w:r>
        <w:rPr>
          <w:sz w:val="20"/>
        </w:rPr>
        <w:tab/>
      </w:r>
      <w:r>
        <w:rPr>
          <w:spacing w:val="-4"/>
          <w:sz w:val="20"/>
        </w:rPr>
        <w:t>ello</w:t>
      </w:r>
      <w:r>
        <w:rPr>
          <w:sz w:val="20"/>
        </w:rPr>
        <w:tab/>
      </w:r>
      <w:r>
        <w:rPr>
          <w:spacing w:val="-2"/>
          <w:sz w:val="20"/>
        </w:rPr>
        <w:t>derecho</w:t>
      </w:r>
      <w:r>
        <w:rPr>
          <w:sz w:val="20"/>
        </w:rPr>
        <w:tab/>
      </w:r>
      <w:r>
        <w:rPr>
          <w:spacing w:val="-6"/>
          <w:sz w:val="20"/>
        </w:rPr>
        <w:t>al</w:t>
      </w:r>
      <w:r>
        <w:rPr>
          <w:sz w:val="20"/>
        </w:rPr>
        <w:tab/>
      </w:r>
      <w:r>
        <w:rPr>
          <w:spacing w:val="-4"/>
          <w:sz w:val="20"/>
        </w:rPr>
        <w:t>pago</w:t>
      </w:r>
      <w:r>
        <w:rPr>
          <w:sz w:val="20"/>
        </w:rPr>
        <w:tab/>
      </w:r>
      <w:r>
        <w:rPr>
          <w:spacing w:val="-6"/>
          <w:sz w:val="20"/>
        </w:rPr>
        <w:t>de</w:t>
      </w:r>
      <w:r>
        <w:rPr>
          <w:sz w:val="20"/>
        </w:rPr>
        <w:tab/>
      </w:r>
      <w:r>
        <w:rPr>
          <w:spacing w:val="-2"/>
          <w:sz w:val="20"/>
        </w:rPr>
        <w:t>intereses</w:t>
      </w:r>
      <w:r>
        <w:rPr>
          <w:sz w:val="20"/>
        </w:rPr>
        <w:tab/>
      </w:r>
      <w:r>
        <w:rPr>
          <w:spacing w:val="-10"/>
          <w:sz w:val="20"/>
        </w:rPr>
        <w:t xml:space="preserve">o </w:t>
      </w:r>
      <w:r>
        <w:rPr>
          <w:sz w:val="20"/>
        </w:rPr>
        <w:t>compensación de ninguna naturaleza.</w:t>
      </w:r>
    </w:p>
    <w:p w14:paraId="13C4554A" w14:textId="77777777" w:rsidR="00F72F69" w:rsidRDefault="00F72F69">
      <w:pPr>
        <w:spacing w:line="268" w:lineRule="auto"/>
        <w:rPr>
          <w:sz w:val="20"/>
        </w:rPr>
        <w:sectPr w:rsidR="00F72F69">
          <w:pgSz w:w="12240" w:h="15840"/>
          <w:pgMar w:top="2020" w:right="1240" w:bottom="1760" w:left="1480" w:header="822" w:footer="1503" w:gutter="0"/>
          <w:cols w:space="720"/>
        </w:sectPr>
      </w:pPr>
    </w:p>
    <w:p w14:paraId="6E08A703" w14:textId="77777777" w:rsidR="00F72F69" w:rsidRDefault="00F72F69">
      <w:pPr>
        <w:pStyle w:val="Textoindependiente"/>
        <w:rPr>
          <w:sz w:val="20"/>
        </w:rPr>
      </w:pPr>
    </w:p>
    <w:p w14:paraId="5CFC0198" w14:textId="77777777" w:rsidR="00F72F69" w:rsidRDefault="00F72F69">
      <w:pPr>
        <w:pStyle w:val="Textoindependiente"/>
        <w:spacing w:before="14"/>
        <w:rPr>
          <w:sz w:val="20"/>
        </w:rPr>
      </w:pPr>
    </w:p>
    <w:p w14:paraId="4AD60673" w14:textId="77777777" w:rsidR="00F72F69" w:rsidRDefault="00000000">
      <w:pPr>
        <w:ind w:left="4165"/>
        <w:jc w:val="both"/>
        <w:rPr>
          <w:sz w:val="20"/>
        </w:rPr>
      </w:pPr>
      <w:r>
        <w:rPr>
          <w:b/>
          <w:sz w:val="20"/>
        </w:rPr>
        <w:t>PARÁGRAFO</w:t>
      </w:r>
      <w:r>
        <w:rPr>
          <w:b/>
          <w:spacing w:val="16"/>
          <w:sz w:val="20"/>
        </w:rPr>
        <w:t xml:space="preserve"> </w:t>
      </w:r>
      <w:r>
        <w:rPr>
          <w:b/>
          <w:sz w:val="20"/>
        </w:rPr>
        <w:t>QUINTO:</w:t>
      </w:r>
      <w:r>
        <w:rPr>
          <w:b/>
          <w:spacing w:val="19"/>
          <w:sz w:val="20"/>
        </w:rPr>
        <w:t xml:space="preserve"> </w:t>
      </w:r>
      <w:r>
        <w:rPr>
          <w:sz w:val="20"/>
        </w:rPr>
        <w:t>El</w:t>
      </w:r>
      <w:r>
        <w:rPr>
          <w:spacing w:val="15"/>
          <w:sz w:val="20"/>
        </w:rPr>
        <w:t xml:space="preserve"> </w:t>
      </w:r>
      <w:r>
        <w:rPr>
          <w:sz w:val="20"/>
        </w:rPr>
        <w:t>SERVICIO</w:t>
      </w:r>
      <w:r>
        <w:rPr>
          <w:spacing w:val="15"/>
          <w:sz w:val="20"/>
        </w:rPr>
        <w:t xml:space="preserve"> </w:t>
      </w:r>
      <w:r>
        <w:rPr>
          <w:spacing w:val="-2"/>
          <w:sz w:val="20"/>
        </w:rPr>
        <w:t>GEOLÓGICO</w:t>
      </w:r>
    </w:p>
    <w:p w14:paraId="0FC248A4" w14:textId="77777777" w:rsidR="00F72F69" w:rsidRDefault="00000000">
      <w:pPr>
        <w:spacing w:before="36" w:line="276" w:lineRule="auto"/>
        <w:ind w:left="4165" w:right="157"/>
        <w:jc w:val="both"/>
        <w:rPr>
          <w:sz w:val="20"/>
        </w:rPr>
      </w:pPr>
      <w:r>
        <w:rPr>
          <w:sz w:val="20"/>
        </w:rPr>
        <w:t>COLOMBIANO</w:t>
      </w:r>
      <w:r>
        <w:rPr>
          <w:spacing w:val="-15"/>
          <w:sz w:val="20"/>
        </w:rPr>
        <w:t xml:space="preserve"> </w:t>
      </w:r>
      <w:r>
        <w:rPr>
          <w:sz w:val="20"/>
        </w:rPr>
        <w:t>no</w:t>
      </w:r>
      <w:r>
        <w:rPr>
          <w:spacing w:val="-16"/>
          <w:sz w:val="20"/>
        </w:rPr>
        <w:t xml:space="preserve"> </w:t>
      </w:r>
      <w:r>
        <w:rPr>
          <w:sz w:val="20"/>
        </w:rPr>
        <w:t>asume</w:t>
      </w:r>
      <w:r>
        <w:rPr>
          <w:spacing w:val="-15"/>
          <w:sz w:val="20"/>
        </w:rPr>
        <w:t xml:space="preserve"> </w:t>
      </w:r>
      <w:r>
        <w:rPr>
          <w:sz w:val="20"/>
        </w:rPr>
        <w:t>responsabilidad</w:t>
      </w:r>
      <w:r>
        <w:rPr>
          <w:spacing w:val="-15"/>
          <w:sz w:val="20"/>
        </w:rPr>
        <w:t xml:space="preserve"> </w:t>
      </w:r>
      <w:r>
        <w:rPr>
          <w:sz w:val="20"/>
        </w:rPr>
        <w:t>alguna</w:t>
      </w:r>
      <w:r>
        <w:rPr>
          <w:spacing w:val="-15"/>
          <w:sz w:val="20"/>
        </w:rPr>
        <w:t xml:space="preserve"> </w:t>
      </w:r>
      <w:r>
        <w:rPr>
          <w:sz w:val="20"/>
        </w:rPr>
        <w:t>por la demora que pueda presentarse en dichos pagos y por lo tanto EL CONTRATISTA cumplirá con sus obligaciones y no podrá aducir como justificación alguna para su no realización, de mora en el pago.</w:t>
      </w:r>
    </w:p>
    <w:p w14:paraId="2B696D68" w14:textId="77777777" w:rsidR="00F72F69" w:rsidRDefault="00000000">
      <w:pPr>
        <w:pStyle w:val="Ttulo1"/>
        <w:spacing w:before="200"/>
        <w:ind w:left="0" w:right="238" w:firstLine="0"/>
        <w:jc w:val="center"/>
      </w:pPr>
      <w:r>
        <w:t>FORMATOS</w:t>
      </w:r>
      <w:r>
        <w:rPr>
          <w:spacing w:val="-10"/>
        </w:rPr>
        <w:t xml:space="preserve"> </w:t>
      </w:r>
      <w:r>
        <w:rPr>
          <w:spacing w:val="-2"/>
        </w:rPr>
        <w:t>ANEXOS</w:t>
      </w:r>
    </w:p>
    <w:p w14:paraId="0697009B" w14:textId="77777777" w:rsidR="00F72F69" w:rsidRDefault="00F72F69">
      <w:pPr>
        <w:pStyle w:val="Textoindependiente"/>
        <w:spacing w:before="1"/>
        <w:rPr>
          <w:b/>
        </w:rPr>
      </w:pPr>
    </w:p>
    <w:p w14:paraId="69FEFB45" w14:textId="77777777" w:rsidR="00F72F69" w:rsidRDefault="00000000">
      <w:pPr>
        <w:pStyle w:val="Prrafodelista"/>
        <w:numPr>
          <w:ilvl w:val="0"/>
          <w:numId w:val="1"/>
        </w:numPr>
        <w:tabs>
          <w:tab w:val="left" w:pos="941"/>
        </w:tabs>
        <w:spacing w:line="267" w:lineRule="exact"/>
        <w:ind w:left="941"/>
        <w:jc w:val="left"/>
      </w:pPr>
      <w:r>
        <w:t>PR-SAD-PED-001</w:t>
      </w:r>
      <w:r>
        <w:rPr>
          <w:spacing w:val="-11"/>
        </w:rPr>
        <w:t xml:space="preserve"> </w:t>
      </w:r>
      <w:r>
        <w:t>Procedimiento</w:t>
      </w:r>
      <w:r>
        <w:rPr>
          <w:spacing w:val="-7"/>
        </w:rPr>
        <w:t xml:space="preserve"> </w:t>
      </w:r>
      <w:r>
        <w:t>eliminación</w:t>
      </w:r>
      <w:r>
        <w:rPr>
          <w:spacing w:val="-9"/>
        </w:rPr>
        <w:t xml:space="preserve"> </w:t>
      </w:r>
      <w:r>
        <w:t>documental</w:t>
      </w:r>
      <w:r>
        <w:rPr>
          <w:spacing w:val="-8"/>
        </w:rPr>
        <w:t xml:space="preserve"> </w:t>
      </w:r>
      <w:r>
        <w:rPr>
          <w:spacing w:val="-2"/>
        </w:rPr>
        <w:t>(anexo).</w:t>
      </w:r>
    </w:p>
    <w:p w14:paraId="75FA7269" w14:textId="77777777" w:rsidR="00F72F69" w:rsidRDefault="00000000">
      <w:pPr>
        <w:pStyle w:val="Prrafodelista"/>
        <w:numPr>
          <w:ilvl w:val="0"/>
          <w:numId w:val="1"/>
        </w:numPr>
        <w:tabs>
          <w:tab w:val="left" w:pos="941"/>
        </w:tabs>
        <w:ind w:left="941" w:right="455"/>
        <w:jc w:val="left"/>
      </w:pPr>
      <w:r>
        <w:t>F-DOC-DTO-021</w:t>
      </w:r>
      <w:r>
        <w:rPr>
          <w:spacing w:val="80"/>
        </w:rPr>
        <w:t xml:space="preserve"> </w:t>
      </w:r>
      <w:r>
        <w:t>Formato</w:t>
      </w:r>
      <w:r>
        <w:rPr>
          <w:spacing w:val="80"/>
        </w:rPr>
        <w:t xml:space="preserve"> </w:t>
      </w:r>
      <w:r>
        <w:t>Único</w:t>
      </w:r>
      <w:r>
        <w:rPr>
          <w:spacing w:val="80"/>
        </w:rPr>
        <w:t xml:space="preserve"> </w:t>
      </w:r>
      <w:r>
        <w:t>de</w:t>
      </w:r>
      <w:r>
        <w:rPr>
          <w:spacing w:val="80"/>
        </w:rPr>
        <w:t xml:space="preserve"> </w:t>
      </w:r>
      <w:r>
        <w:t>Inventario</w:t>
      </w:r>
      <w:r>
        <w:rPr>
          <w:spacing w:val="80"/>
        </w:rPr>
        <w:t xml:space="preserve"> </w:t>
      </w:r>
      <w:r>
        <w:t>Documental</w:t>
      </w:r>
      <w:r>
        <w:rPr>
          <w:spacing w:val="80"/>
        </w:rPr>
        <w:t xml:space="preserve"> </w:t>
      </w:r>
      <w:r>
        <w:t>(FUID)</w:t>
      </w:r>
      <w:r>
        <w:rPr>
          <w:spacing w:val="80"/>
        </w:rPr>
        <w:t xml:space="preserve"> </w:t>
      </w:r>
      <w:r>
        <w:t xml:space="preserve">- </w:t>
      </w:r>
      <w:r>
        <w:rPr>
          <w:spacing w:val="-2"/>
        </w:rPr>
        <w:t>(anexo).</w:t>
      </w:r>
    </w:p>
    <w:p w14:paraId="24041903" w14:textId="77777777" w:rsidR="00F72F69" w:rsidRDefault="00000000">
      <w:pPr>
        <w:pStyle w:val="Prrafodelista"/>
        <w:numPr>
          <w:ilvl w:val="0"/>
          <w:numId w:val="1"/>
        </w:numPr>
        <w:tabs>
          <w:tab w:val="left" w:pos="941"/>
        </w:tabs>
        <w:ind w:left="941"/>
        <w:jc w:val="left"/>
      </w:pPr>
      <w:r>
        <w:t>F-DOC-DTO-015</w:t>
      </w:r>
      <w:r>
        <w:rPr>
          <w:spacing w:val="-6"/>
        </w:rPr>
        <w:t xml:space="preserve"> </w:t>
      </w:r>
      <w:r>
        <w:t>Hoja</w:t>
      </w:r>
      <w:r>
        <w:rPr>
          <w:spacing w:val="-8"/>
        </w:rPr>
        <w:t xml:space="preserve"> </w:t>
      </w:r>
      <w:r>
        <w:t>de</w:t>
      </w:r>
      <w:r>
        <w:rPr>
          <w:spacing w:val="-5"/>
        </w:rPr>
        <w:t xml:space="preserve"> </w:t>
      </w:r>
      <w:r>
        <w:t>Control</w:t>
      </w:r>
      <w:r>
        <w:rPr>
          <w:spacing w:val="-6"/>
        </w:rPr>
        <w:t xml:space="preserve"> </w:t>
      </w:r>
      <w:r>
        <w:rPr>
          <w:spacing w:val="-2"/>
        </w:rPr>
        <w:t>(anexo).</w:t>
      </w:r>
    </w:p>
    <w:p w14:paraId="4C404D19" w14:textId="77777777" w:rsidR="00F72F69" w:rsidRDefault="00000000">
      <w:pPr>
        <w:pStyle w:val="Prrafodelista"/>
        <w:numPr>
          <w:ilvl w:val="0"/>
          <w:numId w:val="1"/>
        </w:numPr>
        <w:tabs>
          <w:tab w:val="left" w:pos="941"/>
        </w:tabs>
        <w:spacing w:before="1" w:line="267" w:lineRule="exact"/>
        <w:ind w:left="941"/>
        <w:jc w:val="left"/>
      </w:pPr>
      <w:r>
        <w:t>F-DOC-DTO-001</w:t>
      </w:r>
      <w:r>
        <w:rPr>
          <w:spacing w:val="-8"/>
        </w:rPr>
        <w:t xml:space="preserve"> </w:t>
      </w:r>
      <w:r>
        <w:t>Rótulo</w:t>
      </w:r>
      <w:r>
        <w:rPr>
          <w:spacing w:val="-5"/>
        </w:rPr>
        <w:t xml:space="preserve"> </w:t>
      </w:r>
      <w:r>
        <w:t>de</w:t>
      </w:r>
      <w:r>
        <w:rPr>
          <w:spacing w:val="-6"/>
        </w:rPr>
        <w:t xml:space="preserve"> </w:t>
      </w:r>
      <w:r>
        <w:t>Carpeta</w:t>
      </w:r>
      <w:r>
        <w:rPr>
          <w:spacing w:val="-7"/>
        </w:rPr>
        <w:t xml:space="preserve"> </w:t>
      </w:r>
      <w:r>
        <w:rPr>
          <w:spacing w:val="-2"/>
        </w:rPr>
        <w:t>(anexo).</w:t>
      </w:r>
    </w:p>
    <w:p w14:paraId="59DA9D16" w14:textId="77777777" w:rsidR="00F72F69" w:rsidRDefault="00000000">
      <w:pPr>
        <w:pStyle w:val="Prrafodelista"/>
        <w:numPr>
          <w:ilvl w:val="0"/>
          <w:numId w:val="1"/>
        </w:numPr>
        <w:tabs>
          <w:tab w:val="left" w:pos="941"/>
        </w:tabs>
        <w:spacing w:line="266" w:lineRule="exact"/>
        <w:ind w:left="941"/>
        <w:jc w:val="left"/>
      </w:pPr>
      <w:r>
        <w:t>F-DOC-DTO-004</w:t>
      </w:r>
      <w:r>
        <w:rPr>
          <w:spacing w:val="-7"/>
        </w:rPr>
        <w:t xml:space="preserve"> </w:t>
      </w:r>
      <w:r>
        <w:t>Rótulo</w:t>
      </w:r>
      <w:r>
        <w:rPr>
          <w:spacing w:val="-5"/>
        </w:rPr>
        <w:t xml:space="preserve"> </w:t>
      </w:r>
      <w:r>
        <w:t>de</w:t>
      </w:r>
      <w:r>
        <w:rPr>
          <w:spacing w:val="-6"/>
        </w:rPr>
        <w:t xml:space="preserve"> </w:t>
      </w:r>
      <w:r>
        <w:t>Caja</w:t>
      </w:r>
      <w:r>
        <w:rPr>
          <w:spacing w:val="-6"/>
        </w:rPr>
        <w:t xml:space="preserve"> </w:t>
      </w:r>
      <w:r>
        <w:rPr>
          <w:spacing w:val="-2"/>
        </w:rPr>
        <w:t>(anexo).</w:t>
      </w:r>
    </w:p>
    <w:p w14:paraId="32C92923" w14:textId="77777777" w:rsidR="00F72F69" w:rsidRDefault="00000000">
      <w:pPr>
        <w:pStyle w:val="Prrafodelista"/>
        <w:numPr>
          <w:ilvl w:val="0"/>
          <w:numId w:val="1"/>
        </w:numPr>
        <w:tabs>
          <w:tab w:val="left" w:pos="941"/>
        </w:tabs>
        <w:ind w:left="941" w:right="571"/>
      </w:pPr>
      <w:r>
        <w:t>Tablas</w:t>
      </w:r>
      <w:r>
        <w:rPr>
          <w:spacing w:val="-4"/>
        </w:rPr>
        <w:t xml:space="preserve"> </w:t>
      </w:r>
      <w:r>
        <w:t>de</w:t>
      </w:r>
      <w:r>
        <w:rPr>
          <w:spacing w:val="-3"/>
        </w:rPr>
        <w:t xml:space="preserve"> </w:t>
      </w:r>
      <w:r>
        <w:t>Valoración</w:t>
      </w:r>
      <w:r>
        <w:rPr>
          <w:spacing w:val="-6"/>
        </w:rPr>
        <w:t xml:space="preserve"> </w:t>
      </w:r>
      <w:r>
        <w:t>Documental</w:t>
      </w:r>
      <w:r>
        <w:rPr>
          <w:spacing w:val="-5"/>
        </w:rPr>
        <w:t xml:space="preserve"> </w:t>
      </w:r>
      <w:r>
        <w:t>(TVD)</w:t>
      </w:r>
      <w:r>
        <w:rPr>
          <w:spacing w:val="-3"/>
        </w:rPr>
        <w:t xml:space="preserve"> </w:t>
      </w:r>
      <w:r>
        <w:t>consultable</w:t>
      </w:r>
      <w:r>
        <w:rPr>
          <w:spacing w:val="-3"/>
        </w:rPr>
        <w:t xml:space="preserve"> </w:t>
      </w:r>
      <w:r>
        <w:t>en</w:t>
      </w:r>
      <w:r>
        <w:rPr>
          <w:spacing w:val="-5"/>
        </w:rPr>
        <w:t xml:space="preserve"> </w:t>
      </w:r>
      <w:r>
        <w:t>el</w:t>
      </w:r>
      <w:r>
        <w:rPr>
          <w:spacing w:val="-4"/>
        </w:rPr>
        <w:t xml:space="preserve"> </w:t>
      </w:r>
      <w:r>
        <w:t>siguiente</w:t>
      </w:r>
      <w:r>
        <w:rPr>
          <w:spacing w:val="-4"/>
        </w:rPr>
        <w:t xml:space="preserve"> </w:t>
      </w:r>
      <w:proofErr w:type="gramStart"/>
      <w:r>
        <w:t>link</w:t>
      </w:r>
      <w:proofErr w:type="gramEnd"/>
      <w:r>
        <w:t xml:space="preserve">: </w:t>
      </w:r>
      <w:r>
        <w:rPr>
          <w:color w:val="1154CC"/>
          <w:spacing w:val="-2"/>
          <w:u w:val="single" w:color="1154CC"/>
        </w:rPr>
        <w:t>https://www2.sgc.gov.co/ControlYRendicion/TransparenciasYAccesoAlaI</w:t>
      </w:r>
      <w:r>
        <w:rPr>
          <w:color w:val="1154CC"/>
          <w:spacing w:val="-2"/>
        </w:rPr>
        <w:t xml:space="preserve"> </w:t>
      </w:r>
      <w:proofErr w:type="spellStart"/>
      <w:r>
        <w:rPr>
          <w:color w:val="1154CC"/>
          <w:spacing w:val="-2"/>
          <w:u w:val="single" w:color="1154CC"/>
        </w:rPr>
        <w:t>nformacion</w:t>
      </w:r>
      <w:proofErr w:type="spellEnd"/>
      <w:r>
        <w:rPr>
          <w:color w:val="1154CC"/>
          <w:spacing w:val="-2"/>
          <w:u w:val="single" w:color="1154CC"/>
        </w:rPr>
        <w:t>/Paginas/tablas-valoracion-documental.aspx</w:t>
      </w:r>
    </w:p>
    <w:p w14:paraId="6A3BFCE1" w14:textId="77777777" w:rsidR="00F72F69" w:rsidRPr="00814892" w:rsidRDefault="00000000">
      <w:pPr>
        <w:pStyle w:val="Prrafodelista"/>
        <w:numPr>
          <w:ilvl w:val="0"/>
          <w:numId w:val="1"/>
        </w:numPr>
        <w:tabs>
          <w:tab w:val="left" w:pos="941"/>
        </w:tabs>
        <w:spacing w:before="2"/>
        <w:ind w:left="941" w:right="454"/>
      </w:pPr>
      <w:r>
        <w:t xml:space="preserve">Cuadro de Clasificación Documental (CCD) consultable en el siguiente </w:t>
      </w:r>
      <w:proofErr w:type="gramStart"/>
      <w:r>
        <w:rPr>
          <w:spacing w:val="-2"/>
        </w:rPr>
        <w:t>link:h</w:t>
      </w:r>
      <w:r>
        <w:rPr>
          <w:color w:val="1154CC"/>
          <w:spacing w:val="-2"/>
          <w:u w:val="single" w:color="1154CC"/>
        </w:rPr>
        <w:t>ttps://www2.sgc.gov.co/ControlYRendicion/TransparenciasYAcceso</w:t>
      </w:r>
      <w:proofErr w:type="gramEnd"/>
      <w:r>
        <w:rPr>
          <w:color w:val="1154CC"/>
          <w:spacing w:val="-2"/>
        </w:rPr>
        <w:t xml:space="preserve"> </w:t>
      </w:r>
      <w:proofErr w:type="spellStart"/>
      <w:r>
        <w:rPr>
          <w:color w:val="1154CC"/>
          <w:spacing w:val="-2"/>
          <w:u w:val="single" w:color="1154CC"/>
        </w:rPr>
        <w:t>AlaInformacion</w:t>
      </w:r>
      <w:proofErr w:type="spellEnd"/>
      <w:r>
        <w:rPr>
          <w:color w:val="1154CC"/>
          <w:spacing w:val="-2"/>
          <w:u w:val="single" w:color="1154CC"/>
        </w:rPr>
        <w:t>/Paginas/tablas-valoracion-documental.aspx</w:t>
      </w:r>
    </w:p>
    <w:p w14:paraId="6E6B8FE2" w14:textId="77777777" w:rsidR="00814892" w:rsidRDefault="00814892" w:rsidP="00814892">
      <w:pPr>
        <w:tabs>
          <w:tab w:val="left" w:pos="941"/>
        </w:tabs>
        <w:spacing w:before="2"/>
        <w:ind w:right="454"/>
      </w:pPr>
    </w:p>
    <w:p w14:paraId="473A6BA9" w14:textId="77777777" w:rsidR="00814892" w:rsidRDefault="00814892" w:rsidP="00814892">
      <w:pPr>
        <w:tabs>
          <w:tab w:val="left" w:pos="941"/>
        </w:tabs>
        <w:spacing w:before="2"/>
        <w:ind w:right="454"/>
      </w:pPr>
    </w:p>
    <w:p w14:paraId="0798B34A" w14:textId="77777777" w:rsidR="00814892" w:rsidRDefault="00814892" w:rsidP="00814892">
      <w:pPr>
        <w:tabs>
          <w:tab w:val="left" w:pos="941"/>
        </w:tabs>
        <w:spacing w:before="2"/>
        <w:ind w:right="454"/>
      </w:pPr>
    </w:p>
    <w:p w14:paraId="27AC147E" w14:textId="77777777" w:rsidR="00814892" w:rsidRDefault="00814892" w:rsidP="00814892">
      <w:pPr>
        <w:tabs>
          <w:tab w:val="left" w:pos="941"/>
        </w:tabs>
        <w:spacing w:before="2"/>
        <w:ind w:right="454"/>
      </w:pPr>
    </w:p>
    <w:p w14:paraId="237789F3"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Nombre o Razón Social del CONTRATISTA_____________________</w:t>
      </w:r>
    </w:p>
    <w:p w14:paraId="3BF3F1D0"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Nombre del Representante Legal______________________________</w:t>
      </w:r>
    </w:p>
    <w:p w14:paraId="18909DCB" w14:textId="77777777" w:rsidR="00814892" w:rsidRPr="004819C9" w:rsidRDefault="00814892" w:rsidP="00814892">
      <w:pPr>
        <w:pBdr>
          <w:top w:val="nil"/>
          <w:left w:val="nil"/>
          <w:bottom w:val="nil"/>
          <w:right w:val="nil"/>
          <w:between w:val="nil"/>
        </w:pBdr>
        <w:ind w:left="142"/>
        <w:jc w:val="both"/>
        <w:rPr>
          <w:bCs/>
          <w:color w:val="000000" w:themeColor="text1"/>
        </w:rPr>
      </w:pPr>
      <w:proofErr w:type="spellStart"/>
      <w:r w:rsidRPr="004819C9">
        <w:rPr>
          <w:bCs/>
          <w:color w:val="000000" w:themeColor="text1"/>
        </w:rPr>
        <w:t>Nit</w:t>
      </w:r>
      <w:proofErr w:type="spellEnd"/>
      <w:r w:rsidRPr="004819C9">
        <w:rPr>
          <w:bCs/>
          <w:color w:val="000000" w:themeColor="text1"/>
        </w:rPr>
        <w:t xml:space="preserve"> ________________ de________</w:t>
      </w:r>
    </w:p>
    <w:p w14:paraId="7F02376E"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Dirección___________________</w:t>
      </w:r>
    </w:p>
    <w:p w14:paraId="13156A21"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Ciudad_____________________</w:t>
      </w:r>
    </w:p>
    <w:p w14:paraId="37952E82"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Teléfono ___________________</w:t>
      </w:r>
    </w:p>
    <w:p w14:paraId="712605BE"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Fax _______________________</w:t>
      </w:r>
    </w:p>
    <w:p w14:paraId="5AB74607"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Correo electrónico _________________________</w:t>
      </w:r>
    </w:p>
    <w:p w14:paraId="44066C0F" w14:textId="77777777" w:rsidR="00814892" w:rsidRPr="004819C9" w:rsidRDefault="00814892" w:rsidP="00814892">
      <w:pPr>
        <w:pBdr>
          <w:top w:val="nil"/>
          <w:left w:val="nil"/>
          <w:bottom w:val="nil"/>
          <w:right w:val="nil"/>
          <w:between w:val="nil"/>
        </w:pBdr>
        <w:ind w:left="142"/>
        <w:jc w:val="both"/>
        <w:rPr>
          <w:bCs/>
          <w:color w:val="000000" w:themeColor="text1"/>
        </w:rPr>
      </w:pPr>
    </w:p>
    <w:p w14:paraId="456C5C68" w14:textId="77777777" w:rsidR="00814892" w:rsidRPr="004819C9" w:rsidRDefault="00814892" w:rsidP="00814892">
      <w:pPr>
        <w:pBdr>
          <w:top w:val="nil"/>
          <w:left w:val="nil"/>
          <w:bottom w:val="nil"/>
          <w:right w:val="nil"/>
          <w:between w:val="nil"/>
        </w:pBdr>
        <w:ind w:left="142"/>
        <w:jc w:val="both"/>
        <w:rPr>
          <w:bCs/>
          <w:color w:val="000000" w:themeColor="text1"/>
        </w:rPr>
      </w:pPr>
    </w:p>
    <w:p w14:paraId="6921DD44"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________________________________</w:t>
      </w:r>
    </w:p>
    <w:p w14:paraId="53327196" w14:textId="77777777" w:rsidR="00814892" w:rsidRPr="004819C9" w:rsidRDefault="00814892" w:rsidP="00814892">
      <w:pPr>
        <w:pBdr>
          <w:top w:val="nil"/>
          <w:left w:val="nil"/>
          <w:bottom w:val="nil"/>
          <w:right w:val="nil"/>
          <w:between w:val="nil"/>
        </w:pBdr>
        <w:ind w:left="142"/>
        <w:jc w:val="both"/>
        <w:rPr>
          <w:bCs/>
          <w:color w:val="000000" w:themeColor="text1"/>
        </w:rPr>
      </w:pPr>
      <w:r w:rsidRPr="004819C9">
        <w:rPr>
          <w:bCs/>
          <w:color w:val="000000" w:themeColor="text1"/>
        </w:rPr>
        <w:t>FIRMA REPRESENTANTE LEGAL</w:t>
      </w:r>
    </w:p>
    <w:p w14:paraId="513C794F" w14:textId="77777777" w:rsidR="00814892" w:rsidRPr="004819C9" w:rsidRDefault="00814892" w:rsidP="00814892">
      <w:pPr>
        <w:jc w:val="both"/>
        <w:rPr>
          <w:color w:val="000000" w:themeColor="text1"/>
          <w:sz w:val="20"/>
          <w:szCs w:val="20"/>
        </w:rPr>
      </w:pPr>
    </w:p>
    <w:p w14:paraId="45A69A3A" w14:textId="77777777" w:rsidR="00814892" w:rsidRDefault="00814892" w:rsidP="00814892">
      <w:pPr>
        <w:tabs>
          <w:tab w:val="left" w:pos="941"/>
        </w:tabs>
        <w:spacing w:before="2"/>
        <w:ind w:right="454"/>
      </w:pPr>
    </w:p>
    <w:sectPr w:rsidR="00814892">
      <w:pgSz w:w="12240" w:h="15840"/>
      <w:pgMar w:top="2020" w:right="1240" w:bottom="1760" w:left="1480" w:header="822" w:footer="15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0F8B7" w14:textId="77777777" w:rsidR="00A81EF4" w:rsidRDefault="00A81EF4">
      <w:r>
        <w:separator/>
      </w:r>
    </w:p>
  </w:endnote>
  <w:endnote w:type="continuationSeparator" w:id="0">
    <w:p w14:paraId="0F77561A" w14:textId="77777777" w:rsidR="00A81EF4" w:rsidRDefault="00A81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71C7D" w14:textId="177CD27F" w:rsidR="00F72F69" w:rsidRDefault="00F72F69">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53DAE" w14:textId="77777777" w:rsidR="00A81EF4" w:rsidRDefault="00A81EF4">
      <w:r>
        <w:separator/>
      </w:r>
    </w:p>
  </w:footnote>
  <w:footnote w:type="continuationSeparator" w:id="0">
    <w:p w14:paraId="7625FB4B" w14:textId="77777777" w:rsidR="00A81EF4" w:rsidRDefault="00A81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DF307" w14:textId="77777777" w:rsidR="00F72F69" w:rsidRDefault="00000000">
    <w:pPr>
      <w:pStyle w:val="Textoindependiente"/>
      <w:spacing w:line="14" w:lineRule="auto"/>
      <w:rPr>
        <w:sz w:val="20"/>
      </w:rPr>
    </w:pPr>
    <w:r>
      <w:rPr>
        <w:noProof/>
      </w:rPr>
      <w:drawing>
        <wp:anchor distT="0" distB="0" distL="0" distR="0" simplePos="0" relativeHeight="487234048" behindDoc="1" locked="0" layoutInCell="1" allowOverlap="1" wp14:anchorId="7E2E0CC7" wp14:editId="47941ADF">
          <wp:simplePos x="0" y="0"/>
          <wp:positionH relativeFrom="page">
            <wp:posOffset>3141926</wp:posOffset>
          </wp:positionH>
          <wp:positionV relativeFrom="page">
            <wp:posOffset>476196</wp:posOffset>
          </wp:positionV>
          <wp:extent cx="1585609" cy="573932"/>
          <wp:effectExtent l="0" t="0" r="1905"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85609" cy="57393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17766"/>
    <w:multiLevelType w:val="hybridMultilevel"/>
    <w:tmpl w:val="C37CFB86"/>
    <w:lvl w:ilvl="0" w:tplc="EACAEB82">
      <w:start w:val="1"/>
      <w:numFmt w:val="decimal"/>
      <w:lvlText w:val="%1."/>
      <w:lvlJc w:val="left"/>
      <w:pPr>
        <w:ind w:left="582" w:hanging="360"/>
        <w:jc w:val="left"/>
      </w:pPr>
      <w:rPr>
        <w:rFonts w:ascii="Verdana" w:eastAsia="Verdana" w:hAnsi="Verdana" w:cs="Verdana" w:hint="default"/>
        <w:b w:val="0"/>
        <w:bCs w:val="0"/>
        <w:i w:val="0"/>
        <w:iCs w:val="0"/>
        <w:spacing w:val="0"/>
        <w:w w:val="100"/>
        <w:sz w:val="22"/>
        <w:szCs w:val="22"/>
        <w:lang w:val="es-ES" w:eastAsia="en-US" w:bidi="ar-SA"/>
      </w:rPr>
    </w:lvl>
    <w:lvl w:ilvl="1" w:tplc="5C50FC1E">
      <w:numFmt w:val="bullet"/>
      <w:lvlText w:val="●"/>
      <w:lvlJc w:val="left"/>
      <w:pPr>
        <w:ind w:left="1662"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B36CEAA6">
      <w:numFmt w:val="bullet"/>
      <w:lvlText w:val="•"/>
      <w:lvlJc w:val="left"/>
      <w:pPr>
        <w:ind w:left="2533" w:hanging="360"/>
      </w:pPr>
      <w:rPr>
        <w:rFonts w:hint="default"/>
        <w:lang w:val="es-ES" w:eastAsia="en-US" w:bidi="ar-SA"/>
      </w:rPr>
    </w:lvl>
    <w:lvl w:ilvl="3" w:tplc="62BC6002">
      <w:numFmt w:val="bullet"/>
      <w:lvlText w:val="•"/>
      <w:lvlJc w:val="left"/>
      <w:pPr>
        <w:ind w:left="3406" w:hanging="360"/>
      </w:pPr>
      <w:rPr>
        <w:rFonts w:hint="default"/>
        <w:lang w:val="es-ES" w:eastAsia="en-US" w:bidi="ar-SA"/>
      </w:rPr>
    </w:lvl>
    <w:lvl w:ilvl="4" w:tplc="B9545FB8">
      <w:numFmt w:val="bullet"/>
      <w:lvlText w:val="•"/>
      <w:lvlJc w:val="left"/>
      <w:pPr>
        <w:ind w:left="4280" w:hanging="360"/>
      </w:pPr>
      <w:rPr>
        <w:rFonts w:hint="default"/>
        <w:lang w:val="es-ES" w:eastAsia="en-US" w:bidi="ar-SA"/>
      </w:rPr>
    </w:lvl>
    <w:lvl w:ilvl="5" w:tplc="910C0B1E">
      <w:numFmt w:val="bullet"/>
      <w:lvlText w:val="•"/>
      <w:lvlJc w:val="left"/>
      <w:pPr>
        <w:ind w:left="5153" w:hanging="360"/>
      </w:pPr>
      <w:rPr>
        <w:rFonts w:hint="default"/>
        <w:lang w:val="es-ES" w:eastAsia="en-US" w:bidi="ar-SA"/>
      </w:rPr>
    </w:lvl>
    <w:lvl w:ilvl="6" w:tplc="DA28A9F0">
      <w:numFmt w:val="bullet"/>
      <w:lvlText w:val="•"/>
      <w:lvlJc w:val="left"/>
      <w:pPr>
        <w:ind w:left="6026" w:hanging="360"/>
      </w:pPr>
      <w:rPr>
        <w:rFonts w:hint="default"/>
        <w:lang w:val="es-ES" w:eastAsia="en-US" w:bidi="ar-SA"/>
      </w:rPr>
    </w:lvl>
    <w:lvl w:ilvl="7" w:tplc="027E161A">
      <w:numFmt w:val="bullet"/>
      <w:lvlText w:val="•"/>
      <w:lvlJc w:val="left"/>
      <w:pPr>
        <w:ind w:left="6900" w:hanging="360"/>
      </w:pPr>
      <w:rPr>
        <w:rFonts w:hint="default"/>
        <w:lang w:val="es-ES" w:eastAsia="en-US" w:bidi="ar-SA"/>
      </w:rPr>
    </w:lvl>
    <w:lvl w:ilvl="8" w:tplc="6CA69F38">
      <w:numFmt w:val="bullet"/>
      <w:lvlText w:val="•"/>
      <w:lvlJc w:val="left"/>
      <w:pPr>
        <w:ind w:left="7773" w:hanging="360"/>
      </w:pPr>
      <w:rPr>
        <w:rFonts w:hint="default"/>
        <w:lang w:val="es-ES" w:eastAsia="en-US" w:bidi="ar-SA"/>
      </w:rPr>
    </w:lvl>
  </w:abstractNum>
  <w:abstractNum w:abstractNumId="1" w15:restartNumberingAfterBreak="0">
    <w:nsid w:val="0F306191"/>
    <w:multiLevelType w:val="hybridMultilevel"/>
    <w:tmpl w:val="672A0D14"/>
    <w:lvl w:ilvl="0" w:tplc="170A524A">
      <w:numFmt w:val="bullet"/>
      <w:lvlText w:val="●"/>
      <w:lvlJc w:val="left"/>
      <w:pPr>
        <w:ind w:left="942"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32566D38">
      <w:numFmt w:val="bullet"/>
      <w:lvlText w:val="·"/>
      <w:lvlJc w:val="left"/>
      <w:pPr>
        <w:ind w:left="1662" w:hanging="360"/>
      </w:pPr>
      <w:rPr>
        <w:rFonts w:ascii="Verdana" w:eastAsia="Verdana" w:hAnsi="Verdana" w:cs="Verdana" w:hint="default"/>
        <w:b w:val="0"/>
        <w:bCs w:val="0"/>
        <w:i w:val="0"/>
        <w:iCs w:val="0"/>
        <w:spacing w:val="0"/>
        <w:w w:val="100"/>
        <w:sz w:val="22"/>
        <w:szCs w:val="22"/>
        <w:lang w:val="es-ES" w:eastAsia="en-US" w:bidi="ar-SA"/>
      </w:rPr>
    </w:lvl>
    <w:lvl w:ilvl="2" w:tplc="56D467AE">
      <w:numFmt w:val="bullet"/>
      <w:lvlText w:val="•"/>
      <w:lvlJc w:val="left"/>
      <w:pPr>
        <w:ind w:left="2533" w:hanging="360"/>
      </w:pPr>
      <w:rPr>
        <w:rFonts w:hint="default"/>
        <w:lang w:val="es-ES" w:eastAsia="en-US" w:bidi="ar-SA"/>
      </w:rPr>
    </w:lvl>
    <w:lvl w:ilvl="3" w:tplc="F058F288">
      <w:numFmt w:val="bullet"/>
      <w:lvlText w:val="•"/>
      <w:lvlJc w:val="left"/>
      <w:pPr>
        <w:ind w:left="3406" w:hanging="360"/>
      </w:pPr>
      <w:rPr>
        <w:rFonts w:hint="default"/>
        <w:lang w:val="es-ES" w:eastAsia="en-US" w:bidi="ar-SA"/>
      </w:rPr>
    </w:lvl>
    <w:lvl w:ilvl="4" w:tplc="CD0E3258">
      <w:numFmt w:val="bullet"/>
      <w:lvlText w:val="•"/>
      <w:lvlJc w:val="left"/>
      <w:pPr>
        <w:ind w:left="4280" w:hanging="360"/>
      </w:pPr>
      <w:rPr>
        <w:rFonts w:hint="default"/>
        <w:lang w:val="es-ES" w:eastAsia="en-US" w:bidi="ar-SA"/>
      </w:rPr>
    </w:lvl>
    <w:lvl w:ilvl="5" w:tplc="BE2054A0">
      <w:numFmt w:val="bullet"/>
      <w:lvlText w:val="•"/>
      <w:lvlJc w:val="left"/>
      <w:pPr>
        <w:ind w:left="5153" w:hanging="360"/>
      </w:pPr>
      <w:rPr>
        <w:rFonts w:hint="default"/>
        <w:lang w:val="es-ES" w:eastAsia="en-US" w:bidi="ar-SA"/>
      </w:rPr>
    </w:lvl>
    <w:lvl w:ilvl="6" w:tplc="02224C9A">
      <w:numFmt w:val="bullet"/>
      <w:lvlText w:val="•"/>
      <w:lvlJc w:val="left"/>
      <w:pPr>
        <w:ind w:left="6026" w:hanging="360"/>
      </w:pPr>
      <w:rPr>
        <w:rFonts w:hint="default"/>
        <w:lang w:val="es-ES" w:eastAsia="en-US" w:bidi="ar-SA"/>
      </w:rPr>
    </w:lvl>
    <w:lvl w:ilvl="7" w:tplc="38DCB754">
      <w:numFmt w:val="bullet"/>
      <w:lvlText w:val="•"/>
      <w:lvlJc w:val="left"/>
      <w:pPr>
        <w:ind w:left="6900" w:hanging="360"/>
      </w:pPr>
      <w:rPr>
        <w:rFonts w:hint="default"/>
        <w:lang w:val="es-ES" w:eastAsia="en-US" w:bidi="ar-SA"/>
      </w:rPr>
    </w:lvl>
    <w:lvl w:ilvl="8" w:tplc="B0F66720">
      <w:numFmt w:val="bullet"/>
      <w:lvlText w:val="•"/>
      <w:lvlJc w:val="left"/>
      <w:pPr>
        <w:ind w:left="7773" w:hanging="360"/>
      </w:pPr>
      <w:rPr>
        <w:rFonts w:hint="default"/>
        <w:lang w:val="es-ES" w:eastAsia="en-US" w:bidi="ar-SA"/>
      </w:rPr>
    </w:lvl>
  </w:abstractNum>
  <w:abstractNum w:abstractNumId="2" w15:restartNumberingAfterBreak="0">
    <w:nsid w:val="13BE16A4"/>
    <w:multiLevelType w:val="hybridMultilevel"/>
    <w:tmpl w:val="72E06FD0"/>
    <w:lvl w:ilvl="0" w:tplc="FB626F40">
      <w:start w:val="1"/>
      <w:numFmt w:val="decimal"/>
      <w:lvlText w:val="%1."/>
      <w:lvlJc w:val="left"/>
      <w:pPr>
        <w:ind w:left="942" w:hanging="360"/>
        <w:jc w:val="left"/>
      </w:pPr>
      <w:rPr>
        <w:rFonts w:ascii="Arial" w:eastAsia="Arial" w:hAnsi="Arial" w:cs="Arial" w:hint="default"/>
        <w:b/>
        <w:bCs/>
        <w:i w:val="0"/>
        <w:iCs w:val="0"/>
        <w:spacing w:val="-1"/>
        <w:w w:val="100"/>
        <w:sz w:val="22"/>
        <w:szCs w:val="22"/>
        <w:lang w:val="es-ES" w:eastAsia="en-US" w:bidi="ar-SA"/>
      </w:rPr>
    </w:lvl>
    <w:lvl w:ilvl="1" w:tplc="62D01EBA">
      <w:start w:val="1"/>
      <w:numFmt w:val="upperLetter"/>
      <w:lvlText w:val="%2."/>
      <w:lvlJc w:val="left"/>
      <w:pPr>
        <w:ind w:left="942" w:hanging="360"/>
        <w:jc w:val="right"/>
      </w:pPr>
      <w:rPr>
        <w:rFonts w:ascii="Verdana" w:eastAsia="Verdana" w:hAnsi="Verdana" w:cs="Verdana" w:hint="default"/>
        <w:b/>
        <w:bCs/>
        <w:i w:val="0"/>
        <w:iCs w:val="0"/>
        <w:spacing w:val="-2"/>
        <w:w w:val="100"/>
        <w:sz w:val="22"/>
        <w:szCs w:val="22"/>
        <w:lang w:val="es-ES" w:eastAsia="en-US" w:bidi="ar-SA"/>
      </w:rPr>
    </w:lvl>
    <w:lvl w:ilvl="2" w:tplc="247AD004">
      <w:numFmt w:val="bullet"/>
      <w:lvlText w:val="●"/>
      <w:lvlJc w:val="left"/>
      <w:pPr>
        <w:ind w:left="942" w:hanging="360"/>
      </w:pPr>
      <w:rPr>
        <w:rFonts w:ascii="Verdana" w:eastAsia="Verdana" w:hAnsi="Verdana" w:cs="Verdana" w:hint="default"/>
        <w:b w:val="0"/>
        <w:bCs w:val="0"/>
        <w:i w:val="0"/>
        <w:iCs w:val="0"/>
        <w:spacing w:val="0"/>
        <w:w w:val="100"/>
        <w:sz w:val="22"/>
        <w:szCs w:val="22"/>
        <w:lang w:val="es-ES" w:eastAsia="en-US" w:bidi="ar-SA"/>
      </w:rPr>
    </w:lvl>
    <w:lvl w:ilvl="3" w:tplc="A10AA728">
      <w:numFmt w:val="bullet"/>
      <w:lvlText w:val="•"/>
      <w:lvlJc w:val="left"/>
      <w:pPr>
        <w:ind w:left="3514" w:hanging="360"/>
      </w:pPr>
      <w:rPr>
        <w:rFonts w:hint="default"/>
        <w:lang w:val="es-ES" w:eastAsia="en-US" w:bidi="ar-SA"/>
      </w:rPr>
    </w:lvl>
    <w:lvl w:ilvl="4" w:tplc="2898D6F6">
      <w:numFmt w:val="bullet"/>
      <w:lvlText w:val="•"/>
      <w:lvlJc w:val="left"/>
      <w:pPr>
        <w:ind w:left="4372" w:hanging="360"/>
      </w:pPr>
      <w:rPr>
        <w:rFonts w:hint="default"/>
        <w:lang w:val="es-ES" w:eastAsia="en-US" w:bidi="ar-SA"/>
      </w:rPr>
    </w:lvl>
    <w:lvl w:ilvl="5" w:tplc="54581B60">
      <w:numFmt w:val="bullet"/>
      <w:lvlText w:val="•"/>
      <w:lvlJc w:val="left"/>
      <w:pPr>
        <w:ind w:left="5230" w:hanging="360"/>
      </w:pPr>
      <w:rPr>
        <w:rFonts w:hint="default"/>
        <w:lang w:val="es-ES" w:eastAsia="en-US" w:bidi="ar-SA"/>
      </w:rPr>
    </w:lvl>
    <w:lvl w:ilvl="6" w:tplc="8528F4DC">
      <w:numFmt w:val="bullet"/>
      <w:lvlText w:val="•"/>
      <w:lvlJc w:val="left"/>
      <w:pPr>
        <w:ind w:left="6088" w:hanging="360"/>
      </w:pPr>
      <w:rPr>
        <w:rFonts w:hint="default"/>
        <w:lang w:val="es-ES" w:eastAsia="en-US" w:bidi="ar-SA"/>
      </w:rPr>
    </w:lvl>
    <w:lvl w:ilvl="7" w:tplc="3CE6D6BA">
      <w:numFmt w:val="bullet"/>
      <w:lvlText w:val="•"/>
      <w:lvlJc w:val="left"/>
      <w:pPr>
        <w:ind w:left="6946" w:hanging="360"/>
      </w:pPr>
      <w:rPr>
        <w:rFonts w:hint="default"/>
        <w:lang w:val="es-ES" w:eastAsia="en-US" w:bidi="ar-SA"/>
      </w:rPr>
    </w:lvl>
    <w:lvl w:ilvl="8" w:tplc="48E86AC0">
      <w:numFmt w:val="bullet"/>
      <w:lvlText w:val="•"/>
      <w:lvlJc w:val="left"/>
      <w:pPr>
        <w:ind w:left="7804" w:hanging="360"/>
      </w:pPr>
      <w:rPr>
        <w:rFonts w:hint="default"/>
        <w:lang w:val="es-ES" w:eastAsia="en-US" w:bidi="ar-SA"/>
      </w:rPr>
    </w:lvl>
  </w:abstractNum>
  <w:abstractNum w:abstractNumId="3" w15:restartNumberingAfterBreak="0">
    <w:nsid w:val="150F132C"/>
    <w:multiLevelType w:val="hybridMultilevel"/>
    <w:tmpl w:val="4D4CC3B4"/>
    <w:lvl w:ilvl="0" w:tplc="7B3C3ABC">
      <w:numFmt w:val="bullet"/>
      <w:lvlText w:val="●"/>
      <w:lvlJc w:val="left"/>
      <w:pPr>
        <w:ind w:left="1662"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C7EE77C4">
      <w:numFmt w:val="bullet"/>
      <w:lvlText w:val="•"/>
      <w:lvlJc w:val="left"/>
      <w:pPr>
        <w:ind w:left="2446" w:hanging="360"/>
      </w:pPr>
      <w:rPr>
        <w:rFonts w:hint="default"/>
        <w:lang w:val="es-ES" w:eastAsia="en-US" w:bidi="ar-SA"/>
      </w:rPr>
    </w:lvl>
    <w:lvl w:ilvl="2" w:tplc="348C31B2">
      <w:numFmt w:val="bullet"/>
      <w:lvlText w:val="•"/>
      <w:lvlJc w:val="left"/>
      <w:pPr>
        <w:ind w:left="3232" w:hanging="360"/>
      </w:pPr>
      <w:rPr>
        <w:rFonts w:hint="default"/>
        <w:lang w:val="es-ES" w:eastAsia="en-US" w:bidi="ar-SA"/>
      </w:rPr>
    </w:lvl>
    <w:lvl w:ilvl="3" w:tplc="C0AE6144">
      <w:numFmt w:val="bullet"/>
      <w:lvlText w:val="•"/>
      <w:lvlJc w:val="left"/>
      <w:pPr>
        <w:ind w:left="4018" w:hanging="360"/>
      </w:pPr>
      <w:rPr>
        <w:rFonts w:hint="default"/>
        <w:lang w:val="es-ES" w:eastAsia="en-US" w:bidi="ar-SA"/>
      </w:rPr>
    </w:lvl>
    <w:lvl w:ilvl="4" w:tplc="F886C88E">
      <w:numFmt w:val="bullet"/>
      <w:lvlText w:val="•"/>
      <w:lvlJc w:val="left"/>
      <w:pPr>
        <w:ind w:left="4804" w:hanging="360"/>
      </w:pPr>
      <w:rPr>
        <w:rFonts w:hint="default"/>
        <w:lang w:val="es-ES" w:eastAsia="en-US" w:bidi="ar-SA"/>
      </w:rPr>
    </w:lvl>
    <w:lvl w:ilvl="5" w:tplc="A2BECCEA">
      <w:numFmt w:val="bullet"/>
      <w:lvlText w:val="•"/>
      <w:lvlJc w:val="left"/>
      <w:pPr>
        <w:ind w:left="5590" w:hanging="360"/>
      </w:pPr>
      <w:rPr>
        <w:rFonts w:hint="default"/>
        <w:lang w:val="es-ES" w:eastAsia="en-US" w:bidi="ar-SA"/>
      </w:rPr>
    </w:lvl>
    <w:lvl w:ilvl="6" w:tplc="A2D8C264">
      <w:numFmt w:val="bullet"/>
      <w:lvlText w:val="•"/>
      <w:lvlJc w:val="left"/>
      <w:pPr>
        <w:ind w:left="6376" w:hanging="360"/>
      </w:pPr>
      <w:rPr>
        <w:rFonts w:hint="default"/>
        <w:lang w:val="es-ES" w:eastAsia="en-US" w:bidi="ar-SA"/>
      </w:rPr>
    </w:lvl>
    <w:lvl w:ilvl="7" w:tplc="23E8F24E">
      <w:numFmt w:val="bullet"/>
      <w:lvlText w:val="•"/>
      <w:lvlJc w:val="left"/>
      <w:pPr>
        <w:ind w:left="7162" w:hanging="360"/>
      </w:pPr>
      <w:rPr>
        <w:rFonts w:hint="default"/>
        <w:lang w:val="es-ES" w:eastAsia="en-US" w:bidi="ar-SA"/>
      </w:rPr>
    </w:lvl>
    <w:lvl w:ilvl="8" w:tplc="5726A460">
      <w:numFmt w:val="bullet"/>
      <w:lvlText w:val="•"/>
      <w:lvlJc w:val="left"/>
      <w:pPr>
        <w:ind w:left="7948" w:hanging="360"/>
      </w:pPr>
      <w:rPr>
        <w:rFonts w:hint="default"/>
        <w:lang w:val="es-ES" w:eastAsia="en-US" w:bidi="ar-SA"/>
      </w:rPr>
    </w:lvl>
  </w:abstractNum>
  <w:abstractNum w:abstractNumId="4" w15:restartNumberingAfterBreak="0">
    <w:nsid w:val="2E8E352C"/>
    <w:multiLevelType w:val="hybridMultilevel"/>
    <w:tmpl w:val="23889B8E"/>
    <w:lvl w:ilvl="0" w:tplc="45D6A54E">
      <w:start w:val="1"/>
      <w:numFmt w:val="decimal"/>
      <w:lvlText w:val="%1."/>
      <w:lvlJc w:val="left"/>
      <w:pPr>
        <w:ind w:left="942" w:hanging="360"/>
        <w:jc w:val="left"/>
      </w:pPr>
      <w:rPr>
        <w:rFonts w:ascii="Verdana" w:eastAsia="Verdana" w:hAnsi="Verdana" w:cs="Verdana" w:hint="default"/>
        <w:b/>
        <w:bCs/>
        <w:i w:val="0"/>
        <w:iCs w:val="0"/>
        <w:spacing w:val="-2"/>
        <w:w w:val="100"/>
        <w:sz w:val="22"/>
        <w:szCs w:val="22"/>
        <w:lang w:val="es-ES" w:eastAsia="en-US" w:bidi="ar-SA"/>
      </w:rPr>
    </w:lvl>
    <w:lvl w:ilvl="1" w:tplc="1B363B2E">
      <w:numFmt w:val="bullet"/>
      <w:lvlText w:val="•"/>
      <w:lvlJc w:val="left"/>
      <w:pPr>
        <w:ind w:left="1798" w:hanging="360"/>
      </w:pPr>
      <w:rPr>
        <w:rFonts w:hint="default"/>
        <w:lang w:val="es-ES" w:eastAsia="en-US" w:bidi="ar-SA"/>
      </w:rPr>
    </w:lvl>
    <w:lvl w:ilvl="2" w:tplc="BD12EC14">
      <w:numFmt w:val="bullet"/>
      <w:lvlText w:val="•"/>
      <w:lvlJc w:val="left"/>
      <w:pPr>
        <w:ind w:left="2656" w:hanging="360"/>
      </w:pPr>
      <w:rPr>
        <w:rFonts w:hint="default"/>
        <w:lang w:val="es-ES" w:eastAsia="en-US" w:bidi="ar-SA"/>
      </w:rPr>
    </w:lvl>
    <w:lvl w:ilvl="3" w:tplc="7D387436">
      <w:numFmt w:val="bullet"/>
      <w:lvlText w:val="•"/>
      <w:lvlJc w:val="left"/>
      <w:pPr>
        <w:ind w:left="3514" w:hanging="360"/>
      </w:pPr>
      <w:rPr>
        <w:rFonts w:hint="default"/>
        <w:lang w:val="es-ES" w:eastAsia="en-US" w:bidi="ar-SA"/>
      </w:rPr>
    </w:lvl>
    <w:lvl w:ilvl="4" w:tplc="D43C8E9A">
      <w:numFmt w:val="bullet"/>
      <w:lvlText w:val="•"/>
      <w:lvlJc w:val="left"/>
      <w:pPr>
        <w:ind w:left="4372" w:hanging="360"/>
      </w:pPr>
      <w:rPr>
        <w:rFonts w:hint="default"/>
        <w:lang w:val="es-ES" w:eastAsia="en-US" w:bidi="ar-SA"/>
      </w:rPr>
    </w:lvl>
    <w:lvl w:ilvl="5" w:tplc="3EE67766">
      <w:numFmt w:val="bullet"/>
      <w:lvlText w:val="•"/>
      <w:lvlJc w:val="left"/>
      <w:pPr>
        <w:ind w:left="5230" w:hanging="360"/>
      </w:pPr>
      <w:rPr>
        <w:rFonts w:hint="default"/>
        <w:lang w:val="es-ES" w:eastAsia="en-US" w:bidi="ar-SA"/>
      </w:rPr>
    </w:lvl>
    <w:lvl w:ilvl="6" w:tplc="FF90C92A">
      <w:numFmt w:val="bullet"/>
      <w:lvlText w:val="•"/>
      <w:lvlJc w:val="left"/>
      <w:pPr>
        <w:ind w:left="6088" w:hanging="360"/>
      </w:pPr>
      <w:rPr>
        <w:rFonts w:hint="default"/>
        <w:lang w:val="es-ES" w:eastAsia="en-US" w:bidi="ar-SA"/>
      </w:rPr>
    </w:lvl>
    <w:lvl w:ilvl="7" w:tplc="075A6D8A">
      <w:numFmt w:val="bullet"/>
      <w:lvlText w:val="•"/>
      <w:lvlJc w:val="left"/>
      <w:pPr>
        <w:ind w:left="6946" w:hanging="360"/>
      </w:pPr>
      <w:rPr>
        <w:rFonts w:hint="default"/>
        <w:lang w:val="es-ES" w:eastAsia="en-US" w:bidi="ar-SA"/>
      </w:rPr>
    </w:lvl>
    <w:lvl w:ilvl="8" w:tplc="D3EEE5EE">
      <w:numFmt w:val="bullet"/>
      <w:lvlText w:val="•"/>
      <w:lvlJc w:val="left"/>
      <w:pPr>
        <w:ind w:left="7804" w:hanging="360"/>
      </w:pPr>
      <w:rPr>
        <w:rFonts w:hint="default"/>
        <w:lang w:val="es-ES" w:eastAsia="en-US" w:bidi="ar-SA"/>
      </w:rPr>
    </w:lvl>
  </w:abstractNum>
  <w:abstractNum w:abstractNumId="5" w15:restartNumberingAfterBreak="0">
    <w:nsid w:val="420277D4"/>
    <w:multiLevelType w:val="hybridMultilevel"/>
    <w:tmpl w:val="9858F70C"/>
    <w:lvl w:ilvl="0" w:tplc="43A46C24">
      <w:numFmt w:val="bullet"/>
      <w:lvlText w:val="●"/>
      <w:lvlJc w:val="left"/>
      <w:pPr>
        <w:ind w:left="942" w:hanging="360"/>
      </w:pPr>
      <w:rPr>
        <w:rFonts w:ascii="Verdana" w:eastAsia="Verdana" w:hAnsi="Verdana" w:cs="Verdana" w:hint="default"/>
        <w:b w:val="0"/>
        <w:bCs w:val="0"/>
        <w:i w:val="0"/>
        <w:iCs w:val="0"/>
        <w:spacing w:val="0"/>
        <w:w w:val="100"/>
        <w:sz w:val="22"/>
        <w:szCs w:val="22"/>
        <w:lang w:val="es-ES" w:eastAsia="en-US" w:bidi="ar-SA"/>
      </w:rPr>
    </w:lvl>
    <w:lvl w:ilvl="1" w:tplc="3C8052BA">
      <w:numFmt w:val="bullet"/>
      <w:lvlText w:val="•"/>
      <w:lvlJc w:val="left"/>
      <w:pPr>
        <w:ind w:left="1798" w:hanging="360"/>
      </w:pPr>
      <w:rPr>
        <w:rFonts w:hint="default"/>
        <w:lang w:val="es-ES" w:eastAsia="en-US" w:bidi="ar-SA"/>
      </w:rPr>
    </w:lvl>
    <w:lvl w:ilvl="2" w:tplc="08DC5288">
      <w:numFmt w:val="bullet"/>
      <w:lvlText w:val="•"/>
      <w:lvlJc w:val="left"/>
      <w:pPr>
        <w:ind w:left="2656" w:hanging="360"/>
      </w:pPr>
      <w:rPr>
        <w:rFonts w:hint="default"/>
        <w:lang w:val="es-ES" w:eastAsia="en-US" w:bidi="ar-SA"/>
      </w:rPr>
    </w:lvl>
    <w:lvl w:ilvl="3" w:tplc="95A07FC4">
      <w:numFmt w:val="bullet"/>
      <w:lvlText w:val="•"/>
      <w:lvlJc w:val="left"/>
      <w:pPr>
        <w:ind w:left="3514" w:hanging="360"/>
      </w:pPr>
      <w:rPr>
        <w:rFonts w:hint="default"/>
        <w:lang w:val="es-ES" w:eastAsia="en-US" w:bidi="ar-SA"/>
      </w:rPr>
    </w:lvl>
    <w:lvl w:ilvl="4" w:tplc="0ADC09B0">
      <w:numFmt w:val="bullet"/>
      <w:lvlText w:val="•"/>
      <w:lvlJc w:val="left"/>
      <w:pPr>
        <w:ind w:left="4372" w:hanging="360"/>
      </w:pPr>
      <w:rPr>
        <w:rFonts w:hint="default"/>
        <w:lang w:val="es-ES" w:eastAsia="en-US" w:bidi="ar-SA"/>
      </w:rPr>
    </w:lvl>
    <w:lvl w:ilvl="5" w:tplc="E2904DAC">
      <w:numFmt w:val="bullet"/>
      <w:lvlText w:val="•"/>
      <w:lvlJc w:val="left"/>
      <w:pPr>
        <w:ind w:left="5230" w:hanging="360"/>
      </w:pPr>
      <w:rPr>
        <w:rFonts w:hint="default"/>
        <w:lang w:val="es-ES" w:eastAsia="en-US" w:bidi="ar-SA"/>
      </w:rPr>
    </w:lvl>
    <w:lvl w:ilvl="6" w:tplc="5472EDC2">
      <w:numFmt w:val="bullet"/>
      <w:lvlText w:val="•"/>
      <w:lvlJc w:val="left"/>
      <w:pPr>
        <w:ind w:left="6088" w:hanging="360"/>
      </w:pPr>
      <w:rPr>
        <w:rFonts w:hint="default"/>
        <w:lang w:val="es-ES" w:eastAsia="en-US" w:bidi="ar-SA"/>
      </w:rPr>
    </w:lvl>
    <w:lvl w:ilvl="7" w:tplc="DFF2086C">
      <w:numFmt w:val="bullet"/>
      <w:lvlText w:val="•"/>
      <w:lvlJc w:val="left"/>
      <w:pPr>
        <w:ind w:left="6946" w:hanging="360"/>
      </w:pPr>
      <w:rPr>
        <w:rFonts w:hint="default"/>
        <w:lang w:val="es-ES" w:eastAsia="en-US" w:bidi="ar-SA"/>
      </w:rPr>
    </w:lvl>
    <w:lvl w:ilvl="8" w:tplc="9A44B68E">
      <w:numFmt w:val="bullet"/>
      <w:lvlText w:val="•"/>
      <w:lvlJc w:val="left"/>
      <w:pPr>
        <w:ind w:left="7804" w:hanging="360"/>
      </w:pPr>
      <w:rPr>
        <w:rFonts w:hint="default"/>
        <w:lang w:val="es-ES" w:eastAsia="en-US" w:bidi="ar-SA"/>
      </w:rPr>
    </w:lvl>
  </w:abstractNum>
  <w:abstractNum w:abstractNumId="6" w15:restartNumberingAfterBreak="0">
    <w:nsid w:val="4593647C"/>
    <w:multiLevelType w:val="hybridMultilevel"/>
    <w:tmpl w:val="66D42904"/>
    <w:lvl w:ilvl="0" w:tplc="E77C3124">
      <w:numFmt w:val="bullet"/>
      <w:lvlText w:val="●"/>
      <w:lvlJc w:val="left"/>
      <w:pPr>
        <w:ind w:left="1662" w:hanging="360"/>
      </w:pPr>
      <w:rPr>
        <w:rFonts w:ascii="Times New Roman" w:eastAsia="Times New Roman" w:hAnsi="Times New Roman" w:cs="Times New Roman" w:hint="default"/>
        <w:spacing w:val="0"/>
        <w:w w:val="100"/>
        <w:lang w:val="es-ES" w:eastAsia="en-US" w:bidi="ar-SA"/>
      </w:rPr>
    </w:lvl>
    <w:lvl w:ilvl="1" w:tplc="94DEA940">
      <w:numFmt w:val="bullet"/>
      <w:lvlText w:val="•"/>
      <w:lvlJc w:val="left"/>
      <w:pPr>
        <w:ind w:left="2446" w:hanging="360"/>
      </w:pPr>
      <w:rPr>
        <w:rFonts w:hint="default"/>
        <w:lang w:val="es-ES" w:eastAsia="en-US" w:bidi="ar-SA"/>
      </w:rPr>
    </w:lvl>
    <w:lvl w:ilvl="2" w:tplc="6DB67F6A">
      <w:numFmt w:val="bullet"/>
      <w:lvlText w:val="•"/>
      <w:lvlJc w:val="left"/>
      <w:pPr>
        <w:ind w:left="3232" w:hanging="360"/>
      </w:pPr>
      <w:rPr>
        <w:rFonts w:hint="default"/>
        <w:lang w:val="es-ES" w:eastAsia="en-US" w:bidi="ar-SA"/>
      </w:rPr>
    </w:lvl>
    <w:lvl w:ilvl="3" w:tplc="90E059DE">
      <w:numFmt w:val="bullet"/>
      <w:lvlText w:val="•"/>
      <w:lvlJc w:val="left"/>
      <w:pPr>
        <w:ind w:left="4018" w:hanging="360"/>
      </w:pPr>
      <w:rPr>
        <w:rFonts w:hint="default"/>
        <w:lang w:val="es-ES" w:eastAsia="en-US" w:bidi="ar-SA"/>
      </w:rPr>
    </w:lvl>
    <w:lvl w:ilvl="4" w:tplc="EB167024">
      <w:numFmt w:val="bullet"/>
      <w:lvlText w:val="•"/>
      <w:lvlJc w:val="left"/>
      <w:pPr>
        <w:ind w:left="4804" w:hanging="360"/>
      </w:pPr>
      <w:rPr>
        <w:rFonts w:hint="default"/>
        <w:lang w:val="es-ES" w:eastAsia="en-US" w:bidi="ar-SA"/>
      </w:rPr>
    </w:lvl>
    <w:lvl w:ilvl="5" w:tplc="7C122790">
      <w:numFmt w:val="bullet"/>
      <w:lvlText w:val="•"/>
      <w:lvlJc w:val="left"/>
      <w:pPr>
        <w:ind w:left="5590" w:hanging="360"/>
      </w:pPr>
      <w:rPr>
        <w:rFonts w:hint="default"/>
        <w:lang w:val="es-ES" w:eastAsia="en-US" w:bidi="ar-SA"/>
      </w:rPr>
    </w:lvl>
    <w:lvl w:ilvl="6" w:tplc="17102C1C">
      <w:numFmt w:val="bullet"/>
      <w:lvlText w:val="•"/>
      <w:lvlJc w:val="left"/>
      <w:pPr>
        <w:ind w:left="6376" w:hanging="360"/>
      </w:pPr>
      <w:rPr>
        <w:rFonts w:hint="default"/>
        <w:lang w:val="es-ES" w:eastAsia="en-US" w:bidi="ar-SA"/>
      </w:rPr>
    </w:lvl>
    <w:lvl w:ilvl="7" w:tplc="8ECCA952">
      <w:numFmt w:val="bullet"/>
      <w:lvlText w:val="•"/>
      <w:lvlJc w:val="left"/>
      <w:pPr>
        <w:ind w:left="7162" w:hanging="360"/>
      </w:pPr>
      <w:rPr>
        <w:rFonts w:hint="default"/>
        <w:lang w:val="es-ES" w:eastAsia="en-US" w:bidi="ar-SA"/>
      </w:rPr>
    </w:lvl>
    <w:lvl w:ilvl="8" w:tplc="37CCE230">
      <w:numFmt w:val="bullet"/>
      <w:lvlText w:val="•"/>
      <w:lvlJc w:val="left"/>
      <w:pPr>
        <w:ind w:left="7948" w:hanging="360"/>
      </w:pPr>
      <w:rPr>
        <w:rFonts w:hint="default"/>
        <w:lang w:val="es-ES" w:eastAsia="en-US" w:bidi="ar-SA"/>
      </w:rPr>
    </w:lvl>
  </w:abstractNum>
  <w:abstractNum w:abstractNumId="7" w15:restartNumberingAfterBreak="0">
    <w:nsid w:val="554F0B83"/>
    <w:multiLevelType w:val="hybridMultilevel"/>
    <w:tmpl w:val="8402BAFE"/>
    <w:lvl w:ilvl="0" w:tplc="298C276E">
      <w:numFmt w:val="bullet"/>
      <w:lvlText w:val="•"/>
      <w:lvlJc w:val="left"/>
      <w:pPr>
        <w:ind w:left="222" w:hanging="193"/>
      </w:pPr>
      <w:rPr>
        <w:rFonts w:ascii="Verdana" w:eastAsia="Verdana" w:hAnsi="Verdana" w:cs="Verdana" w:hint="default"/>
        <w:b w:val="0"/>
        <w:bCs w:val="0"/>
        <w:i w:val="0"/>
        <w:iCs w:val="0"/>
        <w:spacing w:val="0"/>
        <w:w w:val="100"/>
        <w:sz w:val="22"/>
        <w:szCs w:val="22"/>
        <w:lang w:val="es-ES" w:eastAsia="en-US" w:bidi="ar-SA"/>
      </w:rPr>
    </w:lvl>
    <w:lvl w:ilvl="1" w:tplc="03B0F37C">
      <w:numFmt w:val="bullet"/>
      <w:lvlText w:val="●"/>
      <w:lvlJc w:val="left"/>
      <w:pPr>
        <w:ind w:left="942" w:hanging="360"/>
      </w:pPr>
      <w:rPr>
        <w:rFonts w:ascii="Verdana" w:eastAsia="Verdana" w:hAnsi="Verdana" w:cs="Verdana" w:hint="default"/>
        <w:b w:val="0"/>
        <w:bCs w:val="0"/>
        <w:i w:val="0"/>
        <w:iCs w:val="0"/>
        <w:spacing w:val="0"/>
        <w:w w:val="100"/>
        <w:sz w:val="22"/>
        <w:szCs w:val="22"/>
        <w:lang w:val="es-ES" w:eastAsia="en-US" w:bidi="ar-SA"/>
      </w:rPr>
    </w:lvl>
    <w:lvl w:ilvl="2" w:tplc="9EB400FC">
      <w:numFmt w:val="bullet"/>
      <w:lvlText w:val="•"/>
      <w:lvlJc w:val="left"/>
      <w:pPr>
        <w:ind w:left="1893" w:hanging="360"/>
      </w:pPr>
      <w:rPr>
        <w:rFonts w:hint="default"/>
        <w:lang w:val="es-ES" w:eastAsia="en-US" w:bidi="ar-SA"/>
      </w:rPr>
    </w:lvl>
    <w:lvl w:ilvl="3" w:tplc="354C2B60">
      <w:numFmt w:val="bullet"/>
      <w:lvlText w:val="•"/>
      <w:lvlJc w:val="left"/>
      <w:pPr>
        <w:ind w:left="2846" w:hanging="360"/>
      </w:pPr>
      <w:rPr>
        <w:rFonts w:hint="default"/>
        <w:lang w:val="es-ES" w:eastAsia="en-US" w:bidi="ar-SA"/>
      </w:rPr>
    </w:lvl>
    <w:lvl w:ilvl="4" w:tplc="473E91A4">
      <w:numFmt w:val="bullet"/>
      <w:lvlText w:val="•"/>
      <w:lvlJc w:val="left"/>
      <w:pPr>
        <w:ind w:left="3800" w:hanging="360"/>
      </w:pPr>
      <w:rPr>
        <w:rFonts w:hint="default"/>
        <w:lang w:val="es-ES" w:eastAsia="en-US" w:bidi="ar-SA"/>
      </w:rPr>
    </w:lvl>
    <w:lvl w:ilvl="5" w:tplc="BA387BEA">
      <w:numFmt w:val="bullet"/>
      <w:lvlText w:val="•"/>
      <w:lvlJc w:val="left"/>
      <w:pPr>
        <w:ind w:left="4753" w:hanging="360"/>
      </w:pPr>
      <w:rPr>
        <w:rFonts w:hint="default"/>
        <w:lang w:val="es-ES" w:eastAsia="en-US" w:bidi="ar-SA"/>
      </w:rPr>
    </w:lvl>
    <w:lvl w:ilvl="6" w:tplc="588EA1B6">
      <w:numFmt w:val="bullet"/>
      <w:lvlText w:val="•"/>
      <w:lvlJc w:val="left"/>
      <w:pPr>
        <w:ind w:left="5706" w:hanging="360"/>
      </w:pPr>
      <w:rPr>
        <w:rFonts w:hint="default"/>
        <w:lang w:val="es-ES" w:eastAsia="en-US" w:bidi="ar-SA"/>
      </w:rPr>
    </w:lvl>
    <w:lvl w:ilvl="7" w:tplc="4470E780">
      <w:numFmt w:val="bullet"/>
      <w:lvlText w:val="•"/>
      <w:lvlJc w:val="left"/>
      <w:pPr>
        <w:ind w:left="6660" w:hanging="360"/>
      </w:pPr>
      <w:rPr>
        <w:rFonts w:hint="default"/>
        <w:lang w:val="es-ES" w:eastAsia="en-US" w:bidi="ar-SA"/>
      </w:rPr>
    </w:lvl>
    <w:lvl w:ilvl="8" w:tplc="961C451E">
      <w:numFmt w:val="bullet"/>
      <w:lvlText w:val="•"/>
      <w:lvlJc w:val="left"/>
      <w:pPr>
        <w:ind w:left="7613" w:hanging="360"/>
      </w:pPr>
      <w:rPr>
        <w:rFonts w:hint="default"/>
        <w:lang w:val="es-ES" w:eastAsia="en-US" w:bidi="ar-SA"/>
      </w:rPr>
    </w:lvl>
  </w:abstractNum>
  <w:abstractNum w:abstractNumId="8" w15:restartNumberingAfterBreak="0">
    <w:nsid w:val="7B2750EB"/>
    <w:multiLevelType w:val="hybridMultilevel"/>
    <w:tmpl w:val="382A25B0"/>
    <w:lvl w:ilvl="0" w:tplc="189A317E">
      <w:start w:val="1"/>
      <w:numFmt w:val="decimal"/>
      <w:lvlText w:val="%1."/>
      <w:lvlJc w:val="left"/>
      <w:pPr>
        <w:ind w:left="942" w:hanging="360"/>
        <w:jc w:val="left"/>
      </w:pPr>
      <w:rPr>
        <w:rFonts w:ascii="Verdana" w:eastAsia="Verdana" w:hAnsi="Verdana" w:cs="Verdana" w:hint="default"/>
        <w:b w:val="0"/>
        <w:bCs w:val="0"/>
        <w:i w:val="0"/>
        <w:iCs w:val="0"/>
        <w:spacing w:val="0"/>
        <w:w w:val="100"/>
        <w:sz w:val="22"/>
        <w:szCs w:val="22"/>
        <w:lang w:val="es-ES" w:eastAsia="en-US" w:bidi="ar-SA"/>
      </w:rPr>
    </w:lvl>
    <w:lvl w:ilvl="1" w:tplc="323479E8">
      <w:numFmt w:val="bullet"/>
      <w:lvlText w:val="•"/>
      <w:lvlJc w:val="left"/>
      <w:pPr>
        <w:ind w:left="1798" w:hanging="360"/>
      </w:pPr>
      <w:rPr>
        <w:rFonts w:hint="default"/>
        <w:lang w:val="es-ES" w:eastAsia="en-US" w:bidi="ar-SA"/>
      </w:rPr>
    </w:lvl>
    <w:lvl w:ilvl="2" w:tplc="4A5C3AB6">
      <w:numFmt w:val="bullet"/>
      <w:lvlText w:val="•"/>
      <w:lvlJc w:val="left"/>
      <w:pPr>
        <w:ind w:left="2656" w:hanging="360"/>
      </w:pPr>
      <w:rPr>
        <w:rFonts w:hint="default"/>
        <w:lang w:val="es-ES" w:eastAsia="en-US" w:bidi="ar-SA"/>
      </w:rPr>
    </w:lvl>
    <w:lvl w:ilvl="3" w:tplc="AC364482">
      <w:numFmt w:val="bullet"/>
      <w:lvlText w:val="•"/>
      <w:lvlJc w:val="left"/>
      <w:pPr>
        <w:ind w:left="3514" w:hanging="360"/>
      </w:pPr>
      <w:rPr>
        <w:rFonts w:hint="default"/>
        <w:lang w:val="es-ES" w:eastAsia="en-US" w:bidi="ar-SA"/>
      </w:rPr>
    </w:lvl>
    <w:lvl w:ilvl="4" w:tplc="8C0AC37C">
      <w:numFmt w:val="bullet"/>
      <w:lvlText w:val="•"/>
      <w:lvlJc w:val="left"/>
      <w:pPr>
        <w:ind w:left="4372" w:hanging="360"/>
      </w:pPr>
      <w:rPr>
        <w:rFonts w:hint="default"/>
        <w:lang w:val="es-ES" w:eastAsia="en-US" w:bidi="ar-SA"/>
      </w:rPr>
    </w:lvl>
    <w:lvl w:ilvl="5" w:tplc="238E6982">
      <w:numFmt w:val="bullet"/>
      <w:lvlText w:val="•"/>
      <w:lvlJc w:val="left"/>
      <w:pPr>
        <w:ind w:left="5230" w:hanging="360"/>
      </w:pPr>
      <w:rPr>
        <w:rFonts w:hint="default"/>
        <w:lang w:val="es-ES" w:eastAsia="en-US" w:bidi="ar-SA"/>
      </w:rPr>
    </w:lvl>
    <w:lvl w:ilvl="6" w:tplc="3926DB14">
      <w:numFmt w:val="bullet"/>
      <w:lvlText w:val="•"/>
      <w:lvlJc w:val="left"/>
      <w:pPr>
        <w:ind w:left="6088" w:hanging="360"/>
      </w:pPr>
      <w:rPr>
        <w:rFonts w:hint="default"/>
        <w:lang w:val="es-ES" w:eastAsia="en-US" w:bidi="ar-SA"/>
      </w:rPr>
    </w:lvl>
    <w:lvl w:ilvl="7" w:tplc="18B676F0">
      <w:numFmt w:val="bullet"/>
      <w:lvlText w:val="•"/>
      <w:lvlJc w:val="left"/>
      <w:pPr>
        <w:ind w:left="6946" w:hanging="360"/>
      </w:pPr>
      <w:rPr>
        <w:rFonts w:hint="default"/>
        <w:lang w:val="es-ES" w:eastAsia="en-US" w:bidi="ar-SA"/>
      </w:rPr>
    </w:lvl>
    <w:lvl w:ilvl="8" w:tplc="594AF6FE">
      <w:numFmt w:val="bullet"/>
      <w:lvlText w:val="•"/>
      <w:lvlJc w:val="left"/>
      <w:pPr>
        <w:ind w:left="7804" w:hanging="360"/>
      </w:pPr>
      <w:rPr>
        <w:rFonts w:hint="default"/>
        <w:lang w:val="es-ES" w:eastAsia="en-US" w:bidi="ar-SA"/>
      </w:rPr>
    </w:lvl>
  </w:abstractNum>
  <w:num w:numId="1" w16cid:durableId="1573153084">
    <w:abstractNumId w:val="5"/>
  </w:num>
  <w:num w:numId="2" w16cid:durableId="1140536130">
    <w:abstractNumId w:val="6"/>
  </w:num>
  <w:num w:numId="3" w16cid:durableId="813446620">
    <w:abstractNumId w:val="1"/>
  </w:num>
  <w:num w:numId="4" w16cid:durableId="1389500449">
    <w:abstractNumId w:val="7"/>
  </w:num>
  <w:num w:numId="5" w16cid:durableId="305087550">
    <w:abstractNumId w:val="3"/>
  </w:num>
  <w:num w:numId="6" w16cid:durableId="1157377227">
    <w:abstractNumId w:val="0"/>
  </w:num>
  <w:num w:numId="7" w16cid:durableId="1131366188">
    <w:abstractNumId w:val="4"/>
  </w:num>
  <w:num w:numId="8" w16cid:durableId="1485127262">
    <w:abstractNumId w:val="8"/>
  </w:num>
  <w:num w:numId="9" w16cid:durableId="987562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72F69"/>
    <w:rsid w:val="000133AA"/>
    <w:rsid w:val="000B5AAA"/>
    <w:rsid w:val="004E21D0"/>
    <w:rsid w:val="0054521E"/>
    <w:rsid w:val="00636235"/>
    <w:rsid w:val="0074614A"/>
    <w:rsid w:val="00814892"/>
    <w:rsid w:val="00A81EF4"/>
    <w:rsid w:val="00BF105F"/>
    <w:rsid w:val="00CD76A2"/>
    <w:rsid w:val="00F72F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A48D3"/>
  <w15:docId w15:val="{E377FE40-9E32-5B43-ACB2-3D209C1A0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939" w:hanging="358"/>
      <w:outlineLvl w:val="0"/>
    </w:pPr>
    <w:rPr>
      <w:b/>
      <w:bCs/>
    </w:rPr>
  </w:style>
  <w:style w:type="paragraph" w:styleId="Ttulo2">
    <w:name w:val="heading 2"/>
    <w:basedOn w:val="Normal"/>
    <w:uiPriority w:val="9"/>
    <w:unhideWhenUsed/>
    <w:qFormat/>
    <w:pP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4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14892"/>
    <w:pPr>
      <w:tabs>
        <w:tab w:val="center" w:pos="4252"/>
        <w:tab w:val="right" w:pos="8504"/>
      </w:tabs>
    </w:pPr>
  </w:style>
  <w:style w:type="character" w:customStyle="1" w:styleId="EncabezadoCar">
    <w:name w:val="Encabezado Car"/>
    <w:basedOn w:val="Fuentedeprrafopredeter"/>
    <w:link w:val="Encabezado"/>
    <w:uiPriority w:val="99"/>
    <w:rsid w:val="00814892"/>
    <w:rPr>
      <w:rFonts w:ascii="Verdana" w:eastAsia="Verdana" w:hAnsi="Verdana" w:cs="Verdana"/>
      <w:lang w:val="es-ES"/>
    </w:rPr>
  </w:style>
  <w:style w:type="paragraph" w:styleId="Piedepgina">
    <w:name w:val="footer"/>
    <w:basedOn w:val="Normal"/>
    <w:link w:val="PiedepginaCar"/>
    <w:uiPriority w:val="99"/>
    <w:unhideWhenUsed/>
    <w:rsid w:val="00814892"/>
    <w:pPr>
      <w:tabs>
        <w:tab w:val="center" w:pos="4252"/>
        <w:tab w:val="right" w:pos="8504"/>
      </w:tabs>
    </w:pPr>
  </w:style>
  <w:style w:type="character" w:customStyle="1" w:styleId="PiedepginaCar">
    <w:name w:val="Pie de página Car"/>
    <w:basedOn w:val="Fuentedeprrafopredeter"/>
    <w:link w:val="Piedepgina"/>
    <w:uiPriority w:val="99"/>
    <w:rsid w:val="00814892"/>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5591</Words>
  <Characters>30752</Characters>
  <Application>Microsoft Office Word</Application>
  <DocSecurity>0</DocSecurity>
  <Lines>256</Lines>
  <Paragraphs>72</Paragraphs>
  <ScaleCrop>false</ScaleCrop>
  <Company/>
  <LinksUpToDate>false</LinksUpToDate>
  <CharactersWithSpaces>36271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Jonny Andrés Chacón Peña</dc:creator>
  <cp:lastModifiedBy>Angie Paola López Medina</cp:lastModifiedBy>
  <cp:revision>5</cp:revision>
  <dcterms:created xsi:type="dcterms:W3CDTF">2026-05-12T12:48:00Z</dcterms:created>
  <dcterms:modified xsi:type="dcterms:W3CDTF">2026-05-19T17:59:00Z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2026-04-09T00:00:00Z</vt:filetime>
  </property>
  <property fmtid="{D5CDD505-2E9C-101B-9397-08002B2CF9AE}" pid="3" name="Creator">
    <vt:lpwstr>Microsoft® Word LTSC</vt:lpwstr>
  </property>
  <property fmtid="{D5CDD505-2E9C-101B-9397-08002B2CF9AE}" pid="4" name="LastSaved">
    <vt:filetime>2026-05-12T00:00:00Z</vt:filetime>
  </property>
  <property fmtid="{D5CDD505-2E9C-101B-9397-08002B2CF9AE}" pid="5" name="Producer">
    <vt:lpwstr>Microsoft® Word LTSC</vt:lpwstr>
  </property>
</Properties>
</file>