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6BAA" w:rsidRPr="00A3158B" w:rsidRDefault="00406BAA" w:rsidP="00406BAA">
      <w:pPr>
        <w:jc w:val="center"/>
        <w:rPr>
          <w:rFonts w:ascii="Arial Narrow" w:hAnsi="Arial Narrow" w:cs="Arial Narrow"/>
          <w:b/>
        </w:rPr>
      </w:pPr>
      <w:r w:rsidRPr="00A3158B">
        <w:rPr>
          <w:rFonts w:ascii="Arial Narrow" w:hAnsi="Arial Narrow" w:cs="Arial Narrow"/>
          <w:b/>
        </w:rPr>
        <w:t>ANEXO 11. COMPROMISO ANTICORRUPCIÓN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[Lugar y fecha]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Señores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Instituto de Cultura, Recreación y Deporte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Pitalito – Huila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Proceso de Contratación: Proceso Competitivo </w:t>
      </w:r>
      <w:r w:rsidR="00C13D50">
        <w:rPr>
          <w:rFonts w:ascii="Arial Narrow" w:hAnsi="Arial Narrow" w:cs="Arial"/>
          <w:color w:val="000000"/>
        </w:rPr>
        <w:t>ICRD-CONV</w:t>
      </w:r>
      <w:r w:rsidRPr="00A3158B">
        <w:rPr>
          <w:rFonts w:ascii="Arial Narrow" w:hAnsi="Arial Narrow" w:cs="Arial"/>
          <w:color w:val="000000"/>
        </w:rPr>
        <w:t xml:space="preserve">. </w:t>
      </w:r>
      <w:r w:rsidR="00D03B4B">
        <w:rPr>
          <w:rFonts w:ascii="Arial Narrow" w:hAnsi="Arial Narrow" w:cs="Arial"/>
          <w:color w:val="000000"/>
        </w:rPr>
        <w:t>______ de 202</w:t>
      </w:r>
      <w:r w:rsidR="00C13D50">
        <w:rPr>
          <w:rFonts w:ascii="Arial Narrow" w:hAnsi="Arial Narrow" w:cs="Arial"/>
          <w:color w:val="000000"/>
        </w:rPr>
        <w:t>6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3158B">
        <w:rPr>
          <w:rFonts w:ascii="Arial Narrow" w:hAnsi="Arial Narrow" w:cs="Arial"/>
          <w:color w:val="00000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406BAA" w:rsidRPr="00A3158B" w:rsidRDefault="00406BAA" w:rsidP="00406BA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:rsidR="00406BAA" w:rsidRPr="00A3158B" w:rsidRDefault="00406BAA" w:rsidP="00406BAA">
      <w:pPr>
        <w:pStyle w:val="Default"/>
        <w:numPr>
          <w:ilvl w:val="0"/>
          <w:numId w:val="1"/>
        </w:numPr>
        <w:jc w:val="both"/>
        <w:rPr>
          <w:rFonts w:ascii="Arial Narrow" w:eastAsiaTheme="minorHAnsi" w:hAnsi="Arial Narrow"/>
          <w:sz w:val="22"/>
          <w:szCs w:val="22"/>
          <w:lang w:val="es-CO"/>
        </w:rPr>
      </w:pPr>
      <w:r w:rsidRPr="00A3158B">
        <w:rPr>
          <w:rFonts w:ascii="Arial Narrow" w:eastAsiaTheme="minorHAnsi" w:hAnsi="Arial Narrow"/>
          <w:sz w:val="22"/>
          <w:szCs w:val="22"/>
          <w:lang w:val="es-CO"/>
        </w:rPr>
        <w:t>No ofrecer, ni dar sobornos, ni ninguna otra forma de halago a ninguna persona al servicio del ICRD, en relación con su oferta, con el presente proceso, ni con la ejecución del convenio que pueda celebrarse como resultado del mismo.</w:t>
      </w:r>
    </w:p>
    <w:p w:rsidR="00406BAA" w:rsidRPr="00A3158B" w:rsidRDefault="00406BAA" w:rsidP="00406BAA">
      <w:pPr>
        <w:pStyle w:val="Default"/>
        <w:ind w:left="1065"/>
        <w:jc w:val="both"/>
        <w:rPr>
          <w:rFonts w:ascii="Arial Narrow" w:eastAsiaTheme="minorHAnsi" w:hAnsi="Arial Narrow"/>
          <w:sz w:val="22"/>
          <w:szCs w:val="22"/>
          <w:lang w:val="es-CO"/>
        </w:rPr>
      </w:pPr>
    </w:p>
    <w:p w:rsidR="00406BAA" w:rsidRPr="00A3158B" w:rsidRDefault="00406BAA" w:rsidP="00406BAA">
      <w:pPr>
        <w:pStyle w:val="Default"/>
        <w:numPr>
          <w:ilvl w:val="0"/>
          <w:numId w:val="1"/>
        </w:numPr>
        <w:jc w:val="both"/>
        <w:rPr>
          <w:rFonts w:ascii="Arial Narrow" w:eastAsiaTheme="minorHAnsi" w:hAnsi="Arial Narrow"/>
          <w:sz w:val="22"/>
          <w:szCs w:val="22"/>
          <w:lang w:val="es-CO"/>
        </w:rPr>
      </w:pPr>
      <w:r w:rsidRPr="00A3158B">
        <w:rPr>
          <w:rFonts w:ascii="Arial Narrow" w:eastAsiaTheme="minorHAnsi" w:hAnsi="Arial Narrow"/>
          <w:sz w:val="22"/>
          <w:szCs w:val="22"/>
          <w:lang w:val="es-CO"/>
        </w:rPr>
        <w:t>No permitir que nadie, bien sea empleado de la compañía o un agente comisionista independiente, o un asesor o consultor lo haga en su nombre, los ofrecimientos descritos en el numeral primero.</w:t>
      </w:r>
    </w:p>
    <w:p w:rsidR="00406BAA" w:rsidRPr="00A3158B" w:rsidRDefault="00406BAA" w:rsidP="00406BAA">
      <w:pPr>
        <w:pStyle w:val="Default"/>
        <w:jc w:val="both"/>
        <w:rPr>
          <w:rFonts w:ascii="Arial Narrow" w:eastAsiaTheme="minorHAnsi" w:hAnsi="Arial Narrow"/>
          <w:sz w:val="22"/>
          <w:szCs w:val="22"/>
          <w:lang w:val="es-CO"/>
        </w:rPr>
      </w:pPr>
    </w:p>
    <w:p w:rsidR="00406BAA" w:rsidRPr="00A3158B" w:rsidRDefault="00406BAA" w:rsidP="00406BAA">
      <w:pPr>
        <w:pStyle w:val="Default"/>
        <w:numPr>
          <w:ilvl w:val="0"/>
          <w:numId w:val="1"/>
        </w:numPr>
        <w:jc w:val="both"/>
        <w:rPr>
          <w:rFonts w:ascii="Arial Narrow" w:eastAsiaTheme="minorHAnsi" w:hAnsi="Arial Narrow"/>
          <w:sz w:val="22"/>
          <w:szCs w:val="22"/>
          <w:lang w:val="es-CO"/>
        </w:rPr>
      </w:pPr>
      <w:r w:rsidRPr="00A3158B">
        <w:rPr>
          <w:rFonts w:ascii="Arial Narrow" w:eastAsiaTheme="minorHAnsi" w:hAnsi="Arial Narrow"/>
          <w:sz w:val="22"/>
          <w:szCs w:val="22"/>
          <w:lang w:val="es-CO"/>
        </w:rPr>
        <w:t>Impartir instrucciones a todos sus empleados y a cualquier otro representante suyo, exigiéndoles el cumplimiento en todo momento de las Leyes de la República de Colombia, especialmente de aquellas que rigen el presente proceso y la relación convencional que podría derivarse de ella.</w:t>
      </w:r>
    </w:p>
    <w:p w:rsidR="00406BAA" w:rsidRPr="00A3158B" w:rsidRDefault="00406BAA" w:rsidP="00406BAA">
      <w:pPr>
        <w:pStyle w:val="Default"/>
        <w:jc w:val="both"/>
        <w:rPr>
          <w:rFonts w:ascii="Arial Narrow" w:eastAsiaTheme="minorHAnsi" w:hAnsi="Arial Narrow"/>
          <w:sz w:val="22"/>
          <w:szCs w:val="22"/>
          <w:lang w:val="es-CO"/>
        </w:rPr>
      </w:pPr>
    </w:p>
    <w:p w:rsidR="00406BAA" w:rsidRPr="00A3158B" w:rsidRDefault="00406BAA" w:rsidP="00406BAA">
      <w:pPr>
        <w:pStyle w:val="Default"/>
        <w:numPr>
          <w:ilvl w:val="0"/>
          <w:numId w:val="1"/>
        </w:numPr>
        <w:jc w:val="both"/>
        <w:rPr>
          <w:rFonts w:ascii="Arial Narrow" w:eastAsiaTheme="minorHAnsi" w:hAnsi="Arial Narrow"/>
          <w:sz w:val="22"/>
          <w:szCs w:val="22"/>
          <w:lang w:val="es-CO"/>
        </w:rPr>
      </w:pPr>
      <w:r w:rsidRPr="00A3158B">
        <w:rPr>
          <w:rFonts w:ascii="Arial Narrow" w:eastAsiaTheme="minorHAnsi" w:hAnsi="Arial Narrow"/>
          <w:sz w:val="22"/>
          <w:szCs w:val="22"/>
          <w:lang w:val="es-CO"/>
        </w:rPr>
        <w:t xml:space="preserve">Que los recursos utilizados para las gestiones pre-contractuales o contractuales derivadas del presente proceso, no provendrán de actividades ilícitas tales como el lavado de activos, </w:t>
      </w:r>
      <w:proofErr w:type="spellStart"/>
      <w:r w:rsidRPr="00A3158B">
        <w:rPr>
          <w:rFonts w:ascii="Arial Narrow" w:eastAsiaTheme="minorHAnsi" w:hAnsi="Arial Narrow"/>
          <w:sz w:val="22"/>
          <w:szCs w:val="22"/>
          <w:lang w:val="es-CO"/>
        </w:rPr>
        <w:t>testaferrato</w:t>
      </w:r>
      <w:proofErr w:type="spellEnd"/>
      <w:r w:rsidRPr="00A3158B">
        <w:rPr>
          <w:rFonts w:ascii="Arial Narrow" w:eastAsiaTheme="minorHAnsi" w:hAnsi="Arial Narrow"/>
          <w:sz w:val="22"/>
          <w:szCs w:val="22"/>
          <w:lang w:val="es-CO"/>
        </w:rPr>
        <w:t>, tráfico de estupefacientes o delitos contra el orden constitucional, o que de alguna manera contraríen las leyes de la República, la moral o las buenas costumbres.</w:t>
      </w:r>
    </w:p>
    <w:p w:rsidR="00406BAA" w:rsidRPr="00A3158B" w:rsidRDefault="00406BAA" w:rsidP="00406BA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406BAA" w:rsidRPr="00A3158B" w:rsidRDefault="00406BAA" w:rsidP="00406BA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406BAA" w:rsidRPr="00A3158B" w:rsidRDefault="00406BAA" w:rsidP="00406BAA">
      <w:pPr>
        <w:pStyle w:val="Default"/>
        <w:rPr>
          <w:rFonts w:ascii="Arial Narrow" w:hAnsi="Arial Narrow"/>
          <w:sz w:val="22"/>
          <w:szCs w:val="22"/>
        </w:rPr>
      </w:pPr>
      <w:r w:rsidRPr="00A3158B">
        <w:rPr>
          <w:rFonts w:ascii="Arial Narrow" w:hAnsi="Arial Narrow"/>
          <w:sz w:val="22"/>
          <w:szCs w:val="22"/>
        </w:rPr>
        <w:t xml:space="preserve">______________ </w:t>
      </w:r>
    </w:p>
    <w:p w:rsidR="00406BAA" w:rsidRPr="00A3158B" w:rsidRDefault="00406BAA" w:rsidP="00406BAA">
      <w:pPr>
        <w:pStyle w:val="Default"/>
        <w:rPr>
          <w:rFonts w:ascii="Arial Narrow" w:hAnsi="Arial Narrow"/>
          <w:sz w:val="22"/>
          <w:szCs w:val="22"/>
        </w:rPr>
      </w:pPr>
      <w:r w:rsidRPr="00A3158B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:rsidR="00406BAA" w:rsidRPr="00A3158B" w:rsidRDefault="00406BAA" w:rsidP="00406BAA">
      <w:pPr>
        <w:pStyle w:val="Default"/>
        <w:rPr>
          <w:rFonts w:ascii="Arial Narrow" w:hAnsi="Arial Narrow"/>
          <w:sz w:val="22"/>
          <w:szCs w:val="22"/>
        </w:rPr>
      </w:pPr>
      <w:r w:rsidRPr="00A3158B">
        <w:rPr>
          <w:rFonts w:ascii="Arial Narrow" w:hAnsi="Arial Narrow"/>
          <w:sz w:val="22"/>
          <w:szCs w:val="22"/>
        </w:rPr>
        <w:t xml:space="preserve">Nombre: [Insertar información] </w:t>
      </w:r>
    </w:p>
    <w:p w:rsidR="00406BAA" w:rsidRPr="00A3158B" w:rsidRDefault="00406BAA" w:rsidP="00406BAA">
      <w:pPr>
        <w:pStyle w:val="Default"/>
        <w:rPr>
          <w:rFonts w:ascii="Arial Narrow" w:hAnsi="Arial Narrow"/>
          <w:sz w:val="22"/>
          <w:szCs w:val="22"/>
        </w:rPr>
      </w:pPr>
      <w:r w:rsidRPr="00A3158B">
        <w:rPr>
          <w:rFonts w:ascii="Arial Narrow" w:hAnsi="Arial Narrow"/>
          <w:sz w:val="22"/>
          <w:szCs w:val="22"/>
        </w:rPr>
        <w:t xml:space="preserve">Cargo: [Insertar información] </w:t>
      </w:r>
    </w:p>
    <w:p w:rsidR="00406BAA" w:rsidRPr="00A55258" w:rsidRDefault="00406BAA" w:rsidP="00406BAA">
      <w:pPr>
        <w:rPr>
          <w:rFonts w:ascii="Arial Narrow" w:hAnsi="Arial Narrow"/>
        </w:rPr>
      </w:pPr>
      <w:r w:rsidRPr="00A3158B">
        <w:rPr>
          <w:rFonts w:ascii="Arial Narrow" w:hAnsi="Arial Narrow"/>
        </w:rPr>
        <w:t>Documento de Identidad: [Insertar información]</w:t>
      </w:r>
    </w:p>
    <w:p w:rsidR="00406BAA" w:rsidRPr="00A55258" w:rsidRDefault="00406BAA" w:rsidP="00406BAA">
      <w:pPr>
        <w:jc w:val="center"/>
        <w:rPr>
          <w:rFonts w:ascii="Arial Narrow" w:hAnsi="Arial Narrow" w:cs="Arial Narrow"/>
          <w:b/>
        </w:rPr>
      </w:pPr>
    </w:p>
    <w:p w:rsidR="00406BAA" w:rsidRDefault="00406BAA" w:rsidP="00406BAA"/>
    <w:p w:rsidR="00406BAA" w:rsidRDefault="00406BAA" w:rsidP="00406BAA"/>
    <w:p w:rsidR="00406BAA" w:rsidRDefault="00406BAA" w:rsidP="00406BAA"/>
    <w:p w:rsidR="00406BAA" w:rsidRPr="007D019A" w:rsidRDefault="00406BAA" w:rsidP="00406BAA"/>
    <w:p w:rsidR="0027734C" w:rsidRDefault="0027734C"/>
    <w:sectPr w:rsidR="0027734C" w:rsidSect="00B26B04">
      <w:headerReference w:type="default" r:id="rId7"/>
      <w:footerReference w:type="default" r:id="rId8"/>
      <w:pgSz w:w="12240" w:h="15840" w:code="1"/>
      <w:pgMar w:top="141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4071" w:rsidRDefault="00AD4071">
      <w:pPr>
        <w:spacing w:after="0" w:line="240" w:lineRule="auto"/>
      </w:pPr>
      <w:r>
        <w:separator/>
      </w:r>
    </w:p>
  </w:endnote>
  <w:endnote w:type="continuationSeparator" w:id="0">
    <w:p w:rsidR="00AD4071" w:rsidRDefault="00AD4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Pr="0065616A" w:rsidRDefault="00000000" w:rsidP="006F0E35">
    <w:pPr>
      <w:pStyle w:val="Piedepgina"/>
      <w:tabs>
        <w:tab w:val="clear" w:pos="4419"/>
        <w:tab w:val="center" w:pos="3686"/>
      </w:tabs>
      <w:jc w:val="center"/>
      <w:rPr>
        <w:rFonts w:cs="Courier New"/>
        <w:b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4071" w:rsidRDefault="00AD4071">
      <w:pPr>
        <w:spacing w:after="0" w:line="240" w:lineRule="auto"/>
      </w:pPr>
      <w:r>
        <w:separator/>
      </w:r>
    </w:p>
  </w:footnote>
  <w:footnote w:type="continuationSeparator" w:id="0">
    <w:p w:rsidR="00AD4071" w:rsidRDefault="00AD4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Pr="003838AC" w:rsidRDefault="00000000" w:rsidP="00DB78C9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D715A"/>
    <w:multiLevelType w:val="hybridMultilevel"/>
    <w:tmpl w:val="1E006D92"/>
    <w:lvl w:ilvl="0" w:tplc="1F568A6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2204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BAA"/>
    <w:rsid w:val="0027734C"/>
    <w:rsid w:val="003C5AE2"/>
    <w:rsid w:val="00406BAA"/>
    <w:rsid w:val="005309AD"/>
    <w:rsid w:val="00794127"/>
    <w:rsid w:val="0098707C"/>
    <w:rsid w:val="00A953F0"/>
    <w:rsid w:val="00AD4071"/>
    <w:rsid w:val="00C0041C"/>
    <w:rsid w:val="00C13D50"/>
    <w:rsid w:val="00C20055"/>
    <w:rsid w:val="00D03B4B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155B5"/>
  <w15:chartTrackingRefBased/>
  <w15:docId w15:val="{199F8A76-F7FF-4019-8856-713866C47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BA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 Car,Encabezado Car Car"/>
    <w:basedOn w:val="Normal"/>
    <w:link w:val="EncabezadoCar"/>
    <w:uiPriority w:val="99"/>
    <w:unhideWhenUsed/>
    <w:rsid w:val="00406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 Car Car Car,Encabezado Car Car Car1"/>
    <w:basedOn w:val="Fuentedeprrafopredeter"/>
    <w:link w:val="Encabezado"/>
    <w:uiPriority w:val="99"/>
    <w:rsid w:val="00406BAA"/>
  </w:style>
  <w:style w:type="paragraph" w:styleId="Piedepgina">
    <w:name w:val="footer"/>
    <w:basedOn w:val="Normal"/>
    <w:link w:val="PiedepginaCar"/>
    <w:uiPriority w:val="99"/>
    <w:unhideWhenUsed/>
    <w:rsid w:val="00406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6BAA"/>
  </w:style>
  <w:style w:type="paragraph" w:customStyle="1" w:styleId="Default">
    <w:name w:val="Default"/>
    <w:rsid w:val="00406BA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Ángel David Correa Cedeño</cp:lastModifiedBy>
  <cp:revision>4</cp:revision>
  <dcterms:created xsi:type="dcterms:W3CDTF">2023-05-17T20:27:00Z</dcterms:created>
  <dcterms:modified xsi:type="dcterms:W3CDTF">2026-02-19T22:58:00Z</dcterms:modified>
</cp:coreProperties>
</file>