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ACE3D" w14:textId="66FF2142" w:rsidR="0077727E" w:rsidRPr="00C54F77" w:rsidRDefault="0077727E" w:rsidP="0077727E">
      <w:pPr>
        <w:jc w:val="center"/>
        <w:rPr>
          <w:rFonts w:ascii="Arial" w:hAnsi="Arial" w:cs="Arial"/>
          <w:b/>
          <w:sz w:val="20"/>
          <w:szCs w:val="20"/>
        </w:rPr>
      </w:pPr>
      <w:r w:rsidRPr="00C54F77">
        <w:rPr>
          <w:rFonts w:ascii="Arial" w:hAnsi="Arial" w:cs="Arial"/>
          <w:b/>
          <w:sz w:val="20"/>
          <w:szCs w:val="20"/>
        </w:rPr>
        <w:t>MATRIZ 3</w:t>
      </w:r>
      <w:r w:rsidR="00136C78" w:rsidRPr="00C54F77">
        <w:rPr>
          <w:rFonts w:ascii="Arial" w:hAnsi="Arial" w:cs="Arial"/>
          <w:b/>
          <w:sz w:val="20"/>
          <w:szCs w:val="20"/>
        </w:rPr>
        <w:t xml:space="preserve"> - </w:t>
      </w:r>
      <w:r w:rsidRPr="00C54F77">
        <w:rPr>
          <w:rFonts w:ascii="Arial" w:hAnsi="Arial" w:cs="Arial"/>
          <w:b/>
          <w:sz w:val="20"/>
          <w:szCs w:val="20"/>
        </w:rPr>
        <w:t>RIESGOS</w:t>
      </w:r>
    </w:p>
    <w:p w14:paraId="3146EDED" w14:textId="77777777" w:rsidR="00B81B1F" w:rsidRPr="00C54F77" w:rsidRDefault="00B81B1F" w:rsidP="007C702A">
      <w:pPr>
        <w:rPr>
          <w:rFonts w:ascii="Arial" w:hAnsi="Arial" w:cs="Arial"/>
          <w:sz w:val="20"/>
          <w:szCs w:val="20"/>
          <w:lang w:val="es-ES_tradnl" w:eastAsia="es-CO"/>
        </w:rPr>
      </w:pPr>
    </w:p>
    <w:p w14:paraId="09226901" w14:textId="77777777" w:rsidR="0058222E" w:rsidRPr="00C54F77" w:rsidRDefault="0058222E" w:rsidP="007C702A">
      <w:pPr>
        <w:rPr>
          <w:rFonts w:ascii="Arial" w:hAnsi="Arial" w:cs="Arial"/>
          <w:sz w:val="20"/>
          <w:szCs w:val="20"/>
          <w:lang w:val="es-ES_tradnl" w:eastAsia="es-CO"/>
        </w:rPr>
      </w:pPr>
    </w:p>
    <w:p w14:paraId="0822FEEB" w14:textId="27F4D108" w:rsidR="00D70D7B" w:rsidRPr="00C54F77" w:rsidRDefault="00D70D7B" w:rsidP="631006C5">
      <w:pPr>
        <w:rPr>
          <w:rFonts w:ascii="Arial" w:hAnsi="Arial" w:cs="Arial"/>
          <w:sz w:val="20"/>
          <w:szCs w:val="20"/>
          <w:lang w:val="es-ES" w:eastAsia="es-CO"/>
        </w:rPr>
      </w:pPr>
      <w:r w:rsidRPr="7485628A">
        <w:rPr>
          <w:rFonts w:ascii="Arial" w:hAnsi="Arial" w:cs="Arial"/>
          <w:sz w:val="20"/>
          <w:szCs w:val="20"/>
          <w:lang w:val="es-ES" w:eastAsia="es-CO"/>
        </w:rPr>
        <w:t>Para el</w:t>
      </w:r>
      <w:r w:rsidR="00517B4F" w:rsidRPr="7485628A">
        <w:rPr>
          <w:rFonts w:ascii="Arial" w:hAnsi="Arial" w:cs="Arial"/>
          <w:sz w:val="20"/>
          <w:szCs w:val="20"/>
          <w:lang w:val="es-ES" w:eastAsia="es-CO"/>
        </w:rPr>
        <w:t xml:space="preserve"> </w:t>
      </w:r>
      <w:r w:rsidR="00424A15" w:rsidRPr="7485628A">
        <w:rPr>
          <w:rFonts w:ascii="Arial" w:hAnsi="Arial" w:cs="Arial"/>
          <w:sz w:val="20"/>
          <w:szCs w:val="20"/>
          <w:lang w:val="es-ES" w:eastAsia="es-CO"/>
        </w:rPr>
        <w:t>P</w:t>
      </w:r>
      <w:r w:rsidRPr="7485628A">
        <w:rPr>
          <w:rFonts w:ascii="Arial" w:hAnsi="Arial" w:cs="Arial"/>
          <w:sz w:val="20"/>
          <w:szCs w:val="20"/>
          <w:lang w:val="es-ES" w:eastAsia="es-CO"/>
        </w:rPr>
        <w:t>roceso</w:t>
      </w:r>
      <w:r w:rsidR="000071C4"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Contractual</w:t>
      </w:r>
      <w:r w:rsidRPr="7485628A">
        <w:rPr>
          <w:rFonts w:ascii="Arial" w:hAnsi="Arial" w:cs="Arial"/>
          <w:sz w:val="20"/>
          <w:szCs w:val="20"/>
          <w:lang w:val="es-ES" w:eastAsia="es-CO"/>
        </w:rPr>
        <w:t xml:space="preserve">, </w:t>
      </w:r>
      <w:r w:rsidR="00B0420C" w:rsidRPr="7485628A">
        <w:rPr>
          <w:rFonts w:ascii="Arial" w:hAnsi="Arial" w:cs="Arial"/>
          <w:sz w:val="20"/>
          <w:szCs w:val="20"/>
          <w:lang w:val="es-ES" w:eastAsia="es-CO"/>
        </w:rPr>
        <w:t>en atención a</w:t>
      </w:r>
      <w:r w:rsidR="00424A15" w:rsidRPr="7485628A">
        <w:rPr>
          <w:rFonts w:ascii="Arial" w:hAnsi="Arial" w:cs="Arial"/>
          <w:sz w:val="20"/>
          <w:szCs w:val="20"/>
          <w:lang w:val="es-ES" w:eastAsia="es-CO"/>
        </w:rPr>
        <w:t xml:space="preserve"> lo dispuesto en </w:t>
      </w:r>
      <w:r w:rsidR="00B81B1F" w:rsidRPr="7485628A">
        <w:rPr>
          <w:rFonts w:ascii="Arial" w:hAnsi="Arial" w:cs="Arial"/>
          <w:sz w:val="20"/>
          <w:szCs w:val="20"/>
          <w:lang w:val="es-ES" w:eastAsia="es-CO"/>
        </w:rPr>
        <w:t>la</w:t>
      </w:r>
      <w:r w:rsidRPr="7485628A">
        <w:rPr>
          <w:rFonts w:ascii="Arial" w:hAnsi="Arial" w:cs="Arial"/>
          <w:sz w:val="20"/>
          <w:szCs w:val="20"/>
          <w:lang w:val="es-ES" w:eastAsia="es-CO"/>
        </w:rPr>
        <w:t xml:space="preserve"> Ley 1150 de 2007 y en los artículos 2.2.1.1.1.3.1 y 2.2.1.1.1.6.</w:t>
      </w:r>
      <w:r w:rsidR="00B81B1F" w:rsidRPr="7485628A">
        <w:rPr>
          <w:rFonts w:ascii="Arial" w:hAnsi="Arial" w:cs="Arial"/>
          <w:sz w:val="20"/>
          <w:szCs w:val="20"/>
          <w:lang w:val="es-ES" w:eastAsia="es-CO"/>
        </w:rPr>
        <w:t>3. del</w:t>
      </w:r>
      <w:r w:rsidRPr="7485628A">
        <w:rPr>
          <w:rFonts w:ascii="Arial" w:hAnsi="Arial" w:cs="Arial"/>
          <w:sz w:val="20"/>
          <w:szCs w:val="20"/>
          <w:lang w:val="es-ES" w:eastAsia="es-CO"/>
        </w:rPr>
        <w:t xml:space="preserve"> Decreto </w:t>
      </w:r>
      <w:r w:rsidR="00B81B1F" w:rsidRPr="7485628A">
        <w:rPr>
          <w:rFonts w:ascii="Arial" w:hAnsi="Arial" w:cs="Arial"/>
          <w:sz w:val="20"/>
          <w:szCs w:val="20"/>
          <w:lang w:val="es-ES" w:eastAsia="es-CO"/>
        </w:rPr>
        <w:t>1082 de</w:t>
      </w:r>
      <w:r w:rsidR="006E6D9B" w:rsidRPr="7485628A">
        <w:rPr>
          <w:rFonts w:ascii="Arial" w:hAnsi="Arial" w:cs="Arial"/>
          <w:sz w:val="20"/>
          <w:szCs w:val="20"/>
          <w:lang w:val="es-ES" w:eastAsia="es-CO"/>
        </w:rPr>
        <w:t xml:space="preserve"> 2015, entiéndase por </w:t>
      </w:r>
      <w:r w:rsidR="00424A15" w:rsidRPr="7485628A">
        <w:rPr>
          <w:rFonts w:ascii="Arial" w:hAnsi="Arial" w:cs="Arial"/>
          <w:sz w:val="20"/>
          <w:szCs w:val="20"/>
          <w:lang w:val="es-ES" w:eastAsia="es-CO"/>
        </w:rPr>
        <w:t>R</w:t>
      </w:r>
      <w:r w:rsidRPr="7485628A">
        <w:rPr>
          <w:rFonts w:ascii="Arial" w:hAnsi="Arial" w:cs="Arial"/>
          <w:sz w:val="20"/>
          <w:szCs w:val="20"/>
          <w:lang w:val="es-ES" w:eastAsia="es-CO"/>
        </w:rPr>
        <w:t>iesgo</w:t>
      </w:r>
      <w:r w:rsidR="006E6D9B" w:rsidRPr="7485628A">
        <w:rPr>
          <w:rFonts w:ascii="Arial" w:hAnsi="Arial" w:cs="Arial"/>
          <w:sz w:val="20"/>
          <w:szCs w:val="20"/>
          <w:lang w:val="es-ES" w:eastAsia="es-CO"/>
        </w:rPr>
        <w:t xml:space="preserve"> </w:t>
      </w:r>
      <w:r w:rsidRPr="7485628A">
        <w:rPr>
          <w:rFonts w:ascii="Arial" w:hAnsi="Arial" w:cs="Arial"/>
          <w:sz w:val="20"/>
          <w:szCs w:val="20"/>
          <w:lang w:val="es-ES" w:eastAsia="es-CO"/>
        </w:rPr>
        <w:t>la probabilidad de ocurrencia de eventos aleatorios que afecten el</w:t>
      </w:r>
      <w:r w:rsidR="00C12FF4" w:rsidRPr="7485628A">
        <w:rPr>
          <w:rFonts w:ascii="Arial" w:hAnsi="Arial" w:cs="Arial"/>
          <w:sz w:val="20"/>
          <w:szCs w:val="20"/>
          <w:lang w:val="es-ES" w:eastAsia="es-CO"/>
        </w:rPr>
        <w:t xml:space="preserve"> Proceso de Contratación y el desarrollo del contrato</w:t>
      </w:r>
      <w:r w:rsidRPr="7485628A">
        <w:rPr>
          <w:rFonts w:ascii="Arial" w:hAnsi="Arial" w:cs="Arial"/>
          <w:sz w:val="20"/>
          <w:szCs w:val="20"/>
          <w:lang w:val="es-ES" w:eastAsia="es-CO"/>
        </w:rPr>
        <w:t xml:space="preserve">, generando una variación sobre el resultado esperado, tanto en relación con los costos </w:t>
      </w:r>
      <w:r w:rsidR="00B81B1F" w:rsidRPr="7485628A">
        <w:rPr>
          <w:rFonts w:ascii="Arial" w:hAnsi="Arial" w:cs="Arial"/>
          <w:sz w:val="20"/>
          <w:szCs w:val="20"/>
          <w:lang w:val="es-ES" w:eastAsia="es-CO"/>
        </w:rPr>
        <w:t>como con</w:t>
      </w:r>
      <w:r w:rsidRPr="7485628A">
        <w:rPr>
          <w:rFonts w:ascii="Arial" w:hAnsi="Arial" w:cs="Arial"/>
          <w:sz w:val="20"/>
          <w:szCs w:val="20"/>
          <w:lang w:val="es-ES" w:eastAsia="es-CO"/>
        </w:rPr>
        <w:t xml:space="preserve"> las actividades a desarrollar en la ejecución contractual.</w:t>
      </w:r>
    </w:p>
    <w:p w14:paraId="419A2FA6" w14:textId="77777777" w:rsidR="00B81B1F" w:rsidRPr="00C54F77" w:rsidRDefault="00B81B1F" w:rsidP="007C702A">
      <w:pPr>
        <w:rPr>
          <w:rFonts w:ascii="Arial" w:hAnsi="Arial" w:cs="Arial"/>
          <w:sz w:val="20"/>
          <w:szCs w:val="20"/>
          <w:lang w:val="es-ES_tradnl" w:eastAsia="es-CO"/>
        </w:rPr>
      </w:pPr>
    </w:p>
    <w:p w14:paraId="5322C892" w14:textId="525D7ABA" w:rsidR="00D70D7B" w:rsidRPr="00C54F77" w:rsidRDefault="00D70D7B" w:rsidP="007C702A">
      <w:pPr>
        <w:rPr>
          <w:rFonts w:ascii="Arial" w:hAnsi="Arial" w:cs="Arial"/>
          <w:sz w:val="20"/>
          <w:szCs w:val="20"/>
          <w:lang w:val="es-ES" w:eastAsia="es-CO"/>
        </w:rPr>
      </w:pPr>
      <w:r w:rsidRPr="3991DCF6">
        <w:rPr>
          <w:rFonts w:ascii="Arial" w:hAnsi="Arial" w:cs="Arial"/>
          <w:sz w:val="20"/>
          <w:szCs w:val="20"/>
          <w:lang w:val="es-ES" w:eastAsia="es-CO"/>
        </w:rPr>
        <w:t xml:space="preserve">Corresponderá al </w:t>
      </w:r>
      <w:r w:rsidR="00572683" w:rsidRPr="3991DCF6">
        <w:rPr>
          <w:rFonts w:ascii="Arial" w:hAnsi="Arial" w:cs="Arial"/>
          <w:sz w:val="20"/>
          <w:szCs w:val="20"/>
          <w:lang w:val="es-ES" w:eastAsia="es-CO"/>
        </w:rPr>
        <w:t>C</w:t>
      </w:r>
      <w:r w:rsidRPr="3991DCF6">
        <w:rPr>
          <w:rFonts w:ascii="Arial" w:hAnsi="Arial" w:cs="Arial"/>
          <w:sz w:val="20"/>
          <w:szCs w:val="20"/>
          <w:lang w:val="es-ES" w:eastAsia="es-CO"/>
        </w:rPr>
        <w:t>ontratista la asunción de</w:t>
      </w:r>
      <w:r w:rsidR="006E6D9B" w:rsidRPr="3991DCF6">
        <w:rPr>
          <w:rFonts w:ascii="Arial" w:hAnsi="Arial" w:cs="Arial"/>
          <w:sz w:val="20"/>
          <w:szCs w:val="20"/>
          <w:lang w:val="es-ES" w:eastAsia="es-CO"/>
        </w:rPr>
        <w:t xml:space="preserve">l </w:t>
      </w:r>
      <w:r w:rsidR="00572683" w:rsidRPr="3991DCF6">
        <w:rPr>
          <w:rFonts w:ascii="Arial" w:hAnsi="Arial" w:cs="Arial"/>
          <w:sz w:val="20"/>
          <w:szCs w:val="20"/>
          <w:lang w:val="es-ES" w:eastAsia="es-CO"/>
        </w:rPr>
        <w:t>R</w:t>
      </w:r>
      <w:r w:rsidRPr="3991DCF6">
        <w:rPr>
          <w:rFonts w:ascii="Arial" w:hAnsi="Arial" w:cs="Arial"/>
          <w:sz w:val="20"/>
          <w:szCs w:val="20"/>
          <w:lang w:val="es-ES" w:eastAsia="es-CO"/>
        </w:rPr>
        <w:t xml:space="preserve">iesgo previsible propio de este tipo de contratación </w:t>
      </w:r>
      <w:r w:rsidR="00010764">
        <w:rPr>
          <w:rFonts w:ascii="Arial" w:hAnsi="Arial" w:cs="Arial"/>
          <w:sz w:val="20"/>
          <w:szCs w:val="20"/>
          <w:lang w:val="es-ES" w:eastAsia="es-CO"/>
        </w:rPr>
        <w:t>incluyendo</w:t>
      </w:r>
      <w:r w:rsidRPr="3991DCF6">
        <w:rPr>
          <w:rFonts w:ascii="Arial" w:hAnsi="Arial" w:cs="Arial"/>
          <w:sz w:val="20"/>
          <w:szCs w:val="20"/>
          <w:lang w:val="es-ES" w:eastAsia="es-CO"/>
        </w:rPr>
        <w:t xml:space="preserve"> su costo, siempre que el mismo no se encuentre expresamente </w:t>
      </w:r>
      <w:r w:rsidR="00010764">
        <w:rPr>
          <w:rFonts w:ascii="Arial" w:hAnsi="Arial" w:cs="Arial"/>
          <w:sz w:val="20"/>
          <w:szCs w:val="20"/>
          <w:lang w:val="es-ES" w:eastAsia="es-CO"/>
        </w:rPr>
        <w:t xml:space="preserve">asignado </w:t>
      </w:r>
      <w:r w:rsidR="00D8426D">
        <w:rPr>
          <w:rFonts w:ascii="Arial" w:hAnsi="Arial" w:cs="Arial"/>
          <w:sz w:val="20"/>
          <w:szCs w:val="20"/>
          <w:lang w:val="es-ES" w:eastAsia="es-CO"/>
        </w:rPr>
        <w:t>a</w:t>
      </w:r>
      <w:r w:rsidR="000071C4">
        <w:rPr>
          <w:rFonts w:ascii="Arial" w:hAnsi="Arial" w:cs="Arial"/>
          <w:sz w:val="20"/>
          <w:szCs w:val="20"/>
          <w:lang w:val="es-ES" w:eastAsia="es-CO"/>
        </w:rPr>
        <w:t xml:space="preserve"> </w:t>
      </w:r>
      <w:r w:rsidRPr="3991DCF6">
        <w:rPr>
          <w:rFonts w:ascii="Arial" w:hAnsi="Arial" w:cs="Arial"/>
          <w:sz w:val="20"/>
          <w:szCs w:val="20"/>
          <w:lang w:val="es-ES" w:eastAsia="es-CO"/>
        </w:rPr>
        <w:t>la Entidad Estatal</w:t>
      </w:r>
      <w:r w:rsidR="00D8426D">
        <w:rPr>
          <w:rFonts w:ascii="Arial" w:hAnsi="Arial" w:cs="Arial"/>
          <w:sz w:val="20"/>
          <w:szCs w:val="20"/>
          <w:lang w:val="es-ES" w:eastAsia="es-CO"/>
        </w:rPr>
        <w:t xml:space="preserve"> en el </w:t>
      </w:r>
      <w:r w:rsidR="000975F2">
        <w:rPr>
          <w:rFonts w:ascii="Arial" w:hAnsi="Arial" w:cs="Arial"/>
          <w:sz w:val="20"/>
          <w:szCs w:val="20"/>
          <w:lang w:val="es-ES" w:eastAsia="es-CO"/>
        </w:rPr>
        <w:t>C</w:t>
      </w:r>
      <w:r w:rsidR="00D8426D">
        <w:rPr>
          <w:rFonts w:ascii="Arial" w:hAnsi="Arial" w:cs="Arial"/>
          <w:sz w:val="20"/>
          <w:szCs w:val="20"/>
          <w:lang w:val="es-ES" w:eastAsia="es-CO"/>
        </w:rPr>
        <w:t>ontrato</w:t>
      </w:r>
      <w:r w:rsidR="000071C4">
        <w:rPr>
          <w:rFonts w:ascii="Arial" w:hAnsi="Arial" w:cs="Arial"/>
          <w:sz w:val="20"/>
          <w:szCs w:val="20"/>
          <w:lang w:val="es-ES" w:eastAsia="es-CO"/>
        </w:rPr>
        <w:t>.</w:t>
      </w:r>
    </w:p>
    <w:p w14:paraId="78757E00" w14:textId="77777777" w:rsidR="00B81B1F" w:rsidRPr="00C54F77" w:rsidRDefault="00B81B1F" w:rsidP="007C702A">
      <w:pPr>
        <w:rPr>
          <w:rFonts w:ascii="Arial" w:hAnsi="Arial" w:cs="Arial"/>
          <w:sz w:val="20"/>
          <w:szCs w:val="20"/>
          <w:lang w:val="es-ES_tradnl" w:eastAsia="es-CO"/>
        </w:rPr>
      </w:pPr>
    </w:p>
    <w:p w14:paraId="4E6FB498" w14:textId="3E86396B" w:rsidR="00545461" w:rsidRPr="00C54F77" w:rsidRDefault="006E6D9B" w:rsidP="7485628A">
      <w:pPr>
        <w:rPr>
          <w:rFonts w:ascii="Arial" w:hAnsi="Arial" w:cs="Arial"/>
          <w:sz w:val="20"/>
          <w:szCs w:val="20"/>
          <w:lang w:val="es-ES" w:eastAsia="es-CO"/>
        </w:rPr>
      </w:pPr>
      <w:r w:rsidRPr="7485628A">
        <w:rPr>
          <w:rFonts w:ascii="Arial" w:hAnsi="Arial" w:cs="Arial"/>
          <w:sz w:val="20"/>
          <w:szCs w:val="20"/>
          <w:lang w:val="es-ES" w:eastAsia="es-CO"/>
        </w:rPr>
        <w:t xml:space="preserve">De acuerdo con el </w:t>
      </w:r>
      <w:r w:rsidR="00AF41A0" w:rsidRPr="7485628A">
        <w:rPr>
          <w:rFonts w:ascii="Arial" w:hAnsi="Arial" w:cs="Arial"/>
          <w:sz w:val="20"/>
          <w:szCs w:val="20"/>
          <w:lang w:val="es-ES" w:eastAsia="es-CO"/>
        </w:rPr>
        <w:t>procedimiento</w:t>
      </w:r>
      <w:r w:rsidR="00545461" w:rsidRPr="7485628A">
        <w:rPr>
          <w:rFonts w:ascii="Arial" w:hAnsi="Arial" w:cs="Arial"/>
          <w:sz w:val="20"/>
          <w:szCs w:val="20"/>
          <w:lang w:val="es-ES" w:eastAsia="es-CO"/>
        </w:rPr>
        <w:t xml:space="preserve"> de la referencia, </w:t>
      </w:r>
      <w:r w:rsidR="00B9496D" w:rsidRPr="7485628A">
        <w:rPr>
          <w:rFonts w:ascii="Arial" w:hAnsi="Arial" w:cs="Arial"/>
          <w:sz w:val="20"/>
          <w:szCs w:val="20"/>
          <w:lang w:val="es-ES" w:eastAsia="es-CO"/>
        </w:rPr>
        <w:t>se</w:t>
      </w:r>
      <w:r w:rsidR="00545461" w:rsidRPr="7485628A">
        <w:rPr>
          <w:rFonts w:ascii="Arial" w:hAnsi="Arial" w:cs="Arial"/>
          <w:sz w:val="20"/>
          <w:szCs w:val="20"/>
          <w:lang w:val="es-ES" w:eastAsia="es-CO"/>
        </w:rPr>
        <w:t xml:space="preserve"> establece la tipificación, estimación y asignación de los </w:t>
      </w:r>
      <w:r w:rsidR="00B9496D" w:rsidRPr="7485628A">
        <w:rPr>
          <w:rFonts w:ascii="Arial" w:hAnsi="Arial" w:cs="Arial"/>
          <w:sz w:val="20"/>
          <w:szCs w:val="20"/>
          <w:lang w:val="es-ES" w:eastAsia="es-CO"/>
        </w:rPr>
        <w:t>R</w:t>
      </w:r>
      <w:r w:rsidR="00545461" w:rsidRPr="7485628A">
        <w:rPr>
          <w:rFonts w:ascii="Arial" w:hAnsi="Arial" w:cs="Arial"/>
          <w:sz w:val="20"/>
          <w:szCs w:val="20"/>
          <w:lang w:val="es-ES" w:eastAsia="es-CO"/>
        </w:rPr>
        <w:t>iesgos previsibles que puedan afectar el</w:t>
      </w:r>
      <w:r w:rsidR="00B9496D" w:rsidRPr="7485628A">
        <w:rPr>
          <w:rFonts w:ascii="Arial" w:hAnsi="Arial" w:cs="Arial"/>
          <w:sz w:val="20"/>
          <w:szCs w:val="20"/>
          <w:lang w:val="es-ES" w:eastAsia="es-CO"/>
        </w:rPr>
        <w:t xml:space="preserve"> Proceso </w:t>
      </w:r>
      <w:r w:rsidR="000071C4" w:rsidRPr="7485628A">
        <w:rPr>
          <w:rFonts w:ascii="Arial" w:hAnsi="Arial" w:cs="Arial"/>
          <w:sz w:val="20"/>
          <w:szCs w:val="20"/>
          <w:lang w:val="es-ES" w:eastAsia="es-CO"/>
        </w:rPr>
        <w:t xml:space="preserve">de </w:t>
      </w:r>
      <w:r w:rsidR="00B9496D" w:rsidRPr="7485628A">
        <w:rPr>
          <w:rFonts w:ascii="Arial" w:hAnsi="Arial" w:cs="Arial"/>
          <w:sz w:val="20"/>
          <w:szCs w:val="20"/>
          <w:lang w:val="es-ES" w:eastAsia="es-CO"/>
        </w:rPr>
        <w:t>Contra</w:t>
      </w:r>
      <w:r w:rsidR="00BE2957" w:rsidRPr="7485628A">
        <w:rPr>
          <w:rFonts w:ascii="Arial" w:hAnsi="Arial" w:cs="Arial"/>
          <w:sz w:val="20"/>
          <w:szCs w:val="20"/>
          <w:lang w:val="es-ES" w:eastAsia="es-CO"/>
        </w:rPr>
        <w:t>ta</w:t>
      </w:r>
      <w:r w:rsidR="00B9496D" w:rsidRPr="7485628A">
        <w:rPr>
          <w:rFonts w:ascii="Arial" w:hAnsi="Arial" w:cs="Arial"/>
          <w:sz w:val="20"/>
          <w:szCs w:val="20"/>
          <w:lang w:val="es-ES" w:eastAsia="es-CO"/>
        </w:rPr>
        <w:t>c</w:t>
      </w:r>
      <w:r w:rsidR="000071C4" w:rsidRPr="7485628A">
        <w:rPr>
          <w:rFonts w:ascii="Arial" w:hAnsi="Arial" w:cs="Arial"/>
          <w:sz w:val="20"/>
          <w:szCs w:val="20"/>
          <w:lang w:val="es-ES" w:eastAsia="es-CO"/>
        </w:rPr>
        <w:t>ión</w:t>
      </w:r>
      <w:r w:rsidR="00545461" w:rsidRPr="7485628A">
        <w:rPr>
          <w:rFonts w:ascii="Arial" w:hAnsi="Arial" w:cs="Arial"/>
          <w:sz w:val="20"/>
          <w:szCs w:val="20"/>
          <w:lang w:val="es-ES" w:eastAsia="es-CO"/>
        </w:rPr>
        <w:t>.</w:t>
      </w:r>
    </w:p>
    <w:p w14:paraId="2E7008F5" w14:textId="77777777" w:rsidR="00545461" w:rsidRPr="00C54F77" w:rsidRDefault="00545461" w:rsidP="007C702A">
      <w:pPr>
        <w:rPr>
          <w:rFonts w:ascii="Arial" w:hAnsi="Arial" w:cs="Arial"/>
          <w:sz w:val="20"/>
          <w:szCs w:val="20"/>
          <w:lang w:val="es-ES_tradnl" w:eastAsia="es-CO"/>
        </w:rPr>
      </w:pPr>
    </w:p>
    <w:p w14:paraId="1B145B66" w14:textId="420CFDB5" w:rsidR="00D70D7B" w:rsidRPr="00C54F77" w:rsidRDefault="009446FF" w:rsidP="007C702A">
      <w:pPr>
        <w:rPr>
          <w:rFonts w:ascii="Arial" w:hAnsi="Arial" w:cs="Arial"/>
          <w:sz w:val="20"/>
          <w:szCs w:val="20"/>
          <w:lang w:val="es-ES_tradnl" w:eastAsia="es-CO"/>
        </w:rPr>
      </w:pPr>
      <w:r>
        <w:rPr>
          <w:rFonts w:ascii="Arial" w:hAnsi="Arial" w:cs="Arial"/>
          <w:sz w:val="20"/>
          <w:szCs w:val="20"/>
          <w:lang w:val="es-ES_tradnl" w:eastAsia="es-CO"/>
        </w:rPr>
        <w:t>La</w:t>
      </w:r>
      <w:r w:rsidR="00D70D7B" w:rsidRPr="00C54F77">
        <w:rPr>
          <w:rFonts w:ascii="Arial" w:hAnsi="Arial" w:cs="Arial"/>
          <w:sz w:val="20"/>
          <w:szCs w:val="20"/>
          <w:lang w:val="es-ES_tradnl" w:eastAsia="es-CO"/>
        </w:rPr>
        <w:t xml:space="preserve"> tipificación, estimación y asignación de los </w:t>
      </w:r>
      <w:r w:rsidR="000D3AD1">
        <w:rPr>
          <w:rFonts w:ascii="Arial" w:hAnsi="Arial" w:cs="Arial"/>
          <w:sz w:val="20"/>
          <w:szCs w:val="20"/>
          <w:lang w:val="es-ES_tradnl" w:eastAsia="es-CO"/>
        </w:rPr>
        <w:t>R</w:t>
      </w:r>
      <w:r w:rsidR="00D70D7B" w:rsidRPr="00C54F77">
        <w:rPr>
          <w:rFonts w:ascii="Arial" w:hAnsi="Arial" w:cs="Arial"/>
          <w:sz w:val="20"/>
          <w:szCs w:val="20"/>
          <w:lang w:val="es-ES_tradnl" w:eastAsia="es-CO"/>
        </w:rPr>
        <w:t xml:space="preserve">iesgos que puedan afectar el </w:t>
      </w:r>
      <w:r w:rsidR="000D3AD1">
        <w:rPr>
          <w:rFonts w:ascii="Arial" w:hAnsi="Arial" w:cs="Arial"/>
          <w:sz w:val="20"/>
          <w:szCs w:val="20"/>
          <w:lang w:val="es-ES_tradnl" w:eastAsia="es-CO"/>
        </w:rPr>
        <w:t>P</w:t>
      </w:r>
      <w:r w:rsidR="00D70D7B" w:rsidRPr="00C54F77">
        <w:rPr>
          <w:rFonts w:ascii="Arial" w:hAnsi="Arial" w:cs="Arial"/>
          <w:sz w:val="20"/>
          <w:szCs w:val="20"/>
          <w:lang w:val="es-ES_tradnl" w:eastAsia="es-CO"/>
        </w:rPr>
        <w:t xml:space="preserve">roceso de </w:t>
      </w:r>
      <w:r w:rsidR="000D3AD1">
        <w:rPr>
          <w:rFonts w:ascii="Arial" w:hAnsi="Arial" w:cs="Arial"/>
          <w:sz w:val="20"/>
          <w:szCs w:val="20"/>
          <w:lang w:val="es-ES_tradnl" w:eastAsia="es-CO"/>
        </w:rPr>
        <w:t>C</w:t>
      </w:r>
      <w:r w:rsidR="00D70D7B" w:rsidRPr="00C54F77">
        <w:rPr>
          <w:rFonts w:ascii="Arial" w:hAnsi="Arial" w:cs="Arial"/>
          <w:sz w:val="20"/>
          <w:szCs w:val="20"/>
          <w:lang w:val="es-ES_tradnl" w:eastAsia="es-CO"/>
        </w:rPr>
        <w:t xml:space="preserve">ontratación o la ejecución del </w:t>
      </w:r>
      <w:r w:rsidR="00527A9E">
        <w:rPr>
          <w:rFonts w:ascii="Arial" w:hAnsi="Arial" w:cs="Arial"/>
          <w:sz w:val="20"/>
          <w:szCs w:val="20"/>
          <w:lang w:val="es-ES_tradnl" w:eastAsia="es-CO"/>
        </w:rPr>
        <w:t>c</w:t>
      </w:r>
      <w:r w:rsidR="00D70D7B"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C54F77">
        <w:rPr>
          <w:rFonts w:ascii="Arial" w:hAnsi="Arial" w:cs="Arial"/>
          <w:sz w:val="20"/>
          <w:szCs w:val="20"/>
          <w:lang w:val="es-ES_tradnl" w:eastAsia="es-CO"/>
        </w:rPr>
        <w:t>ONPES</w:t>
      </w:r>
      <w:r w:rsidR="00D70D7B" w:rsidRPr="00C54F77">
        <w:rPr>
          <w:rFonts w:ascii="Arial" w:hAnsi="Arial" w:cs="Arial"/>
          <w:sz w:val="20"/>
          <w:szCs w:val="20"/>
          <w:lang w:val="es-ES_tradnl" w:eastAsia="es-CO"/>
        </w:rPr>
        <w:t xml:space="preserve"> 3714 de 2011</w:t>
      </w:r>
      <w:r w:rsidR="006E6D9B" w:rsidRPr="00C54F77">
        <w:rPr>
          <w:rFonts w:ascii="Arial" w:hAnsi="Arial" w:cs="Arial"/>
          <w:sz w:val="20"/>
          <w:szCs w:val="20"/>
          <w:lang w:val="es-ES_tradnl" w:eastAsia="es-CO"/>
        </w:rPr>
        <w:t>.</w:t>
      </w:r>
    </w:p>
    <w:p w14:paraId="77031AF6" w14:textId="250AF235" w:rsidR="0058222E" w:rsidRPr="00C54F77" w:rsidRDefault="0058222E" w:rsidP="007C702A">
      <w:pPr>
        <w:rPr>
          <w:rFonts w:ascii="Arial" w:hAnsi="Arial" w:cs="Arial"/>
          <w:sz w:val="20"/>
          <w:szCs w:val="20"/>
          <w:lang w:val="es-ES_tradnl" w:eastAsia="es-CO"/>
        </w:rPr>
      </w:pPr>
    </w:p>
    <w:p w14:paraId="50AA65CC" w14:textId="77777777" w:rsidR="005E5030" w:rsidRPr="00776850" w:rsidRDefault="005E5030" w:rsidP="00D70D7B">
      <w:pPr>
        <w:spacing w:after="100" w:afterAutospacing="1"/>
        <w:rPr>
          <w:rFonts w:ascii="Arial" w:eastAsia="SimSun" w:hAnsi="Arial" w:cs="Arial"/>
          <w:b/>
          <w:kern w:val="3"/>
          <w:sz w:val="20"/>
          <w:szCs w:val="20"/>
          <w:u w:val="single"/>
          <w:lang w:eastAsia="zh-CN" w:bidi="hi-IN"/>
        </w:rPr>
      </w:pPr>
      <w:bookmarkStart w:id="0" w:name="_GoBack"/>
      <w:bookmarkEnd w:id="0"/>
    </w:p>
    <w:p w14:paraId="4D84E88B" w14:textId="3CA4DD4D" w:rsidR="0058222E" w:rsidRPr="00CD267D" w:rsidRDefault="00815604" w:rsidP="00D70D7B">
      <w:pPr>
        <w:spacing w:after="100" w:afterAutospacing="1"/>
        <w:rPr>
          <w:rFonts w:ascii="Arial" w:eastAsia="SimSun" w:hAnsi="Arial" w:cs="Arial"/>
          <w:kern w:val="3"/>
          <w:sz w:val="20"/>
          <w:szCs w:val="20"/>
          <w:lang w:eastAsia="zh-CN" w:bidi="hi-IN"/>
        </w:rPr>
      </w:pPr>
      <w:r w:rsidRPr="00CD267D">
        <w:rPr>
          <w:rFonts w:ascii="Arial" w:eastAsia="SimSun" w:hAnsi="Arial" w:cs="Arial"/>
          <w:b/>
          <w:kern w:val="3"/>
          <w:sz w:val="20"/>
          <w:szCs w:val="20"/>
          <w:u w:val="single"/>
          <w:lang w:eastAsia="zh-CN" w:bidi="hi-IN"/>
        </w:rPr>
        <w:t xml:space="preserve">Matriz de </w:t>
      </w:r>
      <w:r w:rsidR="0005147B">
        <w:rPr>
          <w:rFonts w:ascii="Arial" w:eastAsia="SimSun" w:hAnsi="Arial" w:cs="Arial"/>
          <w:b/>
          <w:kern w:val="3"/>
          <w:sz w:val="20"/>
          <w:szCs w:val="20"/>
          <w:u w:val="single"/>
          <w:lang w:eastAsia="zh-CN" w:bidi="hi-IN"/>
        </w:rPr>
        <w:t>R</w:t>
      </w:r>
      <w:r w:rsidRPr="00CD267D">
        <w:rPr>
          <w:rFonts w:ascii="Arial" w:eastAsia="SimSun" w:hAnsi="Arial" w:cs="Arial"/>
          <w:b/>
          <w:kern w:val="3"/>
          <w:sz w:val="20"/>
          <w:szCs w:val="20"/>
          <w:u w:val="single"/>
          <w:lang w:eastAsia="zh-CN" w:bidi="hi-IN"/>
        </w:rPr>
        <w:t>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W w:w="5000" w:type="pct"/>
        <w:jc w:val="center"/>
        <w:tblCellMar>
          <w:left w:w="70" w:type="dxa"/>
          <w:right w:w="70" w:type="dxa"/>
        </w:tblCellMar>
        <w:tblLook w:val="04A0" w:firstRow="1" w:lastRow="0" w:firstColumn="1" w:lastColumn="0" w:noHBand="0" w:noVBand="1"/>
      </w:tblPr>
      <w:tblGrid>
        <w:gridCol w:w="624"/>
        <w:gridCol w:w="315"/>
        <w:gridCol w:w="315"/>
        <w:gridCol w:w="315"/>
        <w:gridCol w:w="315"/>
        <w:gridCol w:w="735"/>
        <w:gridCol w:w="487"/>
        <w:gridCol w:w="315"/>
        <w:gridCol w:w="315"/>
        <w:gridCol w:w="315"/>
        <w:gridCol w:w="315"/>
        <w:gridCol w:w="315"/>
        <w:gridCol w:w="1011"/>
        <w:gridCol w:w="315"/>
        <w:gridCol w:w="315"/>
        <w:gridCol w:w="315"/>
        <w:gridCol w:w="327"/>
        <w:gridCol w:w="315"/>
        <w:gridCol w:w="565"/>
        <w:gridCol w:w="448"/>
        <w:gridCol w:w="448"/>
        <w:gridCol w:w="577"/>
        <w:gridCol w:w="465"/>
      </w:tblGrid>
      <w:tr w:rsidR="0090511E" w:rsidRPr="00A76F35" w14:paraId="56BF5A3C" w14:textId="77777777" w:rsidTr="007F324B">
        <w:trPr>
          <w:trHeight w:val="525"/>
          <w:jc w:val="center"/>
        </w:trPr>
        <w:tc>
          <w:tcPr>
            <w:tcW w:w="32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7150581D" w14:textId="77777777" w:rsidR="0090511E" w:rsidRPr="00A76F35" w:rsidRDefault="0090511E" w:rsidP="007F324B">
            <w:pPr>
              <w:spacing w:line="240" w:lineRule="auto"/>
              <w:jc w:val="center"/>
              <w:rPr>
                <w:rFonts w:ascii="Tahoma" w:hAnsi="Tahoma" w:cs="Tahoma"/>
                <w:b/>
                <w:bCs/>
                <w:sz w:val="14"/>
                <w:szCs w:val="14"/>
              </w:rPr>
            </w:pPr>
            <w:bookmarkStart w:id="1" w:name="_Hlk82030707"/>
            <w:r w:rsidRPr="00A76F35">
              <w:rPr>
                <w:rFonts w:ascii="Tahoma" w:hAnsi="Tahoma" w:cs="Tahoma"/>
                <w:b/>
                <w:bCs/>
                <w:sz w:val="14"/>
                <w:szCs w:val="14"/>
              </w:rPr>
              <w:t>No.</w:t>
            </w:r>
          </w:p>
        </w:tc>
        <w:tc>
          <w:tcPr>
            <w:tcW w:w="156"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32515037"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Clase</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747F153C"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Fuente</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4A5E9509"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Etapa</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29884606"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Tipo</w:t>
            </w:r>
          </w:p>
        </w:tc>
        <w:tc>
          <w:tcPr>
            <w:tcW w:w="379"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6BF3202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Descripción (Que puede pasar y como puede Ocurrir)</w:t>
            </w:r>
          </w:p>
        </w:tc>
        <w:tc>
          <w:tcPr>
            <w:tcW w:w="25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69257F69"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Consecuencia de la Ocurrencia del evento</w:t>
            </w:r>
          </w:p>
        </w:tc>
        <w:tc>
          <w:tcPr>
            <w:tcW w:w="15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5E95DA1A"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Probabilidad</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35DCF40F"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Impacto</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788BAA67"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Valoración del riesgo</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21153226"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Categoría</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453191AE"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¿A quién se le asigna?</w:t>
            </w:r>
          </w:p>
        </w:tc>
        <w:tc>
          <w:tcPr>
            <w:tcW w:w="520"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19AE8AB1"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Tratamiento/ Controles a ser implementados</w:t>
            </w:r>
          </w:p>
        </w:tc>
        <w:tc>
          <w:tcPr>
            <w:tcW w:w="612" w:type="pct"/>
            <w:gridSpan w:val="4"/>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580B70E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Impacto después del Tratamiento</w:t>
            </w:r>
          </w:p>
        </w:tc>
        <w:tc>
          <w:tcPr>
            <w:tcW w:w="164"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49F74E7F"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¿Afecta la ejecución del Contrato?</w:t>
            </w:r>
          </w:p>
        </w:tc>
        <w:tc>
          <w:tcPr>
            <w:tcW w:w="29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2F8B2C4A"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Persona responsable por implementar el tratamiento</w:t>
            </w:r>
          </w:p>
        </w:tc>
        <w:tc>
          <w:tcPr>
            <w:tcW w:w="23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092ED7AC"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Fecha estimada en que se inicia el tratamiento</w:t>
            </w:r>
          </w:p>
        </w:tc>
        <w:tc>
          <w:tcPr>
            <w:tcW w:w="232" w:type="pct"/>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textDirection w:val="btLr"/>
            <w:vAlign w:val="center"/>
            <w:hideMark/>
          </w:tcPr>
          <w:p w14:paraId="65148B3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Fecha estimada en que se completa el tratamiento</w:t>
            </w:r>
          </w:p>
        </w:tc>
        <w:tc>
          <w:tcPr>
            <w:tcW w:w="540" w:type="pct"/>
            <w:gridSpan w:val="2"/>
            <w:tcBorders>
              <w:top w:val="single" w:sz="8" w:space="0" w:color="auto"/>
              <w:left w:val="nil"/>
              <w:bottom w:val="single" w:sz="8" w:space="0" w:color="auto"/>
              <w:right w:val="single" w:sz="8" w:space="0" w:color="000000"/>
            </w:tcBorders>
            <w:shd w:val="clear" w:color="auto" w:fill="D9D9D9" w:themeFill="background1" w:themeFillShade="D9"/>
            <w:vAlign w:val="center"/>
            <w:hideMark/>
          </w:tcPr>
          <w:p w14:paraId="602DC3DA"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Monitoreo y revisión</w:t>
            </w:r>
          </w:p>
        </w:tc>
      </w:tr>
      <w:tr w:rsidR="0090511E" w:rsidRPr="00A76F35" w14:paraId="4C433CEE" w14:textId="77777777" w:rsidTr="007F324B">
        <w:trPr>
          <w:trHeight w:val="1890"/>
          <w:jc w:val="center"/>
        </w:trPr>
        <w:tc>
          <w:tcPr>
            <w:tcW w:w="32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05F59A0D" w14:textId="77777777" w:rsidR="0090511E" w:rsidRPr="00A76F35" w:rsidRDefault="0090511E" w:rsidP="007F324B">
            <w:pPr>
              <w:spacing w:line="240" w:lineRule="auto"/>
              <w:rPr>
                <w:rFonts w:ascii="Tahoma" w:hAnsi="Tahoma" w:cs="Tahoma"/>
                <w:b/>
                <w:bCs/>
                <w:sz w:val="14"/>
                <w:szCs w:val="14"/>
              </w:rPr>
            </w:pPr>
          </w:p>
        </w:tc>
        <w:tc>
          <w:tcPr>
            <w:tcW w:w="156"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A238791"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00148AEA"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2F21E031"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1A27F95" w14:textId="77777777" w:rsidR="0090511E" w:rsidRPr="00A76F35" w:rsidRDefault="0090511E" w:rsidP="007F324B">
            <w:pPr>
              <w:spacing w:line="240" w:lineRule="auto"/>
              <w:rPr>
                <w:rFonts w:ascii="Tahoma" w:hAnsi="Tahoma" w:cs="Tahoma"/>
                <w:b/>
                <w:bCs/>
                <w:sz w:val="14"/>
                <w:szCs w:val="14"/>
              </w:rPr>
            </w:pPr>
          </w:p>
        </w:tc>
        <w:tc>
          <w:tcPr>
            <w:tcW w:w="379"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12055F0F" w14:textId="77777777" w:rsidR="0090511E" w:rsidRPr="00A76F35" w:rsidRDefault="0090511E" w:rsidP="007F324B">
            <w:pPr>
              <w:spacing w:line="240" w:lineRule="auto"/>
              <w:rPr>
                <w:rFonts w:ascii="Tahoma" w:hAnsi="Tahoma" w:cs="Tahoma"/>
                <w:b/>
                <w:bCs/>
                <w:sz w:val="14"/>
                <w:szCs w:val="14"/>
              </w:rPr>
            </w:pPr>
          </w:p>
        </w:tc>
        <w:tc>
          <w:tcPr>
            <w:tcW w:w="25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731C7373" w14:textId="77777777" w:rsidR="0090511E" w:rsidRPr="00A76F35" w:rsidRDefault="0090511E" w:rsidP="007F324B">
            <w:pPr>
              <w:spacing w:line="240" w:lineRule="auto"/>
              <w:rPr>
                <w:rFonts w:ascii="Tahoma" w:hAnsi="Tahoma" w:cs="Tahoma"/>
                <w:b/>
                <w:bCs/>
                <w:sz w:val="14"/>
                <w:szCs w:val="14"/>
              </w:rPr>
            </w:pPr>
          </w:p>
        </w:tc>
        <w:tc>
          <w:tcPr>
            <w:tcW w:w="15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2585FB0A"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1FFC76A4"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3603A69"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0DAD96E7" w14:textId="77777777" w:rsidR="0090511E" w:rsidRPr="00A76F35" w:rsidRDefault="0090511E" w:rsidP="007F324B">
            <w:pPr>
              <w:spacing w:line="240" w:lineRule="auto"/>
              <w:rPr>
                <w:rFonts w:ascii="Tahoma" w:hAnsi="Tahoma" w:cs="Tahoma"/>
                <w:b/>
                <w:bCs/>
                <w:sz w:val="14"/>
                <w:szCs w:val="14"/>
              </w:rPr>
            </w:pP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5782DDB4" w14:textId="77777777" w:rsidR="0090511E" w:rsidRPr="00A76F35" w:rsidRDefault="0090511E" w:rsidP="007F324B">
            <w:pPr>
              <w:spacing w:line="240" w:lineRule="auto"/>
              <w:rPr>
                <w:rFonts w:ascii="Tahoma" w:hAnsi="Tahoma" w:cs="Tahoma"/>
                <w:b/>
                <w:bCs/>
                <w:sz w:val="14"/>
                <w:szCs w:val="14"/>
              </w:rPr>
            </w:pPr>
          </w:p>
        </w:tc>
        <w:tc>
          <w:tcPr>
            <w:tcW w:w="520"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52802EA9" w14:textId="77777777" w:rsidR="0090511E" w:rsidRPr="00A76F35" w:rsidRDefault="0090511E" w:rsidP="007F324B">
            <w:pPr>
              <w:spacing w:line="240" w:lineRule="auto"/>
              <w:rPr>
                <w:rFonts w:ascii="Tahoma" w:hAnsi="Tahoma" w:cs="Tahoma"/>
                <w:b/>
                <w:bCs/>
                <w:sz w:val="14"/>
                <w:szCs w:val="14"/>
              </w:rPr>
            </w:pPr>
          </w:p>
        </w:tc>
        <w:tc>
          <w:tcPr>
            <w:tcW w:w="137"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1A8AF54B"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Probabilidad</w:t>
            </w:r>
          </w:p>
        </w:tc>
        <w:tc>
          <w:tcPr>
            <w:tcW w:w="141"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5FF1074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Impacto</w:t>
            </w:r>
          </w:p>
        </w:tc>
        <w:tc>
          <w:tcPr>
            <w:tcW w:w="164"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3CB1F2A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Valoración del riesgo</w:t>
            </w:r>
          </w:p>
        </w:tc>
        <w:tc>
          <w:tcPr>
            <w:tcW w:w="170"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11B60CA4"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Categoría</w:t>
            </w:r>
          </w:p>
        </w:tc>
        <w:tc>
          <w:tcPr>
            <w:tcW w:w="164"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100FB69D" w14:textId="77777777" w:rsidR="0090511E" w:rsidRPr="00A76F35" w:rsidRDefault="0090511E" w:rsidP="007F324B">
            <w:pPr>
              <w:spacing w:line="240" w:lineRule="auto"/>
              <w:rPr>
                <w:rFonts w:ascii="Tahoma" w:hAnsi="Tahoma" w:cs="Tahoma"/>
                <w:b/>
                <w:bCs/>
                <w:sz w:val="14"/>
                <w:szCs w:val="14"/>
              </w:rPr>
            </w:pPr>
          </w:p>
        </w:tc>
        <w:tc>
          <w:tcPr>
            <w:tcW w:w="29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5DD6001" w14:textId="77777777" w:rsidR="0090511E" w:rsidRPr="00A76F35" w:rsidRDefault="0090511E" w:rsidP="007F324B">
            <w:pPr>
              <w:spacing w:line="240" w:lineRule="auto"/>
              <w:rPr>
                <w:rFonts w:ascii="Tahoma" w:hAnsi="Tahoma" w:cs="Tahoma"/>
                <w:b/>
                <w:bCs/>
                <w:sz w:val="14"/>
                <w:szCs w:val="14"/>
              </w:rPr>
            </w:pPr>
          </w:p>
        </w:tc>
        <w:tc>
          <w:tcPr>
            <w:tcW w:w="23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58B8DE54" w14:textId="77777777" w:rsidR="0090511E" w:rsidRPr="00A76F35" w:rsidRDefault="0090511E" w:rsidP="007F324B">
            <w:pPr>
              <w:spacing w:line="240" w:lineRule="auto"/>
              <w:rPr>
                <w:rFonts w:ascii="Tahoma" w:hAnsi="Tahoma" w:cs="Tahoma"/>
                <w:b/>
                <w:bCs/>
                <w:sz w:val="14"/>
                <w:szCs w:val="14"/>
              </w:rPr>
            </w:pPr>
          </w:p>
        </w:tc>
        <w:tc>
          <w:tcPr>
            <w:tcW w:w="232" w:type="pct"/>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7361FCC" w14:textId="77777777" w:rsidR="0090511E" w:rsidRPr="00A76F35" w:rsidRDefault="0090511E" w:rsidP="007F324B">
            <w:pPr>
              <w:spacing w:line="240" w:lineRule="auto"/>
              <w:rPr>
                <w:rFonts w:ascii="Tahoma" w:hAnsi="Tahoma" w:cs="Tahoma"/>
                <w:b/>
                <w:bCs/>
                <w:sz w:val="14"/>
                <w:szCs w:val="14"/>
              </w:rPr>
            </w:pPr>
          </w:p>
        </w:tc>
        <w:tc>
          <w:tcPr>
            <w:tcW w:w="298"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026EA271"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w:t>
            </w:r>
            <w:proofErr w:type="spellStart"/>
            <w:r w:rsidRPr="00A76F35">
              <w:rPr>
                <w:rFonts w:ascii="Tahoma" w:hAnsi="Tahoma" w:cs="Tahoma"/>
                <w:b/>
                <w:bCs/>
                <w:sz w:val="14"/>
                <w:szCs w:val="14"/>
              </w:rPr>
              <w:t>Como</w:t>
            </w:r>
            <w:proofErr w:type="spellEnd"/>
            <w:r w:rsidRPr="00A76F35">
              <w:rPr>
                <w:rFonts w:ascii="Tahoma" w:hAnsi="Tahoma" w:cs="Tahoma"/>
                <w:b/>
                <w:bCs/>
                <w:sz w:val="14"/>
                <w:szCs w:val="14"/>
              </w:rPr>
              <w:t xml:space="preserve"> se realiza el monitoreo?</w:t>
            </w:r>
          </w:p>
        </w:tc>
        <w:tc>
          <w:tcPr>
            <w:tcW w:w="242" w:type="pct"/>
            <w:tcBorders>
              <w:top w:val="nil"/>
              <w:left w:val="nil"/>
              <w:bottom w:val="single" w:sz="8" w:space="0" w:color="auto"/>
              <w:right w:val="single" w:sz="8" w:space="0" w:color="auto"/>
            </w:tcBorders>
            <w:shd w:val="clear" w:color="auto" w:fill="D9D9D9" w:themeFill="background1" w:themeFillShade="D9"/>
            <w:textDirection w:val="btLr"/>
            <w:vAlign w:val="center"/>
            <w:hideMark/>
          </w:tcPr>
          <w:p w14:paraId="695A678B"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Periodicidad ¿Cuándo?</w:t>
            </w:r>
          </w:p>
        </w:tc>
      </w:tr>
      <w:tr w:rsidR="0090511E" w:rsidRPr="00A76F35" w14:paraId="00A4695E" w14:textId="77777777" w:rsidTr="007F324B">
        <w:trPr>
          <w:trHeight w:val="2727"/>
          <w:jc w:val="center"/>
        </w:trPr>
        <w:tc>
          <w:tcPr>
            <w:tcW w:w="322" w:type="pct"/>
            <w:tcBorders>
              <w:top w:val="nil"/>
              <w:left w:val="single" w:sz="8" w:space="0" w:color="auto"/>
              <w:bottom w:val="single" w:sz="8" w:space="0" w:color="auto"/>
              <w:right w:val="single" w:sz="8" w:space="0" w:color="auto"/>
            </w:tcBorders>
            <w:vAlign w:val="center"/>
            <w:hideMark/>
          </w:tcPr>
          <w:p w14:paraId="4A85437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1</w:t>
            </w:r>
          </w:p>
        </w:tc>
        <w:tc>
          <w:tcPr>
            <w:tcW w:w="156" w:type="pct"/>
            <w:tcBorders>
              <w:top w:val="nil"/>
              <w:left w:val="nil"/>
              <w:bottom w:val="single" w:sz="8" w:space="0" w:color="auto"/>
              <w:right w:val="single" w:sz="8" w:space="0" w:color="auto"/>
            </w:tcBorders>
            <w:textDirection w:val="btLr"/>
            <w:vAlign w:val="center"/>
            <w:hideMark/>
          </w:tcPr>
          <w:p w14:paraId="757AE1C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nil"/>
              <w:left w:val="nil"/>
              <w:bottom w:val="single" w:sz="8" w:space="0" w:color="auto"/>
              <w:right w:val="single" w:sz="8" w:space="0" w:color="auto"/>
            </w:tcBorders>
            <w:textDirection w:val="btLr"/>
            <w:vAlign w:val="center"/>
            <w:hideMark/>
          </w:tcPr>
          <w:p w14:paraId="0633B70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INTERNO</w:t>
            </w:r>
          </w:p>
        </w:tc>
        <w:tc>
          <w:tcPr>
            <w:tcW w:w="164" w:type="pct"/>
            <w:tcBorders>
              <w:top w:val="nil"/>
              <w:left w:val="nil"/>
              <w:bottom w:val="single" w:sz="8" w:space="0" w:color="auto"/>
              <w:right w:val="single" w:sz="8" w:space="0" w:color="auto"/>
            </w:tcBorders>
            <w:textDirection w:val="btLr"/>
            <w:vAlign w:val="center"/>
            <w:hideMark/>
          </w:tcPr>
          <w:p w14:paraId="09016296"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PLANEACIÓN</w:t>
            </w:r>
          </w:p>
        </w:tc>
        <w:tc>
          <w:tcPr>
            <w:tcW w:w="164" w:type="pct"/>
            <w:tcBorders>
              <w:top w:val="nil"/>
              <w:left w:val="nil"/>
              <w:bottom w:val="single" w:sz="8" w:space="0" w:color="auto"/>
              <w:right w:val="single" w:sz="8" w:space="0" w:color="auto"/>
            </w:tcBorders>
            <w:textDirection w:val="btLr"/>
            <w:vAlign w:val="center"/>
            <w:hideMark/>
          </w:tcPr>
          <w:p w14:paraId="152FBC35"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OPERACIONAL</w:t>
            </w:r>
          </w:p>
        </w:tc>
        <w:tc>
          <w:tcPr>
            <w:tcW w:w="379" w:type="pct"/>
            <w:tcBorders>
              <w:top w:val="nil"/>
              <w:left w:val="nil"/>
              <w:bottom w:val="single" w:sz="8" w:space="0" w:color="auto"/>
              <w:right w:val="single" w:sz="8" w:space="0" w:color="auto"/>
            </w:tcBorders>
            <w:textDirection w:val="btLr"/>
            <w:vAlign w:val="center"/>
            <w:hideMark/>
          </w:tcPr>
          <w:p w14:paraId="6353FB1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Información errónea o desactualizada suministrada por EL MUNICIPIO DE TUNJA</w:t>
            </w:r>
          </w:p>
        </w:tc>
        <w:tc>
          <w:tcPr>
            <w:tcW w:w="252" w:type="pct"/>
            <w:tcBorders>
              <w:top w:val="nil"/>
              <w:left w:val="nil"/>
              <w:bottom w:val="single" w:sz="8" w:space="0" w:color="auto"/>
              <w:right w:val="single" w:sz="8" w:space="0" w:color="auto"/>
            </w:tcBorders>
            <w:textDirection w:val="btLr"/>
            <w:vAlign w:val="center"/>
            <w:hideMark/>
          </w:tcPr>
          <w:p w14:paraId="27D3B5C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No se satisface la necesidad requerida por EL MUNICIPIO DE TUNJA </w:t>
            </w:r>
          </w:p>
        </w:tc>
        <w:tc>
          <w:tcPr>
            <w:tcW w:w="152" w:type="pct"/>
            <w:tcBorders>
              <w:top w:val="nil"/>
              <w:left w:val="nil"/>
              <w:bottom w:val="single" w:sz="8" w:space="0" w:color="auto"/>
              <w:right w:val="single" w:sz="8" w:space="0" w:color="auto"/>
            </w:tcBorders>
            <w:textDirection w:val="btLr"/>
            <w:vAlign w:val="center"/>
            <w:hideMark/>
          </w:tcPr>
          <w:p w14:paraId="7FF0B39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64" w:type="pct"/>
            <w:tcBorders>
              <w:top w:val="nil"/>
              <w:left w:val="nil"/>
              <w:bottom w:val="single" w:sz="8" w:space="0" w:color="auto"/>
              <w:right w:val="single" w:sz="8" w:space="0" w:color="auto"/>
            </w:tcBorders>
            <w:textDirection w:val="btLr"/>
            <w:vAlign w:val="center"/>
            <w:hideMark/>
          </w:tcPr>
          <w:p w14:paraId="5027433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hideMark/>
          </w:tcPr>
          <w:p w14:paraId="0D4B2D7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64" w:type="pct"/>
            <w:tcBorders>
              <w:top w:val="nil"/>
              <w:left w:val="nil"/>
              <w:bottom w:val="single" w:sz="8" w:space="0" w:color="auto"/>
              <w:right w:val="single" w:sz="8" w:space="0" w:color="auto"/>
            </w:tcBorders>
            <w:textDirection w:val="btLr"/>
            <w:vAlign w:val="center"/>
            <w:hideMark/>
          </w:tcPr>
          <w:p w14:paraId="181AF6F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5D80E39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520" w:type="pct"/>
            <w:tcBorders>
              <w:top w:val="nil"/>
              <w:left w:val="nil"/>
              <w:bottom w:val="single" w:sz="8" w:space="0" w:color="auto"/>
              <w:right w:val="single" w:sz="8" w:space="0" w:color="auto"/>
            </w:tcBorders>
            <w:textDirection w:val="btLr"/>
            <w:vAlign w:val="center"/>
            <w:hideMark/>
          </w:tcPr>
          <w:p w14:paraId="34A8798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Entregar la información veraz y oportunamente para la ejecución del objeto contractual</w:t>
            </w:r>
          </w:p>
        </w:tc>
        <w:tc>
          <w:tcPr>
            <w:tcW w:w="137" w:type="pct"/>
            <w:tcBorders>
              <w:top w:val="nil"/>
              <w:left w:val="nil"/>
              <w:bottom w:val="single" w:sz="8" w:space="0" w:color="auto"/>
              <w:right w:val="single" w:sz="8" w:space="0" w:color="auto"/>
            </w:tcBorders>
            <w:textDirection w:val="btLr"/>
            <w:vAlign w:val="center"/>
            <w:hideMark/>
          </w:tcPr>
          <w:p w14:paraId="3E4B80D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single" w:sz="8" w:space="0" w:color="auto"/>
              <w:right w:val="single" w:sz="8" w:space="0" w:color="auto"/>
            </w:tcBorders>
            <w:textDirection w:val="btLr"/>
            <w:vAlign w:val="center"/>
            <w:hideMark/>
          </w:tcPr>
          <w:p w14:paraId="719BA76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single" w:sz="8" w:space="0" w:color="auto"/>
              <w:right w:val="single" w:sz="8" w:space="0" w:color="auto"/>
            </w:tcBorders>
            <w:textDirection w:val="btLr"/>
            <w:vAlign w:val="center"/>
            <w:hideMark/>
          </w:tcPr>
          <w:p w14:paraId="7B7203B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single" w:sz="8" w:space="0" w:color="auto"/>
              <w:right w:val="single" w:sz="8" w:space="0" w:color="auto"/>
            </w:tcBorders>
            <w:textDirection w:val="btLr"/>
            <w:vAlign w:val="center"/>
            <w:hideMark/>
          </w:tcPr>
          <w:p w14:paraId="60047F1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Riesgo Bajo </w:t>
            </w:r>
          </w:p>
        </w:tc>
        <w:tc>
          <w:tcPr>
            <w:tcW w:w="164" w:type="pct"/>
            <w:tcBorders>
              <w:top w:val="nil"/>
              <w:left w:val="nil"/>
              <w:bottom w:val="single" w:sz="8" w:space="0" w:color="auto"/>
              <w:right w:val="single" w:sz="8" w:space="0" w:color="auto"/>
            </w:tcBorders>
            <w:textDirection w:val="btLr"/>
            <w:vAlign w:val="center"/>
            <w:hideMark/>
          </w:tcPr>
          <w:p w14:paraId="278C241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4652646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61E34EA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Elaboración de los estudios previos</w:t>
            </w:r>
          </w:p>
        </w:tc>
        <w:tc>
          <w:tcPr>
            <w:tcW w:w="232" w:type="pct"/>
            <w:tcBorders>
              <w:top w:val="nil"/>
              <w:left w:val="nil"/>
              <w:bottom w:val="single" w:sz="8" w:space="0" w:color="auto"/>
              <w:right w:val="single" w:sz="8" w:space="0" w:color="auto"/>
            </w:tcBorders>
            <w:textDirection w:val="btLr"/>
            <w:vAlign w:val="center"/>
            <w:hideMark/>
          </w:tcPr>
          <w:p w14:paraId="684E8C6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Obtención de los estudios previos</w:t>
            </w:r>
          </w:p>
        </w:tc>
        <w:tc>
          <w:tcPr>
            <w:tcW w:w="298" w:type="pct"/>
            <w:tcBorders>
              <w:top w:val="nil"/>
              <w:left w:val="nil"/>
              <w:bottom w:val="single" w:sz="8" w:space="0" w:color="auto"/>
              <w:right w:val="single" w:sz="8" w:space="0" w:color="auto"/>
            </w:tcBorders>
            <w:textDirection w:val="btLr"/>
            <w:vAlign w:val="center"/>
            <w:hideMark/>
          </w:tcPr>
          <w:p w14:paraId="286D3CC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Seguimiento a la información suministrada para la ejecución del contrato</w:t>
            </w:r>
          </w:p>
        </w:tc>
        <w:tc>
          <w:tcPr>
            <w:tcW w:w="242" w:type="pct"/>
            <w:tcBorders>
              <w:top w:val="nil"/>
              <w:left w:val="nil"/>
              <w:bottom w:val="single" w:sz="8" w:space="0" w:color="auto"/>
              <w:right w:val="single" w:sz="8" w:space="0" w:color="auto"/>
            </w:tcBorders>
            <w:textDirection w:val="btLr"/>
            <w:vAlign w:val="center"/>
            <w:hideMark/>
          </w:tcPr>
          <w:p w14:paraId="01C1BE0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31B959EF" w14:textId="77777777" w:rsidTr="007F324B">
        <w:trPr>
          <w:trHeight w:val="3156"/>
          <w:jc w:val="center"/>
        </w:trPr>
        <w:tc>
          <w:tcPr>
            <w:tcW w:w="322" w:type="pct"/>
            <w:tcBorders>
              <w:top w:val="nil"/>
              <w:left w:val="single" w:sz="8" w:space="0" w:color="auto"/>
              <w:bottom w:val="nil"/>
              <w:right w:val="single" w:sz="8" w:space="0" w:color="auto"/>
            </w:tcBorders>
            <w:vAlign w:val="center"/>
            <w:hideMark/>
          </w:tcPr>
          <w:p w14:paraId="3E6AE590"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lastRenderedPageBreak/>
              <w:t>2</w:t>
            </w:r>
          </w:p>
        </w:tc>
        <w:tc>
          <w:tcPr>
            <w:tcW w:w="156" w:type="pct"/>
            <w:tcBorders>
              <w:top w:val="nil"/>
              <w:left w:val="nil"/>
              <w:bottom w:val="nil"/>
              <w:right w:val="single" w:sz="8" w:space="0" w:color="auto"/>
            </w:tcBorders>
            <w:textDirection w:val="btLr"/>
            <w:vAlign w:val="center"/>
            <w:hideMark/>
          </w:tcPr>
          <w:p w14:paraId="25F5887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nil"/>
              <w:left w:val="nil"/>
              <w:bottom w:val="nil"/>
              <w:right w:val="single" w:sz="8" w:space="0" w:color="auto"/>
            </w:tcBorders>
            <w:textDirection w:val="btLr"/>
            <w:vAlign w:val="center"/>
            <w:hideMark/>
          </w:tcPr>
          <w:p w14:paraId="57803A8E"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INTERNO</w:t>
            </w:r>
          </w:p>
        </w:tc>
        <w:tc>
          <w:tcPr>
            <w:tcW w:w="164" w:type="pct"/>
            <w:tcBorders>
              <w:top w:val="nil"/>
              <w:left w:val="nil"/>
              <w:bottom w:val="nil"/>
              <w:right w:val="single" w:sz="8" w:space="0" w:color="auto"/>
            </w:tcBorders>
            <w:textDirection w:val="btLr"/>
            <w:vAlign w:val="center"/>
            <w:hideMark/>
          </w:tcPr>
          <w:p w14:paraId="6D533BD1"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SELECCIÓN</w:t>
            </w:r>
          </w:p>
        </w:tc>
        <w:tc>
          <w:tcPr>
            <w:tcW w:w="164" w:type="pct"/>
            <w:tcBorders>
              <w:top w:val="nil"/>
              <w:left w:val="nil"/>
              <w:bottom w:val="nil"/>
              <w:right w:val="single" w:sz="8" w:space="0" w:color="auto"/>
            </w:tcBorders>
            <w:textDirection w:val="btLr"/>
            <w:vAlign w:val="center"/>
            <w:hideMark/>
          </w:tcPr>
          <w:p w14:paraId="2D2A9FC9"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OPERACIONAL</w:t>
            </w:r>
          </w:p>
        </w:tc>
        <w:tc>
          <w:tcPr>
            <w:tcW w:w="379" w:type="pct"/>
            <w:tcBorders>
              <w:top w:val="nil"/>
              <w:left w:val="nil"/>
              <w:bottom w:val="nil"/>
              <w:right w:val="single" w:sz="8" w:space="0" w:color="auto"/>
            </w:tcBorders>
            <w:textDirection w:val="btLr"/>
            <w:vAlign w:val="center"/>
            <w:hideMark/>
          </w:tcPr>
          <w:p w14:paraId="5740BA5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Que el proceso se declare desierto.</w:t>
            </w:r>
          </w:p>
        </w:tc>
        <w:tc>
          <w:tcPr>
            <w:tcW w:w="252" w:type="pct"/>
            <w:tcBorders>
              <w:top w:val="nil"/>
              <w:left w:val="nil"/>
              <w:bottom w:val="nil"/>
              <w:right w:val="single" w:sz="8" w:space="0" w:color="auto"/>
            </w:tcBorders>
            <w:textDirection w:val="btLr"/>
            <w:vAlign w:val="center"/>
            <w:hideMark/>
          </w:tcPr>
          <w:p w14:paraId="693A3B2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No suscripción del contrato</w:t>
            </w:r>
          </w:p>
        </w:tc>
        <w:tc>
          <w:tcPr>
            <w:tcW w:w="152" w:type="pct"/>
            <w:tcBorders>
              <w:top w:val="nil"/>
              <w:left w:val="nil"/>
              <w:bottom w:val="nil"/>
              <w:right w:val="single" w:sz="8" w:space="0" w:color="auto"/>
            </w:tcBorders>
            <w:textDirection w:val="btLr"/>
            <w:vAlign w:val="center"/>
            <w:hideMark/>
          </w:tcPr>
          <w:p w14:paraId="79FD32C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nil"/>
              <w:right w:val="single" w:sz="8" w:space="0" w:color="auto"/>
            </w:tcBorders>
            <w:textDirection w:val="btLr"/>
            <w:vAlign w:val="center"/>
            <w:hideMark/>
          </w:tcPr>
          <w:p w14:paraId="019282D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Catastrófico (5)</w:t>
            </w:r>
          </w:p>
        </w:tc>
        <w:tc>
          <w:tcPr>
            <w:tcW w:w="164" w:type="pct"/>
            <w:tcBorders>
              <w:top w:val="nil"/>
              <w:left w:val="nil"/>
              <w:bottom w:val="nil"/>
              <w:right w:val="single" w:sz="8" w:space="0" w:color="auto"/>
            </w:tcBorders>
            <w:textDirection w:val="btLr"/>
            <w:vAlign w:val="center"/>
            <w:hideMark/>
          </w:tcPr>
          <w:p w14:paraId="6CB25DE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8</w:t>
            </w:r>
          </w:p>
        </w:tc>
        <w:tc>
          <w:tcPr>
            <w:tcW w:w="164" w:type="pct"/>
            <w:tcBorders>
              <w:top w:val="nil"/>
              <w:left w:val="nil"/>
              <w:bottom w:val="nil"/>
              <w:right w:val="single" w:sz="8" w:space="0" w:color="auto"/>
            </w:tcBorders>
            <w:textDirection w:val="btLr"/>
            <w:vAlign w:val="center"/>
            <w:hideMark/>
          </w:tcPr>
          <w:p w14:paraId="11CA358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extremo</w:t>
            </w:r>
          </w:p>
        </w:tc>
        <w:tc>
          <w:tcPr>
            <w:tcW w:w="164" w:type="pct"/>
            <w:tcBorders>
              <w:top w:val="nil"/>
              <w:left w:val="nil"/>
              <w:bottom w:val="nil"/>
              <w:right w:val="single" w:sz="8" w:space="0" w:color="auto"/>
            </w:tcBorders>
            <w:textDirection w:val="btLr"/>
            <w:vAlign w:val="center"/>
            <w:hideMark/>
          </w:tcPr>
          <w:p w14:paraId="1575292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520" w:type="pct"/>
            <w:tcBorders>
              <w:top w:val="nil"/>
              <w:left w:val="nil"/>
              <w:bottom w:val="nil"/>
              <w:right w:val="single" w:sz="8" w:space="0" w:color="auto"/>
            </w:tcBorders>
            <w:textDirection w:val="btLr"/>
            <w:vAlign w:val="center"/>
            <w:hideMark/>
          </w:tcPr>
          <w:p w14:paraId="4AB9A41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Verificar los requisitos habilitantes solicitados en el proceso para garantizar que exista pluralidad de oferentes</w:t>
            </w:r>
          </w:p>
        </w:tc>
        <w:tc>
          <w:tcPr>
            <w:tcW w:w="137" w:type="pct"/>
            <w:tcBorders>
              <w:top w:val="nil"/>
              <w:left w:val="nil"/>
              <w:bottom w:val="nil"/>
              <w:right w:val="single" w:sz="8" w:space="0" w:color="auto"/>
            </w:tcBorders>
            <w:textDirection w:val="btLr"/>
            <w:vAlign w:val="center"/>
            <w:hideMark/>
          </w:tcPr>
          <w:p w14:paraId="4ED848F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nil"/>
              <w:right w:val="single" w:sz="8" w:space="0" w:color="auto"/>
            </w:tcBorders>
            <w:textDirection w:val="btLr"/>
            <w:vAlign w:val="center"/>
            <w:hideMark/>
          </w:tcPr>
          <w:p w14:paraId="5A74F4D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nil"/>
              <w:right w:val="single" w:sz="8" w:space="0" w:color="auto"/>
            </w:tcBorders>
            <w:textDirection w:val="btLr"/>
            <w:vAlign w:val="center"/>
            <w:hideMark/>
          </w:tcPr>
          <w:p w14:paraId="53E0C6C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70" w:type="pct"/>
            <w:tcBorders>
              <w:top w:val="nil"/>
              <w:left w:val="nil"/>
              <w:bottom w:val="nil"/>
              <w:right w:val="single" w:sz="8" w:space="0" w:color="auto"/>
            </w:tcBorders>
            <w:textDirection w:val="btLr"/>
            <w:vAlign w:val="center"/>
            <w:hideMark/>
          </w:tcPr>
          <w:p w14:paraId="7136736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nil"/>
              <w:right w:val="single" w:sz="8" w:space="0" w:color="auto"/>
            </w:tcBorders>
            <w:textDirection w:val="btLr"/>
            <w:vAlign w:val="center"/>
            <w:hideMark/>
          </w:tcPr>
          <w:p w14:paraId="50F5BEE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Si </w:t>
            </w:r>
          </w:p>
        </w:tc>
        <w:tc>
          <w:tcPr>
            <w:tcW w:w="292" w:type="pct"/>
            <w:tcBorders>
              <w:top w:val="nil"/>
              <w:left w:val="nil"/>
              <w:bottom w:val="nil"/>
              <w:right w:val="single" w:sz="8" w:space="0" w:color="auto"/>
            </w:tcBorders>
            <w:textDirection w:val="btLr"/>
            <w:vAlign w:val="center"/>
            <w:hideMark/>
          </w:tcPr>
          <w:p w14:paraId="7EA8D2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nil"/>
              <w:right w:val="single" w:sz="8" w:space="0" w:color="auto"/>
            </w:tcBorders>
            <w:textDirection w:val="btLr"/>
            <w:vAlign w:val="center"/>
            <w:hideMark/>
          </w:tcPr>
          <w:p w14:paraId="2D93B54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Elaboración de estudios previos y pliego de condiciones</w:t>
            </w:r>
          </w:p>
        </w:tc>
        <w:tc>
          <w:tcPr>
            <w:tcW w:w="232" w:type="pct"/>
            <w:tcBorders>
              <w:top w:val="nil"/>
              <w:left w:val="nil"/>
              <w:bottom w:val="single" w:sz="8" w:space="0" w:color="auto"/>
              <w:right w:val="single" w:sz="8" w:space="0" w:color="auto"/>
            </w:tcBorders>
            <w:textDirection w:val="btLr"/>
            <w:vAlign w:val="center"/>
            <w:hideMark/>
          </w:tcPr>
          <w:p w14:paraId="169F4A9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Obtención de los estudios previos y pliego de condiciones</w:t>
            </w:r>
          </w:p>
        </w:tc>
        <w:tc>
          <w:tcPr>
            <w:tcW w:w="298" w:type="pct"/>
            <w:tcBorders>
              <w:top w:val="nil"/>
              <w:left w:val="nil"/>
              <w:bottom w:val="nil"/>
              <w:right w:val="single" w:sz="8" w:space="0" w:color="auto"/>
            </w:tcBorders>
            <w:textDirection w:val="btLr"/>
            <w:vAlign w:val="center"/>
            <w:hideMark/>
          </w:tcPr>
          <w:p w14:paraId="77FCD00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Revisión de los requisitos habilitantes tanto en estudios previos como en pliego de condiciones </w:t>
            </w:r>
          </w:p>
        </w:tc>
        <w:tc>
          <w:tcPr>
            <w:tcW w:w="242" w:type="pct"/>
            <w:tcBorders>
              <w:top w:val="nil"/>
              <w:left w:val="nil"/>
              <w:bottom w:val="nil"/>
              <w:right w:val="single" w:sz="8" w:space="0" w:color="auto"/>
            </w:tcBorders>
            <w:textDirection w:val="btLr"/>
            <w:vAlign w:val="center"/>
            <w:hideMark/>
          </w:tcPr>
          <w:p w14:paraId="38C67D1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Elaboración de estudios previos y pliego de condiciones</w:t>
            </w:r>
          </w:p>
        </w:tc>
      </w:tr>
      <w:tr w:rsidR="0090511E" w:rsidRPr="00A76F35" w14:paraId="212F6446" w14:textId="77777777" w:rsidTr="007F324B">
        <w:trPr>
          <w:trHeight w:val="1965"/>
          <w:jc w:val="center"/>
        </w:trPr>
        <w:tc>
          <w:tcPr>
            <w:tcW w:w="322" w:type="pct"/>
            <w:tcBorders>
              <w:top w:val="single" w:sz="8" w:space="0" w:color="auto"/>
              <w:left w:val="single" w:sz="8" w:space="0" w:color="auto"/>
              <w:bottom w:val="nil"/>
              <w:right w:val="single" w:sz="8" w:space="0" w:color="auto"/>
            </w:tcBorders>
            <w:vAlign w:val="center"/>
            <w:hideMark/>
          </w:tcPr>
          <w:p w14:paraId="2EBBEE5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56" w:type="pct"/>
            <w:tcBorders>
              <w:top w:val="single" w:sz="8" w:space="0" w:color="auto"/>
              <w:left w:val="nil"/>
              <w:bottom w:val="nil"/>
              <w:right w:val="single" w:sz="8" w:space="0" w:color="auto"/>
            </w:tcBorders>
            <w:textDirection w:val="btLr"/>
            <w:vAlign w:val="center"/>
            <w:hideMark/>
          </w:tcPr>
          <w:p w14:paraId="7AB3EC4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single" w:sz="8" w:space="0" w:color="auto"/>
              <w:left w:val="nil"/>
              <w:bottom w:val="nil"/>
              <w:right w:val="single" w:sz="8" w:space="0" w:color="auto"/>
            </w:tcBorders>
            <w:textDirection w:val="btLr"/>
            <w:vAlign w:val="center"/>
            <w:hideMark/>
          </w:tcPr>
          <w:p w14:paraId="637D3E9B"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EXTERNO</w:t>
            </w:r>
          </w:p>
        </w:tc>
        <w:tc>
          <w:tcPr>
            <w:tcW w:w="164" w:type="pct"/>
            <w:tcBorders>
              <w:top w:val="single" w:sz="8" w:space="0" w:color="auto"/>
              <w:left w:val="nil"/>
              <w:bottom w:val="nil"/>
              <w:right w:val="single" w:sz="8" w:space="0" w:color="auto"/>
            </w:tcBorders>
            <w:textDirection w:val="btLr"/>
            <w:vAlign w:val="center"/>
            <w:hideMark/>
          </w:tcPr>
          <w:p w14:paraId="56D7AB3B"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CONTRATACIÓN</w:t>
            </w:r>
          </w:p>
        </w:tc>
        <w:tc>
          <w:tcPr>
            <w:tcW w:w="164" w:type="pct"/>
            <w:tcBorders>
              <w:top w:val="single" w:sz="8" w:space="0" w:color="auto"/>
              <w:left w:val="nil"/>
              <w:bottom w:val="nil"/>
              <w:right w:val="single" w:sz="8" w:space="0" w:color="auto"/>
            </w:tcBorders>
            <w:textDirection w:val="btLr"/>
            <w:vAlign w:val="center"/>
            <w:hideMark/>
          </w:tcPr>
          <w:p w14:paraId="2AD0D7FE"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OPERACIONAL</w:t>
            </w:r>
          </w:p>
        </w:tc>
        <w:tc>
          <w:tcPr>
            <w:tcW w:w="379" w:type="pct"/>
            <w:tcBorders>
              <w:top w:val="single" w:sz="8" w:space="0" w:color="auto"/>
              <w:left w:val="nil"/>
              <w:bottom w:val="nil"/>
              <w:right w:val="single" w:sz="8" w:space="0" w:color="auto"/>
            </w:tcBorders>
            <w:textDirection w:val="btLr"/>
            <w:vAlign w:val="center"/>
            <w:hideMark/>
          </w:tcPr>
          <w:p w14:paraId="28FAF1C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Que el contrato no se firme.</w:t>
            </w:r>
          </w:p>
        </w:tc>
        <w:tc>
          <w:tcPr>
            <w:tcW w:w="252" w:type="pct"/>
            <w:tcBorders>
              <w:top w:val="single" w:sz="8" w:space="0" w:color="auto"/>
              <w:left w:val="nil"/>
              <w:bottom w:val="nil"/>
              <w:right w:val="single" w:sz="8" w:space="0" w:color="auto"/>
            </w:tcBorders>
            <w:textDirection w:val="btLr"/>
            <w:vAlign w:val="center"/>
            <w:hideMark/>
          </w:tcPr>
          <w:p w14:paraId="3E1A5C9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Obstruye la ejecución del objeto a contratar</w:t>
            </w:r>
          </w:p>
        </w:tc>
        <w:tc>
          <w:tcPr>
            <w:tcW w:w="152" w:type="pct"/>
            <w:tcBorders>
              <w:top w:val="single" w:sz="8" w:space="0" w:color="auto"/>
              <w:left w:val="nil"/>
              <w:bottom w:val="nil"/>
              <w:right w:val="single" w:sz="8" w:space="0" w:color="auto"/>
            </w:tcBorders>
            <w:textDirection w:val="btLr"/>
            <w:vAlign w:val="center"/>
            <w:hideMark/>
          </w:tcPr>
          <w:p w14:paraId="145E41D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64" w:type="pct"/>
            <w:tcBorders>
              <w:top w:val="single" w:sz="8" w:space="0" w:color="auto"/>
              <w:left w:val="nil"/>
              <w:bottom w:val="nil"/>
              <w:right w:val="single" w:sz="8" w:space="0" w:color="auto"/>
            </w:tcBorders>
            <w:textDirection w:val="btLr"/>
            <w:vAlign w:val="center"/>
            <w:hideMark/>
          </w:tcPr>
          <w:p w14:paraId="7F1128D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single" w:sz="8" w:space="0" w:color="auto"/>
              <w:left w:val="nil"/>
              <w:bottom w:val="nil"/>
              <w:right w:val="single" w:sz="8" w:space="0" w:color="auto"/>
            </w:tcBorders>
            <w:textDirection w:val="btLr"/>
            <w:vAlign w:val="center"/>
            <w:hideMark/>
          </w:tcPr>
          <w:p w14:paraId="5059192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64" w:type="pct"/>
            <w:tcBorders>
              <w:top w:val="single" w:sz="8" w:space="0" w:color="auto"/>
              <w:left w:val="nil"/>
              <w:bottom w:val="nil"/>
              <w:right w:val="single" w:sz="8" w:space="0" w:color="auto"/>
            </w:tcBorders>
            <w:textDirection w:val="btLr"/>
            <w:vAlign w:val="center"/>
            <w:hideMark/>
          </w:tcPr>
          <w:p w14:paraId="05278F1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8" w:space="0" w:color="auto"/>
              <w:left w:val="nil"/>
              <w:bottom w:val="nil"/>
              <w:right w:val="single" w:sz="8" w:space="0" w:color="auto"/>
            </w:tcBorders>
            <w:textDirection w:val="btLr"/>
            <w:vAlign w:val="center"/>
            <w:hideMark/>
          </w:tcPr>
          <w:p w14:paraId="59A8501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single" w:sz="8" w:space="0" w:color="auto"/>
              <w:left w:val="nil"/>
              <w:bottom w:val="nil"/>
              <w:right w:val="single" w:sz="8" w:space="0" w:color="auto"/>
            </w:tcBorders>
            <w:textDirection w:val="btLr"/>
            <w:vAlign w:val="center"/>
            <w:hideMark/>
          </w:tcPr>
          <w:p w14:paraId="2915AF8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Hacer efectiva la póliza de seriedad de la oferta</w:t>
            </w:r>
          </w:p>
        </w:tc>
        <w:tc>
          <w:tcPr>
            <w:tcW w:w="137" w:type="pct"/>
            <w:tcBorders>
              <w:top w:val="single" w:sz="8" w:space="0" w:color="auto"/>
              <w:left w:val="nil"/>
              <w:bottom w:val="nil"/>
              <w:right w:val="single" w:sz="8" w:space="0" w:color="auto"/>
            </w:tcBorders>
            <w:textDirection w:val="btLr"/>
            <w:vAlign w:val="center"/>
            <w:hideMark/>
          </w:tcPr>
          <w:p w14:paraId="3FFB2C0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8" w:space="0" w:color="auto"/>
              <w:left w:val="nil"/>
              <w:bottom w:val="nil"/>
              <w:right w:val="single" w:sz="8" w:space="0" w:color="auto"/>
            </w:tcBorders>
            <w:textDirection w:val="btLr"/>
            <w:vAlign w:val="center"/>
            <w:hideMark/>
          </w:tcPr>
          <w:p w14:paraId="21D4D08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8" w:space="0" w:color="auto"/>
              <w:left w:val="nil"/>
              <w:bottom w:val="nil"/>
              <w:right w:val="single" w:sz="8" w:space="0" w:color="auto"/>
            </w:tcBorders>
            <w:textDirection w:val="btLr"/>
            <w:vAlign w:val="center"/>
            <w:hideMark/>
          </w:tcPr>
          <w:p w14:paraId="7C517A0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8" w:space="0" w:color="auto"/>
              <w:left w:val="nil"/>
              <w:bottom w:val="nil"/>
              <w:right w:val="single" w:sz="8" w:space="0" w:color="auto"/>
            </w:tcBorders>
            <w:textDirection w:val="btLr"/>
            <w:vAlign w:val="center"/>
            <w:hideMark/>
          </w:tcPr>
          <w:p w14:paraId="5CC433D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8" w:space="0" w:color="auto"/>
              <w:left w:val="nil"/>
              <w:bottom w:val="nil"/>
              <w:right w:val="single" w:sz="8" w:space="0" w:color="auto"/>
            </w:tcBorders>
            <w:textDirection w:val="btLr"/>
            <w:vAlign w:val="center"/>
            <w:hideMark/>
          </w:tcPr>
          <w:p w14:paraId="6E05A75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8" w:space="0" w:color="auto"/>
              <w:left w:val="nil"/>
              <w:bottom w:val="nil"/>
              <w:right w:val="single" w:sz="8" w:space="0" w:color="auto"/>
            </w:tcBorders>
            <w:textDirection w:val="btLr"/>
            <w:vAlign w:val="center"/>
            <w:hideMark/>
          </w:tcPr>
          <w:p w14:paraId="69F134C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single" w:sz="8" w:space="0" w:color="auto"/>
              <w:left w:val="nil"/>
              <w:bottom w:val="nil"/>
              <w:right w:val="single" w:sz="8" w:space="0" w:color="auto"/>
            </w:tcBorders>
            <w:textDirection w:val="btLr"/>
            <w:vAlign w:val="center"/>
            <w:hideMark/>
          </w:tcPr>
          <w:p w14:paraId="6581B80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de la resolución de adjudicación</w:t>
            </w:r>
          </w:p>
        </w:tc>
        <w:tc>
          <w:tcPr>
            <w:tcW w:w="232" w:type="pct"/>
            <w:tcBorders>
              <w:top w:val="nil"/>
              <w:left w:val="nil"/>
              <w:bottom w:val="nil"/>
              <w:right w:val="single" w:sz="8" w:space="0" w:color="auto"/>
            </w:tcBorders>
            <w:textDirection w:val="btLr"/>
            <w:vAlign w:val="center"/>
            <w:hideMark/>
          </w:tcPr>
          <w:p w14:paraId="3C7E2F0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98" w:type="pct"/>
            <w:tcBorders>
              <w:top w:val="single" w:sz="8" w:space="0" w:color="auto"/>
              <w:left w:val="nil"/>
              <w:bottom w:val="nil"/>
              <w:right w:val="single" w:sz="8" w:space="0" w:color="auto"/>
            </w:tcBorders>
            <w:textDirection w:val="btLr"/>
            <w:vAlign w:val="center"/>
            <w:hideMark/>
          </w:tcPr>
          <w:p w14:paraId="4FDDE4E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Verificar que el contratista suscriba el contrato</w:t>
            </w:r>
          </w:p>
        </w:tc>
        <w:tc>
          <w:tcPr>
            <w:tcW w:w="242" w:type="pct"/>
            <w:tcBorders>
              <w:top w:val="single" w:sz="8" w:space="0" w:color="auto"/>
              <w:left w:val="nil"/>
              <w:bottom w:val="nil"/>
              <w:right w:val="single" w:sz="8" w:space="0" w:color="auto"/>
            </w:tcBorders>
            <w:textDirection w:val="btLr"/>
            <w:vAlign w:val="center"/>
            <w:hideMark/>
          </w:tcPr>
          <w:p w14:paraId="0EA3137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Suscripción del contrato</w:t>
            </w:r>
          </w:p>
        </w:tc>
      </w:tr>
      <w:tr w:rsidR="0090511E" w:rsidRPr="00A76F35" w14:paraId="22B9AE7B" w14:textId="77777777" w:rsidTr="007F324B">
        <w:trPr>
          <w:trHeight w:val="2599"/>
          <w:jc w:val="center"/>
        </w:trPr>
        <w:tc>
          <w:tcPr>
            <w:tcW w:w="322" w:type="pct"/>
            <w:tcBorders>
              <w:top w:val="single" w:sz="8" w:space="0" w:color="auto"/>
              <w:left w:val="single" w:sz="8" w:space="0" w:color="auto"/>
              <w:bottom w:val="single" w:sz="8" w:space="0" w:color="auto"/>
              <w:right w:val="single" w:sz="8" w:space="0" w:color="auto"/>
            </w:tcBorders>
            <w:vAlign w:val="center"/>
            <w:hideMark/>
          </w:tcPr>
          <w:p w14:paraId="32269E4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4</w:t>
            </w:r>
          </w:p>
        </w:tc>
        <w:tc>
          <w:tcPr>
            <w:tcW w:w="156" w:type="pct"/>
            <w:tcBorders>
              <w:top w:val="single" w:sz="8" w:space="0" w:color="auto"/>
              <w:left w:val="nil"/>
              <w:bottom w:val="single" w:sz="8" w:space="0" w:color="auto"/>
              <w:right w:val="single" w:sz="8" w:space="0" w:color="auto"/>
            </w:tcBorders>
            <w:textDirection w:val="btLr"/>
            <w:vAlign w:val="center"/>
            <w:hideMark/>
          </w:tcPr>
          <w:p w14:paraId="0E93FE1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single" w:sz="8" w:space="0" w:color="auto"/>
              <w:left w:val="nil"/>
              <w:bottom w:val="single" w:sz="8" w:space="0" w:color="auto"/>
              <w:right w:val="single" w:sz="8" w:space="0" w:color="auto"/>
            </w:tcBorders>
            <w:textDirection w:val="btLr"/>
            <w:vAlign w:val="center"/>
            <w:hideMark/>
          </w:tcPr>
          <w:p w14:paraId="5E8867F7"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EXTERNO</w:t>
            </w:r>
          </w:p>
        </w:tc>
        <w:tc>
          <w:tcPr>
            <w:tcW w:w="164" w:type="pct"/>
            <w:tcBorders>
              <w:top w:val="single" w:sz="8" w:space="0" w:color="auto"/>
              <w:left w:val="nil"/>
              <w:bottom w:val="single" w:sz="8" w:space="0" w:color="auto"/>
              <w:right w:val="single" w:sz="8" w:space="0" w:color="auto"/>
            </w:tcBorders>
            <w:textDirection w:val="btLr"/>
            <w:vAlign w:val="center"/>
            <w:hideMark/>
          </w:tcPr>
          <w:p w14:paraId="320948DF"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EJECUCIÓN</w:t>
            </w:r>
          </w:p>
        </w:tc>
        <w:tc>
          <w:tcPr>
            <w:tcW w:w="164" w:type="pct"/>
            <w:tcBorders>
              <w:top w:val="single" w:sz="8" w:space="0" w:color="auto"/>
              <w:left w:val="nil"/>
              <w:bottom w:val="single" w:sz="8" w:space="0" w:color="auto"/>
              <w:right w:val="single" w:sz="8" w:space="0" w:color="auto"/>
            </w:tcBorders>
            <w:textDirection w:val="btLr"/>
            <w:vAlign w:val="center"/>
            <w:hideMark/>
          </w:tcPr>
          <w:p w14:paraId="293D5A3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REGULATORIO</w:t>
            </w:r>
          </w:p>
        </w:tc>
        <w:tc>
          <w:tcPr>
            <w:tcW w:w="379" w:type="pct"/>
            <w:tcBorders>
              <w:top w:val="single" w:sz="8" w:space="0" w:color="auto"/>
              <w:left w:val="nil"/>
              <w:bottom w:val="single" w:sz="8" w:space="0" w:color="auto"/>
              <w:right w:val="single" w:sz="8" w:space="0" w:color="auto"/>
            </w:tcBorders>
            <w:textDirection w:val="btLr"/>
            <w:vAlign w:val="center"/>
            <w:hideMark/>
          </w:tcPr>
          <w:p w14:paraId="31B9F91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Modificación en la legislación tributaria creación de nuevos impuestos.</w:t>
            </w:r>
          </w:p>
        </w:tc>
        <w:tc>
          <w:tcPr>
            <w:tcW w:w="252" w:type="pct"/>
            <w:tcBorders>
              <w:top w:val="single" w:sz="8" w:space="0" w:color="auto"/>
              <w:left w:val="nil"/>
              <w:bottom w:val="single" w:sz="8" w:space="0" w:color="auto"/>
              <w:right w:val="single" w:sz="8" w:space="0" w:color="auto"/>
            </w:tcBorders>
            <w:textDirection w:val="btLr"/>
            <w:vAlign w:val="center"/>
            <w:hideMark/>
          </w:tcPr>
          <w:p w14:paraId="4694F74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Rompimiento económico del contrato </w:t>
            </w:r>
          </w:p>
        </w:tc>
        <w:tc>
          <w:tcPr>
            <w:tcW w:w="152" w:type="pct"/>
            <w:tcBorders>
              <w:top w:val="single" w:sz="8" w:space="0" w:color="auto"/>
              <w:left w:val="nil"/>
              <w:bottom w:val="single" w:sz="8" w:space="0" w:color="auto"/>
              <w:right w:val="single" w:sz="8" w:space="0" w:color="auto"/>
            </w:tcBorders>
            <w:textDirection w:val="btLr"/>
            <w:vAlign w:val="center"/>
            <w:hideMark/>
          </w:tcPr>
          <w:p w14:paraId="5BDEA95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64" w:type="pct"/>
            <w:tcBorders>
              <w:top w:val="single" w:sz="8" w:space="0" w:color="auto"/>
              <w:left w:val="nil"/>
              <w:bottom w:val="single" w:sz="8" w:space="0" w:color="auto"/>
              <w:right w:val="single" w:sz="8" w:space="0" w:color="auto"/>
            </w:tcBorders>
            <w:textDirection w:val="btLr"/>
            <w:vAlign w:val="center"/>
            <w:hideMark/>
          </w:tcPr>
          <w:p w14:paraId="081467C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single" w:sz="8" w:space="0" w:color="auto"/>
              <w:left w:val="nil"/>
              <w:bottom w:val="single" w:sz="8" w:space="0" w:color="auto"/>
              <w:right w:val="single" w:sz="8" w:space="0" w:color="auto"/>
            </w:tcBorders>
            <w:textDirection w:val="btLr"/>
            <w:vAlign w:val="center"/>
            <w:hideMark/>
          </w:tcPr>
          <w:p w14:paraId="11DEBF2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64" w:type="pct"/>
            <w:tcBorders>
              <w:top w:val="single" w:sz="8" w:space="0" w:color="auto"/>
              <w:left w:val="nil"/>
              <w:bottom w:val="single" w:sz="8" w:space="0" w:color="auto"/>
              <w:right w:val="single" w:sz="8" w:space="0" w:color="auto"/>
            </w:tcBorders>
            <w:textDirection w:val="btLr"/>
            <w:vAlign w:val="center"/>
            <w:hideMark/>
          </w:tcPr>
          <w:p w14:paraId="2956E31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8" w:space="0" w:color="auto"/>
              <w:left w:val="nil"/>
              <w:bottom w:val="single" w:sz="8" w:space="0" w:color="auto"/>
              <w:right w:val="single" w:sz="8" w:space="0" w:color="auto"/>
            </w:tcBorders>
            <w:textDirection w:val="btLr"/>
            <w:vAlign w:val="center"/>
            <w:hideMark/>
          </w:tcPr>
          <w:p w14:paraId="05522F7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520" w:type="pct"/>
            <w:tcBorders>
              <w:top w:val="single" w:sz="8" w:space="0" w:color="auto"/>
              <w:left w:val="nil"/>
              <w:bottom w:val="single" w:sz="8" w:space="0" w:color="auto"/>
              <w:right w:val="single" w:sz="8" w:space="0" w:color="auto"/>
            </w:tcBorders>
            <w:textDirection w:val="btLr"/>
            <w:vAlign w:val="center"/>
            <w:hideMark/>
          </w:tcPr>
          <w:p w14:paraId="3CF2A5D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Realizar los ajustes a los precios teniendo en cuenta los nuevos impuestos</w:t>
            </w:r>
          </w:p>
        </w:tc>
        <w:tc>
          <w:tcPr>
            <w:tcW w:w="137" w:type="pct"/>
            <w:tcBorders>
              <w:top w:val="single" w:sz="8" w:space="0" w:color="auto"/>
              <w:left w:val="nil"/>
              <w:bottom w:val="single" w:sz="8" w:space="0" w:color="auto"/>
              <w:right w:val="single" w:sz="8" w:space="0" w:color="auto"/>
            </w:tcBorders>
            <w:textDirection w:val="btLr"/>
            <w:vAlign w:val="center"/>
            <w:hideMark/>
          </w:tcPr>
          <w:p w14:paraId="43D208B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8" w:space="0" w:color="auto"/>
              <w:left w:val="nil"/>
              <w:bottom w:val="nil"/>
              <w:right w:val="single" w:sz="8" w:space="0" w:color="auto"/>
            </w:tcBorders>
            <w:textDirection w:val="btLr"/>
            <w:vAlign w:val="center"/>
            <w:hideMark/>
          </w:tcPr>
          <w:p w14:paraId="6BA64BB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8" w:space="0" w:color="auto"/>
              <w:left w:val="nil"/>
              <w:bottom w:val="nil"/>
              <w:right w:val="single" w:sz="8" w:space="0" w:color="auto"/>
            </w:tcBorders>
            <w:textDirection w:val="btLr"/>
            <w:vAlign w:val="center"/>
            <w:hideMark/>
          </w:tcPr>
          <w:p w14:paraId="65B3C4D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8" w:space="0" w:color="auto"/>
              <w:left w:val="nil"/>
              <w:bottom w:val="nil"/>
              <w:right w:val="single" w:sz="8" w:space="0" w:color="auto"/>
            </w:tcBorders>
            <w:textDirection w:val="btLr"/>
            <w:vAlign w:val="center"/>
            <w:hideMark/>
          </w:tcPr>
          <w:p w14:paraId="3C93FED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8" w:space="0" w:color="auto"/>
              <w:left w:val="nil"/>
              <w:bottom w:val="single" w:sz="8" w:space="0" w:color="auto"/>
              <w:right w:val="single" w:sz="8" w:space="0" w:color="auto"/>
            </w:tcBorders>
            <w:textDirection w:val="btLr"/>
            <w:vAlign w:val="center"/>
            <w:hideMark/>
          </w:tcPr>
          <w:p w14:paraId="14A5676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8" w:space="0" w:color="auto"/>
              <w:left w:val="nil"/>
              <w:bottom w:val="single" w:sz="8" w:space="0" w:color="auto"/>
              <w:right w:val="single" w:sz="8" w:space="0" w:color="auto"/>
            </w:tcBorders>
            <w:textDirection w:val="btLr"/>
            <w:vAlign w:val="center"/>
            <w:hideMark/>
          </w:tcPr>
          <w:p w14:paraId="287CFC0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single" w:sz="8" w:space="0" w:color="auto"/>
              <w:left w:val="nil"/>
              <w:bottom w:val="single" w:sz="8" w:space="0" w:color="auto"/>
              <w:right w:val="single" w:sz="8" w:space="0" w:color="auto"/>
            </w:tcBorders>
            <w:textDirection w:val="btLr"/>
            <w:vAlign w:val="center"/>
            <w:hideMark/>
          </w:tcPr>
          <w:p w14:paraId="5DDDDDC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en que se empiecen a implementar nuevos impuestos</w:t>
            </w:r>
          </w:p>
        </w:tc>
        <w:tc>
          <w:tcPr>
            <w:tcW w:w="232" w:type="pct"/>
            <w:tcBorders>
              <w:top w:val="single" w:sz="8" w:space="0" w:color="auto"/>
              <w:left w:val="nil"/>
              <w:bottom w:val="single" w:sz="8" w:space="0" w:color="auto"/>
              <w:right w:val="single" w:sz="8" w:space="0" w:color="auto"/>
            </w:tcBorders>
            <w:textDirection w:val="btLr"/>
            <w:vAlign w:val="center"/>
            <w:hideMark/>
          </w:tcPr>
          <w:p w14:paraId="239111F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single" w:sz="8" w:space="0" w:color="auto"/>
              <w:left w:val="nil"/>
              <w:bottom w:val="single" w:sz="8" w:space="0" w:color="auto"/>
              <w:right w:val="single" w:sz="8" w:space="0" w:color="auto"/>
            </w:tcBorders>
            <w:textDirection w:val="btLr"/>
            <w:vAlign w:val="center"/>
            <w:hideMark/>
          </w:tcPr>
          <w:p w14:paraId="0F6A732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Verificación de la normatividad tributaria</w:t>
            </w:r>
          </w:p>
        </w:tc>
        <w:tc>
          <w:tcPr>
            <w:tcW w:w="242" w:type="pct"/>
            <w:tcBorders>
              <w:top w:val="single" w:sz="8" w:space="0" w:color="auto"/>
              <w:left w:val="nil"/>
              <w:bottom w:val="single" w:sz="8" w:space="0" w:color="auto"/>
              <w:right w:val="single" w:sz="8" w:space="0" w:color="auto"/>
            </w:tcBorders>
            <w:textDirection w:val="btLr"/>
            <w:vAlign w:val="center"/>
            <w:hideMark/>
          </w:tcPr>
          <w:p w14:paraId="01CFFA1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3BA4EECE" w14:textId="77777777" w:rsidTr="007F324B">
        <w:trPr>
          <w:trHeight w:val="2622"/>
          <w:jc w:val="center"/>
        </w:trPr>
        <w:tc>
          <w:tcPr>
            <w:tcW w:w="322" w:type="pct"/>
            <w:tcBorders>
              <w:top w:val="nil"/>
              <w:left w:val="single" w:sz="8" w:space="0" w:color="auto"/>
              <w:bottom w:val="single" w:sz="8" w:space="0" w:color="auto"/>
              <w:right w:val="single" w:sz="8" w:space="0" w:color="auto"/>
            </w:tcBorders>
            <w:vAlign w:val="center"/>
            <w:hideMark/>
          </w:tcPr>
          <w:p w14:paraId="486756A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5</w:t>
            </w:r>
          </w:p>
        </w:tc>
        <w:tc>
          <w:tcPr>
            <w:tcW w:w="156" w:type="pct"/>
            <w:tcBorders>
              <w:top w:val="nil"/>
              <w:left w:val="nil"/>
              <w:bottom w:val="single" w:sz="8" w:space="0" w:color="auto"/>
              <w:right w:val="single" w:sz="8" w:space="0" w:color="auto"/>
            </w:tcBorders>
            <w:textDirection w:val="btLr"/>
            <w:vAlign w:val="center"/>
            <w:hideMark/>
          </w:tcPr>
          <w:p w14:paraId="3F74882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nil"/>
              <w:left w:val="nil"/>
              <w:bottom w:val="single" w:sz="8" w:space="0" w:color="auto"/>
              <w:right w:val="single" w:sz="8" w:space="0" w:color="auto"/>
            </w:tcBorders>
            <w:textDirection w:val="btLr"/>
            <w:vAlign w:val="center"/>
            <w:hideMark/>
          </w:tcPr>
          <w:p w14:paraId="74983C8C"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INTERNO</w:t>
            </w:r>
          </w:p>
        </w:tc>
        <w:tc>
          <w:tcPr>
            <w:tcW w:w="164" w:type="pct"/>
            <w:tcBorders>
              <w:top w:val="nil"/>
              <w:left w:val="nil"/>
              <w:bottom w:val="single" w:sz="8" w:space="0" w:color="auto"/>
              <w:right w:val="single" w:sz="8" w:space="0" w:color="auto"/>
            </w:tcBorders>
            <w:textDirection w:val="btLr"/>
            <w:vAlign w:val="center"/>
            <w:hideMark/>
          </w:tcPr>
          <w:p w14:paraId="0F57B4C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32BF221E"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 xml:space="preserve">FINANCIERO </w:t>
            </w:r>
          </w:p>
        </w:tc>
        <w:tc>
          <w:tcPr>
            <w:tcW w:w="379" w:type="pct"/>
            <w:tcBorders>
              <w:top w:val="nil"/>
              <w:left w:val="nil"/>
              <w:bottom w:val="single" w:sz="8" w:space="0" w:color="auto"/>
              <w:right w:val="single" w:sz="8" w:space="0" w:color="auto"/>
            </w:tcBorders>
            <w:textDirection w:val="btLr"/>
            <w:vAlign w:val="center"/>
            <w:hideMark/>
          </w:tcPr>
          <w:p w14:paraId="698C9AF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Uso indebido de la información</w:t>
            </w:r>
          </w:p>
        </w:tc>
        <w:tc>
          <w:tcPr>
            <w:tcW w:w="252" w:type="pct"/>
            <w:tcBorders>
              <w:top w:val="nil"/>
              <w:left w:val="nil"/>
              <w:bottom w:val="single" w:sz="8" w:space="0" w:color="auto"/>
              <w:right w:val="single" w:sz="8" w:space="0" w:color="auto"/>
            </w:tcBorders>
            <w:textDirection w:val="btLr"/>
            <w:vAlign w:val="center"/>
            <w:hideMark/>
          </w:tcPr>
          <w:p w14:paraId="5222975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Afectación de EL MUNICIPIO DE TUNJA o las personas beneficiadas </w:t>
            </w:r>
          </w:p>
        </w:tc>
        <w:tc>
          <w:tcPr>
            <w:tcW w:w="152" w:type="pct"/>
            <w:tcBorders>
              <w:top w:val="nil"/>
              <w:left w:val="nil"/>
              <w:bottom w:val="single" w:sz="8" w:space="0" w:color="auto"/>
              <w:right w:val="single" w:sz="8" w:space="0" w:color="auto"/>
            </w:tcBorders>
            <w:textDirection w:val="btLr"/>
            <w:vAlign w:val="center"/>
            <w:hideMark/>
          </w:tcPr>
          <w:p w14:paraId="14144CE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64" w:type="pct"/>
            <w:tcBorders>
              <w:top w:val="nil"/>
              <w:left w:val="nil"/>
              <w:bottom w:val="single" w:sz="8" w:space="0" w:color="auto"/>
              <w:right w:val="single" w:sz="8" w:space="0" w:color="auto"/>
            </w:tcBorders>
            <w:textDirection w:val="btLr"/>
            <w:vAlign w:val="center"/>
            <w:hideMark/>
          </w:tcPr>
          <w:p w14:paraId="69D8110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hideMark/>
          </w:tcPr>
          <w:p w14:paraId="2111960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64" w:type="pct"/>
            <w:tcBorders>
              <w:top w:val="nil"/>
              <w:left w:val="nil"/>
              <w:bottom w:val="single" w:sz="8" w:space="0" w:color="auto"/>
              <w:right w:val="single" w:sz="8" w:space="0" w:color="auto"/>
            </w:tcBorders>
            <w:textDirection w:val="btLr"/>
            <w:vAlign w:val="center"/>
            <w:hideMark/>
          </w:tcPr>
          <w:p w14:paraId="3AB560A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5B491BB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hideMark/>
          </w:tcPr>
          <w:p w14:paraId="1EBA094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Verificar que el contratista utilice la información dada por </w:t>
            </w:r>
            <w:proofErr w:type="spellStart"/>
            <w:r w:rsidRPr="00A76F35">
              <w:rPr>
                <w:rFonts w:ascii="Tahoma" w:hAnsi="Tahoma" w:cs="Tahoma"/>
                <w:sz w:val="14"/>
                <w:szCs w:val="14"/>
              </w:rPr>
              <w:t>Eel</w:t>
            </w:r>
            <w:proofErr w:type="spellEnd"/>
            <w:r w:rsidRPr="00A76F35">
              <w:rPr>
                <w:rFonts w:ascii="Tahoma" w:hAnsi="Tahoma" w:cs="Tahoma"/>
                <w:sz w:val="14"/>
                <w:szCs w:val="14"/>
              </w:rPr>
              <w:t xml:space="preserve"> MUNICIPIO de manera correcta</w:t>
            </w:r>
          </w:p>
        </w:tc>
        <w:tc>
          <w:tcPr>
            <w:tcW w:w="137" w:type="pct"/>
            <w:tcBorders>
              <w:top w:val="nil"/>
              <w:left w:val="nil"/>
              <w:bottom w:val="single" w:sz="8" w:space="0" w:color="auto"/>
              <w:right w:val="single" w:sz="8" w:space="0" w:color="auto"/>
            </w:tcBorders>
            <w:textDirection w:val="btLr"/>
            <w:vAlign w:val="center"/>
            <w:hideMark/>
          </w:tcPr>
          <w:p w14:paraId="6203176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8" w:space="0" w:color="auto"/>
              <w:left w:val="nil"/>
              <w:bottom w:val="single" w:sz="8" w:space="0" w:color="auto"/>
              <w:right w:val="single" w:sz="8" w:space="0" w:color="auto"/>
            </w:tcBorders>
            <w:textDirection w:val="btLr"/>
            <w:vAlign w:val="center"/>
            <w:hideMark/>
          </w:tcPr>
          <w:p w14:paraId="2BA4A04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8" w:space="0" w:color="auto"/>
              <w:left w:val="nil"/>
              <w:bottom w:val="single" w:sz="8" w:space="0" w:color="auto"/>
              <w:right w:val="single" w:sz="8" w:space="0" w:color="auto"/>
            </w:tcBorders>
            <w:textDirection w:val="btLr"/>
            <w:vAlign w:val="center"/>
            <w:hideMark/>
          </w:tcPr>
          <w:p w14:paraId="65A4CA6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8" w:space="0" w:color="auto"/>
              <w:left w:val="nil"/>
              <w:bottom w:val="single" w:sz="8" w:space="0" w:color="auto"/>
              <w:right w:val="single" w:sz="8" w:space="0" w:color="auto"/>
            </w:tcBorders>
            <w:textDirection w:val="btLr"/>
            <w:vAlign w:val="center"/>
            <w:hideMark/>
          </w:tcPr>
          <w:p w14:paraId="7DF5EE1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5EBBE14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No</w:t>
            </w:r>
          </w:p>
        </w:tc>
        <w:tc>
          <w:tcPr>
            <w:tcW w:w="292" w:type="pct"/>
            <w:tcBorders>
              <w:top w:val="nil"/>
              <w:left w:val="nil"/>
              <w:bottom w:val="single" w:sz="8" w:space="0" w:color="auto"/>
              <w:right w:val="single" w:sz="8" w:space="0" w:color="auto"/>
            </w:tcBorders>
            <w:textDirection w:val="btLr"/>
            <w:vAlign w:val="center"/>
            <w:hideMark/>
          </w:tcPr>
          <w:p w14:paraId="68BEB45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7718587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acta de inicio</w:t>
            </w:r>
          </w:p>
        </w:tc>
        <w:tc>
          <w:tcPr>
            <w:tcW w:w="232" w:type="pct"/>
            <w:tcBorders>
              <w:top w:val="nil"/>
              <w:left w:val="nil"/>
              <w:bottom w:val="single" w:sz="8" w:space="0" w:color="auto"/>
              <w:right w:val="single" w:sz="8" w:space="0" w:color="auto"/>
            </w:tcBorders>
            <w:textDirection w:val="btLr"/>
            <w:vAlign w:val="center"/>
            <w:hideMark/>
          </w:tcPr>
          <w:p w14:paraId="7C07EE8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5755BA2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Seguimiento del uso de la información suministrada por EL MUNICIPIO DE TUNJA</w:t>
            </w:r>
          </w:p>
        </w:tc>
        <w:tc>
          <w:tcPr>
            <w:tcW w:w="242" w:type="pct"/>
            <w:tcBorders>
              <w:top w:val="nil"/>
              <w:left w:val="nil"/>
              <w:bottom w:val="single" w:sz="8" w:space="0" w:color="auto"/>
              <w:right w:val="single" w:sz="8" w:space="0" w:color="auto"/>
            </w:tcBorders>
            <w:textDirection w:val="btLr"/>
            <w:vAlign w:val="center"/>
            <w:hideMark/>
          </w:tcPr>
          <w:p w14:paraId="0ED27A2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7CA31E02" w14:textId="77777777" w:rsidTr="007F324B">
        <w:trPr>
          <w:trHeight w:val="2970"/>
          <w:jc w:val="center"/>
        </w:trPr>
        <w:tc>
          <w:tcPr>
            <w:tcW w:w="322" w:type="pct"/>
            <w:tcBorders>
              <w:top w:val="nil"/>
              <w:left w:val="single" w:sz="8" w:space="0" w:color="auto"/>
              <w:bottom w:val="single" w:sz="8" w:space="0" w:color="auto"/>
              <w:right w:val="single" w:sz="8" w:space="0" w:color="auto"/>
            </w:tcBorders>
            <w:vAlign w:val="center"/>
            <w:hideMark/>
          </w:tcPr>
          <w:p w14:paraId="416A16F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lastRenderedPageBreak/>
              <w:t>6</w:t>
            </w:r>
          </w:p>
        </w:tc>
        <w:tc>
          <w:tcPr>
            <w:tcW w:w="156" w:type="pct"/>
            <w:tcBorders>
              <w:top w:val="nil"/>
              <w:left w:val="nil"/>
              <w:bottom w:val="single" w:sz="8" w:space="0" w:color="auto"/>
              <w:right w:val="single" w:sz="8" w:space="0" w:color="auto"/>
            </w:tcBorders>
            <w:textDirection w:val="btLr"/>
            <w:vAlign w:val="center"/>
            <w:hideMark/>
          </w:tcPr>
          <w:p w14:paraId="1E011D64"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GENERAL</w:t>
            </w:r>
          </w:p>
        </w:tc>
        <w:tc>
          <w:tcPr>
            <w:tcW w:w="164" w:type="pct"/>
            <w:tcBorders>
              <w:top w:val="nil"/>
              <w:left w:val="nil"/>
              <w:bottom w:val="single" w:sz="8" w:space="0" w:color="auto"/>
              <w:right w:val="single" w:sz="8" w:space="0" w:color="auto"/>
            </w:tcBorders>
            <w:textDirection w:val="btLr"/>
            <w:vAlign w:val="center"/>
            <w:hideMark/>
          </w:tcPr>
          <w:p w14:paraId="2BD1364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EXTERNO</w:t>
            </w:r>
          </w:p>
        </w:tc>
        <w:tc>
          <w:tcPr>
            <w:tcW w:w="164" w:type="pct"/>
            <w:tcBorders>
              <w:top w:val="nil"/>
              <w:left w:val="nil"/>
              <w:bottom w:val="single" w:sz="8" w:space="0" w:color="auto"/>
              <w:right w:val="single" w:sz="8" w:space="0" w:color="auto"/>
            </w:tcBorders>
            <w:textDirection w:val="btLr"/>
            <w:vAlign w:val="center"/>
            <w:hideMark/>
          </w:tcPr>
          <w:p w14:paraId="141B4CE8"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76622C55"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OPERACIONAL</w:t>
            </w:r>
          </w:p>
        </w:tc>
        <w:tc>
          <w:tcPr>
            <w:tcW w:w="379" w:type="pct"/>
            <w:tcBorders>
              <w:top w:val="nil"/>
              <w:left w:val="nil"/>
              <w:bottom w:val="single" w:sz="8" w:space="0" w:color="auto"/>
              <w:right w:val="single" w:sz="8" w:space="0" w:color="auto"/>
            </w:tcBorders>
            <w:textDirection w:val="btLr"/>
            <w:vAlign w:val="center"/>
            <w:hideMark/>
          </w:tcPr>
          <w:p w14:paraId="2F4BA0B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No cumplimiento de las obligaciones del contrato</w:t>
            </w:r>
          </w:p>
        </w:tc>
        <w:tc>
          <w:tcPr>
            <w:tcW w:w="252" w:type="pct"/>
            <w:tcBorders>
              <w:top w:val="nil"/>
              <w:left w:val="nil"/>
              <w:bottom w:val="single" w:sz="8" w:space="0" w:color="auto"/>
              <w:right w:val="single" w:sz="8" w:space="0" w:color="auto"/>
            </w:tcBorders>
            <w:textDirection w:val="btLr"/>
            <w:vAlign w:val="center"/>
            <w:hideMark/>
          </w:tcPr>
          <w:p w14:paraId="0361F67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Incumplimiento del objeto contractual</w:t>
            </w:r>
          </w:p>
        </w:tc>
        <w:tc>
          <w:tcPr>
            <w:tcW w:w="152" w:type="pct"/>
            <w:tcBorders>
              <w:top w:val="nil"/>
              <w:left w:val="nil"/>
              <w:bottom w:val="single" w:sz="8" w:space="0" w:color="auto"/>
              <w:right w:val="single" w:sz="8" w:space="0" w:color="auto"/>
            </w:tcBorders>
            <w:textDirection w:val="btLr"/>
            <w:vAlign w:val="center"/>
            <w:hideMark/>
          </w:tcPr>
          <w:p w14:paraId="6039B0A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hideMark/>
          </w:tcPr>
          <w:p w14:paraId="203A42E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hideMark/>
          </w:tcPr>
          <w:p w14:paraId="7625115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5</w:t>
            </w:r>
          </w:p>
        </w:tc>
        <w:tc>
          <w:tcPr>
            <w:tcW w:w="164" w:type="pct"/>
            <w:tcBorders>
              <w:top w:val="nil"/>
              <w:left w:val="nil"/>
              <w:bottom w:val="single" w:sz="8" w:space="0" w:color="auto"/>
              <w:right w:val="single" w:sz="8" w:space="0" w:color="auto"/>
            </w:tcBorders>
            <w:textDirection w:val="btLr"/>
            <w:vAlign w:val="center"/>
            <w:hideMark/>
          </w:tcPr>
          <w:p w14:paraId="0716779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medio</w:t>
            </w:r>
          </w:p>
        </w:tc>
        <w:tc>
          <w:tcPr>
            <w:tcW w:w="164" w:type="pct"/>
            <w:tcBorders>
              <w:top w:val="nil"/>
              <w:left w:val="nil"/>
              <w:bottom w:val="single" w:sz="8" w:space="0" w:color="auto"/>
              <w:right w:val="single" w:sz="8" w:space="0" w:color="auto"/>
            </w:tcBorders>
            <w:textDirection w:val="btLr"/>
            <w:vAlign w:val="center"/>
            <w:hideMark/>
          </w:tcPr>
          <w:p w14:paraId="03F6BEF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hideMark/>
          </w:tcPr>
          <w:p w14:paraId="2C09AF4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Verificar que el contratista cumpla con cada una de las obligaciones contractuales</w:t>
            </w:r>
          </w:p>
        </w:tc>
        <w:tc>
          <w:tcPr>
            <w:tcW w:w="137" w:type="pct"/>
            <w:tcBorders>
              <w:top w:val="nil"/>
              <w:left w:val="nil"/>
              <w:bottom w:val="single" w:sz="8" w:space="0" w:color="auto"/>
              <w:right w:val="single" w:sz="8" w:space="0" w:color="auto"/>
            </w:tcBorders>
            <w:textDirection w:val="btLr"/>
            <w:vAlign w:val="center"/>
            <w:hideMark/>
          </w:tcPr>
          <w:p w14:paraId="0A96EA1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single" w:sz="8" w:space="0" w:color="auto"/>
              <w:right w:val="single" w:sz="8" w:space="0" w:color="auto"/>
            </w:tcBorders>
            <w:textDirection w:val="btLr"/>
            <w:vAlign w:val="center"/>
            <w:hideMark/>
          </w:tcPr>
          <w:p w14:paraId="5A9EB13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single" w:sz="8" w:space="0" w:color="auto"/>
              <w:right w:val="single" w:sz="8" w:space="0" w:color="auto"/>
            </w:tcBorders>
            <w:textDirection w:val="btLr"/>
            <w:vAlign w:val="center"/>
            <w:hideMark/>
          </w:tcPr>
          <w:p w14:paraId="150194C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single" w:sz="8" w:space="0" w:color="auto"/>
              <w:right w:val="single" w:sz="8" w:space="0" w:color="auto"/>
            </w:tcBorders>
            <w:textDirection w:val="btLr"/>
            <w:vAlign w:val="center"/>
            <w:hideMark/>
          </w:tcPr>
          <w:p w14:paraId="78B54B3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5E1279C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05D6C58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1B65682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nil"/>
              <w:left w:val="nil"/>
              <w:bottom w:val="single" w:sz="8" w:space="0" w:color="auto"/>
              <w:right w:val="single" w:sz="8" w:space="0" w:color="auto"/>
            </w:tcBorders>
            <w:textDirection w:val="btLr"/>
            <w:vAlign w:val="center"/>
            <w:hideMark/>
          </w:tcPr>
          <w:p w14:paraId="1C5A316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4B2733C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Informes del supervisor donde se verifique el cumplimiento de cada obligación contractual</w:t>
            </w:r>
          </w:p>
        </w:tc>
        <w:tc>
          <w:tcPr>
            <w:tcW w:w="242" w:type="pct"/>
            <w:tcBorders>
              <w:top w:val="nil"/>
              <w:left w:val="nil"/>
              <w:bottom w:val="single" w:sz="8" w:space="0" w:color="auto"/>
              <w:right w:val="single" w:sz="8" w:space="0" w:color="auto"/>
            </w:tcBorders>
            <w:textDirection w:val="btLr"/>
            <w:vAlign w:val="center"/>
            <w:hideMark/>
          </w:tcPr>
          <w:p w14:paraId="39FB66C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3A4814C3" w14:textId="77777777" w:rsidTr="007F324B">
        <w:trPr>
          <w:trHeight w:val="3098"/>
          <w:jc w:val="center"/>
        </w:trPr>
        <w:tc>
          <w:tcPr>
            <w:tcW w:w="322" w:type="pct"/>
            <w:tcBorders>
              <w:top w:val="nil"/>
              <w:left w:val="single" w:sz="8" w:space="0" w:color="auto"/>
              <w:bottom w:val="single" w:sz="8" w:space="0" w:color="auto"/>
              <w:right w:val="single" w:sz="8" w:space="0" w:color="auto"/>
            </w:tcBorders>
            <w:vAlign w:val="center"/>
          </w:tcPr>
          <w:p w14:paraId="18C32FA2"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7</w:t>
            </w:r>
          </w:p>
        </w:tc>
        <w:tc>
          <w:tcPr>
            <w:tcW w:w="156" w:type="pct"/>
            <w:tcBorders>
              <w:top w:val="nil"/>
              <w:left w:val="nil"/>
              <w:bottom w:val="single" w:sz="8" w:space="0" w:color="auto"/>
              <w:right w:val="single" w:sz="8" w:space="0" w:color="auto"/>
            </w:tcBorders>
            <w:textDirection w:val="btLr"/>
            <w:vAlign w:val="center"/>
          </w:tcPr>
          <w:p w14:paraId="13072BE7"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ESPECÍFICO</w:t>
            </w:r>
          </w:p>
        </w:tc>
        <w:tc>
          <w:tcPr>
            <w:tcW w:w="164" w:type="pct"/>
            <w:tcBorders>
              <w:top w:val="nil"/>
              <w:left w:val="nil"/>
              <w:bottom w:val="single" w:sz="8" w:space="0" w:color="auto"/>
              <w:right w:val="single" w:sz="8" w:space="0" w:color="auto"/>
            </w:tcBorders>
            <w:textDirection w:val="btLr"/>
            <w:vAlign w:val="center"/>
          </w:tcPr>
          <w:p w14:paraId="152BEC6D"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INTERNO</w:t>
            </w:r>
          </w:p>
        </w:tc>
        <w:tc>
          <w:tcPr>
            <w:tcW w:w="164" w:type="pct"/>
            <w:tcBorders>
              <w:top w:val="nil"/>
              <w:left w:val="nil"/>
              <w:bottom w:val="single" w:sz="8" w:space="0" w:color="auto"/>
              <w:right w:val="single" w:sz="8" w:space="0" w:color="auto"/>
            </w:tcBorders>
            <w:textDirection w:val="btLr"/>
            <w:vAlign w:val="center"/>
          </w:tcPr>
          <w:p w14:paraId="5119CB38"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EJECUCIÓN</w:t>
            </w:r>
          </w:p>
        </w:tc>
        <w:tc>
          <w:tcPr>
            <w:tcW w:w="164" w:type="pct"/>
            <w:tcBorders>
              <w:top w:val="nil"/>
              <w:left w:val="nil"/>
              <w:bottom w:val="single" w:sz="8" w:space="0" w:color="auto"/>
              <w:right w:val="single" w:sz="8" w:space="0" w:color="auto"/>
            </w:tcBorders>
            <w:textDirection w:val="btLr"/>
            <w:vAlign w:val="center"/>
          </w:tcPr>
          <w:p w14:paraId="6595F0F8"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OPERACIONAL</w:t>
            </w:r>
          </w:p>
        </w:tc>
        <w:tc>
          <w:tcPr>
            <w:tcW w:w="379" w:type="pct"/>
            <w:tcBorders>
              <w:top w:val="nil"/>
              <w:left w:val="nil"/>
              <w:bottom w:val="single" w:sz="8" w:space="0" w:color="auto"/>
              <w:right w:val="single" w:sz="8" w:space="0" w:color="auto"/>
            </w:tcBorders>
            <w:textDirection w:val="btLr"/>
            <w:vAlign w:val="center"/>
          </w:tcPr>
          <w:p w14:paraId="444A3AD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Relaciones laborales como accidentes laborales de personal, y enfermedades de origen profesional</w:t>
            </w:r>
          </w:p>
        </w:tc>
        <w:tc>
          <w:tcPr>
            <w:tcW w:w="252" w:type="pct"/>
            <w:tcBorders>
              <w:top w:val="nil"/>
              <w:left w:val="nil"/>
              <w:bottom w:val="single" w:sz="8" w:space="0" w:color="auto"/>
              <w:right w:val="single" w:sz="8" w:space="0" w:color="auto"/>
            </w:tcBorders>
            <w:textDirection w:val="btLr"/>
            <w:vAlign w:val="center"/>
          </w:tcPr>
          <w:p w14:paraId="6EBF9D9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Sobrecosto en la ejecución del contrato e incumplimiento en la prestación del servicio contratado</w:t>
            </w:r>
          </w:p>
        </w:tc>
        <w:tc>
          <w:tcPr>
            <w:tcW w:w="152" w:type="pct"/>
            <w:tcBorders>
              <w:top w:val="nil"/>
              <w:left w:val="nil"/>
              <w:bottom w:val="single" w:sz="8" w:space="0" w:color="auto"/>
              <w:right w:val="single" w:sz="8" w:space="0" w:color="auto"/>
            </w:tcBorders>
            <w:textDirection w:val="btLr"/>
            <w:vAlign w:val="center"/>
          </w:tcPr>
          <w:p w14:paraId="480DD47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Improbable</w:t>
            </w:r>
          </w:p>
        </w:tc>
        <w:tc>
          <w:tcPr>
            <w:tcW w:w="164" w:type="pct"/>
            <w:tcBorders>
              <w:top w:val="nil"/>
              <w:left w:val="nil"/>
              <w:bottom w:val="single" w:sz="8" w:space="0" w:color="auto"/>
              <w:right w:val="single" w:sz="8" w:space="0" w:color="auto"/>
            </w:tcBorders>
            <w:textDirection w:val="btLr"/>
            <w:vAlign w:val="center"/>
          </w:tcPr>
          <w:p w14:paraId="559CC9F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w:t>
            </w:r>
          </w:p>
        </w:tc>
        <w:tc>
          <w:tcPr>
            <w:tcW w:w="164" w:type="pct"/>
            <w:tcBorders>
              <w:top w:val="nil"/>
              <w:left w:val="nil"/>
              <w:bottom w:val="single" w:sz="8" w:space="0" w:color="auto"/>
              <w:right w:val="single" w:sz="8" w:space="0" w:color="auto"/>
            </w:tcBorders>
            <w:textDirection w:val="btLr"/>
            <w:vAlign w:val="center"/>
          </w:tcPr>
          <w:p w14:paraId="7AFE23A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6</w:t>
            </w:r>
          </w:p>
        </w:tc>
        <w:tc>
          <w:tcPr>
            <w:tcW w:w="164" w:type="pct"/>
            <w:tcBorders>
              <w:top w:val="nil"/>
              <w:left w:val="nil"/>
              <w:bottom w:val="single" w:sz="8" w:space="0" w:color="auto"/>
              <w:right w:val="single" w:sz="8" w:space="0" w:color="auto"/>
            </w:tcBorders>
            <w:textDirection w:val="btLr"/>
            <w:vAlign w:val="center"/>
          </w:tcPr>
          <w:p w14:paraId="02AA028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Alto</w:t>
            </w:r>
          </w:p>
        </w:tc>
        <w:tc>
          <w:tcPr>
            <w:tcW w:w="164" w:type="pct"/>
            <w:tcBorders>
              <w:top w:val="nil"/>
              <w:left w:val="nil"/>
              <w:bottom w:val="single" w:sz="8" w:space="0" w:color="auto"/>
              <w:right w:val="single" w:sz="8" w:space="0" w:color="auto"/>
            </w:tcBorders>
            <w:textDirection w:val="btLr"/>
            <w:vAlign w:val="center"/>
          </w:tcPr>
          <w:p w14:paraId="4F30A91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tcPr>
          <w:p w14:paraId="18D30D2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establecer programa de salud ocupacional por parte del operador</w:t>
            </w:r>
          </w:p>
        </w:tc>
        <w:tc>
          <w:tcPr>
            <w:tcW w:w="137" w:type="pct"/>
            <w:tcBorders>
              <w:top w:val="nil"/>
              <w:left w:val="nil"/>
              <w:bottom w:val="single" w:sz="8" w:space="0" w:color="auto"/>
              <w:right w:val="single" w:sz="8" w:space="0" w:color="auto"/>
            </w:tcBorders>
            <w:textDirection w:val="btLr"/>
            <w:vAlign w:val="center"/>
          </w:tcPr>
          <w:p w14:paraId="73AD6EE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Improbable</w:t>
            </w:r>
          </w:p>
        </w:tc>
        <w:tc>
          <w:tcPr>
            <w:tcW w:w="141" w:type="pct"/>
            <w:tcBorders>
              <w:top w:val="nil"/>
              <w:left w:val="nil"/>
              <w:bottom w:val="single" w:sz="8" w:space="0" w:color="auto"/>
              <w:right w:val="single" w:sz="8" w:space="0" w:color="auto"/>
            </w:tcBorders>
            <w:textDirection w:val="btLr"/>
            <w:vAlign w:val="center"/>
          </w:tcPr>
          <w:p w14:paraId="5F859CC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w:t>
            </w:r>
          </w:p>
        </w:tc>
        <w:tc>
          <w:tcPr>
            <w:tcW w:w="164" w:type="pct"/>
            <w:tcBorders>
              <w:top w:val="nil"/>
              <w:left w:val="nil"/>
              <w:bottom w:val="single" w:sz="8" w:space="0" w:color="auto"/>
              <w:right w:val="single" w:sz="8" w:space="0" w:color="auto"/>
            </w:tcBorders>
            <w:textDirection w:val="btLr"/>
            <w:vAlign w:val="center"/>
          </w:tcPr>
          <w:p w14:paraId="23DBF23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1</w:t>
            </w:r>
          </w:p>
        </w:tc>
        <w:tc>
          <w:tcPr>
            <w:tcW w:w="170" w:type="pct"/>
            <w:tcBorders>
              <w:top w:val="nil"/>
              <w:left w:val="nil"/>
              <w:bottom w:val="single" w:sz="8" w:space="0" w:color="auto"/>
              <w:right w:val="single" w:sz="8" w:space="0" w:color="auto"/>
            </w:tcBorders>
            <w:textDirection w:val="btLr"/>
            <w:vAlign w:val="center"/>
          </w:tcPr>
          <w:p w14:paraId="47E891E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Bajo</w:t>
            </w:r>
          </w:p>
        </w:tc>
        <w:tc>
          <w:tcPr>
            <w:tcW w:w="164" w:type="pct"/>
            <w:tcBorders>
              <w:top w:val="nil"/>
              <w:left w:val="nil"/>
              <w:bottom w:val="single" w:sz="8" w:space="0" w:color="auto"/>
              <w:right w:val="single" w:sz="8" w:space="0" w:color="auto"/>
            </w:tcBorders>
            <w:textDirection w:val="btLr"/>
            <w:vAlign w:val="center"/>
          </w:tcPr>
          <w:p w14:paraId="40324E4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NO</w:t>
            </w:r>
          </w:p>
        </w:tc>
        <w:tc>
          <w:tcPr>
            <w:tcW w:w="292" w:type="pct"/>
            <w:tcBorders>
              <w:top w:val="nil"/>
              <w:left w:val="nil"/>
              <w:bottom w:val="single" w:sz="8" w:space="0" w:color="auto"/>
              <w:right w:val="single" w:sz="8" w:space="0" w:color="auto"/>
            </w:tcBorders>
            <w:textDirection w:val="btLr"/>
            <w:vAlign w:val="center"/>
          </w:tcPr>
          <w:p w14:paraId="64F1708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232" w:type="pct"/>
            <w:tcBorders>
              <w:top w:val="nil"/>
              <w:left w:val="nil"/>
              <w:bottom w:val="single" w:sz="8" w:space="0" w:color="auto"/>
              <w:right w:val="single" w:sz="8" w:space="0" w:color="auto"/>
            </w:tcBorders>
            <w:textDirection w:val="btLr"/>
            <w:vAlign w:val="center"/>
          </w:tcPr>
          <w:p w14:paraId="1D75CAA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inicio del contrato</w:t>
            </w:r>
          </w:p>
        </w:tc>
        <w:tc>
          <w:tcPr>
            <w:tcW w:w="232" w:type="pct"/>
            <w:tcBorders>
              <w:top w:val="nil"/>
              <w:left w:val="nil"/>
              <w:bottom w:val="single" w:sz="8" w:space="0" w:color="auto"/>
              <w:right w:val="single" w:sz="8" w:space="0" w:color="auto"/>
            </w:tcBorders>
            <w:textDirection w:val="btLr"/>
            <w:vAlign w:val="center"/>
          </w:tcPr>
          <w:p w14:paraId="4AEB13B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final del contrato</w:t>
            </w:r>
          </w:p>
        </w:tc>
        <w:tc>
          <w:tcPr>
            <w:tcW w:w="298" w:type="pct"/>
            <w:tcBorders>
              <w:top w:val="nil"/>
              <w:left w:val="nil"/>
              <w:bottom w:val="single" w:sz="8" w:space="0" w:color="auto"/>
              <w:right w:val="single" w:sz="8" w:space="0" w:color="auto"/>
            </w:tcBorders>
            <w:textDirection w:val="btLr"/>
            <w:vAlign w:val="center"/>
          </w:tcPr>
          <w:p w14:paraId="3760718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Revisión informes de ejecución</w:t>
            </w:r>
          </w:p>
        </w:tc>
        <w:tc>
          <w:tcPr>
            <w:tcW w:w="242" w:type="pct"/>
            <w:tcBorders>
              <w:top w:val="nil"/>
              <w:left w:val="nil"/>
              <w:bottom w:val="single" w:sz="8" w:space="0" w:color="auto"/>
              <w:right w:val="single" w:sz="8" w:space="0" w:color="auto"/>
            </w:tcBorders>
            <w:textDirection w:val="btLr"/>
            <w:vAlign w:val="center"/>
          </w:tcPr>
          <w:p w14:paraId="09EF3EC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Según lo estimado en el Contrato</w:t>
            </w:r>
          </w:p>
        </w:tc>
      </w:tr>
      <w:tr w:rsidR="0090511E" w:rsidRPr="00A76F35" w14:paraId="3D248B97" w14:textId="77777777" w:rsidTr="007F324B">
        <w:trPr>
          <w:trHeight w:val="2675"/>
          <w:jc w:val="center"/>
        </w:trPr>
        <w:tc>
          <w:tcPr>
            <w:tcW w:w="322" w:type="pct"/>
            <w:tcBorders>
              <w:top w:val="nil"/>
              <w:left w:val="single" w:sz="8" w:space="0" w:color="auto"/>
              <w:bottom w:val="single" w:sz="8" w:space="0" w:color="auto"/>
              <w:right w:val="single" w:sz="8" w:space="0" w:color="auto"/>
            </w:tcBorders>
            <w:vAlign w:val="center"/>
          </w:tcPr>
          <w:p w14:paraId="7A5146B7"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8</w:t>
            </w:r>
          </w:p>
        </w:tc>
        <w:tc>
          <w:tcPr>
            <w:tcW w:w="156" w:type="pct"/>
            <w:tcBorders>
              <w:top w:val="nil"/>
              <w:left w:val="nil"/>
              <w:bottom w:val="single" w:sz="8" w:space="0" w:color="auto"/>
              <w:right w:val="single" w:sz="8" w:space="0" w:color="auto"/>
            </w:tcBorders>
            <w:textDirection w:val="btLr"/>
            <w:vAlign w:val="center"/>
          </w:tcPr>
          <w:p w14:paraId="1B12DE6F"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 xml:space="preserve">ESPECÍFICO </w:t>
            </w:r>
          </w:p>
        </w:tc>
        <w:tc>
          <w:tcPr>
            <w:tcW w:w="164" w:type="pct"/>
            <w:tcBorders>
              <w:top w:val="nil"/>
              <w:left w:val="nil"/>
              <w:bottom w:val="single" w:sz="8" w:space="0" w:color="auto"/>
              <w:right w:val="single" w:sz="8" w:space="0" w:color="auto"/>
            </w:tcBorders>
            <w:textDirection w:val="btLr"/>
            <w:vAlign w:val="center"/>
          </w:tcPr>
          <w:p w14:paraId="3DEBF6DB"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INTERNO</w:t>
            </w:r>
          </w:p>
        </w:tc>
        <w:tc>
          <w:tcPr>
            <w:tcW w:w="164" w:type="pct"/>
            <w:tcBorders>
              <w:top w:val="nil"/>
              <w:left w:val="nil"/>
              <w:bottom w:val="single" w:sz="8" w:space="0" w:color="auto"/>
              <w:right w:val="single" w:sz="8" w:space="0" w:color="auto"/>
            </w:tcBorders>
            <w:textDirection w:val="btLr"/>
            <w:vAlign w:val="center"/>
          </w:tcPr>
          <w:p w14:paraId="206A01AF"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EJECUCIÓN</w:t>
            </w:r>
          </w:p>
        </w:tc>
        <w:tc>
          <w:tcPr>
            <w:tcW w:w="164" w:type="pct"/>
            <w:tcBorders>
              <w:top w:val="nil"/>
              <w:left w:val="nil"/>
              <w:bottom w:val="single" w:sz="8" w:space="0" w:color="auto"/>
              <w:right w:val="single" w:sz="8" w:space="0" w:color="auto"/>
            </w:tcBorders>
            <w:textDirection w:val="btLr"/>
            <w:vAlign w:val="center"/>
          </w:tcPr>
          <w:p w14:paraId="1DCF4D0D"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OPERACIONAL</w:t>
            </w:r>
          </w:p>
        </w:tc>
        <w:tc>
          <w:tcPr>
            <w:tcW w:w="379" w:type="pct"/>
            <w:tcBorders>
              <w:top w:val="nil"/>
              <w:left w:val="nil"/>
              <w:bottom w:val="single" w:sz="8" w:space="0" w:color="auto"/>
              <w:right w:val="single" w:sz="8" w:space="0" w:color="auto"/>
            </w:tcBorders>
            <w:textDirection w:val="btLr"/>
            <w:vAlign w:val="center"/>
          </w:tcPr>
          <w:p w14:paraId="34CBA13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Incumplimiento en los perfiles del personal propuesto</w:t>
            </w:r>
          </w:p>
        </w:tc>
        <w:tc>
          <w:tcPr>
            <w:tcW w:w="252" w:type="pct"/>
            <w:tcBorders>
              <w:top w:val="nil"/>
              <w:left w:val="nil"/>
              <w:bottom w:val="single" w:sz="8" w:space="0" w:color="auto"/>
              <w:right w:val="single" w:sz="8" w:space="0" w:color="auto"/>
            </w:tcBorders>
            <w:textDirection w:val="btLr"/>
            <w:vAlign w:val="center"/>
          </w:tcPr>
          <w:p w14:paraId="02F4D5B6"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Incumplimiento del contrato</w:t>
            </w:r>
          </w:p>
        </w:tc>
        <w:tc>
          <w:tcPr>
            <w:tcW w:w="152" w:type="pct"/>
            <w:tcBorders>
              <w:top w:val="nil"/>
              <w:left w:val="nil"/>
              <w:bottom w:val="single" w:sz="8" w:space="0" w:color="auto"/>
              <w:right w:val="single" w:sz="8" w:space="0" w:color="auto"/>
            </w:tcBorders>
            <w:textDirection w:val="btLr"/>
            <w:vAlign w:val="center"/>
          </w:tcPr>
          <w:p w14:paraId="05B75DF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Posible</w:t>
            </w:r>
          </w:p>
        </w:tc>
        <w:tc>
          <w:tcPr>
            <w:tcW w:w="164" w:type="pct"/>
            <w:tcBorders>
              <w:top w:val="nil"/>
              <w:left w:val="nil"/>
              <w:bottom w:val="single" w:sz="8" w:space="0" w:color="auto"/>
              <w:right w:val="single" w:sz="8" w:space="0" w:color="auto"/>
            </w:tcBorders>
            <w:textDirection w:val="btLr"/>
            <w:vAlign w:val="center"/>
          </w:tcPr>
          <w:p w14:paraId="669CA512"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Mayor</w:t>
            </w:r>
          </w:p>
        </w:tc>
        <w:tc>
          <w:tcPr>
            <w:tcW w:w="164" w:type="pct"/>
            <w:tcBorders>
              <w:top w:val="nil"/>
              <w:left w:val="nil"/>
              <w:bottom w:val="single" w:sz="8" w:space="0" w:color="auto"/>
              <w:right w:val="single" w:sz="8" w:space="0" w:color="auto"/>
            </w:tcBorders>
            <w:textDirection w:val="btLr"/>
            <w:vAlign w:val="center"/>
          </w:tcPr>
          <w:p w14:paraId="22759A4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7</w:t>
            </w:r>
          </w:p>
        </w:tc>
        <w:tc>
          <w:tcPr>
            <w:tcW w:w="164" w:type="pct"/>
            <w:tcBorders>
              <w:top w:val="nil"/>
              <w:left w:val="nil"/>
              <w:bottom w:val="single" w:sz="8" w:space="0" w:color="auto"/>
              <w:right w:val="single" w:sz="8" w:space="0" w:color="auto"/>
            </w:tcBorders>
            <w:textDirection w:val="btLr"/>
            <w:vAlign w:val="center"/>
          </w:tcPr>
          <w:p w14:paraId="14ACF5F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Alto</w:t>
            </w:r>
          </w:p>
        </w:tc>
        <w:tc>
          <w:tcPr>
            <w:tcW w:w="164" w:type="pct"/>
            <w:tcBorders>
              <w:top w:val="nil"/>
              <w:left w:val="nil"/>
              <w:bottom w:val="single" w:sz="8" w:space="0" w:color="auto"/>
              <w:right w:val="single" w:sz="8" w:space="0" w:color="auto"/>
            </w:tcBorders>
            <w:textDirection w:val="btLr"/>
            <w:vAlign w:val="center"/>
          </w:tcPr>
          <w:p w14:paraId="4A6563A4"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tcPr>
          <w:p w14:paraId="2EAC730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 xml:space="preserve">Verificación continúa por parte del supervisor del personal contratado por parte del contratista. </w:t>
            </w:r>
          </w:p>
        </w:tc>
        <w:tc>
          <w:tcPr>
            <w:tcW w:w="137" w:type="pct"/>
            <w:tcBorders>
              <w:top w:val="nil"/>
              <w:left w:val="nil"/>
              <w:bottom w:val="single" w:sz="8" w:space="0" w:color="auto"/>
              <w:right w:val="single" w:sz="8" w:space="0" w:color="auto"/>
            </w:tcBorders>
            <w:textDirection w:val="btLr"/>
            <w:vAlign w:val="center"/>
          </w:tcPr>
          <w:p w14:paraId="28C5B553"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Raro</w:t>
            </w:r>
          </w:p>
        </w:tc>
        <w:tc>
          <w:tcPr>
            <w:tcW w:w="141" w:type="pct"/>
            <w:tcBorders>
              <w:top w:val="nil"/>
              <w:left w:val="nil"/>
              <w:bottom w:val="single" w:sz="8" w:space="0" w:color="auto"/>
              <w:right w:val="single" w:sz="8" w:space="0" w:color="auto"/>
            </w:tcBorders>
            <w:textDirection w:val="btLr"/>
            <w:vAlign w:val="center"/>
          </w:tcPr>
          <w:p w14:paraId="43CA0C91"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Menor</w:t>
            </w:r>
          </w:p>
        </w:tc>
        <w:tc>
          <w:tcPr>
            <w:tcW w:w="164" w:type="pct"/>
            <w:tcBorders>
              <w:top w:val="nil"/>
              <w:left w:val="nil"/>
              <w:bottom w:val="single" w:sz="8" w:space="0" w:color="auto"/>
              <w:right w:val="single" w:sz="8" w:space="0" w:color="auto"/>
            </w:tcBorders>
            <w:textDirection w:val="btLr"/>
            <w:vAlign w:val="center"/>
          </w:tcPr>
          <w:p w14:paraId="3950E13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3</w:t>
            </w:r>
          </w:p>
        </w:tc>
        <w:tc>
          <w:tcPr>
            <w:tcW w:w="170" w:type="pct"/>
            <w:tcBorders>
              <w:top w:val="nil"/>
              <w:left w:val="nil"/>
              <w:bottom w:val="single" w:sz="8" w:space="0" w:color="auto"/>
              <w:right w:val="single" w:sz="8" w:space="0" w:color="auto"/>
            </w:tcBorders>
            <w:textDirection w:val="btLr"/>
            <w:vAlign w:val="center"/>
          </w:tcPr>
          <w:p w14:paraId="6EDD6401"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Bajo</w:t>
            </w:r>
          </w:p>
        </w:tc>
        <w:tc>
          <w:tcPr>
            <w:tcW w:w="164" w:type="pct"/>
            <w:tcBorders>
              <w:top w:val="nil"/>
              <w:left w:val="nil"/>
              <w:bottom w:val="single" w:sz="8" w:space="0" w:color="auto"/>
              <w:right w:val="single" w:sz="8" w:space="0" w:color="auto"/>
            </w:tcBorders>
            <w:textDirection w:val="btLr"/>
            <w:vAlign w:val="center"/>
          </w:tcPr>
          <w:p w14:paraId="3E5276D2"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NO</w:t>
            </w:r>
          </w:p>
        </w:tc>
        <w:tc>
          <w:tcPr>
            <w:tcW w:w="292" w:type="pct"/>
            <w:tcBorders>
              <w:top w:val="nil"/>
              <w:left w:val="nil"/>
              <w:bottom w:val="single" w:sz="8" w:space="0" w:color="auto"/>
              <w:right w:val="single" w:sz="8" w:space="0" w:color="auto"/>
            </w:tcBorders>
            <w:textDirection w:val="btLr"/>
            <w:vAlign w:val="center"/>
          </w:tcPr>
          <w:p w14:paraId="7CA524E3"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Supervisor</w:t>
            </w:r>
          </w:p>
        </w:tc>
        <w:tc>
          <w:tcPr>
            <w:tcW w:w="232" w:type="pct"/>
            <w:tcBorders>
              <w:top w:val="nil"/>
              <w:left w:val="nil"/>
              <w:bottom w:val="single" w:sz="8" w:space="0" w:color="auto"/>
              <w:right w:val="single" w:sz="8" w:space="0" w:color="auto"/>
            </w:tcBorders>
            <w:textDirection w:val="btLr"/>
            <w:vAlign w:val="center"/>
          </w:tcPr>
          <w:p w14:paraId="6685070F"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Fecha inicio del contrato</w:t>
            </w:r>
          </w:p>
        </w:tc>
        <w:tc>
          <w:tcPr>
            <w:tcW w:w="232" w:type="pct"/>
            <w:tcBorders>
              <w:top w:val="nil"/>
              <w:left w:val="nil"/>
              <w:bottom w:val="single" w:sz="8" w:space="0" w:color="auto"/>
              <w:right w:val="single" w:sz="8" w:space="0" w:color="auto"/>
            </w:tcBorders>
            <w:textDirection w:val="btLr"/>
            <w:vAlign w:val="center"/>
          </w:tcPr>
          <w:p w14:paraId="186CA830"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Fecha final del contrato</w:t>
            </w:r>
          </w:p>
        </w:tc>
        <w:tc>
          <w:tcPr>
            <w:tcW w:w="298" w:type="pct"/>
            <w:tcBorders>
              <w:top w:val="nil"/>
              <w:left w:val="nil"/>
              <w:bottom w:val="single" w:sz="8" w:space="0" w:color="auto"/>
              <w:right w:val="single" w:sz="8" w:space="0" w:color="auto"/>
            </w:tcBorders>
            <w:textDirection w:val="btLr"/>
            <w:vAlign w:val="center"/>
          </w:tcPr>
          <w:p w14:paraId="1B7CF5D5"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Supervisión ejecución del contrato</w:t>
            </w:r>
          </w:p>
        </w:tc>
        <w:tc>
          <w:tcPr>
            <w:tcW w:w="242" w:type="pct"/>
            <w:tcBorders>
              <w:top w:val="nil"/>
              <w:left w:val="nil"/>
              <w:bottom w:val="single" w:sz="8" w:space="0" w:color="auto"/>
              <w:right w:val="single" w:sz="8" w:space="0" w:color="auto"/>
            </w:tcBorders>
            <w:textDirection w:val="btLr"/>
            <w:vAlign w:val="center"/>
          </w:tcPr>
          <w:p w14:paraId="23EFAF4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Durante la ejecución del contrato</w:t>
            </w:r>
          </w:p>
        </w:tc>
      </w:tr>
      <w:tr w:rsidR="0090511E" w:rsidRPr="00A76F35" w14:paraId="23DE2F54" w14:textId="77777777" w:rsidTr="007F324B">
        <w:trPr>
          <w:trHeight w:val="2370"/>
          <w:jc w:val="center"/>
        </w:trPr>
        <w:tc>
          <w:tcPr>
            <w:tcW w:w="322" w:type="pct"/>
            <w:tcBorders>
              <w:top w:val="nil"/>
              <w:left w:val="single" w:sz="8" w:space="0" w:color="auto"/>
              <w:bottom w:val="single" w:sz="8" w:space="0" w:color="auto"/>
              <w:right w:val="single" w:sz="8" w:space="0" w:color="auto"/>
            </w:tcBorders>
            <w:vAlign w:val="center"/>
          </w:tcPr>
          <w:p w14:paraId="3E0BF44D"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9</w:t>
            </w:r>
          </w:p>
        </w:tc>
        <w:tc>
          <w:tcPr>
            <w:tcW w:w="156" w:type="pct"/>
            <w:tcBorders>
              <w:top w:val="nil"/>
              <w:left w:val="nil"/>
              <w:bottom w:val="single" w:sz="8" w:space="0" w:color="auto"/>
              <w:right w:val="single" w:sz="8" w:space="0" w:color="auto"/>
            </w:tcBorders>
            <w:textDirection w:val="btLr"/>
            <w:vAlign w:val="center"/>
          </w:tcPr>
          <w:p w14:paraId="6BA7FCA5"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ESPECÍFICO</w:t>
            </w:r>
          </w:p>
        </w:tc>
        <w:tc>
          <w:tcPr>
            <w:tcW w:w="164" w:type="pct"/>
            <w:tcBorders>
              <w:top w:val="nil"/>
              <w:left w:val="nil"/>
              <w:bottom w:val="single" w:sz="8" w:space="0" w:color="auto"/>
              <w:right w:val="single" w:sz="8" w:space="0" w:color="auto"/>
            </w:tcBorders>
            <w:textDirection w:val="btLr"/>
            <w:vAlign w:val="center"/>
          </w:tcPr>
          <w:p w14:paraId="26943B81"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EXTERNO</w:t>
            </w:r>
          </w:p>
        </w:tc>
        <w:tc>
          <w:tcPr>
            <w:tcW w:w="164" w:type="pct"/>
            <w:tcBorders>
              <w:top w:val="nil"/>
              <w:left w:val="nil"/>
              <w:bottom w:val="single" w:sz="8" w:space="0" w:color="auto"/>
              <w:right w:val="single" w:sz="8" w:space="0" w:color="auto"/>
            </w:tcBorders>
            <w:textDirection w:val="btLr"/>
            <w:vAlign w:val="center"/>
          </w:tcPr>
          <w:p w14:paraId="1FBB9D8E"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EJECUCIÓN</w:t>
            </w:r>
          </w:p>
        </w:tc>
        <w:tc>
          <w:tcPr>
            <w:tcW w:w="164" w:type="pct"/>
            <w:tcBorders>
              <w:top w:val="nil"/>
              <w:left w:val="nil"/>
              <w:bottom w:val="single" w:sz="8" w:space="0" w:color="auto"/>
              <w:right w:val="single" w:sz="8" w:space="0" w:color="auto"/>
            </w:tcBorders>
            <w:textDirection w:val="btLr"/>
            <w:vAlign w:val="center"/>
          </w:tcPr>
          <w:p w14:paraId="7B981451"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SOCIAL</w:t>
            </w:r>
          </w:p>
        </w:tc>
        <w:tc>
          <w:tcPr>
            <w:tcW w:w="379" w:type="pct"/>
            <w:tcBorders>
              <w:top w:val="nil"/>
              <w:left w:val="nil"/>
              <w:bottom w:val="single" w:sz="8" w:space="0" w:color="auto"/>
              <w:right w:val="single" w:sz="8" w:space="0" w:color="auto"/>
            </w:tcBorders>
            <w:textDirection w:val="btLr"/>
            <w:vAlign w:val="center"/>
          </w:tcPr>
          <w:p w14:paraId="14506F6C"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Alteración del orden público</w:t>
            </w:r>
          </w:p>
        </w:tc>
        <w:tc>
          <w:tcPr>
            <w:tcW w:w="252" w:type="pct"/>
            <w:tcBorders>
              <w:top w:val="nil"/>
              <w:left w:val="nil"/>
              <w:bottom w:val="single" w:sz="8" w:space="0" w:color="auto"/>
              <w:right w:val="single" w:sz="8" w:space="0" w:color="auto"/>
            </w:tcBorders>
            <w:textDirection w:val="btLr"/>
            <w:vAlign w:val="center"/>
          </w:tcPr>
          <w:p w14:paraId="6CCF4FC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Imposibilidad de ejecución del contrato</w:t>
            </w:r>
          </w:p>
        </w:tc>
        <w:tc>
          <w:tcPr>
            <w:tcW w:w="152" w:type="pct"/>
            <w:tcBorders>
              <w:top w:val="nil"/>
              <w:left w:val="nil"/>
              <w:bottom w:val="single" w:sz="8" w:space="0" w:color="auto"/>
              <w:right w:val="single" w:sz="8" w:space="0" w:color="auto"/>
            </w:tcBorders>
            <w:textDirection w:val="btLr"/>
            <w:vAlign w:val="center"/>
          </w:tcPr>
          <w:p w14:paraId="6834ABC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Improbable</w:t>
            </w:r>
          </w:p>
        </w:tc>
        <w:tc>
          <w:tcPr>
            <w:tcW w:w="164" w:type="pct"/>
            <w:tcBorders>
              <w:top w:val="nil"/>
              <w:left w:val="nil"/>
              <w:bottom w:val="single" w:sz="8" w:space="0" w:color="auto"/>
              <w:right w:val="single" w:sz="8" w:space="0" w:color="auto"/>
            </w:tcBorders>
            <w:textDirection w:val="btLr"/>
            <w:vAlign w:val="center"/>
          </w:tcPr>
          <w:p w14:paraId="47AF08DF"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Menor</w:t>
            </w:r>
          </w:p>
        </w:tc>
        <w:tc>
          <w:tcPr>
            <w:tcW w:w="164" w:type="pct"/>
            <w:tcBorders>
              <w:top w:val="nil"/>
              <w:left w:val="nil"/>
              <w:bottom w:val="single" w:sz="8" w:space="0" w:color="auto"/>
              <w:right w:val="single" w:sz="8" w:space="0" w:color="auto"/>
            </w:tcBorders>
            <w:textDirection w:val="btLr"/>
            <w:vAlign w:val="center"/>
          </w:tcPr>
          <w:p w14:paraId="20F43E76"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4</w:t>
            </w:r>
          </w:p>
        </w:tc>
        <w:tc>
          <w:tcPr>
            <w:tcW w:w="164" w:type="pct"/>
            <w:tcBorders>
              <w:top w:val="nil"/>
              <w:left w:val="nil"/>
              <w:bottom w:val="single" w:sz="8" w:space="0" w:color="auto"/>
              <w:right w:val="single" w:sz="8" w:space="0" w:color="auto"/>
            </w:tcBorders>
            <w:textDirection w:val="btLr"/>
            <w:vAlign w:val="center"/>
          </w:tcPr>
          <w:p w14:paraId="550CFA7A"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Bajo</w:t>
            </w:r>
          </w:p>
        </w:tc>
        <w:tc>
          <w:tcPr>
            <w:tcW w:w="164" w:type="pct"/>
            <w:tcBorders>
              <w:top w:val="nil"/>
              <w:left w:val="nil"/>
              <w:bottom w:val="single" w:sz="8" w:space="0" w:color="auto"/>
              <w:right w:val="single" w:sz="8" w:space="0" w:color="auto"/>
            </w:tcBorders>
            <w:textDirection w:val="btLr"/>
            <w:vAlign w:val="center"/>
          </w:tcPr>
          <w:p w14:paraId="6DF1EA57"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MUNICIPIO</w:t>
            </w:r>
          </w:p>
        </w:tc>
        <w:tc>
          <w:tcPr>
            <w:tcW w:w="520" w:type="pct"/>
            <w:tcBorders>
              <w:top w:val="nil"/>
              <w:left w:val="nil"/>
              <w:bottom w:val="single" w:sz="8" w:space="0" w:color="auto"/>
              <w:right w:val="single" w:sz="8" w:space="0" w:color="auto"/>
            </w:tcBorders>
            <w:textDirection w:val="btLr"/>
            <w:vAlign w:val="center"/>
          </w:tcPr>
          <w:p w14:paraId="74B80B8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Desbloqueo de vías, apoyo ESMAD</w:t>
            </w:r>
          </w:p>
        </w:tc>
        <w:tc>
          <w:tcPr>
            <w:tcW w:w="137" w:type="pct"/>
            <w:tcBorders>
              <w:top w:val="nil"/>
              <w:left w:val="nil"/>
              <w:bottom w:val="single" w:sz="8" w:space="0" w:color="auto"/>
              <w:right w:val="single" w:sz="8" w:space="0" w:color="auto"/>
            </w:tcBorders>
            <w:textDirection w:val="btLr"/>
            <w:vAlign w:val="center"/>
          </w:tcPr>
          <w:p w14:paraId="539E5676"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Raro</w:t>
            </w:r>
          </w:p>
        </w:tc>
        <w:tc>
          <w:tcPr>
            <w:tcW w:w="141" w:type="pct"/>
            <w:tcBorders>
              <w:top w:val="nil"/>
              <w:left w:val="nil"/>
              <w:bottom w:val="single" w:sz="8" w:space="0" w:color="auto"/>
              <w:right w:val="single" w:sz="8" w:space="0" w:color="auto"/>
            </w:tcBorders>
            <w:textDirection w:val="btLr"/>
            <w:vAlign w:val="center"/>
          </w:tcPr>
          <w:p w14:paraId="7C67DDC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Menor</w:t>
            </w:r>
          </w:p>
        </w:tc>
        <w:tc>
          <w:tcPr>
            <w:tcW w:w="164" w:type="pct"/>
            <w:tcBorders>
              <w:top w:val="nil"/>
              <w:left w:val="nil"/>
              <w:bottom w:val="single" w:sz="8" w:space="0" w:color="auto"/>
              <w:right w:val="single" w:sz="8" w:space="0" w:color="auto"/>
            </w:tcBorders>
            <w:textDirection w:val="btLr"/>
            <w:vAlign w:val="center"/>
          </w:tcPr>
          <w:p w14:paraId="37B43798"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3</w:t>
            </w:r>
          </w:p>
        </w:tc>
        <w:tc>
          <w:tcPr>
            <w:tcW w:w="170" w:type="pct"/>
            <w:tcBorders>
              <w:top w:val="nil"/>
              <w:left w:val="nil"/>
              <w:bottom w:val="single" w:sz="8" w:space="0" w:color="auto"/>
              <w:right w:val="single" w:sz="8" w:space="0" w:color="auto"/>
            </w:tcBorders>
            <w:textDirection w:val="btLr"/>
            <w:vAlign w:val="center"/>
          </w:tcPr>
          <w:p w14:paraId="17C59877"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Bajo</w:t>
            </w:r>
          </w:p>
        </w:tc>
        <w:tc>
          <w:tcPr>
            <w:tcW w:w="164" w:type="pct"/>
            <w:tcBorders>
              <w:top w:val="nil"/>
              <w:left w:val="nil"/>
              <w:bottom w:val="single" w:sz="8" w:space="0" w:color="auto"/>
              <w:right w:val="single" w:sz="8" w:space="0" w:color="auto"/>
            </w:tcBorders>
            <w:textDirection w:val="btLr"/>
            <w:vAlign w:val="center"/>
          </w:tcPr>
          <w:p w14:paraId="1276C35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tcPr>
          <w:p w14:paraId="71304CE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tcPr>
          <w:p w14:paraId="6502F62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Inicio del contrato</w:t>
            </w:r>
          </w:p>
        </w:tc>
        <w:tc>
          <w:tcPr>
            <w:tcW w:w="232" w:type="pct"/>
            <w:tcBorders>
              <w:top w:val="nil"/>
              <w:left w:val="nil"/>
              <w:bottom w:val="single" w:sz="8" w:space="0" w:color="auto"/>
              <w:right w:val="single" w:sz="8" w:space="0" w:color="auto"/>
            </w:tcBorders>
            <w:textDirection w:val="btLr"/>
            <w:vAlign w:val="center"/>
          </w:tcPr>
          <w:p w14:paraId="3DAA5E3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Acta de terminación</w:t>
            </w:r>
          </w:p>
        </w:tc>
        <w:tc>
          <w:tcPr>
            <w:tcW w:w="298" w:type="pct"/>
            <w:tcBorders>
              <w:top w:val="nil"/>
              <w:left w:val="nil"/>
              <w:bottom w:val="single" w:sz="8" w:space="0" w:color="auto"/>
              <w:right w:val="single" w:sz="8" w:space="0" w:color="auto"/>
            </w:tcBorders>
            <w:textDirection w:val="btLr"/>
            <w:vAlign w:val="center"/>
          </w:tcPr>
          <w:p w14:paraId="4BEDE76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Bloqueo de vías</w:t>
            </w:r>
          </w:p>
        </w:tc>
        <w:tc>
          <w:tcPr>
            <w:tcW w:w="242" w:type="pct"/>
            <w:tcBorders>
              <w:top w:val="nil"/>
              <w:left w:val="nil"/>
              <w:bottom w:val="single" w:sz="8" w:space="0" w:color="auto"/>
              <w:right w:val="single" w:sz="8" w:space="0" w:color="auto"/>
            </w:tcBorders>
            <w:textDirection w:val="btLr"/>
            <w:vAlign w:val="center"/>
          </w:tcPr>
          <w:p w14:paraId="00D26E4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630F902F" w14:textId="77777777" w:rsidTr="007F324B">
        <w:trPr>
          <w:trHeight w:val="3047"/>
          <w:jc w:val="center"/>
        </w:trPr>
        <w:tc>
          <w:tcPr>
            <w:tcW w:w="322" w:type="pct"/>
            <w:tcBorders>
              <w:top w:val="nil"/>
              <w:left w:val="single" w:sz="8" w:space="0" w:color="auto"/>
              <w:bottom w:val="single" w:sz="8" w:space="0" w:color="auto"/>
              <w:right w:val="single" w:sz="8" w:space="0" w:color="auto"/>
            </w:tcBorders>
            <w:vAlign w:val="center"/>
          </w:tcPr>
          <w:p w14:paraId="1DCA7B91"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lastRenderedPageBreak/>
              <w:t>10</w:t>
            </w:r>
          </w:p>
        </w:tc>
        <w:tc>
          <w:tcPr>
            <w:tcW w:w="156" w:type="pct"/>
            <w:tcBorders>
              <w:top w:val="nil"/>
              <w:left w:val="nil"/>
              <w:bottom w:val="single" w:sz="8" w:space="0" w:color="auto"/>
              <w:right w:val="single" w:sz="8" w:space="0" w:color="auto"/>
            </w:tcBorders>
            <w:textDirection w:val="btLr"/>
            <w:vAlign w:val="center"/>
          </w:tcPr>
          <w:p w14:paraId="7BF324AE"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ESPECÍFICO</w:t>
            </w:r>
          </w:p>
        </w:tc>
        <w:tc>
          <w:tcPr>
            <w:tcW w:w="164" w:type="pct"/>
            <w:tcBorders>
              <w:top w:val="nil"/>
              <w:left w:val="nil"/>
              <w:bottom w:val="single" w:sz="8" w:space="0" w:color="auto"/>
              <w:right w:val="single" w:sz="8" w:space="0" w:color="auto"/>
            </w:tcBorders>
            <w:textDirection w:val="btLr"/>
            <w:vAlign w:val="center"/>
          </w:tcPr>
          <w:p w14:paraId="39D315D8"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EXTERNO</w:t>
            </w:r>
          </w:p>
        </w:tc>
        <w:tc>
          <w:tcPr>
            <w:tcW w:w="164" w:type="pct"/>
            <w:tcBorders>
              <w:top w:val="nil"/>
              <w:left w:val="nil"/>
              <w:bottom w:val="single" w:sz="8" w:space="0" w:color="auto"/>
              <w:right w:val="single" w:sz="8" w:space="0" w:color="auto"/>
            </w:tcBorders>
            <w:textDirection w:val="btLr"/>
            <w:vAlign w:val="center"/>
          </w:tcPr>
          <w:p w14:paraId="71F9CD9E"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EJECUCIÓN</w:t>
            </w:r>
          </w:p>
        </w:tc>
        <w:tc>
          <w:tcPr>
            <w:tcW w:w="164" w:type="pct"/>
            <w:tcBorders>
              <w:top w:val="nil"/>
              <w:left w:val="nil"/>
              <w:bottom w:val="single" w:sz="8" w:space="0" w:color="auto"/>
              <w:right w:val="single" w:sz="8" w:space="0" w:color="auto"/>
            </w:tcBorders>
            <w:textDirection w:val="btLr"/>
            <w:vAlign w:val="center"/>
          </w:tcPr>
          <w:p w14:paraId="1752118C"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 xml:space="preserve">AMBIENTAL </w:t>
            </w:r>
          </w:p>
        </w:tc>
        <w:tc>
          <w:tcPr>
            <w:tcW w:w="379" w:type="pct"/>
            <w:tcBorders>
              <w:top w:val="nil"/>
              <w:left w:val="nil"/>
              <w:bottom w:val="single" w:sz="8" w:space="0" w:color="auto"/>
              <w:right w:val="single" w:sz="8" w:space="0" w:color="auto"/>
            </w:tcBorders>
            <w:textDirection w:val="btLr"/>
            <w:vAlign w:val="center"/>
          </w:tcPr>
          <w:p w14:paraId="4277F81C"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 xml:space="preserve">Inadecuado manejo ambiental y/o no contar con los correspondientes permisos y licencias </w:t>
            </w:r>
          </w:p>
        </w:tc>
        <w:tc>
          <w:tcPr>
            <w:tcW w:w="252" w:type="pct"/>
            <w:tcBorders>
              <w:top w:val="nil"/>
              <w:left w:val="nil"/>
              <w:bottom w:val="single" w:sz="8" w:space="0" w:color="auto"/>
              <w:right w:val="single" w:sz="8" w:space="0" w:color="auto"/>
            </w:tcBorders>
            <w:textDirection w:val="btLr"/>
            <w:vAlign w:val="center"/>
          </w:tcPr>
          <w:p w14:paraId="0F761242"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 xml:space="preserve">Multas por incumplimiento en manejo ambientales y/o permisos </w:t>
            </w:r>
          </w:p>
        </w:tc>
        <w:tc>
          <w:tcPr>
            <w:tcW w:w="152" w:type="pct"/>
            <w:tcBorders>
              <w:top w:val="nil"/>
              <w:left w:val="nil"/>
              <w:bottom w:val="single" w:sz="8" w:space="0" w:color="auto"/>
              <w:right w:val="single" w:sz="8" w:space="0" w:color="auto"/>
            </w:tcBorders>
            <w:textDirection w:val="btLr"/>
            <w:vAlign w:val="center"/>
          </w:tcPr>
          <w:p w14:paraId="3FA7176A"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tcPr>
          <w:p w14:paraId="083A0225"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Mayor (4)</w:t>
            </w:r>
          </w:p>
        </w:tc>
        <w:tc>
          <w:tcPr>
            <w:tcW w:w="164" w:type="pct"/>
            <w:tcBorders>
              <w:top w:val="nil"/>
              <w:left w:val="nil"/>
              <w:bottom w:val="single" w:sz="8" w:space="0" w:color="auto"/>
              <w:right w:val="single" w:sz="8" w:space="0" w:color="auto"/>
            </w:tcBorders>
            <w:textDirection w:val="btLr"/>
            <w:vAlign w:val="center"/>
          </w:tcPr>
          <w:p w14:paraId="3471079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7</w:t>
            </w:r>
          </w:p>
        </w:tc>
        <w:tc>
          <w:tcPr>
            <w:tcW w:w="164" w:type="pct"/>
            <w:tcBorders>
              <w:top w:val="nil"/>
              <w:left w:val="nil"/>
              <w:bottom w:val="single" w:sz="8" w:space="0" w:color="auto"/>
              <w:right w:val="single" w:sz="8" w:space="0" w:color="auto"/>
            </w:tcBorders>
            <w:textDirection w:val="btLr"/>
            <w:vAlign w:val="center"/>
          </w:tcPr>
          <w:p w14:paraId="6F3D87B1"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Riesgo alto</w:t>
            </w:r>
          </w:p>
        </w:tc>
        <w:tc>
          <w:tcPr>
            <w:tcW w:w="164" w:type="pct"/>
            <w:tcBorders>
              <w:top w:val="nil"/>
              <w:left w:val="nil"/>
              <w:bottom w:val="single" w:sz="8" w:space="0" w:color="auto"/>
              <w:right w:val="single" w:sz="8" w:space="0" w:color="auto"/>
            </w:tcBorders>
            <w:textDirection w:val="btLr"/>
            <w:vAlign w:val="center"/>
          </w:tcPr>
          <w:p w14:paraId="268B8EF5"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tcPr>
          <w:p w14:paraId="52F8180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Verificar para la ejecución del contrato, que el contratista posea las licencias, autorizaciones y permisos correspondientes </w:t>
            </w:r>
          </w:p>
        </w:tc>
        <w:tc>
          <w:tcPr>
            <w:tcW w:w="137" w:type="pct"/>
            <w:tcBorders>
              <w:top w:val="nil"/>
              <w:left w:val="nil"/>
              <w:bottom w:val="single" w:sz="8" w:space="0" w:color="auto"/>
              <w:right w:val="single" w:sz="8" w:space="0" w:color="auto"/>
            </w:tcBorders>
            <w:textDirection w:val="btLr"/>
            <w:vAlign w:val="center"/>
          </w:tcPr>
          <w:p w14:paraId="12BDD7C0"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single" w:sz="8" w:space="0" w:color="auto"/>
              <w:right w:val="single" w:sz="8" w:space="0" w:color="auto"/>
            </w:tcBorders>
            <w:textDirection w:val="btLr"/>
            <w:vAlign w:val="center"/>
          </w:tcPr>
          <w:p w14:paraId="180A9E1E"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single" w:sz="8" w:space="0" w:color="auto"/>
              <w:right w:val="single" w:sz="8" w:space="0" w:color="auto"/>
            </w:tcBorders>
            <w:textDirection w:val="btLr"/>
            <w:vAlign w:val="center"/>
          </w:tcPr>
          <w:p w14:paraId="6A60B5A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single" w:sz="8" w:space="0" w:color="auto"/>
              <w:right w:val="single" w:sz="8" w:space="0" w:color="auto"/>
            </w:tcBorders>
            <w:textDirection w:val="btLr"/>
            <w:vAlign w:val="center"/>
          </w:tcPr>
          <w:p w14:paraId="1B2659FC"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tcPr>
          <w:p w14:paraId="2956CB8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tcPr>
          <w:p w14:paraId="01C9B4C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E MUNICIPIO /Contratista</w:t>
            </w:r>
          </w:p>
        </w:tc>
        <w:tc>
          <w:tcPr>
            <w:tcW w:w="232" w:type="pct"/>
            <w:tcBorders>
              <w:top w:val="nil"/>
              <w:left w:val="nil"/>
              <w:bottom w:val="single" w:sz="8" w:space="0" w:color="auto"/>
              <w:right w:val="single" w:sz="8" w:space="0" w:color="auto"/>
            </w:tcBorders>
            <w:textDirection w:val="btLr"/>
            <w:vAlign w:val="center"/>
          </w:tcPr>
          <w:p w14:paraId="3228465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nil"/>
              <w:left w:val="nil"/>
              <w:bottom w:val="single" w:sz="8" w:space="0" w:color="auto"/>
              <w:right w:val="single" w:sz="8" w:space="0" w:color="auto"/>
            </w:tcBorders>
            <w:textDirection w:val="btLr"/>
            <w:vAlign w:val="center"/>
          </w:tcPr>
          <w:p w14:paraId="4E1FB64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tcPr>
          <w:p w14:paraId="31A17D0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Informes del contratista </w:t>
            </w:r>
          </w:p>
        </w:tc>
        <w:tc>
          <w:tcPr>
            <w:tcW w:w="242" w:type="pct"/>
            <w:tcBorders>
              <w:top w:val="nil"/>
              <w:left w:val="nil"/>
              <w:bottom w:val="single" w:sz="8" w:space="0" w:color="auto"/>
              <w:right w:val="single" w:sz="8" w:space="0" w:color="auto"/>
            </w:tcBorders>
            <w:textDirection w:val="btLr"/>
            <w:vAlign w:val="center"/>
          </w:tcPr>
          <w:p w14:paraId="1B45E28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Cada entrega </w:t>
            </w:r>
          </w:p>
        </w:tc>
      </w:tr>
      <w:tr w:rsidR="0090511E" w:rsidRPr="00A76F35" w14:paraId="032AD6E0" w14:textId="77777777" w:rsidTr="007F324B">
        <w:trPr>
          <w:trHeight w:val="2835"/>
          <w:jc w:val="center"/>
        </w:trPr>
        <w:tc>
          <w:tcPr>
            <w:tcW w:w="322" w:type="pct"/>
            <w:tcBorders>
              <w:top w:val="nil"/>
              <w:left w:val="single" w:sz="8" w:space="0" w:color="auto"/>
              <w:bottom w:val="single" w:sz="8" w:space="0" w:color="auto"/>
              <w:right w:val="single" w:sz="8" w:space="0" w:color="auto"/>
            </w:tcBorders>
            <w:vAlign w:val="center"/>
          </w:tcPr>
          <w:p w14:paraId="671B37AF"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11</w:t>
            </w:r>
          </w:p>
        </w:tc>
        <w:tc>
          <w:tcPr>
            <w:tcW w:w="156" w:type="pct"/>
            <w:tcBorders>
              <w:top w:val="nil"/>
              <w:left w:val="nil"/>
              <w:bottom w:val="single" w:sz="8" w:space="0" w:color="auto"/>
              <w:right w:val="single" w:sz="8" w:space="0" w:color="auto"/>
            </w:tcBorders>
            <w:textDirection w:val="btLr"/>
            <w:vAlign w:val="center"/>
          </w:tcPr>
          <w:p w14:paraId="1A3421E6"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ESPECÍFICO</w:t>
            </w:r>
          </w:p>
        </w:tc>
        <w:tc>
          <w:tcPr>
            <w:tcW w:w="164" w:type="pct"/>
            <w:tcBorders>
              <w:top w:val="nil"/>
              <w:left w:val="nil"/>
              <w:bottom w:val="single" w:sz="8" w:space="0" w:color="auto"/>
              <w:right w:val="single" w:sz="8" w:space="0" w:color="auto"/>
            </w:tcBorders>
            <w:textDirection w:val="btLr"/>
            <w:vAlign w:val="center"/>
          </w:tcPr>
          <w:p w14:paraId="5D05288E"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EXTERNO</w:t>
            </w:r>
          </w:p>
        </w:tc>
        <w:tc>
          <w:tcPr>
            <w:tcW w:w="164" w:type="pct"/>
            <w:tcBorders>
              <w:top w:val="nil"/>
              <w:left w:val="nil"/>
              <w:bottom w:val="single" w:sz="8" w:space="0" w:color="auto"/>
              <w:right w:val="single" w:sz="8" w:space="0" w:color="auto"/>
            </w:tcBorders>
            <w:textDirection w:val="btLr"/>
            <w:vAlign w:val="center"/>
          </w:tcPr>
          <w:p w14:paraId="29F1ABAD"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EJECUCIÓN</w:t>
            </w:r>
          </w:p>
        </w:tc>
        <w:tc>
          <w:tcPr>
            <w:tcW w:w="164" w:type="pct"/>
            <w:tcBorders>
              <w:top w:val="nil"/>
              <w:left w:val="nil"/>
              <w:bottom w:val="single" w:sz="8" w:space="0" w:color="auto"/>
              <w:right w:val="single" w:sz="8" w:space="0" w:color="auto"/>
            </w:tcBorders>
            <w:textDirection w:val="btLr"/>
            <w:vAlign w:val="center"/>
          </w:tcPr>
          <w:p w14:paraId="3753C864" w14:textId="77777777" w:rsidR="0090511E" w:rsidRPr="00A76F35" w:rsidRDefault="0090511E" w:rsidP="007F324B">
            <w:pPr>
              <w:spacing w:line="240" w:lineRule="auto"/>
              <w:ind w:left="113" w:right="113"/>
              <w:jc w:val="center"/>
              <w:rPr>
                <w:rFonts w:ascii="Tahoma" w:hAnsi="Tahoma" w:cs="Tahoma"/>
                <w:b/>
                <w:sz w:val="14"/>
                <w:szCs w:val="14"/>
              </w:rPr>
            </w:pPr>
            <w:r w:rsidRPr="00A76F35">
              <w:rPr>
                <w:rFonts w:ascii="Tahoma" w:hAnsi="Tahoma" w:cs="Tahoma"/>
                <w:b/>
                <w:sz w:val="14"/>
                <w:szCs w:val="14"/>
              </w:rPr>
              <w:t>OPERACIONAL</w:t>
            </w:r>
          </w:p>
        </w:tc>
        <w:tc>
          <w:tcPr>
            <w:tcW w:w="379" w:type="pct"/>
            <w:tcBorders>
              <w:top w:val="nil"/>
              <w:left w:val="nil"/>
              <w:bottom w:val="single" w:sz="8" w:space="0" w:color="auto"/>
              <w:right w:val="single" w:sz="8" w:space="0" w:color="auto"/>
            </w:tcBorders>
            <w:textDirection w:val="btLr"/>
            <w:vAlign w:val="center"/>
          </w:tcPr>
          <w:p w14:paraId="243B752E"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No entrega de todos los productos dentro del término establecido</w:t>
            </w:r>
          </w:p>
        </w:tc>
        <w:tc>
          <w:tcPr>
            <w:tcW w:w="252" w:type="pct"/>
            <w:tcBorders>
              <w:top w:val="nil"/>
              <w:left w:val="nil"/>
              <w:bottom w:val="single" w:sz="8" w:space="0" w:color="auto"/>
              <w:right w:val="single" w:sz="8" w:space="0" w:color="auto"/>
            </w:tcBorders>
            <w:textDirection w:val="btLr"/>
            <w:vAlign w:val="center"/>
          </w:tcPr>
          <w:p w14:paraId="180B18D1"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Incumplimiento del objeto contractual</w:t>
            </w:r>
          </w:p>
        </w:tc>
        <w:tc>
          <w:tcPr>
            <w:tcW w:w="152" w:type="pct"/>
            <w:tcBorders>
              <w:top w:val="nil"/>
              <w:left w:val="nil"/>
              <w:bottom w:val="single" w:sz="8" w:space="0" w:color="auto"/>
              <w:right w:val="single" w:sz="8" w:space="0" w:color="auto"/>
            </w:tcBorders>
            <w:textDirection w:val="btLr"/>
            <w:vAlign w:val="center"/>
          </w:tcPr>
          <w:p w14:paraId="7CC3B8C1"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tcPr>
          <w:p w14:paraId="7B93B21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tcPr>
          <w:p w14:paraId="6C24A885"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5</w:t>
            </w:r>
          </w:p>
        </w:tc>
        <w:tc>
          <w:tcPr>
            <w:tcW w:w="164" w:type="pct"/>
            <w:tcBorders>
              <w:top w:val="nil"/>
              <w:left w:val="nil"/>
              <w:bottom w:val="single" w:sz="8" w:space="0" w:color="auto"/>
              <w:right w:val="single" w:sz="8" w:space="0" w:color="auto"/>
            </w:tcBorders>
            <w:textDirection w:val="btLr"/>
            <w:vAlign w:val="center"/>
          </w:tcPr>
          <w:p w14:paraId="5561FA1D"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Riesgo medio</w:t>
            </w:r>
          </w:p>
        </w:tc>
        <w:tc>
          <w:tcPr>
            <w:tcW w:w="164" w:type="pct"/>
            <w:tcBorders>
              <w:top w:val="nil"/>
              <w:left w:val="nil"/>
              <w:bottom w:val="single" w:sz="8" w:space="0" w:color="auto"/>
              <w:right w:val="single" w:sz="8" w:space="0" w:color="auto"/>
            </w:tcBorders>
            <w:textDirection w:val="btLr"/>
            <w:vAlign w:val="center"/>
          </w:tcPr>
          <w:p w14:paraId="2AC517DB"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tcPr>
          <w:p w14:paraId="663106E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Verificar que el contratista entregue los productos en el tiempo estipulado por el supervisor</w:t>
            </w:r>
          </w:p>
        </w:tc>
        <w:tc>
          <w:tcPr>
            <w:tcW w:w="137" w:type="pct"/>
            <w:tcBorders>
              <w:top w:val="nil"/>
              <w:left w:val="nil"/>
              <w:bottom w:val="single" w:sz="8" w:space="0" w:color="auto"/>
              <w:right w:val="single" w:sz="8" w:space="0" w:color="auto"/>
            </w:tcBorders>
            <w:textDirection w:val="btLr"/>
            <w:vAlign w:val="center"/>
          </w:tcPr>
          <w:p w14:paraId="01E367D3"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single" w:sz="8" w:space="0" w:color="auto"/>
              <w:right w:val="single" w:sz="8" w:space="0" w:color="auto"/>
            </w:tcBorders>
            <w:textDirection w:val="btLr"/>
            <w:vAlign w:val="center"/>
          </w:tcPr>
          <w:p w14:paraId="0C12C633"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single" w:sz="8" w:space="0" w:color="auto"/>
              <w:right w:val="single" w:sz="8" w:space="0" w:color="auto"/>
            </w:tcBorders>
            <w:textDirection w:val="btLr"/>
            <w:vAlign w:val="center"/>
          </w:tcPr>
          <w:p w14:paraId="474A3D04"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single" w:sz="8" w:space="0" w:color="auto"/>
              <w:right w:val="single" w:sz="8" w:space="0" w:color="auto"/>
            </w:tcBorders>
            <w:textDirection w:val="btLr"/>
            <w:vAlign w:val="center"/>
          </w:tcPr>
          <w:p w14:paraId="06138C8D" w14:textId="77777777" w:rsidR="0090511E" w:rsidRPr="00A76F35" w:rsidRDefault="0090511E" w:rsidP="007F324B">
            <w:pPr>
              <w:spacing w:line="240" w:lineRule="auto"/>
              <w:ind w:left="113" w:right="113"/>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tcPr>
          <w:p w14:paraId="3703BA1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tcPr>
          <w:p w14:paraId="2505E48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 /Contratista</w:t>
            </w:r>
          </w:p>
        </w:tc>
        <w:tc>
          <w:tcPr>
            <w:tcW w:w="232" w:type="pct"/>
            <w:tcBorders>
              <w:top w:val="nil"/>
              <w:left w:val="nil"/>
              <w:bottom w:val="single" w:sz="8" w:space="0" w:color="auto"/>
              <w:right w:val="single" w:sz="8" w:space="0" w:color="auto"/>
            </w:tcBorders>
            <w:textDirection w:val="btLr"/>
            <w:vAlign w:val="center"/>
          </w:tcPr>
          <w:p w14:paraId="6E1D24B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nil"/>
              <w:left w:val="nil"/>
              <w:bottom w:val="single" w:sz="8" w:space="0" w:color="auto"/>
              <w:right w:val="single" w:sz="8" w:space="0" w:color="auto"/>
            </w:tcBorders>
            <w:textDirection w:val="btLr"/>
            <w:vAlign w:val="center"/>
          </w:tcPr>
          <w:p w14:paraId="6F17B07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tcPr>
          <w:p w14:paraId="7AD8BF0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Acta de recibo de productos entregados por el contratista</w:t>
            </w:r>
          </w:p>
        </w:tc>
        <w:tc>
          <w:tcPr>
            <w:tcW w:w="242" w:type="pct"/>
            <w:tcBorders>
              <w:top w:val="nil"/>
              <w:left w:val="nil"/>
              <w:bottom w:val="single" w:sz="8" w:space="0" w:color="auto"/>
              <w:right w:val="single" w:sz="8" w:space="0" w:color="auto"/>
            </w:tcBorders>
            <w:textDirection w:val="btLr"/>
            <w:vAlign w:val="center"/>
          </w:tcPr>
          <w:p w14:paraId="682589F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Cada entrega</w:t>
            </w:r>
          </w:p>
        </w:tc>
      </w:tr>
      <w:tr w:rsidR="0090511E" w:rsidRPr="00A76F35" w14:paraId="26F80589" w14:textId="77777777" w:rsidTr="007F324B">
        <w:trPr>
          <w:trHeight w:val="2677"/>
          <w:jc w:val="center"/>
        </w:trPr>
        <w:tc>
          <w:tcPr>
            <w:tcW w:w="322" w:type="pct"/>
            <w:tcBorders>
              <w:top w:val="nil"/>
              <w:left w:val="single" w:sz="8" w:space="0" w:color="auto"/>
              <w:bottom w:val="single" w:sz="8" w:space="0" w:color="auto"/>
              <w:right w:val="single" w:sz="8" w:space="0" w:color="auto"/>
            </w:tcBorders>
            <w:vAlign w:val="center"/>
            <w:hideMark/>
          </w:tcPr>
          <w:p w14:paraId="1D81F272"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12</w:t>
            </w:r>
          </w:p>
        </w:tc>
        <w:tc>
          <w:tcPr>
            <w:tcW w:w="156" w:type="pct"/>
            <w:tcBorders>
              <w:top w:val="nil"/>
              <w:left w:val="nil"/>
              <w:bottom w:val="single" w:sz="8" w:space="0" w:color="auto"/>
              <w:right w:val="single" w:sz="8" w:space="0" w:color="auto"/>
            </w:tcBorders>
            <w:textDirection w:val="btLr"/>
            <w:vAlign w:val="center"/>
            <w:hideMark/>
          </w:tcPr>
          <w:p w14:paraId="1D3EB332"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ESPECÍFICO</w:t>
            </w:r>
          </w:p>
        </w:tc>
        <w:tc>
          <w:tcPr>
            <w:tcW w:w="164" w:type="pct"/>
            <w:tcBorders>
              <w:top w:val="nil"/>
              <w:left w:val="nil"/>
              <w:bottom w:val="single" w:sz="8" w:space="0" w:color="auto"/>
              <w:right w:val="single" w:sz="8" w:space="0" w:color="auto"/>
            </w:tcBorders>
            <w:textDirection w:val="btLr"/>
            <w:vAlign w:val="center"/>
            <w:hideMark/>
          </w:tcPr>
          <w:p w14:paraId="096D3CF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EXTERNO</w:t>
            </w:r>
          </w:p>
        </w:tc>
        <w:tc>
          <w:tcPr>
            <w:tcW w:w="164" w:type="pct"/>
            <w:tcBorders>
              <w:top w:val="nil"/>
              <w:left w:val="nil"/>
              <w:bottom w:val="single" w:sz="8" w:space="0" w:color="auto"/>
              <w:right w:val="single" w:sz="8" w:space="0" w:color="auto"/>
            </w:tcBorders>
            <w:textDirection w:val="btLr"/>
            <w:vAlign w:val="center"/>
            <w:hideMark/>
          </w:tcPr>
          <w:p w14:paraId="3EC975C0"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51B7174C"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OPERACIONAL</w:t>
            </w:r>
          </w:p>
        </w:tc>
        <w:tc>
          <w:tcPr>
            <w:tcW w:w="379" w:type="pct"/>
            <w:tcBorders>
              <w:top w:val="nil"/>
              <w:left w:val="nil"/>
              <w:bottom w:val="single" w:sz="8" w:space="0" w:color="auto"/>
              <w:right w:val="single" w:sz="8" w:space="0" w:color="auto"/>
            </w:tcBorders>
            <w:textDirection w:val="btLr"/>
            <w:vAlign w:val="center"/>
            <w:hideMark/>
          </w:tcPr>
          <w:p w14:paraId="7805A29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No cumplimiento de las especificaciones técnicas exigidas por EL MUNICIPIO DE TUNJA</w:t>
            </w:r>
          </w:p>
        </w:tc>
        <w:tc>
          <w:tcPr>
            <w:tcW w:w="252" w:type="pct"/>
            <w:tcBorders>
              <w:top w:val="nil"/>
              <w:left w:val="nil"/>
              <w:bottom w:val="single" w:sz="8" w:space="0" w:color="auto"/>
              <w:right w:val="single" w:sz="8" w:space="0" w:color="auto"/>
            </w:tcBorders>
            <w:textDirection w:val="btLr"/>
            <w:vAlign w:val="center"/>
            <w:hideMark/>
          </w:tcPr>
          <w:p w14:paraId="0B3A53F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Suministro de productos de mala calidad</w:t>
            </w:r>
          </w:p>
        </w:tc>
        <w:tc>
          <w:tcPr>
            <w:tcW w:w="152" w:type="pct"/>
            <w:tcBorders>
              <w:top w:val="nil"/>
              <w:left w:val="nil"/>
              <w:bottom w:val="single" w:sz="8" w:space="0" w:color="auto"/>
              <w:right w:val="single" w:sz="8" w:space="0" w:color="auto"/>
            </w:tcBorders>
            <w:textDirection w:val="btLr"/>
            <w:vAlign w:val="center"/>
            <w:hideMark/>
          </w:tcPr>
          <w:p w14:paraId="57B4FD7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hideMark/>
          </w:tcPr>
          <w:p w14:paraId="556D391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hideMark/>
          </w:tcPr>
          <w:p w14:paraId="5A34064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5</w:t>
            </w:r>
          </w:p>
        </w:tc>
        <w:tc>
          <w:tcPr>
            <w:tcW w:w="164" w:type="pct"/>
            <w:tcBorders>
              <w:top w:val="nil"/>
              <w:left w:val="nil"/>
              <w:bottom w:val="single" w:sz="8" w:space="0" w:color="auto"/>
              <w:right w:val="single" w:sz="8" w:space="0" w:color="auto"/>
            </w:tcBorders>
            <w:textDirection w:val="btLr"/>
            <w:vAlign w:val="center"/>
            <w:hideMark/>
          </w:tcPr>
          <w:p w14:paraId="18E2240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medio</w:t>
            </w:r>
          </w:p>
        </w:tc>
        <w:tc>
          <w:tcPr>
            <w:tcW w:w="164" w:type="pct"/>
            <w:tcBorders>
              <w:top w:val="nil"/>
              <w:left w:val="nil"/>
              <w:bottom w:val="single" w:sz="8" w:space="0" w:color="auto"/>
              <w:right w:val="single" w:sz="8" w:space="0" w:color="auto"/>
            </w:tcBorders>
            <w:textDirection w:val="btLr"/>
            <w:vAlign w:val="center"/>
            <w:hideMark/>
          </w:tcPr>
          <w:p w14:paraId="368D87B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hideMark/>
          </w:tcPr>
          <w:p w14:paraId="6E9B9F5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Verificar que los productos entregados cumplan con las condiciones de calidad y especificaciones técnicas</w:t>
            </w:r>
          </w:p>
        </w:tc>
        <w:tc>
          <w:tcPr>
            <w:tcW w:w="137" w:type="pct"/>
            <w:tcBorders>
              <w:top w:val="nil"/>
              <w:left w:val="nil"/>
              <w:bottom w:val="single" w:sz="8" w:space="0" w:color="auto"/>
              <w:right w:val="single" w:sz="8" w:space="0" w:color="auto"/>
            </w:tcBorders>
            <w:textDirection w:val="btLr"/>
            <w:vAlign w:val="center"/>
            <w:hideMark/>
          </w:tcPr>
          <w:p w14:paraId="633D9B9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single" w:sz="8" w:space="0" w:color="auto"/>
              <w:right w:val="single" w:sz="8" w:space="0" w:color="auto"/>
            </w:tcBorders>
            <w:textDirection w:val="btLr"/>
            <w:vAlign w:val="center"/>
            <w:hideMark/>
          </w:tcPr>
          <w:p w14:paraId="4D878E0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single" w:sz="8" w:space="0" w:color="auto"/>
              <w:right w:val="single" w:sz="8" w:space="0" w:color="auto"/>
            </w:tcBorders>
            <w:textDirection w:val="btLr"/>
            <w:vAlign w:val="center"/>
            <w:hideMark/>
          </w:tcPr>
          <w:p w14:paraId="645FB08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single" w:sz="8" w:space="0" w:color="auto"/>
              <w:right w:val="single" w:sz="8" w:space="0" w:color="auto"/>
            </w:tcBorders>
            <w:textDirection w:val="btLr"/>
            <w:vAlign w:val="center"/>
            <w:hideMark/>
          </w:tcPr>
          <w:p w14:paraId="46030D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7E1D0F5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3BE1C1C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5ED425B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nil"/>
              <w:left w:val="nil"/>
              <w:bottom w:val="single" w:sz="8" w:space="0" w:color="auto"/>
              <w:right w:val="single" w:sz="8" w:space="0" w:color="auto"/>
            </w:tcBorders>
            <w:textDirection w:val="btLr"/>
            <w:vAlign w:val="center"/>
            <w:hideMark/>
          </w:tcPr>
          <w:p w14:paraId="0BB8CF2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4BF0D36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Acta de recibo de productos entregados por el contratista</w:t>
            </w:r>
          </w:p>
        </w:tc>
        <w:tc>
          <w:tcPr>
            <w:tcW w:w="242" w:type="pct"/>
            <w:tcBorders>
              <w:top w:val="nil"/>
              <w:left w:val="nil"/>
              <w:bottom w:val="single" w:sz="8" w:space="0" w:color="auto"/>
              <w:right w:val="single" w:sz="8" w:space="0" w:color="auto"/>
            </w:tcBorders>
            <w:textDirection w:val="btLr"/>
            <w:vAlign w:val="center"/>
            <w:hideMark/>
          </w:tcPr>
          <w:p w14:paraId="70EBF3E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Cada entrega</w:t>
            </w:r>
          </w:p>
        </w:tc>
      </w:tr>
      <w:tr w:rsidR="0090511E" w:rsidRPr="00A76F35" w14:paraId="0685F934" w14:textId="77777777" w:rsidTr="007F324B">
        <w:trPr>
          <w:trHeight w:val="5864"/>
          <w:jc w:val="center"/>
        </w:trPr>
        <w:tc>
          <w:tcPr>
            <w:tcW w:w="322" w:type="pct"/>
            <w:tcBorders>
              <w:top w:val="nil"/>
              <w:left w:val="single" w:sz="8" w:space="0" w:color="auto"/>
              <w:bottom w:val="single" w:sz="8" w:space="0" w:color="auto"/>
              <w:right w:val="single" w:sz="8" w:space="0" w:color="auto"/>
            </w:tcBorders>
            <w:vAlign w:val="center"/>
            <w:hideMark/>
          </w:tcPr>
          <w:p w14:paraId="13F929EB"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lastRenderedPageBreak/>
              <w:t>13</w:t>
            </w:r>
          </w:p>
        </w:tc>
        <w:tc>
          <w:tcPr>
            <w:tcW w:w="156" w:type="pct"/>
            <w:tcBorders>
              <w:top w:val="nil"/>
              <w:left w:val="nil"/>
              <w:bottom w:val="single" w:sz="8" w:space="0" w:color="auto"/>
              <w:right w:val="single" w:sz="8" w:space="0" w:color="auto"/>
            </w:tcBorders>
            <w:textDirection w:val="btLr"/>
            <w:vAlign w:val="center"/>
            <w:hideMark/>
          </w:tcPr>
          <w:p w14:paraId="58C9EB58"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ESPECÍFICO</w:t>
            </w:r>
          </w:p>
        </w:tc>
        <w:tc>
          <w:tcPr>
            <w:tcW w:w="164" w:type="pct"/>
            <w:tcBorders>
              <w:top w:val="nil"/>
              <w:left w:val="nil"/>
              <w:bottom w:val="single" w:sz="8" w:space="0" w:color="auto"/>
              <w:right w:val="single" w:sz="8" w:space="0" w:color="auto"/>
            </w:tcBorders>
            <w:textDirection w:val="btLr"/>
            <w:vAlign w:val="center"/>
            <w:hideMark/>
          </w:tcPr>
          <w:p w14:paraId="55567A0A"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EXTERNO</w:t>
            </w:r>
          </w:p>
        </w:tc>
        <w:tc>
          <w:tcPr>
            <w:tcW w:w="164" w:type="pct"/>
            <w:tcBorders>
              <w:top w:val="nil"/>
              <w:left w:val="nil"/>
              <w:bottom w:val="single" w:sz="8" w:space="0" w:color="auto"/>
              <w:right w:val="single" w:sz="8" w:space="0" w:color="auto"/>
            </w:tcBorders>
            <w:textDirection w:val="btLr"/>
            <w:vAlign w:val="center"/>
            <w:hideMark/>
          </w:tcPr>
          <w:p w14:paraId="7194C120"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72C1CD40"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OPERACIONAL</w:t>
            </w:r>
          </w:p>
        </w:tc>
        <w:tc>
          <w:tcPr>
            <w:tcW w:w="379" w:type="pct"/>
            <w:tcBorders>
              <w:top w:val="nil"/>
              <w:left w:val="nil"/>
              <w:bottom w:val="single" w:sz="8" w:space="0" w:color="auto"/>
              <w:right w:val="single" w:sz="8" w:space="0" w:color="auto"/>
            </w:tcBorders>
            <w:textDirection w:val="btLr"/>
            <w:vAlign w:val="center"/>
            <w:hideMark/>
          </w:tcPr>
          <w:p w14:paraId="0FEC0E5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Variación de los precios del mercado.</w:t>
            </w:r>
          </w:p>
        </w:tc>
        <w:tc>
          <w:tcPr>
            <w:tcW w:w="252" w:type="pct"/>
            <w:tcBorders>
              <w:top w:val="nil"/>
              <w:left w:val="nil"/>
              <w:bottom w:val="single" w:sz="8" w:space="0" w:color="auto"/>
              <w:right w:val="single" w:sz="8" w:space="0" w:color="auto"/>
            </w:tcBorders>
            <w:textDirection w:val="btLr"/>
            <w:vAlign w:val="center"/>
            <w:hideMark/>
          </w:tcPr>
          <w:p w14:paraId="6DEF878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Rompimiento económico del contrato </w:t>
            </w:r>
          </w:p>
        </w:tc>
        <w:tc>
          <w:tcPr>
            <w:tcW w:w="152" w:type="pct"/>
            <w:tcBorders>
              <w:top w:val="nil"/>
              <w:left w:val="nil"/>
              <w:bottom w:val="single" w:sz="8" w:space="0" w:color="auto"/>
              <w:right w:val="single" w:sz="8" w:space="0" w:color="auto"/>
            </w:tcBorders>
            <w:textDirection w:val="btLr"/>
            <w:vAlign w:val="center"/>
            <w:hideMark/>
          </w:tcPr>
          <w:p w14:paraId="192E66E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64" w:type="pct"/>
            <w:tcBorders>
              <w:top w:val="nil"/>
              <w:left w:val="nil"/>
              <w:bottom w:val="single" w:sz="8" w:space="0" w:color="auto"/>
              <w:right w:val="single" w:sz="8" w:space="0" w:color="auto"/>
            </w:tcBorders>
            <w:textDirection w:val="btLr"/>
            <w:vAlign w:val="center"/>
            <w:hideMark/>
          </w:tcPr>
          <w:p w14:paraId="242DD23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nil"/>
              <w:left w:val="nil"/>
              <w:bottom w:val="single" w:sz="8" w:space="0" w:color="auto"/>
              <w:right w:val="single" w:sz="8" w:space="0" w:color="auto"/>
            </w:tcBorders>
            <w:textDirection w:val="btLr"/>
            <w:vAlign w:val="center"/>
            <w:hideMark/>
          </w:tcPr>
          <w:p w14:paraId="0CE6EB0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3</w:t>
            </w:r>
          </w:p>
        </w:tc>
        <w:tc>
          <w:tcPr>
            <w:tcW w:w="164" w:type="pct"/>
            <w:tcBorders>
              <w:top w:val="nil"/>
              <w:left w:val="nil"/>
              <w:bottom w:val="single" w:sz="8" w:space="0" w:color="auto"/>
              <w:right w:val="single" w:sz="8" w:space="0" w:color="auto"/>
            </w:tcBorders>
            <w:textDirection w:val="btLr"/>
            <w:vAlign w:val="center"/>
            <w:hideMark/>
          </w:tcPr>
          <w:p w14:paraId="11D2BA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5C3CC28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 - MUNICIPIO</w:t>
            </w:r>
          </w:p>
        </w:tc>
        <w:tc>
          <w:tcPr>
            <w:tcW w:w="520" w:type="pct"/>
            <w:tcBorders>
              <w:top w:val="nil"/>
              <w:left w:val="nil"/>
              <w:bottom w:val="single" w:sz="8" w:space="0" w:color="auto"/>
              <w:right w:val="single" w:sz="8" w:space="0" w:color="auto"/>
            </w:tcBorders>
            <w:textDirection w:val="btLr"/>
            <w:vAlign w:val="center"/>
            <w:hideMark/>
          </w:tcPr>
          <w:p w14:paraId="2200D7F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Teniendo en cuenta que los productos a contratar su precio no fluctúan frecuentemente en el mercado, EL MUNICIPIO DE TUNJA verificará que el contratista en su oferta económica no presente precios artificialmente bajos</w:t>
            </w:r>
          </w:p>
        </w:tc>
        <w:tc>
          <w:tcPr>
            <w:tcW w:w="137" w:type="pct"/>
            <w:tcBorders>
              <w:top w:val="nil"/>
              <w:left w:val="nil"/>
              <w:bottom w:val="single" w:sz="8" w:space="0" w:color="auto"/>
              <w:right w:val="single" w:sz="8" w:space="0" w:color="auto"/>
            </w:tcBorders>
            <w:textDirection w:val="btLr"/>
            <w:vAlign w:val="center"/>
            <w:hideMark/>
          </w:tcPr>
          <w:p w14:paraId="156A0DC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nil"/>
              <w:left w:val="nil"/>
              <w:bottom w:val="nil"/>
              <w:right w:val="single" w:sz="8" w:space="0" w:color="auto"/>
            </w:tcBorders>
            <w:textDirection w:val="btLr"/>
            <w:vAlign w:val="center"/>
            <w:hideMark/>
          </w:tcPr>
          <w:p w14:paraId="209F461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nil"/>
              <w:left w:val="nil"/>
              <w:bottom w:val="nil"/>
              <w:right w:val="single" w:sz="8" w:space="0" w:color="auto"/>
            </w:tcBorders>
            <w:textDirection w:val="btLr"/>
            <w:vAlign w:val="center"/>
            <w:hideMark/>
          </w:tcPr>
          <w:p w14:paraId="1951909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nil"/>
              <w:left w:val="nil"/>
              <w:bottom w:val="nil"/>
              <w:right w:val="single" w:sz="8" w:space="0" w:color="auto"/>
            </w:tcBorders>
            <w:textDirection w:val="btLr"/>
            <w:vAlign w:val="center"/>
            <w:hideMark/>
          </w:tcPr>
          <w:p w14:paraId="6923CFD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1DE9115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114A42B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68ED5A3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de verificación de oferta económica</w:t>
            </w:r>
          </w:p>
        </w:tc>
        <w:tc>
          <w:tcPr>
            <w:tcW w:w="232" w:type="pct"/>
            <w:tcBorders>
              <w:top w:val="nil"/>
              <w:left w:val="nil"/>
              <w:bottom w:val="single" w:sz="8" w:space="0" w:color="auto"/>
              <w:right w:val="single" w:sz="8" w:space="0" w:color="auto"/>
            </w:tcBorders>
            <w:textDirection w:val="btLr"/>
            <w:vAlign w:val="center"/>
            <w:hideMark/>
          </w:tcPr>
          <w:p w14:paraId="74AAC89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56DF510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Verificación de las condiciones de mercado</w:t>
            </w:r>
          </w:p>
        </w:tc>
        <w:tc>
          <w:tcPr>
            <w:tcW w:w="242" w:type="pct"/>
            <w:tcBorders>
              <w:top w:val="nil"/>
              <w:left w:val="nil"/>
              <w:bottom w:val="single" w:sz="8" w:space="0" w:color="auto"/>
              <w:right w:val="single" w:sz="8" w:space="0" w:color="auto"/>
            </w:tcBorders>
            <w:textDirection w:val="btLr"/>
            <w:vAlign w:val="center"/>
            <w:hideMark/>
          </w:tcPr>
          <w:p w14:paraId="50346EA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Mensualmente</w:t>
            </w:r>
          </w:p>
        </w:tc>
      </w:tr>
      <w:tr w:rsidR="0090511E" w:rsidRPr="00A76F35" w14:paraId="31EA7132" w14:textId="77777777" w:rsidTr="007F324B">
        <w:trPr>
          <w:trHeight w:val="7706"/>
          <w:jc w:val="center"/>
        </w:trPr>
        <w:tc>
          <w:tcPr>
            <w:tcW w:w="322" w:type="pct"/>
            <w:tcBorders>
              <w:top w:val="nil"/>
              <w:left w:val="single" w:sz="8" w:space="0" w:color="auto"/>
              <w:bottom w:val="single" w:sz="8" w:space="0" w:color="auto"/>
              <w:right w:val="single" w:sz="8" w:space="0" w:color="auto"/>
            </w:tcBorders>
            <w:vAlign w:val="center"/>
            <w:hideMark/>
          </w:tcPr>
          <w:p w14:paraId="5CB5EF05"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lastRenderedPageBreak/>
              <w:t>14</w:t>
            </w:r>
          </w:p>
        </w:tc>
        <w:tc>
          <w:tcPr>
            <w:tcW w:w="156" w:type="pct"/>
            <w:tcBorders>
              <w:top w:val="nil"/>
              <w:left w:val="nil"/>
              <w:bottom w:val="single" w:sz="8" w:space="0" w:color="auto"/>
              <w:right w:val="single" w:sz="8" w:space="0" w:color="auto"/>
            </w:tcBorders>
            <w:textDirection w:val="btLr"/>
            <w:vAlign w:val="center"/>
            <w:hideMark/>
          </w:tcPr>
          <w:p w14:paraId="4A9F7652"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ESPECÍFICO</w:t>
            </w:r>
          </w:p>
        </w:tc>
        <w:tc>
          <w:tcPr>
            <w:tcW w:w="164" w:type="pct"/>
            <w:tcBorders>
              <w:top w:val="nil"/>
              <w:left w:val="nil"/>
              <w:bottom w:val="single" w:sz="8" w:space="0" w:color="auto"/>
              <w:right w:val="single" w:sz="8" w:space="0" w:color="auto"/>
            </w:tcBorders>
            <w:textDirection w:val="btLr"/>
            <w:vAlign w:val="center"/>
            <w:hideMark/>
          </w:tcPr>
          <w:p w14:paraId="628B0A0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EXTERNO</w:t>
            </w:r>
          </w:p>
        </w:tc>
        <w:tc>
          <w:tcPr>
            <w:tcW w:w="164" w:type="pct"/>
            <w:tcBorders>
              <w:top w:val="nil"/>
              <w:left w:val="nil"/>
              <w:bottom w:val="single" w:sz="8" w:space="0" w:color="auto"/>
              <w:right w:val="single" w:sz="8" w:space="0" w:color="auto"/>
            </w:tcBorders>
            <w:textDirection w:val="btLr"/>
            <w:vAlign w:val="center"/>
            <w:hideMark/>
          </w:tcPr>
          <w:p w14:paraId="0B0C40AE"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701A0509"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OPERACIONAL</w:t>
            </w:r>
          </w:p>
        </w:tc>
        <w:tc>
          <w:tcPr>
            <w:tcW w:w="379" w:type="pct"/>
            <w:tcBorders>
              <w:top w:val="nil"/>
              <w:left w:val="nil"/>
              <w:bottom w:val="single" w:sz="8" w:space="0" w:color="auto"/>
              <w:right w:val="single" w:sz="8" w:space="0" w:color="auto"/>
            </w:tcBorders>
            <w:textDirection w:val="btLr"/>
            <w:vAlign w:val="center"/>
            <w:hideMark/>
          </w:tcPr>
          <w:p w14:paraId="3140227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permanencia en obra – no atribuibles a la entidad</w:t>
            </w:r>
          </w:p>
        </w:tc>
        <w:tc>
          <w:tcPr>
            <w:tcW w:w="252" w:type="pct"/>
            <w:tcBorders>
              <w:top w:val="nil"/>
              <w:left w:val="nil"/>
              <w:bottom w:val="single" w:sz="8" w:space="0" w:color="auto"/>
              <w:right w:val="single" w:sz="8" w:space="0" w:color="auto"/>
            </w:tcBorders>
            <w:textDirection w:val="btLr"/>
            <w:vAlign w:val="center"/>
            <w:hideMark/>
          </w:tcPr>
          <w:p w14:paraId="0476A37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Prorrogas con mayores costos de la ejecución del contrato</w:t>
            </w:r>
          </w:p>
        </w:tc>
        <w:tc>
          <w:tcPr>
            <w:tcW w:w="152" w:type="pct"/>
            <w:tcBorders>
              <w:top w:val="nil"/>
              <w:left w:val="nil"/>
              <w:bottom w:val="single" w:sz="8" w:space="0" w:color="auto"/>
              <w:right w:val="single" w:sz="8" w:space="0" w:color="auto"/>
            </w:tcBorders>
            <w:textDirection w:val="btLr"/>
            <w:vAlign w:val="center"/>
            <w:hideMark/>
          </w:tcPr>
          <w:p w14:paraId="5669F89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hideMark/>
          </w:tcPr>
          <w:p w14:paraId="3A72124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nil"/>
              <w:left w:val="nil"/>
              <w:bottom w:val="single" w:sz="8" w:space="0" w:color="auto"/>
              <w:right w:val="single" w:sz="8" w:space="0" w:color="auto"/>
            </w:tcBorders>
            <w:textDirection w:val="btLr"/>
            <w:vAlign w:val="center"/>
            <w:hideMark/>
          </w:tcPr>
          <w:p w14:paraId="4533A60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nil"/>
              <w:left w:val="nil"/>
              <w:bottom w:val="single" w:sz="8" w:space="0" w:color="auto"/>
              <w:right w:val="single" w:sz="8" w:space="0" w:color="auto"/>
            </w:tcBorders>
            <w:textDirection w:val="btLr"/>
            <w:vAlign w:val="center"/>
            <w:hideMark/>
          </w:tcPr>
          <w:p w14:paraId="69742C0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nil"/>
              <w:left w:val="nil"/>
              <w:bottom w:val="single" w:sz="8" w:space="0" w:color="auto"/>
              <w:right w:val="single" w:sz="8" w:space="0" w:color="auto"/>
            </w:tcBorders>
            <w:textDirection w:val="btLr"/>
            <w:vAlign w:val="center"/>
            <w:hideMark/>
          </w:tcPr>
          <w:p w14:paraId="28CA2D8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nil"/>
              <w:left w:val="nil"/>
              <w:bottom w:val="single" w:sz="8" w:space="0" w:color="auto"/>
              <w:right w:val="single" w:sz="8" w:space="0" w:color="auto"/>
            </w:tcBorders>
            <w:textDirection w:val="btLr"/>
            <w:vAlign w:val="center"/>
            <w:hideMark/>
          </w:tcPr>
          <w:p w14:paraId="6F41B98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1) Realizar por parte del </w:t>
            </w:r>
            <w:proofErr w:type="spellStart"/>
            <w:proofErr w:type="gramStart"/>
            <w:r w:rsidRPr="00A76F35">
              <w:rPr>
                <w:rFonts w:ascii="Tahoma" w:hAnsi="Tahoma" w:cs="Tahoma"/>
                <w:sz w:val="14"/>
                <w:szCs w:val="14"/>
              </w:rPr>
              <w:t>interventir</w:t>
            </w:r>
            <w:proofErr w:type="spellEnd"/>
            <w:r w:rsidRPr="00A76F35">
              <w:rPr>
                <w:rFonts w:ascii="Tahoma" w:hAnsi="Tahoma" w:cs="Tahoma"/>
                <w:sz w:val="14"/>
                <w:szCs w:val="14"/>
              </w:rPr>
              <w:t xml:space="preserve">  de</w:t>
            </w:r>
            <w:proofErr w:type="gramEnd"/>
            <w:r w:rsidRPr="00A76F35">
              <w:rPr>
                <w:rFonts w:ascii="Tahoma" w:hAnsi="Tahoma" w:cs="Tahoma"/>
                <w:sz w:val="14"/>
                <w:szCs w:val="14"/>
              </w:rPr>
              <w:t xml:space="preserve"> manera eficiente y permanente el seguimiento técnico a la programación de obra aprobada al contrato de obra, con el fin de garantizar que la ejecución del contrato se realice en el plazo señalado por la Entidad. 2) Verificar continuamente que el contratista cuente con los frentes y cuadrillas de trabajo señaladas por el municipio de Tunja en las especificaciones técnicas, con el fin de garantizar el cumplimiento del plazo contractual y evitar prorrogas que generen mayores costos a la entidad.</w:t>
            </w:r>
          </w:p>
        </w:tc>
        <w:tc>
          <w:tcPr>
            <w:tcW w:w="137" w:type="pct"/>
            <w:tcBorders>
              <w:top w:val="nil"/>
              <w:left w:val="nil"/>
              <w:bottom w:val="single" w:sz="8" w:space="0" w:color="auto"/>
              <w:right w:val="single" w:sz="8" w:space="0" w:color="auto"/>
            </w:tcBorders>
            <w:textDirection w:val="btLr"/>
            <w:vAlign w:val="center"/>
            <w:hideMark/>
          </w:tcPr>
          <w:p w14:paraId="4778862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8" w:space="0" w:color="auto"/>
              <w:left w:val="nil"/>
              <w:bottom w:val="nil"/>
              <w:right w:val="single" w:sz="8" w:space="0" w:color="auto"/>
            </w:tcBorders>
            <w:textDirection w:val="btLr"/>
            <w:vAlign w:val="center"/>
            <w:hideMark/>
          </w:tcPr>
          <w:p w14:paraId="75BF72E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8" w:space="0" w:color="auto"/>
              <w:left w:val="nil"/>
              <w:bottom w:val="nil"/>
              <w:right w:val="single" w:sz="8" w:space="0" w:color="auto"/>
            </w:tcBorders>
            <w:textDirection w:val="btLr"/>
            <w:vAlign w:val="center"/>
            <w:hideMark/>
          </w:tcPr>
          <w:p w14:paraId="4CA75DC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8" w:space="0" w:color="auto"/>
              <w:left w:val="nil"/>
              <w:bottom w:val="nil"/>
              <w:right w:val="single" w:sz="8" w:space="0" w:color="auto"/>
            </w:tcBorders>
            <w:textDirection w:val="btLr"/>
            <w:vAlign w:val="center"/>
            <w:hideMark/>
          </w:tcPr>
          <w:p w14:paraId="4BC6A50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1EB65E7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5553531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INTERVENTOR</w:t>
            </w:r>
          </w:p>
        </w:tc>
        <w:tc>
          <w:tcPr>
            <w:tcW w:w="232" w:type="pct"/>
            <w:tcBorders>
              <w:top w:val="nil"/>
              <w:left w:val="nil"/>
              <w:bottom w:val="single" w:sz="8" w:space="0" w:color="auto"/>
              <w:right w:val="single" w:sz="8" w:space="0" w:color="auto"/>
            </w:tcBorders>
            <w:textDirection w:val="btLr"/>
            <w:vAlign w:val="center"/>
            <w:hideMark/>
          </w:tcPr>
          <w:p w14:paraId="78A7CBA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1) Desde el acta de </w:t>
            </w:r>
            <w:proofErr w:type="spellStart"/>
            <w:r w:rsidRPr="00A76F35">
              <w:rPr>
                <w:rFonts w:ascii="Tahoma" w:hAnsi="Tahoma" w:cs="Tahoma"/>
                <w:sz w:val="14"/>
                <w:szCs w:val="14"/>
              </w:rPr>
              <w:t>inIcio</w:t>
            </w:r>
            <w:proofErr w:type="spellEnd"/>
            <w:r w:rsidRPr="00A76F35">
              <w:rPr>
                <w:rFonts w:ascii="Tahoma" w:hAnsi="Tahoma" w:cs="Tahoma"/>
                <w:sz w:val="14"/>
                <w:szCs w:val="14"/>
              </w:rPr>
              <w:t>.  2)  en la ejecución del contrato</w:t>
            </w:r>
          </w:p>
        </w:tc>
        <w:tc>
          <w:tcPr>
            <w:tcW w:w="232" w:type="pct"/>
            <w:tcBorders>
              <w:top w:val="nil"/>
              <w:left w:val="nil"/>
              <w:bottom w:val="single" w:sz="8" w:space="0" w:color="auto"/>
              <w:right w:val="single" w:sz="8" w:space="0" w:color="auto"/>
            </w:tcBorders>
            <w:textDirection w:val="btLr"/>
            <w:vAlign w:val="center"/>
            <w:hideMark/>
          </w:tcPr>
          <w:p w14:paraId="583DDE1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587E6A1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1) Verificar que no se presente un desfase mayor al 10% entre lo </w:t>
            </w:r>
            <w:proofErr w:type="gramStart"/>
            <w:r w:rsidRPr="00A76F35">
              <w:rPr>
                <w:rFonts w:ascii="Tahoma" w:hAnsi="Tahoma" w:cs="Tahoma"/>
                <w:sz w:val="14"/>
                <w:szCs w:val="14"/>
              </w:rPr>
              <w:t>programado  y</w:t>
            </w:r>
            <w:proofErr w:type="gramEnd"/>
            <w:r w:rsidRPr="00A76F35">
              <w:rPr>
                <w:rFonts w:ascii="Tahoma" w:hAnsi="Tahoma" w:cs="Tahoma"/>
                <w:sz w:val="14"/>
                <w:szCs w:val="14"/>
              </w:rPr>
              <w:t xml:space="preserve"> lo ejecutado por el contratista de obra.  2) con las </w:t>
            </w:r>
            <w:proofErr w:type="gramStart"/>
            <w:r w:rsidRPr="00A76F35">
              <w:rPr>
                <w:rFonts w:ascii="Tahoma" w:hAnsi="Tahoma" w:cs="Tahoma"/>
                <w:sz w:val="14"/>
                <w:szCs w:val="14"/>
              </w:rPr>
              <w:t>actas  parciales</w:t>
            </w:r>
            <w:proofErr w:type="gramEnd"/>
            <w:r w:rsidRPr="00A76F35">
              <w:rPr>
                <w:rFonts w:ascii="Tahoma" w:hAnsi="Tahoma" w:cs="Tahoma"/>
                <w:sz w:val="14"/>
                <w:szCs w:val="14"/>
              </w:rPr>
              <w:t xml:space="preserve"> de la obra 3). Con las actas de comité de obra</w:t>
            </w:r>
          </w:p>
        </w:tc>
        <w:tc>
          <w:tcPr>
            <w:tcW w:w="242" w:type="pct"/>
            <w:tcBorders>
              <w:top w:val="nil"/>
              <w:left w:val="nil"/>
              <w:bottom w:val="single" w:sz="8" w:space="0" w:color="auto"/>
              <w:right w:val="single" w:sz="8" w:space="0" w:color="auto"/>
            </w:tcBorders>
            <w:textDirection w:val="btLr"/>
            <w:vAlign w:val="center"/>
            <w:hideMark/>
          </w:tcPr>
          <w:p w14:paraId="04B86AE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1) Semanalmente durante todo el contrato.  </w:t>
            </w:r>
          </w:p>
        </w:tc>
      </w:tr>
      <w:tr w:rsidR="0090511E" w:rsidRPr="00A76F35" w14:paraId="6FCBA361" w14:textId="77777777" w:rsidTr="007F324B">
        <w:trPr>
          <w:trHeight w:val="3138"/>
          <w:jc w:val="center"/>
        </w:trPr>
        <w:tc>
          <w:tcPr>
            <w:tcW w:w="322" w:type="pct"/>
            <w:tcBorders>
              <w:top w:val="nil"/>
              <w:left w:val="single" w:sz="8" w:space="0" w:color="auto"/>
              <w:bottom w:val="single" w:sz="8" w:space="0" w:color="auto"/>
              <w:right w:val="single" w:sz="8" w:space="0" w:color="auto"/>
            </w:tcBorders>
            <w:vAlign w:val="center"/>
            <w:hideMark/>
          </w:tcPr>
          <w:p w14:paraId="0A054B02"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15</w:t>
            </w:r>
          </w:p>
        </w:tc>
        <w:tc>
          <w:tcPr>
            <w:tcW w:w="156" w:type="pct"/>
            <w:tcBorders>
              <w:top w:val="nil"/>
              <w:left w:val="nil"/>
              <w:bottom w:val="single" w:sz="8" w:space="0" w:color="auto"/>
              <w:right w:val="single" w:sz="8" w:space="0" w:color="auto"/>
            </w:tcBorders>
            <w:textDirection w:val="btLr"/>
            <w:vAlign w:val="center"/>
            <w:hideMark/>
          </w:tcPr>
          <w:p w14:paraId="081B35EA"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ESPECÍFICO</w:t>
            </w:r>
          </w:p>
        </w:tc>
        <w:tc>
          <w:tcPr>
            <w:tcW w:w="164" w:type="pct"/>
            <w:tcBorders>
              <w:top w:val="nil"/>
              <w:left w:val="nil"/>
              <w:bottom w:val="single" w:sz="8" w:space="0" w:color="auto"/>
              <w:right w:val="single" w:sz="8" w:space="0" w:color="auto"/>
            </w:tcBorders>
            <w:textDirection w:val="btLr"/>
            <w:vAlign w:val="center"/>
            <w:hideMark/>
          </w:tcPr>
          <w:p w14:paraId="16F00F9A"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EXTERNO</w:t>
            </w:r>
          </w:p>
        </w:tc>
        <w:tc>
          <w:tcPr>
            <w:tcW w:w="164" w:type="pct"/>
            <w:tcBorders>
              <w:top w:val="nil"/>
              <w:left w:val="nil"/>
              <w:bottom w:val="single" w:sz="8" w:space="0" w:color="auto"/>
              <w:right w:val="single" w:sz="8" w:space="0" w:color="auto"/>
            </w:tcBorders>
            <w:textDirection w:val="btLr"/>
            <w:vAlign w:val="center"/>
            <w:hideMark/>
          </w:tcPr>
          <w:p w14:paraId="12934643"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EJECUCIÓN</w:t>
            </w:r>
          </w:p>
        </w:tc>
        <w:tc>
          <w:tcPr>
            <w:tcW w:w="164" w:type="pct"/>
            <w:tcBorders>
              <w:top w:val="nil"/>
              <w:left w:val="nil"/>
              <w:bottom w:val="single" w:sz="8" w:space="0" w:color="auto"/>
              <w:right w:val="single" w:sz="8" w:space="0" w:color="auto"/>
            </w:tcBorders>
            <w:textDirection w:val="btLr"/>
            <w:vAlign w:val="center"/>
            <w:hideMark/>
          </w:tcPr>
          <w:p w14:paraId="36FB3E79"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REGULATORIO </w:t>
            </w:r>
          </w:p>
        </w:tc>
        <w:tc>
          <w:tcPr>
            <w:tcW w:w="379" w:type="pct"/>
            <w:tcBorders>
              <w:top w:val="nil"/>
              <w:left w:val="nil"/>
              <w:bottom w:val="single" w:sz="8" w:space="0" w:color="auto"/>
              <w:right w:val="single" w:sz="8" w:space="0" w:color="auto"/>
            </w:tcBorders>
            <w:textDirection w:val="btLr"/>
            <w:vAlign w:val="center"/>
            <w:hideMark/>
          </w:tcPr>
          <w:p w14:paraId="5F98826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Cambio de normatividad durante la ejecución del contrato </w:t>
            </w:r>
          </w:p>
        </w:tc>
        <w:tc>
          <w:tcPr>
            <w:tcW w:w="252" w:type="pct"/>
            <w:tcBorders>
              <w:top w:val="nil"/>
              <w:left w:val="nil"/>
              <w:bottom w:val="single" w:sz="8" w:space="0" w:color="auto"/>
              <w:right w:val="single" w:sz="8" w:space="0" w:color="auto"/>
            </w:tcBorders>
            <w:textDirection w:val="btLr"/>
            <w:vAlign w:val="center"/>
            <w:hideMark/>
          </w:tcPr>
          <w:p w14:paraId="78CF3FB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Productos desactualizados que no cumplen los requerimientos del EL MUNICIPIO DE TUNJA</w:t>
            </w:r>
          </w:p>
        </w:tc>
        <w:tc>
          <w:tcPr>
            <w:tcW w:w="152" w:type="pct"/>
            <w:tcBorders>
              <w:top w:val="nil"/>
              <w:left w:val="nil"/>
              <w:bottom w:val="single" w:sz="8" w:space="0" w:color="auto"/>
              <w:right w:val="single" w:sz="8" w:space="0" w:color="auto"/>
            </w:tcBorders>
            <w:textDirection w:val="btLr"/>
            <w:vAlign w:val="center"/>
            <w:hideMark/>
          </w:tcPr>
          <w:p w14:paraId="41CD612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nil"/>
              <w:left w:val="nil"/>
              <w:bottom w:val="single" w:sz="8" w:space="0" w:color="auto"/>
              <w:right w:val="single" w:sz="8" w:space="0" w:color="auto"/>
            </w:tcBorders>
            <w:textDirection w:val="btLr"/>
            <w:vAlign w:val="center"/>
            <w:hideMark/>
          </w:tcPr>
          <w:p w14:paraId="7F15A64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nil"/>
              <w:left w:val="nil"/>
              <w:bottom w:val="single" w:sz="8" w:space="0" w:color="auto"/>
              <w:right w:val="single" w:sz="8" w:space="0" w:color="auto"/>
            </w:tcBorders>
            <w:textDirection w:val="btLr"/>
            <w:vAlign w:val="center"/>
            <w:hideMark/>
          </w:tcPr>
          <w:p w14:paraId="7C98F51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nil"/>
              <w:left w:val="nil"/>
              <w:bottom w:val="single" w:sz="8" w:space="0" w:color="auto"/>
              <w:right w:val="single" w:sz="8" w:space="0" w:color="auto"/>
            </w:tcBorders>
            <w:textDirection w:val="btLr"/>
            <w:vAlign w:val="center"/>
            <w:hideMark/>
          </w:tcPr>
          <w:p w14:paraId="12FE700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nil"/>
              <w:left w:val="nil"/>
              <w:bottom w:val="single" w:sz="8" w:space="0" w:color="auto"/>
              <w:right w:val="single" w:sz="8" w:space="0" w:color="auto"/>
            </w:tcBorders>
            <w:textDirection w:val="btLr"/>
            <w:vAlign w:val="center"/>
            <w:hideMark/>
          </w:tcPr>
          <w:p w14:paraId="461BC6A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MUNICIPIO </w:t>
            </w:r>
          </w:p>
        </w:tc>
        <w:tc>
          <w:tcPr>
            <w:tcW w:w="520" w:type="pct"/>
            <w:tcBorders>
              <w:top w:val="nil"/>
              <w:left w:val="nil"/>
              <w:bottom w:val="single" w:sz="8" w:space="0" w:color="auto"/>
              <w:right w:val="single" w:sz="8" w:space="0" w:color="auto"/>
            </w:tcBorders>
            <w:textDirection w:val="btLr"/>
            <w:vAlign w:val="center"/>
            <w:hideMark/>
          </w:tcPr>
          <w:p w14:paraId="32A1E5C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Realizar los ajustes necesarios de manera proporcional que no afecte el equilibrio económico del contrato </w:t>
            </w:r>
          </w:p>
        </w:tc>
        <w:tc>
          <w:tcPr>
            <w:tcW w:w="137" w:type="pct"/>
            <w:tcBorders>
              <w:top w:val="nil"/>
              <w:left w:val="nil"/>
              <w:bottom w:val="single" w:sz="8" w:space="0" w:color="auto"/>
              <w:right w:val="single" w:sz="8" w:space="0" w:color="auto"/>
            </w:tcBorders>
            <w:textDirection w:val="btLr"/>
            <w:vAlign w:val="center"/>
            <w:hideMark/>
          </w:tcPr>
          <w:p w14:paraId="07F860E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8" w:space="0" w:color="auto"/>
              <w:left w:val="nil"/>
              <w:bottom w:val="single" w:sz="8" w:space="0" w:color="auto"/>
              <w:right w:val="single" w:sz="8" w:space="0" w:color="auto"/>
            </w:tcBorders>
            <w:textDirection w:val="btLr"/>
            <w:vAlign w:val="center"/>
            <w:hideMark/>
          </w:tcPr>
          <w:p w14:paraId="5EAA497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8" w:space="0" w:color="auto"/>
              <w:left w:val="nil"/>
              <w:bottom w:val="single" w:sz="8" w:space="0" w:color="auto"/>
              <w:right w:val="single" w:sz="8" w:space="0" w:color="auto"/>
            </w:tcBorders>
            <w:textDirection w:val="btLr"/>
            <w:vAlign w:val="center"/>
            <w:hideMark/>
          </w:tcPr>
          <w:p w14:paraId="45D077D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8" w:space="0" w:color="auto"/>
              <w:left w:val="nil"/>
              <w:bottom w:val="single" w:sz="8" w:space="0" w:color="auto"/>
              <w:right w:val="single" w:sz="8" w:space="0" w:color="auto"/>
            </w:tcBorders>
            <w:textDirection w:val="btLr"/>
            <w:vAlign w:val="center"/>
            <w:hideMark/>
          </w:tcPr>
          <w:p w14:paraId="6992AD1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nil"/>
              <w:left w:val="nil"/>
              <w:bottom w:val="single" w:sz="8" w:space="0" w:color="auto"/>
              <w:right w:val="single" w:sz="8" w:space="0" w:color="auto"/>
            </w:tcBorders>
            <w:textDirection w:val="btLr"/>
            <w:vAlign w:val="center"/>
            <w:hideMark/>
          </w:tcPr>
          <w:p w14:paraId="3B06ABA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nil"/>
              <w:left w:val="nil"/>
              <w:bottom w:val="single" w:sz="8" w:space="0" w:color="auto"/>
              <w:right w:val="single" w:sz="8" w:space="0" w:color="auto"/>
            </w:tcBorders>
            <w:textDirection w:val="btLr"/>
            <w:vAlign w:val="center"/>
            <w:hideMark/>
          </w:tcPr>
          <w:p w14:paraId="09F4529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nil"/>
              <w:left w:val="nil"/>
              <w:bottom w:val="single" w:sz="8" w:space="0" w:color="auto"/>
              <w:right w:val="single" w:sz="8" w:space="0" w:color="auto"/>
            </w:tcBorders>
            <w:textDirection w:val="btLr"/>
            <w:vAlign w:val="center"/>
            <w:hideMark/>
          </w:tcPr>
          <w:p w14:paraId="7D11C07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nil"/>
              <w:left w:val="nil"/>
              <w:bottom w:val="single" w:sz="8" w:space="0" w:color="auto"/>
              <w:right w:val="single" w:sz="8" w:space="0" w:color="auto"/>
            </w:tcBorders>
            <w:textDirection w:val="btLr"/>
            <w:vAlign w:val="center"/>
            <w:hideMark/>
          </w:tcPr>
          <w:p w14:paraId="2D11DCB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nil"/>
              <w:left w:val="nil"/>
              <w:bottom w:val="single" w:sz="8" w:space="0" w:color="auto"/>
              <w:right w:val="single" w:sz="8" w:space="0" w:color="auto"/>
            </w:tcBorders>
            <w:textDirection w:val="btLr"/>
            <w:vAlign w:val="center"/>
            <w:hideMark/>
          </w:tcPr>
          <w:p w14:paraId="214C3A2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Requerimientos del supervisor hechos al contratista respecto a los fundamentos jurídicos que soportan sus productos </w:t>
            </w:r>
          </w:p>
        </w:tc>
        <w:tc>
          <w:tcPr>
            <w:tcW w:w="242" w:type="pct"/>
            <w:tcBorders>
              <w:top w:val="nil"/>
              <w:left w:val="nil"/>
              <w:bottom w:val="single" w:sz="8" w:space="0" w:color="auto"/>
              <w:right w:val="single" w:sz="8" w:space="0" w:color="auto"/>
            </w:tcBorders>
            <w:textDirection w:val="btLr"/>
            <w:vAlign w:val="center"/>
            <w:hideMark/>
          </w:tcPr>
          <w:p w14:paraId="045FF1C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Mensual </w:t>
            </w:r>
          </w:p>
        </w:tc>
      </w:tr>
      <w:tr w:rsidR="0090511E" w:rsidRPr="00A76F35" w14:paraId="5ADEB6B5"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7247A7A3"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lastRenderedPageBreak/>
              <w:t>16</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41F70B88"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ESPECIFICO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3D8228DD"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INTERNO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5667290"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EJECUCION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0645D4B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OPERACIONAL </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3FFDE7C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Entrega de productos (ESTUDIOS Y/O INFORMES) ineficientes que no cumplen con los requerimientos de EL MUNICIPIO DE TUNJA </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AB2078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Incumplimiento del objeto contractual</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6AD7830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8CAC49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5E3AF7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5</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AD02CD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medio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F54490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4F82A27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Requerimientos periódicos por parte del supervisor respecto a la ejecución y avance del contrato </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619F213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30CA3C7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597E298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580CBFE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7C2B6EF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294CD65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MUNICIPIO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03C7B4E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1F74C27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5D5504F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Acta de recibo de productos entregados por el contratista</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21ABE78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Mensual </w:t>
            </w:r>
          </w:p>
        </w:tc>
      </w:tr>
      <w:tr w:rsidR="0090511E" w:rsidRPr="00A76F35" w14:paraId="4D05DA24"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2D141738"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17</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76CB9489"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ESPECIFICO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7B0E39C3"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EXTERNO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BCAE08D"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EJECUCION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115850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OPERACIONAL </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119CFE2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No utilización de los elementos necesarios para realizar la </w:t>
            </w:r>
            <w:proofErr w:type="spellStart"/>
            <w:r w:rsidRPr="00A76F35">
              <w:rPr>
                <w:rFonts w:ascii="Tahoma" w:hAnsi="Tahoma" w:cs="Tahoma"/>
                <w:sz w:val="14"/>
                <w:szCs w:val="14"/>
              </w:rPr>
              <w:t>inttervventoría</w:t>
            </w:r>
            <w:proofErr w:type="spellEnd"/>
            <w:r w:rsidRPr="00A76F35">
              <w:rPr>
                <w:rFonts w:ascii="Tahoma" w:hAnsi="Tahoma" w:cs="Tahoma"/>
                <w:sz w:val="14"/>
                <w:szCs w:val="14"/>
              </w:rPr>
              <w:t xml:space="preserve"> </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4ECE5F1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Retraso en la ejecución del contrato </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5E225E5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78A859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83435C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600863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D299AD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3024E53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Informes periódicos del contratista al supervisor respecto del avance del objeto contractual </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12797B8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5984545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4A3675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4BC04C1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B35211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30437BC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27F01D8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Firma del contrato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41AA235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Liquidación del contrato</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371A327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Acta de recibo de productos entregados por el contratista</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030E0C9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Cada entrega </w:t>
            </w:r>
          </w:p>
        </w:tc>
      </w:tr>
      <w:tr w:rsidR="0090511E" w:rsidRPr="00A76F35" w14:paraId="6504035A"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748E7663"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18</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1860A69C"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ESPECIFICO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EE45EDA"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EXTERNO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A17A32B"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SELECCIÓN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7DB778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FINANCIERO </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69850D6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Sobrecostos en la ejecución del Contrato (Transporte de elementos de estudio y personal) </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3060B57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Sobrecostos y retraso en la ejecución del contrato </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091F3A4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0E0C772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0F443BE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7BB0F3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E43AC4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Contratista </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3536522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Estimación adecuada de los costos por parte del contratista </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7FFA7AF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474BEC3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6B199F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266CD4C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382C932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211692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79F2424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Pliegos definitivos</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5DE582A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Liquidación del contrato </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48D1E0A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Informes y actas parciales de avance</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36A4A2B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Cada entrega </w:t>
            </w:r>
          </w:p>
        </w:tc>
      </w:tr>
      <w:tr w:rsidR="0090511E" w:rsidRPr="00A76F35" w14:paraId="35163A7A"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6601739A"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b/>
                <w:sz w:val="14"/>
                <w:szCs w:val="14"/>
              </w:rPr>
              <w:t>19</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60BCC7F7"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GENERAL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550339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EXTERNO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30D7C7B4"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 xml:space="preserve">EJECUCION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114FF6F"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Cs/>
                <w:sz w:val="14"/>
                <w:szCs w:val="14"/>
              </w:rPr>
              <w:t>OPERACIONAL</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7D98244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Eventos naturales, terremotos, inundaciones, fenómenos de remoción </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0B3D723"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Retraso en la ejecución del contrato </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1E51279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A67B4F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795AED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5</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74620CE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medio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7096EC9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EL MUNICIPIO DE TUNJA /contratista </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68FF268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Suspensión del contrato </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1F75385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Raro (1)</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6EFF701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Insignificante (1)</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587D1B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52882C9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D23933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68D48B1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3CE7C0F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Firma del acta de suspensión </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21E2FA5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Firma del acta de reinicio </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1BAA5B9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Informe del contratista </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7189232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Cada vez que ocurra </w:t>
            </w:r>
          </w:p>
        </w:tc>
      </w:tr>
      <w:tr w:rsidR="0090511E" w:rsidRPr="00A76F35" w14:paraId="7580F126"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30CE33DC" w14:textId="77777777" w:rsidR="0090511E" w:rsidRPr="00A76F35" w:rsidRDefault="0090511E" w:rsidP="007F324B">
            <w:pPr>
              <w:spacing w:line="240" w:lineRule="auto"/>
              <w:jc w:val="center"/>
              <w:rPr>
                <w:rFonts w:ascii="Tahoma" w:hAnsi="Tahoma" w:cs="Tahoma"/>
                <w:b/>
                <w:sz w:val="14"/>
                <w:szCs w:val="14"/>
              </w:rPr>
            </w:pPr>
            <w:r w:rsidRPr="00A76F35">
              <w:rPr>
                <w:rFonts w:ascii="Tahoma" w:hAnsi="Tahoma" w:cs="Tahoma"/>
                <w:sz w:val="14"/>
                <w:szCs w:val="14"/>
              </w:rPr>
              <w:lastRenderedPageBreak/>
              <w:t>20</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71A85B15"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
                <w:bCs/>
                <w:sz w:val="14"/>
                <w:szCs w:val="14"/>
              </w:rPr>
              <w:t>ESPECÍFICO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2BB1E80"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
                <w:bCs/>
                <w:sz w:val="14"/>
                <w:szCs w:val="14"/>
              </w:rPr>
              <w:t>EXTERNO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3F8E07AA"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
                <w:bCs/>
                <w:sz w:val="14"/>
                <w:szCs w:val="14"/>
              </w:rPr>
              <w:t>EJECUCIÓN</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6C8E591" w14:textId="77777777" w:rsidR="0090511E" w:rsidRPr="00A76F35" w:rsidRDefault="0090511E" w:rsidP="007F324B">
            <w:pPr>
              <w:spacing w:line="240" w:lineRule="auto"/>
              <w:jc w:val="center"/>
              <w:rPr>
                <w:rFonts w:ascii="Tahoma" w:hAnsi="Tahoma" w:cs="Tahoma"/>
                <w:bCs/>
                <w:sz w:val="14"/>
                <w:szCs w:val="14"/>
              </w:rPr>
            </w:pPr>
            <w:r w:rsidRPr="00A76F35">
              <w:rPr>
                <w:rFonts w:ascii="Tahoma" w:hAnsi="Tahoma" w:cs="Tahoma"/>
                <w:b/>
                <w:bCs/>
                <w:sz w:val="14"/>
                <w:szCs w:val="14"/>
              </w:rPr>
              <w:t>OPERACIONAL</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241BB93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Infección con el virus coronavirus SARS – COV – 2 (COVID – 19)</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69DBFD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Suspensión del contrato</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7CD53F71"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BEFD5E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5AEEB2F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253E38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374D78C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 – Municipio</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322055D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Aplicar medidas de seguridad (distanciamiento social, uso de tapabocas, lavado de manos)</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1D8A259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Improbable (2)</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57D1282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Menor (2)</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0DFE94F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4</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7AA5D365"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bajo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46ABB9B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450043D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 - Municipio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3638AA2A"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inicio de contrato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36E4D32B"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final del contrato</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0385DE2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Verificando el cumplimiento de las medidas de seguridad</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41A86D9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Diariamente</w:t>
            </w:r>
          </w:p>
        </w:tc>
      </w:tr>
      <w:tr w:rsidR="0090511E" w:rsidRPr="00A76F35" w14:paraId="568D2BF3" w14:textId="77777777" w:rsidTr="007F324B">
        <w:trPr>
          <w:trHeight w:val="2670"/>
          <w:jc w:val="center"/>
        </w:trPr>
        <w:tc>
          <w:tcPr>
            <w:tcW w:w="322" w:type="pct"/>
            <w:tcBorders>
              <w:top w:val="single" w:sz="4" w:space="0" w:color="auto"/>
              <w:left w:val="single" w:sz="4" w:space="0" w:color="auto"/>
              <w:bottom w:val="single" w:sz="4" w:space="0" w:color="auto"/>
              <w:right w:val="single" w:sz="4" w:space="0" w:color="auto"/>
            </w:tcBorders>
            <w:vAlign w:val="center"/>
          </w:tcPr>
          <w:p w14:paraId="6EB040F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21</w:t>
            </w:r>
          </w:p>
        </w:tc>
        <w:tc>
          <w:tcPr>
            <w:tcW w:w="156" w:type="pct"/>
            <w:tcBorders>
              <w:top w:val="single" w:sz="4" w:space="0" w:color="auto"/>
              <w:left w:val="single" w:sz="4" w:space="0" w:color="auto"/>
              <w:bottom w:val="single" w:sz="4" w:space="0" w:color="auto"/>
              <w:right w:val="single" w:sz="4" w:space="0" w:color="auto"/>
            </w:tcBorders>
            <w:textDirection w:val="btLr"/>
            <w:vAlign w:val="center"/>
          </w:tcPr>
          <w:p w14:paraId="7AB8BE1C"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ESPECÍFICO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C62208D"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EXTERNO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7B8775BE"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EJECUCIÓN</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6BD06E4" w14:textId="77777777" w:rsidR="0090511E" w:rsidRPr="00A76F35" w:rsidRDefault="0090511E" w:rsidP="007F324B">
            <w:pPr>
              <w:spacing w:line="240" w:lineRule="auto"/>
              <w:jc w:val="center"/>
              <w:rPr>
                <w:rFonts w:ascii="Tahoma" w:hAnsi="Tahoma" w:cs="Tahoma"/>
                <w:b/>
                <w:bCs/>
                <w:sz w:val="14"/>
                <w:szCs w:val="14"/>
              </w:rPr>
            </w:pPr>
            <w:r w:rsidRPr="00A76F35">
              <w:rPr>
                <w:rFonts w:ascii="Tahoma" w:hAnsi="Tahoma" w:cs="Tahoma"/>
                <w:b/>
                <w:bCs/>
                <w:sz w:val="14"/>
                <w:szCs w:val="14"/>
              </w:rPr>
              <w:t>ADMINISTRATIVO</w:t>
            </w:r>
          </w:p>
        </w:tc>
        <w:tc>
          <w:tcPr>
            <w:tcW w:w="379" w:type="pct"/>
            <w:tcBorders>
              <w:top w:val="single" w:sz="4" w:space="0" w:color="auto"/>
              <w:left w:val="single" w:sz="4" w:space="0" w:color="auto"/>
              <w:bottom w:val="single" w:sz="4" w:space="0" w:color="auto"/>
              <w:right w:val="single" w:sz="4" w:space="0" w:color="auto"/>
            </w:tcBorders>
            <w:textDirection w:val="btLr"/>
            <w:vAlign w:val="center"/>
          </w:tcPr>
          <w:p w14:paraId="6CBE1EE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Mayor tiempo de ejecución del contrato de obra </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4B3BDEF"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Sobrecostos y retraso en la ejecución del contrato</w:t>
            </w:r>
          </w:p>
        </w:tc>
        <w:tc>
          <w:tcPr>
            <w:tcW w:w="152" w:type="pct"/>
            <w:tcBorders>
              <w:top w:val="single" w:sz="4" w:space="0" w:color="auto"/>
              <w:left w:val="single" w:sz="4" w:space="0" w:color="auto"/>
              <w:bottom w:val="single" w:sz="4" w:space="0" w:color="auto"/>
              <w:right w:val="single" w:sz="4" w:space="0" w:color="auto"/>
            </w:tcBorders>
            <w:textDirection w:val="btLr"/>
            <w:vAlign w:val="center"/>
          </w:tcPr>
          <w:p w14:paraId="0E8A6127"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Posible (3)</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DBDDB26"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278D33A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7</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6F04127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Riesgo Alto</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0A4650C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Contratista – Municipio</w:t>
            </w:r>
          </w:p>
        </w:tc>
        <w:tc>
          <w:tcPr>
            <w:tcW w:w="520" w:type="pct"/>
            <w:tcBorders>
              <w:top w:val="single" w:sz="4" w:space="0" w:color="auto"/>
              <w:left w:val="single" w:sz="4" w:space="0" w:color="auto"/>
              <w:bottom w:val="single" w:sz="4" w:space="0" w:color="auto"/>
              <w:right w:val="single" w:sz="4" w:space="0" w:color="auto"/>
            </w:tcBorders>
            <w:textDirection w:val="btLr"/>
            <w:vAlign w:val="center"/>
          </w:tcPr>
          <w:p w14:paraId="4695B670"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Aplicar medidas de seguridad (distanciamiento social, uso de tapabocas, lavado de manos)</w:t>
            </w:r>
          </w:p>
        </w:tc>
        <w:tc>
          <w:tcPr>
            <w:tcW w:w="137" w:type="pct"/>
            <w:tcBorders>
              <w:top w:val="single" w:sz="4" w:space="0" w:color="auto"/>
              <w:left w:val="single" w:sz="4" w:space="0" w:color="auto"/>
              <w:bottom w:val="single" w:sz="4" w:space="0" w:color="auto"/>
              <w:right w:val="single" w:sz="4" w:space="0" w:color="auto"/>
            </w:tcBorders>
            <w:textDirection w:val="btLr"/>
            <w:vAlign w:val="center"/>
          </w:tcPr>
          <w:p w14:paraId="7884BFD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Improbable (2)</w:t>
            </w:r>
          </w:p>
        </w:tc>
        <w:tc>
          <w:tcPr>
            <w:tcW w:w="141" w:type="pct"/>
            <w:tcBorders>
              <w:top w:val="single" w:sz="4" w:space="0" w:color="auto"/>
              <w:left w:val="single" w:sz="4" w:space="0" w:color="auto"/>
              <w:bottom w:val="single" w:sz="4" w:space="0" w:color="auto"/>
              <w:right w:val="single" w:sz="4" w:space="0" w:color="auto"/>
            </w:tcBorders>
            <w:textDirection w:val="btLr"/>
            <w:vAlign w:val="center"/>
          </w:tcPr>
          <w:p w14:paraId="17C0EDE2"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Mayor (4)</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5F72A8E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4</w:t>
            </w:r>
          </w:p>
        </w:tc>
        <w:tc>
          <w:tcPr>
            <w:tcW w:w="170" w:type="pct"/>
            <w:tcBorders>
              <w:top w:val="single" w:sz="4" w:space="0" w:color="auto"/>
              <w:left w:val="single" w:sz="4" w:space="0" w:color="auto"/>
              <w:bottom w:val="single" w:sz="4" w:space="0" w:color="auto"/>
              <w:right w:val="single" w:sz="4" w:space="0" w:color="auto"/>
            </w:tcBorders>
            <w:textDirection w:val="btLr"/>
            <w:vAlign w:val="center"/>
          </w:tcPr>
          <w:p w14:paraId="4CC78448"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Riesgo alto </w:t>
            </w:r>
          </w:p>
        </w:tc>
        <w:tc>
          <w:tcPr>
            <w:tcW w:w="164" w:type="pct"/>
            <w:tcBorders>
              <w:top w:val="single" w:sz="4" w:space="0" w:color="auto"/>
              <w:left w:val="single" w:sz="4" w:space="0" w:color="auto"/>
              <w:bottom w:val="single" w:sz="4" w:space="0" w:color="auto"/>
              <w:right w:val="single" w:sz="4" w:space="0" w:color="auto"/>
            </w:tcBorders>
            <w:textDirection w:val="btLr"/>
            <w:vAlign w:val="center"/>
          </w:tcPr>
          <w:p w14:paraId="1D2AA57C"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SI</w:t>
            </w:r>
          </w:p>
        </w:tc>
        <w:tc>
          <w:tcPr>
            <w:tcW w:w="292" w:type="pct"/>
            <w:tcBorders>
              <w:top w:val="single" w:sz="4" w:space="0" w:color="auto"/>
              <w:left w:val="single" w:sz="4" w:space="0" w:color="auto"/>
              <w:bottom w:val="single" w:sz="4" w:space="0" w:color="auto"/>
              <w:right w:val="single" w:sz="4" w:space="0" w:color="auto"/>
            </w:tcBorders>
            <w:textDirection w:val="btLr"/>
            <w:vAlign w:val="center"/>
          </w:tcPr>
          <w:p w14:paraId="081B4C0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 xml:space="preserve">Contratista </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1A409B69"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inicio de contrato</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3B96D014"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Fecha final del contrato</w:t>
            </w:r>
          </w:p>
        </w:tc>
        <w:tc>
          <w:tcPr>
            <w:tcW w:w="298" w:type="pct"/>
            <w:tcBorders>
              <w:top w:val="single" w:sz="4" w:space="0" w:color="auto"/>
              <w:left w:val="single" w:sz="4" w:space="0" w:color="auto"/>
              <w:bottom w:val="single" w:sz="4" w:space="0" w:color="auto"/>
              <w:right w:val="single" w:sz="4" w:space="0" w:color="auto"/>
            </w:tcBorders>
            <w:textDirection w:val="btLr"/>
            <w:vAlign w:val="center"/>
          </w:tcPr>
          <w:p w14:paraId="23B96D4D"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Verificando el cumplimiento de las medidas de seguridad</w:t>
            </w:r>
          </w:p>
        </w:tc>
        <w:tc>
          <w:tcPr>
            <w:tcW w:w="242" w:type="pct"/>
            <w:tcBorders>
              <w:top w:val="single" w:sz="4" w:space="0" w:color="auto"/>
              <w:left w:val="single" w:sz="4" w:space="0" w:color="auto"/>
              <w:bottom w:val="single" w:sz="4" w:space="0" w:color="auto"/>
              <w:right w:val="single" w:sz="4" w:space="0" w:color="auto"/>
            </w:tcBorders>
            <w:textDirection w:val="btLr"/>
            <w:vAlign w:val="center"/>
          </w:tcPr>
          <w:p w14:paraId="1BA2FB3E" w14:textId="77777777" w:rsidR="0090511E" w:rsidRPr="00A76F35" w:rsidRDefault="0090511E" w:rsidP="007F324B">
            <w:pPr>
              <w:spacing w:line="240" w:lineRule="auto"/>
              <w:jc w:val="center"/>
              <w:rPr>
                <w:rFonts w:ascii="Tahoma" w:hAnsi="Tahoma" w:cs="Tahoma"/>
                <w:sz w:val="14"/>
                <w:szCs w:val="14"/>
              </w:rPr>
            </w:pPr>
            <w:r w:rsidRPr="00A76F35">
              <w:rPr>
                <w:rFonts w:ascii="Tahoma" w:hAnsi="Tahoma" w:cs="Tahoma"/>
                <w:sz w:val="14"/>
                <w:szCs w:val="14"/>
              </w:rPr>
              <w:t>Diariamente</w:t>
            </w:r>
          </w:p>
        </w:tc>
      </w:tr>
      <w:bookmarkEnd w:id="1"/>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9D8474D" w:rsidR="00D70D7B" w:rsidRPr="00DD4300" w:rsidRDefault="005A0D40" w:rsidP="009F0E5A">
      <w:pPr>
        <w:tabs>
          <w:tab w:val="left" w:pos="2663"/>
        </w:tabs>
        <w:spacing w:after="100" w:afterAutospacing="1"/>
        <w:rPr>
          <w:rFonts w:ascii="Arial" w:eastAsia="SimSun" w:hAnsi="Arial" w:cs="Arial"/>
          <w:kern w:val="3"/>
          <w:sz w:val="20"/>
          <w:szCs w:val="20"/>
          <w:lang w:eastAsia="zh-CN" w:bidi="hi-IN"/>
        </w:rPr>
      </w:pPr>
      <w:r>
        <w:rPr>
          <w:rFonts w:ascii="Arial" w:eastAsia="SimSun" w:hAnsi="Arial" w:cs="Arial"/>
          <w:kern w:val="3"/>
          <w:sz w:val="20"/>
          <w:szCs w:val="20"/>
          <w:lang w:eastAsia="zh-CN" w:bidi="hi-IN"/>
        </w:rPr>
        <w:tab/>
      </w:r>
    </w:p>
    <w:sectPr w:rsidR="00D70D7B" w:rsidRPr="00DD4300" w:rsidSect="006E6031">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412886" w14:textId="77777777" w:rsidR="0040667D" w:rsidRDefault="0040667D" w:rsidP="00091875">
      <w:pPr>
        <w:spacing w:line="240" w:lineRule="auto"/>
      </w:pPr>
      <w:r>
        <w:separator/>
      </w:r>
    </w:p>
  </w:endnote>
  <w:endnote w:type="continuationSeparator" w:id="0">
    <w:p w14:paraId="5452E992" w14:textId="77777777" w:rsidR="0040667D" w:rsidRDefault="0040667D" w:rsidP="00091875">
      <w:pPr>
        <w:spacing w:line="240" w:lineRule="auto"/>
      </w:pPr>
      <w:r>
        <w:continuationSeparator/>
      </w:r>
    </w:p>
  </w:endnote>
  <w:endnote w:type="continuationNotice" w:id="1">
    <w:p w14:paraId="619CDFDD" w14:textId="77777777" w:rsidR="0040667D" w:rsidRDefault="004066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14:paraId="56B6126B" w14:textId="31D794E7" w:rsidR="00091875" w:rsidRDefault="00103B17">
        <w:pPr>
          <w:pStyle w:val="Piedepgina"/>
          <w:jc w:val="right"/>
        </w:pPr>
        <w:r>
          <w:fldChar w:fldCharType="begin"/>
        </w:r>
        <w:r w:rsidR="00091875">
          <w:instrText>PAGE   \* MERGEFORMAT</w:instrText>
        </w:r>
        <w:r>
          <w:fldChar w:fldCharType="separate"/>
        </w:r>
        <w:r w:rsidR="0090511E" w:rsidRPr="0090511E">
          <w:rPr>
            <w:noProof/>
            <w:lang w:val="es-ES"/>
          </w:rPr>
          <w:t>8</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46B9D219" w:rsidR="00F56CD2" w:rsidRPr="00925AC3" w:rsidRDefault="00C90A35" w:rsidP="00F56CD2">
          <w:pPr>
            <w:spacing w:after="4" w:line="247" w:lineRule="auto"/>
            <w:ind w:left="10" w:hanging="10"/>
            <w:rPr>
              <w:rFonts w:ascii="Arial" w:eastAsia="Arial" w:hAnsi="Arial" w:cs="Arial"/>
              <w:sz w:val="16"/>
              <w:szCs w:val="16"/>
            </w:rPr>
          </w:pPr>
          <w:r w:rsidRPr="00C90A35">
            <w:rPr>
              <w:rFonts w:ascii="Arial" w:eastAsia="Arial" w:hAnsi="Arial" w:cs="Arial"/>
              <w:sz w:val="16"/>
              <w:szCs w:val="16"/>
            </w:rPr>
            <w:t>CCE-EICP-FM-157</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77777777" w:rsidR="00F56CD2" w:rsidRPr="00925AC3" w:rsidRDefault="00F56CD2" w:rsidP="00F56CD2">
          <w:pPr>
            <w:spacing w:after="4" w:line="247" w:lineRule="auto"/>
            <w:ind w:left="10" w:hanging="10"/>
            <w:rPr>
              <w:rFonts w:ascii="Arial" w:eastAsia="Arial" w:hAnsi="Arial" w:cs="Arial"/>
              <w:sz w:val="16"/>
              <w:szCs w:val="16"/>
            </w:rPr>
          </w:pPr>
          <w:r>
            <w:rPr>
              <w:rFonts w:ascii="Arial" w:eastAsia="Arial" w:hAnsi="Arial" w:cs="Arial"/>
              <w:sz w:val="16"/>
              <w:szCs w:val="16"/>
            </w:rPr>
            <w:t>1</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26D8D" w14:textId="77777777" w:rsidR="0040667D" w:rsidRDefault="0040667D" w:rsidP="00091875">
      <w:pPr>
        <w:spacing w:line="240" w:lineRule="auto"/>
      </w:pPr>
      <w:r>
        <w:separator/>
      </w:r>
    </w:p>
  </w:footnote>
  <w:footnote w:type="continuationSeparator" w:id="0">
    <w:p w14:paraId="06913684" w14:textId="77777777" w:rsidR="0040667D" w:rsidRDefault="0040667D" w:rsidP="00091875">
      <w:pPr>
        <w:spacing w:line="240" w:lineRule="auto"/>
      </w:pPr>
      <w:r>
        <w:continuationSeparator/>
      </w:r>
    </w:p>
  </w:footnote>
  <w:footnote w:type="continuationNotice" w:id="1">
    <w:p w14:paraId="71942588" w14:textId="77777777" w:rsidR="0040667D" w:rsidRDefault="0040667D">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4A20900D"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 xml:space="preserve">INTERVENTORIA DE OBRA PÚBLICA DE INFRAESTRUCTURA DE </w:t>
          </w:r>
          <w:r w:rsidR="00091957">
            <w:rPr>
              <w:rFonts w:ascii="Arial" w:hAnsi="Arial" w:cs="Arial"/>
              <w:b/>
              <w:sz w:val="16"/>
              <w:szCs w:val="16"/>
            </w:rPr>
            <w:t>AGUA POTABLE Y SANEAMIENTO BÁSICO</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673A1B84" w:rsidR="0021061A" w:rsidRPr="006030C5" w:rsidRDefault="00C90A35" w:rsidP="0021061A">
          <w:pPr>
            <w:spacing w:after="4" w:line="249" w:lineRule="auto"/>
            <w:ind w:left="10" w:hanging="10"/>
            <w:rPr>
              <w:rFonts w:ascii="Arial" w:eastAsia="Arial" w:hAnsi="Arial" w:cs="Arial"/>
              <w:sz w:val="16"/>
              <w:szCs w:val="16"/>
            </w:rPr>
          </w:pPr>
          <w:r w:rsidRPr="00C90A35">
            <w:rPr>
              <w:rFonts w:ascii="Arial" w:hAnsi="Arial" w:cs="Arial"/>
              <w:sz w:val="16"/>
              <w:szCs w:val="16"/>
            </w:rPr>
            <w:t>CCE-EICP-FM-157</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60A76692"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0090511E">
            <w:rPr>
              <w:rFonts w:ascii="Arial" w:eastAsia="Arial" w:hAnsi="Arial" w:cs="Arial"/>
              <w:noProof/>
              <w:sz w:val="16"/>
              <w:szCs w:val="16"/>
            </w:rPr>
            <w:t>8</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0090511E">
            <w:rPr>
              <w:rFonts w:ascii="Arial" w:eastAsia="Arial" w:hAnsi="Arial" w:cs="Arial"/>
              <w:noProof/>
              <w:sz w:val="16"/>
              <w:szCs w:val="16"/>
            </w:rPr>
            <w:t>8</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t>1</w:t>
          </w:r>
        </w:p>
      </w:tc>
    </w:tr>
  </w:tbl>
  <w:p w14:paraId="16A9E58F" w14:textId="115073A0" w:rsidR="00C71F76" w:rsidRDefault="00C71F7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071C4"/>
    <w:rsid w:val="00010764"/>
    <w:rsid w:val="00010A03"/>
    <w:rsid w:val="000150D7"/>
    <w:rsid w:val="0005147B"/>
    <w:rsid w:val="00072837"/>
    <w:rsid w:val="00091875"/>
    <w:rsid w:val="00091957"/>
    <w:rsid w:val="000975F2"/>
    <w:rsid w:val="000A2F3B"/>
    <w:rsid w:val="000C2AAE"/>
    <w:rsid w:val="000D3AD1"/>
    <w:rsid w:val="000E6EA6"/>
    <w:rsid w:val="00101037"/>
    <w:rsid w:val="00103B17"/>
    <w:rsid w:val="00106362"/>
    <w:rsid w:val="001246B3"/>
    <w:rsid w:val="00136C78"/>
    <w:rsid w:val="001477DE"/>
    <w:rsid w:val="0015719E"/>
    <w:rsid w:val="001D1F23"/>
    <w:rsid w:val="001E7630"/>
    <w:rsid w:val="00201015"/>
    <w:rsid w:val="0021061A"/>
    <w:rsid w:val="00250DE1"/>
    <w:rsid w:val="00261894"/>
    <w:rsid w:val="00277255"/>
    <w:rsid w:val="00286083"/>
    <w:rsid w:val="002A4809"/>
    <w:rsid w:val="00300251"/>
    <w:rsid w:val="003146C1"/>
    <w:rsid w:val="0031741D"/>
    <w:rsid w:val="003322F8"/>
    <w:rsid w:val="00332B65"/>
    <w:rsid w:val="00374B32"/>
    <w:rsid w:val="00375454"/>
    <w:rsid w:val="0039239D"/>
    <w:rsid w:val="003B7338"/>
    <w:rsid w:val="003C12A6"/>
    <w:rsid w:val="003E331F"/>
    <w:rsid w:val="003E4428"/>
    <w:rsid w:val="003F50E3"/>
    <w:rsid w:val="0040667D"/>
    <w:rsid w:val="00424A15"/>
    <w:rsid w:val="004338C5"/>
    <w:rsid w:val="004D7C35"/>
    <w:rsid w:val="00507FAA"/>
    <w:rsid w:val="00511F46"/>
    <w:rsid w:val="00513343"/>
    <w:rsid w:val="00517B4F"/>
    <w:rsid w:val="00527A9E"/>
    <w:rsid w:val="00540CF2"/>
    <w:rsid w:val="00545461"/>
    <w:rsid w:val="00572683"/>
    <w:rsid w:val="005752CE"/>
    <w:rsid w:val="0058222E"/>
    <w:rsid w:val="005849BA"/>
    <w:rsid w:val="005A0D40"/>
    <w:rsid w:val="005D2051"/>
    <w:rsid w:val="005E5030"/>
    <w:rsid w:val="006030C5"/>
    <w:rsid w:val="00615AD6"/>
    <w:rsid w:val="006374D1"/>
    <w:rsid w:val="00686C25"/>
    <w:rsid w:val="00692562"/>
    <w:rsid w:val="006A3288"/>
    <w:rsid w:val="006B4FEE"/>
    <w:rsid w:val="006E6031"/>
    <w:rsid w:val="006E6D9B"/>
    <w:rsid w:val="007115DA"/>
    <w:rsid w:val="007171C7"/>
    <w:rsid w:val="00721886"/>
    <w:rsid w:val="00762556"/>
    <w:rsid w:val="0076567A"/>
    <w:rsid w:val="00776850"/>
    <w:rsid w:val="0077727E"/>
    <w:rsid w:val="007B33E6"/>
    <w:rsid w:val="007C5B18"/>
    <w:rsid w:val="007C702A"/>
    <w:rsid w:val="007D1074"/>
    <w:rsid w:val="007D2180"/>
    <w:rsid w:val="00805ECB"/>
    <w:rsid w:val="00815604"/>
    <w:rsid w:val="00833367"/>
    <w:rsid w:val="00833F3B"/>
    <w:rsid w:val="008537E3"/>
    <w:rsid w:val="0085653A"/>
    <w:rsid w:val="0085672F"/>
    <w:rsid w:val="0086502A"/>
    <w:rsid w:val="00874392"/>
    <w:rsid w:val="00885039"/>
    <w:rsid w:val="008E39CA"/>
    <w:rsid w:val="0090511E"/>
    <w:rsid w:val="00912B23"/>
    <w:rsid w:val="009321E7"/>
    <w:rsid w:val="009446FF"/>
    <w:rsid w:val="009771F1"/>
    <w:rsid w:val="009C236B"/>
    <w:rsid w:val="009E77AD"/>
    <w:rsid w:val="009F0E5A"/>
    <w:rsid w:val="00A1437D"/>
    <w:rsid w:val="00A411F2"/>
    <w:rsid w:val="00A802EF"/>
    <w:rsid w:val="00A9107A"/>
    <w:rsid w:val="00AB5F8B"/>
    <w:rsid w:val="00AE2ECB"/>
    <w:rsid w:val="00AF2BFE"/>
    <w:rsid w:val="00AF41A0"/>
    <w:rsid w:val="00B0420C"/>
    <w:rsid w:val="00B26E25"/>
    <w:rsid w:val="00B32505"/>
    <w:rsid w:val="00B60C9E"/>
    <w:rsid w:val="00B76DAD"/>
    <w:rsid w:val="00B773A4"/>
    <w:rsid w:val="00B81B1F"/>
    <w:rsid w:val="00B83621"/>
    <w:rsid w:val="00B92158"/>
    <w:rsid w:val="00B94790"/>
    <w:rsid w:val="00B9496D"/>
    <w:rsid w:val="00BA3870"/>
    <w:rsid w:val="00BE2957"/>
    <w:rsid w:val="00C12FF4"/>
    <w:rsid w:val="00C53FEB"/>
    <w:rsid w:val="00C54F77"/>
    <w:rsid w:val="00C71F76"/>
    <w:rsid w:val="00C84287"/>
    <w:rsid w:val="00C90A35"/>
    <w:rsid w:val="00CB7D17"/>
    <w:rsid w:val="00CD1911"/>
    <w:rsid w:val="00CD267D"/>
    <w:rsid w:val="00CE4F26"/>
    <w:rsid w:val="00D13765"/>
    <w:rsid w:val="00D70D7B"/>
    <w:rsid w:val="00D8426D"/>
    <w:rsid w:val="00D86ECC"/>
    <w:rsid w:val="00DA2321"/>
    <w:rsid w:val="00DD4300"/>
    <w:rsid w:val="00DF421A"/>
    <w:rsid w:val="00E011A2"/>
    <w:rsid w:val="00E46F79"/>
    <w:rsid w:val="00E56873"/>
    <w:rsid w:val="00E93807"/>
    <w:rsid w:val="00F56CD2"/>
    <w:rsid w:val="00F6022F"/>
    <w:rsid w:val="00F63350"/>
    <w:rsid w:val="00F77C04"/>
    <w:rsid w:val="254D65A9"/>
    <w:rsid w:val="2F10FA5D"/>
    <w:rsid w:val="3991DCF6"/>
    <w:rsid w:val="631006C5"/>
    <w:rsid w:val="7485628A"/>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308AA1C4-467A-4028-B20D-7FE637F34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A8ECB52-84AD-410F-81EB-1107AB497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1915</Words>
  <Characters>10535</Characters>
  <Application>Microsoft Office Word</Application>
  <DocSecurity>0</DocSecurity>
  <Lines>87</Lines>
  <Paragraphs>24</Paragraphs>
  <ScaleCrop>false</ScaleCrop>
  <Company>Hewlett-Packard Company</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AUXILIARCONT-11</cp:lastModifiedBy>
  <cp:revision>4</cp:revision>
  <cp:lastPrinted>2022-07-26T15:27:00Z</cp:lastPrinted>
  <dcterms:created xsi:type="dcterms:W3CDTF">2022-07-26T15:27:00Z</dcterms:created>
  <dcterms:modified xsi:type="dcterms:W3CDTF">2026-05-26T23:02:00Z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