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86270" w14:textId="77777777" w:rsidR="005A203D" w:rsidRDefault="005A203D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99"/>
        <w:gridCol w:w="426"/>
        <w:gridCol w:w="1615"/>
      </w:tblGrid>
      <w:tr w:rsidR="00782E35" w:rsidRPr="007F1EB2" w14:paraId="14F13C3C" w14:textId="77777777" w:rsidTr="00782E35">
        <w:trPr>
          <w:trHeight w:val="660"/>
          <w:jc w:val="center"/>
        </w:trPr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78A01829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                             CRONOGRAMA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BC92B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</w:p>
        </w:tc>
      </w:tr>
      <w:tr w:rsidR="00782E35" w:rsidRPr="007F1EB2" w14:paraId="24856729" w14:textId="77777777" w:rsidTr="00782E35">
        <w:trPr>
          <w:trHeight w:val="303"/>
          <w:jc w:val="center"/>
        </w:trPr>
        <w:tc>
          <w:tcPr>
            <w:tcW w:w="6799" w:type="dxa"/>
            <w:tcBorders>
              <w:top w:val="single" w:sz="4" w:space="0" w:color="auto"/>
            </w:tcBorders>
            <w:hideMark/>
          </w:tcPr>
          <w:p w14:paraId="05A07376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Publicación de la Invitación 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</w:tcBorders>
          </w:tcPr>
          <w:p w14:paraId="777A290A" w14:textId="5D4CA7E6" w:rsidR="00782E35" w:rsidRPr="00DA0705" w:rsidRDefault="00F5790D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5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067431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 xml:space="preserve">/2026 </w:t>
            </w:r>
          </w:p>
        </w:tc>
      </w:tr>
      <w:tr w:rsidR="00782E35" w:rsidRPr="007F1EB2" w14:paraId="2ABBEDD9" w14:textId="77777777" w:rsidTr="00782E35">
        <w:trPr>
          <w:trHeight w:val="278"/>
          <w:jc w:val="center"/>
        </w:trPr>
        <w:tc>
          <w:tcPr>
            <w:tcW w:w="6799" w:type="dxa"/>
            <w:hideMark/>
          </w:tcPr>
          <w:p w14:paraId="2CD3538E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Publicación Estudios previos </w:t>
            </w:r>
          </w:p>
        </w:tc>
        <w:tc>
          <w:tcPr>
            <w:tcW w:w="2041" w:type="dxa"/>
            <w:gridSpan w:val="2"/>
          </w:tcPr>
          <w:p w14:paraId="42394940" w14:textId="734DDA8A" w:rsidR="00782E35" w:rsidRPr="00DA0705" w:rsidRDefault="00F5790D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5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067431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02458BC0" w14:textId="77777777" w:rsidTr="00782E35">
        <w:trPr>
          <w:trHeight w:val="269"/>
          <w:jc w:val="center"/>
        </w:trPr>
        <w:tc>
          <w:tcPr>
            <w:tcW w:w="6799" w:type="dxa"/>
            <w:hideMark/>
          </w:tcPr>
          <w:p w14:paraId="06A07042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Plazo para presentar observaciones </w:t>
            </w:r>
          </w:p>
        </w:tc>
        <w:tc>
          <w:tcPr>
            <w:tcW w:w="2041" w:type="dxa"/>
            <w:gridSpan w:val="2"/>
          </w:tcPr>
          <w:p w14:paraId="53FF3FF5" w14:textId="7220D040" w:rsidR="00782E35" w:rsidRPr="00DA0705" w:rsidRDefault="006671E7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9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A844C1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5B294681" w14:textId="77777777" w:rsidTr="00782E35">
        <w:trPr>
          <w:trHeight w:val="600"/>
          <w:jc w:val="center"/>
        </w:trPr>
        <w:tc>
          <w:tcPr>
            <w:tcW w:w="6799" w:type="dxa"/>
          </w:tcPr>
          <w:p w14:paraId="410EEDE3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Plazo para manifestación de interés de limitar la convocatoria a MiPymes </w:t>
            </w:r>
          </w:p>
        </w:tc>
        <w:tc>
          <w:tcPr>
            <w:tcW w:w="2041" w:type="dxa"/>
            <w:gridSpan w:val="2"/>
          </w:tcPr>
          <w:p w14:paraId="74C8EC97" w14:textId="532FD1F4" w:rsidR="00782E35" w:rsidRPr="00DA0705" w:rsidRDefault="006671E7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9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A844C1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51DF4BA4" w14:textId="77777777" w:rsidTr="00782E35">
        <w:trPr>
          <w:trHeight w:val="379"/>
          <w:jc w:val="center"/>
        </w:trPr>
        <w:tc>
          <w:tcPr>
            <w:tcW w:w="6799" w:type="dxa"/>
            <w:hideMark/>
          </w:tcPr>
          <w:p w14:paraId="5982A132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Respuesta a las observaciones a la Invitación</w:t>
            </w:r>
          </w:p>
        </w:tc>
        <w:tc>
          <w:tcPr>
            <w:tcW w:w="2041" w:type="dxa"/>
            <w:gridSpan w:val="2"/>
          </w:tcPr>
          <w:p w14:paraId="036EEF4F" w14:textId="6B78AC8C" w:rsidR="00782E35" w:rsidRPr="00DA0705" w:rsidRDefault="00C40AAE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10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58648D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54AAE61B" w14:textId="77777777" w:rsidTr="00782E35">
        <w:trPr>
          <w:trHeight w:val="271"/>
          <w:jc w:val="center"/>
        </w:trPr>
        <w:tc>
          <w:tcPr>
            <w:tcW w:w="6799" w:type="dxa"/>
            <w:hideMark/>
          </w:tcPr>
          <w:p w14:paraId="7E65B747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Publicación del aviso de limitación o no a MiPymes </w:t>
            </w:r>
          </w:p>
        </w:tc>
        <w:tc>
          <w:tcPr>
            <w:tcW w:w="2041" w:type="dxa"/>
            <w:gridSpan w:val="2"/>
          </w:tcPr>
          <w:p w14:paraId="1F3523CB" w14:textId="46CA238C" w:rsidR="00782E35" w:rsidRPr="00DA0705" w:rsidRDefault="00C40AAE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11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58648D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6D0D5DB3" w14:textId="77777777" w:rsidTr="00782E35">
        <w:trPr>
          <w:trHeight w:val="373"/>
          <w:jc w:val="center"/>
        </w:trPr>
        <w:tc>
          <w:tcPr>
            <w:tcW w:w="6799" w:type="dxa"/>
            <w:hideMark/>
          </w:tcPr>
          <w:p w14:paraId="3B4A7EF6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Plazo máximo para expedir adendas </w:t>
            </w:r>
          </w:p>
        </w:tc>
        <w:tc>
          <w:tcPr>
            <w:tcW w:w="2041" w:type="dxa"/>
            <w:gridSpan w:val="2"/>
          </w:tcPr>
          <w:p w14:paraId="33F58573" w14:textId="1E55578F" w:rsidR="00782E35" w:rsidRPr="00DA0705" w:rsidRDefault="00C40AAE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12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58648D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635F446D" w14:textId="77777777" w:rsidTr="00782E35">
        <w:trPr>
          <w:trHeight w:val="280"/>
          <w:jc w:val="center"/>
        </w:trPr>
        <w:tc>
          <w:tcPr>
            <w:tcW w:w="6799" w:type="dxa"/>
            <w:hideMark/>
          </w:tcPr>
          <w:p w14:paraId="34D07C76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Presentación de Ofertas</w:t>
            </w:r>
          </w:p>
        </w:tc>
        <w:tc>
          <w:tcPr>
            <w:tcW w:w="2041" w:type="dxa"/>
            <w:gridSpan w:val="2"/>
          </w:tcPr>
          <w:p w14:paraId="3D438C04" w14:textId="4329C242" w:rsidR="00782E35" w:rsidRPr="00DA0705" w:rsidRDefault="0058648D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3D93F2AA" w14:textId="77777777" w:rsidTr="00782E35">
        <w:trPr>
          <w:trHeight w:val="269"/>
          <w:jc w:val="center"/>
        </w:trPr>
        <w:tc>
          <w:tcPr>
            <w:tcW w:w="6799" w:type="dxa"/>
            <w:hideMark/>
          </w:tcPr>
          <w:p w14:paraId="58D0F4AB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Apertura de sobres</w:t>
            </w:r>
          </w:p>
        </w:tc>
        <w:tc>
          <w:tcPr>
            <w:tcW w:w="2041" w:type="dxa"/>
            <w:gridSpan w:val="2"/>
          </w:tcPr>
          <w:p w14:paraId="6347339D" w14:textId="33C0162E" w:rsidR="00782E35" w:rsidRPr="00DA0705" w:rsidRDefault="00E50A20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17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0FC4E040" w14:textId="77777777" w:rsidTr="00782E35">
        <w:trPr>
          <w:trHeight w:val="327"/>
          <w:jc w:val="center"/>
        </w:trPr>
        <w:tc>
          <w:tcPr>
            <w:tcW w:w="6799" w:type="dxa"/>
            <w:hideMark/>
          </w:tcPr>
          <w:p w14:paraId="6FD13B6C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Informe de presentación de Ofertas</w:t>
            </w:r>
          </w:p>
        </w:tc>
        <w:tc>
          <w:tcPr>
            <w:tcW w:w="2041" w:type="dxa"/>
            <w:gridSpan w:val="2"/>
          </w:tcPr>
          <w:p w14:paraId="48E18C01" w14:textId="3790183B" w:rsidR="00782E35" w:rsidRPr="00DA0705" w:rsidRDefault="00E50A20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18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12031391" w14:textId="77777777" w:rsidTr="00782E35">
        <w:trPr>
          <w:trHeight w:val="394"/>
          <w:jc w:val="center"/>
        </w:trPr>
        <w:tc>
          <w:tcPr>
            <w:tcW w:w="6799" w:type="dxa"/>
            <w:hideMark/>
          </w:tcPr>
          <w:p w14:paraId="0EDBC195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Publicación del informe de evaluación de las Ofertas</w:t>
            </w:r>
          </w:p>
        </w:tc>
        <w:tc>
          <w:tcPr>
            <w:tcW w:w="2041" w:type="dxa"/>
            <w:gridSpan w:val="2"/>
          </w:tcPr>
          <w:p w14:paraId="1F9E2BCD" w14:textId="417C7544" w:rsidR="00782E35" w:rsidRPr="00DA0705" w:rsidRDefault="00AF5A2A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19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E50A20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765B51A9" w14:textId="77777777" w:rsidTr="00782E35">
        <w:trPr>
          <w:trHeight w:val="600"/>
          <w:jc w:val="center"/>
        </w:trPr>
        <w:tc>
          <w:tcPr>
            <w:tcW w:w="6799" w:type="dxa"/>
            <w:hideMark/>
          </w:tcPr>
          <w:p w14:paraId="1B126F14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Presentación de observaciones al informe de verificación o evaluación</w:t>
            </w:r>
          </w:p>
        </w:tc>
        <w:tc>
          <w:tcPr>
            <w:tcW w:w="2041" w:type="dxa"/>
            <w:gridSpan w:val="2"/>
          </w:tcPr>
          <w:p w14:paraId="2D3C1E18" w14:textId="63DB887C" w:rsidR="00782E35" w:rsidRPr="00DA0705" w:rsidRDefault="00AF5A2A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22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E50A20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059B9B7C" w14:textId="77777777" w:rsidTr="00782E35">
        <w:trPr>
          <w:trHeight w:val="335"/>
          <w:jc w:val="center"/>
        </w:trPr>
        <w:tc>
          <w:tcPr>
            <w:tcW w:w="6799" w:type="dxa"/>
            <w:hideMark/>
          </w:tcPr>
          <w:p w14:paraId="2858C385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Aceptación de ofertas  </w:t>
            </w:r>
          </w:p>
        </w:tc>
        <w:tc>
          <w:tcPr>
            <w:tcW w:w="2041" w:type="dxa"/>
            <w:gridSpan w:val="2"/>
          </w:tcPr>
          <w:p w14:paraId="70519A5B" w14:textId="15B3119C" w:rsidR="00782E35" w:rsidRPr="00DA0705" w:rsidRDefault="000C5F10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2</w:t>
            </w:r>
            <w:r w:rsidR="00AF5A2A">
              <w:rPr>
                <w:rFonts w:ascii="Verdana" w:eastAsia="Times New Roman" w:hAnsi="Verdana" w:cs="Arial"/>
                <w:lang w:val="es-ES" w:eastAsia="es-ES"/>
              </w:rPr>
              <w:t>3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17575286" w14:textId="77777777" w:rsidTr="00782E35">
        <w:trPr>
          <w:trHeight w:val="313"/>
          <w:jc w:val="center"/>
        </w:trPr>
        <w:tc>
          <w:tcPr>
            <w:tcW w:w="6799" w:type="dxa"/>
            <w:hideMark/>
          </w:tcPr>
          <w:p w14:paraId="3DA8926E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>Entrega de las garantías de ejecución del contrato</w:t>
            </w:r>
          </w:p>
        </w:tc>
        <w:tc>
          <w:tcPr>
            <w:tcW w:w="2041" w:type="dxa"/>
            <w:gridSpan w:val="2"/>
          </w:tcPr>
          <w:p w14:paraId="07064A26" w14:textId="5D12B161" w:rsidR="00782E35" w:rsidRPr="00DA0705" w:rsidRDefault="00AF5A2A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24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 w:rsidR="000C5F10"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  <w:tr w:rsidR="00782E35" w:rsidRPr="007F1EB2" w14:paraId="09A0DE6D" w14:textId="77777777" w:rsidTr="00782E35">
        <w:trPr>
          <w:trHeight w:val="404"/>
          <w:jc w:val="center"/>
        </w:trPr>
        <w:tc>
          <w:tcPr>
            <w:tcW w:w="6799" w:type="dxa"/>
          </w:tcPr>
          <w:p w14:paraId="0C05936F" w14:textId="77777777" w:rsidR="00782E35" w:rsidRPr="00DA0705" w:rsidRDefault="00782E35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 w:rsidRPr="00DA0705">
              <w:rPr>
                <w:rFonts w:ascii="Verdana" w:eastAsia="Times New Roman" w:hAnsi="Verdana" w:cs="Arial"/>
                <w:lang w:val="es-ES" w:eastAsia="es-ES"/>
              </w:rPr>
              <w:t xml:space="preserve">Aprobación de póliza de inicio ejecución del contrato </w:t>
            </w:r>
          </w:p>
        </w:tc>
        <w:tc>
          <w:tcPr>
            <w:tcW w:w="2041" w:type="dxa"/>
            <w:gridSpan w:val="2"/>
          </w:tcPr>
          <w:p w14:paraId="4CF5B801" w14:textId="74D23824" w:rsidR="00782E35" w:rsidRPr="00DA0705" w:rsidRDefault="000C5F10" w:rsidP="009D2ED8">
            <w:pPr>
              <w:pStyle w:val="Cuadrculamedia21"/>
              <w:rPr>
                <w:rFonts w:ascii="Verdana" w:eastAsia="Times New Roman" w:hAnsi="Verdana" w:cs="Arial"/>
                <w:lang w:val="es-ES" w:eastAsia="es-ES"/>
              </w:rPr>
            </w:pPr>
            <w:r>
              <w:rPr>
                <w:rFonts w:ascii="Verdana" w:eastAsia="Times New Roman" w:hAnsi="Verdana" w:cs="Arial"/>
                <w:lang w:val="es-ES" w:eastAsia="es-ES"/>
              </w:rPr>
              <w:t>2</w:t>
            </w:r>
            <w:r w:rsidR="00AF5A2A">
              <w:rPr>
                <w:rFonts w:ascii="Verdana" w:eastAsia="Times New Roman" w:hAnsi="Verdana" w:cs="Arial"/>
                <w:lang w:val="es-ES" w:eastAsia="es-ES"/>
              </w:rPr>
              <w:t>5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/0</w:t>
            </w:r>
            <w:r>
              <w:rPr>
                <w:rFonts w:ascii="Verdana" w:eastAsia="Times New Roman" w:hAnsi="Verdana" w:cs="Arial"/>
                <w:lang w:val="es-ES" w:eastAsia="es-ES"/>
              </w:rPr>
              <w:t>6</w:t>
            </w:r>
            <w:r w:rsidR="00782E35" w:rsidRPr="00DA0705">
              <w:rPr>
                <w:rFonts w:ascii="Verdana" w:eastAsia="Times New Roman" w:hAnsi="Verdana" w:cs="Arial"/>
                <w:lang w:val="es-ES" w:eastAsia="es-ES"/>
              </w:rPr>
              <w:t>/2026</w:t>
            </w:r>
          </w:p>
        </w:tc>
      </w:tr>
    </w:tbl>
    <w:p w14:paraId="0ABC294A" w14:textId="77777777" w:rsidR="00D9719A" w:rsidRDefault="00D9719A"/>
    <w:sectPr w:rsidR="00D9719A" w:rsidSect="007F1EB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EB2"/>
    <w:rsid w:val="00062BA7"/>
    <w:rsid w:val="00067431"/>
    <w:rsid w:val="00082A4A"/>
    <w:rsid w:val="000C2F66"/>
    <w:rsid w:val="000C5F10"/>
    <w:rsid w:val="000E1C12"/>
    <w:rsid w:val="00132ED5"/>
    <w:rsid w:val="00135711"/>
    <w:rsid w:val="00194659"/>
    <w:rsid w:val="001B31DA"/>
    <w:rsid w:val="001D4783"/>
    <w:rsid w:val="002255D4"/>
    <w:rsid w:val="002A6FC3"/>
    <w:rsid w:val="002B68E3"/>
    <w:rsid w:val="00301E07"/>
    <w:rsid w:val="003122A2"/>
    <w:rsid w:val="003662A3"/>
    <w:rsid w:val="003777B1"/>
    <w:rsid w:val="00396D5F"/>
    <w:rsid w:val="003B03A1"/>
    <w:rsid w:val="00456653"/>
    <w:rsid w:val="005318DE"/>
    <w:rsid w:val="0058648D"/>
    <w:rsid w:val="005A203D"/>
    <w:rsid w:val="0065444F"/>
    <w:rsid w:val="006671E7"/>
    <w:rsid w:val="00671454"/>
    <w:rsid w:val="00701D69"/>
    <w:rsid w:val="00745219"/>
    <w:rsid w:val="00781660"/>
    <w:rsid w:val="00782E35"/>
    <w:rsid w:val="007E322B"/>
    <w:rsid w:val="007E36A9"/>
    <w:rsid w:val="007F1EB2"/>
    <w:rsid w:val="00811682"/>
    <w:rsid w:val="00831866"/>
    <w:rsid w:val="00864C96"/>
    <w:rsid w:val="00894B4C"/>
    <w:rsid w:val="00961445"/>
    <w:rsid w:val="00997734"/>
    <w:rsid w:val="009E2619"/>
    <w:rsid w:val="00A13EF2"/>
    <w:rsid w:val="00A74893"/>
    <w:rsid w:val="00A844C1"/>
    <w:rsid w:val="00A862EF"/>
    <w:rsid w:val="00AF5A2A"/>
    <w:rsid w:val="00B13683"/>
    <w:rsid w:val="00BC1D65"/>
    <w:rsid w:val="00C40AAE"/>
    <w:rsid w:val="00C75924"/>
    <w:rsid w:val="00C855C3"/>
    <w:rsid w:val="00CB219E"/>
    <w:rsid w:val="00D23024"/>
    <w:rsid w:val="00D43DD7"/>
    <w:rsid w:val="00D90367"/>
    <w:rsid w:val="00D9719A"/>
    <w:rsid w:val="00DA6041"/>
    <w:rsid w:val="00DA6136"/>
    <w:rsid w:val="00E03B80"/>
    <w:rsid w:val="00E50A20"/>
    <w:rsid w:val="00E85DC3"/>
    <w:rsid w:val="00E9776F"/>
    <w:rsid w:val="00EF0451"/>
    <w:rsid w:val="00F5790D"/>
    <w:rsid w:val="00FA21FA"/>
    <w:rsid w:val="00FB744C"/>
    <w:rsid w:val="00FE6469"/>
    <w:rsid w:val="00FF5F65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3EC0"/>
  <w15:chartTrackingRefBased/>
  <w15:docId w15:val="{C2898FC2-8140-4B46-9CCA-D841722CE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E3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F1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71454"/>
    <w:pPr>
      <w:spacing w:after="0" w:line="240" w:lineRule="auto"/>
    </w:pPr>
  </w:style>
  <w:style w:type="paragraph" w:customStyle="1" w:styleId="Cuadrculamedia21">
    <w:name w:val="Cuadrícula media 21"/>
    <w:uiPriority w:val="1"/>
    <w:qFormat/>
    <w:rsid w:val="00782E35"/>
    <w:pPr>
      <w:spacing w:after="0" w:line="240" w:lineRule="auto"/>
    </w:pPr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9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82B3D1-9D03-A847-AAF5-DC0F14AA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Blanca Lizzette Escorcia Bernal</dc:creator>
  <cp:keywords/>
  <dc:description/>
  <cp:lastModifiedBy>Marvin German Rojas Londoño</cp:lastModifiedBy>
  <cp:revision>19</cp:revision>
  <cp:lastPrinted>2026-06-04T16:45:00Z</cp:lastPrinted>
  <dcterms:created xsi:type="dcterms:W3CDTF">2026-04-16T20:33:00Z</dcterms:created>
  <dcterms:modified xsi:type="dcterms:W3CDTF">2026-06-04T19:37:00Z</dcterms:modified>
</cp:coreProperties>
</file>