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D35C1" w14:textId="1A4107D1" w:rsidR="00077D07" w:rsidRPr="004A3AD6" w:rsidRDefault="00F865D2" w:rsidP="00077D07">
      <w:pPr>
        <w:pStyle w:val="Ttulo"/>
        <w:jc w:val="center"/>
        <w:rPr>
          <w:rFonts w:ascii="Arial Narrow" w:hAnsi="Arial Narrow" w:cs="Arial"/>
          <w:sz w:val="22"/>
          <w:szCs w:val="22"/>
        </w:rPr>
      </w:pPr>
      <w:r w:rsidRPr="004A3AD6">
        <w:rPr>
          <w:rFonts w:ascii="Arial Narrow" w:hAnsi="Arial Narrow" w:cs="Arial"/>
          <w:sz w:val="22"/>
          <w:szCs w:val="22"/>
        </w:rPr>
        <w:t>ANEXO Nº</w:t>
      </w:r>
    </w:p>
    <w:p w14:paraId="56E3F1AC" w14:textId="77777777" w:rsidR="00077D07" w:rsidRPr="004A3AD6" w:rsidRDefault="00077D07" w:rsidP="00077D07">
      <w:pPr>
        <w:pStyle w:val="Sinespaciado"/>
        <w:spacing w:line="276" w:lineRule="auto"/>
        <w:jc w:val="center"/>
        <w:rPr>
          <w:rFonts w:ascii="Arial Narrow" w:hAnsi="Arial Narrow" w:cs="Arial"/>
          <w:b/>
          <w:bCs/>
          <w:sz w:val="22"/>
          <w:szCs w:val="22"/>
        </w:rPr>
      </w:pPr>
      <w:r w:rsidRPr="004A3AD6">
        <w:rPr>
          <w:rFonts w:ascii="Arial Narrow" w:hAnsi="Arial Narrow" w:cs="Arial"/>
          <w:b/>
          <w:bCs/>
          <w:sz w:val="22"/>
          <w:szCs w:val="22"/>
        </w:rPr>
        <w:t>OBLIGACIONES DEL CONTRATISTA</w:t>
      </w:r>
    </w:p>
    <w:p w14:paraId="01BB350C" w14:textId="77777777" w:rsidR="00077D07" w:rsidRPr="004A3AD6" w:rsidRDefault="00077D07" w:rsidP="00077D07">
      <w:pPr>
        <w:pStyle w:val="Sinespaciado"/>
        <w:spacing w:line="276" w:lineRule="auto"/>
        <w:jc w:val="both"/>
        <w:rPr>
          <w:rFonts w:ascii="Arial Narrow" w:hAnsi="Arial Narrow" w:cs="Arial"/>
          <w:sz w:val="22"/>
          <w:szCs w:val="22"/>
        </w:rPr>
      </w:pPr>
    </w:p>
    <w:p w14:paraId="05EEAD82" w14:textId="77777777" w:rsidR="00077D07" w:rsidRPr="004A3AD6" w:rsidRDefault="00077D07" w:rsidP="00077D07">
      <w:pPr>
        <w:pStyle w:val="Default"/>
        <w:jc w:val="both"/>
        <w:rPr>
          <w:rFonts w:ascii="Arial Narrow" w:hAnsi="Arial Narrow"/>
          <w:color w:val="auto"/>
          <w:sz w:val="22"/>
          <w:szCs w:val="22"/>
          <w:lang w:val="es-CO"/>
        </w:rPr>
      </w:pPr>
      <w:r w:rsidRPr="004A3AD6">
        <w:rPr>
          <w:rFonts w:ascii="Arial Narrow" w:hAnsi="Arial Narrow"/>
          <w:b/>
          <w:bCs/>
          <w:color w:val="auto"/>
          <w:sz w:val="22"/>
          <w:szCs w:val="22"/>
          <w:lang w:val="es-CO"/>
        </w:rPr>
        <w:t xml:space="preserve">OBLIGACIONES DEL CONTRATISTA: </w:t>
      </w:r>
      <w:r w:rsidRPr="004A3AD6">
        <w:rPr>
          <w:rFonts w:ascii="Arial Narrow" w:hAnsi="Arial Narrow"/>
          <w:color w:val="auto"/>
          <w:sz w:val="22"/>
          <w:szCs w:val="22"/>
          <w:lang w:val="es-CO"/>
        </w:rPr>
        <w:t>El contratista se obligará para con el Municipio, en relación directa con el objeto del contrato, a lo siguiente:</w:t>
      </w:r>
    </w:p>
    <w:p w14:paraId="762196E6" w14:textId="77777777" w:rsidR="00077D07" w:rsidRPr="004A3AD6" w:rsidRDefault="00077D07" w:rsidP="00077D07">
      <w:pPr>
        <w:pStyle w:val="Sinespaciado"/>
        <w:spacing w:line="276" w:lineRule="auto"/>
        <w:jc w:val="both"/>
        <w:rPr>
          <w:rFonts w:ascii="Arial Narrow" w:hAnsi="Arial Narrow" w:cs="Arial"/>
          <w:b/>
          <w:sz w:val="22"/>
          <w:szCs w:val="22"/>
        </w:rPr>
      </w:pPr>
    </w:p>
    <w:p w14:paraId="696F8F60" w14:textId="77777777" w:rsidR="004A3AD6" w:rsidRPr="004A3AD6" w:rsidRDefault="004A3AD6" w:rsidP="004A3AD6">
      <w:pPr>
        <w:jc w:val="both"/>
        <w:rPr>
          <w:rFonts w:ascii="Arial Narrow" w:eastAsia="MS Mincho" w:hAnsi="Arial Narrow" w:cs="Arial"/>
          <w:b/>
          <w:bCs/>
          <w:sz w:val="22"/>
          <w:szCs w:val="22"/>
        </w:rPr>
      </w:pPr>
      <w:r w:rsidRPr="004A3AD6">
        <w:rPr>
          <w:rFonts w:ascii="Arial Narrow" w:eastAsia="MS Mincho" w:hAnsi="Arial Narrow" w:cs="Arial"/>
          <w:b/>
          <w:bCs/>
          <w:sz w:val="22"/>
          <w:szCs w:val="22"/>
        </w:rPr>
        <w:t>OBLIGACIONES GENERALES DEL CONTRATISTA:</w:t>
      </w:r>
    </w:p>
    <w:p w14:paraId="77DC3DCC" w14:textId="77777777" w:rsidR="004A3AD6" w:rsidRPr="004A3AD6" w:rsidRDefault="004A3AD6" w:rsidP="004A3AD6">
      <w:pPr>
        <w:jc w:val="both"/>
        <w:rPr>
          <w:rFonts w:ascii="Arial Narrow" w:eastAsia="MS Mincho" w:hAnsi="Arial Narrow" w:cs="Arial"/>
          <w:b/>
          <w:bCs/>
          <w:sz w:val="22"/>
          <w:szCs w:val="22"/>
        </w:rPr>
      </w:pPr>
    </w:p>
    <w:p w14:paraId="573BB8D7"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Cumplir todos los requisitos de perfeccionamiento y legalización</w:t>
      </w:r>
    </w:p>
    <w:p w14:paraId="292EE227"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 xml:space="preserve"> Suscribir oportunamente el Acta de inicio y el Acta de liquidación del contrato juntamente con el supervisor de este.</w:t>
      </w:r>
    </w:p>
    <w:p w14:paraId="06A6C80A"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 xml:space="preserve">Ejecutar y cumplir el objeto y las obligaciones del contrato, de acuerdo con lo estipulado en los estudios previos y los demás documentos que hacen parte integral del contrato. </w:t>
      </w:r>
    </w:p>
    <w:p w14:paraId="4754E141"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 xml:space="preserve">Elaborar y entregar el informe de ejecución de actividades en el desarrollo del objeto contractual atendiendo los requerimientos efectuados por la Supervisión. </w:t>
      </w:r>
    </w:p>
    <w:p w14:paraId="1E52483E"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 xml:space="preserve"> Para el pago el contratista deberá presentar las facturas o cuentas de cobro debidamente avaladas por el supervisor del contrato. </w:t>
      </w:r>
    </w:p>
    <w:p w14:paraId="55AA2CE4"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 xml:space="preserve">Cumplir con las obligaciones frente al Sistema de Seguridad Social Integral y aportes parafiscales y presentar los recibos de pago al sistema de seguridad social (salud, pensiones y riesgos laborales) y parafiscales (Caja de Compensación, SENA, ICBF), cuando corresponda, para efectos del pago. </w:t>
      </w:r>
    </w:p>
    <w:p w14:paraId="7C8913C5"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 xml:space="preserve">Obrar con lealtad y buena fe en cada una de las etapas contractuales, evitando dilaciones y </w:t>
      </w:r>
      <w:proofErr w:type="spellStart"/>
      <w:r w:rsidRPr="004A3AD6">
        <w:rPr>
          <w:rFonts w:ascii="Arial Narrow" w:eastAsia="Arial Narrow" w:hAnsi="Arial Narrow" w:cs="Arial Narrow"/>
          <w:color w:val="000000"/>
          <w:sz w:val="22"/>
          <w:szCs w:val="22"/>
        </w:rPr>
        <w:t>entrabamientos</w:t>
      </w:r>
      <w:proofErr w:type="spellEnd"/>
      <w:r w:rsidRPr="004A3AD6">
        <w:rPr>
          <w:rFonts w:ascii="Arial Narrow" w:eastAsia="Arial Narrow" w:hAnsi="Arial Narrow" w:cs="Arial Narrow"/>
          <w:color w:val="000000"/>
          <w:sz w:val="22"/>
          <w:szCs w:val="22"/>
        </w:rPr>
        <w:t xml:space="preserve">. </w:t>
      </w:r>
    </w:p>
    <w:p w14:paraId="31C870D1"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 xml:space="preserve"> Mantener los precios ofrecidos durante la vigencia del contrato, incluidas las modificaciones por inclusiones o exclusiones y adiciones. </w:t>
      </w:r>
    </w:p>
    <w:p w14:paraId="719CCC54"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 xml:space="preserve">El contratista será responsable ante las autoridades de los actos u omisiones en el ejercicio de las actividades que desarrolle en virtud del contrato, cuando con ellos cause perjuicio a la Administración o a terceros. </w:t>
      </w:r>
    </w:p>
    <w:p w14:paraId="27579A85"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 xml:space="preserve">Cumplir con el objeto del contrato, con plena autonomía técnica y administrativa y bajo su propia responsabilidad. Por lo tanto, no existe, ni existirá ningún tipo de subordinación ni vínculo laboral alguno del contratista con la alcaldía, ni del Municipio con las personas que vincule el contratista para el desarrollo del contrato. </w:t>
      </w:r>
    </w:p>
    <w:p w14:paraId="66CF9849"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 xml:space="preserve">Informar oportunamente al supervisor del contrato sobre las imposibilidades o dificultades que se presenten en la ejecución </w:t>
      </w:r>
      <w:proofErr w:type="gramStart"/>
      <w:r w:rsidRPr="004A3AD6">
        <w:rPr>
          <w:rFonts w:ascii="Arial Narrow" w:eastAsia="Arial Narrow" w:hAnsi="Arial Narrow" w:cs="Arial Narrow"/>
          <w:color w:val="000000"/>
          <w:sz w:val="22"/>
          <w:szCs w:val="22"/>
        </w:rPr>
        <w:t>del mismo</w:t>
      </w:r>
      <w:proofErr w:type="gramEnd"/>
      <w:r w:rsidRPr="004A3AD6">
        <w:rPr>
          <w:rFonts w:ascii="Arial Narrow" w:eastAsia="Arial Narrow" w:hAnsi="Arial Narrow" w:cs="Arial Narrow"/>
          <w:color w:val="000000"/>
          <w:sz w:val="22"/>
          <w:szCs w:val="22"/>
        </w:rPr>
        <w:t xml:space="preserve">. </w:t>
      </w:r>
    </w:p>
    <w:p w14:paraId="45121CA9"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 xml:space="preserve">Para la firma de su acta de recibo final, deberá hacer entrega formal en medio física y magnética que dé cuenta de los elementos entregados y demás especificaciones con que se acredite el cumplimiento del objeto del contrato, cuando aplique. </w:t>
      </w:r>
    </w:p>
    <w:p w14:paraId="62E247B3"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 xml:space="preserve">Cumplir con las instrucciones que le imparta el supervisor y demás obligaciones que se deriven de la Ley, reglamento o lineamientos vigentes o que se expidan con posterioridad y que contemplen aspectos relativos a la ejecución del objeto contratado. </w:t>
      </w:r>
    </w:p>
    <w:p w14:paraId="1DE582BC"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 xml:space="preserve">No acceder a peticiones o amenazas de quienes actuando por fuera de la ley pretendan obligarlo a hacer u omitir algún acto o hecho cuando se presente tales situaciones EL CONTRATISTA deberá informar de tal efecto a EL MUNICIPIO y las autoridades competentes para que ellas adopten las medidas necesarias. </w:t>
      </w:r>
    </w:p>
    <w:p w14:paraId="08D51E92"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Todas las demás inherentes o necesarias para la correcta ejecución del objeto contractual.</w:t>
      </w:r>
    </w:p>
    <w:p w14:paraId="73028A52"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Avisar oportunamente al Municipio, de las situaciones previsibles que puedan afectar el equilibrio financiero del contrato</w:t>
      </w:r>
    </w:p>
    <w:p w14:paraId="43817056" w14:textId="77777777" w:rsidR="004A3AD6" w:rsidRPr="004A3AD6" w:rsidRDefault="004A3AD6" w:rsidP="004A3AD6">
      <w:pPr>
        <w:numPr>
          <w:ilvl w:val="0"/>
          <w:numId w:val="10"/>
        </w:numPr>
        <w:pBdr>
          <w:top w:val="nil"/>
          <w:left w:val="nil"/>
          <w:bottom w:val="nil"/>
          <w:right w:val="nil"/>
          <w:between w:val="nil"/>
        </w:pBdr>
        <w:suppressAutoHyphens/>
        <w:jc w:val="both"/>
        <w:rPr>
          <w:rFonts w:ascii="Arial Narrow" w:eastAsia="Arial Narrow" w:hAnsi="Arial Narrow" w:cs="Arial Narrow"/>
          <w:color w:val="000000"/>
          <w:sz w:val="22"/>
          <w:szCs w:val="22"/>
        </w:rPr>
      </w:pPr>
      <w:r w:rsidRPr="004A3AD6">
        <w:rPr>
          <w:rFonts w:ascii="Arial Narrow" w:eastAsia="Arial Narrow" w:hAnsi="Arial Narrow" w:cs="Arial Narrow"/>
          <w:color w:val="000000"/>
          <w:sz w:val="22"/>
          <w:szCs w:val="22"/>
        </w:rPr>
        <w:t>Presentar los documentos exigidos dentro del plazo establecido, y cumplir con los requisitos de orden técnico, exigidos como condición previa e indispensable para iniciar el contrato</w:t>
      </w:r>
    </w:p>
    <w:p w14:paraId="7F40865D" w14:textId="77777777" w:rsidR="004A3AD6" w:rsidRPr="004A3AD6" w:rsidRDefault="004A3AD6" w:rsidP="00077D07">
      <w:pPr>
        <w:pStyle w:val="Sinespaciado"/>
        <w:spacing w:line="276" w:lineRule="auto"/>
        <w:jc w:val="both"/>
        <w:rPr>
          <w:rFonts w:ascii="Arial Narrow" w:hAnsi="Arial Narrow" w:cs="Arial"/>
          <w:sz w:val="22"/>
          <w:szCs w:val="22"/>
          <w:lang w:val="es-ES"/>
        </w:rPr>
      </w:pPr>
    </w:p>
    <w:p w14:paraId="09837EB1" w14:textId="77777777" w:rsidR="004A3AD6" w:rsidRPr="004A3AD6" w:rsidRDefault="004A3AD6" w:rsidP="004A3AD6">
      <w:pPr>
        <w:pBdr>
          <w:top w:val="nil"/>
          <w:left w:val="nil"/>
          <w:bottom w:val="nil"/>
          <w:right w:val="nil"/>
          <w:between w:val="nil"/>
        </w:pBdr>
        <w:suppressAutoHyphens/>
        <w:jc w:val="both"/>
        <w:rPr>
          <w:rFonts w:ascii="Arial Narrow" w:eastAsia="Arial Narrow" w:hAnsi="Arial Narrow" w:cs="Arial Narrow"/>
          <w:b/>
          <w:bCs/>
          <w:color w:val="000000"/>
          <w:sz w:val="22"/>
          <w:szCs w:val="22"/>
        </w:rPr>
      </w:pPr>
      <w:r w:rsidRPr="004A3AD6">
        <w:rPr>
          <w:rFonts w:ascii="Arial Narrow" w:eastAsia="Arial Narrow" w:hAnsi="Arial Narrow" w:cs="Arial Narrow"/>
          <w:b/>
          <w:bCs/>
          <w:color w:val="000000"/>
          <w:sz w:val="22"/>
          <w:szCs w:val="22"/>
        </w:rPr>
        <w:t>OBLIGACIONES ESPECÍFICAS DEL CONTRATISTA</w:t>
      </w:r>
    </w:p>
    <w:p w14:paraId="14A0119D" w14:textId="77777777" w:rsidR="004A3AD6" w:rsidRPr="004A3AD6" w:rsidRDefault="004A3AD6" w:rsidP="004A3AD6">
      <w:pPr>
        <w:jc w:val="both"/>
        <w:rPr>
          <w:rFonts w:ascii="Arial Narrow" w:eastAsia="MS Mincho" w:hAnsi="Arial Narrow" w:cs="Arial"/>
          <w:b/>
          <w:bCs/>
          <w:sz w:val="22"/>
          <w:szCs w:val="22"/>
        </w:rPr>
      </w:pPr>
    </w:p>
    <w:p w14:paraId="5BD0682F" w14:textId="77777777" w:rsidR="004A3AD6" w:rsidRPr="004A3AD6" w:rsidRDefault="004A3AD6" w:rsidP="004A3AD6">
      <w:pPr>
        <w:pStyle w:val="Prrafodelista"/>
        <w:numPr>
          <w:ilvl w:val="6"/>
          <w:numId w:val="10"/>
        </w:numPr>
        <w:suppressAutoHyphens/>
        <w:ind w:left="914"/>
        <w:jc w:val="both"/>
        <w:rPr>
          <w:rFonts w:ascii="Arial Narrow" w:hAnsi="Arial Narrow" w:cs="Arial"/>
          <w:bCs/>
          <w:sz w:val="22"/>
          <w:szCs w:val="22"/>
          <w:lang w:eastAsia="es-CO"/>
        </w:rPr>
      </w:pPr>
      <w:r w:rsidRPr="004A3AD6">
        <w:rPr>
          <w:rFonts w:ascii="Arial Narrow" w:hAnsi="Arial Narrow" w:cs="Arial"/>
          <w:bCs/>
          <w:sz w:val="22"/>
          <w:szCs w:val="22"/>
          <w:lang w:eastAsia="es-CO"/>
        </w:rPr>
        <w:t xml:space="preserve">Cumplir con el objeto del presente Contrato, desarrollando directa y exclusivamente, con su propia infraestructura organizacional, recursos humanos, tecnológicos y logísticos, todas las obligaciones pactadas, así como aquellas que directa o indirectamente sean necesarias para la correcta ejecución del objeto. </w:t>
      </w:r>
    </w:p>
    <w:p w14:paraId="6539BD19" w14:textId="77777777" w:rsidR="004A3AD6" w:rsidRPr="004A3AD6" w:rsidRDefault="004A3AD6" w:rsidP="004A3AD6">
      <w:pPr>
        <w:pStyle w:val="Prrafodelista"/>
        <w:numPr>
          <w:ilvl w:val="6"/>
          <w:numId w:val="10"/>
        </w:numPr>
        <w:suppressAutoHyphens/>
        <w:ind w:left="914"/>
        <w:jc w:val="both"/>
        <w:rPr>
          <w:rFonts w:ascii="Arial Narrow" w:hAnsi="Arial Narrow" w:cs="Arial"/>
          <w:bCs/>
          <w:sz w:val="22"/>
          <w:szCs w:val="22"/>
          <w:lang w:eastAsia="es-CO"/>
        </w:rPr>
      </w:pPr>
      <w:r w:rsidRPr="004A3AD6">
        <w:rPr>
          <w:rFonts w:ascii="Arial Narrow" w:hAnsi="Arial Narrow" w:cs="Arial"/>
          <w:iCs/>
          <w:sz w:val="22"/>
          <w:szCs w:val="22"/>
          <w:lang w:val="es-MX"/>
        </w:rPr>
        <w:t xml:space="preserve">Garantizar el servicio de alimentación dirigida a los beneficiarios de la casa del adulto mayor, en la hora, fecha y lugar de entrega acordada con el supervisor, con las condiciones técnicas señaladas previamente por el supervisor del contrato de conformidad con la ficha técnica que hace parte integral del contrato. </w:t>
      </w:r>
    </w:p>
    <w:p w14:paraId="731842BE" w14:textId="77777777" w:rsidR="004A3AD6" w:rsidRPr="004A3AD6" w:rsidRDefault="004A3AD6" w:rsidP="004A3AD6">
      <w:pPr>
        <w:pStyle w:val="Prrafodelista"/>
        <w:numPr>
          <w:ilvl w:val="6"/>
          <w:numId w:val="10"/>
        </w:numPr>
        <w:suppressAutoHyphens/>
        <w:ind w:left="914"/>
        <w:jc w:val="both"/>
        <w:rPr>
          <w:rFonts w:ascii="Arial Narrow" w:hAnsi="Arial Narrow" w:cs="Arial"/>
          <w:bCs/>
          <w:sz w:val="22"/>
          <w:szCs w:val="22"/>
          <w:lang w:eastAsia="es-CO"/>
        </w:rPr>
      </w:pPr>
      <w:r w:rsidRPr="004A3AD6">
        <w:rPr>
          <w:rFonts w:ascii="Arial Narrow" w:hAnsi="Arial Narrow" w:cs="Arial"/>
          <w:bCs/>
          <w:sz w:val="22"/>
          <w:szCs w:val="22"/>
          <w:lang w:eastAsia="es-CO"/>
        </w:rPr>
        <w:t xml:space="preserve">Brindar el complemento alimentario nutricional a los usuarios del programa adulto mayor de la Secretaría de Desarrollo Social, según la necesidad del servicio. </w:t>
      </w:r>
    </w:p>
    <w:p w14:paraId="04C56AFD" w14:textId="77777777" w:rsidR="004A3AD6" w:rsidRPr="004A3AD6" w:rsidRDefault="004A3AD6" w:rsidP="004A3AD6">
      <w:pPr>
        <w:pStyle w:val="Prrafodelista"/>
        <w:numPr>
          <w:ilvl w:val="6"/>
          <w:numId w:val="10"/>
        </w:numPr>
        <w:suppressAutoHyphens/>
        <w:ind w:left="914"/>
        <w:jc w:val="both"/>
        <w:rPr>
          <w:rFonts w:ascii="Arial Narrow" w:hAnsi="Arial Narrow" w:cs="Arial"/>
          <w:bCs/>
          <w:sz w:val="22"/>
          <w:szCs w:val="22"/>
          <w:lang w:eastAsia="es-CO"/>
        </w:rPr>
      </w:pPr>
      <w:r w:rsidRPr="004A3AD6">
        <w:rPr>
          <w:rFonts w:ascii="Arial Narrow" w:hAnsi="Arial Narrow" w:cs="Arial"/>
          <w:iCs/>
          <w:sz w:val="22"/>
          <w:szCs w:val="22"/>
          <w:lang w:val="es-MX"/>
        </w:rPr>
        <w:lastRenderedPageBreak/>
        <w:t>Disponer del personal mínimo requerido y los elementos que le permitan adelantar las gestiones correspondientes para el suministro de alimentación, atendiendo los estándares de calidad que las normas exijan.</w:t>
      </w:r>
    </w:p>
    <w:p w14:paraId="24A6180B" w14:textId="77777777" w:rsidR="004A3AD6" w:rsidRPr="004A3AD6" w:rsidRDefault="004A3AD6" w:rsidP="004A3AD6">
      <w:pPr>
        <w:pStyle w:val="Prrafodelista"/>
        <w:numPr>
          <w:ilvl w:val="6"/>
          <w:numId w:val="10"/>
        </w:numPr>
        <w:suppressAutoHyphens/>
        <w:ind w:left="914"/>
        <w:jc w:val="both"/>
        <w:rPr>
          <w:rFonts w:ascii="Arial Narrow" w:hAnsi="Arial Narrow" w:cs="Arial"/>
          <w:bCs/>
          <w:sz w:val="22"/>
          <w:szCs w:val="22"/>
          <w:lang w:eastAsia="es-CO"/>
        </w:rPr>
      </w:pPr>
      <w:r w:rsidRPr="004A3AD6">
        <w:rPr>
          <w:rFonts w:ascii="Arial Narrow" w:hAnsi="Arial Narrow" w:cs="Arial"/>
          <w:iCs/>
          <w:sz w:val="22"/>
          <w:szCs w:val="22"/>
          <w:lang w:val="es-MX"/>
        </w:rPr>
        <w:t>Certificar los requisitos exigidos por la ley para la manipulación de alimentos.</w:t>
      </w:r>
    </w:p>
    <w:p w14:paraId="12F53750" w14:textId="77777777" w:rsidR="004A3AD6" w:rsidRPr="004A3AD6" w:rsidRDefault="004A3AD6" w:rsidP="004A3AD6">
      <w:pPr>
        <w:pStyle w:val="Prrafodelista"/>
        <w:numPr>
          <w:ilvl w:val="6"/>
          <w:numId w:val="10"/>
        </w:numPr>
        <w:suppressAutoHyphens/>
        <w:ind w:left="914"/>
        <w:jc w:val="both"/>
        <w:rPr>
          <w:rFonts w:ascii="Arial Narrow" w:hAnsi="Arial Narrow" w:cs="Arial"/>
          <w:bCs/>
          <w:sz w:val="22"/>
          <w:szCs w:val="22"/>
          <w:lang w:eastAsia="es-CO"/>
        </w:rPr>
      </w:pPr>
      <w:r w:rsidRPr="004A3AD6">
        <w:rPr>
          <w:rFonts w:ascii="Arial Narrow" w:hAnsi="Arial Narrow" w:cs="Arial"/>
          <w:iCs/>
          <w:sz w:val="22"/>
          <w:szCs w:val="22"/>
          <w:lang w:val="es-MX"/>
        </w:rPr>
        <w:t xml:space="preserve">Remplazar aquellos alimentos, bebidas o insumos que no cumplan los estándares de calidad o condiciones solicitadas por la Entidad. </w:t>
      </w:r>
    </w:p>
    <w:p w14:paraId="6457BF51" w14:textId="77777777" w:rsidR="004A3AD6" w:rsidRPr="004A3AD6" w:rsidRDefault="004A3AD6" w:rsidP="004A3AD6">
      <w:pPr>
        <w:pStyle w:val="Prrafodelista"/>
        <w:numPr>
          <w:ilvl w:val="6"/>
          <w:numId w:val="10"/>
        </w:numPr>
        <w:suppressAutoHyphens/>
        <w:ind w:left="914"/>
        <w:jc w:val="both"/>
        <w:rPr>
          <w:rFonts w:ascii="Arial Narrow" w:hAnsi="Arial Narrow" w:cs="Arial"/>
          <w:bCs/>
          <w:sz w:val="22"/>
          <w:szCs w:val="22"/>
          <w:lang w:eastAsia="es-CO"/>
        </w:rPr>
      </w:pPr>
      <w:r w:rsidRPr="004A3AD6">
        <w:rPr>
          <w:rFonts w:ascii="Arial Narrow" w:hAnsi="Arial Narrow" w:cs="Arial"/>
          <w:bCs/>
          <w:sz w:val="22"/>
          <w:szCs w:val="22"/>
          <w:lang w:eastAsia="es-CO"/>
        </w:rPr>
        <w:t>Reponer de inmediato (el mismo día) los faltantes de alimentos o las devoluciones realizadas por desviaciones de calidad y presentar a la Supervisión un plan de mejoramiento en un tiempo no mayor a 24 horas después de evidenciarse el faltante o realizarse su rechazo.</w:t>
      </w:r>
    </w:p>
    <w:p w14:paraId="15537CAA" w14:textId="77777777" w:rsidR="004A3AD6" w:rsidRPr="004A3AD6" w:rsidRDefault="004A3AD6" w:rsidP="004A3AD6">
      <w:pPr>
        <w:pStyle w:val="Prrafodelista"/>
        <w:numPr>
          <w:ilvl w:val="6"/>
          <w:numId w:val="10"/>
        </w:numPr>
        <w:suppressAutoHyphens/>
        <w:ind w:left="914"/>
        <w:jc w:val="both"/>
        <w:rPr>
          <w:rFonts w:ascii="Arial Narrow" w:hAnsi="Arial Narrow" w:cs="Arial"/>
          <w:bCs/>
          <w:color w:val="000000" w:themeColor="text1"/>
          <w:sz w:val="22"/>
          <w:szCs w:val="22"/>
          <w:lang w:eastAsia="es-CO"/>
        </w:rPr>
      </w:pPr>
      <w:r w:rsidRPr="004A3AD6">
        <w:rPr>
          <w:rFonts w:ascii="Arial Narrow" w:hAnsi="Arial Narrow" w:cs="Arial"/>
          <w:iCs/>
          <w:color w:val="000000" w:themeColor="text1"/>
          <w:sz w:val="22"/>
          <w:szCs w:val="22"/>
          <w:lang w:val="es-MX"/>
        </w:rPr>
        <w:t>Certificar la calidad de los alimentos y bebidas que se entreguen para el desarrollo del contrato, mediante un certificado microbiológico el cual deberá ser aportado de manera trimestral durante la ejecución contractual a los alimentos de alto riesgo (cárnicos, lácteos o derivados)</w:t>
      </w:r>
    </w:p>
    <w:p w14:paraId="3EE2515C" w14:textId="77777777" w:rsidR="004A3AD6" w:rsidRPr="004A3AD6" w:rsidRDefault="004A3AD6" w:rsidP="004A3AD6">
      <w:pPr>
        <w:pStyle w:val="Prrafodelista"/>
        <w:numPr>
          <w:ilvl w:val="6"/>
          <w:numId w:val="10"/>
        </w:numPr>
        <w:suppressAutoHyphens/>
        <w:ind w:left="914"/>
        <w:jc w:val="both"/>
        <w:rPr>
          <w:rFonts w:ascii="Arial Narrow" w:hAnsi="Arial Narrow" w:cs="Arial"/>
          <w:bCs/>
          <w:sz w:val="22"/>
          <w:szCs w:val="22"/>
          <w:lang w:eastAsia="es-CO"/>
        </w:rPr>
      </w:pPr>
      <w:r w:rsidRPr="004A3AD6">
        <w:rPr>
          <w:rFonts w:ascii="Arial Narrow" w:hAnsi="Arial Narrow" w:cs="Arial"/>
          <w:iCs/>
          <w:sz w:val="22"/>
          <w:szCs w:val="22"/>
          <w:lang w:val="es-MX"/>
        </w:rPr>
        <w:t xml:space="preserve">Brindar la alimentación en óptimas condiciones de salubridad, higiene, presentación y normas de manipulación de alimentos, previstos en la Resolución 2674 de 2013, Resolución 5109 de 2005, Resolución 810 de 2013 y demás normas que adicionen, modifiquen o sustituyan dicha normatividad. </w:t>
      </w:r>
    </w:p>
    <w:p w14:paraId="0B581AD4" w14:textId="77777777" w:rsidR="004A3AD6" w:rsidRPr="004A3AD6" w:rsidRDefault="004A3AD6" w:rsidP="004A3AD6">
      <w:pPr>
        <w:pStyle w:val="Prrafodelista"/>
        <w:numPr>
          <w:ilvl w:val="6"/>
          <w:numId w:val="10"/>
        </w:numPr>
        <w:suppressAutoHyphens/>
        <w:ind w:left="914"/>
        <w:jc w:val="both"/>
        <w:rPr>
          <w:rFonts w:ascii="Arial Narrow" w:hAnsi="Arial Narrow" w:cs="Arial"/>
          <w:bCs/>
          <w:sz w:val="22"/>
          <w:szCs w:val="22"/>
          <w:lang w:eastAsia="es-CO"/>
        </w:rPr>
      </w:pPr>
      <w:r w:rsidRPr="004A3AD6">
        <w:rPr>
          <w:rFonts w:ascii="Arial Narrow" w:hAnsi="Arial Narrow" w:cs="Arial"/>
          <w:iCs/>
          <w:sz w:val="22"/>
          <w:szCs w:val="22"/>
          <w:lang w:val="es-MX"/>
        </w:rPr>
        <w:t>Cambiar a todo costo, todos los alimentos que no cumplan con las condiciones de salubridad, calidad e higiene, en un plazo no mayor a una (01) hora.</w:t>
      </w:r>
    </w:p>
    <w:p w14:paraId="4E09F9C7" w14:textId="77777777" w:rsidR="004A3AD6" w:rsidRPr="004A3AD6" w:rsidRDefault="004A3AD6" w:rsidP="004A3AD6">
      <w:pPr>
        <w:pStyle w:val="Prrafodelista"/>
        <w:numPr>
          <w:ilvl w:val="6"/>
          <w:numId w:val="10"/>
        </w:numPr>
        <w:suppressAutoHyphens/>
        <w:ind w:left="914"/>
        <w:jc w:val="both"/>
        <w:rPr>
          <w:rFonts w:ascii="Arial Narrow" w:hAnsi="Arial Narrow" w:cs="Arial"/>
          <w:bCs/>
          <w:sz w:val="22"/>
          <w:szCs w:val="22"/>
          <w:lang w:eastAsia="es-CO"/>
        </w:rPr>
      </w:pPr>
      <w:r w:rsidRPr="004A3AD6">
        <w:rPr>
          <w:rFonts w:ascii="Arial Narrow" w:hAnsi="Arial Narrow" w:cs="Arial"/>
          <w:bCs/>
          <w:sz w:val="22"/>
          <w:szCs w:val="22"/>
          <w:lang w:eastAsia="es-CO"/>
        </w:rPr>
        <w:t xml:space="preserve">Realizar la derivación de alimentación establecido en la ficha técnica, atendiendo las calidades de gramaje y aporte nutricional, en caso de que sea requerido por la supervisión del contrato. </w:t>
      </w:r>
    </w:p>
    <w:p w14:paraId="6FC01B0F" w14:textId="77777777" w:rsidR="004A3AD6" w:rsidRPr="004A3AD6" w:rsidRDefault="004A3AD6" w:rsidP="004A3AD6">
      <w:pPr>
        <w:pStyle w:val="Prrafodelista"/>
        <w:numPr>
          <w:ilvl w:val="6"/>
          <w:numId w:val="10"/>
        </w:numPr>
        <w:suppressAutoHyphens/>
        <w:ind w:left="914"/>
        <w:jc w:val="both"/>
        <w:rPr>
          <w:rFonts w:ascii="Arial Narrow" w:hAnsi="Arial Narrow" w:cs="Arial"/>
          <w:bCs/>
          <w:sz w:val="22"/>
          <w:szCs w:val="22"/>
          <w:lang w:eastAsia="es-CO"/>
        </w:rPr>
      </w:pPr>
      <w:r w:rsidRPr="004A3AD6">
        <w:rPr>
          <w:rFonts w:ascii="Arial Narrow" w:hAnsi="Arial Narrow" w:cs="Arial"/>
          <w:iCs/>
          <w:sz w:val="22"/>
          <w:szCs w:val="22"/>
          <w:lang w:val="es-MX"/>
        </w:rPr>
        <w:t xml:space="preserve">Presentar informe con todo lo entregado, con los correspondientes soportes, listados de recibido y/o su correspondiente registro fotográfico de cada ítem debidamente entregado. El informe debe describir ampliamente, cada una de las actividades realizadas, </w:t>
      </w:r>
      <w:r w:rsidRPr="004A3AD6">
        <w:rPr>
          <w:rFonts w:ascii="Arial Narrow" w:hAnsi="Arial Narrow" w:cs="Arial"/>
          <w:i/>
          <w:iCs/>
          <w:sz w:val="22"/>
          <w:szCs w:val="22"/>
          <w:lang w:val="es-MX"/>
        </w:rPr>
        <w:t>(Fecha, lugar, nombre de actividad, tipo de alimentación, beneficiarios).</w:t>
      </w:r>
    </w:p>
    <w:p w14:paraId="37DB1180" w14:textId="77777777" w:rsidR="004A3AD6" w:rsidRPr="004A3AD6" w:rsidRDefault="004A3AD6" w:rsidP="004A3AD6">
      <w:pPr>
        <w:pStyle w:val="Prrafodelista"/>
        <w:numPr>
          <w:ilvl w:val="6"/>
          <w:numId w:val="10"/>
        </w:numPr>
        <w:suppressAutoHyphens/>
        <w:ind w:left="914"/>
        <w:jc w:val="both"/>
        <w:rPr>
          <w:rFonts w:ascii="Arial Narrow" w:hAnsi="Arial Narrow" w:cs="Arial"/>
          <w:bCs/>
          <w:sz w:val="22"/>
          <w:szCs w:val="22"/>
          <w:lang w:eastAsia="es-CO"/>
        </w:rPr>
      </w:pPr>
      <w:r w:rsidRPr="004A3AD6">
        <w:rPr>
          <w:rFonts w:ascii="Arial Narrow" w:hAnsi="Arial Narrow" w:cs="Arial"/>
          <w:iCs/>
          <w:sz w:val="22"/>
          <w:szCs w:val="22"/>
          <w:lang w:val="es-MX"/>
        </w:rPr>
        <w:t>Trasladar la correspondiente alimentación a la casa del adulto mayor, de acuerdo con solicitud especifica de la administración Municipal a través del supervisor del contrato, donde se encuentre prestando el servicio a la Entidad, sin importar las condiciones climáticas u otros factores externos</w:t>
      </w:r>
    </w:p>
    <w:p w14:paraId="6A3B2980" w14:textId="77777777" w:rsidR="004A3AD6" w:rsidRPr="004A3AD6" w:rsidRDefault="004A3AD6" w:rsidP="004A3AD6">
      <w:pPr>
        <w:pStyle w:val="Prrafodelista"/>
        <w:numPr>
          <w:ilvl w:val="6"/>
          <w:numId w:val="10"/>
        </w:numPr>
        <w:suppressAutoHyphens/>
        <w:ind w:left="914"/>
        <w:jc w:val="both"/>
        <w:rPr>
          <w:rFonts w:ascii="Arial Narrow" w:hAnsi="Arial Narrow" w:cs="Arial"/>
          <w:bCs/>
          <w:sz w:val="22"/>
          <w:szCs w:val="22"/>
          <w:lang w:eastAsia="es-CO"/>
        </w:rPr>
      </w:pPr>
      <w:r w:rsidRPr="004A3AD6">
        <w:rPr>
          <w:rFonts w:ascii="Arial Narrow" w:hAnsi="Arial Narrow" w:cs="Arial"/>
          <w:iCs/>
          <w:sz w:val="22"/>
          <w:szCs w:val="22"/>
          <w:lang w:val="es-MX"/>
        </w:rPr>
        <w:t>Las demás que por ley y por la naturaleza del contrato le correspondan.</w:t>
      </w:r>
    </w:p>
    <w:p w14:paraId="7AB3F0B5" w14:textId="77777777" w:rsidR="004A3AD6" w:rsidRPr="004A3AD6" w:rsidRDefault="004A3AD6" w:rsidP="004A3AD6">
      <w:pPr>
        <w:pStyle w:val="Prrafodelista"/>
        <w:suppressAutoHyphens/>
        <w:ind w:left="914"/>
        <w:jc w:val="both"/>
        <w:rPr>
          <w:rFonts w:ascii="Arial Narrow" w:hAnsi="Arial Narrow" w:cs="Arial"/>
          <w:bCs/>
          <w:sz w:val="22"/>
          <w:szCs w:val="22"/>
          <w:lang w:eastAsia="es-CO"/>
        </w:rPr>
      </w:pPr>
    </w:p>
    <w:p w14:paraId="0B6DAC9B" w14:textId="77777777" w:rsidR="004A3AD6" w:rsidRPr="004A3AD6" w:rsidRDefault="004A3AD6" w:rsidP="00077D07">
      <w:pPr>
        <w:pStyle w:val="Sinespaciado"/>
        <w:spacing w:line="276" w:lineRule="auto"/>
        <w:jc w:val="both"/>
        <w:rPr>
          <w:rFonts w:ascii="Arial Narrow" w:hAnsi="Arial Narrow" w:cs="Arial"/>
          <w:sz w:val="22"/>
          <w:szCs w:val="22"/>
          <w:lang w:val="es-ES"/>
        </w:rPr>
      </w:pPr>
    </w:p>
    <w:p w14:paraId="01A6D9BD" w14:textId="77777777" w:rsidR="00077D07" w:rsidRPr="004A3AD6" w:rsidRDefault="00077D07" w:rsidP="00077D07">
      <w:pPr>
        <w:pStyle w:val="Sinespaciado"/>
        <w:spacing w:line="276" w:lineRule="auto"/>
        <w:jc w:val="both"/>
        <w:rPr>
          <w:rFonts w:ascii="Arial Narrow" w:hAnsi="Arial Narrow" w:cs="Arial"/>
          <w:sz w:val="22"/>
          <w:szCs w:val="22"/>
        </w:rPr>
      </w:pPr>
      <w:r w:rsidRPr="004A3AD6">
        <w:rPr>
          <w:rFonts w:ascii="Arial Narrow" w:hAnsi="Arial Narrow" w:cs="Arial"/>
          <w:sz w:val="22"/>
          <w:szCs w:val="22"/>
        </w:rPr>
        <w:t>FIRMA PROPONENTE, REPRESENTANTE LEGAL O APODERADO</w:t>
      </w:r>
    </w:p>
    <w:p w14:paraId="78FBD597" w14:textId="77777777" w:rsidR="00077D07" w:rsidRPr="004A3AD6" w:rsidRDefault="00077D07" w:rsidP="00077D07">
      <w:pPr>
        <w:pStyle w:val="Sinespaciado"/>
        <w:spacing w:line="276" w:lineRule="auto"/>
        <w:jc w:val="both"/>
        <w:rPr>
          <w:rFonts w:ascii="Arial Narrow" w:hAnsi="Arial Narrow" w:cs="Arial"/>
          <w:sz w:val="22"/>
          <w:szCs w:val="22"/>
        </w:rPr>
      </w:pPr>
      <w:r w:rsidRPr="004A3AD6">
        <w:rPr>
          <w:rFonts w:ascii="Arial Narrow" w:hAnsi="Arial Narrow" w:cs="Arial"/>
          <w:sz w:val="22"/>
          <w:szCs w:val="22"/>
        </w:rPr>
        <w:t>NOMBRE O RAZÓN SOCIAL DEL OFERENTE</w:t>
      </w:r>
    </w:p>
    <w:p w14:paraId="703DE8F5" w14:textId="77777777" w:rsidR="00077D07" w:rsidRPr="004A3AD6" w:rsidRDefault="00077D07" w:rsidP="00077D07">
      <w:pPr>
        <w:pStyle w:val="Sinespaciado"/>
        <w:spacing w:line="276" w:lineRule="auto"/>
        <w:jc w:val="both"/>
        <w:rPr>
          <w:rFonts w:ascii="Arial Narrow" w:hAnsi="Arial Narrow" w:cs="Arial"/>
          <w:sz w:val="22"/>
          <w:szCs w:val="22"/>
        </w:rPr>
      </w:pPr>
      <w:r w:rsidRPr="004A3AD6">
        <w:rPr>
          <w:rFonts w:ascii="Arial Narrow" w:hAnsi="Arial Narrow" w:cs="Arial"/>
          <w:sz w:val="22"/>
          <w:szCs w:val="22"/>
        </w:rPr>
        <w:t>IDENTIFICACIÓN (NIT, C.C. O C.E.)</w:t>
      </w:r>
    </w:p>
    <w:p w14:paraId="121EE1FD" w14:textId="77777777" w:rsidR="00077D07" w:rsidRPr="004A3AD6" w:rsidRDefault="00077D07" w:rsidP="00077D07">
      <w:pPr>
        <w:pStyle w:val="Sinespaciado"/>
        <w:spacing w:line="276" w:lineRule="auto"/>
        <w:jc w:val="both"/>
        <w:rPr>
          <w:rFonts w:ascii="Arial Narrow" w:hAnsi="Arial Narrow" w:cs="Arial"/>
          <w:sz w:val="22"/>
          <w:szCs w:val="22"/>
        </w:rPr>
      </w:pPr>
      <w:r w:rsidRPr="004A3AD6">
        <w:rPr>
          <w:rFonts w:ascii="Arial Narrow" w:hAnsi="Arial Narrow" w:cs="Arial"/>
          <w:sz w:val="22"/>
          <w:szCs w:val="22"/>
        </w:rPr>
        <w:t xml:space="preserve">NOMBRE REPRESENTANTE LEGAL </w:t>
      </w:r>
    </w:p>
    <w:p w14:paraId="45D05870" w14:textId="77777777" w:rsidR="00077D07" w:rsidRPr="004A3AD6" w:rsidRDefault="00077D07" w:rsidP="00077D07">
      <w:pPr>
        <w:pStyle w:val="Sinespaciado"/>
        <w:spacing w:line="276" w:lineRule="auto"/>
        <w:jc w:val="both"/>
        <w:rPr>
          <w:rFonts w:ascii="Arial Narrow" w:hAnsi="Arial Narrow" w:cs="Arial"/>
          <w:sz w:val="22"/>
          <w:szCs w:val="22"/>
        </w:rPr>
      </w:pPr>
      <w:r w:rsidRPr="004A3AD6">
        <w:rPr>
          <w:rFonts w:ascii="Arial Narrow" w:hAnsi="Arial Narrow" w:cs="Arial"/>
          <w:sz w:val="22"/>
          <w:szCs w:val="22"/>
        </w:rPr>
        <w:t>IDENTIFICACIÓN (C.C. O C.E.)</w:t>
      </w:r>
    </w:p>
    <w:p w14:paraId="64DD9CFF" w14:textId="77777777" w:rsidR="00077D07" w:rsidRPr="004A3AD6" w:rsidRDefault="00077D07" w:rsidP="00077D07">
      <w:pPr>
        <w:pStyle w:val="Sinespaciado"/>
        <w:spacing w:line="276" w:lineRule="auto"/>
        <w:jc w:val="both"/>
        <w:rPr>
          <w:rFonts w:ascii="Arial Narrow" w:hAnsi="Arial Narrow" w:cs="Arial"/>
          <w:sz w:val="22"/>
          <w:szCs w:val="22"/>
        </w:rPr>
      </w:pPr>
      <w:r w:rsidRPr="004A3AD6">
        <w:rPr>
          <w:rFonts w:ascii="Arial Narrow" w:hAnsi="Arial Narrow" w:cs="Arial"/>
          <w:sz w:val="22"/>
          <w:szCs w:val="22"/>
        </w:rPr>
        <w:t>DIRECCIÓN:</w:t>
      </w:r>
    </w:p>
    <w:p w14:paraId="24DCDA73" w14:textId="77777777" w:rsidR="00077D07" w:rsidRPr="004A3AD6" w:rsidRDefault="00077D07" w:rsidP="00077D07">
      <w:pPr>
        <w:pStyle w:val="Sinespaciado"/>
        <w:spacing w:line="276" w:lineRule="auto"/>
        <w:jc w:val="both"/>
        <w:rPr>
          <w:rFonts w:ascii="Arial Narrow" w:hAnsi="Arial Narrow" w:cs="Arial"/>
          <w:sz w:val="22"/>
          <w:szCs w:val="22"/>
        </w:rPr>
      </w:pPr>
      <w:r w:rsidRPr="004A3AD6">
        <w:rPr>
          <w:rFonts w:ascii="Arial Narrow" w:hAnsi="Arial Narrow" w:cs="Arial"/>
          <w:sz w:val="22"/>
          <w:szCs w:val="22"/>
        </w:rPr>
        <w:t>TELÉFONO:</w:t>
      </w:r>
    </w:p>
    <w:p w14:paraId="47B53243" w14:textId="77777777" w:rsidR="00077D07" w:rsidRPr="004A3AD6" w:rsidRDefault="00077D07" w:rsidP="00077D07">
      <w:pPr>
        <w:pStyle w:val="Sinespaciado"/>
        <w:spacing w:line="276" w:lineRule="auto"/>
        <w:jc w:val="both"/>
        <w:rPr>
          <w:rFonts w:ascii="Arial Narrow" w:hAnsi="Arial Narrow" w:cs="Arial"/>
          <w:sz w:val="22"/>
          <w:szCs w:val="22"/>
        </w:rPr>
      </w:pPr>
      <w:r w:rsidRPr="004A3AD6">
        <w:rPr>
          <w:rFonts w:ascii="Arial Narrow" w:hAnsi="Arial Narrow" w:cs="Arial"/>
          <w:sz w:val="22"/>
          <w:szCs w:val="22"/>
        </w:rPr>
        <w:t>EMAIL:</w:t>
      </w:r>
    </w:p>
    <w:p w14:paraId="0D560EEE" w14:textId="77777777" w:rsidR="00077D07" w:rsidRPr="004A3AD6" w:rsidRDefault="00077D07" w:rsidP="00077D07">
      <w:pPr>
        <w:autoSpaceDE w:val="0"/>
        <w:autoSpaceDN w:val="0"/>
        <w:adjustRightInd w:val="0"/>
        <w:spacing w:line="276" w:lineRule="auto"/>
        <w:jc w:val="both"/>
        <w:rPr>
          <w:rFonts w:ascii="Arial Narrow" w:eastAsia="Calibri" w:hAnsi="Arial Narrow" w:cs="Arial"/>
          <w:sz w:val="22"/>
          <w:szCs w:val="22"/>
          <w:lang w:val="es-MX"/>
        </w:rPr>
      </w:pPr>
    </w:p>
    <w:p w14:paraId="39878B17"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1FEFC7E6"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4CD49487"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1252CDF2"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0DB37AA9"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39754C48"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63FC4A69"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60BF7955"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2C9E8DE4"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59B63FC4"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3FB9172C"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3ABACC13"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2B33CD9E"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7D6402A2"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00C5F1B3"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44D6026B"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6127AB05"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49D8D68D"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1EABC31B"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3E689B28"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4E1517C9" w14:textId="77777777" w:rsidR="00077D07" w:rsidRPr="004A3AD6" w:rsidRDefault="00077D07" w:rsidP="00077D07">
      <w:pPr>
        <w:autoSpaceDE w:val="0"/>
        <w:autoSpaceDN w:val="0"/>
        <w:adjustRightInd w:val="0"/>
        <w:jc w:val="both"/>
        <w:rPr>
          <w:rFonts w:ascii="Arial Narrow" w:eastAsia="Calibri" w:hAnsi="Arial Narrow" w:cs="Arial"/>
          <w:b/>
          <w:sz w:val="22"/>
          <w:szCs w:val="22"/>
          <w:lang w:val="es-MX"/>
        </w:rPr>
      </w:pPr>
    </w:p>
    <w:p w14:paraId="71970FD6" w14:textId="77777777" w:rsidR="00861E71" w:rsidRPr="004A3AD6" w:rsidRDefault="00861E71">
      <w:pPr>
        <w:rPr>
          <w:rFonts w:ascii="Arial Narrow" w:hAnsi="Arial Narrow" w:cs="Arial"/>
          <w:sz w:val="22"/>
          <w:szCs w:val="22"/>
        </w:rPr>
      </w:pPr>
    </w:p>
    <w:sectPr w:rsidR="00861E71" w:rsidRPr="004A3AD6" w:rsidSect="00077D07">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B0281" w14:textId="77777777" w:rsidR="00125806" w:rsidRDefault="00125806">
      <w:r>
        <w:separator/>
      </w:r>
    </w:p>
  </w:endnote>
  <w:endnote w:type="continuationSeparator" w:id="0">
    <w:p w14:paraId="239849E6" w14:textId="77777777" w:rsidR="00125806" w:rsidRDefault="00125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81E70" w14:textId="77777777" w:rsidR="005249E4" w:rsidRDefault="005249E4" w:rsidP="007A796D">
    <w:pPr>
      <w:pStyle w:val="Piedepgina"/>
      <w:jc w:val="both"/>
      <w:rPr>
        <w:rFonts w:ascii="Arial" w:hAnsi="Arial" w:cs="Arial"/>
        <w:sz w:val="20"/>
        <w:lang w:val="es-ES_tradnl"/>
      </w:rPr>
    </w:pPr>
  </w:p>
  <w:p w14:paraId="0DC4A381" w14:textId="77777777" w:rsidR="005249E4" w:rsidRDefault="001E5C04" w:rsidP="007A796D">
    <w:pPr>
      <w:pStyle w:val="Piedepgina"/>
      <w:jc w:val="both"/>
      <w:rPr>
        <w:rFonts w:ascii="Arial" w:hAnsi="Arial" w:cs="Arial"/>
        <w:sz w:val="20"/>
        <w:lang w:val="es-ES_tradnl"/>
      </w:rPr>
    </w:pPr>
    <w:r>
      <w:rPr>
        <w:noProof/>
        <w:lang w:eastAsia="es-CO"/>
      </w:rPr>
      <mc:AlternateContent>
        <mc:Choice Requires="wps">
          <w:drawing>
            <wp:anchor distT="0" distB="0" distL="114300" distR="114300" simplePos="0" relativeHeight="251660288" behindDoc="0" locked="0" layoutInCell="1" allowOverlap="1" wp14:anchorId="651065E4" wp14:editId="4121D73C">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1CA50E48" w14:textId="77777777" w:rsidR="005249E4" w:rsidRPr="00334D42" w:rsidRDefault="001E5C04"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0321AF82" w14:textId="77777777" w:rsidR="005249E4" w:rsidRPr="00334D42" w:rsidRDefault="001E5C04"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E56CF6A" w14:textId="77777777" w:rsidR="005249E4" w:rsidRPr="00EF58AC" w:rsidRDefault="005249E4"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1065E4"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1CA50E48" w14:textId="77777777" w:rsidR="005249E4" w:rsidRPr="00334D42" w:rsidRDefault="001E5C04"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0321AF82" w14:textId="77777777" w:rsidR="005249E4" w:rsidRPr="00334D42" w:rsidRDefault="001E5C04"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E56CF6A" w14:textId="77777777" w:rsidR="005249E4" w:rsidRPr="00EF58AC" w:rsidRDefault="005249E4" w:rsidP="007A796D">
                    <w:pPr>
                      <w:spacing w:line="276" w:lineRule="auto"/>
                      <w:rPr>
                        <w:rFonts w:ascii="Arial" w:hAnsi="Arial" w:cs="Arial"/>
                        <w:sz w:val="20"/>
                        <w:szCs w:val="20"/>
                      </w:rPr>
                    </w:pPr>
                  </w:p>
                </w:txbxContent>
              </v:textbox>
            </v:shape>
          </w:pict>
        </mc:Fallback>
      </mc:AlternateContent>
    </w:r>
  </w:p>
  <w:p w14:paraId="4BC1463B" w14:textId="77777777" w:rsidR="005249E4" w:rsidRPr="00CB7A97" w:rsidRDefault="005249E4" w:rsidP="007A796D">
    <w:pPr>
      <w:pStyle w:val="Piedepgina"/>
      <w:jc w:val="both"/>
      <w:rPr>
        <w:rFonts w:ascii="Arial" w:hAnsi="Arial" w:cs="Arial"/>
        <w:sz w:val="20"/>
        <w:lang w:val="es-ES_tradnl"/>
      </w:rPr>
    </w:pPr>
  </w:p>
  <w:p w14:paraId="50B03261" w14:textId="77777777" w:rsidR="005249E4" w:rsidRDefault="005249E4" w:rsidP="007A796D">
    <w:pPr>
      <w:pStyle w:val="Piedepgina"/>
      <w:rPr>
        <w:rFonts w:ascii="Arial" w:hAnsi="Arial" w:cs="Arial"/>
        <w:sz w:val="20"/>
        <w:lang w:val="es-ES_tradnl"/>
      </w:rPr>
    </w:pPr>
  </w:p>
  <w:p w14:paraId="12899120" w14:textId="77777777" w:rsidR="005249E4" w:rsidRPr="008E325D" w:rsidRDefault="005249E4" w:rsidP="007A796D">
    <w:pPr>
      <w:pStyle w:val="Piedepgina"/>
    </w:pPr>
  </w:p>
  <w:p w14:paraId="429142F4" w14:textId="77777777" w:rsidR="005249E4" w:rsidRPr="007A796D" w:rsidRDefault="005249E4"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BE4B8" w14:textId="77777777" w:rsidR="00125806" w:rsidRDefault="00125806">
      <w:r>
        <w:separator/>
      </w:r>
    </w:p>
  </w:footnote>
  <w:footnote w:type="continuationSeparator" w:id="0">
    <w:p w14:paraId="4C6B6107" w14:textId="77777777" w:rsidR="00125806" w:rsidRDefault="001258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65033" w14:textId="77777777" w:rsidR="005249E4" w:rsidRPr="00963195" w:rsidRDefault="005249E4" w:rsidP="007A796D">
    <w:pPr>
      <w:pStyle w:val="Encabezado"/>
      <w:framePr w:wrap="around" w:vAnchor="text" w:hAnchor="page" w:x="10095" w:y="232"/>
      <w:rPr>
        <w:rStyle w:val="Nmerodepgina"/>
        <w:sz w:val="18"/>
        <w:szCs w:val="18"/>
      </w:rPr>
    </w:pPr>
  </w:p>
  <w:p w14:paraId="4B8F7185" w14:textId="77777777" w:rsidR="005249E4" w:rsidRDefault="005249E4" w:rsidP="008C32E9">
    <w:pPr>
      <w:pStyle w:val="Encabezado"/>
      <w:jc w:val="both"/>
      <w:rPr>
        <w:rFonts w:ascii="Arial" w:hAnsi="Arial" w:cs="Arial"/>
        <w:sz w:val="20"/>
      </w:rPr>
    </w:pPr>
  </w:p>
  <w:p w14:paraId="5902CF9C" w14:textId="77777777" w:rsidR="005249E4" w:rsidRPr="00B409B5" w:rsidRDefault="005249E4"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3412CDB9"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37AC6" w14:textId="77777777" w:rsidR="005249E4" w:rsidRDefault="001E5C04"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12A987F1" wp14:editId="0CD0F5F5">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E9D55F" w14:textId="77777777" w:rsidR="005249E4" w:rsidRPr="008D2E57" w:rsidRDefault="005249E4" w:rsidP="00954659">
          <w:pPr>
            <w:tabs>
              <w:tab w:val="center" w:pos="4419"/>
              <w:tab w:val="right" w:pos="8838"/>
            </w:tabs>
            <w:jc w:val="center"/>
            <w:rPr>
              <w:rFonts w:ascii="Arial" w:hAnsi="Arial" w:cs="Arial"/>
              <w:sz w:val="18"/>
              <w:szCs w:val="18"/>
            </w:rPr>
          </w:pPr>
        </w:p>
        <w:p w14:paraId="65AB7660" w14:textId="77777777" w:rsidR="005249E4" w:rsidRPr="009D478F" w:rsidRDefault="001E5C04"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E92B0C" w14:textId="77777777" w:rsidR="005249E4" w:rsidRDefault="001E5C04"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2553F5" w14:textId="77777777" w:rsidR="005249E4" w:rsidRPr="00981EC1" w:rsidRDefault="001E5C04"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39C7F006"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B0574" w14:textId="77777777" w:rsidR="005249E4" w:rsidRDefault="005249E4"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D056A" w14:textId="77777777" w:rsidR="005249E4" w:rsidRDefault="005249E4"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8577EB" w14:textId="77777777" w:rsidR="005249E4" w:rsidRDefault="001E5C04"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5645FD" w14:textId="77777777" w:rsidR="005249E4" w:rsidRPr="00981EC1" w:rsidRDefault="001E5C04" w:rsidP="00954659">
          <w:pPr>
            <w:tabs>
              <w:tab w:val="center" w:pos="4419"/>
              <w:tab w:val="right" w:pos="8838"/>
            </w:tabs>
            <w:rPr>
              <w:rFonts w:ascii="Arial" w:hAnsi="Arial" w:cs="Arial"/>
              <w:sz w:val="18"/>
            </w:rPr>
          </w:pPr>
          <w:r>
            <w:rPr>
              <w:rFonts w:ascii="Arial" w:hAnsi="Arial" w:cs="Arial"/>
              <w:sz w:val="18"/>
            </w:rPr>
            <w:t>13/02/2020</w:t>
          </w:r>
        </w:p>
      </w:tc>
    </w:tr>
    <w:tr w:rsidR="006744D2" w14:paraId="39E67F84"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4FEC59" w14:textId="77777777" w:rsidR="005249E4" w:rsidRDefault="005249E4"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2AE7D4" w14:textId="77777777" w:rsidR="005249E4" w:rsidRDefault="001E5C04"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200C6D29" w14:textId="77777777" w:rsidR="005249E4" w:rsidRDefault="001E5C04"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C479C4" w14:textId="77777777" w:rsidR="005249E4" w:rsidRDefault="001E5C04"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8023B3" w14:textId="77777777" w:rsidR="005249E4" w:rsidRPr="00981EC1" w:rsidRDefault="001E5C04"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sidR="0028317D">
            <w:rPr>
              <w:rFonts w:ascii="Tahoma" w:hAnsi="Tahoma" w:cs="Tahoma"/>
              <w:noProof/>
              <w:sz w:val="18"/>
              <w:szCs w:val="18"/>
            </w:rPr>
            <w:t>1</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sidR="0028317D">
            <w:rPr>
              <w:rFonts w:ascii="Tahoma" w:hAnsi="Tahoma" w:cs="Tahoma"/>
              <w:noProof/>
              <w:sz w:val="18"/>
              <w:szCs w:val="18"/>
            </w:rPr>
            <w:t>3</w:t>
          </w:r>
          <w:r w:rsidRPr="00981EC1">
            <w:rPr>
              <w:rFonts w:ascii="Tahoma" w:hAnsi="Tahoma" w:cs="Tahoma"/>
              <w:sz w:val="18"/>
              <w:szCs w:val="18"/>
            </w:rPr>
            <w:fldChar w:fldCharType="end"/>
          </w:r>
        </w:p>
      </w:tc>
    </w:tr>
    <w:tr w:rsidR="006744D2" w14:paraId="4347E201"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6BD99" w14:textId="77777777" w:rsidR="005249E4" w:rsidRDefault="005249E4"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947DD6" w14:textId="77777777" w:rsidR="005249E4" w:rsidRDefault="005249E4"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AC39C1" w14:textId="77777777" w:rsidR="005249E4" w:rsidRDefault="001E5C04"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309819" w14:textId="77777777" w:rsidR="005249E4" w:rsidRPr="00981EC1" w:rsidRDefault="001E5C04" w:rsidP="00954659">
          <w:pPr>
            <w:tabs>
              <w:tab w:val="center" w:pos="4419"/>
              <w:tab w:val="right" w:pos="8838"/>
            </w:tabs>
            <w:rPr>
              <w:rFonts w:ascii="Arial" w:hAnsi="Arial" w:cs="Arial"/>
              <w:sz w:val="18"/>
            </w:rPr>
          </w:pPr>
          <w:r>
            <w:rPr>
              <w:rFonts w:ascii="Arial" w:hAnsi="Arial" w:cs="Arial"/>
              <w:sz w:val="18"/>
            </w:rPr>
            <w:t>2</w:t>
          </w:r>
        </w:p>
      </w:tc>
    </w:tr>
  </w:tbl>
  <w:p w14:paraId="37B621EC" w14:textId="77777777" w:rsidR="005249E4" w:rsidRPr="00145296" w:rsidRDefault="001E5C04" w:rsidP="008C32E9">
    <w:pPr>
      <w:pStyle w:val="Encabezado"/>
      <w:jc w:val="both"/>
      <w:rPr>
        <w:rFonts w:ascii="Arial" w:hAnsi="Arial" w:cs="Arial"/>
        <w:sz w:val="20"/>
      </w:rPr>
    </w:pPr>
    <w:r>
      <w:rPr>
        <w:noProof/>
        <w:lang w:eastAsia="es-CO"/>
      </w:rPr>
      <mc:AlternateContent>
        <mc:Choice Requires="wps">
          <w:drawing>
            <wp:anchor distT="0" distB="0" distL="114300" distR="114300" simplePos="0" relativeHeight="251659264" behindDoc="0" locked="0" layoutInCell="1" allowOverlap="1" wp14:anchorId="47785D78" wp14:editId="6FA69789">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1A3E5416" w14:textId="77777777" w:rsidR="005249E4" w:rsidRPr="00047A0F" w:rsidRDefault="005249E4"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785D78"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1A3E5416" w14:textId="77777777" w:rsidR="005249E4" w:rsidRPr="00047A0F" w:rsidRDefault="005249E4"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1"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5E4D8B"/>
    <w:multiLevelType w:val="hybridMultilevel"/>
    <w:tmpl w:val="967800DE"/>
    <w:lvl w:ilvl="0" w:tplc="A08A4AEA">
      <w:start w:val="1"/>
      <w:numFmt w:val="decimal"/>
      <w:lvlText w:val="%1."/>
      <w:lvlJc w:val="left"/>
      <w:pPr>
        <w:ind w:left="720" w:hanging="360"/>
      </w:pPr>
      <w:rPr>
        <w:rFonts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3E75B4F"/>
    <w:multiLevelType w:val="hybridMultilevel"/>
    <w:tmpl w:val="0E3C8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0E4545"/>
    <w:multiLevelType w:val="multilevel"/>
    <w:tmpl w:val="56CA02D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A7356C8"/>
    <w:multiLevelType w:val="hybridMultilevel"/>
    <w:tmpl w:val="1F229C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8" w15:restartNumberingAfterBreak="0">
    <w:nsid w:val="6319735D"/>
    <w:multiLevelType w:val="hybridMultilevel"/>
    <w:tmpl w:val="AFBA1E38"/>
    <w:lvl w:ilvl="0" w:tplc="8A0C6376">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6F0532B"/>
    <w:multiLevelType w:val="hybridMultilevel"/>
    <w:tmpl w:val="B43619CC"/>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6572429">
    <w:abstractNumId w:val="1"/>
  </w:num>
  <w:num w:numId="2" w16cid:durableId="867524870">
    <w:abstractNumId w:val="0"/>
  </w:num>
  <w:num w:numId="3" w16cid:durableId="1937134260">
    <w:abstractNumId w:val="3"/>
  </w:num>
  <w:num w:numId="4" w16cid:durableId="240678701">
    <w:abstractNumId w:val="7"/>
  </w:num>
  <w:num w:numId="5" w16cid:durableId="419331859">
    <w:abstractNumId w:val="6"/>
  </w:num>
  <w:num w:numId="6" w16cid:durableId="1535268856">
    <w:abstractNumId w:val="9"/>
  </w:num>
  <w:num w:numId="7" w16cid:durableId="2028098177">
    <w:abstractNumId w:val="5"/>
  </w:num>
  <w:num w:numId="8" w16cid:durableId="1118454746">
    <w:abstractNumId w:val="8"/>
  </w:num>
  <w:num w:numId="9" w16cid:durableId="773785415">
    <w:abstractNumId w:val="4"/>
  </w:num>
  <w:num w:numId="10" w16cid:durableId="2997713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D07"/>
    <w:rsid w:val="000539DA"/>
    <w:rsid w:val="00077D07"/>
    <w:rsid w:val="00117DC0"/>
    <w:rsid w:val="00125806"/>
    <w:rsid w:val="001C3E1C"/>
    <w:rsid w:val="001E5C04"/>
    <w:rsid w:val="00230530"/>
    <w:rsid w:val="0028317D"/>
    <w:rsid w:val="002A3E2A"/>
    <w:rsid w:val="002C3165"/>
    <w:rsid w:val="002D569F"/>
    <w:rsid w:val="00423B37"/>
    <w:rsid w:val="0043103D"/>
    <w:rsid w:val="00436B59"/>
    <w:rsid w:val="004A3AD6"/>
    <w:rsid w:val="004B188E"/>
    <w:rsid w:val="004B4761"/>
    <w:rsid w:val="005249E4"/>
    <w:rsid w:val="005352AE"/>
    <w:rsid w:val="0053600B"/>
    <w:rsid w:val="00596DA7"/>
    <w:rsid w:val="00621EBB"/>
    <w:rsid w:val="00861E71"/>
    <w:rsid w:val="008A5340"/>
    <w:rsid w:val="00E41397"/>
    <w:rsid w:val="00F51EF8"/>
    <w:rsid w:val="00F865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75381"/>
  <w15:docId w15:val="{0A1B830E-F04F-47E3-87C9-5171EFDB5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D07"/>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7D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7D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7D0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7D0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7D0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7D0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7D0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7D0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7D0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7D0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7D0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7D0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7D0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7D0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7D0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7D0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7D0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7D07"/>
    <w:rPr>
      <w:rFonts w:eastAsiaTheme="majorEastAsia" w:cstheme="majorBidi"/>
      <w:color w:val="272727" w:themeColor="text1" w:themeTint="D8"/>
    </w:rPr>
  </w:style>
  <w:style w:type="paragraph" w:styleId="Ttulo">
    <w:name w:val="Title"/>
    <w:basedOn w:val="Normal"/>
    <w:next w:val="Normal"/>
    <w:link w:val="TtuloCar"/>
    <w:qFormat/>
    <w:rsid w:val="00077D0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77D0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7D07"/>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7D0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7D07"/>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7D07"/>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077D07"/>
    <w:pPr>
      <w:ind w:left="720"/>
      <w:contextualSpacing/>
    </w:pPr>
  </w:style>
  <w:style w:type="character" w:styleId="nfasisintenso">
    <w:name w:val="Intense Emphasis"/>
    <w:basedOn w:val="Fuentedeprrafopredeter"/>
    <w:uiPriority w:val="21"/>
    <w:qFormat/>
    <w:rsid w:val="00077D07"/>
    <w:rPr>
      <w:i/>
      <w:iCs/>
      <w:color w:val="0F4761" w:themeColor="accent1" w:themeShade="BF"/>
    </w:rPr>
  </w:style>
  <w:style w:type="paragraph" w:styleId="Citadestacada">
    <w:name w:val="Intense Quote"/>
    <w:basedOn w:val="Normal"/>
    <w:next w:val="Normal"/>
    <w:link w:val="CitadestacadaCar"/>
    <w:uiPriority w:val="30"/>
    <w:qFormat/>
    <w:rsid w:val="00077D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7D07"/>
    <w:rPr>
      <w:i/>
      <w:iCs/>
      <w:color w:val="0F4761" w:themeColor="accent1" w:themeShade="BF"/>
    </w:rPr>
  </w:style>
  <w:style w:type="character" w:styleId="Referenciaintensa">
    <w:name w:val="Intense Reference"/>
    <w:basedOn w:val="Fuentedeprrafopredeter"/>
    <w:uiPriority w:val="32"/>
    <w:qFormat/>
    <w:rsid w:val="00077D07"/>
    <w:rPr>
      <w:b/>
      <w:bCs/>
      <w:smallCaps/>
      <w:color w:val="0F4761" w:themeColor="accent1" w:themeShade="BF"/>
      <w:spacing w:val="5"/>
    </w:rPr>
  </w:style>
  <w:style w:type="paragraph" w:styleId="Encabezado">
    <w:name w:val="header"/>
    <w:basedOn w:val="Normal"/>
    <w:link w:val="EncabezadoCar"/>
    <w:unhideWhenUsed/>
    <w:rsid w:val="00077D0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077D0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077D0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077D07"/>
    <w:rPr>
      <w:rFonts w:ascii="Calibri" w:eastAsia="Calibri" w:hAnsi="Calibri" w:cs="Times New Roman"/>
      <w:kern w:val="0"/>
      <w:sz w:val="22"/>
      <w:szCs w:val="22"/>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077D07"/>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077D07"/>
    <w:pPr>
      <w:autoSpaceDE w:val="0"/>
      <w:autoSpaceDN w:val="0"/>
      <w:adjustRightInd w:val="0"/>
    </w:pPr>
    <w:rPr>
      <w:rFonts w:ascii="Arial" w:eastAsia="Times New Roman" w:hAnsi="Arial" w:cs="Arial"/>
      <w:color w:val="000000"/>
      <w:kern w:val="0"/>
      <w:lang w:val="es-ES" w:eastAsia="es-ES"/>
      <w14:ligatures w14:val="none"/>
    </w:rPr>
  </w:style>
  <w:style w:type="character" w:styleId="Nmerodepgina">
    <w:name w:val="page number"/>
    <w:rsid w:val="00077D07"/>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077D07"/>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Ha Car"/>
    <w:link w:val="Prrafodelista"/>
    <w:uiPriority w:val="34"/>
    <w:qFormat/>
    <w:rsid w:val="00077D07"/>
  </w:style>
  <w:style w:type="character" w:customStyle="1" w:styleId="DefaultCar">
    <w:name w:val="Default Car"/>
    <w:link w:val="Default"/>
    <w:uiPriority w:val="99"/>
    <w:qFormat/>
    <w:locked/>
    <w:rsid w:val="00077D07"/>
    <w:rPr>
      <w:rFonts w:ascii="Arial" w:eastAsia="Times New Roman" w:hAnsi="Arial" w:cs="Arial"/>
      <w:color w:val="000000"/>
      <w:kern w:val="0"/>
      <w:lang w:val="es-ES" w:eastAsia="es-ES"/>
      <w14:ligatures w14:val="none"/>
    </w:rPr>
  </w:style>
  <w:style w:type="paragraph" w:customStyle="1" w:styleId="Cuadrculamedia21">
    <w:name w:val="Cuadrícula media 21"/>
    <w:uiPriority w:val="1"/>
    <w:qFormat/>
    <w:rsid w:val="00077D07"/>
    <w:rPr>
      <w:rFonts w:ascii="Times New Roman" w:eastAsia="Times New Roman" w:hAnsi="Times New Roman" w:cs="Times New Roman"/>
      <w:kern w:val="0"/>
      <w:lang w:val="es-ES" w:eastAsia="es-ES"/>
      <w14:ligatures w14:val="none"/>
    </w:rPr>
  </w:style>
  <w:style w:type="character" w:customStyle="1" w:styleId="EncabezadodemensajeCar">
    <w:name w:val="Encabezado de mensaje Car"/>
    <w:basedOn w:val="Fuentedeprrafopredeter"/>
    <w:link w:val="Encabezadodemensaje"/>
    <w:uiPriority w:val="99"/>
    <w:rsid w:val="001C3E1C"/>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1C3E1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1C3E1C"/>
    <w:rPr>
      <w:rFonts w:asciiTheme="majorHAnsi" w:eastAsiaTheme="majorEastAsia" w:hAnsiTheme="majorHAnsi" w:cstheme="majorBidi"/>
      <w:kern w:val="0"/>
      <w:shd w:val="pct20" w:color="auto" w:fill="auto"/>
      <w:lang w:val="es-ES" w:eastAsia="es-ES"/>
      <w14:ligatures w14:val="none"/>
    </w:rPr>
  </w:style>
  <w:style w:type="character" w:styleId="Refdecomentario">
    <w:name w:val="annotation reference"/>
    <w:basedOn w:val="Fuentedeprrafopredeter"/>
    <w:uiPriority w:val="99"/>
    <w:semiHidden/>
    <w:unhideWhenUsed/>
    <w:rsid w:val="001C3E1C"/>
    <w:rPr>
      <w:sz w:val="16"/>
      <w:szCs w:val="16"/>
    </w:rPr>
  </w:style>
  <w:style w:type="paragraph" w:styleId="Textodeglobo">
    <w:name w:val="Balloon Text"/>
    <w:basedOn w:val="Normal"/>
    <w:link w:val="TextodegloboCar"/>
    <w:uiPriority w:val="99"/>
    <w:semiHidden/>
    <w:unhideWhenUsed/>
    <w:rsid w:val="001C3E1C"/>
    <w:rPr>
      <w:rFonts w:ascii="Tahoma" w:hAnsi="Tahoma" w:cs="Tahoma"/>
      <w:sz w:val="16"/>
      <w:szCs w:val="16"/>
    </w:rPr>
  </w:style>
  <w:style w:type="character" w:customStyle="1" w:styleId="TextodegloboCar">
    <w:name w:val="Texto de globo Car"/>
    <w:basedOn w:val="Fuentedeprrafopredeter"/>
    <w:link w:val="Textodeglobo"/>
    <w:uiPriority w:val="99"/>
    <w:semiHidden/>
    <w:rsid w:val="001C3E1C"/>
    <w:rPr>
      <w:rFonts w:ascii="Tahoma" w:eastAsia="Times New Roman" w:hAnsi="Tahoma" w:cs="Tahoma"/>
      <w:kern w:val="0"/>
      <w:sz w:val="16"/>
      <w:szCs w:val="16"/>
      <w:lang w:val="es-ES" w:eastAsia="es-ES"/>
      <w14:ligatures w14:val="none"/>
    </w:r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1026</Words>
  <Characters>5649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Torres Cano</dc:creator>
  <cp:lastModifiedBy>lorena plazas2314</cp:lastModifiedBy>
  <cp:revision>2</cp:revision>
  <cp:lastPrinted>2026-02-23T23:17:00Z</cp:lastPrinted>
  <dcterms:created xsi:type="dcterms:W3CDTF">2026-06-04T23:18:00Z</dcterms:created>
  <dcterms:modified xsi:type="dcterms:W3CDTF">2026-06-04T23:18:00Z</dcterms:modified>
</cp:coreProperties>
</file>