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998EE" w14:textId="77777777" w:rsidR="007B4DC2" w:rsidRPr="00FE1F6E" w:rsidRDefault="007B4DC2" w:rsidP="00FE1F6E">
      <w:pPr>
        <w:spacing w:after="0" w:line="276" w:lineRule="auto"/>
        <w:jc w:val="center"/>
        <w:rPr>
          <w:rFonts w:ascii="Arial Narrow" w:eastAsia="Arial Narrow" w:hAnsi="Arial Narrow" w:cs="Arial"/>
          <w:b/>
        </w:rPr>
      </w:pPr>
      <w:bookmarkStart w:id="0" w:name="_GoBack"/>
      <w:bookmarkEnd w:id="0"/>
    </w:p>
    <w:p w14:paraId="3DDE9634" w14:textId="476F0B84" w:rsidR="00342670" w:rsidRPr="00FE1F6E" w:rsidRDefault="00EA65DF"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EA65DF"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EA65DF"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EA65DF"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EA65DF"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EA65DF"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Nº 37-35 </w:t>
      </w:r>
    </w:p>
    <w:p w14:paraId="37304322" w14:textId="77777777" w:rsidR="00342670" w:rsidRPr="00FE1F6E" w:rsidRDefault="00EA65DF"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EA65DF"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EA65DF"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w:t>
      </w:r>
      <w:r w:rsidRPr="00FE1F6E">
        <w:rPr>
          <w:rFonts w:ascii="Arial Narrow" w:eastAsia="Arial Narrow" w:hAnsi="Arial Narrow" w:cs="Arial"/>
          <w:iCs/>
        </w:rPr>
        <w:t>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EA65DF" w:rsidP="00FE1F6E">
      <w:pPr>
        <w:spacing w:after="0" w:line="276" w:lineRule="auto"/>
        <w:jc w:val="both"/>
        <w:rPr>
          <w:rFonts w:ascii="Arial Narrow" w:eastAsia="Arial Narrow" w:hAnsi="Arial Narrow" w:cs="Arial"/>
        </w:rPr>
      </w:pPr>
      <w:r w:rsidRPr="00FE1F6E">
        <w:rPr>
          <w:rFonts w:ascii="Arial Narrow" w:eastAsia="Arial Narrow" w:hAnsi="Arial Narrow" w:cs="Arial"/>
        </w:rPr>
        <w:t>De</w:t>
      </w:r>
      <w:r w:rsidRPr="00FE1F6E">
        <w:rPr>
          <w:rFonts w:ascii="Arial Narrow" w:eastAsia="Arial Narrow" w:hAnsi="Arial Narrow" w:cs="Arial"/>
        </w:rPr>
        <w:t>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EA65DF"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EA65DF"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contamos con la capacidad suficiente para ejecutar el objeto, las obligaciones y las especificaciones técnicas del presente </w:t>
      </w:r>
      <w:r w:rsidRPr="00FE1F6E">
        <w:rPr>
          <w:rFonts w:ascii="Arial Narrow" w:eastAsia="Arial Narrow" w:hAnsi="Arial Narrow" w:cs="Arial"/>
        </w:rPr>
        <w:t>proceso de selección.</w:t>
      </w:r>
    </w:p>
    <w:p w14:paraId="61305AE9" w14:textId="7864E555" w:rsidR="00342670" w:rsidRPr="00FE1F6E" w:rsidRDefault="00EA65DF"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EA65DF"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Conozco la información general, particular y demás documentos de los Pliego Electrónico y su </w:t>
      </w:r>
      <w:r w:rsidRPr="00FE1F6E">
        <w:rPr>
          <w:rFonts w:ascii="Arial Narrow" w:eastAsia="Arial Narrow" w:hAnsi="Arial Narrow" w:cs="Arial"/>
        </w:rPr>
        <w:t>Anexo Complementario y aceptamos los requisitos en ellos contenidos.</w:t>
      </w:r>
    </w:p>
    <w:p w14:paraId="3C084D0D" w14:textId="77777777" w:rsidR="00342670" w:rsidRPr="00FE1F6E" w:rsidRDefault="00EA65DF"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EA65DF"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w:t>
      </w:r>
      <w:r w:rsidRPr="00FE1F6E">
        <w:rPr>
          <w:rFonts w:ascii="Arial Narrow" w:eastAsia="Arial Narrow" w:hAnsi="Arial Narrow" w:cs="Arial"/>
        </w:rPr>
        <w:t xml:space="preserve">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EA65DF"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1" w:name="_heading=h.n39v4rxl4njs" w:colFirst="0" w:colLast="0"/>
      <w:bookmarkEnd w:id="1"/>
    </w:p>
    <w:p w14:paraId="6820B69E" w14:textId="185AFD5C"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w:t>
      </w:r>
      <w:r w:rsidRPr="00FE1F6E">
        <w:rPr>
          <w:rFonts w:ascii="Arial Narrow" w:eastAsia="Arial Narrow" w:hAnsi="Arial Narrow" w:cs="Arial"/>
        </w:rPr>
        <w:t xml:space="preserve">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w:t>
      </w:r>
      <w:r w:rsidRPr="00FE1F6E">
        <w:rPr>
          <w:rFonts w:ascii="Arial Narrow" w:eastAsia="Arial Narrow" w:hAnsi="Arial Narrow" w:cs="Arial"/>
        </w:rPr>
        <w:t>nterés, no puede participar en el proceso de selección de contratistas y debe abstenerse de formular oferta).</w:t>
      </w:r>
    </w:p>
    <w:p w14:paraId="4A0AC681" w14:textId="4F2A2843" w:rsidR="00342670" w:rsidRPr="00FE1F6E" w:rsidRDefault="00EA65DF"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años anteriores a la</w:t>
      </w:r>
      <w:r w:rsidRPr="00FE1F6E">
        <w:rPr>
          <w:rFonts w:ascii="Arial Narrow" w:eastAsia="Arial Narrow" w:hAnsi="Arial Narrow" w:cs="Arial"/>
        </w:rPr>
        <w:t xml:space="preserve">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w:t>
      </w:r>
      <w:r w:rsidRPr="00FE1F6E">
        <w:rPr>
          <w:rFonts w:ascii="Arial Narrow" w:eastAsia="Arial Narrow" w:hAnsi="Arial Narrow" w:cs="Arial"/>
          <w:b/>
        </w:rPr>
        <w:t xml:space="preserve">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w:t>
      </w:r>
      <w:r w:rsidRPr="00FE1F6E">
        <w:rPr>
          <w:rFonts w:ascii="Arial Narrow" w:eastAsia="Arial Narrow" w:hAnsi="Arial Narrow" w:cs="Arial"/>
        </w:rPr>
        <w:t>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w:t>
      </w:r>
      <w:r w:rsidRPr="00FE1F6E">
        <w:rPr>
          <w:rFonts w:ascii="Arial Narrow" w:eastAsia="Arial Narrow" w:hAnsi="Arial Narrow" w:cs="Arial"/>
        </w:rPr>
        <w:t>jo la gravedad del juramento que no nos encontramos incursos en ninguna causal de disolución y/o liquidación.</w:t>
      </w:r>
    </w:p>
    <w:p w14:paraId="5F1C37D1"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bajo la gravedad del juramento que a la fecha de la suscripción del presente documento no tengo conocimiento que me haya sido </w:t>
      </w:r>
      <w:r w:rsidRPr="00FE1F6E">
        <w:rPr>
          <w:rFonts w:ascii="Arial Narrow" w:eastAsia="Arial Narrow" w:hAnsi="Arial Narrow" w:cs="Arial"/>
        </w:rPr>
        <w:t xml:space="preserve">impuesto o tenga pendiente pago de multas relacionadas en la Ley 1801 de 2016 “Por la cual se expide el Código Nacional de Policía y Convivencia”. Lo anterior en cumplimiento al artículo 183 de la Ley 1801 de 2016 “Por la cual se expide el Código Nacional </w:t>
      </w:r>
      <w:r w:rsidRPr="00FE1F6E">
        <w:rPr>
          <w:rFonts w:ascii="Arial Narrow" w:eastAsia="Arial Narrow" w:hAnsi="Arial Narrow" w:cs="Arial"/>
        </w:rPr>
        <w:t>de Policía y Convivencia”.</w:t>
      </w:r>
    </w:p>
    <w:p w14:paraId="58964855" w14:textId="7A76422A"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w:t>
      </w:r>
      <w:r w:rsidRPr="00FE1F6E">
        <w:rPr>
          <w:rFonts w:ascii="Arial Narrow" w:eastAsia="Arial Narrow" w:hAnsi="Arial Narrow" w:cs="Arial"/>
        </w:rPr>
        <w:t xml:space="preserve"> cumpliré todos los requerimientos establecidos en dichos documentos. </w:t>
      </w:r>
    </w:p>
    <w:p w14:paraId="1861C4F1"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w:t>
      </w:r>
      <w:r w:rsidRPr="00FE1F6E">
        <w:rPr>
          <w:rFonts w:ascii="Arial Narrow" w:eastAsia="Arial Narrow" w:hAnsi="Arial Narrow" w:cs="Arial"/>
        </w:rPr>
        <w:t>nicas establecidas por la Secretaría Distrital de Movilidad en el Anexo Técnico que hace parte del presente proceso de selección.</w:t>
      </w:r>
    </w:p>
    <w:p w14:paraId="79CCFFC7" w14:textId="72EF4CBD"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w:t>
      </w:r>
      <w:r w:rsidRPr="00FE1F6E">
        <w:rPr>
          <w:rFonts w:ascii="Arial Narrow" w:eastAsia="Arial Narrow" w:hAnsi="Arial Narrow" w:cs="Arial"/>
        </w:rPr>
        <w:t>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w:t>
      </w:r>
      <w:r w:rsidRPr="00FE1F6E">
        <w:rPr>
          <w:rFonts w:ascii="Arial Narrow" w:eastAsia="Arial Narrow" w:hAnsi="Arial Narrow" w:cs="Arial"/>
        </w:rPr>
        <w:t>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w:t>
      </w:r>
      <w:r w:rsidRPr="00FE1F6E">
        <w:rPr>
          <w:rFonts w:ascii="Arial Narrow" w:eastAsia="Arial Narrow" w:hAnsi="Arial Narrow" w:cs="Arial"/>
        </w:rPr>
        <w:t>más requisitos de orden contractual.</w:t>
      </w:r>
    </w:p>
    <w:p w14:paraId="107BB607"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w:t>
      </w:r>
      <w:r w:rsidRPr="00FE1F6E">
        <w:rPr>
          <w:rFonts w:ascii="Arial Narrow" w:eastAsia="Arial Narrow" w:hAnsi="Arial Narrow" w:cs="Arial"/>
        </w:rPr>
        <w:t>y cumpliré todos los pactos de probidad, anticolusión y anticorrupción e ideario ético del Distrito Capital y de la Secretaría Distrital de Movilidad.</w:t>
      </w:r>
    </w:p>
    <w:p w14:paraId="0A205696"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todos los documentos que anexamos con la propuesta y hacen parte del presente escrito para este proce</w:t>
      </w:r>
      <w:r w:rsidRPr="00FE1F6E">
        <w:rPr>
          <w:rFonts w:ascii="Arial Narrow" w:eastAsia="Arial Narrow" w:hAnsi="Arial Narrow" w:cs="Arial"/>
        </w:rPr>
        <w:t xml:space="preserve">so de selección, son veraces, que asumimos la responsabilidad legal que se derive de la presentación de la integridad de los documentos en el presente proceso. </w:t>
      </w:r>
    </w:p>
    <w:p w14:paraId="15A6751D"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w:t>
      </w:r>
      <w:r w:rsidRPr="00FE1F6E">
        <w:rPr>
          <w:rFonts w:ascii="Arial Narrow" w:eastAsia="Arial Narrow" w:hAnsi="Arial Narrow" w:cs="Arial"/>
        </w:rPr>
        <w:t xml:space="preserve"> póliza de cumplimiento correspondiente.</w:t>
      </w:r>
    </w:p>
    <w:p w14:paraId="2DE78AFD" w14:textId="7516BECF"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 xml:space="preserve">tenemos conocimiento de que nos encontramos incluidos en </w:t>
      </w:r>
      <w:r w:rsidRPr="00FE1F6E">
        <w:rPr>
          <w:rFonts w:ascii="Arial Narrow" w:eastAsia="Arial Narrow" w:hAnsi="Arial Narrow" w:cs="Arial"/>
        </w:rPr>
        <w:t>listas restrictivas nacionales o internacionales relacionadas con actividades de lavado de activos, financiación del terrorismo o delitos conexos. Así mismo, autorizo a la Secretaría Distrital de Movilidad para realizar la verificación correspondiente en f</w:t>
      </w:r>
      <w:r w:rsidRPr="00FE1F6E">
        <w:rPr>
          <w:rFonts w:ascii="Arial Narrow" w:eastAsia="Arial Narrow" w:hAnsi="Arial Narrow" w:cs="Arial"/>
        </w:rPr>
        <w:t>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EA65DF"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w:t>
      </w:r>
      <w:r w:rsidRPr="00FE1F6E">
        <w:rPr>
          <w:rFonts w:ascii="Arial Narrow" w:eastAsia="Arial Narrow" w:hAnsi="Arial Narrow" w:cs="Arial"/>
          <w:color w:val="EE0000"/>
          <w:highlight w:val="white"/>
        </w:rPr>
        <w:t>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Secop II, de acuerdo con el manual de uso y condiciones de la plataforma del Secop II y el artículo 56 </w:t>
      </w:r>
      <w:r w:rsidRPr="00FE1F6E">
        <w:rPr>
          <w:rFonts w:ascii="Arial Narrow" w:eastAsia="Arial Narrow" w:hAnsi="Arial Narrow" w:cs="Arial"/>
        </w:rPr>
        <w:t>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EA65DF"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a la Entidad que SI___ NO ___, acepto que la notificación o comunicación de los actos de que se deriven del este Pro</w:t>
      </w:r>
      <w:r w:rsidRPr="00FE1F6E">
        <w:rPr>
          <w:rFonts w:ascii="Arial Narrow" w:eastAsia="Arial Narrow" w:hAnsi="Arial Narrow" w:cs="Arial"/>
        </w:rPr>
        <w:t>ceso de Selección, así como los correspondientes a las etapas contractual y poscontractual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w:t>
      </w:r>
      <w:r w:rsidRPr="00FE1F6E">
        <w:rPr>
          <w:rFonts w:ascii="Arial Narrow" w:eastAsia="Arial Narrow" w:hAnsi="Arial Narrow" w:cs="Arial"/>
          <w:color w:val="333333"/>
          <w:highlight w:val="white"/>
        </w:rPr>
        <w:t>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EA65DF"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EA65DF"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EA65DF"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EA65DF"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EA65DF"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EA65DF"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EA65DF"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EA65DF"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Nit</w:t>
            </w:r>
          </w:p>
        </w:tc>
      </w:tr>
      <w:tr w:rsidR="00342670" w:rsidRPr="00FE1F6E" w14:paraId="377A8929" w14:textId="3A501944">
        <w:trPr>
          <w:trHeight w:val="454"/>
        </w:trPr>
        <w:tc>
          <w:tcPr>
            <w:tcW w:w="9498" w:type="dxa"/>
            <w:gridSpan w:val="3"/>
            <w:vAlign w:val="center"/>
          </w:tcPr>
          <w:p w14:paraId="072F2A68" w14:textId="48673459" w:rsidR="00342670" w:rsidRPr="00FE1F6E" w:rsidRDefault="00EA65DF"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EA65DF"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EA65DF"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9CCBFD0" w14:textId="2AA65CDC" w:rsidR="00342670" w:rsidRPr="00FE1F6E" w:rsidRDefault="00EA65DF"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73F419F" w14:textId="4756EF31" w:rsidR="00342670" w:rsidRPr="00FE1F6E" w:rsidRDefault="00EA65DF"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0C53BFD" w14:textId="739857B2" w:rsidR="00342670" w:rsidRPr="00FE1F6E" w:rsidRDefault="00EA65DF"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413292F" w14:textId="4362E0AB" w:rsidR="00342670" w:rsidRPr="00FE1F6E" w:rsidRDefault="00EA65DF"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E1FC8F0" w14:textId="36C47CCC" w:rsidR="00342670" w:rsidRPr="00FE1F6E" w:rsidRDefault="00EA65DF" w:rsidP="00FE1F6E">
            <w:pPr>
              <w:spacing w:after="0" w:line="276" w:lineRule="auto"/>
              <w:rPr>
                <w:rFonts w:ascii="Arial Narrow" w:eastAsia="Arial Narrow" w:hAnsi="Arial Narrow" w:cs="Arial"/>
              </w:rPr>
            </w:pPr>
            <w:r w:rsidRPr="00FE1F6E">
              <w:rPr>
                <w:rFonts w:ascii="Arial Narrow" w:eastAsia="Arial Narrow" w:hAnsi="Arial Narrow" w:cs="Arial"/>
              </w:rPr>
              <w:t>TP</w:t>
            </w:r>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2DE7705" w14:textId="41C85733" w:rsidR="00342670" w:rsidRPr="00FE1F6E" w:rsidRDefault="00EA65DF"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B88EA89" w14:textId="714419C9" w:rsidR="00342670" w:rsidRPr="00FE1F6E" w:rsidRDefault="00EA65DF"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E9A5CF1" w14:textId="3C90FD18" w:rsidR="00342670" w:rsidRPr="00FE1F6E" w:rsidRDefault="00EA65DF"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EA65DF" w:rsidP="00FE1F6E">
      <w:pPr>
        <w:spacing w:after="0" w:line="276" w:lineRule="auto"/>
        <w:jc w:val="both"/>
        <w:rPr>
          <w:rFonts w:ascii="Arial Narrow" w:hAnsi="Arial Narrow" w:cs="Arial"/>
          <w:i/>
          <w:iCs/>
        </w:rPr>
      </w:pPr>
      <w:r w:rsidRPr="00FE1F6E">
        <w:rPr>
          <w:rFonts w:ascii="Arial Narrow" w:eastAsia="Arial Narrow" w:hAnsi="Arial Narrow" w:cs="Arial"/>
          <w:i/>
          <w:iCs/>
        </w:rPr>
        <w:t>Se debe adjuntar copia de la Tarjeta o matrícula profesional de quien avala la propuesta, así como el certificado de antecedentes expedido por el COPNIA u organismo competente de acuerdo a la profesión.</w:t>
      </w:r>
    </w:p>
    <w:p w14:paraId="2855BEF6" w14:textId="6C98F81F" w:rsidR="00342670" w:rsidRPr="00FE1F6E" w:rsidRDefault="00EA65DF"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EA65DF"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Este documento hace parte int</w:t>
      </w:r>
      <w:r w:rsidRPr="00FE1F6E">
        <w:rPr>
          <w:rFonts w:ascii="Arial Narrow" w:eastAsia="Arial Narrow" w:hAnsi="Arial Narrow" w:cs="Arial"/>
        </w:rPr>
        <w:t xml:space="preserve">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EA65DF"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w:t>
      </w:r>
      <w:r w:rsidRPr="00FE1F6E">
        <w:rPr>
          <w:rFonts w:ascii="Arial Narrow" w:eastAsia="Arial Narrow" w:hAnsi="Arial Narrow" w:cs="Arial"/>
        </w:rPr>
        <w:t>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EA65DF"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siendo del interés de EL PROPONENTE participar en el proceso público que adelanta la SECRETARÍA DISTRITAL DE MOVILIDAD para la celebración de un contrato estatal, se encuentra dispuesto a suministrar </w:t>
      </w:r>
      <w:r w:rsidRPr="00FE1F6E">
        <w:rPr>
          <w:rFonts w:ascii="Arial Narrow" w:eastAsia="Arial Narrow" w:hAnsi="Arial Narrow" w:cs="Arial"/>
        </w:rPr>
        <w:t>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EA65DF"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EA65DF"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w:t>
      </w:r>
      <w:r w:rsidRPr="00FE1F6E">
        <w:rPr>
          <w:rFonts w:ascii="Arial Narrow" w:eastAsia="Arial Narrow" w:hAnsi="Arial Narrow" w:cs="Arial"/>
        </w:rPr>
        <w:t>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EA65DF"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 xml:space="preserve">en </w:t>
      </w:r>
      <w:r w:rsidRPr="00FE1F6E">
        <w:rPr>
          <w:rFonts w:ascii="Arial Narrow" w:eastAsia="Arial Narrow" w:hAnsi="Arial Narrow" w:cs="Arial"/>
        </w:rPr>
        <w:t>relación con su propuesta, con el proceso de contratación, ni con la ejecución del contrato que pueda celebrarse como resultado de su propuesta,</w:t>
      </w:r>
    </w:p>
    <w:p w14:paraId="1A4B6559" w14:textId="1253AAA7" w:rsidR="00342670" w:rsidRPr="00FE1F6E" w:rsidRDefault="00EA65DF"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w:t>
      </w:r>
      <w:r w:rsidRPr="00FE1F6E">
        <w:rPr>
          <w:rFonts w:ascii="Arial Narrow" w:eastAsia="Arial Narrow" w:hAnsi="Arial Narrow" w:cs="Arial"/>
        </w:rPr>
        <w:t>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EA65DF"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w:t>
      </w:r>
      <w:r w:rsidRPr="00FE1F6E">
        <w:rPr>
          <w:rFonts w:ascii="Arial Narrow" w:eastAsia="Arial Narrow" w:hAnsi="Arial Narrow" w:cs="Arial"/>
        </w:rPr>
        <w:t>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EA65DF"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xml:space="preserve">, puedan </w:t>
      </w:r>
      <w:r w:rsidRPr="00FE1F6E">
        <w:rPr>
          <w:rFonts w:ascii="Arial Narrow" w:eastAsia="Arial Narrow" w:hAnsi="Arial Narrow" w:cs="Arial"/>
        </w:rPr>
        <w:t>influir sobre la aceptación de la propuesta;</w:t>
      </w:r>
    </w:p>
    <w:p w14:paraId="6D932E15" w14:textId="4302C199" w:rsidR="00342670" w:rsidRPr="00FE1F6E" w:rsidRDefault="00EA65DF"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EA65DF"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se compromete formalmente a no efectuar acuerdos, </w:t>
      </w:r>
      <w:r w:rsidRPr="00FE1F6E">
        <w:rPr>
          <w:rFonts w:ascii="Arial Narrow" w:eastAsia="Arial Narrow" w:hAnsi="Arial Narrow" w:cs="Arial"/>
        </w:rPr>
        <w:t>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EA65DF"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asume a través de la suscripción del presente compromiso, las consecuencias previstas en el proceso de contratación, si se verif</w:t>
      </w:r>
      <w:r w:rsidRPr="00FE1F6E">
        <w:rPr>
          <w:rFonts w:ascii="Arial Narrow" w:eastAsia="Arial Narrow" w:hAnsi="Arial Narrow" w:cs="Arial"/>
        </w:rPr>
        <w:t xml:space="preserve">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EA65DF"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EA65DF"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 xml:space="preserve">en el marco de los </w:t>
      </w:r>
      <w:r w:rsidRPr="00FE1F6E">
        <w:rPr>
          <w:rFonts w:ascii="Arial Narrow" w:eastAsia="Arial Narrow" w:hAnsi="Arial Narrow" w:cs="Arial"/>
        </w:rPr>
        <w:t>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w:t>
      </w:r>
      <w:r w:rsidRPr="00FE1F6E">
        <w:rPr>
          <w:rFonts w:ascii="Arial Narrow" w:eastAsia="Arial Narrow" w:hAnsi="Arial Narrow" w:cs="Arial"/>
        </w:rPr>
        <w:t>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EA65DF"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EA65DF"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w:t>
      </w:r>
      <w:r w:rsidRPr="00FE1F6E">
        <w:rPr>
          <w:rFonts w:ascii="Arial Narrow" w:eastAsia="Arial Narrow" w:hAnsi="Arial Narrow" w:cs="Arial"/>
        </w:rPr>
        <w:t>an incursas en prácticas de colusión o restrictivas de la competencia con otras empresas o con el mercado.</w:t>
      </w:r>
    </w:p>
    <w:p w14:paraId="35440F40" w14:textId="2C961146"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w:t>
      </w:r>
      <w:r w:rsidRPr="00FE1F6E">
        <w:rPr>
          <w:rFonts w:ascii="Arial Narrow" w:eastAsia="Arial Narrow" w:hAnsi="Arial Narrow" w:cs="Arial"/>
        </w:rPr>
        <w:t>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(ii) la intención de presentar una oferta, o (iii) los métodos o factores utilizados para calcular los precios ofrecidos.</w:t>
      </w:r>
    </w:p>
    <w:p w14:paraId="0F09D961" w14:textId="3B120372"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w:t>
      </w:r>
      <w:r w:rsidRPr="00FE1F6E">
        <w:rPr>
          <w:rFonts w:ascii="Arial Narrow" w:eastAsia="Arial Narrow" w:hAnsi="Arial Narrow" w:cs="Arial"/>
        </w:rPr>
        <w:t>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w:t>
      </w:r>
      <w:r w:rsidRPr="00FE1F6E">
        <w:rPr>
          <w:rFonts w:ascii="Arial Narrow" w:eastAsia="Arial Narrow" w:hAnsi="Arial Narrow" w:cs="Arial"/>
        </w:rPr>
        <w:t>presa para hacer una oferta, o dejar de hacer una oferta, con el fin restringir la competencia dentro del proceso de contratación adelantado por la SDM.</w:t>
      </w:r>
    </w:p>
    <w:p w14:paraId="16E4DB0E" w14:textId="77777777"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w:t>
      </w:r>
      <w:r w:rsidRPr="00FE1F6E">
        <w:rPr>
          <w:rFonts w:ascii="Arial Narrow" w:eastAsia="Arial Narrow" w:hAnsi="Arial Narrow" w:cs="Arial"/>
        </w:rPr>
        <w:t>cado se presentan prácticas restrictivas de la competencia me comprometo poner en conocimiento a las autoridades competentes sobre dichos hechos.</w:t>
      </w:r>
    </w:p>
    <w:p w14:paraId="64B478C8" w14:textId="54A23B15"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w:t>
      </w:r>
      <w:r w:rsidRPr="00FE1F6E">
        <w:rPr>
          <w:rFonts w:ascii="Arial Narrow" w:eastAsia="Arial Narrow" w:hAnsi="Arial Narrow" w:cs="Arial"/>
        </w:rPr>
        <w:t>os acordes al mercado, en concordancia con lo dispuesto en las Leyes 155 de 1959 y 1340 de 2009,  los Decretos 2153 de 1992 y 4886 de 2011 y el artículo 27 de la Ley 1474 de 2011; guardando armonía con lo establecido en los principios de la contratación pú</w:t>
      </w:r>
      <w:r w:rsidRPr="00FE1F6E">
        <w:rPr>
          <w:rFonts w:ascii="Arial Narrow" w:eastAsia="Arial Narrow" w:hAnsi="Arial Narrow" w:cs="Arial"/>
        </w:rPr>
        <w:t>blica y postulados de la Ley 80 de 1993, Ley 1150 de 2007 y el Decreto Reglamentario 1082 de 2015 o aquel que lo modifique o sustituya.</w:t>
      </w:r>
    </w:p>
    <w:p w14:paraId="7A8A828B" w14:textId="77777777"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w:t>
      </w:r>
      <w:r w:rsidRPr="00FE1F6E">
        <w:rPr>
          <w:rFonts w:ascii="Arial Narrow" w:eastAsia="Arial Narrow" w:hAnsi="Arial Narrow" w:cs="Arial"/>
          <w:i/>
        </w:rPr>
        <w:t xml:space="preserve"> LA COMPETENCIA. La Ley 599 de 2000 tendrá un artículo 410 A, el cual quedará así: El que en un proceso de licitación pública, subasta pública, selección abreviada o concurso se concertare con otro con el fin de alterar ilícitamente el procedimiento contra</w:t>
      </w:r>
      <w:r w:rsidRPr="00FE1F6E">
        <w:rPr>
          <w:rFonts w:ascii="Arial Narrow" w:eastAsia="Arial Narrow" w:hAnsi="Arial Narrow" w:cs="Arial"/>
          <w:i/>
        </w:rPr>
        <w:t>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EA65DF"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w:t>
      </w:r>
      <w:r w:rsidRPr="00FE1F6E">
        <w:rPr>
          <w:rFonts w:ascii="Arial Narrow" w:eastAsia="Arial Narrow" w:hAnsi="Arial Narrow" w:cs="Arial"/>
          <w:i/>
        </w:rPr>
        <w:t>tor o clemente mediante resolución en firme obtenga exoneración total de la multa a imponer por parte de la Superintendencia de Industria y Comercio en una investigación por acuerdo anticompetitivos en un proceso de contratación pública obtendrá los siguie</w:t>
      </w:r>
      <w:r w:rsidRPr="00FE1F6E">
        <w:rPr>
          <w:rFonts w:ascii="Arial Narrow" w:eastAsia="Arial Narrow" w:hAnsi="Arial Narrow" w:cs="Arial"/>
          <w:i/>
        </w:rPr>
        <w:t>ntes beneficios: reducción de la pena en una tercera parte, un 40% de la multa a imponer y una inhabilidad para contratar con entidades estatales por cinco (5) años".</w:t>
      </w:r>
    </w:p>
    <w:p w14:paraId="732DB490" w14:textId="6766E2B0"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w:t>
      </w:r>
      <w:r w:rsidRPr="00FE1F6E">
        <w:rPr>
          <w:rFonts w:ascii="Arial Narrow" w:eastAsia="Arial Narrow" w:hAnsi="Arial Narrow" w:cs="Arial"/>
        </w:rPr>
        <w:t xml:space="preserve">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 xml:space="preserve">futura, o en sus órganos directivos y/o </w:t>
      </w:r>
      <w:r w:rsidRPr="00FE1F6E">
        <w:rPr>
          <w:rFonts w:ascii="Arial Narrow" w:eastAsia="Arial Narrow" w:hAnsi="Arial Narrow" w:cs="Arial"/>
        </w:rPr>
        <w:t>accionistas, filiales o subordinadas de alguna matriz o de algún holding empresarial.</w:t>
      </w:r>
    </w:p>
    <w:p w14:paraId="1182D0DF" w14:textId="77777777" w:rsidR="00342670" w:rsidRPr="00FE1F6E" w:rsidRDefault="00EA65DF"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Finalmente, manifiesto que la propuesta que presento en el presente proceso de selección no ha sido participe de prácticas restrictivas de la competencia ni de prácticas </w:t>
      </w:r>
      <w:r w:rsidRPr="00FE1F6E">
        <w:rPr>
          <w:rFonts w:ascii="Arial Narrow" w:eastAsia="Arial Narrow" w:hAnsi="Arial Narrow" w:cs="Arial"/>
        </w:rPr>
        <w:t>colusorias, por lo que participa en condiciones de transparencia y competitividad en el mercado de compras públicas.</w:t>
      </w:r>
    </w:p>
    <w:p w14:paraId="61964672" w14:textId="1B217C84" w:rsidR="00342670" w:rsidRPr="00FE1F6E" w:rsidRDefault="00EA65DF"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EA65DF"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EA65DF"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Apoyamos la acción del Estado colombiano y de la Secretaría Distrital de Movilidad para fortalecer la </w:t>
      </w:r>
      <w:r w:rsidRPr="00FE1F6E">
        <w:rPr>
          <w:rFonts w:ascii="Arial Narrow" w:eastAsia="Arial Narrow" w:hAnsi="Arial Narrow" w:cs="Arial"/>
        </w:rPr>
        <w:t>transparencia y la rendición de cuentas de la administración pública.</w:t>
      </w:r>
    </w:p>
    <w:p w14:paraId="1B6F4E39" w14:textId="77777777" w:rsidR="00342670" w:rsidRPr="00FE1F6E" w:rsidRDefault="00EA65DF"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EA65DF"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w:t>
      </w:r>
      <w:r w:rsidRPr="00FE1F6E">
        <w:rPr>
          <w:rFonts w:ascii="Arial Narrow" w:eastAsia="Arial Narrow" w:hAnsi="Arial Narrow" w:cs="Arial"/>
        </w:rPr>
        <w:t>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EA65DF"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w:t>
      </w:r>
      <w:r w:rsidRPr="00FE1F6E">
        <w:rPr>
          <w:rFonts w:ascii="Arial Narrow" w:eastAsia="Arial Narrow" w:hAnsi="Arial Narrow" w:cs="Arial"/>
        </w:rPr>
        <w:t>engan por objeto o efecto la colusión en el presente proceso de selección pública.</w:t>
      </w:r>
    </w:p>
    <w:p w14:paraId="2F77D8CB" w14:textId="77777777" w:rsidR="00342670" w:rsidRPr="00FE1F6E" w:rsidRDefault="00EA65DF"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EA65DF"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w:t>
      </w:r>
      <w:r w:rsidRPr="00FE1F6E">
        <w:rPr>
          <w:rFonts w:ascii="Arial Narrow" w:eastAsia="Arial Narrow" w:hAnsi="Arial Narrow" w:cs="Arial"/>
        </w:rPr>
        <w:t>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EA65DF"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w:t>
      </w:r>
      <w:r w:rsidRPr="00FE1F6E">
        <w:rPr>
          <w:rFonts w:ascii="Arial Narrow" w:eastAsia="Arial Narrow" w:hAnsi="Arial Narrow" w:cs="Arial"/>
        </w:rPr>
        <w:t>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EA65DF"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0E172F" w14:textId="77777777" w:rsidR="00EA65DF" w:rsidRDefault="00EA65DF">
      <w:pPr>
        <w:spacing w:after="0" w:line="240" w:lineRule="auto"/>
      </w:pPr>
      <w:r>
        <w:separator/>
      </w:r>
    </w:p>
  </w:endnote>
  <w:endnote w:type="continuationSeparator" w:id="0">
    <w:p w14:paraId="1CC3656C" w14:textId="77777777" w:rsidR="00EA65DF" w:rsidRDefault="00EA6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EA65DF"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EA65DF"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64560C">
      <w:rPr>
        <w:rFonts w:ascii="Arial" w:eastAsia="Arial" w:hAnsi="Arial" w:cs="Arial"/>
        <w:noProof/>
        <w:color w:val="000000"/>
        <w:sz w:val="16"/>
        <w:szCs w:val="16"/>
      </w:rPr>
      <w:t>2</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64560C">
      <w:rPr>
        <w:rFonts w:ascii="Arial" w:eastAsia="Arial" w:hAnsi="Arial" w:cs="Arial"/>
        <w:noProof/>
        <w:color w:val="000000"/>
        <w:sz w:val="16"/>
        <w:szCs w:val="16"/>
      </w:rPr>
      <w:t>6</w:t>
    </w:r>
    <w:r w:rsidR="00E6025D" w:rsidRPr="00E6025D">
      <w:rPr>
        <w:rFonts w:ascii="Arial" w:eastAsia="Arial" w:hAnsi="Arial" w:cs="Arial"/>
        <w:color w:val="000000"/>
        <w:sz w:val="16"/>
        <w:szCs w:val="16"/>
      </w:rPr>
      <w:fldChar w:fldCharType="end"/>
    </w:r>
  </w:p>
  <w:p w14:paraId="7E7D3B18" w14:textId="0CCA4D3E" w:rsidR="00E6025D" w:rsidRPr="00E6025D" w:rsidRDefault="00EA65DF"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0C41E" w14:textId="77777777" w:rsidR="00EA65DF" w:rsidRDefault="00EA65DF">
      <w:pPr>
        <w:spacing w:after="0" w:line="240" w:lineRule="auto"/>
      </w:pPr>
      <w:r>
        <w:separator/>
      </w:r>
    </w:p>
  </w:footnote>
  <w:footnote w:type="continuationSeparator" w:id="0">
    <w:p w14:paraId="5780C971" w14:textId="77777777" w:rsidR="00EA65DF" w:rsidRDefault="00EA65D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08EF9" w14:textId="77777777" w:rsidR="00342670" w:rsidRDefault="00EA65DF">
    <w:pPr>
      <w:pBdr>
        <w:top w:val="nil"/>
        <w:left w:val="nil"/>
        <w:bottom w:val="nil"/>
        <w:right w:val="nil"/>
        <w:between w:val="nil"/>
      </w:pBdr>
      <w:tabs>
        <w:tab w:val="center" w:pos="4419"/>
        <w:tab w:val="right" w:pos="8838"/>
      </w:tabs>
      <w:spacing w:after="0" w:line="240" w:lineRule="auto"/>
      <w:rPr>
        <w:color w:val="000000"/>
      </w:rPr>
    </w:pPr>
    <w:r>
      <w:rPr>
        <w:noProof/>
        <w:color w:val="000000"/>
        <w:lang w:val="es-ES_tradnl" w:eastAsia="es-ES_tradnl"/>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4"/>
  </w:num>
  <w:num w:numId="3">
    <w:abstractNumId w:val="1"/>
  </w:num>
  <w:num w:numId="4">
    <w:abstractNumId w:val="0"/>
  </w:num>
  <w:num w:numId="5">
    <w:abstractNumId w:val="3"/>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670"/>
    <w:rsid w:val="00077187"/>
    <w:rsid w:val="000B0721"/>
    <w:rsid w:val="00226CEC"/>
    <w:rsid w:val="002506BA"/>
    <w:rsid w:val="00283323"/>
    <w:rsid w:val="00342670"/>
    <w:rsid w:val="00365986"/>
    <w:rsid w:val="0037335D"/>
    <w:rsid w:val="00601107"/>
    <w:rsid w:val="0064560C"/>
    <w:rsid w:val="007675E7"/>
    <w:rsid w:val="007B4DC2"/>
    <w:rsid w:val="008039EF"/>
    <w:rsid w:val="009B0358"/>
    <w:rsid w:val="00A268DF"/>
    <w:rsid w:val="00A6297C"/>
    <w:rsid w:val="00C747C8"/>
    <w:rsid w:val="00C75522"/>
    <w:rsid w:val="00CF1129"/>
    <w:rsid w:val="00D675F6"/>
    <w:rsid w:val="00DF3555"/>
    <w:rsid w:val="00E466DE"/>
    <w:rsid w:val="00E6025D"/>
    <w:rsid w:val="00EA65DF"/>
    <w:rsid w:val="00F24C23"/>
    <w:rsid w:val="00F72F8A"/>
    <w:rsid w:val="00FE1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F75B1DE-EADE-5144-96A9-886FEF787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2555</Words>
  <Characters>14054</Characters>
  <Application>Microsoft Macintosh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Usuario de Microsoft Office</cp:lastModifiedBy>
  <cp:revision>2</cp:revision>
  <dcterms:created xsi:type="dcterms:W3CDTF">2026-04-13T19:41:00Z</dcterms:created>
  <dcterms:modified xsi:type="dcterms:W3CDTF">2026-04-13T19:41:00Z</dcterms:modified>
</cp:coreProperties>
</file>