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4F91DFC1" w:rsidR="004003F4" w:rsidRPr="00431E30" w:rsidRDefault="00F02D43" w:rsidP="00565868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PRESUPUESTO OFICIAL</w:t>
      </w:r>
    </w:p>
    <w:p w14:paraId="18FC8B07" w14:textId="77777777" w:rsidR="004003F4" w:rsidRPr="00431E30" w:rsidRDefault="004003F4" w:rsidP="00565868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431E30" w:rsidRDefault="004003F4" w:rsidP="00565868">
      <w:pPr>
        <w:pStyle w:val="InviasNormal"/>
        <w:spacing w:before="0" w:after="0"/>
        <w:outlineLvl w:val="0"/>
        <w:rPr>
          <w:sz w:val="20"/>
          <w:szCs w:val="20"/>
        </w:rPr>
      </w:pPr>
      <w:r w:rsidRPr="00431E30">
        <w:rPr>
          <w:sz w:val="20"/>
          <w:szCs w:val="20"/>
        </w:rPr>
        <w:t>Señores</w:t>
      </w:r>
    </w:p>
    <w:p w14:paraId="12FF7EDD" w14:textId="2BB92C78" w:rsidR="0087603E" w:rsidRPr="00431E30" w:rsidRDefault="00431E30" w:rsidP="0056586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PERSONERIA MUNICIPAL</w:t>
      </w:r>
    </w:p>
    <w:p w14:paraId="67EDD33A" w14:textId="77777777" w:rsidR="00431E30" w:rsidRPr="00AD5438" w:rsidRDefault="00431E30" w:rsidP="00565868">
      <w:pPr>
        <w:pStyle w:val="Piedepgina"/>
        <w:rPr>
          <w:rFonts w:cs="Arial"/>
          <w:b/>
          <w:bCs/>
          <w:szCs w:val="20"/>
        </w:rPr>
      </w:pPr>
      <w:r w:rsidRPr="00AD5438">
        <w:rPr>
          <w:rFonts w:cs="Arial"/>
          <w:b/>
          <w:bCs/>
          <w:szCs w:val="20"/>
        </w:rPr>
        <w:t xml:space="preserve">Calle 14 No. 6 – 44 * Antiguo Edificio Cajanal </w:t>
      </w:r>
    </w:p>
    <w:p w14:paraId="71B6E9F5" w14:textId="29CD4E16" w:rsidR="0087603E" w:rsidRPr="00431E30" w:rsidRDefault="00431E30" w:rsidP="0056586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sz w:val="20"/>
          <w:szCs w:val="20"/>
          <w:highlight w:val="lightGray"/>
        </w:rPr>
        <w:t xml:space="preserve"> </w:t>
      </w:r>
      <w:r w:rsidR="001B6D27" w:rsidRPr="00431E30">
        <w:rPr>
          <w:sz w:val="20"/>
          <w:szCs w:val="20"/>
          <w:highlight w:val="lightGray"/>
        </w:rPr>
        <w:t>[Ciudad]</w:t>
      </w:r>
    </w:p>
    <w:p w14:paraId="6A5D3981" w14:textId="77777777" w:rsidR="007F3A7D" w:rsidRPr="00431E30" w:rsidRDefault="00C0695C" w:rsidP="0056586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31E30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431E30" w:rsidRDefault="007F3A7D" w:rsidP="00565868">
      <w:pPr>
        <w:pStyle w:val="InviasNormal"/>
        <w:spacing w:before="0" w:after="0"/>
        <w:rPr>
          <w:sz w:val="20"/>
          <w:szCs w:val="20"/>
        </w:rPr>
      </w:pPr>
    </w:p>
    <w:p w14:paraId="23B8223F" w14:textId="3EC1730A" w:rsidR="6F5031F7" w:rsidRPr="00431E30" w:rsidRDefault="007F3A7D" w:rsidP="00565868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431E30">
        <w:rPr>
          <w:b/>
          <w:bCs/>
          <w:sz w:val="20"/>
          <w:szCs w:val="20"/>
        </w:rPr>
        <w:t>REFERENCIA:</w:t>
      </w:r>
      <w:r w:rsidRPr="00431E30">
        <w:rPr>
          <w:sz w:val="20"/>
          <w:szCs w:val="20"/>
        </w:rPr>
        <w:tab/>
      </w:r>
      <w:bookmarkStart w:id="0" w:name="_Hlk511125090"/>
      <w:r w:rsidRPr="00431E30">
        <w:rPr>
          <w:sz w:val="20"/>
          <w:szCs w:val="20"/>
        </w:rPr>
        <w:t xml:space="preserve">Proceso de contratación No. </w:t>
      </w:r>
      <w:r w:rsidR="00431E30">
        <w:rPr>
          <w:sz w:val="20"/>
          <w:szCs w:val="20"/>
        </w:rPr>
        <w:t>SA</w:t>
      </w:r>
      <w:r w:rsidR="00565868">
        <w:rPr>
          <w:sz w:val="20"/>
          <w:szCs w:val="20"/>
        </w:rPr>
        <w:t>M</w:t>
      </w:r>
      <w:r w:rsidR="00431E30">
        <w:rPr>
          <w:sz w:val="20"/>
          <w:szCs w:val="20"/>
        </w:rPr>
        <w:t>C-01</w:t>
      </w:r>
      <w:r w:rsidR="00565868">
        <w:rPr>
          <w:sz w:val="20"/>
          <w:szCs w:val="20"/>
        </w:rPr>
        <w:t xml:space="preserve"> </w:t>
      </w:r>
      <w:r w:rsidR="00431E30">
        <w:rPr>
          <w:sz w:val="20"/>
          <w:szCs w:val="20"/>
        </w:rPr>
        <w:t>DE 2026,</w:t>
      </w:r>
      <w:r w:rsidRPr="00431E30">
        <w:rPr>
          <w:sz w:val="20"/>
          <w:szCs w:val="20"/>
        </w:rPr>
        <w:t xml:space="preserve"> en adelante el “proceso de contratación” </w:t>
      </w:r>
      <w:bookmarkEnd w:id="0"/>
    </w:p>
    <w:p w14:paraId="35B5DC1F" w14:textId="1EB2279C" w:rsidR="007F3A7D" w:rsidRPr="00431E30" w:rsidRDefault="007F3A7D" w:rsidP="00565868">
      <w:pPr>
        <w:pStyle w:val="InviasNormal"/>
        <w:spacing w:before="0" w:after="0"/>
        <w:rPr>
          <w:b/>
          <w:sz w:val="20"/>
          <w:szCs w:val="20"/>
        </w:rPr>
      </w:pPr>
      <w:r w:rsidRPr="00431E30">
        <w:rPr>
          <w:b/>
          <w:sz w:val="20"/>
          <w:szCs w:val="20"/>
        </w:rPr>
        <w:t xml:space="preserve">Objeto: </w:t>
      </w:r>
      <w:r w:rsidR="00431E30">
        <w:rPr>
          <w:b/>
          <w:sz w:val="20"/>
          <w:szCs w:val="20"/>
        </w:rPr>
        <w:t xml:space="preserve"> </w:t>
      </w:r>
      <w:r w:rsidR="00431E30" w:rsidRPr="00431E30">
        <w:rPr>
          <w:sz w:val="21"/>
          <w:szCs w:val="21"/>
          <w:lang w:eastAsia="es-CO"/>
        </w:rPr>
        <w:t>PRESTACIÓN DE SERVICIOS DE PROMOCIÓN Y DIVULGACIÓN A TRAVÉS DE MEDIOS DE COMUNICACIÓN LOCAL (RADIO, TELEVISIÓN, PRENSA E INTERNET) DE LOS SERVICIOS Y/O ACTIVIDADES MISIONALES OFRECIDAS POR LA PERSONERÍA MUNICIPAL DE VALLEDUPAR.</w:t>
      </w:r>
      <w:r w:rsidRPr="00431E30">
        <w:rPr>
          <w:sz w:val="20"/>
          <w:szCs w:val="20"/>
          <w:highlight w:val="lightGray"/>
        </w:rPr>
        <w:t>]</w:t>
      </w:r>
    </w:p>
    <w:p w14:paraId="2EEEAE12" w14:textId="77777777" w:rsidR="006B285F" w:rsidRPr="00431E30" w:rsidRDefault="006B285F" w:rsidP="00565868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55D64884" w14:textId="7A3E3042" w:rsidR="00F02D43" w:rsidRPr="00312792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/>
          <w:color w:val="000000"/>
          <w:sz w:val="20"/>
          <w:szCs w:val="20"/>
          <w:lang w:val="es-CO" w:eastAsia="es-ES" w:bidi="es-ES"/>
        </w:rPr>
      </w:pPr>
      <w:r w:rsidRPr="00312792">
        <w:rPr>
          <w:rFonts w:ascii="Arial" w:eastAsia="Trebuchet MS" w:hAnsi="Arial" w:cs="Arial"/>
          <w:b/>
          <w:color w:val="000000"/>
          <w:sz w:val="20"/>
          <w:szCs w:val="20"/>
          <w:lang w:val="es-CO" w:eastAsia="es-ES" w:bidi="es-ES"/>
        </w:rPr>
        <w:t xml:space="preserve">Yo, __________________________________________, </w:t>
      </w:r>
      <w:r w:rsidRPr="00312792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 xml:space="preserve">actuando en representación legal de (razón social del Proponente), presento oferta económica inicial en desarrollo del proceso </w:t>
      </w:r>
      <w:r w:rsidRPr="00F02D43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de contratación No. SAMC-01 DE 2026</w:t>
      </w:r>
      <w:r w:rsidRPr="00312792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, cuyo objeto es:</w:t>
      </w:r>
      <w:r>
        <w:rPr>
          <w:rFonts w:ascii="Arial" w:eastAsia="Trebuchet MS" w:hAnsi="Arial" w:cs="Arial"/>
          <w:b/>
          <w:color w:val="000000"/>
          <w:sz w:val="20"/>
          <w:szCs w:val="20"/>
          <w:lang w:val="es-CO" w:eastAsia="es-ES" w:bidi="es-ES"/>
        </w:rPr>
        <w:t xml:space="preserve"> </w:t>
      </w:r>
      <w:r w:rsidRPr="00F02D43">
        <w:rPr>
          <w:rFonts w:ascii="Arial" w:eastAsia="Trebuchet MS" w:hAnsi="Arial" w:cs="Arial"/>
          <w:b/>
          <w:color w:val="000000"/>
          <w:sz w:val="20"/>
          <w:szCs w:val="20"/>
          <w:lang w:val="es-CO" w:eastAsia="es-ES" w:bidi="es-ES"/>
        </w:rPr>
        <w:t>PRESTACIÓN DE SERVICIOS DE PROMOCIÓN Y DIVULGACIÓN A TRAVÉS DE MEDIOS DE COMUNICACIÓN LOCAL (RADIO, TELEVISIÓN, PRENSA E INTERNET) DE LOS SERVICIOS Y/O ACTIVIDADES MISIONALES OFRECIDAS POR LA PERSONERÍA MUNICIPAL DE VALLEDUPAR</w:t>
      </w:r>
      <w:r>
        <w:rPr>
          <w:rFonts w:ascii="Arial" w:eastAsia="Trebuchet MS" w:hAnsi="Arial" w:cs="Arial"/>
          <w:b/>
          <w:color w:val="000000"/>
          <w:sz w:val="20"/>
          <w:szCs w:val="20"/>
          <w:lang w:val="es-CO" w:eastAsia="es-ES" w:bidi="es-ES"/>
        </w:rPr>
        <w:t xml:space="preserve">, </w:t>
      </w:r>
      <w:r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p</w:t>
      </w:r>
      <w:r w:rsidRPr="00312792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or el siguiente valor:</w:t>
      </w:r>
      <w:r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 xml:space="preserve"> </w:t>
      </w:r>
      <w:r>
        <w:rPr>
          <w:rFonts w:ascii="Arial" w:eastAsia="Trebuchet MS" w:hAnsi="Arial" w:cs="Arial"/>
          <w:b/>
          <w:color w:val="000000"/>
          <w:sz w:val="20"/>
          <w:szCs w:val="20"/>
          <w:lang w:val="es-CO" w:eastAsia="es-ES" w:bidi="es-ES"/>
        </w:rPr>
        <w:t>__________________________________</w:t>
      </w:r>
    </w:p>
    <w:p w14:paraId="18A8DB54" w14:textId="77777777" w:rsidR="00F02D43" w:rsidRPr="00261D50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/>
          <w:color w:val="000000"/>
          <w:sz w:val="20"/>
          <w:szCs w:val="20"/>
          <w:lang w:val="es-CO" w:eastAsia="es-ES" w:bidi="es-ES"/>
        </w:rPr>
      </w:pPr>
    </w:p>
    <w:p w14:paraId="20F2E428" w14:textId="77777777" w:rsidR="00F02D43" w:rsidRPr="00312792" w:rsidRDefault="00F02D43" w:rsidP="00F02D4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Arial" w:eastAsia="Trebuchet MS" w:hAnsi="Arial" w:cs="Arial"/>
          <w:b/>
          <w:bCs/>
          <w:color w:val="000000"/>
          <w:sz w:val="20"/>
          <w:szCs w:val="20"/>
          <w:lang w:val="es-CO" w:eastAsia="es-ES" w:bidi="es-ES"/>
        </w:rPr>
      </w:pPr>
      <w:r w:rsidRPr="00312792">
        <w:rPr>
          <w:rFonts w:ascii="Arial" w:eastAsia="Trebuchet MS" w:hAnsi="Arial" w:cs="Arial"/>
          <w:b/>
          <w:bCs/>
          <w:color w:val="000000"/>
          <w:sz w:val="20"/>
          <w:szCs w:val="20"/>
          <w:lang w:val="es-CO" w:eastAsia="es-ES" w:bidi="es-ES"/>
        </w:rPr>
        <w:t>INDICAR DE MANERA DISCRIMINADA EL VALOR DE LA OFERTA</w:t>
      </w:r>
    </w:p>
    <w:p w14:paraId="2127A6AE" w14:textId="77777777" w:rsidR="00F02D43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color w:val="000000"/>
          <w:sz w:val="20"/>
          <w:szCs w:val="20"/>
          <w:lang w:val="es-CO" w:eastAsia="es-ES" w:bidi="es-ES"/>
        </w:rPr>
      </w:pPr>
    </w:p>
    <w:tbl>
      <w:tblPr>
        <w:tblStyle w:val="Tablaconcuadrcula"/>
        <w:tblW w:w="8323" w:type="dxa"/>
        <w:jc w:val="center"/>
        <w:tblLook w:val="04A0" w:firstRow="1" w:lastRow="0" w:firstColumn="1" w:lastColumn="0" w:noHBand="0" w:noVBand="1"/>
      </w:tblPr>
      <w:tblGrid>
        <w:gridCol w:w="685"/>
        <w:gridCol w:w="3686"/>
        <w:gridCol w:w="719"/>
        <w:gridCol w:w="1101"/>
        <w:gridCol w:w="934"/>
        <w:gridCol w:w="1198"/>
      </w:tblGrid>
      <w:tr w:rsidR="00F02D43" w:rsidRPr="00312792" w14:paraId="6E3B4C1E" w14:textId="77777777" w:rsidTr="001A209B">
        <w:trPr>
          <w:jc w:val="center"/>
        </w:trPr>
        <w:tc>
          <w:tcPr>
            <w:tcW w:w="685" w:type="dxa"/>
            <w:vAlign w:val="center"/>
          </w:tcPr>
          <w:p w14:paraId="09321404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ITEM</w:t>
            </w:r>
          </w:p>
        </w:tc>
        <w:tc>
          <w:tcPr>
            <w:tcW w:w="3686" w:type="dxa"/>
            <w:vAlign w:val="center"/>
          </w:tcPr>
          <w:p w14:paraId="613696C6" w14:textId="0B9A44CF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 w:rsidRPr="00312792"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CARACTERISTICAS DE LOS BIENES Y</w:t>
            </w:r>
            <w:r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/O</w:t>
            </w:r>
            <w:r w:rsidRPr="00312792"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 xml:space="preserve"> SERVICIOS</w:t>
            </w:r>
          </w:p>
        </w:tc>
        <w:tc>
          <w:tcPr>
            <w:tcW w:w="719" w:type="dxa"/>
            <w:vAlign w:val="center"/>
          </w:tcPr>
          <w:p w14:paraId="0643020D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 w:rsidRPr="00312792"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CANT</w:t>
            </w:r>
          </w:p>
        </w:tc>
        <w:tc>
          <w:tcPr>
            <w:tcW w:w="1101" w:type="dxa"/>
            <w:vAlign w:val="center"/>
          </w:tcPr>
          <w:p w14:paraId="53B25136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VR UNITARIO</w:t>
            </w:r>
          </w:p>
        </w:tc>
        <w:tc>
          <w:tcPr>
            <w:tcW w:w="934" w:type="dxa"/>
            <w:vAlign w:val="center"/>
          </w:tcPr>
          <w:p w14:paraId="7AE27010" w14:textId="77777777" w:rsidR="00F02D43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IVA 19%</w:t>
            </w:r>
          </w:p>
        </w:tc>
        <w:tc>
          <w:tcPr>
            <w:tcW w:w="1198" w:type="dxa"/>
            <w:vAlign w:val="center"/>
          </w:tcPr>
          <w:p w14:paraId="5BF201C8" w14:textId="77777777" w:rsidR="00F02D43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VR TOTAL UNIT</w:t>
            </w:r>
          </w:p>
        </w:tc>
      </w:tr>
      <w:tr w:rsidR="00F02D43" w:rsidRPr="00312792" w14:paraId="46F823D1" w14:textId="77777777" w:rsidTr="001A209B">
        <w:trPr>
          <w:jc w:val="center"/>
        </w:trPr>
        <w:tc>
          <w:tcPr>
            <w:tcW w:w="685" w:type="dxa"/>
          </w:tcPr>
          <w:p w14:paraId="73E3FB67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1</w:t>
            </w:r>
          </w:p>
        </w:tc>
        <w:tc>
          <w:tcPr>
            <w:tcW w:w="3686" w:type="dxa"/>
          </w:tcPr>
          <w:p w14:paraId="0C309CD3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719" w:type="dxa"/>
          </w:tcPr>
          <w:p w14:paraId="3FFD0E9D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1101" w:type="dxa"/>
          </w:tcPr>
          <w:p w14:paraId="6A266D35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934" w:type="dxa"/>
            <w:vAlign w:val="center"/>
          </w:tcPr>
          <w:p w14:paraId="5F3871BA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1198" w:type="dxa"/>
            <w:vAlign w:val="center"/>
          </w:tcPr>
          <w:p w14:paraId="136FE6DB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</w:tr>
      <w:tr w:rsidR="00F02D43" w:rsidRPr="00312792" w14:paraId="5D6692A9" w14:textId="77777777" w:rsidTr="001A209B">
        <w:trPr>
          <w:jc w:val="center"/>
        </w:trPr>
        <w:tc>
          <w:tcPr>
            <w:tcW w:w="685" w:type="dxa"/>
          </w:tcPr>
          <w:p w14:paraId="3882F4F9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2</w:t>
            </w:r>
          </w:p>
        </w:tc>
        <w:tc>
          <w:tcPr>
            <w:tcW w:w="3686" w:type="dxa"/>
          </w:tcPr>
          <w:p w14:paraId="12FCCB74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719" w:type="dxa"/>
          </w:tcPr>
          <w:p w14:paraId="0715D033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1101" w:type="dxa"/>
          </w:tcPr>
          <w:p w14:paraId="6AE0EAB3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934" w:type="dxa"/>
            <w:vAlign w:val="center"/>
          </w:tcPr>
          <w:p w14:paraId="5198BB61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1198" w:type="dxa"/>
            <w:vAlign w:val="center"/>
          </w:tcPr>
          <w:p w14:paraId="6B5956DF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</w:tr>
      <w:tr w:rsidR="00F02D43" w:rsidRPr="00312792" w14:paraId="50CF365F" w14:textId="77777777" w:rsidTr="001A209B">
        <w:trPr>
          <w:jc w:val="center"/>
        </w:trPr>
        <w:tc>
          <w:tcPr>
            <w:tcW w:w="685" w:type="dxa"/>
            <w:tcBorders>
              <w:bottom w:val="single" w:sz="4" w:space="0" w:color="auto"/>
            </w:tcBorders>
          </w:tcPr>
          <w:p w14:paraId="43153BBB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3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20A142B6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719" w:type="dxa"/>
          </w:tcPr>
          <w:p w14:paraId="6589086C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1101" w:type="dxa"/>
          </w:tcPr>
          <w:p w14:paraId="5514FBF0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934" w:type="dxa"/>
            <w:vAlign w:val="center"/>
          </w:tcPr>
          <w:p w14:paraId="211204D3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1198" w:type="dxa"/>
            <w:vAlign w:val="center"/>
          </w:tcPr>
          <w:p w14:paraId="4B4FD5F0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</w:tr>
      <w:tr w:rsidR="00F02D43" w:rsidRPr="00312792" w14:paraId="0F6C9E86" w14:textId="77777777" w:rsidTr="001A209B">
        <w:trPr>
          <w:jc w:val="center"/>
        </w:trPr>
        <w:tc>
          <w:tcPr>
            <w:tcW w:w="685" w:type="dxa"/>
            <w:tcBorders>
              <w:bottom w:val="single" w:sz="4" w:space="0" w:color="auto"/>
            </w:tcBorders>
          </w:tcPr>
          <w:p w14:paraId="3865C0B7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  <w:r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  <w:t>4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14:paraId="329EFD08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719" w:type="dxa"/>
            <w:tcBorders>
              <w:bottom w:val="single" w:sz="4" w:space="0" w:color="auto"/>
            </w:tcBorders>
          </w:tcPr>
          <w:p w14:paraId="185DD980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1101" w:type="dxa"/>
          </w:tcPr>
          <w:p w14:paraId="636DC2D0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both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934" w:type="dxa"/>
            <w:vAlign w:val="center"/>
          </w:tcPr>
          <w:p w14:paraId="04D79210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  <w:tc>
          <w:tcPr>
            <w:tcW w:w="1198" w:type="dxa"/>
            <w:vAlign w:val="center"/>
          </w:tcPr>
          <w:p w14:paraId="5D0B23E3" w14:textId="77777777" w:rsidR="00F02D43" w:rsidRPr="00312792" w:rsidRDefault="00F02D43" w:rsidP="001A209B">
            <w:pPr>
              <w:pStyle w:val="NormalWeb"/>
              <w:spacing w:before="0" w:beforeAutospacing="0" w:after="0" w:afterAutospacing="0"/>
              <w:jc w:val="center"/>
              <w:rPr>
                <w:rFonts w:ascii="Arial" w:eastAsia="Trebuchet MS" w:hAnsi="Arial" w:cs="Arial"/>
                <w:b/>
                <w:color w:val="000000"/>
                <w:sz w:val="18"/>
                <w:szCs w:val="18"/>
                <w:lang w:val="es-CO" w:eastAsia="es-ES" w:bidi="es-ES"/>
              </w:rPr>
            </w:pPr>
          </w:p>
        </w:tc>
      </w:tr>
    </w:tbl>
    <w:p w14:paraId="550A331A" w14:textId="77777777" w:rsidR="00F02D43" w:rsidRPr="00261D50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/>
          <w:color w:val="000000"/>
          <w:sz w:val="20"/>
          <w:szCs w:val="20"/>
          <w:lang w:val="es-CO" w:eastAsia="es-ES" w:bidi="es-ES"/>
        </w:rPr>
      </w:pPr>
    </w:p>
    <w:p w14:paraId="03573DAC" w14:textId="77777777" w:rsidR="00F02D43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  <w:r w:rsidRPr="000335DF">
        <w:rPr>
          <w:rFonts w:ascii="Cambria Math" w:eastAsia="Trebuchet MS" w:hAnsi="Cambria Math" w:cs="Cambria Math"/>
          <w:bCs/>
          <w:color w:val="000000"/>
          <w:sz w:val="20"/>
          <w:szCs w:val="20"/>
          <w:lang w:val="es-CO" w:eastAsia="es-ES" w:bidi="es-ES"/>
        </w:rPr>
        <w:t>⁽</w:t>
      </w:r>
      <w:r w:rsidRPr="000335DF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¹</w:t>
      </w:r>
      <w:r w:rsidRPr="000335DF">
        <w:rPr>
          <w:rFonts w:ascii="Cambria Math" w:eastAsia="Trebuchet MS" w:hAnsi="Cambria Math" w:cs="Cambria Math"/>
          <w:bCs/>
          <w:color w:val="000000"/>
          <w:sz w:val="20"/>
          <w:szCs w:val="20"/>
          <w:lang w:val="es-CO" w:eastAsia="es-ES" w:bidi="es-ES"/>
        </w:rPr>
        <w:t>⁾</w:t>
      </w:r>
      <w:r w:rsidRPr="000335DF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 xml:space="preserve"> Por cada componente de la oferta económica se deberán relacionar los valores unitarios, en pesos colombianos. Si Aplica.</w:t>
      </w:r>
    </w:p>
    <w:p w14:paraId="44E59F10" w14:textId="77777777" w:rsidR="00F02D43" w:rsidRPr="000335DF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</w:p>
    <w:p w14:paraId="38140FC4" w14:textId="77777777" w:rsidR="00F02D43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  <w:r w:rsidRPr="000335DF">
        <w:rPr>
          <w:rFonts w:ascii="Cambria Math" w:eastAsia="Trebuchet MS" w:hAnsi="Cambria Math" w:cs="Cambria Math"/>
          <w:bCs/>
          <w:color w:val="000000"/>
          <w:sz w:val="20"/>
          <w:szCs w:val="20"/>
          <w:lang w:val="es-CO" w:eastAsia="es-ES" w:bidi="es-ES"/>
        </w:rPr>
        <w:t>⁽</w:t>
      </w:r>
      <w:r w:rsidRPr="000335DF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²</w:t>
      </w:r>
      <w:r w:rsidRPr="000335DF">
        <w:rPr>
          <w:rFonts w:ascii="Cambria Math" w:eastAsia="Trebuchet MS" w:hAnsi="Cambria Math" w:cs="Cambria Math"/>
          <w:bCs/>
          <w:color w:val="000000"/>
          <w:sz w:val="20"/>
          <w:szCs w:val="20"/>
          <w:lang w:val="es-CO" w:eastAsia="es-ES" w:bidi="es-ES"/>
        </w:rPr>
        <w:t>⁾</w:t>
      </w:r>
      <w:r w:rsidRPr="000335DF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 xml:space="preserve"> Por cada componente de la oferta económica se deberá relacionar el valor total, en pesos colombianos. Si Aplica.</w:t>
      </w:r>
    </w:p>
    <w:p w14:paraId="74AD9BB4" w14:textId="77777777" w:rsidR="00F02D43" w:rsidRPr="000335DF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</w:p>
    <w:p w14:paraId="433B4FDC" w14:textId="77777777" w:rsidR="00F02D43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  <w:r w:rsidRPr="000335DF">
        <w:rPr>
          <w:rFonts w:ascii="Cambria Math" w:eastAsia="Trebuchet MS" w:hAnsi="Cambria Math" w:cs="Cambria Math"/>
          <w:bCs/>
          <w:color w:val="000000"/>
          <w:sz w:val="20"/>
          <w:szCs w:val="20"/>
          <w:lang w:val="es-CO" w:eastAsia="es-ES" w:bidi="es-ES"/>
        </w:rPr>
        <w:t>⁽</w:t>
      </w:r>
      <w:r w:rsidRPr="000335DF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³</w:t>
      </w:r>
      <w:r w:rsidRPr="000335DF">
        <w:rPr>
          <w:rFonts w:ascii="Cambria Math" w:eastAsia="Trebuchet MS" w:hAnsi="Cambria Math" w:cs="Cambria Math"/>
          <w:bCs/>
          <w:color w:val="000000"/>
          <w:sz w:val="20"/>
          <w:szCs w:val="20"/>
          <w:lang w:val="es-CO" w:eastAsia="es-ES" w:bidi="es-ES"/>
        </w:rPr>
        <w:t>⁾</w:t>
      </w:r>
      <w:r w:rsidRPr="000335DF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 xml:space="preserve"> El valor total de la oferta económica deberá corresponder a el análisis de precios unitarios de cada componente.</w:t>
      </w:r>
    </w:p>
    <w:p w14:paraId="55739458" w14:textId="77777777" w:rsidR="00F02D43" w:rsidRPr="000335DF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</w:p>
    <w:p w14:paraId="4E0EE39D" w14:textId="77777777" w:rsidR="00F02D43" w:rsidRPr="000335DF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  <w:r w:rsidRPr="000335DF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Todos los valores deberán expresarse en pesos enteros y deberán incluir todos los impuestos y costos a que haya lugar, entre éstos, el impuesto al valor agregado IVA y los costos de administración, imprevistos y utilidades. En caso de que se relacionen valores con centavos la Entidad redondeará tales valores al entero inferior y procederá a realizar las respectivas correcciones aritméticas.</w:t>
      </w:r>
    </w:p>
    <w:p w14:paraId="2C3ECA3D" w14:textId="77777777" w:rsidR="00F02D43" w:rsidRPr="000335DF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</w:p>
    <w:p w14:paraId="7FE15595" w14:textId="77777777" w:rsidR="00F02D43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  <w:r w:rsidRPr="000335DF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Valor de la oferta económica, en letras, incluido IVA y demás impuestos y costos a que haya lugar: ________________________________________________PESOS M/CTE)</w:t>
      </w:r>
    </w:p>
    <w:p w14:paraId="029D23A7" w14:textId="77777777" w:rsidR="00F02D43" w:rsidRPr="000335DF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</w:p>
    <w:p w14:paraId="616D6E25" w14:textId="77777777" w:rsidR="00F02D43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  <w:r w:rsidRPr="000335DF"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  <w:t>En caso de que se evidencien diferencias entre los valores en números y letras, primará la magnitud de los valores expresados en letras.</w:t>
      </w:r>
    </w:p>
    <w:p w14:paraId="3E276F4A" w14:textId="77777777" w:rsidR="00F02D43" w:rsidRPr="000335DF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Cs/>
          <w:color w:val="000000"/>
          <w:sz w:val="20"/>
          <w:szCs w:val="20"/>
          <w:lang w:val="es-CO" w:eastAsia="es-ES" w:bidi="es-ES"/>
        </w:rPr>
      </w:pPr>
    </w:p>
    <w:p w14:paraId="09E53F4E" w14:textId="77777777" w:rsidR="00F02D43" w:rsidRPr="00261D50" w:rsidRDefault="00F02D43" w:rsidP="00F02D43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eastAsia="Trebuchet MS" w:hAnsi="Arial" w:cs="Arial"/>
          <w:b/>
          <w:color w:val="000000"/>
          <w:sz w:val="20"/>
          <w:szCs w:val="20"/>
          <w:lang w:val="es-CO" w:eastAsia="es-ES" w:bidi="es-ES"/>
        </w:rPr>
      </w:pPr>
    </w:p>
    <w:p w14:paraId="3ABA4982" w14:textId="77777777" w:rsidR="00F02D43" w:rsidRPr="008B0125" w:rsidRDefault="00F02D43" w:rsidP="00F02D43">
      <w:pPr>
        <w:rPr>
          <w:rFonts w:cs="Arial"/>
          <w:b/>
          <w:sz w:val="20"/>
          <w:szCs w:val="20"/>
        </w:rPr>
      </w:pPr>
      <w:r w:rsidRPr="008B0125">
        <w:rPr>
          <w:rFonts w:cs="Arial"/>
          <w:b/>
          <w:sz w:val="20"/>
          <w:szCs w:val="20"/>
        </w:rPr>
        <w:t>FIRMA REPRESENTANTE LEGAL________________________________</w:t>
      </w:r>
    </w:p>
    <w:p w14:paraId="17A2E695" w14:textId="77777777" w:rsidR="00F02D43" w:rsidRPr="008B0125" w:rsidRDefault="00F02D43" w:rsidP="00F02D43">
      <w:pPr>
        <w:rPr>
          <w:rFonts w:cs="Arial"/>
          <w:b/>
          <w:sz w:val="20"/>
          <w:szCs w:val="20"/>
        </w:rPr>
      </w:pPr>
      <w:r w:rsidRPr="008B0125">
        <w:rPr>
          <w:rFonts w:cs="Arial"/>
          <w:b/>
          <w:sz w:val="20"/>
          <w:szCs w:val="20"/>
        </w:rPr>
        <w:t>C.C.</w:t>
      </w:r>
    </w:p>
    <w:sectPr w:rsidR="00F02D43" w:rsidRPr="008B0125" w:rsidSect="00565868">
      <w:headerReference w:type="default" r:id="rId11"/>
      <w:footerReference w:type="default" r:id="rId12"/>
      <w:pgSz w:w="12242" w:h="18711" w:code="5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862B5" w14:textId="77777777" w:rsidR="006C2D0A" w:rsidRDefault="006C2D0A" w:rsidP="00D97E04">
      <w:pPr>
        <w:spacing w:before="0" w:after="0"/>
      </w:pPr>
      <w:r>
        <w:separator/>
      </w:r>
    </w:p>
  </w:endnote>
  <w:endnote w:type="continuationSeparator" w:id="0">
    <w:p w14:paraId="771F7F6D" w14:textId="77777777" w:rsidR="006C2D0A" w:rsidRDefault="006C2D0A" w:rsidP="00D97E04">
      <w:pPr>
        <w:spacing w:before="0" w:after="0"/>
      </w:pPr>
      <w:r>
        <w:continuationSeparator/>
      </w:r>
    </w:p>
  </w:endnote>
  <w:endnote w:type="continuationNotice" w:id="1">
    <w:p w14:paraId="59176068" w14:textId="77777777" w:rsidR="006C2D0A" w:rsidRDefault="006C2D0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1E95C" w14:textId="77777777" w:rsidR="00565868" w:rsidRPr="00556849" w:rsidRDefault="00565868" w:rsidP="00565868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6"/>
        <w:szCs w:val="18"/>
      </w:rPr>
    </w:pPr>
    <w:r w:rsidRPr="00556849">
      <w:rPr>
        <w:rFonts w:cs="Arial"/>
        <w:b/>
        <w:bCs/>
        <w:sz w:val="16"/>
        <w:szCs w:val="18"/>
        <w:lang w:val="es-MX"/>
      </w:rPr>
      <w:t xml:space="preserve">Página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PAGE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40</w:t>
    </w:r>
    <w:r w:rsidRPr="00556849">
      <w:rPr>
        <w:rFonts w:cs="Arial"/>
        <w:b/>
        <w:bCs/>
        <w:sz w:val="16"/>
        <w:szCs w:val="18"/>
      </w:rPr>
      <w:fldChar w:fldCharType="end"/>
    </w:r>
    <w:r w:rsidRPr="00556849">
      <w:rPr>
        <w:rFonts w:cs="Arial"/>
        <w:b/>
        <w:bCs/>
        <w:sz w:val="16"/>
        <w:szCs w:val="18"/>
        <w:lang w:val="es-MX"/>
      </w:rPr>
      <w:t xml:space="preserve"> de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NUMPAGES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50</w:t>
    </w:r>
    <w:r w:rsidRPr="00556849">
      <w:rPr>
        <w:rFonts w:cs="Arial"/>
        <w:b/>
        <w:bCs/>
        <w:sz w:val="16"/>
        <w:szCs w:val="18"/>
      </w:rPr>
      <w:fldChar w:fldCharType="end"/>
    </w:r>
  </w:p>
  <w:p w14:paraId="1DD24138" w14:textId="77777777" w:rsidR="00565868" w:rsidRPr="00556849" w:rsidRDefault="00565868" w:rsidP="00565868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>Personería Municipal de Valledupar</w:t>
    </w:r>
  </w:p>
  <w:p w14:paraId="261CD02C" w14:textId="77777777" w:rsidR="00565868" w:rsidRPr="00556849" w:rsidRDefault="00565868" w:rsidP="00565868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Calle 14 No. 6 – 44 * Antiguo Edificio </w:t>
    </w:r>
    <w:proofErr w:type="spellStart"/>
    <w:r w:rsidRPr="00556849">
      <w:rPr>
        <w:rFonts w:cs="Arial"/>
        <w:b/>
        <w:bCs/>
        <w:sz w:val="18"/>
        <w:szCs w:val="20"/>
      </w:rPr>
      <w:t>Cajanal</w:t>
    </w:r>
    <w:proofErr w:type="spellEnd"/>
    <w:r w:rsidRPr="00556849">
      <w:rPr>
        <w:rFonts w:cs="Arial"/>
        <w:b/>
        <w:bCs/>
        <w:sz w:val="18"/>
        <w:szCs w:val="20"/>
      </w:rPr>
      <w:t xml:space="preserve"> </w:t>
    </w:r>
  </w:p>
  <w:p w14:paraId="3A6ADEC2" w14:textId="77777777" w:rsidR="00565868" w:rsidRPr="00556849" w:rsidRDefault="00565868" w:rsidP="00565868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Email: </w:t>
    </w:r>
    <w:hyperlink r:id="rId1" w:history="1">
      <w:r w:rsidRPr="00556849">
        <w:rPr>
          <w:rStyle w:val="Hipervnculo"/>
          <w:rFonts w:cs="Arial"/>
          <w:b/>
          <w:bCs/>
          <w:sz w:val="18"/>
          <w:szCs w:val="20"/>
        </w:rPr>
        <w:t>info@personeriavalledupar.gov.co</w:t>
      </w:r>
    </w:hyperlink>
  </w:p>
  <w:p w14:paraId="30F089DA" w14:textId="77777777" w:rsidR="00565868" w:rsidRPr="00556849" w:rsidRDefault="00565868" w:rsidP="00565868">
    <w:pPr>
      <w:pStyle w:val="Piedepgina"/>
      <w:jc w:val="center"/>
      <w:rPr>
        <w:rFonts w:ascii="Bookman Old Style" w:hAnsi="Bookman Old Style"/>
        <w:b/>
        <w:bCs/>
        <w:sz w:val="18"/>
        <w:szCs w:val="20"/>
        <w:lang w:val="pt-BR"/>
      </w:rPr>
    </w:pPr>
    <w:r w:rsidRPr="00556849">
      <w:rPr>
        <w:rFonts w:cs="Arial"/>
        <w:b/>
        <w:bCs/>
        <w:sz w:val="18"/>
        <w:szCs w:val="20"/>
        <w:lang w:val="pt-BR"/>
      </w:rPr>
      <w:t>Valledupar – Cesar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EC3DD" w14:textId="77777777" w:rsidR="006C2D0A" w:rsidRDefault="006C2D0A" w:rsidP="00D97E04">
      <w:pPr>
        <w:spacing w:before="0" w:after="0"/>
      </w:pPr>
      <w:r>
        <w:separator/>
      </w:r>
    </w:p>
  </w:footnote>
  <w:footnote w:type="continuationSeparator" w:id="0">
    <w:p w14:paraId="030CA4BC" w14:textId="77777777" w:rsidR="006C2D0A" w:rsidRDefault="006C2D0A" w:rsidP="00D97E04">
      <w:pPr>
        <w:spacing w:before="0" w:after="0"/>
      </w:pPr>
      <w:r>
        <w:continuationSeparator/>
      </w:r>
    </w:p>
  </w:footnote>
  <w:footnote w:type="continuationNotice" w:id="1">
    <w:p w14:paraId="1FE4C731" w14:textId="77777777" w:rsidR="006C2D0A" w:rsidRDefault="006C2D0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8577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565868" w:rsidRPr="00556849" w14:paraId="03A3DE1D" w14:textId="77777777" w:rsidTr="001A209B">
      <w:trPr>
        <w:trHeight w:val="705"/>
        <w:jc w:val="center"/>
      </w:trPr>
      <w:tc>
        <w:tcPr>
          <w:tcW w:w="2198" w:type="dxa"/>
          <w:vMerge w:val="restart"/>
          <w:vAlign w:val="center"/>
        </w:tcPr>
        <w:p w14:paraId="49C3C2BA" w14:textId="77777777" w:rsidR="00565868" w:rsidRPr="00556849" w:rsidRDefault="00565868" w:rsidP="00565868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556849">
            <w:rPr>
              <w:rFonts w:ascii="Arial" w:hAnsi="Arial" w:cs="Arial"/>
              <w:noProof/>
              <w:sz w:val="18"/>
              <w:szCs w:val="20"/>
              <w:lang w:eastAsia="es-ES"/>
            </w:rPr>
            <w:drawing>
              <wp:anchor distT="0" distB="0" distL="114300" distR="114300" simplePos="0" relativeHeight="251660288" behindDoc="1" locked="0" layoutInCell="1" allowOverlap="1" wp14:anchorId="28C07FE3" wp14:editId="7BF70246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56849">
            <w:rPr>
              <w:rFonts w:ascii="Arial" w:hAnsi="Arial" w:cs="Arial"/>
              <w:b/>
              <w:noProof/>
              <w:sz w:val="18"/>
              <w:szCs w:val="20"/>
              <w:lang w:eastAsia="es-ES"/>
            </w:rPr>
            <w:drawing>
              <wp:inline distT="0" distB="0" distL="0" distR="0" wp14:anchorId="4E1F3D53" wp14:editId="1F8089C6">
                <wp:extent cx="1383665" cy="1213485"/>
                <wp:effectExtent l="0" t="0" r="6985" b="5715"/>
                <wp:docPr id="204016391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  <w:vAlign w:val="center"/>
        </w:tcPr>
        <w:p w14:paraId="31066EF1" w14:textId="24A943AF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FORM</w:t>
          </w:r>
          <w:r w:rsidR="00F02D43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ULARIO</w:t>
          </w: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 xml:space="preserve"> No.1</w:t>
          </w:r>
        </w:p>
        <w:p w14:paraId="5EDAE166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</w:p>
        <w:p w14:paraId="0E05FBB2" w14:textId="77777777" w:rsidR="00565868" w:rsidRPr="00556849" w:rsidRDefault="00565868" w:rsidP="00565868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DD4E38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SAMC-001 DE 2026</w:t>
          </w:r>
        </w:p>
      </w:tc>
      <w:tc>
        <w:tcPr>
          <w:tcW w:w="2977" w:type="dxa"/>
          <w:vAlign w:val="center"/>
        </w:tcPr>
        <w:p w14:paraId="169595E3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PROCESO: DIRECCIÓN Y PLANEACIÓN ESTRATÉGICA</w:t>
          </w:r>
        </w:p>
      </w:tc>
    </w:tr>
    <w:tr w:rsidR="00565868" w:rsidRPr="00556849" w14:paraId="7D5B6EFC" w14:textId="77777777" w:rsidTr="001A209B">
      <w:trPr>
        <w:trHeight w:val="294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408CBE4D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726D598D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2977" w:type="dxa"/>
          <w:vAlign w:val="center"/>
        </w:tcPr>
        <w:p w14:paraId="68115E4C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CÓDIGO: FEDI003</w:t>
          </w:r>
        </w:p>
      </w:tc>
    </w:tr>
    <w:tr w:rsidR="00565868" w:rsidRPr="00556849" w14:paraId="2995536A" w14:textId="77777777" w:rsidTr="001A209B">
      <w:trPr>
        <w:trHeight w:val="312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37BDB089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032A3C55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06594413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VERSIÓN Nro. 1</w:t>
          </w:r>
        </w:p>
      </w:tc>
    </w:tr>
    <w:tr w:rsidR="00565868" w:rsidRPr="00556849" w14:paraId="49CF175F" w14:textId="77777777" w:rsidTr="001A209B">
      <w:trPr>
        <w:trHeight w:val="351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60ADD10E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0739E297" w14:textId="77777777" w:rsidR="00565868" w:rsidRPr="00556849" w:rsidRDefault="00565868" w:rsidP="00565868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52B66437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FECHA DE EMISIÓN: 14</w:t>
          </w:r>
        </w:p>
        <w:p w14:paraId="3A2F7603" w14:textId="77777777" w:rsidR="00565868" w:rsidRPr="00556849" w:rsidRDefault="00565868" w:rsidP="00565868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DE FEBRERO DE 2013</w:t>
          </w:r>
        </w:p>
      </w:tc>
    </w:tr>
  </w:tbl>
  <w:p w14:paraId="178CB4EF" w14:textId="12755DB6" w:rsidR="009B3433" w:rsidRPr="00C80A3C" w:rsidRDefault="009B3433" w:rsidP="00C80A3C">
    <w:pPr>
      <w:pStyle w:val="Encabezado"/>
      <w:jc w:val="center"/>
      <w:rPr>
        <w:rFonts w:ascii="Verdana" w:hAnsi="Verdana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54695810">
    <w:abstractNumId w:val="0"/>
  </w:num>
  <w:num w:numId="2" w16cid:durableId="1480339158">
    <w:abstractNumId w:val="1"/>
  </w:num>
  <w:num w:numId="3" w16cid:durableId="18591940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1813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554537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3524B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17BE1"/>
    <w:rsid w:val="00420A50"/>
    <w:rsid w:val="0042522E"/>
    <w:rsid w:val="00431E30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C5923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65868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2D0A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8286B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09F0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02D43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57833AC9-24B9-46DA-B8D1-041179C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Hipervnculo">
    <w:name w:val="Hyperlink"/>
    <w:uiPriority w:val="99"/>
    <w:unhideWhenUsed/>
    <w:rsid w:val="00431E30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431E30"/>
    <w:pPr>
      <w:widowControl w:val="0"/>
      <w:autoSpaceDE w:val="0"/>
      <w:autoSpaceDN w:val="0"/>
      <w:spacing w:before="0" w:after="0"/>
      <w:jc w:val="left"/>
    </w:pPr>
    <w:rPr>
      <w:rFonts w:ascii="Cambria" w:eastAsia="Cambria" w:hAnsi="Cambria" w:cs="Cambria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431E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amulticolor-nfasis11">
    <w:name w:val="Lista multicolor - Énfasis 11"/>
    <w:aliases w:val="Bullets,titulo 3,List Paragraph,Lista vistosa - Énfasis 11,EITI list,Ha,VIÑETA,VIÑETAS,Viñetas,List Paragraph1,Betulia Título 1,Lista vistosa - Énfasis 13,Fluvial1,List,Cuadrícula clara - Énfasis 31,Fotografía,Titulo 2,列出段落"/>
    <w:basedOn w:val="Normal"/>
    <w:link w:val="Listamulticolor-nfasis1Car1"/>
    <w:uiPriority w:val="34"/>
    <w:qFormat/>
    <w:rsid w:val="00F02D43"/>
    <w:pPr>
      <w:widowControl w:val="0"/>
      <w:autoSpaceDE w:val="0"/>
      <w:autoSpaceDN w:val="0"/>
      <w:spacing w:before="0" w:after="0"/>
      <w:ind w:left="1078" w:hanging="360"/>
      <w:jc w:val="left"/>
    </w:pPr>
    <w:rPr>
      <w:rFonts w:ascii="Trebuchet MS" w:eastAsia="Trebuchet MS" w:hAnsi="Trebuchet MS" w:cs="Trebuchet MS"/>
      <w:szCs w:val="22"/>
      <w:lang w:val="es-ES" w:bidi="es-ES"/>
    </w:rPr>
  </w:style>
  <w:style w:type="character" w:customStyle="1" w:styleId="Listamulticolor-nfasis1Car1">
    <w:name w:val="Lista multicolor - Énfasis 1 Car1"/>
    <w:aliases w:val="Bullets Car,titulo 3 Car,List Paragraph Car,Lista vistosa - Énfasis 11 Car,EITI list Car,Ha Car,VIÑETA Car,VIÑETAS Car,Viñetas Car,List Paragraph1 Car,Betulia Título 1 Car,Lista vistosa - Énfasis 13 Car,Fluvial1 Car"/>
    <w:link w:val="Listamulticolor-nfasis11"/>
    <w:uiPriority w:val="34"/>
    <w:qFormat/>
    <w:rsid w:val="00F02D43"/>
    <w:rPr>
      <w:rFonts w:ascii="Trebuchet MS" w:eastAsia="Trebuchet MS" w:hAnsi="Trebuchet MS" w:cs="Trebuchet MS"/>
      <w:lang w:val="es-ES" w:eastAsia="es-ES" w:bidi="es-ES"/>
    </w:rPr>
  </w:style>
  <w:style w:type="paragraph" w:styleId="NormalWeb">
    <w:name w:val="Normal (Web)"/>
    <w:basedOn w:val="Normal"/>
    <w:uiPriority w:val="99"/>
    <w:rsid w:val="00F02D43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6FC9163-662F-F54A-B5AB-51304F6305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347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MARLYN MARTINEZ RODRIGUEZ</cp:lastModifiedBy>
  <cp:revision>21</cp:revision>
  <cp:lastPrinted>2026-05-26T21:24:00Z</cp:lastPrinted>
  <dcterms:created xsi:type="dcterms:W3CDTF">2022-08-01T21:32:00Z</dcterms:created>
  <dcterms:modified xsi:type="dcterms:W3CDTF">2026-05-26T21:33:00Z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