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897C62" w14:textId="5C58C9C2" w:rsidR="00646344" w:rsidRPr="00C14360" w:rsidRDefault="00646344" w:rsidP="00646344">
      <w:pPr>
        <w:pStyle w:val="Ttulo"/>
        <w:rPr>
          <w:rFonts w:ascii="Verdana" w:hAnsi="Verdana"/>
          <w:sz w:val="22"/>
          <w:lang w:val="es-ES"/>
        </w:rPr>
      </w:pPr>
      <w:r w:rsidRPr="00C14360">
        <w:rPr>
          <w:rFonts w:ascii="Verdana" w:hAnsi="Verdana"/>
          <w:sz w:val="22"/>
          <w:lang w:val="es-ES"/>
        </w:rPr>
        <w:t>ANEXO 1 — ANEXO TÉCNICO</w:t>
      </w:r>
      <w:r w:rsidR="00EB591F" w:rsidRPr="00C14360">
        <w:rPr>
          <w:rFonts w:ascii="Verdana" w:hAnsi="Verdana"/>
          <w:sz w:val="22"/>
          <w:lang w:val="es-ES"/>
        </w:rPr>
        <w:t xml:space="preserve"> </w:t>
      </w:r>
    </w:p>
    <w:p w14:paraId="7866DEE6" w14:textId="7E2F5078" w:rsidR="000D7027" w:rsidRPr="00C14360" w:rsidRDefault="000D7027" w:rsidP="00646344">
      <w:pPr>
        <w:rPr>
          <w:rFonts w:ascii="Verdana" w:hAnsi="Verdana"/>
          <w:sz w:val="22"/>
        </w:rPr>
      </w:pPr>
    </w:p>
    <w:p w14:paraId="3844E799" w14:textId="305D04B0" w:rsidR="00646344" w:rsidRPr="002F1737" w:rsidRDefault="002F1737" w:rsidP="002F1737">
      <w:pPr>
        <w:pStyle w:val="Capitulo1"/>
        <w:numPr>
          <w:ilvl w:val="0"/>
          <w:numId w:val="0"/>
        </w:numPr>
        <w:spacing w:before="0" w:after="0" w:line="0" w:lineRule="atLeast"/>
        <w:rPr>
          <w:color w:val="000000" w:themeColor="text1"/>
          <w:sz w:val="21"/>
          <w:szCs w:val="21"/>
        </w:rPr>
      </w:pPr>
      <w:r w:rsidRPr="002F1737">
        <w:rPr>
          <w:color w:val="000000" w:themeColor="text1"/>
          <w:sz w:val="21"/>
          <w:szCs w:val="21"/>
        </w:rPr>
        <w:t>1. OBJETO DE LA CONTRATACIÓN</w:t>
      </w:r>
    </w:p>
    <w:p w14:paraId="4095C31B" w14:textId="77777777" w:rsidR="00142C3C" w:rsidRDefault="00142C3C" w:rsidP="00142C3C">
      <w:pPr>
        <w:rPr>
          <w:rFonts w:ascii="Verdana" w:hAnsi="Verdana"/>
          <w:sz w:val="22"/>
          <w:highlight w:val="lightGray"/>
        </w:rPr>
      </w:pPr>
    </w:p>
    <w:p w14:paraId="4250EF95" w14:textId="7B35FDE2" w:rsidR="00CD5DC0" w:rsidRDefault="00A34B4D" w:rsidP="00142C3C">
      <w:pPr>
        <w:rPr>
          <w:rFonts w:eastAsia="Gulim" w:cs="Arial"/>
          <w:szCs w:val="20"/>
        </w:rPr>
      </w:pPr>
      <w:r w:rsidRPr="00A34B4D">
        <w:rPr>
          <w:rFonts w:eastAsia="Gulim" w:cs="Arial"/>
          <w:szCs w:val="20"/>
        </w:rPr>
        <w:t>PRESTACIÓN DE SERVICIOS DE PROMOCIÓN Y DIVULGACIÓN A TRAVÉS DE MEDIOS DE COMUNICACIÓN LOCAL (RADIO, TELEVISIÓN, PRENSA E INTERNET) DE LOS SERVICIOS Y/O ACTIVIDADES MISIONALES OFRECIDAS POR LA PERSONERÍA MUNICIPAL DE VALLEDUPAR</w:t>
      </w:r>
      <w:r w:rsidR="00CD5DC0">
        <w:rPr>
          <w:rFonts w:eastAsia="Gulim" w:cs="Arial"/>
          <w:szCs w:val="20"/>
        </w:rPr>
        <w:t>.</w:t>
      </w:r>
    </w:p>
    <w:p w14:paraId="5404ABFD" w14:textId="77777777" w:rsidR="00CD5DC0" w:rsidRPr="00C14360" w:rsidRDefault="00CD5DC0" w:rsidP="00142C3C">
      <w:pPr>
        <w:rPr>
          <w:rFonts w:ascii="Verdana" w:hAnsi="Verdana"/>
          <w:sz w:val="22"/>
          <w:highlight w:val="lightGray"/>
        </w:rPr>
      </w:pPr>
    </w:p>
    <w:p w14:paraId="67D90073" w14:textId="66DD6CF7" w:rsidR="00CD5DC0" w:rsidRPr="001E172C" w:rsidRDefault="00CD5DC0" w:rsidP="00CD5DC0">
      <w:pPr>
        <w:pStyle w:val="Capitulo1"/>
        <w:numPr>
          <w:ilvl w:val="0"/>
          <w:numId w:val="0"/>
        </w:numPr>
        <w:spacing w:before="0" w:after="0" w:line="0" w:lineRule="atLeast"/>
        <w:rPr>
          <w:color w:val="000000" w:themeColor="text1"/>
          <w:sz w:val="21"/>
          <w:szCs w:val="21"/>
        </w:rPr>
      </w:pPr>
      <w:r>
        <w:rPr>
          <w:color w:val="000000" w:themeColor="text1"/>
          <w:sz w:val="21"/>
          <w:szCs w:val="21"/>
        </w:rPr>
        <w:t xml:space="preserve">2. </w:t>
      </w:r>
      <w:r w:rsidRPr="001E172C">
        <w:rPr>
          <w:color w:val="000000" w:themeColor="text1"/>
          <w:sz w:val="21"/>
          <w:szCs w:val="21"/>
        </w:rPr>
        <w:t>CLASIFICADOR DE BIENES Y SERVICIOS DE NACIONES UNIDAS (UNSPSC)</w:t>
      </w:r>
    </w:p>
    <w:p w14:paraId="306518BE" w14:textId="77777777" w:rsidR="00CD5DC0" w:rsidRPr="00AD27A0" w:rsidRDefault="00CD5DC0" w:rsidP="00CD5DC0">
      <w:pPr>
        <w:rPr>
          <w:rFonts w:ascii="Arial" w:hAnsi="Arial" w:cs="Arial"/>
        </w:rPr>
      </w:pPr>
    </w:p>
    <w:tbl>
      <w:tblPr>
        <w:tblStyle w:val="Tablaconcuadrcula"/>
        <w:tblW w:w="0" w:type="auto"/>
        <w:jc w:val="center"/>
        <w:tblLook w:val="04A0" w:firstRow="1" w:lastRow="0" w:firstColumn="1" w:lastColumn="0" w:noHBand="0" w:noVBand="1"/>
      </w:tblPr>
      <w:tblGrid>
        <w:gridCol w:w="1350"/>
        <w:gridCol w:w="1299"/>
        <w:gridCol w:w="1251"/>
        <w:gridCol w:w="1530"/>
        <w:gridCol w:w="3626"/>
      </w:tblGrid>
      <w:tr w:rsidR="00CD5DC0" w:rsidRPr="00EA4F43" w14:paraId="4966EAAB" w14:textId="77777777" w:rsidTr="00CC1CD9">
        <w:trPr>
          <w:trHeight w:val="311"/>
          <w:jc w:val="center"/>
        </w:trPr>
        <w:tc>
          <w:tcPr>
            <w:tcW w:w="1361" w:type="dxa"/>
            <w:shd w:val="clear" w:color="auto" w:fill="D9D9D9" w:themeFill="background1" w:themeFillShade="D9"/>
            <w:vAlign w:val="center"/>
          </w:tcPr>
          <w:p w14:paraId="3172F61C" w14:textId="77777777" w:rsidR="00CD5DC0" w:rsidRPr="00EA4F43" w:rsidRDefault="00CD5DC0" w:rsidP="00CC1CD9">
            <w:pPr>
              <w:pStyle w:val="NormalWeb"/>
              <w:jc w:val="center"/>
              <w:rPr>
                <w:rFonts w:ascii="Arial" w:hAnsi="Arial" w:cs="Arial"/>
                <w:b/>
                <w:bCs/>
                <w:sz w:val="18"/>
                <w:szCs w:val="20"/>
              </w:rPr>
            </w:pPr>
            <w:r w:rsidRPr="00EA4F43">
              <w:rPr>
                <w:rFonts w:ascii="Arial" w:hAnsi="Arial" w:cs="Arial"/>
                <w:b/>
                <w:bCs/>
                <w:sz w:val="18"/>
                <w:szCs w:val="20"/>
              </w:rPr>
              <w:t>SEGMENTO</w:t>
            </w:r>
          </w:p>
        </w:tc>
        <w:tc>
          <w:tcPr>
            <w:tcW w:w="1328" w:type="dxa"/>
            <w:shd w:val="clear" w:color="auto" w:fill="D9D9D9" w:themeFill="background1" w:themeFillShade="D9"/>
            <w:vAlign w:val="center"/>
          </w:tcPr>
          <w:p w14:paraId="225855C8" w14:textId="77777777" w:rsidR="00CD5DC0" w:rsidRPr="00EA4F43" w:rsidRDefault="00CD5DC0" w:rsidP="00CC1CD9">
            <w:pPr>
              <w:pStyle w:val="NormalWeb"/>
              <w:jc w:val="center"/>
              <w:rPr>
                <w:rFonts w:ascii="Arial" w:hAnsi="Arial" w:cs="Arial"/>
                <w:b/>
                <w:bCs/>
                <w:sz w:val="18"/>
                <w:szCs w:val="20"/>
              </w:rPr>
            </w:pPr>
            <w:r w:rsidRPr="00EA4F43">
              <w:rPr>
                <w:rFonts w:ascii="Arial" w:hAnsi="Arial" w:cs="Arial"/>
                <w:b/>
                <w:bCs/>
                <w:sz w:val="18"/>
                <w:szCs w:val="20"/>
              </w:rPr>
              <w:t>FAMILIA</w:t>
            </w:r>
          </w:p>
        </w:tc>
        <w:tc>
          <w:tcPr>
            <w:tcW w:w="1275" w:type="dxa"/>
            <w:shd w:val="clear" w:color="auto" w:fill="D9D9D9" w:themeFill="background1" w:themeFillShade="D9"/>
            <w:vAlign w:val="center"/>
          </w:tcPr>
          <w:p w14:paraId="31DFA9AE" w14:textId="77777777" w:rsidR="00CD5DC0" w:rsidRPr="00EA4F43" w:rsidRDefault="00CD5DC0" w:rsidP="00CC1CD9">
            <w:pPr>
              <w:pStyle w:val="NormalWeb"/>
              <w:jc w:val="center"/>
              <w:rPr>
                <w:rFonts w:ascii="Arial" w:hAnsi="Arial" w:cs="Arial"/>
                <w:b/>
                <w:bCs/>
                <w:sz w:val="18"/>
                <w:szCs w:val="20"/>
              </w:rPr>
            </w:pPr>
            <w:r w:rsidRPr="00EA4F43">
              <w:rPr>
                <w:rFonts w:ascii="Arial" w:hAnsi="Arial" w:cs="Arial"/>
                <w:b/>
                <w:bCs/>
                <w:sz w:val="18"/>
                <w:szCs w:val="20"/>
              </w:rPr>
              <w:t>CLASE</w:t>
            </w:r>
          </w:p>
        </w:tc>
        <w:tc>
          <w:tcPr>
            <w:tcW w:w="1560" w:type="dxa"/>
            <w:shd w:val="clear" w:color="auto" w:fill="D9D9D9" w:themeFill="background1" w:themeFillShade="D9"/>
            <w:vAlign w:val="center"/>
          </w:tcPr>
          <w:p w14:paraId="6C7D51BF" w14:textId="77777777" w:rsidR="00CD5DC0" w:rsidRPr="00EA4F43" w:rsidRDefault="00CD5DC0" w:rsidP="00CC1CD9">
            <w:pPr>
              <w:pStyle w:val="NormalWeb"/>
              <w:jc w:val="center"/>
              <w:rPr>
                <w:rFonts w:ascii="Arial" w:hAnsi="Arial" w:cs="Arial"/>
                <w:b/>
                <w:bCs/>
                <w:sz w:val="18"/>
                <w:szCs w:val="20"/>
              </w:rPr>
            </w:pPr>
            <w:r w:rsidRPr="00EA4F43">
              <w:rPr>
                <w:rFonts w:ascii="Arial" w:hAnsi="Arial" w:cs="Arial"/>
                <w:b/>
                <w:bCs/>
                <w:sz w:val="18"/>
                <w:szCs w:val="20"/>
              </w:rPr>
              <w:t>PRODUCTO</w:t>
            </w:r>
          </w:p>
        </w:tc>
        <w:tc>
          <w:tcPr>
            <w:tcW w:w="3872" w:type="dxa"/>
            <w:shd w:val="clear" w:color="auto" w:fill="D9D9D9" w:themeFill="background1" w:themeFillShade="D9"/>
            <w:vAlign w:val="center"/>
          </w:tcPr>
          <w:p w14:paraId="1EB60EEA" w14:textId="77777777" w:rsidR="00CD5DC0" w:rsidRPr="00EA4F43" w:rsidRDefault="00CD5DC0" w:rsidP="00CC1CD9">
            <w:pPr>
              <w:pStyle w:val="NormalWeb"/>
              <w:jc w:val="center"/>
              <w:rPr>
                <w:rFonts w:ascii="Arial" w:hAnsi="Arial" w:cs="Arial"/>
                <w:b/>
                <w:bCs/>
                <w:sz w:val="18"/>
                <w:szCs w:val="20"/>
              </w:rPr>
            </w:pPr>
            <w:r w:rsidRPr="00EA4F43">
              <w:rPr>
                <w:rFonts w:ascii="Arial" w:hAnsi="Arial" w:cs="Arial"/>
                <w:b/>
                <w:bCs/>
                <w:sz w:val="18"/>
                <w:szCs w:val="20"/>
              </w:rPr>
              <w:t>NOMBRE - PRODUCTO</w:t>
            </w:r>
          </w:p>
        </w:tc>
      </w:tr>
      <w:tr w:rsidR="00CD5DC0" w:rsidRPr="00EA4F43" w14:paraId="14513FB8" w14:textId="77777777" w:rsidTr="00A34B4D">
        <w:trPr>
          <w:trHeight w:val="147"/>
          <w:jc w:val="center"/>
        </w:trPr>
        <w:tc>
          <w:tcPr>
            <w:tcW w:w="1361" w:type="dxa"/>
            <w:vAlign w:val="center"/>
          </w:tcPr>
          <w:p w14:paraId="0C457CCA" w14:textId="77777777" w:rsidR="00CD5DC0" w:rsidRPr="00EA4F43" w:rsidRDefault="00CD5DC0" w:rsidP="00CC1CD9">
            <w:pPr>
              <w:pStyle w:val="NormalWeb"/>
              <w:jc w:val="center"/>
              <w:rPr>
                <w:rFonts w:ascii="Arial" w:hAnsi="Arial" w:cs="Arial"/>
                <w:sz w:val="18"/>
                <w:szCs w:val="20"/>
              </w:rPr>
            </w:pPr>
            <w:r w:rsidRPr="00EA4F43">
              <w:rPr>
                <w:rFonts w:ascii="Arial" w:hAnsi="Arial" w:cs="Arial"/>
                <w:sz w:val="18"/>
                <w:szCs w:val="20"/>
              </w:rPr>
              <w:t>82000000</w:t>
            </w:r>
          </w:p>
        </w:tc>
        <w:tc>
          <w:tcPr>
            <w:tcW w:w="1328" w:type="dxa"/>
            <w:vAlign w:val="center"/>
          </w:tcPr>
          <w:p w14:paraId="60D0FC9D" w14:textId="77777777" w:rsidR="00CD5DC0" w:rsidRPr="00EA4F43" w:rsidRDefault="00CD5DC0" w:rsidP="00CC1CD9">
            <w:pPr>
              <w:pStyle w:val="NormalWeb"/>
              <w:jc w:val="center"/>
              <w:rPr>
                <w:rFonts w:ascii="Arial" w:hAnsi="Arial" w:cs="Arial"/>
                <w:sz w:val="18"/>
                <w:szCs w:val="20"/>
              </w:rPr>
            </w:pPr>
            <w:r w:rsidRPr="00EA4F43">
              <w:rPr>
                <w:rFonts w:ascii="Arial" w:hAnsi="Arial" w:cs="Arial"/>
                <w:sz w:val="18"/>
                <w:szCs w:val="20"/>
              </w:rPr>
              <w:t>82100000</w:t>
            </w:r>
          </w:p>
        </w:tc>
        <w:tc>
          <w:tcPr>
            <w:tcW w:w="1275" w:type="dxa"/>
            <w:vAlign w:val="center"/>
          </w:tcPr>
          <w:p w14:paraId="4C780BD2" w14:textId="77777777" w:rsidR="00CD5DC0" w:rsidRPr="00EA4F43" w:rsidRDefault="00CD5DC0" w:rsidP="00CC1CD9">
            <w:pPr>
              <w:pStyle w:val="NormalWeb"/>
              <w:jc w:val="center"/>
              <w:rPr>
                <w:rFonts w:ascii="Arial" w:hAnsi="Arial" w:cs="Arial"/>
                <w:sz w:val="18"/>
                <w:szCs w:val="20"/>
              </w:rPr>
            </w:pPr>
            <w:r w:rsidRPr="00EA4F43">
              <w:rPr>
                <w:rFonts w:ascii="Arial" w:hAnsi="Arial" w:cs="Arial"/>
                <w:sz w:val="18"/>
                <w:szCs w:val="20"/>
              </w:rPr>
              <w:t>82101500</w:t>
            </w:r>
          </w:p>
        </w:tc>
        <w:tc>
          <w:tcPr>
            <w:tcW w:w="1560" w:type="dxa"/>
            <w:vAlign w:val="center"/>
          </w:tcPr>
          <w:p w14:paraId="346A49A3" w14:textId="77777777" w:rsidR="00CD5DC0" w:rsidRPr="00EA4F43" w:rsidRDefault="00CD5DC0" w:rsidP="00CC1CD9">
            <w:pPr>
              <w:pStyle w:val="NormalWeb"/>
              <w:jc w:val="center"/>
              <w:rPr>
                <w:rFonts w:ascii="Arial" w:hAnsi="Arial" w:cs="Arial"/>
                <w:sz w:val="18"/>
                <w:szCs w:val="20"/>
              </w:rPr>
            </w:pPr>
            <w:r w:rsidRPr="00EA4F43">
              <w:rPr>
                <w:rFonts w:ascii="Arial" w:hAnsi="Arial" w:cs="Arial"/>
                <w:sz w:val="18"/>
                <w:szCs w:val="20"/>
              </w:rPr>
              <w:t xml:space="preserve">82101601 </w:t>
            </w:r>
          </w:p>
        </w:tc>
        <w:tc>
          <w:tcPr>
            <w:tcW w:w="3872" w:type="dxa"/>
            <w:vAlign w:val="center"/>
          </w:tcPr>
          <w:p w14:paraId="6C97BD97" w14:textId="77777777" w:rsidR="00CD5DC0" w:rsidRPr="00EA4F43" w:rsidRDefault="00CD5DC0" w:rsidP="00CC1CD9">
            <w:pPr>
              <w:pStyle w:val="NormalWeb"/>
              <w:rPr>
                <w:rFonts w:ascii="Arial" w:hAnsi="Arial" w:cs="Arial"/>
                <w:sz w:val="18"/>
                <w:szCs w:val="20"/>
              </w:rPr>
            </w:pPr>
            <w:r w:rsidRPr="00EA4F43">
              <w:rPr>
                <w:rFonts w:ascii="Arial" w:hAnsi="Arial" w:cs="Arial"/>
                <w:sz w:val="18"/>
                <w:szCs w:val="20"/>
              </w:rPr>
              <w:t>Publicidad en radio</w:t>
            </w:r>
          </w:p>
        </w:tc>
      </w:tr>
      <w:tr w:rsidR="00CD5DC0" w:rsidRPr="00EA4F43" w14:paraId="10F1214E" w14:textId="77777777" w:rsidTr="00CC1CD9">
        <w:trPr>
          <w:jc w:val="center"/>
        </w:trPr>
        <w:tc>
          <w:tcPr>
            <w:tcW w:w="1361" w:type="dxa"/>
            <w:vAlign w:val="center"/>
          </w:tcPr>
          <w:p w14:paraId="0C06450C" w14:textId="77777777" w:rsidR="00CD5DC0" w:rsidRPr="00EA4F43" w:rsidRDefault="00CD5DC0" w:rsidP="00CC1CD9">
            <w:pPr>
              <w:pStyle w:val="NormalWeb"/>
              <w:jc w:val="center"/>
              <w:rPr>
                <w:rFonts w:ascii="Arial" w:hAnsi="Arial" w:cs="Arial"/>
                <w:sz w:val="18"/>
                <w:szCs w:val="20"/>
              </w:rPr>
            </w:pPr>
            <w:r w:rsidRPr="00EA4F43">
              <w:rPr>
                <w:rFonts w:ascii="Arial" w:hAnsi="Arial" w:cs="Arial"/>
                <w:sz w:val="18"/>
                <w:szCs w:val="20"/>
              </w:rPr>
              <w:t>82000000</w:t>
            </w:r>
          </w:p>
        </w:tc>
        <w:tc>
          <w:tcPr>
            <w:tcW w:w="1328" w:type="dxa"/>
            <w:vAlign w:val="center"/>
          </w:tcPr>
          <w:p w14:paraId="6793909C" w14:textId="77777777" w:rsidR="00CD5DC0" w:rsidRPr="00EA4F43" w:rsidRDefault="00CD5DC0" w:rsidP="00CC1CD9">
            <w:pPr>
              <w:pStyle w:val="NormalWeb"/>
              <w:jc w:val="center"/>
              <w:rPr>
                <w:rFonts w:ascii="Arial" w:hAnsi="Arial" w:cs="Arial"/>
                <w:sz w:val="18"/>
                <w:szCs w:val="20"/>
              </w:rPr>
            </w:pPr>
            <w:r w:rsidRPr="00EA4F43">
              <w:rPr>
                <w:rFonts w:ascii="Arial" w:hAnsi="Arial" w:cs="Arial"/>
                <w:sz w:val="18"/>
                <w:szCs w:val="20"/>
              </w:rPr>
              <w:t>82100000</w:t>
            </w:r>
          </w:p>
        </w:tc>
        <w:tc>
          <w:tcPr>
            <w:tcW w:w="1275" w:type="dxa"/>
            <w:vAlign w:val="center"/>
          </w:tcPr>
          <w:p w14:paraId="231F93CE" w14:textId="77777777" w:rsidR="00CD5DC0" w:rsidRPr="00EA4F43" w:rsidRDefault="00CD5DC0" w:rsidP="00CC1CD9">
            <w:pPr>
              <w:pStyle w:val="NormalWeb"/>
              <w:jc w:val="center"/>
              <w:rPr>
                <w:rFonts w:ascii="Arial" w:hAnsi="Arial" w:cs="Arial"/>
                <w:sz w:val="18"/>
                <w:szCs w:val="20"/>
              </w:rPr>
            </w:pPr>
            <w:r w:rsidRPr="00EA4F43">
              <w:rPr>
                <w:rFonts w:ascii="Arial" w:hAnsi="Arial" w:cs="Arial"/>
                <w:sz w:val="18"/>
                <w:szCs w:val="20"/>
              </w:rPr>
              <w:t>82101500</w:t>
            </w:r>
          </w:p>
        </w:tc>
        <w:tc>
          <w:tcPr>
            <w:tcW w:w="1560" w:type="dxa"/>
            <w:vAlign w:val="center"/>
          </w:tcPr>
          <w:p w14:paraId="0D76053B" w14:textId="77777777" w:rsidR="00CD5DC0" w:rsidRPr="00EA4F43" w:rsidRDefault="00CD5DC0" w:rsidP="00CC1CD9">
            <w:pPr>
              <w:pStyle w:val="NormalWeb"/>
              <w:jc w:val="center"/>
              <w:rPr>
                <w:rFonts w:ascii="Arial" w:hAnsi="Arial" w:cs="Arial"/>
                <w:sz w:val="18"/>
                <w:szCs w:val="20"/>
              </w:rPr>
            </w:pPr>
            <w:r w:rsidRPr="00EA4F43">
              <w:rPr>
                <w:rFonts w:ascii="Arial" w:hAnsi="Arial" w:cs="Arial"/>
                <w:sz w:val="18"/>
                <w:szCs w:val="20"/>
              </w:rPr>
              <w:t>82101602</w:t>
            </w:r>
          </w:p>
        </w:tc>
        <w:tc>
          <w:tcPr>
            <w:tcW w:w="3872" w:type="dxa"/>
            <w:vAlign w:val="center"/>
          </w:tcPr>
          <w:p w14:paraId="03B34F2D" w14:textId="77777777" w:rsidR="00CD5DC0" w:rsidRPr="00EA4F43" w:rsidRDefault="00CD5DC0" w:rsidP="00CC1CD9">
            <w:pPr>
              <w:pStyle w:val="NormalWeb"/>
              <w:rPr>
                <w:rFonts w:ascii="Arial" w:hAnsi="Arial" w:cs="Arial"/>
                <w:sz w:val="18"/>
                <w:szCs w:val="20"/>
              </w:rPr>
            </w:pPr>
            <w:r w:rsidRPr="00EA4F43">
              <w:rPr>
                <w:rFonts w:ascii="Arial" w:hAnsi="Arial" w:cs="Arial"/>
                <w:sz w:val="18"/>
                <w:szCs w:val="20"/>
              </w:rPr>
              <w:t>Publicidad en televisión</w:t>
            </w:r>
          </w:p>
        </w:tc>
      </w:tr>
      <w:tr w:rsidR="00CD5DC0" w:rsidRPr="00EA4F43" w14:paraId="6E1AC997" w14:textId="77777777" w:rsidTr="00CC1CD9">
        <w:trPr>
          <w:jc w:val="center"/>
        </w:trPr>
        <w:tc>
          <w:tcPr>
            <w:tcW w:w="1361" w:type="dxa"/>
            <w:vAlign w:val="center"/>
          </w:tcPr>
          <w:p w14:paraId="0D976A68" w14:textId="77777777" w:rsidR="00CD5DC0" w:rsidRPr="00EA4F43" w:rsidRDefault="00CD5DC0" w:rsidP="00CC1CD9">
            <w:pPr>
              <w:pStyle w:val="NormalWeb"/>
              <w:jc w:val="center"/>
              <w:rPr>
                <w:rFonts w:ascii="Arial" w:hAnsi="Arial" w:cs="Arial"/>
                <w:sz w:val="18"/>
                <w:szCs w:val="20"/>
              </w:rPr>
            </w:pPr>
            <w:r w:rsidRPr="00EA4F43">
              <w:rPr>
                <w:rFonts w:ascii="Arial" w:hAnsi="Arial" w:cs="Arial"/>
                <w:sz w:val="18"/>
                <w:szCs w:val="20"/>
              </w:rPr>
              <w:t>82000000</w:t>
            </w:r>
          </w:p>
        </w:tc>
        <w:tc>
          <w:tcPr>
            <w:tcW w:w="1328" w:type="dxa"/>
            <w:vAlign w:val="center"/>
          </w:tcPr>
          <w:p w14:paraId="04D9CCAF" w14:textId="77777777" w:rsidR="00CD5DC0" w:rsidRPr="00EA4F43" w:rsidRDefault="00CD5DC0" w:rsidP="00CC1CD9">
            <w:pPr>
              <w:pStyle w:val="NormalWeb"/>
              <w:jc w:val="center"/>
              <w:rPr>
                <w:rFonts w:ascii="Arial" w:hAnsi="Arial" w:cs="Arial"/>
                <w:sz w:val="18"/>
                <w:szCs w:val="20"/>
              </w:rPr>
            </w:pPr>
            <w:r w:rsidRPr="00EA4F43">
              <w:rPr>
                <w:rFonts w:ascii="Arial" w:hAnsi="Arial" w:cs="Arial"/>
                <w:sz w:val="18"/>
                <w:szCs w:val="20"/>
              </w:rPr>
              <w:t>82100000</w:t>
            </w:r>
          </w:p>
        </w:tc>
        <w:tc>
          <w:tcPr>
            <w:tcW w:w="1275" w:type="dxa"/>
            <w:vAlign w:val="center"/>
          </w:tcPr>
          <w:p w14:paraId="328E1231" w14:textId="77777777" w:rsidR="00CD5DC0" w:rsidRPr="00EA4F43" w:rsidRDefault="00CD5DC0" w:rsidP="00CC1CD9">
            <w:pPr>
              <w:pStyle w:val="NormalWeb"/>
              <w:jc w:val="center"/>
              <w:rPr>
                <w:rFonts w:ascii="Arial" w:hAnsi="Arial" w:cs="Arial"/>
                <w:sz w:val="18"/>
                <w:szCs w:val="20"/>
              </w:rPr>
            </w:pPr>
            <w:r w:rsidRPr="00EA4F43">
              <w:rPr>
                <w:rFonts w:ascii="Arial" w:hAnsi="Arial" w:cs="Arial"/>
                <w:sz w:val="18"/>
                <w:szCs w:val="20"/>
              </w:rPr>
              <w:t>82101500</w:t>
            </w:r>
          </w:p>
        </w:tc>
        <w:tc>
          <w:tcPr>
            <w:tcW w:w="1560" w:type="dxa"/>
            <w:vAlign w:val="center"/>
          </w:tcPr>
          <w:p w14:paraId="0F5CB99F" w14:textId="77777777" w:rsidR="00CD5DC0" w:rsidRPr="00EA4F43" w:rsidRDefault="00CD5DC0" w:rsidP="00CC1CD9">
            <w:pPr>
              <w:pStyle w:val="NormalWeb"/>
              <w:jc w:val="center"/>
              <w:rPr>
                <w:rFonts w:ascii="Arial" w:hAnsi="Arial" w:cs="Arial"/>
                <w:sz w:val="18"/>
                <w:szCs w:val="20"/>
              </w:rPr>
            </w:pPr>
            <w:r w:rsidRPr="00EA4F43">
              <w:rPr>
                <w:rFonts w:ascii="Arial" w:hAnsi="Arial" w:cs="Arial"/>
                <w:sz w:val="18"/>
                <w:szCs w:val="20"/>
              </w:rPr>
              <w:t>82101603</w:t>
            </w:r>
          </w:p>
        </w:tc>
        <w:tc>
          <w:tcPr>
            <w:tcW w:w="3872" w:type="dxa"/>
            <w:vAlign w:val="center"/>
          </w:tcPr>
          <w:p w14:paraId="7349B7BD" w14:textId="77777777" w:rsidR="00CD5DC0" w:rsidRPr="00EA4F43" w:rsidRDefault="00CD5DC0" w:rsidP="00CC1CD9">
            <w:pPr>
              <w:pStyle w:val="NormalWeb"/>
              <w:rPr>
                <w:rFonts w:ascii="Arial" w:hAnsi="Arial" w:cs="Arial"/>
                <w:sz w:val="18"/>
                <w:szCs w:val="20"/>
              </w:rPr>
            </w:pPr>
            <w:r w:rsidRPr="00EA4F43">
              <w:rPr>
                <w:rFonts w:ascii="Arial" w:hAnsi="Arial" w:cs="Arial"/>
                <w:sz w:val="18"/>
                <w:szCs w:val="20"/>
              </w:rPr>
              <w:t xml:space="preserve">Publicidad en internet </w:t>
            </w:r>
          </w:p>
        </w:tc>
      </w:tr>
      <w:tr w:rsidR="00CD5DC0" w:rsidRPr="00EA4F43" w14:paraId="4FE11AFC" w14:textId="77777777" w:rsidTr="00CC1CD9">
        <w:trPr>
          <w:jc w:val="center"/>
        </w:trPr>
        <w:tc>
          <w:tcPr>
            <w:tcW w:w="1361" w:type="dxa"/>
            <w:vAlign w:val="center"/>
          </w:tcPr>
          <w:p w14:paraId="14B4907B" w14:textId="77777777" w:rsidR="00CD5DC0" w:rsidRPr="00EA4F43" w:rsidRDefault="00CD5DC0" w:rsidP="00CC1CD9">
            <w:pPr>
              <w:pStyle w:val="NormalWeb"/>
              <w:jc w:val="center"/>
              <w:rPr>
                <w:rFonts w:ascii="Arial" w:hAnsi="Arial" w:cs="Arial"/>
                <w:sz w:val="18"/>
                <w:szCs w:val="20"/>
              </w:rPr>
            </w:pPr>
            <w:r w:rsidRPr="00EA4F43">
              <w:rPr>
                <w:rFonts w:ascii="Arial" w:hAnsi="Arial" w:cs="Arial"/>
                <w:sz w:val="18"/>
                <w:szCs w:val="20"/>
              </w:rPr>
              <w:t>82000000</w:t>
            </w:r>
          </w:p>
        </w:tc>
        <w:tc>
          <w:tcPr>
            <w:tcW w:w="1328" w:type="dxa"/>
            <w:vAlign w:val="center"/>
          </w:tcPr>
          <w:p w14:paraId="6E178470" w14:textId="77777777" w:rsidR="00CD5DC0" w:rsidRPr="00EA4F43" w:rsidRDefault="00CD5DC0" w:rsidP="00CC1CD9">
            <w:pPr>
              <w:pStyle w:val="NormalWeb"/>
              <w:jc w:val="center"/>
              <w:rPr>
                <w:rFonts w:ascii="Arial" w:hAnsi="Arial" w:cs="Arial"/>
                <w:sz w:val="18"/>
                <w:szCs w:val="20"/>
              </w:rPr>
            </w:pPr>
            <w:r w:rsidRPr="00EA4F43">
              <w:rPr>
                <w:rFonts w:ascii="Arial" w:hAnsi="Arial" w:cs="Arial"/>
                <w:sz w:val="18"/>
                <w:szCs w:val="20"/>
              </w:rPr>
              <w:t>82110000</w:t>
            </w:r>
          </w:p>
        </w:tc>
        <w:tc>
          <w:tcPr>
            <w:tcW w:w="1275" w:type="dxa"/>
            <w:vAlign w:val="center"/>
          </w:tcPr>
          <w:p w14:paraId="1740C104" w14:textId="77777777" w:rsidR="00CD5DC0" w:rsidRPr="00EA4F43" w:rsidRDefault="00CD5DC0" w:rsidP="00CC1CD9">
            <w:pPr>
              <w:pStyle w:val="NormalWeb"/>
              <w:jc w:val="center"/>
              <w:rPr>
                <w:rFonts w:ascii="Arial" w:hAnsi="Arial" w:cs="Arial"/>
                <w:sz w:val="18"/>
                <w:szCs w:val="20"/>
              </w:rPr>
            </w:pPr>
            <w:r w:rsidRPr="00EA4F43">
              <w:rPr>
                <w:rFonts w:ascii="Arial" w:hAnsi="Arial" w:cs="Arial"/>
                <w:sz w:val="18"/>
                <w:szCs w:val="20"/>
              </w:rPr>
              <w:t>82111900</w:t>
            </w:r>
          </w:p>
        </w:tc>
        <w:tc>
          <w:tcPr>
            <w:tcW w:w="1560" w:type="dxa"/>
            <w:vAlign w:val="center"/>
          </w:tcPr>
          <w:p w14:paraId="2A39618A" w14:textId="77777777" w:rsidR="00CD5DC0" w:rsidRPr="00EA4F43" w:rsidRDefault="00CD5DC0" w:rsidP="00CC1CD9">
            <w:pPr>
              <w:pStyle w:val="NormalWeb"/>
              <w:jc w:val="center"/>
              <w:rPr>
                <w:rFonts w:ascii="Arial" w:hAnsi="Arial" w:cs="Arial"/>
                <w:sz w:val="18"/>
                <w:szCs w:val="20"/>
              </w:rPr>
            </w:pPr>
            <w:r w:rsidRPr="00EA4F43">
              <w:rPr>
                <w:rFonts w:ascii="Arial" w:hAnsi="Arial" w:cs="Arial"/>
                <w:sz w:val="18"/>
                <w:szCs w:val="20"/>
              </w:rPr>
              <w:t xml:space="preserve">82111901 </w:t>
            </w:r>
          </w:p>
        </w:tc>
        <w:tc>
          <w:tcPr>
            <w:tcW w:w="3872" w:type="dxa"/>
            <w:vAlign w:val="center"/>
          </w:tcPr>
          <w:p w14:paraId="765FAF9D" w14:textId="77777777" w:rsidR="00CD5DC0" w:rsidRPr="00EA4F43" w:rsidRDefault="00CD5DC0" w:rsidP="00CC1CD9">
            <w:pPr>
              <w:pStyle w:val="NormalWeb"/>
              <w:rPr>
                <w:rFonts w:ascii="Arial" w:hAnsi="Arial" w:cs="Arial"/>
                <w:sz w:val="18"/>
                <w:szCs w:val="20"/>
              </w:rPr>
            </w:pPr>
            <w:r w:rsidRPr="00EA4F43">
              <w:rPr>
                <w:rFonts w:ascii="Arial" w:hAnsi="Arial" w:cs="Arial"/>
                <w:sz w:val="18"/>
                <w:szCs w:val="20"/>
              </w:rPr>
              <w:t>Servicios de comunicados de prensa</w:t>
            </w:r>
          </w:p>
        </w:tc>
      </w:tr>
      <w:tr w:rsidR="00CD5DC0" w:rsidRPr="00EA4F43" w14:paraId="3306ECA8" w14:textId="77777777" w:rsidTr="00CC1CD9">
        <w:trPr>
          <w:jc w:val="center"/>
        </w:trPr>
        <w:tc>
          <w:tcPr>
            <w:tcW w:w="1361" w:type="dxa"/>
            <w:vAlign w:val="center"/>
          </w:tcPr>
          <w:p w14:paraId="09D5269E" w14:textId="77777777" w:rsidR="00CD5DC0" w:rsidRPr="00EA4F43" w:rsidRDefault="00CD5DC0" w:rsidP="00CC1CD9">
            <w:pPr>
              <w:pStyle w:val="NormalWeb"/>
              <w:jc w:val="center"/>
              <w:rPr>
                <w:rFonts w:ascii="Arial" w:hAnsi="Arial" w:cs="Arial"/>
                <w:sz w:val="18"/>
                <w:szCs w:val="20"/>
              </w:rPr>
            </w:pPr>
            <w:r w:rsidRPr="00EA4F43">
              <w:rPr>
                <w:rFonts w:ascii="Arial" w:hAnsi="Arial" w:cs="Arial"/>
                <w:sz w:val="18"/>
                <w:szCs w:val="20"/>
              </w:rPr>
              <w:t>82000000</w:t>
            </w:r>
          </w:p>
        </w:tc>
        <w:tc>
          <w:tcPr>
            <w:tcW w:w="1328" w:type="dxa"/>
            <w:vAlign w:val="center"/>
          </w:tcPr>
          <w:p w14:paraId="5137328C" w14:textId="77777777" w:rsidR="00CD5DC0" w:rsidRPr="00EA4F43" w:rsidRDefault="00CD5DC0" w:rsidP="00CC1CD9">
            <w:pPr>
              <w:pStyle w:val="NormalWeb"/>
              <w:jc w:val="center"/>
              <w:rPr>
                <w:rFonts w:ascii="Arial" w:hAnsi="Arial" w:cs="Arial"/>
                <w:sz w:val="18"/>
                <w:szCs w:val="20"/>
              </w:rPr>
            </w:pPr>
            <w:r w:rsidRPr="00EA4F43">
              <w:rPr>
                <w:rFonts w:ascii="Arial" w:hAnsi="Arial" w:cs="Arial"/>
                <w:sz w:val="18"/>
                <w:szCs w:val="20"/>
              </w:rPr>
              <w:t>82100000</w:t>
            </w:r>
          </w:p>
        </w:tc>
        <w:tc>
          <w:tcPr>
            <w:tcW w:w="1275" w:type="dxa"/>
            <w:vAlign w:val="center"/>
          </w:tcPr>
          <w:p w14:paraId="4D9AF2B6" w14:textId="77777777" w:rsidR="00CD5DC0" w:rsidRPr="00EA4F43" w:rsidRDefault="00CD5DC0" w:rsidP="00CC1CD9">
            <w:pPr>
              <w:pStyle w:val="NormalWeb"/>
              <w:jc w:val="center"/>
              <w:rPr>
                <w:rFonts w:ascii="Arial" w:hAnsi="Arial" w:cs="Arial"/>
                <w:sz w:val="18"/>
                <w:szCs w:val="20"/>
              </w:rPr>
            </w:pPr>
            <w:r w:rsidRPr="00EA4F43">
              <w:rPr>
                <w:rFonts w:ascii="Arial" w:hAnsi="Arial" w:cs="Arial"/>
                <w:sz w:val="18"/>
                <w:szCs w:val="20"/>
              </w:rPr>
              <w:t>82101800</w:t>
            </w:r>
          </w:p>
        </w:tc>
        <w:tc>
          <w:tcPr>
            <w:tcW w:w="1560" w:type="dxa"/>
            <w:vAlign w:val="center"/>
          </w:tcPr>
          <w:p w14:paraId="4C5DFF64" w14:textId="77777777" w:rsidR="00CD5DC0" w:rsidRPr="00EA4F43" w:rsidRDefault="00CD5DC0" w:rsidP="00CC1CD9">
            <w:pPr>
              <w:pStyle w:val="NormalWeb"/>
              <w:jc w:val="center"/>
              <w:rPr>
                <w:rFonts w:ascii="Arial" w:hAnsi="Arial" w:cs="Arial"/>
                <w:sz w:val="18"/>
                <w:szCs w:val="20"/>
              </w:rPr>
            </w:pPr>
            <w:r w:rsidRPr="00EA4F43">
              <w:rPr>
                <w:rFonts w:ascii="Arial" w:hAnsi="Arial" w:cs="Arial"/>
                <w:sz w:val="18"/>
                <w:szCs w:val="20"/>
              </w:rPr>
              <w:t>82101801</w:t>
            </w:r>
          </w:p>
        </w:tc>
        <w:tc>
          <w:tcPr>
            <w:tcW w:w="3872" w:type="dxa"/>
            <w:vAlign w:val="center"/>
          </w:tcPr>
          <w:p w14:paraId="4D1B7FE9" w14:textId="77777777" w:rsidR="00CD5DC0" w:rsidRPr="00EA4F43" w:rsidRDefault="00CD5DC0" w:rsidP="00CC1CD9">
            <w:pPr>
              <w:pStyle w:val="NormalWeb"/>
              <w:rPr>
                <w:rFonts w:ascii="Arial" w:hAnsi="Arial" w:cs="Arial"/>
                <w:sz w:val="18"/>
                <w:szCs w:val="20"/>
              </w:rPr>
            </w:pPr>
            <w:r w:rsidRPr="00EA4F43">
              <w:rPr>
                <w:rFonts w:ascii="Arial" w:hAnsi="Arial" w:cs="Arial"/>
                <w:sz w:val="18"/>
                <w:szCs w:val="20"/>
              </w:rPr>
              <w:t>Servicios de campañas publicitarias</w:t>
            </w:r>
          </w:p>
        </w:tc>
      </w:tr>
      <w:tr w:rsidR="00CD5DC0" w:rsidRPr="00EA4F43" w14:paraId="03982E04" w14:textId="77777777" w:rsidTr="00CC1CD9">
        <w:trPr>
          <w:jc w:val="center"/>
        </w:trPr>
        <w:tc>
          <w:tcPr>
            <w:tcW w:w="1361" w:type="dxa"/>
            <w:vAlign w:val="center"/>
          </w:tcPr>
          <w:p w14:paraId="2BB1A8CC" w14:textId="77777777" w:rsidR="00CD5DC0" w:rsidRPr="00EA4F43" w:rsidRDefault="00CD5DC0" w:rsidP="00CC1CD9">
            <w:pPr>
              <w:pStyle w:val="NormalWeb"/>
              <w:jc w:val="center"/>
              <w:rPr>
                <w:rFonts w:ascii="Arial" w:hAnsi="Arial" w:cs="Arial"/>
                <w:sz w:val="18"/>
                <w:szCs w:val="20"/>
              </w:rPr>
            </w:pPr>
            <w:r w:rsidRPr="00EA4F43">
              <w:rPr>
                <w:rFonts w:ascii="Arial" w:hAnsi="Arial" w:cs="Arial"/>
                <w:sz w:val="18"/>
                <w:szCs w:val="20"/>
              </w:rPr>
              <w:t>82000000</w:t>
            </w:r>
          </w:p>
        </w:tc>
        <w:tc>
          <w:tcPr>
            <w:tcW w:w="1328" w:type="dxa"/>
            <w:vAlign w:val="center"/>
          </w:tcPr>
          <w:p w14:paraId="59A563B0" w14:textId="77777777" w:rsidR="00CD5DC0" w:rsidRPr="00EA4F43" w:rsidRDefault="00CD5DC0" w:rsidP="00CC1CD9">
            <w:pPr>
              <w:pStyle w:val="NormalWeb"/>
              <w:jc w:val="center"/>
              <w:rPr>
                <w:rFonts w:ascii="Arial" w:hAnsi="Arial" w:cs="Arial"/>
                <w:sz w:val="18"/>
                <w:szCs w:val="20"/>
              </w:rPr>
            </w:pPr>
            <w:r w:rsidRPr="00EA4F43">
              <w:rPr>
                <w:rFonts w:ascii="Arial" w:hAnsi="Arial" w:cs="Arial"/>
                <w:sz w:val="18"/>
                <w:szCs w:val="20"/>
              </w:rPr>
              <w:t>82100000</w:t>
            </w:r>
          </w:p>
        </w:tc>
        <w:tc>
          <w:tcPr>
            <w:tcW w:w="1275" w:type="dxa"/>
            <w:vAlign w:val="center"/>
          </w:tcPr>
          <w:p w14:paraId="38EE3F03" w14:textId="77777777" w:rsidR="00CD5DC0" w:rsidRPr="00EA4F43" w:rsidRDefault="00CD5DC0" w:rsidP="00CC1CD9">
            <w:pPr>
              <w:pStyle w:val="NormalWeb"/>
              <w:jc w:val="center"/>
              <w:rPr>
                <w:rFonts w:ascii="Arial" w:hAnsi="Arial" w:cs="Arial"/>
                <w:sz w:val="18"/>
                <w:szCs w:val="20"/>
              </w:rPr>
            </w:pPr>
            <w:r w:rsidRPr="00EA4F43">
              <w:rPr>
                <w:rFonts w:ascii="Arial" w:hAnsi="Arial" w:cs="Arial"/>
                <w:sz w:val="18"/>
                <w:szCs w:val="20"/>
              </w:rPr>
              <w:t>82101800</w:t>
            </w:r>
          </w:p>
        </w:tc>
        <w:tc>
          <w:tcPr>
            <w:tcW w:w="1560" w:type="dxa"/>
            <w:vAlign w:val="center"/>
          </w:tcPr>
          <w:p w14:paraId="26F43B65" w14:textId="77777777" w:rsidR="00CD5DC0" w:rsidRPr="00EA4F43" w:rsidRDefault="00CD5DC0" w:rsidP="00CC1CD9">
            <w:pPr>
              <w:pStyle w:val="NormalWeb"/>
              <w:jc w:val="center"/>
              <w:rPr>
                <w:rFonts w:ascii="Arial" w:hAnsi="Arial" w:cs="Arial"/>
                <w:sz w:val="18"/>
                <w:szCs w:val="20"/>
              </w:rPr>
            </w:pPr>
            <w:r w:rsidRPr="00EA4F43">
              <w:rPr>
                <w:rFonts w:ascii="Arial" w:hAnsi="Arial" w:cs="Arial"/>
                <w:sz w:val="18"/>
                <w:szCs w:val="20"/>
              </w:rPr>
              <w:t>82101802</w:t>
            </w:r>
          </w:p>
        </w:tc>
        <w:tc>
          <w:tcPr>
            <w:tcW w:w="3872" w:type="dxa"/>
            <w:vAlign w:val="center"/>
          </w:tcPr>
          <w:p w14:paraId="02975B5A" w14:textId="77777777" w:rsidR="00CD5DC0" w:rsidRPr="00EA4F43" w:rsidRDefault="00CD5DC0" w:rsidP="00CC1CD9">
            <w:pPr>
              <w:pStyle w:val="NormalWeb"/>
              <w:rPr>
                <w:rFonts w:ascii="Arial" w:hAnsi="Arial" w:cs="Arial"/>
                <w:sz w:val="18"/>
                <w:szCs w:val="20"/>
              </w:rPr>
            </w:pPr>
            <w:r w:rsidRPr="00EA4F43">
              <w:rPr>
                <w:rFonts w:ascii="Arial" w:hAnsi="Arial" w:cs="Arial"/>
                <w:sz w:val="18"/>
                <w:szCs w:val="20"/>
              </w:rPr>
              <w:t>Servicios de producción publicitaria</w:t>
            </w:r>
          </w:p>
        </w:tc>
      </w:tr>
    </w:tbl>
    <w:p w14:paraId="4509D310" w14:textId="77777777" w:rsidR="00646344" w:rsidRPr="00C14360" w:rsidRDefault="00646344" w:rsidP="00646344">
      <w:pPr>
        <w:rPr>
          <w:rFonts w:ascii="Verdana" w:hAnsi="Verdana"/>
          <w:sz w:val="22"/>
        </w:rPr>
      </w:pPr>
    </w:p>
    <w:p w14:paraId="6B7B7444" w14:textId="7B89AC33" w:rsidR="00CD5DC0" w:rsidRPr="002F1737" w:rsidRDefault="00CD5DC0" w:rsidP="00CD5DC0">
      <w:pPr>
        <w:rPr>
          <w:rFonts w:cs="Arial"/>
          <w:b/>
          <w:sz w:val="21"/>
          <w:szCs w:val="21"/>
          <w:lang w:val="es-ES_tradnl"/>
        </w:rPr>
      </w:pPr>
      <w:r w:rsidRPr="002F1737">
        <w:rPr>
          <w:rFonts w:cs="Arial"/>
          <w:b/>
          <w:sz w:val="21"/>
          <w:szCs w:val="21"/>
          <w:lang w:val="es-ES_tradnl"/>
        </w:rPr>
        <w:t>3. ALCANCE DEL OBJETO CONTRACTUAL Y ESPECIFICACIONES TÉCNICAS.</w:t>
      </w:r>
    </w:p>
    <w:p w14:paraId="2E01C271" w14:textId="77777777" w:rsidR="00CD5DC0" w:rsidRDefault="00CD5DC0" w:rsidP="00CD5DC0">
      <w:pPr>
        <w:rPr>
          <w:rFonts w:cs="Arial"/>
          <w:bCs/>
          <w:sz w:val="21"/>
          <w:szCs w:val="21"/>
          <w:lang w:val="es-ES_tradnl"/>
        </w:rPr>
      </w:pPr>
    </w:p>
    <w:p w14:paraId="7A2833C9" w14:textId="77777777" w:rsidR="00CD5DC0" w:rsidRDefault="00CD5DC0" w:rsidP="00CD5DC0">
      <w:pPr>
        <w:rPr>
          <w:rFonts w:cs="Arial"/>
          <w:bCs/>
          <w:sz w:val="21"/>
          <w:szCs w:val="21"/>
          <w:lang w:val="es-ES_tradnl"/>
        </w:rPr>
      </w:pPr>
      <w:r w:rsidRPr="007235BE">
        <w:rPr>
          <w:rFonts w:cs="Arial"/>
          <w:sz w:val="21"/>
          <w:szCs w:val="21"/>
        </w:rPr>
        <w:t>El proponente deberá prestar los servicios que se relacionan a continuación, de conformidad con el objeto contractual descrito en el presente documento, garantizando la satisfacción y cumplimiento de la finalidad, de acuerdo con las características técnicas que se relacionan a continuación.</w:t>
      </w:r>
    </w:p>
    <w:p w14:paraId="73579330" w14:textId="77777777" w:rsidR="00CD5DC0" w:rsidRPr="00C32341" w:rsidRDefault="00CD5DC0" w:rsidP="00CD5DC0">
      <w:pPr>
        <w:rPr>
          <w:rFonts w:cs="Arial"/>
          <w:bCs/>
          <w:sz w:val="21"/>
          <w:szCs w:val="21"/>
          <w:lang w:val="es-ES_tradnl"/>
        </w:rPr>
      </w:pPr>
    </w:p>
    <w:p w14:paraId="01B68B4F" w14:textId="18EEDD97" w:rsidR="00CD5DC0" w:rsidRDefault="00CD5DC0" w:rsidP="00CD5DC0">
      <w:pPr>
        <w:rPr>
          <w:rFonts w:cs="Arial"/>
          <w:b/>
          <w:bCs/>
          <w:sz w:val="21"/>
          <w:szCs w:val="21"/>
        </w:rPr>
      </w:pPr>
      <w:r>
        <w:rPr>
          <w:rFonts w:cs="Arial"/>
          <w:b/>
          <w:bCs/>
          <w:sz w:val="21"/>
          <w:szCs w:val="21"/>
        </w:rPr>
        <w:t xml:space="preserve">3.1. </w:t>
      </w:r>
      <w:r w:rsidRPr="007235BE">
        <w:rPr>
          <w:rFonts w:cs="Arial"/>
          <w:b/>
          <w:bCs/>
          <w:sz w:val="21"/>
          <w:szCs w:val="21"/>
        </w:rPr>
        <w:t>Características y Especificaciones Técnicas</w:t>
      </w:r>
    </w:p>
    <w:p w14:paraId="535B4FCD" w14:textId="77777777" w:rsidR="00CD5DC0" w:rsidRPr="00C32341" w:rsidRDefault="00CD5DC0" w:rsidP="00CD5DC0">
      <w:pPr>
        <w:rPr>
          <w:rFonts w:cs="Arial"/>
          <w:b/>
          <w:bCs/>
          <w:sz w:val="21"/>
          <w:szCs w:val="21"/>
        </w:rPr>
      </w:pPr>
    </w:p>
    <w:tbl>
      <w:tblPr>
        <w:tblW w:w="5054" w:type="pct"/>
        <w:tblLayout w:type="fixed"/>
        <w:tblCellMar>
          <w:left w:w="70" w:type="dxa"/>
          <w:right w:w="70" w:type="dxa"/>
        </w:tblCellMar>
        <w:tblLook w:val="04A0" w:firstRow="1" w:lastRow="0" w:firstColumn="1" w:lastColumn="0" w:noHBand="0" w:noVBand="1"/>
      </w:tblPr>
      <w:tblGrid>
        <w:gridCol w:w="437"/>
        <w:gridCol w:w="2007"/>
        <w:gridCol w:w="3328"/>
        <w:gridCol w:w="1253"/>
        <w:gridCol w:w="1271"/>
        <w:gridCol w:w="781"/>
      </w:tblGrid>
      <w:tr w:rsidR="00CD5DC0" w:rsidRPr="00110CCC" w14:paraId="2A1618FC" w14:textId="77777777" w:rsidTr="00CC1CD9">
        <w:trPr>
          <w:trHeight w:val="331"/>
          <w:tblHeader/>
        </w:trPr>
        <w:tc>
          <w:tcPr>
            <w:tcW w:w="241"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530AF458" w14:textId="77777777" w:rsidR="00CD5DC0" w:rsidRPr="00110CCC" w:rsidRDefault="00CD5DC0" w:rsidP="00CC1CD9">
            <w:pPr>
              <w:jc w:val="center"/>
              <w:rPr>
                <w:rFonts w:cs="Arial"/>
                <w:b/>
                <w:bCs/>
                <w:color w:val="000000"/>
                <w:sz w:val="16"/>
                <w:szCs w:val="16"/>
                <w:lang w:eastAsia="es-CO"/>
              </w:rPr>
            </w:pPr>
            <w:r w:rsidRPr="00110CCC">
              <w:rPr>
                <w:rFonts w:cs="Arial"/>
                <w:b/>
                <w:bCs/>
                <w:color w:val="000000"/>
                <w:sz w:val="16"/>
                <w:szCs w:val="16"/>
              </w:rPr>
              <w:t>No.</w:t>
            </w:r>
          </w:p>
        </w:tc>
        <w:tc>
          <w:tcPr>
            <w:tcW w:w="1106" w:type="pct"/>
            <w:tcBorders>
              <w:top w:val="single" w:sz="4" w:space="0" w:color="auto"/>
              <w:left w:val="nil"/>
              <w:bottom w:val="single" w:sz="4" w:space="0" w:color="auto"/>
              <w:right w:val="single" w:sz="4" w:space="0" w:color="auto"/>
            </w:tcBorders>
            <w:shd w:val="clear" w:color="000000" w:fill="D9D9D9"/>
            <w:vAlign w:val="center"/>
            <w:hideMark/>
          </w:tcPr>
          <w:p w14:paraId="664CB8F9" w14:textId="77777777" w:rsidR="00CD5DC0" w:rsidRPr="00110CCC" w:rsidRDefault="00CD5DC0" w:rsidP="00CC1CD9">
            <w:pPr>
              <w:jc w:val="center"/>
              <w:rPr>
                <w:rFonts w:cs="Arial"/>
                <w:b/>
                <w:bCs/>
                <w:color w:val="000000"/>
                <w:sz w:val="16"/>
                <w:szCs w:val="16"/>
              </w:rPr>
            </w:pPr>
            <w:r w:rsidRPr="00110CCC">
              <w:rPr>
                <w:rFonts w:cs="Arial"/>
                <w:b/>
                <w:bCs/>
                <w:color w:val="000000"/>
                <w:sz w:val="16"/>
                <w:szCs w:val="16"/>
              </w:rPr>
              <w:t>Medio</w:t>
            </w:r>
          </w:p>
        </w:tc>
        <w:tc>
          <w:tcPr>
            <w:tcW w:w="1833" w:type="pct"/>
            <w:tcBorders>
              <w:top w:val="single" w:sz="4" w:space="0" w:color="auto"/>
              <w:left w:val="nil"/>
              <w:bottom w:val="single" w:sz="4" w:space="0" w:color="auto"/>
              <w:right w:val="single" w:sz="4" w:space="0" w:color="auto"/>
            </w:tcBorders>
            <w:shd w:val="clear" w:color="000000" w:fill="D9D9D9"/>
            <w:vAlign w:val="center"/>
            <w:hideMark/>
          </w:tcPr>
          <w:p w14:paraId="2861139B" w14:textId="77777777" w:rsidR="00CD5DC0" w:rsidRPr="00110CCC" w:rsidRDefault="00CD5DC0" w:rsidP="00CC1CD9">
            <w:pPr>
              <w:jc w:val="center"/>
              <w:rPr>
                <w:rFonts w:cs="Arial"/>
                <w:b/>
                <w:bCs/>
                <w:color w:val="000000"/>
                <w:sz w:val="16"/>
                <w:szCs w:val="16"/>
              </w:rPr>
            </w:pPr>
            <w:r w:rsidRPr="00110CCC">
              <w:rPr>
                <w:rFonts w:cs="Arial"/>
                <w:b/>
                <w:bCs/>
                <w:color w:val="000000"/>
                <w:sz w:val="16"/>
                <w:szCs w:val="16"/>
              </w:rPr>
              <w:t>Actividad</w:t>
            </w:r>
          </w:p>
        </w:tc>
        <w:tc>
          <w:tcPr>
            <w:tcW w:w="690" w:type="pct"/>
            <w:tcBorders>
              <w:top w:val="single" w:sz="4" w:space="0" w:color="auto"/>
              <w:left w:val="nil"/>
              <w:bottom w:val="single" w:sz="4" w:space="0" w:color="auto"/>
              <w:right w:val="single" w:sz="4" w:space="0" w:color="auto"/>
            </w:tcBorders>
            <w:shd w:val="clear" w:color="000000" w:fill="D9D9D9"/>
            <w:vAlign w:val="center"/>
            <w:hideMark/>
          </w:tcPr>
          <w:p w14:paraId="2F39F169" w14:textId="77777777" w:rsidR="00CD5DC0" w:rsidRPr="00110CCC" w:rsidRDefault="00CD5DC0" w:rsidP="00CC1CD9">
            <w:pPr>
              <w:jc w:val="center"/>
              <w:rPr>
                <w:rFonts w:cs="Arial"/>
                <w:b/>
                <w:bCs/>
                <w:color w:val="000000"/>
                <w:sz w:val="16"/>
                <w:szCs w:val="16"/>
              </w:rPr>
            </w:pPr>
            <w:r w:rsidRPr="00110CCC">
              <w:rPr>
                <w:rFonts w:cs="Arial"/>
                <w:b/>
                <w:bCs/>
                <w:color w:val="000000"/>
                <w:sz w:val="16"/>
                <w:szCs w:val="16"/>
              </w:rPr>
              <w:t>Emisión</w:t>
            </w:r>
          </w:p>
        </w:tc>
        <w:tc>
          <w:tcPr>
            <w:tcW w:w="700" w:type="pct"/>
            <w:tcBorders>
              <w:top w:val="single" w:sz="4" w:space="0" w:color="auto"/>
              <w:left w:val="nil"/>
              <w:bottom w:val="single" w:sz="4" w:space="0" w:color="auto"/>
              <w:right w:val="single" w:sz="4" w:space="0" w:color="auto"/>
            </w:tcBorders>
            <w:shd w:val="clear" w:color="000000" w:fill="D9D9D9"/>
            <w:vAlign w:val="center"/>
            <w:hideMark/>
          </w:tcPr>
          <w:p w14:paraId="5CEF034A" w14:textId="77777777" w:rsidR="00CD5DC0" w:rsidRPr="00110CCC" w:rsidRDefault="00CD5DC0" w:rsidP="00CC1CD9">
            <w:pPr>
              <w:jc w:val="center"/>
              <w:rPr>
                <w:rFonts w:cs="Arial"/>
                <w:b/>
                <w:bCs/>
                <w:color w:val="000000"/>
                <w:sz w:val="16"/>
                <w:szCs w:val="16"/>
              </w:rPr>
            </w:pPr>
            <w:r w:rsidRPr="00110CCC">
              <w:rPr>
                <w:rFonts w:cs="Arial"/>
                <w:b/>
                <w:bCs/>
                <w:color w:val="000000"/>
                <w:sz w:val="16"/>
                <w:szCs w:val="16"/>
              </w:rPr>
              <w:t>Cantidad</w:t>
            </w:r>
          </w:p>
        </w:tc>
        <w:tc>
          <w:tcPr>
            <w:tcW w:w="430" w:type="pct"/>
            <w:tcBorders>
              <w:top w:val="single" w:sz="4" w:space="0" w:color="auto"/>
              <w:left w:val="nil"/>
              <w:bottom w:val="single" w:sz="4" w:space="0" w:color="auto"/>
              <w:right w:val="single" w:sz="4" w:space="0" w:color="auto"/>
            </w:tcBorders>
            <w:shd w:val="clear" w:color="000000" w:fill="D9D9D9"/>
            <w:vAlign w:val="center"/>
            <w:hideMark/>
          </w:tcPr>
          <w:p w14:paraId="585E05EC" w14:textId="77777777" w:rsidR="00CD5DC0" w:rsidRPr="00110CCC" w:rsidRDefault="00CD5DC0" w:rsidP="00CC1CD9">
            <w:pPr>
              <w:jc w:val="center"/>
              <w:rPr>
                <w:rFonts w:cs="Arial"/>
                <w:b/>
                <w:bCs/>
                <w:color w:val="000000"/>
                <w:sz w:val="16"/>
                <w:szCs w:val="16"/>
              </w:rPr>
            </w:pPr>
            <w:r w:rsidRPr="00110CCC">
              <w:rPr>
                <w:rFonts w:cs="Arial"/>
                <w:b/>
                <w:bCs/>
                <w:color w:val="000000"/>
                <w:sz w:val="16"/>
                <w:szCs w:val="16"/>
              </w:rPr>
              <w:t>Plazo</w:t>
            </w:r>
          </w:p>
        </w:tc>
      </w:tr>
      <w:tr w:rsidR="00CD5DC0" w:rsidRPr="00110CCC" w14:paraId="254D2CA0" w14:textId="77777777" w:rsidTr="00CC1CD9">
        <w:trPr>
          <w:trHeight w:val="960"/>
        </w:trPr>
        <w:tc>
          <w:tcPr>
            <w:tcW w:w="241" w:type="pct"/>
            <w:tcBorders>
              <w:top w:val="nil"/>
              <w:left w:val="single" w:sz="4" w:space="0" w:color="auto"/>
              <w:bottom w:val="single" w:sz="4" w:space="0" w:color="auto"/>
              <w:right w:val="single" w:sz="4" w:space="0" w:color="auto"/>
            </w:tcBorders>
            <w:vAlign w:val="center"/>
            <w:hideMark/>
          </w:tcPr>
          <w:p w14:paraId="2CC944C1" w14:textId="77777777" w:rsidR="00CD5DC0" w:rsidRPr="00110CCC" w:rsidRDefault="00CD5DC0" w:rsidP="00CC1CD9">
            <w:pPr>
              <w:jc w:val="center"/>
              <w:rPr>
                <w:rFonts w:cs="Arial"/>
                <w:b/>
                <w:bCs/>
                <w:color w:val="000000"/>
                <w:sz w:val="16"/>
                <w:szCs w:val="16"/>
              </w:rPr>
            </w:pPr>
            <w:r w:rsidRPr="00110CCC">
              <w:rPr>
                <w:rFonts w:cs="Arial"/>
                <w:b/>
                <w:bCs/>
                <w:color w:val="000000"/>
                <w:sz w:val="16"/>
                <w:szCs w:val="16"/>
              </w:rPr>
              <w:t>1 </w:t>
            </w:r>
          </w:p>
        </w:tc>
        <w:tc>
          <w:tcPr>
            <w:tcW w:w="1106" w:type="pct"/>
            <w:tcBorders>
              <w:top w:val="nil"/>
              <w:left w:val="nil"/>
              <w:bottom w:val="single" w:sz="4" w:space="0" w:color="auto"/>
              <w:right w:val="single" w:sz="4" w:space="0" w:color="auto"/>
            </w:tcBorders>
            <w:vAlign w:val="center"/>
            <w:hideMark/>
          </w:tcPr>
          <w:p w14:paraId="405F6559" w14:textId="77777777" w:rsidR="00CD5DC0" w:rsidRPr="00110CCC" w:rsidRDefault="00CD5DC0" w:rsidP="00CC1CD9">
            <w:pPr>
              <w:jc w:val="center"/>
              <w:rPr>
                <w:rFonts w:cs="Arial"/>
                <w:b/>
                <w:bCs/>
                <w:color w:val="000000"/>
                <w:sz w:val="16"/>
                <w:szCs w:val="16"/>
              </w:rPr>
            </w:pPr>
            <w:r w:rsidRPr="00110CCC">
              <w:rPr>
                <w:rFonts w:cs="Arial"/>
                <w:b/>
                <w:bCs/>
                <w:color w:val="000000"/>
                <w:sz w:val="16"/>
                <w:szCs w:val="16"/>
              </w:rPr>
              <w:t>TELEVISIÓN</w:t>
            </w:r>
          </w:p>
        </w:tc>
        <w:tc>
          <w:tcPr>
            <w:tcW w:w="1833" w:type="pct"/>
            <w:tcBorders>
              <w:top w:val="nil"/>
              <w:left w:val="nil"/>
              <w:bottom w:val="single" w:sz="4" w:space="0" w:color="auto"/>
              <w:right w:val="single" w:sz="4" w:space="0" w:color="auto"/>
            </w:tcBorders>
            <w:vAlign w:val="center"/>
            <w:hideMark/>
          </w:tcPr>
          <w:p w14:paraId="26BFDAE1" w14:textId="77777777" w:rsidR="00CD5DC0" w:rsidRPr="00110CCC" w:rsidRDefault="00CD5DC0" w:rsidP="00CC1CD9">
            <w:pPr>
              <w:jc w:val="center"/>
              <w:rPr>
                <w:rFonts w:cs="Arial"/>
                <w:color w:val="000000"/>
                <w:sz w:val="16"/>
                <w:szCs w:val="16"/>
              </w:rPr>
            </w:pPr>
            <w:r w:rsidRPr="00110CCC">
              <w:rPr>
                <w:rFonts w:cs="Arial"/>
                <w:color w:val="000000"/>
                <w:sz w:val="16"/>
                <w:szCs w:val="16"/>
              </w:rPr>
              <w:t>Emisión de clips informativos x mes / Acompañamiento periodístico en los eventos de la entidad / Publicación de noticias y boletines de prensa en redes sociales / Entrevista</w:t>
            </w:r>
          </w:p>
        </w:tc>
        <w:tc>
          <w:tcPr>
            <w:tcW w:w="690" w:type="pct"/>
            <w:tcBorders>
              <w:top w:val="nil"/>
              <w:left w:val="nil"/>
              <w:bottom w:val="single" w:sz="4" w:space="0" w:color="auto"/>
              <w:right w:val="single" w:sz="4" w:space="0" w:color="auto"/>
            </w:tcBorders>
            <w:vAlign w:val="center"/>
            <w:hideMark/>
          </w:tcPr>
          <w:p w14:paraId="293CB185" w14:textId="77777777" w:rsidR="00CD5DC0" w:rsidRPr="00110CCC" w:rsidRDefault="00CD5DC0" w:rsidP="00CC1CD9">
            <w:pPr>
              <w:jc w:val="center"/>
              <w:rPr>
                <w:rFonts w:cs="Arial"/>
                <w:color w:val="000000"/>
                <w:sz w:val="16"/>
                <w:szCs w:val="16"/>
              </w:rPr>
            </w:pPr>
            <w:r w:rsidRPr="00110CCC">
              <w:rPr>
                <w:rFonts w:cs="Arial"/>
                <w:color w:val="000000"/>
                <w:sz w:val="16"/>
                <w:szCs w:val="16"/>
              </w:rPr>
              <w:t xml:space="preserve"> Lunes a Viernes </w:t>
            </w:r>
          </w:p>
        </w:tc>
        <w:tc>
          <w:tcPr>
            <w:tcW w:w="700" w:type="pct"/>
            <w:tcBorders>
              <w:top w:val="nil"/>
              <w:left w:val="nil"/>
              <w:bottom w:val="single" w:sz="4" w:space="0" w:color="auto"/>
              <w:right w:val="single" w:sz="4" w:space="0" w:color="auto"/>
            </w:tcBorders>
            <w:vAlign w:val="center"/>
            <w:hideMark/>
          </w:tcPr>
          <w:p w14:paraId="1873159C" w14:textId="77777777" w:rsidR="00CD5DC0" w:rsidRPr="00110CCC" w:rsidRDefault="00CD5DC0" w:rsidP="00CC1CD9">
            <w:pPr>
              <w:jc w:val="center"/>
              <w:rPr>
                <w:rFonts w:cs="Arial"/>
                <w:color w:val="000000"/>
                <w:sz w:val="16"/>
                <w:szCs w:val="16"/>
              </w:rPr>
            </w:pPr>
            <w:r w:rsidRPr="00110CCC">
              <w:rPr>
                <w:rFonts w:cs="Arial"/>
                <w:color w:val="000000"/>
                <w:sz w:val="16"/>
                <w:szCs w:val="16"/>
              </w:rPr>
              <w:t>36 clips informativos</w:t>
            </w:r>
          </w:p>
        </w:tc>
        <w:tc>
          <w:tcPr>
            <w:tcW w:w="430" w:type="pct"/>
            <w:tcBorders>
              <w:top w:val="nil"/>
              <w:left w:val="nil"/>
              <w:bottom w:val="single" w:sz="4" w:space="0" w:color="auto"/>
              <w:right w:val="single" w:sz="4" w:space="0" w:color="auto"/>
            </w:tcBorders>
            <w:vAlign w:val="center"/>
            <w:hideMark/>
          </w:tcPr>
          <w:p w14:paraId="1210B06E" w14:textId="77777777" w:rsidR="00CD5DC0" w:rsidRPr="00110CCC" w:rsidRDefault="00CD5DC0" w:rsidP="00CC1CD9">
            <w:pPr>
              <w:jc w:val="center"/>
              <w:rPr>
                <w:rFonts w:cs="Arial"/>
                <w:color w:val="000000"/>
                <w:sz w:val="16"/>
                <w:szCs w:val="16"/>
              </w:rPr>
            </w:pPr>
            <w:r w:rsidRPr="00110CCC">
              <w:rPr>
                <w:rFonts w:cs="Arial"/>
                <w:color w:val="000000"/>
                <w:sz w:val="16"/>
                <w:szCs w:val="16"/>
              </w:rPr>
              <w:t>2 Meses</w:t>
            </w:r>
          </w:p>
        </w:tc>
      </w:tr>
      <w:tr w:rsidR="00CD5DC0" w:rsidRPr="00110CCC" w14:paraId="78BE340E" w14:textId="77777777" w:rsidTr="00CC1CD9">
        <w:trPr>
          <w:trHeight w:val="960"/>
        </w:trPr>
        <w:tc>
          <w:tcPr>
            <w:tcW w:w="241" w:type="pct"/>
            <w:tcBorders>
              <w:top w:val="nil"/>
              <w:left w:val="single" w:sz="4" w:space="0" w:color="auto"/>
              <w:bottom w:val="single" w:sz="4" w:space="0" w:color="auto"/>
              <w:right w:val="single" w:sz="4" w:space="0" w:color="auto"/>
            </w:tcBorders>
            <w:vAlign w:val="center"/>
            <w:hideMark/>
          </w:tcPr>
          <w:p w14:paraId="1CB5C69A" w14:textId="77777777" w:rsidR="00CD5DC0" w:rsidRPr="00110CCC" w:rsidRDefault="00CD5DC0" w:rsidP="00CC1CD9">
            <w:pPr>
              <w:jc w:val="center"/>
              <w:rPr>
                <w:rFonts w:cs="Arial"/>
                <w:b/>
                <w:bCs/>
                <w:color w:val="000000"/>
                <w:sz w:val="16"/>
                <w:szCs w:val="16"/>
              </w:rPr>
            </w:pPr>
            <w:r w:rsidRPr="00110CCC">
              <w:rPr>
                <w:rFonts w:cs="Arial"/>
                <w:b/>
                <w:bCs/>
                <w:color w:val="000000"/>
                <w:sz w:val="16"/>
                <w:szCs w:val="16"/>
              </w:rPr>
              <w:t>2</w:t>
            </w:r>
          </w:p>
        </w:tc>
        <w:tc>
          <w:tcPr>
            <w:tcW w:w="1106" w:type="pct"/>
            <w:tcBorders>
              <w:top w:val="nil"/>
              <w:left w:val="nil"/>
              <w:bottom w:val="single" w:sz="4" w:space="0" w:color="auto"/>
              <w:right w:val="single" w:sz="4" w:space="0" w:color="auto"/>
            </w:tcBorders>
            <w:vAlign w:val="center"/>
            <w:hideMark/>
          </w:tcPr>
          <w:p w14:paraId="0490B892" w14:textId="77777777" w:rsidR="00CD5DC0" w:rsidRPr="00110CCC" w:rsidRDefault="00CD5DC0" w:rsidP="00CC1CD9">
            <w:pPr>
              <w:jc w:val="center"/>
              <w:rPr>
                <w:rFonts w:cs="Arial"/>
                <w:b/>
                <w:bCs/>
                <w:color w:val="000000"/>
                <w:sz w:val="16"/>
                <w:szCs w:val="16"/>
              </w:rPr>
            </w:pPr>
            <w:r w:rsidRPr="00110CCC">
              <w:rPr>
                <w:rFonts w:cs="Arial"/>
                <w:b/>
                <w:bCs/>
                <w:color w:val="000000"/>
                <w:sz w:val="16"/>
                <w:szCs w:val="16"/>
              </w:rPr>
              <w:t>RADIO</w:t>
            </w:r>
          </w:p>
        </w:tc>
        <w:tc>
          <w:tcPr>
            <w:tcW w:w="1833" w:type="pct"/>
            <w:tcBorders>
              <w:top w:val="nil"/>
              <w:left w:val="nil"/>
              <w:bottom w:val="single" w:sz="4" w:space="0" w:color="auto"/>
              <w:right w:val="single" w:sz="4" w:space="0" w:color="auto"/>
            </w:tcBorders>
            <w:vAlign w:val="center"/>
            <w:hideMark/>
          </w:tcPr>
          <w:p w14:paraId="3F057C7A" w14:textId="77777777" w:rsidR="00CD5DC0" w:rsidRPr="00110CCC" w:rsidRDefault="00CD5DC0" w:rsidP="00CC1CD9">
            <w:pPr>
              <w:jc w:val="center"/>
              <w:rPr>
                <w:rFonts w:cs="Arial"/>
                <w:color w:val="000000"/>
                <w:sz w:val="16"/>
                <w:szCs w:val="16"/>
              </w:rPr>
            </w:pPr>
            <w:r w:rsidRPr="00110CCC">
              <w:rPr>
                <w:rFonts w:cs="Arial"/>
                <w:color w:val="000000"/>
                <w:sz w:val="16"/>
                <w:szCs w:val="16"/>
              </w:rPr>
              <w:t>Cuñas Radiales diarias de 30” / Entrevistas a la Personera en temas clave de la entidad / Publicación de noticias, boletines de prensa y eventos de la entidad en redes sociales.</w:t>
            </w:r>
          </w:p>
        </w:tc>
        <w:tc>
          <w:tcPr>
            <w:tcW w:w="690" w:type="pct"/>
            <w:tcBorders>
              <w:top w:val="nil"/>
              <w:left w:val="nil"/>
              <w:bottom w:val="single" w:sz="4" w:space="0" w:color="auto"/>
              <w:right w:val="single" w:sz="4" w:space="0" w:color="auto"/>
            </w:tcBorders>
            <w:vAlign w:val="center"/>
            <w:hideMark/>
          </w:tcPr>
          <w:p w14:paraId="50851A14" w14:textId="77777777" w:rsidR="00CD5DC0" w:rsidRPr="00110CCC" w:rsidRDefault="00CD5DC0" w:rsidP="00CC1CD9">
            <w:pPr>
              <w:jc w:val="center"/>
              <w:rPr>
                <w:rFonts w:cs="Arial"/>
                <w:color w:val="000000"/>
                <w:sz w:val="16"/>
                <w:szCs w:val="16"/>
              </w:rPr>
            </w:pPr>
            <w:r w:rsidRPr="00110CCC">
              <w:rPr>
                <w:rFonts w:cs="Arial"/>
                <w:color w:val="000000"/>
                <w:sz w:val="16"/>
                <w:szCs w:val="16"/>
              </w:rPr>
              <w:t>Lunes a Viernes</w:t>
            </w:r>
          </w:p>
        </w:tc>
        <w:tc>
          <w:tcPr>
            <w:tcW w:w="700" w:type="pct"/>
            <w:tcBorders>
              <w:top w:val="nil"/>
              <w:left w:val="nil"/>
              <w:bottom w:val="single" w:sz="4" w:space="0" w:color="auto"/>
              <w:right w:val="single" w:sz="4" w:space="0" w:color="auto"/>
            </w:tcBorders>
            <w:vAlign w:val="center"/>
            <w:hideMark/>
          </w:tcPr>
          <w:p w14:paraId="1D464F3A" w14:textId="77777777" w:rsidR="00CD5DC0" w:rsidRPr="00110CCC" w:rsidRDefault="00CD5DC0" w:rsidP="00CC1CD9">
            <w:pPr>
              <w:jc w:val="center"/>
              <w:rPr>
                <w:rFonts w:cs="Arial"/>
                <w:color w:val="000000"/>
                <w:sz w:val="16"/>
                <w:szCs w:val="16"/>
              </w:rPr>
            </w:pPr>
            <w:r w:rsidRPr="00110CCC">
              <w:rPr>
                <w:rFonts w:cs="Arial"/>
                <w:color w:val="000000"/>
                <w:sz w:val="16"/>
                <w:szCs w:val="16"/>
              </w:rPr>
              <w:t>16 cuñas radiales</w:t>
            </w:r>
          </w:p>
        </w:tc>
        <w:tc>
          <w:tcPr>
            <w:tcW w:w="430" w:type="pct"/>
            <w:tcBorders>
              <w:top w:val="nil"/>
              <w:left w:val="nil"/>
              <w:bottom w:val="single" w:sz="4" w:space="0" w:color="auto"/>
              <w:right w:val="single" w:sz="4" w:space="0" w:color="auto"/>
            </w:tcBorders>
            <w:vAlign w:val="center"/>
            <w:hideMark/>
          </w:tcPr>
          <w:p w14:paraId="2D5A355E" w14:textId="77777777" w:rsidR="00CD5DC0" w:rsidRPr="00110CCC" w:rsidRDefault="00CD5DC0" w:rsidP="00CC1CD9">
            <w:pPr>
              <w:jc w:val="center"/>
              <w:rPr>
                <w:rFonts w:cs="Arial"/>
                <w:color w:val="000000"/>
                <w:sz w:val="16"/>
                <w:szCs w:val="16"/>
              </w:rPr>
            </w:pPr>
            <w:r w:rsidRPr="00110CCC">
              <w:rPr>
                <w:rFonts w:cs="Arial"/>
                <w:color w:val="000000"/>
                <w:sz w:val="16"/>
                <w:szCs w:val="16"/>
              </w:rPr>
              <w:t>2 Meses</w:t>
            </w:r>
          </w:p>
        </w:tc>
      </w:tr>
      <w:tr w:rsidR="00CD5DC0" w:rsidRPr="00110CCC" w14:paraId="63EA7946" w14:textId="77777777" w:rsidTr="00CC1CD9">
        <w:trPr>
          <w:trHeight w:val="720"/>
        </w:trPr>
        <w:tc>
          <w:tcPr>
            <w:tcW w:w="241" w:type="pct"/>
            <w:vMerge w:val="restart"/>
            <w:tcBorders>
              <w:top w:val="nil"/>
              <w:left w:val="single" w:sz="4" w:space="0" w:color="auto"/>
              <w:bottom w:val="single" w:sz="4" w:space="0" w:color="auto"/>
              <w:right w:val="single" w:sz="4" w:space="0" w:color="auto"/>
            </w:tcBorders>
            <w:vAlign w:val="center"/>
            <w:hideMark/>
          </w:tcPr>
          <w:p w14:paraId="33E00648" w14:textId="77777777" w:rsidR="00CD5DC0" w:rsidRPr="00110CCC" w:rsidRDefault="00CD5DC0" w:rsidP="00CC1CD9">
            <w:pPr>
              <w:jc w:val="center"/>
              <w:rPr>
                <w:rFonts w:cs="Arial"/>
                <w:b/>
                <w:bCs/>
                <w:color w:val="000000"/>
                <w:sz w:val="16"/>
                <w:szCs w:val="16"/>
              </w:rPr>
            </w:pPr>
            <w:r w:rsidRPr="00110CCC">
              <w:rPr>
                <w:rFonts w:cs="Arial"/>
                <w:b/>
                <w:bCs/>
                <w:color w:val="000000"/>
                <w:sz w:val="16"/>
                <w:szCs w:val="16"/>
              </w:rPr>
              <w:t>3</w:t>
            </w:r>
          </w:p>
        </w:tc>
        <w:tc>
          <w:tcPr>
            <w:tcW w:w="1106" w:type="pct"/>
            <w:vMerge w:val="restart"/>
            <w:tcBorders>
              <w:top w:val="nil"/>
              <w:left w:val="single" w:sz="4" w:space="0" w:color="auto"/>
              <w:bottom w:val="single" w:sz="4" w:space="0" w:color="000000"/>
              <w:right w:val="single" w:sz="4" w:space="0" w:color="auto"/>
            </w:tcBorders>
            <w:vAlign w:val="center"/>
            <w:hideMark/>
          </w:tcPr>
          <w:p w14:paraId="345DC21D" w14:textId="77777777" w:rsidR="00CD5DC0" w:rsidRDefault="00CD5DC0" w:rsidP="00CC1CD9">
            <w:pPr>
              <w:jc w:val="center"/>
              <w:rPr>
                <w:rFonts w:cs="Arial"/>
                <w:b/>
                <w:bCs/>
                <w:color w:val="000000"/>
                <w:sz w:val="16"/>
                <w:szCs w:val="16"/>
              </w:rPr>
            </w:pPr>
            <w:r w:rsidRPr="00110CCC">
              <w:rPr>
                <w:rFonts w:cs="Arial"/>
                <w:b/>
                <w:bCs/>
                <w:color w:val="000000"/>
                <w:sz w:val="16"/>
                <w:szCs w:val="16"/>
              </w:rPr>
              <w:t>PROGRAMAS/</w:t>
            </w:r>
          </w:p>
          <w:p w14:paraId="0BEC90BB" w14:textId="77777777" w:rsidR="00CD5DC0" w:rsidRPr="00110CCC" w:rsidRDefault="00CD5DC0" w:rsidP="00CC1CD9">
            <w:pPr>
              <w:jc w:val="center"/>
              <w:rPr>
                <w:rFonts w:cs="Arial"/>
                <w:b/>
                <w:bCs/>
                <w:color w:val="000000"/>
                <w:sz w:val="16"/>
                <w:szCs w:val="16"/>
              </w:rPr>
            </w:pPr>
            <w:r w:rsidRPr="00110CCC">
              <w:rPr>
                <w:rFonts w:cs="Arial"/>
                <w:b/>
                <w:bCs/>
                <w:color w:val="000000"/>
                <w:sz w:val="16"/>
                <w:szCs w:val="16"/>
              </w:rPr>
              <w:t>PERIODISTAS INDEPENDIENTES</w:t>
            </w:r>
          </w:p>
        </w:tc>
        <w:tc>
          <w:tcPr>
            <w:tcW w:w="1833" w:type="pct"/>
            <w:tcBorders>
              <w:top w:val="nil"/>
              <w:left w:val="nil"/>
              <w:bottom w:val="single" w:sz="4" w:space="0" w:color="auto"/>
              <w:right w:val="single" w:sz="4" w:space="0" w:color="auto"/>
            </w:tcBorders>
            <w:vAlign w:val="center"/>
            <w:hideMark/>
          </w:tcPr>
          <w:p w14:paraId="0D790046" w14:textId="77777777" w:rsidR="00CD5DC0" w:rsidRPr="00110CCC" w:rsidRDefault="00CD5DC0" w:rsidP="00CC1CD9">
            <w:pPr>
              <w:jc w:val="center"/>
              <w:rPr>
                <w:rFonts w:cs="Arial"/>
                <w:color w:val="000000"/>
                <w:sz w:val="16"/>
                <w:szCs w:val="16"/>
              </w:rPr>
            </w:pPr>
            <w:r w:rsidRPr="00110CCC">
              <w:rPr>
                <w:rFonts w:cs="Arial"/>
                <w:color w:val="000000"/>
                <w:sz w:val="16"/>
                <w:szCs w:val="16"/>
              </w:rPr>
              <w:t>Cuñas radiales diarias de 30”, Publicación de noticias y boletines de prensa /Acompañamiento periodístico en los eventos de la entidad</w:t>
            </w:r>
          </w:p>
        </w:tc>
        <w:tc>
          <w:tcPr>
            <w:tcW w:w="690" w:type="pct"/>
            <w:tcBorders>
              <w:top w:val="nil"/>
              <w:left w:val="nil"/>
              <w:bottom w:val="single" w:sz="4" w:space="0" w:color="auto"/>
              <w:right w:val="single" w:sz="4" w:space="0" w:color="auto"/>
            </w:tcBorders>
            <w:vAlign w:val="center"/>
            <w:hideMark/>
          </w:tcPr>
          <w:p w14:paraId="760C2297" w14:textId="77777777" w:rsidR="00CD5DC0" w:rsidRPr="00110CCC" w:rsidRDefault="00CD5DC0" w:rsidP="00CC1CD9">
            <w:pPr>
              <w:jc w:val="center"/>
              <w:rPr>
                <w:rFonts w:cs="Arial"/>
                <w:color w:val="000000"/>
                <w:sz w:val="16"/>
                <w:szCs w:val="16"/>
              </w:rPr>
            </w:pPr>
            <w:r w:rsidRPr="00110CCC">
              <w:rPr>
                <w:rFonts w:cs="Arial"/>
                <w:color w:val="000000"/>
                <w:sz w:val="16"/>
                <w:szCs w:val="16"/>
              </w:rPr>
              <w:t>Lunes a Viernes</w:t>
            </w:r>
          </w:p>
        </w:tc>
        <w:tc>
          <w:tcPr>
            <w:tcW w:w="700" w:type="pct"/>
            <w:tcBorders>
              <w:top w:val="nil"/>
              <w:left w:val="nil"/>
              <w:bottom w:val="single" w:sz="4" w:space="0" w:color="auto"/>
              <w:right w:val="single" w:sz="4" w:space="0" w:color="auto"/>
            </w:tcBorders>
            <w:vAlign w:val="center"/>
            <w:hideMark/>
          </w:tcPr>
          <w:p w14:paraId="4A97FEA7" w14:textId="77777777" w:rsidR="00CD5DC0" w:rsidRPr="00110CCC" w:rsidRDefault="00CD5DC0" w:rsidP="00CC1CD9">
            <w:pPr>
              <w:jc w:val="center"/>
              <w:rPr>
                <w:rFonts w:cs="Arial"/>
                <w:color w:val="000000"/>
                <w:sz w:val="16"/>
                <w:szCs w:val="16"/>
              </w:rPr>
            </w:pPr>
            <w:r w:rsidRPr="00110CCC">
              <w:rPr>
                <w:rFonts w:cs="Arial"/>
                <w:color w:val="000000"/>
                <w:sz w:val="16"/>
                <w:szCs w:val="16"/>
              </w:rPr>
              <w:t>16 cuñas radiales</w:t>
            </w:r>
          </w:p>
        </w:tc>
        <w:tc>
          <w:tcPr>
            <w:tcW w:w="430" w:type="pct"/>
            <w:tcBorders>
              <w:top w:val="nil"/>
              <w:left w:val="nil"/>
              <w:bottom w:val="single" w:sz="4" w:space="0" w:color="auto"/>
              <w:right w:val="single" w:sz="4" w:space="0" w:color="auto"/>
            </w:tcBorders>
            <w:vAlign w:val="center"/>
            <w:hideMark/>
          </w:tcPr>
          <w:p w14:paraId="441139FD" w14:textId="77777777" w:rsidR="00CD5DC0" w:rsidRPr="00110CCC" w:rsidRDefault="00CD5DC0" w:rsidP="00CC1CD9">
            <w:pPr>
              <w:jc w:val="center"/>
              <w:rPr>
                <w:rFonts w:cs="Arial"/>
                <w:color w:val="000000"/>
                <w:sz w:val="16"/>
                <w:szCs w:val="16"/>
              </w:rPr>
            </w:pPr>
            <w:r w:rsidRPr="00110CCC">
              <w:rPr>
                <w:rFonts w:cs="Arial"/>
                <w:color w:val="000000"/>
                <w:sz w:val="16"/>
                <w:szCs w:val="16"/>
              </w:rPr>
              <w:t>2 Meses</w:t>
            </w:r>
          </w:p>
        </w:tc>
      </w:tr>
      <w:tr w:rsidR="00CD5DC0" w:rsidRPr="00110CCC" w14:paraId="14DD0F9F" w14:textId="77777777" w:rsidTr="00CC1CD9">
        <w:trPr>
          <w:trHeight w:val="960"/>
        </w:trPr>
        <w:tc>
          <w:tcPr>
            <w:tcW w:w="241" w:type="pct"/>
            <w:vMerge/>
            <w:tcBorders>
              <w:top w:val="nil"/>
              <w:left w:val="single" w:sz="4" w:space="0" w:color="auto"/>
              <w:bottom w:val="single" w:sz="4" w:space="0" w:color="auto"/>
              <w:right w:val="single" w:sz="4" w:space="0" w:color="auto"/>
            </w:tcBorders>
            <w:vAlign w:val="center"/>
            <w:hideMark/>
          </w:tcPr>
          <w:p w14:paraId="353B4E84" w14:textId="77777777" w:rsidR="00CD5DC0" w:rsidRPr="00110CCC" w:rsidRDefault="00CD5DC0" w:rsidP="00CC1CD9">
            <w:pPr>
              <w:rPr>
                <w:rFonts w:cs="Arial"/>
                <w:b/>
                <w:bCs/>
                <w:color w:val="000000"/>
                <w:sz w:val="16"/>
                <w:szCs w:val="16"/>
              </w:rPr>
            </w:pPr>
          </w:p>
        </w:tc>
        <w:tc>
          <w:tcPr>
            <w:tcW w:w="1106" w:type="pct"/>
            <w:vMerge/>
            <w:tcBorders>
              <w:top w:val="nil"/>
              <w:left w:val="single" w:sz="4" w:space="0" w:color="auto"/>
              <w:bottom w:val="single" w:sz="4" w:space="0" w:color="000000"/>
              <w:right w:val="single" w:sz="4" w:space="0" w:color="auto"/>
            </w:tcBorders>
            <w:vAlign w:val="center"/>
            <w:hideMark/>
          </w:tcPr>
          <w:p w14:paraId="3F4000DC" w14:textId="77777777" w:rsidR="00CD5DC0" w:rsidRPr="00110CCC" w:rsidRDefault="00CD5DC0" w:rsidP="00CC1CD9">
            <w:pPr>
              <w:rPr>
                <w:rFonts w:cs="Arial"/>
                <w:b/>
                <w:bCs/>
                <w:color w:val="000000"/>
                <w:sz w:val="16"/>
                <w:szCs w:val="16"/>
              </w:rPr>
            </w:pPr>
          </w:p>
        </w:tc>
        <w:tc>
          <w:tcPr>
            <w:tcW w:w="1833" w:type="pct"/>
            <w:tcBorders>
              <w:top w:val="nil"/>
              <w:left w:val="nil"/>
              <w:bottom w:val="single" w:sz="4" w:space="0" w:color="auto"/>
              <w:right w:val="single" w:sz="4" w:space="0" w:color="auto"/>
            </w:tcBorders>
            <w:vAlign w:val="center"/>
            <w:hideMark/>
          </w:tcPr>
          <w:p w14:paraId="156DC8C6" w14:textId="77777777" w:rsidR="00CD5DC0" w:rsidRPr="00110CCC" w:rsidRDefault="00CD5DC0" w:rsidP="00CC1CD9">
            <w:pPr>
              <w:jc w:val="center"/>
              <w:rPr>
                <w:rFonts w:cs="Arial"/>
                <w:color w:val="000000"/>
                <w:sz w:val="16"/>
                <w:szCs w:val="16"/>
              </w:rPr>
            </w:pPr>
            <w:r w:rsidRPr="00110CCC">
              <w:rPr>
                <w:rFonts w:cs="Arial"/>
                <w:color w:val="000000"/>
                <w:sz w:val="16"/>
                <w:szCs w:val="16"/>
              </w:rPr>
              <w:t>Publicación de noticias en la página web / Publicación de noticias y boletines de prensa en redes sociales / Acompañamiento periodístico en los eventos de la entidad</w:t>
            </w:r>
          </w:p>
        </w:tc>
        <w:tc>
          <w:tcPr>
            <w:tcW w:w="690" w:type="pct"/>
            <w:tcBorders>
              <w:top w:val="nil"/>
              <w:left w:val="nil"/>
              <w:bottom w:val="single" w:sz="4" w:space="0" w:color="auto"/>
              <w:right w:val="single" w:sz="4" w:space="0" w:color="auto"/>
            </w:tcBorders>
            <w:vAlign w:val="center"/>
            <w:hideMark/>
          </w:tcPr>
          <w:p w14:paraId="2FBC0708" w14:textId="77777777" w:rsidR="00CD5DC0" w:rsidRPr="00110CCC" w:rsidRDefault="00CD5DC0" w:rsidP="00CC1CD9">
            <w:pPr>
              <w:jc w:val="center"/>
              <w:rPr>
                <w:rFonts w:cs="Arial"/>
                <w:color w:val="000000"/>
                <w:sz w:val="16"/>
                <w:szCs w:val="16"/>
              </w:rPr>
            </w:pPr>
            <w:r w:rsidRPr="00110CCC">
              <w:rPr>
                <w:rFonts w:cs="Arial"/>
                <w:color w:val="000000"/>
                <w:sz w:val="16"/>
                <w:szCs w:val="16"/>
              </w:rPr>
              <w:t>Lunes a Viernes</w:t>
            </w:r>
          </w:p>
        </w:tc>
        <w:tc>
          <w:tcPr>
            <w:tcW w:w="700" w:type="pct"/>
            <w:tcBorders>
              <w:top w:val="nil"/>
              <w:left w:val="nil"/>
              <w:bottom w:val="single" w:sz="4" w:space="0" w:color="auto"/>
              <w:right w:val="single" w:sz="4" w:space="0" w:color="auto"/>
            </w:tcBorders>
            <w:vAlign w:val="center"/>
            <w:hideMark/>
          </w:tcPr>
          <w:p w14:paraId="5B669319" w14:textId="77777777" w:rsidR="00CD5DC0" w:rsidRPr="00110CCC" w:rsidRDefault="00CD5DC0" w:rsidP="00CC1CD9">
            <w:pPr>
              <w:jc w:val="center"/>
              <w:rPr>
                <w:rFonts w:cs="Arial"/>
                <w:color w:val="000000"/>
                <w:sz w:val="16"/>
                <w:szCs w:val="16"/>
              </w:rPr>
            </w:pPr>
            <w:r w:rsidRPr="00110CCC">
              <w:rPr>
                <w:rFonts w:cs="Arial"/>
                <w:color w:val="000000"/>
                <w:sz w:val="16"/>
                <w:szCs w:val="16"/>
              </w:rPr>
              <w:t>60 publicaciones</w:t>
            </w:r>
          </w:p>
        </w:tc>
        <w:tc>
          <w:tcPr>
            <w:tcW w:w="430" w:type="pct"/>
            <w:tcBorders>
              <w:top w:val="nil"/>
              <w:left w:val="nil"/>
              <w:bottom w:val="single" w:sz="4" w:space="0" w:color="auto"/>
              <w:right w:val="single" w:sz="4" w:space="0" w:color="auto"/>
            </w:tcBorders>
            <w:vAlign w:val="center"/>
            <w:hideMark/>
          </w:tcPr>
          <w:p w14:paraId="09261415" w14:textId="77777777" w:rsidR="00CD5DC0" w:rsidRPr="00110CCC" w:rsidRDefault="00CD5DC0" w:rsidP="00CC1CD9">
            <w:pPr>
              <w:jc w:val="center"/>
              <w:rPr>
                <w:rFonts w:cs="Arial"/>
                <w:color w:val="000000"/>
                <w:sz w:val="16"/>
                <w:szCs w:val="16"/>
              </w:rPr>
            </w:pPr>
            <w:r w:rsidRPr="00110CCC">
              <w:rPr>
                <w:rFonts w:cs="Arial"/>
                <w:color w:val="000000"/>
                <w:sz w:val="16"/>
                <w:szCs w:val="16"/>
              </w:rPr>
              <w:t>2 Meses</w:t>
            </w:r>
          </w:p>
        </w:tc>
      </w:tr>
      <w:tr w:rsidR="00CD5DC0" w:rsidRPr="00110CCC" w14:paraId="282089C7" w14:textId="77777777" w:rsidTr="00CC1CD9">
        <w:trPr>
          <w:trHeight w:val="960"/>
        </w:trPr>
        <w:tc>
          <w:tcPr>
            <w:tcW w:w="241" w:type="pct"/>
            <w:tcBorders>
              <w:top w:val="nil"/>
              <w:left w:val="single" w:sz="4" w:space="0" w:color="auto"/>
              <w:bottom w:val="single" w:sz="4" w:space="0" w:color="auto"/>
              <w:right w:val="single" w:sz="4" w:space="0" w:color="auto"/>
            </w:tcBorders>
            <w:vAlign w:val="center"/>
            <w:hideMark/>
          </w:tcPr>
          <w:p w14:paraId="7FACFDC1" w14:textId="77777777" w:rsidR="00CD5DC0" w:rsidRPr="00110CCC" w:rsidRDefault="00CD5DC0" w:rsidP="00CC1CD9">
            <w:pPr>
              <w:jc w:val="center"/>
              <w:rPr>
                <w:rFonts w:cs="Arial"/>
                <w:b/>
                <w:bCs/>
                <w:color w:val="000000"/>
                <w:sz w:val="16"/>
                <w:szCs w:val="16"/>
              </w:rPr>
            </w:pPr>
            <w:r w:rsidRPr="00110CCC">
              <w:rPr>
                <w:rFonts w:cs="Arial"/>
                <w:b/>
                <w:bCs/>
                <w:color w:val="000000"/>
                <w:sz w:val="16"/>
                <w:szCs w:val="16"/>
              </w:rPr>
              <w:t>4</w:t>
            </w:r>
          </w:p>
        </w:tc>
        <w:tc>
          <w:tcPr>
            <w:tcW w:w="1106" w:type="pct"/>
            <w:tcBorders>
              <w:top w:val="nil"/>
              <w:left w:val="nil"/>
              <w:bottom w:val="single" w:sz="4" w:space="0" w:color="auto"/>
              <w:right w:val="single" w:sz="4" w:space="0" w:color="auto"/>
            </w:tcBorders>
            <w:vAlign w:val="center"/>
            <w:hideMark/>
          </w:tcPr>
          <w:p w14:paraId="2A8FE1C1" w14:textId="77777777" w:rsidR="00CD5DC0" w:rsidRDefault="00CD5DC0" w:rsidP="00CC1CD9">
            <w:pPr>
              <w:jc w:val="center"/>
              <w:rPr>
                <w:rFonts w:cs="Arial"/>
                <w:b/>
                <w:bCs/>
                <w:color w:val="000000"/>
                <w:sz w:val="16"/>
                <w:szCs w:val="16"/>
              </w:rPr>
            </w:pPr>
            <w:r w:rsidRPr="00110CCC">
              <w:rPr>
                <w:rFonts w:cs="Arial"/>
                <w:b/>
                <w:bCs/>
                <w:color w:val="000000"/>
                <w:sz w:val="16"/>
                <w:szCs w:val="16"/>
              </w:rPr>
              <w:t>PORTALES/MEDIOS</w:t>
            </w:r>
          </w:p>
          <w:p w14:paraId="6CD480B4" w14:textId="77777777" w:rsidR="00CD5DC0" w:rsidRPr="00110CCC" w:rsidRDefault="00CD5DC0" w:rsidP="00CC1CD9">
            <w:pPr>
              <w:jc w:val="center"/>
              <w:rPr>
                <w:rFonts w:cs="Arial"/>
                <w:b/>
                <w:bCs/>
                <w:color w:val="000000"/>
                <w:sz w:val="16"/>
                <w:szCs w:val="16"/>
              </w:rPr>
            </w:pPr>
            <w:r w:rsidRPr="00110CCC">
              <w:rPr>
                <w:rFonts w:cs="Arial"/>
                <w:b/>
                <w:bCs/>
                <w:color w:val="000000"/>
                <w:sz w:val="16"/>
                <w:szCs w:val="16"/>
              </w:rPr>
              <w:t>DIGITALES</w:t>
            </w:r>
          </w:p>
        </w:tc>
        <w:tc>
          <w:tcPr>
            <w:tcW w:w="1833" w:type="pct"/>
            <w:tcBorders>
              <w:top w:val="nil"/>
              <w:left w:val="nil"/>
              <w:bottom w:val="single" w:sz="4" w:space="0" w:color="auto"/>
              <w:right w:val="single" w:sz="4" w:space="0" w:color="auto"/>
            </w:tcBorders>
            <w:vAlign w:val="center"/>
            <w:hideMark/>
          </w:tcPr>
          <w:p w14:paraId="2F5A6032" w14:textId="77777777" w:rsidR="00CD5DC0" w:rsidRPr="00110CCC" w:rsidRDefault="00CD5DC0" w:rsidP="00CC1CD9">
            <w:pPr>
              <w:jc w:val="center"/>
              <w:rPr>
                <w:rFonts w:cs="Arial"/>
                <w:color w:val="000000"/>
                <w:sz w:val="16"/>
                <w:szCs w:val="16"/>
              </w:rPr>
            </w:pPr>
            <w:r w:rsidRPr="00110CCC">
              <w:rPr>
                <w:rFonts w:cs="Arial"/>
                <w:color w:val="000000"/>
                <w:sz w:val="16"/>
                <w:szCs w:val="16"/>
              </w:rPr>
              <w:t>Publicación de noticias en la página web / Publicación de noticias y boletines de prensa en redes sociales / Acompañamiento periodístico en los eventos de la entidad</w:t>
            </w:r>
          </w:p>
        </w:tc>
        <w:tc>
          <w:tcPr>
            <w:tcW w:w="690" w:type="pct"/>
            <w:tcBorders>
              <w:top w:val="nil"/>
              <w:left w:val="nil"/>
              <w:bottom w:val="single" w:sz="4" w:space="0" w:color="auto"/>
              <w:right w:val="single" w:sz="4" w:space="0" w:color="auto"/>
            </w:tcBorders>
            <w:vAlign w:val="center"/>
            <w:hideMark/>
          </w:tcPr>
          <w:p w14:paraId="392919BC" w14:textId="77777777" w:rsidR="00CD5DC0" w:rsidRPr="00110CCC" w:rsidRDefault="00CD5DC0" w:rsidP="00CC1CD9">
            <w:pPr>
              <w:jc w:val="center"/>
              <w:rPr>
                <w:rFonts w:cs="Arial"/>
                <w:color w:val="000000"/>
                <w:sz w:val="16"/>
                <w:szCs w:val="16"/>
              </w:rPr>
            </w:pPr>
            <w:r w:rsidRPr="00110CCC">
              <w:rPr>
                <w:rFonts w:cs="Arial"/>
                <w:color w:val="000000"/>
                <w:sz w:val="16"/>
                <w:szCs w:val="16"/>
              </w:rPr>
              <w:t>Lunes a Viernes</w:t>
            </w:r>
          </w:p>
        </w:tc>
        <w:tc>
          <w:tcPr>
            <w:tcW w:w="700" w:type="pct"/>
            <w:tcBorders>
              <w:top w:val="nil"/>
              <w:left w:val="nil"/>
              <w:bottom w:val="single" w:sz="4" w:space="0" w:color="auto"/>
              <w:right w:val="single" w:sz="4" w:space="0" w:color="auto"/>
            </w:tcBorders>
            <w:vAlign w:val="center"/>
            <w:hideMark/>
          </w:tcPr>
          <w:p w14:paraId="78CD0448" w14:textId="77777777" w:rsidR="00CD5DC0" w:rsidRPr="00110CCC" w:rsidRDefault="00CD5DC0" w:rsidP="00CC1CD9">
            <w:pPr>
              <w:jc w:val="center"/>
              <w:rPr>
                <w:rFonts w:cs="Arial"/>
                <w:color w:val="000000"/>
                <w:sz w:val="16"/>
                <w:szCs w:val="16"/>
              </w:rPr>
            </w:pPr>
            <w:r w:rsidRPr="00110CCC">
              <w:rPr>
                <w:rFonts w:cs="Arial"/>
                <w:color w:val="000000"/>
                <w:sz w:val="16"/>
                <w:szCs w:val="16"/>
              </w:rPr>
              <w:t>172 Publicaciones</w:t>
            </w:r>
          </w:p>
        </w:tc>
        <w:tc>
          <w:tcPr>
            <w:tcW w:w="430" w:type="pct"/>
            <w:tcBorders>
              <w:top w:val="nil"/>
              <w:left w:val="nil"/>
              <w:bottom w:val="single" w:sz="4" w:space="0" w:color="auto"/>
              <w:right w:val="single" w:sz="4" w:space="0" w:color="auto"/>
            </w:tcBorders>
            <w:vAlign w:val="center"/>
            <w:hideMark/>
          </w:tcPr>
          <w:p w14:paraId="6C2A26D4" w14:textId="77777777" w:rsidR="00CD5DC0" w:rsidRPr="00110CCC" w:rsidRDefault="00CD5DC0" w:rsidP="00CC1CD9">
            <w:pPr>
              <w:jc w:val="center"/>
              <w:rPr>
                <w:rFonts w:cs="Arial"/>
                <w:color w:val="000000"/>
                <w:sz w:val="16"/>
                <w:szCs w:val="16"/>
              </w:rPr>
            </w:pPr>
            <w:r w:rsidRPr="00110CCC">
              <w:rPr>
                <w:rFonts w:cs="Arial"/>
                <w:color w:val="000000"/>
                <w:sz w:val="16"/>
                <w:szCs w:val="16"/>
              </w:rPr>
              <w:t>2 Meses</w:t>
            </w:r>
          </w:p>
        </w:tc>
      </w:tr>
      <w:tr w:rsidR="00CD5DC0" w:rsidRPr="00110CCC" w14:paraId="4A2874DC" w14:textId="77777777" w:rsidTr="00CC1CD9">
        <w:trPr>
          <w:trHeight w:val="720"/>
        </w:trPr>
        <w:tc>
          <w:tcPr>
            <w:tcW w:w="241" w:type="pct"/>
            <w:tcBorders>
              <w:top w:val="nil"/>
              <w:left w:val="single" w:sz="4" w:space="0" w:color="auto"/>
              <w:bottom w:val="single" w:sz="4" w:space="0" w:color="auto"/>
              <w:right w:val="nil"/>
            </w:tcBorders>
            <w:vAlign w:val="center"/>
            <w:hideMark/>
          </w:tcPr>
          <w:p w14:paraId="03526D64" w14:textId="77777777" w:rsidR="00CD5DC0" w:rsidRPr="00110CCC" w:rsidRDefault="00CD5DC0" w:rsidP="00CC1CD9">
            <w:pPr>
              <w:jc w:val="center"/>
              <w:rPr>
                <w:rFonts w:cs="Arial"/>
                <w:b/>
                <w:bCs/>
                <w:color w:val="000000"/>
                <w:sz w:val="16"/>
                <w:szCs w:val="16"/>
              </w:rPr>
            </w:pPr>
            <w:r w:rsidRPr="00110CCC">
              <w:rPr>
                <w:rFonts w:cs="Arial"/>
                <w:b/>
                <w:bCs/>
                <w:color w:val="000000"/>
                <w:sz w:val="16"/>
                <w:szCs w:val="16"/>
              </w:rPr>
              <w:t>5</w:t>
            </w:r>
          </w:p>
        </w:tc>
        <w:tc>
          <w:tcPr>
            <w:tcW w:w="1106" w:type="pct"/>
            <w:tcBorders>
              <w:top w:val="nil"/>
              <w:left w:val="single" w:sz="4" w:space="0" w:color="auto"/>
              <w:bottom w:val="single" w:sz="4" w:space="0" w:color="auto"/>
              <w:right w:val="single" w:sz="4" w:space="0" w:color="auto"/>
            </w:tcBorders>
            <w:vAlign w:val="center"/>
            <w:hideMark/>
          </w:tcPr>
          <w:p w14:paraId="0C3B3D7E" w14:textId="77777777" w:rsidR="00CD5DC0" w:rsidRPr="00110CCC" w:rsidRDefault="00CD5DC0" w:rsidP="00CC1CD9">
            <w:pPr>
              <w:jc w:val="center"/>
              <w:rPr>
                <w:rFonts w:cs="Arial"/>
                <w:b/>
                <w:bCs/>
                <w:color w:val="000000"/>
                <w:sz w:val="16"/>
                <w:szCs w:val="16"/>
              </w:rPr>
            </w:pPr>
            <w:r w:rsidRPr="00110CCC">
              <w:rPr>
                <w:rFonts w:cs="Arial"/>
                <w:b/>
                <w:bCs/>
                <w:color w:val="000000"/>
                <w:sz w:val="16"/>
                <w:szCs w:val="16"/>
              </w:rPr>
              <w:t>CONECTA MARKETING Y COMUNICACIONES</w:t>
            </w:r>
          </w:p>
        </w:tc>
        <w:tc>
          <w:tcPr>
            <w:tcW w:w="1833" w:type="pct"/>
            <w:tcBorders>
              <w:top w:val="nil"/>
              <w:left w:val="nil"/>
              <w:bottom w:val="single" w:sz="4" w:space="0" w:color="auto"/>
              <w:right w:val="single" w:sz="4" w:space="0" w:color="auto"/>
            </w:tcBorders>
            <w:vAlign w:val="center"/>
            <w:hideMark/>
          </w:tcPr>
          <w:p w14:paraId="57B2CC0A" w14:textId="77777777" w:rsidR="00CD5DC0" w:rsidRPr="00110CCC" w:rsidRDefault="00CD5DC0" w:rsidP="00CC1CD9">
            <w:pPr>
              <w:jc w:val="center"/>
              <w:rPr>
                <w:rFonts w:cs="Arial"/>
                <w:color w:val="000000"/>
                <w:sz w:val="16"/>
                <w:szCs w:val="16"/>
              </w:rPr>
            </w:pPr>
            <w:r w:rsidRPr="00110CCC">
              <w:rPr>
                <w:rFonts w:cs="Arial"/>
                <w:color w:val="000000"/>
                <w:sz w:val="16"/>
                <w:szCs w:val="16"/>
              </w:rPr>
              <w:t>Mejorar tu presencia en redes sociales conecta con audiencia real, organización de contenido en redes sociales</w:t>
            </w:r>
          </w:p>
        </w:tc>
        <w:tc>
          <w:tcPr>
            <w:tcW w:w="690" w:type="pct"/>
            <w:tcBorders>
              <w:top w:val="nil"/>
              <w:left w:val="nil"/>
              <w:bottom w:val="single" w:sz="4" w:space="0" w:color="auto"/>
              <w:right w:val="single" w:sz="4" w:space="0" w:color="auto"/>
            </w:tcBorders>
            <w:vAlign w:val="center"/>
            <w:hideMark/>
          </w:tcPr>
          <w:p w14:paraId="014A6E20" w14:textId="77777777" w:rsidR="00CD5DC0" w:rsidRPr="00110CCC" w:rsidRDefault="00CD5DC0" w:rsidP="00CC1CD9">
            <w:pPr>
              <w:jc w:val="center"/>
              <w:rPr>
                <w:rFonts w:cs="Arial"/>
                <w:color w:val="000000"/>
                <w:sz w:val="16"/>
                <w:szCs w:val="16"/>
              </w:rPr>
            </w:pPr>
            <w:r w:rsidRPr="00110CCC">
              <w:rPr>
                <w:rFonts w:cs="Arial"/>
                <w:color w:val="000000"/>
                <w:sz w:val="16"/>
                <w:szCs w:val="16"/>
              </w:rPr>
              <w:t>Lunes a Viernes</w:t>
            </w:r>
          </w:p>
        </w:tc>
        <w:tc>
          <w:tcPr>
            <w:tcW w:w="700" w:type="pct"/>
            <w:tcBorders>
              <w:top w:val="nil"/>
              <w:left w:val="nil"/>
              <w:bottom w:val="single" w:sz="4" w:space="0" w:color="auto"/>
              <w:right w:val="single" w:sz="4" w:space="0" w:color="auto"/>
            </w:tcBorders>
            <w:vAlign w:val="center"/>
            <w:hideMark/>
          </w:tcPr>
          <w:p w14:paraId="1F6F654B" w14:textId="77777777" w:rsidR="00CD5DC0" w:rsidRPr="00110CCC" w:rsidRDefault="00CD5DC0" w:rsidP="00CC1CD9">
            <w:pPr>
              <w:jc w:val="center"/>
              <w:rPr>
                <w:rFonts w:cs="Arial"/>
                <w:color w:val="000000"/>
                <w:sz w:val="16"/>
                <w:szCs w:val="16"/>
              </w:rPr>
            </w:pPr>
            <w:r w:rsidRPr="00110CCC">
              <w:rPr>
                <w:rFonts w:cs="Arial"/>
                <w:color w:val="000000"/>
                <w:sz w:val="16"/>
                <w:szCs w:val="16"/>
              </w:rPr>
              <w:t>No Aplica</w:t>
            </w:r>
          </w:p>
        </w:tc>
        <w:tc>
          <w:tcPr>
            <w:tcW w:w="430" w:type="pct"/>
            <w:tcBorders>
              <w:top w:val="nil"/>
              <w:left w:val="nil"/>
              <w:bottom w:val="single" w:sz="4" w:space="0" w:color="auto"/>
              <w:right w:val="single" w:sz="4" w:space="0" w:color="auto"/>
            </w:tcBorders>
            <w:vAlign w:val="center"/>
            <w:hideMark/>
          </w:tcPr>
          <w:p w14:paraId="0F8DB369" w14:textId="77777777" w:rsidR="00CD5DC0" w:rsidRPr="00110CCC" w:rsidRDefault="00CD5DC0" w:rsidP="00CC1CD9">
            <w:pPr>
              <w:jc w:val="center"/>
              <w:rPr>
                <w:rFonts w:cs="Arial"/>
                <w:color w:val="000000"/>
                <w:sz w:val="16"/>
                <w:szCs w:val="16"/>
              </w:rPr>
            </w:pPr>
            <w:r w:rsidRPr="00110CCC">
              <w:rPr>
                <w:rFonts w:cs="Arial"/>
                <w:color w:val="000000"/>
                <w:sz w:val="16"/>
                <w:szCs w:val="16"/>
              </w:rPr>
              <w:t>2 Meses</w:t>
            </w:r>
          </w:p>
        </w:tc>
      </w:tr>
      <w:tr w:rsidR="00CD5DC0" w:rsidRPr="00110CCC" w14:paraId="35EC0B6A" w14:textId="77777777" w:rsidTr="00CC1CD9">
        <w:trPr>
          <w:trHeight w:val="480"/>
        </w:trPr>
        <w:tc>
          <w:tcPr>
            <w:tcW w:w="241" w:type="pct"/>
            <w:tcBorders>
              <w:top w:val="nil"/>
              <w:left w:val="single" w:sz="4" w:space="0" w:color="auto"/>
              <w:bottom w:val="single" w:sz="4" w:space="0" w:color="auto"/>
              <w:right w:val="single" w:sz="4" w:space="0" w:color="auto"/>
            </w:tcBorders>
            <w:vAlign w:val="center"/>
            <w:hideMark/>
          </w:tcPr>
          <w:p w14:paraId="0D17F67A" w14:textId="77777777" w:rsidR="00CD5DC0" w:rsidRPr="00110CCC" w:rsidRDefault="00CD5DC0" w:rsidP="00CC1CD9">
            <w:pPr>
              <w:jc w:val="center"/>
              <w:rPr>
                <w:rFonts w:cs="Arial"/>
                <w:b/>
                <w:bCs/>
                <w:color w:val="000000"/>
                <w:sz w:val="16"/>
                <w:szCs w:val="16"/>
              </w:rPr>
            </w:pPr>
            <w:r w:rsidRPr="00110CCC">
              <w:rPr>
                <w:rFonts w:cs="Arial"/>
                <w:b/>
                <w:bCs/>
                <w:color w:val="000000"/>
                <w:sz w:val="16"/>
                <w:szCs w:val="16"/>
              </w:rPr>
              <w:t>6</w:t>
            </w:r>
          </w:p>
        </w:tc>
        <w:tc>
          <w:tcPr>
            <w:tcW w:w="1106" w:type="pct"/>
            <w:tcBorders>
              <w:top w:val="nil"/>
              <w:left w:val="nil"/>
              <w:bottom w:val="single" w:sz="4" w:space="0" w:color="auto"/>
              <w:right w:val="single" w:sz="4" w:space="0" w:color="auto"/>
            </w:tcBorders>
            <w:vAlign w:val="center"/>
            <w:hideMark/>
          </w:tcPr>
          <w:p w14:paraId="6B575A51" w14:textId="77777777" w:rsidR="00CD5DC0" w:rsidRPr="00110CCC" w:rsidRDefault="00CD5DC0" w:rsidP="00CC1CD9">
            <w:pPr>
              <w:jc w:val="center"/>
              <w:rPr>
                <w:rFonts w:cs="Arial"/>
                <w:b/>
                <w:bCs/>
                <w:color w:val="000000"/>
                <w:sz w:val="16"/>
                <w:szCs w:val="16"/>
              </w:rPr>
            </w:pPr>
            <w:r w:rsidRPr="00110CCC">
              <w:rPr>
                <w:rFonts w:cs="Arial"/>
                <w:b/>
                <w:bCs/>
                <w:color w:val="000000"/>
                <w:sz w:val="16"/>
                <w:szCs w:val="16"/>
              </w:rPr>
              <w:t>MONITOREO</w:t>
            </w:r>
          </w:p>
        </w:tc>
        <w:tc>
          <w:tcPr>
            <w:tcW w:w="1833" w:type="pct"/>
            <w:tcBorders>
              <w:top w:val="nil"/>
              <w:left w:val="nil"/>
              <w:bottom w:val="single" w:sz="4" w:space="0" w:color="auto"/>
              <w:right w:val="single" w:sz="4" w:space="0" w:color="auto"/>
            </w:tcBorders>
            <w:vAlign w:val="center"/>
            <w:hideMark/>
          </w:tcPr>
          <w:p w14:paraId="1130D7E1" w14:textId="77777777" w:rsidR="00CD5DC0" w:rsidRPr="00110CCC" w:rsidRDefault="00CD5DC0" w:rsidP="00CC1CD9">
            <w:pPr>
              <w:jc w:val="center"/>
              <w:rPr>
                <w:rFonts w:cs="Arial"/>
                <w:color w:val="000000"/>
                <w:sz w:val="16"/>
                <w:szCs w:val="16"/>
              </w:rPr>
            </w:pPr>
            <w:r w:rsidRPr="00110CCC">
              <w:rPr>
                <w:rFonts w:cs="Arial"/>
                <w:color w:val="000000"/>
                <w:sz w:val="16"/>
                <w:szCs w:val="16"/>
              </w:rPr>
              <w:t>MONITOREO RADIO Y TV / MONITOREO REDES Y MEDIOS DIGITALES</w:t>
            </w:r>
          </w:p>
        </w:tc>
        <w:tc>
          <w:tcPr>
            <w:tcW w:w="690" w:type="pct"/>
            <w:tcBorders>
              <w:top w:val="nil"/>
              <w:left w:val="nil"/>
              <w:bottom w:val="single" w:sz="4" w:space="0" w:color="auto"/>
              <w:right w:val="single" w:sz="4" w:space="0" w:color="auto"/>
            </w:tcBorders>
            <w:vAlign w:val="center"/>
            <w:hideMark/>
          </w:tcPr>
          <w:p w14:paraId="19D68F5C" w14:textId="77777777" w:rsidR="00CD5DC0" w:rsidRPr="00110CCC" w:rsidRDefault="00CD5DC0" w:rsidP="00CC1CD9">
            <w:pPr>
              <w:jc w:val="center"/>
              <w:rPr>
                <w:rFonts w:cs="Arial"/>
                <w:color w:val="000000"/>
                <w:sz w:val="16"/>
                <w:szCs w:val="16"/>
              </w:rPr>
            </w:pPr>
            <w:r w:rsidRPr="00110CCC">
              <w:rPr>
                <w:rFonts w:cs="Arial"/>
                <w:color w:val="000000"/>
                <w:sz w:val="16"/>
                <w:szCs w:val="16"/>
              </w:rPr>
              <w:t>Lunes a Viernes</w:t>
            </w:r>
          </w:p>
        </w:tc>
        <w:tc>
          <w:tcPr>
            <w:tcW w:w="700" w:type="pct"/>
            <w:tcBorders>
              <w:top w:val="nil"/>
              <w:left w:val="nil"/>
              <w:bottom w:val="single" w:sz="4" w:space="0" w:color="auto"/>
              <w:right w:val="single" w:sz="4" w:space="0" w:color="auto"/>
            </w:tcBorders>
            <w:vAlign w:val="center"/>
            <w:hideMark/>
          </w:tcPr>
          <w:p w14:paraId="57466DE0" w14:textId="77777777" w:rsidR="00CD5DC0" w:rsidRPr="00110CCC" w:rsidRDefault="00CD5DC0" w:rsidP="00CC1CD9">
            <w:pPr>
              <w:jc w:val="center"/>
              <w:rPr>
                <w:rFonts w:cs="Arial"/>
                <w:color w:val="000000"/>
                <w:sz w:val="16"/>
                <w:szCs w:val="16"/>
              </w:rPr>
            </w:pPr>
            <w:r w:rsidRPr="00110CCC">
              <w:rPr>
                <w:rFonts w:cs="Arial"/>
                <w:color w:val="000000"/>
                <w:sz w:val="16"/>
                <w:szCs w:val="16"/>
              </w:rPr>
              <w:t>No Aplica</w:t>
            </w:r>
          </w:p>
        </w:tc>
        <w:tc>
          <w:tcPr>
            <w:tcW w:w="430" w:type="pct"/>
            <w:tcBorders>
              <w:top w:val="nil"/>
              <w:left w:val="nil"/>
              <w:bottom w:val="single" w:sz="4" w:space="0" w:color="auto"/>
              <w:right w:val="single" w:sz="4" w:space="0" w:color="auto"/>
            </w:tcBorders>
            <w:vAlign w:val="center"/>
            <w:hideMark/>
          </w:tcPr>
          <w:p w14:paraId="43F1FFB8" w14:textId="77777777" w:rsidR="00CD5DC0" w:rsidRPr="00110CCC" w:rsidRDefault="00CD5DC0" w:rsidP="00CC1CD9">
            <w:pPr>
              <w:jc w:val="center"/>
              <w:rPr>
                <w:rFonts w:cs="Arial"/>
                <w:color w:val="000000"/>
                <w:sz w:val="16"/>
                <w:szCs w:val="16"/>
              </w:rPr>
            </w:pPr>
            <w:r w:rsidRPr="00110CCC">
              <w:rPr>
                <w:rFonts w:cs="Arial"/>
                <w:color w:val="000000"/>
                <w:sz w:val="16"/>
                <w:szCs w:val="16"/>
              </w:rPr>
              <w:t>2 Meses</w:t>
            </w:r>
          </w:p>
        </w:tc>
      </w:tr>
      <w:tr w:rsidR="00CD5DC0" w:rsidRPr="00110CCC" w14:paraId="4726F725" w14:textId="77777777" w:rsidTr="00CC1CD9">
        <w:trPr>
          <w:trHeight w:val="480"/>
        </w:trPr>
        <w:tc>
          <w:tcPr>
            <w:tcW w:w="241" w:type="pct"/>
            <w:tcBorders>
              <w:top w:val="nil"/>
              <w:left w:val="single" w:sz="4" w:space="0" w:color="auto"/>
              <w:bottom w:val="single" w:sz="4" w:space="0" w:color="auto"/>
              <w:right w:val="single" w:sz="4" w:space="0" w:color="auto"/>
            </w:tcBorders>
            <w:vAlign w:val="center"/>
            <w:hideMark/>
          </w:tcPr>
          <w:p w14:paraId="3B7EA59E" w14:textId="77777777" w:rsidR="00CD5DC0" w:rsidRPr="00110CCC" w:rsidRDefault="00CD5DC0" w:rsidP="00CC1CD9">
            <w:pPr>
              <w:jc w:val="center"/>
              <w:rPr>
                <w:rFonts w:cs="Arial"/>
                <w:b/>
                <w:bCs/>
                <w:color w:val="000000"/>
                <w:sz w:val="16"/>
                <w:szCs w:val="16"/>
              </w:rPr>
            </w:pPr>
            <w:r w:rsidRPr="00110CCC">
              <w:rPr>
                <w:rFonts w:cs="Arial"/>
                <w:b/>
                <w:bCs/>
                <w:color w:val="000000"/>
                <w:sz w:val="16"/>
                <w:szCs w:val="16"/>
              </w:rPr>
              <w:t>7</w:t>
            </w:r>
          </w:p>
        </w:tc>
        <w:tc>
          <w:tcPr>
            <w:tcW w:w="1106" w:type="pct"/>
            <w:tcBorders>
              <w:top w:val="nil"/>
              <w:left w:val="nil"/>
              <w:bottom w:val="single" w:sz="4" w:space="0" w:color="auto"/>
              <w:right w:val="single" w:sz="4" w:space="0" w:color="auto"/>
            </w:tcBorders>
            <w:vAlign w:val="center"/>
            <w:hideMark/>
          </w:tcPr>
          <w:p w14:paraId="04A47C83" w14:textId="77777777" w:rsidR="00CD5DC0" w:rsidRPr="00110CCC" w:rsidRDefault="00CD5DC0" w:rsidP="00CC1CD9">
            <w:pPr>
              <w:jc w:val="center"/>
              <w:rPr>
                <w:rFonts w:cs="Arial"/>
                <w:b/>
                <w:bCs/>
                <w:color w:val="000000"/>
                <w:sz w:val="16"/>
                <w:szCs w:val="16"/>
              </w:rPr>
            </w:pPr>
            <w:r w:rsidRPr="00110CCC">
              <w:rPr>
                <w:rFonts w:cs="Arial"/>
                <w:b/>
                <w:bCs/>
                <w:color w:val="000000"/>
                <w:sz w:val="16"/>
                <w:szCs w:val="16"/>
              </w:rPr>
              <w:t>PAUTAS EN REDES SOCIALES</w:t>
            </w:r>
          </w:p>
        </w:tc>
        <w:tc>
          <w:tcPr>
            <w:tcW w:w="1833" w:type="pct"/>
            <w:tcBorders>
              <w:top w:val="nil"/>
              <w:left w:val="nil"/>
              <w:bottom w:val="single" w:sz="4" w:space="0" w:color="auto"/>
              <w:right w:val="single" w:sz="4" w:space="0" w:color="auto"/>
            </w:tcBorders>
            <w:vAlign w:val="center"/>
            <w:hideMark/>
          </w:tcPr>
          <w:p w14:paraId="35496676" w14:textId="77777777" w:rsidR="00CD5DC0" w:rsidRPr="00110CCC" w:rsidRDefault="00CD5DC0" w:rsidP="00CC1CD9">
            <w:pPr>
              <w:jc w:val="center"/>
              <w:rPr>
                <w:rFonts w:cs="Arial"/>
                <w:color w:val="000000"/>
                <w:sz w:val="16"/>
                <w:szCs w:val="16"/>
              </w:rPr>
            </w:pPr>
            <w:r w:rsidRPr="00110CCC">
              <w:rPr>
                <w:rFonts w:cs="Arial"/>
                <w:b/>
                <w:bCs/>
                <w:color w:val="000000"/>
                <w:sz w:val="16"/>
                <w:szCs w:val="16"/>
              </w:rPr>
              <w:t xml:space="preserve">INSTAGRAM - FACEBOOK - X: </w:t>
            </w:r>
            <w:r w:rsidRPr="00110CCC">
              <w:rPr>
                <w:rFonts w:cs="Arial"/>
                <w:color w:val="000000"/>
                <w:sz w:val="16"/>
                <w:szCs w:val="16"/>
              </w:rPr>
              <w:t>Publicación de noticias y eventos de la entidad en redes sociales</w:t>
            </w:r>
          </w:p>
        </w:tc>
        <w:tc>
          <w:tcPr>
            <w:tcW w:w="690" w:type="pct"/>
            <w:tcBorders>
              <w:top w:val="nil"/>
              <w:left w:val="nil"/>
              <w:bottom w:val="single" w:sz="4" w:space="0" w:color="auto"/>
              <w:right w:val="single" w:sz="4" w:space="0" w:color="auto"/>
            </w:tcBorders>
            <w:vAlign w:val="center"/>
            <w:hideMark/>
          </w:tcPr>
          <w:p w14:paraId="5BEC9189" w14:textId="77777777" w:rsidR="00CD5DC0" w:rsidRPr="00110CCC" w:rsidRDefault="00CD5DC0" w:rsidP="00CC1CD9">
            <w:pPr>
              <w:jc w:val="center"/>
              <w:rPr>
                <w:rFonts w:cs="Arial"/>
                <w:color w:val="000000"/>
                <w:sz w:val="16"/>
                <w:szCs w:val="16"/>
              </w:rPr>
            </w:pPr>
            <w:r w:rsidRPr="00110CCC">
              <w:rPr>
                <w:rFonts w:cs="Arial"/>
                <w:color w:val="000000"/>
                <w:sz w:val="16"/>
                <w:szCs w:val="16"/>
              </w:rPr>
              <w:t>Lunes a Viernes</w:t>
            </w:r>
          </w:p>
        </w:tc>
        <w:tc>
          <w:tcPr>
            <w:tcW w:w="700" w:type="pct"/>
            <w:tcBorders>
              <w:top w:val="nil"/>
              <w:left w:val="nil"/>
              <w:bottom w:val="single" w:sz="4" w:space="0" w:color="auto"/>
              <w:right w:val="single" w:sz="4" w:space="0" w:color="auto"/>
            </w:tcBorders>
            <w:vAlign w:val="center"/>
            <w:hideMark/>
          </w:tcPr>
          <w:p w14:paraId="1D98185A" w14:textId="77777777" w:rsidR="00CD5DC0" w:rsidRPr="00110CCC" w:rsidRDefault="00CD5DC0" w:rsidP="00CC1CD9">
            <w:pPr>
              <w:jc w:val="center"/>
              <w:rPr>
                <w:rFonts w:cs="Arial"/>
                <w:color w:val="000000"/>
                <w:sz w:val="16"/>
                <w:szCs w:val="16"/>
              </w:rPr>
            </w:pPr>
            <w:r w:rsidRPr="00110CCC">
              <w:rPr>
                <w:rFonts w:cs="Arial"/>
                <w:color w:val="000000"/>
                <w:sz w:val="16"/>
                <w:szCs w:val="16"/>
              </w:rPr>
              <w:t>Todos los eventos</w:t>
            </w:r>
          </w:p>
        </w:tc>
        <w:tc>
          <w:tcPr>
            <w:tcW w:w="430" w:type="pct"/>
            <w:tcBorders>
              <w:top w:val="nil"/>
              <w:left w:val="nil"/>
              <w:bottom w:val="single" w:sz="4" w:space="0" w:color="auto"/>
              <w:right w:val="single" w:sz="4" w:space="0" w:color="auto"/>
            </w:tcBorders>
            <w:vAlign w:val="center"/>
            <w:hideMark/>
          </w:tcPr>
          <w:p w14:paraId="6EEAF787" w14:textId="77777777" w:rsidR="00CD5DC0" w:rsidRPr="00110CCC" w:rsidRDefault="00CD5DC0" w:rsidP="00CC1CD9">
            <w:pPr>
              <w:jc w:val="center"/>
              <w:rPr>
                <w:rFonts w:cs="Arial"/>
                <w:color w:val="000000"/>
                <w:sz w:val="16"/>
                <w:szCs w:val="16"/>
              </w:rPr>
            </w:pPr>
            <w:r w:rsidRPr="00110CCC">
              <w:rPr>
                <w:rFonts w:cs="Arial"/>
                <w:color w:val="000000"/>
                <w:sz w:val="16"/>
                <w:szCs w:val="16"/>
              </w:rPr>
              <w:t>2 Meses</w:t>
            </w:r>
          </w:p>
        </w:tc>
      </w:tr>
      <w:tr w:rsidR="00CD5DC0" w:rsidRPr="00110CCC" w14:paraId="6C70ACCE" w14:textId="77777777" w:rsidTr="00CC1CD9">
        <w:trPr>
          <w:trHeight w:val="480"/>
        </w:trPr>
        <w:tc>
          <w:tcPr>
            <w:tcW w:w="241" w:type="pct"/>
            <w:tcBorders>
              <w:top w:val="nil"/>
              <w:left w:val="single" w:sz="4" w:space="0" w:color="auto"/>
              <w:bottom w:val="single" w:sz="4" w:space="0" w:color="auto"/>
              <w:right w:val="single" w:sz="4" w:space="0" w:color="auto"/>
            </w:tcBorders>
            <w:vAlign w:val="center"/>
            <w:hideMark/>
          </w:tcPr>
          <w:p w14:paraId="3CE41F15" w14:textId="77777777" w:rsidR="00CD5DC0" w:rsidRPr="00110CCC" w:rsidRDefault="00CD5DC0" w:rsidP="00CC1CD9">
            <w:pPr>
              <w:jc w:val="center"/>
              <w:rPr>
                <w:rFonts w:cs="Arial"/>
                <w:b/>
                <w:bCs/>
                <w:color w:val="000000"/>
                <w:sz w:val="16"/>
                <w:szCs w:val="16"/>
              </w:rPr>
            </w:pPr>
            <w:r w:rsidRPr="00110CCC">
              <w:rPr>
                <w:rFonts w:cs="Arial"/>
                <w:b/>
                <w:bCs/>
                <w:color w:val="000000"/>
                <w:sz w:val="16"/>
                <w:szCs w:val="16"/>
              </w:rPr>
              <w:lastRenderedPageBreak/>
              <w:t>8</w:t>
            </w:r>
          </w:p>
        </w:tc>
        <w:tc>
          <w:tcPr>
            <w:tcW w:w="1106" w:type="pct"/>
            <w:tcBorders>
              <w:top w:val="nil"/>
              <w:left w:val="nil"/>
              <w:bottom w:val="single" w:sz="4" w:space="0" w:color="auto"/>
              <w:right w:val="single" w:sz="4" w:space="0" w:color="auto"/>
            </w:tcBorders>
            <w:vAlign w:val="center"/>
            <w:hideMark/>
          </w:tcPr>
          <w:p w14:paraId="16893DE6" w14:textId="77777777" w:rsidR="00CD5DC0" w:rsidRPr="00110CCC" w:rsidRDefault="00CD5DC0" w:rsidP="00CC1CD9">
            <w:pPr>
              <w:jc w:val="center"/>
              <w:rPr>
                <w:rFonts w:cs="Arial"/>
                <w:b/>
                <w:bCs/>
                <w:color w:val="000000"/>
                <w:sz w:val="16"/>
                <w:szCs w:val="16"/>
              </w:rPr>
            </w:pPr>
            <w:r w:rsidRPr="00110CCC">
              <w:rPr>
                <w:rFonts w:cs="Arial"/>
                <w:b/>
                <w:bCs/>
                <w:color w:val="000000"/>
                <w:sz w:val="16"/>
                <w:szCs w:val="16"/>
              </w:rPr>
              <w:t>ESPACIO RADIAL</w:t>
            </w:r>
          </w:p>
        </w:tc>
        <w:tc>
          <w:tcPr>
            <w:tcW w:w="1833" w:type="pct"/>
            <w:tcBorders>
              <w:top w:val="nil"/>
              <w:left w:val="nil"/>
              <w:bottom w:val="single" w:sz="4" w:space="0" w:color="auto"/>
              <w:right w:val="single" w:sz="4" w:space="0" w:color="auto"/>
            </w:tcBorders>
            <w:vAlign w:val="center"/>
            <w:hideMark/>
          </w:tcPr>
          <w:p w14:paraId="2A186F28" w14:textId="77777777" w:rsidR="00CD5DC0" w:rsidRPr="00110CCC" w:rsidRDefault="00CD5DC0" w:rsidP="00CC1CD9">
            <w:pPr>
              <w:jc w:val="center"/>
              <w:rPr>
                <w:rFonts w:cs="Arial"/>
                <w:color w:val="000000"/>
                <w:sz w:val="16"/>
                <w:szCs w:val="16"/>
              </w:rPr>
            </w:pPr>
            <w:r w:rsidRPr="00110CCC">
              <w:rPr>
                <w:rFonts w:cs="Arial"/>
                <w:color w:val="000000"/>
                <w:sz w:val="16"/>
                <w:szCs w:val="16"/>
              </w:rPr>
              <w:t xml:space="preserve">Programa </w:t>
            </w:r>
            <w:r>
              <w:rPr>
                <w:rFonts w:cs="Arial"/>
                <w:color w:val="000000"/>
                <w:sz w:val="16"/>
                <w:szCs w:val="16"/>
              </w:rPr>
              <w:t>“</w:t>
            </w:r>
            <w:r w:rsidRPr="00C21A68">
              <w:rPr>
                <w:rFonts w:cs="Arial"/>
                <w:b/>
                <w:bCs/>
                <w:i/>
                <w:iCs/>
                <w:color w:val="000000"/>
                <w:sz w:val="16"/>
                <w:szCs w:val="16"/>
              </w:rPr>
              <w:t>Personería Más Cerca de la Gente</w:t>
            </w:r>
            <w:r w:rsidRPr="00110CCC">
              <w:rPr>
                <w:rFonts w:cs="Arial"/>
                <w:color w:val="000000"/>
                <w:sz w:val="16"/>
                <w:szCs w:val="16"/>
              </w:rPr>
              <w:t>"</w:t>
            </w:r>
          </w:p>
        </w:tc>
        <w:tc>
          <w:tcPr>
            <w:tcW w:w="690" w:type="pct"/>
            <w:tcBorders>
              <w:top w:val="nil"/>
              <w:left w:val="nil"/>
              <w:bottom w:val="single" w:sz="4" w:space="0" w:color="auto"/>
              <w:right w:val="single" w:sz="4" w:space="0" w:color="auto"/>
            </w:tcBorders>
            <w:vAlign w:val="center"/>
            <w:hideMark/>
          </w:tcPr>
          <w:p w14:paraId="066D19C4" w14:textId="77777777" w:rsidR="00CD5DC0" w:rsidRPr="00110CCC" w:rsidRDefault="00CD5DC0" w:rsidP="00CC1CD9">
            <w:pPr>
              <w:jc w:val="center"/>
              <w:rPr>
                <w:rFonts w:cs="Arial"/>
                <w:color w:val="000000"/>
                <w:sz w:val="16"/>
                <w:szCs w:val="16"/>
              </w:rPr>
            </w:pPr>
            <w:r w:rsidRPr="00110CCC">
              <w:rPr>
                <w:rFonts w:cs="Arial"/>
                <w:color w:val="000000"/>
                <w:sz w:val="16"/>
                <w:szCs w:val="16"/>
              </w:rPr>
              <w:t>Según disponibilidad</w:t>
            </w:r>
          </w:p>
        </w:tc>
        <w:tc>
          <w:tcPr>
            <w:tcW w:w="700" w:type="pct"/>
            <w:tcBorders>
              <w:top w:val="nil"/>
              <w:left w:val="nil"/>
              <w:bottom w:val="single" w:sz="4" w:space="0" w:color="auto"/>
              <w:right w:val="single" w:sz="4" w:space="0" w:color="auto"/>
            </w:tcBorders>
            <w:vAlign w:val="center"/>
            <w:hideMark/>
          </w:tcPr>
          <w:p w14:paraId="22822B94" w14:textId="77777777" w:rsidR="00CD5DC0" w:rsidRPr="00110CCC" w:rsidRDefault="00CD5DC0" w:rsidP="00CC1CD9">
            <w:pPr>
              <w:jc w:val="center"/>
              <w:rPr>
                <w:rFonts w:cs="Arial"/>
                <w:color w:val="000000"/>
                <w:sz w:val="16"/>
                <w:szCs w:val="16"/>
              </w:rPr>
            </w:pPr>
            <w:r>
              <w:rPr>
                <w:rFonts w:cs="Arial"/>
                <w:color w:val="000000"/>
                <w:sz w:val="16"/>
                <w:szCs w:val="16"/>
              </w:rPr>
              <w:t xml:space="preserve">Según disponibilidad </w:t>
            </w:r>
            <w:r w:rsidRPr="00110CCC">
              <w:rPr>
                <w:rFonts w:cs="Arial"/>
                <w:color w:val="000000"/>
                <w:sz w:val="16"/>
                <w:szCs w:val="16"/>
              </w:rPr>
              <w:t> </w:t>
            </w:r>
          </w:p>
        </w:tc>
        <w:tc>
          <w:tcPr>
            <w:tcW w:w="430" w:type="pct"/>
            <w:tcBorders>
              <w:top w:val="nil"/>
              <w:left w:val="nil"/>
              <w:bottom w:val="single" w:sz="4" w:space="0" w:color="auto"/>
              <w:right w:val="single" w:sz="4" w:space="0" w:color="auto"/>
            </w:tcBorders>
            <w:vAlign w:val="center"/>
            <w:hideMark/>
          </w:tcPr>
          <w:p w14:paraId="76CE8928" w14:textId="77777777" w:rsidR="00CD5DC0" w:rsidRPr="00110CCC" w:rsidRDefault="00CD5DC0" w:rsidP="00CC1CD9">
            <w:pPr>
              <w:jc w:val="center"/>
              <w:rPr>
                <w:rFonts w:cs="Arial"/>
                <w:color w:val="000000"/>
                <w:sz w:val="16"/>
                <w:szCs w:val="16"/>
              </w:rPr>
            </w:pPr>
            <w:r w:rsidRPr="00110CCC">
              <w:rPr>
                <w:rFonts w:cs="Arial"/>
                <w:color w:val="000000"/>
                <w:sz w:val="16"/>
                <w:szCs w:val="16"/>
              </w:rPr>
              <w:t>2 Meses</w:t>
            </w:r>
          </w:p>
        </w:tc>
      </w:tr>
      <w:tr w:rsidR="00CD5DC0" w:rsidRPr="00110CCC" w14:paraId="1055A76D" w14:textId="77777777" w:rsidTr="00CC1CD9">
        <w:trPr>
          <w:trHeight w:val="480"/>
        </w:trPr>
        <w:tc>
          <w:tcPr>
            <w:tcW w:w="241" w:type="pct"/>
            <w:tcBorders>
              <w:top w:val="nil"/>
              <w:left w:val="single" w:sz="4" w:space="0" w:color="auto"/>
              <w:bottom w:val="single" w:sz="4" w:space="0" w:color="auto"/>
              <w:right w:val="single" w:sz="4" w:space="0" w:color="auto"/>
            </w:tcBorders>
            <w:vAlign w:val="center"/>
            <w:hideMark/>
          </w:tcPr>
          <w:p w14:paraId="39A23C9E" w14:textId="77777777" w:rsidR="00CD5DC0" w:rsidRPr="00110CCC" w:rsidRDefault="00CD5DC0" w:rsidP="00CC1CD9">
            <w:pPr>
              <w:jc w:val="center"/>
              <w:rPr>
                <w:rFonts w:cs="Arial"/>
                <w:b/>
                <w:bCs/>
                <w:color w:val="000000"/>
                <w:sz w:val="16"/>
                <w:szCs w:val="16"/>
              </w:rPr>
            </w:pPr>
            <w:r w:rsidRPr="00110CCC">
              <w:rPr>
                <w:rFonts w:cs="Arial"/>
                <w:b/>
                <w:bCs/>
                <w:color w:val="000000"/>
                <w:sz w:val="16"/>
                <w:szCs w:val="16"/>
              </w:rPr>
              <w:t>9</w:t>
            </w:r>
          </w:p>
        </w:tc>
        <w:tc>
          <w:tcPr>
            <w:tcW w:w="1106" w:type="pct"/>
            <w:tcBorders>
              <w:top w:val="nil"/>
              <w:left w:val="nil"/>
              <w:bottom w:val="single" w:sz="4" w:space="0" w:color="auto"/>
              <w:right w:val="single" w:sz="4" w:space="0" w:color="auto"/>
            </w:tcBorders>
            <w:vAlign w:val="center"/>
            <w:hideMark/>
          </w:tcPr>
          <w:p w14:paraId="1FFC54E3" w14:textId="77777777" w:rsidR="00CD5DC0" w:rsidRPr="00110CCC" w:rsidRDefault="00CD5DC0" w:rsidP="00CC1CD9">
            <w:pPr>
              <w:jc w:val="center"/>
              <w:rPr>
                <w:rFonts w:cs="Arial"/>
                <w:b/>
                <w:bCs/>
                <w:color w:val="000000"/>
                <w:sz w:val="16"/>
                <w:szCs w:val="16"/>
              </w:rPr>
            </w:pPr>
            <w:r w:rsidRPr="00110CCC">
              <w:rPr>
                <w:rFonts w:cs="Arial"/>
                <w:b/>
                <w:bCs/>
                <w:color w:val="000000"/>
                <w:sz w:val="16"/>
                <w:szCs w:val="16"/>
              </w:rPr>
              <w:t>VIDEOGRAFO</w:t>
            </w:r>
          </w:p>
        </w:tc>
        <w:tc>
          <w:tcPr>
            <w:tcW w:w="1833" w:type="pct"/>
            <w:tcBorders>
              <w:top w:val="nil"/>
              <w:left w:val="nil"/>
              <w:bottom w:val="single" w:sz="4" w:space="0" w:color="auto"/>
              <w:right w:val="single" w:sz="4" w:space="0" w:color="auto"/>
            </w:tcBorders>
            <w:vAlign w:val="center"/>
            <w:hideMark/>
          </w:tcPr>
          <w:p w14:paraId="2E5159FD" w14:textId="77777777" w:rsidR="00CD5DC0" w:rsidRPr="00110CCC" w:rsidRDefault="00CD5DC0" w:rsidP="00CC1CD9">
            <w:pPr>
              <w:jc w:val="center"/>
              <w:rPr>
                <w:rFonts w:cs="Arial"/>
                <w:color w:val="000000"/>
                <w:sz w:val="16"/>
                <w:szCs w:val="16"/>
              </w:rPr>
            </w:pPr>
            <w:r w:rsidRPr="00110CCC">
              <w:rPr>
                <w:rFonts w:cs="Arial"/>
                <w:color w:val="000000"/>
                <w:sz w:val="16"/>
                <w:szCs w:val="16"/>
              </w:rPr>
              <w:t>Acompañamiento en los eventos de la entidad y según requerimientos de la Entidad</w:t>
            </w:r>
          </w:p>
        </w:tc>
        <w:tc>
          <w:tcPr>
            <w:tcW w:w="690" w:type="pct"/>
            <w:tcBorders>
              <w:top w:val="nil"/>
              <w:left w:val="nil"/>
              <w:bottom w:val="single" w:sz="4" w:space="0" w:color="auto"/>
              <w:right w:val="single" w:sz="4" w:space="0" w:color="auto"/>
            </w:tcBorders>
            <w:vAlign w:val="center"/>
            <w:hideMark/>
          </w:tcPr>
          <w:p w14:paraId="01F60A5E" w14:textId="77777777" w:rsidR="00CD5DC0" w:rsidRPr="00110CCC" w:rsidRDefault="00CD5DC0" w:rsidP="00CC1CD9">
            <w:pPr>
              <w:jc w:val="center"/>
              <w:rPr>
                <w:rFonts w:cs="Arial"/>
                <w:color w:val="000000"/>
                <w:sz w:val="16"/>
                <w:szCs w:val="16"/>
              </w:rPr>
            </w:pPr>
            <w:r w:rsidRPr="00110CCC">
              <w:rPr>
                <w:rFonts w:cs="Arial"/>
                <w:color w:val="000000"/>
                <w:sz w:val="16"/>
                <w:szCs w:val="16"/>
              </w:rPr>
              <w:t>Lunes a Viernes</w:t>
            </w:r>
          </w:p>
        </w:tc>
        <w:tc>
          <w:tcPr>
            <w:tcW w:w="700" w:type="pct"/>
            <w:tcBorders>
              <w:top w:val="nil"/>
              <w:left w:val="nil"/>
              <w:bottom w:val="single" w:sz="4" w:space="0" w:color="auto"/>
              <w:right w:val="single" w:sz="4" w:space="0" w:color="auto"/>
            </w:tcBorders>
            <w:vAlign w:val="center"/>
            <w:hideMark/>
          </w:tcPr>
          <w:p w14:paraId="56F86840" w14:textId="77777777" w:rsidR="00CD5DC0" w:rsidRPr="00110CCC" w:rsidRDefault="00CD5DC0" w:rsidP="00CC1CD9">
            <w:pPr>
              <w:jc w:val="center"/>
              <w:rPr>
                <w:rFonts w:cs="Arial"/>
                <w:color w:val="000000"/>
                <w:sz w:val="16"/>
                <w:szCs w:val="16"/>
              </w:rPr>
            </w:pPr>
            <w:r w:rsidRPr="00110CCC">
              <w:rPr>
                <w:rFonts w:cs="Arial"/>
                <w:color w:val="000000"/>
                <w:sz w:val="16"/>
                <w:szCs w:val="16"/>
              </w:rPr>
              <w:t>No Aplica</w:t>
            </w:r>
          </w:p>
        </w:tc>
        <w:tc>
          <w:tcPr>
            <w:tcW w:w="430" w:type="pct"/>
            <w:tcBorders>
              <w:top w:val="nil"/>
              <w:left w:val="nil"/>
              <w:bottom w:val="single" w:sz="4" w:space="0" w:color="auto"/>
              <w:right w:val="single" w:sz="4" w:space="0" w:color="auto"/>
            </w:tcBorders>
            <w:vAlign w:val="center"/>
            <w:hideMark/>
          </w:tcPr>
          <w:p w14:paraId="12C4509F" w14:textId="77777777" w:rsidR="00CD5DC0" w:rsidRPr="00110CCC" w:rsidRDefault="00CD5DC0" w:rsidP="00CC1CD9">
            <w:pPr>
              <w:jc w:val="center"/>
              <w:rPr>
                <w:rFonts w:cs="Arial"/>
                <w:color w:val="000000"/>
                <w:sz w:val="16"/>
                <w:szCs w:val="16"/>
              </w:rPr>
            </w:pPr>
            <w:r w:rsidRPr="00110CCC">
              <w:rPr>
                <w:rFonts w:cs="Arial"/>
                <w:color w:val="000000"/>
                <w:sz w:val="16"/>
                <w:szCs w:val="16"/>
              </w:rPr>
              <w:t>2 Meses</w:t>
            </w:r>
          </w:p>
        </w:tc>
      </w:tr>
    </w:tbl>
    <w:p w14:paraId="4104B4E6" w14:textId="77777777" w:rsidR="00CD5DC0" w:rsidRDefault="00CD5DC0" w:rsidP="00CD5DC0">
      <w:pPr>
        <w:pStyle w:val="Prrafodelista"/>
        <w:autoSpaceDE w:val="0"/>
        <w:autoSpaceDN w:val="0"/>
        <w:adjustRightInd w:val="0"/>
        <w:ind w:left="0"/>
        <w:rPr>
          <w:rFonts w:ascii="Arial" w:hAnsi="Arial" w:cs="Arial"/>
          <w:sz w:val="21"/>
          <w:szCs w:val="21"/>
        </w:rPr>
      </w:pPr>
    </w:p>
    <w:p w14:paraId="6C9CAD26" w14:textId="77777777" w:rsidR="00CD5DC0" w:rsidRPr="002F1737" w:rsidRDefault="00CD5DC0" w:rsidP="002F1737">
      <w:pPr>
        <w:pStyle w:val="Prrafodelista"/>
        <w:numPr>
          <w:ilvl w:val="0"/>
          <w:numId w:val="36"/>
        </w:numPr>
        <w:autoSpaceDE w:val="0"/>
        <w:autoSpaceDN w:val="0"/>
        <w:adjustRightInd w:val="0"/>
        <w:rPr>
          <w:rFonts w:ascii="Arial" w:hAnsi="Arial" w:cs="Arial"/>
          <w:sz w:val="21"/>
          <w:szCs w:val="21"/>
        </w:rPr>
      </w:pPr>
      <w:r w:rsidRPr="002F1737">
        <w:rPr>
          <w:rFonts w:ascii="Arial" w:hAnsi="Arial" w:cs="Arial"/>
          <w:sz w:val="21"/>
          <w:szCs w:val="21"/>
        </w:rPr>
        <w:t>El servicio de lo antes descrito debe ser contratado de manera conjunta, por lo tanto, el servicio debe ser realizado o entregado por una persona natural o jurídica que esté en capacidad de ejecutar el anterior objeto contractual, además debe tener idoneidad y experiencia requerida en el presente proceso.</w:t>
      </w:r>
    </w:p>
    <w:p w14:paraId="51AB8397" w14:textId="77777777" w:rsidR="00CD5DC0" w:rsidRPr="002F1737" w:rsidRDefault="00CD5DC0" w:rsidP="002F1737">
      <w:pPr>
        <w:pStyle w:val="Prrafodelista"/>
        <w:numPr>
          <w:ilvl w:val="0"/>
          <w:numId w:val="36"/>
        </w:numPr>
        <w:autoSpaceDE w:val="0"/>
        <w:autoSpaceDN w:val="0"/>
        <w:adjustRightInd w:val="0"/>
        <w:rPr>
          <w:rFonts w:ascii="Arial" w:hAnsi="Arial" w:cs="Arial"/>
          <w:sz w:val="21"/>
          <w:szCs w:val="21"/>
        </w:rPr>
      </w:pPr>
      <w:r w:rsidRPr="002F1737">
        <w:rPr>
          <w:rFonts w:ascii="Arial" w:hAnsi="Arial" w:cs="Arial"/>
          <w:sz w:val="21"/>
          <w:szCs w:val="21"/>
        </w:rPr>
        <w:t>El servicio se debe prestar de conformidad con las instrucciones que para el efecto expida el supervisor del contrato.</w:t>
      </w:r>
    </w:p>
    <w:p w14:paraId="3BE40A34" w14:textId="77777777" w:rsidR="00CD5DC0" w:rsidRPr="002F1737" w:rsidRDefault="00CD5DC0" w:rsidP="002F1737">
      <w:pPr>
        <w:pStyle w:val="Prrafodelista"/>
        <w:numPr>
          <w:ilvl w:val="0"/>
          <w:numId w:val="36"/>
        </w:numPr>
        <w:autoSpaceDE w:val="0"/>
        <w:autoSpaceDN w:val="0"/>
        <w:adjustRightInd w:val="0"/>
        <w:rPr>
          <w:rFonts w:ascii="Arial" w:hAnsi="Arial" w:cs="Arial"/>
          <w:sz w:val="21"/>
          <w:szCs w:val="21"/>
        </w:rPr>
      </w:pPr>
      <w:r w:rsidRPr="002F1737">
        <w:rPr>
          <w:rFonts w:ascii="Arial" w:hAnsi="Arial" w:cs="Arial"/>
          <w:sz w:val="21"/>
          <w:szCs w:val="21"/>
        </w:rPr>
        <w:t>El contratista se deberá abstener de suministrar el servicio a personas no autorizadas.</w:t>
      </w:r>
    </w:p>
    <w:p w14:paraId="36683845" w14:textId="77777777" w:rsidR="00CD5DC0" w:rsidRPr="002F1737" w:rsidRDefault="00CD5DC0" w:rsidP="002F1737">
      <w:pPr>
        <w:pStyle w:val="Prrafodelista"/>
        <w:numPr>
          <w:ilvl w:val="0"/>
          <w:numId w:val="36"/>
        </w:numPr>
        <w:autoSpaceDE w:val="0"/>
        <w:autoSpaceDN w:val="0"/>
        <w:adjustRightInd w:val="0"/>
        <w:rPr>
          <w:rFonts w:ascii="Arial" w:hAnsi="Arial" w:cs="Arial"/>
          <w:sz w:val="21"/>
          <w:szCs w:val="21"/>
        </w:rPr>
      </w:pPr>
      <w:r w:rsidRPr="002F1737">
        <w:rPr>
          <w:rFonts w:ascii="Arial" w:hAnsi="Arial" w:cs="Arial"/>
          <w:sz w:val="21"/>
          <w:szCs w:val="21"/>
        </w:rPr>
        <w:t>Se deberá contar con un establecimiento de comercio abierto al público, con sede en la ciudad de Valledupar.</w:t>
      </w:r>
    </w:p>
    <w:p w14:paraId="29EC3F62" w14:textId="77777777" w:rsidR="002F1737" w:rsidRDefault="002F1737" w:rsidP="002F1737">
      <w:pPr>
        <w:rPr>
          <w:rFonts w:ascii="Arial" w:hAnsi="Arial" w:cs="Arial"/>
          <w:i/>
          <w:color w:val="000000" w:themeColor="text1"/>
          <w:sz w:val="21"/>
          <w:szCs w:val="21"/>
          <w:lang w:eastAsia="es-ES"/>
        </w:rPr>
      </w:pPr>
    </w:p>
    <w:p w14:paraId="69DA09A2" w14:textId="67486326" w:rsidR="00646344" w:rsidRDefault="00CD5DC0" w:rsidP="002F1737">
      <w:pPr>
        <w:rPr>
          <w:rFonts w:ascii="Arial" w:hAnsi="Arial" w:cs="Arial"/>
          <w:i/>
          <w:color w:val="000000" w:themeColor="text1"/>
          <w:sz w:val="21"/>
          <w:szCs w:val="21"/>
          <w:lang w:eastAsia="es-ES"/>
        </w:rPr>
      </w:pPr>
      <w:r w:rsidRPr="007235BE">
        <w:rPr>
          <w:rFonts w:ascii="Arial" w:hAnsi="Arial" w:cs="Arial"/>
          <w:i/>
          <w:color w:val="000000" w:themeColor="text1"/>
          <w:sz w:val="21"/>
          <w:szCs w:val="21"/>
          <w:lang w:eastAsia="es-ES"/>
        </w:rPr>
        <w:t xml:space="preserve">Los costos de transporte, suministro y demás gastos ocasionados </w:t>
      </w:r>
      <w:r>
        <w:rPr>
          <w:rFonts w:ascii="Arial" w:hAnsi="Arial" w:cs="Arial"/>
          <w:i/>
          <w:color w:val="000000" w:themeColor="text1"/>
          <w:sz w:val="21"/>
          <w:szCs w:val="21"/>
          <w:lang w:eastAsia="es-ES"/>
        </w:rPr>
        <w:t xml:space="preserve">para la ejecución del servicio </w:t>
      </w:r>
      <w:r w:rsidRPr="007235BE">
        <w:rPr>
          <w:rFonts w:ascii="Arial" w:hAnsi="Arial" w:cs="Arial"/>
          <w:i/>
          <w:color w:val="000000" w:themeColor="text1"/>
          <w:sz w:val="21"/>
          <w:szCs w:val="21"/>
          <w:lang w:eastAsia="es-ES"/>
        </w:rPr>
        <w:t>objeto del presente proceso contractual, serán asumidos por el oferente y no tendrán costo adicional al valor establecido en las propuestas</w:t>
      </w:r>
      <w:r>
        <w:rPr>
          <w:rFonts w:ascii="Arial" w:hAnsi="Arial" w:cs="Arial"/>
          <w:i/>
          <w:color w:val="000000" w:themeColor="text1"/>
          <w:sz w:val="21"/>
          <w:szCs w:val="21"/>
          <w:lang w:eastAsia="es-ES"/>
        </w:rPr>
        <w:t>.</w:t>
      </w:r>
    </w:p>
    <w:p w14:paraId="38862F74" w14:textId="77777777" w:rsidR="00CD5DC0" w:rsidRDefault="00CD5DC0" w:rsidP="00CD5DC0">
      <w:pPr>
        <w:jc w:val="center"/>
        <w:rPr>
          <w:rFonts w:ascii="Arial" w:hAnsi="Arial" w:cs="Arial"/>
          <w:i/>
          <w:color w:val="000000" w:themeColor="text1"/>
          <w:sz w:val="21"/>
          <w:szCs w:val="21"/>
          <w:lang w:eastAsia="es-ES"/>
        </w:rPr>
      </w:pPr>
    </w:p>
    <w:p w14:paraId="553EE191" w14:textId="1EB7A979" w:rsidR="00CD5DC0" w:rsidRPr="00DC502E" w:rsidRDefault="00CD5DC0" w:rsidP="00CD5DC0">
      <w:pPr>
        <w:pStyle w:val="Capitulo3"/>
        <w:numPr>
          <w:ilvl w:val="0"/>
          <w:numId w:val="0"/>
        </w:numPr>
        <w:spacing w:before="0" w:after="0" w:line="0" w:lineRule="atLeast"/>
        <w:rPr>
          <w:color w:val="000000" w:themeColor="text1"/>
          <w:sz w:val="21"/>
          <w:szCs w:val="21"/>
        </w:rPr>
      </w:pPr>
      <w:r>
        <w:rPr>
          <w:sz w:val="21"/>
          <w:szCs w:val="21"/>
        </w:rPr>
        <w:t xml:space="preserve">3.2. </w:t>
      </w:r>
      <w:r w:rsidRPr="001E172C">
        <w:rPr>
          <w:sz w:val="21"/>
          <w:szCs w:val="21"/>
        </w:rPr>
        <w:t>REQUISITOS</w:t>
      </w:r>
      <w:r w:rsidRPr="001E172C">
        <w:rPr>
          <w:spacing w:val="-9"/>
          <w:sz w:val="21"/>
          <w:szCs w:val="21"/>
        </w:rPr>
        <w:t xml:space="preserve"> </w:t>
      </w:r>
      <w:r w:rsidRPr="001E172C">
        <w:rPr>
          <w:sz w:val="21"/>
          <w:szCs w:val="21"/>
        </w:rPr>
        <w:t>DE</w:t>
      </w:r>
      <w:r w:rsidRPr="001E172C">
        <w:rPr>
          <w:spacing w:val="-9"/>
          <w:sz w:val="21"/>
          <w:szCs w:val="21"/>
        </w:rPr>
        <w:t xml:space="preserve"> </w:t>
      </w:r>
      <w:r w:rsidRPr="001E172C">
        <w:rPr>
          <w:sz w:val="21"/>
          <w:szCs w:val="21"/>
        </w:rPr>
        <w:t>CONTENIDO</w:t>
      </w:r>
      <w:r w:rsidRPr="001E172C">
        <w:rPr>
          <w:spacing w:val="-7"/>
          <w:sz w:val="21"/>
          <w:szCs w:val="21"/>
        </w:rPr>
        <w:t xml:space="preserve"> </w:t>
      </w:r>
      <w:r w:rsidRPr="001E172C">
        <w:rPr>
          <w:spacing w:val="-2"/>
          <w:sz w:val="21"/>
          <w:szCs w:val="21"/>
        </w:rPr>
        <w:t>TÉCNICO</w:t>
      </w:r>
    </w:p>
    <w:p w14:paraId="76398D4E" w14:textId="77777777" w:rsidR="00CD5DC0" w:rsidRDefault="00CD5DC0" w:rsidP="00CD5DC0">
      <w:pPr>
        <w:widowControl w:val="0"/>
        <w:tabs>
          <w:tab w:val="left" w:pos="1379"/>
        </w:tabs>
        <w:autoSpaceDE w:val="0"/>
        <w:autoSpaceDN w:val="0"/>
        <w:spacing w:line="0" w:lineRule="atLeast"/>
        <w:jc w:val="left"/>
        <w:rPr>
          <w:rFonts w:ascii="Arial" w:eastAsia="Bookman Old Style" w:hAnsi="Arial" w:cs="Arial"/>
          <w:sz w:val="21"/>
          <w:szCs w:val="21"/>
          <w:lang w:val="es-ES"/>
        </w:rPr>
      </w:pPr>
    </w:p>
    <w:p w14:paraId="7029A218" w14:textId="06ED429B" w:rsidR="00CD5DC0" w:rsidRPr="00CD5DC0" w:rsidRDefault="00CD5DC0" w:rsidP="00CD5DC0">
      <w:pPr>
        <w:widowControl w:val="0"/>
        <w:tabs>
          <w:tab w:val="left" w:pos="1379"/>
        </w:tabs>
        <w:autoSpaceDE w:val="0"/>
        <w:autoSpaceDN w:val="0"/>
        <w:spacing w:line="0" w:lineRule="atLeast"/>
        <w:jc w:val="left"/>
        <w:rPr>
          <w:rFonts w:ascii="Arial" w:hAnsi="Arial" w:cs="Arial"/>
          <w:b/>
          <w:sz w:val="21"/>
          <w:szCs w:val="21"/>
        </w:rPr>
      </w:pPr>
      <w:r>
        <w:rPr>
          <w:rFonts w:ascii="Arial" w:hAnsi="Arial" w:cs="Arial"/>
          <w:b/>
          <w:sz w:val="21"/>
          <w:szCs w:val="21"/>
        </w:rPr>
        <w:t xml:space="preserve">3.2.1. </w:t>
      </w:r>
      <w:r w:rsidRPr="00CD5DC0">
        <w:rPr>
          <w:rFonts w:ascii="Arial" w:hAnsi="Arial" w:cs="Arial"/>
          <w:b/>
          <w:sz w:val="21"/>
          <w:szCs w:val="21"/>
        </w:rPr>
        <w:t>Equipo</w:t>
      </w:r>
      <w:r w:rsidRPr="00CD5DC0">
        <w:rPr>
          <w:rFonts w:ascii="Arial" w:hAnsi="Arial" w:cs="Arial"/>
          <w:b/>
          <w:spacing w:val="-6"/>
          <w:sz w:val="21"/>
          <w:szCs w:val="21"/>
        </w:rPr>
        <w:t xml:space="preserve"> </w:t>
      </w:r>
      <w:r w:rsidRPr="00CD5DC0">
        <w:rPr>
          <w:rFonts w:ascii="Arial" w:hAnsi="Arial" w:cs="Arial"/>
          <w:b/>
          <w:sz w:val="21"/>
          <w:szCs w:val="21"/>
        </w:rPr>
        <w:t>de</w:t>
      </w:r>
      <w:r w:rsidRPr="00CD5DC0">
        <w:rPr>
          <w:rFonts w:ascii="Arial" w:hAnsi="Arial" w:cs="Arial"/>
          <w:b/>
          <w:spacing w:val="-5"/>
          <w:sz w:val="21"/>
          <w:szCs w:val="21"/>
        </w:rPr>
        <w:t xml:space="preserve"> </w:t>
      </w:r>
      <w:r w:rsidRPr="00CD5DC0">
        <w:rPr>
          <w:rFonts w:ascii="Arial" w:hAnsi="Arial" w:cs="Arial"/>
          <w:b/>
          <w:spacing w:val="-2"/>
          <w:sz w:val="21"/>
          <w:szCs w:val="21"/>
        </w:rPr>
        <w:t>Trabajo.</w:t>
      </w:r>
    </w:p>
    <w:p w14:paraId="083C5C72" w14:textId="77777777" w:rsidR="00CD5DC0" w:rsidRPr="001E172C" w:rsidRDefault="00CD5DC0" w:rsidP="00CD5DC0">
      <w:pPr>
        <w:pStyle w:val="Prrafodelista"/>
        <w:tabs>
          <w:tab w:val="left" w:pos="1379"/>
        </w:tabs>
        <w:spacing w:line="0" w:lineRule="atLeast"/>
        <w:ind w:left="1179"/>
        <w:rPr>
          <w:rFonts w:ascii="Arial" w:hAnsi="Arial" w:cs="Arial"/>
          <w:b/>
          <w:sz w:val="21"/>
          <w:szCs w:val="21"/>
        </w:rPr>
      </w:pPr>
    </w:p>
    <w:p w14:paraId="7B166C86" w14:textId="77777777" w:rsidR="00CD5DC0" w:rsidRDefault="00CD5DC0" w:rsidP="00CD5DC0">
      <w:pPr>
        <w:widowControl w:val="0"/>
        <w:autoSpaceDE w:val="0"/>
        <w:autoSpaceDN w:val="0"/>
        <w:adjustRightInd w:val="0"/>
        <w:rPr>
          <w:rFonts w:cs="Arial"/>
          <w:sz w:val="21"/>
          <w:szCs w:val="21"/>
        </w:rPr>
      </w:pPr>
      <w:r w:rsidRPr="009A5131">
        <w:rPr>
          <w:rFonts w:cs="Arial"/>
          <w:sz w:val="21"/>
          <w:szCs w:val="21"/>
        </w:rPr>
        <w:t xml:space="preserve">El proponente deberá garantizar que cuenta como mínimo con el siguiente personal calificado para realizar la logística  y ejecución del contrato.  Para acreditar lo anterior el proponente deberá adjuntar  las hojas de vida con sus respectivos soportes de educación  y los certificados de experiencia. </w:t>
      </w:r>
    </w:p>
    <w:p w14:paraId="264E5D2C" w14:textId="77777777" w:rsidR="00CD5DC0" w:rsidRPr="001E172C" w:rsidRDefault="00CD5DC0" w:rsidP="00CD5DC0">
      <w:pPr>
        <w:pStyle w:val="Capitulo3"/>
        <w:numPr>
          <w:ilvl w:val="0"/>
          <w:numId w:val="0"/>
        </w:numPr>
        <w:spacing w:before="0" w:after="0" w:line="240" w:lineRule="auto"/>
        <w:ind w:left="720"/>
        <w:rPr>
          <w:spacing w:val="-2"/>
          <w:sz w:val="21"/>
          <w:szCs w:val="21"/>
        </w:rPr>
      </w:pPr>
    </w:p>
    <w:p w14:paraId="7F50ED37" w14:textId="77777777" w:rsidR="002F1737" w:rsidRDefault="00CD5DC0" w:rsidP="00CD5DC0">
      <w:pPr>
        <w:widowControl w:val="0"/>
        <w:tabs>
          <w:tab w:val="left" w:pos="1425"/>
        </w:tabs>
        <w:autoSpaceDE w:val="0"/>
        <w:autoSpaceDN w:val="0"/>
        <w:rPr>
          <w:rFonts w:cs="Arial"/>
          <w:b/>
          <w:sz w:val="21"/>
          <w:szCs w:val="21"/>
          <w:u w:val="single"/>
        </w:rPr>
      </w:pPr>
      <w:r w:rsidRPr="0029667C">
        <w:rPr>
          <w:rFonts w:cs="Arial"/>
          <w:sz w:val="21"/>
          <w:szCs w:val="21"/>
        </w:rPr>
        <w:t xml:space="preserve"> (1) </w:t>
      </w:r>
      <w:r>
        <w:rPr>
          <w:rFonts w:cs="Arial"/>
          <w:b/>
          <w:sz w:val="21"/>
          <w:szCs w:val="21"/>
          <w:u w:val="single"/>
        </w:rPr>
        <w:t xml:space="preserve">Coordinador General – Comunicador Social. </w:t>
      </w:r>
    </w:p>
    <w:p w14:paraId="22402F4A" w14:textId="77777777" w:rsidR="002F1737" w:rsidRDefault="002F1737" w:rsidP="00CD5DC0">
      <w:pPr>
        <w:widowControl w:val="0"/>
        <w:tabs>
          <w:tab w:val="left" w:pos="1425"/>
        </w:tabs>
        <w:autoSpaceDE w:val="0"/>
        <w:autoSpaceDN w:val="0"/>
        <w:rPr>
          <w:rFonts w:cs="Arial"/>
          <w:b/>
          <w:sz w:val="21"/>
          <w:szCs w:val="21"/>
          <w:u w:val="single"/>
        </w:rPr>
      </w:pPr>
    </w:p>
    <w:p w14:paraId="27592AA4" w14:textId="5EA95C20" w:rsidR="00CD5DC0" w:rsidRDefault="00CD5DC0" w:rsidP="00CD5DC0">
      <w:pPr>
        <w:widowControl w:val="0"/>
        <w:tabs>
          <w:tab w:val="left" w:pos="1425"/>
        </w:tabs>
        <w:autoSpaceDE w:val="0"/>
        <w:autoSpaceDN w:val="0"/>
        <w:rPr>
          <w:rFonts w:cs="Arial"/>
          <w:sz w:val="21"/>
          <w:szCs w:val="21"/>
        </w:rPr>
      </w:pPr>
      <w:r>
        <w:rPr>
          <w:rFonts w:cs="Arial"/>
          <w:sz w:val="21"/>
          <w:szCs w:val="21"/>
        </w:rPr>
        <w:t>Experiencia en cubrimiento de eventos.   Emisión de boletines y notas periodísticas.  Apoyo en la redacción de piezas publicitarias.</w:t>
      </w:r>
    </w:p>
    <w:p w14:paraId="22C59E43" w14:textId="77777777" w:rsidR="00CD5DC0" w:rsidRDefault="00CD5DC0" w:rsidP="00CD5DC0">
      <w:pPr>
        <w:widowControl w:val="0"/>
        <w:autoSpaceDE w:val="0"/>
        <w:autoSpaceDN w:val="0"/>
        <w:adjustRightInd w:val="0"/>
        <w:rPr>
          <w:rFonts w:cs="Arial"/>
          <w:sz w:val="21"/>
          <w:szCs w:val="21"/>
        </w:rPr>
      </w:pPr>
    </w:p>
    <w:p w14:paraId="12552B29" w14:textId="77777777" w:rsidR="00CD5DC0" w:rsidRDefault="00CD5DC0" w:rsidP="00CD5DC0">
      <w:pPr>
        <w:widowControl w:val="0"/>
        <w:autoSpaceDE w:val="0"/>
        <w:autoSpaceDN w:val="0"/>
        <w:adjustRightInd w:val="0"/>
        <w:rPr>
          <w:rFonts w:cs="Arial"/>
          <w:b/>
          <w:sz w:val="21"/>
          <w:szCs w:val="21"/>
          <w:u w:val="thick"/>
        </w:rPr>
      </w:pPr>
      <w:r>
        <w:rPr>
          <w:rFonts w:cs="Arial"/>
          <w:sz w:val="21"/>
          <w:szCs w:val="21"/>
        </w:rPr>
        <w:t xml:space="preserve"> (2) </w:t>
      </w:r>
      <w:r w:rsidRPr="0029667C">
        <w:rPr>
          <w:rFonts w:cs="Arial"/>
          <w:b/>
          <w:sz w:val="21"/>
          <w:szCs w:val="21"/>
          <w:u w:val="thick"/>
        </w:rPr>
        <w:t>Operador Técnico – Administrativo.</w:t>
      </w:r>
    </w:p>
    <w:p w14:paraId="18F4D428" w14:textId="77777777" w:rsidR="002F1737" w:rsidRDefault="002F1737" w:rsidP="00CD5DC0">
      <w:pPr>
        <w:widowControl w:val="0"/>
        <w:autoSpaceDE w:val="0"/>
        <w:autoSpaceDN w:val="0"/>
        <w:adjustRightInd w:val="0"/>
        <w:rPr>
          <w:rFonts w:cs="Arial"/>
          <w:sz w:val="21"/>
          <w:szCs w:val="21"/>
        </w:rPr>
      </w:pPr>
    </w:p>
    <w:p w14:paraId="68658DEC" w14:textId="77777777" w:rsidR="00CD5DC0" w:rsidRPr="00AE3FCF" w:rsidRDefault="00CD5DC0" w:rsidP="00CD5DC0">
      <w:pPr>
        <w:widowControl w:val="0"/>
        <w:autoSpaceDE w:val="0"/>
        <w:autoSpaceDN w:val="0"/>
        <w:adjustRightInd w:val="0"/>
        <w:rPr>
          <w:rFonts w:cs="Arial"/>
          <w:sz w:val="21"/>
          <w:szCs w:val="21"/>
        </w:rPr>
      </w:pPr>
      <w:r>
        <w:rPr>
          <w:rFonts w:cs="Arial"/>
          <w:b/>
          <w:sz w:val="21"/>
          <w:szCs w:val="21"/>
        </w:rPr>
        <w:t xml:space="preserve">- </w:t>
      </w:r>
      <w:r w:rsidRPr="0053565E">
        <w:rPr>
          <w:rFonts w:cs="Arial"/>
          <w:b/>
          <w:sz w:val="21"/>
          <w:szCs w:val="21"/>
        </w:rPr>
        <w:t xml:space="preserve">Productor: </w:t>
      </w:r>
      <w:r>
        <w:rPr>
          <w:rFonts w:cs="Arial"/>
          <w:b/>
          <w:sz w:val="21"/>
          <w:szCs w:val="21"/>
        </w:rPr>
        <w:t xml:space="preserve">  </w:t>
      </w:r>
      <w:r w:rsidRPr="0053565E">
        <w:rPr>
          <w:rFonts w:cs="Arial"/>
          <w:sz w:val="21"/>
          <w:szCs w:val="21"/>
        </w:rPr>
        <w:t>Experiencia en diseño, edición y producción  de programas de radio</w:t>
      </w:r>
      <w:r>
        <w:rPr>
          <w:rFonts w:cs="Arial"/>
          <w:b/>
          <w:sz w:val="21"/>
          <w:szCs w:val="21"/>
        </w:rPr>
        <w:t xml:space="preserve"> </w:t>
      </w:r>
      <w:r w:rsidRPr="0053565E">
        <w:rPr>
          <w:rFonts w:cs="Arial"/>
          <w:sz w:val="21"/>
          <w:szCs w:val="21"/>
        </w:rPr>
        <w:t xml:space="preserve">y televisión, producción de comerciales de radio y televisión. Producción de comerciales  de radio y </w:t>
      </w:r>
      <w:r w:rsidRPr="00AE3FCF">
        <w:rPr>
          <w:rFonts w:cs="Arial"/>
          <w:sz w:val="21"/>
          <w:szCs w:val="21"/>
        </w:rPr>
        <w:t xml:space="preserve">televisión. Producción de videos. </w:t>
      </w:r>
    </w:p>
    <w:p w14:paraId="1B028242" w14:textId="77777777" w:rsidR="00CD5DC0" w:rsidRPr="00AE3FCF" w:rsidRDefault="00CD5DC0" w:rsidP="00CD5DC0">
      <w:pPr>
        <w:widowControl w:val="0"/>
        <w:autoSpaceDE w:val="0"/>
        <w:autoSpaceDN w:val="0"/>
        <w:adjustRightInd w:val="0"/>
        <w:rPr>
          <w:rFonts w:eastAsia="Calibri" w:cs="Arial"/>
          <w:color w:val="000000"/>
          <w:sz w:val="21"/>
          <w:szCs w:val="21"/>
          <w:lang w:eastAsia="es-ES"/>
        </w:rPr>
      </w:pPr>
    </w:p>
    <w:p w14:paraId="4A4BEA8E" w14:textId="77777777" w:rsidR="00CD5DC0" w:rsidRDefault="00CD5DC0" w:rsidP="00CD5DC0">
      <w:pPr>
        <w:widowControl w:val="0"/>
        <w:autoSpaceDE w:val="0"/>
        <w:autoSpaceDN w:val="0"/>
        <w:adjustRightInd w:val="0"/>
        <w:rPr>
          <w:rFonts w:eastAsia="Calibri" w:cs="Arial"/>
          <w:color w:val="000000"/>
          <w:sz w:val="21"/>
          <w:szCs w:val="21"/>
          <w:lang w:eastAsia="es-ES"/>
        </w:rPr>
      </w:pPr>
      <w:r>
        <w:rPr>
          <w:rFonts w:eastAsia="Calibri" w:cs="Arial"/>
          <w:b/>
          <w:color w:val="000000"/>
          <w:sz w:val="21"/>
          <w:szCs w:val="21"/>
          <w:lang w:eastAsia="es-ES"/>
        </w:rPr>
        <w:t xml:space="preserve">- </w:t>
      </w:r>
      <w:r w:rsidRPr="00AE3FCF">
        <w:rPr>
          <w:rFonts w:eastAsia="Calibri" w:cs="Arial"/>
          <w:b/>
          <w:color w:val="000000"/>
          <w:sz w:val="21"/>
          <w:szCs w:val="21"/>
          <w:lang w:eastAsia="es-ES"/>
        </w:rPr>
        <w:t>Diseñador gráfico:</w:t>
      </w:r>
      <w:r w:rsidRPr="00AE3FCF">
        <w:rPr>
          <w:rFonts w:eastAsia="Calibri" w:cs="Arial"/>
          <w:color w:val="000000"/>
          <w:sz w:val="21"/>
          <w:szCs w:val="21"/>
          <w:lang w:eastAsia="es-ES"/>
        </w:rPr>
        <w:t xml:space="preserve">  experiencia para apoyar en la elaboración y diseño de piezas publicitarias. </w:t>
      </w:r>
    </w:p>
    <w:p w14:paraId="5D72157D" w14:textId="77777777" w:rsidR="00CD5DC0" w:rsidRPr="004E7F36" w:rsidRDefault="00CD5DC0" w:rsidP="00CD5DC0">
      <w:pPr>
        <w:widowControl w:val="0"/>
        <w:autoSpaceDE w:val="0"/>
        <w:autoSpaceDN w:val="0"/>
        <w:adjustRightInd w:val="0"/>
        <w:rPr>
          <w:rFonts w:eastAsia="Calibri" w:cs="Arial"/>
          <w:color w:val="000000"/>
          <w:sz w:val="21"/>
          <w:szCs w:val="21"/>
          <w:lang w:eastAsia="es-ES"/>
        </w:rPr>
      </w:pPr>
    </w:p>
    <w:p w14:paraId="7CAF3652" w14:textId="01F56E17" w:rsidR="00CD5DC0" w:rsidRPr="00CD5DC0" w:rsidRDefault="00CD5DC0" w:rsidP="00CD5DC0">
      <w:pPr>
        <w:pStyle w:val="Prrafodelista"/>
        <w:numPr>
          <w:ilvl w:val="2"/>
          <w:numId w:val="31"/>
        </w:numPr>
        <w:rPr>
          <w:rFonts w:ascii="Arial" w:hAnsi="Arial" w:cs="Arial"/>
          <w:b/>
          <w:bCs/>
          <w:sz w:val="21"/>
          <w:szCs w:val="21"/>
        </w:rPr>
      </w:pPr>
      <w:r w:rsidRPr="00CD5DC0">
        <w:rPr>
          <w:rFonts w:ascii="Arial" w:hAnsi="Arial" w:cs="Arial"/>
          <w:b/>
          <w:bCs/>
          <w:sz w:val="21"/>
          <w:szCs w:val="21"/>
        </w:rPr>
        <w:t xml:space="preserve">Capacidad Operativa: </w:t>
      </w:r>
    </w:p>
    <w:p w14:paraId="68C3E6CA" w14:textId="77777777" w:rsidR="00CD5DC0" w:rsidRPr="00AE3FCF" w:rsidRDefault="00CD5DC0" w:rsidP="00CD5DC0">
      <w:pPr>
        <w:rPr>
          <w:rFonts w:cs="Arial"/>
          <w:sz w:val="21"/>
          <w:szCs w:val="21"/>
        </w:rPr>
      </w:pPr>
    </w:p>
    <w:p w14:paraId="3E79CF17" w14:textId="77777777" w:rsidR="00CD5DC0" w:rsidRDefault="00CD5DC0" w:rsidP="00CD5DC0">
      <w:pPr>
        <w:rPr>
          <w:rFonts w:cs="Arial"/>
          <w:sz w:val="21"/>
          <w:szCs w:val="21"/>
        </w:rPr>
      </w:pPr>
      <w:r w:rsidRPr="00AE3FCF">
        <w:rPr>
          <w:rFonts w:cs="Arial"/>
          <w:sz w:val="21"/>
          <w:szCs w:val="21"/>
        </w:rPr>
        <w:t xml:space="preserve">Con el fin de garantizar la adecuada y oportuna respuesta a los requerimientos  que efectúe la entidad a  través del  supervisor designado para tal fin, el proponente deberá acreditar que cuenta con el establecimiento de Comercio abierto al público en la ciudad de Valledupar, en el cual se presten los  servicios objeto del presente proceso, el cual deberá  cumplir con los siguientes requisitos: </w:t>
      </w:r>
    </w:p>
    <w:p w14:paraId="620A7AEC" w14:textId="77777777" w:rsidR="00CD5DC0" w:rsidRPr="00B239B5" w:rsidRDefault="00CD5DC0" w:rsidP="00CD5DC0">
      <w:pPr>
        <w:rPr>
          <w:rFonts w:cs="Arial"/>
          <w:sz w:val="21"/>
          <w:szCs w:val="21"/>
        </w:rPr>
      </w:pPr>
    </w:p>
    <w:p w14:paraId="471A9A35" w14:textId="77777777" w:rsidR="00CD5DC0" w:rsidRPr="00AE3FCF" w:rsidRDefault="00CD5DC0" w:rsidP="00CD5DC0">
      <w:pPr>
        <w:pStyle w:val="Prrafodelista"/>
        <w:widowControl w:val="0"/>
        <w:numPr>
          <w:ilvl w:val="3"/>
          <w:numId w:val="27"/>
        </w:numPr>
        <w:autoSpaceDE w:val="0"/>
        <w:autoSpaceDN w:val="0"/>
        <w:adjustRightInd w:val="0"/>
        <w:ind w:left="1491" w:hanging="357"/>
        <w:rPr>
          <w:rFonts w:ascii="Arial" w:hAnsi="Arial" w:cs="Arial"/>
          <w:color w:val="000000"/>
          <w:sz w:val="21"/>
          <w:szCs w:val="21"/>
          <w:lang w:eastAsia="es-ES"/>
        </w:rPr>
      </w:pPr>
      <w:r w:rsidRPr="00AE3FCF">
        <w:rPr>
          <w:rFonts w:ascii="Arial" w:hAnsi="Arial" w:cs="Arial"/>
          <w:color w:val="000000"/>
          <w:sz w:val="21"/>
          <w:szCs w:val="21"/>
          <w:lang w:eastAsia="es-ES"/>
        </w:rPr>
        <w:t xml:space="preserve">Que sea un establecimiento de comercio abierto al público en el que se realiza la prestación del servicio. </w:t>
      </w:r>
    </w:p>
    <w:p w14:paraId="629AC15D" w14:textId="77777777" w:rsidR="00CD5DC0" w:rsidRPr="00AE3FCF" w:rsidRDefault="00CD5DC0" w:rsidP="00CD5DC0">
      <w:pPr>
        <w:pStyle w:val="Prrafodelista"/>
        <w:widowControl w:val="0"/>
        <w:numPr>
          <w:ilvl w:val="3"/>
          <w:numId w:val="27"/>
        </w:numPr>
        <w:autoSpaceDE w:val="0"/>
        <w:autoSpaceDN w:val="0"/>
        <w:adjustRightInd w:val="0"/>
        <w:ind w:left="1491" w:hanging="357"/>
        <w:rPr>
          <w:rFonts w:ascii="Arial" w:hAnsi="Arial" w:cs="Arial"/>
          <w:color w:val="000000"/>
          <w:sz w:val="21"/>
          <w:szCs w:val="21"/>
          <w:lang w:eastAsia="es-ES"/>
        </w:rPr>
      </w:pPr>
      <w:r w:rsidRPr="00AE3FCF">
        <w:rPr>
          <w:rFonts w:ascii="Arial" w:hAnsi="Arial" w:cs="Arial"/>
          <w:color w:val="000000"/>
          <w:sz w:val="21"/>
          <w:szCs w:val="21"/>
          <w:lang w:eastAsia="es-ES"/>
        </w:rPr>
        <w:t xml:space="preserve">Que cuente con aviso externo  de fachada que lo identifique ante  el público como un local de prestación de servicios relacionados con el objeto del </w:t>
      </w:r>
      <w:r w:rsidRPr="00AE3FCF">
        <w:rPr>
          <w:rFonts w:ascii="Arial" w:hAnsi="Arial" w:cs="Arial"/>
          <w:color w:val="000000"/>
          <w:sz w:val="21"/>
          <w:szCs w:val="21"/>
          <w:lang w:eastAsia="es-ES"/>
        </w:rPr>
        <w:lastRenderedPageBreak/>
        <w:t>proceso.</w:t>
      </w:r>
    </w:p>
    <w:p w14:paraId="65F8EC04" w14:textId="77777777" w:rsidR="00CD5DC0" w:rsidRDefault="00CD5DC0" w:rsidP="00CD5DC0">
      <w:pPr>
        <w:pStyle w:val="Prrafodelista"/>
        <w:widowControl w:val="0"/>
        <w:numPr>
          <w:ilvl w:val="3"/>
          <w:numId w:val="27"/>
        </w:numPr>
        <w:autoSpaceDE w:val="0"/>
        <w:autoSpaceDN w:val="0"/>
        <w:adjustRightInd w:val="0"/>
        <w:ind w:left="1491" w:hanging="357"/>
        <w:rPr>
          <w:rFonts w:ascii="Arial" w:hAnsi="Arial" w:cs="Arial"/>
          <w:color w:val="000000"/>
          <w:sz w:val="21"/>
          <w:szCs w:val="21"/>
          <w:lang w:eastAsia="es-ES"/>
        </w:rPr>
      </w:pPr>
      <w:r w:rsidRPr="00AE3FCF">
        <w:rPr>
          <w:rFonts w:ascii="Arial" w:hAnsi="Arial" w:cs="Arial"/>
          <w:color w:val="000000"/>
          <w:sz w:val="21"/>
          <w:szCs w:val="21"/>
          <w:lang w:eastAsia="es-ES"/>
        </w:rPr>
        <w:t xml:space="preserve">Que se pueda constatar visualmente que cuenta con infraestructura técnica solicitada por la entidad, que le permita atender  sin dificultad  los requerimientos o actividades diarias  que se realicen con ocasión a la ejecución del objeto contractual. </w:t>
      </w:r>
    </w:p>
    <w:p w14:paraId="1983507D" w14:textId="77777777" w:rsidR="00CD5DC0" w:rsidRPr="00B239B5" w:rsidRDefault="00CD5DC0" w:rsidP="00CD5DC0">
      <w:pPr>
        <w:pStyle w:val="Prrafodelista"/>
        <w:widowControl w:val="0"/>
        <w:autoSpaceDE w:val="0"/>
        <w:autoSpaceDN w:val="0"/>
        <w:adjustRightInd w:val="0"/>
        <w:spacing w:after="13"/>
        <w:ind w:left="1491"/>
        <w:rPr>
          <w:rFonts w:ascii="Arial" w:hAnsi="Arial" w:cs="Arial"/>
          <w:color w:val="000000"/>
          <w:sz w:val="21"/>
          <w:szCs w:val="21"/>
          <w:lang w:eastAsia="es-ES"/>
        </w:rPr>
      </w:pPr>
    </w:p>
    <w:p w14:paraId="5DB388A0" w14:textId="77777777" w:rsidR="00CD5DC0" w:rsidRDefault="00CD5DC0" w:rsidP="00CD5DC0">
      <w:pPr>
        <w:widowControl w:val="0"/>
        <w:autoSpaceDE w:val="0"/>
        <w:autoSpaceDN w:val="0"/>
        <w:adjustRightInd w:val="0"/>
        <w:rPr>
          <w:rFonts w:eastAsia="Calibri" w:cs="Arial"/>
          <w:color w:val="000000"/>
          <w:sz w:val="21"/>
          <w:szCs w:val="21"/>
          <w:lang w:eastAsia="es-ES"/>
        </w:rPr>
      </w:pPr>
      <w:r w:rsidRPr="00AE3FCF">
        <w:rPr>
          <w:rFonts w:eastAsia="Calibri" w:cs="Arial"/>
          <w:color w:val="000000"/>
          <w:sz w:val="21"/>
          <w:szCs w:val="21"/>
          <w:lang w:eastAsia="es-ES"/>
        </w:rPr>
        <w:t xml:space="preserve">El oferente deberá presentar matricula mercantil del establecimiento de  comercio, con fecha de expedición no mayor a  30 días  anteriores a la fecha de cierre, debidamente renovada, en la cual se pueda verificar la dirección </w:t>
      </w:r>
      <w:r>
        <w:rPr>
          <w:rFonts w:eastAsia="Calibri" w:cs="Arial"/>
          <w:color w:val="000000"/>
          <w:sz w:val="21"/>
          <w:szCs w:val="21"/>
          <w:lang w:eastAsia="es-ES"/>
        </w:rPr>
        <w:t xml:space="preserve">y que la actividad económica inscrita esté relacionada con los servicios objeto del proceso. </w:t>
      </w:r>
    </w:p>
    <w:p w14:paraId="4B8D4B53" w14:textId="77777777" w:rsidR="00CD5DC0" w:rsidRDefault="00CD5DC0" w:rsidP="00CD5DC0">
      <w:pPr>
        <w:widowControl w:val="0"/>
        <w:autoSpaceDE w:val="0"/>
        <w:autoSpaceDN w:val="0"/>
        <w:adjustRightInd w:val="0"/>
        <w:rPr>
          <w:rFonts w:eastAsia="Calibri" w:cs="Arial"/>
          <w:color w:val="000000"/>
          <w:sz w:val="21"/>
          <w:szCs w:val="21"/>
          <w:lang w:eastAsia="es-ES"/>
        </w:rPr>
      </w:pPr>
    </w:p>
    <w:p w14:paraId="58FB8893" w14:textId="0945408E" w:rsidR="00CD5DC0" w:rsidRPr="00CD5DC0" w:rsidRDefault="00CD5DC0" w:rsidP="00CD5DC0">
      <w:pPr>
        <w:pStyle w:val="Prrafodelista"/>
        <w:numPr>
          <w:ilvl w:val="1"/>
          <w:numId w:val="33"/>
        </w:numPr>
        <w:spacing w:after="200" w:line="276" w:lineRule="auto"/>
        <w:rPr>
          <w:rFonts w:ascii="Arial" w:hAnsi="Arial" w:cs="Arial"/>
          <w:b/>
          <w:bCs/>
          <w:sz w:val="21"/>
          <w:szCs w:val="21"/>
        </w:rPr>
      </w:pPr>
      <w:r w:rsidRPr="00CD5DC0">
        <w:rPr>
          <w:rFonts w:ascii="Arial" w:hAnsi="Arial" w:cs="Arial"/>
          <w:b/>
        </w:rPr>
        <w:t xml:space="preserve">Infraestructura Técnica. </w:t>
      </w:r>
    </w:p>
    <w:p w14:paraId="44B35BAC" w14:textId="77777777" w:rsidR="00CD5DC0" w:rsidRPr="00DC5633" w:rsidRDefault="00CD5DC0" w:rsidP="00CD5DC0">
      <w:pPr>
        <w:rPr>
          <w:rFonts w:ascii="Arial" w:hAnsi="Arial" w:cs="Arial"/>
          <w:sz w:val="21"/>
          <w:szCs w:val="21"/>
        </w:rPr>
      </w:pPr>
      <w:r w:rsidRPr="00DC5633">
        <w:rPr>
          <w:rFonts w:ascii="Arial" w:hAnsi="Arial" w:cs="Arial"/>
          <w:sz w:val="21"/>
          <w:szCs w:val="21"/>
        </w:rPr>
        <w:t>Para garantizar la ejecución técnica, el cumplimiento y la calidad de las piezas audiovisuales requeridas, el contratista para la ejecución del contrato deberá</w:t>
      </w:r>
      <w:r>
        <w:rPr>
          <w:rFonts w:ascii="Arial" w:hAnsi="Arial" w:cs="Arial"/>
          <w:sz w:val="21"/>
          <w:szCs w:val="21"/>
        </w:rPr>
        <w:t xml:space="preserve"> acreditar que cuenta:</w:t>
      </w:r>
      <w:r w:rsidRPr="00DC5633">
        <w:rPr>
          <w:rFonts w:ascii="Arial" w:hAnsi="Arial" w:cs="Arial"/>
          <w:sz w:val="21"/>
          <w:szCs w:val="21"/>
        </w:rPr>
        <w:t xml:space="preserve"> </w:t>
      </w:r>
    </w:p>
    <w:p w14:paraId="2FD0C162" w14:textId="77777777" w:rsidR="00CD5DC0" w:rsidRPr="00EF5D7C" w:rsidRDefault="00CD5DC0" w:rsidP="00CD5DC0">
      <w:pPr>
        <w:widowControl w:val="0"/>
        <w:autoSpaceDE w:val="0"/>
        <w:autoSpaceDN w:val="0"/>
        <w:adjustRightInd w:val="0"/>
        <w:rPr>
          <w:rFonts w:ascii="Wingdings" w:eastAsia="Calibri" w:hAnsi="Wingdings" w:cs="Wingdings"/>
          <w:color w:val="000000"/>
          <w:lang w:eastAsia="es-ES"/>
        </w:rPr>
      </w:pPr>
    </w:p>
    <w:p w14:paraId="769795A7" w14:textId="1362E06F" w:rsidR="00CD5DC0" w:rsidRPr="00EF5D7C" w:rsidRDefault="00CD5DC0" w:rsidP="00CD5DC0">
      <w:pPr>
        <w:widowControl w:val="0"/>
        <w:autoSpaceDE w:val="0"/>
        <w:autoSpaceDN w:val="0"/>
        <w:adjustRightInd w:val="0"/>
        <w:spacing w:after="4"/>
        <w:rPr>
          <w:rFonts w:ascii="Arial" w:eastAsia="Calibri" w:hAnsi="Arial" w:cs="Arial"/>
          <w:color w:val="000000"/>
          <w:sz w:val="21"/>
          <w:szCs w:val="21"/>
          <w:lang w:eastAsia="es-ES"/>
        </w:rPr>
      </w:pPr>
      <w:r w:rsidRPr="00EF5D7C">
        <w:rPr>
          <w:rFonts w:ascii="Wingdings" w:eastAsia="Calibri" w:hAnsi="Wingdings" w:cs="Wingdings"/>
          <w:color w:val="000000"/>
          <w:sz w:val="21"/>
          <w:szCs w:val="21"/>
          <w:lang w:eastAsia="es-ES"/>
        </w:rPr>
        <w:t></w:t>
      </w:r>
      <w:r w:rsidRPr="00EF5D7C">
        <w:rPr>
          <w:rFonts w:ascii="Wingdings" w:eastAsia="Calibri" w:hAnsi="Wingdings" w:cs="Wingdings"/>
          <w:color w:val="000000"/>
          <w:sz w:val="21"/>
          <w:szCs w:val="21"/>
          <w:lang w:eastAsia="es-ES"/>
        </w:rPr>
        <w:t></w:t>
      </w:r>
      <w:r w:rsidRPr="00EF5D7C">
        <w:rPr>
          <w:rFonts w:ascii="Arial" w:eastAsia="Calibri" w:hAnsi="Arial" w:cs="Arial"/>
          <w:color w:val="000000"/>
          <w:sz w:val="21"/>
          <w:szCs w:val="21"/>
          <w:lang w:eastAsia="es-ES"/>
        </w:rPr>
        <w:t xml:space="preserve">Estudio de grabación de audio, </w:t>
      </w:r>
    </w:p>
    <w:p w14:paraId="30552BB1" w14:textId="5348BECA" w:rsidR="00CD5DC0" w:rsidRPr="00EF5D7C" w:rsidRDefault="00CD5DC0" w:rsidP="00CD5DC0">
      <w:pPr>
        <w:widowControl w:val="0"/>
        <w:autoSpaceDE w:val="0"/>
        <w:autoSpaceDN w:val="0"/>
        <w:adjustRightInd w:val="0"/>
        <w:spacing w:after="4"/>
        <w:rPr>
          <w:rFonts w:ascii="Arial" w:eastAsia="Calibri" w:hAnsi="Arial" w:cs="Arial"/>
          <w:color w:val="000000"/>
          <w:sz w:val="21"/>
          <w:szCs w:val="21"/>
          <w:lang w:eastAsia="es-ES"/>
        </w:rPr>
      </w:pPr>
      <w:r w:rsidRPr="00EF5D7C">
        <w:rPr>
          <w:rFonts w:ascii="Wingdings" w:eastAsia="Calibri" w:hAnsi="Wingdings" w:cs="Wingdings"/>
          <w:color w:val="000000"/>
          <w:sz w:val="21"/>
          <w:szCs w:val="21"/>
          <w:lang w:eastAsia="es-ES"/>
        </w:rPr>
        <w:t></w:t>
      </w:r>
      <w:r w:rsidRPr="00EF5D7C">
        <w:rPr>
          <w:rFonts w:ascii="Wingdings" w:eastAsia="Calibri" w:hAnsi="Wingdings" w:cs="Wingdings"/>
          <w:color w:val="000000"/>
          <w:sz w:val="21"/>
          <w:szCs w:val="21"/>
          <w:lang w:eastAsia="es-ES"/>
        </w:rPr>
        <w:t></w:t>
      </w:r>
      <w:r w:rsidRPr="00EF5D7C">
        <w:rPr>
          <w:rFonts w:ascii="Arial" w:eastAsia="Calibri" w:hAnsi="Arial" w:cs="Arial"/>
          <w:color w:val="000000"/>
          <w:sz w:val="21"/>
          <w:szCs w:val="21"/>
          <w:lang w:eastAsia="es-ES"/>
        </w:rPr>
        <w:t xml:space="preserve">Estudio de producción de videos con sin fin y luces de televisión </w:t>
      </w:r>
    </w:p>
    <w:p w14:paraId="4E7A013D" w14:textId="28CC3BA1" w:rsidR="00CD5DC0" w:rsidRPr="00EF5D7C" w:rsidRDefault="00CD5DC0" w:rsidP="00CD5DC0">
      <w:pPr>
        <w:widowControl w:val="0"/>
        <w:autoSpaceDE w:val="0"/>
        <w:autoSpaceDN w:val="0"/>
        <w:adjustRightInd w:val="0"/>
        <w:spacing w:after="4"/>
        <w:rPr>
          <w:rFonts w:ascii="Arial" w:eastAsia="Calibri" w:hAnsi="Arial" w:cs="Arial"/>
          <w:color w:val="000000"/>
          <w:sz w:val="21"/>
          <w:szCs w:val="21"/>
          <w:lang w:eastAsia="es-ES"/>
        </w:rPr>
      </w:pPr>
      <w:r w:rsidRPr="00EF5D7C">
        <w:rPr>
          <w:rFonts w:ascii="Wingdings" w:eastAsia="Calibri" w:hAnsi="Wingdings" w:cs="Wingdings"/>
          <w:color w:val="000000"/>
          <w:sz w:val="21"/>
          <w:szCs w:val="21"/>
          <w:lang w:eastAsia="es-ES"/>
        </w:rPr>
        <w:t></w:t>
      </w:r>
      <w:r w:rsidRPr="00EF5D7C">
        <w:rPr>
          <w:rFonts w:ascii="Wingdings" w:eastAsia="Calibri" w:hAnsi="Wingdings" w:cs="Wingdings"/>
          <w:color w:val="000000"/>
          <w:sz w:val="21"/>
          <w:szCs w:val="21"/>
          <w:lang w:eastAsia="es-ES"/>
        </w:rPr>
        <w:t></w:t>
      </w:r>
      <w:r w:rsidRPr="00EF5D7C">
        <w:rPr>
          <w:rFonts w:ascii="Arial" w:eastAsia="Calibri" w:hAnsi="Arial" w:cs="Arial"/>
          <w:color w:val="000000"/>
          <w:sz w:val="21"/>
          <w:szCs w:val="21"/>
          <w:lang w:eastAsia="es-ES"/>
        </w:rPr>
        <w:t xml:space="preserve">Equipos de transmisión de eventos en vivo para redes sociales </w:t>
      </w:r>
    </w:p>
    <w:p w14:paraId="398E5621" w14:textId="3E1846B6" w:rsidR="00CD5DC0" w:rsidRPr="00EF5D7C" w:rsidRDefault="00CD5DC0" w:rsidP="00CD5DC0">
      <w:pPr>
        <w:widowControl w:val="0"/>
        <w:autoSpaceDE w:val="0"/>
        <w:autoSpaceDN w:val="0"/>
        <w:adjustRightInd w:val="0"/>
        <w:spacing w:after="4"/>
        <w:rPr>
          <w:rFonts w:ascii="Arial" w:eastAsia="Calibri" w:hAnsi="Arial" w:cs="Arial"/>
          <w:color w:val="000000"/>
          <w:sz w:val="21"/>
          <w:szCs w:val="21"/>
          <w:lang w:eastAsia="es-ES"/>
        </w:rPr>
      </w:pPr>
      <w:r w:rsidRPr="00EF5D7C">
        <w:rPr>
          <w:rFonts w:ascii="Wingdings" w:eastAsia="Calibri" w:hAnsi="Wingdings" w:cs="Wingdings"/>
          <w:color w:val="000000"/>
          <w:sz w:val="21"/>
          <w:szCs w:val="21"/>
          <w:lang w:eastAsia="es-ES"/>
        </w:rPr>
        <w:t></w:t>
      </w:r>
      <w:r w:rsidRPr="00EF5D7C">
        <w:rPr>
          <w:rFonts w:ascii="Wingdings" w:eastAsia="Calibri" w:hAnsi="Wingdings" w:cs="Wingdings"/>
          <w:color w:val="000000"/>
          <w:sz w:val="21"/>
          <w:szCs w:val="21"/>
          <w:lang w:eastAsia="es-ES"/>
        </w:rPr>
        <w:t></w:t>
      </w:r>
      <w:proofErr w:type="gramStart"/>
      <w:r w:rsidRPr="00EF5D7C">
        <w:rPr>
          <w:rFonts w:ascii="Arial" w:eastAsia="Calibri" w:hAnsi="Arial" w:cs="Arial"/>
          <w:color w:val="000000"/>
          <w:sz w:val="21"/>
          <w:szCs w:val="21"/>
          <w:lang w:eastAsia="es-ES"/>
        </w:rPr>
        <w:t>Master</w:t>
      </w:r>
      <w:proofErr w:type="gramEnd"/>
      <w:r w:rsidRPr="00EF5D7C">
        <w:rPr>
          <w:rFonts w:ascii="Arial" w:eastAsia="Calibri" w:hAnsi="Arial" w:cs="Arial"/>
          <w:color w:val="000000"/>
          <w:sz w:val="21"/>
          <w:szCs w:val="21"/>
          <w:lang w:eastAsia="es-ES"/>
        </w:rPr>
        <w:t xml:space="preserve"> de emisión. </w:t>
      </w:r>
    </w:p>
    <w:p w14:paraId="248B0914" w14:textId="445D88F0" w:rsidR="00CD5DC0" w:rsidRPr="00EF5D7C" w:rsidRDefault="00CD5DC0" w:rsidP="00CD5DC0">
      <w:pPr>
        <w:widowControl w:val="0"/>
        <w:autoSpaceDE w:val="0"/>
        <w:autoSpaceDN w:val="0"/>
        <w:adjustRightInd w:val="0"/>
        <w:spacing w:after="4"/>
        <w:rPr>
          <w:rFonts w:ascii="Arial" w:eastAsia="Calibri" w:hAnsi="Arial" w:cs="Arial"/>
          <w:color w:val="000000"/>
          <w:sz w:val="21"/>
          <w:szCs w:val="21"/>
          <w:lang w:eastAsia="es-ES"/>
        </w:rPr>
      </w:pPr>
      <w:r w:rsidRPr="00EF5D7C">
        <w:rPr>
          <w:rFonts w:ascii="Wingdings" w:eastAsia="Calibri" w:hAnsi="Wingdings" w:cs="Wingdings"/>
          <w:color w:val="000000"/>
          <w:sz w:val="21"/>
          <w:szCs w:val="21"/>
          <w:lang w:eastAsia="es-ES"/>
        </w:rPr>
        <w:t></w:t>
      </w:r>
      <w:r w:rsidRPr="00EF5D7C">
        <w:rPr>
          <w:rFonts w:ascii="Wingdings" w:eastAsia="Calibri" w:hAnsi="Wingdings" w:cs="Wingdings"/>
          <w:color w:val="000000"/>
          <w:sz w:val="21"/>
          <w:szCs w:val="21"/>
          <w:lang w:eastAsia="es-ES"/>
        </w:rPr>
        <w:t></w:t>
      </w:r>
      <w:r w:rsidRPr="00EF5D7C">
        <w:rPr>
          <w:rFonts w:ascii="Arial" w:eastAsia="Calibri" w:hAnsi="Arial" w:cs="Arial"/>
          <w:color w:val="000000"/>
          <w:sz w:val="21"/>
          <w:szCs w:val="21"/>
          <w:lang w:eastAsia="es-ES"/>
        </w:rPr>
        <w:t xml:space="preserve">Modulador </w:t>
      </w:r>
    </w:p>
    <w:p w14:paraId="04E81CFC" w14:textId="535B2A57" w:rsidR="00CD5DC0" w:rsidRPr="00EF5D7C" w:rsidRDefault="00CD5DC0" w:rsidP="00CD5DC0">
      <w:pPr>
        <w:widowControl w:val="0"/>
        <w:autoSpaceDE w:val="0"/>
        <w:autoSpaceDN w:val="0"/>
        <w:adjustRightInd w:val="0"/>
        <w:spacing w:after="4"/>
        <w:rPr>
          <w:rFonts w:ascii="Arial" w:eastAsia="Calibri" w:hAnsi="Arial" w:cs="Arial"/>
          <w:color w:val="000000"/>
          <w:sz w:val="21"/>
          <w:szCs w:val="21"/>
          <w:lang w:eastAsia="es-ES"/>
        </w:rPr>
      </w:pPr>
      <w:r w:rsidRPr="00EF5D7C">
        <w:rPr>
          <w:rFonts w:ascii="Wingdings" w:eastAsia="Calibri" w:hAnsi="Wingdings" w:cs="Wingdings"/>
          <w:color w:val="000000"/>
          <w:sz w:val="21"/>
          <w:szCs w:val="21"/>
          <w:lang w:eastAsia="es-ES"/>
        </w:rPr>
        <w:t></w:t>
      </w:r>
      <w:r w:rsidRPr="00EF5D7C">
        <w:rPr>
          <w:rFonts w:ascii="Wingdings" w:eastAsia="Calibri" w:hAnsi="Wingdings" w:cs="Wingdings"/>
          <w:color w:val="000000"/>
          <w:sz w:val="21"/>
          <w:szCs w:val="21"/>
          <w:lang w:eastAsia="es-ES"/>
        </w:rPr>
        <w:t></w:t>
      </w:r>
      <w:r w:rsidRPr="00EF5D7C">
        <w:rPr>
          <w:rFonts w:ascii="Arial" w:eastAsia="Calibri" w:hAnsi="Arial" w:cs="Arial"/>
          <w:color w:val="000000"/>
          <w:sz w:val="21"/>
          <w:szCs w:val="21"/>
          <w:lang w:eastAsia="es-ES"/>
        </w:rPr>
        <w:t xml:space="preserve">Consola de mínimo 16 canales dúplex </w:t>
      </w:r>
    </w:p>
    <w:p w14:paraId="57ACA56B" w14:textId="6B742C8F" w:rsidR="00CD5DC0" w:rsidRPr="00EF5D7C" w:rsidRDefault="00CD5DC0" w:rsidP="00CD5DC0">
      <w:pPr>
        <w:widowControl w:val="0"/>
        <w:autoSpaceDE w:val="0"/>
        <w:autoSpaceDN w:val="0"/>
        <w:adjustRightInd w:val="0"/>
        <w:spacing w:after="4"/>
        <w:rPr>
          <w:rFonts w:ascii="Arial" w:eastAsia="Calibri" w:hAnsi="Arial" w:cs="Arial"/>
          <w:color w:val="000000"/>
          <w:sz w:val="21"/>
          <w:szCs w:val="21"/>
          <w:lang w:eastAsia="es-ES"/>
        </w:rPr>
      </w:pPr>
      <w:r w:rsidRPr="00EF5D7C">
        <w:rPr>
          <w:rFonts w:ascii="Wingdings" w:eastAsia="Calibri" w:hAnsi="Wingdings" w:cs="Wingdings"/>
          <w:color w:val="000000"/>
          <w:sz w:val="21"/>
          <w:szCs w:val="21"/>
          <w:lang w:eastAsia="es-ES"/>
        </w:rPr>
        <w:t></w:t>
      </w:r>
      <w:r w:rsidRPr="00EF5D7C">
        <w:rPr>
          <w:rFonts w:ascii="Wingdings" w:eastAsia="Calibri" w:hAnsi="Wingdings" w:cs="Wingdings"/>
          <w:color w:val="000000"/>
          <w:sz w:val="21"/>
          <w:szCs w:val="21"/>
          <w:lang w:eastAsia="es-ES"/>
        </w:rPr>
        <w:t></w:t>
      </w:r>
      <w:r w:rsidRPr="00EF5D7C">
        <w:rPr>
          <w:rFonts w:ascii="Arial" w:eastAsia="Calibri" w:hAnsi="Arial" w:cs="Arial"/>
          <w:color w:val="000000"/>
          <w:sz w:val="21"/>
          <w:szCs w:val="21"/>
          <w:lang w:eastAsia="es-ES"/>
        </w:rPr>
        <w:t xml:space="preserve">Dos (2) Computadores para edición </w:t>
      </w:r>
    </w:p>
    <w:p w14:paraId="1552EAB7" w14:textId="62DE6BCC" w:rsidR="00CD5DC0" w:rsidRPr="00EF5D7C" w:rsidRDefault="00CD5DC0" w:rsidP="00CD5DC0">
      <w:pPr>
        <w:widowControl w:val="0"/>
        <w:autoSpaceDE w:val="0"/>
        <w:autoSpaceDN w:val="0"/>
        <w:adjustRightInd w:val="0"/>
        <w:spacing w:after="4"/>
        <w:rPr>
          <w:rFonts w:ascii="Arial" w:eastAsia="Calibri" w:hAnsi="Arial" w:cs="Arial"/>
          <w:color w:val="000000"/>
          <w:sz w:val="21"/>
          <w:szCs w:val="21"/>
          <w:lang w:eastAsia="es-ES"/>
        </w:rPr>
      </w:pPr>
      <w:r w:rsidRPr="00EF5D7C">
        <w:rPr>
          <w:rFonts w:ascii="Wingdings" w:eastAsia="Calibri" w:hAnsi="Wingdings" w:cs="Wingdings"/>
          <w:color w:val="000000"/>
          <w:sz w:val="21"/>
          <w:szCs w:val="21"/>
          <w:lang w:eastAsia="es-ES"/>
        </w:rPr>
        <w:t></w:t>
      </w:r>
      <w:r w:rsidRPr="00EF5D7C">
        <w:rPr>
          <w:rFonts w:ascii="Wingdings" w:eastAsia="Calibri" w:hAnsi="Wingdings" w:cs="Wingdings"/>
          <w:color w:val="000000"/>
          <w:sz w:val="21"/>
          <w:szCs w:val="21"/>
          <w:lang w:eastAsia="es-ES"/>
        </w:rPr>
        <w:t></w:t>
      </w:r>
      <w:r w:rsidRPr="00EF5D7C">
        <w:rPr>
          <w:rFonts w:ascii="Arial" w:eastAsia="Calibri" w:hAnsi="Arial" w:cs="Arial"/>
          <w:color w:val="000000"/>
          <w:sz w:val="21"/>
          <w:szCs w:val="21"/>
          <w:lang w:eastAsia="es-ES"/>
        </w:rPr>
        <w:t xml:space="preserve">Sala de producción no lineal o Equipo de edición </w:t>
      </w:r>
    </w:p>
    <w:p w14:paraId="29033716" w14:textId="09DA6913" w:rsidR="00CD5DC0" w:rsidRPr="00850BFD" w:rsidRDefault="00CD5DC0" w:rsidP="00CD5DC0">
      <w:pPr>
        <w:widowControl w:val="0"/>
        <w:autoSpaceDE w:val="0"/>
        <w:autoSpaceDN w:val="0"/>
        <w:adjustRightInd w:val="0"/>
        <w:rPr>
          <w:rFonts w:ascii="Arial" w:eastAsia="Calibri" w:hAnsi="Arial" w:cs="Arial"/>
          <w:color w:val="000000"/>
          <w:sz w:val="21"/>
          <w:szCs w:val="21"/>
          <w:lang w:val="pt-BR" w:eastAsia="es-ES"/>
        </w:rPr>
      </w:pPr>
      <w:r w:rsidRPr="00EF5D7C">
        <w:rPr>
          <w:rFonts w:ascii="Wingdings" w:eastAsia="Calibri" w:hAnsi="Wingdings" w:cs="Wingdings"/>
          <w:color w:val="000000"/>
          <w:sz w:val="21"/>
          <w:szCs w:val="21"/>
          <w:lang w:eastAsia="es-ES"/>
        </w:rPr>
        <w:t></w:t>
      </w:r>
      <w:r w:rsidRPr="00EF5D7C">
        <w:rPr>
          <w:rFonts w:ascii="Wingdings" w:eastAsia="Calibri" w:hAnsi="Wingdings" w:cs="Wingdings"/>
          <w:color w:val="000000"/>
          <w:sz w:val="21"/>
          <w:szCs w:val="21"/>
          <w:lang w:eastAsia="es-ES"/>
        </w:rPr>
        <w:t></w:t>
      </w:r>
      <w:r w:rsidRPr="00850BFD">
        <w:rPr>
          <w:rFonts w:ascii="Arial" w:eastAsia="Calibri" w:hAnsi="Arial" w:cs="Arial"/>
          <w:color w:val="000000"/>
          <w:sz w:val="21"/>
          <w:szCs w:val="21"/>
          <w:lang w:val="pt-BR" w:eastAsia="es-ES"/>
        </w:rPr>
        <w:t xml:space="preserve">Dos (2) Drones DJI 4K Mini 3 o Phantom 4 pro v2.0 </w:t>
      </w:r>
    </w:p>
    <w:p w14:paraId="7B652134" w14:textId="1AFDA9F6" w:rsidR="00CD5DC0" w:rsidRPr="00EF5D7C" w:rsidRDefault="00CD5DC0" w:rsidP="00CD5DC0">
      <w:pPr>
        <w:widowControl w:val="0"/>
        <w:autoSpaceDE w:val="0"/>
        <w:autoSpaceDN w:val="0"/>
        <w:adjustRightInd w:val="0"/>
        <w:spacing w:after="5"/>
        <w:rPr>
          <w:rFonts w:ascii="Arial" w:eastAsia="Calibri" w:hAnsi="Arial" w:cs="Arial"/>
          <w:color w:val="000000"/>
          <w:sz w:val="21"/>
          <w:szCs w:val="21"/>
          <w:lang w:eastAsia="es-ES"/>
        </w:rPr>
      </w:pPr>
      <w:r w:rsidRPr="00EF5D7C">
        <w:rPr>
          <w:rFonts w:ascii="Wingdings" w:eastAsia="Calibri" w:hAnsi="Wingdings" w:cs="Wingdings"/>
          <w:color w:val="000000"/>
          <w:sz w:val="21"/>
          <w:szCs w:val="21"/>
          <w:lang w:eastAsia="es-ES"/>
        </w:rPr>
        <w:t></w:t>
      </w:r>
      <w:r w:rsidRPr="00EF5D7C">
        <w:rPr>
          <w:rFonts w:ascii="Wingdings" w:eastAsia="Calibri" w:hAnsi="Wingdings" w:cs="Wingdings"/>
          <w:color w:val="000000"/>
          <w:sz w:val="21"/>
          <w:szCs w:val="21"/>
          <w:lang w:eastAsia="es-ES"/>
        </w:rPr>
        <w:t></w:t>
      </w:r>
      <w:r w:rsidRPr="00EF5D7C">
        <w:rPr>
          <w:rFonts w:ascii="Arial" w:eastAsia="Calibri" w:hAnsi="Arial" w:cs="Arial"/>
          <w:color w:val="000000"/>
          <w:sz w:val="21"/>
          <w:szCs w:val="21"/>
          <w:lang w:eastAsia="es-ES"/>
        </w:rPr>
        <w:t xml:space="preserve">Micrófonos inalámbricos </w:t>
      </w:r>
    </w:p>
    <w:p w14:paraId="71B7BC67" w14:textId="106E14B7" w:rsidR="00CD5DC0" w:rsidRPr="00EF5D7C" w:rsidRDefault="00CD5DC0" w:rsidP="00CD5DC0">
      <w:pPr>
        <w:widowControl w:val="0"/>
        <w:autoSpaceDE w:val="0"/>
        <w:autoSpaceDN w:val="0"/>
        <w:adjustRightInd w:val="0"/>
        <w:spacing w:after="5"/>
        <w:rPr>
          <w:rFonts w:ascii="Arial" w:eastAsia="Calibri" w:hAnsi="Arial" w:cs="Arial"/>
          <w:color w:val="000000"/>
          <w:sz w:val="21"/>
          <w:szCs w:val="21"/>
          <w:lang w:eastAsia="es-ES"/>
        </w:rPr>
      </w:pPr>
      <w:r w:rsidRPr="00EF5D7C">
        <w:rPr>
          <w:rFonts w:ascii="Wingdings" w:eastAsia="Calibri" w:hAnsi="Wingdings" w:cs="Wingdings"/>
          <w:color w:val="000000"/>
          <w:sz w:val="21"/>
          <w:szCs w:val="21"/>
          <w:lang w:eastAsia="es-ES"/>
        </w:rPr>
        <w:t></w:t>
      </w:r>
      <w:r w:rsidRPr="00EF5D7C">
        <w:rPr>
          <w:rFonts w:ascii="Wingdings" w:eastAsia="Calibri" w:hAnsi="Wingdings" w:cs="Wingdings"/>
          <w:color w:val="000000"/>
          <w:sz w:val="21"/>
          <w:szCs w:val="21"/>
          <w:lang w:eastAsia="es-ES"/>
        </w:rPr>
        <w:t></w:t>
      </w:r>
      <w:r w:rsidRPr="00EF5D7C">
        <w:rPr>
          <w:rFonts w:ascii="Arial" w:eastAsia="Calibri" w:hAnsi="Arial" w:cs="Arial"/>
          <w:color w:val="000000"/>
          <w:sz w:val="21"/>
          <w:szCs w:val="21"/>
          <w:lang w:eastAsia="es-ES"/>
        </w:rPr>
        <w:t xml:space="preserve">Dos (2) cámaras de videos 4k </w:t>
      </w:r>
    </w:p>
    <w:p w14:paraId="30C3A6A4" w14:textId="6A1D7BDB" w:rsidR="00CD5DC0" w:rsidRPr="00EF5D7C" w:rsidRDefault="00CD5DC0" w:rsidP="00CD5DC0">
      <w:pPr>
        <w:widowControl w:val="0"/>
        <w:autoSpaceDE w:val="0"/>
        <w:autoSpaceDN w:val="0"/>
        <w:adjustRightInd w:val="0"/>
        <w:spacing w:after="5"/>
        <w:rPr>
          <w:rFonts w:ascii="Arial" w:eastAsia="Calibri" w:hAnsi="Arial" w:cs="Arial"/>
          <w:color w:val="000000"/>
          <w:sz w:val="21"/>
          <w:szCs w:val="21"/>
          <w:lang w:eastAsia="es-ES"/>
        </w:rPr>
      </w:pPr>
      <w:r w:rsidRPr="00EF5D7C">
        <w:rPr>
          <w:rFonts w:ascii="Wingdings" w:eastAsia="Calibri" w:hAnsi="Wingdings" w:cs="Wingdings"/>
          <w:color w:val="000000"/>
          <w:sz w:val="21"/>
          <w:szCs w:val="21"/>
          <w:lang w:eastAsia="es-ES"/>
        </w:rPr>
        <w:t></w:t>
      </w:r>
      <w:r w:rsidRPr="00EF5D7C">
        <w:rPr>
          <w:rFonts w:ascii="Wingdings" w:eastAsia="Calibri" w:hAnsi="Wingdings" w:cs="Wingdings"/>
          <w:color w:val="000000"/>
          <w:sz w:val="21"/>
          <w:szCs w:val="21"/>
          <w:lang w:eastAsia="es-ES"/>
        </w:rPr>
        <w:t></w:t>
      </w:r>
      <w:r w:rsidRPr="00EF5D7C">
        <w:rPr>
          <w:rFonts w:ascii="Arial" w:eastAsia="Calibri" w:hAnsi="Arial" w:cs="Arial"/>
          <w:color w:val="000000"/>
          <w:sz w:val="21"/>
          <w:szCs w:val="21"/>
          <w:lang w:eastAsia="es-ES"/>
        </w:rPr>
        <w:t xml:space="preserve">Dos (2) cámaras </w:t>
      </w:r>
      <w:proofErr w:type="spellStart"/>
      <w:r w:rsidRPr="00EF5D7C">
        <w:rPr>
          <w:rFonts w:ascii="Arial" w:eastAsia="Calibri" w:hAnsi="Arial" w:cs="Arial"/>
          <w:color w:val="000000"/>
          <w:sz w:val="21"/>
          <w:szCs w:val="21"/>
          <w:lang w:eastAsia="es-ES"/>
        </w:rPr>
        <w:t>black</w:t>
      </w:r>
      <w:proofErr w:type="spellEnd"/>
      <w:r w:rsidRPr="00EF5D7C">
        <w:rPr>
          <w:rFonts w:ascii="Arial" w:eastAsia="Calibri" w:hAnsi="Arial" w:cs="Arial"/>
          <w:color w:val="000000"/>
          <w:sz w:val="21"/>
          <w:szCs w:val="21"/>
          <w:lang w:eastAsia="es-ES"/>
        </w:rPr>
        <w:t xml:space="preserve"> magic </w:t>
      </w:r>
    </w:p>
    <w:p w14:paraId="5CDCB8B8" w14:textId="0825766D" w:rsidR="00CD5DC0" w:rsidRPr="00EF5D7C" w:rsidRDefault="00CD5DC0" w:rsidP="00CD5DC0">
      <w:pPr>
        <w:widowControl w:val="0"/>
        <w:autoSpaceDE w:val="0"/>
        <w:autoSpaceDN w:val="0"/>
        <w:adjustRightInd w:val="0"/>
        <w:spacing w:after="5"/>
        <w:rPr>
          <w:rFonts w:ascii="Arial" w:eastAsia="Calibri" w:hAnsi="Arial" w:cs="Arial"/>
          <w:color w:val="000000"/>
          <w:sz w:val="21"/>
          <w:szCs w:val="21"/>
          <w:lang w:eastAsia="es-ES"/>
        </w:rPr>
      </w:pPr>
      <w:r w:rsidRPr="00EF5D7C">
        <w:rPr>
          <w:rFonts w:ascii="Wingdings" w:eastAsia="Calibri" w:hAnsi="Wingdings" w:cs="Wingdings"/>
          <w:color w:val="000000"/>
          <w:sz w:val="21"/>
          <w:szCs w:val="21"/>
          <w:lang w:eastAsia="es-ES"/>
        </w:rPr>
        <w:t></w:t>
      </w:r>
      <w:r w:rsidRPr="00EF5D7C">
        <w:rPr>
          <w:rFonts w:ascii="Wingdings" w:eastAsia="Calibri" w:hAnsi="Wingdings" w:cs="Wingdings"/>
          <w:color w:val="000000"/>
          <w:sz w:val="21"/>
          <w:szCs w:val="21"/>
          <w:lang w:eastAsia="es-ES"/>
        </w:rPr>
        <w:t></w:t>
      </w:r>
      <w:r w:rsidRPr="00EF5D7C">
        <w:rPr>
          <w:rFonts w:ascii="Arial" w:eastAsia="Calibri" w:hAnsi="Arial" w:cs="Arial"/>
          <w:color w:val="000000"/>
          <w:sz w:val="21"/>
          <w:szCs w:val="21"/>
          <w:lang w:eastAsia="es-ES"/>
        </w:rPr>
        <w:t xml:space="preserve">Dos (2) trípodes de cámaras </w:t>
      </w:r>
    </w:p>
    <w:p w14:paraId="1AA74E34" w14:textId="203CDC5C" w:rsidR="00CD5DC0" w:rsidRPr="00EF5D7C" w:rsidRDefault="00CD5DC0" w:rsidP="00CD5DC0">
      <w:pPr>
        <w:widowControl w:val="0"/>
        <w:autoSpaceDE w:val="0"/>
        <w:autoSpaceDN w:val="0"/>
        <w:adjustRightInd w:val="0"/>
        <w:spacing w:after="5"/>
        <w:rPr>
          <w:rFonts w:ascii="Arial" w:eastAsia="Calibri" w:hAnsi="Arial" w:cs="Arial"/>
          <w:color w:val="000000"/>
          <w:sz w:val="21"/>
          <w:szCs w:val="21"/>
          <w:lang w:eastAsia="es-ES"/>
        </w:rPr>
      </w:pPr>
      <w:r w:rsidRPr="00EF5D7C">
        <w:rPr>
          <w:rFonts w:ascii="Wingdings" w:eastAsia="Calibri" w:hAnsi="Wingdings" w:cs="Wingdings"/>
          <w:color w:val="000000"/>
          <w:sz w:val="21"/>
          <w:szCs w:val="21"/>
          <w:lang w:eastAsia="es-ES"/>
        </w:rPr>
        <w:t></w:t>
      </w:r>
      <w:r w:rsidRPr="00EF5D7C">
        <w:rPr>
          <w:rFonts w:ascii="Wingdings" w:eastAsia="Calibri" w:hAnsi="Wingdings" w:cs="Wingdings"/>
          <w:color w:val="000000"/>
          <w:sz w:val="21"/>
          <w:szCs w:val="21"/>
          <w:lang w:eastAsia="es-ES"/>
        </w:rPr>
        <w:t></w:t>
      </w:r>
      <w:r w:rsidRPr="00EF5D7C">
        <w:rPr>
          <w:rFonts w:ascii="Arial" w:eastAsia="Calibri" w:hAnsi="Arial" w:cs="Arial"/>
          <w:color w:val="000000"/>
          <w:sz w:val="21"/>
          <w:szCs w:val="21"/>
          <w:lang w:eastAsia="es-ES"/>
        </w:rPr>
        <w:t xml:space="preserve">Un (1) sistema de transmisión certificado y monitoreo profesional v-Mix. </w:t>
      </w:r>
    </w:p>
    <w:p w14:paraId="1F6FCED3" w14:textId="59DE8811" w:rsidR="00CD5DC0" w:rsidRPr="00EF5D7C" w:rsidRDefault="00CD5DC0" w:rsidP="00CD5DC0">
      <w:pPr>
        <w:widowControl w:val="0"/>
        <w:autoSpaceDE w:val="0"/>
        <w:autoSpaceDN w:val="0"/>
        <w:adjustRightInd w:val="0"/>
        <w:spacing w:after="5"/>
        <w:rPr>
          <w:rFonts w:ascii="Arial" w:eastAsia="Calibri" w:hAnsi="Arial" w:cs="Arial"/>
          <w:color w:val="000000"/>
          <w:sz w:val="21"/>
          <w:szCs w:val="21"/>
          <w:lang w:eastAsia="es-ES"/>
        </w:rPr>
      </w:pPr>
      <w:r w:rsidRPr="00EF5D7C">
        <w:rPr>
          <w:rFonts w:ascii="Wingdings" w:eastAsia="Calibri" w:hAnsi="Wingdings" w:cs="Wingdings"/>
          <w:color w:val="000000"/>
          <w:sz w:val="21"/>
          <w:szCs w:val="21"/>
          <w:lang w:eastAsia="es-ES"/>
        </w:rPr>
        <w:t></w:t>
      </w:r>
      <w:r w:rsidRPr="00EF5D7C">
        <w:rPr>
          <w:rFonts w:ascii="Wingdings" w:eastAsia="Calibri" w:hAnsi="Wingdings" w:cs="Wingdings"/>
          <w:color w:val="000000"/>
          <w:sz w:val="21"/>
          <w:szCs w:val="21"/>
          <w:lang w:eastAsia="es-ES"/>
        </w:rPr>
        <w:t></w:t>
      </w:r>
      <w:r w:rsidRPr="00EF5D7C">
        <w:rPr>
          <w:rFonts w:ascii="Arial" w:eastAsia="Calibri" w:hAnsi="Arial" w:cs="Arial"/>
          <w:color w:val="000000"/>
          <w:sz w:val="21"/>
          <w:szCs w:val="21"/>
          <w:lang w:eastAsia="es-ES"/>
        </w:rPr>
        <w:t xml:space="preserve">1 punto fijo con switcher de vídeo Blackmagic Design Atem Television Studio, monitoreo, grabadora y estación VTR. </w:t>
      </w:r>
    </w:p>
    <w:p w14:paraId="1F5E3565" w14:textId="4916DB6D" w:rsidR="00CD5DC0" w:rsidRPr="00EF5D7C" w:rsidRDefault="00CD5DC0" w:rsidP="00CD5DC0">
      <w:pPr>
        <w:widowControl w:val="0"/>
        <w:autoSpaceDE w:val="0"/>
        <w:autoSpaceDN w:val="0"/>
        <w:adjustRightInd w:val="0"/>
        <w:spacing w:after="5"/>
        <w:rPr>
          <w:rFonts w:ascii="Arial" w:eastAsia="Calibri" w:hAnsi="Arial" w:cs="Arial"/>
          <w:color w:val="000000"/>
          <w:sz w:val="21"/>
          <w:szCs w:val="21"/>
          <w:lang w:eastAsia="es-ES"/>
        </w:rPr>
      </w:pPr>
      <w:r w:rsidRPr="00EF5D7C">
        <w:rPr>
          <w:rFonts w:ascii="Wingdings" w:eastAsia="Calibri" w:hAnsi="Wingdings" w:cs="Wingdings"/>
          <w:color w:val="000000"/>
          <w:sz w:val="21"/>
          <w:szCs w:val="21"/>
          <w:lang w:eastAsia="es-ES"/>
        </w:rPr>
        <w:t></w:t>
      </w:r>
      <w:r w:rsidRPr="00EF5D7C">
        <w:rPr>
          <w:rFonts w:ascii="Wingdings" w:eastAsia="Calibri" w:hAnsi="Wingdings" w:cs="Wingdings"/>
          <w:color w:val="000000"/>
          <w:sz w:val="21"/>
          <w:szCs w:val="21"/>
          <w:lang w:eastAsia="es-ES"/>
        </w:rPr>
        <w:t></w:t>
      </w:r>
      <w:r w:rsidRPr="00EF5D7C">
        <w:rPr>
          <w:rFonts w:ascii="Arial" w:eastAsia="Calibri" w:hAnsi="Arial" w:cs="Arial"/>
          <w:color w:val="000000"/>
          <w:sz w:val="21"/>
          <w:szCs w:val="21"/>
          <w:lang w:eastAsia="es-ES"/>
        </w:rPr>
        <w:t xml:space="preserve">Una (1) consola digital de audio Behringer X32 </w:t>
      </w:r>
    </w:p>
    <w:p w14:paraId="7C3314C4" w14:textId="0CECC9FB" w:rsidR="00CD5DC0" w:rsidRPr="00EF5D7C" w:rsidRDefault="00CD5DC0" w:rsidP="00CD5DC0">
      <w:pPr>
        <w:widowControl w:val="0"/>
        <w:autoSpaceDE w:val="0"/>
        <w:autoSpaceDN w:val="0"/>
        <w:adjustRightInd w:val="0"/>
        <w:spacing w:after="5"/>
        <w:rPr>
          <w:rFonts w:ascii="Arial" w:eastAsia="Calibri" w:hAnsi="Arial" w:cs="Arial"/>
          <w:color w:val="000000"/>
          <w:sz w:val="21"/>
          <w:szCs w:val="21"/>
          <w:lang w:eastAsia="es-ES"/>
        </w:rPr>
      </w:pPr>
      <w:r w:rsidRPr="00EF5D7C">
        <w:rPr>
          <w:rFonts w:ascii="Wingdings" w:eastAsia="Calibri" w:hAnsi="Wingdings" w:cs="Wingdings"/>
          <w:color w:val="000000"/>
          <w:sz w:val="21"/>
          <w:szCs w:val="21"/>
          <w:lang w:eastAsia="es-ES"/>
        </w:rPr>
        <w:t></w:t>
      </w:r>
      <w:r w:rsidRPr="00EF5D7C">
        <w:rPr>
          <w:rFonts w:ascii="Wingdings" w:eastAsia="Calibri" w:hAnsi="Wingdings" w:cs="Wingdings"/>
          <w:color w:val="000000"/>
          <w:sz w:val="21"/>
          <w:szCs w:val="21"/>
          <w:lang w:eastAsia="es-ES"/>
        </w:rPr>
        <w:t></w:t>
      </w:r>
      <w:r w:rsidRPr="00EF5D7C">
        <w:rPr>
          <w:rFonts w:ascii="Arial" w:eastAsia="Calibri" w:hAnsi="Arial" w:cs="Arial"/>
          <w:color w:val="000000"/>
          <w:sz w:val="21"/>
          <w:szCs w:val="21"/>
          <w:lang w:eastAsia="es-ES"/>
        </w:rPr>
        <w:t xml:space="preserve">Dos (2) codificador portátil VIDEO-GO de TERADECK que garantiza el streaming con flujo continuo gracias a su tecnología de punta. </w:t>
      </w:r>
    </w:p>
    <w:p w14:paraId="4EB0A26E" w14:textId="730D4C71" w:rsidR="00CD5DC0" w:rsidRPr="00EF5D7C" w:rsidRDefault="00CD5DC0" w:rsidP="00CD5DC0">
      <w:pPr>
        <w:widowControl w:val="0"/>
        <w:autoSpaceDE w:val="0"/>
        <w:autoSpaceDN w:val="0"/>
        <w:adjustRightInd w:val="0"/>
        <w:rPr>
          <w:rFonts w:ascii="Arial" w:eastAsia="Calibri" w:hAnsi="Arial" w:cs="Arial"/>
          <w:color w:val="000000"/>
          <w:sz w:val="21"/>
          <w:szCs w:val="21"/>
          <w:lang w:eastAsia="es-ES"/>
        </w:rPr>
      </w:pPr>
      <w:r w:rsidRPr="00EF5D7C">
        <w:rPr>
          <w:rFonts w:ascii="Wingdings" w:eastAsia="Calibri" w:hAnsi="Wingdings" w:cs="Wingdings"/>
          <w:color w:val="000000"/>
          <w:sz w:val="21"/>
          <w:szCs w:val="21"/>
          <w:lang w:eastAsia="es-ES"/>
        </w:rPr>
        <w:t></w:t>
      </w:r>
      <w:r w:rsidRPr="00EF5D7C">
        <w:rPr>
          <w:rFonts w:ascii="Wingdings" w:eastAsia="Calibri" w:hAnsi="Wingdings" w:cs="Wingdings"/>
          <w:color w:val="000000"/>
          <w:sz w:val="21"/>
          <w:szCs w:val="21"/>
          <w:lang w:eastAsia="es-ES"/>
        </w:rPr>
        <w:t></w:t>
      </w:r>
      <w:r w:rsidRPr="00EF5D7C">
        <w:rPr>
          <w:rFonts w:ascii="Arial" w:eastAsia="Calibri" w:hAnsi="Arial" w:cs="Arial"/>
          <w:color w:val="000000"/>
          <w:sz w:val="21"/>
          <w:szCs w:val="21"/>
          <w:lang w:eastAsia="es-ES"/>
        </w:rPr>
        <w:t xml:space="preserve">Seis (6) sistema de intercomunicadores Hollyland C1 SOLIDCOM </w:t>
      </w:r>
    </w:p>
    <w:p w14:paraId="69544048" w14:textId="77777777" w:rsidR="00CD5DC0" w:rsidRDefault="00CD5DC0" w:rsidP="00CD5DC0">
      <w:pPr>
        <w:rPr>
          <w:rFonts w:ascii="Arial" w:hAnsi="Arial" w:cs="Arial"/>
        </w:rPr>
      </w:pPr>
    </w:p>
    <w:p w14:paraId="603300B1" w14:textId="77777777" w:rsidR="00CD5DC0" w:rsidRPr="00DC5633" w:rsidRDefault="00CD5DC0" w:rsidP="00CD5DC0">
      <w:pPr>
        <w:rPr>
          <w:rFonts w:ascii="Arial" w:hAnsi="Arial" w:cs="Arial"/>
          <w:sz w:val="21"/>
          <w:szCs w:val="21"/>
        </w:rPr>
      </w:pPr>
      <w:r w:rsidRPr="00DC5633">
        <w:rPr>
          <w:rFonts w:ascii="Arial" w:hAnsi="Arial" w:cs="Arial"/>
          <w:sz w:val="21"/>
          <w:szCs w:val="21"/>
        </w:rPr>
        <w:t>Los servicios se deberán prestar de conformidad con las instrucciones que para el efecto expida el supervisor del contrato.</w:t>
      </w:r>
    </w:p>
    <w:p w14:paraId="1FAE6DC7" w14:textId="77777777" w:rsidR="00CD5DC0" w:rsidRPr="00DC5633" w:rsidRDefault="00CD5DC0" w:rsidP="00CD5DC0">
      <w:pPr>
        <w:rPr>
          <w:rFonts w:ascii="Arial" w:hAnsi="Arial" w:cs="Arial"/>
          <w:sz w:val="21"/>
          <w:szCs w:val="21"/>
        </w:rPr>
      </w:pPr>
    </w:p>
    <w:p w14:paraId="01B63F37" w14:textId="77777777" w:rsidR="00CD5DC0" w:rsidRPr="00DC5633" w:rsidRDefault="00CD5DC0" w:rsidP="00CD5DC0">
      <w:pPr>
        <w:rPr>
          <w:rFonts w:ascii="Arial" w:hAnsi="Arial" w:cs="Arial"/>
          <w:sz w:val="21"/>
          <w:szCs w:val="21"/>
        </w:rPr>
      </w:pPr>
      <w:r>
        <w:rPr>
          <w:rFonts w:ascii="Arial" w:hAnsi="Arial" w:cs="Arial"/>
          <w:sz w:val="21"/>
          <w:szCs w:val="21"/>
        </w:rPr>
        <w:t>La personería se reserva el derecho de verificar  que efectivamente se cuenta con la infraestructura y los equipos ofertados.</w:t>
      </w:r>
    </w:p>
    <w:p w14:paraId="1CAAA152" w14:textId="77777777" w:rsidR="00CD5DC0" w:rsidRPr="00B239B5" w:rsidRDefault="00CD5DC0" w:rsidP="00CD5DC0">
      <w:pPr>
        <w:widowControl w:val="0"/>
        <w:autoSpaceDE w:val="0"/>
        <w:autoSpaceDN w:val="0"/>
        <w:adjustRightInd w:val="0"/>
        <w:rPr>
          <w:rFonts w:eastAsia="Calibri" w:cs="Arial"/>
          <w:color w:val="000000"/>
          <w:sz w:val="21"/>
          <w:szCs w:val="21"/>
          <w:lang w:eastAsia="es-ES"/>
        </w:rPr>
      </w:pPr>
    </w:p>
    <w:p w14:paraId="65610B4C" w14:textId="07DB998A" w:rsidR="002B7C83" w:rsidRPr="00C14360" w:rsidRDefault="002B7C83" w:rsidP="002B7C83">
      <w:pPr>
        <w:rPr>
          <w:rFonts w:ascii="Verdana" w:hAnsi="Verdana"/>
          <w:sz w:val="22"/>
        </w:rPr>
      </w:pPr>
    </w:p>
    <w:p w14:paraId="0E9DE7ED" w14:textId="779C35BF" w:rsidR="00C10018" w:rsidRPr="00C14360" w:rsidRDefault="00C10018" w:rsidP="002B7C83">
      <w:pPr>
        <w:rPr>
          <w:rFonts w:ascii="Verdana" w:hAnsi="Verdana"/>
          <w:sz w:val="22"/>
        </w:rPr>
      </w:pPr>
    </w:p>
    <w:p w14:paraId="3EC6CF5B" w14:textId="77777777" w:rsidR="00CF369B" w:rsidRPr="00C14360" w:rsidRDefault="00CF369B" w:rsidP="002B7C83">
      <w:pPr>
        <w:rPr>
          <w:rFonts w:ascii="Verdana" w:hAnsi="Verdana"/>
          <w:sz w:val="22"/>
        </w:rPr>
      </w:pPr>
    </w:p>
    <w:p w14:paraId="4BDE83BC" w14:textId="77777777" w:rsidR="00C10018" w:rsidRPr="00C14360" w:rsidRDefault="00C10018" w:rsidP="00C10018">
      <w:pPr>
        <w:rPr>
          <w:rFonts w:ascii="Verdana" w:hAnsi="Verdana"/>
          <w:sz w:val="22"/>
        </w:rPr>
      </w:pPr>
    </w:p>
    <w:p w14:paraId="1BA707D5" w14:textId="77777777" w:rsidR="00850B16" w:rsidRPr="00C14360" w:rsidRDefault="00850B16" w:rsidP="00925DDB">
      <w:pPr>
        <w:rPr>
          <w:rFonts w:ascii="Verdana" w:hAnsi="Verdana"/>
          <w:sz w:val="22"/>
        </w:rPr>
      </w:pPr>
    </w:p>
    <w:sectPr w:rsidR="00850B16" w:rsidRPr="00C14360" w:rsidSect="00541709">
      <w:headerReference w:type="default" r:id="rId11"/>
      <w:footerReference w:type="default" r:id="rId12"/>
      <w:pgSz w:w="12242" w:h="18722" w:code="119"/>
      <w:pgMar w:top="1701" w:right="1701" w:bottom="1701" w:left="1701"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8148C7" w14:textId="77777777" w:rsidR="002707A2" w:rsidRDefault="002707A2" w:rsidP="00646344">
      <w:r>
        <w:separator/>
      </w:r>
    </w:p>
  </w:endnote>
  <w:endnote w:type="continuationSeparator" w:id="0">
    <w:p w14:paraId="44AF4C66" w14:textId="77777777" w:rsidR="002707A2" w:rsidRDefault="002707A2" w:rsidP="00646344">
      <w:r>
        <w:continuationSeparator/>
      </w:r>
    </w:p>
  </w:endnote>
  <w:endnote w:type="continuationNotice" w:id="1">
    <w:p w14:paraId="2E8864FC" w14:textId="77777777" w:rsidR="002707A2" w:rsidRDefault="002707A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Lucida Grande">
    <w:altName w:val="Segoe UI"/>
    <w:charset w:val="00"/>
    <w:family w:val="auto"/>
    <w:pitch w:val="variable"/>
    <w:sig w:usb0="E1000AEF" w:usb1="5000A1FF" w:usb2="00000000" w:usb3="00000000" w:csb0="000001BF" w:csb1="00000000"/>
  </w:font>
  <w:font w:name="Verdana">
    <w:panose1 w:val="020B0604030504040204"/>
    <w:charset w:val="00"/>
    <w:family w:val="swiss"/>
    <w:pitch w:val="variable"/>
    <w:sig w:usb0="A00006FF" w:usb1="4000205B" w:usb2="00000010" w:usb3="00000000" w:csb0="0000019F" w:csb1="00000000"/>
  </w:font>
  <w:font w:name="Gulim">
    <w:panose1 w:val="020B0600000101010101"/>
    <w:charset w:val="81"/>
    <w:family w:val="swiss"/>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CEC5D3" w14:textId="77777777" w:rsidR="00646344" w:rsidRPr="00C26F61" w:rsidRDefault="00646344" w:rsidP="00646344">
    <w:pPr>
      <w:widowControl w:val="0"/>
      <w:autoSpaceDE w:val="0"/>
      <w:autoSpaceDN w:val="0"/>
      <w:adjustRightInd w:val="0"/>
      <w:spacing w:line="200" w:lineRule="exact"/>
      <w:ind w:right="-20"/>
      <w:rPr>
        <w:rFonts w:ascii="Times New Roman" w:hAnsi="Times New Roman"/>
        <w:color w:val="000000" w:themeColor="text1"/>
        <w:szCs w:val="20"/>
      </w:rPr>
    </w:pPr>
  </w:p>
  <w:p w14:paraId="111DFF52" w14:textId="77777777" w:rsidR="002F1737" w:rsidRPr="00556849" w:rsidRDefault="002F1737" w:rsidP="002F1737">
    <w:pPr>
      <w:pStyle w:val="Piedepgina"/>
      <w:pBdr>
        <w:bottom w:val="single" w:sz="12" w:space="1" w:color="auto"/>
      </w:pBdr>
      <w:jc w:val="right"/>
      <w:rPr>
        <w:rFonts w:cs="Arial"/>
        <w:b/>
        <w:bCs/>
        <w:sz w:val="16"/>
        <w:szCs w:val="18"/>
      </w:rPr>
    </w:pPr>
    <w:r w:rsidRPr="00556849">
      <w:rPr>
        <w:rFonts w:cs="Arial"/>
        <w:b/>
        <w:bCs/>
        <w:sz w:val="16"/>
        <w:szCs w:val="18"/>
        <w:lang w:val="es-MX"/>
      </w:rPr>
      <w:t xml:space="preserve">Página </w:t>
    </w:r>
    <w:r w:rsidRPr="00556849">
      <w:rPr>
        <w:rFonts w:cs="Arial"/>
        <w:b/>
        <w:bCs/>
        <w:sz w:val="16"/>
        <w:szCs w:val="18"/>
      </w:rPr>
      <w:fldChar w:fldCharType="begin"/>
    </w:r>
    <w:r w:rsidRPr="00556849">
      <w:rPr>
        <w:rFonts w:cs="Arial"/>
        <w:b/>
        <w:bCs/>
        <w:sz w:val="16"/>
        <w:szCs w:val="18"/>
      </w:rPr>
      <w:instrText>PAGE  \* Arabic  \* MERGEFORMAT</w:instrText>
    </w:r>
    <w:r w:rsidRPr="00556849">
      <w:rPr>
        <w:rFonts w:cs="Arial"/>
        <w:b/>
        <w:bCs/>
        <w:sz w:val="16"/>
        <w:szCs w:val="18"/>
      </w:rPr>
      <w:fldChar w:fldCharType="separate"/>
    </w:r>
    <w:r>
      <w:rPr>
        <w:rFonts w:cs="Arial"/>
        <w:b/>
        <w:bCs/>
        <w:sz w:val="16"/>
        <w:szCs w:val="18"/>
      </w:rPr>
      <w:t>1</w:t>
    </w:r>
    <w:r w:rsidRPr="00556849">
      <w:rPr>
        <w:rFonts w:cs="Arial"/>
        <w:b/>
        <w:bCs/>
        <w:sz w:val="16"/>
        <w:szCs w:val="18"/>
      </w:rPr>
      <w:fldChar w:fldCharType="end"/>
    </w:r>
    <w:r w:rsidRPr="00556849">
      <w:rPr>
        <w:rFonts w:cs="Arial"/>
        <w:b/>
        <w:bCs/>
        <w:sz w:val="16"/>
        <w:szCs w:val="18"/>
        <w:lang w:val="es-MX"/>
      </w:rPr>
      <w:t xml:space="preserve"> de </w:t>
    </w:r>
    <w:r w:rsidRPr="00556849">
      <w:rPr>
        <w:rFonts w:cs="Arial"/>
        <w:b/>
        <w:bCs/>
        <w:sz w:val="16"/>
        <w:szCs w:val="18"/>
      </w:rPr>
      <w:fldChar w:fldCharType="begin"/>
    </w:r>
    <w:r w:rsidRPr="00556849">
      <w:rPr>
        <w:rFonts w:cs="Arial"/>
        <w:b/>
        <w:bCs/>
        <w:sz w:val="16"/>
        <w:szCs w:val="18"/>
      </w:rPr>
      <w:instrText>NUMPAGES  \* Arabic  \* MERGEFORMAT</w:instrText>
    </w:r>
    <w:r w:rsidRPr="00556849">
      <w:rPr>
        <w:rFonts w:cs="Arial"/>
        <w:b/>
        <w:bCs/>
        <w:sz w:val="16"/>
        <w:szCs w:val="18"/>
      </w:rPr>
      <w:fldChar w:fldCharType="separate"/>
    </w:r>
    <w:r>
      <w:rPr>
        <w:rFonts w:cs="Arial"/>
        <w:b/>
        <w:bCs/>
        <w:sz w:val="16"/>
        <w:szCs w:val="18"/>
      </w:rPr>
      <w:t>3</w:t>
    </w:r>
    <w:r w:rsidRPr="00556849">
      <w:rPr>
        <w:rFonts w:cs="Arial"/>
        <w:b/>
        <w:bCs/>
        <w:sz w:val="16"/>
        <w:szCs w:val="18"/>
      </w:rPr>
      <w:fldChar w:fldCharType="end"/>
    </w:r>
  </w:p>
  <w:p w14:paraId="46D8B8C4" w14:textId="77777777" w:rsidR="002F1737" w:rsidRPr="00556849" w:rsidRDefault="002F1737" w:rsidP="002F1737">
    <w:pPr>
      <w:pStyle w:val="Piedepgina"/>
      <w:jc w:val="center"/>
      <w:rPr>
        <w:rFonts w:cs="Arial"/>
        <w:b/>
        <w:bCs/>
        <w:sz w:val="18"/>
        <w:szCs w:val="20"/>
      </w:rPr>
    </w:pPr>
    <w:r w:rsidRPr="00556849">
      <w:rPr>
        <w:rFonts w:cs="Arial"/>
        <w:b/>
        <w:bCs/>
        <w:sz w:val="18"/>
        <w:szCs w:val="20"/>
      </w:rPr>
      <w:t>Personería Municipal de Valledupar</w:t>
    </w:r>
  </w:p>
  <w:p w14:paraId="03351817" w14:textId="77777777" w:rsidR="002F1737" w:rsidRPr="00556849" w:rsidRDefault="002F1737" w:rsidP="002F1737">
    <w:pPr>
      <w:pStyle w:val="Piedepgina"/>
      <w:jc w:val="center"/>
      <w:rPr>
        <w:rFonts w:cs="Arial"/>
        <w:b/>
        <w:bCs/>
        <w:sz w:val="18"/>
        <w:szCs w:val="20"/>
      </w:rPr>
    </w:pPr>
    <w:r w:rsidRPr="00556849">
      <w:rPr>
        <w:rFonts w:cs="Arial"/>
        <w:b/>
        <w:bCs/>
        <w:sz w:val="18"/>
        <w:szCs w:val="20"/>
      </w:rPr>
      <w:t xml:space="preserve">Calle 14 No. 6 – 44 * Antiguo Edificio </w:t>
    </w:r>
    <w:proofErr w:type="spellStart"/>
    <w:r w:rsidRPr="00556849">
      <w:rPr>
        <w:rFonts w:cs="Arial"/>
        <w:b/>
        <w:bCs/>
        <w:sz w:val="18"/>
        <w:szCs w:val="20"/>
      </w:rPr>
      <w:t>Cajanal</w:t>
    </w:r>
    <w:proofErr w:type="spellEnd"/>
    <w:r w:rsidRPr="00556849">
      <w:rPr>
        <w:rFonts w:cs="Arial"/>
        <w:b/>
        <w:bCs/>
        <w:sz w:val="18"/>
        <w:szCs w:val="20"/>
      </w:rPr>
      <w:t xml:space="preserve"> </w:t>
    </w:r>
  </w:p>
  <w:p w14:paraId="26E9D883" w14:textId="77777777" w:rsidR="002F1737" w:rsidRPr="00556849" w:rsidRDefault="002F1737" w:rsidP="002F1737">
    <w:pPr>
      <w:pStyle w:val="Piedepgina"/>
      <w:jc w:val="center"/>
      <w:rPr>
        <w:rFonts w:cs="Arial"/>
        <w:b/>
        <w:bCs/>
        <w:sz w:val="18"/>
        <w:szCs w:val="20"/>
      </w:rPr>
    </w:pPr>
    <w:r w:rsidRPr="00556849">
      <w:rPr>
        <w:rFonts w:cs="Arial"/>
        <w:b/>
        <w:bCs/>
        <w:sz w:val="18"/>
        <w:szCs w:val="20"/>
      </w:rPr>
      <w:t xml:space="preserve">Email: </w:t>
    </w:r>
    <w:hyperlink r:id="rId1" w:history="1">
      <w:r w:rsidRPr="00556849">
        <w:rPr>
          <w:rStyle w:val="Hipervnculo"/>
          <w:rFonts w:cs="Arial"/>
          <w:b/>
          <w:bCs/>
          <w:sz w:val="18"/>
          <w:szCs w:val="20"/>
        </w:rPr>
        <w:t>info@personeriavalledupar.gov.co</w:t>
      </w:r>
    </w:hyperlink>
  </w:p>
  <w:p w14:paraId="7423EF3B" w14:textId="77777777" w:rsidR="002F1737" w:rsidRPr="00556849" w:rsidRDefault="002F1737" w:rsidP="002F1737">
    <w:pPr>
      <w:pStyle w:val="Piedepgina"/>
      <w:jc w:val="center"/>
      <w:rPr>
        <w:rFonts w:ascii="Bookman Old Style" w:hAnsi="Bookman Old Style"/>
        <w:b/>
        <w:bCs/>
        <w:sz w:val="18"/>
        <w:szCs w:val="20"/>
        <w:lang w:val="pt-BR"/>
      </w:rPr>
    </w:pPr>
    <w:r w:rsidRPr="00556849">
      <w:rPr>
        <w:rFonts w:cs="Arial"/>
        <w:b/>
        <w:bCs/>
        <w:sz w:val="18"/>
        <w:szCs w:val="20"/>
        <w:lang w:val="pt-BR"/>
      </w:rPr>
      <w:t>Valledupar – Cesar</w:t>
    </w:r>
  </w:p>
  <w:p w14:paraId="7FBED8EF" w14:textId="713D0269" w:rsidR="00646344" w:rsidRDefault="00646344" w:rsidP="00C80FBC">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771B79" w14:textId="77777777" w:rsidR="002707A2" w:rsidRDefault="002707A2" w:rsidP="00646344">
      <w:r>
        <w:separator/>
      </w:r>
    </w:p>
  </w:footnote>
  <w:footnote w:type="continuationSeparator" w:id="0">
    <w:p w14:paraId="1C5993E6" w14:textId="77777777" w:rsidR="002707A2" w:rsidRDefault="002707A2" w:rsidP="00646344">
      <w:r>
        <w:continuationSeparator/>
      </w:r>
    </w:p>
  </w:footnote>
  <w:footnote w:type="continuationNotice" w:id="1">
    <w:p w14:paraId="0BB616DC" w14:textId="77777777" w:rsidR="002707A2" w:rsidRDefault="002707A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Normal"/>
      <w:tblW w:w="857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98"/>
      <w:gridCol w:w="3402"/>
      <w:gridCol w:w="2977"/>
    </w:tblGrid>
    <w:tr w:rsidR="00A34B4D" w:rsidRPr="00556849" w14:paraId="31C1EF32" w14:textId="77777777" w:rsidTr="001A209B">
      <w:trPr>
        <w:trHeight w:val="705"/>
        <w:jc w:val="center"/>
      </w:trPr>
      <w:tc>
        <w:tcPr>
          <w:tcW w:w="2198" w:type="dxa"/>
          <w:vMerge w:val="restart"/>
          <w:vAlign w:val="center"/>
        </w:tcPr>
        <w:p w14:paraId="186396D2" w14:textId="77777777" w:rsidR="00A34B4D" w:rsidRPr="00556849" w:rsidRDefault="00A34B4D" w:rsidP="002F1737">
          <w:pPr>
            <w:pStyle w:val="TableParagraph"/>
            <w:jc w:val="center"/>
            <w:rPr>
              <w:rFonts w:ascii="Arial" w:hAnsi="Arial" w:cs="Arial"/>
              <w:b/>
              <w:sz w:val="18"/>
              <w:szCs w:val="20"/>
            </w:rPr>
          </w:pPr>
          <w:r w:rsidRPr="00556849">
            <w:rPr>
              <w:rFonts w:ascii="Arial" w:hAnsi="Arial" w:cs="Arial"/>
              <w:noProof/>
              <w:sz w:val="18"/>
              <w:szCs w:val="20"/>
              <w:lang w:eastAsia="es-ES"/>
            </w:rPr>
            <w:drawing>
              <wp:anchor distT="0" distB="0" distL="114300" distR="114300" simplePos="0" relativeHeight="251668992" behindDoc="1" locked="0" layoutInCell="1" allowOverlap="1" wp14:anchorId="28BCAF77" wp14:editId="69A43542">
                <wp:simplePos x="0" y="0"/>
                <wp:positionH relativeFrom="column">
                  <wp:posOffset>601345</wp:posOffset>
                </wp:positionH>
                <wp:positionV relativeFrom="paragraph">
                  <wp:posOffset>34925</wp:posOffset>
                </wp:positionV>
                <wp:extent cx="794414" cy="68834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4554" cy="688461"/>
                        </a:xfrm>
                        <a:prstGeom prst="rect">
                          <a:avLst/>
                        </a:prstGeom>
                        <a:noFill/>
                      </pic:spPr>
                    </pic:pic>
                  </a:graphicData>
                </a:graphic>
                <wp14:sizeRelH relativeFrom="margin">
                  <wp14:pctWidth>0</wp14:pctWidth>
                </wp14:sizeRelH>
                <wp14:sizeRelV relativeFrom="margin">
                  <wp14:pctHeight>0</wp14:pctHeight>
                </wp14:sizeRelV>
              </wp:anchor>
            </w:drawing>
          </w:r>
          <w:r w:rsidRPr="00556849">
            <w:rPr>
              <w:rFonts w:ascii="Arial" w:hAnsi="Arial" w:cs="Arial"/>
              <w:b/>
              <w:noProof/>
              <w:sz w:val="18"/>
              <w:szCs w:val="20"/>
              <w:lang w:eastAsia="es-ES"/>
            </w:rPr>
            <w:drawing>
              <wp:inline distT="0" distB="0" distL="0" distR="0" wp14:anchorId="5B9C0B54" wp14:editId="0C6B7401">
                <wp:extent cx="1383665" cy="1213485"/>
                <wp:effectExtent l="0" t="0" r="6985" b="5715"/>
                <wp:docPr id="204016391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83665" cy="1213485"/>
                        </a:xfrm>
                        <a:prstGeom prst="rect">
                          <a:avLst/>
                        </a:prstGeom>
                        <a:noFill/>
                      </pic:spPr>
                    </pic:pic>
                  </a:graphicData>
                </a:graphic>
              </wp:inline>
            </w:drawing>
          </w:r>
        </w:p>
      </w:tc>
      <w:tc>
        <w:tcPr>
          <w:tcW w:w="3402" w:type="dxa"/>
          <w:vMerge w:val="restart"/>
          <w:vAlign w:val="center"/>
        </w:tcPr>
        <w:p w14:paraId="3F9DB12F" w14:textId="538399AC" w:rsidR="00A34B4D" w:rsidRDefault="00A34B4D" w:rsidP="002F1737">
          <w:pPr>
            <w:pStyle w:val="TableParagraph"/>
            <w:jc w:val="center"/>
            <w:rPr>
              <w:rFonts w:ascii="Arial" w:hAnsi="Arial" w:cs="Arial"/>
              <w:b/>
              <w:bCs/>
              <w:color w:val="000000"/>
              <w:sz w:val="18"/>
              <w:szCs w:val="20"/>
              <w:lang w:val="es-CO"/>
            </w:rPr>
          </w:pPr>
          <w:r>
            <w:rPr>
              <w:rFonts w:ascii="Arial" w:hAnsi="Arial" w:cs="Arial"/>
              <w:b/>
              <w:bCs/>
              <w:color w:val="000000"/>
              <w:sz w:val="18"/>
              <w:szCs w:val="20"/>
              <w:lang w:val="es-CO"/>
            </w:rPr>
            <w:t>ANEXO No.</w:t>
          </w:r>
          <w:r>
            <w:rPr>
              <w:rFonts w:ascii="Arial" w:hAnsi="Arial" w:cs="Arial"/>
              <w:b/>
              <w:bCs/>
              <w:color w:val="000000"/>
              <w:sz w:val="18"/>
              <w:szCs w:val="20"/>
              <w:lang w:val="es-CO"/>
            </w:rPr>
            <w:t>1</w:t>
          </w:r>
        </w:p>
        <w:p w14:paraId="1FA32913" w14:textId="4B14D740" w:rsidR="00A34B4D" w:rsidRPr="00556849" w:rsidRDefault="00A34B4D" w:rsidP="002F1737">
          <w:pPr>
            <w:pStyle w:val="TableParagraph"/>
            <w:jc w:val="center"/>
            <w:rPr>
              <w:rFonts w:ascii="Arial" w:hAnsi="Arial" w:cs="Arial"/>
              <w:b/>
              <w:bCs/>
              <w:color w:val="000000"/>
              <w:sz w:val="18"/>
              <w:szCs w:val="20"/>
              <w:lang w:val="es-CO"/>
            </w:rPr>
          </w:pPr>
          <w:r>
            <w:rPr>
              <w:rFonts w:ascii="Arial" w:hAnsi="Arial" w:cs="Arial"/>
              <w:b/>
              <w:bCs/>
              <w:color w:val="000000"/>
              <w:sz w:val="18"/>
              <w:szCs w:val="20"/>
              <w:lang w:val="es-CO"/>
            </w:rPr>
            <w:t>ANEXO TÉCNICO</w:t>
          </w:r>
        </w:p>
        <w:p w14:paraId="516B7EF0" w14:textId="77777777" w:rsidR="00A34B4D" w:rsidRPr="00556849" w:rsidRDefault="00A34B4D" w:rsidP="002F1737">
          <w:pPr>
            <w:pStyle w:val="TableParagraph"/>
            <w:jc w:val="center"/>
            <w:rPr>
              <w:rFonts w:ascii="Arial" w:hAnsi="Arial" w:cs="Arial"/>
              <w:b/>
              <w:bCs/>
              <w:color w:val="000000"/>
              <w:sz w:val="18"/>
              <w:szCs w:val="20"/>
              <w:lang w:val="es-CO"/>
            </w:rPr>
          </w:pPr>
        </w:p>
        <w:p w14:paraId="23F1B081" w14:textId="77777777" w:rsidR="00A34B4D" w:rsidRPr="00E21027" w:rsidRDefault="00A34B4D" w:rsidP="002F1737">
          <w:pPr>
            <w:pStyle w:val="TableParagraph"/>
            <w:jc w:val="center"/>
            <w:rPr>
              <w:rFonts w:ascii="Arial" w:hAnsi="Arial" w:cs="Arial"/>
              <w:b/>
              <w:sz w:val="18"/>
              <w:szCs w:val="20"/>
              <w:lang w:val="es-CO"/>
            </w:rPr>
          </w:pPr>
          <w:r w:rsidRPr="00DD4E38">
            <w:rPr>
              <w:rFonts w:ascii="Arial" w:hAnsi="Arial" w:cs="Arial"/>
              <w:b/>
              <w:bCs/>
              <w:sz w:val="18"/>
              <w:szCs w:val="20"/>
              <w:lang w:val="es-CO"/>
            </w:rPr>
            <w:t>SAMC-001 DE 2026</w:t>
          </w:r>
        </w:p>
      </w:tc>
      <w:tc>
        <w:tcPr>
          <w:tcW w:w="2977" w:type="dxa"/>
          <w:vAlign w:val="center"/>
        </w:tcPr>
        <w:p w14:paraId="0A0D0D3F" w14:textId="77777777" w:rsidR="00A34B4D" w:rsidRPr="00556849" w:rsidRDefault="00A34B4D" w:rsidP="002F1737">
          <w:pPr>
            <w:pStyle w:val="TableParagraph"/>
            <w:jc w:val="center"/>
            <w:rPr>
              <w:rFonts w:ascii="Arial" w:hAnsi="Arial" w:cs="Arial"/>
              <w:b/>
              <w:bCs/>
              <w:color w:val="000000"/>
              <w:sz w:val="18"/>
              <w:szCs w:val="20"/>
              <w:lang w:val="es-CO"/>
            </w:rPr>
          </w:pPr>
          <w:r w:rsidRPr="00556849">
            <w:rPr>
              <w:rFonts w:ascii="Arial" w:hAnsi="Arial" w:cs="Arial"/>
              <w:b/>
              <w:bCs/>
              <w:color w:val="000000"/>
              <w:sz w:val="18"/>
              <w:szCs w:val="20"/>
              <w:lang w:val="es-CO"/>
            </w:rPr>
            <w:t>PROCESO: DIRECCIÓN Y PLANEACIÓN ESTRATÉGICA</w:t>
          </w:r>
        </w:p>
      </w:tc>
    </w:tr>
    <w:tr w:rsidR="00A34B4D" w:rsidRPr="00556849" w14:paraId="7B558C50" w14:textId="77777777" w:rsidTr="001A209B">
      <w:trPr>
        <w:trHeight w:val="294"/>
        <w:jc w:val="center"/>
      </w:trPr>
      <w:tc>
        <w:tcPr>
          <w:tcW w:w="2198" w:type="dxa"/>
          <w:vMerge/>
          <w:tcBorders>
            <w:top w:val="nil"/>
          </w:tcBorders>
          <w:vAlign w:val="center"/>
        </w:tcPr>
        <w:p w14:paraId="78022BAD" w14:textId="77777777" w:rsidR="00A34B4D" w:rsidRPr="00556849" w:rsidRDefault="00A34B4D" w:rsidP="002F1737">
          <w:pPr>
            <w:jc w:val="center"/>
            <w:rPr>
              <w:rFonts w:cs="Arial"/>
              <w:sz w:val="18"/>
              <w:szCs w:val="20"/>
              <w:lang w:val="es-CO"/>
            </w:rPr>
          </w:pPr>
        </w:p>
      </w:tc>
      <w:tc>
        <w:tcPr>
          <w:tcW w:w="3402" w:type="dxa"/>
          <w:vMerge/>
          <w:tcBorders>
            <w:top w:val="nil"/>
          </w:tcBorders>
          <w:vAlign w:val="center"/>
        </w:tcPr>
        <w:p w14:paraId="065275E0" w14:textId="77777777" w:rsidR="00A34B4D" w:rsidRPr="00556849" w:rsidRDefault="00A34B4D" w:rsidP="002F1737">
          <w:pPr>
            <w:jc w:val="center"/>
            <w:rPr>
              <w:rFonts w:cs="Arial"/>
              <w:sz w:val="18"/>
              <w:szCs w:val="20"/>
              <w:lang w:val="es-CO"/>
            </w:rPr>
          </w:pPr>
        </w:p>
      </w:tc>
      <w:tc>
        <w:tcPr>
          <w:tcW w:w="2977" w:type="dxa"/>
          <w:vAlign w:val="center"/>
        </w:tcPr>
        <w:p w14:paraId="2480C6C0" w14:textId="77777777" w:rsidR="00A34B4D" w:rsidRPr="00556849" w:rsidRDefault="00A34B4D" w:rsidP="002F1737">
          <w:pPr>
            <w:pStyle w:val="TableParagraph"/>
            <w:jc w:val="center"/>
            <w:rPr>
              <w:rFonts w:ascii="Arial" w:hAnsi="Arial" w:cs="Arial"/>
              <w:b/>
              <w:bCs/>
              <w:color w:val="000000"/>
              <w:sz w:val="18"/>
              <w:szCs w:val="20"/>
              <w:lang w:val="es-CO"/>
            </w:rPr>
          </w:pPr>
          <w:r w:rsidRPr="00556849">
            <w:rPr>
              <w:rFonts w:ascii="Arial" w:hAnsi="Arial" w:cs="Arial"/>
              <w:b/>
              <w:bCs/>
              <w:color w:val="000000"/>
              <w:sz w:val="18"/>
              <w:szCs w:val="20"/>
              <w:lang w:val="es-CO"/>
            </w:rPr>
            <w:t>CÓDIGO: FEDI003</w:t>
          </w:r>
        </w:p>
      </w:tc>
    </w:tr>
    <w:tr w:rsidR="00A34B4D" w:rsidRPr="00556849" w14:paraId="611CC497" w14:textId="77777777" w:rsidTr="001A209B">
      <w:trPr>
        <w:trHeight w:val="312"/>
        <w:jc w:val="center"/>
      </w:trPr>
      <w:tc>
        <w:tcPr>
          <w:tcW w:w="2198" w:type="dxa"/>
          <w:vMerge/>
          <w:tcBorders>
            <w:top w:val="nil"/>
          </w:tcBorders>
          <w:vAlign w:val="center"/>
        </w:tcPr>
        <w:p w14:paraId="1BF4CDBA" w14:textId="77777777" w:rsidR="00A34B4D" w:rsidRPr="00556849" w:rsidRDefault="00A34B4D" w:rsidP="002F1737">
          <w:pPr>
            <w:jc w:val="center"/>
            <w:rPr>
              <w:rFonts w:cs="Arial"/>
              <w:sz w:val="18"/>
              <w:szCs w:val="20"/>
            </w:rPr>
          </w:pPr>
        </w:p>
      </w:tc>
      <w:tc>
        <w:tcPr>
          <w:tcW w:w="3402" w:type="dxa"/>
          <w:vMerge/>
          <w:tcBorders>
            <w:top w:val="nil"/>
          </w:tcBorders>
          <w:vAlign w:val="center"/>
        </w:tcPr>
        <w:p w14:paraId="19852B5E" w14:textId="77777777" w:rsidR="00A34B4D" w:rsidRPr="00556849" w:rsidRDefault="00A34B4D" w:rsidP="002F1737">
          <w:pPr>
            <w:jc w:val="center"/>
            <w:rPr>
              <w:rFonts w:cs="Arial"/>
              <w:sz w:val="18"/>
              <w:szCs w:val="20"/>
            </w:rPr>
          </w:pPr>
        </w:p>
      </w:tc>
      <w:tc>
        <w:tcPr>
          <w:tcW w:w="2977" w:type="dxa"/>
          <w:vAlign w:val="center"/>
        </w:tcPr>
        <w:p w14:paraId="24DD83FA" w14:textId="77777777" w:rsidR="00A34B4D" w:rsidRPr="00556849" w:rsidRDefault="00A34B4D" w:rsidP="002F1737">
          <w:pPr>
            <w:pStyle w:val="TableParagraph"/>
            <w:jc w:val="center"/>
            <w:rPr>
              <w:rFonts w:ascii="Arial" w:hAnsi="Arial" w:cs="Arial"/>
              <w:b/>
              <w:bCs/>
              <w:color w:val="000000"/>
              <w:sz w:val="18"/>
              <w:szCs w:val="20"/>
              <w:lang w:val="es-CO"/>
            </w:rPr>
          </w:pPr>
          <w:r w:rsidRPr="00556849">
            <w:rPr>
              <w:rFonts w:ascii="Arial" w:hAnsi="Arial" w:cs="Arial"/>
              <w:b/>
              <w:bCs/>
              <w:color w:val="000000"/>
              <w:sz w:val="18"/>
              <w:szCs w:val="20"/>
              <w:lang w:val="es-CO"/>
            </w:rPr>
            <w:t>VERSIÓN Nro. 1</w:t>
          </w:r>
        </w:p>
      </w:tc>
    </w:tr>
    <w:tr w:rsidR="00A34B4D" w:rsidRPr="00556849" w14:paraId="022A3840" w14:textId="77777777" w:rsidTr="001A209B">
      <w:trPr>
        <w:trHeight w:val="351"/>
        <w:jc w:val="center"/>
      </w:trPr>
      <w:tc>
        <w:tcPr>
          <w:tcW w:w="2198" w:type="dxa"/>
          <w:vMerge/>
          <w:tcBorders>
            <w:top w:val="nil"/>
          </w:tcBorders>
          <w:vAlign w:val="center"/>
        </w:tcPr>
        <w:p w14:paraId="27AECC98" w14:textId="77777777" w:rsidR="00A34B4D" w:rsidRPr="00556849" w:rsidRDefault="00A34B4D" w:rsidP="002F1737">
          <w:pPr>
            <w:jc w:val="center"/>
            <w:rPr>
              <w:rFonts w:cs="Arial"/>
              <w:sz w:val="18"/>
              <w:szCs w:val="20"/>
            </w:rPr>
          </w:pPr>
        </w:p>
      </w:tc>
      <w:tc>
        <w:tcPr>
          <w:tcW w:w="3402" w:type="dxa"/>
          <w:vMerge/>
          <w:tcBorders>
            <w:top w:val="nil"/>
          </w:tcBorders>
          <w:vAlign w:val="center"/>
        </w:tcPr>
        <w:p w14:paraId="77EBA0BB" w14:textId="77777777" w:rsidR="00A34B4D" w:rsidRPr="00556849" w:rsidRDefault="00A34B4D" w:rsidP="002F1737">
          <w:pPr>
            <w:jc w:val="center"/>
            <w:rPr>
              <w:rFonts w:cs="Arial"/>
              <w:sz w:val="18"/>
              <w:szCs w:val="20"/>
            </w:rPr>
          </w:pPr>
        </w:p>
      </w:tc>
      <w:tc>
        <w:tcPr>
          <w:tcW w:w="2977" w:type="dxa"/>
          <w:vAlign w:val="center"/>
        </w:tcPr>
        <w:p w14:paraId="25822B02" w14:textId="77777777" w:rsidR="00A34B4D" w:rsidRPr="00556849" w:rsidRDefault="00A34B4D" w:rsidP="002F1737">
          <w:pPr>
            <w:pStyle w:val="TableParagraph"/>
            <w:jc w:val="center"/>
            <w:rPr>
              <w:rFonts w:ascii="Arial" w:hAnsi="Arial" w:cs="Arial"/>
              <w:b/>
              <w:bCs/>
              <w:color w:val="000000"/>
              <w:sz w:val="18"/>
              <w:szCs w:val="20"/>
              <w:lang w:val="es-CO"/>
            </w:rPr>
          </w:pPr>
          <w:r w:rsidRPr="00556849">
            <w:rPr>
              <w:rFonts w:ascii="Arial" w:hAnsi="Arial" w:cs="Arial"/>
              <w:b/>
              <w:bCs/>
              <w:color w:val="000000"/>
              <w:sz w:val="18"/>
              <w:szCs w:val="20"/>
              <w:lang w:val="es-CO"/>
            </w:rPr>
            <w:t>FECHA DE EMISIÓN: 14</w:t>
          </w:r>
        </w:p>
        <w:p w14:paraId="0DB8B5FC" w14:textId="77777777" w:rsidR="00A34B4D" w:rsidRPr="00556849" w:rsidRDefault="00A34B4D" w:rsidP="002F1737">
          <w:pPr>
            <w:pStyle w:val="TableParagraph"/>
            <w:jc w:val="center"/>
            <w:rPr>
              <w:rFonts w:ascii="Arial" w:hAnsi="Arial" w:cs="Arial"/>
              <w:b/>
              <w:bCs/>
              <w:color w:val="000000"/>
              <w:sz w:val="18"/>
              <w:szCs w:val="20"/>
              <w:lang w:val="es-CO"/>
            </w:rPr>
          </w:pPr>
          <w:r w:rsidRPr="00556849">
            <w:rPr>
              <w:rFonts w:ascii="Arial" w:hAnsi="Arial" w:cs="Arial"/>
              <w:b/>
              <w:bCs/>
              <w:color w:val="000000"/>
              <w:sz w:val="18"/>
              <w:szCs w:val="20"/>
              <w:lang w:val="es-CO"/>
            </w:rPr>
            <w:t>DE FEBRERO DE 2013</w:t>
          </w:r>
        </w:p>
      </w:tc>
    </w:tr>
  </w:tbl>
  <w:p w14:paraId="79237E23" w14:textId="77777777" w:rsidR="004A6FEF" w:rsidRPr="004A6FEF" w:rsidRDefault="004A6FEF" w:rsidP="004A6FEF">
    <w:pPr>
      <w:pStyle w:val="Encabezado"/>
      <w:jc w:val="center"/>
      <w:rPr>
        <w:rFonts w:ascii="Verdana" w:hAnsi="Verdana"/>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11747"/>
    <w:multiLevelType w:val="hybridMultilevel"/>
    <w:tmpl w:val="5282B5C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023A199F"/>
    <w:multiLevelType w:val="multilevel"/>
    <w:tmpl w:val="42C4C9AA"/>
    <w:lvl w:ilvl="0">
      <w:start w:val="5"/>
      <w:numFmt w:val="decimal"/>
      <w:lvlText w:val="%1."/>
      <w:lvlJc w:val="left"/>
      <w:pPr>
        <w:ind w:left="780" w:hanging="780"/>
      </w:pPr>
      <w:rPr>
        <w:rFonts w:hint="default"/>
        <w:sz w:val="24"/>
      </w:rPr>
    </w:lvl>
    <w:lvl w:ilvl="1">
      <w:start w:val="1"/>
      <w:numFmt w:val="decimal"/>
      <w:lvlText w:val="%1.%2."/>
      <w:lvlJc w:val="left"/>
      <w:pPr>
        <w:ind w:left="780" w:hanging="780"/>
      </w:pPr>
      <w:rPr>
        <w:rFonts w:hint="default"/>
        <w:sz w:val="24"/>
      </w:rPr>
    </w:lvl>
    <w:lvl w:ilvl="2">
      <w:start w:val="4"/>
      <w:numFmt w:val="decimal"/>
      <w:lvlText w:val="%1.%2.%3."/>
      <w:lvlJc w:val="left"/>
      <w:pPr>
        <w:ind w:left="780" w:hanging="780"/>
      </w:pPr>
      <w:rPr>
        <w:rFonts w:hint="default"/>
        <w:sz w:val="21"/>
        <w:szCs w:val="21"/>
      </w:rPr>
    </w:lvl>
    <w:lvl w:ilvl="3">
      <w:start w:val="4"/>
      <w:numFmt w:val="decimal"/>
      <w:lvlText w:val="%1.%2.%3.%4."/>
      <w:lvlJc w:val="left"/>
      <w:pPr>
        <w:ind w:left="780" w:hanging="780"/>
      </w:pPr>
      <w:rPr>
        <w:rFonts w:hint="default"/>
        <w:sz w:val="21"/>
        <w:szCs w:val="21"/>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2" w15:restartNumberingAfterBreak="0">
    <w:nsid w:val="054D067E"/>
    <w:multiLevelType w:val="hybridMultilevel"/>
    <w:tmpl w:val="BD64196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6273E2D"/>
    <w:multiLevelType w:val="hybridMultilevel"/>
    <w:tmpl w:val="211ECC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66A340C"/>
    <w:multiLevelType w:val="multilevel"/>
    <w:tmpl w:val="EDACA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97D200A"/>
    <w:multiLevelType w:val="multilevel"/>
    <w:tmpl w:val="AF361E14"/>
    <w:lvl w:ilvl="0">
      <w:start w:val="1"/>
      <w:numFmt w:val="decimal"/>
      <w:pStyle w:val="Ttulo1"/>
      <w:lvlText w:val="%1."/>
      <w:lvlJc w:val="left"/>
      <w:pPr>
        <w:ind w:left="360" w:hanging="360"/>
      </w:pPr>
      <w:rPr>
        <w:rFonts w:hint="default"/>
      </w:rPr>
    </w:lvl>
    <w:lvl w:ilvl="1">
      <w:start w:val="1"/>
      <w:numFmt w:val="decimal"/>
      <w:pStyle w:val="Ttulo2"/>
      <w:isLgl/>
      <w:lvlText w:val="%1.%2."/>
      <w:lvlJc w:val="left"/>
      <w:pPr>
        <w:ind w:left="360" w:hanging="360"/>
      </w:pPr>
      <w:rPr>
        <w:rFonts w:hint="default"/>
      </w:rPr>
    </w:lvl>
    <w:lvl w:ilvl="2">
      <w:start w:val="1"/>
      <w:numFmt w:val="decimal"/>
      <w:pStyle w:val="Ttulo3"/>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0A6D221F"/>
    <w:multiLevelType w:val="multilevel"/>
    <w:tmpl w:val="7A6E4732"/>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15:restartNumberingAfterBreak="0">
    <w:nsid w:val="0F740F62"/>
    <w:multiLevelType w:val="hybridMultilevel"/>
    <w:tmpl w:val="013CC7B8"/>
    <w:lvl w:ilvl="0" w:tplc="5E68354A">
      <w:start w:val="1"/>
      <w:numFmt w:val="lowerLetter"/>
      <w:lvlText w:val="%1."/>
      <w:lvlJc w:val="left"/>
      <w:pPr>
        <w:ind w:left="1069" w:hanging="360"/>
      </w:pPr>
    </w:lvl>
    <w:lvl w:ilvl="1" w:tplc="B88C86FC">
      <w:start w:val="1"/>
      <w:numFmt w:val="lowerLetter"/>
      <w:lvlText w:val="%2."/>
      <w:lvlJc w:val="left"/>
      <w:pPr>
        <w:ind w:left="1440" w:hanging="360"/>
      </w:pPr>
    </w:lvl>
    <w:lvl w:ilvl="2" w:tplc="D240772A">
      <w:start w:val="1"/>
      <w:numFmt w:val="lowerRoman"/>
      <w:lvlText w:val="%3."/>
      <w:lvlJc w:val="right"/>
      <w:pPr>
        <w:ind w:left="2160" w:hanging="180"/>
      </w:pPr>
    </w:lvl>
    <w:lvl w:ilvl="3" w:tplc="244E4A72">
      <w:start w:val="1"/>
      <w:numFmt w:val="decimal"/>
      <w:lvlText w:val="%4."/>
      <w:lvlJc w:val="left"/>
      <w:pPr>
        <w:ind w:left="2880" w:hanging="360"/>
      </w:pPr>
    </w:lvl>
    <w:lvl w:ilvl="4" w:tplc="7608A22E">
      <w:start w:val="1"/>
      <w:numFmt w:val="lowerLetter"/>
      <w:lvlText w:val="%5."/>
      <w:lvlJc w:val="left"/>
      <w:pPr>
        <w:ind w:left="3600" w:hanging="360"/>
      </w:pPr>
    </w:lvl>
    <w:lvl w:ilvl="5" w:tplc="4AFC367A">
      <w:start w:val="1"/>
      <w:numFmt w:val="lowerRoman"/>
      <w:lvlText w:val="%6."/>
      <w:lvlJc w:val="right"/>
      <w:pPr>
        <w:ind w:left="4320" w:hanging="180"/>
      </w:pPr>
    </w:lvl>
    <w:lvl w:ilvl="6" w:tplc="5CF69B6C">
      <w:start w:val="1"/>
      <w:numFmt w:val="decimal"/>
      <w:lvlText w:val="%7."/>
      <w:lvlJc w:val="left"/>
      <w:pPr>
        <w:ind w:left="5040" w:hanging="360"/>
      </w:pPr>
    </w:lvl>
    <w:lvl w:ilvl="7" w:tplc="170C696E">
      <w:start w:val="1"/>
      <w:numFmt w:val="lowerLetter"/>
      <w:lvlText w:val="%8."/>
      <w:lvlJc w:val="left"/>
      <w:pPr>
        <w:ind w:left="5760" w:hanging="360"/>
      </w:pPr>
    </w:lvl>
    <w:lvl w:ilvl="8" w:tplc="1B8C4A8E">
      <w:start w:val="1"/>
      <w:numFmt w:val="lowerRoman"/>
      <w:lvlText w:val="%9."/>
      <w:lvlJc w:val="right"/>
      <w:pPr>
        <w:ind w:left="6480" w:hanging="180"/>
      </w:pPr>
    </w:lvl>
  </w:abstractNum>
  <w:abstractNum w:abstractNumId="8" w15:restartNumberingAfterBreak="0">
    <w:nsid w:val="11E26FD4"/>
    <w:multiLevelType w:val="hybridMultilevel"/>
    <w:tmpl w:val="F3B27CF2"/>
    <w:lvl w:ilvl="0" w:tplc="EE62A5F4">
      <w:start w:val="1"/>
      <w:numFmt w:val="decimal"/>
      <w:lvlText w:val="%1-"/>
      <w:lvlJc w:val="left"/>
      <w:pPr>
        <w:ind w:left="720" w:hanging="360"/>
      </w:pPr>
    </w:lvl>
    <w:lvl w:ilvl="1" w:tplc="FA9005F4">
      <w:start w:val="1"/>
      <w:numFmt w:val="lowerLetter"/>
      <w:lvlText w:val="%2."/>
      <w:lvlJc w:val="left"/>
      <w:pPr>
        <w:ind w:left="1440" w:hanging="360"/>
      </w:pPr>
    </w:lvl>
    <w:lvl w:ilvl="2" w:tplc="D52A4CAE">
      <w:start w:val="1"/>
      <w:numFmt w:val="lowerRoman"/>
      <w:lvlText w:val="%3."/>
      <w:lvlJc w:val="right"/>
      <w:pPr>
        <w:ind w:left="2160" w:hanging="180"/>
      </w:pPr>
    </w:lvl>
    <w:lvl w:ilvl="3" w:tplc="2DE076CA">
      <w:start w:val="1"/>
      <w:numFmt w:val="decimal"/>
      <w:lvlText w:val="%4."/>
      <w:lvlJc w:val="left"/>
      <w:pPr>
        <w:ind w:left="2880" w:hanging="360"/>
      </w:pPr>
    </w:lvl>
    <w:lvl w:ilvl="4" w:tplc="7FF8CC22">
      <w:start w:val="1"/>
      <w:numFmt w:val="lowerLetter"/>
      <w:lvlText w:val="%5."/>
      <w:lvlJc w:val="left"/>
      <w:pPr>
        <w:ind w:left="3600" w:hanging="360"/>
      </w:pPr>
    </w:lvl>
    <w:lvl w:ilvl="5" w:tplc="D1900FB8">
      <w:start w:val="1"/>
      <w:numFmt w:val="lowerRoman"/>
      <w:lvlText w:val="%6."/>
      <w:lvlJc w:val="right"/>
      <w:pPr>
        <w:ind w:left="4320" w:hanging="180"/>
      </w:pPr>
    </w:lvl>
    <w:lvl w:ilvl="6" w:tplc="5420B71C">
      <w:start w:val="1"/>
      <w:numFmt w:val="decimal"/>
      <w:lvlText w:val="%7."/>
      <w:lvlJc w:val="left"/>
      <w:pPr>
        <w:ind w:left="5040" w:hanging="360"/>
      </w:pPr>
    </w:lvl>
    <w:lvl w:ilvl="7" w:tplc="637E58AE">
      <w:start w:val="1"/>
      <w:numFmt w:val="lowerLetter"/>
      <w:lvlText w:val="%8."/>
      <w:lvlJc w:val="left"/>
      <w:pPr>
        <w:ind w:left="5760" w:hanging="360"/>
      </w:pPr>
    </w:lvl>
    <w:lvl w:ilvl="8" w:tplc="7E1A1C6E">
      <w:start w:val="1"/>
      <w:numFmt w:val="lowerRoman"/>
      <w:lvlText w:val="%9."/>
      <w:lvlJc w:val="right"/>
      <w:pPr>
        <w:ind w:left="6480" w:hanging="180"/>
      </w:pPr>
    </w:lvl>
  </w:abstractNum>
  <w:abstractNum w:abstractNumId="9" w15:restartNumberingAfterBreak="0">
    <w:nsid w:val="14B064F8"/>
    <w:multiLevelType w:val="hybridMultilevel"/>
    <w:tmpl w:val="B3CC49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6450440"/>
    <w:multiLevelType w:val="hybridMultilevel"/>
    <w:tmpl w:val="85C8BC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C9943B9"/>
    <w:multiLevelType w:val="multilevel"/>
    <w:tmpl w:val="0C0C9764"/>
    <w:lvl w:ilvl="0">
      <w:start w:val="3"/>
      <w:numFmt w:val="decimal"/>
      <w:lvlText w:val="%1."/>
      <w:lvlJc w:val="left"/>
      <w:pPr>
        <w:ind w:left="560" w:hanging="560"/>
      </w:pPr>
      <w:rPr>
        <w:rFonts w:hint="default"/>
      </w:rPr>
    </w:lvl>
    <w:lvl w:ilvl="1">
      <w:start w:val="2"/>
      <w:numFmt w:val="decimal"/>
      <w:lvlText w:val="%1.%2."/>
      <w:lvlJc w:val="left"/>
      <w:pPr>
        <w:ind w:left="720" w:hanging="720"/>
      </w:pPr>
      <w:rPr>
        <w:rFonts w:hint="default"/>
      </w:rPr>
    </w:lvl>
    <w:lvl w:ilvl="2">
      <w:start w:val="3"/>
      <w:numFmt w:val="decimal"/>
      <w:lvlText w:val="%1.%2.%3."/>
      <w:lvlJc w:val="left"/>
      <w:pPr>
        <w:ind w:left="720" w:hanging="720"/>
      </w:pPr>
      <w:rPr>
        <w:rFonts w:hint="default"/>
        <w:b/>
        <w:color w:val="000000" w:themeColor="text1"/>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27D5541"/>
    <w:multiLevelType w:val="hybridMultilevel"/>
    <w:tmpl w:val="B5C6E4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3CE5B6F"/>
    <w:multiLevelType w:val="hybridMultilevel"/>
    <w:tmpl w:val="5E3EC53C"/>
    <w:lvl w:ilvl="0" w:tplc="34727E72">
      <w:start w:val="6"/>
      <w:numFmt w:val="lowerLetter"/>
      <w:lvlText w:val="%1."/>
      <w:lvlJc w:val="left"/>
      <w:pPr>
        <w:ind w:left="720" w:hanging="360"/>
      </w:pPr>
    </w:lvl>
    <w:lvl w:ilvl="1" w:tplc="3DB6F2EC">
      <w:start w:val="1"/>
      <w:numFmt w:val="lowerLetter"/>
      <w:lvlText w:val="%2."/>
      <w:lvlJc w:val="left"/>
      <w:pPr>
        <w:ind w:left="1440" w:hanging="360"/>
      </w:pPr>
    </w:lvl>
    <w:lvl w:ilvl="2" w:tplc="D6C4D89E">
      <w:start w:val="1"/>
      <w:numFmt w:val="lowerRoman"/>
      <w:lvlText w:val="%3."/>
      <w:lvlJc w:val="right"/>
      <w:pPr>
        <w:ind w:left="2160" w:hanging="180"/>
      </w:pPr>
    </w:lvl>
    <w:lvl w:ilvl="3" w:tplc="D6F86730">
      <w:start w:val="1"/>
      <w:numFmt w:val="decimal"/>
      <w:lvlText w:val="%4."/>
      <w:lvlJc w:val="left"/>
      <w:pPr>
        <w:ind w:left="2880" w:hanging="360"/>
      </w:pPr>
    </w:lvl>
    <w:lvl w:ilvl="4" w:tplc="396C5996">
      <w:start w:val="1"/>
      <w:numFmt w:val="lowerLetter"/>
      <w:lvlText w:val="%5."/>
      <w:lvlJc w:val="left"/>
      <w:pPr>
        <w:ind w:left="3600" w:hanging="360"/>
      </w:pPr>
    </w:lvl>
    <w:lvl w:ilvl="5" w:tplc="30603856">
      <w:start w:val="1"/>
      <w:numFmt w:val="lowerRoman"/>
      <w:lvlText w:val="%6."/>
      <w:lvlJc w:val="right"/>
      <w:pPr>
        <w:ind w:left="4320" w:hanging="180"/>
      </w:pPr>
    </w:lvl>
    <w:lvl w:ilvl="6" w:tplc="AAA85BFA">
      <w:start w:val="1"/>
      <w:numFmt w:val="decimal"/>
      <w:lvlText w:val="%7."/>
      <w:lvlJc w:val="left"/>
      <w:pPr>
        <w:ind w:left="5040" w:hanging="360"/>
      </w:pPr>
    </w:lvl>
    <w:lvl w:ilvl="7" w:tplc="06E853A4">
      <w:start w:val="1"/>
      <w:numFmt w:val="lowerLetter"/>
      <w:lvlText w:val="%8."/>
      <w:lvlJc w:val="left"/>
      <w:pPr>
        <w:ind w:left="5760" w:hanging="360"/>
      </w:pPr>
    </w:lvl>
    <w:lvl w:ilvl="8" w:tplc="2D08D890">
      <w:start w:val="1"/>
      <w:numFmt w:val="lowerRoman"/>
      <w:lvlText w:val="%9."/>
      <w:lvlJc w:val="right"/>
      <w:pPr>
        <w:ind w:left="6480" w:hanging="180"/>
      </w:pPr>
    </w:lvl>
  </w:abstractNum>
  <w:abstractNum w:abstractNumId="14" w15:restartNumberingAfterBreak="0">
    <w:nsid w:val="274B112D"/>
    <w:multiLevelType w:val="hybridMultilevel"/>
    <w:tmpl w:val="5BECD2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7" w15:restartNumberingAfterBreak="0">
    <w:nsid w:val="2CD6565C"/>
    <w:multiLevelType w:val="hybridMultilevel"/>
    <w:tmpl w:val="FE54A0CE"/>
    <w:lvl w:ilvl="0" w:tplc="240A0015">
      <w:start w:val="1"/>
      <w:numFmt w:val="upperLetter"/>
      <w:lvlText w:val="%1."/>
      <w:lvlJc w:val="left"/>
      <w:pPr>
        <w:ind w:left="720" w:hanging="360"/>
      </w:pPr>
    </w:lvl>
    <w:lvl w:ilvl="1" w:tplc="FFFFFFFF">
      <w:start w:val="1"/>
      <w:numFmt w:val="upp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8" w15:restartNumberingAfterBreak="0">
    <w:nsid w:val="31E1361B"/>
    <w:multiLevelType w:val="multilevel"/>
    <w:tmpl w:val="D39CB7B2"/>
    <w:lvl w:ilvl="0">
      <w:start w:val="3"/>
      <w:numFmt w:val="decimal"/>
      <w:lvlText w:val="%1."/>
      <w:lvlJc w:val="left"/>
      <w:pPr>
        <w:ind w:left="560" w:hanging="560"/>
      </w:pPr>
      <w:rPr>
        <w:rFonts w:eastAsia="Bookman Old Style" w:hint="default"/>
        <w:color w:val="auto"/>
        <w:sz w:val="22"/>
      </w:rPr>
    </w:lvl>
    <w:lvl w:ilvl="1">
      <w:start w:val="4"/>
      <w:numFmt w:val="decimal"/>
      <w:lvlText w:val="%1.%2."/>
      <w:lvlJc w:val="left"/>
      <w:pPr>
        <w:ind w:left="560" w:hanging="560"/>
      </w:pPr>
      <w:rPr>
        <w:rFonts w:eastAsia="Bookman Old Style" w:hint="default"/>
        <w:color w:val="auto"/>
        <w:sz w:val="22"/>
      </w:rPr>
    </w:lvl>
    <w:lvl w:ilvl="2">
      <w:start w:val="1"/>
      <w:numFmt w:val="decimal"/>
      <w:lvlText w:val="%1.%2.%3."/>
      <w:lvlJc w:val="left"/>
      <w:pPr>
        <w:ind w:left="720" w:hanging="720"/>
      </w:pPr>
      <w:rPr>
        <w:rFonts w:eastAsia="Bookman Old Style" w:hint="default"/>
        <w:color w:val="auto"/>
        <w:sz w:val="22"/>
      </w:rPr>
    </w:lvl>
    <w:lvl w:ilvl="3">
      <w:start w:val="1"/>
      <w:numFmt w:val="decimal"/>
      <w:lvlText w:val="%1.%2.%3.%4."/>
      <w:lvlJc w:val="left"/>
      <w:pPr>
        <w:ind w:left="720" w:hanging="720"/>
      </w:pPr>
      <w:rPr>
        <w:rFonts w:eastAsia="Bookman Old Style" w:hint="default"/>
        <w:color w:val="auto"/>
        <w:sz w:val="22"/>
      </w:rPr>
    </w:lvl>
    <w:lvl w:ilvl="4">
      <w:start w:val="1"/>
      <w:numFmt w:val="decimal"/>
      <w:lvlText w:val="%1.%2.%3.%4.%5."/>
      <w:lvlJc w:val="left"/>
      <w:pPr>
        <w:ind w:left="1080" w:hanging="1080"/>
      </w:pPr>
      <w:rPr>
        <w:rFonts w:eastAsia="Bookman Old Style" w:hint="default"/>
        <w:color w:val="auto"/>
        <w:sz w:val="22"/>
      </w:rPr>
    </w:lvl>
    <w:lvl w:ilvl="5">
      <w:start w:val="1"/>
      <w:numFmt w:val="decimalZero"/>
      <w:lvlText w:val="%1.%2.%3.%4.%5.%6."/>
      <w:lvlJc w:val="left"/>
      <w:pPr>
        <w:ind w:left="1080" w:hanging="1080"/>
      </w:pPr>
      <w:rPr>
        <w:rFonts w:eastAsia="Bookman Old Style" w:hint="default"/>
        <w:color w:val="auto"/>
        <w:sz w:val="22"/>
      </w:rPr>
    </w:lvl>
    <w:lvl w:ilvl="6">
      <w:start w:val="1"/>
      <w:numFmt w:val="decimal"/>
      <w:lvlText w:val="%1.%2.%3.%4.%5.%6.%7."/>
      <w:lvlJc w:val="left"/>
      <w:pPr>
        <w:ind w:left="1440" w:hanging="1440"/>
      </w:pPr>
      <w:rPr>
        <w:rFonts w:eastAsia="Bookman Old Style" w:hint="default"/>
        <w:color w:val="auto"/>
        <w:sz w:val="22"/>
      </w:rPr>
    </w:lvl>
    <w:lvl w:ilvl="7">
      <w:start w:val="1"/>
      <w:numFmt w:val="decimal"/>
      <w:lvlText w:val="%1.%2.%3.%4.%5.%6.%7.%8."/>
      <w:lvlJc w:val="left"/>
      <w:pPr>
        <w:ind w:left="1440" w:hanging="1440"/>
      </w:pPr>
      <w:rPr>
        <w:rFonts w:eastAsia="Bookman Old Style" w:hint="default"/>
        <w:color w:val="auto"/>
        <w:sz w:val="22"/>
      </w:rPr>
    </w:lvl>
    <w:lvl w:ilvl="8">
      <w:start w:val="1"/>
      <w:numFmt w:val="decimal"/>
      <w:lvlText w:val="%1.%2.%3.%4.%5.%6.%7.%8.%9."/>
      <w:lvlJc w:val="left"/>
      <w:pPr>
        <w:ind w:left="1800" w:hanging="1800"/>
      </w:pPr>
      <w:rPr>
        <w:rFonts w:eastAsia="Bookman Old Style" w:hint="default"/>
        <w:color w:val="auto"/>
        <w:sz w:val="22"/>
      </w:rPr>
    </w:lvl>
  </w:abstractNum>
  <w:abstractNum w:abstractNumId="19" w15:restartNumberingAfterBreak="0">
    <w:nsid w:val="3D2B6548"/>
    <w:multiLevelType w:val="hybridMultilevel"/>
    <w:tmpl w:val="B0E86BC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F8C24CD"/>
    <w:multiLevelType w:val="multilevel"/>
    <w:tmpl w:val="EABAA17E"/>
    <w:lvl w:ilvl="0">
      <w:start w:val="3"/>
      <w:numFmt w:val="decimal"/>
      <w:lvlText w:val="%1."/>
      <w:lvlJc w:val="left"/>
      <w:pPr>
        <w:ind w:left="520" w:hanging="520"/>
      </w:pPr>
      <w:rPr>
        <w:rFonts w:hint="default"/>
      </w:rPr>
    </w:lvl>
    <w:lvl w:ilvl="1">
      <w:start w:val="2"/>
      <w:numFmt w:val="decimal"/>
      <w:lvlText w:val="%1.%2."/>
      <w:lvlJc w:val="left"/>
      <w:pPr>
        <w:ind w:left="520" w:hanging="5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FEE4CC9"/>
    <w:multiLevelType w:val="hybridMultilevel"/>
    <w:tmpl w:val="4CF6DFDC"/>
    <w:lvl w:ilvl="0" w:tplc="C8CE0BE2">
      <w:start w:val="1"/>
      <w:numFmt w:val="upperLetter"/>
      <w:lvlText w:val="%1."/>
      <w:lvlJc w:val="left"/>
      <w:pPr>
        <w:ind w:left="1068" w:hanging="360"/>
      </w:pPr>
      <w:rPr>
        <w:rFonts w:hint="default"/>
        <w:b/>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2" w15:restartNumberingAfterBreak="0">
    <w:nsid w:val="40C92A2E"/>
    <w:multiLevelType w:val="multilevel"/>
    <w:tmpl w:val="B2501C9A"/>
    <w:lvl w:ilvl="0">
      <w:start w:val="3"/>
      <w:numFmt w:val="decimal"/>
      <w:lvlText w:val="%1."/>
      <w:lvlJc w:val="left"/>
      <w:pPr>
        <w:ind w:left="440" w:hanging="440"/>
      </w:pPr>
      <w:rPr>
        <w:rFonts w:hint="default"/>
        <w:sz w:val="20"/>
      </w:rPr>
    </w:lvl>
    <w:lvl w:ilvl="1">
      <w:start w:val="23"/>
      <w:numFmt w:val="decimal"/>
      <w:lvlText w:val="%1.%2."/>
      <w:lvlJc w:val="left"/>
      <w:pPr>
        <w:ind w:left="440" w:hanging="440"/>
      </w:pPr>
      <w:rPr>
        <w:rFonts w:hint="default"/>
        <w:sz w:val="20"/>
      </w:rPr>
    </w:lvl>
    <w:lvl w:ilvl="2">
      <w:start w:val="1"/>
      <w:numFmt w:val="decimal"/>
      <w:lvlText w:val="%1.%2.%3."/>
      <w:lvlJc w:val="left"/>
      <w:pPr>
        <w:ind w:left="720" w:hanging="720"/>
      </w:pPr>
      <w:rPr>
        <w:rFonts w:hint="default"/>
        <w:sz w:val="20"/>
      </w:rPr>
    </w:lvl>
    <w:lvl w:ilvl="3">
      <w:start w:val="1"/>
      <w:numFmt w:val="decimal"/>
      <w:lvlText w:val="%1.%2.%3.%4."/>
      <w:lvlJc w:val="left"/>
      <w:pPr>
        <w:ind w:left="720" w:hanging="720"/>
      </w:pPr>
      <w:rPr>
        <w:rFonts w:hint="default"/>
        <w:sz w:val="20"/>
      </w:rPr>
    </w:lvl>
    <w:lvl w:ilvl="4">
      <w:start w:val="1"/>
      <w:numFmt w:val="decimal"/>
      <w:lvlText w:val="%1.%2.%3.%4.%5."/>
      <w:lvlJc w:val="left"/>
      <w:pPr>
        <w:ind w:left="1080" w:hanging="1080"/>
      </w:pPr>
      <w:rPr>
        <w:rFonts w:hint="default"/>
        <w:sz w:val="20"/>
      </w:rPr>
    </w:lvl>
    <w:lvl w:ilvl="5">
      <w:start w:val="1"/>
      <w:numFmt w:val="decimal"/>
      <w:lvlText w:val="%1.%2.%3.%4.%5.%6."/>
      <w:lvlJc w:val="left"/>
      <w:pPr>
        <w:ind w:left="1080" w:hanging="1080"/>
      </w:pPr>
      <w:rPr>
        <w:rFonts w:hint="default"/>
        <w:sz w:val="20"/>
      </w:rPr>
    </w:lvl>
    <w:lvl w:ilvl="6">
      <w:start w:val="1"/>
      <w:numFmt w:val="decimal"/>
      <w:lvlText w:val="%1.%2.%3.%4.%5.%6.%7."/>
      <w:lvlJc w:val="left"/>
      <w:pPr>
        <w:ind w:left="1440" w:hanging="1440"/>
      </w:pPr>
      <w:rPr>
        <w:rFonts w:hint="default"/>
        <w:sz w:val="20"/>
      </w:rPr>
    </w:lvl>
    <w:lvl w:ilvl="7">
      <w:start w:val="1"/>
      <w:numFmt w:val="decimal"/>
      <w:lvlText w:val="%1.%2.%3.%4.%5.%6.%7.%8."/>
      <w:lvlJc w:val="left"/>
      <w:pPr>
        <w:ind w:left="1440" w:hanging="1440"/>
      </w:pPr>
      <w:rPr>
        <w:rFonts w:hint="default"/>
        <w:sz w:val="20"/>
      </w:rPr>
    </w:lvl>
    <w:lvl w:ilvl="8">
      <w:start w:val="1"/>
      <w:numFmt w:val="decimal"/>
      <w:lvlText w:val="%1.%2.%3.%4.%5.%6.%7.%8.%9."/>
      <w:lvlJc w:val="left"/>
      <w:pPr>
        <w:ind w:left="1800" w:hanging="1800"/>
      </w:pPr>
      <w:rPr>
        <w:rFonts w:hint="default"/>
        <w:sz w:val="20"/>
      </w:rPr>
    </w:lvl>
  </w:abstractNum>
  <w:abstractNum w:abstractNumId="23" w15:restartNumberingAfterBreak="0">
    <w:nsid w:val="5CD8148E"/>
    <w:multiLevelType w:val="hybridMultilevel"/>
    <w:tmpl w:val="69405A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E5113ED"/>
    <w:multiLevelType w:val="hybridMultilevel"/>
    <w:tmpl w:val="313E6028"/>
    <w:lvl w:ilvl="0" w:tplc="EED0677C">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F2BD869"/>
    <w:multiLevelType w:val="multilevel"/>
    <w:tmpl w:val="BEB820B2"/>
    <w:lvl w:ilvl="0">
      <w:start w:val="1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180"/>
      </w:pPr>
    </w:lvl>
    <w:lvl w:ilvl="3">
      <w:start w:val="1"/>
      <w:numFmt w:val="decimal"/>
      <w:lvlText w:val="%1.%2.%3.%4."/>
      <w:lvlJc w:val="left"/>
      <w:pPr>
        <w:ind w:left="720" w:hanging="360"/>
      </w:pPr>
    </w:lvl>
    <w:lvl w:ilvl="4">
      <w:start w:val="1"/>
      <w:numFmt w:val="decimal"/>
      <w:lvlText w:val="%1.%2.%3.%4.%5."/>
      <w:lvlJc w:val="left"/>
      <w:pPr>
        <w:ind w:left="1080" w:hanging="360"/>
      </w:pPr>
    </w:lvl>
    <w:lvl w:ilvl="5">
      <w:start w:val="1"/>
      <w:numFmt w:val="decimal"/>
      <w:lvlText w:val="%1.%2.%3.%4.%5.%6."/>
      <w:lvlJc w:val="left"/>
      <w:pPr>
        <w:ind w:left="1080" w:hanging="180"/>
      </w:pPr>
    </w:lvl>
    <w:lvl w:ilvl="6">
      <w:start w:val="1"/>
      <w:numFmt w:val="decimal"/>
      <w:lvlText w:val="%1.%2.%3.%4.%5.%6.%7."/>
      <w:lvlJc w:val="left"/>
      <w:pPr>
        <w:ind w:left="1440" w:hanging="360"/>
      </w:pPr>
    </w:lvl>
    <w:lvl w:ilvl="7">
      <w:start w:val="1"/>
      <w:numFmt w:val="decimal"/>
      <w:lvlText w:val="%1.%2.%3.%4.%5.%6.%7.%8."/>
      <w:lvlJc w:val="left"/>
      <w:pPr>
        <w:ind w:left="1440" w:hanging="360"/>
      </w:pPr>
    </w:lvl>
    <w:lvl w:ilvl="8">
      <w:start w:val="1"/>
      <w:numFmt w:val="decimal"/>
      <w:lvlText w:val="%1.%2.%3.%4.%5.%6.%7.%8.%9."/>
      <w:lvlJc w:val="left"/>
      <w:pPr>
        <w:ind w:left="1800" w:hanging="180"/>
      </w:pPr>
    </w:lvl>
  </w:abstractNum>
  <w:abstractNum w:abstractNumId="26" w15:restartNumberingAfterBreak="0">
    <w:nsid w:val="61A71C93"/>
    <w:multiLevelType w:val="hybridMultilevel"/>
    <w:tmpl w:val="D2E2E56C"/>
    <w:lvl w:ilvl="0" w:tplc="EED0677C">
      <w:numFmt w:val="bullet"/>
      <w:lvlText w:val="•"/>
      <w:lvlJc w:val="left"/>
      <w:pPr>
        <w:ind w:left="24" w:hanging="360"/>
      </w:pPr>
      <w:rPr>
        <w:rFonts w:ascii="Calibri" w:eastAsiaTheme="minorHAnsi" w:hAnsi="Calibri" w:cs="Calibri" w:hint="default"/>
      </w:rPr>
    </w:lvl>
    <w:lvl w:ilvl="1" w:tplc="240A0003" w:tentative="1">
      <w:start w:val="1"/>
      <w:numFmt w:val="bullet"/>
      <w:lvlText w:val="o"/>
      <w:lvlJc w:val="left"/>
      <w:pPr>
        <w:ind w:left="744" w:hanging="360"/>
      </w:pPr>
      <w:rPr>
        <w:rFonts w:ascii="Courier New" w:hAnsi="Courier New" w:cs="Courier New" w:hint="default"/>
      </w:rPr>
    </w:lvl>
    <w:lvl w:ilvl="2" w:tplc="240A0005" w:tentative="1">
      <w:start w:val="1"/>
      <w:numFmt w:val="bullet"/>
      <w:lvlText w:val=""/>
      <w:lvlJc w:val="left"/>
      <w:pPr>
        <w:ind w:left="1464" w:hanging="360"/>
      </w:pPr>
      <w:rPr>
        <w:rFonts w:ascii="Wingdings" w:hAnsi="Wingdings" w:hint="default"/>
      </w:rPr>
    </w:lvl>
    <w:lvl w:ilvl="3" w:tplc="240A0001" w:tentative="1">
      <w:start w:val="1"/>
      <w:numFmt w:val="bullet"/>
      <w:lvlText w:val=""/>
      <w:lvlJc w:val="left"/>
      <w:pPr>
        <w:ind w:left="2184" w:hanging="360"/>
      </w:pPr>
      <w:rPr>
        <w:rFonts w:ascii="Symbol" w:hAnsi="Symbol" w:hint="default"/>
      </w:rPr>
    </w:lvl>
    <w:lvl w:ilvl="4" w:tplc="240A0003" w:tentative="1">
      <w:start w:val="1"/>
      <w:numFmt w:val="bullet"/>
      <w:lvlText w:val="o"/>
      <w:lvlJc w:val="left"/>
      <w:pPr>
        <w:ind w:left="2904" w:hanging="360"/>
      </w:pPr>
      <w:rPr>
        <w:rFonts w:ascii="Courier New" w:hAnsi="Courier New" w:cs="Courier New" w:hint="default"/>
      </w:rPr>
    </w:lvl>
    <w:lvl w:ilvl="5" w:tplc="240A0005" w:tentative="1">
      <w:start w:val="1"/>
      <w:numFmt w:val="bullet"/>
      <w:lvlText w:val=""/>
      <w:lvlJc w:val="left"/>
      <w:pPr>
        <w:ind w:left="3624" w:hanging="360"/>
      </w:pPr>
      <w:rPr>
        <w:rFonts w:ascii="Wingdings" w:hAnsi="Wingdings" w:hint="default"/>
      </w:rPr>
    </w:lvl>
    <w:lvl w:ilvl="6" w:tplc="240A0001" w:tentative="1">
      <w:start w:val="1"/>
      <w:numFmt w:val="bullet"/>
      <w:lvlText w:val=""/>
      <w:lvlJc w:val="left"/>
      <w:pPr>
        <w:ind w:left="4344" w:hanging="360"/>
      </w:pPr>
      <w:rPr>
        <w:rFonts w:ascii="Symbol" w:hAnsi="Symbol" w:hint="default"/>
      </w:rPr>
    </w:lvl>
    <w:lvl w:ilvl="7" w:tplc="240A0003" w:tentative="1">
      <w:start w:val="1"/>
      <w:numFmt w:val="bullet"/>
      <w:lvlText w:val="o"/>
      <w:lvlJc w:val="left"/>
      <w:pPr>
        <w:ind w:left="5064" w:hanging="360"/>
      </w:pPr>
      <w:rPr>
        <w:rFonts w:ascii="Courier New" w:hAnsi="Courier New" w:cs="Courier New" w:hint="default"/>
      </w:rPr>
    </w:lvl>
    <w:lvl w:ilvl="8" w:tplc="240A0005" w:tentative="1">
      <w:start w:val="1"/>
      <w:numFmt w:val="bullet"/>
      <w:lvlText w:val=""/>
      <w:lvlJc w:val="left"/>
      <w:pPr>
        <w:ind w:left="5784" w:hanging="360"/>
      </w:pPr>
      <w:rPr>
        <w:rFonts w:ascii="Wingdings" w:hAnsi="Wingdings" w:hint="default"/>
      </w:rPr>
    </w:lvl>
  </w:abstractNum>
  <w:abstractNum w:abstractNumId="27" w15:restartNumberingAfterBreak="0">
    <w:nsid w:val="64236E0B"/>
    <w:multiLevelType w:val="hybridMultilevel"/>
    <w:tmpl w:val="9CDE8B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CE725A8"/>
    <w:multiLevelType w:val="multilevel"/>
    <w:tmpl w:val="CDFA9786"/>
    <w:lvl w:ilvl="0">
      <w:start w:val="10"/>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9" w15:restartNumberingAfterBreak="0">
    <w:nsid w:val="71773BF7"/>
    <w:multiLevelType w:val="hybridMultilevel"/>
    <w:tmpl w:val="F3628A52"/>
    <w:lvl w:ilvl="0" w:tplc="B87C15F6">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28E11C6"/>
    <w:multiLevelType w:val="hybridMultilevel"/>
    <w:tmpl w:val="F4D4E8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50F0EB7"/>
    <w:multiLevelType w:val="multilevel"/>
    <w:tmpl w:val="5ADE661C"/>
    <w:lvl w:ilvl="0">
      <w:start w:val="14"/>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BA13259"/>
    <w:multiLevelType w:val="hybridMultilevel"/>
    <w:tmpl w:val="934A187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D544FB0"/>
    <w:multiLevelType w:val="hybridMultilevel"/>
    <w:tmpl w:val="BD6C59E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313723598">
    <w:abstractNumId w:val="25"/>
  </w:num>
  <w:num w:numId="2" w16cid:durableId="35587236">
    <w:abstractNumId w:val="28"/>
  </w:num>
  <w:num w:numId="3" w16cid:durableId="1105006352">
    <w:abstractNumId w:val="8"/>
  </w:num>
  <w:num w:numId="4" w16cid:durableId="1087963980">
    <w:abstractNumId w:val="7"/>
  </w:num>
  <w:num w:numId="5" w16cid:durableId="1273051120">
    <w:abstractNumId w:val="13"/>
  </w:num>
  <w:num w:numId="6" w16cid:durableId="1446193628">
    <w:abstractNumId w:val="5"/>
  </w:num>
  <w:num w:numId="7" w16cid:durableId="1099256440">
    <w:abstractNumId w:val="2"/>
  </w:num>
  <w:num w:numId="8" w16cid:durableId="1231500201">
    <w:abstractNumId w:val="32"/>
  </w:num>
  <w:num w:numId="9" w16cid:durableId="1114130010">
    <w:abstractNumId w:val="6"/>
  </w:num>
  <w:num w:numId="10" w16cid:durableId="228003391">
    <w:abstractNumId w:val="4"/>
  </w:num>
  <w:num w:numId="11" w16cid:durableId="1307123149">
    <w:abstractNumId w:val="3"/>
  </w:num>
  <w:num w:numId="12" w16cid:durableId="1670450683">
    <w:abstractNumId w:val="29"/>
  </w:num>
  <w:num w:numId="13" w16cid:durableId="2120026293">
    <w:abstractNumId w:val="33"/>
  </w:num>
  <w:num w:numId="14" w16cid:durableId="1890993611">
    <w:abstractNumId w:val="12"/>
  </w:num>
  <w:num w:numId="15" w16cid:durableId="962542120">
    <w:abstractNumId w:val="23"/>
  </w:num>
  <w:num w:numId="16" w16cid:durableId="871068116">
    <w:abstractNumId w:val="19"/>
  </w:num>
  <w:num w:numId="17" w16cid:durableId="1687436627">
    <w:abstractNumId w:val="9"/>
  </w:num>
  <w:num w:numId="18" w16cid:durableId="1416779609">
    <w:abstractNumId w:val="24"/>
  </w:num>
  <w:num w:numId="19" w16cid:durableId="590164626">
    <w:abstractNumId w:val="27"/>
  </w:num>
  <w:num w:numId="20" w16cid:durableId="371149713">
    <w:abstractNumId w:val="30"/>
  </w:num>
  <w:num w:numId="21" w16cid:durableId="481048117">
    <w:abstractNumId w:val="14"/>
  </w:num>
  <w:num w:numId="22" w16cid:durableId="818881403">
    <w:abstractNumId w:val="26"/>
  </w:num>
  <w:num w:numId="23" w16cid:durableId="651981650">
    <w:abstractNumId w:val="21"/>
  </w:num>
  <w:num w:numId="24" w16cid:durableId="1952515596">
    <w:abstractNumId w:val="15"/>
  </w:num>
  <w:num w:numId="25" w16cid:durableId="1777167322">
    <w:abstractNumId w:val="31"/>
  </w:num>
  <w:num w:numId="26" w16cid:durableId="1120370050">
    <w:abstractNumId w:val="0"/>
  </w:num>
  <w:num w:numId="27" w16cid:durableId="1457600814">
    <w:abstractNumId w:val="1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467669340">
    <w:abstractNumId w:val="16"/>
  </w:num>
  <w:num w:numId="29" w16cid:durableId="1670867100">
    <w:abstractNumId w:val="11"/>
  </w:num>
  <w:num w:numId="30" w16cid:durableId="777527428">
    <w:abstractNumId w:val="18"/>
  </w:num>
  <w:num w:numId="31" w16cid:durableId="945044461">
    <w:abstractNumId w:val="20"/>
  </w:num>
  <w:num w:numId="32" w16cid:durableId="1996758821">
    <w:abstractNumId w:val="1"/>
  </w:num>
  <w:num w:numId="33" w16cid:durableId="700478668">
    <w:abstractNumId w:val="22"/>
  </w:num>
  <w:num w:numId="34" w16cid:durableId="1659770336">
    <w:abstractNumId w:val="15"/>
  </w:num>
  <w:num w:numId="35" w16cid:durableId="1636257217">
    <w:abstractNumId w:val="17"/>
  </w:num>
  <w:num w:numId="36" w16cid:durableId="165749668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46344"/>
    <w:rsid w:val="000077B5"/>
    <w:rsid w:val="0001104C"/>
    <w:rsid w:val="00023769"/>
    <w:rsid w:val="00033806"/>
    <w:rsid w:val="00041887"/>
    <w:rsid w:val="00051084"/>
    <w:rsid w:val="000529E1"/>
    <w:rsid w:val="00056008"/>
    <w:rsid w:val="000564FB"/>
    <w:rsid w:val="000617A0"/>
    <w:rsid w:val="00062056"/>
    <w:rsid w:val="00074847"/>
    <w:rsid w:val="00075324"/>
    <w:rsid w:val="0009621C"/>
    <w:rsid w:val="000A3BB5"/>
    <w:rsid w:val="000A7EC7"/>
    <w:rsid w:val="000B7733"/>
    <w:rsid w:val="000C06E8"/>
    <w:rsid w:val="000C3976"/>
    <w:rsid w:val="000D43A9"/>
    <w:rsid w:val="000D7027"/>
    <w:rsid w:val="000D73BE"/>
    <w:rsid w:val="000E1028"/>
    <w:rsid w:val="00101381"/>
    <w:rsid w:val="001052F8"/>
    <w:rsid w:val="00116F0A"/>
    <w:rsid w:val="0011776A"/>
    <w:rsid w:val="00117D91"/>
    <w:rsid w:val="00124A38"/>
    <w:rsid w:val="001322F5"/>
    <w:rsid w:val="0013484B"/>
    <w:rsid w:val="00134F09"/>
    <w:rsid w:val="001418DC"/>
    <w:rsid w:val="00142C3C"/>
    <w:rsid w:val="00147DB8"/>
    <w:rsid w:val="00156420"/>
    <w:rsid w:val="00160AF1"/>
    <w:rsid w:val="0016156E"/>
    <w:rsid w:val="00182BFB"/>
    <w:rsid w:val="00186A0A"/>
    <w:rsid w:val="001918FE"/>
    <w:rsid w:val="001952BD"/>
    <w:rsid w:val="001B52E8"/>
    <w:rsid w:val="001C3F86"/>
    <w:rsid w:val="001D5EE5"/>
    <w:rsid w:val="001D6449"/>
    <w:rsid w:val="001F0598"/>
    <w:rsid w:val="001F534B"/>
    <w:rsid w:val="001F55B9"/>
    <w:rsid w:val="002239D5"/>
    <w:rsid w:val="002250D0"/>
    <w:rsid w:val="0022646C"/>
    <w:rsid w:val="002351C7"/>
    <w:rsid w:val="00236D47"/>
    <w:rsid w:val="00236EB8"/>
    <w:rsid w:val="00237E6E"/>
    <w:rsid w:val="002452A3"/>
    <w:rsid w:val="0024683C"/>
    <w:rsid w:val="002469FE"/>
    <w:rsid w:val="002549D9"/>
    <w:rsid w:val="00265470"/>
    <w:rsid w:val="002668FF"/>
    <w:rsid w:val="002707A2"/>
    <w:rsid w:val="00274FF3"/>
    <w:rsid w:val="00275D42"/>
    <w:rsid w:val="002778DF"/>
    <w:rsid w:val="0028134B"/>
    <w:rsid w:val="002833B2"/>
    <w:rsid w:val="002907B3"/>
    <w:rsid w:val="0029497D"/>
    <w:rsid w:val="002A24F6"/>
    <w:rsid w:val="002A5200"/>
    <w:rsid w:val="002A5A35"/>
    <w:rsid w:val="002A5ABA"/>
    <w:rsid w:val="002B5D1B"/>
    <w:rsid w:val="002B6AAC"/>
    <w:rsid w:val="002B7C83"/>
    <w:rsid w:val="002C74F7"/>
    <w:rsid w:val="002F083A"/>
    <w:rsid w:val="002F1737"/>
    <w:rsid w:val="00302DBC"/>
    <w:rsid w:val="00321978"/>
    <w:rsid w:val="00326031"/>
    <w:rsid w:val="00327712"/>
    <w:rsid w:val="00330B80"/>
    <w:rsid w:val="00336D93"/>
    <w:rsid w:val="003417F7"/>
    <w:rsid w:val="003570F6"/>
    <w:rsid w:val="003630DE"/>
    <w:rsid w:val="003721B7"/>
    <w:rsid w:val="00373980"/>
    <w:rsid w:val="003741C7"/>
    <w:rsid w:val="00374952"/>
    <w:rsid w:val="00375F04"/>
    <w:rsid w:val="00394838"/>
    <w:rsid w:val="003A0661"/>
    <w:rsid w:val="003A42BA"/>
    <w:rsid w:val="003A68D9"/>
    <w:rsid w:val="003D0705"/>
    <w:rsid w:val="003D5109"/>
    <w:rsid w:val="003E68B1"/>
    <w:rsid w:val="003F1CF5"/>
    <w:rsid w:val="003F7FC3"/>
    <w:rsid w:val="00413D08"/>
    <w:rsid w:val="004178FB"/>
    <w:rsid w:val="0042069C"/>
    <w:rsid w:val="00420973"/>
    <w:rsid w:val="00422547"/>
    <w:rsid w:val="004266E7"/>
    <w:rsid w:val="00426B4B"/>
    <w:rsid w:val="00444C6E"/>
    <w:rsid w:val="0045736F"/>
    <w:rsid w:val="0046061C"/>
    <w:rsid w:val="00466EAC"/>
    <w:rsid w:val="00473820"/>
    <w:rsid w:val="004805E2"/>
    <w:rsid w:val="004807E9"/>
    <w:rsid w:val="00484AA8"/>
    <w:rsid w:val="00495815"/>
    <w:rsid w:val="004A2E56"/>
    <w:rsid w:val="004A5537"/>
    <w:rsid w:val="004A652A"/>
    <w:rsid w:val="004A6FEF"/>
    <w:rsid w:val="004B6353"/>
    <w:rsid w:val="004C5923"/>
    <w:rsid w:val="004D5947"/>
    <w:rsid w:val="004E1A89"/>
    <w:rsid w:val="004E2750"/>
    <w:rsid w:val="004F1689"/>
    <w:rsid w:val="004F3267"/>
    <w:rsid w:val="005034DE"/>
    <w:rsid w:val="0050553A"/>
    <w:rsid w:val="00506F70"/>
    <w:rsid w:val="00510130"/>
    <w:rsid w:val="00511770"/>
    <w:rsid w:val="00521285"/>
    <w:rsid w:val="00521A3F"/>
    <w:rsid w:val="00530552"/>
    <w:rsid w:val="005316D7"/>
    <w:rsid w:val="005376B9"/>
    <w:rsid w:val="00540B44"/>
    <w:rsid w:val="00541709"/>
    <w:rsid w:val="00546FFB"/>
    <w:rsid w:val="0055516E"/>
    <w:rsid w:val="00557A4B"/>
    <w:rsid w:val="00574209"/>
    <w:rsid w:val="00575D46"/>
    <w:rsid w:val="00590A22"/>
    <w:rsid w:val="00594EC9"/>
    <w:rsid w:val="00595149"/>
    <w:rsid w:val="005A741F"/>
    <w:rsid w:val="005B2EFC"/>
    <w:rsid w:val="005C226D"/>
    <w:rsid w:val="005D334D"/>
    <w:rsid w:val="005D3AAB"/>
    <w:rsid w:val="005D3B23"/>
    <w:rsid w:val="005D5BD3"/>
    <w:rsid w:val="005E0DB8"/>
    <w:rsid w:val="005E0ECC"/>
    <w:rsid w:val="005F7506"/>
    <w:rsid w:val="006073C0"/>
    <w:rsid w:val="00611447"/>
    <w:rsid w:val="0061332F"/>
    <w:rsid w:val="00614107"/>
    <w:rsid w:val="00620C2E"/>
    <w:rsid w:val="0062687E"/>
    <w:rsid w:val="00633EEA"/>
    <w:rsid w:val="006450F0"/>
    <w:rsid w:val="00646344"/>
    <w:rsid w:val="00653F12"/>
    <w:rsid w:val="00656D76"/>
    <w:rsid w:val="00660E07"/>
    <w:rsid w:val="006613CA"/>
    <w:rsid w:val="00672FDC"/>
    <w:rsid w:val="00682AC7"/>
    <w:rsid w:val="006832AB"/>
    <w:rsid w:val="006959DB"/>
    <w:rsid w:val="006A1CFF"/>
    <w:rsid w:val="006B3430"/>
    <w:rsid w:val="006B75E0"/>
    <w:rsid w:val="006B949A"/>
    <w:rsid w:val="006D269B"/>
    <w:rsid w:val="006D66C3"/>
    <w:rsid w:val="006E0E95"/>
    <w:rsid w:val="006E20D7"/>
    <w:rsid w:val="006E4D16"/>
    <w:rsid w:val="006E7DC2"/>
    <w:rsid w:val="006F0CA6"/>
    <w:rsid w:val="006F5751"/>
    <w:rsid w:val="006F6D4B"/>
    <w:rsid w:val="00704D92"/>
    <w:rsid w:val="00706426"/>
    <w:rsid w:val="00715E04"/>
    <w:rsid w:val="0072039E"/>
    <w:rsid w:val="0072325D"/>
    <w:rsid w:val="00731195"/>
    <w:rsid w:val="00733AA3"/>
    <w:rsid w:val="00756F44"/>
    <w:rsid w:val="00763EFA"/>
    <w:rsid w:val="00766156"/>
    <w:rsid w:val="00783782"/>
    <w:rsid w:val="00784E9D"/>
    <w:rsid w:val="00786489"/>
    <w:rsid w:val="007920F5"/>
    <w:rsid w:val="00794D93"/>
    <w:rsid w:val="007A0150"/>
    <w:rsid w:val="007A0CA7"/>
    <w:rsid w:val="007B076A"/>
    <w:rsid w:val="007B5CC6"/>
    <w:rsid w:val="007D06D1"/>
    <w:rsid w:val="007D3902"/>
    <w:rsid w:val="007D65FD"/>
    <w:rsid w:val="007D7C2D"/>
    <w:rsid w:val="007E1044"/>
    <w:rsid w:val="007E16AC"/>
    <w:rsid w:val="007E16B4"/>
    <w:rsid w:val="007E7B61"/>
    <w:rsid w:val="0081419F"/>
    <w:rsid w:val="0081719E"/>
    <w:rsid w:val="00823040"/>
    <w:rsid w:val="00827FB2"/>
    <w:rsid w:val="008357EC"/>
    <w:rsid w:val="00844431"/>
    <w:rsid w:val="008457FC"/>
    <w:rsid w:val="00846BA7"/>
    <w:rsid w:val="00850B16"/>
    <w:rsid w:val="00863C58"/>
    <w:rsid w:val="00871914"/>
    <w:rsid w:val="00875C1C"/>
    <w:rsid w:val="008800BE"/>
    <w:rsid w:val="00881DAE"/>
    <w:rsid w:val="008820DB"/>
    <w:rsid w:val="008824E6"/>
    <w:rsid w:val="00884AFC"/>
    <w:rsid w:val="00887F8E"/>
    <w:rsid w:val="0089634F"/>
    <w:rsid w:val="008969BD"/>
    <w:rsid w:val="008A2C47"/>
    <w:rsid w:val="008A3728"/>
    <w:rsid w:val="008B01BC"/>
    <w:rsid w:val="008D3EEA"/>
    <w:rsid w:val="008E3994"/>
    <w:rsid w:val="008E73E1"/>
    <w:rsid w:val="008F0B61"/>
    <w:rsid w:val="008F4280"/>
    <w:rsid w:val="008F6845"/>
    <w:rsid w:val="00900A7B"/>
    <w:rsid w:val="00903535"/>
    <w:rsid w:val="009047EE"/>
    <w:rsid w:val="009056F9"/>
    <w:rsid w:val="00907357"/>
    <w:rsid w:val="00921946"/>
    <w:rsid w:val="00921EEB"/>
    <w:rsid w:val="009232B2"/>
    <w:rsid w:val="00925DDB"/>
    <w:rsid w:val="00937447"/>
    <w:rsid w:val="00943326"/>
    <w:rsid w:val="00952F3F"/>
    <w:rsid w:val="0096780E"/>
    <w:rsid w:val="009712D3"/>
    <w:rsid w:val="00973C0D"/>
    <w:rsid w:val="0097414A"/>
    <w:rsid w:val="009771DE"/>
    <w:rsid w:val="00982045"/>
    <w:rsid w:val="009868F1"/>
    <w:rsid w:val="00990784"/>
    <w:rsid w:val="009A2277"/>
    <w:rsid w:val="009B3BE0"/>
    <w:rsid w:val="009B421E"/>
    <w:rsid w:val="009C0E18"/>
    <w:rsid w:val="009C6707"/>
    <w:rsid w:val="009D7B8A"/>
    <w:rsid w:val="009E22FA"/>
    <w:rsid w:val="009E5B9F"/>
    <w:rsid w:val="009F1B4E"/>
    <w:rsid w:val="009F2363"/>
    <w:rsid w:val="009F4C41"/>
    <w:rsid w:val="00A0364A"/>
    <w:rsid w:val="00A26401"/>
    <w:rsid w:val="00A27F40"/>
    <w:rsid w:val="00A34B4D"/>
    <w:rsid w:val="00A402C8"/>
    <w:rsid w:val="00A42BB6"/>
    <w:rsid w:val="00A55D17"/>
    <w:rsid w:val="00A56BAA"/>
    <w:rsid w:val="00A70A5C"/>
    <w:rsid w:val="00A75E65"/>
    <w:rsid w:val="00A75F4F"/>
    <w:rsid w:val="00AA16E5"/>
    <w:rsid w:val="00AA29E6"/>
    <w:rsid w:val="00AB7E07"/>
    <w:rsid w:val="00AC55E5"/>
    <w:rsid w:val="00AC7962"/>
    <w:rsid w:val="00AE6755"/>
    <w:rsid w:val="00AE6D28"/>
    <w:rsid w:val="00AF09A2"/>
    <w:rsid w:val="00B02830"/>
    <w:rsid w:val="00B17FD4"/>
    <w:rsid w:val="00B21976"/>
    <w:rsid w:val="00B36E00"/>
    <w:rsid w:val="00B66D4C"/>
    <w:rsid w:val="00B70761"/>
    <w:rsid w:val="00B72373"/>
    <w:rsid w:val="00B76155"/>
    <w:rsid w:val="00B81892"/>
    <w:rsid w:val="00B84AD1"/>
    <w:rsid w:val="00B85C8A"/>
    <w:rsid w:val="00BA104E"/>
    <w:rsid w:val="00BA506B"/>
    <w:rsid w:val="00BB5D04"/>
    <w:rsid w:val="00BC72ED"/>
    <w:rsid w:val="00BC7AEE"/>
    <w:rsid w:val="00BD08C0"/>
    <w:rsid w:val="00BD135D"/>
    <w:rsid w:val="00BD725C"/>
    <w:rsid w:val="00BE67DB"/>
    <w:rsid w:val="00BE7F60"/>
    <w:rsid w:val="00BF39EB"/>
    <w:rsid w:val="00BF5B37"/>
    <w:rsid w:val="00C10018"/>
    <w:rsid w:val="00C14052"/>
    <w:rsid w:val="00C14360"/>
    <w:rsid w:val="00C15690"/>
    <w:rsid w:val="00C3029C"/>
    <w:rsid w:val="00C31FAF"/>
    <w:rsid w:val="00C35D5C"/>
    <w:rsid w:val="00C4150A"/>
    <w:rsid w:val="00C42FDB"/>
    <w:rsid w:val="00C60AFF"/>
    <w:rsid w:val="00C62C7D"/>
    <w:rsid w:val="00C66065"/>
    <w:rsid w:val="00C665F7"/>
    <w:rsid w:val="00C77E52"/>
    <w:rsid w:val="00C80FBC"/>
    <w:rsid w:val="00C83388"/>
    <w:rsid w:val="00C9661D"/>
    <w:rsid w:val="00CA0EB4"/>
    <w:rsid w:val="00CA4216"/>
    <w:rsid w:val="00CA4FDE"/>
    <w:rsid w:val="00CA7122"/>
    <w:rsid w:val="00CB5D2D"/>
    <w:rsid w:val="00CC7F1D"/>
    <w:rsid w:val="00CD5DC0"/>
    <w:rsid w:val="00CF2AB1"/>
    <w:rsid w:val="00CF369B"/>
    <w:rsid w:val="00D01875"/>
    <w:rsid w:val="00D148A4"/>
    <w:rsid w:val="00D15293"/>
    <w:rsid w:val="00D16372"/>
    <w:rsid w:val="00D209AD"/>
    <w:rsid w:val="00D2363E"/>
    <w:rsid w:val="00D353D6"/>
    <w:rsid w:val="00D5067B"/>
    <w:rsid w:val="00D51081"/>
    <w:rsid w:val="00D52721"/>
    <w:rsid w:val="00D55C24"/>
    <w:rsid w:val="00D61A0F"/>
    <w:rsid w:val="00D61C52"/>
    <w:rsid w:val="00D66B71"/>
    <w:rsid w:val="00D82FCA"/>
    <w:rsid w:val="00D839B0"/>
    <w:rsid w:val="00D85A51"/>
    <w:rsid w:val="00D87AA9"/>
    <w:rsid w:val="00D94E1E"/>
    <w:rsid w:val="00D97E3D"/>
    <w:rsid w:val="00DA1D18"/>
    <w:rsid w:val="00DA4FF5"/>
    <w:rsid w:val="00DA614D"/>
    <w:rsid w:val="00DB14FA"/>
    <w:rsid w:val="00DB2628"/>
    <w:rsid w:val="00DB280E"/>
    <w:rsid w:val="00DB32E2"/>
    <w:rsid w:val="00DC032C"/>
    <w:rsid w:val="00DC289A"/>
    <w:rsid w:val="00DD01B5"/>
    <w:rsid w:val="00DD20DA"/>
    <w:rsid w:val="00DD2BDF"/>
    <w:rsid w:val="00DE174D"/>
    <w:rsid w:val="00DE4F52"/>
    <w:rsid w:val="00DF731E"/>
    <w:rsid w:val="00E03BB2"/>
    <w:rsid w:val="00E170EA"/>
    <w:rsid w:val="00E1768C"/>
    <w:rsid w:val="00E261A2"/>
    <w:rsid w:val="00E36B0B"/>
    <w:rsid w:val="00E51F4C"/>
    <w:rsid w:val="00E529C2"/>
    <w:rsid w:val="00E52F5F"/>
    <w:rsid w:val="00E5748A"/>
    <w:rsid w:val="00E5778C"/>
    <w:rsid w:val="00E60F5A"/>
    <w:rsid w:val="00E6301F"/>
    <w:rsid w:val="00E70F5D"/>
    <w:rsid w:val="00E72558"/>
    <w:rsid w:val="00E730E2"/>
    <w:rsid w:val="00E8085F"/>
    <w:rsid w:val="00E93CAE"/>
    <w:rsid w:val="00E94AF1"/>
    <w:rsid w:val="00EA1923"/>
    <w:rsid w:val="00EA39D0"/>
    <w:rsid w:val="00EA71DA"/>
    <w:rsid w:val="00EB365C"/>
    <w:rsid w:val="00EB591F"/>
    <w:rsid w:val="00EB5CDB"/>
    <w:rsid w:val="00EC6D77"/>
    <w:rsid w:val="00ED48BB"/>
    <w:rsid w:val="00EE1168"/>
    <w:rsid w:val="00EF0D0B"/>
    <w:rsid w:val="00F00DC3"/>
    <w:rsid w:val="00F05A62"/>
    <w:rsid w:val="00F13667"/>
    <w:rsid w:val="00F1554E"/>
    <w:rsid w:val="00F1736F"/>
    <w:rsid w:val="00F27294"/>
    <w:rsid w:val="00F33A33"/>
    <w:rsid w:val="00F40D8C"/>
    <w:rsid w:val="00F41C9C"/>
    <w:rsid w:val="00F45712"/>
    <w:rsid w:val="00F5201B"/>
    <w:rsid w:val="00F523B1"/>
    <w:rsid w:val="00F55D67"/>
    <w:rsid w:val="00F66315"/>
    <w:rsid w:val="00F9198B"/>
    <w:rsid w:val="00F95C0A"/>
    <w:rsid w:val="00F95E2A"/>
    <w:rsid w:val="00F97815"/>
    <w:rsid w:val="00F97BBD"/>
    <w:rsid w:val="00FB33CA"/>
    <w:rsid w:val="00FD1FAF"/>
    <w:rsid w:val="00FD21C9"/>
    <w:rsid w:val="00FD40C4"/>
    <w:rsid w:val="00FD6775"/>
    <w:rsid w:val="00FE30F6"/>
    <w:rsid w:val="00FE3C09"/>
    <w:rsid w:val="00FF28F1"/>
    <w:rsid w:val="0121B4CB"/>
    <w:rsid w:val="015943BD"/>
    <w:rsid w:val="01D1D12C"/>
    <w:rsid w:val="025FBB35"/>
    <w:rsid w:val="02F5141E"/>
    <w:rsid w:val="0319D685"/>
    <w:rsid w:val="034EDC51"/>
    <w:rsid w:val="03DB0D07"/>
    <w:rsid w:val="040A369D"/>
    <w:rsid w:val="0512A30E"/>
    <w:rsid w:val="0516F477"/>
    <w:rsid w:val="059FCEAF"/>
    <w:rsid w:val="075C524C"/>
    <w:rsid w:val="0850DA2D"/>
    <w:rsid w:val="08D58CF8"/>
    <w:rsid w:val="0926A5E0"/>
    <w:rsid w:val="0976C215"/>
    <w:rsid w:val="0A103717"/>
    <w:rsid w:val="0A1B7185"/>
    <w:rsid w:val="0B1DB290"/>
    <w:rsid w:val="0B3CA702"/>
    <w:rsid w:val="0B6B20ED"/>
    <w:rsid w:val="0B887AEF"/>
    <w:rsid w:val="0BE2E1A0"/>
    <w:rsid w:val="0D62CDD7"/>
    <w:rsid w:val="0D78E88B"/>
    <w:rsid w:val="0E0C2C7F"/>
    <w:rsid w:val="0E36680C"/>
    <w:rsid w:val="0EAA922C"/>
    <w:rsid w:val="0EC0B789"/>
    <w:rsid w:val="0EFEC8A4"/>
    <w:rsid w:val="0F0F1045"/>
    <w:rsid w:val="0F70B27D"/>
    <w:rsid w:val="105262F5"/>
    <w:rsid w:val="107E574D"/>
    <w:rsid w:val="110C82DE"/>
    <w:rsid w:val="1176352A"/>
    <w:rsid w:val="11F258F9"/>
    <w:rsid w:val="120AD8AA"/>
    <w:rsid w:val="1227AEDC"/>
    <w:rsid w:val="12B122C0"/>
    <w:rsid w:val="12B3D732"/>
    <w:rsid w:val="12B73BC9"/>
    <w:rsid w:val="14160BA8"/>
    <w:rsid w:val="142BF1D5"/>
    <w:rsid w:val="1485BE6F"/>
    <w:rsid w:val="1490B45D"/>
    <w:rsid w:val="159F59EE"/>
    <w:rsid w:val="161A6954"/>
    <w:rsid w:val="18F92C4E"/>
    <w:rsid w:val="1AD7B90B"/>
    <w:rsid w:val="1B4AE13E"/>
    <w:rsid w:val="1BB2AC0A"/>
    <w:rsid w:val="1BCA6B1E"/>
    <w:rsid w:val="1BE20A13"/>
    <w:rsid w:val="1C97139A"/>
    <w:rsid w:val="1C9952AE"/>
    <w:rsid w:val="1CEAB23B"/>
    <w:rsid w:val="1D790F99"/>
    <w:rsid w:val="1E932D0F"/>
    <w:rsid w:val="1EA20496"/>
    <w:rsid w:val="1F5BF851"/>
    <w:rsid w:val="1F67F706"/>
    <w:rsid w:val="1FCD2A22"/>
    <w:rsid w:val="20582886"/>
    <w:rsid w:val="21D790D9"/>
    <w:rsid w:val="22C493AE"/>
    <w:rsid w:val="22CF2196"/>
    <w:rsid w:val="2301BFC2"/>
    <w:rsid w:val="230A14DC"/>
    <w:rsid w:val="2380E65C"/>
    <w:rsid w:val="23969F76"/>
    <w:rsid w:val="258477DC"/>
    <w:rsid w:val="260369E6"/>
    <w:rsid w:val="26B3C136"/>
    <w:rsid w:val="2711F711"/>
    <w:rsid w:val="2735EEC9"/>
    <w:rsid w:val="274B3730"/>
    <w:rsid w:val="278C3148"/>
    <w:rsid w:val="284BA0AB"/>
    <w:rsid w:val="2931135E"/>
    <w:rsid w:val="2A76F50D"/>
    <w:rsid w:val="2B21051E"/>
    <w:rsid w:val="2B4E994F"/>
    <w:rsid w:val="2CCFBD4F"/>
    <w:rsid w:val="2CD203CB"/>
    <w:rsid w:val="2CE1A2C3"/>
    <w:rsid w:val="2D502970"/>
    <w:rsid w:val="2D7BE78F"/>
    <w:rsid w:val="2D89B031"/>
    <w:rsid w:val="2DA072EF"/>
    <w:rsid w:val="2E54E0E7"/>
    <w:rsid w:val="2EEDC34C"/>
    <w:rsid w:val="2F637722"/>
    <w:rsid w:val="2FD5DE78"/>
    <w:rsid w:val="2FEDAB25"/>
    <w:rsid w:val="3029A6C8"/>
    <w:rsid w:val="315DB330"/>
    <w:rsid w:val="32D96A98"/>
    <w:rsid w:val="33012873"/>
    <w:rsid w:val="33F212A9"/>
    <w:rsid w:val="34360E1A"/>
    <w:rsid w:val="34C088CF"/>
    <w:rsid w:val="3535CBFA"/>
    <w:rsid w:val="354F81AA"/>
    <w:rsid w:val="36B10D71"/>
    <w:rsid w:val="372F0091"/>
    <w:rsid w:val="379E3196"/>
    <w:rsid w:val="37DF3E83"/>
    <w:rsid w:val="388B9AC9"/>
    <w:rsid w:val="394CDDCD"/>
    <w:rsid w:val="3954DA0C"/>
    <w:rsid w:val="39EE856E"/>
    <w:rsid w:val="3A3E4BC2"/>
    <w:rsid w:val="3A5EAEA6"/>
    <w:rsid w:val="3B0B6D28"/>
    <w:rsid w:val="3B636F18"/>
    <w:rsid w:val="3C66B306"/>
    <w:rsid w:val="3C78AF21"/>
    <w:rsid w:val="3D0724E3"/>
    <w:rsid w:val="3D1AAA66"/>
    <w:rsid w:val="3D8464E2"/>
    <w:rsid w:val="3E8DA6D9"/>
    <w:rsid w:val="3E8E0476"/>
    <w:rsid w:val="3F57D152"/>
    <w:rsid w:val="3F695ADA"/>
    <w:rsid w:val="3F9D2C94"/>
    <w:rsid w:val="3FE6D36D"/>
    <w:rsid w:val="41BA5FC8"/>
    <w:rsid w:val="41CB37B0"/>
    <w:rsid w:val="41D4B372"/>
    <w:rsid w:val="41E36E86"/>
    <w:rsid w:val="42AB7783"/>
    <w:rsid w:val="42FAD0BC"/>
    <w:rsid w:val="44036A4E"/>
    <w:rsid w:val="440CBE18"/>
    <w:rsid w:val="44200379"/>
    <w:rsid w:val="44475FA8"/>
    <w:rsid w:val="4496A11D"/>
    <w:rsid w:val="457B9779"/>
    <w:rsid w:val="460602B2"/>
    <w:rsid w:val="461B73C2"/>
    <w:rsid w:val="462C0B82"/>
    <w:rsid w:val="466BCED5"/>
    <w:rsid w:val="46DE1AB4"/>
    <w:rsid w:val="473C1AC2"/>
    <w:rsid w:val="475B982C"/>
    <w:rsid w:val="47F06B31"/>
    <w:rsid w:val="4944321D"/>
    <w:rsid w:val="49487FFB"/>
    <w:rsid w:val="49A9303A"/>
    <w:rsid w:val="49DBAAC0"/>
    <w:rsid w:val="4A87C6D1"/>
    <w:rsid w:val="4B59D77C"/>
    <w:rsid w:val="4B8AB082"/>
    <w:rsid w:val="4C8B3D4F"/>
    <w:rsid w:val="4CCA440A"/>
    <w:rsid w:val="4D511ABB"/>
    <w:rsid w:val="4D9575F5"/>
    <w:rsid w:val="4EBF4C64"/>
    <w:rsid w:val="4EE92C99"/>
    <w:rsid w:val="4F64ED8D"/>
    <w:rsid w:val="50764553"/>
    <w:rsid w:val="5084FCFA"/>
    <w:rsid w:val="50D3E357"/>
    <w:rsid w:val="516A37AA"/>
    <w:rsid w:val="5228BAE1"/>
    <w:rsid w:val="527CBEF4"/>
    <w:rsid w:val="53472AAF"/>
    <w:rsid w:val="536B7C6A"/>
    <w:rsid w:val="5375309D"/>
    <w:rsid w:val="53AEB5DA"/>
    <w:rsid w:val="54AF5EDF"/>
    <w:rsid w:val="54BD97F9"/>
    <w:rsid w:val="54D3372A"/>
    <w:rsid w:val="5527A76E"/>
    <w:rsid w:val="578F6733"/>
    <w:rsid w:val="57CC38EC"/>
    <w:rsid w:val="583F6227"/>
    <w:rsid w:val="585AA909"/>
    <w:rsid w:val="589F6405"/>
    <w:rsid w:val="58F15559"/>
    <w:rsid w:val="591C4EFD"/>
    <w:rsid w:val="5991763C"/>
    <w:rsid w:val="5A4EBA90"/>
    <w:rsid w:val="5C49AAD4"/>
    <w:rsid w:val="5C5F33F4"/>
    <w:rsid w:val="5CB325B9"/>
    <w:rsid w:val="5CD97A01"/>
    <w:rsid w:val="5DC4FA82"/>
    <w:rsid w:val="5DD7D296"/>
    <w:rsid w:val="5DF22E68"/>
    <w:rsid w:val="5E35EC44"/>
    <w:rsid w:val="5E946340"/>
    <w:rsid w:val="5EF14CE5"/>
    <w:rsid w:val="5F00942F"/>
    <w:rsid w:val="5F36F897"/>
    <w:rsid w:val="5F638474"/>
    <w:rsid w:val="6026A00B"/>
    <w:rsid w:val="605EBB4A"/>
    <w:rsid w:val="6095C489"/>
    <w:rsid w:val="60CD3EAD"/>
    <w:rsid w:val="60EAD4F9"/>
    <w:rsid w:val="60F61309"/>
    <w:rsid w:val="618F7ADB"/>
    <w:rsid w:val="61A28F2F"/>
    <w:rsid w:val="626D9FE0"/>
    <w:rsid w:val="62B8EBF4"/>
    <w:rsid w:val="63883647"/>
    <w:rsid w:val="639DC137"/>
    <w:rsid w:val="63ABA39D"/>
    <w:rsid w:val="63DC00DA"/>
    <w:rsid w:val="6474F987"/>
    <w:rsid w:val="663B19CF"/>
    <w:rsid w:val="663CF51D"/>
    <w:rsid w:val="678948A1"/>
    <w:rsid w:val="679F9D6E"/>
    <w:rsid w:val="6849EFF7"/>
    <w:rsid w:val="68AE202F"/>
    <w:rsid w:val="68E0DB1E"/>
    <w:rsid w:val="692BF960"/>
    <w:rsid w:val="696F2CCE"/>
    <w:rsid w:val="6B154448"/>
    <w:rsid w:val="6B81AD58"/>
    <w:rsid w:val="6BBF10B9"/>
    <w:rsid w:val="6BC75939"/>
    <w:rsid w:val="6C9188ED"/>
    <w:rsid w:val="6C952E1C"/>
    <w:rsid w:val="6CBFF030"/>
    <w:rsid w:val="6D234F24"/>
    <w:rsid w:val="6D587560"/>
    <w:rsid w:val="6D81202C"/>
    <w:rsid w:val="6DE59A9B"/>
    <w:rsid w:val="6E031D96"/>
    <w:rsid w:val="6E0C520C"/>
    <w:rsid w:val="6E7E0A1E"/>
    <w:rsid w:val="6EB38C9E"/>
    <w:rsid w:val="6F39AC96"/>
    <w:rsid w:val="6FB57258"/>
    <w:rsid w:val="6FB7825C"/>
    <w:rsid w:val="705689A0"/>
    <w:rsid w:val="7068D776"/>
    <w:rsid w:val="7090C71E"/>
    <w:rsid w:val="70E13010"/>
    <w:rsid w:val="70E3D1B6"/>
    <w:rsid w:val="70F0DA48"/>
    <w:rsid w:val="7194C67E"/>
    <w:rsid w:val="71BAC499"/>
    <w:rsid w:val="721BA1C1"/>
    <w:rsid w:val="7282BF8C"/>
    <w:rsid w:val="732F9D0B"/>
    <w:rsid w:val="74039B4A"/>
    <w:rsid w:val="744CD76F"/>
    <w:rsid w:val="74565798"/>
    <w:rsid w:val="747BC76B"/>
    <w:rsid w:val="74B82A60"/>
    <w:rsid w:val="7563F502"/>
    <w:rsid w:val="75E64502"/>
    <w:rsid w:val="760EA38F"/>
    <w:rsid w:val="7715E016"/>
    <w:rsid w:val="778871E6"/>
    <w:rsid w:val="779E64CB"/>
    <w:rsid w:val="7812FA41"/>
    <w:rsid w:val="78215AFD"/>
    <w:rsid w:val="782E3642"/>
    <w:rsid w:val="7850D8A5"/>
    <w:rsid w:val="785A432C"/>
    <w:rsid w:val="78746AC9"/>
    <w:rsid w:val="789E36E3"/>
    <w:rsid w:val="78ABCA2C"/>
    <w:rsid w:val="78C4EEC4"/>
    <w:rsid w:val="79240EAD"/>
    <w:rsid w:val="79464451"/>
    <w:rsid w:val="7A17E71A"/>
    <w:rsid w:val="7AD78010"/>
    <w:rsid w:val="7B711B8F"/>
    <w:rsid w:val="7B7D99DB"/>
    <w:rsid w:val="7BE98632"/>
    <w:rsid w:val="7CE75307"/>
    <w:rsid w:val="7D6CBA70"/>
    <w:rsid w:val="7DA5314D"/>
    <w:rsid w:val="7E21A2FA"/>
    <w:rsid w:val="7F12007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240FE4C"/>
  <w15:docId w15:val="{57833AC9-24B9-46DA-B8D1-041179CEF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6344"/>
    <w:pPr>
      <w:spacing w:after="0" w:line="240" w:lineRule="auto"/>
      <w:jc w:val="both"/>
    </w:pPr>
    <w:rPr>
      <w:sz w:val="20"/>
    </w:rPr>
  </w:style>
  <w:style w:type="paragraph" w:styleId="Ttulo1">
    <w:name w:val="heading 1"/>
    <w:basedOn w:val="Normal"/>
    <w:next w:val="Normal"/>
    <w:link w:val="Ttulo1Car"/>
    <w:uiPriority w:val="9"/>
    <w:qFormat/>
    <w:rsid w:val="00646344"/>
    <w:pPr>
      <w:keepNext/>
      <w:keepLines/>
      <w:numPr>
        <w:numId w:val="6"/>
      </w:numPr>
      <w:spacing w:before="60" w:after="60"/>
      <w:outlineLvl w:val="0"/>
    </w:pPr>
    <w:rPr>
      <w:rFonts w:asciiTheme="majorHAnsi" w:eastAsiaTheme="majorEastAsia" w:hAnsiTheme="majorHAnsi" w:cstheme="majorBidi"/>
      <w:b/>
      <w:caps/>
      <w:szCs w:val="32"/>
    </w:rPr>
  </w:style>
  <w:style w:type="paragraph" w:styleId="Ttulo2">
    <w:name w:val="heading 2"/>
    <w:basedOn w:val="Normal"/>
    <w:next w:val="Normal"/>
    <w:link w:val="Ttulo2Car"/>
    <w:uiPriority w:val="9"/>
    <w:unhideWhenUsed/>
    <w:qFormat/>
    <w:rsid w:val="00C35D5C"/>
    <w:pPr>
      <w:keepNext/>
      <w:keepLines/>
      <w:numPr>
        <w:ilvl w:val="1"/>
        <w:numId w:val="6"/>
      </w:numPr>
      <w:spacing w:before="60" w:after="60"/>
      <w:outlineLvl w:val="1"/>
    </w:pPr>
    <w:rPr>
      <w:rFonts w:asciiTheme="majorHAnsi" w:eastAsiaTheme="majorEastAsia" w:hAnsiTheme="majorHAnsi" w:cstheme="majorBidi"/>
      <w:b/>
      <w:i/>
      <w:szCs w:val="26"/>
    </w:rPr>
  </w:style>
  <w:style w:type="paragraph" w:styleId="Ttulo3">
    <w:name w:val="heading 3"/>
    <w:basedOn w:val="Normal"/>
    <w:next w:val="Normal"/>
    <w:link w:val="Ttulo3Car"/>
    <w:uiPriority w:val="9"/>
    <w:unhideWhenUsed/>
    <w:qFormat/>
    <w:rsid w:val="00850B16"/>
    <w:pPr>
      <w:keepNext/>
      <w:keepLines/>
      <w:numPr>
        <w:ilvl w:val="2"/>
        <w:numId w:val="6"/>
      </w:numPr>
      <w:outlineLvl w:val="2"/>
    </w:pPr>
    <w:rPr>
      <w:rFonts w:asciiTheme="majorHAnsi" w:eastAsiaTheme="majorEastAsia" w:hAnsiTheme="majorHAnsi" w:cstheme="majorBidi"/>
      <w:b/>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46344"/>
    <w:pPr>
      <w:tabs>
        <w:tab w:val="center" w:pos="4419"/>
        <w:tab w:val="right" w:pos="8838"/>
      </w:tabs>
    </w:pPr>
  </w:style>
  <w:style w:type="character" w:customStyle="1" w:styleId="EncabezadoCar">
    <w:name w:val="Encabezado Car"/>
    <w:basedOn w:val="Fuentedeprrafopredeter"/>
    <w:link w:val="Encabezado"/>
    <w:uiPriority w:val="99"/>
    <w:rsid w:val="00646344"/>
  </w:style>
  <w:style w:type="paragraph" w:styleId="Piedepgina">
    <w:name w:val="footer"/>
    <w:aliases w:val="footer odd,footer odd1,footer odd2,footer odd3,footer odd4,footer odd5,footer"/>
    <w:basedOn w:val="Normal"/>
    <w:link w:val="PiedepginaCar"/>
    <w:uiPriority w:val="99"/>
    <w:unhideWhenUsed/>
    <w:rsid w:val="00646344"/>
    <w:pPr>
      <w:tabs>
        <w:tab w:val="center" w:pos="4419"/>
        <w:tab w:val="right" w:pos="8838"/>
      </w:tabs>
    </w:pPr>
  </w:style>
  <w:style w:type="character" w:customStyle="1" w:styleId="PiedepginaCar">
    <w:name w:val="Pie de página Car"/>
    <w:aliases w:val="footer odd Car,footer odd1 Car,footer odd2 Car,footer odd3 Car,footer odd4 Car,footer odd5 Car,footer Car"/>
    <w:basedOn w:val="Fuentedeprrafopredeter"/>
    <w:link w:val="Piedepgina"/>
    <w:uiPriority w:val="99"/>
    <w:rsid w:val="00646344"/>
  </w:style>
  <w:style w:type="table" w:customStyle="1" w:styleId="Cuadrculadetablaclara1">
    <w:name w:val="Cuadrícula de tabla clara1"/>
    <w:basedOn w:val="Tablanormal"/>
    <w:next w:val="Tablaconcuadrculaclara1"/>
    <w:uiPriority w:val="99"/>
    <w:rsid w:val="006463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6463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1Car">
    <w:name w:val="Título 1 Car"/>
    <w:basedOn w:val="Fuentedeprrafopredeter"/>
    <w:link w:val="Ttulo1"/>
    <w:uiPriority w:val="9"/>
    <w:rsid w:val="00646344"/>
    <w:rPr>
      <w:rFonts w:asciiTheme="majorHAnsi" w:eastAsiaTheme="majorEastAsia" w:hAnsiTheme="majorHAnsi" w:cstheme="majorBidi"/>
      <w:b/>
      <w:caps/>
      <w:sz w:val="20"/>
      <w:szCs w:val="32"/>
    </w:rPr>
  </w:style>
  <w:style w:type="character" w:customStyle="1" w:styleId="Ttulo2Car">
    <w:name w:val="Título 2 Car"/>
    <w:basedOn w:val="Fuentedeprrafopredeter"/>
    <w:link w:val="Ttulo2"/>
    <w:uiPriority w:val="9"/>
    <w:rsid w:val="00C35D5C"/>
    <w:rPr>
      <w:rFonts w:asciiTheme="majorHAnsi" w:eastAsiaTheme="majorEastAsia" w:hAnsiTheme="majorHAnsi" w:cstheme="majorBidi"/>
      <w:b/>
      <w:i/>
      <w:sz w:val="20"/>
      <w:szCs w:val="26"/>
    </w:rPr>
  </w:style>
  <w:style w:type="paragraph" w:styleId="Ttulo">
    <w:name w:val="Title"/>
    <w:basedOn w:val="Normal"/>
    <w:next w:val="Normal"/>
    <w:link w:val="TtuloCar"/>
    <w:uiPriority w:val="10"/>
    <w:qFormat/>
    <w:rsid w:val="00646344"/>
    <w:pPr>
      <w:jc w:val="center"/>
    </w:pPr>
    <w:rPr>
      <w:b/>
      <w:caps/>
    </w:rPr>
  </w:style>
  <w:style w:type="character" w:customStyle="1" w:styleId="TtuloCar">
    <w:name w:val="Título Car"/>
    <w:basedOn w:val="Fuentedeprrafopredeter"/>
    <w:link w:val="Ttulo"/>
    <w:uiPriority w:val="10"/>
    <w:rsid w:val="00646344"/>
    <w:rPr>
      <w:b/>
      <w:caps/>
      <w:sz w:val="20"/>
    </w:rPr>
  </w:style>
  <w:style w:type="character" w:customStyle="1" w:styleId="Ttulo3Car">
    <w:name w:val="Título 3 Car"/>
    <w:basedOn w:val="Fuentedeprrafopredeter"/>
    <w:link w:val="Ttulo3"/>
    <w:uiPriority w:val="9"/>
    <w:rsid w:val="00850B16"/>
    <w:rPr>
      <w:rFonts w:asciiTheme="majorHAnsi" w:eastAsiaTheme="majorEastAsia" w:hAnsiTheme="majorHAnsi" w:cstheme="majorBidi"/>
      <w:b/>
      <w:sz w:val="20"/>
      <w:szCs w:val="24"/>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
    <w:basedOn w:val="Normal"/>
    <w:link w:val="PrrafodelistaCar"/>
    <w:uiPriority w:val="34"/>
    <w:qFormat/>
    <w:rsid w:val="00C4150A"/>
    <w:pPr>
      <w:ind w:left="720"/>
      <w:contextualSpacing/>
    </w:pPr>
  </w:style>
  <w:style w:type="paragraph" w:styleId="Descripcin">
    <w:name w:val="caption"/>
    <w:basedOn w:val="Normal"/>
    <w:next w:val="Normal"/>
    <w:uiPriority w:val="35"/>
    <w:unhideWhenUsed/>
    <w:qFormat/>
    <w:rsid w:val="006D269B"/>
    <w:pPr>
      <w:jc w:val="center"/>
    </w:pPr>
    <w:rPr>
      <w:b/>
      <w:iCs/>
      <w:sz w:val="16"/>
      <w:szCs w:val="18"/>
    </w:rPr>
  </w:style>
  <w:style w:type="paragraph" w:styleId="Textonotapie">
    <w:name w:val="footnote text"/>
    <w:basedOn w:val="Normal"/>
    <w:link w:val="TextonotapieCar"/>
    <w:uiPriority w:val="99"/>
    <w:semiHidden/>
    <w:unhideWhenUsed/>
    <w:rsid w:val="00E70F5D"/>
    <w:rPr>
      <w:szCs w:val="20"/>
    </w:rPr>
  </w:style>
  <w:style w:type="character" w:customStyle="1" w:styleId="TextonotapieCar">
    <w:name w:val="Texto nota pie Car"/>
    <w:basedOn w:val="Fuentedeprrafopredeter"/>
    <w:link w:val="Textonotapie"/>
    <w:uiPriority w:val="99"/>
    <w:semiHidden/>
    <w:rsid w:val="00E70F5D"/>
    <w:rPr>
      <w:sz w:val="20"/>
      <w:szCs w:val="20"/>
    </w:rPr>
  </w:style>
  <w:style w:type="character" w:styleId="Refdenotaalpie">
    <w:name w:val="footnote reference"/>
    <w:basedOn w:val="Fuentedeprrafopredeter"/>
    <w:uiPriority w:val="99"/>
    <w:semiHidden/>
    <w:unhideWhenUsed/>
    <w:rsid w:val="00E70F5D"/>
    <w:rPr>
      <w:vertAlign w:val="superscript"/>
    </w:rPr>
  </w:style>
  <w:style w:type="paragraph" w:styleId="NormalWeb">
    <w:name w:val="Normal (Web)"/>
    <w:basedOn w:val="Normal"/>
    <w:uiPriority w:val="99"/>
    <w:unhideWhenUsed/>
    <w:rsid w:val="00E70F5D"/>
    <w:rPr>
      <w:rFonts w:ascii="Times New Roman" w:hAnsi="Times New Roman" w:cs="Times New Roman"/>
      <w:sz w:val="24"/>
      <w:szCs w:val="24"/>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9F4C41"/>
    <w:rPr>
      <w:sz w:val="20"/>
    </w:rPr>
  </w:style>
  <w:style w:type="paragraph" w:styleId="Textocomentario">
    <w:name w:val="annotation text"/>
    <w:basedOn w:val="Normal"/>
    <w:link w:val="TextocomentarioCar"/>
    <w:uiPriority w:val="99"/>
    <w:unhideWhenUsed/>
    <w:rsid w:val="009F4C41"/>
    <w:pPr>
      <w:spacing w:after="160"/>
    </w:pPr>
    <w:rPr>
      <w:rFonts w:ascii="Arial" w:hAnsi="Arial"/>
      <w:color w:val="000000" w:themeColor="text1"/>
      <w:szCs w:val="20"/>
    </w:rPr>
  </w:style>
  <w:style w:type="character" w:customStyle="1" w:styleId="TextocomentarioCar">
    <w:name w:val="Texto comentario Car"/>
    <w:basedOn w:val="Fuentedeprrafopredeter"/>
    <w:link w:val="Textocomentario"/>
    <w:uiPriority w:val="99"/>
    <w:rsid w:val="009F4C41"/>
    <w:rPr>
      <w:rFonts w:ascii="Arial" w:hAnsi="Arial"/>
      <w:color w:val="000000" w:themeColor="text1"/>
      <w:sz w:val="20"/>
      <w:szCs w:val="20"/>
    </w:rPr>
  </w:style>
  <w:style w:type="character" w:styleId="Refdecomentario">
    <w:name w:val="annotation reference"/>
    <w:basedOn w:val="Fuentedeprrafopredeter"/>
    <w:uiPriority w:val="99"/>
    <w:unhideWhenUsed/>
    <w:rsid w:val="009F4C41"/>
    <w:rPr>
      <w:sz w:val="16"/>
      <w:szCs w:val="16"/>
    </w:rPr>
  </w:style>
  <w:style w:type="paragraph" w:styleId="Asuntodelcomentario">
    <w:name w:val="annotation subject"/>
    <w:basedOn w:val="Textocomentario"/>
    <w:next w:val="Textocomentario"/>
    <w:link w:val="AsuntodelcomentarioCar"/>
    <w:uiPriority w:val="99"/>
    <w:semiHidden/>
    <w:unhideWhenUsed/>
    <w:rsid w:val="0072039E"/>
    <w:pPr>
      <w:spacing w:after="0"/>
    </w:pPr>
    <w:rPr>
      <w:rFonts w:asciiTheme="minorHAnsi" w:hAnsiTheme="minorHAnsi"/>
      <w:b/>
      <w:bCs/>
      <w:color w:val="auto"/>
    </w:rPr>
  </w:style>
  <w:style w:type="character" w:customStyle="1" w:styleId="AsuntodelcomentarioCar">
    <w:name w:val="Asunto del comentario Car"/>
    <w:basedOn w:val="TextocomentarioCar"/>
    <w:link w:val="Asuntodelcomentario"/>
    <w:uiPriority w:val="99"/>
    <w:semiHidden/>
    <w:rsid w:val="0072039E"/>
    <w:rPr>
      <w:rFonts w:ascii="Arial" w:hAnsi="Arial"/>
      <w:b/>
      <w:bCs/>
      <w:color w:val="000000" w:themeColor="text1"/>
      <w:sz w:val="20"/>
      <w:szCs w:val="20"/>
    </w:rPr>
  </w:style>
  <w:style w:type="character" w:customStyle="1" w:styleId="Mencinsinresolver1">
    <w:name w:val="Mención sin resolver1"/>
    <w:basedOn w:val="Fuentedeprrafopredeter"/>
    <w:uiPriority w:val="99"/>
    <w:unhideWhenUsed/>
    <w:rsid w:val="001B52E8"/>
    <w:rPr>
      <w:color w:val="605E5C"/>
      <w:shd w:val="clear" w:color="auto" w:fill="E1DFDD"/>
    </w:rPr>
  </w:style>
  <w:style w:type="character" w:customStyle="1" w:styleId="Mencionar1">
    <w:name w:val="Mencionar1"/>
    <w:basedOn w:val="Fuentedeprrafopredeter"/>
    <w:uiPriority w:val="99"/>
    <w:unhideWhenUsed/>
    <w:rsid w:val="001B52E8"/>
    <w:rPr>
      <w:color w:val="2B579A"/>
      <w:shd w:val="clear" w:color="auto" w:fill="E1DFDD"/>
    </w:r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n">
    <w:name w:val="Revision"/>
    <w:hidden/>
    <w:uiPriority w:val="99"/>
    <w:semiHidden/>
    <w:rsid w:val="00BD08C0"/>
    <w:pPr>
      <w:spacing w:after="0" w:line="240" w:lineRule="auto"/>
    </w:pPr>
    <w:rPr>
      <w:sz w:val="20"/>
    </w:rPr>
  </w:style>
  <w:style w:type="paragraph" w:customStyle="1" w:styleId="InviasNormal">
    <w:name w:val="Invias Normal"/>
    <w:basedOn w:val="Normal"/>
    <w:link w:val="InviasNormalCar"/>
    <w:uiPriority w:val="1"/>
    <w:qFormat/>
    <w:rsid w:val="1490B45D"/>
    <w:pPr>
      <w:spacing w:before="120" w:after="240"/>
    </w:pPr>
    <w:rPr>
      <w:rFonts w:eastAsiaTheme="minorEastAsia"/>
      <w:lang w:eastAsia="es-ES"/>
    </w:rPr>
  </w:style>
  <w:style w:type="character" w:customStyle="1" w:styleId="InviasNormalCar">
    <w:name w:val="Invias Normal Car"/>
    <w:basedOn w:val="Fuentedeprrafopredeter"/>
    <w:link w:val="InviasNormal"/>
    <w:uiPriority w:val="1"/>
    <w:rsid w:val="1490B45D"/>
    <w:rPr>
      <w:rFonts w:asciiTheme="minorHAnsi" w:eastAsiaTheme="minorEastAsia" w:hAnsiTheme="minorHAnsi" w:cstheme="minorBidi"/>
      <w:sz w:val="22"/>
      <w:szCs w:val="22"/>
      <w:lang w:eastAsia="es-ES"/>
    </w:rPr>
  </w:style>
  <w:style w:type="table" w:customStyle="1" w:styleId="TableNormal">
    <w:name w:val="Table Normal"/>
    <w:uiPriority w:val="2"/>
    <w:semiHidden/>
    <w:unhideWhenUsed/>
    <w:qFormat/>
    <w:rsid w:val="00CD5DC0"/>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D5DC0"/>
    <w:pPr>
      <w:widowControl w:val="0"/>
      <w:jc w:val="left"/>
    </w:pPr>
    <w:rPr>
      <w:sz w:val="22"/>
      <w:lang w:val="en-US"/>
    </w:rPr>
  </w:style>
  <w:style w:type="paragraph" w:styleId="Textodeglobo">
    <w:name w:val="Balloon Text"/>
    <w:basedOn w:val="Normal"/>
    <w:link w:val="TextodegloboCar"/>
    <w:uiPriority w:val="99"/>
    <w:semiHidden/>
    <w:unhideWhenUsed/>
    <w:rsid w:val="00CD5DC0"/>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CD5DC0"/>
    <w:rPr>
      <w:rFonts w:ascii="Lucida Grande" w:hAnsi="Lucida Grande" w:cs="Lucida Grande"/>
      <w:sz w:val="18"/>
      <w:szCs w:val="18"/>
    </w:rPr>
  </w:style>
  <w:style w:type="paragraph" w:customStyle="1" w:styleId="Capitulo1">
    <w:name w:val="Capitulo 1"/>
    <w:basedOn w:val="Normal"/>
    <w:qFormat/>
    <w:rsid w:val="00CD5DC0"/>
    <w:pPr>
      <w:keepNext/>
      <w:numPr>
        <w:numId w:val="24"/>
      </w:numPr>
      <w:spacing w:before="120" w:after="200" w:line="276" w:lineRule="auto"/>
      <w:jc w:val="left"/>
      <w:outlineLvl w:val="1"/>
    </w:pPr>
    <w:rPr>
      <w:rFonts w:ascii="Arial" w:eastAsia="Times New Roman" w:hAnsi="Arial" w:cs="Arial"/>
      <w:b/>
      <w:color w:val="000000"/>
      <w:szCs w:val="20"/>
      <w:lang w:eastAsia="es-CO"/>
    </w:rPr>
  </w:style>
  <w:style w:type="paragraph" w:customStyle="1" w:styleId="Capitulo3">
    <w:name w:val="Capitulo 3"/>
    <w:basedOn w:val="Normal"/>
    <w:qFormat/>
    <w:rsid w:val="00CD5DC0"/>
    <w:pPr>
      <w:keepNext/>
      <w:numPr>
        <w:numId w:val="28"/>
      </w:numPr>
      <w:spacing w:before="120" w:after="200" w:line="276" w:lineRule="auto"/>
      <w:jc w:val="left"/>
      <w:outlineLvl w:val="1"/>
    </w:pPr>
    <w:rPr>
      <w:rFonts w:ascii="Arial" w:eastAsia="Times New Roman" w:hAnsi="Arial" w:cs="Arial"/>
      <w:b/>
      <w:color w:val="000000"/>
      <w:szCs w:val="20"/>
      <w:lang w:eastAsia="es-CO"/>
    </w:rPr>
  </w:style>
  <w:style w:type="paragraph" w:styleId="Textoindependiente">
    <w:name w:val="Body Text"/>
    <w:basedOn w:val="Normal"/>
    <w:link w:val="TextoindependienteCar"/>
    <w:uiPriority w:val="1"/>
    <w:qFormat/>
    <w:rsid w:val="00CD5DC0"/>
    <w:pPr>
      <w:widowControl w:val="0"/>
      <w:autoSpaceDE w:val="0"/>
      <w:autoSpaceDN w:val="0"/>
      <w:jc w:val="left"/>
    </w:pPr>
    <w:rPr>
      <w:rFonts w:ascii="Bookman Old Style" w:eastAsia="Bookman Old Style" w:hAnsi="Bookman Old Style" w:cs="Bookman Old Style"/>
      <w:sz w:val="22"/>
      <w:lang w:val="es-ES"/>
    </w:rPr>
  </w:style>
  <w:style w:type="character" w:customStyle="1" w:styleId="TextoindependienteCar">
    <w:name w:val="Texto independiente Car"/>
    <w:basedOn w:val="Fuentedeprrafopredeter"/>
    <w:link w:val="Textoindependiente"/>
    <w:uiPriority w:val="1"/>
    <w:rsid w:val="00CD5DC0"/>
    <w:rPr>
      <w:rFonts w:ascii="Bookman Old Style" w:eastAsia="Bookman Old Style" w:hAnsi="Bookman Old Style" w:cs="Bookman Old Style"/>
      <w:lang w:val="es-ES"/>
    </w:rPr>
  </w:style>
  <w:style w:type="character" w:styleId="Hipervnculo">
    <w:name w:val="Hyperlink"/>
    <w:uiPriority w:val="99"/>
    <w:unhideWhenUsed/>
    <w:rsid w:val="00CD5DC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9785774">
      <w:bodyDiv w:val="1"/>
      <w:marLeft w:val="0"/>
      <w:marRight w:val="0"/>
      <w:marTop w:val="0"/>
      <w:marBottom w:val="0"/>
      <w:divBdr>
        <w:top w:val="none" w:sz="0" w:space="0" w:color="auto"/>
        <w:left w:val="none" w:sz="0" w:space="0" w:color="auto"/>
        <w:bottom w:val="none" w:sz="0" w:space="0" w:color="auto"/>
        <w:right w:val="none" w:sz="0" w:space="0" w:color="auto"/>
      </w:divBdr>
      <w:divsChild>
        <w:div w:id="59593997">
          <w:marLeft w:val="0"/>
          <w:marRight w:val="0"/>
          <w:marTop w:val="0"/>
          <w:marBottom w:val="0"/>
          <w:divBdr>
            <w:top w:val="none" w:sz="0" w:space="0" w:color="auto"/>
            <w:left w:val="none" w:sz="0" w:space="0" w:color="auto"/>
            <w:bottom w:val="none" w:sz="0" w:space="0" w:color="auto"/>
            <w:right w:val="none" w:sz="0" w:space="0" w:color="auto"/>
          </w:divBdr>
        </w:div>
        <w:div w:id="805120714">
          <w:marLeft w:val="0"/>
          <w:marRight w:val="0"/>
          <w:marTop w:val="0"/>
          <w:marBottom w:val="0"/>
          <w:divBdr>
            <w:top w:val="none" w:sz="0" w:space="0" w:color="auto"/>
            <w:left w:val="none" w:sz="0" w:space="0" w:color="auto"/>
            <w:bottom w:val="none" w:sz="0" w:space="0" w:color="auto"/>
            <w:right w:val="none" w:sz="0" w:space="0" w:color="auto"/>
          </w:divBdr>
        </w:div>
        <w:div w:id="1363215038">
          <w:marLeft w:val="0"/>
          <w:marRight w:val="0"/>
          <w:marTop w:val="0"/>
          <w:marBottom w:val="0"/>
          <w:divBdr>
            <w:top w:val="none" w:sz="0" w:space="0" w:color="auto"/>
            <w:left w:val="none" w:sz="0" w:space="0" w:color="auto"/>
            <w:bottom w:val="none" w:sz="0" w:space="0" w:color="auto"/>
            <w:right w:val="none" w:sz="0" w:space="0" w:color="auto"/>
          </w:divBdr>
        </w:div>
        <w:div w:id="1484203470">
          <w:marLeft w:val="-75"/>
          <w:marRight w:val="0"/>
          <w:marTop w:val="30"/>
          <w:marBottom w:val="30"/>
          <w:divBdr>
            <w:top w:val="none" w:sz="0" w:space="0" w:color="auto"/>
            <w:left w:val="none" w:sz="0" w:space="0" w:color="auto"/>
            <w:bottom w:val="none" w:sz="0" w:space="0" w:color="auto"/>
            <w:right w:val="none" w:sz="0" w:space="0" w:color="auto"/>
          </w:divBdr>
          <w:divsChild>
            <w:div w:id="496194904">
              <w:marLeft w:val="0"/>
              <w:marRight w:val="0"/>
              <w:marTop w:val="0"/>
              <w:marBottom w:val="0"/>
              <w:divBdr>
                <w:top w:val="none" w:sz="0" w:space="0" w:color="auto"/>
                <w:left w:val="none" w:sz="0" w:space="0" w:color="auto"/>
                <w:bottom w:val="none" w:sz="0" w:space="0" w:color="auto"/>
                <w:right w:val="none" w:sz="0" w:space="0" w:color="auto"/>
              </w:divBdr>
              <w:divsChild>
                <w:div w:id="45833547">
                  <w:marLeft w:val="0"/>
                  <w:marRight w:val="0"/>
                  <w:marTop w:val="0"/>
                  <w:marBottom w:val="0"/>
                  <w:divBdr>
                    <w:top w:val="none" w:sz="0" w:space="0" w:color="auto"/>
                    <w:left w:val="none" w:sz="0" w:space="0" w:color="auto"/>
                    <w:bottom w:val="none" w:sz="0" w:space="0" w:color="auto"/>
                    <w:right w:val="none" w:sz="0" w:space="0" w:color="auto"/>
                  </w:divBdr>
                </w:div>
              </w:divsChild>
            </w:div>
            <w:div w:id="947930256">
              <w:marLeft w:val="0"/>
              <w:marRight w:val="0"/>
              <w:marTop w:val="0"/>
              <w:marBottom w:val="0"/>
              <w:divBdr>
                <w:top w:val="none" w:sz="0" w:space="0" w:color="auto"/>
                <w:left w:val="none" w:sz="0" w:space="0" w:color="auto"/>
                <w:bottom w:val="none" w:sz="0" w:space="0" w:color="auto"/>
                <w:right w:val="none" w:sz="0" w:space="0" w:color="auto"/>
              </w:divBdr>
              <w:divsChild>
                <w:div w:id="1939412181">
                  <w:marLeft w:val="0"/>
                  <w:marRight w:val="0"/>
                  <w:marTop w:val="0"/>
                  <w:marBottom w:val="0"/>
                  <w:divBdr>
                    <w:top w:val="none" w:sz="0" w:space="0" w:color="auto"/>
                    <w:left w:val="none" w:sz="0" w:space="0" w:color="auto"/>
                    <w:bottom w:val="none" w:sz="0" w:space="0" w:color="auto"/>
                    <w:right w:val="none" w:sz="0" w:space="0" w:color="auto"/>
                  </w:divBdr>
                </w:div>
              </w:divsChild>
            </w:div>
            <w:div w:id="1192693571">
              <w:marLeft w:val="0"/>
              <w:marRight w:val="0"/>
              <w:marTop w:val="0"/>
              <w:marBottom w:val="0"/>
              <w:divBdr>
                <w:top w:val="none" w:sz="0" w:space="0" w:color="auto"/>
                <w:left w:val="none" w:sz="0" w:space="0" w:color="auto"/>
                <w:bottom w:val="none" w:sz="0" w:space="0" w:color="auto"/>
                <w:right w:val="none" w:sz="0" w:space="0" w:color="auto"/>
              </w:divBdr>
              <w:divsChild>
                <w:div w:id="322899881">
                  <w:marLeft w:val="0"/>
                  <w:marRight w:val="0"/>
                  <w:marTop w:val="0"/>
                  <w:marBottom w:val="0"/>
                  <w:divBdr>
                    <w:top w:val="none" w:sz="0" w:space="0" w:color="auto"/>
                    <w:left w:val="none" w:sz="0" w:space="0" w:color="auto"/>
                    <w:bottom w:val="none" w:sz="0" w:space="0" w:color="auto"/>
                    <w:right w:val="none" w:sz="0" w:space="0" w:color="auto"/>
                  </w:divBdr>
                </w:div>
              </w:divsChild>
            </w:div>
            <w:div w:id="1220244360">
              <w:marLeft w:val="0"/>
              <w:marRight w:val="0"/>
              <w:marTop w:val="0"/>
              <w:marBottom w:val="0"/>
              <w:divBdr>
                <w:top w:val="none" w:sz="0" w:space="0" w:color="auto"/>
                <w:left w:val="none" w:sz="0" w:space="0" w:color="auto"/>
                <w:bottom w:val="none" w:sz="0" w:space="0" w:color="auto"/>
                <w:right w:val="none" w:sz="0" w:space="0" w:color="auto"/>
              </w:divBdr>
              <w:divsChild>
                <w:div w:id="230584550">
                  <w:marLeft w:val="0"/>
                  <w:marRight w:val="0"/>
                  <w:marTop w:val="0"/>
                  <w:marBottom w:val="0"/>
                  <w:divBdr>
                    <w:top w:val="none" w:sz="0" w:space="0" w:color="auto"/>
                    <w:left w:val="none" w:sz="0" w:space="0" w:color="auto"/>
                    <w:bottom w:val="none" w:sz="0" w:space="0" w:color="auto"/>
                    <w:right w:val="none" w:sz="0" w:space="0" w:color="auto"/>
                  </w:divBdr>
                </w:div>
              </w:divsChild>
            </w:div>
            <w:div w:id="1443846067">
              <w:marLeft w:val="0"/>
              <w:marRight w:val="0"/>
              <w:marTop w:val="0"/>
              <w:marBottom w:val="0"/>
              <w:divBdr>
                <w:top w:val="none" w:sz="0" w:space="0" w:color="auto"/>
                <w:left w:val="none" w:sz="0" w:space="0" w:color="auto"/>
                <w:bottom w:val="none" w:sz="0" w:space="0" w:color="auto"/>
                <w:right w:val="none" w:sz="0" w:space="0" w:color="auto"/>
              </w:divBdr>
              <w:divsChild>
                <w:div w:id="861817290">
                  <w:marLeft w:val="0"/>
                  <w:marRight w:val="0"/>
                  <w:marTop w:val="0"/>
                  <w:marBottom w:val="0"/>
                  <w:divBdr>
                    <w:top w:val="none" w:sz="0" w:space="0" w:color="auto"/>
                    <w:left w:val="none" w:sz="0" w:space="0" w:color="auto"/>
                    <w:bottom w:val="none" w:sz="0" w:space="0" w:color="auto"/>
                    <w:right w:val="none" w:sz="0" w:space="0" w:color="auto"/>
                  </w:divBdr>
                </w:div>
              </w:divsChild>
            </w:div>
            <w:div w:id="1492215645">
              <w:marLeft w:val="0"/>
              <w:marRight w:val="0"/>
              <w:marTop w:val="0"/>
              <w:marBottom w:val="0"/>
              <w:divBdr>
                <w:top w:val="none" w:sz="0" w:space="0" w:color="auto"/>
                <w:left w:val="none" w:sz="0" w:space="0" w:color="auto"/>
                <w:bottom w:val="none" w:sz="0" w:space="0" w:color="auto"/>
                <w:right w:val="none" w:sz="0" w:space="0" w:color="auto"/>
              </w:divBdr>
              <w:divsChild>
                <w:div w:id="1876695598">
                  <w:marLeft w:val="0"/>
                  <w:marRight w:val="0"/>
                  <w:marTop w:val="0"/>
                  <w:marBottom w:val="0"/>
                  <w:divBdr>
                    <w:top w:val="none" w:sz="0" w:space="0" w:color="auto"/>
                    <w:left w:val="none" w:sz="0" w:space="0" w:color="auto"/>
                    <w:bottom w:val="none" w:sz="0" w:space="0" w:color="auto"/>
                    <w:right w:val="none" w:sz="0" w:space="0" w:color="auto"/>
                  </w:divBdr>
                </w:div>
              </w:divsChild>
            </w:div>
            <w:div w:id="1551727490">
              <w:marLeft w:val="0"/>
              <w:marRight w:val="0"/>
              <w:marTop w:val="0"/>
              <w:marBottom w:val="0"/>
              <w:divBdr>
                <w:top w:val="none" w:sz="0" w:space="0" w:color="auto"/>
                <w:left w:val="none" w:sz="0" w:space="0" w:color="auto"/>
                <w:bottom w:val="none" w:sz="0" w:space="0" w:color="auto"/>
                <w:right w:val="none" w:sz="0" w:space="0" w:color="auto"/>
              </w:divBdr>
              <w:divsChild>
                <w:div w:id="417479590">
                  <w:marLeft w:val="0"/>
                  <w:marRight w:val="0"/>
                  <w:marTop w:val="0"/>
                  <w:marBottom w:val="0"/>
                  <w:divBdr>
                    <w:top w:val="none" w:sz="0" w:space="0" w:color="auto"/>
                    <w:left w:val="none" w:sz="0" w:space="0" w:color="auto"/>
                    <w:bottom w:val="none" w:sz="0" w:space="0" w:color="auto"/>
                    <w:right w:val="none" w:sz="0" w:space="0" w:color="auto"/>
                  </w:divBdr>
                </w:div>
              </w:divsChild>
            </w:div>
            <w:div w:id="1566145621">
              <w:marLeft w:val="0"/>
              <w:marRight w:val="0"/>
              <w:marTop w:val="0"/>
              <w:marBottom w:val="0"/>
              <w:divBdr>
                <w:top w:val="none" w:sz="0" w:space="0" w:color="auto"/>
                <w:left w:val="none" w:sz="0" w:space="0" w:color="auto"/>
                <w:bottom w:val="none" w:sz="0" w:space="0" w:color="auto"/>
                <w:right w:val="none" w:sz="0" w:space="0" w:color="auto"/>
              </w:divBdr>
              <w:divsChild>
                <w:div w:id="573121811">
                  <w:marLeft w:val="0"/>
                  <w:marRight w:val="0"/>
                  <w:marTop w:val="0"/>
                  <w:marBottom w:val="0"/>
                  <w:divBdr>
                    <w:top w:val="none" w:sz="0" w:space="0" w:color="auto"/>
                    <w:left w:val="none" w:sz="0" w:space="0" w:color="auto"/>
                    <w:bottom w:val="none" w:sz="0" w:space="0" w:color="auto"/>
                    <w:right w:val="none" w:sz="0" w:space="0" w:color="auto"/>
                  </w:divBdr>
                </w:div>
              </w:divsChild>
            </w:div>
            <w:div w:id="1641183242">
              <w:marLeft w:val="0"/>
              <w:marRight w:val="0"/>
              <w:marTop w:val="0"/>
              <w:marBottom w:val="0"/>
              <w:divBdr>
                <w:top w:val="none" w:sz="0" w:space="0" w:color="auto"/>
                <w:left w:val="none" w:sz="0" w:space="0" w:color="auto"/>
                <w:bottom w:val="none" w:sz="0" w:space="0" w:color="auto"/>
                <w:right w:val="none" w:sz="0" w:space="0" w:color="auto"/>
              </w:divBdr>
              <w:divsChild>
                <w:div w:id="1776557050">
                  <w:marLeft w:val="0"/>
                  <w:marRight w:val="0"/>
                  <w:marTop w:val="0"/>
                  <w:marBottom w:val="0"/>
                  <w:divBdr>
                    <w:top w:val="none" w:sz="0" w:space="0" w:color="auto"/>
                    <w:left w:val="none" w:sz="0" w:space="0" w:color="auto"/>
                    <w:bottom w:val="none" w:sz="0" w:space="0" w:color="auto"/>
                    <w:right w:val="none" w:sz="0" w:space="0" w:color="auto"/>
                  </w:divBdr>
                </w:div>
              </w:divsChild>
            </w:div>
            <w:div w:id="1854149750">
              <w:marLeft w:val="0"/>
              <w:marRight w:val="0"/>
              <w:marTop w:val="0"/>
              <w:marBottom w:val="0"/>
              <w:divBdr>
                <w:top w:val="none" w:sz="0" w:space="0" w:color="auto"/>
                <w:left w:val="none" w:sz="0" w:space="0" w:color="auto"/>
                <w:bottom w:val="none" w:sz="0" w:space="0" w:color="auto"/>
                <w:right w:val="none" w:sz="0" w:space="0" w:color="auto"/>
              </w:divBdr>
              <w:divsChild>
                <w:div w:id="1349405931">
                  <w:marLeft w:val="0"/>
                  <w:marRight w:val="0"/>
                  <w:marTop w:val="0"/>
                  <w:marBottom w:val="0"/>
                  <w:divBdr>
                    <w:top w:val="none" w:sz="0" w:space="0" w:color="auto"/>
                    <w:left w:val="none" w:sz="0" w:space="0" w:color="auto"/>
                    <w:bottom w:val="none" w:sz="0" w:space="0" w:color="auto"/>
                    <w:right w:val="none" w:sz="0" w:space="0" w:color="auto"/>
                  </w:divBdr>
                </w:div>
              </w:divsChild>
            </w:div>
            <w:div w:id="1855337373">
              <w:marLeft w:val="0"/>
              <w:marRight w:val="0"/>
              <w:marTop w:val="0"/>
              <w:marBottom w:val="0"/>
              <w:divBdr>
                <w:top w:val="none" w:sz="0" w:space="0" w:color="auto"/>
                <w:left w:val="none" w:sz="0" w:space="0" w:color="auto"/>
                <w:bottom w:val="none" w:sz="0" w:space="0" w:color="auto"/>
                <w:right w:val="none" w:sz="0" w:space="0" w:color="auto"/>
              </w:divBdr>
              <w:divsChild>
                <w:div w:id="1165053553">
                  <w:marLeft w:val="0"/>
                  <w:marRight w:val="0"/>
                  <w:marTop w:val="0"/>
                  <w:marBottom w:val="0"/>
                  <w:divBdr>
                    <w:top w:val="none" w:sz="0" w:space="0" w:color="auto"/>
                    <w:left w:val="none" w:sz="0" w:space="0" w:color="auto"/>
                    <w:bottom w:val="none" w:sz="0" w:space="0" w:color="auto"/>
                    <w:right w:val="none" w:sz="0" w:space="0" w:color="auto"/>
                  </w:divBdr>
                </w:div>
              </w:divsChild>
            </w:div>
            <w:div w:id="1879392333">
              <w:marLeft w:val="0"/>
              <w:marRight w:val="0"/>
              <w:marTop w:val="0"/>
              <w:marBottom w:val="0"/>
              <w:divBdr>
                <w:top w:val="none" w:sz="0" w:space="0" w:color="auto"/>
                <w:left w:val="none" w:sz="0" w:space="0" w:color="auto"/>
                <w:bottom w:val="none" w:sz="0" w:space="0" w:color="auto"/>
                <w:right w:val="none" w:sz="0" w:space="0" w:color="auto"/>
              </w:divBdr>
              <w:divsChild>
                <w:div w:id="1896161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760350">
          <w:marLeft w:val="0"/>
          <w:marRight w:val="0"/>
          <w:marTop w:val="0"/>
          <w:marBottom w:val="0"/>
          <w:divBdr>
            <w:top w:val="none" w:sz="0" w:space="0" w:color="auto"/>
            <w:left w:val="none" w:sz="0" w:space="0" w:color="auto"/>
            <w:bottom w:val="none" w:sz="0" w:space="0" w:color="auto"/>
            <w:right w:val="none" w:sz="0" w:space="0" w:color="auto"/>
          </w:divBdr>
        </w:div>
      </w:divsChild>
    </w:div>
    <w:div w:id="261187208">
      <w:bodyDiv w:val="1"/>
      <w:marLeft w:val="0"/>
      <w:marRight w:val="0"/>
      <w:marTop w:val="0"/>
      <w:marBottom w:val="0"/>
      <w:divBdr>
        <w:top w:val="none" w:sz="0" w:space="0" w:color="auto"/>
        <w:left w:val="none" w:sz="0" w:space="0" w:color="auto"/>
        <w:bottom w:val="none" w:sz="0" w:space="0" w:color="auto"/>
        <w:right w:val="none" w:sz="0" w:space="0" w:color="auto"/>
      </w:divBdr>
      <w:divsChild>
        <w:div w:id="281570787">
          <w:marLeft w:val="0"/>
          <w:marRight w:val="0"/>
          <w:marTop w:val="0"/>
          <w:marBottom w:val="0"/>
          <w:divBdr>
            <w:top w:val="none" w:sz="0" w:space="0" w:color="auto"/>
            <w:left w:val="none" w:sz="0" w:space="0" w:color="auto"/>
            <w:bottom w:val="none" w:sz="0" w:space="0" w:color="auto"/>
            <w:right w:val="none" w:sz="0" w:space="0" w:color="auto"/>
          </w:divBdr>
        </w:div>
        <w:div w:id="1118834759">
          <w:marLeft w:val="0"/>
          <w:marRight w:val="0"/>
          <w:marTop w:val="0"/>
          <w:marBottom w:val="0"/>
          <w:divBdr>
            <w:top w:val="none" w:sz="0" w:space="0" w:color="auto"/>
            <w:left w:val="none" w:sz="0" w:space="0" w:color="auto"/>
            <w:bottom w:val="none" w:sz="0" w:space="0" w:color="auto"/>
            <w:right w:val="none" w:sz="0" w:space="0" w:color="auto"/>
          </w:divBdr>
        </w:div>
        <w:div w:id="1183015867">
          <w:marLeft w:val="0"/>
          <w:marRight w:val="0"/>
          <w:marTop w:val="0"/>
          <w:marBottom w:val="0"/>
          <w:divBdr>
            <w:top w:val="none" w:sz="0" w:space="0" w:color="auto"/>
            <w:left w:val="none" w:sz="0" w:space="0" w:color="auto"/>
            <w:bottom w:val="none" w:sz="0" w:space="0" w:color="auto"/>
            <w:right w:val="none" w:sz="0" w:space="0" w:color="auto"/>
          </w:divBdr>
        </w:div>
        <w:div w:id="1320647707">
          <w:marLeft w:val="0"/>
          <w:marRight w:val="0"/>
          <w:marTop w:val="0"/>
          <w:marBottom w:val="0"/>
          <w:divBdr>
            <w:top w:val="none" w:sz="0" w:space="0" w:color="auto"/>
            <w:left w:val="none" w:sz="0" w:space="0" w:color="auto"/>
            <w:bottom w:val="none" w:sz="0" w:space="0" w:color="auto"/>
            <w:right w:val="none" w:sz="0" w:space="0" w:color="auto"/>
          </w:divBdr>
        </w:div>
        <w:div w:id="1700202842">
          <w:marLeft w:val="0"/>
          <w:marRight w:val="0"/>
          <w:marTop w:val="0"/>
          <w:marBottom w:val="0"/>
          <w:divBdr>
            <w:top w:val="none" w:sz="0" w:space="0" w:color="auto"/>
            <w:left w:val="none" w:sz="0" w:space="0" w:color="auto"/>
            <w:bottom w:val="none" w:sz="0" w:space="0" w:color="auto"/>
            <w:right w:val="none" w:sz="0" w:space="0" w:color="auto"/>
          </w:divBdr>
        </w:div>
      </w:divsChild>
    </w:div>
    <w:div w:id="687677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info@personeriavalledupar.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B46046C-4245-42DA-B1E7-F32FBE403573}">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AFD61320-26F4-F34D-9027-E20BA9C4DFB7}">
  <ds:schemaRefs>
    <ds:schemaRef ds:uri="http://schemas.openxmlformats.org/officeDocument/2006/bibliography"/>
  </ds:schemaRefs>
</ds:datastoreItem>
</file>

<file path=customXml/itemProps3.xml><?xml version="1.0" encoding="utf-8"?>
<ds:datastoreItem xmlns:ds="http://schemas.openxmlformats.org/officeDocument/2006/customXml" ds:itemID="{A664059D-65D3-44CB-A93B-7BA46ABF65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E49890F-8A61-4E3D-9E4B-27207AEB526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Pages>
  <Words>1158</Words>
  <Characters>6370</Characters>
  <Application>Microsoft Office Word</Application>
  <DocSecurity>0</DocSecurity>
  <Lines>53</Lines>
  <Paragraphs>15</Paragraphs>
  <ScaleCrop>false</ScaleCrop>
  <Company/>
  <LinksUpToDate>false</LinksUpToDate>
  <CharactersWithSpaces>7513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MARLYN MARTINEZ RODRIGUEZ</cp:lastModifiedBy>
  <cp:revision>17</cp:revision>
  <cp:lastPrinted>2026-05-26T20:49:00Z</cp:lastPrinted>
  <dcterms:created xsi:type="dcterms:W3CDTF">2025-04-28T05:35:00Z</dcterms:created>
  <dcterms:modified xsi:type="dcterms:W3CDTF">2026-05-26T20:50:00Z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98818900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