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3AE5F" w14:textId="4EE66267" w:rsidR="00BE6F6C" w:rsidRPr="005B02E3" w:rsidRDefault="00027EDA" w:rsidP="00BE6F6C">
      <w:pPr>
        <w:jc w:val="center"/>
        <w:rPr>
          <w:rFonts w:ascii="Arial" w:hAnsi="Arial" w:cs="Arial"/>
          <w:b/>
          <w:bCs/>
          <w:sz w:val="20"/>
          <w:szCs w:val="20"/>
          <w:lang w:val="es-ES"/>
        </w:rPr>
      </w:pPr>
      <w:r>
        <w:rPr>
          <w:rFonts w:ascii="Arial" w:hAnsi="Arial" w:cs="Arial"/>
          <w:b/>
          <w:bCs/>
          <w:sz w:val="20"/>
          <w:szCs w:val="20"/>
          <w:lang w:val="es-ES"/>
        </w:rPr>
        <w:t>ANEXO TECNICO</w:t>
      </w:r>
    </w:p>
    <w:p w14:paraId="727F9415" w14:textId="414B043B" w:rsidR="00AD6792" w:rsidRPr="005B02E3" w:rsidRDefault="00AD6792" w:rsidP="00AD6792">
      <w:pPr>
        <w:jc w:val="center"/>
        <w:rPr>
          <w:rFonts w:ascii="Arial" w:hAnsi="Arial" w:cs="Arial"/>
          <w:b/>
          <w:bCs/>
          <w:sz w:val="20"/>
          <w:szCs w:val="20"/>
          <w:lang w:val="es-ES"/>
        </w:rPr>
      </w:pPr>
      <w:r w:rsidRPr="005B02E3">
        <w:rPr>
          <w:rFonts w:ascii="Arial" w:hAnsi="Arial" w:cs="Arial"/>
          <w:b/>
          <w:bCs/>
          <w:sz w:val="20"/>
          <w:szCs w:val="20"/>
        </w:rPr>
        <w:t>ESPECIFICACIONES Y NORMAS TÉCNICAS, METODOLOGÍAS Y ACTIVIDADES</w:t>
      </w:r>
    </w:p>
    <w:p w14:paraId="29256DD3" w14:textId="06686F27" w:rsidR="00037263" w:rsidRDefault="000611C2" w:rsidP="00037263">
      <w:pPr>
        <w:spacing w:after="0" w:line="240" w:lineRule="auto"/>
        <w:jc w:val="both"/>
        <w:rPr>
          <w:rFonts w:ascii="Arial" w:hAnsi="Arial" w:cs="Arial"/>
          <w:color w:val="000000"/>
          <w:sz w:val="20"/>
          <w:szCs w:val="20"/>
          <w:lang w:eastAsia="es-CO"/>
        </w:rPr>
      </w:pPr>
      <w:r w:rsidRPr="005B02E3">
        <w:rPr>
          <w:rFonts w:ascii="Arial" w:hAnsi="Arial" w:cs="Arial"/>
          <w:sz w:val="20"/>
          <w:szCs w:val="20"/>
        </w:rPr>
        <w:t>El Instituto Nacional de Vigilancia de Medica</w:t>
      </w:r>
      <w:r w:rsidR="00AD6792" w:rsidRPr="005B02E3">
        <w:rPr>
          <w:rFonts w:ascii="Arial" w:hAnsi="Arial" w:cs="Arial"/>
          <w:sz w:val="20"/>
          <w:szCs w:val="20"/>
        </w:rPr>
        <w:t>m</w:t>
      </w:r>
      <w:r w:rsidRPr="005B02E3">
        <w:rPr>
          <w:rFonts w:ascii="Arial" w:hAnsi="Arial" w:cs="Arial"/>
          <w:sz w:val="20"/>
          <w:szCs w:val="20"/>
        </w:rPr>
        <w:t xml:space="preserve">entos y Alimentos (INVIMA), como institución de referencia nacional </w:t>
      </w:r>
      <w:r w:rsidRPr="005B02E3">
        <w:rPr>
          <w:rFonts w:ascii="Arial" w:hAnsi="Arial" w:cs="Arial"/>
          <w:color w:val="000000"/>
          <w:sz w:val="20"/>
          <w:szCs w:val="20"/>
          <w:lang w:eastAsia="es-CO"/>
        </w:rPr>
        <w:t xml:space="preserve">en materia sanitaria y con el objeto de ejecutar las políticas formuladas por el Ministerio de Salud y Protección Social en materia de vigilancia sanitaria y de control de calidad de los medicamentos, productos biológicos, alimentos, bebidas, cosméticos, dispositivos y elementos médico-quirúrgicos, entre otros, a fin de dar cumplimiento a tal cometido velando por las buenas prácticas como el </w:t>
      </w:r>
      <w:r w:rsidRPr="005B02E3">
        <w:rPr>
          <w:rFonts w:ascii="Arial" w:hAnsi="Arial" w:cs="Arial"/>
          <w:bCs/>
          <w:color w:val="000000"/>
          <w:sz w:val="20"/>
          <w:szCs w:val="20"/>
          <w:lang w:eastAsia="es-CO"/>
        </w:rPr>
        <w:t>cuidado y mantenimiento de los bienes a cargo, recursos físicos que administra y dotar a los funcionarios y a las instalaciones donde ejercen la función pública de elementos que permitan una correcta y eficiente prestación de los servicios</w:t>
      </w:r>
      <w:r w:rsidRPr="005B02E3">
        <w:rPr>
          <w:rFonts w:ascii="Arial" w:hAnsi="Arial" w:cs="Arial"/>
          <w:color w:val="000000"/>
          <w:sz w:val="20"/>
          <w:szCs w:val="20"/>
          <w:lang w:eastAsia="es-CO"/>
        </w:rPr>
        <w:t xml:space="preserve">, pretende adelantar el proyecto que tiene por objeto </w:t>
      </w:r>
      <w:r w:rsidRPr="005B02E3">
        <w:rPr>
          <w:rFonts w:ascii="Arial" w:hAnsi="Arial" w:cs="Arial"/>
          <w:b/>
          <w:bCs/>
          <w:i/>
          <w:iCs/>
          <w:color w:val="000000"/>
          <w:sz w:val="20"/>
          <w:szCs w:val="20"/>
          <w:lang w:eastAsia="es-CO"/>
        </w:rPr>
        <w:t xml:space="preserve">adelantar la adecuación y </w:t>
      </w:r>
      <w:r w:rsidR="00581A95" w:rsidRPr="005B02E3">
        <w:rPr>
          <w:rFonts w:ascii="Arial" w:hAnsi="Arial" w:cs="Arial"/>
          <w:b/>
          <w:bCs/>
          <w:i/>
          <w:iCs/>
          <w:color w:val="000000"/>
          <w:sz w:val="20"/>
          <w:szCs w:val="20"/>
          <w:lang w:eastAsia="es-CO"/>
        </w:rPr>
        <w:t>mantenimiento</w:t>
      </w:r>
      <w:r w:rsidRPr="005B02E3">
        <w:rPr>
          <w:rFonts w:ascii="Arial" w:hAnsi="Arial" w:cs="Arial"/>
          <w:b/>
          <w:bCs/>
          <w:i/>
          <w:iCs/>
          <w:color w:val="000000"/>
          <w:sz w:val="20"/>
          <w:szCs w:val="20"/>
          <w:lang w:eastAsia="es-CO"/>
        </w:rPr>
        <w:t xml:space="preserve"> de infraestructura física de las sedes</w:t>
      </w:r>
      <w:r w:rsidR="00581A95" w:rsidRPr="005B02E3">
        <w:rPr>
          <w:rFonts w:ascii="Arial" w:hAnsi="Arial" w:cs="Arial"/>
          <w:b/>
          <w:bCs/>
          <w:i/>
          <w:iCs/>
          <w:color w:val="000000"/>
          <w:sz w:val="20"/>
          <w:szCs w:val="20"/>
          <w:lang w:eastAsia="es-CO"/>
        </w:rPr>
        <w:t xml:space="preserve"> </w:t>
      </w:r>
      <w:r w:rsidRPr="005B02E3">
        <w:rPr>
          <w:rFonts w:ascii="Arial" w:hAnsi="Arial" w:cs="Arial"/>
          <w:b/>
          <w:bCs/>
          <w:i/>
          <w:iCs/>
          <w:color w:val="000000"/>
          <w:sz w:val="20"/>
          <w:szCs w:val="20"/>
          <w:lang w:eastAsia="es-CO"/>
        </w:rPr>
        <w:t>de</w:t>
      </w:r>
      <w:r w:rsidR="00581A95" w:rsidRPr="005B02E3">
        <w:rPr>
          <w:rFonts w:ascii="Arial" w:hAnsi="Arial" w:cs="Arial"/>
          <w:b/>
          <w:bCs/>
          <w:i/>
          <w:iCs/>
          <w:color w:val="000000"/>
          <w:sz w:val="20"/>
          <w:szCs w:val="20"/>
          <w:lang w:eastAsia="es-CO"/>
        </w:rPr>
        <w:t>l</w:t>
      </w:r>
      <w:r w:rsidRPr="005B02E3">
        <w:rPr>
          <w:rFonts w:ascii="Arial" w:hAnsi="Arial" w:cs="Arial"/>
          <w:b/>
          <w:bCs/>
          <w:i/>
          <w:iCs/>
          <w:color w:val="000000"/>
          <w:sz w:val="20"/>
          <w:szCs w:val="20"/>
          <w:lang w:eastAsia="es-CO"/>
        </w:rPr>
        <w:t xml:space="preserve"> INVIMA a nivel nacional</w:t>
      </w:r>
      <w:r w:rsidRPr="005B02E3">
        <w:rPr>
          <w:rFonts w:ascii="Arial" w:hAnsi="Arial" w:cs="Arial"/>
          <w:color w:val="000000"/>
          <w:sz w:val="20"/>
          <w:szCs w:val="20"/>
          <w:lang w:eastAsia="es-CO"/>
        </w:rPr>
        <w:t>.</w:t>
      </w:r>
    </w:p>
    <w:p w14:paraId="5510794C" w14:textId="77777777" w:rsidR="002B2D62" w:rsidRDefault="002B2D62" w:rsidP="00037263">
      <w:pPr>
        <w:spacing w:after="0" w:line="240" w:lineRule="auto"/>
        <w:jc w:val="both"/>
        <w:rPr>
          <w:rFonts w:ascii="Arial" w:hAnsi="Arial" w:cs="Arial"/>
          <w:color w:val="000000"/>
          <w:sz w:val="20"/>
          <w:szCs w:val="20"/>
          <w:lang w:eastAsia="es-CO"/>
        </w:rPr>
      </w:pPr>
    </w:p>
    <w:p w14:paraId="6DBBE50E" w14:textId="50591553" w:rsidR="002B2D62" w:rsidRPr="00F241EB" w:rsidRDefault="002B2D62" w:rsidP="00F241EB">
      <w:pPr>
        <w:ind w:right="49"/>
        <w:jc w:val="both"/>
        <w:rPr>
          <w:rFonts w:ascii="Arial" w:eastAsia="Arial" w:hAnsi="Arial" w:cs="Arial"/>
          <w:b/>
          <w:i/>
          <w:iCs/>
          <w:color w:val="000000"/>
          <w:sz w:val="20"/>
          <w:szCs w:val="20"/>
        </w:rPr>
      </w:pPr>
      <w:r w:rsidRPr="005B02E3">
        <w:rPr>
          <w:rFonts w:ascii="Arial" w:hAnsi="Arial" w:cs="Arial"/>
          <w:sz w:val="20"/>
          <w:szCs w:val="20"/>
        </w:rPr>
        <w:t>Encaminado</w:t>
      </w:r>
      <w:r w:rsidRPr="005B02E3">
        <w:rPr>
          <w:rFonts w:ascii="Arial" w:hAnsi="Arial" w:cs="Arial"/>
          <w:spacing w:val="-7"/>
          <w:sz w:val="20"/>
          <w:szCs w:val="20"/>
        </w:rPr>
        <w:t xml:space="preserve"> </w:t>
      </w:r>
      <w:r w:rsidRPr="005B02E3">
        <w:rPr>
          <w:rFonts w:ascii="Arial" w:hAnsi="Arial" w:cs="Arial"/>
          <w:sz w:val="20"/>
          <w:szCs w:val="20"/>
        </w:rPr>
        <w:t>en</w:t>
      </w:r>
      <w:r w:rsidRPr="005B02E3">
        <w:rPr>
          <w:rFonts w:ascii="Arial" w:hAnsi="Arial" w:cs="Arial"/>
          <w:spacing w:val="-5"/>
          <w:sz w:val="20"/>
          <w:szCs w:val="20"/>
        </w:rPr>
        <w:t xml:space="preserve"> </w:t>
      </w:r>
      <w:r w:rsidRPr="005B02E3">
        <w:rPr>
          <w:rFonts w:ascii="Arial" w:hAnsi="Arial" w:cs="Arial"/>
          <w:sz w:val="20"/>
          <w:szCs w:val="20"/>
        </w:rPr>
        <w:t>lograr</w:t>
      </w:r>
      <w:r w:rsidRPr="005B02E3">
        <w:rPr>
          <w:rFonts w:ascii="Arial" w:hAnsi="Arial" w:cs="Arial"/>
          <w:spacing w:val="-6"/>
          <w:sz w:val="20"/>
          <w:szCs w:val="20"/>
        </w:rPr>
        <w:t xml:space="preserve"> </w:t>
      </w:r>
      <w:r w:rsidRPr="005B02E3">
        <w:rPr>
          <w:rFonts w:ascii="Arial" w:hAnsi="Arial" w:cs="Arial"/>
          <w:sz w:val="20"/>
          <w:szCs w:val="20"/>
        </w:rPr>
        <w:t>día</w:t>
      </w:r>
      <w:r w:rsidRPr="005B02E3">
        <w:rPr>
          <w:rFonts w:ascii="Arial" w:hAnsi="Arial" w:cs="Arial"/>
          <w:spacing w:val="-8"/>
          <w:sz w:val="20"/>
          <w:szCs w:val="20"/>
        </w:rPr>
        <w:t xml:space="preserve"> </w:t>
      </w:r>
      <w:r w:rsidRPr="005B02E3">
        <w:rPr>
          <w:rFonts w:ascii="Arial" w:hAnsi="Arial" w:cs="Arial"/>
          <w:sz w:val="20"/>
          <w:szCs w:val="20"/>
        </w:rPr>
        <w:t>a</w:t>
      </w:r>
      <w:r w:rsidRPr="005B02E3">
        <w:rPr>
          <w:rFonts w:ascii="Arial" w:hAnsi="Arial" w:cs="Arial"/>
          <w:spacing w:val="-5"/>
          <w:sz w:val="20"/>
          <w:szCs w:val="20"/>
        </w:rPr>
        <w:t xml:space="preserve"> </w:t>
      </w:r>
      <w:r w:rsidRPr="005B02E3">
        <w:rPr>
          <w:rFonts w:ascii="Arial" w:hAnsi="Arial" w:cs="Arial"/>
          <w:sz w:val="20"/>
          <w:szCs w:val="20"/>
        </w:rPr>
        <w:t>día</w:t>
      </w:r>
      <w:r w:rsidRPr="005B02E3">
        <w:rPr>
          <w:rFonts w:ascii="Arial" w:hAnsi="Arial" w:cs="Arial"/>
          <w:spacing w:val="-8"/>
          <w:sz w:val="20"/>
          <w:szCs w:val="20"/>
        </w:rPr>
        <w:t xml:space="preserve"> </w:t>
      </w:r>
      <w:r w:rsidRPr="005B02E3">
        <w:rPr>
          <w:rFonts w:ascii="Arial" w:hAnsi="Arial" w:cs="Arial"/>
          <w:sz w:val="20"/>
          <w:szCs w:val="20"/>
        </w:rPr>
        <w:t>esa</w:t>
      </w:r>
      <w:r w:rsidRPr="005B02E3">
        <w:rPr>
          <w:rFonts w:ascii="Arial" w:hAnsi="Arial" w:cs="Arial"/>
          <w:spacing w:val="-8"/>
          <w:sz w:val="20"/>
          <w:szCs w:val="20"/>
        </w:rPr>
        <w:t xml:space="preserve"> </w:t>
      </w:r>
      <w:r w:rsidRPr="005B02E3">
        <w:rPr>
          <w:rFonts w:ascii="Arial" w:hAnsi="Arial" w:cs="Arial"/>
          <w:sz w:val="20"/>
          <w:szCs w:val="20"/>
        </w:rPr>
        <w:t>excelencia,</w:t>
      </w:r>
      <w:r w:rsidRPr="005B02E3">
        <w:rPr>
          <w:rFonts w:ascii="Arial" w:hAnsi="Arial" w:cs="Arial"/>
          <w:spacing w:val="-7"/>
          <w:sz w:val="20"/>
          <w:szCs w:val="20"/>
        </w:rPr>
        <w:t xml:space="preserve"> </w:t>
      </w:r>
      <w:r w:rsidRPr="005B02E3">
        <w:rPr>
          <w:rFonts w:ascii="Arial" w:hAnsi="Arial" w:cs="Arial"/>
          <w:sz w:val="20"/>
          <w:szCs w:val="20"/>
        </w:rPr>
        <w:t>el</w:t>
      </w:r>
      <w:r w:rsidRPr="005B02E3">
        <w:rPr>
          <w:rFonts w:ascii="Arial" w:hAnsi="Arial" w:cs="Arial"/>
          <w:spacing w:val="-8"/>
          <w:sz w:val="20"/>
          <w:szCs w:val="20"/>
        </w:rPr>
        <w:t xml:space="preserve"> </w:t>
      </w:r>
      <w:r w:rsidRPr="005B02E3">
        <w:rPr>
          <w:rFonts w:ascii="Arial" w:hAnsi="Arial" w:cs="Arial"/>
          <w:sz w:val="20"/>
          <w:szCs w:val="20"/>
        </w:rPr>
        <w:t>INVIMA</w:t>
      </w:r>
      <w:r w:rsidRPr="005B02E3">
        <w:rPr>
          <w:rFonts w:ascii="Arial" w:hAnsi="Arial" w:cs="Arial"/>
          <w:spacing w:val="-8"/>
          <w:sz w:val="20"/>
          <w:szCs w:val="20"/>
        </w:rPr>
        <w:t xml:space="preserve"> </w:t>
      </w:r>
      <w:r w:rsidRPr="005B02E3">
        <w:rPr>
          <w:rFonts w:ascii="Arial" w:eastAsia="Calibri" w:hAnsi="Arial" w:cs="Arial"/>
          <w:sz w:val="20"/>
          <w:szCs w:val="20"/>
          <w:lang w:eastAsia="es-CO"/>
        </w:rPr>
        <w:t>en años anteriores ha venido realizando reparaciones locativas de mantenimiento y correctivas con la finalidad de prevenir incidentes y daños en la infraestructura general del instituto buscando continuidad en la operación del INVIMA</w:t>
      </w:r>
      <w:r w:rsidRPr="005B02E3">
        <w:rPr>
          <w:rFonts w:ascii="Arial" w:eastAsia="Arial" w:hAnsi="Arial" w:cs="Arial"/>
          <w:iCs/>
          <w:color w:val="000000"/>
          <w:sz w:val="20"/>
          <w:szCs w:val="20"/>
        </w:rPr>
        <w:t xml:space="preserve">, sin embargo, algunas de las instalaciones por el deterioro normal de las cosas, el pasar del tiempo, condiciones externas de erosión producida por calor, lluvia, contaminantes externos, requieren nuevas intervenciones </w:t>
      </w:r>
      <w:r w:rsidRPr="005B02E3">
        <w:rPr>
          <w:rFonts w:ascii="Arial" w:hAnsi="Arial" w:cs="Arial"/>
          <w:bCs/>
          <w:color w:val="000000"/>
          <w:sz w:val="20"/>
          <w:szCs w:val="20"/>
          <w:lang w:eastAsia="es-CO"/>
        </w:rPr>
        <w:t>asegurando tanto a los servidores de la entidad como a los usuarios el adecuado funcionamiento de sedes y dependencias donde funcionan diferentes grupos de trabajo.</w:t>
      </w:r>
    </w:p>
    <w:p w14:paraId="6B76C21D" w14:textId="54C3D94E" w:rsidR="000611C2" w:rsidRPr="005B02E3" w:rsidRDefault="00F932AD" w:rsidP="00F932AD">
      <w:pPr>
        <w:spacing w:after="0" w:line="240" w:lineRule="auto"/>
        <w:jc w:val="both"/>
        <w:rPr>
          <w:rFonts w:ascii="Arial" w:eastAsia="Calibri" w:hAnsi="Arial" w:cs="Arial"/>
          <w:b/>
          <w:sz w:val="20"/>
          <w:szCs w:val="20"/>
          <w:lang w:eastAsia="es-CO"/>
        </w:rPr>
      </w:pPr>
      <w:r w:rsidRPr="005B02E3">
        <w:rPr>
          <w:rFonts w:ascii="Arial" w:eastAsia="Calibri" w:hAnsi="Arial" w:cs="Arial"/>
          <w:b/>
          <w:sz w:val="20"/>
          <w:szCs w:val="20"/>
          <w:lang w:eastAsia="es-CO"/>
        </w:rPr>
        <w:t xml:space="preserve">1.- </w:t>
      </w:r>
      <w:r w:rsidR="002D6A7C" w:rsidRPr="005B02E3">
        <w:rPr>
          <w:rFonts w:ascii="Arial" w:eastAsia="Calibri" w:hAnsi="Arial" w:cs="Arial"/>
          <w:b/>
          <w:sz w:val="20"/>
          <w:szCs w:val="20"/>
          <w:lang w:eastAsia="es-CO"/>
        </w:rPr>
        <w:t>DESCRIPCION GENERAL DEL PROYECTO A REALIZAR LA INTERVENTORIA</w:t>
      </w:r>
      <w:r w:rsidR="000611C2" w:rsidRPr="005B02E3">
        <w:rPr>
          <w:rFonts w:ascii="Arial" w:eastAsia="Calibri" w:hAnsi="Arial" w:cs="Arial"/>
          <w:b/>
          <w:sz w:val="20"/>
          <w:szCs w:val="20"/>
          <w:lang w:eastAsia="es-CO"/>
        </w:rPr>
        <w:t xml:space="preserve">: </w:t>
      </w:r>
    </w:p>
    <w:p w14:paraId="512D7BA0" w14:textId="77777777" w:rsidR="00037263" w:rsidRPr="005B02E3" w:rsidRDefault="00037263" w:rsidP="00037263">
      <w:pPr>
        <w:spacing w:after="0" w:line="240" w:lineRule="auto"/>
        <w:jc w:val="both"/>
        <w:rPr>
          <w:rFonts w:ascii="Arial" w:eastAsia="Calibri" w:hAnsi="Arial" w:cs="Arial"/>
          <w:b/>
          <w:sz w:val="20"/>
          <w:szCs w:val="20"/>
          <w:lang w:eastAsia="es-CO"/>
        </w:rPr>
      </w:pPr>
    </w:p>
    <w:p w14:paraId="4601B717" w14:textId="59960F8A" w:rsidR="000611C2" w:rsidRPr="005B02E3" w:rsidRDefault="00F45F06" w:rsidP="000611C2">
      <w:pPr>
        <w:ind w:right="49"/>
        <w:jc w:val="both"/>
        <w:rPr>
          <w:rFonts w:ascii="Arial" w:eastAsia="Arial" w:hAnsi="Arial" w:cs="Arial"/>
          <w:b/>
          <w:i/>
          <w:iCs/>
          <w:color w:val="000000"/>
          <w:sz w:val="20"/>
          <w:szCs w:val="20"/>
        </w:rPr>
      </w:pPr>
      <w:r w:rsidRPr="005B02E3">
        <w:rPr>
          <w:rFonts w:ascii="Arial" w:eastAsia="Arial" w:hAnsi="Arial" w:cs="Arial"/>
          <w:bCs/>
          <w:color w:val="000000"/>
          <w:sz w:val="20"/>
          <w:szCs w:val="20"/>
        </w:rPr>
        <w:t>De esta manera, el Instituto pretende realizar adecuaciones a 1</w:t>
      </w:r>
      <w:r w:rsidR="000D7DA1" w:rsidRPr="005B02E3">
        <w:rPr>
          <w:rFonts w:ascii="Arial" w:eastAsia="Arial" w:hAnsi="Arial" w:cs="Arial"/>
          <w:bCs/>
          <w:color w:val="000000"/>
          <w:sz w:val="20"/>
          <w:szCs w:val="20"/>
        </w:rPr>
        <w:t>8</w:t>
      </w:r>
      <w:r w:rsidRPr="005B02E3">
        <w:rPr>
          <w:rFonts w:ascii="Arial" w:eastAsia="Arial" w:hAnsi="Arial" w:cs="Arial"/>
          <w:bCs/>
          <w:color w:val="000000"/>
          <w:sz w:val="20"/>
          <w:szCs w:val="20"/>
        </w:rPr>
        <w:t xml:space="preserve"> de las 28 sedes a nivel nacional </w:t>
      </w:r>
      <w:r w:rsidRPr="005B02E3">
        <w:rPr>
          <w:rFonts w:ascii="Arial" w:eastAsia="Arial" w:hAnsi="Arial" w:cs="Arial"/>
          <w:iCs/>
          <w:color w:val="000000"/>
          <w:sz w:val="20"/>
          <w:szCs w:val="20"/>
        </w:rPr>
        <w:t>donde se desarrollan actividades en función de su objetivo misional</w:t>
      </w:r>
      <w:r w:rsidRPr="005B02E3">
        <w:rPr>
          <w:rFonts w:ascii="Arial" w:eastAsia="Arial" w:hAnsi="Arial" w:cs="Arial"/>
          <w:b/>
          <w:i/>
          <w:iCs/>
          <w:color w:val="000000"/>
          <w:sz w:val="20"/>
          <w:szCs w:val="20"/>
        </w:rPr>
        <w:t xml:space="preserve">, </w:t>
      </w:r>
      <w:r w:rsidR="000611C2" w:rsidRPr="005B02E3">
        <w:rPr>
          <w:rFonts w:ascii="Arial" w:hAnsi="Arial" w:cs="Arial"/>
          <w:sz w:val="20"/>
          <w:szCs w:val="20"/>
        </w:rPr>
        <w:t xml:space="preserve">adecuaciones </w:t>
      </w:r>
      <w:r w:rsidR="000611C2" w:rsidRPr="005B02E3">
        <w:rPr>
          <w:rFonts w:ascii="Arial" w:eastAsia="Calibri" w:hAnsi="Arial" w:cs="Arial"/>
          <w:sz w:val="20"/>
          <w:szCs w:val="20"/>
          <w:lang w:eastAsia="es-CO"/>
        </w:rPr>
        <w:t>que tienen como finalidad mantener las instalaciones en debidas condiciones de higiene y ornamentación, sin que estas reparaciones afecten las estructuras, la distribución interior y características funcionales de las diferentes sedes del INVIMA a nivel nacional</w:t>
      </w:r>
    </w:p>
    <w:p w14:paraId="2D5DA9F9" w14:textId="248BE1D3" w:rsidR="002D6A7C" w:rsidRPr="005B02E3" w:rsidRDefault="002D6A7C" w:rsidP="002D6A7C">
      <w:pPr>
        <w:pBdr>
          <w:top w:val="nil"/>
          <w:left w:val="nil"/>
          <w:bottom w:val="nil"/>
          <w:right w:val="nil"/>
          <w:between w:val="nil"/>
        </w:pBdr>
        <w:jc w:val="both"/>
        <w:rPr>
          <w:rFonts w:ascii="Arial" w:eastAsia="Arial" w:hAnsi="Arial" w:cs="Arial"/>
          <w:iCs/>
          <w:color w:val="000000"/>
          <w:sz w:val="20"/>
          <w:szCs w:val="20"/>
        </w:rPr>
      </w:pPr>
      <w:bookmarkStart w:id="0" w:name="_Hlk161741537"/>
      <w:r w:rsidRPr="005B02E3">
        <w:rPr>
          <w:rFonts w:ascii="Arial" w:eastAsia="Arial" w:hAnsi="Arial" w:cs="Arial"/>
          <w:iCs/>
          <w:color w:val="000000"/>
          <w:sz w:val="20"/>
          <w:szCs w:val="20"/>
        </w:rPr>
        <w:t>En cumplimiento del plan anual de mantenimiento de la infraestructura de las sedes del instituto establecido en el manual de procedimientos de la entidad GAD-GBS-PR001-Procedimiento Mantenimiento Preventivo y Correctivo de Bienes inmuebles ha venido</w:t>
      </w:r>
      <w:r w:rsidR="00F45F06" w:rsidRPr="005B02E3">
        <w:rPr>
          <w:rFonts w:ascii="Arial" w:eastAsia="Arial" w:hAnsi="Arial" w:cs="Arial"/>
          <w:iCs/>
          <w:color w:val="000000"/>
          <w:sz w:val="20"/>
          <w:szCs w:val="20"/>
        </w:rPr>
        <w:t xml:space="preserve"> gestionando adecuaciones a la estructura física de los bienes inmuebles</w:t>
      </w:r>
      <w:r w:rsidRPr="005B02E3">
        <w:rPr>
          <w:rFonts w:ascii="Arial" w:eastAsia="Arial" w:hAnsi="Arial" w:cs="Arial"/>
          <w:iCs/>
          <w:color w:val="000000"/>
          <w:sz w:val="20"/>
          <w:szCs w:val="20"/>
        </w:rPr>
        <w:t>, sin embargo, por el deterioro normal de las cosas, requieren nue</w:t>
      </w:r>
      <w:r w:rsidR="007B617E" w:rsidRPr="005B02E3">
        <w:rPr>
          <w:rFonts w:ascii="Arial" w:eastAsia="Arial" w:hAnsi="Arial" w:cs="Arial"/>
          <w:iCs/>
          <w:color w:val="000000"/>
          <w:sz w:val="20"/>
          <w:szCs w:val="20"/>
        </w:rPr>
        <w:t>vos mantenimientos</w:t>
      </w:r>
      <w:r w:rsidRPr="005B02E3">
        <w:rPr>
          <w:rFonts w:ascii="Arial" w:eastAsia="Arial" w:hAnsi="Arial" w:cs="Arial"/>
          <w:iCs/>
          <w:color w:val="000000"/>
          <w:sz w:val="20"/>
          <w:szCs w:val="20"/>
        </w:rPr>
        <w:t xml:space="preserve"> por lo cual </w:t>
      </w:r>
      <w:bookmarkStart w:id="1" w:name="_Hlk112938802"/>
      <w:r w:rsidRPr="005B02E3">
        <w:rPr>
          <w:rFonts w:ascii="Arial" w:eastAsia="Arial" w:hAnsi="Arial" w:cs="Arial"/>
          <w:iCs/>
          <w:color w:val="000000"/>
          <w:sz w:val="20"/>
          <w:szCs w:val="20"/>
        </w:rPr>
        <w:t>se encuentra en trámite el proceso de selección a través de la Licitación Pública para contratar</w:t>
      </w:r>
      <w:r w:rsidRPr="005B02E3">
        <w:rPr>
          <w:rFonts w:ascii="Arial" w:eastAsia="Arial" w:hAnsi="Arial" w:cs="Arial"/>
          <w:b/>
          <w:i/>
          <w:iCs/>
          <w:color w:val="000000"/>
          <w:sz w:val="20"/>
          <w:szCs w:val="20"/>
        </w:rPr>
        <w:t xml:space="preserve"> la adecuación y </w:t>
      </w:r>
      <w:r w:rsidR="00581A95" w:rsidRPr="005B02E3">
        <w:rPr>
          <w:rFonts w:ascii="Arial" w:eastAsia="Arial" w:hAnsi="Arial" w:cs="Arial"/>
          <w:b/>
          <w:i/>
          <w:iCs/>
          <w:color w:val="000000"/>
          <w:sz w:val="20"/>
          <w:szCs w:val="20"/>
        </w:rPr>
        <w:t>mantenimiento</w:t>
      </w:r>
      <w:r w:rsidRPr="005B02E3">
        <w:rPr>
          <w:rFonts w:ascii="Arial" w:eastAsia="Arial" w:hAnsi="Arial" w:cs="Arial"/>
          <w:b/>
          <w:i/>
          <w:iCs/>
          <w:color w:val="000000"/>
          <w:sz w:val="20"/>
          <w:szCs w:val="20"/>
        </w:rPr>
        <w:t xml:space="preserve"> de la infraestructura física de l</w:t>
      </w:r>
      <w:r w:rsidR="00581A95" w:rsidRPr="005B02E3">
        <w:rPr>
          <w:rFonts w:ascii="Arial" w:eastAsia="Arial" w:hAnsi="Arial" w:cs="Arial"/>
          <w:b/>
          <w:i/>
          <w:iCs/>
          <w:color w:val="000000"/>
          <w:sz w:val="20"/>
          <w:szCs w:val="20"/>
        </w:rPr>
        <w:t xml:space="preserve">as </w:t>
      </w:r>
      <w:r w:rsidRPr="005B02E3">
        <w:rPr>
          <w:rFonts w:ascii="Arial" w:eastAsia="Arial" w:hAnsi="Arial" w:cs="Arial"/>
          <w:b/>
          <w:i/>
          <w:iCs/>
          <w:color w:val="000000"/>
          <w:sz w:val="20"/>
          <w:szCs w:val="20"/>
        </w:rPr>
        <w:t>sedes del INVIMA a nivel nacional</w:t>
      </w:r>
      <w:bookmarkEnd w:id="1"/>
      <w:r w:rsidRPr="005B02E3">
        <w:rPr>
          <w:rFonts w:ascii="Arial" w:eastAsia="Arial" w:hAnsi="Arial" w:cs="Arial"/>
          <w:b/>
          <w:i/>
          <w:iCs/>
          <w:color w:val="000000"/>
          <w:sz w:val="20"/>
          <w:szCs w:val="20"/>
        </w:rPr>
        <w:t>.</w:t>
      </w:r>
    </w:p>
    <w:bookmarkEnd w:id="0"/>
    <w:p w14:paraId="46D40B33" w14:textId="0185E5BC" w:rsidR="002D6A7C" w:rsidRPr="005B02E3" w:rsidRDefault="002D6A7C" w:rsidP="002D6A7C">
      <w:pPr>
        <w:pBdr>
          <w:top w:val="nil"/>
          <w:left w:val="nil"/>
          <w:bottom w:val="nil"/>
          <w:right w:val="nil"/>
          <w:between w:val="nil"/>
        </w:pBdr>
        <w:jc w:val="both"/>
        <w:rPr>
          <w:rFonts w:ascii="Arial" w:eastAsia="Arial" w:hAnsi="Arial" w:cs="Arial"/>
          <w:bCs/>
          <w:i/>
          <w:color w:val="000000"/>
          <w:sz w:val="20"/>
          <w:szCs w:val="20"/>
        </w:rPr>
      </w:pPr>
      <w:r w:rsidRPr="005B02E3">
        <w:rPr>
          <w:rFonts w:ascii="Arial" w:eastAsia="Arial" w:hAnsi="Arial" w:cs="Arial"/>
          <w:bCs/>
          <w:color w:val="000000"/>
          <w:sz w:val="20"/>
          <w:szCs w:val="20"/>
        </w:rPr>
        <w:t xml:space="preserve">En este sentido, se hace imperativo </w:t>
      </w:r>
      <w:r w:rsidRPr="005B02E3">
        <w:rPr>
          <w:rFonts w:ascii="Arial" w:eastAsia="Arial" w:hAnsi="Arial" w:cs="Arial"/>
          <w:iCs/>
          <w:color w:val="000000"/>
          <w:sz w:val="20"/>
          <w:szCs w:val="20"/>
        </w:rPr>
        <w:t xml:space="preserve">contar con el conocimiento técnico para realizar la interventoría del proceso mencionado para adelantar </w:t>
      </w:r>
      <w:r w:rsidRPr="005B02E3">
        <w:rPr>
          <w:rFonts w:ascii="Arial" w:eastAsia="Arial" w:hAnsi="Arial" w:cs="Arial"/>
          <w:bCs/>
          <w:iCs/>
          <w:color w:val="000000"/>
          <w:sz w:val="20"/>
          <w:szCs w:val="20"/>
        </w:rPr>
        <w:t xml:space="preserve">actividades de revisión y aprobación de todos los productos, en donde será obligatorio para el interventor asegurar que el contratista realice la entrega de la obra de acuerdo a las condiciones técnicas establecidas con base en los términos de referencia, estudios previos y demás documentos, dentro de los plazos establecidos por el Instituto conforme a lo reglamentado en la Ley 80 de 1993 en su artículo 32 </w:t>
      </w:r>
      <w:r w:rsidRPr="005B02E3">
        <w:rPr>
          <w:rFonts w:ascii="Arial" w:eastAsia="Arial" w:hAnsi="Arial" w:cs="Arial"/>
          <w:bCs/>
          <w:i/>
          <w:color w:val="000000"/>
          <w:sz w:val="20"/>
          <w:szCs w:val="20"/>
        </w:rPr>
        <w:t>“En los contratos de obra que hayan sido celebrados como resultado de un proceso de licitación o concurso públicos, la interventoría deberá ser contratada con una persona independiente de la entidad contratante y del contratista, quien responderá por los hechos y omisiones que le fueren imputables en los términos previstos en el artículo 53 del presente estatuto.”</w:t>
      </w:r>
    </w:p>
    <w:p w14:paraId="59D0D156" w14:textId="08CB084F" w:rsidR="002D6A7C" w:rsidRPr="005B02E3" w:rsidRDefault="002D6A7C" w:rsidP="002D6A7C">
      <w:pPr>
        <w:pBdr>
          <w:top w:val="nil"/>
          <w:left w:val="nil"/>
          <w:bottom w:val="nil"/>
          <w:right w:val="nil"/>
          <w:between w:val="nil"/>
        </w:pBdr>
        <w:jc w:val="both"/>
        <w:rPr>
          <w:rFonts w:ascii="Arial" w:eastAsia="Arial" w:hAnsi="Arial" w:cs="Arial"/>
          <w:bCs/>
          <w:iCs/>
          <w:color w:val="000000"/>
          <w:sz w:val="20"/>
          <w:szCs w:val="20"/>
        </w:rPr>
      </w:pPr>
      <w:r w:rsidRPr="005B02E3">
        <w:rPr>
          <w:rFonts w:ascii="Arial" w:eastAsia="Arial" w:hAnsi="Arial" w:cs="Arial"/>
          <w:bCs/>
          <w:iCs/>
          <w:color w:val="000000"/>
          <w:sz w:val="20"/>
          <w:szCs w:val="20"/>
        </w:rPr>
        <w:t xml:space="preserve">Por lo anterior, es preciso contar con el personal idóneo, que sea externo a la entidad y que permita de manera objetiva realizar el seguimiento al cumplimiento del objeto contractual de la obra, incluyendo realizar la verificación, el control, la exigencia, la prevención, así como las obligaciones de absolver, de colaborar y de solicitar las aclaraciones correspondientes, dado que la entidad no cuenta con profesionales especializados que puedan atender oportunamente dichas funciones; por </w:t>
      </w:r>
      <w:r w:rsidRPr="005B02E3">
        <w:rPr>
          <w:rFonts w:ascii="Arial" w:eastAsia="Arial" w:hAnsi="Arial" w:cs="Arial"/>
          <w:bCs/>
          <w:iCs/>
          <w:color w:val="000000"/>
          <w:sz w:val="20"/>
          <w:szCs w:val="20"/>
        </w:rPr>
        <w:lastRenderedPageBreak/>
        <w:t xml:space="preserve">ende, la interventoría deberá atender los aspectos técnicos, administrativos, financieros y legales del desarrollo del contrato de obra en concordancia con los artículos 83 y 84 dispuestos en la Ley 1474 de 2011. </w:t>
      </w:r>
    </w:p>
    <w:p w14:paraId="661FDD9F" w14:textId="700A7C37" w:rsidR="002D6A7C" w:rsidRPr="005B02E3" w:rsidRDefault="002D6A7C" w:rsidP="008168FD">
      <w:pPr>
        <w:pBdr>
          <w:top w:val="nil"/>
          <w:left w:val="nil"/>
          <w:bottom w:val="nil"/>
          <w:right w:val="nil"/>
          <w:between w:val="nil"/>
        </w:pBdr>
        <w:ind w:left="720" w:right="900"/>
        <w:jc w:val="both"/>
        <w:rPr>
          <w:rFonts w:ascii="Arial" w:eastAsia="Arial" w:hAnsi="Arial" w:cs="Arial"/>
          <w:bCs/>
          <w:i/>
          <w:color w:val="000000"/>
          <w:sz w:val="20"/>
          <w:szCs w:val="20"/>
        </w:rPr>
      </w:pPr>
      <w:r w:rsidRPr="005B02E3">
        <w:rPr>
          <w:rFonts w:ascii="Arial" w:eastAsia="Arial" w:hAnsi="Arial" w:cs="Arial"/>
          <w:bCs/>
          <w:i/>
          <w:color w:val="000000"/>
          <w:sz w:val="20"/>
          <w:szCs w:val="20"/>
        </w:rPr>
        <w:t>“Artículo 83. Supervisión e interventoría contractual. Con el fin de proteger la moralidad administrativa, de prevenir la ocurrencia de actos de corrupción y de tutelar la transparencia de la actividad contractual, las entidades públicas están obligadas a vigilar permanentemente la correcta ejecución del objeto contratado a través de un supervisor o un interventor, según corresponda”</w:t>
      </w:r>
    </w:p>
    <w:p w14:paraId="07120168" w14:textId="5D4C3431" w:rsidR="002D6A7C" w:rsidRPr="005B02E3" w:rsidRDefault="002D6A7C" w:rsidP="002D6A7C">
      <w:pPr>
        <w:pBdr>
          <w:top w:val="nil"/>
          <w:left w:val="nil"/>
          <w:bottom w:val="nil"/>
          <w:right w:val="nil"/>
          <w:between w:val="nil"/>
        </w:pBdr>
        <w:jc w:val="both"/>
        <w:rPr>
          <w:rFonts w:ascii="Arial" w:eastAsia="Arial" w:hAnsi="Arial" w:cs="Arial"/>
          <w:bCs/>
          <w:iCs/>
          <w:color w:val="000000"/>
          <w:sz w:val="20"/>
          <w:szCs w:val="20"/>
        </w:rPr>
      </w:pPr>
      <w:r w:rsidRPr="005B02E3">
        <w:rPr>
          <w:rFonts w:ascii="Arial" w:eastAsia="Arial" w:hAnsi="Arial" w:cs="Arial"/>
          <w:bCs/>
          <w:iCs/>
          <w:color w:val="000000"/>
          <w:sz w:val="20"/>
          <w:szCs w:val="20"/>
        </w:rPr>
        <w:t>El mismo artículo ha definido la figura de la interventoría de la siguiente manera:</w:t>
      </w:r>
    </w:p>
    <w:p w14:paraId="3E07842B" w14:textId="4F7B14BD" w:rsidR="002D6A7C" w:rsidRPr="005B02E3" w:rsidRDefault="002D6A7C" w:rsidP="008168FD">
      <w:pPr>
        <w:pBdr>
          <w:top w:val="nil"/>
          <w:left w:val="nil"/>
          <w:bottom w:val="nil"/>
          <w:right w:val="nil"/>
          <w:between w:val="nil"/>
        </w:pBdr>
        <w:ind w:left="851" w:right="900"/>
        <w:jc w:val="both"/>
        <w:rPr>
          <w:rFonts w:ascii="Arial" w:eastAsia="Arial" w:hAnsi="Arial" w:cs="Arial"/>
          <w:bCs/>
          <w:i/>
          <w:color w:val="000000"/>
          <w:sz w:val="20"/>
          <w:szCs w:val="20"/>
        </w:rPr>
      </w:pPr>
      <w:r w:rsidRPr="005B02E3">
        <w:rPr>
          <w:rFonts w:ascii="Arial" w:eastAsia="Arial" w:hAnsi="Arial" w:cs="Arial"/>
          <w:bCs/>
          <w:i/>
          <w:color w:val="000000"/>
          <w:sz w:val="20"/>
          <w:szCs w:val="20"/>
        </w:rPr>
        <w:t>“La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de este lo justifiquen. No obstante, lo anterior cuando la entidad lo encuentre justificado y acorde a la naturaleza del contrato principal, podrá contratar el seguimiento administrativo, técnico, financiero, contable, jurídico del objeto o contrato dentro de la interventoría.”</w:t>
      </w:r>
    </w:p>
    <w:p w14:paraId="0744CA15" w14:textId="3FD787CD" w:rsidR="002D6A7C" w:rsidRPr="005B02E3" w:rsidRDefault="002D6A7C" w:rsidP="002D6A7C">
      <w:pPr>
        <w:pBdr>
          <w:top w:val="nil"/>
          <w:left w:val="nil"/>
          <w:bottom w:val="nil"/>
          <w:right w:val="nil"/>
          <w:between w:val="nil"/>
        </w:pBdr>
        <w:jc w:val="both"/>
        <w:rPr>
          <w:rFonts w:ascii="Arial" w:eastAsia="Arial" w:hAnsi="Arial" w:cs="Arial"/>
          <w:bCs/>
          <w:iCs/>
          <w:color w:val="000000"/>
          <w:sz w:val="20"/>
          <w:szCs w:val="20"/>
        </w:rPr>
      </w:pPr>
      <w:r w:rsidRPr="005B02E3">
        <w:rPr>
          <w:rFonts w:ascii="Arial" w:eastAsia="Arial" w:hAnsi="Arial" w:cs="Arial"/>
          <w:bCs/>
          <w:iCs/>
          <w:color w:val="000000"/>
          <w:sz w:val="20"/>
          <w:szCs w:val="20"/>
        </w:rPr>
        <w:t>Así mismo, en el artículo 84 define las funciones de la interventoría:</w:t>
      </w:r>
    </w:p>
    <w:p w14:paraId="7E2D4C7A" w14:textId="415552DC" w:rsidR="002D6A7C" w:rsidRPr="005B02E3" w:rsidRDefault="002D6A7C" w:rsidP="008168FD">
      <w:pPr>
        <w:pBdr>
          <w:top w:val="nil"/>
          <w:left w:val="nil"/>
          <w:bottom w:val="nil"/>
          <w:right w:val="nil"/>
          <w:between w:val="nil"/>
        </w:pBdr>
        <w:ind w:left="720" w:right="900"/>
        <w:jc w:val="both"/>
        <w:rPr>
          <w:rFonts w:ascii="Arial" w:eastAsia="Arial" w:hAnsi="Arial" w:cs="Arial"/>
          <w:bCs/>
          <w:i/>
          <w:color w:val="000000"/>
          <w:sz w:val="20"/>
          <w:szCs w:val="20"/>
        </w:rPr>
      </w:pPr>
      <w:r w:rsidRPr="005B02E3">
        <w:rPr>
          <w:rFonts w:ascii="Arial" w:eastAsia="Arial" w:hAnsi="Arial" w:cs="Arial"/>
          <w:bCs/>
          <w:i/>
          <w:color w:val="000000"/>
          <w:sz w:val="20"/>
          <w:szCs w:val="20"/>
        </w:rPr>
        <w:t>“Artículo 84. Facultades y deberes de los supervisores y los interventores. La supervisión e interventoría contractual implica el seguimiento al ejercicio del cumplimiento obligacional por la entidad contratante sobre las obligaciones a cargo del contratista.</w:t>
      </w:r>
    </w:p>
    <w:p w14:paraId="50CF3AF1" w14:textId="62AA7B9E" w:rsidR="002D6A7C" w:rsidRPr="005B02E3" w:rsidRDefault="002D6A7C" w:rsidP="008168FD">
      <w:pPr>
        <w:pBdr>
          <w:top w:val="nil"/>
          <w:left w:val="nil"/>
          <w:bottom w:val="nil"/>
          <w:right w:val="nil"/>
          <w:between w:val="nil"/>
        </w:pBdr>
        <w:ind w:left="720" w:right="900"/>
        <w:jc w:val="both"/>
        <w:rPr>
          <w:rFonts w:ascii="Arial" w:eastAsia="Arial" w:hAnsi="Arial" w:cs="Arial"/>
          <w:bCs/>
          <w:i/>
          <w:color w:val="000000"/>
          <w:sz w:val="20"/>
          <w:szCs w:val="20"/>
        </w:rPr>
      </w:pPr>
      <w:r w:rsidRPr="005B02E3">
        <w:rPr>
          <w:rFonts w:ascii="Arial" w:eastAsia="Arial" w:hAnsi="Arial" w:cs="Arial"/>
          <w:bCs/>
          <w:i/>
          <w:color w:val="000000"/>
          <w:sz w:val="20"/>
          <w:szCs w:val="20"/>
        </w:rPr>
        <w:t>Los interventores y supervisores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51205FB4" w14:textId="25630ED5" w:rsidR="007B617E" w:rsidRPr="005B02E3" w:rsidRDefault="002D6A7C" w:rsidP="002D6A7C">
      <w:pPr>
        <w:jc w:val="both"/>
        <w:rPr>
          <w:rFonts w:ascii="Arial" w:eastAsia="Arial" w:hAnsi="Arial" w:cs="Arial"/>
          <w:bCs/>
          <w:iCs/>
          <w:color w:val="000000"/>
          <w:sz w:val="20"/>
          <w:szCs w:val="20"/>
        </w:rPr>
      </w:pPr>
      <w:r w:rsidRPr="005B02E3">
        <w:rPr>
          <w:rFonts w:ascii="Arial" w:eastAsia="Arial" w:hAnsi="Arial" w:cs="Arial"/>
          <w:bCs/>
          <w:color w:val="000000"/>
          <w:sz w:val="20"/>
          <w:szCs w:val="20"/>
        </w:rPr>
        <w:t xml:space="preserve">Sumado a ello, </w:t>
      </w:r>
      <w:r w:rsidRPr="005B02E3">
        <w:rPr>
          <w:rFonts w:ascii="Arial" w:eastAsia="Arial" w:hAnsi="Arial" w:cs="Arial"/>
          <w:bCs/>
          <w:iCs/>
          <w:color w:val="000000"/>
          <w:sz w:val="20"/>
          <w:szCs w:val="20"/>
        </w:rPr>
        <w:t>las labores de la Interventoría deben estar enmarcadas dentro del Manual de Supervisión e Interventoría del INVIMA (GAD-GCT-MN2-</w:t>
      </w:r>
      <w:r w:rsidR="00743EA8" w:rsidRPr="005B02E3">
        <w:rPr>
          <w:rFonts w:ascii="Arial" w:eastAsia="Arial" w:hAnsi="Arial" w:cs="Arial"/>
          <w:bCs/>
          <w:iCs/>
          <w:color w:val="000000"/>
          <w:sz w:val="20"/>
          <w:szCs w:val="20"/>
        </w:rPr>
        <w:t>Manual de Supervisión e Interventoría</w:t>
      </w:r>
      <w:r w:rsidRPr="005B02E3">
        <w:rPr>
          <w:rFonts w:ascii="Arial" w:eastAsia="Arial" w:hAnsi="Arial" w:cs="Arial"/>
          <w:bCs/>
          <w:iCs/>
          <w:color w:val="000000"/>
          <w:sz w:val="20"/>
          <w:szCs w:val="20"/>
        </w:rPr>
        <w:t xml:space="preserve">), el cual se encuentra orientado a establecer las directrices y parámetros para el ejercicio de las labores de supervisión y/o interventoría para el cumplimiento de los fines perseguidos con las contrataciones celebradas en el Instituto Nacional de Vigilancia de Medicamentos y Alimentos </w:t>
      </w:r>
      <w:r w:rsidR="007B617E" w:rsidRPr="005B02E3">
        <w:rPr>
          <w:rFonts w:ascii="Arial" w:eastAsia="Arial" w:hAnsi="Arial" w:cs="Arial"/>
          <w:bCs/>
          <w:iCs/>
          <w:color w:val="000000"/>
          <w:sz w:val="20"/>
          <w:szCs w:val="20"/>
        </w:rPr>
        <w:t>(</w:t>
      </w:r>
      <w:r w:rsidRPr="005B02E3">
        <w:rPr>
          <w:rFonts w:ascii="Arial" w:eastAsia="Arial" w:hAnsi="Arial" w:cs="Arial"/>
          <w:bCs/>
          <w:iCs/>
          <w:color w:val="000000"/>
          <w:sz w:val="20"/>
          <w:szCs w:val="20"/>
        </w:rPr>
        <w:t>INVIMA</w:t>
      </w:r>
      <w:r w:rsidR="007B617E" w:rsidRPr="005B02E3">
        <w:rPr>
          <w:rFonts w:ascii="Arial" w:eastAsia="Arial" w:hAnsi="Arial" w:cs="Arial"/>
          <w:bCs/>
          <w:iCs/>
          <w:color w:val="000000"/>
          <w:sz w:val="20"/>
          <w:szCs w:val="20"/>
        </w:rPr>
        <w:t>)</w:t>
      </w:r>
      <w:r w:rsidRPr="005B02E3">
        <w:rPr>
          <w:rFonts w:ascii="Arial" w:eastAsia="Arial" w:hAnsi="Arial" w:cs="Arial"/>
          <w:bCs/>
          <w:iCs/>
          <w:color w:val="000000"/>
          <w:sz w:val="20"/>
          <w:szCs w:val="20"/>
        </w:rPr>
        <w:t>.</w:t>
      </w:r>
    </w:p>
    <w:p w14:paraId="6354BCD2" w14:textId="7A5AF7B4" w:rsidR="002D6A7C" w:rsidRDefault="002D6A7C" w:rsidP="002D6A7C">
      <w:pPr>
        <w:jc w:val="both"/>
        <w:rPr>
          <w:rFonts w:ascii="Arial" w:eastAsia="Arial" w:hAnsi="Arial" w:cs="Arial"/>
          <w:bCs/>
          <w:iCs/>
          <w:color w:val="000000"/>
          <w:sz w:val="20"/>
          <w:szCs w:val="20"/>
        </w:rPr>
      </w:pPr>
      <w:r w:rsidRPr="005B02E3">
        <w:rPr>
          <w:rFonts w:ascii="Arial" w:eastAsia="Arial" w:hAnsi="Arial" w:cs="Arial"/>
          <w:bCs/>
          <w:iCs/>
          <w:color w:val="000000"/>
          <w:sz w:val="20"/>
          <w:szCs w:val="20"/>
        </w:rPr>
        <w:t xml:space="preserve">La Interventoría que se contrate, deberá presentar cada uno de los informes a los que se obliga en el desarrollo del contrato y los estipulados en el manual de supervisión e interventoría que le será entregado en el momento de suscribir el contrato. </w:t>
      </w:r>
    </w:p>
    <w:p w14:paraId="009BCD68" w14:textId="77777777" w:rsidR="008168FD" w:rsidRPr="005B02E3" w:rsidRDefault="008168FD" w:rsidP="008168FD">
      <w:pPr>
        <w:spacing w:after="0" w:line="240" w:lineRule="auto"/>
        <w:jc w:val="both"/>
        <w:rPr>
          <w:rFonts w:ascii="Arial" w:eastAsia="Arial" w:hAnsi="Arial" w:cs="Arial"/>
          <w:bCs/>
          <w:iCs/>
          <w:color w:val="000000"/>
          <w:sz w:val="20"/>
          <w:szCs w:val="20"/>
        </w:rPr>
      </w:pPr>
      <w:r w:rsidRPr="005B02E3">
        <w:rPr>
          <w:rFonts w:ascii="Arial" w:eastAsia="Arial" w:hAnsi="Arial" w:cs="Arial"/>
          <w:bCs/>
          <w:iCs/>
          <w:color w:val="000000"/>
          <w:sz w:val="20"/>
          <w:szCs w:val="20"/>
        </w:rPr>
        <w:t>El propósito de las mejoras en la infraestructura física es mejorar las condiciones de salud y seguridad de los empleados, así como la apariencia y ubicación de las sedes del INVIMA, que actualmente tienen una infraestructura precaria y peligrosa. Estas mejoras establecerán estructuras que aseguren la seguridad de la comunidad y la operatividad de las instalaciones, generando soluciones para mejorar aspectos sociales, económicos e institucionales.</w:t>
      </w:r>
    </w:p>
    <w:p w14:paraId="7423D0F1" w14:textId="77777777" w:rsidR="008168FD" w:rsidRPr="005B02E3" w:rsidRDefault="008168FD" w:rsidP="008168FD">
      <w:pPr>
        <w:spacing w:after="0" w:line="240" w:lineRule="auto"/>
        <w:jc w:val="both"/>
        <w:rPr>
          <w:rFonts w:ascii="Arial Narrow" w:hAnsi="Arial Narrow" w:cs="Arial"/>
          <w:noProof/>
          <w:sz w:val="20"/>
          <w:szCs w:val="20"/>
          <w:lang w:val="es-ES"/>
        </w:rPr>
      </w:pPr>
    </w:p>
    <w:p w14:paraId="1D13964E" w14:textId="77777777" w:rsidR="008168FD" w:rsidRPr="005B02E3" w:rsidRDefault="008168FD" w:rsidP="008168FD">
      <w:pPr>
        <w:spacing w:after="0" w:line="240" w:lineRule="auto"/>
        <w:jc w:val="both"/>
        <w:rPr>
          <w:rFonts w:ascii="Arial" w:eastAsia="Arial" w:hAnsi="Arial" w:cs="Arial"/>
          <w:bCs/>
          <w:iCs/>
          <w:color w:val="000000"/>
          <w:sz w:val="20"/>
          <w:szCs w:val="20"/>
        </w:rPr>
      </w:pPr>
      <w:r w:rsidRPr="005B02E3">
        <w:rPr>
          <w:rFonts w:ascii="Arial" w:eastAsia="Arial" w:hAnsi="Arial" w:cs="Arial"/>
          <w:bCs/>
          <w:iCs/>
          <w:color w:val="000000"/>
          <w:sz w:val="20"/>
          <w:szCs w:val="20"/>
        </w:rPr>
        <w:t xml:space="preserve">En los contratos relacionados con la construcción, mejora o mantenimiento de obras, se deberá trabajar de forma continua para asegurar que se completen sin dejar trabajos sin terminar. En situaciones excepcionales donde sea necesario abordar frentes de obra de manera discontinua, el contratista debe proporcionar justificaciones sólidas, respaldadas por el supervisor designado y </w:t>
      </w:r>
      <w:r w:rsidRPr="005B02E3">
        <w:rPr>
          <w:rFonts w:ascii="Arial" w:eastAsia="Arial" w:hAnsi="Arial" w:cs="Arial"/>
          <w:bCs/>
          <w:iCs/>
          <w:color w:val="000000"/>
          <w:sz w:val="20"/>
          <w:szCs w:val="20"/>
        </w:rPr>
        <w:lastRenderedPageBreak/>
        <w:t>aprobadas por el Instituto, siempre y cuando se asegure la estabilidad, funcionalidad y durabilidad de la infraestructura.</w:t>
      </w:r>
    </w:p>
    <w:p w14:paraId="1379EACE" w14:textId="77777777" w:rsidR="008168FD" w:rsidRPr="005B02E3" w:rsidRDefault="008168FD" w:rsidP="008168FD">
      <w:pPr>
        <w:spacing w:after="0" w:line="240" w:lineRule="auto"/>
        <w:jc w:val="both"/>
        <w:rPr>
          <w:rFonts w:ascii="Arial Narrow" w:hAnsi="Arial Narrow" w:cs="Arial"/>
          <w:noProof/>
          <w:sz w:val="20"/>
          <w:szCs w:val="20"/>
          <w:lang w:val="es-ES"/>
        </w:rPr>
      </w:pPr>
    </w:p>
    <w:p w14:paraId="4731AAB7" w14:textId="77777777" w:rsidR="008168FD" w:rsidRPr="005B02E3" w:rsidRDefault="008168FD" w:rsidP="008168FD">
      <w:pPr>
        <w:spacing w:after="0" w:line="240" w:lineRule="auto"/>
        <w:jc w:val="both"/>
        <w:rPr>
          <w:rFonts w:ascii="Arial" w:eastAsia="Arial" w:hAnsi="Arial" w:cs="Arial"/>
          <w:bCs/>
          <w:iCs/>
          <w:color w:val="000000"/>
          <w:sz w:val="20"/>
          <w:szCs w:val="20"/>
        </w:rPr>
      </w:pPr>
      <w:r w:rsidRPr="005B02E3">
        <w:rPr>
          <w:rFonts w:ascii="Arial" w:eastAsia="Arial" w:hAnsi="Arial" w:cs="Arial"/>
          <w:bCs/>
          <w:iCs/>
          <w:color w:val="000000"/>
          <w:sz w:val="20"/>
          <w:szCs w:val="20"/>
        </w:rPr>
        <w:t>La planificación de la obra debe contemplar la ejecución de todos los aspectos técnicamente factibles de manera simultánea en múltiples frentes de trabajo, con la mayor cantidad de turnos continuos posible. Se debe tener en cuenta la posibilidad de introducir innovaciones propias de la construcción, así como aprovechar al máximo las capacidades logísticas y operativas, con el objetivo ideal de finalizar las adecuaciones físicas requeridas lo antes posible.</w:t>
      </w:r>
    </w:p>
    <w:p w14:paraId="576F0C11" w14:textId="77777777" w:rsidR="008168FD" w:rsidRPr="005B02E3" w:rsidRDefault="008168FD" w:rsidP="008168FD">
      <w:pPr>
        <w:spacing w:after="0" w:line="240" w:lineRule="auto"/>
        <w:jc w:val="both"/>
        <w:rPr>
          <w:rFonts w:ascii="Arial Narrow" w:hAnsi="Arial Narrow" w:cs="Arial"/>
          <w:noProof/>
          <w:sz w:val="20"/>
          <w:szCs w:val="20"/>
          <w:lang w:val="es-ES"/>
        </w:rPr>
      </w:pPr>
    </w:p>
    <w:p w14:paraId="5A2EBCFE" w14:textId="77777777" w:rsidR="008168FD" w:rsidRPr="005B02E3" w:rsidRDefault="008168FD" w:rsidP="008168FD">
      <w:pPr>
        <w:spacing w:after="0" w:line="240" w:lineRule="auto"/>
        <w:jc w:val="both"/>
        <w:rPr>
          <w:rFonts w:ascii="Arial" w:eastAsia="Arial" w:hAnsi="Arial" w:cs="Arial"/>
          <w:bCs/>
          <w:iCs/>
          <w:color w:val="000000"/>
          <w:sz w:val="20"/>
          <w:szCs w:val="20"/>
        </w:rPr>
      </w:pPr>
      <w:r w:rsidRPr="005B02E3">
        <w:rPr>
          <w:rFonts w:ascii="Arial" w:eastAsia="Arial" w:hAnsi="Arial" w:cs="Arial"/>
          <w:bCs/>
          <w:iCs/>
          <w:color w:val="000000"/>
          <w:sz w:val="20"/>
          <w:szCs w:val="20"/>
        </w:rPr>
        <w:t>En esta situación, tanto el contratista de la obra como el interventor tienen la responsabilidad de planificar adecuadamente las obras dentro de los límites presupuestarios establecidos en el contrato. Serán considerados responsables si al concluir el contrato quedan obras sin terminar. En tal situación, no se realizarán pagos por suministros, materiales o trabajos que no cumplan con su propósito designado.</w:t>
      </w:r>
    </w:p>
    <w:p w14:paraId="4E154DCA" w14:textId="77777777" w:rsidR="008168FD" w:rsidRPr="005B02E3" w:rsidRDefault="008168FD" w:rsidP="008168FD">
      <w:pPr>
        <w:spacing w:after="0" w:line="240" w:lineRule="auto"/>
        <w:jc w:val="both"/>
        <w:rPr>
          <w:rFonts w:ascii="Arial" w:eastAsia="Arial" w:hAnsi="Arial" w:cs="Arial"/>
          <w:bCs/>
          <w:iCs/>
          <w:color w:val="000000"/>
          <w:sz w:val="20"/>
          <w:szCs w:val="20"/>
        </w:rPr>
      </w:pPr>
    </w:p>
    <w:p w14:paraId="22561F58" w14:textId="77777777" w:rsidR="008168FD" w:rsidRPr="005B02E3" w:rsidRDefault="008168FD" w:rsidP="008168FD">
      <w:pPr>
        <w:spacing w:after="0" w:line="240" w:lineRule="auto"/>
        <w:jc w:val="both"/>
        <w:rPr>
          <w:rFonts w:ascii="Arial" w:eastAsia="Arial" w:hAnsi="Arial" w:cs="Arial"/>
          <w:bCs/>
          <w:iCs/>
          <w:color w:val="000000"/>
          <w:sz w:val="20"/>
          <w:szCs w:val="20"/>
        </w:rPr>
      </w:pPr>
      <w:r w:rsidRPr="005B02E3">
        <w:rPr>
          <w:rFonts w:ascii="Arial" w:eastAsia="Arial" w:hAnsi="Arial" w:cs="Arial"/>
          <w:bCs/>
          <w:iCs/>
          <w:color w:val="000000"/>
          <w:sz w:val="20"/>
          <w:szCs w:val="20"/>
        </w:rPr>
        <w:t>En cualquier situación, el contratista buscará mejorar técnicamente las intervenciones, explorando nuevas opciones de materiales y métodos de construcción que puedan aprovechar al máximo los recursos locales.</w:t>
      </w:r>
    </w:p>
    <w:p w14:paraId="5CFD2817" w14:textId="77777777" w:rsidR="008168FD" w:rsidRPr="005B02E3" w:rsidRDefault="008168FD" w:rsidP="008168FD">
      <w:pPr>
        <w:spacing w:after="0" w:line="240" w:lineRule="auto"/>
        <w:jc w:val="both"/>
        <w:rPr>
          <w:rFonts w:ascii="Arial" w:eastAsia="Arial" w:hAnsi="Arial" w:cs="Arial"/>
          <w:bCs/>
          <w:iCs/>
          <w:color w:val="000000"/>
          <w:sz w:val="20"/>
          <w:szCs w:val="20"/>
        </w:rPr>
      </w:pPr>
    </w:p>
    <w:p w14:paraId="40C92BA2" w14:textId="78FAB71C" w:rsidR="008168FD" w:rsidRPr="005B02E3" w:rsidRDefault="008168FD" w:rsidP="00ED629E">
      <w:pPr>
        <w:spacing w:after="0" w:line="240" w:lineRule="auto"/>
        <w:jc w:val="both"/>
        <w:rPr>
          <w:rFonts w:ascii="Arial" w:eastAsia="Arial" w:hAnsi="Arial" w:cs="Arial"/>
          <w:bCs/>
          <w:iCs/>
          <w:color w:val="000000"/>
          <w:sz w:val="20"/>
          <w:szCs w:val="20"/>
        </w:rPr>
      </w:pPr>
      <w:r w:rsidRPr="005B02E3">
        <w:rPr>
          <w:rFonts w:ascii="Arial" w:eastAsia="Arial" w:hAnsi="Arial" w:cs="Arial"/>
          <w:bCs/>
          <w:iCs/>
          <w:color w:val="000000"/>
          <w:sz w:val="20"/>
          <w:szCs w:val="20"/>
        </w:rPr>
        <w:t>De igual manera, tanto el contratista como el interventor, junto con sus respectivos equipos, deben cumplir con lo estipulado en el Manual de Supervisión e Interventoría del INVIMA (GAD-GCT-MN2- Manual de Supervisión e Interventoría) en vigor, así como cualquier documento que lo reemplace, altere o amplíe durante la duración del contrato, además de acatar las demás regulaciones técnicas emitidas por el Instituto.</w:t>
      </w:r>
    </w:p>
    <w:p w14:paraId="4ABEBE8D" w14:textId="77777777" w:rsidR="001D284A" w:rsidRPr="005B02E3" w:rsidRDefault="001D284A" w:rsidP="00F52FDA">
      <w:pPr>
        <w:spacing w:after="0" w:line="240" w:lineRule="auto"/>
        <w:jc w:val="both"/>
        <w:rPr>
          <w:rFonts w:ascii="Arial Narrow" w:hAnsi="Arial Narrow" w:cs="Arial"/>
          <w:noProof/>
          <w:sz w:val="20"/>
          <w:szCs w:val="20"/>
          <w:lang w:val="es-ES"/>
        </w:rPr>
      </w:pPr>
    </w:p>
    <w:p w14:paraId="511132D5" w14:textId="2E145620" w:rsidR="001D284A" w:rsidRDefault="000764A6" w:rsidP="004406E8">
      <w:pPr>
        <w:jc w:val="both"/>
        <w:rPr>
          <w:rFonts w:ascii="Arial" w:eastAsia="Arial" w:hAnsi="Arial" w:cs="Arial"/>
          <w:b/>
          <w:color w:val="000000"/>
          <w:sz w:val="20"/>
          <w:szCs w:val="20"/>
        </w:rPr>
      </w:pPr>
      <w:r w:rsidRPr="005B02E3">
        <w:rPr>
          <w:rFonts w:ascii="Arial" w:eastAsia="Arial" w:hAnsi="Arial" w:cs="Arial"/>
          <w:b/>
          <w:iCs/>
          <w:color w:val="000000"/>
          <w:sz w:val="20"/>
          <w:szCs w:val="20"/>
        </w:rPr>
        <w:t xml:space="preserve">OBJETO: </w:t>
      </w:r>
      <w:r w:rsidRPr="005B02E3">
        <w:rPr>
          <w:rFonts w:ascii="Arial" w:eastAsia="Arial" w:hAnsi="Arial" w:cs="Arial"/>
          <w:bCs/>
          <w:color w:val="000000"/>
          <w:sz w:val="20"/>
          <w:szCs w:val="20"/>
        </w:rPr>
        <w:t xml:space="preserve">ADELANTAR LA INTERVENTORÍA TÉCNICA, ADMINISTRATIVA Y FINANCIERA PARA LA ADECUACIÓN Y </w:t>
      </w:r>
      <w:r w:rsidR="00581A95" w:rsidRPr="005B02E3">
        <w:rPr>
          <w:rFonts w:ascii="Arial" w:eastAsia="Arial" w:hAnsi="Arial" w:cs="Arial"/>
          <w:bCs/>
          <w:color w:val="000000"/>
          <w:sz w:val="20"/>
          <w:szCs w:val="20"/>
        </w:rPr>
        <w:t>MANTENIMIENTO</w:t>
      </w:r>
      <w:r w:rsidRPr="005B02E3">
        <w:rPr>
          <w:rFonts w:ascii="Arial" w:eastAsia="Arial" w:hAnsi="Arial" w:cs="Arial"/>
          <w:bCs/>
          <w:color w:val="000000"/>
          <w:sz w:val="20"/>
          <w:szCs w:val="20"/>
        </w:rPr>
        <w:t xml:space="preserve"> DE LA INFRAESTRUCTURA FÍSICA DE </w:t>
      </w:r>
      <w:r w:rsidR="00581A95" w:rsidRPr="005B02E3">
        <w:rPr>
          <w:rFonts w:ascii="Arial" w:eastAsia="Arial" w:hAnsi="Arial" w:cs="Arial"/>
          <w:bCs/>
          <w:color w:val="000000"/>
          <w:sz w:val="20"/>
          <w:szCs w:val="20"/>
        </w:rPr>
        <w:t>LAS</w:t>
      </w:r>
      <w:r w:rsidRPr="005B02E3">
        <w:rPr>
          <w:rFonts w:ascii="Arial" w:eastAsia="Arial" w:hAnsi="Arial" w:cs="Arial"/>
          <w:bCs/>
          <w:color w:val="000000"/>
          <w:sz w:val="20"/>
          <w:szCs w:val="20"/>
        </w:rPr>
        <w:t xml:space="preserve"> SEDES DEL INVIMA A NIVEL NACIONAL</w:t>
      </w:r>
      <w:r w:rsidRPr="005B02E3">
        <w:rPr>
          <w:rFonts w:ascii="Arial" w:eastAsia="Arial" w:hAnsi="Arial" w:cs="Arial"/>
          <w:b/>
          <w:color w:val="000000"/>
          <w:sz w:val="20"/>
          <w:szCs w:val="20"/>
        </w:rPr>
        <w:t xml:space="preserve">.  </w:t>
      </w:r>
    </w:p>
    <w:p w14:paraId="70A6C459" w14:textId="2866F0AE" w:rsidR="00ED629E" w:rsidRDefault="00ED629E" w:rsidP="00ED629E">
      <w:pPr>
        <w:jc w:val="both"/>
        <w:rPr>
          <w:rFonts w:ascii="Arial" w:eastAsia="Calibri" w:hAnsi="Arial" w:cs="Arial"/>
          <w:b/>
          <w:sz w:val="20"/>
          <w:szCs w:val="20"/>
          <w:lang w:eastAsia="es-CO"/>
        </w:rPr>
      </w:pPr>
      <w:r w:rsidRPr="005B02E3">
        <w:rPr>
          <w:rFonts w:ascii="Arial" w:eastAsia="Arial" w:hAnsi="Arial" w:cs="Arial"/>
          <w:b/>
          <w:iCs/>
          <w:color w:val="000000"/>
          <w:sz w:val="20"/>
          <w:szCs w:val="20"/>
        </w:rPr>
        <w:t>1.1.- ALCANCE</w:t>
      </w:r>
      <w:r>
        <w:rPr>
          <w:rFonts w:ascii="Arial" w:eastAsia="Arial" w:hAnsi="Arial" w:cs="Arial"/>
          <w:b/>
          <w:iCs/>
          <w:color w:val="000000"/>
          <w:sz w:val="20"/>
          <w:szCs w:val="20"/>
        </w:rPr>
        <w:t xml:space="preserve"> </w:t>
      </w:r>
      <w:r w:rsidRPr="00965D6C">
        <w:rPr>
          <w:rFonts w:ascii="Arial" w:eastAsia="Calibri" w:hAnsi="Arial" w:cs="Arial"/>
          <w:b/>
          <w:sz w:val="20"/>
          <w:szCs w:val="20"/>
          <w:lang w:eastAsia="es-CO"/>
        </w:rPr>
        <w:t>DEL OBJETO</w:t>
      </w:r>
    </w:p>
    <w:p w14:paraId="0B36EB50" w14:textId="3B41A88D" w:rsidR="007C2ECC" w:rsidRPr="007C2ECC" w:rsidRDefault="007C2ECC" w:rsidP="007C2ECC">
      <w:pPr>
        <w:pStyle w:val="Standard"/>
        <w:jc w:val="both"/>
        <w:rPr>
          <w:rFonts w:ascii="Arial" w:hAnsi="Arial" w:cs="Arial"/>
        </w:rPr>
      </w:pPr>
      <w:r w:rsidRPr="58F1CA91">
        <w:rPr>
          <w:rFonts w:ascii="Arial" w:hAnsi="Arial" w:cs="Arial"/>
        </w:rPr>
        <w:t xml:space="preserve">La interventoría objeto del presente proceso de contratación, tiene como alcance la realización de las actividades de control y vigilancia mediante el seguimiento constante a la realización de las labores propias de los contratos derivados del proceso de </w:t>
      </w:r>
      <w:r w:rsidR="54ED836B" w:rsidRPr="58F1CA91">
        <w:rPr>
          <w:rFonts w:ascii="Arial" w:hAnsi="Arial" w:cs="Arial"/>
        </w:rPr>
        <w:t>MENOR CUANTIA</w:t>
      </w:r>
      <w:r w:rsidRPr="58F1CA91">
        <w:rPr>
          <w:rFonts w:ascii="Arial" w:hAnsi="Arial" w:cs="Arial"/>
        </w:rPr>
        <w:t xml:space="preserve"> (Grupo No.1</w:t>
      </w:r>
      <w:r w:rsidR="33661A6F" w:rsidRPr="58F1CA91">
        <w:rPr>
          <w:rFonts w:ascii="Arial" w:hAnsi="Arial" w:cs="Arial"/>
        </w:rPr>
        <w:t xml:space="preserve"> SEDES ARMENIA, MEDELLIN Y MONTERIA</w:t>
      </w:r>
      <w:r w:rsidRPr="58F1CA91">
        <w:rPr>
          <w:rFonts w:ascii="Arial" w:hAnsi="Arial" w:cs="Arial"/>
        </w:rPr>
        <w:t>); correspondiente a la obra pública para la adecuación de la infraestructura física de las sedes del INVIMA a nivel nacional; conforme a las especificaciones técnicas definidas; acompañando, aprobando y reportando a la Entidad las actividades realmente ejecutadas por el contratista y que serán objeto de pago, así como atendiendo todas aquellas actividades inherentes a las funciones de la interventoría.</w:t>
      </w:r>
    </w:p>
    <w:p w14:paraId="54EE01C0" w14:textId="77777777" w:rsidR="007C2ECC" w:rsidRPr="007C2ECC" w:rsidRDefault="007C2ECC" w:rsidP="007C2ECC">
      <w:pPr>
        <w:pStyle w:val="Standard"/>
        <w:jc w:val="both"/>
        <w:rPr>
          <w:rFonts w:ascii="Arial" w:hAnsi="Arial" w:cs="Arial"/>
        </w:rPr>
      </w:pPr>
    </w:p>
    <w:p w14:paraId="49C60A9A" w14:textId="77777777" w:rsidR="007C2ECC" w:rsidRPr="007C2ECC" w:rsidRDefault="007C2ECC" w:rsidP="007C2ECC">
      <w:pPr>
        <w:pStyle w:val="Standard"/>
        <w:jc w:val="both"/>
        <w:rPr>
          <w:rFonts w:ascii="Arial" w:hAnsi="Arial" w:cs="Arial"/>
        </w:rPr>
      </w:pPr>
      <w:r w:rsidRPr="007C2ECC">
        <w:rPr>
          <w:rFonts w:ascii="Arial" w:hAnsi="Arial" w:cs="Arial"/>
        </w:rPr>
        <w:t>Así, con el propósito de adelantar la interventoría frente al cumplimiento de los Contratos, el Interventor deberá determinar oportunamente las acciones necesarias para garantizar el logro de los objetivos previstos en los mismos, de acuerdo con las condiciones y obligaciones establecidas en el Anexo Técnico y sus anexos, en el contrato de Interventoría y en los Contratos (objeto de esta interventoría).</w:t>
      </w:r>
    </w:p>
    <w:p w14:paraId="4D918658" w14:textId="77777777" w:rsidR="007C2ECC" w:rsidRPr="007C2ECC" w:rsidRDefault="007C2ECC" w:rsidP="007C2ECC">
      <w:pPr>
        <w:pStyle w:val="Standard"/>
        <w:jc w:val="both"/>
        <w:rPr>
          <w:rFonts w:ascii="Arial" w:hAnsi="Arial" w:cs="Arial"/>
        </w:rPr>
      </w:pPr>
    </w:p>
    <w:p w14:paraId="645B94C3" w14:textId="7928D759" w:rsidR="00ED629E" w:rsidRDefault="007C2ECC" w:rsidP="007C2ECC">
      <w:pPr>
        <w:pStyle w:val="Standard"/>
        <w:jc w:val="both"/>
        <w:rPr>
          <w:rFonts w:ascii="Arial" w:hAnsi="Arial" w:cs="Arial"/>
        </w:rPr>
      </w:pPr>
      <w:r w:rsidRPr="007C2ECC">
        <w:rPr>
          <w:rFonts w:ascii="Arial" w:hAnsi="Arial" w:cs="Arial"/>
        </w:rPr>
        <w:t>En consecuencia, el desarrollo del objeto contractual deberá cumplir todas y cada una de las características, condiciones y obligaciones técnicas del anexo técnico y sus anexos, estudio previo y documentos que hacen parte integral del presente proceso.</w:t>
      </w:r>
    </w:p>
    <w:p w14:paraId="3A40F1A1" w14:textId="77777777" w:rsidR="007C2ECC" w:rsidRDefault="007C2ECC" w:rsidP="007C2ECC">
      <w:pPr>
        <w:pStyle w:val="Standard"/>
        <w:jc w:val="both"/>
        <w:rPr>
          <w:rFonts w:ascii="Arial" w:hAnsi="Arial" w:cs="Arial"/>
        </w:rPr>
      </w:pPr>
    </w:p>
    <w:p w14:paraId="5F594A64" w14:textId="3C7155AB" w:rsidR="00BB08FC" w:rsidRPr="00965D6C" w:rsidRDefault="00BB08FC" w:rsidP="00BB08FC">
      <w:pPr>
        <w:spacing w:line="240" w:lineRule="auto"/>
        <w:ind w:right="49"/>
        <w:rPr>
          <w:rFonts w:ascii="Arial" w:eastAsia="Calibri" w:hAnsi="Arial" w:cs="Arial"/>
          <w:b/>
          <w:bCs/>
          <w:sz w:val="20"/>
          <w:szCs w:val="20"/>
          <w:lang w:eastAsia="es-CO"/>
        </w:rPr>
      </w:pPr>
      <w:r w:rsidRPr="005B02E3">
        <w:rPr>
          <w:rFonts w:ascii="Arial" w:eastAsia="Arial" w:hAnsi="Arial" w:cs="Arial"/>
          <w:b/>
          <w:iCs/>
          <w:color w:val="000000"/>
          <w:sz w:val="20"/>
          <w:szCs w:val="20"/>
        </w:rPr>
        <w:t>1.</w:t>
      </w:r>
      <w:r>
        <w:rPr>
          <w:rFonts w:ascii="Arial" w:eastAsia="Arial" w:hAnsi="Arial" w:cs="Arial"/>
          <w:b/>
          <w:iCs/>
          <w:color w:val="000000"/>
          <w:sz w:val="20"/>
          <w:szCs w:val="20"/>
        </w:rPr>
        <w:t>2</w:t>
      </w:r>
      <w:r w:rsidRPr="005B02E3">
        <w:rPr>
          <w:rFonts w:ascii="Arial" w:eastAsia="Arial" w:hAnsi="Arial" w:cs="Arial"/>
          <w:b/>
          <w:iCs/>
          <w:color w:val="000000"/>
          <w:sz w:val="20"/>
          <w:szCs w:val="20"/>
        </w:rPr>
        <w:t xml:space="preserve">.- </w:t>
      </w:r>
      <w:r w:rsidRPr="00965D6C">
        <w:rPr>
          <w:rFonts w:ascii="Arial" w:eastAsia="Calibri" w:hAnsi="Arial" w:cs="Arial"/>
          <w:b/>
          <w:bCs/>
          <w:sz w:val="20"/>
          <w:szCs w:val="20"/>
          <w:lang w:eastAsia="es-CO"/>
        </w:rPr>
        <w:t xml:space="preserve">CLASIFICACION </w:t>
      </w:r>
      <w:r w:rsidRPr="00965D6C">
        <w:rPr>
          <w:rFonts w:ascii="Arial" w:hAnsi="Arial" w:cs="Arial"/>
          <w:b/>
          <w:sz w:val="20"/>
          <w:szCs w:val="20"/>
          <w:lang w:eastAsia="es-CO"/>
        </w:rPr>
        <w:t>UNSPSC</w:t>
      </w:r>
      <w:r w:rsidRPr="00965D6C">
        <w:rPr>
          <w:rFonts w:ascii="Arial" w:eastAsia="Calibri" w:hAnsi="Arial" w:cs="Arial"/>
          <w:b/>
          <w:bCs/>
          <w:sz w:val="20"/>
          <w:szCs w:val="20"/>
          <w:lang w:eastAsia="es-CO"/>
        </w:rPr>
        <w:t>:</w:t>
      </w:r>
    </w:p>
    <w:p w14:paraId="7F87D2C3" w14:textId="017D5C40" w:rsidR="00BB08FC" w:rsidRDefault="00BB08FC" w:rsidP="00BB08FC">
      <w:pPr>
        <w:spacing w:line="240" w:lineRule="auto"/>
        <w:ind w:right="49"/>
        <w:jc w:val="both"/>
        <w:rPr>
          <w:rFonts w:ascii="Arial" w:hAnsi="Arial" w:cs="Arial"/>
          <w:sz w:val="20"/>
          <w:szCs w:val="20"/>
        </w:rPr>
      </w:pPr>
      <w:r w:rsidRPr="00965D6C">
        <w:rPr>
          <w:rFonts w:ascii="Arial" w:hAnsi="Arial" w:cs="Arial"/>
          <w:sz w:val="20"/>
          <w:szCs w:val="20"/>
        </w:rPr>
        <w:t xml:space="preserve">En relación con la demanda de los servicios e información recopilada en el estudio del sector atendiendo el objeto del proyecto de inversión relacionado con </w:t>
      </w:r>
      <w:r w:rsidRPr="00BB08FC">
        <w:rPr>
          <w:rFonts w:ascii="Arial" w:hAnsi="Arial" w:cs="Arial"/>
          <w:sz w:val="20"/>
          <w:szCs w:val="20"/>
        </w:rPr>
        <w:t xml:space="preserve">la interventoría técnica, administrativa y financiera para la adecuación y mantenimiento de la infraestructura física de las sedes del </w:t>
      </w:r>
      <w:r w:rsidR="0051388C" w:rsidRPr="00BB08FC">
        <w:rPr>
          <w:rFonts w:ascii="Arial" w:hAnsi="Arial" w:cs="Arial"/>
          <w:sz w:val="20"/>
          <w:szCs w:val="20"/>
        </w:rPr>
        <w:t xml:space="preserve">INVIMA </w:t>
      </w:r>
      <w:r w:rsidRPr="00BB08FC">
        <w:rPr>
          <w:rFonts w:ascii="Arial" w:hAnsi="Arial" w:cs="Arial"/>
          <w:sz w:val="20"/>
          <w:szCs w:val="20"/>
        </w:rPr>
        <w:t>a nivel nacional</w:t>
      </w:r>
      <w:r w:rsidRPr="00965D6C">
        <w:rPr>
          <w:rFonts w:ascii="Arial" w:hAnsi="Arial" w:cs="Arial"/>
          <w:sz w:val="20"/>
          <w:szCs w:val="20"/>
        </w:rPr>
        <w:t xml:space="preserve"> tal necesidad están identificados los siguientes bajo los códigos UNSPSC;</w:t>
      </w:r>
      <w:r>
        <w:rPr>
          <w:rFonts w:ascii="Arial" w:hAnsi="Arial" w:cs="Arial"/>
          <w:sz w:val="20"/>
          <w:szCs w:val="20"/>
        </w:rPr>
        <w:t xml:space="preserve"> </w:t>
      </w:r>
      <w:r w:rsidRPr="00696B6F">
        <w:rPr>
          <w:rFonts w:ascii="Arial" w:hAnsi="Arial" w:cs="Arial"/>
          <w:sz w:val="20"/>
          <w:szCs w:val="20"/>
        </w:rPr>
        <w:t xml:space="preserve">De conformidad con lo dispuesto en el numeral 1 del Artículo 2.2.1.1.2.1.3., del Decreto </w:t>
      </w:r>
      <w:r w:rsidRPr="00696B6F">
        <w:rPr>
          <w:rFonts w:ascii="Arial" w:hAnsi="Arial" w:cs="Arial"/>
          <w:sz w:val="20"/>
          <w:szCs w:val="20"/>
        </w:rPr>
        <w:lastRenderedPageBreak/>
        <w:t>1082 de 2015, el objeto y obligaciones del contrato a desarrollar se enmarcan en el clasificador de Bienes y Servicios de las Naciones Unidas –UNSPSC-, en los siguientes códigos,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2127"/>
        <w:gridCol w:w="1134"/>
        <w:gridCol w:w="2737"/>
      </w:tblGrid>
      <w:tr w:rsidR="00566BED" w:rsidRPr="00566BED" w14:paraId="305265A0" w14:textId="77777777" w:rsidTr="00017170">
        <w:trPr>
          <w:trHeight w:val="391"/>
          <w:jc w:val="center"/>
        </w:trPr>
        <w:tc>
          <w:tcPr>
            <w:tcW w:w="283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182BF75"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b/>
                <w:color w:val="000000"/>
                <w:sz w:val="20"/>
                <w:szCs w:val="20"/>
                <w:lang w:eastAsia="es-MX"/>
              </w:rPr>
            </w:pPr>
            <w:r w:rsidRPr="00566BED">
              <w:rPr>
                <w:rFonts w:ascii="Arial" w:eastAsia="Times New Roman" w:hAnsi="Arial" w:cs="Arial"/>
                <w:b/>
                <w:color w:val="000000"/>
                <w:sz w:val="20"/>
                <w:szCs w:val="20"/>
                <w:lang w:eastAsia="es-MX"/>
              </w:rPr>
              <w:t>SEGMENTO</w:t>
            </w:r>
          </w:p>
        </w:tc>
        <w:tc>
          <w:tcPr>
            <w:tcW w:w="212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F7A400"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b/>
                <w:color w:val="000000"/>
                <w:sz w:val="20"/>
                <w:szCs w:val="20"/>
                <w:lang w:eastAsia="es-MX"/>
              </w:rPr>
            </w:pPr>
            <w:r w:rsidRPr="00566BED">
              <w:rPr>
                <w:rFonts w:ascii="Arial" w:eastAsia="Times New Roman" w:hAnsi="Arial" w:cs="Arial"/>
                <w:b/>
                <w:color w:val="000000"/>
                <w:sz w:val="20"/>
                <w:szCs w:val="20"/>
                <w:lang w:eastAsia="es-MX"/>
              </w:rPr>
              <w:t>FAMILIA</w:t>
            </w:r>
          </w:p>
        </w:tc>
        <w:tc>
          <w:tcPr>
            <w:tcW w:w="387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A5B6C31"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b/>
                <w:color w:val="000000"/>
                <w:sz w:val="20"/>
                <w:szCs w:val="20"/>
                <w:lang w:eastAsia="es-MX"/>
              </w:rPr>
            </w:pPr>
            <w:r w:rsidRPr="00566BED">
              <w:rPr>
                <w:rFonts w:ascii="Arial" w:eastAsia="Times New Roman" w:hAnsi="Arial" w:cs="Arial"/>
                <w:b/>
                <w:color w:val="000000"/>
                <w:sz w:val="20"/>
                <w:szCs w:val="20"/>
                <w:lang w:eastAsia="es-MX"/>
              </w:rPr>
              <w:t>CLASE</w:t>
            </w:r>
          </w:p>
        </w:tc>
      </w:tr>
      <w:tr w:rsidR="00566BED" w:rsidRPr="00566BED" w14:paraId="117CACBD" w14:textId="77777777" w:rsidTr="00017170">
        <w:trPr>
          <w:trHeight w:val="414"/>
          <w:jc w:val="center"/>
        </w:trPr>
        <w:tc>
          <w:tcPr>
            <w:tcW w:w="2830" w:type="dxa"/>
            <w:vMerge w:val="restart"/>
            <w:tcBorders>
              <w:top w:val="single" w:sz="4" w:space="0" w:color="auto"/>
              <w:left w:val="single" w:sz="4" w:space="0" w:color="auto"/>
              <w:right w:val="single" w:sz="4" w:space="0" w:color="auto"/>
            </w:tcBorders>
            <w:vAlign w:val="center"/>
          </w:tcPr>
          <w:p w14:paraId="64116C16" w14:textId="77777777" w:rsidR="00566BED" w:rsidRPr="00566BED" w:rsidRDefault="00566BED" w:rsidP="00566BED">
            <w:pPr>
              <w:spacing w:after="0" w:line="240" w:lineRule="auto"/>
              <w:jc w:val="center"/>
              <w:rPr>
                <w:rFonts w:ascii="Arial" w:eastAsia="Times New Roman" w:hAnsi="Arial" w:cs="Arial"/>
                <w:bCs/>
                <w:color w:val="000000"/>
                <w:sz w:val="20"/>
                <w:szCs w:val="20"/>
                <w:lang w:eastAsia="es-MX"/>
              </w:rPr>
            </w:pPr>
            <w:r w:rsidRPr="00566BED">
              <w:rPr>
                <w:rFonts w:ascii="Arial" w:eastAsia="Times New Roman" w:hAnsi="Arial" w:cs="Arial"/>
                <w:bCs/>
                <w:color w:val="000000"/>
                <w:sz w:val="20"/>
                <w:szCs w:val="20"/>
                <w:lang w:eastAsia="es-MX"/>
              </w:rPr>
              <w:t>80</w:t>
            </w:r>
          </w:p>
          <w:p w14:paraId="0B6C7458" w14:textId="77777777" w:rsidR="00566BED" w:rsidRPr="00566BED" w:rsidRDefault="00566BED" w:rsidP="00566BED">
            <w:pPr>
              <w:spacing w:after="0" w:line="240" w:lineRule="auto"/>
              <w:jc w:val="center"/>
              <w:rPr>
                <w:rFonts w:ascii="Arial" w:eastAsia="Times New Roman" w:hAnsi="Arial" w:cs="Arial"/>
                <w:bCs/>
                <w:color w:val="000000"/>
                <w:sz w:val="20"/>
                <w:szCs w:val="20"/>
                <w:lang w:eastAsia="es-MX"/>
              </w:rPr>
            </w:pPr>
            <w:r w:rsidRPr="00566BED">
              <w:rPr>
                <w:rFonts w:ascii="Arial" w:eastAsia="Times New Roman" w:hAnsi="Arial" w:cs="Arial"/>
                <w:bCs/>
                <w:color w:val="000000"/>
                <w:sz w:val="20"/>
                <w:szCs w:val="20"/>
                <w:lang w:eastAsia="es-MX"/>
              </w:rPr>
              <w:t>Servicios de Gestión, Servicios Profesionales de Empresa y Servicios Administrativos</w:t>
            </w:r>
          </w:p>
        </w:tc>
        <w:tc>
          <w:tcPr>
            <w:tcW w:w="2127" w:type="dxa"/>
            <w:vMerge w:val="restart"/>
            <w:tcBorders>
              <w:top w:val="single" w:sz="4" w:space="0" w:color="auto"/>
              <w:left w:val="single" w:sz="4" w:space="0" w:color="auto"/>
              <w:right w:val="single" w:sz="4" w:space="0" w:color="auto"/>
            </w:tcBorders>
            <w:vAlign w:val="center"/>
          </w:tcPr>
          <w:p w14:paraId="5AB7FA1B" w14:textId="77777777" w:rsidR="00566BED" w:rsidRPr="00566BED" w:rsidRDefault="00566BED" w:rsidP="00566BED">
            <w:pPr>
              <w:spacing w:after="0" w:line="240" w:lineRule="auto"/>
              <w:jc w:val="center"/>
              <w:rPr>
                <w:rFonts w:ascii="Arial" w:eastAsia="Times New Roman" w:hAnsi="Arial" w:cs="Arial"/>
                <w:color w:val="000000"/>
                <w:sz w:val="20"/>
                <w:szCs w:val="20"/>
                <w:lang w:eastAsia="es-MX"/>
              </w:rPr>
            </w:pPr>
            <w:r w:rsidRPr="00566BED">
              <w:rPr>
                <w:rFonts w:ascii="Arial" w:eastAsia="Times New Roman" w:hAnsi="Arial" w:cs="Arial"/>
                <w:color w:val="000000"/>
                <w:sz w:val="20"/>
                <w:szCs w:val="20"/>
                <w:lang w:eastAsia="es-MX"/>
              </w:rPr>
              <w:t>10</w:t>
            </w:r>
            <w:r w:rsidRPr="00566BED">
              <w:rPr>
                <w:rFonts w:ascii="Arial" w:eastAsia="Times New Roman" w:hAnsi="Arial" w:cs="Arial"/>
                <w:color w:val="000000"/>
                <w:sz w:val="20"/>
                <w:szCs w:val="20"/>
                <w:lang w:eastAsia="es-MX"/>
              </w:rPr>
              <w:br/>
              <w:t>Servicios de asesoría de gestión</w:t>
            </w:r>
          </w:p>
        </w:tc>
        <w:tc>
          <w:tcPr>
            <w:tcW w:w="1134" w:type="dxa"/>
            <w:tcBorders>
              <w:top w:val="single" w:sz="4" w:space="0" w:color="auto"/>
              <w:left w:val="single" w:sz="4" w:space="0" w:color="auto"/>
              <w:bottom w:val="single" w:sz="4" w:space="0" w:color="auto"/>
              <w:right w:val="single" w:sz="4" w:space="0" w:color="auto"/>
            </w:tcBorders>
            <w:shd w:val="clear" w:color="auto" w:fill="FDE9D9"/>
            <w:vAlign w:val="center"/>
          </w:tcPr>
          <w:p w14:paraId="5F02C91B"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b/>
                <w:color w:val="000000"/>
                <w:sz w:val="20"/>
                <w:szCs w:val="20"/>
                <w:lang w:eastAsia="es-MX"/>
              </w:rPr>
            </w:pPr>
            <w:r w:rsidRPr="00566BED">
              <w:rPr>
                <w:rFonts w:ascii="Arial" w:eastAsia="Times New Roman" w:hAnsi="Arial" w:cs="Arial"/>
                <w:b/>
                <w:color w:val="000000"/>
                <w:sz w:val="20"/>
                <w:szCs w:val="20"/>
                <w:lang w:eastAsia="es-MX"/>
              </w:rPr>
              <w:t xml:space="preserve">Código: </w:t>
            </w:r>
          </w:p>
        </w:tc>
        <w:tc>
          <w:tcPr>
            <w:tcW w:w="2737" w:type="dxa"/>
            <w:tcBorders>
              <w:top w:val="single" w:sz="4" w:space="0" w:color="auto"/>
              <w:left w:val="single" w:sz="4" w:space="0" w:color="auto"/>
              <w:bottom w:val="single" w:sz="4" w:space="0" w:color="auto"/>
              <w:right w:val="single" w:sz="4" w:space="0" w:color="auto"/>
            </w:tcBorders>
            <w:shd w:val="clear" w:color="auto" w:fill="F2F2F2"/>
            <w:vAlign w:val="center"/>
          </w:tcPr>
          <w:p w14:paraId="08E9EED9"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bCs/>
                <w:color w:val="000000"/>
                <w:sz w:val="20"/>
                <w:szCs w:val="20"/>
                <w:lang w:eastAsia="es-MX"/>
              </w:rPr>
            </w:pPr>
            <w:r w:rsidRPr="00566BED">
              <w:rPr>
                <w:rFonts w:ascii="Arial" w:eastAsia="Times New Roman" w:hAnsi="Arial" w:cs="Arial"/>
                <w:b/>
                <w:bCs/>
                <w:color w:val="000000"/>
                <w:sz w:val="20"/>
                <w:szCs w:val="20"/>
                <w:lang w:eastAsia="es-CO"/>
              </w:rPr>
              <w:t>801015</w:t>
            </w:r>
          </w:p>
        </w:tc>
      </w:tr>
      <w:tr w:rsidR="00566BED" w:rsidRPr="00566BED" w14:paraId="3619DB1B" w14:textId="77777777" w:rsidTr="00017170">
        <w:trPr>
          <w:trHeight w:val="414"/>
          <w:jc w:val="center"/>
        </w:trPr>
        <w:tc>
          <w:tcPr>
            <w:tcW w:w="2830" w:type="dxa"/>
            <w:vMerge/>
            <w:tcBorders>
              <w:left w:val="single" w:sz="4" w:space="0" w:color="auto"/>
              <w:right w:val="single" w:sz="4" w:space="0" w:color="auto"/>
            </w:tcBorders>
            <w:vAlign w:val="center"/>
          </w:tcPr>
          <w:p w14:paraId="76FB8115" w14:textId="77777777" w:rsidR="00566BED" w:rsidRPr="00566BED" w:rsidRDefault="00566BED" w:rsidP="00566BED">
            <w:pPr>
              <w:spacing w:after="0" w:line="240" w:lineRule="auto"/>
              <w:jc w:val="center"/>
              <w:rPr>
                <w:rFonts w:ascii="Arial" w:eastAsia="Times New Roman" w:hAnsi="Arial" w:cs="Arial"/>
                <w:bCs/>
                <w:color w:val="000000"/>
                <w:sz w:val="20"/>
                <w:szCs w:val="20"/>
                <w:lang w:eastAsia="es-MX"/>
              </w:rPr>
            </w:pPr>
          </w:p>
        </w:tc>
        <w:tc>
          <w:tcPr>
            <w:tcW w:w="2127" w:type="dxa"/>
            <w:vMerge/>
            <w:tcBorders>
              <w:left w:val="single" w:sz="4" w:space="0" w:color="auto"/>
              <w:right w:val="single" w:sz="4" w:space="0" w:color="auto"/>
            </w:tcBorders>
            <w:vAlign w:val="center"/>
          </w:tcPr>
          <w:p w14:paraId="29940C33" w14:textId="77777777" w:rsidR="00566BED" w:rsidRPr="00566BED" w:rsidRDefault="00566BED" w:rsidP="00566BED">
            <w:pPr>
              <w:spacing w:after="0" w:line="240" w:lineRule="auto"/>
              <w:jc w:val="center"/>
              <w:rPr>
                <w:rFonts w:ascii="Arial" w:eastAsia="Times New Roman" w:hAnsi="Arial" w:cs="Arial"/>
                <w:color w:val="000000"/>
                <w:sz w:val="20"/>
                <w:szCs w:val="20"/>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FDE9D9"/>
            <w:vAlign w:val="center"/>
          </w:tcPr>
          <w:p w14:paraId="2FA4C6E3"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b/>
                <w:color w:val="000000"/>
                <w:sz w:val="20"/>
                <w:szCs w:val="20"/>
                <w:lang w:eastAsia="es-MX"/>
              </w:rPr>
            </w:pPr>
            <w:r w:rsidRPr="00566BED">
              <w:rPr>
                <w:rFonts w:ascii="Arial" w:eastAsia="Times New Roman" w:hAnsi="Arial" w:cs="Arial"/>
                <w:b/>
                <w:color w:val="000000"/>
                <w:sz w:val="20"/>
                <w:szCs w:val="20"/>
                <w:lang w:eastAsia="es-MX"/>
              </w:rPr>
              <w:t>Nombre:</w:t>
            </w:r>
          </w:p>
        </w:tc>
        <w:tc>
          <w:tcPr>
            <w:tcW w:w="2737" w:type="dxa"/>
            <w:tcBorders>
              <w:top w:val="single" w:sz="4" w:space="0" w:color="auto"/>
              <w:left w:val="single" w:sz="4" w:space="0" w:color="auto"/>
              <w:bottom w:val="single" w:sz="4" w:space="0" w:color="auto"/>
              <w:right w:val="single" w:sz="4" w:space="0" w:color="auto"/>
            </w:tcBorders>
            <w:shd w:val="clear" w:color="auto" w:fill="F2F2F2"/>
            <w:vAlign w:val="center"/>
          </w:tcPr>
          <w:p w14:paraId="5F6EBB72"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bCs/>
                <w:color w:val="000000"/>
                <w:sz w:val="20"/>
                <w:szCs w:val="20"/>
                <w:lang w:eastAsia="es-MX"/>
              </w:rPr>
            </w:pPr>
            <w:r w:rsidRPr="00566BED">
              <w:rPr>
                <w:rFonts w:ascii="Arial" w:eastAsia="Times New Roman" w:hAnsi="Arial" w:cs="Arial"/>
                <w:color w:val="000000"/>
                <w:sz w:val="20"/>
                <w:szCs w:val="20"/>
                <w:lang w:eastAsia="es-CO"/>
              </w:rPr>
              <w:t>Servicios de consultoría de negocios y administración corporativa</w:t>
            </w:r>
          </w:p>
        </w:tc>
      </w:tr>
      <w:tr w:rsidR="00566BED" w:rsidRPr="00566BED" w14:paraId="22ED791D" w14:textId="77777777" w:rsidTr="00017170">
        <w:trPr>
          <w:trHeight w:val="369"/>
          <w:jc w:val="center"/>
        </w:trPr>
        <w:tc>
          <w:tcPr>
            <w:tcW w:w="2830" w:type="dxa"/>
            <w:vMerge/>
            <w:tcBorders>
              <w:left w:val="single" w:sz="4" w:space="0" w:color="auto"/>
              <w:right w:val="single" w:sz="4" w:space="0" w:color="auto"/>
            </w:tcBorders>
            <w:vAlign w:val="center"/>
          </w:tcPr>
          <w:p w14:paraId="18F77AB8" w14:textId="77777777" w:rsidR="00566BED" w:rsidRPr="00566BED" w:rsidRDefault="00566BED" w:rsidP="00566BED">
            <w:pPr>
              <w:spacing w:after="0" w:line="240" w:lineRule="auto"/>
              <w:jc w:val="center"/>
              <w:rPr>
                <w:rFonts w:ascii="Arial" w:eastAsia="Times New Roman" w:hAnsi="Arial" w:cs="Arial"/>
                <w:bCs/>
                <w:color w:val="000000"/>
                <w:sz w:val="20"/>
                <w:szCs w:val="20"/>
                <w:lang w:eastAsia="es-MX"/>
              </w:rPr>
            </w:pPr>
          </w:p>
        </w:tc>
        <w:tc>
          <w:tcPr>
            <w:tcW w:w="2127" w:type="dxa"/>
            <w:vMerge/>
            <w:tcBorders>
              <w:left w:val="single" w:sz="4" w:space="0" w:color="auto"/>
              <w:right w:val="single" w:sz="4" w:space="0" w:color="auto"/>
            </w:tcBorders>
            <w:vAlign w:val="center"/>
          </w:tcPr>
          <w:p w14:paraId="692BAB80" w14:textId="77777777" w:rsidR="00566BED" w:rsidRPr="00566BED" w:rsidRDefault="00566BED" w:rsidP="00566BED">
            <w:pPr>
              <w:spacing w:after="0" w:line="240" w:lineRule="auto"/>
              <w:jc w:val="center"/>
              <w:rPr>
                <w:rFonts w:ascii="Arial" w:eastAsia="Times New Roman" w:hAnsi="Arial" w:cs="Arial"/>
                <w:color w:val="000000"/>
                <w:sz w:val="20"/>
                <w:szCs w:val="20"/>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FDE9D9"/>
            <w:vAlign w:val="center"/>
          </w:tcPr>
          <w:p w14:paraId="4B5F325A"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b/>
                <w:color w:val="000000"/>
                <w:sz w:val="20"/>
                <w:szCs w:val="20"/>
                <w:lang w:eastAsia="es-MX"/>
              </w:rPr>
            </w:pPr>
            <w:r w:rsidRPr="00566BED">
              <w:rPr>
                <w:rFonts w:ascii="Arial" w:eastAsia="Times New Roman" w:hAnsi="Arial" w:cs="Arial"/>
                <w:b/>
                <w:color w:val="000000"/>
                <w:sz w:val="20"/>
                <w:szCs w:val="20"/>
                <w:lang w:eastAsia="es-MX"/>
              </w:rPr>
              <w:t xml:space="preserve">Código: </w:t>
            </w:r>
          </w:p>
        </w:tc>
        <w:tc>
          <w:tcPr>
            <w:tcW w:w="2737" w:type="dxa"/>
            <w:tcBorders>
              <w:top w:val="single" w:sz="4" w:space="0" w:color="auto"/>
              <w:left w:val="single" w:sz="4" w:space="0" w:color="auto"/>
              <w:bottom w:val="single" w:sz="4" w:space="0" w:color="auto"/>
              <w:right w:val="single" w:sz="4" w:space="0" w:color="auto"/>
            </w:tcBorders>
            <w:shd w:val="clear" w:color="auto" w:fill="F2F2F2"/>
            <w:vAlign w:val="center"/>
          </w:tcPr>
          <w:p w14:paraId="1E1B9345"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color w:val="000000"/>
                <w:sz w:val="20"/>
                <w:szCs w:val="20"/>
                <w:lang w:eastAsia="es-CO"/>
              </w:rPr>
            </w:pPr>
            <w:r w:rsidRPr="00566BED">
              <w:rPr>
                <w:rFonts w:ascii="Arial" w:eastAsia="Times New Roman" w:hAnsi="Arial" w:cs="Arial"/>
                <w:b/>
                <w:bCs/>
                <w:color w:val="000000"/>
                <w:sz w:val="20"/>
                <w:szCs w:val="20"/>
                <w:lang w:eastAsia="es-CO"/>
              </w:rPr>
              <w:t>801016</w:t>
            </w:r>
          </w:p>
        </w:tc>
      </w:tr>
      <w:tr w:rsidR="00566BED" w:rsidRPr="00566BED" w14:paraId="1A656C30" w14:textId="77777777" w:rsidTr="00017170">
        <w:trPr>
          <w:trHeight w:val="414"/>
          <w:jc w:val="center"/>
        </w:trPr>
        <w:tc>
          <w:tcPr>
            <w:tcW w:w="2830" w:type="dxa"/>
            <w:vMerge/>
            <w:tcBorders>
              <w:left w:val="single" w:sz="4" w:space="0" w:color="auto"/>
              <w:right w:val="single" w:sz="4" w:space="0" w:color="auto"/>
            </w:tcBorders>
            <w:vAlign w:val="center"/>
          </w:tcPr>
          <w:p w14:paraId="0B4C061C" w14:textId="77777777" w:rsidR="00566BED" w:rsidRPr="00566BED" w:rsidRDefault="00566BED" w:rsidP="00566BED">
            <w:pPr>
              <w:spacing w:after="0" w:line="240" w:lineRule="auto"/>
              <w:jc w:val="center"/>
              <w:rPr>
                <w:rFonts w:ascii="Arial" w:eastAsia="Times New Roman" w:hAnsi="Arial" w:cs="Arial"/>
                <w:bCs/>
                <w:color w:val="000000"/>
                <w:sz w:val="20"/>
                <w:szCs w:val="20"/>
                <w:lang w:eastAsia="es-MX"/>
              </w:rPr>
            </w:pPr>
          </w:p>
        </w:tc>
        <w:tc>
          <w:tcPr>
            <w:tcW w:w="2127" w:type="dxa"/>
            <w:vMerge/>
            <w:tcBorders>
              <w:left w:val="single" w:sz="4" w:space="0" w:color="auto"/>
              <w:bottom w:val="single" w:sz="4" w:space="0" w:color="auto"/>
              <w:right w:val="single" w:sz="4" w:space="0" w:color="auto"/>
            </w:tcBorders>
            <w:vAlign w:val="center"/>
          </w:tcPr>
          <w:p w14:paraId="7E9318F7" w14:textId="77777777" w:rsidR="00566BED" w:rsidRPr="00566BED" w:rsidRDefault="00566BED" w:rsidP="00566BED">
            <w:pPr>
              <w:spacing w:after="0" w:line="240" w:lineRule="auto"/>
              <w:jc w:val="center"/>
              <w:rPr>
                <w:rFonts w:ascii="Arial" w:eastAsia="Times New Roman" w:hAnsi="Arial" w:cs="Arial"/>
                <w:color w:val="000000"/>
                <w:sz w:val="20"/>
                <w:szCs w:val="20"/>
                <w:lang w:eastAsia="es-MX"/>
              </w:rPr>
            </w:pPr>
          </w:p>
        </w:tc>
        <w:tc>
          <w:tcPr>
            <w:tcW w:w="1134" w:type="dxa"/>
            <w:tcBorders>
              <w:top w:val="single" w:sz="4" w:space="0" w:color="auto"/>
              <w:left w:val="single" w:sz="4" w:space="0" w:color="auto"/>
              <w:bottom w:val="single" w:sz="4" w:space="0" w:color="auto"/>
              <w:right w:val="single" w:sz="4" w:space="0" w:color="auto"/>
            </w:tcBorders>
            <w:shd w:val="clear" w:color="auto" w:fill="FDE9D9"/>
            <w:vAlign w:val="center"/>
          </w:tcPr>
          <w:p w14:paraId="6C31AFCB"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b/>
                <w:color w:val="000000"/>
                <w:sz w:val="20"/>
                <w:szCs w:val="20"/>
                <w:lang w:eastAsia="es-MX"/>
              </w:rPr>
            </w:pPr>
            <w:r w:rsidRPr="00566BED">
              <w:rPr>
                <w:rFonts w:ascii="Arial" w:eastAsia="Times New Roman" w:hAnsi="Arial" w:cs="Arial"/>
                <w:b/>
                <w:color w:val="000000"/>
                <w:sz w:val="20"/>
                <w:szCs w:val="20"/>
                <w:lang w:eastAsia="es-MX"/>
              </w:rPr>
              <w:t>Nombre:</w:t>
            </w:r>
          </w:p>
        </w:tc>
        <w:tc>
          <w:tcPr>
            <w:tcW w:w="2737" w:type="dxa"/>
            <w:tcBorders>
              <w:top w:val="single" w:sz="4" w:space="0" w:color="auto"/>
              <w:left w:val="single" w:sz="4" w:space="0" w:color="auto"/>
              <w:bottom w:val="single" w:sz="4" w:space="0" w:color="auto"/>
              <w:right w:val="single" w:sz="4" w:space="0" w:color="auto"/>
            </w:tcBorders>
            <w:shd w:val="clear" w:color="auto" w:fill="F2F2F2"/>
            <w:vAlign w:val="center"/>
          </w:tcPr>
          <w:p w14:paraId="4931E686"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color w:val="000000"/>
                <w:sz w:val="20"/>
                <w:szCs w:val="20"/>
                <w:lang w:eastAsia="es-CO"/>
              </w:rPr>
            </w:pPr>
            <w:r w:rsidRPr="00566BED">
              <w:rPr>
                <w:rFonts w:ascii="Arial" w:eastAsia="Times New Roman" w:hAnsi="Arial" w:cs="Arial"/>
                <w:color w:val="000000"/>
                <w:sz w:val="20"/>
                <w:szCs w:val="20"/>
                <w:lang w:eastAsia="es-CO"/>
              </w:rPr>
              <w:t>Gerencia de proyectos</w:t>
            </w:r>
          </w:p>
        </w:tc>
      </w:tr>
      <w:tr w:rsidR="00566BED" w:rsidRPr="00566BED" w14:paraId="1512EE88" w14:textId="77777777" w:rsidTr="00017170">
        <w:trPr>
          <w:trHeight w:val="414"/>
          <w:jc w:val="center"/>
        </w:trPr>
        <w:tc>
          <w:tcPr>
            <w:tcW w:w="2830" w:type="dxa"/>
            <w:vMerge w:val="restart"/>
            <w:tcBorders>
              <w:top w:val="single" w:sz="4" w:space="0" w:color="auto"/>
              <w:left w:val="single" w:sz="4" w:space="0" w:color="auto"/>
              <w:right w:val="single" w:sz="4" w:space="0" w:color="auto"/>
            </w:tcBorders>
            <w:vAlign w:val="center"/>
          </w:tcPr>
          <w:p w14:paraId="3FF4282E" w14:textId="77777777" w:rsidR="00566BED" w:rsidRPr="00566BED" w:rsidRDefault="00566BED" w:rsidP="00566BED">
            <w:pPr>
              <w:spacing w:after="0" w:line="240" w:lineRule="auto"/>
              <w:jc w:val="center"/>
              <w:rPr>
                <w:rFonts w:ascii="Arial" w:eastAsia="Times New Roman" w:hAnsi="Arial" w:cs="Arial"/>
                <w:bCs/>
                <w:color w:val="000000"/>
                <w:sz w:val="20"/>
                <w:szCs w:val="20"/>
                <w:lang w:eastAsia="es-MX"/>
              </w:rPr>
            </w:pPr>
            <w:r w:rsidRPr="00566BED">
              <w:rPr>
                <w:rFonts w:ascii="Arial" w:eastAsia="Times New Roman" w:hAnsi="Arial" w:cs="Arial"/>
                <w:color w:val="000000"/>
                <w:sz w:val="20"/>
                <w:szCs w:val="20"/>
                <w:lang w:eastAsia="es-CO"/>
              </w:rPr>
              <w:t>81</w:t>
            </w:r>
            <w:r w:rsidRPr="00566BED">
              <w:rPr>
                <w:rFonts w:ascii="Arial" w:eastAsia="Times New Roman" w:hAnsi="Arial" w:cs="Arial"/>
                <w:color w:val="000000"/>
                <w:sz w:val="20"/>
                <w:szCs w:val="20"/>
                <w:lang w:eastAsia="es-CO"/>
              </w:rPr>
              <w:br/>
              <w:t>Servicios Basados en Ingeniería, Investigación y Tecnología</w:t>
            </w:r>
          </w:p>
        </w:tc>
        <w:tc>
          <w:tcPr>
            <w:tcW w:w="2127" w:type="dxa"/>
            <w:vMerge w:val="restart"/>
            <w:tcBorders>
              <w:top w:val="single" w:sz="4" w:space="0" w:color="auto"/>
              <w:left w:val="single" w:sz="4" w:space="0" w:color="auto"/>
              <w:right w:val="single" w:sz="4" w:space="0" w:color="auto"/>
            </w:tcBorders>
            <w:vAlign w:val="center"/>
          </w:tcPr>
          <w:p w14:paraId="14B65623" w14:textId="77777777" w:rsidR="00566BED" w:rsidRPr="00566BED" w:rsidRDefault="00566BED" w:rsidP="00566BED">
            <w:pPr>
              <w:spacing w:after="0" w:line="240" w:lineRule="auto"/>
              <w:jc w:val="center"/>
              <w:rPr>
                <w:rFonts w:ascii="Arial" w:eastAsia="Times New Roman" w:hAnsi="Arial" w:cs="Arial"/>
                <w:color w:val="000000"/>
                <w:sz w:val="20"/>
                <w:szCs w:val="20"/>
                <w:lang w:eastAsia="es-MX"/>
              </w:rPr>
            </w:pPr>
            <w:r w:rsidRPr="00566BED">
              <w:rPr>
                <w:rFonts w:ascii="Arial" w:eastAsia="Times New Roman" w:hAnsi="Arial" w:cs="Arial"/>
                <w:color w:val="000000"/>
                <w:sz w:val="20"/>
                <w:szCs w:val="20"/>
                <w:lang w:eastAsia="es-CO"/>
              </w:rPr>
              <w:t>10</w:t>
            </w:r>
            <w:r w:rsidRPr="00566BED">
              <w:rPr>
                <w:rFonts w:ascii="Arial" w:eastAsia="Times New Roman" w:hAnsi="Arial" w:cs="Arial"/>
                <w:color w:val="000000"/>
                <w:sz w:val="20"/>
                <w:szCs w:val="20"/>
                <w:lang w:eastAsia="es-CO"/>
              </w:rPr>
              <w:br/>
              <w:t>Servicios profesionales de ingeniería</w:t>
            </w:r>
          </w:p>
        </w:tc>
        <w:tc>
          <w:tcPr>
            <w:tcW w:w="1134" w:type="dxa"/>
            <w:tcBorders>
              <w:top w:val="single" w:sz="4" w:space="0" w:color="auto"/>
              <w:left w:val="single" w:sz="4" w:space="0" w:color="auto"/>
              <w:bottom w:val="single" w:sz="4" w:space="0" w:color="auto"/>
              <w:right w:val="single" w:sz="4" w:space="0" w:color="auto"/>
            </w:tcBorders>
            <w:shd w:val="clear" w:color="auto" w:fill="FDE9D9"/>
            <w:vAlign w:val="center"/>
          </w:tcPr>
          <w:p w14:paraId="321345FF"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b/>
                <w:color w:val="000000"/>
                <w:sz w:val="20"/>
                <w:szCs w:val="20"/>
                <w:lang w:eastAsia="es-MX"/>
              </w:rPr>
            </w:pPr>
            <w:r w:rsidRPr="00566BED">
              <w:rPr>
                <w:rFonts w:ascii="Arial" w:eastAsia="Times New Roman" w:hAnsi="Arial" w:cs="Arial"/>
                <w:b/>
                <w:color w:val="000000"/>
                <w:sz w:val="20"/>
                <w:szCs w:val="20"/>
                <w:lang w:eastAsia="es-MX"/>
              </w:rPr>
              <w:t xml:space="preserve">Código: </w:t>
            </w:r>
          </w:p>
        </w:tc>
        <w:tc>
          <w:tcPr>
            <w:tcW w:w="2737" w:type="dxa"/>
            <w:tcBorders>
              <w:top w:val="single" w:sz="4" w:space="0" w:color="auto"/>
              <w:left w:val="single" w:sz="4" w:space="0" w:color="auto"/>
              <w:bottom w:val="single" w:sz="4" w:space="0" w:color="auto"/>
              <w:right w:val="single" w:sz="4" w:space="0" w:color="auto"/>
            </w:tcBorders>
            <w:shd w:val="clear" w:color="auto" w:fill="F2F2F2"/>
            <w:vAlign w:val="center"/>
          </w:tcPr>
          <w:p w14:paraId="287113D7"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color w:val="000000"/>
                <w:sz w:val="20"/>
                <w:szCs w:val="20"/>
                <w:lang w:eastAsia="es-CO"/>
              </w:rPr>
            </w:pPr>
            <w:r w:rsidRPr="00566BED">
              <w:rPr>
                <w:rFonts w:ascii="Arial" w:eastAsia="Times New Roman" w:hAnsi="Arial" w:cs="Arial"/>
                <w:b/>
                <w:bCs/>
                <w:color w:val="000000"/>
                <w:sz w:val="20"/>
                <w:szCs w:val="20"/>
                <w:lang w:eastAsia="es-CO"/>
              </w:rPr>
              <w:t>811015</w:t>
            </w:r>
          </w:p>
        </w:tc>
      </w:tr>
      <w:tr w:rsidR="00566BED" w:rsidRPr="00566BED" w14:paraId="25B6B0EC" w14:textId="77777777" w:rsidTr="00017170">
        <w:trPr>
          <w:trHeight w:val="414"/>
          <w:jc w:val="center"/>
        </w:trPr>
        <w:tc>
          <w:tcPr>
            <w:tcW w:w="2830" w:type="dxa"/>
            <w:vMerge/>
            <w:tcBorders>
              <w:left w:val="single" w:sz="4" w:space="0" w:color="auto"/>
              <w:right w:val="single" w:sz="4" w:space="0" w:color="auto"/>
            </w:tcBorders>
            <w:vAlign w:val="center"/>
          </w:tcPr>
          <w:p w14:paraId="12559F91" w14:textId="77777777" w:rsidR="00566BED" w:rsidRPr="00566BED" w:rsidRDefault="00566BED" w:rsidP="00566BED">
            <w:pPr>
              <w:spacing w:after="0" w:line="240" w:lineRule="auto"/>
              <w:jc w:val="center"/>
              <w:rPr>
                <w:rFonts w:ascii="Arial" w:eastAsia="Times New Roman" w:hAnsi="Arial" w:cs="Arial"/>
                <w:color w:val="000000"/>
                <w:sz w:val="20"/>
                <w:szCs w:val="20"/>
                <w:lang w:eastAsia="es-CO"/>
              </w:rPr>
            </w:pPr>
          </w:p>
        </w:tc>
        <w:tc>
          <w:tcPr>
            <w:tcW w:w="2127" w:type="dxa"/>
            <w:vMerge/>
            <w:tcBorders>
              <w:left w:val="single" w:sz="4" w:space="0" w:color="auto"/>
              <w:right w:val="single" w:sz="4" w:space="0" w:color="auto"/>
            </w:tcBorders>
            <w:vAlign w:val="center"/>
          </w:tcPr>
          <w:p w14:paraId="79D72E14" w14:textId="77777777" w:rsidR="00566BED" w:rsidRPr="00566BED" w:rsidRDefault="00566BED" w:rsidP="00566BED">
            <w:pPr>
              <w:spacing w:after="0" w:line="240" w:lineRule="auto"/>
              <w:jc w:val="center"/>
              <w:rPr>
                <w:rFonts w:ascii="Arial" w:eastAsia="Times New Roman" w:hAnsi="Arial" w:cs="Arial"/>
                <w:color w:val="000000"/>
                <w:sz w:val="20"/>
                <w:szCs w:val="20"/>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FDE9D9"/>
            <w:vAlign w:val="center"/>
          </w:tcPr>
          <w:p w14:paraId="4F0F9C24"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b/>
                <w:color w:val="000000"/>
                <w:sz w:val="20"/>
                <w:szCs w:val="20"/>
                <w:lang w:eastAsia="es-MX"/>
              </w:rPr>
            </w:pPr>
            <w:r w:rsidRPr="00566BED">
              <w:rPr>
                <w:rFonts w:ascii="Arial" w:eastAsia="Times New Roman" w:hAnsi="Arial" w:cs="Arial"/>
                <w:b/>
                <w:color w:val="000000"/>
                <w:sz w:val="20"/>
                <w:szCs w:val="20"/>
                <w:lang w:eastAsia="es-MX"/>
              </w:rPr>
              <w:t>Nombre:</w:t>
            </w:r>
          </w:p>
        </w:tc>
        <w:tc>
          <w:tcPr>
            <w:tcW w:w="2737" w:type="dxa"/>
            <w:tcBorders>
              <w:top w:val="single" w:sz="4" w:space="0" w:color="auto"/>
              <w:left w:val="single" w:sz="4" w:space="0" w:color="auto"/>
              <w:bottom w:val="single" w:sz="4" w:space="0" w:color="auto"/>
              <w:right w:val="single" w:sz="4" w:space="0" w:color="auto"/>
            </w:tcBorders>
            <w:shd w:val="clear" w:color="auto" w:fill="F2F2F2"/>
            <w:vAlign w:val="center"/>
          </w:tcPr>
          <w:p w14:paraId="24E5FA0E" w14:textId="77777777" w:rsidR="00566BED" w:rsidRPr="00566BED" w:rsidRDefault="00566BED" w:rsidP="00566BED">
            <w:pPr>
              <w:autoSpaceDE w:val="0"/>
              <w:autoSpaceDN w:val="0"/>
              <w:adjustRightInd w:val="0"/>
              <w:spacing w:after="0" w:line="240" w:lineRule="auto"/>
              <w:jc w:val="center"/>
              <w:rPr>
                <w:rFonts w:ascii="Arial" w:eastAsia="Times New Roman" w:hAnsi="Arial" w:cs="Arial"/>
                <w:color w:val="000000"/>
                <w:sz w:val="20"/>
                <w:szCs w:val="20"/>
                <w:lang w:eastAsia="es-CO"/>
              </w:rPr>
            </w:pPr>
            <w:r w:rsidRPr="00566BED">
              <w:rPr>
                <w:rFonts w:ascii="Arial" w:eastAsia="Times New Roman" w:hAnsi="Arial" w:cs="Arial"/>
                <w:color w:val="000000"/>
                <w:sz w:val="20"/>
                <w:szCs w:val="20"/>
                <w:lang w:eastAsia="es-CO"/>
              </w:rPr>
              <w:t>Ingeniería civil</w:t>
            </w:r>
          </w:p>
        </w:tc>
      </w:tr>
    </w:tbl>
    <w:p w14:paraId="0D1188CB" w14:textId="77777777" w:rsidR="007C2ECC" w:rsidRPr="007C2ECC" w:rsidRDefault="007C2ECC" w:rsidP="007C2ECC">
      <w:pPr>
        <w:pStyle w:val="Standard"/>
        <w:jc w:val="both"/>
        <w:rPr>
          <w:rFonts w:ascii="Arial" w:hAnsi="Arial" w:cs="Arial"/>
        </w:rPr>
      </w:pPr>
    </w:p>
    <w:p w14:paraId="0303189F" w14:textId="469698D0" w:rsidR="000764A6" w:rsidRPr="005B02E3" w:rsidRDefault="00F932AD" w:rsidP="000764A6">
      <w:pPr>
        <w:ind w:right="49"/>
        <w:jc w:val="both"/>
        <w:rPr>
          <w:rFonts w:ascii="Arial" w:hAnsi="Arial" w:cs="Arial"/>
          <w:b/>
          <w:bCs/>
          <w:sz w:val="20"/>
          <w:szCs w:val="20"/>
        </w:rPr>
      </w:pPr>
      <w:r w:rsidRPr="005B02E3">
        <w:rPr>
          <w:rFonts w:ascii="Arial" w:hAnsi="Arial" w:cs="Arial"/>
          <w:b/>
          <w:bCs/>
          <w:sz w:val="20"/>
          <w:szCs w:val="20"/>
        </w:rPr>
        <w:t xml:space="preserve">2.- </w:t>
      </w:r>
      <w:r w:rsidR="000764A6" w:rsidRPr="005B02E3">
        <w:rPr>
          <w:rFonts w:ascii="Arial" w:hAnsi="Arial" w:cs="Arial"/>
          <w:b/>
          <w:bCs/>
          <w:sz w:val="20"/>
          <w:szCs w:val="20"/>
        </w:rPr>
        <w:t xml:space="preserve">PLAZO DE EJECUCIÓN DEL CONTRATO: </w:t>
      </w:r>
    </w:p>
    <w:p w14:paraId="28D43041" w14:textId="163B6195" w:rsidR="000764A6" w:rsidRPr="005B02E3" w:rsidRDefault="000764A6" w:rsidP="000764A6">
      <w:pPr>
        <w:tabs>
          <w:tab w:val="left" w:pos="851"/>
        </w:tabs>
        <w:jc w:val="both"/>
        <w:rPr>
          <w:rFonts w:ascii="Arial" w:hAnsi="Arial" w:cs="Arial"/>
          <w:sz w:val="20"/>
          <w:szCs w:val="20"/>
          <w:lang w:eastAsia="es-CO"/>
        </w:rPr>
      </w:pPr>
      <w:r w:rsidRPr="75686EC2">
        <w:rPr>
          <w:rFonts w:ascii="Arial" w:hAnsi="Arial" w:cs="Arial"/>
          <w:sz w:val="20"/>
          <w:szCs w:val="20"/>
          <w:lang w:eastAsia="es-CO"/>
        </w:rPr>
        <w:t>El objeto del presente contrato tendrá un plazo de ejecución de</w:t>
      </w:r>
      <w:r w:rsidRPr="75686EC2">
        <w:rPr>
          <w:rFonts w:ascii="Arial" w:hAnsi="Arial" w:cs="Arial"/>
          <w:b/>
          <w:bCs/>
          <w:sz w:val="20"/>
          <w:szCs w:val="20"/>
          <w:lang w:eastAsia="es-CO"/>
        </w:rPr>
        <w:t xml:space="preserve"> </w:t>
      </w:r>
      <w:r w:rsidR="2802487D" w:rsidRPr="75686EC2">
        <w:rPr>
          <w:rFonts w:ascii="Arial" w:hAnsi="Arial" w:cs="Arial"/>
          <w:b/>
          <w:bCs/>
          <w:sz w:val="20"/>
          <w:szCs w:val="20"/>
          <w:lang w:eastAsia="es-CO"/>
        </w:rPr>
        <w:t>TRES</w:t>
      </w:r>
      <w:r w:rsidR="007C2ECC" w:rsidRPr="75686EC2">
        <w:rPr>
          <w:rFonts w:ascii="Arial" w:hAnsi="Arial" w:cs="Arial"/>
          <w:b/>
          <w:bCs/>
          <w:sz w:val="20"/>
          <w:szCs w:val="20"/>
          <w:lang w:eastAsia="es-CO"/>
        </w:rPr>
        <w:t xml:space="preserve"> (0</w:t>
      </w:r>
      <w:r w:rsidR="07797D6C" w:rsidRPr="75686EC2">
        <w:rPr>
          <w:rFonts w:ascii="Arial" w:hAnsi="Arial" w:cs="Arial"/>
          <w:b/>
          <w:bCs/>
          <w:sz w:val="20"/>
          <w:szCs w:val="20"/>
          <w:lang w:eastAsia="es-CO"/>
        </w:rPr>
        <w:t>3</w:t>
      </w:r>
      <w:r w:rsidR="007C2ECC" w:rsidRPr="75686EC2">
        <w:rPr>
          <w:rFonts w:ascii="Arial" w:hAnsi="Arial" w:cs="Arial"/>
          <w:b/>
          <w:bCs/>
          <w:sz w:val="20"/>
          <w:szCs w:val="20"/>
          <w:lang w:eastAsia="es-CO"/>
        </w:rPr>
        <w:t>) MESES</w:t>
      </w:r>
      <w:r w:rsidRPr="75686EC2">
        <w:rPr>
          <w:rFonts w:ascii="Arial" w:hAnsi="Arial" w:cs="Arial"/>
          <w:sz w:val="20"/>
          <w:szCs w:val="20"/>
          <w:lang w:eastAsia="es-CO"/>
        </w:rPr>
        <w:t>, contado a partir del cumplimiento de los requerimientos de perfeccionamiento, ejecución y firma del acta de inicio.</w:t>
      </w:r>
    </w:p>
    <w:p w14:paraId="445F516C" w14:textId="33E75F27" w:rsidR="00696086" w:rsidRPr="005B02E3" w:rsidRDefault="00743EA8" w:rsidP="00A563DC">
      <w:pPr>
        <w:tabs>
          <w:tab w:val="left" w:pos="851"/>
        </w:tabs>
        <w:jc w:val="both"/>
        <w:rPr>
          <w:rFonts w:ascii="Arial" w:eastAsia="Arial" w:hAnsi="Arial" w:cs="Arial"/>
          <w:iCs/>
          <w:color w:val="000000"/>
          <w:sz w:val="20"/>
          <w:szCs w:val="20"/>
        </w:rPr>
      </w:pPr>
      <w:r w:rsidRPr="005B02E3">
        <w:rPr>
          <w:rFonts w:ascii="Arial" w:hAnsi="Arial" w:cs="Arial"/>
          <w:b/>
          <w:bCs/>
          <w:sz w:val="20"/>
          <w:szCs w:val="20"/>
        </w:rPr>
        <w:t>NOTA:</w:t>
      </w:r>
      <w:r w:rsidRPr="005B02E3">
        <w:rPr>
          <w:rFonts w:ascii="Arial" w:hAnsi="Arial" w:cs="Arial"/>
          <w:sz w:val="20"/>
          <w:szCs w:val="20"/>
        </w:rPr>
        <w:t xml:space="preserve"> En todo caso, la suscripción del contrato producto del presente proceso de selección estará sujeta y condicionada a la suscripción del contrato de </w:t>
      </w:r>
      <w:r w:rsidR="004406E8" w:rsidRPr="005B02E3">
        <w:rPr>
          <w:rFonts w:ascii="Arial" w:hAnsi="Arial" w:cs="Arial"/>
          <w:sz w:val="20"/>
          <w:szCs w:val="20"/>
        </w:rPr>
        <w:t>adecuaciones</w:t>
      </w:r>
      <w:r w:rsidRPr="005B02E3">
        <w:rPr>
          <w:rFonts w:ascii="Arial" w:hAnsi="Arial" w:cs="Arial"/>
          <w:sz w:val="20"/>
          <w:szCs w:val="20"/>
        </w:rPr>
        <w:t xml:space="preserve"> objeto de la interventoría.</w:t>
      </w:r>
    </w:p>
    <w:p w14:paraId="342B0E5D" w14:textId="7A02B47A" w:rsidR="00980EE6" w:rsidRPr="005B02E3" w:rsidRDefault="00F932AD" w:rsidP="000764A6">
      <w:pPr>
        <w:jc w:val="both"/>
        <w:rPr>
          <w:rFonts w:ascii="Arial" w:eastAsia="Arial" w:hAnsi="Arial" w:cs="Arial"/>
          <w:b/>
          <w:bCs/>
          <w:iCs/>
          <w:color w:val="000000"/>
          <w:sz w:val="20"/>
          <w:szCs w:val="20"/>
        </w:rPr>
      </w:pPr>
      <w:r w:rsidRPr="005B02E3">
        <w:rPr>
          <w:rFonts w:ascii="Arial" w:eastAsia="Arial" w:hAnsi="Arial" w:cs="Arial"/>
          <w:b/>
          <w:bCs/>
          <w:iCs/>
          <w:color w:val="000000"/>
          <w:sz w:val="20"/>
          <w:szCs w:val="20"/>
        </w:rPr>
        <w:t xml:space="preserve">3.- </w:t>
      </w:r>
      <w:r w:rsidR="00980EE6" w:rsidRPr="005B02E3">
        <w:rPr>
          <w:rFonts w:ascii="Arial" w:eastAsia="Arial" w:hAnsi="Arial" w:cs="Arial"/>
          <w:b/>
          <w:bCs/>
          <w:iCs/>
          <w:color w:val="000000"/>
          <w:sz w:val="20"/>
          <w:szCs w:val="20"/>
        </w:rPr>
        <w:t>LOCALIZACION</w:t>
      </w:r>
    </w:p>
    <w:p w14:paraId="3D2E303B" w14:textId="5B60ED9C" w:rsidR="006C713E" w:rsidRPr="005B02E3" w:rsidRDefault="006C713E" w:rsidP="006C713E">
      <w:pPr>
        <w:jc w:val="both"/>
        <w:rPr>
          <w:rFonts w:ascii="Arial" w:hAnsi="Arial" w:cs="Arial"/>
          <w:sz w:val="20"/>
          <w:szCs w:val="20"/>
        </w:rPr>
      </w:pPr>
      <w:r w:rsidRPr="58F1CA91">
        <w:rPr>
          <w:rFonts w:ascii="Arial" w:hAnsi="Arial" w:cs="Arial"/>
          <w:sz w:val="20"/>
          <w:szCs w:val="20"/>
        </w:rPr>
        <w:t>Con el presente proyecto la entidad pretende primordialmente tener en perfectas condiciones las diferentes dependencias del Instituto Nacional de Vigilancia de Medicamentos y Alimentos (INVIMA), para tal fin se pretende contratar la ejecución de labores de mantenimiento,</w:t>
      </w:r>
      <w:r w:rsidR="00ED5C64" w:rsidRPr="58F1CA91">
        <w:rPr>
          <w:rFonts w:ascii="Arial" w:hAnsi="Arial" w:cs="Arial"/>
          <w:sz w:val="20"/>
          <w:szCs w:val="20"/>
        </w:rPr>
        <w:t xml:space="preserve"> </w:t>
      </w:r>
      <w:r w:rsidRPr="58F1CA91">
        <w:rPr>
          <w:rFonts w:ascii="Arial" w:hAnsi="Arial" w:cs="Arial"/>
          <w:sz w:val="20"/>
          <w:szCs w:val="20"/>
        </w:rPr>
        <w:t>y adecuaciones de infraestructura física a nivel nacional, y consiguiente interventoría en cumplimiento de los fines y misión del instituto.</w:t>
      </w:r>
    </w:p>
    <w:p w14:paraId="2FFD0A1F" w14:textId="7C6E771C" w:rsidR="006C713E" w:rsidRPr="005B02E3" w:rsidRDefault="006C713E" w:rsidP="006C713E">
      <w:pPr>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A continuación, se relacionan las </w:t>
      </w:r>
      <w:r w:rsidR="00BA5843" w:rsidRPr="005B02E3">
        <w:rPr>
          <w:rFonts w:ascii="Arial" w:eastAsia="Calibri" w:hAnsi="Arial" w:cs="Arial"/>
          <w:sz w:val="20"/>
          <w:szCs w:val="20"/>
          <w:lang w:eastAsia="es-CO"/>
        </w:rPr>
        <w:t>dependencias</w:t>
      </w:r>
      <w:r w:rsidRPr="005B02E3">
        <w:rPr>
          <w:rFonts w:ascii="Arial" w:eastAsia="Calibri" w:hAnsi="Arial" w:cs="Arial"/>
          <w:sz w:val="20"/>
          <w:szCs w:val="20"/>
          <w:lang w:eastAsia="es-CO"/>
        </w:rPr>
        <w:t xml:space="preserve"> del Institut</w:t>
      </w:r>
      <w:r w:rsidR="00BA5843" w:rsidRPr="005B02E3">
        <w:rPr>
          <w:rFonts w:ascii="Arial" w:eastAsia="Calibri" w:hAnsi="Arial" w:cs="Arial"/>
          <w:sz w:val="20"/>
          <w:szCs w:val="20"/>
          <w:lang w:eastAsia="es-CO"/>
        </w:rPr>
        <w:t>o a intervenir</w:t>
      </w:r>
      <w:r w:rsidRPr="005B02E3">
        <w:rPr>
          <w:rFonts w:ascii="Arial" w:eastAsia="Calibri" w:hAnsi="Arial" w:cs="Arial"/>
          <w:sz w:val="20"/>
          <w:szCs w:val="20"/>
          <w:lang w:eastAsia="es-CO"/>
        </w:rPr>
        <w:t xml:space="preserve"> conforme </w:t>
      </w:r>
      <w:r w:rsidR="00BA5843" w:rsidRPr="005B02E3">
        <w:rPr>
          <w:rFonts w:ascii="Arial" w:eastAsia="Calibri" w:hAnsi="Arial" w:cs="Arial"/>
          <w:sz w:val="20"/>
          <w:szCs w:val="20"/>
          <w:lang w:eastAsia="es-CO"/>
        </w:rPr>
        <w:t>las necesidades requeridas</w:t>
      </w:r>
      <w:r w:rsidRPr="005B02E3">
        <w:rPr>
          <w:rFonts w:ascii="Arial" w:eastAsia="Calibri" w:hAnsi="Arial" w:cs="Arial"/>
          <w:sz w:val="20"/>
          <w:szCs w:val="20"/>
          <w:lang w:eastAsia="es-CO"/>
        </w:rPr>
        <w:t>,</w:t>
      </w:r>
      <w:r w:rsidR="00BA5843" w:rsidRPr="005B02E3">
        <w:rPr>
          <w:rFonts w:ascii="Arial" w:eastAsia="Calibri" w:hAnsi="Arial" w:cs="Arial"/>
          <w:sz w:val="20"/>
          <w:szCs w:val="20"/>
          <w:lang w:eastAsia="es-CO"/>
        </w:rPr>
        <w:t xml:space="preserve"> en razón a los reportes presentados por sede</w:t>
      </w:r>
      <w:r w:rsidRPr="005B02E3">
        <w:rPr>
          <w:rFonts w:ascii="Arial" w:eastAsia="Calibri" w:hAnsi="Arial" w:cs="Arial"/>
          <w:sz w:val="20"/>
          <w:szCs w:val="20"/>
          <w:lang w:eastAsia="es-CO"/>
        </w:rPr>
        <w:t>:</w:t>
      </w:r>
    </w:p>
    <w:tbl>
      <w:tblPr>
        <w:tblW w:w="948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463"/>
        <w:gridCol w:w="1507"/>
        <w:gridCol w:w="3427"/>
        <w:gridCol w:w="4088"/>
      </w:tblGrid>
      <w:tr w:rsidR="00581A95" w:rsidRPr="005B02E3" w14:paraId="0288334B" w14:textId="77777777" w:rsidTr="58F1CA91">
        <w:trPr>
          <w:trHeight w:val="283"/>
          <w:jc w:val="center"/>
        </w:trPr>
        <w:tc>
          <w:tcPr>
            <w:tcW w:w="463" w:type="dxa"/>
            <w:shd w:val="clear" w:color="auto" w:fill="92CDDC"/>
            <w:noWrap/>
            <w:vAlign w:val="center"/>
            <w:hideMark/>
          </w:tcPr>
          <w:p w14:paraId="244A2020" w14:textId="77777777" w:rsidR="00581A95" w:rsidRPr="005B02E3" w:rsidRDefault="00581A95" w:rsidP="00D12FD5">
            <w:pPr>
              <w:jc w:val="center"/>
              <w:rPr>
                <w:rFonts w:ascii="Arial" w:hAnsi="Arial" w:cs="Arial"/>
                <w:b/>
                <w:color w:val="000000"/>
                <w:sz w:val="20"/>
                <w:szCs w:val="20"/>
                <w:lang w:eastAsia="es-CO"/>
              </w:rPr>
            </w:pPr>
            <w:r w:rsidRPr="005B02E3">
              <w:rPr>
                <w:rFonts w:ascii="Arial" w:hAnsi="Arial" w:cs="Arial"/>
                <w:b/>
                <w:color w:val="000000"/>
                <w:sz w:val="20"/>
                <w:szCs w:val="20"/>
                <w:lang w:eastAsia="es-CO"/>
              </w:rPr>
              <w:t>No.</w:t>
            </w:r>
          </w:p>
        </w:tc>
        <w:tc>
          <w:tcPr>
            <w:tcW w:w="1507" w:type="dxa"/>
            <w:shd w:val="clear" w:color="auto" w:fill="92CDDC"/>
            <w:noWrap/>
            <w:vAlign w:val="center"/>
            <w:hideMark/>
          </w:tcPr>
          <w:p w14:paraId="4ABF301C" w14:textId="77777777" w:rsidR="00581A95" w:rsidRPr="005B02E3" w:rsidRDefault="00581A95" w:rsidP="00D12FD5">
            <w:pPr>
              <w:jc w:val="center"/>
              <w:rPr>
                <w:rFonts w:ascii="Arial" w:hAnsi="Arial" w:cs="Arial"/>
                <w:b/>
                <w:color w:val="000000"/>
                <w:sz w:val="20"/>
                <w:szCs w:val="20"/>
                <w:lang w:eastAsia="es-CO"/>
              </w:rPr>
            </w:pPr>
            <w:r w:rsidRPr="005B02E3">
              <w:rPr>
                <w:rFonts w:ascii="Arial" w:hAnsi="Arial" w:cs="Arial"/>
                <w:b/>
                <w:color w:val="000000"/>
                <w:sz w:val="20"/>
                <w:szCs w:val="20"/>
                <w:lang w:eastAsia="es-CO"/>
              </w:rPr>
              <w:t>CIUDAD</w:t>
            </w:r>
          </w:p>
        </w:tc>
        <w:tc>
          <w:tcPr>
            <w:tcW w:w="3427" w:type="dxa"/>
            <w:shd w:val="clear" w:color="auto" w:fill="92CDDC"/>
            <w:noWrap/>
            <w:vAlign w:val="center"/>
            <w:hideMark/>
          </w:tcPr>
          <w:p w14:paraId="23A58844" w14:textId="77777777" w:rsidR="00581A95" w:rsidRPr="005B02E3" w:rsidRDefault="00581A95" w:rsidP="00D12FD5">
            <w:pPr>
              <w:jc w:val="center"/>
              <w:rPr>
                <w:rFonts w:ascii="Arial" w:hAnsi="Arial" w:cs="Arial"/>
                <w:b/>
                <w:color w:val="000000"/>
                <w:sz w:val="20"/>
                <w:szCs w:val="20"/>
                <w:lang w:eastAsia="es-CO"/>
              </w:rPr>
            </w:pPr>
            <w:r w:rsidRPr="005B02E3">
              <w:rPr>
                <w:rFonts w:ascii="Arial" w:hAnsi="Arial" w:cs="Arial"/>
                <w:b/>
                <w:color w:val="000000"/>
                <w:sz w:val="20"/>
                <w:szCs w:val="20"/>
                <w:lang w:eastAsia="es-CO"/>
              </w:rPr>
              <w:t>SEDE</w:t>
            </w:r>
          </w:p>
        </w:tc>
        <w:tc>
          <w:tcPr>
            <w:tcW w:w="4088" w:type="dxa"/>
            <w:shd w:val="clear" w:color="auto" w:fill="92CDDC"/>
            <w:noWrap/>
            <w:vAlign w:val="center"/>
            <w:hideMark/>
          </w:tcPr>
          <w:p w14:paraId="20694BA8" w14:textId="77777777" w:rsidR="00581A95" w:rsidRPr="005B02E3" w:rsidRDefault="00581A95" w:rsidP="00D12FD5">
            <w:pPr>
              <w:jc w:val="center"/>
              <w:rPr>
                <w:rFonts w:ascii="Arial" w:hAnsi="Arial" w:cs="Arial"/>
                <w:b/>
                <w:color w:val="000000"/>
                <w:sz w:val="20"/>
                <w:szCs w:val="20"/>
                <w:lang w:eastAsia="es-CO"/>
              </w:rPr>
            </w:pPr>
            <w:r w:rsidRPr="005B02E3">
              <w:rPr>
                <w:rFonts w:ascii="Arial" w:hAnsi="Arial" w:cs="Arial"/>
                <w:b/>
                <w:color w:val="000000"/>
                <w:sz w:val="20"/>
                <w:szCs w:val="20"/>
                <w:lang w:eastAsia="es-CO"/>
              </w:rPr>
              <w:t>DIRECCIÓN</w:t>
            </w:r>
          </w:p>
        </w:tc>
      </w:tr>
      <w:tr w:rsidR="00581A95" w:rsidRPr="005B02E3" w14:paraId="3F8D812F" w14:textId="77777777" w:rsidTr="58F1CA91">
        <w:trPr>
          <w:trHeight w:val="283"/>
          <w:jc w:val="center"/>
        </w:trPr>
        <w:tc>
          <w:tcPr>
            <w:tcW w:w="463" w:type="dxa"/>
            <w:shd w:val="clear" w:color="auto" w:fill="FFFFFF" w:themeFill="background1"/>
            <w:noWrap/>
            <w:vAlign w:val="center"/>
            <w:hideMark/>
          </w:tcPr>
          <w:p w14:paraId="4F3049D4" w14:textId="77777777" w:rsidR="00581A95" w:rsidRPr="005B02E3" w:rsidRDefault="00581A95" w:rsidP="00D12FD5">
            <w:pPr>
              <w:jc w:val="center"/>
              <w:rPr>
                <w:rFonts w:ascii="Arial" w:hAnsi="Arial" w:cs="Arial"/>
                <w:color w:val="000000"/>
                <w:sz w:val="20"/>
                <w:szCs w:val="20"/>
                <w:lang w:eastAsia="es-CO"/>
              </w:rPr>
            </w:pPr>
            <w:r w:rsidRPr="005B02E3">
              <w:rPr>
                <w:rFonts w:ascii="Arial" w:hAnsi="Arial" w:cs="Arial"/>
                <w:color w:val="000000"/>
                <w:sz w:val="20"/>
                <w:szCs w:val="20"/>
                <w:lang w:eastAsia="es-CO"/>
              </w:rPr>
              <w:t>8</w:t>
            </w:r>
          </w:p>
        </w:tc>
        <w:tc>
          <w:tcPr>
            <w:tcW w:w="1507" w:type="dxa"/>
            <w:shd w:val="clear" w:color="auto" w:fill="FFFFFF" w:themeFill="background1"/>
            <w:noWrap/>
            <w:vAlign w:val="center"/>
            <w:hideMark/>
          </w:tcPr>
          <w:p w14:paraId="0A8D1BD7" w14:textId="77777777" w:rsidR="00581A95" w:rsidRPr="005B02E3" w:rsidRDefault="00581A95" w:rsidP="00D12FD5">
            <w:pPr>
              <w:rPr>
                <w:rFonts w:ascii="Arial" w:hAnsi="Arial" w:cs="Arial"/>
                <w:color w:val="000000"/>
                <w:sz w:val="20"/>
                <w:szCs w:val="20"/>
                <w:lang w:eastAsia="es-CO"/>
              </w:rPr>
            </w:pPr>
            <w:r w:rsidRPr="005B02E3">
              <w:rPr>
                <w:rFonts w:ascii="Arial" w:hAnsi="Arial" w:cs="Arial"/>
                <w:color w:val="000000"/>
                <w:sz w:val="20"/>
                <w:szCs w:val="20"/>
                <w:lang w:eastAsia="es-CO"/>
              </w:rPr>
              <w:t>Montería</w:t>
            </w:r>
          </w:p>
        </w:tc>
        <w:tc>
          <w:tcPr>
            <w:tcW w:w="3427" w:type="dxa"/>
            <w:shd w:val="clear" w:color="auto" w:fill="FFFFFF" w:themeFill="background1"/>
            <w:noWrap/>
            <w:vAlign w:val="center"/>
            <w:hideMark/>
          </w:tcPr>
          <w:p w14:paraId="6271C811" w14:textId="77777777" w:rsidR="00581A95" w:rsidRPr="005B02E3" w:rsidRDefault="00581A95" w:rsidP="00D12FD5">
            <w:pPr>
              <w:rPr>
                <w:rFonts w:ascii="Arial" w:hAnsi="Arial" w:cs="Arial"/>
                <w:color w:val="000000"/>
                <w:sz w:val="20"/>
                <w:szCs w:val="20"/>
                <w:lang w:eastAsia="es-CO"/>
              </w:rPr>
            </w:pPr>
            <w:r w:rsidRPr="005B02E3">
              <w:rPr>
                <w:rFonts w:ascii="Arial" w:hAnsi="Arial" w:cs="Arial"/>
                <w:color w:val="000000"/>
                <w:sz w:val="20"/>
                <w:szCs w:val="20"/>
                <w:lang w:eastAsia="es-CO"/>
              </w:rPr>
              <w:t>Costa Caribe 2</w:t>
            </w:r>
          </w:p>
        </w:tc>
        <w:tc>
          <w:tcPr>
            <w:tcW w:w="4088" w:type="dxa"/>
            <w:shd w:val="clear" w:color="auto" w:fill="FFFFFF" w:themeFill="background1"/>
            <w:vAlign w:val="center"/>
            <w:hideMark/>
          </w:tcPr>
          <w:p w14:paraId="42152086" w14:textId="77777777" w:rsidR="00581A95" w:rsidRPr="005B02E3" w:rsidRDefault="00581A95" w:rsidP="00D12FD5">
            <w:pPr>
              <w:rPr>
                <w:rFonts w:ascii="Arial" w:hAnsi="Arial" w:cs="Arial"/>
                <w:color w:val="000000"/>
                <w:sz w:val="20"/>
                <w:szCs w:val="20"/>
                <w:lang w:eastAsia="es-CO"/>
              </w:rPr>
            </w:pPr>
            <w:r w:rsidRPr="005B02E3">
              <w:rPr>
                <w:rFonts w:ascii="Arial" w:hAnsi="Arial" w:cs="Arial"/>
                <w:color w:val="000000"/>
                <w:sz w:val="20"/>
                <w:szCs w:val="20"/>
                <w:lang w:eastAsia="es-CO"/>
              </w:rPr>
              <w:t>Calle 61 No. 7- 38</w:t>
            </w:r>
          </w:p>
        </w:tc>
      </w:tr>
      <w:tr w:rsidR="00581A95" w:rsidRPr="005B02E3" w14:paraId="640F609C" w14:textId="77777777" w:rsidTr="58F1CA91">
        <w:trPr>
          <w:trHeight w:val="283"/>
          <w:jc w:val="center"/>
        </w:trPr>
        <w:tc>
          <w:tcPr>
            <w:tcW w:w="463" w:type="dxa"/>
            <w:shd w:val="clear" w:color="auto" w:fill="FFFFFF" w:themeFill="background1"/>
            <w:noWrap/>
            <w:vAlign w:val="center"/>
          </w:tcPr>
          <w:p w14:paraId="59191446" w14:textId="77777777" w:rsidR="00581A95" w:rsidRPr="005B02E3" w:rsidRDefault="00581A95" w:rsidP="00D12FD5">
            <w:pPr>
              <w:jc w:val="center"/>
              <w:rPr>
                <w:rFonts w:ascii="Arial" w:hAnsi="Arial" w:cs="Arial"/>
                <w:color w:val="000000"/>
                <w:sz w:val="20"/>
                <w:szCs w:val="20"/>
                <w:lang w:eastAsia="es-CO"/>
              </w:rPr>
            </w:pPr>
            <w:r w:rsidRPr="005B02E3">
              <w:rPr>
                <w:rFonts w:ascii="Arial" w:hAnsi="Arial" w:cs="Arial"/>
                <w:color w:val="000000"/>
                <w:sz w:val="20"/>
                <w:szCs w:val="20"/>
                <w:lang w:eastAsia="es-CO"/>
              </w:rPr>
              <w:t>13</w:t>
            </w:r>
          </w:p>
        </w:tc>
        <w:tc>
          <w:tcPr>
            <w:tcW w:w="1507" w:type="dxa"/>
            <w:shd w:val="clear" w:color="auto" w:fill="FFFFFF" w:themeFill="background1"/>
            <w:noWrap/>
            <w:vAlign w:val="center"/>
          </w:tcPr>
          <w:p w14:paraId="322B9CFE" w14:textId="77777777" w:rsidR="00581A95" w:rsidRPr="005B02E3" w:rsidRDefault="00581A95" w:rsidP="00D12FD5">
            <w:pPr>
              <w:rPr>
                <w:rFonts w:ascii="Arial" w:hAnsi="Arial" w:cs="Arial"/>
                <w:color w:val="000000"/>
                <w:sz w:val="20"/>
                <w:szCs w:val="20"/>
                <w:lang w:eastAsia="es-CO"/>
              </w:rPr>
            </w:pPr>
            <w:r w:rsidRPr="005B02E3">
              <w:rPr>
                <w:rFonts w:ascii="Arial" w:hAnsi="Arial" w:cs="Arial"/>
                <w:color w:val="000000"/>
                <w:sz w:val="20"/>
                <w:szCs w:val="20"/>
                <w:lang w:eastAsia="es-CO"/>
              </w:rPr>
              <w:t>Medellín</w:t>
            </w:r>
          </w:p>
        </w:tc>
        <w:tc>
          <w:tcPr>
            <w:tcW w:w="3427" w:type="dxa"/>
            <w:shd w:val="clear" w:color="auto" w:fill="FFFFFF" w:themeFill="background1"/>
            <w:noWrap/>
            <w:vAlign w:val="center"/>
          </w:tcPr>
          <w:p w14:paraId="4E3294C3" w14:textId="77777777" w:rsidR="00581A95" w:rsidRPr="005B02E3" w:rsidRDefault="00581A95" w:rsidP="00D12FD5">
            <w:pPr>
              <w:rPr>
                <w:rFonts w:ascii="Arial" w:hAnsi="Arial" w:cs="Arial"/>
                <w:color w:val="000000"/>
                <w:sz w:val="20"/>
                <w:szCs w:val="20"/>
                <w:lang w:eastAsia="es-CO"/>
              </w:rPr>
            </w:pPr>
            <w:r w:rsidRPr="005B02E3">
              <w:rPr>
                <w:rFonts w:ascii="Arial" w:hAnsi="Arial" w:cs="Arial"/>
                <w:color w:val="000000"/>
                <w:sz w:val="20"/>
                <w:szCs w:val="20"/>
                <w:lang w:eastAsia="es-CO"/>
              </w:rPr>
              <w:t>Occidente 1</w:t>
            </w:r>
          </w:p>
        </w:tc>
        <w:tc>
          <w:tcPr>
            <w:tcW w:w="4088" w:type="dxa"/>
            <w:shd w:val="clear" w:color="auto" w:fill="FFFFFF" w:themeFill="background1"/>
            <w:vAlign w:val="center"/>
          </w:tcPr>
          <w:p w14:paraId="0581EA8A" w14:textId="77777777" w:rsidR="00581A95" w:rsidRPr="005B02E3" w:rsidRDefault="00581A95" w:rsidP="00D12FD5">
            <w:pPr>
              <w:rPr>
                <w:rFonts w:ascii="Arial" w:hAnsi="Arial" w:cs="Arial"/>
                <w:color w:val="000000"/>
                <w:sz w:val="20"/>
                <w:szCs w:val="20"/>
                <w:lang w:eastAsia="es-CO"/>
              </w:rPr>
            </w:pPr>
            <w:r w:rsidRPr="005B02E3">
              <w:rPr>
                <w:rFonts w:ascii="Arial" w:hAnsi="Arial" w:cs="Arial"/>
                <w:color w:val="000000"/>
                <w:sz w:val="20"/>
                <w:szCs w:val="20"/>
                <w:lang w:eastAsia="es-CO"/>
              </w:rPr>
              <w:t>Carrera 4 A No. 10 Sur – 42, Barrio La Aguacatala. </w:t>
            </w:r>
          </w:p>
        </w:tc>
      </w:tr>
      <w:tr w:rsidR="00581A95" w:rsidRPr="005B02E3" w14:paraId="4CCF482B" w14:textId="77777777" w:rsidTr="58F1CA91">
        <w:trPr>
          <w:trHeight w:val="283"/>
          <w:jc w:val="center"/>
        </w:trPr>
        <w:tc>
          <w:tcPr>
            <w:tcW w:w="463" w:type="dxa"/>
            <w:shd w:val="clear" w:color="auto" w:fill="FFFFFF" w:themeFill="background1"/>
            <w:noWrap/>
            <w:vAlign w:val="center"/>
          </w:tcPr>
          <w:p w14:paraId="3CFA2E84" w14:textId="77777777" w:rsidR="00581A95" w:rsidRPr="005B02E3" w:rsidRDefault="00581A95" w:rsidP="00D12FD5">
            <w:pPr>
              <w:jc w:val="center"/>
              <w:rPr>
                <w:rFonts w:ascii="Arial" w:hAnsi="Arial" w:cs="Arial"/>
                <w:color w:val="000000"/>
                <w:sz w:val="20"/>
                <w:szCs w:val="20"/>
                <w:lang w:eastAsia="es-CO"/>
              </w:rPr>
            </w:pPr>
            <w:r w:rsidRPr="005B02E3">
              <w:rPr>
                <w:rFonts w:ascii="Arial" w:hAnsi="Arial" w:cs="Arial"/>
                <w:color w:val="000000"/>
                <w:sz w:val="20"/>
                <w:szCs w:val="20"/>
                <w:lang w:eastAsia="es-CO"/>
              </w:rPr>
              <w:t>14</w:t>
            </w:r>
          </w:p>
        </w:tc>
        <w:tc>
          <w:tcPr>
            <w:tcW w:w="1507" w:type="dxa"/>
            <w:shd w:val="clear" w:color="auto" w:fill="FFFFFF" w:themeFill="background1"/>
            <w:noWrap/>
            <w:vAlign w:val="center"/>
          </w:tcPr>
          <w:p w14:paraId="64D762BB" w14:textId="77777777" w:rsidR="00581A95" w:rsidRPr="005B02E3" w:rsidRDefault="00581A95" w:rsidP="00D12FD5">
            <w:pPr>
              <w:rPr>
                <w:rFonts w:ascii="Arial" w:hAnsi="Arial" w:cs="Arial"/>
                <w:color w:val="000000"/>
                <w:sz w:val="20"/>
                <w:szCs w:val="20"/>
                <w:lang w:eastAsia="es-CO"/>
              </w:rPr>
            </w:pPr>
            <w:r w:rsidRPr="005B02E3">
              <w:rPr>
                <w:rFonts w:ascii="Arial" w:hAnsi="Arial" w:cs="Arial"/>
                <w:color w:val="000000"/>
                <w:sz w:val="20"/>
                <w:szCs w:val="20"/>
                <w:lang w:eastAsia="es-CO"/>
              </w:rPr>
              <w:t>Armenia</w:t>
            </w:r>
          </w:p>
        </w:tc>
        <w:tc>
          <w:tcPr>
            <w:tcW w:w="3427" w:type="dxa"/>
            <w:shd w:val="clear" w:color="auto" w:fill="FFFFFF" w:themeFill="background1"/>
            <w:noWrap/>
            <w:vAlign w:val="center"/>
          </w:tcPr>
          <w:p w14:paraId="35F3858A" w14:textId="77777777" w:rsidR="00581A95" w:rsidRPr="005B02E3" w:rsidRDefault="00581A95" w:rsidP="00D12FD5">
            <w:pPr>
              <w:rPr>
                <w:rFonts w:ascii="Arial" w:hAnsi="Arial" w:cs="Arial"/>
                <w:color w:val="000000"/>
                <w:sz w:val="20"/>
                <w:szCs w:val="20"/>
                <w:lang w:eastAsia="es-CO"/>
              </w:rPr>
            </w:pPr>
            <w:r w:rsidRPr="005B02E3">
              <w:rPr>
                <w:rFonts w:ascii="Arial" w:hAnsi="Arial" w:cs="Arial"/>
                <w:color w:val="000000"/>
                <w:sz w:val="20"/>
                <w:szCs w:val="20"/>
                <w:lang w:eastAsia="es-CO"/>
              </w:rPr>
              <w:t>Eje Cafetero</w:t>
            </w:r>
          </w:p>
        </w:tc>
        <w:tc>
          <w:tcPr>
            <w:tcW w:w="4088" w:type="dxa"/>
            <w:shd w:val="clear" w:color="auto" w:fill="FFFFFF" w:themeFill="background1"/>
            <w:vAlign w:val="center"/>
          </w:tcPr>
          <w:p w14:paraId="5A56BE4C" w14:textId="77777777" w:rsidR="00581A95" w:rsidRPr="005B02E3" w:rsidRDefault="00581A95" w:rsidP="00D12FD5">
            <w:pPr>
              <w:rPr>
                <w:rFonts w:ascii="Arial" w:hAnsi="Arial" w:cs="Arial"/>
                <w:color w:val="000000"/>
                <w:sz w:val="20"/>
                <w:szCs w:val="20"/>
                <w:lang w:eastAsia="es-CO"/>
              </w:rPr>
            </w:pPr>
            <w:r w:rsidRPr="005B02E3">
              <w:rPr>
                <w:rFonts w:ascii="Arial" w:hAnsi="Arial" w:cs="Arial"/>
                <w:color w:val="000000"/>
                <w:sz w:val="20"/>
                <w:szCs w:val="20"/>
                <w:lang w:eastAsia="es-CO"/>
              </w:rPr>
              <w:t>Carrera 17 No. 22 Norte-24, Barrio Laureles</w:t>
            </w:r>
          </w:p>
        </w:tc>
      </w:tr>
    </w:tbl>
    <w:p w14:paraId="1826FC54" w14:textId="0BE6F0E2" w:rsidR="00A563DC" w:rsidRDefault="00A563DC" w:rsidP="58F1CA91"/>
    <w:p w14:paraId="5DE4B43D" w14:textId="650F65BB" w:rsidR="002D6A7C" w:rsidRPr="005B02E3" w:rsidRDefault="00F932AD" w:rsidP="7B40091F">
      <w:pPr>
        <w:jc w:val="both"/>
        <w:rPr>
          <w:rFonts w:ascii="Arial" w:eastAsia="Arial" w:hAnsi="Arial" w:cs="Arial"/>
          <w:color w:val="000000" w:themeColor="text1"/>
        </w:rPr>
      </w:pPr>
      <w:r w:rsidRPr="7B40091F">
        <w:rPr>
          <w:rFonts w:ascii="Arial" w:eastAsia="Arial" w:hAnsi="Arial" w:cs="Arial"/>
          <w:b/>
          <w:bCs/>
          <w:color w:val="000000" w:themeColor="text1"/>
          <w:sz w:val="20"/>
          <w:szCs w:val="20"/>
        </w:rPr>
        <w:t xml:space="preserve">4.- </w:t>
      </w:r>
      <w:r w:rsidR="002F183A" w:rsidRPr="7B40091F">
        <w:rPr>
          <w:rFonts w:ascii="Arial" w:eastAsia="Arial" w:hAnsi="Arial" w:cs="Arial"/>
          <w:b/>
          <w:bCs/>
          <w:color w:val="000000" w:themeColor="text1"/>
          <w:sz w:val="20"/>
          <w:szCs w:val="20"/>
        </w:rPr>
        <w:t>O</w:t>
      </w:r>
      <w:r w:rsidR="00ED31A4" w:rsidRPr="7B40091F">
        <w:rPr>
          <w:rFonts w:ascii="Arial" w:eastAsia="Arial" w:hAnsi="Arial" w:cs="Arial"/>
          <w:b/>
          <w:bCs/>
          <w:color w:val="000000" w:themeColor="text1"/>
          <w:sz w:val="20"/>
          <w:szCs w:val="20"/>
        </w:rPr>
        <w:t>BLIGACIONES GENERALES DE LA INTERVENTORIA</w:t>
      </w:r>
      <w:r w:rsidR="44AFA1FB" w:rsidRPr="7B40091F">
        <w:rPr>
          <w:rFonts w:ascii="Arial" w:eastAsia="Arial" w:hAnsi="Arial" w:cs="Arial"/>
          <w:color w:val="000000" w:themeColor="text1"/>
          <w:lang w:val="es-ES"/>
        </w:rPr>
        <w:t>S</w:t>
      </w:r>
    </w:p>
    <w:p w14:paraId="6EFC5913" w14:textId="3786FEE2" w:rsidR="002D6A7C" w:rsidRPr="005B02E3" w:rsidRDefault="44AFA1FB" w:rsidP="7B40091F">
      <w:pPr>
        <w:pStyle w:val="Prrafodelista"/>
        <w:numPr>
          <w:ilvl w:val="0"/>
          <w:numId w:val="17"/>
        </w:numPr>
        <w:jc w:val="both"/>
        <w:rPr>
          <w:rFonts w:ascii="Arial" w:eastAsia="Arial" w:hAnsi="Arial" w:cs="Arial"/>
          <w:color w:val="000000" w:themeColor="text1"/>
        </w:rPr>
      </w:pPr>
      <w:r w:rsidRPr="7B40091F">
        <w:rPr>
          <w:rFonts w:ascii="Arial" w:eastAsia="Arial" w:hAnsi="Arial" w:cs="Arial"/>
          <w:color w:val="000000" w:themeColor="text1"/>
          <w:lang w:val="es-ES"/>
        </w:rPr>
        <w:t>uscribir el acta de inicio, junto con quien ejerza la Supervisión del Contrato de Interventoría, una vez se cuente con el lleno de los requisitos legales para ellos.</w:t>
      </w:r>
    </w:p>
    <w:p w14:paraId="7557E417" w14:textId="0A4FD9F1"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rPr>
        <w:t xml:space="preserve">Cumplir el objeto del </w:t>
      </w:r>
      <w:r w:rsidRPr="75686EC2">
        <w:rPr>
          <w:rFonts w:ascii="Arial" w:eastAsia="Arial" w:hAnsi="Arial" w:cs="Arial"/>
          <w:color w:val="0D0D0D" w:themeColor="text1" w:themeTint="F2"/>
          <w:lang w:val="es-ES"/>
        </w:rPr>
        <w:t>Contrato de Interventoría</w:t>
      </w:r>
      <w:r w:rsidRPr="75686EC2">
        <w:rPr>
          <w:rFonts w:ascii="Arial" w:eastAsia="Arial" w:hAnsi="Arial" w:cs="Arial"/>
          <w:color w:val="0D0D0D" w:themeColor="text1" w:themeTint="F2"/>
        </w:rPr>
        <w:t xml:space="preserve"> en el plazo estipulado, conforme a los criterios de calidad exigible y las especificaciones requeridas</w:t>
      </w:r>
      <w:r w:rsidRPr="75686EC2">
        <w:rPr>
          <w:rFonts w:ascii="Arial" w:eastAsia="Arial" w:hAnsi="Arial" w:cs="Arial"/>
          <w:color w:val="0D0D0D" w:themeColor="text1" w:themeTint="F2"/>
          <w:lang w:val="es-ES"/>
        </w:rPr>
        <w:t xml:space="preserve"> en el Anexo de la invitación pública, en el contrato, anexo técnico o demás documentos contractuales</w:t>
      </w:r>
      <w:r w:rsidRPr="75686EC2">
        <w:rPr>
          <w:rFonts w:ascii="Arial" w:eastAsia="Arial" w:hAnsi="Arial" w:cs="Arial"/>
          <w:color w:val="0D0D0D" w:themeColor="text1" w:themeTint="F2"/>
        </w:rPr>
        <w:t>.</w:t>
      </w:r>
    </w:p>
    <w:p w14:paraId="12430DFD" w14:textId="1974F662"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lastRenderedPageBreak/>
        <w:t xml:space="preserve">Conocer y analizar el contrato, la Propuesta entregada por el </w:t>
      </w:r>
      <w:r w:rsidRPr="75686EC2">
        <w:rPr>
          <w:rFonts w:ascii="Arial" w:eastAsia="Arial" w:hAnsi="Arial" w:cs="Arial"/>
          <w:color w:val="0D0D0D" w:themeColor="text1" w:themeTint="F2"/>
        </w:rPr>
        <w:t>Contratista</w:t>
      </w:r>
      <w:r w:rsidRPr="75686EC2">
        <w:rPr>
          <w:rFonts w:ascii="Arial" w:eastAsia="Arial" w:hAnsi="Arial" w:cs="Arial"/>
          <w:color w:val="0D0D0D" w:themeColor="text1" w:themeTint="F2"/>
          <w:lang w:val="es-ES"/>
        </w:rPr>
        <w:t>, el Anexo de la invitación pública y sus respectivos anexos, con el fin de controlar, vigilar y hacer seguimiento a la ejecución del contrato y tener un conocimiento amplio del mismo y de las exigencias que deberá realizar durante la ejecución del contrato.</w:t>
      </w:r>
    </w:p>
    <w:p w14:paraId="3D6E8B1C" w14:textId="5CFDC799"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Realizar las actividades solicitadas para el óptimo cumplimiento contractual en el Anexo de la invitación pública, en el contrato, anexo técnico o demás documentos contractuales. </w:t>
      </w:r>
    </w:p>
    <w:p w14:paraId="3DE02FBF" w14:textId="3B72F65B"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Actuar con suma diligencia, responsabilidad e idoneidad en la ejecución de las actividades contratadas. </w:t>
      </w:r>
    </w:p>
    <w:p w14:paraId="5B1828A8" w14:textId="6A229542"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Cumplir a cabalidad con toda la normativa vigente que regula su profesión, el objeto contractual y las especificaciones establecidas para el Contrato de Interventoría.</w:t>
      </w:r>
    </w:p>
    <w:p w14:paraId="42CDD76A" w14:textId="75B8198F"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Mantener las condiciones exigidas y ofrecidas en su Propuesta durante la ejecución del contrato.</w:t>
      </w:r>
    </w:p>
    <w:p w14:paraId="64F1619B" w14:textId="10D75C16"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Cargar y actualizar en su usuario del SECOP II, sus cuentas de cobro e informes de actividades de conformidad con lo desarrollado durante la ejecución del contrato.</w:t>
      </w:r>
    </w:p>
    <w:p w14:paraId="7E989729" w14:textId="6AD54B4F"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Actualizar conforme a las reglas previstas en la Ley 2013 de 2019 su declaración de renta y registro de conflictos de intereses.</w:t>
      </w:r>
    </w:p>
    <w:p w14:paraId="31BEA03A" w14:textId="2442E6C0"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Informar a la </w:t>
      </w:r>
      <w:r w:rsidRPr="75686EC2">
        <w:rPr>
          <w:rFonts w:ascii="Arial" w:eastAsia="Arial" w:hAnsi="Arial" w:cs="Arial"/>
          <w:color w:val="0D0D0D" w:themeColor="text1" w:themeTint="F2"/>
        </w:rPr>
        <w:t>Entidad Contratante</w:t>
      </w:r>
      <w:r w:rsidRPr="75686EC2">
        <w:rPr>
          <w:rFonts w:ascii="Arial" w:eastAsia="Arial" w:hAnsi="Arial" w:cs="Arial"/>
          <w:color w:val="0D0D0D" w:themeColor="text1" w:themeTint="F2"/>
          <w:lang w:val="es-ES"/>
        </w:rPr>
        <w:t>, el cambio de régimen tributario cuando haya lugar a ello.</w:t>
      </w:r>
    </w:p>
    <w:p w14:paraId="557C79AE" w14:textId="502FD5BF"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Informar cualquier cambio en la composición del capital social, el de los integrantes del Consorcio o Unión Temporal, así como sobre su pertenencia o no a un grupo empresarial.</w:t>
      </w:r>
    </w:p>
    <w:p w14:paraId="02882E90" w14:textId="7BAC0D43"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Informar a la </w:t>
      </w:r>
      <w:r w:rsidRPr="75686EC2">
        <w:rPr>
          <w:rFonts w:ascii="Arial" w:eastAsia="Arial" w:hAnsi="Arial" w:cs="Arial"/>
          <w:color w:val="0D0D0D" w:themeColor="text1" w:themeTint="F2"/>
        </w:rPr>
        <w:t>Entidad Contratante</w:t>
      </w:r>
      <w:r w:rsidRPr="75686EC2">
        <w:rPr>
          <w:rFonts w:ascii="Arial" w:eastAsia="Arial" w:hAnsi="Arial" w:cs="Arial"/>
          <w:color w:val="0D0D0D" w:themeColor="text1" w:themeTint="F2"/>
          <w:lang w:val="es-ES"/>
        </w:rPr>
        <w:t xml:space="preserve"> cuando tenga ocurrencia una situación que implique una modificación del estado de los riesgos existentes al momento de proponer o celebrar el contrato, como sería el caso de la existencia de investigaciones, medidas de aseguramiento o condenas proferidas en Colombia o en el extranjero</w:t>
      </w:r>
    </w:p>
    <w:p w14:paraId="5BB536C1" w14:textId="5CA013ED" w:rsidR="002D6A7C" w:rsidRPr="005B02E3" w:rsidRDefault="44AFA1FB" w:rsidP="75686EC2">
      <w:pPr>
        <w:pStyle w:val="Prrafodelista"/>
        <w:numPr>
          <w:ilvl w:val="0"/>
          <w:numId w:val="17"/>
        </w:numPr>
        <w:pBdr>
          <w:top w:val="nil"/>
          <w:left w:val="nil"/>
          <w:bottom w:val="nil"/>
          <w:right w:val="nil"/>
          <w:between w:val="nil"/>
        </w:pBd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Realizar la vinculación o contratación del personal profesional técnico, administrativo, financiero, jurídico y todo aquel que se requiera para la ejecución del Contrato de Interventoría, incluyendo su vinculación al sistema de seguridad social y parafiscal, garantizar la disponibilidad de dicho personal y el cumplimiento de sus obligaciones. Así mismo, debe mantener al día el pago de honorarios y/o salarios de personal contratado y presentar con la facturación la constancia respectiva.</w:t>
      </w:r>
    </w:p>
    <w:p w14:paraId="5EA22399" w14:textId="4AC13176"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Cumplir con las obligaciones del sistema de seguridad social integral contenidas en las normas legales vigentes y parafiscales, según se requiera, así como los propios al Servicio Nacional de Aprendizaje (SENA), Instituto Colombiano de Bienestar Familiar (ICBF) y las cajas de Compensación Familiar, cuando corresponda. Durante la ejecución del Contrato deberá observar las leyes y los reglamentos relativos a Salud Ocupacional y Seguridad Industrial y tomar todas aquellas precauciones necesarias para evitar que se produzcan en las zonas de trabajo, accidentes o condiciones insalubres; así como dotar a su personal y asegurar el uso adecuado de los elementos de protección personal (EPP) en el caso de requerirse.</w:t>
      </w:r>
    </w:p>
    <w:p w14:paraId="2DC440E0" w14:textId="4E16A833"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Mantener indemne a la </w:t>
      </w:r>
      <w:r w:rsidRPr="75686EC2">
        <w:rPr>
          <w:rFonts w:ascii="Arial" w:eastAsia="Arial" w:hAnsi="Arial" w:cs="Arial"/>
          <w:color w:val="0D0D0D" w:themeColor="text1" w:themeTint="F2"/>
        </w:rPr>
        <w:t>Entidad Contratante</w:t>
      </w:r>
      <w:r w:rsidRPr="75686EC2">
        <w:rPr>
          <w:rFonts w:ascii="Arial" w:eastAsia="Arial" w:hAnsi="Arial" w:cs="Arial"/>
          <w:color w:val="0D0D0D" w:themeColor="text1" w:themeTint="F2"/>
          <w:lang w:val="es-ES"/>
        </w:rPr>
        <w:t xml:space="preserve"> de cualquier daño o perjuicio originado en reclamaciones de terceros que tengan como causa sus actuaciones hasta por el monto del daño o perjuicio causado, así como por cualquier obligación de carácter laboral o relacionado que se originen en el incumplimiento de las obligaciones laborales que el </w:t>
      </w:r>
      <w:r w:rsidRPr="75686EC2">
        <w:rPr>
          <w:rFonts w:ascii="Arial" w:eastAsia="Arial" w:hAnsi="Arial" w:cs="Arial"/>
          <w:color w:val="0D0D0D" w:themeColor="text1" w:themeTint="F2"/>
        </w:rPr>
        <w:t>Contratista</w:t>
      </w:r>
      <w:r w:rsidRPr="75686EC2">
        <w:rPr>
          <w:rFonts w:ascii="Arial" w:eastAsia="Arial" w:hAnsi="Arial" w:cs="Arial"/>
          <w:color w:val="0D0D0D" w:themeColor="text1" w:themeTint="F2"/>
          <w:lang w:val="es-ES"/>
        </w:rPr>
        <w:t xml:space="preserve"> asuma frente al personal, subordinados o terceros que se vinculen a la ejecución de las obligaciones derivadas del el Contrato de Interventoría.</w:t>
      </w:r>
    </w:p>
    <w:p w14:paraId="40E7B99C" w14:textId="02A341B2"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lastRenderedPageBreak/>
        <w:t xml:space="preserve">Elaborar y entregar al </w:t>
      </w:r>
      <w:r w:rsidRPr="75686EC2">
        <w:rPr>
          <w:rFonts w:ascii="Arial" w:eastAsia="Arial" w:hAnsi="Arial" w:cs="Arial"/>
          <w:color w:val="0D0D0D" w:themeColor="text1" w:themeTint="F2"/>
        </w:rPr>
        <w:t>Contratista</w:t>
      </w:r>
      <w:r w:rsidRPr="75686EC2">
        <w:rPr>
          <w:rFonts w:ascii="Arial" w:eastAsia="Arial" w:hAnsi="Arial" w:cs="Arial"/>
          <w:color w:val="0D0D0D" w:themeColor="text1" w:themeTint="F2"/>
          <w:lang w:val="es-ES"/>
        </w:rPr>
        <w:t xml:space="preserve"> de Obra los formatos que sean necesarios y requeridos para la correcta ejecución del Contrato de Obra.</w:t>
      </w:r>
    </w:p>
    <w:p w14:paraId="3C849116" w14:textId="1FFE716A"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Elaborar y presentar los informes de Interventoría, con la periodicidad y con la información mínima exigida de acuerdo con los parámetros señalados en el Anexo de la invitación pública, en el contrato, anexo técnico o demás documentos contractuales, que permitan conocer el avance físico y financiero del Contrato de Obra. </w:t>
      </w:r>
    </w:p>
    <w:p w14:paraId="4795E184" w14:textId="0C2CC314"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Elaborar, revisar, suscribir y radicar oportunamente las actas y demás documentos necesarios en ejecución del Contrato de Interventoría. </w:t>
      </w:r>
    </w:p>
    <w:p w14:paraId="156707A0" w14:textId="5E90E208"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Hacer buen uso de las herramientas tecnológicas de la </w:t>
      </w:r>
      <w:r w:rsidRPr="75686EC2">
        <w:rPr>
          <w:rFonts w:ascii="Arial" w:eastAsia="Arial" w:hAnsi="Arial" w:cs="Arial"/>
          <w:color w:val="0D0D0D" w:themeColor="text1" w:themeTint="F2"/>
        </w:rPr>
        <w:t>Entidad Contratante</w:t>
      </w:r>
      <w:r w:rsidRPr="75686EC2">
        <w:rPr>
          <w:rFonts w:ascii="Arial" w:eastAsia="Arial" w:hAnsi="Arial" w:cs="Arial"/>
          <w:color w:val="0D0D0D" w:themeColor="text1" w:themeTint="F2"/>
          <w:lang w:val="es-ES"/>
        </w:rPr>
        <w:t xml:space="preserve">, incluyendo hardware y software (en el caso de ser suministradas por el </w:t>
      </w:r>
      <w:r w:rsidRPr="75686EC2">
        <w:rPr>
          <w:rFonts w:ascii="Arial" w:eastAsia="Arial" w:hAnsi="Arial" w:cs="Arial"/>
          <w:color w:val="0D0D0D" w:themeColor="text1" w:themeTint="F2"/>
        </w:rPr>
        <w:t>INVIMA</w:t>
      </w:r>
      <w:r w:rsidRPr="75686EC2">
        <w:rPr>
          <w:rFonts w:ascii="Arial" w:eastAsia="Arial" w:hAnsi="Arial" w:cs="Arial"/>
          <w:color w:val="0D0D0D" w:themeColor="text1" w:themeTint="F2"/>
          <w:lang w:val="es-ES"/>
        </w:rPr>
        <w:t xml:space="preserve">), relacionados con la prestación del objeto contractual para el cual ejerza la Interventoría. </w:t>
      </w:r>
    </w:p>
    <w:p w14:paraId="217E81E1" w14:textId="364F6498"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Promover, impulsar y atender la participación ciudadana, recibiendo la información o requerimiento alguno a fin de tramitarla para un mejor desarrollo del objeto contractual</w:t>
      </w:r>
    </w:p>
    <w:p w14:paraId="4E59651B" w14:textId="33973C58"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Programar, coordinar y dirigir las reuniones de seguimiento a la ejecución del Contrato de Interventoría con </w:t>
      </w:r>
      <w:r w:rsidRPr="75686EC2">
        <w:rPr>
          <w:rFonts w:ascii="Arial" w:eastAsia="Arial" w:hAnsi="Arial" w:cs="Arial"/>
          <w:color w:val="0D0D0D" w:themeColor="text1" w:themeTint="F2"/>
        </w:rPr>
        <w:t>la Supervisión</w:t>
      </w:r>
      <w:r w:rsidRPr="75686EC2">
        <w:rPr>
          <w:rFonts w:ascii="Arial" w:eastAsia="Arial" w:hAnsi="Arial" w:cs="Arial"/>
          <w:color w:val="0D0D0D" w:themeColor="text1" w:themeTint="F2"/>
          <w:lang w:val="es-ES"/>
        </w:rPr>
        <w:t xml:space="preserve">. </w:t>
      </w:r>
    </w:p>
    <w:p w14:paraId="127B6595" w14:textId="7F8F6BC3"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Atender los requerimientos e informes que se presenten desde el </w:t>
      </w:r>
      <w:r w:rsidRPr="75686EC2">
        <w:rPr>
          <w:rFonts w:ascii="Arial" w:eastAsia="Arial" w:hAnsi="Arial" w:cs="Arial"/>
          <w:color w:val="0D0D0D" w:themeColor="text1" w:themeTint="F2"/>
        </w:rPr>
        <w:t>INVIMA</w:t>
      </w:r>
      <w:r w:rsidRPr="75686EC2">
        <w:rPr>
          <w:rFonts w:ascii="Arial" w:eastAsia="Arial" w:hAnsi="Arial" w:cs="Arial"/>
          <w:color w:val="0D0D0D" w:themeColor="text1" w:themeTint="F2"/>
          <w:lang w:val="es-ES"/>
        </w:rPr>
        <w:t xml:space="preserve"> acerca del Contrato de Interventoría, así como asistir a cada una de las reuniones y comités a los que sea convocado.</w:t>
      </w:r>
    </w:p>
    <w:p w14:paraId="1F16E434" w14:textId="20E3BF96"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No ceder el contrato, sin la previa autorización del </w:t>
      </w:r>
      <w:r w:rsidRPr="75686EC2">
        <w:rPr>
          <w:rFonts w:ascii="Arial" w:eastAsia="Arial" w:hAnsi="Arial" w:cs="Arial"/>
          <w:color w:val="0D0D0D" w:themeColor="text1" w:themeTint="F2"/>
        </w:rPr>
        <w:t>INVIMA.</w:t>
      </w:r>
    </w:p>
    <w:p w14:paraId="0C091673" w14:textId="6DCFFB59"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Acatar las instrucciones y recomendaciones que, dentro del marco del objeto y obligaciones contractuales, se realicen por parte del INVIMA a través de </w:t>
      </w:r>
      <w:r w:rsidRPr="75686EC2">
        <w:rPr>
          <w:rFonts w:ascii="Arial" w:eastAsia="Arial" w:hAnsi="Arial" w:cs="Arial"/>
          <w:color w:val="0D0D0D" w:themeColor="text1" w:themeTint="F2"/>
        </w:rPr>
        <w:t>la Supervisión</w:t>
      </w:r>
      <w:r w:rsidRPr="75686EC2">
        <w:rPr>
          <w:rFonts w:ascii="Arial" w:eastAsia="Arial" w:hAnsi="Arial" w:cs="Arial"/>
          <w:color w:val="0D0D0D" w:themeColor="text1" w:themeTint="F2"/>
          <w:lang w:val="es-ES"/>
        </w:rPr>
        <w:t>.</w:t>
      </w:r>
    </w:p>
    <w:p w14:paraId="67233BE7" w14:textId="5F03F2CB"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Informar oportunamente a la Supervisión los inconvenientes que afecten de manera directa o indirecta el normal desarrollo del objeto contractual o sobre sus obligaciones.</w:t>
      </w:r>
    </w:p>
    <w:p w14:paraId="3173AFFA" w14:textId="350E4873"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Solicitar de manera oportuna las modificaciones, prórrogas, adiciones, cesiones o suspensiones que se requieran en consonancia con lo que se desarrolle en la ejecución del Contrato de Obra.</w:t>
      </w:r>
    </w:p>
    <w:p w14:paraId="2F900F9E" w14:textId="2A0C09DF"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Mantener vigente los mecanismos de cobertura del riesgo previstos por el Decreto 1082 de 2015, conforme a los requisitos pactados en el contrato, así como la extensión de las garantías cuando se establezcan modificaciones u otros eventos que se presenten en la ejecución del Contrato de Obra, como del Contrato de Interventoría.</w:t>
      </w:r>
    </w:p>
    <w:p w14:paraId="6490A8B5" w14:textId="0EFE2721"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Llevar a cabo las demás actividades administrativas, técnicas, financieras y legales que se requieran para cumplir a cabalidad con el desarrollo propio de la Interventoría. </w:t>
      </w:r>
    </w:p>
    <w:p w14:paraId="4A2F6D25" w14:textId="781C7AF9"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Asumir los riesgos previsibles de la ejecución del contrato, y adoptar todas las medidas necesarias para mitigarlos.</w:t>
      </w:r>
    </w:p>
    <w:p w14:paraId="306A02F9" w14:textId="090A6FBB"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Responder profesional, civil y penalmente tanto por el incumplimiento de las obligaciones derivadas del Contrato de Obra que le sean imputables, como por actos u omisiones en ejecución del Contrato de Interventoría, cuando con ello cause perjuicios a la administración o a terceros de conformidad con la normatividad vigente.</w:t>
      </w:r>
    </w:p>
    <w:p w14:paraId="2EF74A73" w14:textId="2561FE57"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Responder por la integridad, autenticidad, veracidad y fidelidad de la información a su cargo. </w:t>
      </w:r>
    </w:p>
    <w:p w14:paraId="036942FF" w14:textId="6E04FED8"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Guardar la confidencialidad y la reserva de toda la documentación que le haya sido asignada en desarrollo de sus obligaciones contractuales.</w:t>
      </w:r>
    </w:p>
    <w:p w14:paraId="152A4325" w14:textId="7D9E2F25"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Recibir, custodiar y cuidar la documentación que por razón de su actividad conserve bajo su cuidado o a la cual tenga acceso, sin que pueda reproducirla, divulgarla o publicarla en cualquier medio. </w:t>
      </w:r>
    </w:p>
    <w:p w14:paraId="1D823E65" w14:textId="538CA400"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lastRenderedPageBreak/>
        <w:t xml:space="preserve">Abstenerse de acceder a peticiones o amenazas de quienes actúen por fuera de la ley, con el fin de obligarlos a realizar u omitir un hecho o un acto en el ejercicio de sus obligaciones. En caso de que ello ocurra, informar inmediatamente al INVIMA. </w:t>
      </w:r>
    </w:p>
    <w:p w14:paraId="31C62A75" w14:textId="348EBC3E"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Informar a la </w:t>
      </w:r>
      <w:r w:rsidRPr="75686EC2">
        <w:rPr>
          <w:rFonts w:ascii="Arial" w:eastAsia="Arial" w:hAnsi="Arial" w:cs="Arial"/>
          <w:color w:val="0D0D0D" w:themeColor="text1" w:themeTint="F2"/>
        </w:rPr>
        <w:t>Entidad Contratante</w:t>
      </w:r>
      <w:r w:rsidRPr="75686EC2">
        <w:rPr>
          <w:rFonts w:ascii="Arial" w:eastAsia="Arial" w:hAnsi="Arial" w:cs="Arial"/>
          <w:color w:val="0D0D0D" w:themeColor="text1" w:themeTint="F2"/>
          <w:lang w:val="es-ES"/>
        </w:rPr>
        <w:t xml:space="preserve"> los hechos o circunstancias que puedan constituir actos de corrupción tipificados como conductas punibles, o que puedan poner o pongan en riesgo el cumplimiento del contrato, o cuando se presente el incumplimiento</w:t>
      </w:r>
    </w:p>
    <w:p w14:paraId="40645847" w14:textId="18B44A56"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Cumplir con los requisitos exigidos por el INVIMA para la entrega de los pagos pactados.</w:t>
      </w:r>
    </w:p>
    <w:p w14:paraId="3A192B10" w14:textId="33A5D555"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Garantizar no encontrarse incurso en alguna de las causales de inhabilidad o incompatibilidad previstas en la Ley 80 de 1993 y de llegar a sobrevenir alguna, informar inmediatamente al supervisor del contrato. </w:t>
      </w:r>
    </w:p>
    <w:p w14:paraId="2E374F35" w14:textId="249385CF"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Realizar y firmar el acta de liquidación de la Interventoría conforme a los términos del mismo acompañado del recibo a satisfacción por </w:t>
      </w:r>
      <w:r w:rsidRPr="75686EC2">
        <w:rPr>
          <w:rFonts w:ascii="Arial" w:eastAsia="Arial" w:hAnsi="Arial" w:cs="Arial"/>
          <w:color w:val="0D0D0D" w:themeColor="text1" w:themeTint="F2"/>
        </w:rPr>
        <w:t>la Supervisión</w:t>
      </w:r>
      <w:r w:rsidRPr="75686EC2">
        <w:rPr>
          <w:rFonts w:ascii="Arial" w:eastAsia="Arial" w:hAnsi="Arial" w:cs="Arial"/>
          <w:color w:val="0D0D0D" w:themeColor="text1" w:themeTint="F2"/>
          <w:lang w:val="es-ES"/>
        </w:rPr>
        <w:t xml:space="preserve"> y remitir para su revisión y aprobación final la totalidad de los soportes requeridos. </w:t>
      </w:r>
    </w:p>
    <w:p w14:paraId="3EB975E0" w14:textId="1D96C99E"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Allegar a quien corresponda todos los informes técnicos, informes de ejecución, actas y todos los documentos que se deriven de la ejecución del Contrato de Interventoría, incluidos los informes semanales y final, las respectivas evaluaciones del </w:t>
      </w:r>
      <w:r w:rsidRPr="75686EC2">
        <w:rPr>
          <w:rFonts w:ascii="Arial" w:eastAsia="Arial" w:hAnsi="Arial" w:cs="Arial"/>
          <w:color w:val="0D0D0D" w:themeColor="text1" w:themeTint="F2"/>
        </w:rPr>
        <w:t>Contratista</w:t>
      </w:r>
      <w:r w:rsidRPr="75686EC2">
        <w:rPr>
          <w:rFonts w:ascii="Arial" w:eastAsia="Arial" w:hAnsi="Arial" w:cs="Arial"/>
          <w:color w:val="0D0D0D" w:themeColor="text1" w:themeTint="F2"/>
          <w:lang w:val="es-ES"/>
        </w:rPr>
        <w:t xml:space="preserve"> y actas de liquidación para que reposen en el respectivo expediente contractual. </w:t>
      </w:r>
    </w:p>
    <w:p w14:paraId="7C214137" w14:textId="06D1F00C"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rPr>
        <w:t xml:space="preserve">Serán propiedad de la Entidad Contratante los resultados de los estudios, investigaciones y en general los informes y trabajos realizados para cumplir el objeto de este contrato. El Contratista no podrá hacer uso de estos para fines diferentes a los del trabajo mismo, sin autorización previa, expresa y escrita de la Entidad Contratante. El Contratista puede hacer uso y difusión, de los resultados, informes y documentos, en general de los productos que se generen en desarrollo y ejecución del </w:t>
      </w:r>
      <w:r w:rsidRPr="75686EC2">
        <w:rPr>
          <w:rFonts w:ascii="Arial" w:eastAsia="Arial" w:hAnsi="Arial" w:cs="Arial"/>
          <w:color w:val="0D0D0D" w:themeColor="text1" w:themeTint="F2"/>
          <w:lang w:val="es-ES"/>
        </w:rPr>
        <w:t>el Contrato de Interventoría</w:t>
      </w:r>
      <w:r w:rsidRPr="75686EC2">
        <w:rPr>
          <w:rFonts w:ascii="Arial" w:eastAsia="Arial" w:hAnsi="Arial" w:cs="Arial"/>
          <w:color w:val="0D0D0D" w:themeColor="text1" w:themeTint="F2"/>
        </w:rPr>
        <w:t>, siempre y cuando con ello no se afecte la confidencialidad de que trata el contrato y se haya obtenido previamente autorización del contratante.</w:t>
      </w:r>
    </w:p>
    <w:p w14:paraId="2175BAD3" w14:textId="06086967"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rPr>
        <w:t>Toda la información deberá ser entregada en medio físico y digital. Debidamente firmada por los profesionales correspondientes con número de tarjeta profesional y en archivos PDF y editables</w:t>
      </w:r>
    </w:p>
    <w:p w14:paraId="6DE032FE" w14:textId="1EC01F7A" w:rsidR="002D6A7C" w:rsidRPr="005B02E3" w:rsidRDefault="44AFA1FB" w:rsidP="75686EC2">
      <w:pPr>
        <w:pStyle w:val="Prrafodelista"/>
        <w:numPr>
          <w:ilvl w:val="0"/>
          <w:numId w:val="17"/>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Las demás que sean necesarias y requeridas para el óptimo cumplimiento del objeto contractual.</w:t>
      </w:r>
    </w:p>
    <w:p w14:paraId="45D2916B" w14:textId="0EAE6A83" w:rsidR="002D6A7C" w:rsidRPr="005B02E3" w:rsidRDefault="002D6A7C" w:rsidP="75686EC2">
      <w:pPr>
        <w:jc w:val="both"/>
        <w:rPr>
          <w:rFonts w:ascii="Arial" w:eastAsia="Arial" w:hAnsi="Arial" w:cs="Arial"/>
          <w:b/>
          <w:bCs/>
          <w:color w:val="000000"/>
          <w:sz w:val="20"/>
          <w:szCs w:val="20"/>
        </w:rPr>
      </w:pPr>
    </w:p>
    <w:p w14:paraId="20C6A528" w14:textId="68953939" w:rsidR="002F183A" w:rsidRPr="005B02E3" w:rsidRDefault="00F932AD" w:rsidP="7B40091F">
      <w:pPr>
        <w:pStyle w:val="Prrafodelista"/>
        <w:ind w:left="360" w:right="49"/>
        <w:jc w:val="both"/>
        <w:rPr>
          <w:rFonts w:ascii="Arial" w:eastAsia="Arial" w:hAnsi="Arial" w:cs="Arial"/>
          <w:color w:val="000000" w:themeColor="text1"/>
        </w:rPr>
      </w:pPr>
      <w:r w:rsidRPr="7B40091F">
        <w:rPr>
          <w:rFonts w:ascii="Arial" w:eastAsia="Calibri" w:hAnsi="Arial" w:cs="Arial"/>
          <w:b/>
          <w:bCs/>
          <w:sz w:val="20"/>
          <w:szCs w:val="20"/>
          <w:lang w:eastAsia="es-CO"/>
        </w:rPr>
        <w:t xml:space="preserve">4.1.- </w:t>
      </w:r>
      <w:r w:rsidR="002F183A" w:rsidRPr="7B40091F">
        <w:rPr>
          <w:rFonts w:ascii="Arial" w:eastAsia="Calibri" w:hAnsi="Arial" w:cs="Arial"/>
          <w:b/>
          <w:bCs/>
          <w:sz w:val="20"/>
          <w:szCs w:val="20"/>
          <w:lang w:eastAsia="es-CO"/>
        </w:rPr>
        <w:t>O</w:t>
      </w:r>
      <w:r w:rsidR="00ED31A4" w:rsidRPr="7B40091F">
        <w:rPr>
          <w:rFonts w:ascii="Arial" w:eastAsia="Calibri" w:hAnsi="Arial" w:cs="Arial"/>
          <w:b/>
          <w:bCs/>
          <w:sz w:val="20"/>
          <w:szCs w:val="20"/>
          <w:lang w:eastAsia="es-CO"/>
        </w:rPr>
        <w:t>BLIGACIONES ESPECIFICAS DE LA INTERVENTORIA</w:t>
      </w:r>
    </w:p>
    <w:p w14:paraId="4E51532F" w14:textId="5CDB0666" w:rsidR="002F183A" w:rsidRPr="005B02E3" w:rsidRDefault="1AD1E9CB" w:rsidP="7B40091F">
      <w:pPr>
        <w:pStyle w:val="Prrafodelista"/>
        <w:numPr>
          <w:ilvl w:val="0"/>
          <w:numId w:val="15"/>
        </w:numPr>
        <w:ind w:right="49"/>
        <w:jc w:val="both"/>
        <w:rPr>
          <w:rFonts w:ascii="Arial" w:eastAsia="Arial" w:hAnsi="Arial" w:cs="Arial"/>
          <w:color w:val="000000" w:themeColor="text1"/>
        </w:rPr>
      </w:pPr>
      <w:r w:rsidRPr="7B40091F">
        <w:rPr>
          <w:rFonts w:ascii="Arial" w:eastAsia="Arial" w:hAnsi="Arial" w:cs="Arial"/>
          <w:color w:val="000000" w:themeColor="text1"/>
          <w:lang w:val="es-ES"/>
        </w:rPr>
        <w:t>Revisar y ajustar las fechas de la póliza de cumplimiento al tiempo al cual efectivamente inicia la ejecución de la obra en conjunto con la Interventoría; así mismo, que las pólizas exigidas cuenten con la suficiencia de acuerdo con lo requerido.</w:t>
      </w:r>
    </w:p>
    <w:p w14:paraId="1B20D367" w14:textId="7C98FA3B"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Revisar y ajustar el cronograma general de actividades dentro del término de cinco (05) dias hábiles siguientes al inicio del contrato propuesto por el constructor, el cual debe ser aprobado por la Interventoría para la ejecución del Contrato de Obra.</w:t>
      </w:r>
    </w:p>
    <w:p w14:paraId="6835CEAE" w14:textId="14E579AD"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Revisar el cronograma general de actividades presentado por la Interventoría para ser aprobado por la Supervisión para la ejecución del Contrato de Interventoría.</w:t>
      </w:r>
    </w:p>
    <w:p w14:paraId="4BC2FE03" w14:textId="435AEBE8"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Elaborar y suscribir junto con el Contratista de Obra, el acta de iniciación del contrato, una vez se cuente con el lleno de los requisitos legales y contractuales para sus inicios.</w:t>
      </w:r>
    </w:p>
    <w:p w14:paraId="36F37EFB" w14:textId="6482CB8A"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Conocer, revisar, verificar y analizar los documentos e información en general suministrados por el INVIMA, con el propósito de establecer criterios claros y precisos sobre el Contrato de Obra, de modo tal que pueda realizar de manera efectiva las labores encomendadas.  </w:t>
      </w:r>
    </w:p>
    <w:p w14:paraId="29051C48" w14:textId="6C477964"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lastRenderedPageBreak/>
        <w:t xml:space="preserve">Conocer los procedimientos del </w:t>
      </w:r>
      <w:r w:rsidRPr="75686EC2">
        <w:rPr>
          <w:rFonts w:ascii="Arial" w:eastAsia="Arial" w:hAnsi="Arial" w:cs="Arial"/>
          <w:color w:val="0D0D0D" w:themeColor="text1" w:themeTint="F2"/>
        </w:rPr>
        <w:t>INVIMA</w:t>
      </w:r>
      <w:r w:rsidRPr="75686EC2">
        <w:rPr>
          <w:rFonts w:ascii="Arial" w:eastAsia="Arial" w:hAnsi="Arial" w:cs="Arial"/>
          <w:color w:val="0D0D0D" w:themeColor="text1" w:themeTint="F2"/>
          <w:lang w:val="es-ES"/>
        </w:rPr>
        <w:t xml:space="preserve"> en el orden técnico, administrativo, legal, financiero y ambiental en el caso de requerirse con el fin de realizar los trámites correspondientes eficaz y oportunamente.</w:t>
      </w:r>
    </w:p>
    <w:p w14:paraId="65A53AE5" w14:textId="37F73AD7"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Conocer y aplicar los parámetros y directrices establecidas en el Manual de Supervisión e Interventoría (GAD-GCT-MN2- Manual de Supervisión e Interventoría) del INVIMA y demás procedimientos internos establecidos por la </w:t>
      </w:r>
      <w:r w:rsidRPr="75686EC2">
        <w:rPr>
          <w:rFonts w:ascii="Arial" w:eastAsia="Arial" w:hAnsi="Arial" w:cs="Arial"/>
          <w:color w:val="0D0D0D" w:themeColor="text1" w:themeTint="F2"/>
        </w:rPr>
        <w:t>Entidad Contratante</w:t>
      </w:r>
      <w:r w:rsidRPr="75686EC2">
        <w:rPr>
          <w:rFonts w:ascii="Arial" w:eastAsia="Arial" w:hAnsi="Arial" w:cs="Arial"/>
          <w:color w:val="0D0D0D" w:themeColor="text1" w:themeTint="F2"/>
          <w:lang w:val="es-ES"/>
        </w:rPr>
        <w:t>.</w:t>
      </w:r>
    </w:p>
    <w:p w14:paraId="4F2F6E3E" w14:textId="5BB9A9B5"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Verificar que el Contratista de Obra mantenga aseadas y organizadas las zonas de trabajo, incluida la limpieza de las zonas aledañas.</w:t>
      </w:r>
    </w:p>
    <w:p w14:paraId="48242095" w14:textId="29261295"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Solicitar al Contratista de Obra la información y/o aclaraciones que considere necesaria para la verificación de la ejecución del contrato.</w:t>
      </w:r>
    </w:p>
    <w:p w14:paraId="6E7A0012" w14:textId="46C98210"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Desarrollar y tomar las medidas que se requieran para mantener las condiciones técnico, financiero, administrativo y jurídico existentes al momento de celebración del Contrato de Obra, durante el término de su ejecución.</w:t>
      </w:r>
    </w:p>
    <w:p w14:paraId="10B9A59C" w14:textId="22F52775"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Llevar a cabo todos los asuntos de orden técnico, financiero, administrativo y jurídico que se deriven de la ejecución del contrato.</w:t>
      </w:r>
    </w:p>
    <w:p w14:paraId="4CC5C6D2" w14:textId="330ED693"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Impartir por escrito las órdenes que considere necesarias para el correcto cumplimiento del objeto contractual al Contratista de Obra, en caso de que este último no estuviese de acuerdo con las mismas deberá manifestarlo por escrito al interventor antes de proceder a ejecutarlas; en caso contrario, la Interventoría responderá solidariamente con el Contratista de Obra si por incumplimiento de dichas ordenes se derivaran perjuicios para el INVIMA.</w:t>
      </w:r>
    </w:p>
    <w:p w14:paraId="1FCDFF5E" w14:textId="6315F1D2"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Mantener permanentemente comunicación con el Contratista de Obra y la Supervisión dejando constancia por escrito y debe obrar soporte (actas, informes, registros fotográficos) de todas las comunicaciones con cada Informe de Supervisión o inspección para que obre en la carpeta de archivo.</w:t>
      </w:r>
    </w:p>
    <w:p w14:paraId="1933ACEF" w14:textId="32595BE7"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Realizar visitas periódicas al lugar de la obra o de ejecución del contrato, de acuerdo con lo señalado para tal fin en el cronograma, con miras de realizar un estricto control a la ejecución de este y el cumplimiento del objeto y obligaciones contratadas.</w:t>
      </w:r>
    </w:p>
    <w:p w14:paraId="65EEC8E2" w14:textId="6A189976"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Revisar y aprobar los documentos que se produzcan en la ejecución de la obra y sobre la prestación de servicios y/o los bienes que se entreguen en cumplimiento del objeto contractual por parte del Contratista de Obra.</w:t>
      </w:r>
    </w:p>
    <w:p w14:paraId="5C037252" w14:textId="51E7C619"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Servir de canal de comunicación entre el Contratista de Obra y el INVIMA en caso de requerirse.</w:t>
      </w:r>
    </w:p>
    <w:p w14:paraId="3D3DC750" w14:textId="4E9EF625"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Informar y entregar al Contratista de Obra los formatos y procedimientos correspondientes, que sean necesarios y requeridos para la correcta ejecución del Contrato de Obra</w:t>
      </w:r>
    </w:p>
    <w:p w14:paraId="757D6155" w14:textId="44492931"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Verificar que se adopte por parte del Contratista de Obra las medidas de seguridad requeridas para mantener protegidos los elementos de las oficinas a intervenir con material especial resistente para del GTT Barranquilla. En el caso de que surja alguna eventualidad y resultare afectado alguno de los equipos en la sede, la Interventoría se hará responsable por el remplazo de estos equipos con las mismas características técnicas en el caso de no advertir dicha situación.</w:t>
      </w:r>
    </w:p>
    <w:p w14:paraId="26A0B5D3" w14:textId="62EAFC25"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Verificar que se cumpla con lo exigido en las condiciones técnicas del Contrato de Obra, en relación con los requisitos de los perfiles profesionales, el tiempo de dedicación al contrato y cuadrillas destinadas.</w:t>
      </w:r>
    </w:p>
    <w:p w14:paraId="7A963118" w14:textId="5F047161"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Verificar que en la ejecución del contrato se garantice cumplimiento por parte del Contratista de Obra a la obligación de aportes al Sistema de Seguridad Social Integral </w:t>
      </w:r>
      <w:r w:rsidRPr="75686EC2">
        <w:rPr>
          <w:rFonts w:ascii="Arial" w:eastAsia="Arial" w:hAnsi="Arial" w:cs="Arial"/>
          <w:color w:val="0D0D0D" w:themeColor="text1" w:themeTint="F2"/>
          <w:lang w:val="es-ES"/>
        </w:rPr>
        <w:lastRenderedPageBreak/>
        <w:t>en los términos que sobre el particular establezca la normatividad vigente, como requisito para certificar el pago o desembolso de los avances de obra según lo establecido en el Anexo a l</w:t>
      </w:r>
      <w:r w:rsidRPr="75686EC2">
        <w:rPr>
          <w:rFonts w:ascii="Arial" w:eastAsia="Arial" w:hAnsi="Arial" w:cs="Arial"/>
          <w:color w:val="000000" w:themeColor="text1"/>
          <w:lang w:val="es-ES"/>
        </w:rPr>
        <w:t>a invitación pública</w:t>
      </w:r>
      <w:r w:rsidRPr="75686EC2">
        <w:rPr>
          <w:rFonts w:ascii="Arial" w:eastAsia="Arial" w:hAnsi="Arial" w:cs="Arial"/>
          <w:color w:val="0D0D0D" w:themeColor="text1" w:themeTint="F2"/>
          <w:lang w:val="es-ES"/>
        </w:rPr>
        <w:t>.</w:t>
      </w:r>
    </w:p>
    <w:p w14:paraId="7261E34C" w14:textId="69482A64"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Elaborar un plan de preingreso del personal del Contratista de Obra con la programación para la realización de las actividades previstas en el Contrato de Obra, sus anexos y demás documentos contractuales y presentarlo al Supervisor como al Constructor.</w:t>
      </w:r>
    </w:p>
    <w:p w14:paraId="16F8F027" w14:textId="01801634"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Socializar la programación para la ejecución de las actividades previstas en el Contrato de Obra a las jefaturas competentes de las diferentes dependencias del INVIMA. El plan y la programación deben estar de acuerdo con los manuales y procedimientos establecidos por la </w:t>
      </w:r>
      <w:r w:rsidRPr="75686EC2">
        <w:rPr>
          <w:rFonts w:ascii="Arial" w:eastAsia="Arial" w:hAnsi="Arial" w:cs="Arial"/>
          <w:color w:val="0D0D0D" w:themeColor="text1" w:themeTint="F2"/>
        </w:rPr>
        <w:t>Entidad Contratante</w:t>
      </w:r>
      <w:r w:rsidRPr="75686EC2">
        <w:rPr>
          <w:rFonts w:ascii="Arial" w:eastAsia="Arial" w:hAnsi="Arial" w:cs="Arial"/>
          <w:color w:val="0D0D0D" w:themeColor="text1" w:themeTint="F2"/>
          <w:lang w:val="es-ES"/>
        </w:rPr>
        <w:t xml:space="preserve"> para el desarrollo de estas. </w:t>
      </w:r>
    </w:p>
    <w:p w14:paraId="55D45D00" w14:textId="202D8B48"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Tramitar ante la respectiva sede del INVIMA a intervenir, la autorización de entrada del personal de la Interventoría a la obra mediante el formato de Autorización de Ingreso de Personal a laborar destinado para ello; así mismo, informar ante el COPASST de cada sede en el caso de requerirse las respectivas recomendaciones sobre el personal que permanecerá en la sede ejecutando las obras y la programación de actividades de esta. </w:t>
      </w:r>
    </w:p>
    <w:p w14:paraId="7AB418C8" w14:textId="060C041C"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Conocer y aplicar el manual y procedimientos de seguridad y salud en el trabajo establecidos por el área de SST del </w:t>
      </w:r>
      <w:r w:rsidRPr="75686EC2">
        <w:rPr>
          <w:rFonts w:ascii="Arial" w:eastAsia="Arial" w:hAnsi="Arial" w:cs="Arial"/>
          <w:color w:val="0D0D0D" w:themeColor="text1" w:themeTint="F2"/>
        </w:rPr>
        <w:t>INVIMA</w:t>
      </w:r>
      <w:r w:rsidRPr="75686EC2">
        <w:rPr>
          <w:rFonts w:ascii="Arial" w:eastAsia="Arial" w:hAnsi="Arial" w:cs="Arial"/>
          <w:color w:val="0D0D0D" w:themeColor="text1" w:themeTint="F2"/>
          <w:lang w:val="es-ES"/>
        </w:rPr>
        <w:t>.</w:t>
      </w:r>
    </w:p>
    <w:p w14:paraId="09130E23" w14:textId="3097B351"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Verificar el uso correcto de los elementos de protección personal (EPP) en el sitio de trabajo durante la ejecución de las actividades del Contrato de Obra. </w:t>
      </w:r>
    </w:p>
    <w:p w14:paraId="6CECF476" w14:textId="406A3071"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Velar porque el Contratista de Obra dé estricto cumplimiento a la señalización de la obra en sitios indicados por el interventor, los cuales se mantendrán, modificarán y adecuarán según la evolución de los trabajos y riesgos emergentes. </w:t>
      </w:r>
    </w:p>
    <w:p w14:paraId="315F3606" w14:textId="19D80268"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Exigir que el Contratista de Obra dé cumplimiento a la normativa legal ambiental, seguridad industrial, y de seguridad y salud ocupacional, al igual que las políticas institucionales definidas por el INVIMA para estos componentes.</w:t>
      </w:r>
    </w:p>
    <w:p w14:paraId="7F28EE39" w14:textId="3F6A9286"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Conocer previo al inicio del contrato el plan de manejo de residuos de la sede del INVIMA a intervenir, suministrar la información al Contratista de Obra y realizar seguimiento a la aplicación de estos.</w:t>
      </w:r>
    </w:p>
    <w:p w14:paraId="32B8BF6F" w14:textId="0E8E079D"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Verificar que el Contratista de Obra solicite los permisos o autorizaciones a que haya lugar para la ejecución del contrato en el caso de requerirse.</w:t>
      </w:r>
    </w:p>
    <w:p w14:paraId="204494B0" w14:textId="40C8C200"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Efectuar un estricto control de la calidad de los materiales empleados por el Contratista de Obra, a partir de las especificaciones técnicas contratadas para la obra.</w:t>
      </w:r>
    </w:p>
    <w:p w14:paraId="6447AC5A" w14:textId="5D882FA2"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Realizar seguimiento periódico a las garantías de calidad de los bienes adquiridos y estabilidad de la obra.</w:t>
      </w:r>
    </w:p>
    <w:p w14:paraId="676FE8D9" w14:textId="3A0EE260"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Verificar que el Contratista de Obra adopte las medidas que se requieran para mantener las condiciones técnicas, administrativas y financieras existentes al momento de la celebración del contrato, durante el término de su ejecución.</w:t>
      </w:r>
    </w:p>
    <w:p w14:paraId="3C8B787B" w14:textId="7AAAF7CB"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Advertir oportunamente los riesgos que pueda afectar la eficiencia del Contrato de Obra y tomar las medidas necesarias para mitigarlos.</w:t>
      </w:r>
    </w:p>
    <w:p w14:paraId="48989183" w14:textId="18FD44DE"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Asegurar el cumplimiento de las obligaciones contractuales en el marco de las condiciones pactadas en el contrato en cuanto a presupuestos de tiempo, modo, lugar, calidad, cantidad e inversión.</w:t>
      </w:r>
    </w:p>
    <w:p w14:paraId="4DDA8874" w14:textId="1FC491C9"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Exigir al Contratista de Obra la información que considere necesaria para la verificación de la ejecución del contrato. </w:t>
      </w:r>
    </w:p>
    <w:p w14:paraId="4331922A" w14:textId="640DEC62"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Solicitar al Contratista de Obra la elaboración y presentación de los informes con el estado de la ejecución, avance de ejecución de la obra con la periodicidad y exigencias </w:t>
      </w:r>
      <w:r w:rsidRPr="75686EC2">
        <w:rPr>
          <w:rFonts w:ascii="Arial" w:eastAsia="Arial" w:hAnsi="Arial" w:cs="Arial"/>
          <w:color w:val="0D0D0D" w:themeColor="text1" w:themeTint="F2"/>
          <w:lang w:val="es-ES"/>
        </w:rPr>
        <w:lastRenderedPageBreak/>
        <w:t>establecidas en el Anexo a la invitación pública, en el contrato, anexo técnico o demás documentos contractuales, según el formato establecido por la Interventoría para verificar el correcto y oportuno cumplimiento de las obligaciones contractuales, de acuerdo con los artículos 4º y 5º de la Ley 80 de 1993</w:t>
      </w:r>
    </w:p>
    <w:p w14:paraId="7DB99D04" w14:textId="16A3D8B5"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Enviar por escrito al Contratista de Obra las indicaciones y recomendaciones necesarias, que contribuyan al cumplimiento del contrato.</w:t>
      </w:r>
    </w:p>
    <w:p w14:paraId="5D722E81" w14:textId="07B065FE"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Requerir por escrito al Contratista de Obra cuando evidencie retrasos o incumplimiento en la ejecución del Contrato de Obra y en el cumplimiento de las obligaciones contractuales.</w:t>
      </w:r>
    </w:p>
    <w:p w14:paraId="59CE661F" w14:textId="65B0B984"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Realizar el seguimiento a los requerimientos efectuados al Contratista de Obra de manera escrita con el fin de verificar si han sido acatados.</w:t>
      </w:r>
    </w:p>
    <w:p w14:paraId="50C36AD3" w14:textId="0651E68A"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Informar al </w:t>
      </w:r>
      <w:r w:rsidRPr="75686EC2">
        <w:rPr>
          <w:rFonts w:ascii="Arial" w:eastAsia="Arial" w:hAnsi="Arial" w:cs="Arial"/>
          <w:color w:val="0D0D0D" w:themeColor="text1" w:themeTint="F2"/>
        </w:rPr>
        <w:t>INVIMA</w:t>
      </w:r>
      <w:r w:rsidRPr="75686EC2">
        <w:rPr>
          <w:rFonts w:ascii="Arial" w:eastAsia="Arial" w:hAnsi="Arial" w:cs="Arial"/>
          <w:color w:val="0D0D0D" w:themeColor="text1" w:themeTint="F2"/>
          <w:lang w:val="es-ES"/>
        </w:rPr>
        <w:t xml:space="preserve"> cuando se presente incumplimiento contractual y adoptar las medidas necesarias para garantizar el cumplimiento de las obligaciones establecidas en el Contrato de Obra con los soportes correspondientes. </w:t>
      </w:r>
    </w:p>
    <w:p w14:paraId="507ECAEF" w14:textId="3C14C2C1"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Estudiar y dar trámite a las sugerencias, consultas o reclamaciones del Contratista de Obra y de la Supervisión a la mayor brevedad posible.</w:t>
      </w:r>
    </w:p>
    <w:p w14:paraId="5AC33D25" w14:textId="556A7A5E"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Verificar y requerir que los informes del Contratista de Obra debidamente aprobados se encuentren publicados en el Secop II.</w:t>
      </w:r>
    </w:p>
    <w:p w14:paraId="43C2699E" w14:textId="2768DD7C"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Elaborar, revisar, suscribir y radicar oportunamente las actas y demás documentos necesarios para el seguimiento del avance de la ejecución de la obra. </w:t>
      </w:r>
    </w:p>
    <w:p w14:paraId="7556A411" w14:textId="298A731E"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Programar y dirigir los comités de seguimiento, técnicos y/o reuniones del avance de ejecución de la obra para la verificación del cumplimiento del objeto y obligaciones contratadas e informar avances de la ejecución física y presupuestal, los aspectos de los componentes técnico, financiero, administrativo y legal, así como analizar temas y problemas relacionados con el desarrollo de la obra, acordando entre las partes soluciones prácticas y oportunas, compromisos, tareas y responsabilidades de estas. </w:t>
      </w:r>
    </w:p>
    <w:p w14:paraId="5EDC5532" w14:textId="2B737D71"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Realizar las actas de los comités de seguimiento y consignar en estas los temas tratados acerca de las actividades para la ejecución del contrato y realizar el correspondiente seguimiento al cumplimiento de los compromisos establecidos en dichas reuniones.</w:t>
      </w:r>
    </w:p>
    <w:p w14:paraId="52BF18DB" w14:textId="22E28A1B"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Acompañar a los funcionarios del </w:t>
      </w:r>
      <w:r w:rsidRPr="75686EC2">
        <w:rPr>
          <w:rFonts w:ascii="Arial" w:eastAsia="Arial" w:hAnsi="Arial" w:cs="Arial"/>
          <w:color w:val="0D0D0D" w:themeColor="text1" w:themeTint="F2"/>
        </w:rPr>
        <w:t>INVIMA</w:t>
      </w:r>
      <w:r w:rsidRPr="75686EC2">
        <w:rPr>
          <w:rFonts w:ascii="Arial" w:eastAsia="Arial" w:hAnsi="Arial" w:cs="Arial"/>
          <w:color w:val="0D0D0D" w:themeColor="text1" w:themeTint="F2"/>
          <w:lang w:val="es-ES"/>
        </w:rPr>
        <w:t xml:space="preserve"> a las visitas que realicen los diferentes entes de control o cuando el </w:t>
      </w:r>
      <w:r w:rsidRPr="75686EC2">
        <w:rPr>
          <w:rFonts w:ascii="Arial" w:eastAsia="Arial" w:hAnsi="Arial" w:cs="Arial"/>
          <w:color w:val="0D0D0D" w:themeColor="text1" w:themeTint="F2"/>
        </w:rPr>
        <w:t>INVIMA</w:t>
      </w:r>
      <w:r w:rsidRPr="75686EC2">
        <w:rPr>
          <w:rFonts w:ascii="Arial" w:eastAsia="Arial" w:hAnsi="Arial" w:cs="Arial"/>
          <w:color w:val="0D0D0D" w:themeColor="text1" w:themeTint="F2"/>
          <w:lang w:val="es-ES"/>
        </w:rPr>
        <w:t xml:space="preserve"> así lo requiera, y dar respuesta a las observaciones generadas en dicha visita, bien sea durante la ejecución del contrato o posterior a la liquidación de este.</w:t>
      </w:r>
    </w:p>
    <w:p w14:paraId="536A5365" w14:textId="3567EAF9"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Atender y dar respuesta de manera ágil y oportuna a todos los requerimientos de información y conceptos técnicos, administrativos, jurídicos, financieros y ambientales que sean requeridos por el </w:t>
      </w:r>
      <w:r w:rsidRPr="75686EC2">
        <w:rPr>
          <w:rFonts w:ascii="Arial" w:eastAsia="Arial" w:hAnsi="Arial" w:cs="Arial"/>
          <w:color w:val="0D0D0D" w:themeColor="text1" w:themeTint="F2"/>
        </w:rPr>
        <w:t>INVIMA</w:t>
      </w:r>
      <w:r w:rsidRPr="75686EC2">
        <w:rPr>
          <w:rFonts w:ascii="Arial" w:eastAsia="Arial" w:hAnsi="Arial" w:cs="Arial"/>
          <w:color w:val="0D0D0D" w:themeColor="text1" w:themeTint="F2"/>
          <w:lang w:val="es-ES"/>
        </w:rPr>
        <w:t xml:space="preserve">, incluyendo aquellos necesarios para dar respuesta a derechos de petición, requerimientos de organismos de control o de otras entidades del estado y acompañamiento a reuniones cuando ello sea necesario. </w:t>
      </w:r>
    </w:p>
    <w:p w14:paraId="4F3CA9E6" w14:textId="790C7291"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Informar y denunciar a las autoridades competentes cualquier acto u omisión que afecte la moralidad pública con los soportes correspondientes. </w:t>
      </w:r>
    </w:p>
    <w:p w14:paraId="36BA06E3" w14:textId="2C53F91C"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Informar al supervisor del contrato las circunstancias y hechos que consideren afectan la conducta transparente y ética de los servidores públicos y contratistas.</w:t>
      </w:r>
    </w:p>
    <w:p w14:paraId="69DAB414" w14:textId="3F81C828"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Informar de manera oportuna al supervisor del contrato o a quien haga sus veces, sobre hechos que afecten el equilibrio económico o financiero del contrato y gestionar las soluciones correspondientes.</w:t>
      </w:r>
    </w:p>
    <w:p w14:paraId="2F9C4628" w14:textId="6F668122"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lastRenderedPageBreak/>
        <w:t>Revisar todos los documentos del contrato, cuando por razones técnicas, administrativas, financiera y jurídicas o de otra índole el Contratista de Obra solicite cambios o modificaciones.</w:t>
      </w:r>
    </w:p>
    <w:p w14:paraId="034F70BA" w14:textId="2539262D"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Solicitar y realizar de manera oportuna las modificaciones, prórrogas, adiciones, cesiones o suspensiones que se requieran en la ejecución del Contrato de Obra.</w:t>
      </w:r>
    </w:p>
    <w:p w14:paraId="16F07CDC" w14:textId="3C07293C"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Verificar que se cuente con las garantías, los amparos, valores especificados y vigencias exigidas en el Contrato de </w:t>
      </w:r>
      <w:proofErr w:type="gramStart"/>
      <w:r w:rsidRPr="75686EC2">
        <w:rPr>
          <w:rFonts w:ascii="Arial" w:eastAsia="Arial" w:hAnsi="Arial" w:cs="Arial"/>
          <w:color w:val="0D0D0D" w:themeColor="text1" w:themeTint="F2"/>
          <w:lang w:val="es-ES"/>
        </w:rPr>
        <w:t>Obra..</w:t>
      </w:r>
      <w:proofErr w:type="gramEnd"/>
    </w:p>
    <w:p w14:paraId="25C08FBB" w14:textId="12B8198F"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Verificar que el Contratista de Obra cumpla con los requisitos exigidos por el INVIMA para la entrega de los pagos pactados.</w:t>
      </w:r>
    </w:p>
    <w:p w14:paraId="512B1170" w14:textId="30F956D7"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Realizar seguimiento al cumplimiento o cierre de las glosas o salvedades consignadas en el acta liquidación del Contrato de Obra.</w:t>
      </w:r>
    </w:p>
    <w:p w14:paraId="741B99D3" w14:textId="3E7C06D0"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5686EC2">
        <w:rPr>
          <w:rFonts w:ascii="Arial" w:eastAsia="Arial" w:hAnsi="Arial" w:cs="Arial"/>
          <w:color w:val="0D0D0D" w:themeColor="text1" w:themeTint="F2"/>
          <w:lang w:val="es-ES"/>
        </w:rPr>
        <w:t xml:space="preserve">Elaborar y firmar a la terminación de las actividades de obra el acta de liquidación del Contrato de Obra acompañado del recibo a satisfacción por </w:t>
      </w:r>
      <w:r w:rsidRPr="75686EC2">
        <w:rPr>
          <w:rFonts w:ascii="Arial" w:eastAsia="Arial" w:hAnsi="Arial" w:cs="Arial"/>
          <w:color w:val="0D0D0D" w:themeColor="text1" w:themeTint="F2"/>
        </w:rPr>
        <w:t>la Supervisión</w:t>
      </w:r>
      <w:r w:rsidRPr="75686EC2">
        <w:rPr>
          <w:rFonts w:ascii="Arial" w:eastAsia="Arial" w:hAnsi="Arial" w:cs="Arial"/>
          <w:color w:val="0D0D0D" w:themeColor="text1" w:themeTint="F2"/>
          <w:lang w:val="es-ES"/>
        </w:rPr>
        <w:t xml:space="preserve"> y remitir para su revisión y aprobación final la totalidad de los soportes requeridos. La obligación aquí establecida, solo se entenderá cumplida por la Interventoría una vez se encuentre suscrita el acta de liquidación por todos los intervinientes.</w:t>
      </w:r>
    </w:p>
    <w:p w14:paraId="73A96996" w14:textId="185160E6" w:rsidR="002F183A" w:rsidRPr="005B02E3" w:rsidRDefault="1AD1E9CB" w:rsidP="75686EC2">
      <w:pPr>
        <w:pStyle w:val="Prrafodelista"/>
        <w:numPr>
          <w:ilvl w:val="0"/>
          <w:numId w:val="15"/>
        </w:numPr>
        <w:jc w:val="both"/>
        <w:rPr>
          <w:rFonts w:ascii="Arial" w:eastAsia="Arial" w:hAnsi="Arial" w:cs="Arial"/>
          <w:color w:val="0D0D0D" w:themeColor="text1" w:themeTint="F2"/>
        </w:rPr>
      </w:pPr>
      <w:r w:rsidRPr="7B40091F">
        <w:rPr>
          <w:rFonts w:ascii="Arial" w:eastAsia="Arial" w:hAnsi="Arial" w:cs="Arial"/>
          <w:color w:val="000000" w:themeColor="text1"/>
          <w:lang w:val="es-ES"/>
        </w:rPr>
        <w:t>Todas las demás que se deriven de la ejecución satisfactoria del Contrato de Obra, como del Contrato Interventoría.</w:t>
      </w:r>
    </w:p>
    <w:p w14:paraId="3EF6A53C" w14:textId="02042043" w:rsidR="7B40091F" w:rsidRDefault="7B40091F" w:rsidP="7B40091F">
      <w:pPr>
        <w:pStyle w:val="Prrafodelista"/>
        <w:ind w:left="360"/>
        <w:jc w:val="both"/>
        <w:rPr>
          <w:rFonts w:ascii="Arial" w:eastAsia="Arial" w:hAnsi="Arial" w:cs="Arial"/>
          <w:color w:val="000000" w:themeColor="text1"/>
        </w:rPr>
      </w:pPr>
    </w:p>
    <w:p w14:paraId="35F56305" w14:textId="78D59D42" w:rsidR="691E6FEB" w:rsidRDefault="691E6FEB" w:rsidP="7B40091F">
      <w:pPr>
        <w:jc w:val="both"/>
      </w:pPr>
      <w:r w:rsidRPr="7B40091F">
        <w:rPr>
          <w:rFonts w:ascii="Arial" w:eastAsia="Arial" w:hAnsi="Arial" w:cs="Arial"/>
          <w:b/>
          <w:bCs/>
        </w:rPr>
        <w:t xml:space="preserve">OBLIGACIONES TÉCNICAS. </w:t>
      </w:r>
      <w:r w:rsidRPr="7B40091F">
        <w:rPr>
          <w:lang w:val="es-ES"/>
        </w:rPr>
        <w:t xml:space="preserve"> </w:t>
      </w:r>
    </w:p>
    <w:p w14:paraId="06FF3F27" w14:textId="35FE7FC8" w:rsidR="7B40091F" w:rsidRDefault="7B40091F" w:rsidP="7B40091F">
      <w:pPr>
        <w:jc w:val="both"/>
        <w:rPr>
          <w:lang w:val="es-ES"/>
        </w:rPr>
      </w:pPr>
    </w:p>
    <w:p w14:paraId="11612215" w14:textId="7F3339A2"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Revisar con el Contratista de Obra antes y durante la ejecución del contrato, las ubicaciones y puntos a intervenir en la sede, de tal forma que le permitan al Contratista de Obra localizar adecuadamente los espacios asignados para su intervención de acuerdo con los grupos de trabajo establecidos para el desarrollo de actividades en el Contrato de Obra.</w:t>
      </w:r>
    </w:p>
    <w:p w14:paraId="71BA1BDA" w14:textId="6CB2648F"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Verificar las cantidades de obra establecidas en el contrato a partir de la información suministrada, y presentar un informe al supervisor del contrato sobre aspectos que repercutan en el normal desarrollo del contrato.</w:t>
      </w:r>
    </w:p>
    <w:p w14:paraId="59780BA4" w14:textId="691A8BB9"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Cumplir y hacer que se cumplan las normas y especificaciones técnicas vigentes, términos establecidos en las condiciones técnicas y demás documentos propios de los contratos de obra.</w:t>
      </w:r>
    </w:p>
    <w:p w14:paraId="02B4460B" w14:textId="747CE117"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Realizar seguimiento a que el Contratista de Obra ejecute la totalidad de las obras en el plazo estimado en el contrato, y que emplee las cuadrillas de obra solicitadas para que ejecuten las actividades requeridas</w:t>
      </w:r>
    </w:p>
    <w:p w14:paraId="71637DF1" w14:textId="3FF39C52"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Verificar que el Contrato de Obra cuente con los permisos y/o licencias y demás requisitos necesarios para su ejecución (cuando aplique).</w:t>
      </w:r>
    </w:p>
    <w:p w14:paraId="44D458FE" w14:textId="57D1D132"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 xml:space="preserve">Realizar seguimiento al plan de calidad en relación con las actividades a ejecutar por parte del Contratista de Obra, en todas las etapas de ejecución de la obra, aclarando que este no debe presentar ningún certificado de gestión de calidad, pero debe tener en cuenta las normas técnicas según especifique en los ítems de las actividades a realizar según cada grupo de trabajo establecido para el desarrollo de las actividades en el Contrato de Obra. </w:t>
      </w:r>
    </w:p>
    <w:p w14:paraId="614392EB" w14:textId="27092A8C"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Verificar y exigir al Contratista de Obra el cumplimiento de las especificaciones técnicas, calidad, normas técnicas y garantías de bienes, servicios y obras públicas pactadas.</w:t>
      </w:r>
    </w:p>
    <w:p w14:paraId="04A24FC4" w14:textId="100A4FBA"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lastRenderedPageBreak/>
        <w:t>Realizar el seguimiento a la ejecución de la obra con el suministro de todos los equipos, maquinaria, herramientas, materiales y los demás elementos que sean necesarios para el desarrollo de esta en el término señalado en la programación detallada, cumpliendo oportunamente, entre otros aspectos con el envío y recepción de los mismos de manera simultánea en las diferentes sedes del INVIMA a intervenir a nivel nacional de acuerdo a los grupos de trabajo establecidos en los documentos contractuales y anexos, sin que se generen contratiempos o sobrecostos en la ejecución del contrato.</w:t>
      </w:r>
    </w:p>
    <w:p w14:paraId="195C0B93" w14:textId="28828FE0"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 xml:space="preserve">Entregar los análisis de disponibilidad de mano de obra, materiales y disposición de los residuos provenientes de la obra cuando le sea requerido dentro de la ejecución contractual, y en relación con los análisis de precios unitarios ofertados  </w:t>
      </w:r>
    </w:p>
    <w:p w14:paraId="6A1F53D5" w14:textId="16D659EE"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Realizar las mediciones de cantidades de obra correspondientes a las actividades ejecutadas y entregadas por el Contratista de Obra de acuerdo con las condiciones exigidas en los ítems de actividades a realizar para cada uno de los grupos de trabajo establecidas en el Anexo de la invitación pública para efectos de pago.</w:t>
      </w:r>
    </w:p>
    <w:p w14:paraId="2776F2DC" w14:textId="2EE49762"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Velar por el cumplimiento del plazo y el cronograma de ejecución establecido en el Contrato de Obra, efectuando controles periódicos de las actividades programadas, de ser necesario alertar al supervisor del contrato con evidencias técnicas o fácticas sobre posibles retrasos que pongan en riesgo el cumplimiento de la ejecución del contrato. En caso de incumplimiento, en los comités de seguimiento se acordarán correctivos y ante reiteración en incumplimientos informará por escrito al Contratista de Obra y a la Supervisión.</w:t>
      </w:r>
    </w:p>
    <w:p w14:paraId="67B0CB8D" w14:textId="77611C93"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 xml:space="preserve">Convocar y dirigir las reuniones de seguimiento y visitas de campo programadas </w:t>
      </w:r>
      <w:proofErr w:type="gramStart"/>
      <w:r w:rsidRPr="7B40091F">
        <w:rPr>
          <w:rFonts w:ascii="Arial" w:eastAsia="Arial" w:hAnsi="Arial" w:cs="Arial"/>
          <w:color w:val="0D0D0D" w:themeColor="text1" w:themeTint="F2"/>
          <w:lang w:val="es-ES"/>
        </w:rPr>
        <w:t>conjuntamente con</w:t>
      </w:r>
      <w:proofErr w:type="gramEnd"/>
      <w:r w:rsidRPr="7B40091F">
        <w:rPr>
          <w:rFonts w:ascii="Arial" w:eastAsia="Arial" w:hAnsi="Arial" w:cs="Arial"/>
          <w:color w:val="0D0D0D" w:themeColor="text1" w:themeTint="F2"/>
          <w:lang w:val="es-ES"/>
        </w:rPr>
        <w:t xml:space="preserve"> el Contratista de Obra y la Supervisión para constatar el avance del Contrato de Obra, dar impulso al desarrollo del contrato y asegurarse que queden por escrito las observaciones que estime pertinentes sobre la labor del Contratista de Obra en las actas de reunión, memorias y/o bitácora de seguimiento de la obra. </w:t>
      </w:r>
    </w:p>
    <w:p w14:paraId="43606D36" w14:textId="43B6BF57"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Abrir y llevar el libro o bitácora para registrar en él las novedades órdenes e instrucciones impartidas y demás novedades durante el plazo de ejecución del Contrato de Obra.</w:t>
      </w:r>
    </w:p>
    <w:p w14:paraId="42F9E060" w14:textId="2F7D6ED0"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Informar de manera inmediata al supervisor del Contrato de Obra sobre la ocurrencia de incumplimientos, para que se adopten las medidas correctivas respectivas.</w:t>
      </w:r>
    </w:p>
    <w:p w14:paraId="016D40BD" w14:textId="2C55C816"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Recibir, estudiar y pactar los precios de obras no previstas presentados por el Contratista de Obra en caso de requerirse, para verificar el plazo, valor del contrato, o suspensión de este, y que alteren su normal ejecución. Para lo cual debe elaborar y presentar al supervisor del contrato un cuadro comparativo de precios con la debida justificación para que se proceda con la modificación contractual pertinente.</w:t>
      </w:r>
    </w:p>
    <w:p w14:paraId="50A555F7" w14:textId="7EBAF584"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 xml:space="preserve">Revisar, elaborar y aprobar la nueva programación para la ejecución del proyecto o la nueva inversión actualizada, modificación de cantidades u otro factor de la obra presentada por el Contratista de Obra, previa verificación de </w:t>
      </w:r>
      <w:r w:rsidRPr="7B40091F">
        <w:rPr>
          <w:rFonts w:ascii="Arial" w:eastAsia="Arial" w:hAnsi="Arial" w:cs="Arial"/>
          <w:color w:val="0D0D0D" w:themeColor="text1" w:themeTint="F2"/>
        </w:rPr>
        <w:t>la Supervisión</w:t>
      </w:r>
      <w:r w:rsidRPr="7B40091F">
        <w:rPr>
          <w:rFonts w:ascii="Arial" w:eastAsia="Arial" w:hAnsi="Arial" w:cs="Arial"/>
          <w:color w:val="0D0D0D" w:themeColor="text1" w:themeTint="F2"/>
          <w:lang w:val="es-ES"/>
        </w:rPr>
        <w:t>.</w:t>
      </w:r>
    </w:p>
    <w:p w14:paraId="3A4B75C9" w14:textId="4FD8D59C"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Exigir y verificar el cumplimiento por parte del Contratista de Obra de las normas de seguridad industrial (gafas de seguridad, protección auditiva, casco, guantes de seguridad, botas, arnés y slinga para trabajos de altura), higiene y salud ocupacional (obra limpia y ordenada, avisos de prevención, cinta reflectiva, conos de seguridad, carné de identificación con el nombre, fotografía reciente, número de identificación, nombre de la compañía contratista, utilización de andamios con sistema de seguridad, escaleras, perímetro de seguridad, arneses, etc.) necesarias en la ejecución del Contrato de Obra.</w:t>
      </w:r>
    </w:p>
    <w:p w14:paraId="2DC05ECD" w14:textId="68260633"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lastRenderedPageBreak/>
        <w:t>Verificar y aprobar que se cumpla con la calidad de las obras ejecutadas para lo cual efectuara controles de las especificaciones técnicas: calidad de los materiales y de la obra, de equipos técnicos, de la maquinaria requerida a partir de lo establecido en las especificaciones técnicas, presupuesto detallado, las memorias y cálculos de cantidades de obra ejecutada, métodos constructivos, de localización de trabajos y cumplimiento de normas ambientales. En caso de incumplimiento se abstendrá de recibir la obra e informará por escrito al supervisor del contrato para tomar las medidas correspondientes.</w:t>
      </w:r>
    </w:p>
    <w:p w14:paraId="786A7B56" w14:textId="6181CF07"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Realizar el seguimiento al cumplimiento de los procedimientos de construcción y protección de las obras contra cualquier daño o deterioro que pueda afectar su calidad, estabilidad o acabados. De igual manera, se deberá verificar que se tomen las debidas precauciones a fin de conservar el estado de los inmuebles aledaños, las estructuras e instalaciones y redes de servicio superficiales y subterráneas existentes dentro del área de trabajo o adyacentes a ella, advirtiendo al supervisor de estas en caso de ocurrir eventualidades.</w:t>
      </w:r>
    </w:p>
    <w:p w14:paraId="29C570F0" w14:textId="3F75A379"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Programar y realizar máximo tres (3) días después de finalizado el plazo de ejecución del Contrato de Obra o terminada ésta, una visita de inspección con la Supervisión del contrato y el Contratista de Obra para determinar el estado de la obra; como resultado de la visita deberá entregar un informe detallado de cantidades y obra ejecutada.</w:t>
      </w:r>
    </w:p>
    <w:p w14:paraId="3F6BB476" w14:textId="3B91DA0A"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Elaborar la documentación y brindar el soporte técnico necesario para hacer efectivas las garantías del Contrato de Obra en el caso de requerirse.</w:t>
      </w:r>
    </w:p>
    <w:p w14:paraId="11066595" w14:textId="4EF7BC74" w:rsidR="691E6FEB" w:rsidRDefault="691E6FEB" w:rsidP="7B40091F">
      <w:pPr>
        <w:pStyle w:val="Prrafodelista"/>
        <w:numPr>
          <w:ilvl w:val="0"/>
          <w:numId w:val="1"/>
        </w:numPr>
        <w:jc w:val="both"/>
        <w:rPr>
          <w:rFonts w:ascii="Arial" w:eastAsia="Arial" w:hAnsi="Arial" w:cs="Arial"/>
          <w:color w:val="0D0D0D" w:themeColor="text1" w:themeTint="F2"/>
          <w:lang w:val="es-ES"/>
        </w:rPr>
      </w:pPr>
      <w:r w:rsidRPr="7B40091F">
        <w:rPr>
          <w:rFonts w:ascii="Arial" w:eastAsia="Arial" w:hAnsi="Arial" w:cs="Arial"/>
          <w:color w:val="0D0D0D" w:themeColor="text1" w:themeTint="F2"/>
          <w:lang w:val="es-ES"/>
        </w:rPr>
        <w:t>Elaborar y suscribir el acta de recibido a satisfacción y en caso de encontrar que hay detalles de las obras pendientes y/o faltantes, incluir esa información en las observaciones de esta, fijando el plazo para la entrega definitiva.</w:t>
      </w:r>
    </w:p>
    <w:p w14:paraId="0196B26D" w14:textId="24F3D6BF" w:rsidR="7B40091F" w:rsidRDefault="7B40091F" w:rsidP="7B40091F">
      <w:pPr>
        <w:pStyle w:val="Prrafodelista"/>
        <w:ind w:left="360"/>
        <w:jc w:val="both"/>
        <w:rPr>
          <w:rFonts w:ascii="Arial" w:eastAsia="Arial" w:hAnsi="Arial" w:cs="Arial"/>
          <w:color w:val="0D0D0D" w:themeColor="text1" w:themeTint="F2"/>
          <w:lang w:val="es-ES"/>
        </w:rPr>
      </w:pPr>
    </w:p>
    <w:p w14:paraId="5E6C0B0A" w14:textId="7F5B3FD1" w:rsidR="002F183A" w:rsidRPr="005B02E3" w:rsidRDefault="1AD1E9CB" w:rsidP="75686EC2">
      <w:pPr>
        <w:pStyle w:val="Prrafodelista"/>
        <w:numPr>
          <w:ilvl w:val="0"/>
          <w:numId w:val="14"/>
        </w:numPr>
        <w:jc w:val="both"/>
        <w:rPr>
          <w:rFonts w:ascii="Arial" w:eastAsia="Arial" w:hAnsi="Arial" w:cs="Arial"/>
          <w:color w:val="0D0D0D" w:themeColor="text1" w:themeTint="F2"/>
          <w:lang w:val="es-ES"/>
        </w:rPr>
      </w:pPr>
      <w:r w:rsidRPr="75686EC2">
        <w:rPr>
          <w:rFonts w:ascii="Arial" w:eastAsia="Arial" w:hAnsi="Arial" w:cs="Arial"/>
          <w:b/>
          <w:bCs/>
          <w:color w:val="0D0D0D" w:themeColor="text1" w:themeTint="F2"/>
        </w:rPr>
        <w:t>OBLIGACIONES ADMINISTRATIVAS.</w:t>
      </w:r>
    </w:p>
    <w:p w14:paraId="7DCF6E7C" w14:textId="7E239EDC" w:rsidR="002F183A" w:rsidRPr="005B02E3" w:rsidRDefault="002F183A" w:rsidP="75686EC2">
      <w:pPr>
        <w:jc w:val="both"/>
        <w:rPr>
          <w:rFonts w:ascii="Arial" w:eastAsia="Arial" w:hAnsi="Arial" w:cs="Arial"/>
          <w:color w:val="0D0D0D" w:themeColor="text1" w:themeTint="F2"/>
          <w:lang w:val="es-ES"/>
        </w:rPr>
      </w:pPr>
    </w:p>
    <w:p w14:paraId="5FD68125" w14:textId="661694BF"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Conocer el Contrato de Obra y verificar el cumplimiento de los aspectos administrativos que rigen el Contrato de Obra.</w:t>
      </w:r>
    </w:p>
    <w:p w14:paraId="64F2115E" w14:textId="57640382"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Revisar que las personas que conforman el equipo de trabajo del Contratista de Obra cumplan con las condiciones ofrecidas y las exigidas en el Contrato de Obra; exigir su reemplazo cuando fuere necesario.</w:t>
      </w:r>
    </w:p>
    <w:p w14:paraId="4A5C9477" w14:textId="4416739C"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Realizar seguimiento a la programación Propuesta para el desarrollo de las actividades contratadas de obra, considerando el personal de trabajo solicitado para realizar las adecuaciones en cada sede del INVIMA.</w:t>
      </w:r>
    </w:p>
    <w:p w14:paraId="23EBBDBB" w14:textId="3EC50E61"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Verificar que el Contratista de Obra cumpla durante la ejecución del contrato y hasta la liquidación </w:t>
      </w:r>
      <w:proofErr w:type="gramStart"/>
      <w:r w:rsidRPr="75686EC2">
        <w:rPr>
          <w:rFonts w:ascii="Arial" w:eastAsia="Arial" w:hAnsi="Arial" w:cs="Arial"/>
          <w:color w:val="0D0D0D" w:themeColor="text1" w:themeTint="F2"/>
          <w:lang w:val="es-ES"/>
        </w:rPr>
        <w:t>del mismo</w:t>
      </w:r>
      <w:proofErr w:type="gramEnd"/>
      <w:r w:rsidRPr="75686EC2">
        <w:rPr>
          <w:rFonts w:ascii="Arial" w:eastAsia="Arial" w:hAnsi="Arial" w:cs="Arial"/>
          <w:color w:val="0D0D0D" w:themeColor="text1" w:themeTint="F2"/>
          <w:lang w:val="es-ES"/>
        </w:rPr>
        <w:t xml:space="preserve"> con el personal profesional ofrecido, exigido y necesario para el Contrato de Obra. En caso de que el Contratista de Obra requiera cambiar alguno de los profesionales y demás personal ofrecido y/o presentado, este deberá tener un perfil igual o superior al exigido en el Anexo de la invitación pública. En todo caso, </w:t>
      </w:r>
      <w:r w:rsidRPr="75686EC2">
        <w:rPr>
          <w:rFonts w:ascii="Arial" w:eastAsia="Arial" w:hAnsi="Arial" w:cs="Arial"/>
          <w:color w:val="0D0D0D" w:themeColor="text1" w:themeTint="F2"/>
        </w:rPr>
        <w:t>la Supervisión</w:t>
      </w:r>
      <w:r w:rsidRPr="75686EC2">
        <w:rPr>
          <w:rFonts w:ascii="Arial" w:eastAsia="Arial" w:hAnsi="Arial" w:cs="Arial"/>
          <w:color w:val="0D0D0D" w:themeColor="text1" w:themeTint="F2"/>
          <w:lang w:val="es-ES"/>
        </w:rPr>
        <w:t xml:space="preserve"> deberá aprobar, previamente, el reemplazo. La solicitud de cambio de profesional deberá contener las justificaciones correspondientes y estar acompañada de los soportes que acrediten el cumplimiento de las calidades profesionales y técnicas exigidas en el Anexo de la invitación pública.</w:t>
      </w:r>
    </w:p>
    <w:p w14:paraId="729877FA" w14:textId="52733735"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Revisar, aprobar e informar al supervisor del contrato los cambios de personal que realice el Contratista de Obra en la ejecución de este.</w:t>
      </w:r>
    </w:p>
    <w:p w14:paraId="644E03DC" w14:textId="0AB5F590"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lastRenderedPageBreak/>
        <w:t>Cumplir y hacer cumplir la programación y coordinación de las reuniones periódicas de obra y de Interventoría.</w:t>
      </w:r>
    </w:p>
    <w:p w14:paraId="2E3BC3E6" w14:textId="07F81118"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Elaborar, revisar, suscribir y radicar en el </w:t>
      </w:r>
      <w:r w:rsidRPr="75686EC2">
        <w:rPr>
          <w:rFonts w:ascii="Arial" w:eastAsia="Arial" w:hAnsi="Arial" w:cs="Arial"/>
          <w:color w:val="0D0D0D" w:themeColor="text1" w:themeTint="F2"/>
        </w:rPr>
        <w:t>INVIMA</w:t>
      </w:r>
      <w:r w:rsidRPr="75686EC2">
        <w:rPr>
          <w:rFonts w:ascii="Arial" w:eastAsia="Arial" w:hAnsi="Arial" w:cs="Arial"/>
          <w:color w:val="0D0D0D" w:themeColor="text1" w:themeTint="F2"/>
          <w:lang w:val="es-ES"/>
        </w:rPr>
        <w:t xml:space="preserve"> las actas y demás documentos necesarios para la ejecución del Contrato de Obra, incluyendo las actas de recibo parcial de la obra, de seguimiento al contrato, de adición, de modificaciones, de entrega, de cantidades no previstos, suspensión, reiniciación, de recibo final, de terminación etc.</w:t>
      </w:r>
    </w:p>
    <w:p w14:paraId="564DDF4F" w14:textId="3C39C14C"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Emitir un concepto técnico previo cuando deba realizarse modificaciones al Contrato de Obra para el cumplimento del objeto (adiciones, ampliaciones, suspensiones, entre otras), anexando los documentos requeridos y su justificación. El interventor deberá presentar su concepto técnico donde recomiende o no realizar dicha modificación.</w:t>
      </w:r>
    </w:p>
    <w:p w14:paraId="6A1D02BE" w14:textId="1114BF25"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Elaborar, revisar y suscribir las actas de suspensión, reinicio, adición, reducción, prorroga y terminación del Contrato de Obra, cuando se presenten las causas que las originen, previa aprobación de la Supervisión del contrato. </w:t>
      </w:r>
    </w:p>
    <w:p w14:paraId="6BAF04A6" w14:textId="7C667036"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Mantener al día la documentación de los contratos debidamente archivada, controlar el archivo de Interventoría con la finalidad de integrar un expediente claro del desarrollo del Contrato de Obra y llevar la bitácora de la obra.</w:t>
      </w:r>
    </w:p>
    <w:p w14:paraId="7D849C09" w14:textId="44D90B4A"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Convocar al Contratista de Obra a las reuniones necesarias para realizar seguimiento y lograr la debida ejecución del contrato o convenio y elaborar las actas requeridas para una adecuada comunicación y documentación.</w:t>
      </w:r>
    </w:p>
    <w:p w14:paraId="75B0E923" w14:textId="1FF416E5"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Verificar el equipo de trabajo presentado en su Propuesta por el Contratista de Obra y realizar el correspondiente seguimiento para que se mantenga el equipo de trabajo desde el inicio de ejecución de la obra hasta el final de </w:t>
      </w:r>
      <w:proofErr w:type="gramStart"/>
      <w:r w:rsidRPr="75686EC2">
        <w:rPr>
          <w:rFonts w:ascii="Arial" w:eastAsia="Arial" w:hAnsi="Arial" w:cs="Arial"/>
          <w:color w:val="0D0D0D" w:themeColor="text1" w:themeTint="F2"/>
          <w:lang w:val="es-ES"/>
        </w:rPr>
        <w:t>la misma</w:t>
      </w:r>
      <w:proofErr w:type="gramEnd"/>
      <w:r w:rsidRPr="75686EC2">
        <w:rPr>
          <w:rFonts w:ascii="Arial" w:eastAsia="Arial" w:hAnsi="Arial" w:cs="Arial"/>
          <w:color w:val="0D0D0D" w:themeColor="text1" w:themeTint="F2"/>
          <w:lang w:val="es-ES"/>
        </w:rPr>
        <w:t>. En caso de requerir el reemplazo de algún miembro del personal profesional deberá poner a consideración del INVIMA, las hojas de vida del nuevo personal, vinculado al Contratista de Obra, previa aprobación del Interventor. La solicitud de cambio de profesional deberá contener las justificaciones correspondientes y estar acompañada de los soportes que acrediten el cumplimiento de las calidades profesionales y técnicas exigidas en el Anexo de la invitación pública.</w:t>
      </w:r>
    </w:p>
    <w:p w14:paraId="2878256B" w14:textId="37B76C84"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Exigir y verificar el cumplimiento de los aportes al Sistema de Seguridad Social Integral, por parte del Contratista de Obra, que sea de manera oportuna. Debe además constatar que los aportes se realicen a las entidades respectivas, con base en lo estipulado en la Propuesta y la normatividad vigente.</w:t>
      </w:r>
    </w:p>
    <w:p w14:paraId="0A1ADD0D" w14:textId="632253BC"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Verificar que el </w:t>
      </w:r>
      <w:r w:rsidRPr="75686EC2">
        <w:rPr>
          <w:rFonts w:ascii="Arial" w:eastAsia="Arial" w:hAnsi="Arial" w:cs="Arial"/>
          <w:color w:val="0D0D0D" w:themeColor="text1" w:themeTint="F2"/>
        </w:rPr>
        <w:t>Contratista</w:t>
      </w:r>
      <w:r w:rsidRPr="75686EC2">
        <w:rPr>
          <w:rFonts w:ascii="Arial" w:eastAsia="Arial" w:hAnsi="Arial" w:cs="Arial"/>
          <w:color w:val="0D0D0D" w:themeColor="text1" w:themeTint="F2"/>
          <w:lang w:val="es-ES"/>
        </w:rPr>
        <w:t xml:space="preserve"> cumpla con los pagos frente al Sistema de Seguridad Social Integral, así como los propios al Servicio Nacional de Aprendizaje (SENA), Instituto Colombiano de Bienestar Familiar (ICBF), las cajas de Compensación Familiar y Fondo de la Industria de la Construcción (FIC), cuando corresponda, respecto del personal vinculado a la ejecución de la obra, y garantizar que la celebración y ejecución de los subcontratos necesarios también cumplan con sus obligaciones frente a estos sistemas</w:t>
      </w:r>
    </w:p>
    <w:p w14:paraId="771B4CDC" w14:textId="29EE1BDA"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Elaborar informes periódicos de avance de obra y el final requerido por </w:t>
      </w:r>
      <w:r w:rsidRPr="75686EC2">
        <w:rPr>
          <w:rFonts w:ascii="Arial" w:eastAsia="Arial" w:hAnsi="Arial" w:cs="Arial"/>
          <w:color w:val="0D0D0D" w:themeColor="text1" w:themeTint="F2"/>
        </w:rPr>
        <w:t>la Supervisión</w:t>
      </w:r>
      <w:r w:rsidRPr="75686EC2">
        <w:rPr>
          <w:rFonts w:ascii="Arial" w:eastAsia="Arial" w:hAnsi="Arial" w:cs="Arial"/>
          <w:color w:val="0D0D0D" w:themeColor="text1" w:themeTint="F2"/>
          <w:lang w:val="es-ES"/>
        </w:rPr>
        <w:t xml:space="preserve">, en los cuales se presente el estado de ejecución, avance, registro fotográfico y terminación del contrato, en los cuales se evidencien los aspectos más relevantes de las actividades desarrolladas, según el formato establecido e informar </w:t>
      </w:r>
      <w:r w:rsidRPr="75686EC2">
        <w:rPr>
          <w:rFonts w:ascii="Arial" w:eastAsia="Arial" w:hAnsi="Arial" w:cs="Arial"/>
          <w:color w:val="0D0D0D" w:themeColor="text1" w:themeTint="F2"/>
        </w:rPr>
        <w:t xml:space="preserve">la Supervisión </w:t>
      </w:r>
      <w:r w:rsidRPr="75686EC2">
        <w:rPr>
          <w:rFonts w:ascii="Arial" w:eastAsia="Arial" w:hAnsi="Arial" w:cs="Arial"/>
          <w:color w:val="0D0D0D" w:themeColor="text1" w:themeTint="F2"/>
          <w:lang w:val="es-ES"/>
        </w:rPr>
        <w:t>cuando se presenten incumplimientos; adicionalmente documentar con evidencia las irregularidades.</w:t>
      </w:r>
    </w:p>
    <w:p w14:paraId="4B5DCEFD" w14:textId="33869650"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Rendir informes administrativos a los organismos de control y a la auditoría interna en el caso de requerirse.</w:t>
      </w:r>
    </w:p>
    <w:p w14:paraId="385A550C" w14:textId="6B7172C1"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lastRenderedPageBreak/>
        <w:t xml:space="preserve">Solicitar por escrito al Contratista de Obra lo necesario para que la ejecución del Contrato de Obra se lleve a cabo sin perjuicios a terceros y a la administración. </w:t>
      </w:r>
    </w:p>
    <w:p w14:paraId="6A1B99C5" w14:textId="0D20E6D4"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Exigir y verificar que el Contratista de Obra de cumplimiento a los procedimientos, requisitos y normas aplicables a los inmuebles de conservación histórica, arquitectónica o bienes de interés cultural.</w:t>
      </w:r>
    </w:p>
    <w:p w14:paraId="03C75065" w14:textId="27760B2C"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Exigir y verificar que se dé cumplimiento a los reglamentos establecidos para la propiedad horizontal y las normas que regulan los servicios públicos domiciliarios.</w:t>
      </w:r>
    </w:p>
    <w:p w14:paraId="3C220CD8" w14:textId="306EBEA7"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Exigir y verificar que se adopten medidas apropiadas para prevenir daños que se puedan ocasionar a terceros y en caso de que se presenten, se deberá dar respuesta de conformidad con las normas civiles que regulan la materia.</w:t>
      </w:r>
    </w:p>
    <w:p w14:paraId="6A03C29C" w14:textId="1D364E0F"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Verificar que el Contratista de Obra adopte las medidas necesarias para garantizar la seguridad de la maquinaria y materiales que emplee para la ejecución de la obra disponiendo de los mecanismos necesarios para evitar hurtos, pérdidas y daños; por lo mismo, el Contratista de Obra no podrá hacer reclamaciones al </w:t>
      </w:r>
      <w:r w:rsidRPr="75686EC2">
        <w:rPr>
          <w:rFonts w:ascii="Arial" w:eastAsia="Arial" w:hAnsi="Arial" w:cs="Arial"/>
          <w:color w:val="0D0D0D" w:themeColor="text1" w:themeTint="F2"/>
        </w:rPr>
        <w:t>INVIMA</w:t>
      </w:r>
      <w:r w:rsidRPr="75686EC2">
        <w:rPr>
          <w:rFonts w:ascii="Arial" w:eastAsia="Arial" w:hAnsi="Arial" w:cs="Arial"/>
          <w:color w:val="0D0D0D" w:themeColor="text1" w:themeTint="F2"/>
          <w:lang w:val="es-ES"/>
        </w:rPr>
        <w:t xml:space="preserve"> por estos hechos.</w:t>
      </w:r>
    </w:p>
    <w:p w14:paraId="0AD950E0" w14:textId="364EF0EC"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Exigir el cumplimiento de las normas de seguridad, higiene, salud ocupacional y ambiental que sean aplicables.</w:t>
      </w:r>
    </w:p>
    <w:p w14:paraId="6D1A823A" w14:textId="57983FD3"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Verificar el cumplimiento de las gestiones correspondientes para tramitar los permisos requeridos para el adecuado manejo de escombros o residuos de obra de acuerdo con la normatividad vigente en cada ciudad relacionada en cada uno de los grupos de trabajo de la sede a intervenir.</w:t>
      </w:r>
    </w:p>
    <w:p w14:paraId="2E55392C" w14:textId="3690DB7E"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Exigir y realizar seguimiento al retiro de los materiales sobrantes y se entreguen las áreas intervenidas en perfecto estado y limpieza.</w:t>
      </w:r>
    </w:p>
    <w:p w14:paraId="318B6492" w14:textId="7F33FEDC"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Exigir y verificar el cumplimiento de la entrega de los manifiestos de carga y certificados de disposición final de los Residuos de Construcción y Demolición (RCD), luminarias, remanentes de sustancias químicas y envases de químicos, emitidos por el transportador y el gestor de disposición final. Los certificados se deberán entregar por cada sede donde se generen los residuos.</w:t>
      </w:r>
    </w:p>
    <w:p w14:paraId="10E0181C" w14:textId="2F952B3A"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Informar oportunamente a </w:t>
      </w:r>
      <w:r w:rsidRPr="75686EC2">
        <w:rPr>
          <w:rFonts w:ascii="Arial" w:eastAsia="Arial" w:hAnsi="Arial" w:cs="Arial"/>
          <w:color w:val="0D0D0D" w:themeColor="text1" w:themeTint="F2"/>
        </w:rPr>
        <w:t>la Supervisión</w:t>
      </w:r>
      <w:r w:rsidRPr="75686EC2">
        <w:rPr>
          <w:rFonts w:ascii="Arial" w:eastAsia="Arial" w:hAnsi="Arial" w:cs="Arial"/>
          <w:color w:val="0D0D0D" w:themeColor="text1" w:themeTint="F2"/>
          <w:lang w:val="es-ES"/>
        </w:rPr>
        <w:t>, sobre posibles causas que motiven el inicio de procesos sancionatorios o de incumplimiento, documentando con evidencias de las irregularidades.</w:t>
      </w:r>
    </w:p>
    <w:p w14:paraId="1B88B8F4" w14:textId="21A06624"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Acompañar a la </w:t>
      </w:r>
      <w:r w:rsidRPr="75686EC2">
        <w:rPr>
          <w:rFonts w:ascii="Arial" w:eastAsia="Arial" w:hAnsi="Arial" w:cs="Arial"/>
          <w:color w:val="0D0D0D" w:themeColor="text1" w:themeTint="F2"/>
        </w:rPr>
        <w:t>Entidad Contratante</w:t>
      </w:r>
      <w:r w:rsidRPr="75686EC2">
        <w:rPr>
          <w:rFonts w:ascii="Arial" w:eastAsia="Arial" w:hAnsi="Arial" w:cs="Arial"/>
          <w:color w:val="0D0D0D" w:themeColor="text1" w:themeTint="F2"/>
          <w:lang w:val="es-ES"/>
        </w:rPr>
        <w:t xml:space="preserve"> y responder en los procesos administrativos y judiciales que se llegasen a iniciar en cualquier momento, aun después de liquidado el contrato y tramitar aquellas actuaciones a que haya lugar.</w:t>
      </w:r>
    </w:p>
    <w:p w14:paraId="2791E1A4" w14:textId="3FA7A431"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Elaborar todas las actas que se generen dentro de la ejecución del contrato o convenio. </w:t>
      </w:r>
    </w:p>
    <w:p w14:paraId="58D7AC0F" w14:textId="45EA6F38"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Exigir al Contratista de Obra informes periódicos sobre la ejecución contractual, dentro de los términos pactados en el Contrato de Obra, o en cualquier momento si así lo considera conveniente. </w:t>
      </w:r>
    </w:p>
    <w:p w14:paraId="3B477CDD" w14:textId="5689BD52"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Exigir la entrega por parte del Contratista de Obra de </w:t>
      </w:r>
      <w:proofErr w:type="gramStart"/>
      <w:r w:rsidRPr="75686EC2">
        <w:rPr>
          <w:rFonts w:ascii="Arial" w:eastAsia="Arial" w:hAnsi="Arial" w:cs="Arial"/>
          <w:color w:val="0D0D0D" w:themeColor="text1" w:themeTint="F2"/>
          <w:lang w:val="es-ES"/>
        </w:rPr>
        <w:t>todos los paz</w:t>
      </w:r>
      <w:proofErr w:type="gramEnd"/>
      <w:r w:rsidRPr="75686EC2">
        <w:rPr>
          <w:rFonts w:ascii="Arial" w:eastAsia="Arial" w:hAnsi="Arial" w:cs="Arial"/>
          <w:color w:val="0D0D0D" w:themeColor="text1" w:themeTint="F2"/>
          <w:lang w:val="es-ES"/>
        </w:rPr>
        <w:t xml:space="preserve"> y salvos a que, haya lugar según la naturaleza del contrato de Obra.</w:t>
      </w:r>
    </w:p>
    <w:p w14:paraId="177142DD" w14:textId="42EC1D39"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Elaborar y suscribir junto con el Contratista de Obra el acta de recibo parcial de los trabajos cuando estén contemplados en el Contrato de Obra. </w:t>
      </w:r>
    </w:p>
    <w:p w14:paraId="2812C63B" w14:textId="18035CEB"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Elaborar y suscribir junto con el Contratista de Obra el acta de recibo final que servirá como fundamento del acta de liquidación del Contrato de Obra.</w:t>
      </w:r>
    </w:p>
    <w:p w14:paraId="32A1A097" w14:textId="6E1CA7BC"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Elaborar, dar visto bueno y gestionar las firmas del acta de liquidación, suscrita entre </w:t>
      </w:r>
      <w:r w:rsidRPr="75686EC2">
        <w:rPr>
          <w:rFonts w:ascii="Arial" w:eastAsia="Arial" w:hAnsi="Arial" w:cs="Arial"/>
          <w:color w:val="0D0D0D" w:themeColor="text1" w:themeTint="F2"/>
        </w:rPr>
        <w:t>la Supervisión</w:t>
      </w:r>
      <w:r w:rsidRPr="75686EC2">
        <w:rPr>
          <w:rFonts w:ascii="Arial" w:eastAsia="Arial" w:hAnsi="Arial" w:cs="Arial"/>
          <w:color w:val="0D0D0D" w:themeColor="text1" w:themeTint="F2"/>
          <w:lang w:val="es-ES"/>
        </w:rPr>
        <w:t xml:space="preserve"> del contrato y el Contratista de Obra. Así mismo, debe dejar constancia de las reclamaciones presentadas, en todo caso deben cuantificarse debidamente.</w:t>
      </w:r>
    </w:p>
    <w:p w14:paraId="149BC4A5" w14:textId="66942BFB" w:rsidR="002F183A" w:rsidRPr="005B02E3" w:rsidRDefault="1AD1E9CB" w:rsidP="75686EC2">
      <w:pPr>
        <w:pStyle w:val="Prrafodelista"/>
        <w:numPr>
          <w:ilvl w:val="0"/>
          <w:numId w:val="13"/>
        </w:numPr>
        <w:jc w:val="both"/>
        <w:rPr>
          <w:rFonts w:ascii="Arial" w:eastAsia="Arial" w:hAnsi="Arial" w:cs="Arial"/>
          <w:color w:val="0D0D0D" w:themeColor="text1" w:themeTint="F2"/>
          <w:lang w:val="es-ES"/>
        </w:rPr>
      </w:pPr>
      <w:r w:rsidRPr="7B40091F">
        <w:rPr>
          <w:rFonts w:ascii="Arial" w:eastAsia="Arial" w:hAnsi="Arial" w:cs="Arial"/>
          <w:color w:val="000000" w:themeColor="text1"/>
          <w:lang w:val="es-ES"/>
        </w:rPr>
        <w:lastRenderedPageBreak/>
        <w:t xml:space="preserve">Solicitar al área correspondiente del </w:t>
      </w:r>
      <w:r w:rsidRPr="7B40091F">
        <w:rPr>
          <w:rFonts w:ascii="Arial" w:eastAsia="Arial" w:hAnsi="Arial" w:cs="Arial"/>
          <w:color w:val="000000" w:themeColor="text1"/>
        </w:rPr>
        <w:t>INVIMA</w:t>
      </w:r>
      <w:r w:rsidRPr="7B40091F">
        <w:rPr>
          <w:rFonts w:ascii="Arial" w:eastAsia="Arial" w:hAnsi="Arial" w:cs="Arial"/>
          <w:color w:val="000000" w:themeColor="text1"/>
          <w:lang w:val="es-ES"/>
        </w:rPr>
        <w:t xml:space="preserve"> la liquidación del contrato una vez finalizada la ejecución del Contrato de Obra, acompañada del informe final sobre la ejecución. </w:t>
      </w:r>
    </w:p>
    <w:p w14:paraId="215C905F" w14:textId="20904F9F" w:rsidR="7B40091F" w:rsidRDefault="7B40091F" w:rsidP="7B40091F">
      <w:pPr>
        <w:pStyle w:val="Prrafodelista"/>
        <w:ind w:left="360"/>
        <w:jc w:val="both"/>
        <w:rPr>
          <w:rFonts w:ascii="Arial" w:eastAsia="Arial" w:hAnsi="Arial" w:cs="Arial"/>
          <w:color w:val="000000" w:themeColor="text1"/>
          <w:lang w:val="es-ES"/>
        </w:rPr>
      </w:pPr>
    </w:p>
    <w:p w14:paraId="58289009" w14:textId="5F06DE4C" w:rsidR="002F183A" w:rsidRPr="005B02E3" w:rsidRDefault="1AD1E9CB" w:rsidP="75686EC2">
      <w:pPr>
        <w:pStyle w:val="Prrafodelista"/>
        <w:numPr>
          <w:ilvl w:val="0"/>
          <w:numId w:val="14"/>
        </w:numPr>
        <w:jc w:val="both"/>
        <w:rPr>
          <w:rFonts w:ascii="Arial" w:eastAsia="Arial" w:hAnsi="Arial" w:cs="Arial"/>
          <w:color w:val="0D0D0D" w:themeColor="text1" w:themeTint="F2"/>
          <w:lang w:val="es-ES"/>
        </w:rPr>
      </w:pPr>
      <w:r w:rsidRPr="75686EC2">
        <w:rPr>
          <w:rFonts w:ascii="Arial" w:eastAsia="Arial" w:hAnsi="Arial" w:cs="Arial"/>
          <w:b/>
          <w:bCs/>
          <w:color w:val="0D0D0D" w:themeColor="text1" w:themeTint="F2"/>
        </w:rPr>
        <w:t>OBLIGACIONES FINANCIERAS.</w:t>
      </w:r>
    </w:p>
    <w:p w14:paraId="32A3E099" w14:textId="0269D6BF" w:rsidR="002F183A" w:rsidRPr="005B02E3" w:rsidRDefault="002F183A" w:rsidP="75686EC2">
      <w:pPr>
        <w:jc w:val="both"/>
        <w:rPr>
          <w:rFonts w:ascii="Arial" w:eastAsia="Arial" w:hAnsi="Arial" w:cs="Arial"/>
          <w:color w:val="0D0D0D" w:themeColor="text1" w:themeTint="F2"/>
          <w:lang w:val="es-ES"/>
        </w:rPr>
      </w:pPr>
    </w:p>
    <w:p w14:paraId="446ACDA6" w14:textId="7F0C8699" w:rsidR="002F183A" w:rsidRPr="005B02E3" w:rsidRDefault="1AD1E9CB" w:rsidP="75686EC2">
      <w:pPr>
        <w:jc w:val="both"/>
        <w:rPr>
          <w:rFonts w:ascii="Arial" w:eastAsia="Arial" w:hAnsi="Arial" w:cs="Arial"/>
          <w:color w:val="0D0D0D" w:themeColor="text1" w:themeTint="F2"/>
          <w:lang w:val="es-ES"/>
        </w:rPr>
      </w:pPr>
      <w:r w:rsidRPr="75686EC2">
        <w:rPr>
          <w:rFonts w:ascii="Arial" w:eastAsia="Arial" w:hAnsi="Arial" w:cs="Arial"/>
          <w:b/>
          <w:bCs/>
          <w:color w:val="0D0D0D" w:themeColor="text1" w:themeTint="F2"/>
        </w:rPr>
        <w:t xml:space="preserve">La interventoría debe incluir dentro del seguimiento que le concurre, las siguientes obligaciones: </w:t>
      </w:r>
    </w:p>
    <w:p w14:paraId="003626EA" w14:textId="705AD737" w:rsidR="002F183A" w:rsidRPr="005B02E3" w:rsidRDefault="002F183A" w:rsidP="75686EC2">
      <w:pPr>
        <w:jc w:val="both"/>
        <w:rPr>
          <w:rFonts w:ascii="Arial" w:eastAsia="Arial" w:hAnsi="Arial" w:cs="Arial"/>
          <w:color w:val="0D0D0D" w:themeColor="text1" w:themeTint="F2"/>
          <w:lang w:val="es-ES"/>
        </w:rPr>
      </w:pPr>
    </w:p>
    <w:p w14:paraId="64139FBF" w14:textId="1A55B19B"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Velar porque los recursos del Contrato de Obra sean ejecutados en forma adecuada. </w:t>
      </w:r>
    </w:p>
    <w:p w14:paraId="46B5C0B8" w14:textId="47633B86"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Llevar el control financiero del Contrato de Obra.</w:t>
      </w:r>
    </w:p>
    <w:p w14:paraId="18357EE7" w14:textId="74900386"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Verificar el cumplimiento de los aspectos financieros que rigen el Contrato de Obra.</w:t>
      </w:r>
    </w:p>
    <w:p w14:paraId="1D48BFCE" w14:textId="5E45DD11"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Conocer los proyectos y actividades relacionadas con los rubros presupuestales destinados a la ejecución del Contrato de Obra y el valor destinado a la misma.</w:t>
      </w:r>
    </w:p>
    <w:p w14:paraId="0F42B5FA" w14:textId="0971254B"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Conocer el procedimiento de pago establecido por la </w:t>
      </w:r>
      <w:r w:rsidRPr="75686EC2">
        <w:rPr>
          <w:rFonts w:ascii="Arial" w:eastAsia="Arial" w:hAnsi="Arial" w:cs="Arial"/>
          <w:color w:val="0D0D0D" w:themeColor="text1" w:themeTint="F2"/>
        </w:rPr>
        <w:t>Entidad Contratante</w:t>
      </w:r>
      <w:r w:rsidRPr="75686EC2">
        <w:rPr>
          <w:rFonts w:ascii="Arial" w:eastAsia="Arial" w:hAnsi="Arial" w:cs="Arial"/>
          <w:color w:val="0D0D0D" w:themeColor="text1" w:themeTint="F2"/>
          <w:lang w:val="es-ES"/>
        </w:rPr>
        <w:t>.</w:t>
      </w:r>
    </w:p>
    <w:p w14:paraId="40C9FED2" w14:textId="1F14B859"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Exigir y verificar que el Contratista de Obra asuma los gastos e impuestos que legalmente haya lugar para la legalización y ejecución del Contrato de Obra, de conformidad con la normatividad que rige la materia.</w:t>
      </w:r>
    </w:p>
    <w:p w14:paraId="3558AA4E" w14:textId="5AE62945"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Verificar y avalar el presupuesto detallado de obra con su respectiva participación porcentual en el total del presupuesto, la cartilla de especificaciones técnicas de obra de todo el proyecto, la ficha de especificaciones técnicas para cada ítem del presupuesto, el Análisis de Precios Unitarios (APU) para cada ítem del presupuesto y el listado de materiales básicos a emplear en la obra. </w:t>
      </w:r>
    </w:p>
    <w:p w14:paraId="0F444D29" w14:textId="6F104AD6"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Verificar y realizar el correspondiente seguimiento a las cantidades de obra a ejecutar e informar al INVIMA sobre la necesidad de ejecutar actividades no previstas en el contrato, así como las mayores cantidades de obra o las de pago cero en concordancia con lo estipulado en el Manual de Supervisión e Interventoría del INVIMA. </w:t>
      </w:r>
    </w:p>
    <w:p w14:paraId="28A30131" w14:textId="1B812AF5"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Exigir y verificar que el Contratista de Obra lleve un registro cronológico de los pagos, ajustes y deducciones efectuadas en la ejecución de la obra con los respectivos soportes.</w:t>
      </w:r>
    </w:p>
    <w:p w14:paraId="0BF5735A" w14:textId="6F81A29C"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Verificar que los valores facturados correspondan a los precios pactados, con sus respectivas deducciones y tributos.</w:t>
      </w:r>
    </w:p>
    <w:p w14:paraId="61D6B59A" w14:textId="401E4D3C"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Revisar las facturas o cuentas de cobro, junto con sus respectivos soportes, antes de que estas sean tramitadas.</w:t>
      </w:r>
    </w:p>
    <w:p w14:paraId="6A0FCE2B" w14:textId="4853FFFB"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Gestionar y mantener al día la contabilidad del contrato en términos de recursos invertidos, recursos por invertir, y comparación con el presupuesto del contrato. </w:t>
      </w:r>
    </w:p>
    <w:p w14:paraId="6AA9A676" w14:textId="0C4DEAA7"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Orientar al Contratista de Obra en cuanto a las retenciones realizadas en los pagos del Contrato de Obra. </w:t>
      </w:r>
    </w:p>
    <w:p w14:paraId="2F158777" w14:textId="62FBFE64"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Verificar que los precios propuestos para las adiciones correspondan con los pactados en el contrato inicial. </w:t>
      </w:r>
    </w:p>
    <w:p w14:paraId="6D008826" w14:textId="677A04B4"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Realizar seguimiento y avalar los gastos realizados y garantizar que los pagos sean según lo entregado por el Contratista de Obra.</w:t>
      </w:r>
    </w:p>
    <w:p w14:paraId="32294EE0" w14:textId="45D45D5D"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Gestionar el pago con base en el recibo a satisfacción parcial o total, según las cantidades de obra efectivamente ejecutada, revisando la factura o documento equivalente.</w:t>
      </w:r>
    </w:p>
    <w:p w14:paraId="3C98D8B5" w14:textId="29308F14"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lastRenderedPageBreak/>
        <w:t>Informar de manera oportuna a la Supervisión o a quien haga sus veces, sobre hechos que afecten el equilibrio económico o financiero del contrato.</w:t>
      </w:r>
    </w:p>
    <w:p w14:paraId="2ABBE79B" w14:textId="2CFA594A"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Solicitar la actualización o la revisión de los precios cuando se produzcan fenómenos que alteren el equilibrio económico o financiero del contrato.</w:t>
      </w:r>
    </w:p>
    <w:p w14:paraId="0C9D8AC0" w14:textId="308120C9"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Verificar y realizar el correspondiente seguimiento a las actividades adicionales que impliquen aumento del valor o modificación del contrato que cuenten con autorización y se encuentre justificada técnica, presupuestal y jurídicamente.</w:t>
      </w:r>
    </w:p>
    <w:p w14:paraId="33C456EB" w14:textId="53326474"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Revisar los documentos necesarios para efectuar los pagos al Contratista de Obra, incluyendo el recibo a satisfacción de los bienes, obras y/o servicios objeto del contrato y darles trámite dentro de la </w:t>
      </w:r>
      <w:r w:rsidRPr="75686EC2">
        <w:rPr>
          <w:rFonts w:ascii="Arial" w:eastAsia="Arial" w:hAnsi="Arial" w:cs="Arial"/>
          <w:color w:val="0D0D0D" w:themeColor="text1" w:themeTint="F2"/>
        </w:rPr>
        <w:t>Entidad Contratante</w:t>
      </w:r>
      <w:r w:rsidRPr="75686EC2">
        <w:rPr>
          <w:rFonts w:ascii="Arial" w:eastAsia="Arial" w:hAnsi="Arial" w:cs="Arial"/>
          <w:color w:val="0D0D0D" w:themeColor="text1" w:themeTint="F2"/>
          <w:lang w:val="es-ES"/>
        </w:rPr>
        <w:t xml:space="preserve"> en caso de aprobarlas.</w:t>
      </w:r>
    </w:p>
    <w:p w14:paraId="53DD686D" w14:textId="48071E29"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Supervisar el trámite de los documentos soporte de las solicitudes de pago correspondientes a los pagos parciales y definitivos del Contrato de Obra.</w:t>
      </w:r>
    </w:p>
    <w:p w14:paraId="5EFCE982" w14:textId="52089C2B"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Expedir la certificación de cumplimiento para procedimiento de pago.</w:t>
      </w:r>
    </w:p>
    <w:p w14:paraId="579FE630" w14:textId="3BEE870B"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Documentar los pagos y ajustes que se hagan al Contrato de Obra y controlar el balance presupuestal para efectos de pagos y de liquidación de este.</w:t>
      </w:r>
    </w:p>
    <w:p w14:paraId="5210F632" w14:textId="31639736" w:rsidR="002F183A" w:rsidRPr="005B02E3" w:rsidRDefault="1AD1E9CB" w:rsidP="75686EC2">
      <w:pPr>
        <w:pStyle w:val="Prrafodelista"/>
        <w:numPr>
          <w:ilvl w:val="0"/>
          <w:numId w:val="11"/>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Consignar en los informes periódicos de Supervisión todas las acciones relacionadas con el procedimiento de pago/desembolso, asegurando el control y registro cronológico de los pagos/desembolsos, ajustes y deducciones efectuados. Esto ayudará a un adecuado control de pagos y facilitará en un futuro el proceso de liquidación de los contratos.</w:t>
      </w:r>
    </w:p>
    <w:p w14:paraId="140EB9FB" w14:textId="3E74B04A" w:rsidR="002F183A" w:rsidRPr="005B02E3" w:rsidRDefault="002F183A" w:rsidP="75686EC2">
      <w:pPr>
        <w:jc w:val="both"/>
        <w:rPr>
          <w:rFonts w:ascii="Arial" w:eastAsia="Arial" w:hAnsi="Arial" w:cs="Arial"/>
          <w:color w:val="0D0D0D" w:themeColor="text1" w:themeTint="F2"/>
          <w:lang w:val="es-ES"/>
        </w:rPr>
      </w:pPr>
    </w:p>
    <w:p w14:paraId="13C7C77C" w14:textId="31DD9127" w:rsidR="002F183A" w:rsidRPr="005B02E3" w:rsidRDefault="1AD1E9CB" w:rsidP="75686EC2">
      <w:pPr>
        <w:pStyle w:val="Prrafodelista"/>
        <w:numPr>
          <w:ilvl w:val="2"/>
          <w:numId w:val="10"/>
        </w:numPr>
        <w:pBdr>
          <w:top w:val="nil"/>
          <w:left w:val="nil"/>
          <w:bottom w:val="nil"/>
          <w:right w:val="nil"/>
          <w:between w:val="nil"/>
        </w:pBdr>
        <w:ind w:left="1134" w:hanging="1134"/>
        <w:jc w:val="both"/>
        <w:rPr>
          <w:rFonts w:ascii="Arial" w:eastAsia="Arial" w:hAnsi="Arial" w:cs="Arial"/>
          <w:color w:val="0D0D0D" w:themeColor="text1" w:themeTint="F2"/>
          <w:lang w:val="es-ES"/>
        </w:rPr>
      </w:pPr>
      <w:r w:rsidRPr="75686EC2">
        <w:rPr>
          <w:rFonts w:ascii="Arial" w:eastAsia="Arial" w:hAnsi="Arial" w:cs="Arial"/>
          <w:b/>
          <w:bCs/>
          <w:color w:val="0D0D0D" w:themeColor="text1" w:themeTint="F2"/>
          <w:lang w:val="es-ES"/>
        </w:rPr>
        <w:t>OBLIGACIONES DEL CONTRATANTE:</w:t>
      </w:r>
    </w:p>
    <w:p w14:paraId="7F7387E2" w14:textId="42165C92" w:rsidR="002F183A" w:rsidRPr="005B02E3" w:rsidRDefault="002F183A" w:rsidP="75686EC2">
      <w:pPr>
        <w:pBdr>
          <w:top w:val="nil"/>
          <w:left w:val="nil"/>
          <w:bottom w:val="nil"/>
          <w:right w:val="nil"/>
          <w:between w:val="nil"/>
        </w:pBdr>
        <w:ind w:left="708"/>
        <w:jc w:val="both"/>
        <w:rPr>
          <w:rFonts w:ascii="Arial" w:eastAsia="Arial" w:hAnsi="Arial" w:cs="Arial"/>
          <w:color w:val="0D0D0D" w:themeColor="text1" w:themeTint="F2"/>
          <w:lang w:val="es-ES"/>
        </w:rPr>
      </w:pPr>
    </w:p>
    <w:p w14:paraId="7879C70B" w14:textId="2160A19D"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Entregar copia, cuando se requiera, de los procesos, procedimientos, formatos, instructivos, manuales, guías y demás documentos asociados al sistema de gestión de la </w:t>
      </w:r>
      <w:r w:rsidRPr="75686EC2">
        <w:rPr>
          <w:rFonts w:ascii="Arial" w:eastAsia="Arial" w:hAnsi="Arial" w:cs="Arial"/>
          <w:color w:val="0D0D0D" w:themeColor="text1" w:themeTint="F2"/>
        </w:rPr>
        <w:t>Entidad Contratante</w:t>
      </w:r>
      <w:r w:rsidRPr="75686EC2">
        <w:rPr>
          <w:rFonts w:ascii="Arial" w:eastAsia="Arial" w:hAnsi="Arial" w:cs="Arial"/>
          <w:color w:val="0D0D0D" w:themeColor="text1" w:themeTint="F2"/>
          <w:lang w:val="es-ES"/>
        </w:rPr>
        <w:t xml:space="preserve"> que tengan relación con la ejecución del objeto contractual. </w:t>
      </w:r>
    </w:p>
    <w:p w14:paraId="266CC2CF" w14:textId="531751A6"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Suscribir acta de inicio una vez se hayan aprobado las hojas de vida del equipo de trabajo ofrecido por la Interventoría.</w:t>
      </w:r>
    </w:p>
    <w:p w14:paraId="5AC0094F" w14:textId="25CC9B90"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 xml:space="preserve">Ejercer la Supervisión del contrato acorde con las normas vigentes y los manuales adoptados por la </w:t>
      </w:r>
      <w:r w:rsidRPr="75686EC2">
        <w:rPr>
          <w:rFonts w:ascii="Arial" w:eastAsia="Arial" w:hAnsi="Arial" w:cs="Arial"/>
          <w:color w:val="0D0D0D" w:themeColor="text1" w:themeTint="F2"/>
        </w:rPr>
        <w:t>Entidad Contratante</w:t>
      </w:r>
      <w:r w:rsidRPr="75686EC2">
        <w:rPr>
          <w:rFonts w:ascii="Arial" w:eastAsia="Arial" w:hAnsi="Arial" w:cs="Arial"/>
          <w:color w:val="0D0D0D" w:themeColor="text1" w:themeTint="F2"/>
          <w:lang w:val="es-ES"/>
        </w:rPr>
        <w:t>.</w:t>
      </w:r>
    </w:p>
    <w:p w14:paraId="7D64517D" w14:textId="1B092521"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Exigir al Contratista de Obra la ejecución idónea y oportuna del objeto contratado.</w:t>
      </w:r>
    </w:p>
    <w:p w14:paraId="5DF1F1DF" w14:textId="26670419"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Adelantar las gestiones necesarias para el reconocimiento y cobro de las sanciones pecuniarias y garantías a que hubiere lugar.</w:t>
      </w:r>
    </w:p>
    <w:p w14:paraId="7A24EEF3" w14:textId="42DCEF56"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Solicitar la actualización o revisión de los precios cuando se produzcan fenómenos que alteren en su contra, el equilibrio económico o financiero del contrato</w:t>
      </w:r>
    </w:p>
    <w:p w14:paraId="6E75B85C" w14:textId="2FAD540E"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Adelantar las revisiones periódicas de las obras ejecutadas, servicios prestados o bienes suministrados, para verificar que se cumplan con las condiciones de calidad ofrecidas</w:t>
      </w:r>
    </w:p>
    <w:p w14:paraId="0E5ED1D8" w14:textId="7FFE4B59"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Solicitar la asesoría, apoyo, acompañamiento o aclaraciones necesarias en cuanto a tiempo, modo, lugar, número de usuarios, materiales, pagos, legalización de bienes, entre otras que considere pertinentes, para cumplir a cabalidad la Supervisión asignada.</w:t>
      </w:r>
    </w:p>
    <w:p w14:paraId="20D36E21" w14:textId="611F94EC"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Exigir que la calidad de los bienes y servicios adquiridos se ajuste a los requisitos mínimos previstos en las normas técnicas obligatorias, las normas técnicas colombianas o internacionales.</w:t>
      </w:r>
    </w:p>
    <w:p w14:paraId="3FE4415B" w14:textId="08E1F557"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lastRenderedPageBreak/>
        <w:t>Actuar de tal modo que no sobrevenga una mayor onerosidad en el cumplimiento de las obligaciones a cargo del Contratista de Obra.</w:t>
      </w:r>
    </w:p>
    <w:p w14:paraId="23D901B9" w14:textId="729ED80D"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Verificar la afiliación y pago oportuno y completo de los aportes al Sistema de Seguridad Social Integral en salud, pensiones y riesgos laborales y de los aportes parafiscales (si aplica), efectuados por EL CONTRATISTA de acuerdo con la normatividad vigente</w:t>
      </w:r>
    </w:p>
    <w:p w14:paraId="2386D3DC" w14:textId="5B2A552C"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Corregir los desajustes que puedan presentarse y acordar los mecanismos y procedimientos pertinentes para solucionar rápida y eficazmente las diferencias o situaciones litigiosas que se presenten.</w:t>
      </w:r>
    </w:p>
    <w:p w14:paraId="1D25A5A0" w14:textId="27EC2DB8"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Efectuar el registro presupuestal correspondiente.</w:t>
      </w:r>
    </w:p>
    <w:p w14:paraId="4F7CF0F3" w14:textId="6E04C1D3"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Expedir oportunamente el recibo a satisfacción de los servicios contratados</w:t>
      </w:r>
    </w:p>
    <w:p w14:paraId="32574B8D" w14:textId="417826F0"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Pagar el valor de los honorarios pactados, una vez se cumplan los requisitos para ello.</w:t>
      </w:r>
    </w:p>
    <w:p w14:paraId="4EB4A12C" w14:textId="07CF6532"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Brindar el acompañamiento, la información y la documentación que el Contratista de Obra requiera para el adecuado cumplimiento de sus obligaciones.</w:t>
      </w:r>
    </w:p>
    <w:p w14:paraId="3EB686FC" w14:textId="0FFF29A7" w:rsidR="002F183A" w:rsidRPr="005B02E3" w:rsidRDefault="1AD1E9CB" w:rsidP="75686EC2">
      <w:pPr>
        <w:pStyle w:val="Prrafodelista"/>
        <w:numPr>
          <w:ilvl w:val="0"/>
          <w:numId w:val="9"/>
        </w:numPr>
        <w:jc w:val="both"/>
        <w:rPr>
          <w:rFonts w:ascii="Arial" w:eastAsia="Arial" w:hAnsi="Arial" w:cs="Arial"/>
          <w:color w:val="0D0D0D" w:themeColor="text1" w:themeTint="F2"/>
          <w:lang w:val="es-ES"/>
        </w:rPr>
      </w:pPr>
      <w:r w:rsidRPr="75686EC2">
        <w:rPr>
          <w:rFonts w:ascii="Arial" w:eastAsia="Arial" w:hAnsi="Arial" w:cs="Arial"/>
          <w:color w:val="0D0D0D" w:themeColor="text1" w:themeTint="F2"/>
          <w:lang w:val="es-ES"/>
        </w:rPr>
        <w:t>Adelantar todas las gestiones necesarias para la correcta ejecución del contrato, incluyendo las suspensiones y reinicios a que haya lugar.</w:t>
      </w:r>
    </w:p>
    <w:p w14:paraId="3F514237" w14:textId="622EE087" w:rsidR="002F183A" w:rsidRPr="005B02E3" w:rsidRDefault="002F183A" w:rsidP="75686EC2">
      <w:pPr>
        <w:pBdr>
          <w:top w:val="nil"/>
          <w:left w:val="nil"/>
          <w:bottom w:val="nil"/>
          <w:right w:val="nil"/>
          <w:between w:val="nil"/>
        </w:pBdr>
        <w:tabs>
          <w:tab w:val="left" w:pos="851"/>
        </w:tabs>
        <w:jc w:val="both"/>
        <w:rPr>
          <w:rFonts w:ascii="Arial" w:eastAsia="Arial" w:hAnsi="Arial" w:cs="Arial"/>
          <w:color w:val="0D0D0D" w:themeColor="text1" w:themeTint="F2"/>
          <w:lang w:val="es-ES"/>
        </w:rPr>
      </w:pPr>
    </w:p>
    <w:p w14:paraId="25C4F05B" w14:textId="4B3868F2" w:rsidR="002F183A" w:rsidRPr="005B02E3" w:rsidRDefault="002F183A" w:rsidP="75686EC2">
      <w:pPr>
        <w:jc w:val="both"/>
        <w:rPr>
          <w:rFonts w:ascii="Arial" w:eastAsia="Arial" w:hAnsi="Arial" w:cs="Arial"/>
          <w:color w:val="0D0D0D" w:themeColor="text1" w:themeTint="F2"/>
          <w:lang w:val="es-ES"/>
        </w:rPr>
      </w:pPr>
    </w:p>
    <w:p w14:paraId="1DE52999" w14:textId="585544E4" w:rsidR="002F183A" w:rsidRPr="005B02E3" w:rsidRDefault="002F183A" w:rsidP="002D6A7C">
      <w:pPr>
        <w:ind w:right="49"/>
        <w:jc w:val="both"/>
        <w:rPr>
          <w:rFonts w:ascii="Arial" w:eastAsia="Calibri" w:hAnsi="Arial" w:cs="Arial"/>
          <w:b/>
          <w:bCs/>
          <w:sz w:val="20"/>
          <w:szCs w:val="20"/>
          <w:lang w:eastAsia="es-CO"/>
        </w:rPr>
      </w:pPr>
    </w:p>
    <w:p w14:paraId="3FDDB11D" w14:textId="0A0194FD" w:rsidR="002F183A" w:rsidRPr="005B02E3" w:rsidRDefault="00F932AD" w:rsidP="002D6A7C">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5.- </w:t>
      </w:r>
      <w:r w:rsidR="002F183A" w:rsidRPr="005B02E3">
        <w:rPr>
          <w:rFonts w:ascii="Arial" w:eastAsia="Calibri" w:hAnsi="Arial" w:cs="Arial"/>
          <w:b/>
          <w:bCs/>
          <w:sz w:val="20"/>
          <w:szCs w:val="20"/>
          <w:lang w:eastAsia="es-CO"/>
        </w:rPr>
        <w:t>A</w:t>
      </w:r>
      <w:r w:rsidR="00763022" w:rsidRPr="005B02E3">
        <w:rPr>
          <w:rFonts w:ascii="Arial" w:eastAsia="Calibri" w:hAnsi="Arial" w:cs="Arial"/>
          <w:b/>
          <w:bCs/>
          <w:sz w:val="20"/>
          <w:szCs w:val="20"/>
          <w:lang w:eastAsia="es-CO"/>
        </w:rPr>
        <w:t>CTIVIDADES DE LA INTERVENTORIA</w:t>
      </w:r>
    </w:p>
    <w:p w14:paraId="485EFEAB" w14:textId="3A23F26C" w:rsidR="009B4D42" w:rsidRPr="005B02E3" w:rsidRDefault="009B4D42" w:rsidP="009B4D42">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Revisar todos los documentos contractuales del Contrato de Obra Pública del cual se deriva el presente proceso de selección de Interventoría, para lo cual se deberá tener en cuenta Manual de Supervisión e Interventoría del INVIMA (GAD-GCT-MN2- </w:t>
      </w:r>
      <w:r w:rsidR="002C3975" w:rsidRPr="005B02E3">
        <w:rPr>
          <w:rFonts w:ascii="Arial" w:eastAsia="Calibri" w:hAnsi="Arial" w:cs="Arial"/>
          <w:sz w:val="20"/>
          <w:szCs w:val="20"/>
          <w:lang w:eastAsia="es-CO"/>
        </w:rPr>
        <w:t>Manual de Supervisión e Interventoría</w:t>
      </w:r>
      <w:r w:rsidRPr="005B02E3">
        <w:rPr>
          <w:rFonts w:ascii="Arial" w:eastAsia="Calibri" w:hAnsi="Arial" w:cs="Arial"/>
          <w:sz w:val="20"/>
          <w:szCs w:val="20"/>
          <w:lang w:eastAsia="es-CO"/>
        </w:rPr>
        <w:t>)</w:t>
      </w:r>
    </w:p>
    <w:p w14:paraId="3CB3D9EA" w14:textId="1017E4C4" w:rsidR="009B4D42" w:rsidRPr="005B02E3" w:rsidRDefault="009B4D42" w:rsidP="009B4D42">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El interventor deberá tener especial cuidado con las mediciones de las cantidades de obra, de manera que, sean desarrolladas detalladamente y servirán de soporte a la respectiva </w:t>
      </w:r>
      <w:proofErr w:type="spellStart"/>
      <w:r w:rsidRPr="005B02E3">
        <w:rPr>
          <w:rFonts w:ascii="Arial" w:eastAsia="Calibri" w:hAnsi="Arial" w:cs="Arial"/>
          <w:sz w:val="20"/>
          <w:szCs w:val="20"/>
          <w:lang w:eastAsia="es-CO"/>
        </w:rPr>
        <w:t>pre-acta</w:t>
      </w:r>
      <w:proofErr w:type="spellEnd"/>
      <w:r w:rsidRPr="005B02E3">
        <w:rPr>
          <w:rFonts w:ascii="Arial" w:eastAsia="Calibri" w:hAnsi="Arial" w:cs="Arial"/>
          <w:sz w:val="20"/>
          <w:szCs w:val="20"/>
          <w:lang w:eastAsia="es-CO"/>
        </w:rPr>
        <w:t xml:space="preserve"> y acta de recibo parcial de obra, información que serán adicionadas en los respectivos informes de Interventoría.</w:t>
      </w:r>
    </w:p>
    <w:p w14:paraId="2E442685" w14:textId="35DC549C" w:rsidR="009B4D42" w:rsidRPr="005B02E3" w:rsidRDefault="009B4D42" w:rsidP="009B4D42">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A fin de cumplir con el objeto, las metas contractuales, las actividades que ejecutará el </w:t>
      </w:r>
      <w:r w:rsidR="0073357C" w:rsidRPr="005B02E3">
        <w:rPr>
          <w:rFonts w:ascii="Arial" w:eastAsia="Calibri" w:hAnsi="Arial" w:cs="Arial"/>
          <w:sz w:val="20"/>
          <w:szCs w:val="20"/>
          <w:lang w:eastAsia="es-CO"/>
        </w:rPr>
        <w:t>interventor</w:t>
      </w:r>
      <w:r w:rsidRPr="005B02E3">
        <w:rPr>
          <w:rFonts w:ascii="Arial" w:eastAsia="Calibri" w:hAnsi="Arial" w:cs="Arial"/>
          <w:sz w:val="20"/>
          <w:szCs w:val="20"/>
          <w:lang w:eastAsia="es-CO"/>
        </w:rPr>
        <w:t xml:space="preserve"> como los informes mensuales que deberá entregar a la entidad contratante, están establecidas en el Manual de Interventoría vigente, o el que lo modifique o lo sustituya el Instituto Nacional de </w:t>
      </w:r>
      <w:r w:rsidR="0073357C" w:rsidRPr="005B02E3">
        <w:rPr>
          <w:rFonts w:ascii="Arial" w:eastAsia="Calibri" w:hAnsi="Arial" w:cs="Arial"/>
          <w:sz w:val="20"/>
          <w:szCs w:val="20"/>
          <w:lang w:eastAsia="es-CO"/>
        </w:rPr>
        <w:t>Vigilancia de Medicamentos y Alimentos (INVIMA)</w:t>
      </w:r>
      <w:r w:rsidRPr="005B02E3">
        <w:rPr>
          <w:rFonts w:ascii="Arial" w:eastAsia="Calibri" w:hAnsi="Arial" w:cs="Arial"/>
          <w:sz w:val="20"/>
          <w:szCs w:val="20"/>
          <w:lang w:eastAsia="es-CO"/>
        </w:rPr>
        <w:t>.</w:t>
      </w:r>
    </w:p>
    <w:p w14:paraId="403C4BE8" w14:textId="241F7B8C" w:rsidR="00763022" w:rsidRPr="005B02E3" w:rsidRDefault="009B008C" w:rsidP="002D6A7C">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Las principales actividades por ejecutar de la interventoría técnica para la adecuación y </w:t>
      </w:r>
      <w:r w:rsidR="0073357C" w:rsidRPr="005B02E3">
        <w:rPr>
          <w:rFonts w:ascii="Arial" w:eastAsia="Calibri" w:hAnsi="Arial" w:cs="Arial"/>
          <w:sz w:val="20"/>
          <w:szCs w:val="20"/>
          <w:lang w:eastAsia="es-CO"/>
        </w:rPr>
        <w:t>mantenimiento</w:t>
      </w:r>
      <w:r w:rsidRPr="005B02E3">
        <w:rPr>
          <w:rFonts w:ascii="Arial" w:eastAsia="Calibri" w:hAnsi="Arial" w:cs="Arial"/>
          <w:sz w:val="20"/>
          <w:szCs w:val="20"/>
          <w:lang w:eastAsia="es-CO"/>
        </w:rPr>
        <w:t xml:space="preserve"> de la infraestructura física de l</w:t>
      </w:r>
      <w:r w:rsidR="0073357C" w:rsidRPr="005B02E3">
        <w:rPr>
          <w:rFonts w:ascii="Arial" w:eastAsia="Calibri" w:hAnsi="Arial" w:cs="Arial"/>
          <w:sz w:val="20"/>
          <w:szCs w:val="20"/>
          <w:lang w:eastAsia="es-CO"/>
        </w:rPr>
        <w:t>as</w:t>
      </w:r>
      <w:r w:rsidRPr="005B02E3">
        <w:rPr>
          <w:rFonts w:ascii="Arial" w:eastAsia="Calibri" w:hAnsi="Arial" w:cs="Arial"/>
          <w:sz w:val="20"/>
          <w:szCs w:val="20"/>
          <w:lang w:eastAsia="es-CO"/>
        </w:rPr>
        <w:t xml:space="preserve"> sedes administrativas del INVIMA a nivel nacional se dividen en distintas fases.</w:t>
      </w:r>
    </w:p>
    <w:p w14:paraId="148FE880" w14:textId="7178C43C" w:rsidR="009B008C" w:rsidRPr="005B02E3" w:rsidRDefault="00F932AD" w:rsidP="002D6A7C">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5.1.- </w:t>
      </w:r>
      <w:r w:rsidR="009B008C" w:rsidRPr="005B02E3">
        <w:rPr>
          <w:rFonts w:ascii="Arial" w:eastAsia="Calibri" w:hAnsi="Arial" w:cs="Arial"/>
          <w:b/>
          <w:bCs/>
          <w:sz w:val="20"/>
          <w:szCs w:val="20"/>
          <w:lang w:eastAsia="es-CO"/>
        </w:rPr>
        <w:t>INTERVENTORIA TECNICA</w:t>
      </w:r>
    </w:p>
    <w:p w14:paraId="46554E14" w14:textId="07166659" w:rsidR="003B1301" w:rsidRPr="005B02E3" w:rsidRDefault="00F932AD" w:rsidP="58F1CA91">
      <w:pPr>
        <w:ind w:right="49"/>
        <w:jc w:val="both"/>
        <w:rPr>
          <w:rFonts w:ascii="Arial" w:eastAsia="Arial" w:hAnsi="Arial" w:cs="Arial"/>
          <w:sz w:val="20"/>
          <w:szCs w:val="20"/>
        </w:rPr>
      </w:pPr>
      <w:r w:rsidRPr="58F1CA91">
        <w:rPr>
          <w:rFonts w:ascii="Arial" w:eastAsia="Calibri" w:hAnsi="Arial" w:cs="Arial"/>
          <w:b/>
          <w:bCs/>
          <w:sz w:val="20"/>
          <w:szCs w:val="20"/>
          <w:lang w:eastAsia="es-CO"/>
        </w:rPr>
        <w:t xml:space="preserve">5.1.1.- </w:t>
      </w:r>
      <w:r w:rsidR="7E1892C7" w:rsidRPr="58F1CA91">
        <w:rPr>
          <w:rFonts w:ascii="Arial" w:eastAsia="Calibri" w:hAnsi="Arial" w:cs="Arial"/>
          <w:b/>
          <w:bCs/>
          <w:sz w:val="20"/>
          <w:szCs w:val="20"/>
          <w:lang w:eastAsia="es-CO"/>
        </w:rPr>
        <w:t xml:space="preserve">Fase </w:t>
      </w:r>
      <w:r w:rsidR="03BF778C" w:rsidRPr="58F1CA91">
        <w:rPr>
          <w:rFonts w:ascii="Arial" w:eastAsia="Arial" w:hAnsi="Arial" w:cs="Arial"/>
          <w:b/>
          <w:bCs/>
          <w:sz w:val="20"/>
          <w:szCs w:val="20"/>
          <w:lang w:val="es"/>
        </w:rPr>
        <w:t>Diagnóstico y Validación</w:t>
      </w:r>
    </w:p>
    <w:p w14:paraId="6FC32600" w14:textId="43DF184D" w:rsidR="003B1301" w:rsidRPr="005B02E3" w:rsidRDefault="003B1301" w:rsidP="003B1301">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La verificación del cumplimiento de los requisitos técnicos y legales del </w:t>
      </w:r>
      <w:r w:rsidR="00501560" w:rsidRPr="005B02E3">
        <w:rPr>
          <w:rFonts w:ascii="Arial" w:eastAsia="Calibri" w:hAnsi="Arial" w:cs="Arial"/>
          <w:sz w:val="20"/>
          <w:szCs w:val="20"/>
          <w:lang w:eastAsia="es-CO"/>
        </w:rPr>
        <w:t>objeto contractual</w:t>
      </w:r>
      <w:r w:rsidRPr="005B02E3">
        <w:rPr>
          <w:rFonts w:ascii="Arial" w:eastAsia="Calibri" w:hAnsi="Arial" w:cs="Arial"/>
          <w:sz w:val="20"/>
          <w:szCs w:val="20"/>
          <w:lang w:eastAsia="es-CO"/>
        </w:rPr>
        <w:t xml:space="preserve"> es un paso crucial para garantizar su viabilidad y conformidad con las normativas establecidas. Este proceso implica </w:t>
      </w:r>
      <w:r w:rsidR="00501560" w:rsidRPr="005B02E3">
        <w:rPr>
          <w:rFonts w:ascii="Arial" w:eastAsia="Calibri" w:hAnsi="Arial" w:cs="Arial"/>
          <w:sz w:val="20"/>
          <w:szCs w:val="20"/>
          <w:lang w:eastAsia="es-CO"/>
        </w:rPr>
        <w:t>para el interventor</w:t>
      </w:r>
      <w:r w:rsidRPr="005B02E3">
        <w:rPr>
          <w:rFonts w:ascii="Arial" w:eastAsia="Calibri" w:hAnsi="Arial" w:cs="Arial"/>
          <w:sz w:val="20"/>
          <w:szCs w:val="20"/>
          <w:lang w:eastAsia="es-CO"/>
        </w:rPr>
        <w:t xml:space="preserve"> </w:t>
      </w:r>
      <w:r w:rsidR="00501560" w:rsidRPr="005B02E3">
        <w:rPr>
          <w:rFonts w:ascii="Arial" w:eastAsia="Calibri" w:hAnsi="Arial" w:cs="Arial"/>
          <w:sz w:val="20"/>
          <w:szCs w:val="20"/>
          <w:lang w:eastAsia="es-CO"/>
        </w:rPr>
        <w:t xml:space="preserve">una </w:t>
      </w:r>
      <w:r w:rsidRPr="005B02E3">
        <w:rPr>
          <w:rFonts w:ascii="Arial" w:eastAsia="Calibri" w:hAnsi="Arial" w:cs="Arial"/>
          <w:sz w:val="20"/>
          <w:szCs w:val="20"/>
          <w:lang w:eastAsia="es-CO"/>
        </w:rPr>
        <w:t>exhaustiva revisión y análisis de los estudios previamente elaborados, donde se evalúan tanto los aspectos técnicos como legales para asegurar su adecuación a las especificaciones y regulaciones pertinentes.</w:t>
      </w:r>
    </w:p>
    <w:p w14:paraId="06B1C998" w14:textId="29A30416" w:rsidR="003B1301" w:rsidRPr="005B02E3" w:rsidRDefault="003B1301" w:rsidP="003B1301">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Una vez completada esta revisión, se procede a la aprobación de</w:t>
      </w:r>
      <w:r w:rsidR="0073357C" w:rsidRPr="005B02E3">
        <w:rPr>
          <w:rFonts w:ascii="Arial" w:eastAsia="Calibri" w:hAnsi="Arial" w:cs="Arial"/>
          <w:sz w:val="20"/>
          <w:szCs w:val="20"/>
          <w:lang w:eastAsia="es-CO"/>
        </w:rPr>
        <w:t xml:space="preserve"> las</w:t>
      </w:r>
      <w:r w:rsidRPr="005B02E3">
        <w:rPr>
          <w:rFonts w:ascii="Arial" w:eastAsia="Calibri" w:hAnsi="Arial" w:cs="Arial"/>
          <w:sz w:val="20"/>
          <w:szCs w:val="20"/>
          <w:lang w:eastAsia="es-CO"/>
        </w:rPr>
        <w:t xml:space="preserve"> especificaciones técnicas, asegurando que reflejen de manera precisa y completa los requisitos del proyecto. Esta aprobación </w:t>
      </w:r>
      <w:r w:rsidRPr="005B02E3">
        <w:rPr>
          <w:rFonts w:ascii="Arial" w:eastAsia="Calibri" w:hAnsi="Arial" w:cs="Arial"/>
          <w:sz w:val="20"/>
          <w:szCs w:val="20"/>
          <w:lang w:eastAsia="es-CO"/>
        </w:rPr>
        <w:lastRenderedPageBreak/>
        <w:t>es fundamental para proporcionar una guía clara y precisa durante la ejecución del proyecto, minimizando posibles desviaciones y asegurando la calidad del trabajo realizado.</w:t>
      </w:r>
    </w:p>
    <w:p w14:paraId="37D1A26E" w14:textId="5562D86D" w:rsidR="003B1301" w:rsidRPr="005B02E3" w:rsidRDefault="003B1301" w:rsidP="003B1301">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Además, como parte integral del proceso de gestión del proyecto, se </w:t>
      </w:r>
      <w:r w:rsidR="00501560" w:rsidRPr="005B02E3">
        <w:rPr>
          <w:rFonts w:ascii="Arial" w:eastAsia="Calibri" w:hAnsi="Arial" w:cs="Arial"/>
          <w:sz w:val="20"/>
          <w:szCs w:val="20"/>
          <w:lang w:eastAsia="es-CO"/>
        </w:rPr>
        <w:t xml:space="preserve">deberá </w:t>
      </w:r>
      <w:r w:rsidRPr="005B02E3">
        <w:rPr>
          <w:rFonts w:ascii="Arial" w:eastAsia="Calibri" w:hAnsi="Arial" w:cs="Arial"/>
          <w:sz w:val="20"/>
          <w:szCs w:val="20"/>
          <w:lang w:eastAsia="es-CO"/>
        </w:rPr>
        <w:t>elabora</w:t>
      </w:r>
      <w:r w:rsidR="00501560" w:rsidRPr="005B02E3">
        <w:rPr>
          <w:rFonts w:ascii="Arial" w:eastAsia="Calibri" w:hAnsi="Arial" w:cs="Arial"/>
          <w:sz w:val="20"/>
          <w:szCs w:val="20"/>
          <w:lang w:eastAsia="es-CO"/>
        </w:rPr>
        <w:t>r</w:t>
      </w:r>
      <w:r w:rsidRPr="005B02E3">
        <w:rPr>
          <w:rFonts w:ascii="Arial" w:eastAsia="Calibri" w:hAnsi="Arial" w:cs="Arial"/>
          <w:sz w:val="20"/>
          <w:szCs w:val="20"/>
          <w:lang w:eastAsia="es-CO"/>
        </w:rPr>
        <w:t xml:space="preserve"> un plan de seguimiento y control técnico</w:t>
      </w:r>
      <w:r w:rsidR="00101FDA" w:rsidRPr="005B02E3">
        <w:rPr>
          <w:rFonts w:ascii="Arial" w:eastAsia="Calibri" w:hAnsi="Arial" w:cs="Arial"/>
          <w:sz w:val="20"/>
          <w:szCs w:val="20"/>
          <w:lang w:eastAsia="es-CO"/>
        </w:rPr>
        <w:t>, e</w:t>
      </w:r>
      <w:r w:rsidRPr="005B02E3">
        <w:rPr>
          <w:rFonts w:ascii="Arial" w:eastAsia="Calibri" w:hAnsi="Arial" w:cs="Arial"/>
          <w:sz w:val="20"/>
          <w:szCs w:val="20"/>
          <w:lang w:eastAsia="es-CO"/>
        </w:rPr>
        <w:t>ste plan establece los mecanismos y procedimientos necesarios para monitorear el avance del proyecto, identificar posibles desviaciones y tomar las medidas correctivas pertinentes en caso de ser necesario. El seguimiento y control técnico son fundamentales para garantizar el cumplimiento de los objetivos establecidos, así como para mantener la calidad y eficiencia en todas las etapas del proyecto.</w:t>
      </w:r>
    </w:p>
    <w:p w14:paraId="6B8287EA" w14:textId="69624A0F" w:rsidR="003B1301" w:rsidRPr="005B02E3" w:rsidRDefault="00F932AD" w:rsidP="58F1CA91">
      <w:pPr>
        <w:ind w:right="49"/>
        <w:jc w:val="both"/>
        <w:rPr>
          <w:rFonts w:ascii="Arial" w:eastAsia="Arial" w:hAnsi="Arial" w:cs="Arial"/>
          <w:sz w:val="20"/>
          <w:szCs w:val="20"/>
        </w:rPr>
      </w:pPr>
      <w:r w:rsidRPr="58F1CA91">
        <w:rPr>
          <w:rFonts w:ascii="Arial" w:eastAsia="Calibri" w:hAnsi="Arial" w:cs="Arial"/>
          <w:b/>
          <w:bCs/>
          <w:sz w:val="20"/>
          <w:szCs w:val="20"/>
          <w:lang w:eastAsia="es-CO"/>
        </w:rPr>
        <w:t>5.1.2.-</w:t>
      </w:r>
      <w:r w:rsidR="0502C6C0" w:rsidRPr="58F1CA91">
        <w:rPr>
          <w:rFonts w:ascii="Arial" w:eastAsia="Calibri" w:hAnsi="Arial" w:cs="Arial"/>
          <w:b/>
          <w:bCs/>
          <w:sz w:val="20"/>
          <w:szCs w:val="20"/>
          <w:lang w:eastAsia="es-CO"/>
        </w:rPr>
        <w:t xml:space="preserve"> F</w:t>
      </w:r>
      <w:r w:rsidR="52B03950" w:rsidRPr="58F1CA91">
        <w:rPr>
          <w:rFonts w:ascii="Arial" w:eastAsia="Calibri" w:hAnsi="Arial" w:cs="Arial"/>
          <w:b/>
          <w:bCs/>
          <w:sz w:val="20"/>
          <w:szCs w:val="20"/>
          <w:lang w:eastAsia="es-CO"/>
        </w:rPr>
        <w:t>ASE</w:t>
      </w:r>
      <w:r w:rsidR="0502C6C0" w:rsidRPr="58F1CA91">
        <w:rPr>
          <w:rFonts w:ascii="Arial" w:eastAsia="Calibri" w:hAnsi="Arial" w:cs="Arial"/>
          <w:b/>
          <w:bCs/>
          <w:sz w:val="20"/>
          <w:szCs w:val="20"/>
          <w:lang w:eastAsia="es-CO"/>
        </w:rPr>
        <w:t xml:space="preserve"> </w:t>
      </w:r>
      <w:r w:rsidR="4FB5F10D" w:rsidRPr="58F1CA91">
        <w:rPr>
          <w:rFonts w:ascii="Arial" w:eastAsia="Arial" w:hAnsi="Arial" w:cs="Arial"/>
          <w:sz w:val="20"/>
          <w:szCs w:val="20"/>
          <w:lang w:val="es"/>
        </w:rPr>
        <w:t>Ejecución de Obra Civil</w:t>
      </w:r>
    </w:p>
    <w:p w14:paraId="32AB5820" w14:textId="0FA87113" w:rsidR="005543C9" w:rsidRPr="005B02E3" w:rsidRDefault="005543C9" w:rsidP="005543C9">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La supervisión y control de la ejecución de una obra es una tarea crucial en cualquier proyecto de construcción</w:t>
      </w:r>
      <w:r w:rsidR="00CF71FA" w:rsidRPr="005B02E3">
        <w:rPr>
          <w:rFonts w:ascii="Arial" w:eastAsia="Calibri" w:hAnsi="Arial" w:cs="Arial"/>
          <w:sz w:val="20"/>
          <w:szCs w:val="20"/>
          <w:lang w:eastAsia="es-CO"/>
        </w:rPr>
        <w:t>,</w:t>
      </w:r>
      <w:r w:rsidR="00B11D22" w:rsidRPr="005B02E3">
        <w:rPr>
          <w:rFonts w:ascii="Arial" w:eastAsia="Calibri" w:hAnsi="Arial" w:cs="Arial"/>
          <w:sz w:val="20"/>
          <w:szCs w:val="20"/>
          <w:lang w:eastAsia="es-CO"/>
        </w:rPr>
        <w:t xml:space="preserve"> por tanto, el interventor</w:t>
      </w:r>
      <w:r w:rsidRPr="005B02E3">
        <w:rPr>
          <w:rFonts w:ascii="Arial" w:eastAsia="Calibri" w:hAnsi="Arial" w:cs="Arial"/>
          <w:sz w:val="20"/>
          <w:szCs w:val="20"/>
          <w:lang w:eastAsia="es-CO"/>
        </w:rPr>
        <w:t xml:space="preserve"> verificar</w:t>
      </w:r>
      <w:r w:rsidR="00B11D22" w:rsidRPr="005B02E3">
        <w:rPr>
          <w:rFonts w:ascii="Arial" w:eastAsia="Calibri" w:hAnsi="Arial" w:cs="Arial"/>
          <w:sz w:val="20"/>
          <w:szCs w:val="20"/>
          <w:lang w:eastAsia="es-CO"/>
        </w:rPr>
        <w:t>á</w:t>
      </w:r>
      <w:r w:rsidRPr="005B02E3">
        <w:rPr>
          <w:rFonts w:ascii="Arial" w:eastAsia="Calibri" w:hAnsi="Arial" w:cs="Arial"/>
          <w:sz w:val="20"/>
          <w:szCs w:val="20"/>
          <w:lang w:eastAsia="es-CO"/>
        </w:rPr>
        <w:t xml:space="preserve"> meticulosamente el cumplimiento de las normas técnicas y de calidad establecidas para garantizar que el trabajo se realice según los estándares requeridos</w:t>
      </w:r>
      <w:r w:rsidR="00CF71FA" w:rsidRPr="005B02E3">
        <w:rPr>
          <w:rFonts w:ascii="Arial" w:eastAsia="Calibri" w:hAnsi="Arial" w:cs="Arial"/>
          <w:sz w:val="20"/>
          <w:szCs w:val="20"/>
          <w:lang w:eastAsia="es-CO"/>
        </w:rPr>
        <w:t>, e</w:t>
      </w:r>
      <w:r w:rsidRPr="005B02E3">
        <w:rPr>
          <w:rFonts w:ascii="Arial" w:eastAsia="Calibri" w:hAnsi="Arial" w:cs="Arial"/>
          <w:sz w:val="20"/>
          <w:szCs w:val="20"/>
          <w:lang w:eastAsia="es-CO"/>
        </w:rPr>
        <w:t>sto implica no solo observar el progreso de la obra, sino también controlar los materiales y equipos utilizados, asegurando su idoneidad y conformidad con las especificaciones</w:t>
      </w:r>
      <w:r w:rsidR="00B11D22" w:rsidRPr="005B02E3">
        <w:rPr>
          <w:rFonts w:ascii="Arial" w:eastAsia="Calibri" w:hAnsi="Arial" w:cs="Arial"/>
          <w:sz w:val="20"/>
          <w:szCs w:val="20"/>
          <w:lang w:eastAsia="es-CO"/>
        </w:rPr>
        <w:t xml:space="preserve">; </w:t>
      </w:r>
      <w:r w:rsidR="006F43C2" w:rsidRPr="005B02E3">
        <w:rPr>
          <w:rFonts w:ascii="Arial" w:hAnsi="Arial" w:cs="Arial"/>
          <w:sz w:val="20"/>
          <w:szCs w:val="20"/>
        </w:rPr>
        <w:t>exigirle al contratista de obra cuando sea necesario la realización de ensayos y pruebas control de materiales y su calidad cuando se requiera en el proceso.</w:t>
      </w:r>
    </w:p>
    <w:p w14:paraId="1B0881E0" w14:textId="398D3AFF" w:rsidR="005543C9" w:rsidRPr="005B02E3" w:rsidRDefault="005543C9" w:rsidP="58F1CA91">
      <w:pPr>
        <w:ind w:right="49"/>
        <w:jc w:val="both"/>
        <w:rPr>
          <w:rFonts w:ascii="Arial Nova" w:eastAsia="Arial Nova" w:hAnsi="Arial Nova" w:cs="Arial Nova"/>
          <w:sz w:val="20"/>
          <w:szCs w:val="20"/>
          <w:lang w:eastAsia="es-CO"/>
        </w:rPr>
      </w:pPr>
      <w:r w:rsidRPr="58F1CA91">
        <w:rPr>
          <w:rFonts w:ascii="Arial Nova" w:eastAsia="Arial Nova" w:hAnsi="Arial Nova" w:cs="Arial Nova"/>
          <w:sz w:val="20"/>
          <w:szCs w:val="20"/>
          <w:lang w:eastAsia="es-CO"/>
        </w:rPr>
        <w:t>La revisión y aprobación de informes de avance son parte integral de la supervisión, proporcionando una visión detallada del estado actual del proyecto y cualquier desviación que pueda surgir en relación con el plan original. As</w:t>
      </w:r>
      <w:r w:rsidR="00CF71FA" w:rsidRPr="58F1CA91">
        <w:rPr>
          <w:rFonts w:ascii="Arial Nova" w:eastAsia="Arial Nova" w:hAnsi="Arial Nova" w:cs="Arial Nova"/>
          <w:sz w:val="20"/>
          <w:szCs w:val="20"/>
          <w:lang w:eastAsia="es-CO"/>
        </w:rPr>
        <w:t xml:space="preserve">í </w:t>
      </w:r>
      <w:r w:rsidRPr="58F1CA91">
        <w:rPr>
          <w:rFonts w:ascii="Arial Nova" w:eastAsia="Arial Nova" w:hAnsi="Arial Nova" w:cs="Arial Nova"/>
          <w:sz w:val="20"/>
          <w:szCs w:val="20"/>
          <w:lang w:eastAsia="es-CO"/>
        </w:rPr>
        <w:t xml:space="preserve">mismo, se controlan los cambios y modificaciones al proyecto, asegurando que se realicen de manera adecuada y con la aprobación correspondiente para mantener la integridad y coherencia </w:t>
      </w:r>
      <w:r w:rsidR="00CF71FA" w:rsidRPr="58F1CA91">
        <w:rPr>
          <w:rFonts w:ascii="Arial Nova" w:eastAsia="Arial Nova" w:hAnsi="Arial Nova" w:cs="Arial Nova"/>
          <w:sz w:val="20"/>
          <w:szCs w:val="20"/>
          <w:lang w:eastAsia="es-CO"/>
        </w:rPr>
        <w:t>en las especificaciones</w:t>
      </w:r>
      <w:r w:rsidRPr="58F1CA91">
        <w:rPr>
          <w:rFonts w:ascii="Arial Nova" w:eastAsia="Arial Nova" w:hAnsi="Arial Nova" w:cs="Arial Nova"/>
          <w:sz w:val="20"/>
          <w:szCs w:val="20"/>
          <w:lang w:eastAsia="es-CO"/>
        </w:rPr>
        <w:t>.</w:t>
      </w:r>
    </w:p>
    <w:p w14:paraId="6EE87DFD" w14:textId="355BAB02" w:rsidR="005543C9" w:rsidRPr="005B02E3" w:rsidRDefault="00F932AD" w:rsidP="58F1CA91">
      <w:pPr>
        <w:ind w:right="49"/>
        <w:jc w:val="both"/>
        <w:rPr>
          <w:rFonts w:ascii="Arial Nova" w:eastAsia="Arial Nova" w:hAnsi="Arial Nova" w:cs="Arial Nova"/>
          <w:b/>
          <w:bCs/>
          <w:sz w:val="20"/>
          <w:szCs w:val="20"/>
          <w:lang w:eastAsia="es-CO"/>
        </w:rPr>
      </w:pPr>
      <w:r w:rsidRPr="58F1CA91">
        <w:rPr>
          <w:rFonts w:ascii="Arial Nova" w:eastAsia="Arial Nova" w:hAnsi="Arial Nova" w:cs="Arial Nova"/>
          <w:b/>
          <w:bCs/>
          <w:sz w:val="20"/>
          <w:szCs w:val="20"/>
          <w:lang w:eastAsia="es-CO"/>
        </w:rPr>
        <w:t xml:space="preserve">5.1.3.- </w:t>
      </w:r>
      <w:r w:rsidR="005543C9" w:rsidRPr="58F1CA91">
        <w:rPr>
          <w:rFonts w:ascii="Arial Nova" w:eastAsia="Arial Nova" w:hAnsi="Arial Nova" w:cs="Arial Nova"/>
          <w:b/>
          <w:bCs/>
          <w:sz w:val="20"/>
          <w:szCs w:val="20"/>
          <w:lang w:eastAsia="es-CO"/>
        </w:rPr>
        <w:t>FASE DE POST-</w:t>
      </w:r>
      <w:r w:rsidR="643B05E9" w:rsidRPr="58F1CA91">
        <w:rPr>
          <w:rFonts w:ascii="Arial Nova" w:eastAsia="Arial Nova" w:hAnsi="Arial Nova" w:cs="Arial Nova"/>
          <w:b/>
          <w:bCs/>
          <w:sz w:val="20"/>
          <w:szCs w:val="20"/>
          <w:lang w:eastAsia="es-CO"/>
        </w:rPr>
        <w:t xml:space="preserve"> Ejecución Obra Civil</w:t>
      </w:r>
    </w:p>
    <w:p w14:paraId="692871E4" w14:textId="3A1DC5E2" w:rsidR="005543C9" w:rsidRPr="005B02E3" w:rsidRDefault="005543C9" w:rsidP="58F1CA91">
      <w:pPr>
        <w:ind w:right="49"/>
        <w:jc w:val="both"/>
        <w:rPr>
          <w:rFonts w:ascii="Arial Nova" w:eastAsia="Arial Nova" w:hAnsi="Arial Nova" w:cs="Arial Nova"/>
          <w:sz w:val="20"/>
          <w:szCs w:val="20"/>
          <w:lang w:eastAsia="es-CO"/>
        </w:rPr>
      </w:pPr>
      <w:r w:rsidRPr="58F1CA91">
        <w:rPr>
          <w:rFonts w:ascii="Arial Nova" w:eastAsia="Arial Nova" w:hAnsi="Arial Nova" w:cs="Arial Nova"/>
          <w:sz w:val="20"/>
          <w:szCs w:val="20"/>
          <w:lang w:eastAsia="es-CO"/>
        </w:rPr>
        <w:t>La recepción de la obra marca un hito crucial en cualquier pro</w:t>
      </w:r>
      <w:r w:rsidR="00101FDA" w:rsidRPr="58F1CA91">
        <w:rPr>
          <w:rFonts w:ascii="Arial Nova" w:eastAsia="Arial Nova" w:hAnsi="Arial Nova" w:cs="Arial Nova"/>
          <w:sz w:val="20"/>
          <w:szCs w:val="20"/>
          <w:lang w:eastAsia="es-CO"/>
        </w:rPr>
        <w:t>ceso contractual</w:t>
      </w:r>
      <w:r w:rsidRPr="58F1CA91">
        <w:rPr>
          <w:rFonts w:ascii="Arial Nova" w:eastAsia="Arial Nova" w:hAnsi="Arial Nova" w:cs="Arial Nova"/>
          <w:sz w:val="20"/>
          <w:szCs w:val="20"/>
          <w:lang w:eastAsia="es-CO"/>
        </w:rPr>
        <w:t xml:space="preserve">, donde se lleva a cabo la verificación meticulosa del cumplimiento de todas las obligaciones contractuales acordadas entre las partes involucradas. Este proceso implica </w:t>
      </w:r>
      <w:r w:rsidR="00B11D22" w:rsidRPr="58F1CA91">
        <w:rPr>
          <w:rFonts w:ascii="Arial Nova" w:eastAsia="Arial Nova" w:hAnsi="Arial Nova" w:cs="Arial Nova"/>
          <w:sz w:val="20"/>
          <w:szCs w:val="20"/>
          <w:lang w:eastAsia="es-CO"/>
        </w:rPr>
        <w:t xml:space="preserve">para el interventor </w:t>
      </w:r>
      <w:r w:rsidRPr="58F1CA91">
        <w:rPr>
          <w:rFonts w:ascii="Arial Nova" w:eastAsia="Arial Nova" w:hAnsi="Arial Nova" w:cs="Arial Nova"/>
          <w:sz w:val="20"/>
          <w:szCs w:val="20"/>
          <w:lang w:eastAsia="es-CO"/>
        </w:rPr>
        <w:t>la elaboración detallada del acta de recibo final, documento que consigna el estado y la conformidad de la obra terminada</w:t>
      </w:r>
      <w:r w:rsidR="00C37FA4" w:rsidRPr="58F1CA91">
        <w:rPr>
          <w:rFonts w:ascii="Arial Nova" w:eastAsia="Arial Nova" w:hAnsi="Arial Nova" w:cs="Arial Nova"/>
          <w:sz w:val="20"/>
          <w:szCs w:val="20"/>
          <w:lang w:eastAsia="es-CO"/>
        </w:rPr>
        <w:t>, s</w:t>
      </w:r>
      <w:r w:rsidRPr="58F1CA91">
        <w:rPr>
          <w:rFonts w:ascii="Arial Nova" w:eastAsia="Arial Nova" w:hAnsi="Arial Nova" w:cs="Arial Nova"/>
          <w:sz w:val="20"/>
          <w:szCs w:val="20"/>
          <w:lang w:eastAsia="es-CO"/>
        </w:rPr>
        <w:t>in embargo, este acto no concluye con la recepción, ya que es común que se identifiquen observaciones o deficiencias durante esta fase</w:t>
      </w:r>
      <w:r w:rsidR="00101FDA" w:rsidRPr="58F1CA91">
        <w:rPr>
          <w:rFonts w:ascii="Arial Nova" w:eastAsia="Arial Nova" w:hAnsi="Arial Nova" w:cs="Arial Nova"/>
          <w:sz w:val="20"/>
          <w:szCs w:val="20"/>
          <w:lang w:eastAsia="es-CO"/>
        </w:rPr>
        <w:t>, p</w:t>
      </w:r>
      <w:r w:rsidRPr="58F1CA91">
        <w:rPr>
          <w:rFonts w:ascii="Arial Nova" w:eastAsia="Arial Nova" w:hAnsi="Arial Nova" w:cs="Arial Nova"/>
          <w:sz w:val="20"/>
          <w:szCs w:val="20"/>
          <w:lang w:eastAsia="es-CO"/>
        </w:rPr>
        <w:t>or lo tanto, se procede al levantamiento de dichas observaciones, con el objetivo de subsanarlas y garantizar que la obra cumpla con los estándares de calidad y las especificaciones acordadas. Además, se establece un seguimiento riguroso durante el período de garantía para asegurar que cualquier problema surgido posteriormente sea atendido y corregido de manera oportuna, brindando así tranquilidad y satisfacción a todas las partes involucradas en el proyecto.</w:t>
      </w:r>
    </w:p>
    <w:p w14:paraId="2068390B" w14:textId="3642179E" w:rsidR="005543C9" w:rsidRPr="005B02E3" w:rsidRDefault="00F932AD" w:rsidP="005543C9">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5.2.- </w:t>
      </w:r>
      <w:r w:rsidR="005543C9" w:rsidRPr="005B02E3">
        <w:rPr>
          <w:rFonts w:ascii="Arial" w:eastAsia="Calibri" w:hAnsi="Arial" w:cs="Arial"/>
          <w:b/>
          <w:bCs/>
          <w:sz w:val="20"/>
          <w:szCs w:val="20"/>
          <w:lang w:eastAsia="es-CO"/>
        </w:rPr>
        <w:t>INTERVENTORIA ADMINISTRATIVA</w:t>
      </w:r>
    </w:p>
    <w:p w14:paraId="196496B2" w14:textId="7B1D1080" w:rsidR="004D0721" w:rsidRPr="005B02E3" w:rsidRDefault="00F932AD" w:rsidP="58F1CA91">
      <w:pPr>
        <w:ind w:right="49"/>
        <w:jc w:val="both"/>
        <w:rPr>
          <w:rFonts w:ascii="Arial" w:eastAsia="Arial" w:hAnsi="Arial" w:cs="Arial"/>
          <w:sz w:val="20"/>
          <w:szCs w:val="20"/>
        </w:rPr>
      </w:pPr>
      <w:r w:rsidRPr="58F1CA91">
        <w:rPr>
          <w:rFonts w:ascii="Arial" w:eastAsia="Calibri" w:hAnsi="Arial" w:cs="Arial"/>
          <w:b/>
          <w:bCs/>
          <w:sz w:val="20"/>
          <w:szCs w:val="20"/>
          <w:lang w:eastAsia="es-CO"/>
        </w:rPr>
        <w:t xml:space="preserve">5.2.1.- </w:t>
      </w:r>
      <w:r w:rsidR="004D0721" w:rsidRPr="58F1CA91">
        <w:rPr>
          <w:rFonts w:ascii="Arial" w:eastAsia="Calibri" w:hAnsi="Arial" w:cs="Arial"/>
          <w:b/>
          <w:bCs/>
          <w:sz w:val="20"/>
          <w:szCs w:val="20"/>
          <w:lang w:eastAsia="es-CO"/>
        </w:rPr>
        <w:t xml:space="preserve">FASE DE </w:t>
      </w:r>
      <w:r w:rsidR="7CD0F66A" w:rsidRPr="58F1CA91">
        <w:rPr>
          <w:rFonts w:ascii="Arial" w:eastAsia="Arial" w:hAnsi="Arial" w:cs="Arial"/>
          <w:b/>
          <w:bCs/>
          <w:sz w:val="20"/>
          <w:szCs w:val="20"/>
          <w:lang w:val="es"/>
        </w:rPr>
        <w:t>Diagnóstico y Validación</w:t>
      </w:r>
    </w:p>
    <w:p w14:paraId="68364865" w14:textId="28D27530" w:rsidR="005543C9" w:rsidRPr="005B02E3" w:rsidRDefault="004D0721" w:rsidP="005543C9">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La verificación del cumplimiento de los requisitos legales y administrativos del proyecto es una etapa fundamental para garantizar su viabilidad y conformidad con las normativas vigentes. En este proceso, se lleva a cabo una exhaustiva revisión y análisis de los documentos contractuales asociados, con el objetivo de asegurar que todas las cláusulas y condiciones estipuladas sean adecuadamente comprendidas y cumplidas. Una vez completada esta revisión, se procede a la aprobación del plan de gestión administrativa, el cual servirá como guía para la correcta ejecución y seguimiento de las actividades administrativas a lo largo del proyecto</w:t>
      </w:r>
      <w:r w:rsidR="00E51859" w:rsidRPr="005B02E3">
        <w:rPr>
          <w:rFonts w:ascii="Arial" w:eastAsia="Calibri" w:hAnsi="Arial" w:cs="Arial"/>
          <w:sz w:val="20"/>
          <w:szCs w:val="20"/>
          <w:lang w:eastAsia="es-CO"/>
        </w:rPr>
        <w:t>; e</w:t>
      </w:r>
      <w:r w:rsidRPr="005B02E3">
        <w:rPr>
          <w:rFonts w:ascii="Arial" w:eastAsia="Calibri" w:hAnsi="Arial" w:cs="Arial"/>
          <w:sz w:val="20"/>
          <w:szCs w:val="20"/>
          <w:lang w:eastAsia="es-CO"/>
        </w:rPr>
        <w:t>ste plan establece los procedimientos, responsabilidades y recursos necesarios para asegurar una gestión eficiente y efectiva, contribuyendo así al éxito general del proyecto.</w:t>
      </w:r>
    </w:p>
    <w:p w14:paraId="5DF55BBF" w14:textId="0C10DCD5" w:rsidR="00F932AD" w:rsidRDefault="00F932AD" w:rsidP="58F1CA91">
      <w:pPr>
        <w:ind w:right="49"/>
        <w:jc w:val="both"/>
        <w:rPr>
          <w:rFonts w:ascii="Arial Nova" w:eastAsia="Arial Nova" w:hAnsi="Arial Nova" w:cs="Arial Nova"/>
          <w:b/>
          <w:bCs/>
          <w:sz w:val="20"/>
          <w:szCs w:val="20"/>
          <w:lang w:eastAsia="es-CO"/>
        </w:rPr>
      </w:pPr>
      <w:r w:rsidRPr="58F1CA91">
        <w:rPr>
          <w:rFonts w:ascii="Arial" w:eastAsia="Calibri" w:hAnsi="Arial" w:cs="Arial"/>
          <w:b/>
          <w:bCs/>
          <w:sz w:val="20"/>
          <w:szCs w:val="20"/>
          <w:lang w:eastAsia="es-CO"/>
        </w:rPr>
        <w:t xml:space="preserve">5.2.2.- </w:t>
      </w:r>
      <w:r w:rsidR="004D0721" w:rsidRPr="58F1CA91">
        <w:rPr>
          <w:rFonts w:ascii="Arial" w:eastAsia="Calibri" w:hAnsi="Arial" w:cs="Arial"/>
          <w:b/>
          <w:bCs/>
          <w:sz w:val="20"/>
          <w:szCs w:val="20"/>
          <w:lang w:eastAsia="es-CO"/>
        </w:rPr>
        <w:t xml:space="preserve">FASE DE </w:t>
      </w:r>
      <w:r w:rsidR="03BE63AA" w:rsidRPr="58F1CA91">
        <w:rPr>
          <w:rFonts w:ascii="Arial Nova" w:eastAsia="Arial Nova" w:hAnsi="Arial Nova" w:cs="Arial Nova"/>
          <w:b/>
          <w:bCs/>
          <w:sz w:val="20"/>
          <w:szCs w:val="20"/>
          <w:lang w:eastAsia="es-CO"/>
        </w:rPr>
        <w:t>Ejecución Obra Civil</w:t>
      </w:r>
    </w:p>
    <w:p w14:paraId="384DFB32" w14:textId="38F9D374" w:rsidR="00243EE6" w:rsidRPr="005B02E3" w:rsidRDefault="00243EE6" w:rsidP="00243EE6">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lastRenderedPageBreak/>
        <w:t xml:space="preserve">La supervisión y control de la gestión administrativa del proyecto es </w:t>
      </w:r>
      <w:r w:rsidR="00C37FA4" w:rsidRPr="005B02E3">
        <w:rPr>
          <w:rFonts w:ascii="Arial" w:eastAsia="Calibri" w:hAnsi="Arial" w:cs="Arial"/>
          <w:sz w:val="20"/>
          <w:szCs w:val="20"/>
          <w:lang w:eastAsia="es-CO"/>
        </w:rPr>
        <w:t>primordial</w:t>
      </w:r>
      <w:r w:rsidRPr="005B02E3">
        <w:rPr>
          <w:rFonts w:ascii="Arial" w:eastAsia="Calibri" w:hAnsi="Arial" w:cs="Arial"/>
          <w:sz w:val="20"/>
          <w:szCs w:val="20"/>
          <w:lang w:eastAsia="es-CO"/>
        </w:rPr>
        <w:t xml:space="preserve"> para asegurar su eficiencia y efectividad</w:t>
      </w:r>
      <w:r w:rsidR="00E51859" w:rsidRPr="005B02E3">
        <w:rPr>
          <w:rFonts w:ascii="Arial" w:eastAsia="Calibri" w:hAnsi="Arial" w:cs="Arial"/>
          <w:sz w:val="20"/>
          <w:szCs w:val="20"/>
          <w:lang w:eastAsia="es-CO"/>
        </w:rPr>
        <w:t>, e</w:t>
      </w:r>
      <w:r w:rsidRPr="005B02E3">
        <w:rPr>
          <w:rFonts w:ascii="Arial" w:eastAsia="Calibri" w:hAnsi="Arial" w:cs="Arial"/>
          <w:sz w:val="20"/>
          <w:szCs w:val="20"/>
          <w:lang w:eastAsia="es-CO"/>
        </w:rPr>
        <w:t xml:space="preserve">sto implica </w:t>
      </w:r>
      <w:r w:rsidR="006F43C2" w:rsidRPr="005B02E3">
        <w:rPr>
          <w:rFonts w:ascii="Arial" w:eastAsia="Calibri" w:hAnsi="Arial" w:cs="Arial"/>
          <w:sz w:val="20"/>
          <w:szCs w:val="20"/>
          <w:lang w:eastAsia="es-CO"/>
        </w:rPr>
        <w:t xml:space="preserve">para el interventor </w:t>
      </w:r>
      <w:r w:rsidRPr="005B02E3">
        <w:rPr>
          <w:rFonts w:ascii="Arial" w:eastAsia="Calibri" w:hAnsi="Arial" w:cs="Arial"/>
          <w:sz w:val="20"/>
          <w:szCs w:val="20"/>
          <w:lang w:eastAsia="es-CO"/>
        </w:rPr>
        <w:t>llevar a cabo un seguimiento exhaustivo de los recursos humanos y materiales asignados, asegurando su correcta utilización y optimización. Además, se debe realizar un control riguroso del cumplimiento del cronograma y presupuesto establecidos, identificando desviaciones a tiempo y tomando medidas correctivas cuando sea necesario. La tramitología y obtención de permisos también forman parte crucial de este proceso, garantizando el cumplimiento de todas las regulaciones y requisitos legales necesarios para la ejecución del proyecto.</w:t>
      </w:r>
    </w:p>
    <w:p w14:paraId="1B31A86F" w14:textId="1921549A" w:rsidR="00AB09F5" w:rsidRPr="005B02E3" w:rsidRDefault="00243EE6" w:rsidP="00243EE6">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La gestión de riesgos y contingencias es otra área clave que requiere atención constante</w:t>
      </w:r>
      <w:r w:rsidR="00E51859" w:rsidRPr="005B02E3">
        <w:rPr>
          <w:rFonts w:ascii="Arial" w:eastAsia="Calibri" w:hAnsi="Arial" w:cs="Arial"/>
          <w:sz w:val="20"/>
          <w:szCs w:val="20"/>
          <w:lang w:eastAsia="es-CO"/>
        </w:rPr>
        <w:t>, s</w:t>
      </w:r>
      <w:r w:rsidRPr="005B02E3">
        <w:rPr>
          <w:rFonts w:ascii="Arial" w:eastAsia="Calibri" w:hAnsi="Arial" w:cs="Arial"/>
          <w:sz w:val="20"/>
          <w:szCs w:val="20"/>
          <w:lang w:eastAsia="es-CO"/>
        </w:rPr>
        <w:t xml:space="preserve">e deben identificar los posibles riesgos que puedan surgir durante el desarrollo del proyecto y establecer estrategias para mitigar su impacto o evitarlos por completo. En caso de que surjan conflictos entre los diferentes actores involucrados en el proyecto, es esencial contar con mecanismos eficaces para su pronta resolución, promoviendo el diálogo y la búsqueda de soluciones que permitan mantener el avance y la armonía en el equipo de trabajo. En resumen, una supervisión y control efectivos </w:t>
      </w:r>
      <w:r w:rsidR="00C022F8" w:rsidRPr="005B02E3">
        <w:rPr>
          <w:rFonts w:ascii="Arial" w:eastAsia="Calibri" w:hAnsi="Arial" w:cs="Arial"/>
          <w:sz w:val="20"/>
          <w:szCs w:val="20"/>
          <w:lang w:eastAsia="es-CO"/>
        </w:rPr>
        <w:t xml:space="preserve">en cabeza de quien ejercerá tal labor, </w:t>
      </w:r>
      <w:r w:rsidRPr="005B02E3">
        <w:rPr>
          <w:rFonts w:ascii="Arial" w:eastAsia="Calibri" w:hAnsi="Arial" w:cs="Arial"/>
          <w:sz w:val="20"/>
          <w:szCs w:val="20"/>
          <w:lang w:eastAsia="es-CO"/>
        </w:rPr>
        <w:t>son indispensables para asegurar el éxito y la buena marcha de cualquier proyecto, abordando de manera integral aspectos administrativos, de recursos humanos, planificación, legalidad y gestión de riesgos.</w:t>
      </w:r>
    </w:p>
    <w:p w14:paraId="5BBDF7E7" w14:textId="03D25446" w:rsidR="004D0721" w:rsidRPr="005B02E3" w:rsidRDefault="00F932AD" w:rsidP="58F1CA91">
      <w:pPr>
        <w:ind w:right="49"/>
        <w:jc w:val="both"/>
        <w:rPr>
          <w:rFonts w:ascii="Arial Nova" w:eastAsia="Arial Nova" w:hAnsi="Arial Nova" w:cs="Arial Nova"/>
          <w:b/>
          <w:bCs/>
          <w:sz w:val="20"/>
          <w:szCs w:val="20"/>
          <w:lang w:eastAsia="es-CO"/>
        </w:rPr>
      </w:pPr>
      <w:r w:rsidRPr="58F1CA91">
        <w:rPr>
          <w:rFonts w:ascii="Arial" w:eastAsia="Calibri" w:hAnsi="Arial" w:cs="Arial"/>
          <w:b/>
          <w:bCs/>
          <w:sz w:val="20"/>
          <w:szCs w:val="20"/>
          <w:lang w:eastAsia="es-CO"/>
        </w:rPr>
        <w:t xml:space="preserve">5.2.3.- </w:t>
      </w:r>
      <w:r w:rsidR="004D0721" w:rsidRPr="58F1CA91">
        <w:rPr>
          <w:rFonts w:ascii="Arial" w:eastAsia="Calibri" w:hAnsi="Arial" w:cs="Arial"/>
          <w:b/>
          <w:bCs/>
          <w:sz w:val="20"/>
          <w:szCs w:val="20"/>
          <w:lang w:eastAsia="es-CO"/>
        </w:rPr>
        <w:t>FASE DE POST-</w:t>
      </w:r>
      <w:r w:rsidR="0CC38C12" w:rsidRPr="58F1CA91">
        <w:rPr>
          <w:rFonts w:ascii="Arial Nova" w:eastAsia="Arial Nova" w:hAnsi="Arial Nova" w:cs="Arial Nova"/>
          <w:b/>
          <w:bCs/>
          <w:sz w:val="20"/>
          <w:szCs w:val="20"/>
          <w:lang w:eastAsia="es-CO"/>
        </w:rPr>
        <w:t xml:space="preserve"> Ejecución Obra Civil</w:t>
      </w:r>
    </w:p>
    <w:p w14:paraId="7207F73A" w14:textId="76D08390" w:rsidR="004D0721" w:rsidRPr="005B02E3" w:rsidRDefault="00243EE6" w:rsidP="005543C9">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El cierre administrativo del proyecto es una etapa </w:t>
      </w:r>
      <w:r w:rsidR="005C6F99" w:rsidRPr="005B02E3">
        <w:rPr>
          <w:rFonts w:ascii="Arial" w:eastAsia="Calibri" w:hAnsi="Arial" w:cs="Arial"/>
          <w:sz w:val="20"/>
          <w:szCs w:val="20"/>
          <w:lang w:eastAsia="es-CO"/>
        </w:rPr>
        <w:t>principal</w:t>
      </w:r>
      <w:r w:rsidRPr="005B02E3">
        <w:rPr>
          <w:rFonts w:ascii="Arial" w:eastAsia="Calibri" w:hAnsi="Arial" w:cs="Arial"/>
          <w:sz w:val="20"/>
          <w:szCs w:val="20"/>
          <w:lang w:eastAsia="es-CO"/>
        </w:rPr>
        <w:t xml:space="preserve"> que marca el fin de todas las actividades planificadas. Durante esta fase, se lleva a cabo la elaboración del informe final, donde se recopilan y documentan todos los aspectos relevantes del proyecto, desde su concepción hasta su ejecución</w:t>
      </w:r>
      <w:r w:rsidR="005C6F99" w:rsidRPr="005B02E3">
        <w:rPr>
          <w:rFonts w:ascii="Arial" w:eastAsia="Calibri" w:hAnsi="Arial" w:cs="Arial"/>
          <w:sz w:val="20"/>
          <w:szCs w:val="20"/>
          <w:lang w:eastAsia="es-CO"/>
        </w:rPr>
        <w:t>, e</w:t>
      </w:r>
      <w:r w:rsidRPr="005B02E3">
        <w:rPr>
          <w:rFonts w:ascii="Arial" w:eastAsia="Calibri" w:hAnsi="Arial" w:cs="Arial"/>
          <w:sz w:val="20"/>
          <w:szCs w:val="20"/>
          <w:lang w:eastAsia="es-CO"/>
        </w:rPr>
        <w:t xml:space="preserve">ste informe no solo proporciona una visión integral de los logros alcanzados, sino que también detalla los desafíos enfrentados y las lecciones aprendidas. Una vez completado el informe, se procede a archivar toda la documentación generada </w:t>
      </w:r>
      <w:r w:rsidR="005C6F99" w:rsidRPr="005B02E3">
        <w:rPr>
          <w:rFonts w:ascii="Arial" w:eastAsia="Calibri" w:hAnsi="Arial" w:cs="Arial"/>
          <w:sz w:val="20"/>
          <w:szCs w:val="20"/>
          <w:lang w:eastAsia="es-CO"/>
        </w:rPr>
        <w:t>con ocasión del objeto contractual</w:t>
      </w:r>
      <w:r w:rsidRPr="005B02E3">
        <w:rPr>
          <w:rFonts w:ascii="Arial" w:eastAsia="Calibri" w:hAnsi="Arial" w:cs="Arial"/>
          <w:sz w:val="20"/>
          <w:szCs w:val="20"/>
          <w:lang w:eastAsia="es-CO"/>
        </w:rPr>
        <w:t>, asegurando su disponibilidad para futuras referencias y auditorías</w:t>
      </w:r>
      <w:r w:rsidR="00E51859" w:rsidRPr="005B02E3">
        <w:rPr>
          <w:rFonts w:ascii="Arial" w:eastAsia="Calibri" w:hAnsi="Arial" w:cs="Arial"/>
          <w:sz w:val="20"/>
          <w:szCs w:val="20"/>
          <w:lang w:eastAsia="es-CO"/>
        </w:rPr>
        <w:t>, e</w:t>
      </w:r>
      <w:r w:rsidRPr="005B02E3">
        <w:rPr>
          <w:rFonts w:ascii="Arial" w:eastAsia="Calibri" w:hAnsi="Arial" w:cs="Arial"/>
          <w:sz w:val="20"/>
          <w:szCs w:val="20"/>
          <w:lang w:eastAsia="es-CO"/>
        </w:rPr>
        <w:t xml:space="preserve">ste proceso garantiza la transparencia y la trazabilidad de todas las actividades realizadas, permitiendo una evaluación </w:t>
      </w:r>
      <w:r w:rsidR="00E51859" w:rsidRPr="005B02E3">
        <w:rPr>
          <w:rFonts w:ascii="Arial" w:eastAsia="Calibri" w:hAnsi="Arial" w:cs="Arial"/>
          <w:sz w:val="20"/>
          <w:szCs w:val="20"/>
          <w:lang w:eastAsia="es-CO"/>
        </w:rPr>
        <w:t>cabal</w:t>
      </w:r>
      <w:r w:rsidRPr="005B02E3">
        <w:rPr>
          <w:rFonts w:ascii="Arial" w:eastAsia="Calibri" w:hAnsi="Arial" w:cs="Arial"/>
          <w:sz w:val="20"/>
          <w:szCs w:val="20"/>
          <w:lang w:eastAsia="es-CO"/>
        </w:rPr>
        <w:t xml:space="preserve"> del proyecto y sentando las bases para posibles iniciativas futuras.</w:t>
      </w:r>
    </w:p>
    <w:p w14:paraId="57DF6550" w14:textId="4E817836" w:rsidR="004D0721" w:rsidRPr="005B02E3" w:rsidRDefault="00F932AD" w:rsidP="004D0721">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5.3.- </w:t>
      </w:r>
      <w:r w:rsidR="004D0721" w:rsidRPr="005B02E3">
        <w:rPr>
          <w:rFonts w:ascii="Arial" w:eastAsia="Calibri" w:hAnsi="Arial" w:cs="Arial"/>
          <w:b/>
          <w:bCs/>
          <w:sz w:val="20"/>
          <w:szCs w:val="20"/>
          <w:lang w:eastAsia="es-CO"/>
        </w:rPr>
        <w:t>INTERVENTORIA FINANCIERA</w:t>
      </w:r>
    </w:p>
    <w:p w14:paraId="7034A0DE" w14:textId="73344268" w:rsidR="004D0721" w:rsidRPr="005B02E3" w:rsidRDefault="00F932AD" w:rsidP="004D0721">
      <w:pPr>
        <w:ind w:right="49"/>
        <w:jc w:val="both"/>
        <w:rPr>
          <w:rFonts w:ascii="Arial" w:eastAsia="Calibri" w:hAnsi="Arial" w:cs="Arial"/>
          <w:b/>
          <w:bCs/>
          <w:sz w:val="20"/>
          <w:szCs w:val="20"/>
          <w:lang w:eastAsia="es-CO"/>
        </w:rPr>
      </w:pPr>
      <w:r w:rsidRPr="58F1CA91">
        <w:rPr>
          <w:rFonts w:ascii="Arial" w:eastAsia="Calibri" w:hAnsi="Arial" w:cs="Arial"/>
          <w:b/>
          <w:bCs/>
          <w:sz w:val="20"/>
          <w:szCs w:val="20"/>
          <w:lang w:eastAsia="es-CO"/>
        </w:rPr>
        <w:t xml:space="preserve">5.3.1.- </w:t>
      </w:r>
      <w:r w:rsidR="004D0721" w:rsidRPr="58F1CA91">
        <w:rPr>
          <w:rFonts w:ascii="Arial" w:eastAsia="Calibri" w:hAnsi="Arial" w:cs="Arial"/>
          <w:b/>
          <w:bCs/>
          <w:sz w:val="20"/>
          <w:szCs w:val="20"/>
          <w:lang w:eastAsia="es-CO"/>
        </w:rPr>
        <w:t xml:space="preserve">FASE DE </w:t>
      </w:r>
      <w:r w:rsidR="45B77F06" w:rsidRPr="58F1CA91">
        <w:rPr>
          <w:rFonts w:ascii="Arial" w:eastAsia="Calibri" w:hAnsi="Arial" w:cs="Arial"/>
          <w:b/>
          <w:bCs/>
          <w:sz w:val="20"/>
          <w:szCs w:val="20"/>
          <w:lang w:eastAsia="es-CO"/>
        </w:rPr>
        <w:t>DIAGNOSTICO Y VALIDACION</w:t>
      </w:r>
    </w:p>
    <w:p w14:paraId="0F2FC8D1" w14:textId="30AC7757" w:rsidR="004D0721" w:rsidRPr="005B02E3" w:rsidRDefault="00243EE6" w:rsidP="004D0721">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Durante la fase de pre-construcción, se llevan a cabo una serie de actividades para establecer las bases financieras y de seguimien</w:t>
      </w:r>
      <w:r w:rsidR="005C6F99" w:rsidRPr="005B02E3">
        <w:rPr>
          <w:rFonts w:ascii="Arial" w:eastAsia="Calibri" w:hAnsi="Arial" w:cs="Arial"/>
          <w:sz w:val="20"/>
          <w:szCs w:val="20"/>
          <w:lang w:eastAsia="es-CO"/>
        </w:rPr>
        <w:t>to</w:t>
      </w:r>
      <w:r w:rsidRPr="005B02E3">
        <w:rPr>
          <w:rFonts w:ascii="Arial" w:eastAsia="Calibri" w:hAnsi="Arial" w:cs="Arial"/>
          <w:sz w:val="20"/>
          <w:szCs w:val="20"/>
          <w:lang w:eastAsia="es-CO"/>
        </w:rPr>
        <w:t xml:space="preserve">. En primer lugar, </w:t>
      </w:r>
      <w:r w:rsidR="005C6F99" w:rsidRPr="005B02E3">
        <w:rPr>
          <w:rFonts w:ascii="Arial" w:eastAsia="Calibri" w:hAnsi="Arial" w:cs="Arial"/>
          <w:sz w:val="20"/>
          <w:szCs w:val="20"/>
          <w:lang w:eastAsia="es-CO"/>
        </w:rPr>
        <w:t>el interventor deberá</w:t>
      </w:r>
      <w:r w:rsidRPr="005B02E3">
        <w:rPr>
          <w:rFonts w:ascii="Arial" w:eastAsia="Calibri" w:hAnsi="Arial" w:cs="Arial"/>
          <w:sz w:val="20"/>
          <w:szCs w:val="20"/>
          <w:lang w:eastAsia="es-CO"/>
        </w:rPr>
        <w:t xml:space="preserve"> realiza</w:t>
      </w:r>
      <w:r w:rsidR="005C6F99" w:rsidRPr="005B02E3">
        <w:rPr>
          <w:rFonts w:ascii="Arial" w:eastAsia="Calibri" w:hAnsi="Arial" w:cs="Arial"/>
          <w:sz w:val="20"/>
          <w:szCs w:val="20"/>
          <w:lang w:eastAsia="es-CO"/>
        </w:rPr>
        <w:t>r</w:t>
      </w:r>
      <w:r w:rsidRPr="005B02E3">
        <w:rPr>
          <w:rFonts w:ascii="Arial" w:eastAsia="Calibri" w:hAnsi="Arial" w:cs="Arial"/>
          <w:sz w:val="20"/>
          <w:szCs w:val="20"/>
          <w:lang w:eastAsia="es-CO"/>
        </w:rPr>
        <w:t xml:space="preserve"> una </w:t>
      </w:r>
      <w:r w:rsidR="00E51859" w:rsidRPr="005B02E3">
        <w:rPr>
          <w:rFonts w:ascii="Arial" w:eastAsia="Calibri" w:hAnsi="Arial" w:cs="Arial"/>
          <w:sz w:val="20"/>
          <w:szCs w:val="20"/>
          <w:lang w:eastAsia="es-CO"/>
        </w:rPr>
        <w:t>completa</w:t>
      </w:r>
      <w:r w:rsidRPr="005B02E3">
        <w:rPr>
          <w:rFonts w:ascii="Arial" w:eastAsia="Calibri" w:hAnsi="Arial" w:cs="Arial"/>
          <w:sz w:val="20"/>
          <w:szCs w:val="20"/>
          <w:lang w:eastAsia="es-CO"/>
        </w:rPr>
        <w:t xml:space="preserve"> verificación del presupuesto del proyecto, donde se examinan detalladamente todos los costos previstos para garantizar su precisión y viabilidad. Además, lleva</w:t>
      </w:r>
      <w:r w:rsidR="005C6F99" w:rsidRPr="005B02E3">
        <w:rPr>
          <w:rFonts w:ascii="Arial" w:eastAsia="Calibri" w:hAnsi="Arial" w:cs="Arial"/>
          <w:sz w:val="20"/>
          <w:szCs w:val="20"/>
          <w:lang w:eastAsia="es-CO"/>
        </w:rPr>
        <w:t>rá</w:t>
      </w:r>
      <w:r w:rsidRPr="005B02E3">
        <w:rPr>
          <w:rFonts w:ascii="Arial" w:eastAsia="Calibri" w:hAnsi="Arial" w:cs="Arial"/>
          <w:sz w:val="20"/>
          <w:szCs w:val="20"/>
          <w:lang w:eastAsia="es-CO"/>
        </w:rPr>
        <w:t xml:space="preserve"> a cabo una revisión y análisis minucioso de las fuentes de financiación disponibles, evaluando su capacidad para cubrir los costos proyectados y asegurar la ejecución exitosa del proyecto. Por último, se elabora un plan de seguimiento y control financiero que establece los procedimientos y herramientas necesarias para monitorear de cerca los gastos, identificar posibles desviaciones y tomar medidas correctivas oportunas, garantizando así una gestión financiera eficiente y transparente a lo largo de to</w:t>
      </w:r>
      <w:r w:rsidR="005C6F99" w:rsidRPr="005B02E3">
        <w:rPr>
          <w:rFonts w:ascii="Arial" w:eastAsia="Calibri" w:hAnsi="Arial" w:cs="Arial"/>
          <w:sz w:val="20"/>
          <w:szCs w:val="20"/>
          <w:lang w:eastAsia="es-CO"/>
        </w:rPr>
        <w:t>da la ejecución contractual</w:t>
      </w:r>
      <w:r w:rsidRPr="005B02E3">
        <w:rPr>
          <w:rFonts w:ascii="Arial" w:eastAsia="Calibri" w:hAnsi="Arial" w:cs="Arial"/>
          <w:sz w:val="20"/>
          <w:szCs w:val="20"/>
          <w:lang w:eastAsia="es-CO"/>
        </w:rPr>
        <w:t>.</w:t>
      </w:r>
    </w:p>
    <w:p w14:paraId="2CC22E27" w14:textId="4539588F" w:rsidR="004D0721" w:rsidRPr="005B02E3" w:rsidRDefault="00F932AD" w:rsidP="58F1CA91">
      <w:pPr>
        <w:ind w:right="49"/>
        <w:jc w:val="both"/>
        <w:rPr>
          <w:rFonts w:ascii="Arial Nova" w:eastAsia="Arial Nova" w:hAnsi="Arial Nova" w:cs="Arial Nova"/>
          <w:b/>
          <w:bCs/>
          <w:sz w:val="20"/>
          <w:szCs w:val="20"/>
          <w:lang w:eastAsia="es-CO"/>
        </w:rPr>
      </w:pPr>
      <w:r w:rsidRPr="58F1CA91">
        <w:rPr>
          <w:rFonts w:ascii="Arial" w:eastAsia="Calibri" w:hAnsi="Arial" w:cs="Arial"/>
          <w:b/>
          <w:bCs/>
          <w:sz w:val="20"/>
          <w:szCs w:val="20"/>
          <w:lang w:eastAsia="es-CO"/>
        </w:rPr>
        <w:t xml:space="preserve">5.3.2.- </w:t>
      </w:r>
      <w:r w:rsidR="004D0721" w:rsidRPr="58F1CA91">
        <w:rPr>
          <w:rFonts w:ascii="Arial" w:eastAsia="Calibri" w:hAnsi="Arial" w:cs="Arial"/>
          <w:b/>
          <w:bCs/>
          <w:sz w:val="20"/>
          <w:szCs w:val="20"/>
          <w:lang w:eastAsia="es-CO"/>
        </w:rPr>
        <w:t xml:space="preserve">FASE DE </w:t>
      </w:r>
      <w:r w:rsidR="42AB679E" w:rsidRPr="58F1CA91">
        <w:rPr>
          <w:rFonts w:ascii="Arial Nova" w:eastAsia="Arial Nova" w:hAnsi="Arial Nova" w:cs="Arial Nova"/>
          <w:b/>
          <w:bCs/>
          <w:sz w:val="20"/>
          <w:szCs w:val="20"/>
          <w:lang w:eastAsia="es-CO"/>
        </w:rPr>
        <w:t>Ejecución Obra Civil</w:t>
      </w:r>
    </w:p>
    <w:p w14:paraId="780B2E94" w14:textId="34CB6704" w:rsidR="005241A9" w:rsidRPr="005B02E3" w:rsidRDefault="00243EE6" w:rsidP="00243EE6">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Durante la fase de construcción, se lleva a cabo una serie de actividades </w:t>
      </w:r>
      <w:r w:rsidR="00A93F1B" w:rsidRPr="005B02E3">
        <w:rPr>
          <w:rFonts w:ascii="Arial" w:eastAsia="Calibri" w:hAnsi="Arial" w:cs="Arial"/>
          <w:sz w:val="20"/>
          <w:szCs w:val="20"/>
          <w:lang w:eastAsia="es-CO"/>
        </w:rPr>
        <w:t>determinantes</w:t>
      </w:r>
      <w:r w:rsidRPr="005B02E3">
        <w:rPr>
          <w:rFonts w:ascii="Arial" w:eastAsia="Calibri" w:hAnsi="Arial" w:cs="Arial"/>
          <w:sz w:val="20"/>
          <w:szCs w:val="20"/>
          <w:lang w:eastAsia="es-CO"/>
        </w:rPr>
        <w:t xml:space="preserve"> para garantizar el éxito financiero y legal del proyecto</w:t>
      </w:r>
      <w:r w:rsidR="00A93F1B" w:rsidRPr="005B02E3">
        <w:rPr>
          <w:rFonts w:ascii="Arial" w:eastAsia="Calibri" w:hAnsi="Arial" w:cs="Arial"/>
          <w:sz w:val="20"/>
          <w:szCs w:val="20"/>
          <w:lang w:eastAsia="es-CO"/>
        </w:rPr>
        <w:t>, como primera medida,</w:t>
      </w:r>
      <w:r w:rsidRPr="005B02E3">
        <w:rPr>
          <w:rFonts w:ascii="Arial" w:eastAsia="Calibri" w:hAnsi="Arial" w:cs="Arial"/>
          <w:sz w:val="20"/>
          <w:szCs w:val="20"/>
          <w:lang w:eastAsia="es-CO"/>
        </w:rPr>
        <w:t xml:space="preserve"> </w:t>
      </w:r>
      <w:r w:rsidR="006032FE" w:rsidRPr="005B02E3">
        <w:rPr>
          <w:rFonts w:ascii="Arial" w:eastAsia="Calibri" w:hAnsi="Arial" w:cs="Arial"/>
          <w:sz w:val="20"/>
          <w:szCs w:val="20"/>
          <w:lang w:eastAsia="es-CO"/>
        </w:rPr>
        <w:t>el contratista interventor adelantará</w:t>
      </w:r>
      <w:r w:rsidRPr="005B02E3">
        <w:rPr>
          <w:rFonts w:ascii="Arial" w:eastAsia="Calibri" w:hAnsi="Arial" w:cs="Arial"/>
          <w:sz w:val="20"/>
          <w:szCs w:val="20"/>
          <w:lang w:eastAsia="es-CO"/>
        </w:rPr>
        <w:t xml:space="preserve"> una rigurosa supervisión y control de la ejecución financiera, asegurando que los recursos se utilicen de manera eficiente y de acuerdo con el presupuesto establecido</w:t>
      </w:r>
      <w:r w:rsidR="00A93F1B" w:rsidRPr="005B02E3">
        <w:rPr>
          <w:rFonts w:ascii="Arial" w:eastAsia="Calibri" w:hAnsi="Arial" w:cs="Arial"/>
          <w:sz w:val="20"/>
          <w:szCs w:val="20"/>
          <w:lang w:eastAsia="es-CO"/>
        </w:rPr>
        <w:t>,</w:t>
      </w:r>
      <w:r w:rsidRPr="005B02E3">
        <w:rPr>
          <w:rFonts w:ascii="Arial" w:eastAsia="Calibri" w:hAnsi="Arial" w:cs="Arial"/>
          <w:sz w:val="20"/>
          <w:szCs w:val="20"/>
          <w:lang w:eastAsia="es-CO"/>
        </w:rPr>
        <w:t xml:space="preserve"> </w:t>
      </w:r>
      <w:r w:rsidR="00A93F1B" w:rsidRPr="005B02E3">
        <w:rPr>
          <w:rFonts w:ascii="Arial" w:eastAsia="Calibri" w:hAnsi="Arial" w:cs="Arial"/>
          <w:sz w:val="20"/>
          <w:szCs w:val="20"/>
          <w:lang w:eastAsia="es-CO"/>
        </w:rPr>
        <w:t>e</w:t>
      </w:r>
      <w:r w:rsidRPr="005B02E3">
        <w:rPr>
          <w:rFonts w:ascii="Arial" w:eastAsia="Calibri" w:hAnsi="Arial" w:cs="Arial"/>
          <w:sz w:val="20"/>
          <w:szCs w:val="20"/>
          <w:lang w:eastAsia="es-CO"/>
        </w:rPr>
        <w:t>sto implica un seguimiento detallado de los gastos y la identificación oportuna de cualquier desviación que pueda surgir.</w:t>
      </w:r>
    </w:p>
    <w:p w14:paraId="6AD78978" w14:textId="24985477" w:rsidR="00243EE6" w:rsidRPr="005B02E3" w:rsidRDefault="00A93F1B" w:rsidP="00243EE6">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lastRenderedPageBreak/>
        <w:t>Por otra parte</w:t>
      </w:r>
      <w:r w:rsidR="006032FE" w:rsidRPr="005B02E3">
        <w:rPr>
          <w:rFonts w:ascii="Arial" w:eastAsia="Calibri" w:hAnsi="Arial" w:cs="Arial"/>
          <w:sz w:val="20"/>
          <w:szCs w:val="20"/>
          <w:lang w:eastAsia="es-CO"/>
        </w:rPr>
        <w:t>,</w:t>
      </w:r>
      <w:r w:rsidR="00243EE6" w:rsidRPr="005B02E3">
        <w:rPr>
          <w:rFonts w:ascii="Arial" w:eastAsia="Calibri" w:hAnsi="Arial" w:cs="Arial"/>
          <w:sz w:val="20"/>
          <w:szCs w:val="20"/>
          <w:lang w:eastAsia="es-CO"/>
        </w:rPr>
        <w:t xml:space="preserve"> realiza</w:t>
      </w:r>
      <w:r w:rsidR="006032FE" w:rsidRPr="005B02E3">
        <w:rPr>
          <w:rFonts w:ascii="Arial" w:eastAsia="Calibri" w:hAnsi="Arial" w:cs="Arial"/>
          <w:sz w:val="20"/>
          <w:szCs w:val="20"/>
          <w:lang w:eastAsia="es-CO"/>
        </w:rPr>
        <w:t>rá</w:t>
      </w:r>
      <w:r w:rsidR="00243EE6" w:rsidRPr="005B02E3">
        <w:rPr>
          <w:rFonts w:ascii="Arial" w:eastAsia="Calibri" w:hAnsi="Arial" w:cs="Arial"/>
          <w:sz w:val="20"/>
          <w:szCs w:val="20"/>
          <w:lang w:eastAsia="es-CO"/>
        </w:rPr>
        <w:t xml:space="preserve"> un meticuloso control de los pagos y desembolsos, asegurando que se realicen en tiempo tanto a proveedores como a contratistas, para evitar retrasos o interrupciones en el avance del proyecto</w:t>
      </w:r>
      <w:r w:rsidRPr="005B02E3">
        <w:rPr>
          <w:rFonts w:ascii="Arial" w:eastAsia="Calibri" w:hAnsi="Arial" w:cs="Arial"/>
          <w:sz w:val="20"/>
          <w:szCs w:val="20"/>
          <w:lang w:eastAsia="es-CO"/>
        </w:rPr>
        <w:t>, e</w:t>
      </w:r>
      <w:r w:rsidR="00243EE6" w:rsidRPr="005B02E3">
        <w:rPr>
          <w:rFonts w:ascii="Arial" w:eastAsia="Calibri" w:hAnsi="Arial" w:cs="Arial"/>
          <w:sz w:val="20"/>
          <w:szCs w:val="20"/>
          <w:lang w:eastAsia="es-CO"/>
        </w:rPr>
        <w:t>sta gestión financiera se complementa con la verificación del cumplimiento de las obligaciones fiscales, garantizando que todas las transacciones estén en conformidad con las normativas tributarias correspondientes.</w:t>
      </w:r>
    </w:p>
    <w:p w14:paraId="058443B4" w14:textId="116C2E7C" w:rsidR="005543C9" w:rsidRPr="005B02E3" w:rsidRDefault="00243EE6" w:rsidP="00243EE6">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Por último, pero no menos importante, lleva</w:t>
      </w:r>
      <w:r w:rsidR="006032FE" w:rsidRPr="005B02E3">
        <w:rPr>
          <w:rFonts w:ascii="Arial" w:eastAsia="Calibri" w:hAnsi="Arial" w:cs="Arial"/>
          <w:sz w:val="20"/>
          <w:szCs w:val="20"/>
          <w:lang w:eastAsia="es-CO"/>
        </w:rPr>
        <w:t>rá</w:t>
      </w:r>
      <w:r w:rsidRPr="005B02E3">
        <w:rPr>
          <w:rFonts w:ascii="Arial" w:eastAsia="Calibri" w:hAnsi="Arial" w:cs="Arial"/>
          <w:sz w:val="20"/>
          <w:szCs w:val="20"/>
          <w:lang w:eastAsia="es-CO"/>
        </w:rPr>
        <w:t xml:space="preserve"> a cabo una auditoría financiera integral, que examina de manera </w:t>
      </w:r>
      <w:r w:rsidR="00A93F1B" w:rsidRPr="005B02E3">
        <w:rPr>
          <w:rFonts w:ascii="Arial" w:eastAsia="Calibri" w:hAnsi="Arial" w:cs="Arial"/>
          <w:sz w:val="20"/>
          <w:szCs w:val="20"/>
          <w:lang w:eastAsia="es-CO"/>
        </w:rPr>
        <w:t>completa</w:t>
      </w:r>
      <w:r w:rsidRPr="005B02E3">
        <w:rPr>
          <w:rFonts w:ascii="Arial" w:eastAsia="Calibri" w:hAnsi="Arial" w:cs="Arial"/>
          <w:sz w:val="20"/>
          <w:szCs w:val="20"/>
          <w:lang w:eastAsia="es-CO"/>
        </w:rPr>
        <w:t xml:space="preserve"> todos los aspectos financieros del proyecto</w:t>
      </w:r>
      <w:r w:rsidR="00A93F1B" w:rsidRPr="005B02E3">
        <w:rPr>
          <w:rFonts w:ascii="Arial" w:eastAsia="Calibri" w:hAnsi="Arial" w:cs="Arial"/>
          <w:sz w:val="20"/>
          <w:szCs w:val="20"/>
          <w:lang w:eastAsia="es-CO"/>
        </w:rPr>
        <w:t>, tal</w:t>
      </w:r>
      <w:r w:rsidRPr="005B02E3">
        <w:rPr>
          <w:rFonts w:ascii="Arial" w:eastAsia="Calibri" w:hAnsi="Arial" w:cs="Arial"/>
          <w:sz w:val="20"/>
          <w:szCs w:val="20"/>
          <w:lang w:eastAsia="es-CO"/>
        </w:rPr>
        <w:t xml:space="preserve"> auditoría no solo busca detectar posibles irregularidades, sino también identificar áreas de mejora en los procesos financieros y establecer medidas correctivas para optimizar el rendimiento económico del proyecto. En conjunto, estas actividades de supervisión, control y auditoría financiera son fundamentales para asegurar la solidez y la transparencia en la gestión financiera durante la fase de construcción.</w:t>
      </w:r>
    </w:p>
    <w:p w14:paraId="6F74E7DC" w14:textId="41D54A11" w:rsidR="004D0721" w:rsidRPr="005B02E3" w:rsidRDefault="00F932AD" w:rsidP="58F1CA91">
      <w:pPr>
        <w:ind w:right="49"/>
        <w:jc w:val="both"/>
        <w:rPr>
          <w:rFonts w:ascii="Arial Nova" w:eastAsia="Arial Nova" w:hAnsi="Arial Nova" w:cs="Arial Nova"/>
          <w:b/>
          <w:bCs/>
          <w:sz w:val="20"/>
          <w:szCs w:val="20"/>
          <w:lang w:eastAsia="es-CO"/>
        </w:rPr>
      </w:pPr>
      <w:r w:rsidRPr="58F1CA91">
        <w:rPr>
          <w:rFonts w:ascii="Arial" w:eastAsia="Calibri" w:hAnsi="Arial" w:cs="Arial"/>
          <w:b/>
          <w:bCs/>
          <w:sz w:val="20"/>
          <w:szCs w:val="20"/>
          <w:lang w:eastAsia="es-CO"/>
        </w:rPr>
        <w:t xml:space="preserve">5.3.3.- </w:t>
      </w:r>
      <w:r w:rsidR="004D0721" w:rsidRPr="58F1CA91">
        <w:rPr>
          <w:rFonts w:ascii="Arial" w:eastAsia="Calibri" w:hAnsi="Arial" w:cs="Arial"/>
          <w:b/>
          <w:bCs/>
          <w:sz w:val="20"/>
          <w:szCs w:val="20"/>
          <w:lang w:eastAsia="es-CO"/>
        </w:rPr>
        <w:t>FASE DE POST-</w:t>
      </w:r>
      <w:r w:rsidR="73159061" w:rsidRPr="58F1CA91">
        <w:rPr>
          <w:rFonts w:ascii="Arial Nova" w:eastAsia="Arial Nova" w:hAnsi="Arial Nova" w:cs="Arial Nova"/>
          <w:b/>
          <w:bCs/>
          <w:sz w:val="20"/>
          <w:szCs w:val="20"/>
          <w:lang w:eastAsia="es-CO"/>
        </w:rPr>
        <w:t xml:space="preserve"> Ejecución Obra Civil</w:t>
      </w:r>
    </w:p>
    <w:p w14:paraId="3878056D" w14:textId="19D80051" w:rsidR="004D0721" w:rsidRPr="005B02E3" w:rsidRDefault="00243EE6" w:rsidP="005543C9">
      <w:pPr>
        <w:ind w:right="49"/>
        <w:jc w:val="both"/>
        <w:rPr>
          <w:rFonts w:ascii="Arial" w:eastAsia="Calibri" w:hAnsi="Arial" w:cs="Arial"/>
          <w:sz w:val="20"/>
          <w:szCs w:val="20"/>
          <w:lang w:eastAsia="es-CO"/>
        </w:rPr>
      </w:pPr>
      <w:r w:rsidRPr="58F1CA91">
        <w:rPr>
          <w:rFonts w:ascii="Arial" w:eastAsia="Calibri" w:hAnsi="Arial" w:cs="Arial"/>
          <w:sz w:val="20"/>
          <w:szCs w:val="20"/>
          <w:lang w:eastAsia="es-CO"/>
        </w:rPr>
        <w:t>En la fase de post-</w:t>
      </w:r>
      <w:r w:rsidR="2B536F23" w:rsidRPr="58F1CA91">
        <w:rPr>
          <w:rFonts w:ascii="Arial" w:eastAsia="Calibri" w:hAnsi="Arial" w:cs="Arial"/>
          <w:sz w:val="20"/>
          <w:szCs w:val="20"/>
          <w:lang w:eastAsia="es-CO"/>
        </w:rPr>
        <w:t xml:space="preserve"> Ejecución Obra Civil</w:t>
      </w:r>
      <w:r w:rsidRPr="58F1CA91">
        <w:rPr>
          <w:rFonts w:ascii="Arial" w:eastAsia="Calibri" w:hAnsi="Arial" w:cs="Arial"/>
          <w:sz w:val="20"/>
          <w:szCs w:val="20"/>
          <w:lang w:eastAsia="es-CO"/>
        </w:rPr>
        <w:t xml:space="preserve"> se llevan a cabo una serie de actividades para cerrar el proyecto de manera adecuada y garantizar su éxito a largo plazo</w:t>
      </w:r>
      <w:r w:rsidR="00A93F1B" w:rsidRPr="58F1CA91">
        <w:rPr>
          <w:rFonts w:ascii="Arial" w:eastAsia="Calibri" w:hAnsi="Arial" w:cs="Arial"/>
          <w:sz w:val="20"/>
          <w:szCs w:val="20"/>
          <w:lang w:eastAsia="es-CO"/>
        </w:rPr>
        <w:t>, u</w:t>
      </w:r>
      <w:r w:rsidRPr="58F1CA91">
        <w:rPr>
          <w:rFonts w:ascii="Arial" w:eastAsia="Calibri" w:hAnsi="Arial" w:cs="Arial"/>
          <w:sz w:val="20"/>
          <w:szCs w:val="20"/>
          <w:lang w:eastAsia="es-CO"/>
        </w:rPr>
        <w:t xml:space="preserve">na de estas tareas </w:t>
      </w:r>
      <w:r w:rsidR="005015CF" w:rsidRPr="58F1CA91">
        <w:rPr>
          <w:rFonts w:ascii="Arial" w:eastAsia="Calibri" w:hAnsi="Arial" w:cs="Arial"/>
          <w:sz w:val="20"/>
          <w:szCs w:val="20"/>
          <w:lang w:eastAsia="es-CO"/>
        </w:rPr>
        <w:t xml:space="preserve">del interventor </w:t>
      </w:r>
      <w:r w:rsidRPr="58F1CA91">
        <w:rPr>
          <w:rFonts w:ascii="Arial" w:eastAsia="Calibri" w:hAnsi="Arial" w:cs="Arial"/>
          <w:sz w:val="20"/>
          <w:szCs w:val="20"/>
          <w:lang w:eastAsia="es-CO"/>
        </w:rPr>
        <w:t xml:space="preserve">es </w:t>
      </w:r>
      <w:r w:rsidR="005015CF" w:rsidRPr="58F1CA91">
        <w:rPr>
          <w:rFonts w:ascii="Arial" w:eastAsia="Calibri" w:hAnsi="Arial" w:cs="Arial"/>
          <w:sz w:val="20"/>
          <w:szCs w:val="20"/>
          <w:lang w:eastAsia="es-CO"/>
        </w:rPr>
        <w:t xml:space="preserve">realizar </w:t>
      </w:r>
      <w:r w:rsidRPr="58F1CA91">
        <w:rPr>
          <w:rFonts w:ascii="Arial" w:eastAsia="Calibri" w:hAnsi="Arial" w:cs="Arial"/>
          <w:sz w:val="20"/>
          <w:szCs w:val="20"/>
          <w:lang w:eastAsia="es-CO"/>
        </w:rPr>
        <w:t>la liquidación financiera del proyecto, donde se revisan los costos y los ingresos asociados con la construcción para asegurar que todas las transacciones estén completas y correctamente registradas</w:t>
      </w:r>
      <w:r w:rsidR="00A93F1B" w:rsidRPr="58F1CA91">
        <w:rPr>
          <w:rFonts w:ascii="Arial" w:eastAsia="Calibri" w:hAnsi="Arial" w:cs="Arial"/>
          <w:sz w:val="20"/>
          <w:szCs w:val="20"/>
          <w:lang w:eastAsia="es-CO"/>
        </w:rPr>
        <w:t>; a</w:t>
      </w:r>
      <w:r w:rsidRPr="58F1CA91">
        <w:rPr>
          <w:rFonts w:ascii="Arial" w:eastAsia="Calibri" w:hAnsi="Arial" w:cs="Arial"/>
          <w:sz w:val="20"/>
          <w:szCs w:val="20"/>
          <w:lang w:eastAsia="es-CO"/>
        </w:rPr>
        <w:t xml:space="preserve">demás, se procede a la elaboración del informe final, que recopila y resume todos los aspectos relevantes del proyecto, desde su concepción hasta su finalización. Este informe proporciona una visión integral de los logros alcanzados, los desafíos enfrentados y las lecciones aprendidas durante el proceso. </w:t>
      </w:r>
    </w:p>
    <w:p w14:paraId="6ED1FDDD" w14:textId="76BB3BDE" w:rsidR="00243EE6" w:rsidRPr="005B02E3" w:rsidRDefault="00243EE6" w:rsidP="00243EE6">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Además de las actividades mencionadas anteriormente, la interventoría también debe velar por el cumplimiento de los siguientes aspectos: la eficiencia y eficacia del proyecto para asegurar que se utilicen los recursos de manera óptima y se alcancen los objetivos planteados en el tiempo previsto; la transparencia y rendición de cuentas, garantizando que todas las acciones y decisiones se tomen de manera clara y que se rindan cuentas ante las partes interesadas; y la protección del patrimonio público, evitando cualquier tipo de malversación de fondos o actos de corrupción. </w:t>
      </w:r>
    </w:p>
    <w:p w14:paraId="5C9B1FE2" w14:textId="6F47E05C" w:rsidR="005241A9" w:rsidRPr="005B02E3" w:rsidRDefault="00243EE6" w:rsidP="00243EE6">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La interventoría es una herramienta fundamental para garantizar el éxito de un proyecto de obra pública, ya que proporciona un control independiente y objetivo sobre su ejecución</w:t>
      </w:r>
      <w:r w:rsidR="00251497" w:rsidRPr="005B02E3">
        <w:rPr>
          <w:rFonts w:ascii="Arial" w:eastAsia="Calibri" w:hAnsi="Arial" w:cs="Arial"/>
          <w:sz w:val="20"/>
          <w:szCs w:val="20"/>
          <w:lang w:eastAsia="es-CO"/>
        </w:rPr>
        <w:t>, p</w:t>
      </w:r>
      <w:r w:rsidRPr="005B02E3">
        <w:rPr>
          <w:rFonts w:ascii="Arial" w:eastAsia="Calibri" w:hAnsi="Arial" w:cs="Arial"/>
          <w:sz w:val="20"/>
          <w:szCs w:val="20"/>
          <w:lang w:eastAsia="es-CO"/>
        </w:rPr>
        <w:t>or lo tanto, es importante que se realice por profesionales altamente calificados y con experiencia en este tipo de proyectos, que cuenten con los conocimientos técnicos y la ética necesaria para desempeñar esta función de manera eficiente y responsable.</w:t>
      </w:r>
    </w:p>
    <w:p w14:paraId="6BB28DE6" w14:textId="08C9AD74" w:rsidR="00ED31A4" w:rsidRPr="005B02E3" w:rsidRDefault="00F932AD" w:rsidP="002D6A7C">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6.- </w:t>
      </w:r>
      <w:r w:rsidR="00ED31A4" w:rsidRPr="005B02E3">
        <w:rPr>
          <w:rFonts w:ascii="Arial" w:eastAsia="Calibri" w:hAnsi="Arial" w:cs="Arial"/>
          <w:b/>
          <w:bCs/>
          <w:sz w:val="20"/>
          <w:szCs w:val="20"/>
          <w:lang w:eastAsia="es-CO"/>
        </w:rPr>
        <w:t>M</w:t>
      </w:r>
      <w:r w:rsidR="00243EE6" w:rsidRPr="005B02E3">
        <w:rPr>
          <w:rFonts w:ascii="Arial" w:eastAsia="Calibri" w:hAnsi="Arial" w:cs="Arial"/>
          <w:b/>
          <w:bCs/>
          <w:sz w:val="20"/>
          <w:szCs w:val="20"/>
          <w:lang w:eastAsia="es-CO"/>
        </w:rPr>
        <w:t>ETODOLOGIA PARA LA EJECUCIÓN DE LA INTERVENTORIA</w:t>
      </w:r>
    </w:p>
    <w:p w14:paraId="634712B1" w14:textId="6AA99416" w:rsidR="00243EE6" w:rsidRPr="005B02E3" w:rsidRDefault="0045537D" w:rsidP="002D6A7C">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La metodología establecida en el presente documento traza los lineamientos esenciales para llevar a cabo la interventoría del proyecto de Adecuación y </w:t>
      </w:r>
      <w:r w:rsidR="00A93F1B" w:rsidRPr="005B02E3">
        <w:rPr>
          <w:rFonts w:ascii="Arial" w:eastAsia="Calibri" w:hAnsi="Arial" w:cs="Arial"/>
          <w:sz w:val="20"/>
          <w:szCs w:val="20"/>
          <w:lang w:eastAsia="es-CO"/>
        </w:rPr>
        <w:t>Mantenimiento</w:t>
      </w:r>
      <w:r w:rsidRPr="005B02E3">
        <w:rPr>
          <w:rFonts w:ascii="Arial" w:eastAsia="Calibri" w:hAnsi="Arial" w:cs="Arial"/>
          <w:sz w:val="20"/>
          <w:szCs w:val="20"/>
          <w:lang w:eastAsia="es-CO"/>
        </w:rPr>
        <w:t xml:space="preserve"> de la Infraestructura Física de l</w:t>
      </w:r>
      <w:r w:rsidR="00A93F1B" w:rsidRPr="005B02E3">
        <w:rPr>
          <w:rFonts w:ascii="Arial" w:eastAsia="Calibri" w:hAnsi="Arial" w:cs="Arial"/>
          <w:sz w:val="20"/>
          <w:szCs w:val="20"/>
          <w:lang w:eastAsia="es-CO"/>
        </w:rPr>
        <w:t>as</w:t>
      </w:r>
      <w:r w:rsidRPr="005B02E3">
        <w:rPr>
          <w:rFonts w:ascii="Arial" w:eastAsia="Calibri" w:hAnsi="Arial" w:cs="Arial"/>
          <w:sz w:val="20"/>
          <w:szCs w:val="20"/>
          <w:lang w:eastAsia="es-CO"/>
        </w:rPr>
        <w:t xml:space="preserve"> Sedes del INVIMA a </w:t>
      </w:r>
      <w:r w:rsidR="0044132D" w:rsidRPr="005B02E3">
        <w:rPr>
          <w:rFonts w:ascii="Arial" w:eastAsia="Calibri" w:hAnsi="Arial" w:cs="Arial"/>
          <w:sz w:val="20"/>
          <w:szCs w:val="20"/>
          <w:lang w:eastAsia="es-CO"/>
        </w:rPr>
        <w:t>n</w:t>
      </w:r>
      <w:r w:rsidRPr="005B02E3">
        <w:rPr>
          <w:rFonts w:ascii="Arial" w:eastAsia="Calibri" w:hAnsi="Arial" w:cs="Arial"/>
          <w:sz w:val="20"/>
          <w:szCs w:val="20"/>
          <w:lang w:eastAsia="es-CO"/>
        </w:rPr>
        <w:t>ivel Nacional. El objetivo general de esta metodología es garantizar el cumplimiento integral de los objetivos del proyecto, asegurando la calidad de las acciones, el estricto seguimiento del cronograma y presupuesto establecidos, así como la adecuada ejecución del contrato.</w:t>
      </w:r>
    </w:p>
    <w:p w14:paraId="34A93E8B" w14:textId="682102E3" w:rsidR="0045537D" w:rsidRPr="005B02E3" w:rsidRDefault="0045537D" w:rsidP="0045537D">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Para lograr este propósito, se han definido los siguientes objetivos específicos</w:t>
      </w:r>
      <w:r w:rsidR="0044132D" w:rsidRPr="005B02E3">
        <w:rPr>
          <w:rFonts w:ascii="Arial" w:eastAsia="Calibri" w:hAnsi="Arial" w:cs="Arial"/>
          <w:sz w:val="20"/>
          <w:szCs w:val="20"/>
          <w:lang w:eastAsia="es-CO"/>
        </w:rPr>
        <w:t xml:space="preserve"> que deberá atender el interventor en desarrollo de su oficio</w:t>
      </w:r>
      <w:r w:rsidRPr="005B02E3">
        <w:rPr>
          <w:rFonts w:ascii="Arial" w:eastAsia="Calibri" w:hAnsi="Arial" w:cs="Arial"/>
          <w:sz w:val="20"/>
          <w:szCs w:val="20"/>
          <w:lang w:eastAsia="es-CO"/>
        </w:rPr>
        <w:t>:</w:t>
      </w:r>
    </w:p>
    <w:p w14:paraId="03D758A9" w14:textId="77777777" w:rsidR="0045537D" w:rsidRPr="005B02E3" w:rsidRDefault="0045537D" w:rsidP="0045537D">
      <w:pPr>
        <w:pStyle w:val="Prrafodelista"/>
        <w:numPr>
          <w:ilvl w:val="0"/>
          <w:numId w:val="24"/>
        </w:num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Verificar minuciosamente el cumplimiento de las especificaciones técnicas y contractuales acordadas para el proyecto, asegurando la conformidad con los estándares establecidos.</w:t>
      </w:r>
    </w:p>
    <w:p w14:paraId="7770F62D" w14:textId="03AC5159" w:rsidR="0045537D" w:rsidRPr="005B02E3" w:rsidRDefault="0045537D" w:rsidP="0045537D">
      <w:pPr>
        <w:pStyle w:val="Prrafodelista"/>
        <w:numPr>
          <w:ilvl w:val="0"/>
          <w:numId w:val="24"/>
        </w:num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Realizar un seguimiento detallado del avance físico y financiero del </w:t>
      </w:r>
      <w:r w:rsidR="00B428A7" w:rsidRPr="005B02E3">
        <w:rPr>
          <w:rFonts w:ascii="Arial" w:eastAsia="Calibri" w:hAnsi="Arial" w:cs="Arial"/>
          <w:sz w:val="20"/>
          <w:szCs w:val="20"/>
          <w:lang w:eastAsia="es-CO"/>
        </w:rPr>
        <w:t>contrato</w:t>
      </w:r>
      <w:r w:rsidRPr="005B02E3">
        <w:rPr>
          <w:rFonts w:ascii="Arial" w:eastAsia="Calibri" w:hAnsi="Arial" w:cs="Arial"/>
          <w:sz w:val="20"/>
          <w:szCs w:val="20"/>
          <w:lang w:eastAsia="es-CO"/>
        </w:rPr>
        <w:t>, con el fin de garantizar que se cumplan los hitos y metas establecidos en el cronograma y presupuesto.</w:t>
      </w:r>
    </w:p>
    <w:p w14:paraId="43A111AF" w14:textId="77777777" w:rsidR="0045537D" w:rsidRPr="005B02E3" w:rsidRDefault="0045537D" w:rsidP="0045537D">
      <w:pPr>
        <w:pStyle w:val="Prrafodelista"/>
        <w:numPr>
          <w:ilvl w:val="0"/>
          <w:numId w:val="24"/>
        </w:num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Ejercer un estricto control sobre la calidad de los materiales utilizados y la ejecución de las obras, asegurando que se cumplan los estándares de calidad exigidos.</w:t>
      </w:r>
    </w:p>
    <w:p w14:paraId="153051CD" w14:textId="2D7D302B" w:rsidR="0045537D" w:rsidRPr="005B02E3" w:rsidRDefault="0045537D" w:rsidP="0045537D">
      <w:pPr>
        <w:pStyle w:val="Prrafodelista"/>
        <w:numPr>
          <w:ilvl w:val="0"/>
          <w:numId w:val="24"/>
        </w:num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lastRenderedPageBreak/>
        <w:t xml:space="preserve">Identificar de manera proactiva y gestionar oportunamente los riesgos inherentes </w:t>
      </w:r>
      <w:r w:rsidR="00B428A7" w:rsidRPr="005B02E3">
        <w:rPr>
          <w:rFonts w:ascii="Arial" w:eastAsia="Calibri" w:hAnsi="Arial" w:cs="Arial"/>
          <w:sz w:val="20"/>
          <w:szCs w:val="20"/>
          <w:lang w:eastAsia="es-CO"/>
        </w:rPr>
        <w:t>en desarrollo de la ejecución contractual</w:t>
      </w:r>
      <w:r w:rsidRPr="005B02E3">
        <w:rPr>
          <w:rFonts w:ascii="Arial" w:eastAsia="Calibri" w:hAnsi="Arial" w:cs="Arial"/>
          <w:sz w:val="20"/>
          <w:szCs w:val="20"/>
          <w:lang w:eastAsia="es-CO"/>
        </w:rPr>
        <w:t>, anticipando posibles contratiempos y aplicando medidas correctivas eficientes.</w:t>
      </w:r>
    </w:p>
    <w:p w14:paraId="79BED62C" w14:textId="77777777" w:rsidR="0045537D" w:rsidRPr="005B02E3" w:rsidRDefault="0045537D" w:rsidP="0045537D">
      <w:pPr>
        <w:pStyle w:val="Prrafodelista"/>
        <w:numPr>
          <w:ilvl w:val="0"/>
          <w:numId w:val="24"/>
        </w:num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Mantener una comunicación fluida y constante con todas las partes interesadas, proporcionando información detallada y actualizada sobre el avance del proyecto, con el fin de fomentar la transparencia y la confianza en el proceso.</w:t>
      </w:r>
    </w:p>
    <w:p w14:paraId="202A6988" w14:textId="7D81D113" w:rsidR="0044132D" w:rsidRPr="005B02E3" w:rsidRDefault="0045537D" w:rsidP="0045537D">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Mediante la implementación rigurosa de esta metodología, se busca asegurar el éxito y la efectividad del proyecto de </w:t>
      </w:r>
      <w:r w:rsidR="00B428A7" w:rsidRPr="005B02E3">
        <w:rPr>
          <w:rFonts w:ascii="Arial" w:eastAsia="Calibri" w:hAnsi="Arial" w:cs="Arial"/>
          <w:sz w:val="20"/>
          <w:szCs w:val="20"/>
          <w:lang w:eastAsia="es-CO"/>
        </w:rPr>
        <w:t xml:space="preserve">inversión </w:t>
      </w:r>
      <w:r w:rsidRPr="005B02E3">
        <w:rPr>
          <w:rFonts w:ascii="Arial" w:eastAsia="Calibri" w:hAnsi="Arial" w:cs="Arial"/>
          <w:sz w:val="20"/>
          <w:szCs w:val="20"/>
          <w:lang w:eastAsia="es-CO"/>
        </w:rPr>
        <w:t xml:space="preserve">Adecuación y </w:t>
      </w:r>
      <w:r w:rsidR="00B428A7" w:rsidRPr="005B02E3">
        <w:rPr>
          <w:rFonts w:ascii="Arial" w:eastAsia="Calibri" w:hAnsi="Arial" w:cs="Arial"/>
          <w:sz w:val="20"/>
          <w:szCs w:val="20"/>
          <w:lang w:eastAsia="es-CO"/>
        </w:rPr>
        <w:t>Mantenimiento</w:t>
      </w:r>
      <w:r w:rsidRPr="005B02E3">
        <w:rPr>
          <w:rFonts w:ascii="Arial" w:eastAsia="Calibri" w:hAnsi="Arial" w:cs="Arial"/>
          <w:sz w:val="20"/>
          <w:szCs w:val="20"/>
          <w:lang w:eastAsia="es-CO"/>
        </w:rPr>
        <w:t xml:space="preserve"> de la Infraestructura Física de l</w:t>
      </w:r>
      <w:r w:rsidR="00B428A7" w:rsidRPr="005B02E3">
        <w:rPr>
          <w:rFonts w:ascii="Arial" w:eastAsia="Calibri" w:hAnsi="Arial" w:cs="Arial"/>
          <w:sz w:val="20"/>
          <w:szCs w:val="20"/>
          <w:lang w:eastAsia="es-CO"/>
        </w:rPr>
        <w:t>as</w:t>
      </w:r>
      <w:r w:rsidRPr="005B02E3">
        <w:rPr>
          <w:rFonts w:ascii="Arial" w:eastAsia="Calibri" w:hAnsi="Arial" w:cs="Arial"/>
          <w:sz w:val="20"/>
          <w:szCs w:val="20"/>
          <w:lang w:eastAsia="es-CO"/>
        </w:rPr>
        <w:t xml:space="preserve"> </w:t>
      </w:r>
      <w:r w:rsidR="00251497" w:rsidRPr="005B02E3">
        <w:rPr>
          <w:rFonts w:ascii="Arial" w:eastAsia="Calibri" w:hAnsi="Arial" w:cs="Arial"/>
          <w:sz w:val="20"/>
          <w:szCs w:val="20"/>
          <w:lang w:eastAsia="es-CO"/>
        </w:rPr>
        <w:t>s</w:t>
      </w:r>
      <w:r w:rsidRPr="005B02E3">
        <w:rPr>
          <w:rFonts w:ascii="Arial" w:eastAsia="Calibri" w:hAnsi="Arial" w:cs="Arial"/>
          <w:sz w:val="20"/>
          <w:szCs w:val="20"/>
          <w:lang w:eastAsia="es-CO"/>
        </w:rPr>
        <w:t xml:space="preserve">edes del INVIMA a </w:t>
      </w:r>
      <w:r w:rsidR="009067D6" w:rsidRPr="005B02E3">
        <w:rPr>
          <w:rFonts w:ascii="Arial" w:eastAsia="Calibri" w:hAnsi="Arial" w:cs="Arial"/>
          <w:sz w:val="20"/>
          <w:szCs w:val="20"/>
          <w:lang w:eastAsia="es-CO"/>
        </w:rPr>
        <w:t>n</w:t>
      </w:r>
      <w:r w:rsidRPr="005B02E3">
        <w:rPr>
          <w:rFonts w:ascii="Arial" w:eastAsia="Calibri" w:hAnsi="Arial" w:cs="Arial"/>
          <w:sz w:val="20"/>
          <w:szCs w:val="20"/>
          <w:lang w:eastAsia="es-CO"/>
        </w:rPr>
        <w:t>ivel Nacional, cumpliendo con los más altos estándares de calidad y profesionalismo en cada etapa de su desarrollo.</w:t>
      </w:r>
    </w:p>
    <w:p w14:paraId="71EDCE90" w14:textId="7F2013C7" w:rsidR="0045537D" w:rsidRPr="005B02E3" w:rsidRDefault="00F932AD" w:rsidP="0045537D">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6.1.- </w:t>
      </w:r>
      <w:r w:rsidR="0045537D" w:rsidRPr="005B02E3">
        <w:rPr>
          <w:rFonts w:ascii="Arial" w:eastAsia="Calibri" w:hAnsi="Arial" w:cs="Arial"/>
          <w:b/>
          <w:bCs/>
          <w:sz w:val="20"/>
          <w:szCs w:val="20"/>
          <w:lang w:eastAsia="es-CO"/>
        </w:rPr>
        <w:t>ALCANCE METODOLOGICO</w:t>
      </w:r>
    </w:p>
    <w:p w14:paraId="4BD30853" w14:textId="1836B487" w:rsidR="00AB09F5" w:rsidRPr="005B02E3" w:rsidRDefault="0045537D" w:rsidP="0045537D">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La interventoría para el proyecto </w:t>
      </w:r>
      <w:r w:rsidR="00B428A7" w:rsidRPr="005B02E3">
        <w:rPr>
          <w:rFonts w:ascii="Arial" w:eastAsia="Calibri" w:hAnsi="Arial" w:cs="Arial"/>
          <w:sz w:val="20"/>
          <w:szCs w:val="20"/>
          <w:lang w:eastAsia="es-CO"/>
        </w:rPr>
        <w:t xml:space="preserve">de adecuaciones antes referido </w:t>
      </w:r>
      <w:r w:rsidRPr="005B02E3">
        <w:rPr>
          <w:rFonts w:ascii="Arial" w:eastAsia="Calibri" w:hAnsi="Arial" w:cs="Arial"/>
          <w:sz w:val="20"/>
          <w:szCs w:val="20"/>
          <w:lang w:eastAsia="es-CO"/>
        </w:rPr>
        <w:t>abarcará distintas etapas fundamentales para su correcta ejecución y culminación exitosa:</w:t>
      </w:r>
    </w:p>
    <w:p w14:paraId="2E3781A4" w14:textId="7D437039" w:rsidR="0045537D" w:rsidRPr="005B02E3" w:rsidRDefault="00F932AD" w:rsidP="0045537D">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6.2.- </w:t>
      </w:r>
      <w:r w:rsidR="0045537D" w:rsidRPr="005B02E3">
        <w:rPr>
          <w:rFonts w:ascii="Arial" w:eastAsia="Calibri" w:hAnsi="Arial" w:cs="Arial"/>
          <w:b/>
          <w:bCs/>
          <w:sz w:val="20"/>
          <w:szCs w:val="20"/>
          <w:lang w:eastAsia="es-CO"/>
        </w:rPr>
        <w:t>PRECONTRACTUAL</w:t>
      </w:r>
    </w:p>
    <w:p w14:paraId="7878D584" w14:textId="5B1777CC" w:rsidR="009067D6" w:rsidRPr="005B02E3" w:rsidRDefault="0045537D" w:rsidP="0045537D">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Durante esta fase, se llevarán a cabo actividades que incluyen la revisión exhaustiva del pliego de condiciones para asegurar su coherencia y viabilidad. Además, se facilitará la aclaración de cualquier duda que puedan tener los proponentes, garantizando así un proceso transparente y equitativo</w:t>
      </w:r>
      <w:r w:rsidR="00B428A7" w:rsidRPr="005B02E3">
        <w:rPr>
          <w:rFonts w:ascii="Arial" w:eastAsia="Calibri" w:hAnsi="Arial" w:cs="Arial"/>
          <w:sz w:val="20"/>
          <w:szCs w:val="20"/>
          <w:lang w:eastAsia="es-CO"/>
        </w:rPr>
        <w:t xml:space="preserve">, inclusive </w:t>
      </w:r>
      <w:r w:rsidRPr="005B02E3">
        <w:rPr>
          <w:rFonts w:ascii="Arial" w:eastAsia="Calibri" w:hAnsi="Arial" w:cs="Arial"/>
          <w:sz w:val="20"/>
          <w:szCs w:val="20"/>
          <w:lang w:eastAsia="es-CO"/>
        </w:rPr>
        <w:t>se procederá con la evaluación minuciosa de las propuestas recibidas, con el objetivo de seleccionar la más adecuada para el desarrollo del proyecto.</w:t>
      </w:r>
    </w:p>
    <w:p w14:paraId="22726E35" w14:textId="5CB32F3B" w:rsidR="0045537D" w:rsidRPr="005B02E3" w:rsidRDefault="00F932AD" w:rsidP="0045537D">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6.3.- </w:t>
      </w:r>
      <w:r w:rsidR="0045537D" w:rsidRPr="005B02E3">
        <w:rPr>
          <w:rFonts w:ascii="Arial" w:eastAsia="Calibri" w:hAnsi="Arial" w:cs="Arial"/>
          <w:b/>
          <w:bCs/>
          <w:sz w:val="20"/>
          <w:szCs w:val="20"/>
          <w:lang w:eastAsia="es-CO"/>
        </w:rPr>
        <w:t>CONTRACTUAL</w:t>
      </w:r>
    </w:p>
    <w:p w14:paraId="1AFA9F4E" w14:textId="2BC472E3" w:rsidR="0045537D" w:rsidRPr="005B02E3" w:rsidRDefault="0045537D" w:rsidP="0045537D">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Una vez establecido el contrato, la interventoría se enfocará en verificar rigurosamente el cumplimiento de todos los requisitos legales y contractuales estipulados</w:t>
      </w:r>
      <w:r w:rsidR="00B428A7" w:rsidRPr="005B02E3">
        <w:rPr>
          <w:rFonts w:ascii="Arial" w:eastAsia="Calibri" w:hAnsi="Arial" w:cs="Arial"/>
          <w:sz w:val="20"/>
          <w:szCs w:val="20"/>
          <w:lang w:eastAsia="es-CO"/>
        </w:rPr>
        <w:t>, s</w:t>
      </w:r>
      <w:r w:rsidRPr="005B02E3">
        <w:rPr>
          <w:rFonts w:ascii="Arial" w:eastAsia="Calibri" w:hAnsi="Arial" w:cs="Arial"/>
          <w:sz w:val="20"/>
          <w:szCs w:val="20"/>
          <w:lang w:eastAsia="es-CO"/>
        </w:rPr>
        <w:t>e llevará a cabo un seguimiento constante del avance físico y financiero del proyecto, asegurando el cumplimiento de los plazos y presupuestos establecidos</w:t>
      </w:r>
      <w:r w:rsidR="00B428A7" w:rsidRPr="005B02E3">
        <w:rPr>
          <w:rFonts w:ascii="Arial" w:eastAsia="Calibri" w:hAnsi="Arial" w:cs="Arial"/>
          <w:sz w:val="20"/>
          <w:szCs w:val="20"/>
          <w:lang w:eastAsia="es-CO"/>
        </w:rPr>
        <w:t>, de igual manera,</w:t>
      </w:r>
      <w:r w:rsidRPr="005B02E3">
        <w:rPr>
          <w:rFonts w:ascii="Arial" w:eastAsia="Calibri" w:hAnsi="Arial" w:cs="Arial"/>
          <w:sz w:val="20"/>
          <w:szCs w:val="20"/>
          <w:lang w:eastAsia="es-CO"/>
        </w:rPr>
        <w:t xml:space="preserve"> se realizará un estricto control de la calidad de los materiales utilizados y la ejecución de las obras, con el fin de garantizar resultados óptimos y duraderos. La identificación y gestión de riesgos será una tarea prioritaria, con el objetivo de prevenir y mitigar posibles contratiempos que puedan surgir durante la ejecución del proyecto</w:t>
      </w:r>
      <w:r w:rsidR="00B428A7" w:rsidRPr="005B02E3">
        <w:rPr>
          <w:rFonts w:ascii="Arial" w:eastAsia="Calibri" w:hAnsi="Arial" w:cs="Arial"/>
          <w:sz w:val="20"/>
          <w:szCs w:val="20"/>
          <w:lang w:eastAsia="es-CO"/>
        </w:rPr>
        <w:t>, finalmente, s</w:t>
      </w:r>
      <w:r w:rsidRPr="005B02E3">
        <w:rPr>
          <w:rFonts w:ascii="Arial" w:eastAsia="Calibri" w:hAnsi="Arial" w:cs="Arial"/>
          <w:sz w:val="20"/>
          <w:szCs w:val="20"/>
          <w:lang w:eastAsia="es-CO"/>
        </w:rPr>
        <w:t>e generarán informes periódicos y se mantendrá una comunicación fluida con todas las partes interesadas para mantenerlas informadas sobre el progreso y cualquier eventualidad que pueda surgir.</w:t>
      </w:r>
    </w:p>
    <w:p w14:paraId="1BBE21B8" w14:textId="06CE9450" w:rsidR="0045537D" w:rsidRPr="005B02E3" w:rsidRDefault="00F932AD" w:rsidP="0045537D">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6.4.- </w:t>
      </w:r>
      <w:r w:rsidR="0045537D" w:rsidRPr="005B02E3">
        <w:rPr>
          <w:rFonts w:ascii="Arial" w:eastAsia="Calibri" w:hAnsi="Arial" w:cs="Arial"/>
          <w:b/>
          <w:bCs/>
          <w:sz w:val="20"/>
          <w:szCs w:val="20"/>
          <w:lang w:eastAsia="es-CO"/>
        </w:rPr>
        <w:t>POSCONTRACTUAL</w:t>
      </w:r>
    </w:p>
    <w:p w14:paraId="30049031" w14:textId="31089DD5" w:rsidR="0045537D" w:rsidRPr="005B02E3" w:rsidRDefault="0045537D" w:rsidP="0045537D">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Finalmente, una vez completada la ejecución del proyecto, la interventoría se encargará de llevar a cabo la liquidación del contrato de manera rigurosa y transparente. Se procederá con la recepción formal de la obra, verificando que cumpla con todos los estándares y especificaciones establecidos</w:t>
      </w:r>
      <w:r w:rsidR="003F40DE" w:rsidRPr="005B02E3">
        <w:rPr>
          <w:rFonts w:ascii="Arial" w:eastAsia="Calibri" w:hAnsi="Arial" w:cs="Arial"/>
          <w:sz w:val="20"/>
          <w:szCs w:val="20"/>
          <w:lang w:eastAsia="es-CO"/>
        </w:rPr>
        <w:t>, c</w:t>
      </w:r>
      <w:r w:rsidRPr="005B02E3">
        <w:rPr>
          <w:rFonts w:ascii="Arial" w:eastAsia="Calibri" w:hAnsi="Arial" w:cs="Arial"/>
          <w:sz w:val="20"/>
          <w:szCs w:val="20"/>
          <w:lang w:eastAsia="es-CO"/>
        </w:rPr>
        <w:t>ualquier observación o detalle pendiente será registrado y gestionado mediante un proceso de levantamiento de observaciones, garantizando así la completa finalización y entrega satisfactoria del proyecto.</w:t>
      </w:r>
    </w:p>
    <w:p w14:paraId="7082A8C2" w14:textId="1859FFA6" w:rsidR="0045537D" w:rsidRPr="005B02E3" w:rsidRDefault="00F932AD" w:rsidP="0045537D">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6.5.- </w:t>
      </w:r>
      <w:r w:rsidR="0045537D" w:rsidRPr="005B02E3">
        <w:rPr>
          <w:rFonts w:ascii="Arial" w:eastAsia="Calibri" w:hAnsi="Arial" w:cs="Arial"/>
          <w:b/>
          <w:bCs/>
          <w:sz w:val="20"/>
          <w:szCs w:val="20"/>
          <w:lang w:eastAsia="es-CO"/>
        </w:rPr>
        <w:t>METODOLOGIA</w:t>
      </w:r>
    </w:p>
    <w:p w14:paraId="1CF81E2F" w14:textId="4986078C" w:rsidR="00DC1B71" w:rsidRPr="005B02E3" w:rsidRDefault="0045537D" w:rsidP="0045537D">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La interventoría se llevará a cabo bajo los siguientes principios fundamentales. En primer lugar, se garantizará la independencia en todas las acciones emprendidas, asegurando que la intervención se lleve a cabo con imparcialidad y objetividad, siempre en beneficio de los intereses del INVIMA</w:t>
      </w:r>
      <w:r w:rsidR="003F40DE" w:rsidRPr="005B02E3">
        <w:rPr>
          <w:rFonts w:ascii="Arial" w:eastAsia="Calibri" w:hAnsi="Arial" w:cs="Arial"/>
          <w:sz w:val="20"/>
          <w:szCs w:val="20"/>
          <w:lang w:eastAsia="es-CO"/>
        </w:rPr>
        <w:t>, a</w:t>
      </w:r>
      <w:r w:rsidRPr="005B02E3">
        <w:rPr>
          <w:rFonts w:ascii="Arial" w:eastAsia="Calibri" w:hAnsi="Arial" w:cs="Arial"/>
          <w:sz w:val="20"/>
          <w:szCs w:val="20"/>
          <w:lang w:eastAsia="es-CO"/>
        </w:rPr>
        <w:t xml:space="preserve">demás, se enfocará en la eficiencia, utilizando de manera óptima los recursos disponibles para garantizar que el proceso de intervención se desarrolle de manera efectiva y sin desperdicios. </w:t>
      </w:r>
      <w:r w:rsidR="003F40DE" w:rsidRPr="005B02E3">
        <w:rPr>
          <w:rFonts w:ascii="Arial" w:eastAsia="Calibri" w:hAnsi="Arial" w:cs="Arial"/>
          <w:sz w:val="20"/>
          <w:szCs w:val="20"/>
          <w:lang w:eastAsia="es-CO"/>
        </w:rPr>
        <w:t>Por otro lado,</w:t>
      </w:r>
      <w:r w:rsidRPr="005B02E3">
        <w:rPr>
          <w:rFonts w:ascii="Arial" w:eastAsia="Calibri" w:hAnsi="Arial" w:cs="Arial"/>
          <w:sz w:val="20"/>
          <w:szCs w:val="20"/>
          <w:lang w:eastAsia="es-CO"/>
        </w:rPr>
        <w:t xml:space="preserve"> se promoverá la transparencia en todas las etapas de la interventoría, proporcionando información clara y oportuna a todas las partes interesadas, con el fin de fomentar la confianza y la </w:t>
      </w:r>
      <w:r w:rsidRPr="005B02E3">
        <w:rPr>
          <w:rFonts w:ascii="Arial" w:eastAsia="Calibri" w:hAnsi="Arial" w:cs="Arial"/>
          <w:sz w:val="20"/>
          <w:szCs w:val="20"/>
          <w:lang w:eastAsia="es-CO"/>
        </w:rPr>
        <w:lastRenderedPageBreak/>
        <w:t>rendición de cuentas en el proceso</w:t>
      </w:r>
      <w:r w:rsidR="003F40DE" w:rsidRPr="005B02E3">
        <w:rPr>
          <w:rFonts w:ascii="Arial" w:eastAsia="Calibri" w:hAnsi="Arial" w:cs="Arial"/>
          <w:sz w:val="20"/>
          <w:szCs w:val="20"/>
          <w:lang w:eastAsia="es-CO"/>
        </w:rPr>
        <w:t>, e</w:t>
      </w:r>
      <w:r w:rsidRPr="005B02E3">
        <w:rPr>
          <w:rFonts w:ascii="Arial" w:eastAsia="Calibri" w:hAnsi="Arial" w:cs="Arial"/>
          <w:sz w:val="20"/>
          <w:szCs w:val="20"/>
          <w:lang w:eastAsia="es-CO"/>
        </w:rPr>
        <w:t>stos principios servirán como guía fundamental para asegurar la calidad y la efectividad de la interventoría realizada por el equipo designado.</w:t>
      </w:r>
    </w:p>
    <w:p w14:paraId="720ACEE9" w14:textId="060D83EE" w:rsidR="0045537D" w:rsidRPr="005B02E3" w:rsidRDefault="00F932AD" w:rsidP="0045537D">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6.6.- </w:t>
      </w:r>
      <w:r w:rsidR="001F0DCF" w:rsidRPr="005B02E3">
        <w:rPr>
          <w:rFonts w:ascii="Arial" w:eastAsia="Calibri" w:hAnsi="Arial" w:cs="Arial"/>
          <w:b/>
          <w:bCs/>
          <w:sz w:val="20"/>
          <w:szCs w:val="20"/>
          <w:lang w:eastAsia="es-CO"/>
        </w:rPr>
        <w:t>HERRAMIENTAS Y TECNICAS</w:t>
      </w:r>
    </w:p>
    <w:p w14:paraId="7D526A22" w14:textId="79F336DC" w:rsidR="00FE0436" w:rsidRPr="005B02E3" w:rsidRDefault="001F0DCF" w:rsidP="0045537D">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En el marco de la ejecución de la interventoría, se emplearán diversas herramientas y técnicas destinadas a asegurar el adecuado control y seguimiento del proyecto. Entre estas herramientas y técnicas se incluyen: listas de chequeo exhaustivas que permitirán verificar el cumplimiento de los requisitos y estándares establecidos, formatos de seguimiento que facilitarán la recopilación y análisis de datos relevantes en cada etapa del proyecto, informes periódicos detallados que brindarán una visión completa del avance y posibles desviaciones, reuniones de trabajo regulares para discutir aspectos clave y tomar decisiones colaborativas, visitas periódicas a la obra para evaluar el progreso físico y resolver posibles problemas en tiempo real, y pruebas de calidad sistemáticas que garantizarán la conformidad con los estándares de calidad predefinidos. Estas herramientas y técnicas serán implementadas de manera coordinada para asegurar la eficiencia y efectividad de la interventoría en cada fase del proyecto.</w:t>
      </w:r>
    </w:p>
    <w:p w14:paraId="5044C298" w14:textId="2518160F" w:rsidR="001F0DCF" w:rsidRPr="005B02E3" w:rsidRDefault="00F932AD" w:rsidP="0045537D">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7.- </w:t>
      </w:r>
      <w:r w:rsidR="001F0DCF" w:rsidRPr="005B02E3">
        <w:rPr>
          <w:rFonts w:ascii="Arial" w:eastAsia="Calibri" w:hAnsi="Arial" w:cs="Arial"/>
          <w:b/>
          <w:bCs/>
          <w:sz w:val="20"/>
          <w:szCs w:val="20"/>
          <w:lang w:eastAsia="es-CO"/>
        </w:rPr>
        <w:t>EQUIPOS DE INTERVENTORIA</w:t>
      </w:r>
    </w:p>
    <w:p w14:paraId="7237A425" w14:textId="7D66EC4D" w:rsidR="001F0DCF" w:rsidRPr="005B02E3" w:rsidRDefault="00364E63" w:rsidP="0045537D">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El equipo de interventoría será compuesto por especialistas altamente capacitados en diversas disciplinas clave para garantizar el éxito del proyecto</w:t>
      </w:r>
      <w:r w:rsidR="00FE0436" w:rsidRPr="005B02E3">
        <w:rPr>
          <w:rFonts w:ascii="Arial" w:eastAsia="Calibri" w:hAnsi="Arial" w:cs="Arial"/>
          <w:sz w:val="20"/>
          <w:szCs w:val="20"/>
          <w:lang w:eastAsia="es-CO"/>
        </w:rPr>
        <w:t>, e</w:t>
      </w:r>
      <w:r w:rsidRPr="005B02E3">
        <w:rPr>
          <w:rFonts w:ascii="Arial" w:eastAsia="Calibri" w:hAnsi="Arial" w:cs="Arial"/>
          <w:sz w:val="20"/>
          <w:szCs w:val="20"/>
          <w:lang w:eastAsia="es-CO"/>
        </w:rPr>
        <w:t>ste grupo estará integrado por profesionales con una sólida trayectoria en áreas fundamentales como ingeniería civil, ingeniería eléctrica, arquitectura, interventoría</w:t>
      </w:r>
      <w:r w:rsidR="00FE0436" w:rsidRPr="005B02E3">
        <w:rPr>
          <w:rFonts w:ascii="Arial" w:eastAsia="Calibri" w:hAnsi="Arial" w:cs="Arial"/>
          <w:sz w:val="20"/>
          <w:szCs w:val="20"/>
          <w:lang w:eastAsia="es-CO"/>
        </w:rPr>
        <w:t xml:space="preserve"> y seguridad y salud en el trabajo</w:t>
      </w:r>
      <w:r w:rsidRPr="005B02E3">
        <w:rPr>
          <w:rFonts w:ascii="Arial" w:eastAsia="Calibri" w:hAnsi="Arial" w:cs="Arial"/>
          <w:sz w:val="20"/>
          <w:szCs w:val="20"/>
          <w:lang w:eastAsia="es-CO"/>
        </w:rPr>
        <w:t>. Cada miembro del equipo aportará su experiencia y conocimientos especializados para supervisar de manera efectiva todas las etapas del proyecto, asegurando el cumplimiento de los estándares de calidad, la legalidad de las acciones y el adecuado manejo de los recursos financieros</w:t>
      </w:r>
      <w:r w:rsidR="003F40DE" w:rsidRPr="005B02E3">
        <w:rPr>
          <w:rFonts w:ascii="Arial" w:eastAsia="Calibri" w:hAnsi="Arial" w:cs="Arial"/>
          <w:sz w:val="20"/>
          <w:szCs w:val="20"/>
          <w:lang w:eastAsia="es-CO"/>
        </w:rPr>
        <w:t>, c</w:t>
      </w:r>
      <w:r w:rsidRPr="005B02E3">
        <w:rPr>
          <w:rFonts w:ascii="Arial" w:eastAsia="Calibri" w:hAnsi="Arial" w:cs="Arial"/>
          <w:sz w:val="20"/>
          <w:szCs w:val="20"/>
          <w:lang w:eastAsia="es-CO"/>
        </w:rPr>
        <w:t>on este equipo multidisciplinario, se busca garantizar la excelencia en la ejecución y el cumplimiento de los objetivos establecidos, velando por los intereses y la satisfacción de todas las partes involucradas.</w:t>
      </w:r>
    </w:p>
    <w:p w14:paraId="47BE4A99" w14:textId="0AC11DFB" w:rsidR="00364E63" w:rsidRPr="005B02E3" w:rsidRDefault="00CF2F3A" w:rsidP="0045537D">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7.1.- </w:t>
      </w:r>
      <w:r w:rsidR="00364E63" w:rsidRPr="005B02E3">
        <w:rPr>
          <w:rFonts w:ascii="Arial" w:eastAsia="Calibri" w:hAnsi="Arial" w:cs="Arial"/>
          <w:b/>
          <w:bCs/>
          <w:sz w:val="20"/>
          <w:szCs w:val="20"/>
          <w:lang w:eastAsia="es-CO"/>
        </w:rPr>
        <w:t>SEGUIMIENTO Y EVALUACIÓN</w:t>
      </w:r>
    </w:p>
    <w:p w14:paraId="65B66616" w14:textId="6C484D13" w:rsidR="00364E63" w:rsidRPr="005B02E3" w:rsidRDefault="00364E63" w:rsidP="0045537D">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Se llevará a cabo un seguimiento y evaluación continuo de la interventoría con el fin de asegurar su cumplimiento y evaluar su efectividad</w:t>
      </w:r>
      <w:r w:rsidR="00FE0436" w:rsidRPr="005B02E3">
        <w:rPr>
          <w:rFonts w:ascii="Arial" w:eastAsia="Calibri" w:hAnsi="Arial" w:cs="Arial"/>
          <w:sz w:val="20"/>
          <w:szCs w:val="20"/>
          <w:lang w:eastAsia="es-CO"/>
        </w:rPr>
        <w:t>, e</w:t>
      </w:r>
      <w:r w:rsidRPr="005B02E3">
        <w:rPr>
          <w:rFonts w:ascii="Arial" w:eastAsia="Calibri" w:hAnsi="Arial" w:cs="Arial"/>
          <w:sz w:val="20"/>
          <w:szCs w:val="20"/>
          <w:lang w:eastAsia="es-CO"/>
        </w:rPr>
        <w:t>ste proceso será llevado a cabo de manera permanente para garantizar que todas las actividades y acciones realizadas estén alineadas con los objetivos establecidos y para identificar oportunidades de mejora</w:t>
      </w:r>
      <w:r w:rsidR="00FE0436" w:rsidRPr="005B02E3">
        <w:rPr>
          <w:rFonts w:ascii="Arial" w:eastAsia="Calibri" w:hAnsi="Arial" w:cs="Arial"/>
          <w:sz w:val="20"/>
          <w:szCs w:val="20"/>
          <w:lang w:eastAsia="es-CO"/>
        </w:rPr>
        <w:t>, l</w:t>
      </w:r>
      <w:r w:rsidRPr="005B02E3">
        <w:rPr>
          <w:rFonts w:ascii="Arial" w:eastAsia="Calibri" w:hAnsi="Arial" w:cs="Arial"/>
          <w:sz w:val="20"/>
          <w:szCs w:val="20"/>
          <w:lang w:eastAsia="es-CO"/>
        </w:rPr>
        <w:t>a evaluación constante permitirá ajustar estrategias y tomar decisiones informadas para optimizar el desarrollo y los resultados del proyecto</w:t>
      </w:r>
      <w:r w:rsidR="003F40DE" w:rsidRPr="005B02E3">
        <w:rPr>
          <w:rFonts w:ascii="Arial" w:eastAsia="Calibri" w:hAnsi="Arial" w:cs="Arial"/>
          <w:sz w:val="20"/>
          <w:szCs w:val="20"/>
          <w:lang w:eastAsia="es-CO"/>
        </w:rPr>
        <w:t>, la cual estará a cargo del supervisor del contrato designado por el instituto</w:t>
      </w:r>
    </w:p>
    <w:p w14:paraId="29085849" w14:textId="6751D697" w:rsidR="00ED31A4" w:rsidRPr="005B02E3" w:rsidRDefault="00CF2F3A" w:rsidP="002D6A7C">
      <w:pPr>
        <w:ind w:right="49"/>
        <w:jc w:val="both"/>
        <w:rPr>
          <w:rFonts w:ascii="Arial" w:eastAsia="Calibri" w:hAnsi="Arial" w:cs="Arial"/>
          <w:b/>
          <w:bCs/>
          <w:sz w:val="20"/>
          <w:szCs w:val="20"/>
          <w:lang w:eastAsia="es-CO"/>
        </w:rPr>
      </w:pPr>
      <w:r w:rsidRPr="75686EC2">
        <w:rPr>
          <w:rFonts w:ascii="Arial" w:eastAsia="Calibri" w:hAnsi="Arial" w:cs="Arial"/>
          <w:b/>
          <w:bCs/>
          <w:sz w:val="20"/>
          <w:szCs w:val="20"/>
          <w:lang w:eastAsia="es-CO"/>
        </w:rPr>
        <w:t xml:space="preserve">8.- </w:t>
      </w:r>
      <w:r w:rsidR="00ED31A4" w:rsidRPr="75686EC2">
        <w:rPr>
          <w:rFonts w:ascii="Arial" w:eastAsia="Calibri" w:hAnsi="Arial" w:cs="Arial"/>
          <w:b/>
          <w:bCs/>
          <w:sz w:val="20"/>
          <w:szCs w:val="20"/>
          <w:lang w:eastAsia="es-CO"/>
        </w:rPr>
        <w:t>F</w:t>
      </w:r>
      <w:r w:rsidR="00364E63" w:rsidRPr="75686EC2">
        <w:rPr>
          <w:rFonts w:ascii="Arial" w:eastAsia="Calibri" w:hAnsi="Arial" w:cs="Arial"/>
          <w:b/>
          <w:bCs/>
          <w:sz w:val="20"/>
          <w:szCs w:val="20"/>
          <w:lang w:eastAsia="es-CO"/>
        </w:rPr>
        <w:t>ORMAS DE PAGO</w:t>
      </w:r>
    </w:p>
    <w:p w14:paraId="2CB2671C" w14:textId="71899EB9" w:rsidR="75686EC2" w:rsidRDefault="75686EC2" w:rsidP="75686EC2">
      <w:pPr>
        <w:ind w:right="49"/>
        <w:jc w:val="both"/>
        <w:rPr>
          <w:rFonts w:ascii="Arial" w:eastAsia="Calibri" w:hAnsi="Arial" w:cs="Arial"/>
          <w:b/>
          <w:bCs/>
          <w:sz w:val="20"/>
          <w:szCs w:val="20"/>
          <w:lang w:eastAsia="es-CO"/>
        </w:rPr>
      </w:pPr>
    </w:p>
    <w:p w14:paraId="18F8A430" w14:textId="05755E31"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El INVIMA pagará a la Interventoría el valor de las fases del contrato así:</w:t>
      </w:r>
    </w:p>
    <w:p w14:paraId="03249F6F" w14:textId="1380DB41" w:rsidR="75686EC2" w:rsidRDefault="75686EC2" w:rsidP="75686EC2">
      <w:pPr>
        <w:jc w:val="both"/>
        <w:rPr>
          <w:rFonts w:ascii="Arial" w:eastAsia="Arial" w:hAnsi="Arial" w:cs="Arial"/>
          <w:color w:val="0D0D0D" w:themeColor="text1" w:themeTint="F2"/>
        </w:rPr>
      </w:pPr>
    </w:p>
    <w:p w14:paraId="4DC895B7" w14:textId="5E5FC4BD" w:rsidR="3DA7FECA" w:rsidRDefault="3DA7FECA" w:rsidP="75686EC2">
      <w:pPr>
        <w:pStyle w:val="Prrafodelista"/>
        <w:numPr>
          <w:ilvl w:val="0"/>
          <w:numId w:val="8"/>
        </w:numPr>
        <w:jc w:val="both"/>
        <w:rPr>
          <w:rFonts w:ascii="Arial" w:eastAsia="Arial" w:hAnsi="Arial" w:cs="Arial"/>
          <w:color w:val="0D0D0D" w:themeColor="text1" w:themeTint="F2"/>
        </w:rPr>
      </w:pPr>
      <w:r w:rsidRPr="75686EC2">
        <w:rPr>
          <w:rFonts w:ascii="Arial" w:eastAsia="Arial" w:hAnsi="Arial" w:cs="Arial"/>
          <w:b/>
          <w:bCs/>
          <w:color w:val="0D0D0D" w:themeColor="text1" w:themeTint="F2"/>
          <w:u w:val="single"/>
        </w:rPr>
        <w:t>Fase y/o Etapa de Diagnostico:</w:t>
      </w:r>
      <w:r w:rsidRPr="75686EC2">
        <w:rPr>
          <w:rFonts w:ascii="Arial" w:eastAsia="Arial" w:hAnsi="Arial" w:cs="Arial"/>
          <w:b/>
          <w:bCs/>
          <w:color w:val="0D0D0D" w:themeColor="text1" w:themeTint="F2"/>
        </w:rPr>
        <w:t xml:space="preserve"> </w:t>
      </w:r>
    </w:p>
    <w:p w14:paraId="0888AD99" w14:textId="7EC3630C" w:rsidR="75686EC2" w:rsidRDefault="75686EC2" w:rsidP="75686EC2">
      <w:pPr>
        <w:jc w:val="both"/>
        <w:rPr>
          <w:rFonts w:ascii="Arial" w:eastAsia="Arial" w:hAnsi="Arial" w:cs="Arial"/>
          <w:color w:val="0D0D0D" w:themeColor="text1" w:themeTint="F2"/>
        </w:rPr>
      </w:pPr>
    </w:p>
    <w:p w14:paraId="312197EE" w14:textId="1A6AC44C"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rPr>
        <w:t xml:space="preserve">Corresponderá al 25% del valor contractual, </w:t>
      </w:r>
      <w:r w:rsidRPr="75686EC2">
        <w:rPr>
          <w:rFonts w:ascii="Arial" w:eastAsia="Arial" w:hAnsi="Arial" w:cs="Arial"/>
          <w:color w:val="0D0D0D" w:themeColor="text1" w:themeTint="F2"/>
        </w:rPr>
        <w:t xml:space="preserve">El valor de esta etapa se pagará contra el producto entregado y aprobado por el INVIMA correspondientes a lo que indica el numeral subsiguiente “2” </w:t>
      </w:r>
      <w:r w:rsidRPr="75686EC2">
        <w:rPr>
          <w:rFonts w:ascii="Arial" w:eastAsia="Arial" w:hAnsi="Arial" w:cs="Arial"/>
          <w:b/>
          <w:bCs/>
          <w:color w:val="0D0D0D" w:themeColor="text1" w:themeTint="F2"/>
        </w:rPr>
        <w:t>Fase y/o Etapa de DIAGNOSTICO</w:t>
      </w:r>
    </w:p>
    <w:p w14:paraId="44689A42" w14:textId="3148C944" w:rsidR="75686EC2" w:rsidRDefault="75686EC2" w:rsidP="75686EC2">
      <w:pPr>
        <w:ind w:left="360"/>
        <w:jc w:val="both"/>
        <w:rPr>
          <w:rFonts w:ascii="Arial" w:eastAsia="Arial" w:hAnsi="Arial" w:cs="Arial"/>
          <w:color w:val="0D0D0D" w:themeColor="text1" w:themeTint="F2"/>
        </w:rPr>
      </w:pPr>
    </w:p>
    <w:p w14:paraId="0E972BE8" w14:textId="3CF12247"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rPr>
        <w:lastRenderedPageBreak/>
        <w:t xml:space="preserve">Primer pago: Un cien por ciento (100%) del valor total de esta fase y/o etapa, </w:t>
      </w:r>
      <w:r w:rsidRPr="75686EC2">
        <w:rPr>
          <w:rFonts w:ascii="Arial" w:eastAsia="Arial" w:hAnsi="Arial" w:cs="Arial"/>
          <w:color w:val="0D0D0D" w:themeColor="text1" w:themeTint="F2"/>
        </w:rPr>
        <w:t>se causará una vez finalizada y cumplidos los requisitos, revisados y aprobados.</w:t>
      </w:r>
    </w:p>
    <w:p w14:paraId="21A535C1" w14:textId="5DF4BA43" w:rsidR="75686EC2" w:rsidRDefault="75686EC2" w:rsidP="75686EC2">
      <w:pPr>
        <w:jc w:val="both"/>
        <w:rPr>
          <w:rFonts w:ascii="Arial" w:eastAsia="Arial" w:hAnsi="Arial" w:cs="Arial"/>
          <w:color w:val="0D0D0D" w:themeColor="text1" w:themeTint="F2"/>
        </w:rPr>
      </w:pPr>
    </w:p>
    <w:p w14:paraId="50208BC3" w14:textId="49BC585F"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rPr>
        <w:t xml:space="preserve">Segundo pago: Un noventa por ciento (90%) del valor total de la etapa de ejecución de obras civiles contractuales, </w:t>
      </w:r>
      <w:r w:rsidRPr="75686EC2">
        <w:rPr>
          <w:rFonts w:ascii="Arial" w:eastAsia="Arial" w:hAnsi="Arial" w:cs="Arial"/>
          <w:color w:val="0D0D0D" w:themeColor="text1" w:themeTint="F2"/>
        </w:rPr>
        <w:t>se causará una vez finalizada y cumplidos los requisitos, revisados y aprobados, recibidos y avalados en debida forma por la supervisión de la entidad.</w:t>
      </w:r>
    </w:p>
    <w:p w14:paraId="09C912E1" w14:textId="43CAD14F" w:rsidR="75686EC2" w:rsidRDefault="75686EC2" w:rsidP="75686EC2">
      <w:pPr>
        <w:jc w:val="both"/>
        <w:rPr>
          <w:rFonts w:ascii="Arial" w:eastAsia="Arial" w:hAnsi="Arial" w:cs="Arial"/>
          <w:color w:val="0D0D0D" w:themeColor="text1" w:themeTint="F2"/>
        </w:rPr>
      </w:pPr>
    </w:p>
    <w:p w14:paraId="65D357C4" w14:textId="5FA30309"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lang w:val="pt-PT"/>
        </w:rPr>
        <w:t>Tercer</w:t>
      </w:r>
      <w:r w:rsidRPr="75686EC2">
        <w:rPr>
          <w:rFonts w:ascii="Arial" w:eastAsia="Arial" w:hAnsi="Arial" w:cs="Arial"/>
          <w:b/>
          <w:bCs/>
          <w:color w:val="0D0D0D" w:themeColor="text1" w:themeTint="F2"/>
        </w:rPr>
        <w:t xml:space="preserve"> Pago: El saldo de diez por ciento (10%) del valor del contrato ejecutado:</w:t>
      </w:r>
    </w:p>
    <w:p w14:paraId="323E2777" w14:textId="366F6163" w:rsidR="75686EC2" w:rsidRDefault="75686EC2" w:rsidP="75686EC2">
      <w:pPr>
        <w:ind w:firstLine="360"/>
        <w:jc w:val="both"/>
        <w:rPr>
          <w:rFonts w:ascii="Arial" w:eastAsia="Arial" w:hAnsi="Arial" w:cs="Arial"/>
          <w:color w:val="0D0D0D" w:themeColor="text1" w:themeTint="F2"/>
        </w:rPr>
      </w:pPr>
    </w:p>
    <w:p w14:paraId="3B6DF278" w14:textId="0A391F9B"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Un diez por ciento (10%) del valor de esta fase y/o etapa se cancelará con el recibo a satisfacción de las obras, la entrega del informe final, la entrega de la totalidad de los productos y la suscripción del acta de liquidación del Contrato de Obra.</w:t>
      </w:r>
    </w:p>
    <w:p w14:paraId="5E661203" w14:textId="5A1D0969" w:rsidR="75686EC2" w:rsidRDefault="75686EC2" w:rsidP="75686EC2">
      <w:pPr>
        <w:jc w:val="both"/>
        <w:rPr>
          <w:rFonts w:ascii="Arial" w:eastAsia="Arial" w:hAnsi="Arial" w:cs="Arial"/>
          <w:color w:val="0D0D0D" w:themeColor="text1" w:themeTint="F2"/>
        </w:rPr>
      </w:pPr>
    </w:p>
    <w:p w14:paraId="3D06F877" w14:textId="321FCDDA" w:rsidR="3DA7FECA" w:rsidRDefault="3DA7FECA" w:rsidP="75686EC2">
      <w:pPr>
        <w:pStyle w:val="Prrafodelista"/>
        <w:numPr>
          <w:ilvl w:val="0"/>
          <w:numId w:val="8"/>
        </w:numPr>
        <w:jc w:val="both"/>
        <w:rPr>
          <w:rFonts w:ascii="Arial" w:eastAsia="Arial" w:hAnsi="Arial" w:cs="Arial"/>
          <w:color w:val="0D0D0D" w:themeColor="text1" w:themeTint="F2"/>
        </w:rPr>
      </w:pPr>
      <w:r w:rsidRPr="75686EC2">
        <w:rPr>
          <w:rFonts w:ascii="Arial" w:eastAsia="Arial" w:hAnsi="Arial" w:cs="Arial"/>
          <w:b/>
          <w:bCs/>
          <w:color w:val="0D0D0D" w:themeColor="text1" w:themeTint="F2"/>
        </w:rPr>
        <w:t>Fase y/o Etapa de DIAGNOSTICO:</w:t>
      </w:r>
    </w:p>
    <w:p w14:paraId="2AB4CDFC" w14:textId="6816DFDB" w:rsidR="75686EC2" w:rsidRDefault="75686EC2" w:rsidP="75686EC2">
      <w:pPr>
        <w:jc w:val="both"/>
        <w:rPr>
          <w:rFonts w:ascii="Arial" w:eastAsia="Arial" w:hAnsi="Arial" w:cs="Arial"/>
          <w:color w:val="0D0D0D" w:themeColor="text1" w:themeTint="F2"/>
        </w:rPr>
      </w:pPr>
    </w:p>
    <w:p w14:paraId="55DDC09C" w14:textId="3FE1149C"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Durante la fase de diagnóstico inicial, cuya duración programada del contrato de interventoría, se llevará a cabo un levantamiento integral del estado técnico, administrativo y legal de las obras en las sedes territoriales del INVIMA. Este periodo es crítico para validar la compatibilidad entre los levantamientos de la información y la realidad física del terreno en las diversas zonas, permitiendo identificar posibles desviaciones o riesgos no contemplados originalmente. Al finalizar la interventoría entregará un informe detallado que servirá como hoja de ruta para garantizar que la ejecución posterior cumpla estrictamente con la normativa de infraestructura institucional y los estándares de calidad exigidos por la entidad.</w:t>
      </w:r>
    </w:p>
    <w:p w14:paraId="234B134E" w14:textId="261D65EC" w:rsidR="75686EC2" w:rsidRDefault="75686EC2" w:rsidP="75686EC2">
      <w:pPr>
        <w:jc w:val="both"/>
        <w:rPr>
          <w:rFonts w:ascii="Arial" w:eastAsia="Arial" w:hAnsi="Arial" w:cs="Arial"/>
          <w:color w:val="0D0D0D" w:themeColor="text1" w:themeTint="F2"/>
        </w:rPr>
      </w:pPr>
    </w:p>
    <w:p w14:paraId="13E2BE08" w14:textId="4EB37058"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A continuación, se detallan los productos principales que deben generarse durante este periodo:</w:t>
      </w:r>
    </w:p>
    <w:p w14:paraId="1F8826ED" w14:textId="01CADB4D" w:rsidR="75686EC2" w:rsidRDefault="75686EC2" w:rsidP="75686EC2">
      <w:pPr>
        <w:jc w:val="both"/>
        <w:rPr>
          <w:rFonts w:ascii="Arial" w:eastAsia="Arial" w:hAnsi="Arial" w:cs="Arial"/>
          <w:color w:val="0D0D0D" w:themeColor="text1" w:themeTint="F2"/>
        </w:rPr>
      </w:pPr>
    </w:p>
    <w:p w14:paraId="782EF525" w14:textId="2F7CD47F"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rPr>
        <w:t>1. Plan Detallado de Trabajo (PDT) y Cronograma de Interventoría</w:t>
      </w:r>
    </w:p>
    <w:p w14:paraId="087475C3" w14:textId="587C497E"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Este documento define la metodología de supervisión. Debe incluir el cronograma de visitas técnicas a las sedes territoriales, la asignación del personal experto y el plan de comunicaciones con el contratista de obra y la entidad.</w:t>
      </w:r>
    </w:p>
    <w:p w14:paraId="599E97F0" w14:textId="5E91A0BB" w:rsidR="75686EC2" w:rsidRDefault="75686EC2" w:rsidP="75686EC2">
      <w:pPr>
        <w:jc w:val="both"/>
        <w:rPr>
          <w:rFonts w:ascii="Arial" w:eastAsia="Arial" w:hAnsi="Arial" w:cs="Arial"/>
          <w:color w:val="0D0D0D" w:themeColor="text1" w:themeTint="F2"/>
        </w:rPr>
      </w:pPr>
    </w:p>
    <w:p w14:paraId="3A88A182" w14:textId="586EAC62"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rPr>
        <w:t>2. Informe de Revisión y Validación de Estudios, Diseños y Licencias</w:t>
      </w:r>
    </w:p>
    <w:p w14:paraId="26DEFF4E" w14:textId="601DEA99"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La interventoría debe pronunciarse sobre la viabilidad de la documentación técnica recibida.</w:t>
      </w:r>
    </w:p>
    <w:p w14:paraId="4DD87E65" w14:textId="2D470D1D" w:rsidR="3DA7FECA" w:rsidRDefault="3DA7FECA" w:rsidP="75686EC2">
      <w:pPr>
        <w:pStyle w:val="Prrafodelista"/>
        <w:numPr>
          <w:ilvl w:val="0"/>
          <w:numId w:val="7"/>
        </w:numPr>
        <w:jc w:val="both"/>
        <w:rPr>
          <w:rFonts w:ascii="Arial" w:eastAsia="Arial" w:hAnsi="Arial" w:cs="Arial"/>
          <w:color w:val="0D0D0D" w:themeColor="text1" w:themeTint="F2"/>
        </w:rPr>
      </w:pPr>
      <w:r w:rsidRPr="75686EC2">
        <w:rPr>
          <w:rFonts w:ascii="Arial" w:eastAsia="Arial" w:hAnsi="Arial" w:cs="Arial"/>
          <w:b/>
          <w:bCs/>
          <w:color w:val="0D0D0D" w:themeColor="text1" w:themeTint="F2"/>
        </w:rPr>
        <w:lastRenderedPageBreak/>
        <w:t>Validación técnica:</w:t>
      </w:r>
      <w:r w:rsidRPr="75686EC2">
        <w:rPr>
          <w:rFonts w:ascii="Arial" w:eastAsia="Arial" w:hAnsi="Arial" w:cs="Arial"/>
          <w:color w:val="0D0D0D" w:themeColor="text1" w:themeTint="F2"/>
        </w:rPr>
        <w:t xml:space="preserve"> Revisión de planos arquitectónicos, estructurales, hidrosanitarios y eléctricos.</w:t>
      </w:r>
    </w:p>
    <w:p w14:paraId="4987E3DD" w14:textId="5C13FD4F" w:rsidR="3DA7FECA" w:rsidRDefault="3DA7FECA" w:rsidP="75686EC2">
      <w:pPr>
        <w:pStyle w:val="Prrafodelista"/>
        <w:numPr>
          <w:ilvl w:val="0"/>
          <w:numId w:val="7"/>
        </w:numPr>
        <w:jc w:val="both"/>
        <w:rPr>
          <w:rFonts w:ascii="Arial" w:eastAsia="Arial" w:hAnsi="Arial" w:cs="Arial"/>
          <w:color w:val="0D0D0D" w:themeColor="text1" w:themeTint="F2"/>
        </w:rPr>
      </w:pPr>
      <w:r w:rsidRPr="75686EC2">
        <w:rPr>
          <w:rFonts w:ascii="Arial" w:eastAsia="Arial" w:hAnsi="Arial" w:cs="Arial"/>
          <w:b/>
          <w:bCs/>
          <w:color w:val="0D0D0D" w:themeColor="text1" w:themeTint="F2"/>
        </w:rPr>
        <w:t>Estado legal:</w:t>
      </w:r>
      <w:r w:rsidRPr="75686EC2">
        <w:rPr>
          <w:rFonts w:ascii="Arial" w:eastAsia="Arial" w:hAnsi="Arial" w:cs="Arial"/>
          <w:color w:val="0D0D0D" w:themeColor="text1" w:themeTint="F2"/>
        </w:rPr>
        <w:t xml:space="preserve"> Verificación de licencias de construcción, permisos ambientales y vigencia de pólizas.</w:t>
      </w:r>
    </w:p>
    <w:p w14:paraId="3C8AAD07" w14:textId="15AFAAE0" w:rsidR="75686EC2" w:rsidRDefault="75686EC2" w:rsidP="75686EC2">
      <w:pPr>
        <w:jc w:val="both"/>
        <w:rPr>
          <w:rFonts w:ascii="Arial" w:eastAsia="Arial" w:hAnsi="Arial" w:cs="Arial"/>
          <w:color w:val="0D0D0D" w:themeColor="text1" w:themeTint="F2"/>
        </w:rPr>
      </w:pPr>
    </w:p>
    <w:p w14:paraId="721BD2DA" w14:textId="397EC118"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rPr>
        <w:t>3. Acta de Diagnóstico y Levantamiento de Estado Inicial</w:t>
      </w:r>
    </w:p>
    <w:p w14:paraId="4AFE73FA" w14:textId="3C1016E3"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Un documento técnico por cada sede territorial que incluya:</w:t>
      </w:r>
    </w:p>
    <w:p w14:paraId="46B11AC6" w14:textId="67DD69D6" w:rsidR="3DA7FECA" w:rsidRDefault="3DA7FECA" w:rsidP="75686EC2">
      <w:pPr>
        <w:pStyle w:val="Prrafodelista"/>
        <w:numPr>
          <w:ilvl w:val="0"/>
          <w:numId w:val="6"/>
        </w:numPr>
        <w:jc w:val="both"/>
        <w:rPr>
          <w:rFonts w:ascii="Arial" w:eastAsia="Arial" w:hAnsi="Arial" w:cs="Arial"/>
          <w:color w:val="0D0D0D" w:themeColor="text1" w:themeTint="F2"/>
        </w:rPr>
      </w:pPr>
      <w:r w:rsidRPr="75686EC2">
        <w:rPr>
          <w:rFonts w:ascii="Arial" w:eastAsia="Arial" w:hAnsi="Arial" w:cs="Arial"/>
          <w:b/>
          <w:bCs/>
          <w:color w:val="0D0D0D" w:themeColor="text1" w:themeTint="F2"/>
        </w:rPr>
        <w:t>Registro fotográfico y fílmico:</w:t>
      </w:r>
      <w:r w:rsidRPr="75686EC2">
        <w:rPr>
          <w:rFonts w:ascii="Arial" w:eastAsia="Arial" w:hAnsi="Arial" w:cs="Arial"/>
          <w:color w:val="0D0D0D" w:themeColor="text1" w:themeTint="F2"/>
        </w:rPr>
        <w:t xml:space="preserve"> Evidencia del estado real antes de la intervención.</w:t>
      </w:r>
    </w:p>
    <w:p w14:paraId="4EE0815F" w14:textId="58FB6E80" w:rsidR="3DA7FECA" w:rsidRDefault="3DA7FECA" w:rsidP="75686EC2">
      <w:pPr>
        <w:pStyle w:val="Prrafodelista"/>
        <w:numPr>
          <w:ilvl w:val="0"/>
          <w:numId w:val="6"/>
        </w:numPr>
        <w:jc w:val="both"/>
        <w:rPr>
          <w:rFonts w:ascii="Arial" w:eastAsia="Arial" w:hAnsi="Arial" w:cs="Arial"/>
          <w:color w:val="0D0D0D" w:themeColor="text1" w:themeTint="F2"/>
        </w:rPr>
      </w:pPr>
      <w:r w:rsidRPr="75686EC2">
        <w:rPr>
          <w:rFonts w:ascii="Arial" w:eastAsia="Arial" w:hAnsi="Arial" w:cs="Arial"/>
          <w:b/>
          <w:bCs/>
          <w:color w:val="0D0D0D" w:themeColor="text1" w:themeTint="F2"/>
        </w:rPr>
        <w:t>Informe de discrepancias:</w:t>
      </w:r>
      <w:r w:rsidRPr="75686EC2">
        <w:rPr>
          <w:rFonts w:ascii="Arial" w:eastAsia="Arial" w:hAnsi="Arial" w:cs="Arial"/>
          <w:color w:val="0D0D0D" w:themeColor="text1" w:themeTint="F2"/>
        </w:rPr>
        <w:t xml:space="preserve"> Comparativo entre el presupuesto de obra adjudicado y las cantidades de obra reales identificadas en el sitio (ajustes al balance de cantidades).</w:t>
      </w:r>
    </w:p>
    <w:p w14:paraId="45ADC3A3" w14:textId="4C83B18E" w:rsidR="75686EC2" w:rsidRDefault="75686EC2" w:rsidP="75686EC2">
      <w:pPr>
        <w:jc w:val="both"/>
        <w:rPr>
          <w:rFonts w:ascii="Arial" w:eastAsia="Arial" w:hAnsi="Arial" w:cs="Arial"/>
          <w:color w:val="0D0D0D" w:themeColor="text1" w:themeTint="F2"/>
        </w:rPr>
      </w:pPr>
    </w:p>
    <w:p w14:paraId="51DDF4E2" w14:textId="5EA7696D"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rPr>
        <w:t>4. Matriz de Riesgos Actualizada</w:t>
      </w:r>
    </w:p>
    <w:p w14:paraId="0C944BF4" w14:textId="1471DF36"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Identificación de riesgos específicos por región (clima, orden público, logística de materiales) que puedan afectar el cronograma de ejecución del INVIMA, junto con sus respectivos planes de mitigación.</w:t>
      </w:r>
    </w:p>
    <w:p w14:paraId="0AB14865" w14:textId="75235663" w:rsidR="75686EC2" w:rsidRDefault="75686EC2" w:rsidP="75686EC2">
      <w:pPr>
        <w:jc w:val="both"/>
        <w:rPr>
          <w:rFonts w:ascii="Arial" w:eastAsia="Arial" w:hAnsi="Arial" w:cs="Arial"/>
          <w:color w:val="0D0D0D" w:themeColor="text1" w:themeTint="F2"/>
        </w:rPr>
      </w:pPr>
    </w:p>
    <w:p w14:paraId="1E167811" w14:textId="1D59F656"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rPr>
        <w:t>5. Informe de Revisión del Plan de Manejo Ambiental, Seguridad y Salud en el Trabajo (SST)</w:t>
      </w:r>
    </w:p>
    <w:p w14:paraId="12E430C6" w14:textId="06865975"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Verificación de que el constructor cuente con los protocolos necesarios para intervenir sedes administrativas o laboratorios, garantizando la seguridad del personal de la entidad y los usuarios.</w:t>
      </w:r>
    </w:p>
    <w:p w14:paraId="57BDB7D5" w14:textId="1B9A8A7F" w:rsidR="75686EC2" w:rsidRDefault="75686EC2" w:rsidP="75686EC2">
      <w:pPr>
        <w:jc w:val="both"/>
        <w:rPr>
          <w:rFonts w:ascii="Arial" w:eastAsia="Arial" w:hAnsi="Arial" w:cs="Arial"/>
          <w:color w:val="0D0D0D" w:themeColor="text1" w:themeTint="F2"/>
        </w:rPr>
      </w:pPr>
    </w:p>
    <w:p w14:paraId="4C369FE5" w14:textId="747BF4E3"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rPr>
        <w:t>6. Informe Final de la Etapa de Diagnóstico</w:t>
      </w:r>
    </w:p>
    <w:p w14:paraId="05C6A9D1" w14:textId="6C0E673C"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Un consolidado que certifique el cumplimiento de los dos meses de diagnóstico, donde se recomiende formalmente el inicio o la continuidad de la etapa de ejecución de obra, adjuntando la aprobación de la bitácora de interventoría.</w:t>
      </w:r>
    </w:p>
    <w:p w14:paraId="589CA94F" w14:textId="6A1BFD5A" w:rsidR="75686EC2" w:rsidRDefault="75686EC2" w:rsidP="75686EC2">
      <w:pPr>
        <w:jc w:val="both"/>
        <w:rPr>
          <w:rFonts w:ascii="Arial" w:eastAsia="Arial" w:hAnsi="Arial" w:cs="Arial"/>
          <w:color w:val="0D0D0D" w:themeColor="text1" w:themeTint="F2"/>
        </w:rPr>
      </w:pPr>
    </w:p>
    <w:p w14:paraId="1AEE2254" w14:textId="3C605FA5" w:rsidR="3DA7FECA" w:rsidRDefault="3DA7FECA" w:rsidP="75686EC2">
      <w:pPr>
        <w:jc w:val="both"/>
        <w:rPr>
          <w:rFonts w:ascii="Arial" w:eastAsia="Arial" w:hAnsi="Arial" w:cs="Arial"/>
          <w:color w:val="0D0D0D" w:themeColor="text1" w:themeTint="F2"/>
          <w:sz w:val="20"/>
          <w:szCs w:val="20"/>
        </w:rPr>
      </w:pPr>
      <w:r w:rsidRPr="75686EC2">
        <w:rPr>
          <w:rFonts w:ascii="Arial" w:eastAsia="Arial" w:hAnsi="Arial" w:cs="Arial"/>
          <w:b/>
          <w:bCs/>
          <w:color w:val="0D0D0D" w:themeColor="text1" w:themeTint="F2"/>
          <w:sz w:val="20"/>
          <w:szCs w:val="20"/>
          <w:highlight w:val="green"/>
          <w:lang w:val="es-ES"/>
        </w:rPr>
        <w:t>Modalidad de pago</w:t>
      </w:r>
      <w:r w:rsidRPr="75686EC2">
        <w:rPr>
          <w:rFonts w:ascii="Arial" w:eastAsia="Arial" w:hAnsi="Arial" w:cs="Arial"/>
          <w:color w:val="0D0D0D" w:themeColor="text1" w:themeTint="F2"/>
          <w:sz w:val="20"/>
          <w:szCs w:val="20"/>
          <w:highlight w:val="green"/>
          <w:lang w:val="es-ES"/>
        </w:rPr>
        <w:t>: El pago se efectuará contra la presentación de informes y productos aprobados y debidamente entregados por el INTERVENTOR a la Entidad, y de acuerdo con los porcentajes asignados a cada entregable, conforme se detalla a continuación:</w:t>
      </w:r>
    </w:p>
    <w:p w14:paraId="175722B1" w14:textId="6035AC7D" w:rsidR="75686EC2" w:rsidRDefault="75686EC2" w:rsidP="75686EC2">
      <w:pPr>
        <w:jc w:val="both"/>
        <w:rPr>
          <w:rFonts w:ascii="Arial" w:eastAsia="Arial" w:hAnsi="Arial" w:cs="Arial"/>
          <w:color w:val="0D0D0D" w:themeColor="text1" w:themeTint="F2"/>
          <w:sz w:val="20"/>
          <w:szCs w:val="20"/>
        </w:rPr>
      </w:pPr>
    </w:p>
    <w:p w14:paraId="19348FC2" w14:textId="6C2C2E64" w:rsidR="75686EC2" w:rsidRDefault="75686EC2" w:rsidP="75686EC2">
      <w:pPr>
        <w:jc w:val="center"/>
        <w:rPr>
          <w:rFonts w:ascii="Arial" w:eastAsia="Arial" w:hAnsi="Arial" w:cs="Arial"/>
          <w:color w:val="0D0D0D" w:themeColor="text1" w:themeTint="F2"/>
          <w:sz w:val="20"/>
          <w:szCs w:val="20"/>
        </w:rPr>
      </w:pPr>
    </w:p>
    <w:p w14:paraId="4A267A9C" w14:textId="22447320" w:rsidR="3DA7FECA" w:rsidRDefault="3DA7FECA" w:rsidP="75686EC2">
      <w:pPr>
        <w:jc w:val="both"/>
        <w:rPr>
          <w:rFonts w:ascii="Arial" w:eastAsia="Arial" w:hAnsi="Arial" w:cs="Arial"/>
          <w:color w:val="0D0D0D" w:themeColor="text1" w:themeTint="F2"/>
          <w:sz w:val="20"/>
          <w:szCs w:val="20"/>
        </w:rPr>
      </w:pPr>
      <w:r w:rsidRPr="75686EC2">
        <w:rPr>
          <w:rFonts w:ascii="Arial" w:eastAsia="Arial" w:hAnsi="Arial" w:cs="Arial"/>
          <w:color w:val="0D0D0D" w:themeColor="text1" w:themeTint="F2"/>
          <w:sz w:val="20"/>
          <w:szCs w:val="20"/>
          <w:lang w:val="es-ES"/>
        </w:rPr>
        <w:t xml:space="preserve"> </w:t>
      </w:r>
    </w:p>
    <w:p w14:paraId="03D4D125" w14:textId="06846D03" w:rsidR="3DA7FECA" w:rsidRDefault="3DA7FECA" w:rsidP="75686EC2">
      <w:pPr>
        <w:jc w:val="both"/>
        <w:rPr>
          <w:rFonts w:ascii="Arial" w:eastAsia="Arial" w:hAnsi="Arial" w:cs="Arial"/>
          <w:color w:val="0D0D0D" w:themeColor="text1" w:themeTint="F2"/>
          <w:sz w:val="20"/>
          <w:szCs w:val="20"/>
        </w:rPr>
      </w:pPr>
      <w:r w:rsidRPr="75686EC2">
        <w:rPr>
          <w:rFonts w:ascii="Arial" w:eastAsia="Arial" w:hAnsi="Arial" w:cs="Arial"/>
          <w:b/>
          <w:bCs/>
          <w:color w:val="0D0D0D" w:themeColor="text1" w:themeTint="F2"/>
          <w:sz w:val="20"/>
          <w:szCs w:val="20"/>
          <w:lang w:val="es-ES"/>
        </w:rPr>
        <w:t>Condiciones para el pago</w:t>
      </w:r>
      <w:r w:rsidRPr="75686EC2">
        <w:rPr>
          <w:rFonts w:ascii="Arial" w:eastAsia="Arial" w:hAnsi="Arial" w:cs="Arial"/>
          <w:color w:val="0D0D0D" w:themeColor="text1" w:themeTint="F2"/>
          <w:sz w:val="20"/>
          <w:szCs w:val="20"/>
          <w:lang w:val="es-ES"/>
        </w:rPr>
        <w:t>:</w:t>
      </w:r>
    </w:p>
    <w:p w14:paraId="03689BC8" w14:textId="06C8C65C" w:rsidR="3DA7FECA" w:rsidRDefault="3DA7FECA" w:rsidP="75686EC2">
      <w:pPr>
        <w:pStyle w:val="Prrafodelista"/>
        <w:numPr>
          <w:ilvl w:val="0"/>
          <w:numId w:val="5"/>
        </w:numPr>
        <w:rPr>
          <w:rFonts w:ascii="Arial" w:eastAsia="Arial" w:hAnsi="Arial" w:cs="Arial"/>
          <w:color w:val="0D0D0D" w:themeColor="text1" w:themeTint="F2"/>
          <w:sz w:val="20"/>
          <w:szCs w:val="20"/>
        </w:rPr>
      </w:pPr>
      <w:r w:rsidRPr="75686EC2">
        <w:rPr>
          <w:rFonts w:ascii="Arial" w:eastAsia="Arial" w:hAnsi="Arial" w:cs="Arial"/>
          <w:color w:val="0D0D0D" w:themeColor="text1" w:themeTint="F2"/>
          <w:sz w:val="20"/>
          <w:szCs w:val="20"/>
          <w:lang w:val="es-ES"/>
        </w:rPr>
        <w:lastRenderedPageBreak/>
        <w:t>Los productos deberán entregarse en los formatos, especificaciones técnicas y plazos establecidos en el cronograma del contrato.</w:t>
      </w:r>
    </w:p>
    <w:p w14:paraId="198B4CED" w14:textId="7BD685BF" w:rsidR="3DA7FECA" w:rsidRDefault="3DA7FECA" w:rsidP="75686EC2">
      <w:pPr>
        <w:pStyle w:val="Prrafodelista"/>
        <w:numPr>
          <w:ilvl w:val="0"/>
          <w:numId w:val="4"/>
        </w:numPr>
        <w:jc w:val="both"/>
        <w:rPr>
          <w:rFonts w:ascii="Arial" w:eastAsia="Arial" w:hAnsi="Arial" w:cs="Arial"/>
          <w:color w:val="0D0D0D" w:themeColor="text1" w:themeTint="F2"/>
        </w:rPr>
      </w:pPr>
      <w:r w:rsidRPr="75686EC2">
        <w:rPr>
          <w:rFonts w:ascii="Arial" w:eastAsia="Arial" w:hAnsi="Arial" w:cs="Arial"/>
          <w:b/>
          <w:bCs/>
          <w:color w:val="0D0D0D" w:themeColor="text1" w:themeTint="F2"/>
        </w:rPr>
        <w:t>Fase y/o Etapa de Construcción:</w:t>
      </w:r>
      <w:r w:rsidRPr="75686EC2">
        <w:rPr>
          <w:rFonts w:ascii="Arial" w:eastAsia="Arial" w:hAnsi="Arial" w:cs="Arial"/>
          <w:color w:val="0D0D0D" w:themeColor="text1" w:themeTint="F2"/>
        </w:rPr>
        <w:t xml:space="preserve"> </w:t>
      </w:r>
    </w:p>
    <w:p w14:paraId="40BF4D34" w14:textId="51557FD9" w:rsidR="75686EC2" w:rsidRDefault="75686EC2" w:rsidP="75686EC2">
      <w:pPr>
        <w:pStyle w:val="Prrafodelista"/>
        <w:numPr>
          <w:ilvl w:val="0"/>
          <w:numId w:val="3"/>
        </w:numPr>
        <w:jc w:val="both"/>
        <w:rPr>
          <w:rFonts w:ascii="Arial" w:eastAsia="Arial" w:hAnsi="Arial" w:cs="Arial"/>
          <w:color w:val="0D0D0D" w:themeColor="text1" w:themeTint="F2"/>
        </w:rPr>
      </w:pPr>
    </w:p>
    <w:tbl>
      <w:tblPr>
        <w:tblStyle w:val="Tablaconcuadrcula"/>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166"/>
        <w:gridCol w:w="2027"/>
        <w:gridCol w:w="1925"/>
        <w:gridCol w:w="1790"/>
        <w:gridCol w:w="1914"/>
      </w:tblGrid>
      <w:tr w:rsidR="75686EC2" w14:paraId="022B6E6A" w14:textId="77777777" w:rsidTr="75686EC2">
        <w:trPr>
          <w:trHeight w:val="285"/>
        </w:trPr>
        <w:tc>
          <w:tcPr>
            <w:tcW w:w="1170" w:type="dxa"/>
            <w:tcMar>
              <w:left w:w="105" w:type="dxa"/>
              <w:right w:w="105" w:type="dxa"/>
            </w:tcMar>
          </w:tcPr>
          <w:p w14:paraId="609BFFE1" w14:textId="546CF80C" w:rsidR="75686EC2" w:rsidRDefault="75686EC2" w:rsidP="75686EC2">
            <w:pPr>
              <w:ind w:left="708"/>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N°</w:t>
            </w:r>
          </w:p>
        </w:tc>
        <w:tc>
          <w:tcPr>
            <w:tcW w:w="2055" w:type="dxa"/>
            <w:tcMar>
              <w:left w:w="105" w:type="dxa"/>
              <w:right w:w="105" w:type="dxa"/>
            </w:tcMar>
          </w:tcPr>
          <w:p w14:paraId="0014C4ED" w14:textId="786A2A49"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TIPO DE REMUNERACIÓN</w:t>
            </w:r>
          </w:p>
        </w:tc>
        <w:tc>
          <w:tcPr>
            <w:tcW w:w="2715" w:type="dxa"/>
            <w:tcMar>
              <w:left w:w="105" w:type="dxa"/>
              <w:right w:w="105" w:type="dxa"/>
            </w:tcMar>
          </w:tcPr>
          <w:p w14:paraId="0A989207" w14:textId="4F0E3462"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CONCEPTO Y PORCENTAJE FRENTE AL VALOR DEL CONTRATO</w:t>
            </w:r>
          </w:p>
        </w:tc>
        <w:tc>
          <w:tcPr>
            <w:tcW w:w="1980" w:type="dxa"/>
            <w:tcMar>
              <w:left w:w="105" w:type="dxa"/>
              <w:right w:w="105" w:type="dxa"/>
            </w:tcMar>
          </w:tcPr>
          <w:p w14:paraId="0AD85DD5" w14:textId="24792250"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FÓRMULA PARA DETERMINAR EL VALOR A PAGAR</w:t>
            </w:r>
          </w:p>
        </w:tc>
        <w:tc>
          <w:tcPr>
            <w:tcW w:w="2130" w:type="dxa"/>
            <w:tcMar>
              <w:left w:w="105" w:type="dxa"/>
              <w:right w:w="105" w:type="dxa"/>
            </w:tcMar>
          </w:tcPr>
          <w:p w14:paraId="53655F97" w14:textId="1DD1D0F4"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REQUISITOS</w:t>
            </w:r>
          </w:p>
        </w:tc>
      </w:tr>
      <w:tr w:rsidR="75686EC2" w14:paraId="67D8A392" w14:textId="77777777" w:rsidTr="75686EC2">
        <w:trPr>
          <w:trHeight w:val="285"/>
        </w:trPr>
        <w:tc>
          <w:tcPr>
            <w:tcW w:w="1170" w:type="dxa"/>
            <w:tcMar>
              <w:left w:w="105" w:type="dxa"/>
              <w:right w:w="105" w:type="dxa"/>
            </w:tcMar>
          </w:tcPr>
          <w:p w14:paraId="5058ABFD" w14:textId="2D1511D2" w:rsidR="75686EC2" w:rsidRDefault="75686EC2" w:rsidP="75686EC2">
            <w:pPr>
              <w:ind w:left="708"/>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1</w:t>
            </w:r>
          </w:p>
        </w:tc>
        <w:tc>
          <w:tcPr>
            <w:tcW w:w="2055" w:type="dxa"/>
            <w:tcMar>
              <w:left w:w="105" w:type="dxa"/>
              <w:right w:w="105" w:type="dxa"/>
            </w:tcMar>
          </w:tcPr>
          <w:p w14:paraId="1A032570" w14:textId="11ADB3DA"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Componente Fijo</w:t>
            </w:r>
          </w:p>
        </w:tc>
        <w:tc>
          <w:tcPr>
            <w:tcW w:w="2715" w:type="dxa"/>
            <w:tcMar>
              <w:left w:w="105" w:type="dxa"/>
              <w:right w:w="105" w:type="dxa"/>
            </w:tcMar>
          </w:tcPr>
          <w:p w14:paraId="56A12A5C" w14:textId="6C462FCF"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Corresponde al pago del 50% del valor de la Interventoría de la etapa de construcción. Dicho valor será dividido entre el número de meses de la Fase y/o Etapa de construcción, en sumas de igual valor.</w:t>
            </w:r>
            <w:r>
              <w:br/>
            </w:r>
            <w:r w:rsidRPr="75686EC2">
              <w:rPr>
                <w:rFonts w:ascii="Arial" w:eastAsia="Arial" w:hAnsi="Arial" w:cs="Arial"/>
                <w:color w:val="0D0D0D" w:themeColor="text1" w:themeTint="F2"/>
                <w:sz w:val="22"/>
                <w:szCs w:val="22"/>
              </w:rPr>
              <w:t>Pago mes vencido</w:t>
            </w:r>
          </w:p>
        </w:tc>
        <w:tc>
          <w:tcPr>
            <w:tcW w:w="1980" w:type="dxa"/>
            <w:tcMar>
              <w:left w:w="105" w:type="dxa"/>
              <w:right w:w="105" w:type="dxa"/>
            </w:tcMar>
          </w:tcPr>
          <w:p w14:paraId="3D0D3FAD" w14:textId="336E4804"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El cálculo para determinar el valor a pagar se realizará así:</w:t>
            </w:r>
            <w:r>
              <w:br/>
            </w:r>
            <w:r w:rsidRPr="75686EC2">
              <w:rPr>
                <w:rFonts w:ascii="Arial" w:eastAsia="Arial" w:hAnsi="Arial" w:cs="Arial"/>
                <w:color w:val="0D0D0D" w:themeColor="text1" w:themeTint="F2"/>
                <w:sz w:val="22"/>
                <w:szCs w:val="22"/>
              </w:rPr>
              <w:t xml:space="preserve">Valor a pagar (valor </w:t>
            </w:r>
            <w:proofErr w:type="gramStart"/>
            <w:r w:rsidRPr="75686EC2">
              <w:rPr>
                <w:rFonts w:ascii="Arial" w:eastAsia="Arial" w:hAnsi="Arial" w:cs="Arial"/>
                <w:color w:val="0D0D0D" w:themeColor="text1" w:themeTint="F2"/>
                <w:sz w:val="22"/>
                <w:szCs w:val="22"/>
              </w:rPr>
              <w:t>fijo)=</w:t>
            </w:r>
            <w:proofErr w:type="gramEnd"/>
            <w:r w:rsidRPr="75686EC2">
              <w:rPr>
                <w:rFonts w:ascii="Arial" w:eastAsia="Arial" w:hAnsi="Arial" w:cs="Arial"/>
                <w:color w:val="0D0D0D" w:themeColor="text1" w:themeTint="F2"/>
                <w:sz w:val="22"/>
                <w:szCs w:val="22"/>
              </w:rPr>
              <w:t xml:space="preserve"> VF</w:t>
            </w:r>
            <w:r>
              <w:br/>
            </w:r>
            <w:r w:rsidRPr="75686EC2">
              <w:rPr>
                <w:rFonts w:ascii="Arial" w:eastAsia="Arial" w:hAnsi="Arial" w:cs="Arial"/>
                <w:color w:val="0D0D0D" w:themeColor="text1" w:themeTint="F2"/>
                <w:sz w:val="22"/>
                <w:szCs w:val="22"/>
              </w:rPr>
              <w:t>Valor de la Fase y/o Etapa de construcción= Vconst</w:t>
            </w:r>
            <w:r>
              <w:br/>
            </w:r>
            <w:r w:rsidRPr="75686EC2">
              <w:rPr>
                <w:rFonts w:ascii="Arial" w:eastAsia="Arial" w:hAnsi="Arial" w:cs="Arial"/>
                <w:color w:val="0D0D0D" w:themeColor="text1" w:themeTint="F2"/>
                <w:sz w:val="22"/>
                <w:szCs w:val="22"/>
              </w:rPr>
              <w:t>Numero de meses de la Fase y/o Etapa de construcción=N</w:t>
            </w:r>
            <w:r>
              <w:br/>
            </w:r>
            <w:r w:rsidRPr="75686EC2">
              <w:rPr>
                <w:rFonts w:ascii="Arial" w:eastAsia="Arial" w:hAnsi="Arial" w:cs="Arial"/>
                <w:color w:val="0D0D0D" w:themeColor="text1" w:themeTint="F2"/>
                <w:sz w:val="22"/>
                <w:szCs w:val="22"/>
              </w:rPr>
              <w:t>VF</w:t>
            </w:r>
            <w:proofErr w:type="gramStart"/>
            <w:r w:rsidRPr="75686EC2">
              <w:rPr>
                <w:rFonts w:ascii="Arial" w:eastAsia="Arial" w:hAnsi="Arial" w:cs="Arial"/>
                <w:color w:val="0D0D0D" w:themeColor="text1" w:themeTint="F2"/>
                <w:sz w:val="22"/>
                <w:szCs w:val="22"/>
              </w:rPr>
              <w:t>=(</w:t>
            </w:r>
            <w:proofErr w:type="gramEnd"/>
            <w:r w:rsidRPr="75686EC2">
              <w:rPr>
                <w:rFonts w:ascii="Arial" w:eastAsia="Arial" w:hAnsi="Arial" w:cs="Arial"/>
                <w:color w:val="0D0D0D" w:themeColor="text1" w:themeTint="F2"/>
                <w:sz w:val="22"/>
                <w:szCs w:val="22"/>
              </w:rPr>
              <w:t>Vconst X 50%) / (N)</w:t>
            </w:r>
          </w:p>
        </w:tc>
        <w:tc>
          <w:tcPr>
            <w:tcW w:w="2130" w:type="dxa"/>
            <w:tcMar>
              <w:left w:w="105" w:type="dxa"/>
              <w:right w:w="105" w:type="dxa"/>
            </w:tcMar>
          </w:tcPr>
          <w:p w14:paraId="142F2A6D" w14:textId="4D02DDAC"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Aprobación del informe mensual de interventoría correspondiente, por parte del INVIMA.</w:t>
            </w:r>
          </w:p>
        </w:tc>
      </w:tr>
      <w:tr w:rsidR="75686EC2" w14:paraId="41D470A7" w14:textId="77777777" w:rsidTr="75686EC2">
        <w:trPr>
          <w:trHeight w:val="285"/>
        </w:trPr>
        <w:tc>
          <w:tcPr>
            <w:tcW w:w="1170" w:type="dxa"/>
            <w:tcMar>
              <w:left w:w="105" w:type="dxa"/>
              <w:right w:w="105" w:type="dxa"/>
            </w:tcMar>
          </w:tcPr>
          <w:p w14:paraId="044F73A0" w14:textId="0A337E9F" w:rsidR="75686EC2" w:rsidRDefault="75686EC2" w:rsidP="75686EC2">
            <w:pPr>
              <w:ind w:left="708"/>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2</w:t>
            </w:r>
          </w:p>
        </w:tc>
        <w:tc>
          <w:tcPr>
            <w:tcW w:w="2055" w:type="dxa"/>
            <w:tcMar>
              <w:left w:w="105" w:type="dxa"/>
              <w:right w:w="105" w:type="dxa"/>
            </w:tcMar>
          </w:tcPr>
          <w:p w14:paraId="0908D014" w14:textId="48AE4F5F"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Componente Variable</w:t>
            </w:r>
          </w:p>
        </w:tc>
        <w:tc>
          <w:tcPr>
            <w:tcW w:w="2715" w:type="dxa"/>
            <w:tcMar>
              <w:left w:w="105" w:type="dxa"/>
              <w:right w:w="105" w:type="dxa"/>
            </w:tcMar>
          </w:tcPr>
          <w:p w14:paraId="3416C834" w14:textId="6686286E"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Corresponde al pago del 44% del valor de la Interventoría de la Fase y/o Etapa de construcción. Dicho valor será pagado a través de una suma variable mensual asociada al porcentaje de avance de la obra objeto de interventoría. Pago mes vencido</w:t>
            </w:r>
          </w:p>
        </w:tc>
        <w:tc>
          <w:tcPr>
            <w:tcW w:w="1980" w:type="dxa"/>
            <w:tcMar>
              <w:left w:w="105" w:type="dxa"/>
              <w:right w:w="105" w:type="dxa"/>
            </w:tcMar>
          </w:tcPr>
          <w:p w14:paraId="0A5CC383" w14:textId="0B85C77B"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El cálculo para determinar el valor a pagar se realizará así:</w:t>
            </w:r>
            <w:r>
              <w:br/>
            </w:r>
            <w:r w:rsidRPr="75686EC2">
              <w:rPr>
                <w:rFonts w:ascii="Arial" w:eastAsia="Arial" w:hAnsi="Arial" w:cs="Arial"/>
                <w:color w:val="0D0D0D" w:themeColor="text1" w:themeTint="F2"/>
                <w:sz w:val="22"/>
                <w:szCs w:val="22"/>
              </w:rPr>
              <w:t xml:space="preserve">Valor a pagar (valor </w:t>
            </w:r>
            <w:proofErr w:type="gramStart"/>
            <w:r w:rsidRPr="75686EC2">
              <w:rPr>
                <w:rFonts w:ascii="Arial" w:eastAsia="Arial" w:hAnsi="Arial" w:cs="Arial"/>
                <w:color w:val="0D0D0D" w:themeColor="text1" w:themeTint="F2"/>
                <w:sz w:val="22"/>
                <w:szCs w:val="22"/>
              </w:rPr>
              <w:t>variable)=</w:t>
            </w:r>
            <w:proofErr w:type="gramEnd"/>
            <w:r w:rsidRPr="75686EC2">
              <w:rPr>
                <w:rFonts w:ascii="Arial" w:eastAsia="Arial" w:hAnsi="Arial" w:cs="Arial"/>
                <w:color w:val="0D0D0D" w:themeColor="text1" w:themeTint="F2"/>
                <w:sz w:val="22"/>
                <w:szCs w:val="22"/>
              </w:rPr>
              <w:t xml:space="preserve"> VV</w:t>
            </w:r>
            <w:r>
              <w:br/>
            </w:r>
            <w:r w:rsidRPr="75686EC2">
              <w:rPr>
                <w:rFonts w:ascii="Arial" w:eastAsia="Arial" w:hAnsi="Arial" w:cs="Arial"/>
                <w:color w:val="0D0D0D" w:themeColor="text1" w:themeTint="F2"/>
                <w:sz w:val="22"/>
                <w:szCs w:val="22"/>
              </w:rPr>
              <w:t>Valor de la Fase y/o Etapa de construcción= Vconst</w:t>
            </w:r>
            <w:r>
              <w:br/>
            </w:r>
            <w:r w:rsidRPr="75686EC2">
              <w:rPr>
                <w:rFonts w:ascii="Arial" w:eastAsia="Arial" w:hAnsi="Arial" w:cs="Arial"/>
                <w:color w:val="0D0D0D" w:themeColor="text1" w:themeTint="F2"/>
                <w:sz w:val="22"/>
                <w:szCs w:val="22"/>
              </w:rPr>
              <w:t>% de avance según Programa de obra=PA (%)</w:t>
            </w:r>
            <w:r>
              <w:br/>
            </w:r>
            <w:r w:rsidRPr="75686EC2">
              <w:rPr>
                <w:rFonts w:ascii="Arial" w:eastAsia="Arial" w:hAnsi="Arial" w:cs="Arial"/>
                <w:color w:val="0D0D0D" w:themeColor="text1" w:themeTint="F2"/>
                <w:sz w:val="22"/>
                <w:szCs w:val="22"/>
              </w:rPr>
              <w:t>Vv</w:t>
            </w:r>
            <w:proofErr w:type="gramStart"/>
            <w:r w:rsidRPr="75686EC2">
              <w:rPr>
                <w:rFonts w:ascii="Arial" w:eastAsia="Arial" w:hAnsi="Arial" w:cs="Arial"/>
                <w:color w:val="0D0D0D" w:themeColor="text1" w:themeTint="F2"/>
                <w:sz w:val="22"/>
                <w:szCs w:val="22"/>
              </w:rPr>
              <w:t>=(</w:t>
            </w:r>
            <w:proofErr w:type="gramEnd"/>
            <w:r w:rsidRPr="75686EC2">
              <w:rPr>
                <w:rFonts w:ascii="Arial" w:eastAsia="Arial" w:hAnsi="Arial" w:cs="Arial"/>
                <w:color w:val="0D0D0D" w:themeColor="text1" w:themeTint="F2"/>
                <w:sz w:val="22"/>
                <w:szCs w:val="22"/>
              </w:rPr>
              <w:t>Vconst X 44%) x (PA (%))</w:t>
            </w:r>
          </w:p>
        </w:tc>
        <w:tc>
          <w:tcPr>
            <w:tcW w:w="2130" w:type="dxa"/>
            <w:tcMar>
              <w:left w:w="105" w:type="dxa"/>
              <w:right w:w="105" w:type="dxa"/>
            </w:tcMar>
          </w:tcPr>
          <w:p w14:paraId="46D012E9" w14:textId="2B813BA0"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Contra porcentaje de avance registrado en la obra, con base en el acta de recibo parcial del contrato</w:t>
            </w:r>
          </w:p>
        </w:tc>
      </w:tr>
      <w:tr w:rsidR="75686EC2" w14:paraId="41AAAB30" w14:textId="77777777" w:rsidTr="75686EC2">
        <w:trPr>
          <w:trHeight w:val="285"/>
        </w:trPr>
        <w:tc>
          <w:tcPr>
            <w:tcW w:w="1170" w:type="dxa"/>
            <w:vMerge w:val="restart"/>
            <w:tcMar>
              <w:left w:w="105" w:type="dxa"/>
              <w:right w:w="105" w:type="dxa"/>
            </w:tcMar>
          </w:tcPr>
          <w:p w14:paraId="06B708A2" w14:textId="3ACF700B" w:rsidR="75686EC2" w:rsidRDefault="75686EC2" w:rsidP="75686EC2">
            <w:pPr>
              <w:ind w:left="708"/>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3</w:t>
            </w:r>
          </w:p>
        </w:tc>
        <w:tc>
          <w:tcPr>
            <w:tcW w:w="2055" w:type="dxa"/>
            <w:vMerge w:val="restart"/>
            <w:tcMar>
              <w:left w:w="105" w:type="dxa"/>
              <w:right w:w="105" w:type="dxa"/>
            </w:tcMar>
          </w:tcPr>
          <w:p w14:paraId="5FF9F15C" w14:textId="2618984F"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Pago Final</w:t>
            </w:r>
          </w:p>
        </w:tc>
        <w:tc>
          <w:tcPr>
            <w:tcW w:w="2715" w:type="dxa"/>
            <w:vMerge w:val="restart"/>
            <w:tcMar>
              <w:left w:w="105" w:type="dxa"/>
              <w:right w:w="105" w:type="dxa"/>
            </w:tcMar>
          </w:tcPr>
          <w:p w14:paraId="0F3E4D5C" w14:textId="18559F2F"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 xml:space="preserve">Corresponde al pago del 6% del valor de la Interventoría de </w:t>
            </w:r>
            <w:r w:rsidRPr="75686EC2">
              <w:rPr>
                <w:rFonts w:ascii="Arial" w:eastAsia="Arial" w:hAnsi="Arial" w:cs="Arial"/>
                <w:color w:val="0D0D0D" w:themeColor="text1" w:themeTint="F2"/>
                <w:sz w:val="22"/>
                <w:szCs w:val="22"/>
              </w:rPr>
              <w:lastRenderedPageBreak/>
              <w:t>la Fase y/o Etapa de construcción, que se dividirá en tres (3) pagos.</w:t>
            </w:r>
          </w:p>
        </w:tc>
        <w:tc>
          <w:tcPr>
            <w:tcW w:w="1980" w:type="dxa"/>
            <w:tcMar>
              <w:left w:w="105" w:type="dxa"/>
              <w:right w:w="105" w:type="dxa"/>
            </w:tcMar>
          </w:tcPr>
          <w:p w14:paraId="4CECEAFA" w14:textId="4A40F2BA"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lastRenderedPageBreak/>
              <w:t xml:space="preserve">Un pago (3%) del valor de la Interventoría de la Fase y/o </w:t>
            </w:r>
            <w:r w:rsidRPr="75686EC2">
              <w:rPr>
                <w:rFonts w:ascii="Arial" w:eastAsia="Arial" w:hAnsi="Arial" w:cs="Arial"/>
                <w:color w:val="0D0D0D" w:themeColor="text1" w:themeTint="F2"/>
                <w:sz w:val="22"/>
                <w:szCs w:val="22"/>
              </w:rPr>
              <w:lastRenderedPageBreak/>
              <w:t>Etapa de construcción</w:t>
            </w:r>
          </w:p>
        </w:tc>
        <w:tc>
          <w:tcPr>
            <w:tcW w:w="2130" w:type="dxa"/>
            <w:tcMar>
              <w:left w:w="105" w:type="dxa"/>
              <w:right w:w="105" w:type="dxa"/>
            </w:tcMar>
          </w:tcPr>
          <w:p w14:paraId="52729560" w14:textId="35AE566A"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lastRenderedPageBreak/>
              <w:t xml:space="preserve">Suscripción del Acta de finalización de la </w:t>
            </w:r>
            <w:r w:rsidRPr="75686EC2">
              <w:rPr>
                <w:rFonts w:ascii="Arial" w:eastAsia="Arial" w:hAnsi="Arial" w:cs="Arial"/>
                <w:color w:val="0D0D0D" w:themeColor="text1" w:themeTint="F2"/>
                <w:sz w:val="22"/>
                <w:szCs w:val="22"/>
              </w:rPr>
              <w:lastRenderedPageBreak/>
              <w:t>Fase y/o Etapa de construcción.</w:t>
            </w:r>
          </w:p>
        </w:tc>
      </w:tr>
      <w:tr w:rsidR="75686EC2" w14:paraId="353ACA9D" w14:textId="77777777" w:rsidTr="75686EC2">
        <w:trPr>
          <w:trHeight w:val="285"/>
        </w:trPr>
        <w:tc>
          <w:tcPr>
            <w:tcW w:w="1170" w:type="dxa"/>
            <w:vMerge/>
            <w:vAlign w:val="center"/>
          </w:tcPr>
          <w:p w14:paraId="6C608C6F" w14:textId="77777777" w:rsidR="00CA14C9" w:rsidRDefault="00CA14C9"/>
        </w:tc>
        <w:tc>
          <w:tcPr>
            <w:tcW w:w="2055" w:type="dxa"/>
            <w:vMerge/>
            <w:vAlign w:val="center"/>
          </w:tcPr>
          <w:p w14:paraId="5E4C04B1" w14:textId="77777777" w:rsidR="00CA14C9" w:rsidRDefault="00CA14C9"/>
        </w:tc>
        <w:tc>
          <w:tcPr>
            <w:tcW w:w="2715" w:type="dxa"/>
            <w:vMerge/>
            <w:vAlign w:val="center"/>
          </w:tcPr>
          <w:p w14:paraId="59E77230" w14:textId="77777777" w:rsidR="00CA14C9" w:rsidRDefault="00CA14C9"/>
        </w:tc>
        <w:tc>
          <w:tcPr>
            <w:tcW w:w="1980" w:type="dxa"/>
            <w:tcMar>
              <w:left w:w="105" w:type="dxa"/>
              <w:right w:w="105" w:type="dxa"/>
            </w:tcMar>
          </w:tcPr>
          <w:p w14:paraId="63D86EF8" w14:textId="5136B8A5"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Un pago (2%) del valor de la Interventoría de la Fase y/o Etapa de construcción</w:t>
            </w:r>
          </w:p>
        </w:tc>
        <w:tc>
          <w:tcPr>
            <w:tcW w:w="2130" w:type="dxa"/>
            <w:tcMar>
              <w:left w:w="105" w:type="dxa"/>
              <w:right w:w="105" w:type="dxa"/>
            </w:tcMar>
          </w:tcPr>
          <w:p w14:paraId="59D126E3" w14:textId="560CE5DB"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Cuando se cuente con lo siguiente: informe final de interventoría aprobado por el INVIMA, Entrega y recibo por parte de la interventoría, así como los que se indiquen en el contrato y/o manual de interventoría vigente, necesarios para liquidar el contrato de obra.</w:t>
            </w:r>
          </w:p>
        </w:tc>
      </w:tr>
      <w:tr w:rsidR="75686EC2" w14:paraId="6DD862F4" w14:textId="77777777" w:rsidTr="75686EC2">
        <w:trPr>
          <w:trHeight w:val="285"/>
        </w:trPr>
        <w:tc>
          <w:tcPr>
            <w:tcW w:w="1170" w:type="dxa"/>
            <w:vMerge/>
            <w:vAlign w:val="center"/>
          </w:tcPr>
          <w:p w14:paraId="7DC954F0" w14:textId="77777777" w:rsidR="00CA14C9" w:rsidRDefault="00CA14C9"/>
        </w:tc>
        <w:tc>
          <w:tcPr>
            <w:tcW w:w="2055" w:type="dxa"/>
            <w:vMerge/>
            <w:vAlign w:val="center"/>
          </w:tcPr>
          <w:p w14:paraId="28318D31" w14:textId="77777777" w:rsidR="00CA14C9" w:rsidRDefault="00CA14C9"/>
        </w:tc>
        <w:tc>
          <w:tcPr>
            <w:tcW w:w="2715" w:type="dxa"/>
            <w:vMerge/>
            <w:vAlign w:val="center"/>
          </w:tcPr>
          <w:p w14:paraId="403E9797" w14:textId="77777777" w:rsidR="00CA14C9" w:rsidRDefault="00CA14C9"/>
        </w:tc>
        <w:tc>
          <w:tcPr>
            <w:tcW w:w="1980" w:type="dxa"/>
            <w:tcMar>
              <w:left w:w="105" w:type="dxa"/>
              <w:right w:w="105" w:type="dxa"/>
            </w:tcMar>
          </w:tcPr>
          <w:p w14:paraId="4241FB79" w14:textId="4ED07672"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Un pago (1%) del valor de la Interventoría de la Fase y/o Etapa de construcción.</w:t>
            </w:r>
          </w:p>
        </w:tc>
        <w:tc>
          <w:tcPr>
            <w:tcW w:w="2130" w:type="dxa"/>
            <w:tcMar>
              <w:left w:w="105" w:type="dxa"/>
              <w:right w:w="105" w:type="dxa"/>
            </w:tcMar>
          </w:tcPr>
          <w:p w14:paraId="33F2B218" w14:textId="1E947B69" w:rsidR="75686EC2" w:rsidRDefault="75686EC2" w:rsidP="75686EC2">
            <w:pPr>
              <w:rPr>
                <w:rFonts w:ascii="Arial" w:eastAsia="Arial" w:hAnsi="Arial" w:cs="Arial"/>
                <w:color w:val="0D0D0D" w:themeColor="text1" w:themeTint="F2"/>
                <w:sz w:val="22"/>
                <w:szCs w:val="22"/>
              </w:rPr>
            </w:pPr>
            <w:r w:rsidRPr="75686EC2">
              <w:rPr>
                <w:rFonts w:ascii="Arial" w:eastAsia="Arial" w:hAnsi="Arial" w:cs="Arial"/>
                <w:color w:val="0D0D0D" w:themeColor="text1" w:themeTint="F2"/>
                <w:sz w:val="22"/>
                <w:szCs w:val="22"/>
              </w:rPr>
              <w:t>Suscripción del acta de liquidación del contrato de obra.</w:t>
            </w:r>
            <w:r>
              <w:br/>
            </w:r>
            <w:r w:rsidRPr="75686EC2">
              <w:rPr>
                <w:rFonts w:ascii="Arial" w:eastAsia="Arial" w:hAnsi="Arial" w:cs="Arial"/>
                <w:color w:val="0D0D0D" w:themeColor="text1" w:themeTint="F2"/>
                <w:sz w:val="22"/>
                <w:szCs w:val="22"/>
              </w:rPr>
              <w:t>Suscripción del acta de liquidación del contrato de Interventoría.</w:t>
            </w:r>
          </w:p>
        </w:tc>
      </w:tr>
    </w:tbl>
    <w:p w14:paraId="17E7DA01" w14:textId="7DF55A06" w:rsidR="75686EC2" w:rsidRDefault="75686EC2" w:rsidP="75686EC2">
      <w:pPr>
        <w:jc w:val="both"/>
        <w:rPr>
          <w:rFonts w:ascii="Arial" w:eastAsia="Arial" w:hAnsi="Arial" w:cs="Arial"/>
          <w:color w:val="0D0D0D" w:themeColor="text1" w:themeTint="F2"/>
        </w:rPr>
      </w:pPr>
    </w:p>
    <w:p w14:paraId="18BCC1E1" w14:textId="3C33289E" w:rsidR="3DA7FECA" w:rsidRDefault="3DA7FECA" w:rsidP="75686EC2">
      <w:pPr>
        <w:ind w:left="708"/>
        <w:jc w:val="both"/>
        <w:rPr>
          <w:rFonts w:ascii="Arial" w:eastAsia="Arial" w:hAnsi="Arial" w:cs="Arial"/>
          <w:color w:val="0D0D0D" w:themeColor="text1" w:themeTint="F2"/>
        </w:rPr>
      </w:pPr>
      <w:r w:rsidRPr="75686EC2">
        <w:rPr>
          <w:rFonts w:ascii="Arial" w:eastAsia="Arial" w:hAnsi="Arial" w:cs="Arial"/>
          <w:b/>
          <w:bCs/>
          <w:color w:val="0D0D0D" w:themeColor="text1" w:themeTint="F2"/>
        </w:rPr>
        <w:t xml:space="preserve">Forma de Pago frente a eventos de terminación anormal del contrato: </w:t>
      </w:r>
    </w:p>
    <w:p w14:paraId="4731655E" w14:textId="7412D45D" w:rsidR="75686EC2" w:rsidRDefault="75686EC2" w:rsidP="75686EC2">
      <w:pPr>
        <w:ind w:left="708"/>
        <w:jc w:val="both"/>
        <w:rPr>
          <w:rFonts w:ascii="Arial" w:eastAsia="Arial" w:hAnsi="Arial" w:cs="Arial"/>
          <w:color w:val="0D0D0D" w:themeColor="text1" w:themeTint="F2"/>
        </w:rPr>
      </w:pPr>
    </w:p>
    <w:p w14:paraId="6989C759" w14:textId="4EF2C062" w:rsidR="3DA7FECA" w:rsidRDefault="3DA7FECA" w:rsidP="75686EC2">
      <w:pPr>
        <w:jc w:val="both"/>
        <w:rPr>
          <w:rFonts w:ascii="Arial" w:eastAsia="Arial" w:hAnsi="Arial" w:cs="Arial"/>
          <w:color w:val="0D0D0D" w:themeColor="text1" w:themeTint="F2"/>
        </w:rPr>
      </w:pPr>
      <w:proofErr w:type="gramStart"/>
      <w:r w:rsidRPr="75686EC2">
        <w:rPr>
          <w:rFonts w:ascii="Arial" w:eastAsia="Arial" w:hAnsi="Arial" w:cs="Arial"/>
          <w:color w:val="0D0D0D" w:themeColor="text1" w:themeTint="F2"/>
        </w:rPr>
        <w:t>En caso que</w:t>
      </w:r>
      <w:proofErr w:type="gramEnd"/>
      <w:r w:rsidRPr="75686EC2">
        <w:rPr>
          <w:rFonts w:ascii="Arial" w:eastAsia="Arial" w:hAnsi="Arial" w:cs="Arial"/>
          <w:color w:val="0D0D0D" w:themeColor="text1" w:themeTint="F2"/>
        </w:rPr>
        <w:t xml:space="preserve"> el contrato de obra, encontrándose en ejecución de las diferentes </w:t>
      </w:r>
      <w:proofErr w:type="gramStart"/>
      <w:r w:rsidRPr="75686EC2">
        <w:rPr>
          <w:rFonts w:ascii="Arial" w:eastAsia="Arial" w:hAnsi="Arial" w:cs="Arial"/>
          <w:color w:val="0D0D0D" w:themeColor="text1" w:themeTint="F2"/>
        </w:rPr>
        <w:t>etapas ,</w:t>
      </w:r>
      <w:proofErr w:type="gramEnd"/>
      <w:r w:rsidRPr="75686EC2">
        <w:rPr>
          <w:rFonts w:ascii="Arial" w:eastAsia="Arial" w:hAnsi="Arial" w:cs="Arial"/>
          <w:color w:val="0D0D0D" w:themeColor="text1" w:themeTint="F2"/>
        </w:rPr>
        <w:t xml:space="preserve"> no ejecute o ejecute parcialmente las metas físicas o cualquier otra meta requerida como producto de la ejecución del contrato, así como el presupuesto inicialmente estimado, por cualquiera de las siguientes causales: </w:t>
      </w:r>
    </w:p>
    <w:p w14:paraId="14278A62" w14:textId="146B538C" w:rsidR="75686EC2" w:rsidRDefault="75686EC2" w:rsidP="75686EC2">
      <w:pPr>
        <w:jc w:val="both"/>
        <w:rPr>
          <w:rFonts w:ascii="Arial" w:eastAsia="Arial" w:hAnsi="Arial" w:cs="Arial"/>
          <w:color w:val="0D0D0D" w:themeColor="text1" w:themeTint="F2"/>
        </w:rPr>
      </w:pPr>
    </w:p>
    <w:p w14:paraId="361C43B2" w14:textId="23A3B175"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 xml:space="preserve">Terminación anticipada del contrato, caducidad del contrato o cualquier otro evento de terminación anormal del contrato principal, los siguientes serán los tratamientos que se aplicarán para el pago de la interventoría en la fase y/o etapa de construcción: </w:t>
      </w:r>
    </w:p>
    <w:p w14:paraId="39A45809" w14:textId="4516D98E" w:rsidR="75686EC2" w:rsidRDefault="75686EC2" w:rsidP="75686EC2">
      <w:pPr>
        <w:jc w:val="both"/>
        <w:rPr>
          <w:rFonts w:ascii="Arial" w:eastAsia="Arial" w:hAnsi="Arial" w:cs="Arial"/>
          <w:color w:val="0D0D0D" w:themeColor="text1" w:themeTint="F2"/>
        </w:rPr>
      </w:pPr>
    </w:p>
    <w:p w14:paraId="1FA965E4" w14:textId="1AC9F5DF"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 xml:space="preserve">Los pagos mensuales mes vencido equivalentes al 50% de la fase y/o etapa de construcción se harán únicamente hasta el mes en que se configure alguna de las causales enunciadas, </w:t>
      </w:r>
      <w:r w:rsidRPr="75686EC2">
        <w:rPr>
          <w:rFonts w:ascii="Arial" w:eastAsia="Arial" w:hAnsi="Arial" w:cs="Arial"/>
          <w:color w:val="0D0D0D" w:themeColor="text1" w:themeTint="F2"/>
        </w:rPr>
        <w:lastRenderedPageBreak/>
        <w:t>previo cumplimiento de todas las obligaciones derivadas de la ejecución del contrato de interventoría.</w:t>
      </w:r>
    </w:p>
    <w:p w14:paraId="097A3755" w14:textId="29E4554F" w:rsidR="75686EC2" w:rsidRDefault="75686EC2" w:rsidP="75686EC2">
      <w:pPr>
        <w:jc w:val="both"/>
        <w:rPr>
          <w:rFonts w:ascii="Arial" w:eastAsia="Arial" w:hAnsi="Arial" w:cs="Arial"/>
          <w:color w:val="0D0D0D" w:themeColor="text1" w:themeTint="F2"/>
        </w:rPr>
      </w:pPr>
    </w:p>
    <w:p w14:paraId="0ABBCA3A" w14:textId="61F7084B"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Los pagos equivalentes al 44% del valor de la fase y/o etapa de construcción, se realizarán contra avance registrado del contrato de obra en las respectivas Actas Parciales de Recibo, únicamente se causarán teniendo en cuenta la proporción efectiva de ejecución de las obras previa verificación por parte de la supervisión del cumplimiento de todas las obligaciones derivadas de la ejecución del contrato de interventoría.</w:t>
      </w:r>
    </w:p>
    <w:p w14:paraId="26E99857" w14:textId="58A2DF97" w:rsidR="75686EC2" w:rsidRDefault="75686EC2" w:rsidP="75686EC2">
      <w:pPr>
        <w:jc w:val="both"/>
        <w:rPr>
          <w:rFonts w:ascii="Arial" w:eastAsia="Arial" w:hAnsi="Arial" w:cs="Arial"/>
          <w:color w:val="0D0D0D" w:themeColor="text1" w:themeTint="F2"/>
        </w:rPr>
      </w:pPr>
    </w:p>
    <w:p w14:paraId="768101B0" w14:textId="3368AFB5"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El 6% del valor restante de la fase y/o etapa de construcción se pagará proporcional a lo ejecutado en cumplimiento del Plan de Trabajo de la etapa, y se pagará contra la suscripción del acta de liquidación del contrato de interventoría, previa verificación por parte de la supervisión del cumplimiento del interventor de la totalidad de las obligaciones a su cargo durante la etapa de liquidación del contrato objeto de interventoría.</w:t>
      </w:r>
    </w:p>
    <w:p w14:paraId="58EA0FC0" w14:textId="142F6CC6" w:rsidR="75686EC2" w:rsidRDefault="75686EC2" w:rsidP="75686EC2">
      <w:pPr>
        <w:jc w:val="both"/>
        <w:rPr>
          <w:rFonts w:ascii="Arial" w:eastAsia="Arial" w:hAnsi="Arial" w:cs="Arial"/>
          <w:color w:val="0D0D0D" w:themeColor="text1" w:themeTint="F2"/>
        </w:rPr>
      </w:pPr>
    </w:p>
    <w:p w14:paraId="53A2E678" w14:textId="1F1C053B"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No obstante, lo anterior, las actas de pago deberán ser suscritas de conformidad con lo estipulado en el Manual de Interventoría y/o Supervisión de Contratos y el Manual de Gestión Contractual del INVIMA vigentes durante la ejecución del contrato</w:t>
      </w:r>
    </w:p>
    <w:p w14:paraId="4D299F20" w14:textId="3C7A5652" w:rsidR="75686EC2" w:rsidRDefault="75686EC2" w:rsidP="75686EC2">
      <w:pPr>
        <w:jc w:val="both"/>
        <w:rPr>
          <w:rFonts w:ascii="Arial" w:eastAsia="Arial" w:hAnsi="Arial" w:cs="Arial"/>
          <w:color w:val="0D0D0D" w:themeColor="text1" w:themeTint="F2"/>
        </w:rPr>
      </w:pPr>
    </w:p>
    <w:p w14:paraId="6D19F438" w14:textId="2898523C"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rPr>
        <w:t>NOTA 1.</w:t>
      </w:r>
      <w:r w:rsidRPr="75686EC2">
        <w:rPr>
          <w:rFonts w:ascii="Arial" w:eastAsia="Arial" w:hAnsi="Arial" w:cs="Arial"/>
          <w:color w:val="0D0D0D" w:themeColor="text1" w:themeTint="F2"/>
        </w:rPr>
        <w:t xml:space="preserve"> El INVIMA pagará el valor correspondiente a cada Fase y/o Etapa al Contratista de Interventoría en pagos parciales, previa presentación del informe de actividades y sus anexos en debida forma certificación de cumplimiento expedida por la Supervisión.</w:t>
      </w:r>
    </w:p>
    <w:p w14:paraId="5EF06800" w14:textId="67273C4D" w:rsidR="75686EC2" w:rsidRDefault="75686EC2" w:rsidP="75686EC2">
      <w:pPr>
        <w:jc w:val="both"/>
        <w:rPr>
          <w:rFonts w:ascii="Arial" w:eastAsia="Arial" w:hAnsi="Arial" w:cs="Arial"/>
          <w:color w:val="0D0D0D" w:themeColor="text1" w:themeTint="F2"/>
        </w:rPr>
      </w:pPr>
    </w:p>
    <w:p w14:paraId="36D1B45D" w14:textId="103E145E" w:rsidR="3DA7FECA" w:rsidRDefault="3DA7FECA" w:rsidP="75686EC2">
      <w:pPr>
        <w:jc w:val="both"/>
        <w:rPr>
          <w:rFonts w:ascii="Arial" w:eastAsia="Arial" w:hAnsi="Arial" w:cs="Arial"/>
          <w:color w:val="0D0D0D" w:themeColor="text1" w:themeTint="F2"/>
        </w:rPr>
      </w:pPr>
      <w:r w:rsidRPr="75686EC2">
        <w:rPr>
          <w:rFonts w:ascii="Arial" w:eastAsia="Arial" w:hAnsi="Arial" w:cs="Arial"/>
          <w:color w:val="0D0D0D" w:themeColor="text1" w:themeTint="F2"/>
        </w:rPr>
        <w:t>Pago de las cotizaciones al sistema general de seguridad social en salud, pensiones y riesgos laborales correspondiente, el cual debe efectuarse de acuerdo con el valor del contrato en los términos y porcentajes establecidos anteriormente. Para todos los efectos, por avance real de la obra debe entenderse la ejecución física de la actividad conforme las unidades de medida establecidas para cada una de ellas. Dentro del contexto anterior.</w:t>
      </w:r>
    </w:p>
    <w:p w14:paraId="2A28C2AD" w14:textId="203A2A82" w:rsidR="75686EC2" w:rsidRDefault="75686EC2" w:rsidP="75686EC2">
      <w:pPr>
        <w:jc w:val="both"/>
        <w:rPr>
          <w:rFonts w:ascii="Arial" w:eastAsia="Arial" w:hAnsi="Arial" w:cs="Arial"/>
          <w:color w:val="0D0D0D" w:themeColor="text1" w:themeTint="F2"/>
        </w:rPr>
      </w:pPr>
    </w:p>
    <w:p w14:paraId="63567B7A" w14:textId="63A03DED"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rPr>
        <w:t>NOTA 2.</w:t>
      </w:r>
      <w:r w:rsidRPr="75686EC2">
        <w:rPr>
          <w:rFonts w:ascii="Arial" w:eastAsia="Arial" w:hAnsi="Arial" w:cs="Arial"/>
          <w:color w:val="0D0D0D" w:themeColor="text1" w:themeTint="F2"/>
        </w:rPr>
        <w:t xml:space="preserve"> Los pagos se realizarán </w:t>
      </w:r>
      <w:r w:rsidRPr="75686EC2">
        <w:rPr>
          <w:rFonts w:ascii="Arial" w:eastAsia="Arial" w:hAnsi="Arial" w:cs="Arial"/>
          <w:color w:val="0D0D0D" w:themeColor="text1" w:themeTint="F2"/>
          <w:lang w:val="es-ES"/>
        </w:rPr>
        <w:t xml:space="preserve">previa presentación del informe de actividades, de acuerdo con la programación establecida y el programa anual mensualizado (PAC), y sus anexos en debida forma, con la certificación de cumplimiento expedida por el Interventor del contrato, así como los demás impuestos que correspondan de acuerdo con la tipología del contrato. </w:t>
      </w:r>
    </w:p>
    <w:p w14:paraId="2C78659C" w14:textId="3B98E978" w:rsidR="75686EC2" w:rsidRDefault="75686EC2" w:rsidP="75686EC2">
      <w:pPr>
        <w:jc w:val="both"/>
        <w:rPr>
          <w:rFonts w:ascii="Arial" w:eastAsia="Arial" w:hAnsi="Arial" w:cs="Arial"/>
          <w:color w:val="0D0D0D" w:themeColor="text1" w:themeTint="F2"/>
        </w:rPr>
      </w:pPr>
    </w:p>
    <w:p w14:paraId="3ED51477" w14:textId="549C66C3"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rPr>
        <w:t>NOTA 3.</w:t>
      </w:r>
      <w:r w:rsidRPr="75686EC2">
        <w:rPr>
          <w:rFonts w:ascii="Arial" w:eastAsia="Arial" w:hAnsi="Arial" w:cs="Arial"/>
          <w:color w:val="0D0D0D" w:themeColor="text1" w:themeTint="F2"/>
        </w:rPr>
        <w:t xml:space="preserve"> </w:t>
      </w:r>
      <w:r w:rsidRPr="75686EC2">
        <w:rPr>
          <w:rFonts w:ascii="Arial" w:eastAsia="Arial" w:hAnsi="Arial" w:cs="Arial"/>
          <w:color w:val="0D0D0D" w:themeColor="text1" w:themeTint="F2"/>
          <w:lang w:val="es-ES"/>
        </w:rPr>
        <w:t xml:space="preserve">El precio incluye todos los gastos, directos e indirectos, derivados de la celebración, ejecución y liquidación del contrato, por lo tanto, en el valor pactado se entienden incluidos, entre otros, los gastos de administración, salarios, prestaciones sociales, transporte y vehículos, honorarios y asesorías en actividades relacionadas con la </w:t>
      </w:r>
      <w:r w:rsidRPr="75686EC2">
        <w:rPr>
          <w:rFonts w:ascii="Arial" w:eastAsia="Arial" w:hAnsi="Arial" w:cs="Arial"/>
          <w:color w:val="0D0D0D" w:themeColor="text1" w:themeTint="F2"/>
          <w:lang w:val="es-ES"/>
        </w:rPr>
        <w:lastRenderedPageBreak/>
        <w:t>ejecución del contrato; sistematización y administración; la totalidad de tributos originados por la celebración, ejecución y liquidación del contrato; las deducciones a que haya lugar; en general, todos los costos en los que deba incurrir el CONTRATISTA DE INTERVENTORÍA para la cumplida ejecución del contrato.</w:t>
      </w:r>
    </w:p>
    <w:p w14:paraId="23CC6440" w14:textId="3E5A9907" w:rsidR="75686EC2" w:rsidRDefault="75686EC2" w:rsidP="75686EC2">
      <w:pPr>
        <w:jc w:val="both"/>
        <w:rPr>
          <w:rFonts w:ascii="Arial" w:eastAsia="Arial" w:hAnsi="Arial" w:cs="Arial"/>
          <w:color w:val="0D0D0D" w:themeColor="text1" w:themeTint="F2"/>
        </w:rPr>
      </w:pPr>
    </w:p>
    <w:p w14:paraId="13FCB9EA" w14:textId="64F781CE"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lang w:val="es-ES"/>
        </w:rPr>
        <w:t xml:space="preserve">NOTA 4. </w:t>
      </w:r>
      <w:r w:rsidRPr="75686EC2">
        <w:rPr>
          <w:rFonts w:ascii="Arial" w:eastAsia="Arial" w:hAnsi="Arial" w:cs="Arial"/>
          <w:color w:val="0D0D0D" w:themeColor="text1" w:themeTint="F2"/>
          <w:lang w:val="es-ES"/>
        </w:rPr>
        <w:t xml:space="preserve">La facturación del </w:t>
      </w:r>
      <w:r w:rsidRPr="75686EC2">
        <w:rPr>
          <w:rFonts w:ascii="Arial" w:eastAsia="Arial" w:hAnsi="Arial" w:cs="Arial"/>
          <w:color w:val="0D0D0D" w:themeColor="text1" w:themeTint="F2"/>
        </w:rPr>
        <w:t>INVIMA</w:t>
      </w:r>
      <w:r w:rsidRPr="75686EC2">
        <w:rPr>
          <w:rFonts w:ascii="Arial" w:eastAsia="Arial" w:hAnsi="Arial" w:cs="Arial"/>
          <w:color w:val="0D0D0D" w:themeColor="text1" w:themeTint="F2"/>
          <w:lang w:val="es-ES"/>
        </w:rPr>
        <w:t xml:space="preserve"> se</w:t>
      </w:r>
      <w:r w:rsidRPr="75686EC2">
        <w:rPr>
          <w:rFonts w:ascii="Arial" w:eastAsia="Arial" w:hAnsi="Arial" w:cs="Arial"/>
          <w:b/>
          <w:bCs/>
          <w:color w:val="0D0D0D" w:themeColor="text1" w:themeTint="F2"/>
          <w:lang w:val="es-ES"/>
        </w:rPr>
        <w:t xml:space="preserve"> </w:t>
      </w:r>
      <w:r w:rsidRPr="75686EC2">
        <w:rPr>
          <w:rFonts w:ascii="Arial" w:eastAsia="Arial" w:hAnsi="Arial" w:cs="Arial"/>
          <w:color w:val="0D0D0D" w:themeColor="text1" w:themeTint="F2"/>
          <w:lang w:val="es-ES"/>
        </w:rPr>
        <w:t xml:space="preserve">realizará teniendo en cuenta que las fechas de facturación del </w:t>
      </w:r>
      <w:r w:rsidRPr="75686EC2">
        <w:rPr>
          <w:rFonts w:ascii="Arial" w:eastAsia="Arial" w:hAnsi="Arial" w:cs="Arial"/>
          <w:color w:val="0D0D0D" w:themeColor="text1" w:themeTint="F2"/>
        </w:rPr>
        <w:t>INVIMA</w:t>
      </w:r>
      <w:r w:rsidRPr="75686EC2">
        <w:rPr>
          <w:rFonts w:ascii="Arial" w:eastAsia="Arial" w:hAnsi="Arial" w:cs="Arial"/>
          <w:color w:val="0D0D0D" w:themeColor="text1" w:themeTint="F2"/>
          <w:lang w:val="es-ES"/>
        </w:rPr>
        <w:t xml:space="preserve"> se hacen con corte al 25 de cada mes, la facturación deberá generarse dentro de los 15 días del siguiente mes, de acuerdo con las fechas establecidas del INVIMA deberá facturarse antes del 31 de diciembre de 2025 para cierre de la vigencia fiscal.</w:t>
      </w:r>
    </w:p>
    <w:p w14:paraId="4CB76B9D" w14:textId="37856B3F" w:rsidR="75686EC2" w:rsidRDefault="75686EC2" w:rsidP="75686EC2">
      <w:pPr>
        <w:jc w:val="both"/>
        <w:rPr>
          <w:rFonts w:ascii="Arial" w:eastAsia="Arial" w:hAnsi="Arial" w:cs="Arial"/>
          <w:color w:val="0D0D0D" w:themeColor="text1" w:themeTint="F2"/>
        </w:rPr>
      </w:pPr>
    </w:p>
    <w:p w14:paraId="77F20101" w14:textId="7C5A915E" w:rsidR="3DA7FECA" w:rsidRDefault="3DA7FECA" w:rsidP="75686EC2">
      <w:pPr>
        <w:jc w:val="both"/>
        <w:rPr>
          <w:rFonts w:ascii="Arial" w:eastAsia="Arial" w:hAnsi="Arial" w:cs="Arial"/>
          <w:color w:val="0D0D0D" w:themeColor="text1" w:themeTint="F2"/>
        </w:rPr>
      </w:pPr>
      <w:r w:rsidRPr="75686EC2">
        <w:rPr>
          <w:rFonts w:ascii="Arial" w:eastAsia="Arial" w:hAnsi="Arial" w:cs="Arial"/>
          <w:b/>
          <w:bCs/>
          <w:color w:val="0D0D0D" w:themeColor="text1" w:themeTint="F2"/>
        </w:rPr>
        <w:t>NOTA 5.</w:t>
      </w:r>
      <w:r w:rsidRPr="75686EC2">
        <w:rPr>
          <w:rFonts w:ascii="Arial" w:eastAsia="Arial" w:hAnsi="Arial" w:cs="Arial"/>
          <w:color w:val="0D0D0D" w:themeColor="text1" w:themeTint="F2"/>
        </w:rPr>
        <w:t xml:space="preserve"> El Contratista de Interventoría deberá generar facturación electrónica en caso de encontrarse dentro de los sujetos obligados para tal efecto de acuerdo con el artículo 1.6.1.4.2. del Decreto 1625 de 2016.</w:t>
      </w:r>
    </w:p>
    <w:p w14:paraId="61107729" w14:textId="1E47AE87" w:rsidR="006607DF" w:rsidRPr="005B02E3" w:rsidRDefault="00CF2F3A" w:rsidP="002D6A7C">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9.- </w:t>
      </w:r>
      <w:r w:rsidR="006607DF" w:rsidRPr="005B02E3">
        <w:rPr>
          <w:rFonts w:ascii="Arial" w:eastAsia="Calibri" w:hAnsi="Arial" w:cs="Arial"/>
          <w:b/>
          <w:bCs/>
          <w:sz w:val="20"/>
          <w:szCs w:val="20"/>
          <w:lang w:eastAsia="es-CO"/>
        </w:rPr>
        <w:t>D</w:t>
      </w:r>
      <w:r w:rsidR="00364E63" w:rsidRPr="005B02E3">
        <w:rPr>
          <w:rFonts w:ascii="Arial" w:eastAsia="Calibri" w:hAnsi="Arial" w:cs="Arial"/>
          <w:b/>
          <w:bCs/>
          <w:sz w:val="20"/>
          <w:szCs w:val="20"/>
          <w:lang w:eastAsia="es-CO"/>
        </w:rPr>
        <w:t>OCUMENTOS O INSUMOS QUE ENTREGARÁ LA ENTIDAD PARA LA EJECUCIÓN DEL CONTRATO</w:t>
      </w:r>
    </w:p>
    <w:p w14:paraId="6E679D5B" w14:textId="435DDB91" w:rsidR="00576FE8" w:rsidRPr="005B02E3" w:rsidRDefault="00CF2F3A" w:rsidP="00CF2F3A">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9.</w:t>
      </w:r>
      <w:r w:rsidR="00F8286A" w:rsidRPr="005B02E3">
        <w:rPr>
          <w:rFonts w:ascii="Arial" w:eastAsia="Calibri" w:hAnsi="Arial" w:cs="Arial"/>
          <w:b/>
          <w:bCs/>
          <w:sz w:val="20"/>
          <w:szCs w:val="20"/>
          <w:lang w:eastAsia="es-CO"/>
        </w:rPr>
        <w:t>1</w:t>
      </w:r>
      <w:r w:rsidRPr="005B02E3">
        <w:rPr>
          <w:rFonts w:ascii="Arial" w:eastAsia="Calibri" w:hAnsi="Arial" w:cs="Arial"/>
          <w:b/>
          <w:bCs/>
          <w:sz w:val="20"/>
          <w:szCs w:val="20"/>
          <w:lang w:eastAsia="es-CO"/>
        </w:rPr>
        <w:t xml:space="preserve">.- </w:t>
      </w:r>
      <w:r w:rsidR="00576FE8" w:rsidRPr="005B02E3">
        <w:rPr>
          <w:rFonts w:ascii="Arial" w:eastAsia="Calibri" w:hAnsi="Arial" w:cs="Arial"/>
          <w:b/>
          <w:bCs/>
          <w:sz w:val="20"/>
          <w:szCs w:val="20"/>
          <w:lang w:eastAsia="es-CO"/>
        </w:rPr>
        <w:t>DOCUMENTOS CONTRACTUALES</w:t>
      </w:r>
    </w:p>
    <w:p w14:paraId="2DC5ABB2" w14:textId="0BEBC88A" w:rsidR="00576FE8" w:rsidRPr="005B02E3" w:rsidRDefault="00576FE8" w:rsidP="00576FE8">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Los documentos contractuales son piezas fundamentales en cualquier acuerdo formal entre partes</w:t>
      </w:r>
      <w:r w:rsidR="00F8286A" w:rsidRPr="005B02E3">
        <w:rPr>
          <w:rFonts w:ascii="Arial" w:eastAsia="Calibri" w:hAnsi="Arial" w:cs="Arial"/>
          <w:sz w:val="20"/>
          <w:szCs w:val="20"/>
          <w:lang w:eastAsia="es-CO"/>
        </w:rPr>
        <w:t>, e</w:t>
      </w:r>
      <w:r w:rsidRPr="005B02E3">
        <w:rPr>
          <w:rFonts w:ascii="Arial" w:eastAsia="Calibri" w:hAnsi="Arial" w:cs="Arial"/>
          <w:sz w:val="20"/>
          <w:szCs w:val="20"/>
          <w:lang w:eastAsia="es-CO"/>
        </w:rPr>
        <w:t>n este sentido, el contrato de interventoría representa la columna vertebral del seguimiento y control del contrato, delineando claramente las responsabilidades y derechos tanto del interventor</w:t>
      </w:r>
      <w:r w:rsidR="00F8286A" w:rsidRPr="005B02E3">
        <w:rPr>
          <w:rFonts w:ascii="Arial" w:eastAsia="Calibri" w:hAnsi="Arial" w:cs="Arial"/>
          <w:sz w:val="20"/>
          <w:szCs w:val="20"/>
          <w:lang w:eastAsia="es-CO"/>
        </w:rPr>
        <w:t>, el contratista</w:t>
      </w:r>
      <w:r w:rsidRPr="005B02E3">
        <w:rPr>
          <w:rFonts w:ascii="Arial" w:eastAsia="Calibri" w:hAnsi="Arial" w:cs="Arial"/>
          <w:sz w:val="20"/>
          <w:szCs w:val="20"/>
          <w:lang w:eastAsia="es-CO"/>
        </w:rPr>
        <w:t xml:space="preserve"> como de la entidad contratante</w:t>
      </w:r>
      <w:r w:rsidR="00F8286A" w:rsidRPr="005B02E3">
        <w:rPr>
          <w:rFonts w:ascii="Arial" w:eastAsia="Calibri" w:hAnsi="Arial" w:cs="Arial"/>
          <w:sz w:val="20"/>
          <w:szCs w:val="20"/>
          <w:lang w:eastAsia="es-CO"/>
        </w:rPr>
        <w:t>; de</w:t>
      </w:r>
      <w:r w:rsidRPr="005B02E3">
        <w:rPr>
          <w:rFonts w:ascii="Arial" w:eastAsia="Calibri" w:hAnsi="Arial" w:cs="Arial"/>
          <w:sz w:val="20"/>
          <w:szCs w:val="20"/>
          <w:lang w:eastAsia="es-CO"/>
        </w:rPr>
        <w:t xml:space="preserve"> otro lado, el pliego de condiciones emerge como un compendio detallado que abarca aspectos técnicos, jurídicos y económicos del contrato, estableciendo así el marco normativo y operativo dentro del cual se llevará a cabo el proyecto. </w:t>
      </w:r>
    </w:p>
    <w:p w14:paraId="18B22B81" w14:textId="1EA96573" w:rsidR="00F8286A" w:rsidRPr="005B02E3" w:rsidRDefault="00576FE8" w:rsidP="00576FE8">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Finalmente, el acta de inicio marca el punto de partida oficial para la ejecución del contrato, otorgando validez y formalidad a los compromisos pactados entre las partes involucradas</w:t>
      </w:r>
      <w:r w:rsidR="00F8286A" w:rsidRPr="005B02E3">
        <w:rPr>
          <w:rFonts w:ascii="Arial" w:eastAsia="Calibri" w:hAnsi="Arial" w:cs="Arial"/>
          <w:sz w:val="20"/>
          <w:szCs w:val="20"/>
          <w:lang w:eastAsia="es-CO"/>
        </w:rPr>
        <w:t>, e</w:t>
      </w:r>
      <w:r w:rsidRPr="005B02E3">
        <w:rPr>
          <w:rFonts w:ascii="Arial" w:eastAsia="Calibri" w:hAnsi="Arial" w:cs="Arial"/>
          <w:sz w:val="20"/>
          <w:szCs w:val="20"/>
          <w:lang w:eastAsia="es-CO"/>
        </w:rPr>
        <w:t>stos documentos, al conjuntarse, conforman la estructura sólida sobre la cual se desarrollan y gestionan los proyectos contractuales, asegurando transparencia, legalidad y efectividad en su ejecución.</w:t>
      </w:r>
    </w:p>
    <w:p w14:paraId="3EBDAD87" w14:textId="2E52E1C1" w:rsidR="00576FE8" w:rsidRPr="005B02E3" w:rsidRDefault="00CF2F3A" w:rsidP="00CF2F3A">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9.</w:t>
      </w:r>
      <w:r w:rsidR="00F8286A" w:rsidRPr="005B02E3">
        <w:rPr>
          <w:rFonts w:ascii="Arial" w:eastAsia="Calibri" w:hAnsi="Arial" w:cs="Arial"/>
          <w:b/>
          <w:bCs/>
          <w:sz w:val="20"/>
          <w:szCs w:val="20"/>
          <w:lang w:eastAsia="es-CO"/>
        </w:rPr>
        <w:t>2</w:t>
      </w:r>
      <w:r w:rsidRPr="005B02E3">
        <w:rPr>
          <w:rFonts w:ascii="Arial" w:eastAsia="Calibri" w:hAnsi="Arial" w:cs="Arial"/>
          <w:b/>
          <w:bCs/>
          <w:sz w:val="20"/>
          <w:szCs w:val="20"/>
          <w:lang w:eastAsia="es-CO"/>
        </w:rPr>
        <w:t xml:space="preserve">.- </w:t>
      </w:r>
      <w:r w:rsidR="00576FE8" w:rsidRPr="005B02E3">
        <w:rPr>
          <w:rFonts w:ascii="Arial" w:eastAsia="Calibri" w:hAnsi="Arial" w:cs="Arial"/>
          <w:b/>
          <w:bCs/>
          <w:sz w:val="20"/>
          <w:szCs w:val="20"/>
          <w:lang w:eastAsia="es-CO"/>
        </w:rPr>
        <w:t>INFORMACIÓN DE LA OBRA</w:t>
      </w:r>
    </w:p>
    <w:p w14:paraId="27770D0B" w14:textId="263C922E" w:rsidR="00576FE8" w:rsidRPr="005B02E3" w:rsidRDefault="00576FE8" w:rsidP="00576FE8">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La información necesaria para llevar a cabo una obra incluye una serie de aspectos fundamentales que garantizan su legalidad y ejecución adecuada</w:t>
      </w:r>
      <w:r w:rsidR="00F8286A" w:rsidRPr="005B02E3">
        <w:rPr>
          <w:rFonts w:ascii="Arial" w:eastAsia="Calibri" w:hAnsi="Arial" w:cs="Arial"/>
          <w:sz w:val="20"/>
          <w:szCs w:val="20"/>
          <w:lang w:eastAsia="es-CO"/>
        </w:rPr>
        <w:t>, de manera que</w:t>
      </w:r>
      <w:r w:rsidRPr="005B02E3">
        <w:rPr>
          <w:rFonts w:ascii="Arial" w:eastAsia="Calibri" w:hAnsi="Arial" w:cs="Arial"/>
          <w:sz w:val="20"/>
          <w:szCs w:val="20"/>
          <w:lang w:eastAsia="es-CO"/>
        </w:rPr>
        <w:t>, es vital contar con las licencias y permisos correspondientes, que son las autorizaciones otorgadas por las autoridades pertinentes para llevar a cabo la construcción</w:t>
      </w:r>
      <w:r w:rsidR="00F8286A" w:rsidRPr="005B02E3">
        <w:rPr>
          <w:rFonts w:ascii="Arial" w:eastAsia="Calibri" w:hAnsi="Arial" w:cs="Arial"/>
          <w:sz w:val="20"/>
          <w:szCs w:val="20"/>
          <w:lang w:eastAsia="es-CO"/>
        </w:rPr>
        <w:t>, e</w:t>
      </w:r>
      <w:r w:rsidRPr="005B02E3">
        <w:rPr>
          <w:rFonts w:ascii="Arial" w:eastAsia="Calibri" w:hAnsi="Arial" w:cs="Arial"/>
          <w:sz w:val="20"/>
          <w:szCs w:val="20"/>
          <w:lang w:eastAsia="es-CO"/>
        </w:rPr>
        <w:t>stas licencias aseguran que la obra cumpla con las regulaciones y normativas vigentes.</w:t>
      </w:r>
    </w:p>
    <w:p w14:paraId="2812D5CC" w14:textId="3D0D6452" w:rsidR="00576FE8" w:rsidRPr="005B02E3" w:rsidRDefault="00576FE8" w:rsidP="00576FE8">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As</w:t>
      </w:r>
      <w:r w:rsidR="00F8286A" w:rsidRPr="005B02E3">
        <w:rPr>
          <w:rFonts w:ascii="Arial" w:eastAsia="Calibri" w:hAnsi="Arial" w:cs="Arial"/>
          <w:sz w:val="20"/>
          <w:szCs w:val="20"/>
          <w:lang w:eastAsia="es-CO"/>
        </w:rPr>
        <w:t xml:space="preserve">í </w:t>
      </w:r>
      <w:r w:rsidRPr="005B02E3">
        <w:rPr>
          <w:rFonts w:ascii="Arial" w:eastAsia="Calibri" w:hAnsi="Arial" w:cs="Arial"/>
          <w:sz w:val="20"/>
          <w:szCs w:val="20"/>
          <w:lang w:eastAsia="es-CO"/>
        </w:rPr>
        <w:t>mismo, los títulos de propiedad son documentos esenciales que deben ser presentados antes de iniciar cualquier proyecto de construcción</w:t>
      </w:r>
      <w:r w:rsidR="003F5C1B" w:rsidRPr="005B02E3">
        <w:rPr>
          <w:rFonts w:ascii="Arial" w:eastAsia="Calibri" w:hAnsi="Arial" w:cs="Arial"/>
          <w:sz w:val="20"/>
          <w:szCs w:val="20"/>
          <w:lang w:eastAsia="es-CO"/>
        </w:rPr>
        <w:t>, e</w:t>
      </w:r>
      <w:r w:rsidRPr="005B02E3">
        <w:rPr>
          <w:rFonts w:ascii="Arial" w:eastAsia="Calibri" w:hAnsi="Arial" w:cs="Arial"/>
          <w:sz w:val="20"/>
          <w:szCs w:val="20"/>
          <w:lang w:eastAsia="es-CO"/>
        </w:rPr>
        <w:t>stos documentos certifican la propiedad de los terrenos o predios donde se llevará a cabo la obra, asegurando que se cuenta con los derechos necesarios sobre el terreno.</w:t>
      </w:r>
    </w:p>
    <w:p w14:paraId="34539E6B" w14:textId="568F6CDC" w:rsidR="00576FE8" w:rsidRPr="005B02E3" w:rsidRDefault="00576FE8" w:rsidP="00576FE8">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Por otro lado, la información de los contratistas juega un papel crucial en el desarrollo de la obra</w:t>
      </w:r>
      <w:r w:rsidR="001361A2" w:rsidRPr="005B02E3">
        <w:rPr>
          <w:rFonts w:ascii="Arial" w:eastAsia="Calibri" w:hAnsi="Arial" w:cs="Arial"/>
          <w:sz w:val="20"/>
          <w:szCs w:val="20"/>
          <w:lang w:eastAsia="es-CO"/>
        </w:rPr>
        <w:t>, e</w:t>
      </w:r>
      <w:r w:rsidRPr="005B02E3">
        <w:rPr>
          <w:rFonts w:ascii="Arial" w:eastAsia="Calibri" w:hAnsi="Arial" w:cs="Arial"/>
          <w:sz w:val="20"/>
          <w:szCs w:val="20"/>
          <w:lang w:eastAsia="es-CO"/>
        </w:rPr>
        <w:t>s necesario contar con datos detallados sobre los contratistas encargados de ejecutar el proyecto, incluyendo sus datos de contacto, experiencia previa en proyectos similares y su capacidad técnica</w:t>
      </w:r>
      <w:r w:rsidR="001361A2" w:rsidRPr="005B02E3">
        <w:rPr>
          <w:rFonts w:ascii="Arial" w:eastAsia="Calibri" w:hAnsi="Arial" w:cs="Arial"/>
          <w:sz w:val="20"/>
          <w:szCs w:val="20"/>
          <w:lang w:eastAsia="es-CO"/>
        </w:rPr>
        <w:t>, e</w:t>
      </w:r>
      <w:r w:rsidRPr="005B02E3">
        <w:rPr>
          <w:rFonts w:ascii="Arial" w:eastAsia="Calibri" w:hAnsi="Arial" w:cs="Arial"/>
          <w:sz w:val="20"/>
          <w:szCs w:val="20"/>
          <w:lang w:eastAsia="es-CO"/>
        </w:rPr>
        <w:t xml:space="preserve">sta información permite garantizar que se cuenta con profesionales capacitados y confiables para llevar a cabo la construcción de manera eficiente y dentro de los estándares de calidad requeridos. </w:t>
      </w:r>
      <w:r w:rsidRPr="005B02E3">
        <w:rPr>
          <w:rFonts w:ascii="Arial" w:eastAsia="Calibri" w:hAnsi="Arial" w:cs="Arial"/>
          <w:sz w:val="20"/>
          <w:szCs w:val="20"/>
          <w:lang w:eastAsia="es-CO"/>
        </w:rPr>
        <w:lastRenderedPageBreak/>
        <w:t>En resumen, la recopilación y verificación de esta información son pasos fundamentales para asegurar el éxito y la legalidad de cualquier obra de construcción.</w:t>
      </w:r>
    </w:p>
    <w:p w14:paraId="159C8722" w14:textId="38E88879" w:rsidR="00576FE8" w:rsidRPr="005B02E3" w:rsidRDefault="00CF2F3A" w:rsidP="00CF2F3A">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9.</w:t>
      </w:r>
      <w:r w:rsidR="001361A2" w:rsidRPr="005B02E3">
        <w:rPr>
          <w:rFonts w:ascii="Arial" w:eastAsia="Calibri" w:hAnsi="Arial" w:cs="Arial"/>
          <w:b/>
          <w:bCs/>
          <w:sz w:val="20"/>
          <w:szCs w:val="20"/>
          <w:lang w:eastAsia="es-CO"/>
        </w:rPr>
        <w:t>3</w:t>
      </w:r>
      <w:r w:rsidRPr="005B02E3">
        <w:rPr>
          <w:rFonts w:ascii="Arial" w:eastAsia="Calibri" w:hAnsi="Arial" w:cs="Arial"/>
          <w:b/>
          <w:bCs/>
          <w:sz w:val="20"/>
          <w:szCs w:val="20"/>
          <w:lang w:eastAsia="es-CO"/>
        </w:rPr>
        <w:t xml:space="preserve">.- </w:t>
      </w:r>
      <w:r w:rsidR="00576FE8" w:rsidRPr="005B02E3">
        <w:rPr>
          <w:rFonts w:ascii="Arial" w:eastAsia="Calibri" w:hAnsi="Arial" w:cs="Arial"/>
          <w:b/>
          <w:bCs/>
          <w:sz w:val="20"/>
          <w:szCs w:val="20"/>
          <w:lang w:eastAsia="es-CO"/>
        </w:rPr>
        <w:t>OTROS DOCUMENTOS</w:t>
      </w:r>
    </w:p>
    <w:p w14:paraId="126484B9" w14:textId="00FB6F45" w:rsidR="009C65F3" w:rsidRPr="005B02E3" w:rsidRDefault="001361A2" w:rsidP="00576FE8">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Se entregará al interventor el </w:t>
      </w:r>
      <w:r w:rsidRPr="005B02E3">
        <w:rPr>
          <w:rFonts w:ascii="Arial" w:eastAsia="Arial" w:hAnsi="Arial" w:cs="Arial"/>
          <w:bCs/>
          <w:iCs/>
          <w:color w:val="000000"/>
          <w:sz w:val="20"/>
          <w:szCs w:val="20"/>
        </w:rPr>
        <w:t>Manual de Supervisión e Interventoría del INVIMA (GAD-GCT-MN2-Manual de Supervisión e Interventoría), el cual se encuentra orientado a establecer las directrices y parámetros para el ejercicio de las labores del interventor</w:t>
      </w:r>
      <w:r w:rsidR="009C65F3" w:rsidRPr="005B02E3">
        <w:rPr>
          <w:rFonts w:ascii="Arial" w:eastAsia="Calibri" w:hAnsi="Arial" w:cs="Arial"/>
          <w:sz w:val="20"/>
          <w:szCs w:val="20"/>
          <w:lang w:eastAsia="es-CO"/>
        </w:rPr>
        <w:t xml:space="preserve">, los cuales proporcionan detalladas instrucciones para </w:t>
      </w:r>
      <w:r w:rsidRPr="005B02E3">
        <w:rPr>
          <w:rFonts w:ascii="Arial" w:eastAsia="Calibri" w:hAnsi="Arial" w:cs="Arial"/>
          <w:sz w:val="20"/>
          <w:szCs w:val="20"/>
          <w:lang w:eastAsia="es-CO"/>
        </w:rPr>
        <w:t>el</w:t>
      </w:r>
      <w:r w:rsidR="009C65F3" w:rsidRPr="005B02E3">
        <w:rPr>
          <w:rFonts w:ascii="Arial" w:eastAsia="Calibri" w:hAnsi="Arial" w:cs="Arial"/>
          <w:sz w:val="20"/>
          <w:szCs w:val="20"/>
          <w:lang w:eastAsia="es-CO"/>
        </w:rPr>
        <w:t xml:space="preserve"> correct</w:t>
      </w:r>
      <w:r w:rsidRPr="005B02E3">
        <w:rPr>
          <w:rFonts w:ascii="Arial" w:eastAsia="Calibri" w:hAnsi="Arial" w:cs="Arial"/>
          <w:sz w:val="20"/>
          <w:szCs w:val="20"/>
          <w:lang w:eastAsia="es-CO"/>
        </w:rPr>
        <w:t>o</w:t>
      </w:r>
      <w:r w:rsidR="009C65F3" w:rsidRPr="005B02E3">
        <w:rPr>
          <w:rFonts w:ascii="Arial" w:eastAsia="Calibri" w:hAnsi="Arial" w:cs="Arial"/>
          <w:sz w:val="20"/>
          <w:szCs w:val="20"/>
          <w:lang w:eastAsia="es-CO"/>
        </w:rPr>
        <w:t xml:space="preserve"> </w:t>
      </w:r>
      <w:r w:rsidRPr="005B02E3">
        <w:rPr>
          <w:rFonts w:ascii="Arial" w:eastAsia="Calibri" w:hAnsi="Arial" w:cs="Arial"/>
          <w:sz w:val="20"/>
          <w:szCs w:val="20"/>
          <w:lang w:eastAsia="es-CO"/>
        </w:rPr>
        <w:t>seguimiento técnico que supone conocimiento especializado d</w:t>
      </w:r>
      <w:r w:rsidR="002571EF" w:rsidRPr="005B02E3">
        <w:rPr>
          <w:rFonts w:ascii="Arial" w:eastAsia="Calibri" w:hAnsi="Arial" w:cs="Arial"/>
          <w:sz w:val="20"/>
          <w:szCs w:val="20"/>
          <w:lang w:eastAsia="es-CO"/>
        </w:rPr>
        <w:t>e la obra</w:t>
      </w:r>
      <w:r w:rsidR="009C65F3" w:rsidRPr="005B02E3">
        <w:rPr>
          <w:rFonts w:ascii="Arial" w:eastAsia="Calibri" w:hAnsi="Arial" w:cs="Arial"/>
          <w:sz w:val="20"/>
          <w:szCs w:val="20"/>
          <w:lang w:eastAsia="es-CO"/>
        </w:rPr>
        <w:t>. As</w:t>
      </w:r>
      <w:r w:rsidR="002571EF" w:rsidRPr="005B02E3">
        <w:rPr>
          <w:rFonts w:ascii="Arial" w:eastAsia="Calibri" w:hAnsi="Arial" w:cs="Arial"/>
          <w:sz w:val="20"/>
          <w:szCs w:val="20"/>
          <w:lang w:eastAsia="es-CO"/>
        </w:rPr>
        <w:t xml:space="preserve">í </w:t>
      </w:r>
      <w:r w:rsidR="009C65F3" w:rsidRPr="005B02E3">
        <w:rPr>
          <w:rFonts w:ascii="Arial" w:eastAsia="Calibri" w:hAnsi="Arial" w:cs="Arial"/>
          <w:sz w:val="20"/>
          <w:szCs w:val="20"/>
          <w:lang w:eastAsia="es-CO"/>
        </w:rPr>
        <w:t xml:space="preserve">mismo, la bitácora de obra es un registro esencial que documenta día a día las actividades llevadas a cabo en el sitio, brindando un histórico completo de los progresos, contratiempos y decisiones tomadas durante el proceso de construcción. </w:t>
      </w:r>
    </w:p>
    <w:p w14:paraId="61355097" w14:textId="17898949" w:rsidR="00576FE8" w:rsidRPr="005B02E3" w:rsidRDefault="009C65F3" w:rsidP="00576FE8">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Además, los informes de avance constituyen una herramienta vital para mantener a todas las partes interesadas informadas sobre el estado de avance de la obra, proporcionando actualizaciones periódicas sobre hitos alcanzados, problemas encontrados y medidas correctivas implementadas. Estos documentos no solo son fundamentales para garantizar la calidad y la eficiencia en el desarrollo de la obra, sino que también sirven como referencia invaluable para futuras operaciones y mantenimiento, así como para la evaluación de la gestión del proyecto.</w:t>
      </w:r>
    </w:p>
    <w:p w14:paraId="3B92BBC5" w14:textId="08C3455B" w:rsidR="00576FE8" w:rsidRPr="005B02E3" w:rsidRDefault="00CF2F3A" w:rsidP="00CF2F3A">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9.</w:t>
      </w:r>
      <w:r w:rsidR="002571EF" w:rsidRPr="005B02E3">
        <w:rPr>
          <w:rFonts w:ascii="Arial" w:eastAsia="Calibri" w:hAnsi="Arial" w:cs="Arial"/>
          <w:b/>
          <w:bCs/>
          <w:sz w:val="20"/>
          <w:szCs w:val="20"/>
          <w:lang w:eastAsia="es-CO"/>
        </w:rPr>
        <w:t>4</w:t>
      </w:r>
      <w:r w:rsidRPr="005B02E3">
        <w:rPr>
          <w:rFonts w:ascii="Arial" w:eastAsia="Calibri" w:hAnsi="Arial" w:cs="Arial"/>
          <w:b/>
          <w:bCs/>
          <w:sz w:val="20"/>
          <w:szCs w:val="20"/>
          <w:lang w:eastAsia="es-CO"/>
        </w:rPr>
        <w:t xml:space="preserve">.- </w:t>
      </w:r>
      <w:r w:rsidR="00576FE8" w:rsidRPr="005B02E3">
        <w:rPr>
          <w:rFonts w:ascii="Arial" w:eastAsia="Calibri" w:hAnsi="Arial" w:cs="Arial"/>
          <w:b/>
          <w:bCs/>
          <w:sz w:val="20"/>
          <w:szCs w:val="20"/>
          <w:lang w:eastAsia="es-CO"/>
        </w:rPr>
        <w:t>INSUMOS</w:t>
      </w:r>
    </w:p>
    <w:p w14:paraId="15734E02" w14:textId="45CE6EF9" w:rsidR="002571EF" w:rsidRPr="005B02E3" w:rsidRDefault="00706F1B" w:rsidP="00706F1B">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Los insumos necesarios para llevar a cabo cualquier proyecto de construcción son fundamentales para garantizar su éxito y calidad</w:t>
      </w:r>
      <w:r w:rsidR="002571EF" w:rsidRPr="005B02E3">
        <w:rPr>
          <w:rFonts w:ascii="Arial" w:eastAsia="Calibri" w:hAnsi="Arial" w:cs="Arial"/>
          <w:sz w:val="20"/>
          <w:szCs w:val="20"/>
          <w:lang w:eastAsia="es-CO"/>
        </w:rPr>
        <w:t>, e</w:t>
      </w:r>
      <w:r w:rsidRPr="005B02E3">
        <w:rPr>
          <w:rFonts w:ascii="Arial" w:eastAsia="Calibri" w:hAnsi="Arial" w:cs="Arial"/>
          <w:sz w:val="20"/>
          <w:szCs w:val="20"/>
          <w:lang w:eastAsia="es-CO"/>
        </w:rPr>
        <w:t>n primer</w:t>
      </w:r>
      <w:r w:rsidR="002571EF" w:rsidRPr="005B02E3">
        <w:rPr>
          <w:rFonts w:ascii="Arial" w:eastAsia="Calibri" w:hAnsi="Arial" w:cs="Arial"/>
          <w:sz w:val="20"/>
          <w:szCs w:val="20"/>
          <w:lang w:eastAsia="es-CO"/>
        </w:rPr>
        <w:t>a medida</w:t>
      </w:r>
      <w:r w:rsidRPr="005B02E3">
        <w:rPr>
          <w:rFonts w:ascii="Arial" w:eastAsia="Calibri" w:hAnsi="Arial" w:cs="Arial"/>
          <w:sz w:val="20"/>
          <w:szCs w:val="20"/>
          <w:lang w:eastAsia="es-CO"/>
        </w:rPr>
        <w:t>, se requieren materiales de construcción que estén debidamente aprobados por la entidad pertinente y que cumplan con las especificaciones técnicas establecidas</w:t>
      </w:r>
      <w:r w:rsidR="002571EF" w:rsidRPr="005B02E3">
        <w:rPr>
          <w:rFonts w:ascii="Arial" w:eastAsia="Calibri" w:hAnsi="Arial" w:cs="Arial"/>
          <w:sz w:val="20"/>
          <w:szCs w:val="20"/>
          <w:lang w:eastAsia="es-CO"/>
        </w:rPr>
        <w:t>, e</w:t>
      </w:r>
      <w:r w:rsidRPr="005B02E3">
        <w:rPr>
          <w:rFonts w:ascii="Arial" w:eastAsia="Calibri" w:hAnsi="Arial" w:cs="Arial"/>
          <w:sz w:val="20"/>
          <w:szCs w:val="20"/>
          <w:lang w:eastAsia="es-CO"/>
        </w:rPr>
        <w:t>stos materiales deben ser de la más alta calidad para asegurar la durabilidad y la integridad estructural de la obra.</w:t>
      </w:r>
    </w:p>
    <w:p w14:paraId="67392F63" w14:textId="11CEF8A9" w:rsidR="00706F1B" w:rsidRPr="005B02E3" w:rsidRDefault="00706F1B" w:rsidP="00706F1B">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Además de los materiales, también se necesitan equipos y herramientas adecuados para llevar a cabo los diferentes procesos de construcción de manera eficiente y segura</w:t>
      </w:r>
      <w:r w:rsidR="002571EF" w:rsidRPr="005B02E3">
        <w:rPr>
          <w:rFonts w:ascii="Arial" w:eastAsia="Calibri" w:hAnsi="Arial" w:cs="Arial"/>
          <w:sz w:val="20"/>
          <w:szCs w:val="20"/>
          <w:lang w:eastAsia="es-CO"/>
        </w:rPr>
        <w:t>, d</w:t>
      </w:r>
      <w:r w:rsidRPr="005B02E3">
        <w:rPr>
          <w:rFonts w:ascii="Arial" w:eastAsia="Calibri" w:hAnsi="Arial" w:cs="Arial"/>
          <w:sz w:val="20"/>
          <w:szCs w:val="20"/>
          <w:lang w:eastAsia="es-CO"/>
        </w:rPr>
        <w:t>esde maquinaria pesada hasta herramientas manuales especializadas, cada elemento juega un papel crucial en el desarrollo del proyecto.</w:t>
      </w:r>
    </w:p>
    <w:p w14:paraId="09A31C26" w14:textId="205555AE" w:rsidR="00FB795C" w:rsidRPr="005B02E3" w:rsidRDefault="00706F1B" w:rsidP="00576FE8">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Por último, pero no menos importante, se requiere mano de obra calificada y con experiencia en la ejecución de obras similares</w:t>
      </w:r>
      <w:r w:rsidR="003F5C1B" w:rsidRPr="005B02E3">
        <w:rPr>
          <w:rFonts w:ascii="Arial" w:eastAsia="Calibri" w:hAnsi="Arial" w:cs="Arial"/>
          <w:sz w:val="20"/>
          <w:szCs w:val="20"/>
          <w:lang w:eastAsia="es-CO"/>
        </w:rPr>
        <w:t xml:space="preserve">, </w:t>
      </w:r>
      <w:r w:rsidR="002571EF" w:rsidRPr="005B02E3">
        <w:rPr>
          <w:rFonts w:ascii="Arial" w:eastAsia="Calibri" w:hAnsi="Arial" w:cs="Arial"/>
          <w:sz w:val="20"/>
          <w:szCs w:val="20"/>
          <w:lang w:eastAsia="es-CO"/>
        </w:rPr>
        <w:t>l</w:t>
      </w:r>
      <w:r w:rsidRPr="005B02E3">
        <w:rPr>
          <w:rFonts w:ascii="Arial" w:eastAsia="Calibri" w:hAnsi="Arial" w:cs="Arial"/>
          <w:sz w:val="20"/>
          <w:szCs w:val="20"/>
          <w:lang w:eastAsia="es-CO"/>
        </w:rPr>
        <w:t>os trabajadores deben poseer el conocimiento y las habilidades necesarias para llevar a cabo las tareas asignadas de manera precisa y eficaz, garantizando así la calidad del trabajo realizado.</w:t>
      </w:r>
    </w:p>
    <w:p w14:paraId="581357EC" w14:textId="731E2A13" w:rsidR="006607DF" w:rsidRPr="005B02E3" w:rsidRDefault="00CF2F3A" w:rsidP="002D6A7C">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10.- </w:t>
      </w:r>
      <w:r w:rsidR="00073317" w:rsidRPr="005B02E3">
        <w:rPr>
          <w:rFonts w:ascii="Arial" w:eastAsia="Calibri" w:hAnsi="Arial" w:cs="Arial"/>
          <w:b/>
          <w:bCs/>
          <w:sz w:val="20"/>
          <w:szCs w:val="20"/>
          <w:lang w:eastAsia="es-CO"/>
        </w:rPr>
        <w:t>I</w:t>
      </w:r>
      <w:r w:rsidR="00706F1B" w:rsidRPr="005B02E3">
        <w:rPr>
          <w:rFonts w:ascii="Arial" w:eastAsia="Calibri" w:hAnsi="Arial" w:cs="Arial"/>
          <w:b/>
          <w:bCs/>
          <w:sz w:val="20"/>
          <w:szCs w:val="20"/>
          <w:lang w:eastAsia="es-CO"/>
        </w:rPr>
        <w:t>NFORMACIÓN SOBRE EL PERSONAL PROFESIONAL Y EQUIPOS DEL INTERVENTOR</w:t>
      </w:r>
    </w:p>
    <w:p w14:paraId="6A4ADBA1" w14:textId="2E5BC645" w:rsidR="003F5C1B" w:rsidRDefault="0069148B" w:rsidP="002D6A7C">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El equipo de profesionales y técnicos designados para la interventoría técnica, administrativa y financiera del contrato de adecuación y</w:t>
      </w:r>
      <w:r w:rsidR="002571EF" w:rsidRPr="005B02E3">
        <w:rPr>
          <w:rFonts w:ascii="Arial" w:eastAsia="Calibri" w:hAnsi="Arial" w:cs="Arial"/>
          <w:sz w:val="20"/>
          <w:szCs w:val="20"/>
          <w:lang w:eastAsia="es-CO"/>
        </w:rPr>
        <w:t xml:space="preserve"> mantenimiento</w:t>
      </w:r>
      <w:r w:rsidRPr="005B02E3">
        <w:rPr>
          <w:rFonts w:ascii="Arial" w:eastAsia="Calibri" w:hAnsi="Arial" w:cs="Arial"/>
          <w:sz w:val="20"/>
          <w:szCs w:val="20"/>
          <w:lang w:eastAsia="es-CO"/>
        </w:rPr>
        <w:t xml:space="preserve"> de la infraestructura física de l</w:t>
      </w:r>
      <w:r w:rsidR="002571EF" w:rsidRPr="005B02E3">
        <w:rPr>
          <w:rFonts w:ascii="Arial" w:eastAsia="Calibri" w:hAnsi="Arial" w:cs="Arial"/>
          <w:sz w:val="20"/>
          <w:szCs w:val="20"/>
          <w:lang w:eastAsia="es-CO"/>
        </w:rPr>
        <w:t>as</w:t>
      </w:r>
      <w:r w:rsidRPr="005B02E3">
        <w:rPr>
          <w:rFonts w:ascii="Arial" w:eastAsia="Calibri" w:hAnsi="Arial" w:cs="Arial"/>
          <w:sz w:val="20"/>
          <w:szCs w:val="20"/>
          <w:lang w:eastAsia="es-CO"/>
        </w:rPr>
        <w:t xml:space="preserve"> sedes del INVIMA a nivel nacional está altamente calificado y comprometido con el éxito del proyecto</w:t>
      </w:r>
      <w:r w:rsidR="002571EF" w:rsidRPr="005B02E3">
        <w:rPr>
          <w:rFonts w:ascii="Arial" w:eastAsia="Calibri" w:hAnsi="Arial" w:cs="Arial"/>
          <w:sz w:val="20"/>
          <w:szCs w:val="20"/>
          <w:lang w:eastAsia="es-CO"/>
        </w:rPr>
        <w:t>, e</w:t>
      </w:r>
      <w:r w:rsidRPr="005B02E3">
        <w:rPr>
          <w:rFonts w:ascii="Arial" w:eastAsia="Calibri" w:hAnsi="Arial" w:cs="Arial"/>
          <w:sz w:val="20"/>
          <w:szCs w:val="20"/>
          <w:lang w:eastAsia="es-CO"/>
        </w:rPr>
        <w:t>ste equipo está compuesto por expertos en diversas disciplinas,</w:t>
      </w:r>
      <w:r w:rsidR="003F5C1B" w:rsidRPr="005B02E3">
        <w:rPr>
          <w:rFonts w:ascii="Arial" w:eastAsia="Calibri" w:hAnsi="Arial" w:cs="Arial"/>
          <w:sz w:val="20"/>
          <w:szCs w:val="20"/>
          <w:lang w:eastAsia="es-CO"/>
        </w:rPr>
        <w:t xml:space="preserve"> c</w:t>
      </w:r>
      <w:r w:rsidRPr="005B02E3">
        <w:rPr>
          <w:rFonts w:ascii="Arial" w:eastAsia="Calibri" w:hAnsi="Arial" w:cs="Arial"/>
          <w:sz w:val="20"/>
          <w:szCs w:val="20"/>
          <w:lang w:eastAsia="es-CO"/>
        </w:rPr>
        <w:t>ada miembro del equipo aporta una sólida experiencia en su área de especialización y está dedicado a garantizar que todas las etapas del contrato se ejecuten de manera eficiente, cumpliendo con los más altos estándares de calidad y conforme a los lineamientos establecidos por el INVIMA y las normativas vigentes</w:t>
      </w:r>
      <w:r w:rsidR="003F5C1B" w:rsidRPr="005B02E3">
        <w:rPr>
          <w:rFonts w:ascii="Arial" w:eastAsia="Calibri" w:hAnsi="Arial" w:cs="Arial"/>
          <w:sz w:val="20"/>
          <w:szCs w:val="20"/>
          <w:lang w:eastAsia="es-CO"/>
        </w:rPr>
        <w:t>, c</w:t>
      </w:r>
      <w:r w:rsidRPr="005B02E3">
        <w:rPr>
          <w:rFonts w:ascii="Arial" w:eastAsia="Calibri" w:hAnsi="Arial" w:cs="Arial"/>
          <w:sz w:val="20"/>
          <w:szCs w:val="20"/>
          <w:lang w:eastAsia="es-CO"/>
        </w:rPr>
        <w:t xml:space="preserve">on un enfoque colaborativo y proactivo, el personal profesional y los equipos de interventoría </w:t>
      </w:r>
      <w:r w:rsidR="002571EF" w:rsidRPr="005B02E3">
        <w:rPr>
          <w:rFonts w:ascii="Arial" w:eastAsia="Calibri" w:hAnsi="Arial" w:cs="Arial"/>
          <w:sz w:val="20"/>
          <w:szCs w:val="20"/>
          <w:lang w:eastAsia="es-CO"/>
        </w:rPr>
        <w:t xml:space="preserve">deberán </w:t>
      </w:r>
      <w:r w:rsidRPr="005B02E3">
        <w:rPr>
          <w:rFonts w:ascii="Arial" w:eastAsia="Calibri" w:hAnsi="Arial" w:cs="Arial"/>
          <w:sz w:val="20"/>
          <w:szCs w:val="20"/>
          <w:lang w:eastAsia="es-CO"/>
        </w:rPr>
        <w:t>est</w:t>
      </w:r>
      <w:r w:rsidR="002571EF" w:rsidRPr="005B02E3">
        <w:rPr>
          <w:rFonts w:ascii="Arial" w:eastAsia="Calibri" w:hAnsi="Arial" w:cs="Arial"/>
          <w:sz w:val="20"/>
          <w:szCs w:val="20"/>
          <w:lang w:eastAsia="es-CO"/>
        </w:rPr>
        <w:t>ar</w:t>
      </w:r>
      <w:r w:rsidRPr="005B02E3">
        <w:rPr>
          <w:rFonts w:ascii="Arial" w:eastAsia="Calibri" w:hAnsi="Arial" w:cs="Arial"/>
          <w:sz w:val="20"/>
          <w:szCs w:val="20"/>
          <w:lang w:eastAsia="es-CO"/>
        </w:rPr>
        <w:t xml:space="preserve"> preparados para enfrentar los desafíos que puedan surgir durante la ejecución del contrato, asegurando así el adecuado desarrollo de la obra pública y el óptimo funcionamiento de las instalaciones del INVIMA en todo el territorio nacional.</w:t>
      </w:r>
    </w:p>
    <w:p w14:paraId="219471B4" w14:textId="77777777" w:rsidR="00AC3893" w:rsidRDefault="00AC3893" w:rsidP="00AC3893">
      <w:pPr>
        <w:spacing w:line="240" w:lineRule="auto"/>
        <w:jc w:val="both"/>
        <w:rPr>
          <w:rFonts w:ascii="Arial" w:hAnsi="Arial" w:cs="Arial"/>
          <w:sz w:val="20"/>
          <w:szCs w:val="20"/>
        </w:rPr>
      </w:pPr>
      <w:r w:rsidRPr="00965D6C">
        <w:rPr>
          <w:rFonts w:ascii="Arial" w:hAnsi="Arial" w:cs="Arial"/>
          <w:sz w:val="20"/>
          <w:szCs w:val="20"/>
        </w:rPr>
        <w:t>Para la ejecución del presente proceso de contratación, el contratista debe disponer de un equipo de trabajo mínimo requerido, compuesto por los siguientes roles, cantidades y porcentajes mínimos de dedicación:</w:t>
      </w:r>
    </w:p>
    <w:p w14:paraId="5F913A38" w14:textId="5EF3FF1B" w:rsidR="000D2CBB" w:rsidRPr="000D2CBB" w:rsidRDefault="000D2CBB" w:rsidP="000D2CBB">
      <w:pPr>
        <w:rPr>
          <w:rFonts w:ascii="Arial" w:hAnsi="Arial" w:cs="Arial"/>
          <w:b/>
          <w:bCs/>
          <w:sz w:val="20"/>
          <w:szCs w:val="20"/>
        </w:rPr>
      </w:pPr>
      <w:r w:rsidRPr="00AF38F6">
        <w:rPr>
          <w:rFonts w:ascii="Arial" w:hAnsi="Arial" w:cs="Arial"/>
          <w:b/>
          <w:bCs/>
          <w:sz w:val="20"/>
          <w:szCs w:val="20"/>
        </w:rPr>
        <w:lastRenderedPageBreak/>
        <w:t>GRUPO 1 – ZONA CENTRO SUR</w:t>
      </w:r>
    </w:p>
    <w:tbl>
      <w:tblPr>
        <w:tblStyle w:val="Tablaconcuadrcula"/>
        <w:tblW w:w="8917" w:type="dxa"/>
        <w:jc w:val="center"/>
        <w:tblLook w:val="04A0" w:firstRow="1" w:lastRow="0" w:firstColumn="1" w:lastColumn="0" w:noHBand="0" w:noVBand="1"/>
      </w:tblPr>
      <w:tblGrid>
        <w:gridCol w:w="417"/>
        <w:gridCol w:w="5957"/>
        <w:gridCol w:w="1387"/>
        <w:gridCol w:w="1156"/>
      </w:tblGrid>
      <w:tr w:rsidR="00AD4E26" w:rsidRPr="00D31C9B" w14:paraId="3D275628" w14:textId="77777777" w:rsidTr="00017170">
        <w:trPr>
          <w:trHeight w:val="311"/>
          <w:tblHeader/>
          <w:jc w:val="center"/>
        </w:trPr>
        <w:tc>
          <w:tcPr>
            <w:tcW w:w="8917" w:type="dxa"/>
            <w:gridSpan w:val="4"/>
            <w:shd w:val="clear" w:color="auto" w:fill="FFFFCC"/>
            <w:vAlign w:val="center"/>
          </w:tcPr>
          <w:p w14:paraId="06DBE686" w14:textId="77777777" w:rsidR="00AD4E26" w:rsidRPr="00D31C9B" w:rsidRDefault="00AD4E26" w:rsidP="00017170">
            <w:pPr>
              <w:autoSpaceDE w:val="0"/>
              <w:autoSpaceDN w:val="0"/>
              <w:adjustRightInd w:val="0"/>
              <w:jc w:val="center"/>
              <w:rPr>
                <w:rFonts w:ascii="Arial" w:hAnsi="Arial" w:cs="Arial"/>
                <w:b/>
                <w:sz w:val="18"/>
                <w:szCs w:val="18"/>
              </w:rPr>
            </w:pPr>
            <w:r w:rsidRPr="00D31C9B">
              <w:rPr>
                <w:rFonts w:ascii="Arial" w:hAnsi="Arial" w:cs="Arial"/>
                <w:b/>
                <w:sz w:val="18"/>
                <w:szCs w:val="18"/>
              </w:rPr>
              <w:t>EQUIPO MÍNIMO REQUERIDO</w:t>
            </w:r>
          </w:p>
        </w:tc>
      </w:tr>
      <w:tr w:rsidR="00AD4E26" w:rsidRPr="00D31C9B" w14:paraId="7A1BBD5A" w14:textId="77777777" w:rsidTr="00017170">
        <w:trPr>
          <w:trHeight w:val="282"/>
          <w:tblHeader/>
          <w:jc w:val="center"/>
        </w:trPr>
        <w:tc>
          <w:tcPr>
            <w:tcW w:w="6374" w:type="dxa"/>
            <w:gridSpan w:val="2"/>
            <w:shd w:val="clear" w:color="auto" w:fill="D9E2F3" w:themeFill="accent1" w:themeFillTint="33"/>
            <w:vAlign w:val="center"/>
          </w:tcPr>
          <w:p w14:paraId="29210E34" w14:textId="77777777" w:rsidR="00AD4E26" w:rsidRPr="00D31C9B" w:rsidRDefault="00AD4E26" w:rsidP="00017170">
            <w:pPr>
              <w:autoSpaceDE w:val="0"/>
              <w:autoSpaceDN w:val="0"/>
              <w:adjustRightInd w:val="0"/>
              <w:jc w:val="center"/>
              <w:rPr>
                <w:rFonts w:ascii="Arial" w:hAnsi="Arial" w:cs="Arial"/>
                <w:b/>
                <w:sz w:val="18"/>
                <w:szCs w:val="18"/>
              </w:rPr>
            </w:pPr>
            <w:r w:rsidRPr="00D31C9B">
              <w:rPr>
                <w:rFonts w:ascii="Arial" w:hAnsi="Arial" w:cs="Arial"/>
                <w:b/>
                <w:bCs/>
                <w:sz w:val="18"/>
                <w:szCs w:val="18"/>
              </w:rPr>
              <w:t>CARGO</w:t>
            </w:r>
          </w:p>
        </w:tc>
        <w:tc>
          <w:tcPr>
            <w:tcW w:w="1387" w:type="dxa"/>
            <w:shd w:val="clear" w:color="auto" w:fill="D9E2F3" w:themeFill="accent1" w:themeFillTint="33"/>
            <w:vAlign w:val="center"/>
          </w:tcPr>
          <w:p w14:paraId="742ABA47" w14:textId="77777777" w:rsidR="00AD4E26" w:rsidRPr="00D31C9B" w:rsidRDefault="00AD4E26" w:rsidP="00017170">
            <w:pPr>
              <w:autoSpaceDE w:val="0"/>
              <w:autoSpaceDN w:val="0"/>
              <w:adjustRightInd w:val="0"/>
              <w:jc w:val="center"/>
              <w:rPr>
                <w:rFonts w:ascii="Arial" w:hAnsi="Arial" w:cs="Arial"/>
                <w:b/>
                <w:sz w:val="18"/>
                <w:szCs w:val="18"/>
              </w:rPr>
            </w:pPr>
            <w:r w:rsidRPr="00D31C9B">
              <w:rPr>
                <w:rFonts w:ascii="Arial" w:hAnsi="Arial" w:cs="Arial"/>
                <w:b/>
                <w:bCs/>
                <w:sz w:val="18"/>
                <w:szCs w:val="18"/>
              </w:rPr>
              <w:t>DEDICACIÓN</w:t>
            </w:r>
          </w:p>
        </w:tc>
        <w:tc>
          <w:tcPr>
            <w:tcW w:w="1156" w:type="dxa"/>
            <w:shd w:val="clear" w:color="auto" w:fill="D9E2F3" w:themeFill="accent1" w:themeFillTint="33"/>
            <w:vAlign w:val="center"/>
          </w:tcPr>
          <w:p w14:paraId="26392A62" w14:textId="77777777" w:rsidR="00AD4E26" w:rsidRPr="00D31C9B" w:rsidRDefault="00AD4E26" w:rsidP="00017170">
            <w:pPr>
              <w:autoSpaceDE w:val="0"/>
              <w:autoSpaceDN w:val="0"/>
              <w:adjustRightInd w:val="0"/>
              <w:jc w:val="center"/>
              <w:rPr>
                <w:rFonts w:ascii="Arial" w:hAnsi="Arial" w:cs="Arial"/>
                <w:b/>
                <w:bCs/>
                <w:sz w:val="18"/>
                <w:szCs w:val="18"/>
              </w:rPr>
            </w:pPr>
            <w:r w:rsidRPr="00D31C9B">
              <w:rPr>
                <w:rFonts w:ascii="Arial" w:hAnsi="Arial" w:cs="Arial"/>
                <w:b/>
                <w:bCs/>
                <w:sz w:val="18"/>
                <w:szCs w:val="18"/>
              </w:rPr>
              <w:t>CANTIDAD</w:t>
            </w:r>
          </w:p>
        </w:tc>
      </w:tr>
      <w:tr w:rsidR="00AD4E26" w:rsidRPr="00D31C9B" w14:paraId="25CBC6B0" w14:textId="77777777" w:rsidTr="00017170">
        <w:trPr>
          <w:trHeight w:val="185"/>
          <w:jc w:val="center"/>
        </w:trPr>
        <w:tc>
          <w:tcPr>
            <w:tcW w:w="417" w:type="dxa"/>
            <w:shd w:val="clear" w:color="auto" w:fill="FFFFFF" w:themeFill="background1"/>
            <w:vAlign w:val="center"/>
          </w:tcPr>
          <w:p w14:paraId="153C180A" w14:textId="77777777" w:rsidR="00AD4E26" w:rsidRPr="00D31C9B" w:rsidRDefault="00AD4E26" w:rsidP="00017170">
            <w:pPr>
              <w:autoSpaceDE w:val="0"/>
              <w:autoSpaceDN w:val="0"/>
              <w:adjustRightInd w:val="0"/>
              <w:spacing w:line="276" w:lineRule="auto"/>
              <w:jc w:val="center"/>
              <w:rPr>
                <w:rFonts w:ascii="Arial" w:hAnsi="Arial" w:cs="Arial"/>
                <w:b/>
                <w:sz w:val="18"/>
                <w:szCs w:val="18"/>
              </w:rPr>
            </w:pPr>
            <w:r w:rsidRPr="00D31C9B">
              <w:rPr>
                <w:rFonts w:ascii="Arial" w:hAnsi="Arial" w:cs="Arial"/>
                <w:b/>
                <w:sz w:val="18"/>
                <w:szCs w:val="18"/>
              </w:rPr>
              <w:t>1</w:t>
            </w:r>
          </w:p>
        </w:tc>
        <w:tc>
          <w:tcPr>
            <w:tcW w:w="5957" w:type="dxa"/>
            <w:shd w:val="clear" w:color="auto" w:fill="F2F2F2" w:themeFill="background1" w:themeFillShade="F2"/>
            <w:vAlign w:val="center"/>
          </w:tcPr>
          <w:p w14:paraId="3D72F24D" w14:textId="1A543833" w:rsidR="00AD4E26" w:rsidRPr="00D31C9B" w:rsidRDefault="00AD4E26" w:rsidP="00017170">
            <w:pPr>
              <w:autoSpaceDE w:val="0"/>
              <w:autoSpaceDN w:val="0"/>
              <w:adjustRightInd w:val="0"/>
              <w:spacing w:line="276" w:lineRule="auto"/>
              <w:rPr>
                <w:rFonts w:ascii="Arial" w:hAnsi="Arial" w:cs="Arial"/>
                <w:b/>
                <w:bCs/>
                <w:sz w:val="18"/>
                <w:szCs w:val="18"/>
              </w:rPr>
            </w:pPr>
            <w:r w:rsidRPr="00AD4E26">
              <w:rPr>
                <w:rFonts w:ascii="Arial" w:hAnsi="Arial" w:cs="Arial"/>
                <w:b/>
                <w:bCs/>
                <w:sz w:val="18"/>
                <w:szCs w:val="18"/>
              </w:rPr>
              <w:t>DIRECTOR Y/O GERENTE DE INTERVENTORÍA</w:t>
            </w:r>
          </w:p>
        </w:tc>
        <w:tc>
          <w:tcPr>
            <w:tcW w:w="1387" w:type="dxa"/>
            <w:vAlign w:val="center"/>
          </w:tcPr>
          <w:p w14:paraId="7DC6566D" w14:textId="5A299792" w:rsidR="00AD4E26" w:rsidRPr="00D31C9B" w:rsidRDefault="00AD4E26" w:rsidP="00017170">
            <w:pPr>
              <w:autoSpaceDE w:val="0"/>
              <w:autoSpaceDN w:val="0"/>
              <w:adjustRightInd w:val="0"/>
              <w:jc w:val="center"/>
              <w:rPr>
                <w:rFonts w:ascii="Arial" w:hAnsi="Arial" w:cs="Arial"/>
                <w:sz w:val="18"/>
                <w:szCs w:val="18"/>
              </w:rPr>
            </w:pPr>
            <w:r>
              <w:rPr>
                <w:rFonts w:ascii="Arial" w:hAnsi="Arial" w:cs="Arial"/>
              </w:rPr>
              <w:t>3</w:t>
            </w:r>
            <w:r w:rsidRPr="00D31C9B">
              <w:rPr>
                <w:rFonts w:ascii="Arial" w:hAnsi="Arial" w:cs="Arial"/>
              </w:rPr>
              <w:t>0%</w:t>
            </w:r>
          </w:p>
        </w:tc>
        <w:tc>
          <w:tcPr>
            <w:tcW w:w="1156" w:type="dxa"/>
            <w:vAlign w:val="center"/>
          </w:tcPr>
          <w:p w14:paraId="3CEE875D" w14:textId="77777777" w:rsidR="00AD4E26" w:rsidRPr="00D31C9B" w:rsidRDefault="00AD4E26" w:rsidP="00017170">
            <w:pPr>
              <w:autoSpaceDE w:val="0"/>
              <w:autoSpaceDN w:val="0"/>
              <w:adjustRightInd w:val="0"/>
              <w:jc w:val="center"/>
              <w:rPr>
                <w:rFonts w:ascii="Arial" w:hAnsi="Arial" w:cs="Arial"/>
                <w:sz w:val="18"/>
                <w:szCs w:val="18"/>
              </w:rPr>
            </w:pPr>
            <w:r w:rsidRPr="00D31C9B">
              <w:rPr>
                <w:rFonts w:ascii="Arial" w:hAnsi="Arial" w:cs="Arial"/>
                <w:sz w:val="18"/>
                <w:szCs w:val="18"/>
              </w:rPr>
              <w:t>1</w:t>
            </w:r>
          </w:p>
        </w:tc>
      </w:tr>
      <w:tr w:rsidR="00AD4E26" w:rsidRPr="00D31C9B" w14:paraId="15A8B089" w14:textId="77777777" w:rsidTr="00017170">
        <w:trPr>
          <w:trHeight w:val="185"/>
          <w:jc w:val="center"/>
        </w:trPr>
        <w:tc>
          <w:tcPr>
            <w:tcW w:w="417" w:type="dxa"/>
            <w:shd w:val="clear" w:color="auto" w:fill="FFFFFF" w:themeFill="background1"/>
            <w:vAlign w:val="center"/>
          </w:tcPr>
          <w:p w14:paraId="159227DB" w14:textId="77777777" w:rsidR="00AD4E26" w:rsidRPr="00D31C9B" w:rsidRDefault="00AD4E26" w:rsidP="00017170">
            <w:pPr>
              <w:autoSpaceDE w:val="0"/>
              <w:autoSpaceDN w:val="0"/>
              <w:adjustRightInd w:val="0"/>
              <w:jc w:val="center"/>
              <w:rPr>
                <w:rFonts w:ascii="Arial" w:hAnsi="Arial" w:cs="Arial"/>
                <w:b/>
                <w:sz w:val="18"/>
                <w:szCs w:val="18"/>
              </w:rPr>
            </w:pPr>
            <w:r w:rsidRPr="00D31C9B">
              <w:rPr>
                <w:rFonts w:ascii="Arial" w:hAnsi="Arial" w:cs="Arial"/>
                <w:b/>
                <w:sz w:val="18"/>
                <w:szCs w:val="18"/>
              </w:rPr>
              <w:t>2</w:t>
            </w:r>
          </w:p>
        </w:tc>
        <w:tc>
          <w:tcPr>
            <w:tcW w:w="5957" w:type="dxa"/>
            <w:shd w:val="clear" w:color="auto" w:fill="F2F2F2" w:themeFill="background1" w:themeFillShade="F2"/>
            <w:vAlign w:val="center"/>
          </w:tcPr>
          <w:p w14:paraId="230FAED6" w14:textId="6D5C39BC" w:rsidR="00AD4E26" w:rsidRPr="00D31C9B" w:rsidRDefault="00A07C0A" w:rsidP="00017170">
            <w:pPr>
              <w:autoSpaceDE w:val="0"/>
              <w:autoSpaceDN w:val="0"/>
              <w:adjustRightInd w:val="0"/>
              <w:rPr>
                <w:rFonts w:ascii="Arial" w:hAnsi="Arial" w:cs="Arial"/>
                <w:b/>
                <w:bCs/>
                <w:sz w:val="18"/>
                <w:szCs w:val="18"/>
              </w:rPr>
            </w:pPr>
            <w:r w:rsidRPr="00A07C0A">
              <w:rPr>
                <w:rFonts w:ascii="Arial" w:hAnsi="Arial" w:cs="Arial"/>
                <w:b/>
                <w:bCs/>
                <w:sz w:val="18"/>
                <w:szCs w:val="18"/>
              </w:rPr>
              <w:t>RESIDENTE DE INTERVENTORÍA</w:t>
            </w:r>
          </w:p>
        </w:tc>
        <w:tc>
          <w:tcPr>
            <w:tcW w:w="1387" w:type="dxa"/>
            <w:vAlign w:val="center"/>
          </w:tcPr>
          <w:p w14:paraId="2BB31D03" w14:textId="77777777" w:rsidR="00AD4E26" w:rsidRPr="00D31C9B" w:rsidRDefault="00AD4E26" w:rsidP="00017170">
            <w:pPr>
              <w:autoSpaceDE w:val="0"/>
              <w:autoSpaceDN w:val="0"/>
              <w:adjustRightInd w:val="0"/>
              <w:jc w:val="center"/>
              <w:rPr>
                <w:rFonts w:ascii="Arial" w:hAnsi="Arial" w:cs="Arial"/>
              </w:rPr>
            </w:pPr>
            <w:r w:rsidRPr="00D31C9B">
              <w:rPr>
                <w:rFonts w:ascii="Arial" w:hAnsi="Arial" w:cs="Arial"/>
              </w:rPr>
              <w:t>100%</w:t>
            </w:r>
          </w:p>
        </w:tc>
        <w:tc>
          <w:tcPr>
            <w:tcW w:w="1156" w:type="dxa"/>
            <w:vAlign w:val="center"/>
          </w:tcPr>
          <w:p w14:paraId="116CCAB1" w14:textId="77777777" w:rsidR="00AD4E26" w:rsidRPr="00D31C9B" w:rsidRDefault="00AD4E26" w:rsidP="00017170">
            <w:pPr>
              <w:autoSpaceDE w:val="0"/>
              <w:autoSpaceDN w:val="0"/>
              <w:adjustRightInd w:val="0"/>
              <w:jc w:val="center"/>
              <w:rPr>
                <w:rFonts w:ascii="Arial" w:hAnsi="Arial" w:cs="Arial"/>
                <w:sz w:val="18"/>
                <w:szCs w:val="18"/>
              </w:rPr>
            </w:pPr>
            <w:r w:rsidRPr="00D31C9B">
              <w:rPr>
                <w:rFonts w:ascii="Arial" w:hAnsi="Arial" w:cs="Arial"/>
                <w:sz w:val="18"/>
                <w:szCs w:val="18"/>
              </w:rPr>
              <w:t>2</w:t>
            </w:r>
          </w:p>
        </w:tc>
      </w:tr>
      <w:tr w:rsidR="00AD4E26" w:rsidRPr="00D31C9B" w14:paraId="7BC2B551" w14:textId="77777777" w:rsidTr="00017170">
        <w:trPr>
          <w:trHeight w:val="185"/>
          <w:jc w:val="center"/>
        </w:trPr>
        <w:tc>
          <w:tcPr>
            <w:tcW w:w="417" w:type="dxa"/>
            <w:shd w:val="clear" w:color="auto" w:fill="FFFFFF" w:themeFill="background1"/>
            <w:vAlign w:val="center"/>
          </w:tcPr>
          <w:p w14:paraId="03892F25" w14:textId="77777777" w:rsidR="00AD4E26" w:rsidRPr="00D31C9B" w:rsidRDefault="00AD4E26" w:rsidP="00017170">
            <w:pPr>
              <w:autoSpaceDE w:val="0"/>
              <w:autoSpaceDN w:val="0"/>
              <w:adjustRightInd w:val="0"/>
              <w:spacing w:line="276" w:lineRule="auto"/>
              <w:jc w:val="center"/>
              <w:rPr>
                <w:rFonts w:ascii="Arial" w:hAnsi="Arial" w:cs="Arial"/>
                <w:b/>
                <w:sz w:val="18"/>
                <w:szCs w:val="18"/>
              </w:rPr>
            </w:pPr>
            <w:r w:rsidRPr="00D31C9B">
              <w:rPr>
                <w:rFonts w:ascii="Arial" w:hAnsi="Arial" w:cs="Arial"/>
                <w:b/>
                <w:sz w:val="18"/>
                <w:szCs w:val="18"/>
              </w:rPr>
              <w:t>3</w:t>
            </w:r>
          </w:p>
        </w:tc>
        <w:tc>
          <w:tcPr>
            <w:tcW w:w="5957" w:type="dxa"/>
            <w:shd w:val="clear" w:color="auto" w:fill="F2F2F2" w:themeFill="background1" w:themeFillShade="F2"/>
            <w:vAlign w:val="center"/>
          </w:tcPr>
          <w:p w14:paraId="40E25AD5" w14:textId="5E57AF0F" w:rsidR="00AD4E26" w:rsidRPr="00D31C9B" w:rsidRDefault="002E0A30" w:rsidP="00017170">
            <w:pPr>
              <w:autoSpaceDE w:val="0"/>
              <w:autoSpaceDN w:val="0"/>
              <w:adjustRightInd w:val="0"/>
              <w:spacing w:line="276" w:lineRule="auto"/>
              <w:rPr>
                <w:rFonts w:ascii="Arial" w:hAnsi="Arial" w:cs="Arial"/>
                <w:b/>
                <w:bCs/>
                <w:sz w:val="18"/>
                <w:szCs w:val="18"/>
              </w:rPr>
            </w:pPr>
            <w:r w:rsidRPr="002E0A30">
              <w:rPr>
                <w:rFonts w:ascii="Arial" w:hAnsi="Arial" w:cs="Arial"/>
                <w:b/>
                <w:bCs/>
                <w:sz w:val="18"/>
                <w:szCs w:val="18"/>
              </w:rPr>
              <w:t>PROFESIONAL SISO</w:t>
            </w:r>
          </w:p>
        </w:tc>
        <w:tc>
          <w:tcPr>
            <w:tcW w:w="1387" w:type="dxa"/>
            <w:vAlign w:val="center"/>
          </w:tcPr>
          <w:p w14:paraId="46C386A7" w14:textId="75CFE3A9" w:rsidR="00AD4E26" w:rsidRPr="00D31C9B" w:rsidRDefault="00900A9A" w:rsidP="00017170">
            <w:pPr>
              <w:autoSpaceDE w:val="0"/>
              <w:autoSpaceDN w:val="0"/>
              <w:adjustRightInd w:val="0"/>
              <w:jc w:val="center"/>
              <w:rPr>
                <w:rFonts w:ascii="Arial" w:hAnsi="Arial" w:cs="Arial"/>
                <w:sz w:val="18"/>
                <w:szCs w:val="18"/>
              </w:rPr>
            </w:pPr>
            <w:r>
              <w:rPr>
                <w:rFonts w:ascii="Arial" w:hAnsi="Arial" w:cs="Arial"/>
              </w:rPr>
              <w:t>30</w:t>
            </w:r>
            <w:r w:rsidR="00AD4E26" w:rsidRPr="00D31C9B">
              <w:rPr>
                <w:rFonts w:ascii="Arial" w:hAnsi="Arial" w:cs="Arial"/>
              </w:rPr>
              <w:t>%</w:t>
            </w:r>
          </w:p>
        </w:tc>
        <w:tc>
          <w:tcPr>
            <w:tcW w:w="1156" w:type="dxa"/>
            <w:vAlign w:val="center"/>
          </w:tcPr>
          <w:p w14:paraId="56119660" w14:textId="7DF05B65" w:rsidR="00AD4E26" w:rsidRPr="00D31C9B" w:rsidRDefault="00900A9A" w:rsidP="00017170">
            <w:pPr>
              <w:autoSpaceDE w:val="0"/>
              <w:autoSpaceDN w:val="0"/>
              <w:adjustRightInd w:val="0"/>
              <w:jc w:val="center"/>
              <w:rPr>
                <w:rFonts w:ascii="Arial" w:hAnsi="Arial" w:cs="Arial"/>
                <w:sz w:val="18"/>
                <w:szCs w:val="18"/>
              </w:rPr>
            </w:pPr>
            <w:r>
              <w:rPr>
                <w:rFonts w:ascii="Arial" w:hAnsi="Arial" w:cs="Arial"/>
                <w:sz w:val="18"/>
                <w:szCs w:val="18"/>
              </w:rPr>
              <w:t>1</w:t>
            </w:r>
          </w:p>
        </w:tc>
      </w:tr>
      <w:tr w:rsidR="00AD4E26" w:rsidRPr="00D31C9B" w14:paraId="693F6D9A" w14:textId="77777777" w:rsidTr="00017170">
        <w:trPr>
          <w:trHeight w:val="185"/>
          <w:jc w:val="center"/>
        </w:trPr>
        <w:tc>
          <w:tcPr>
            <w:tcW w:w="417" w:type="dxa"/>
            <w:shd w:val="clear" w:color="auto" w:fill="FFFFFF" w:themeFill="background1"/>
            <w:vAlign w:val="center"/>
          </w:tcPr>
          <w:p w14:paraId="77B2D976" w14:textId="77777777" w:rsidR="00AD4E26" w:rsidRPr="00D31C9B" w:rsidRDefault="00AD4E26" w:rsidP="00017170">
            <w:pPr>
              <w:autoSpaceDE w:val="0"/>
              <w:autoSpaceDN w:val="0"/>
              <w:adjustRightInd w:val="0"/>
              <w:spacing w:line="276" w:lineRule="auto"/>
              <w:jc w:val="center"/>
              <w:rPr>
                <w:rFonts w:ascii="Arial" w:hAnsi="Arial" w:cs="Arial"/>
                <w:b/>
                <w:sz w:val="18"/>
                <w:szCs w:val="18"/>
              </w:rPr>
            </w:pPr>
            <w:r w:rsidRPr="00D31C9B">
              <w:rPr>
                <w:rFonts w:ascii="Arial" w:hAnsi="Arial" w:cs="Arial"/>
                <w:b/>
                <w:sz w:val="18"/>
                <w:szCs w:val="18"/>
              </w:rPr>
              <w:t>4</w:t>
            </w:r>
          </w:p>
        </w:tc>
        <w:tc>
          <w:tcPr>
            <w:tcW w:w="5957" w:type="dxa"/>
            <w:shd w:val="clear" w:color="auto" w:fill="F2F2F2" w:themeFill="background1" w:themeFillShade="F2"/>
            <w:vAlign w:val="center"/>
          </w:tcPr>
          <w:p w14:paraId="234D7995" w14:textId="40161F7A" w:rsidR="00AD4E26" w:rsidRPr="00D31C9B" w:rsidRDefault="002E0A30" w:rsidP="00017170">
            <w:pPr>
              <w:autoSpaceDE w:val="0"/>
              <w:autoSpaceDN w:val="0"/>
              <w:adjustRightInd w:val="0"/>
              <w:spacing w:line="276" w:lineRule="auto"/>
              <w:rPr>
                <w:rFonts w:ascii="Arial" w:hAnsi="Arial" w:cs="Arial"/>
                <w:b/>
                <w:bCs/>
                <w:sz w:val="18"/>
                <w:szCs w:val="18"/>
              </w:rPr>
            </w:pPr>
            <w:r w:rsidRPr="002E0A30">
              <w:rPr>
                <w:rFonts w:ascii="Arial" w:hAnsi="Arial" w:cs="Arial"/>
                <w:b/>
                <w:bCs/>
                <w:sz w:val="18"/>
                <w:szCs w:val="18"/>
              </w:rPr>
              <w:t>INSPECTORES DE INTERVENTORIA</w:t>
            </w:r>
          </w:p>
        </w:tc>
        <w:tc>
          <w:tcPr>
            <w:tcW w:w="1387" w:type="dxa"/>
            <w:vAlign w:val="center"/>
          </w:tcPr>
          <w:p w14:paraId="6E3E0A64" w14:textId="6B24B8F1" w:rsidR="00AD4E26" w:rsidRPr="00D31C9B" w:rsidRDefault="00900A9A" w:rsidP="00017170">
            <w:pPr>
              <w:autoSpaceDE w:val="0"/>
              <w:autoSpaceDN w:val="0"/>
              <w:adjustRightInd w:val="0"/>
              <w:jc w:val="center"/>
              <w:rPr>
                <w:rFonts w:ascii="Arial" w:hAnsi="Arial" w:cs="Arial"/>
                <w:sz w:val="18"/>
                <w:szCs w:val="18"/>
              </w:rPr>
            </w:pPr>
            <w:r>
              <w:rPr>
                <w:rFonts w:ascii="Arial" w:hAnsi="Arial" w:cs="Arial"/>
              </w:rPr>
              <w:t>30</w:t>
            </w:r>
            <w:r w:rsidR="00AD4E26" w:rsidRPr="00D31C9B">
              <w:rPr>
                <w:rFonts w:ascii="Arial" w:hAnsi="Arial" w:cs="Arial"/>
              </w:rPr>
              <w:t>%</w:t>
            </w:r>
          </w:p>
        </w:tc>
        <w:tc>
          <w:tcPr>
            <w:tcW w:w="1156" w:type="dxa"/>
            <w:vAlign w:val="center"/>
          </w:tcPr>
          <w:p w14:paraId="5D21802F" w14:textId="5B0693C3" w:rsidR="00AD4E26" w:rsidRPr="00D31C9B" w:rsidRDefault="00900A9A" w:rsidP="00017170">
            <w:pPr>
              <w:autoSpaceDE w:val="0"/>
              <w:autoSpaceDN w:val="0"/>
              <w:adjustRightInd w:val="0"/>
              <w:jc w:val="center"/>
              <w:rPr>
                <w:rFonts w:ascii="Arial" w:hAnsi="Arial" w:cs="Arial"/>
                <w:sz w:val="18"/>
                <w:szCs w:val="18"/>
              </w:rPr>
            </w:pPr>
            <w:r>
              <w:rPr>
                <w:rFonts w:ascii="Arial" w:hAnsi="Arial" w:cs="Arial"/>
                <w:sz w:val="18"/>
                <w:szCs w:val="18"/>
              </w:rPr>
              <w:t>1</w:t>
            </w:r>
          </w:p>
        </w:tc>
      </w:tr>
    </w:tbl>
    <w:p w14:paraId="40F8F22F" w14:textId="511A9D06" w:rsidR="000D2CBB" w:rsidRDefault="000D2CBB" w:rsidP="002D6A7C">
      <w:pPr>
        <w:ind w:right="49"/>
        <w:jc w:val="both"/>
        <w:rPr>
          <w:rFonts w:ascii="Arial" w:hAnsi="Arial" w:cs="Arial"/>
          <w:b/>
          <w:bCs/>
          <w:sz w:val="20"/>
          <w:szCs w:val="20"/>
        </w:rPr>
      </w:pPr>
      <w:r>
        <w:rPr>
          <w:rFonts w:ascii="Arial" w:hAnsi="Arial" w:cs="Arial"/>
          <w:b/>
          <w:bCs/>
          <w:sz w:val="20"/>
          <w:szCs w:val="20"/>
        </w:rPr>
        <w:br/>
      </w:r>
      <w:r w:rsidRPr="00AF38F6">
        <w:rPr>
          <w:rFonts w:ascii="Arial" w:hAnsi="Arial" w:cs="Arial"/>
          <w:b/>
          <w:bCs/>
          <w:sz w:val="20"/>
          <w:szCs w:val="20"/>
        </w:rPr>
        <w:t>GRUPO 2 – ZONA CENTRO NORTE</w:t>
      </w:r>
    </w:p>
    <w:tbl>
      <w:tblPr>
        <w:tblStyle w:val="Tablaconcuadrcula"/>
        <w:tblW w:w="8917" w:type="dxa"/>
        <w:jc w:val="center"/>
        <w:tblLook w:val="04A0" w:firstRow="1" w:lastRow="0" w:firstColumn="1" w:lastColumn="0" w:noHBand="0" w:noVBand="1"/>
      </w:tblPr>
      <w:tblGrid>
        <w:gridCol w:w="417"/>
        <w:gridCol w:w="5957"/>
        <w:gridCol w:w="1387"/>
        <w:gridCol w:w="1156"/>
      </w:tblGrid>
      <w:tr w:rsidR="000D2CBB" w:rsidRPr="00D31C9B" w14:paraId="637649FA" w14:textId="77777777" w:rsidTr="0024521A">
        <w:trPr>
          <w:trHeight w:val="311"/>
          <w:tblHeader/>
          <w:jc w:val="center"/>
        </w:trPr>
        <w:tc>
          <w:tcPr>
            <w:tcW w:w="8917" w:type="dxa"/>
            <w:gridSpan w:val="4"/>
            <w:shd w:val="clear" w:color="auto" w:fill="FFFFCC"/>
            <w:vAlign w:val="center"/>
          </w:tcPr>
          <w:p w14:paraId="687B764D" w14:textId="77777777" w:rsidR="000D2CBB" w:rsidRPr="00D31C9B" w:rsidRDefault="000D2CBB" w:rsidP="0024521A">
            <w:pPr>
              <w:autoSpaceDE w:val="0"/>
              <w:autoSpaceDN w:val="0"/>
              <w:adjustRightInd w:val="0"/>
              <w:jc w:val="center"/>
              <w:rPr>
                <w:rFonts w:ascii="Arial" w:hAnsi="Arial" w:cs="Arial"/>
                <w:b/>
                <w:sz w:val="18"/>
                <w:szCs w:val="18"/>
              </w:rPr>
            </w:pPr>
            <w:r w:rsidRPr="00D31C9B">
              <w:rPr>
                <w:rFonts w:ascii="Arial" w:hAnsi="Arial" w:cs="Arial"/>
                <w:b/>
                <w:sz w:val="18"/>
                <w:szCs w:val="18"/>
              </w:rPr>
              <w:t>EQUIPO MÍNIMO REQUERIDO</w:t>
            </w:r>
          </w:p>
        </w:tc>
      </w:tr>
      <w:tr w:rsidR="000D2CBB" w:rsidRPr="00D31C9B" w14:paraId="5CD66CBB" w14:textId="77777777" w:rsidTr="0024521A">
        <w:trPr>
          <w:trHeight w:val="282"/>
          <w:tblHeader/>
          <w:jc w:val="center"/>
        </w:trPr>
        <w:tc>
          <w:tcPr>
            <w:tcW w:w="6374" w:type="dxa"/>
            <w:gridSpan w:val="2"/>
            <w:shd w:val="clear" w:color="auto" w:fill="D9E2F3" w:themeFill="accent1" w:themeFillTint="33"/>
            <w:vAlign w:val="center"/>
          </w:tcPr>
          <w:p w14:paraId="4C00EC23" w14:textId="77777777" w:rsidR="000D2CBB" w:rsidRPr="00D31C9B" w:rsidRDefault="000D2CBB" w:rsidP="0024521A">
            <w:pPr>
              <w:autoSpaceDE w:val="0"/>
              <w:autoSpaceDN w:val="0"/>
              <w:adjustRightInd w:val="0"/>
              <w:jc w:val="center"/>
              <w:rPr>
                <w:rFonts w:ascii="Arial" w:hAnsi="Arial" w:cs="Arial"/>
                <w:b/>
                <w:sz w:val="18"/>
                <w:szCs w:val="18"/>
              </w:rPr>
            </w:pPr>
            <w:r w:rsidRPr="00D31C9B">
              <w:rPr>
                <w:rFonts w:ascii="Arial" w:hAnsi="Arial" w:cs="Arial"/>
                <w:b/>
                <w:bCs/>
                <w:sz w:val="18"/>
                <w:szCs w:val="18"/>
              </w:rPr>
              <w:t>CARGO</w:t>
            </w:r>
          </w:p>
        </w:tc>
        <w:tc>
          <w:tcPr>
            <w:tcW w:w="1387" w:type="dxa"/>
            <w:shd w:val="clear" w:color="auto" w:fill="D9E2F3" w:themeFill="accent1" w:themeFillTint="33"/>
            <w:vAlign w:val="center"/>
          </w:tcPr>
          <w:p w14:paraId="5A6FDF44" w14:textId="77777777" w:rsidR="000D2CBB" w:rsidRPr="00D31C9B" w:rsidRDefault="000D2CBB" w:rsidP="0024521A">
            <w:pPr>
              <w:autoSpaceDE w:val="0"/>
              <w:autoSpaceDN w:val="0"/>
              <w:adjustRightInd w:val="0"/>
              <w:jc w:val="center"/>
              <w:rPr>
                <w:rFonts w:ascii="Arial" w:hAnsi="Arial" w:cs="Arial"/>
                <w:b/>
                <w:sz w:val="18"/>
                <w:szCs w:val="18"/>
              </w:rPr>
            </w:pPr>
            <w:r w:rsidRPr="00D31C9B">
              <w:rPr>
                <w:rFonts w:ascii="Arial" w:hAnsi="Arial" w:cs="Arial"/>
                <w:b/>
                <w:bCs/>
                <w:sz w:val="18"/>
                <w:szCs w:val="18"/>
              </w:rPr>
              <w:t>DEDICACIÓN</w:t>
            </w:r>
          </w:p>
        </w:tc>
        <w:tc>
          <w:tcPr>
            <w:tcW w:w="1156" w:type="dxa"/>
            <w:shd w:val="clear" w:color="auto" w:fill="D9E2F3" w:themeFill="accent1" w:themeFillTint="33"/>
            <w:vAlign w:val="center"/>
          </w:tcPr>
          <w:p w14:paraId="10D52AC4" w14:textId="77777777" w:rsidR="000D2CBB" w:rsidRPr="00D31C9B" w:rsidRDefault="000D2CBB" w:rsidP="0024521A">
            <w:pPr>
              <w:autoSpaceDE w:val="0"/>
              <w:autoSpaceDN w:val="0"/>
              <w:adjustRightInd w:val="0"/>
              <w:jc w:val="center"/>
              <w:rPr>
                <w:rFonts w:ascii="Arial" w:hAnsi="Arial" w:cs="Arial"/>
                <w:b/>
                <w:bCs/>
                <w:sz w:val="18"/>
                <w:szCs w:val="18"/>
              </w:rPr>
            </w:pPr>
            <w:r w:rsidRPr="00D31C9B">
              <w:rPr>
                <w:rFonts w:ascii="Arial" w:hAnsi="Arial" w:cs="Arial"/>
                <w:b/>
                <w:bCs/>
                <w:sz w:val="18"/>
                <w:szCs w:val="18"/>
              </w:rPr>
              <w:t>CANTIDAD</w:t>
            </w:r>
          </w:p>
        </w:tc>
      </w:tr>
      <w:tr w:rsidR="000D2CBB" w:rsidRPr="00D31C9B" w14:paraId="3A76070F" w14:textId="77777777" w:rsidTr="0024521A">
        <w:trPr>
          <w:trHeight w:val="185"/>
          <w:jc w:val="center"/>
        </w:trPr>
        <w:tc>
          <w:tcPr>
            <w:tcW w:w="417" w:type="dxa"/>
            <w:shd w:val="clear" w:color="auto" w:fill="FFFFFF" w:themeFill="background1"/>
            <w:vAlign w:val="center"/>
          </w:tcPr>
          <w:p w14:paraId="29161F5F" w14:textId="77777777" w:rsidR="000D2CBB" w:rsidRPr="00D31C9B" w:rsidRDefault="000D2CBB" w:rsidP="0024521A">
            <w:pPr>
              <w:autoSpaceDE w:val="0"/>
              <w:autoSpaceDN w:val="0"/>
              <w:adjustRightInd w:val="0"/>
              <w:spacing w:line="276" w:lineRule="auto"/>
              <w:jc w:val="center"/>
              <w:rPr>
                <w:rFonts w:ascii="Arial" w:hAnsi="Arial" w:cs="Arial"/>
                <w:b/>
                <w:sz w:val="18"/>
                <w:szCs w:val="18"/>
              </w:rPr>
            </w:pPr>
            <w:r w:rsidRPr="00D31C9B">
              <w:rPr>
                <w:rFonts w:ascii="Arial" w:hAnsi="Arial" w:cs="Arial"/>
                <w:b/>
                <w:sz w:val="18"/>
                <w:szCs w:val="18"/>
              </w:rPr>
              <w:t>1</w:t>
            </w:r>
          </w:p>
        </w:tc>
        <w:tc>
          <w:tcPr>
            <w:tcW w:w="5957" w:type="dxa"/>
            <w:shd w:val="clear" w:color="auto" w:fill="F2F2F2" w:themeFill="background1" w:themeFillShade="F2"/>
            <w:vAlign w:val="center"/>
          </w:tcPr>
          <w:p w14:paraId="50BE4665" w14:textId="77777777" w:rsidR="000D2CBB" w:rsidRPr="00D31C9B" w:rsidRDefault="000D2CBB" w:rsidP="0024521A">
            <w:pPr>
              <w:autoSpaceDE w:val="0"/>
              <w:autoSpaceDN w:val="0"/>
              <w:adjustRightInd w:val="0"/>
              <w:spacing w:line="276" w:lineRule="auto"/>
              <w:rPr>
                <w:rFonts w:ascii="Arial" w:hAnsi="Arial" w:cs="Arial"/>
                <w:b/>
                <w:bCs/>
                <w:sz w:val="18"/>
                <w:szCs w:val="18"/>
              </w:rPr>
            </w:pPr>
            <w:r w:rsidRPr="00AD4E26">
              <w:rPr>
                <w:rFonts w:ascii="Arial" w:hAnsi="Arial" w:cs="Arial"/>
                <w:b/>
                <w:bCs/>
                <w:sz w:val="18"/>
                <w:szCs w:val="18"/>
              </w:rPr>
              <w:t>DIRECTOR Y/O GERENTE DE INTERVENTORÍA</w:t>
            </w:r>
          </w:p>
        </w:tc>
        <w:tc>
          <w:tcPr>
            <w:tcW w:w="1387" w:type="dxa"/>
            <w:vAlign w:val="center"/>
          </w:tcPr>
          <w:p w14:paraId="2E9F6417" w14:textId="77777777" w:rsidR="000D2CBB" w:rsidRPr="00D31C9B" w:rsidRDefault="000D2CBB" w:rsidP="0024521A">
            <w:pPr>
              <w:autoSpaceDE w:val="0"/>
              <w:autoSpaceDN w:val="0"/>
              <w:adjustRightInd w:val="0"/>
              <w:jc w:val="center"/>
              <w:rPr>
                <w:rFonts w:ascii="Arial" w:hAnsi="Arial" w:cs="Arial"/>
                <w:sz w:val="18"/>
                <w:szCs w:val="18"/>
              </w:rPr>
            </w:pPr>
            <w:r>
              <w:rPr>
                <w:rFonts w:ascii="Arial" w:hAnsi="Arial" w:cs="Arial"/>
              </w:rPr>
              <w:t>3</w:t>
            </w:r>
            <w:r w:rsidRPr="00D31C9B">
              <w:rPr>
                <w:rFonts w:ascii="Arial" w:hAnsi="Arial" w:cs="Arial"/>
              </w:rPr>
              <w:t>0%</w:t>
            </w:r>
          </w:p>
        </w:tc>
        <w:tc>
          <w:tcPr>
            <w:tcW w:w="1156" w:type="dxa"/>
            <w:vAlign w:val="center"/>
          </w:tcPr>
          <w:p w14:paraId="33CF8034" w14:textId="77777777" w:rsidR="000D2CBB" w:rsidRPr="00D31C9B" w:rsidRDefault="000D2CBB" w:rsidP="0024521A">
            <w:pPr>
              <w:autoSpaceDE w:val="0"/>
              <w:autoSpaceDN w:val="0"/>
              <w:adjustRightInd w:val="0"/>
              <w:jc w:val="center"/>
              <w:rPr>
                <w:rFonts w:ascii="Arial" w:hAnsi="Arial" w:cs="Arial"/>
                <w:sz w:val="18"/>
                <w:szCs w:val="18"/>
              </w:rPr>
            </w:pPr>
            <w:r w:rsidRPr="00D31C9B">
              <w:rPr>
                <w:rFonts w:ascii="Arial" w:hAnsi="Arial" w:cs="Arial"/>
                <w:sz w:val="18"/>
                <w:szCs w:val="18"/>
              </w:rPr>
              <w:t>1</w:t>
            </w:r>
          </w:p>
        </w:tc>
      </w:tr>
      <w:tr w:rsidR="000D2CBB" w:rsidRPr="00D31C9B" w14:paraId="339FCB2D" w14:textId="77777777" w:rsidTr="0024521A">
        <w:trPr>
          <w:trHeight w:val="185"/>
          <w:jc w:val="center"/>
        </w:trPr>
        <w:tc>
          <w:tcPr>
            <w:tcW w:w="417" w:type="dxa"/>
            <w:shd w:val="clear" w:color="auto" w:fill="FFFFFF" w:themeFill="background1"/>
            <w:vAlign w:val="center"/>
          </w:tcPr>
          <w:p w14:paraId="5CF99ED1" w14:textId="77777777" w:rsidR="000D2CBB" w:rsidRPr="00D31C9B" w:rsidRDefault="000D2CBB" w:rsidP="0024521A">
            <w:pPr>
              <w:autoSpaceDE w:val="0"/>
              <w:autoSpaceDN w:val="0"/>
              <w:adjustRightInd w:val="0"/>
              <w:jc w:val="center"/>
              <w:rPr>
                <w:rFonts w:ascii="Arial" w:hAnsi="Arial" w:cs="Arial"/>
                <w:b/>
                <w:sz w:val="18"/>
                <w:szCs w:val="18"/>
              </w:rPr>
            </w:pPr>
            <w:r w:rsidRPr="00D31C9B">
              <w:rPr>
                <w:rFonts w:ascii="Arial" w:hAnsi="Arial" w:cs="Arial"/>
                <w:b/>
                <w:sz w:val="18"/>
                <w:szCs w:val="18"/>
              </w:rPr>
              <w:t>2</w:t>
            </w:r>
          </w:p>
        </w:tc>
        <w:tc>
          <w:tcPr>
            <w:tcW w:w="5957" w:type="dxa"/>
            <w:shd w:val="clear" w:color="auto" w:fill="F2F2F2" w:themeFill="background1" w:themeFillShade="F2"/>
            <w:vAlign w:val="center"/>
          </w:tcPr>
          <w:p w14:paraId="6F4EA5FE" w14:textId="77777777" w:rsidR="000D2CBB" w:rsidRPr="00D31C9B" w:rsidRDefault="000D2CBB" w:rsidP="0024521A">
            <w:pPr>
              <w:autoSpaceDE w:val="0"/>
              <w:autoSpaceDN w:val="0"/>
              <w:adjustRightInd w:val="0"/>
              <w:rPr>
                <w:rFonts w:ascii="Arial" w:hAnsi="Arial" w:cs="Arial"/>
                <w:b/>
                <w:bCs/>
                <w:sz w:val="18"/>
                <w:szCs w:val="18"/>
              </w:rPr>
            </w:pPr>
            <w:r w:rsidRPr="00A07C0A">
              <w:rPr>
                <w:rFonts w:ascii="Arial" w:hAnsi="Arial" w:cs="Arial"/>
                <w:b/>
                <w:bCs/>
                <w:sz w:val="18"/>
                <w:szCs w:val="18"/>
              </w:rPr>
              <w:t>RESIDENTE DE INTERVENTORÍA</w:t>
            </w:r>
            <w:r>
              <w:rPr>
                <w:rFonts w:ascii="Arial" w:hAnsi="Arial" w:cs="Arial"/>
                <w:b/>
                <w:bCs/>
                <w:sz w:val="18"/>
                <w:szCs w:val="18"/>
              </w:rPr>
              <w:t xml:space="preserve"> – </w:t>
            </w:r>
            <w:r w:rsidRPr="00211B2D">
              <w:rPr>
                <w:rFonts w:ascii="Arial" w:hAnsi="Arial" w:cs="Arial"/>
                <w:b/>
                <w:bCs/>
                <w:sz w:val="18"/>
                <w:szCs w:val="18"/>
                <w:lang w:val="es-ES"/>
              </w:rPr>
              <w:t>G</w:t>
            </w:r>
            <w:r>
              <w:rPr>
                <w:rFonts w:ascii="Arial" w:hAnsi="Arial" w:cs="Arial"/>
                <w:b/>
                <w:bCs/>
                <w:sz w:val="18"/>
                <w:szCs w:val="18"/>
                <w:lang w:val="es-ES"/>
              </w:rPr>
              <w:t xml:space="preserve">RUPO </w:t>
            </w:r>
            <w:r w:rsidRPr="00211B2D">
              <w:rPr>
                <w:rFonts w:ascii="Arial" w:hAnsi="Arial" w:cs="Arial"/>
                <w:b/>
                <w:bCs/>
                <w:sz w:val="18"/>
                <w:szCs w:val="18"/>
                <w:lang w:val="es-ES"/>
              </w:rPr>
              <w:t>1:(2) G</w:t>
            </w:r>
            <w:r>
              <w:rPr>
                <w:rFonts w:ascii="Arial" w:hAnsi="Arial" w:cs="Arial"/>
                <w:b/>
                <w:bCs/>
                <w:sz w:val="18"/>
                <w:szCs w:val="18"/>
                <w:lang w:val="es-ES"/>
              </w:rPr>
              <w:t xml:space="preserve">RUPO </w:t>
            </w:r>
            <w:r w:rsidRPr="00211B2D">
              <w:rPr>
                <w:rFonts w:ascii="Arial" w:hAnsi="Arial" w:cs="Arial"/>
                <w:b/>
                <w:bCs/>
                <w:sz w:val="18"/>
                <w:szCs w:val="18"/>
                <w:lang w:val="es-ES"/>
              </w:rPr>
              <w:t>2:(1)</w:t>
            </w:r>
          </w:p>
        </w:tc>
        <w:tc>
          <w:tcPr>
            <w:tcW w:w="1387" w:type="dxa"/>
            <w:vAlign w:val="center"/>
          </w:tcPr>
          <w:p w14:paraId="3742FAF5" w14:textId="77777777" w:rsidR="000D2CBB" w:rsidRPr="00D31C9B" w:rsidRDefault="000D2CBB" w:rsidP="0024521A">
            <w:pPr>
              <w:autoSpaceDE w:val="0"/>
              <w:autoSpaceDN w:val="0"/>
              <w:adjustRightInd w:val="0"/>
              <w:jc w:val="center"/>
              <w:rPr>
                <w:rFonts w:ascii="Arial" w:hAnsi="Arial" w:cs="Arial"/>
              </w:rPr>
            </w:pPr>
            <w:r w:rsidRPr="00D31C9B">
              <w:rPr>
                <w:rFonts w:ascii="Arial" w:hAnsi="Arial" w:cs="Arial"/>
              </w:rPr>
              <w:t>100%</w:t>
            </w:r>
          </w:p>
        </w:tc>
        <w:tc>
          <w:tcPr>
            <w:tcW w:w="1156" w:type="dxa"/>
            <w:vAlign w:val="center"/>
          </w:tcPr>
          <w:p w14:paraId="1FA2623F" w14:textId="0DC1F834" w:rsidR="000D2CBB" w:rsidRPr="00D31C9B" w:rsidRDefault="000D2CBB" w:rsidP="0024521A">
            <w:pPr>
              <w:autoSpaceDE w:val="0"/>
              <w:autoSpaceDN w:val="0"/>
              <w:adjustRightInd w:val="0"/>
              <w:jc w:val="center"/>
              <w:rPr>
                <w:rFonts w:ascii="Arial" w:hAnsi="Arial" w:cs="Arial"/>
                <w:sz w:val="18"/>
                <w:szCs w:val="18"/>
              </w:rPr>
            </w:pPr>
            <w:r>
              <w:rPr>
                <w:rFonts w:ascii="Arial" w:hAnsi="Arial" w:cs="Arial"/>
                <w:sz w:val="18"/>
                <w:szCs w:val="18"/>
              </w:rPr>
              <w:t>1</w:t>
            </w:r>
          </w:p>
        </w:tc>
      </w:tr>
      <w:tr w:rsidR="000D2CBB" w:rsidRPr="00D31C9B" w14:paraId="54902E1A" w14:textId="77777777" w:rsidTr="0024521A">
        <w:trPr>
          <w:trHeight w:val="185"/>
          <w:jc w:val="center"/>
        </w:trPr>
        <w:tc>
          <w:tcPr>
            <w:tcW w:w="417" w:type="dxa"/>
            <w:shd w:val="clear" w:color="auto" w:fill="FFFFFF" w:themeFill="background1"/>
            <w:vAlign w:val="center"/>
          </w:tcPr>
          <w:p w14:paraId="14425158" w14:textId="77777777" w:rsidR="000D2CBB" w:rsidRPr="00D31C9B" w:rsidRDefault="000D2CBB" w:rsidP="0024521A">
            <w:pPr>
              <w:autoSpaceDE w:val="0"/>
              <w:autoSpaceDN w:val="0"/>
              <w:adjustRightInd w:val="0"/>
              <w:spacing w:line="276" w:lineRule="auto"/>
              <w:jc w:val="center"/>
              <w:rPr>
                <w:rFonts w:ascii="Arial" w:hAnsi="Arial" w:cs="Arial"/>
                <w:b/>
                <w:sz w:val="18"/>
                <w:szCs w:val="18"/>
              </w:rPr>
            </w:pPr>
            <w:r w:rsidRPr="00D31C9B">
              <w:rPr>
                <w:rFonts w:ascii="Arial" w:hAnsi="Arial" w:cs="Arial"/>
                <w:b/>
                <w:sz w:val="18"/>
                <w:szCs w:val="18"/>
              </w:rPr>
              <w:t>3</w:t>
            </w:r>
          </w:p>
        </w:tc>
        <w:tc>
          <w:tcPr>
            <w:tcW w:w="5957" w:type="dxa"/>
            <w:shd w:val="clear" w:color="auto" w:fill="F2F2F2" w:themeFill="background1" w:themeFillShade="F2"/>
            <w:vAlign w:val="center"/>
          </w:tcPr>
          <w:p w14:paraId="4F376832" w14:textId="77777777" w:rsidR="000D2CBB" w:rsidRPr="00D31C9B" w:rsidRDefault="000D2CBB" w:rsidP="0024521A">
            <w:pPr>
              <w:autoSpaceDE w:val="0"/>
              <w:autoSpaceDN w:val="0"/>
              <w:adjustRightInd w:val="0"/>
              <w:spacing w:line="276" w:lineRule="auto"/>
              <w:rPr>
                <w:rFonts w:ascii="Arial" w:hAnsi="Arial" w:cs="Arial"/>
                <w:b/>
                <w:bCs/>
                <w:sz w:val="18"/>
                <w:szCs w:val="18"/>
              </w:rPr>
            </w:pPr>
            <w:r w:rsidRPr="002E0A30">
              <w:rPr>
                <w:rFonts w:ascii="Arial" w:hAnsi="Arial" w:cs="Arial"/>
                <w:b/>
                <w:bCs/>
                <w:sz w:val="18"/>
                <w:szCs w:val="18"/>
              </w:rPr>
              <w:t>PROFESIONAL SISO</w:t>
            </w:r>
          </w:p>
        </w:tc>
        <w:tc>
          <w:tcPr>
            <w:tcW w:w="1387" w:type="dxa"/>
            <w:vAlign w:val="center"/>
          </w:tcPr>
          <w:p w14:paraId="1BA52E18" w14:textId="77777777" w:rsidR="000D2CBB" w:rsidRPr="00D31C9B" w:rsidRDefault="000D2CBB" w:rsidP="0024521A">
            <w:pPr>
              <w:autoSpaceDE w:val="0"/>
              <w:autoSpaceDN w:val="0"/>
              <w:adjustRightInd w:val="0"/>
              <w:jc w:val="center"/>
              <w:rPr>
                <w:rFonts w:ascii="Arial" w:hAnsi="Arial" w:cs="Arial"/>
                <w:sz w:val="18"/>
                <w:szCs w:val="18"/>
              </w:rPr>
            </w:pPr>
            <w:r>
              <w:rPr>
                <w:rFonts w:ascii="Arial" w:hAnsi="Arial" w:cs="Arial"/>
              </w:rPr>
              <w:t>30</w:t>
            </w:r>
            <w:r w:rsidRPr="00D31C9B">
              <w:rPr>
                <w:rFonts w:ascii="Arial" w:hAnsi="Arial" w:cs="Arial"/>
              </w:rPr>
              <w:t>%</w:t>
            </w:r>
          </w:p>
        </w:tc>
        <w:tc>
          <w:tcPr>
            <w:tcW w:w="1156" w:type="dxa"/>
            <w:vAlign w:val="center"/>
          </w:tcPr>
          <w:p w14:paraId="2AE5FFB9" w14:textId="77777777" w:rsidR="000D2CBB" w:rsidRPr="00D31C9B" w:rsidRDefault="000D2CBB" w:rsidP="0024521A">
            <w:pPr>
              <w:autoSpaceDE w:val="0"/>
              <w:autoSpaceDN w:val="0"/>
              <w:adjustRightInd w:val="0"/>
              <w:jc w:val="center"/>
              <w:rPr>
                <w:rFonts w:ascii="Arial" w:hAnsi="Arial" w:cs="Arial"/>
                <w:sz w:val="18"/>
                <w:szCs w:val="18"/>
              </w:rPr>
            </w:pPr>
            <w:r>
              <w:rPr>
                <w:rFonts w:ascii="Arial" w:hAnsi="Arial" w:cs="Arial"/>
                <w:sz w:val="18"/>
                <w:szCs w:val="18"/>
              </w:rPr>
              <w:t>1</w:t>
            </w:r>
          </w:p>
        </w:tc>
      </w:tr>
      <w:tr w:rsidR="000D2CBB" w:rsidRPr="00D31C9B" w14:paraId="5C5F1A08" w14:textId="77777777" w:rsidTr="0024521A">
        <w:trPr>
          <w:trHeight w:val="185"/>
          <w:jc w:val="center"/>
        </w:trPr>
        <w:tc>
          <w:tcPr>
            <w:tcW w:w="417" w:type="dxa"/>
            <w:shd w:val="clear" w:color="auto" w:fill="FFFFFF" w:themeFill="background1"/>
            <w:vAlign w:val="center"/>
          </w:tcPr>
          <w:p w14:paraId="3A4589BE" w14:textId="77777777" w:rsidR="000D2CBB" w:rsidRPr="00D31C9B" w:rsidRDefault="000D2CBB" w:rsidP="0024521A">
            <w:pPr>
              <w:autoSpaceDE w:val="0"/>
              <w:autoSpaceDN w:val="0"/>
              <w:adjustRightInd w:val="0"/>
              <w:spacing w:line="276" w:lineRule="auto"/>
              <w:jc w:val="center"/>
              <w:rPr>
                <w:rFonts w:ascii="Arial" w:hAnsi="Arial" w:cs="Arial"/>
                <w:b/>
                <w:sz w:val="18"/>
                <w:szCs w:val="18"/>
              </w:rPr>
            </w:pPr>
            <w:r w:rsidRPr="00D31C9B">
              <w:rPr>
                <w:rFonts w:ascii="Arial" w:hAnsi="Arial" w:cs="Arial"/>
                <w:b/>
                <w:sz w:val="18"/>
                <w:szCs w:val="18"/>
              </w:rPr>
              <w:t>4</w:t>
            </w:r>
          </w:p>
        </w:tc>
        <w:tc>
          <w:tcPr>
            <w:tcW w:w="5957" w:type="dxa"/>
            <w:shd w:val="clear" w:color="auto" w:fill="F2F2F2" w:themeFill="background1" w:themeFillShade="F2"/>
            <w:vAlign w:val="center"/>
          </w:tcPr>
          <w:p w14:paraId="18C1FFE3" w14:textId="77777777" w:rsidR="000D2CBB" w:rsidRPr="00D31C9B" w:rsidRDefault="000D2CBB" w:rsidP="0024521A">
            <w:pPr>
              <w:autoSpaceDE w:val="0"/>
              <w:autoSpaceDN w:val="0"/>
              <w:adjustRightInd w:val="0"/>
              <w:spacing w:line="276" w:lineRule="auto"/>
              <w:rPr>
                <w:rFonts w:ascii="Arial" w:hAnsi="Arial" w:cs="Arial"/>
                <w:b/>
                <w:bCs/>
                <w:sz w:val="18"/>
                <w:szCs w:val="18"/>
              </w:rPr>
            </w:pPr>
            <w:r w:rsidRPr="002E0A30">
              <w:rPr>
                <w:rFonts w:ascii="Arial" w:hAnsi="Arial" w:cs="Arial"/>
                <w:b/>
                <w:bCs/>
                <w:sz w:val="18"/>
                <w:szCs w:val="18"/>
              </w:rPr>
              <w:t>INSPECTORES DE INTERVENTORIA</w:t>
            </w:r>
          </w:p>
        </w:tc>
        <w:tc>
          <w:tcPr>
            <w:tcW w:w="1387" w:type="dxa"/>
            <w:vAlign w:val="center"/>
          </w:tcPr>
          <w:p w14:paraId="65827457" w14:textId="77777777" w:rsidR="000D2CBB" w:rsidRPr="00D31C9B" w:rsidRDefault="000D2CBB" w:rsidP="0024521A">
            <w:pPr>
              <w:autoSpaceDE w:val="0"/>
              <w:autoSpaceDN w:val="0"/>
              <w:adjustRightInd w:val="0"/>
              <w:jc w:val="center"/>
              <w:rPr>
                <w:rFonts w:ascii="Arial" w:hAnsi="Arial" w:cs="Arial"/>
                <w:sz w:val="18"/>
                <w:szCs w:val="18"/>
              </w:rPr>
            </w:pPr>
            <w:r>
              <w:rPr>
                <w:rFonts w:ascii="Arial" w:hAnsi="Arial" w:cs="Arial"/>
              </w:rPr>
              <w:t>30</w:t>
            </w:r>
            <w:r w:rsidRPr="00D31C9B">
              <w:rPr>
                <w:rFonts w:ascii="Arial" w:hAnsi="Arial" w:cs="Arial"/>
              </w:rPr>
              <w:t>%</w:t>
            </w:r>
          </w:p>
        </w:tc>
        <w:tc>
          <w:tcPr>
            <w:tcW w:w="1156" w:type="dxa"/>
            <w:vAlign w:val="center"/>
          </w:tcPr>
          <w:p w14:paraId="58B61561" w14:textId="77777777" w:rsidR="000D2CBB" w:rsidRPr="00D31C9B" w:rsidRDefault="000D2CBB" w:rsidP="0024521A">
            <w:pPr>
              <w:autoSpaceDE w:val="0"/>
              <w:autoSpaceDN w:val="0"/>
              <w:adjustRightInd w:val="0"/>
              <w:jc w:val="center"/>
              <w:rPr>
                <w:rFonts w:ascii="Arial" w:hAnsi="Arial" w:cs="Arial"/>
                <w:sz w:val="18"/>
                <w:szCs w:val="18"/>
              </w:rPr>
            </w:pPr>
            <w:r>
              <w:rPr>
                <w:rFonts w:ascii="Arial" w:hAnsi="Arial" w:cs="Arial"/>
                <w:sz w:val="18"/>
                <w:szCs w:val="18"/>
              </w:rPr>
              <w:t>1</w:t>
            </w:r>
          </w:p>
        </w:tc>
      </w:tr>
    </w:tbl>
    <w:p w14:paraId="6A60B5F9" w14:textId="77777777" w:rsidR="000D2CBB" w:rsidRPr="005B02E3" w:rsidRDefault="000D2CBB" w:rsidP="002D6A7C">
      <w:pPr>
        <w:ind w:right="49"/>
        <w:jc w:val="both"/>
        <w:rPr>
          <w:rFonts w:ascii="Arial" w:eastAsia="Calibri" w:hAnsi="Arial" w:cs="Arial"/>
          <w:sz w:val="20"/>
          <w:szCs w:val="20"/>
          <w:lang w:eastAsia="es-CO"/>
        </w:rPr>
      </w:pPr>
    </w:p>
    <w:p w14:paraId="74486834" w14:textId="77777777" w:rsidR="00EF35CD" w:rsidRDefault="004E02F3" w:rsidP="002D6A7C">
      <w:pPr>
        <w:ind w:right="49"/>
        <w:jc w:val="both"/>
        <w:rPr>
          <w:rFonts w:ascii="Arial" w:hAnsi="Arial" w:cs="Arial"/>
          <w:b/>
          <w:bCs/>
          <w:sz w:val="20"/>
          <w:szCs w:val="20"/>
        </w:rPr>
      </w:pPr>
      <w:r w:rsidRPr="005B02E3">
        <w:rPr>
          <w:rFonts w:ascii="Arial" w:hAnsi="Arial" w:cs="Arial"/>
          <w:b/>
          <w:bCs/>
          <w:sz w:val="20"/>
          <w:szCs w:val="20"/>
        </w:rPr>
        <w:t>10.1</w:t>
      </w:r>
      <w:r w:rsidR="002E0A30">
        <w:rPr>
          <w:rFonts w:ascii="Arial" w:hAnsi="Arial" w:cs="Arial"/>
          <w:b/>
          <w:bCs/>
          <w:sz w:val="20"/>
          <w:szCs w:val="20"/>
        </w:rPr>
        <w:t xml:space="preserve">.- </w:t>
      </w:r>
      <w:r w:rsidR="00781A92" w:rsidRPr="00781A92">
        <w:rPr>
          <w:rFonts w:ascii="Arial" w:hAnsi="Arial" w:cs="Arial"/>
          <w:b/>
          <w:bCs/>
          <w:sz w:val="20"/>
          <w:szCs w:val="20"/>
        </w:rPr>
        <w:t xml:space="preserve">REQUISITOS DE LOS PERSONALES </w:t>
      </w:r>
    </w:p>
    <w:p w14:paraId="7EA4C18B" w14:textId="77777777" w:rsidR="00EF35CD" w:rsidRPr="007E5219" w:rsidRDefault="00EF35CD" w:rsidP="00EF35CD">
      <w:pPr>
        <w:spacing w:line="240" w:lineRule="auto"/>
        <w:jc w:val="both"/>
        <w:rPr>
          <w:rFonts w:ascii="Arial" w:hAnsi="Arial" w:cs="Arial"/>
          <w:bCs/>
          <w:sz w:val="20"/>
          <w:szCs w:val="20"/>
        </w:rPr>
      </w:pPr>
      <w:r w:rsidRPr="007E5219">
        <w:rPr>
          <w:rFonts w:ascii="Arial" w:hAnsi="Arial" w:cs="Arial"/>
          <w:sz w:val="20"/>
          <w:szCs w:val="20"/>
        </w:rPr>
        <w:t>Dentro del contexto de las actividades a desarrollar y teniendo en cuenta la magnitud de las actividades del contratista, la entidad requiere contar con un grupo de profesionales y recursos técnicos que garanticen el cumplimiento de especificaciones y normas técnicas vigentes, actividades administrativas, legales, contables, financieras, ambientales y presupuestales, establecidas en los pliegos de condiciones, velando porque éstos se realicen, de la manera que fueron planeados y se alcancen las metas previstas.</w:t>
      </w:r>
    </w:p>
    <w:p w14:paraId="11A1F0F4" w14:textId="77777777" w:rsidR="00EF35CD" w:rsidRDefault="00EF35CD" w:rsidP="00EF35CD">
      <w:pPr>
        <w:spacing w:line="240" w:lineRule="auto"/>
        <w:jc w:val="both"/>
        <w:rPr>
          <w:rFonts w:ascii="Arial" w:hAnsi="Arial" w:cs="Arial"/>
          <w:sz w:val="20"/>
          <w:szCs w:val="20"/>
        </w:rPr>
      </w:pPr>
      <w:r w:rsidRPr="00965D6C">
        <w:rPr>
          <w:rFonts w:ascii="Arial" w:hAnsi="Arial" w:cs="Arial"/>
          <w:sz w:val="20"/>
          <w:szCs w:val="20"/>
        </w:rPr>
        <w:t>Todos los profesionales exigidos, deben cumplir y acreditar, como mínimo, los siguientes requisitos de formación y experiencia:</w:t>
      </w:r>
    </w:p>
    <w:p w14:paraId="7ED2BA7B" w14:textId="4FA0E202" w:rsidR="006B60CC" w:rsidRPr="000E2A47" w:rsidRDefault="00EF35CD" w:rsidP="000E2A47">
      <w:pPr>
        <w:jc w:val="center"/>
        <w:rPr>
          <w:rFonts w:ascii="Arial" w:hAnsi="Arial" w:cs="Arial"/>
          <w:b/>
          <w:color w:val="000000"/>
          <w:sz w:val="20"/>
          <w:szCs w:val="20"/>
        </w:rPr>
      </w:pPr>
      <w:r w:rsidRPr="00D31C9B">
        <w:rPr>
          <w:rFonts w:ascii="Arial" w:hAnsi="Arial" w:cs="Arial"/>
          <w:b/>
          <w:color w:val="000000"/>
          <w:sz w:val="20"/>
          <w:szCs w:val="20"/>
        </w:rPr>
        <w:t>Cuadro de Formación Académica y de Experiencia del Equipo mínimo de Trabajo</w:t>
      </w:r>
      <w:r w:rsidR="000E2A47">
        <w:rPr>
          <w:rFonts w:ascii="Arial" w:hAnsi="Arial" w:cs="Arial"/>
          <w:b/>
          <w:color w:val="000000"/>
          <w:sz w:val="20"/>
          <w:szCs w:val="20"/>
        </w:rPr>
        <w:t xml:space="preserve"> para el grupo 1 y 2</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47"/>
        <w:gridCol w:w="6949"/>
      </w:tblGrid>
      <w:tr w:rsidR="00A36AAB" w:rsidRPr="00607B50" w14:paraId="0DE92343" w14:textId="77777777" w:rsidTr="58F1CA91">
        <w:trPr>
          <w:trHeight w:val="277"/>
          <w:jc w:val="center"/>
        </w:trPr>
        <w:tc>
          <w:tcPr>
            <w:tcW w:w="2547" w:type="dxa"/>
            <w:shd w:val="clear" w:color="auto" w:fill="D5DCE4" w:themeFill="text2" w:themeFillTint="33"/>
            <w:vAlign w:val="center"/>
          </w:tcPr>
          <w:p w14:paraId="7DC2BB4A" w14:textId="77777777" w:rsidR="00A36AAB" w:rsidRPr="00607B50" w:rsidRDefault="00A36AAB" w:rsidP="00017170">
            <w:pPr>
              <w:spacing w:after="0" w:line="240" w:lineRule="auto"/>
              <w:jc w:val="center"/>
              <w:rPr>
                <w:rFonts w:ascii="Arial" w:eastAsia="Times New Roman" w:hAnsi="Arial" w:cs="Arial"/>
                <w:b/>
                <w:bCs/>
                <w:color w:val="000000"/>
                <w:sz w:val="20"/>
                <w:szCs w:val="20"/>
                <w:lang w:val="es-ES_tradnl" w:eastAsia="es-CO"/>
              </w:rPr>
            </w:pPr>
            <w:r w:rsidRPr="00607B50">
              <w:rPr>
                <w:rFonts w:ascii="Arial" w:eastAsia="Times New Roman" w:hAnsi="Arial" w:cs="Arial"/>
                <w:b/>
                <w:bCs/>
                <w:color w:val="000000"/>
                <w:sz w:val="20"/>
                <w:szCs w:val="20"/>
                <w:lang w:val="es-ES_tradnl" w:eastAsia="es-CO"/>
              </w:rPr>
              <w:t>1. CARGO</w:t>
            </w:r>
          </w:p>
        </w:tc>
        <w:tc>
          <w:tcPr>
            <w:tcW w:w="6949" w:type="dxa"/>
            <w:shd w:val="clear" w:color="auto" w:fill="FFFFCC"/>
            <w:vAlign w:val="center"/>
          </w:tcPr>
          <w:p w14:paraId="32980AF5" w14:textId="6BCAAE07" w:rsidR="00A36AAB" w:rsidRPr="00607B50" w:rsidRDefault="00A36AAB" w:rsidP="00A36AAB">
            <w:pPr>
              <w:spacing w:after="0" w:line="240" w:lineRule="auto"/>
              <w:jc w:val="center"/>
              <w:rPr>
                <w:rFonts w:ascii="Arial" w:eastAsia="Times New Roman" w:hAnsi="Arial" w:cs="Arial"/>
                <w:b/>
                <w:bCs/>
                <w:color w:val="000000"/>
                <w:sz w:val="20"/>
                <w:szCs w:val="20"/>
                <w:lang w:val="es-ES_tradnl" w:eastAsia="es-CO"/>
              </w:rPr>
            </w:pPr>
            <w:r w:rsidRPr="00A36AAB">
              <w:rPr>
                <w:rFonts w:ascii="Arial" w:eastAsia="Times New Roman" w:hAnsi="Arial" w:cs="Arial"/>
                <w:b/>
                <w:bCs/>
                <w:color w:val="000000"/>
                <w:sz w:val="20"/>
                <w:szCs w:val="20"/>
                <w:lang w:val="es-ES_tradnl" w:eastAsia="es-CO"/>
              </w:rPr>
              <w:t>DIRECTOR Y/O GERENTE DE INTERVENTORÍA</w:t>
            </w:r>
          </w:p>
        </w:tc>
      </w:tr>
      <w:tr w:rsidR="00A36AAB" w:rsidRPr="00607B50" w14:paraId="257ACFA5" w14:textId="77777777" w:rsidTr="58F1CA91">
        <w:trPr>
          <w:trHeight w:val="410"/>
          <w:jc w:val="center"/>
        </w:trPr>
        <w:tc>
          <w:tcPr>
            <w:tcW w:w="2547" w:type="dxa"/>
            <w:shd w:val="clear" w:color="auto" w:fill="F2F2F2" w:themeFill="background1" w:themeFillShade="F2"/>
            <w:vAlign w:val="center"/>
          </w:tcPr>
          <w:p w14:paraId="43FA750A" w14:textId="77777777" w:rsidR="00A36AAB" w:rsidRPr="00607B50" w:rsidRDefault="00A36AAB" w:rsidP="00017170">
            <w:pPr>
              <w:spacing w:after="0" w:line="240" w:lineRule="auto"/>
              <w:jc w:val="center"/>
              <w:rPr>
                <w:rFonts w:ascii="Arial" w:eastAsia="Times New Roman" w:hAnsi="Arial" w:cs="Arial"/>
                <w:b/>
                <w:bCs/>
                <w:color w:val="000000"/>
                <w:sz w:val="20"/>
                <w:szCs w:val="20"/>
                <w:lang w:val="es-ES_tradnl" w:eastAsia="es-CO"/>
              </w:rPr>
            </w:pPr>
            <w:r w:rsidRPr="00607B50">
              <w:rPr>
                <w:rFonts w:ascii="Arial" w:eastAsia="Times New Roman" w:hAnsi="Arial" w:cs="Arial"/>
                <w:b/>
                <w:bCs/>
                <w:color w:val="000000"/>
                <w:sz w:val="20"/>
                <w:szCs w:val="20"/>
                <w:lang w:val="es-ES_tradnl" w:eastAsia="es-CO"/>
              </w:rPr>
              <w:t>FORMACIÓN ACADÉMICA</w:t>
            </w:r>
          </w:p>
        </w:tc>
        <w:tc>
          <w:tcPr>
            <w:tcW w:w="6949" w:type="dxa"/>
            <w:shd w:val="clear" w:color="auto" w:fill="FFFFFF" w:themeFill="background1"/>
            <w:vAlign w:val="center"/>
          </w:tcPr>
          <w:p w14:paraId="7A68E735" w14:textId="02AFC0C9" w:rsidR="00A36AAB" w:rsidRPr="00607B50" w:rsidRDefault="008E1508" w:rsidP="00D44593">
            <w:pPr>
              <w:spacing w:after="0" w:line="240" w:lineRule="auto"/>
              <w:jc w:val="both"/>
              <w:rPr>
                <w:rFonts w:ascii="Arial" w:eastAsia="Times New Roman" w:hAnsi="Arial" w:cs="Arial"/>
                <w:b/>
                <w:bCs/>
                <w:color w:val="000000"/>
                <w:sz w:val="20"/>
                <w:szCs w:val="20"/>
                <w:lang w:val="es-ES_tradnl" w:eastAsia="es-CO"/>
              </w:rPr>
            </w:pPr>
            <w:r w:rsidRPr="008E1508">
              <w:rPr>
                <w:rFonts w:ascii="Arial" w:eastAsia="Times New Roman" w:hAnsi="Arial" w:cs="Arial"/>
                <w:sz w:val="20"/>
                <w:szCs w:val="20"/>
                <w:lang w:val="es-ES_tradnl" w:eastAsia="es-CO"/>
              </w:rPr>
              <w:t xml:space="preserve">Profesional en </w:t>
            </w:r>
            <w:r w:rsidRPr="008E1508">
              <w:rPr>
                <w:rFonts w:ascii="Arial" w:eastAsia="Times New Roman" w:hAnsi="Arial" w:cs="Arial"/>
                <w:sz w:val="20"/>
                <w:szCs w:val="20"/>
                <w:lang w:eastAsia="es-CO"/>
              </w:rPr>
              <w:t xml:space="preserve">Ingeniería Civil o Arquitecto, con </w:t>
            </w:r>
            <w:r w:rsidRPr="008E1508">
              <w:rPr>
                <w:rFonts w:ascii="Arial" w:eastAsia="Times New Roman" w:hAnsi="Arial" w:cs="Arial"/>
                <w:sz w:val="20"/>
                <w:szCs w:val="20"/>
                <w:lang w:val="es-ES_tradnl" w:eastAsia="es-CO"/>
              </w:rPr>
              <w:t xml:space="preserve">Título de posgrado (especialización, maestría o doctorado) en: áreas de gerencia de proyectos o </w:t>
            </w:r>
            <w:r w:rsidRPr="008E1508">
              <w:rPr>
                <w:rFonts w:ascii="Arial" w:eastAsia="Times New Roman" w:hAnsi="Arial" w:cs="Arial"/>
                <w:sz w:val="20"/>
                <w:szCs w:val="20"/>
                <w:lang w:eastAsia="es-CO"/>
              </w:rPr>
              <w:t>gerencia de obras o afines.</w:t>
            </w:r>
          </w:p>
        </w:tc>
      </w:tr>
      <w:tr w:rsidR="00A36AAB" w:rsidRPr="00607B50" w14:paraId="0A445F5E" w14:textId="77777777" w:rsidTr="58F1CA91">
        <w:trPr>
          <w:trHeight w:val="410"/>
          <w:jc w:val="center"/>
        </w:trPr>
        <w:tc>
          <w:tcPr>
            <w:tcW w:w="2547" w:type="dxa"/>
            <w:shd w:val="clear" w:color="auto" w:fill="F2F2F2" w:themeFill="background1" w:themeFillShade="F2"/>
            <w:vAlign w:val="center"/>
          </w:tcPr>
          <w:p w14:paraId="737CBC4A" w14:textId="77777777" w:rsidR="00A36AAB" w:rsidRPr="00607B50" w:rsidRDefault="00A36AAB" w:rsidP="00017170">
            <w:pPr>
              <w:spacing w:after="0" w:line="240" w:lineRule="auto"/>
              <w:jc w:val="center"/>
              <w:rPr>
                <w:rFonts w:ascii="Arial" w:eastAsia="Times New Roman" w:hAnsi="Arial" w:cs="Arial"/>
                <w:b/>
                <w:bCs/>
                <w:color w:val="000000"/>
                <w:sz w:val="20"/>
                <w:szCs w:val="20"/>
                <w:lang w:val="es-ES_tradnl" w:eastAsia="es-CO"/>
              </w:rPr>
            </w:pPr>
            <w:r w:rsidRPr="00607B50">
              <w:rPr>
                <w:rFonts w:ascii="Arial" w:eastAsia="Times New Roman" w:hAnsi="Arial" w:cs="Arial"/>
                <w:b/>
                <w:bCs/>
                <w:color w:val="000000"/>
                <w:sz w:val="20"/>
                <w:szCs w:val="20"/>
                <w:lang w:val="es-ES_tradnl" w:eastAsia="es-CO"/>
              </w:rPr>
              <w:t>EXPERIENCIA</w:t>
            </w:r>
          </w:p>
        </w:tc>
        <w:tc>
          <w:tcPr>
            <w:tcW w:w="6949" w:type="dxa"/>
            <w:shd w:val="clear" w:color="auto" w:fill="FFFFFF" w:themeFill="background1"/>
            <w:vAlign w:val="center"/>
          </w:tcPr>
          <w:p w14:paraId="13504A70" w14:textId="1AB3BA78" w:rsidR="00D44593" w:rsidRPr="00607B50" w:rsidRDefault="0001505D" w:rsidP="00A96A70">
            <w:pPr>
              <w:spacing w:after="0" w:line="240" w:lineRule="auto"/>
              <w:jc w:val="both"/>
              <w:rPr>
                <w:rFonts w:ascii="Arial" w:eastAsia="Times New Roman" w:hAnsi="Arial" w:cs="Arial"/>
                <w:sz w:val="20"/>
                <w:szCs w:val="20"/>
                <w:lang w:val="es-ES_tradnl" w:eastAsia="es-CO"/>
              </w:rPr>
            </w:pPr>
            <w:r w:rsidRPr="0001505D">
              <w:rPr>
                <w:rFonts w:ascii="Arial" w:eastAsia="Times New Roman" w:hAnsi="Arial" w:cs="Arial"/>
                <w:sz w:val="20"/>
                <w:szCs w:val="20"/>
                <w:lang w:val="es-ES_tradnl" w:eastAsia="es-CO"/>
              </w:rPr>
              <w:t>Experiencia profesional de mínimo de seis (</w:t>
            </w:r>
            <w:r w:rsidRPr="0001505D">
              <w:rPr>
                <w:rFonts w:ascii="Arial" w:eastAsia="Times New Roman" w:hAnsi="Arial" w:cs="Arial"/>
                <w:sz w:val="20"/>
                <w:szCs w:val="20"/>
                <w:lang w:eastAsia="es-CO"/>
              </w:rPr>
              <w:t>6) años de experiencia profesional a partir de la expedición de la matricula profesional</w:t>
            </w:r>
            <w:r w:rsidRPr="0001505D">
              <w:rPr>
                <w:rFonts w:ascii="Arial" w:eastAsia="Times New Roman" w:hAnsi="Arial" w:cs="Arial"/>
                <w:sz w:val="20"/>
                <w:szCs w:val="20"/>
                <w:lang w:val="es-ES_tradnl" w:eastAsia="es-CO"/>
              </w:rPr>
              <w:t xml:space="preserve"> y experiencia profesional específica de tres (3) años de experiencia profesional como Gerente o </w:t>
            </w:r>
            <w:proofErr w:type="gramStart"/>
            <w:r w:rsidRPr="0001505D">
              <w:rPr>
                <w:rFonts w:ascii="Arial" w:eastAsia="Times New Roman" w:hAnsi="Arial" w:cs="Arial"/>
                <w:sz w:val="20"/>
                <w:szCs w:val="20"/>
                <w:lang w:val="es-ES_tradnl" w:eastAsia="es-CO"/>
              </w:rPr>
              <w:t>Director</w:t>
            </w:r>
            <w:proofErr w:type="gramEnd"/>
            <w:r w:rsidRPr="0001505D">
              <w:rPr>
                <w:rFonts w:ascii="Arial" w:eastAsia="Times New Roman" w:hAnsi="Arial" w:cs="Arial"/>
                <w:sz w:val="20"/>
                <w:szCs w:val="20"/>
                <w:lang w:val="es-ES_tradnl" w:eastAsia="es-CO"/>
              </w:rPr>
              <w:t xml:space="preserve"> </w:t>
            </w:r>
            <w:r w:rsidRPr="0001505D">
              <w:rPr>
                <w:rFonts w:ascii="Arial" w:eastAsia="Times New Roman" w:hAnsi="Arial" w:cs="Arial"/>
                <w:sz w:val="20"/>
                <w:szCs w:val="20"/>
                <w:lang w:eastAsia="es-CO"/>
              </w:rPr>
              <w:t xml:space="preserve">en proyectos </w:t>
            </w:r>
            <w:r w:rsidRPr="0001505D">
              <w:rPr>
                <w:rFonts w:ascii="Arial" w:eastAsia="Times New Roman" w:hAnsi="Arial" w:cs="Arial"/>
                <w:sz w:val="20"/>
                <w:szCs w:val="20"/>
                <w:lang w:val="es-ES_tradnl" w:eastAsia="es-CO"/>
              </w:rPr>
              <w:t>de interventorías de obra de edificaciones de uso público o institucional</w:t>
            </w:r>
            <w:r w:rsidRPr="0001505D">
              <w:rPr>
                <w:rFonts w:ascii="Arial" w:eastAsia="Times New Roman" w:hAnsi="Arial" w:cs="Arial"/>
                <w:sz w:val="20"/>
                <w:szCs w:val="20"/>
                <w:lang w:eastAsia="es-CO"/>
              </w:rPr>
              <w:t>.</w:t>
            </w:r>
          </w:p>
        </w:tc>
      </w:tr>
      <w:tr w:rsidR="0037563E" w:rsidRPr="00607B50" w14:paraId="4D4C3735" w14:textId="77777777" w:rsidTr="58F1CA91">
        <w:trPr>
          <w:trHeight w:val="410"/>
          <w:jc w:val="center"/>
        </w:trPr>
        <w:tc>
          <w:tcPr>
            <w:tcW w:w="2547" w:type="dxa"/>
            <w:shd w:val="clear" w:color="auto" w:fill="F2F2F2" w:themeFill="background1" w:themeFillShade="F2"/>
            <w:vAlign w:val="center"/>
          </w:tcPr>
          <w:p w14:paraId="0970DEA1" w14:textId="4C821E4B" w:rsidR="0037563E" w:rsidRPr="00607B50" w:rsidRDefault="0037563E" w:rsidP="00017170">
            <w:pPr>
              <w:spacing w:after="0" w:line="240" w:lineRule="auto"/>
              <w:jc w:val="center"/>
              <w:rPr>
                <w:rFonts w:ascii="Arial" w:eastAsia="Times New Roman" w:hAnsi="Arial" w:cs="Arial"/>
                <w:b/>
                <w:bCs/>
                <w:color w:val="000000"/>
                <w:sz w:val="20"/>
                <w:szCs w:val="20"/>
                <w:lang w:val="es-ES_tradnl" w:eastAsia="es-CO"/>
              </w:rPr>
            </w:pPr>
            <w:r>
              <w:rPr>
                <w:rFonts w:ascii="Arial" w:eastAsia="Times New Roman" w:hAnsi="Arial" w:cs="Arial"/>
                <w:b/>
                <w:bCs/>
                <w:color w:val="000000"/>
                <w:sz w:val="20"/>
                <w:szCs w:val="20"/>
                <w:lang w:val="es-ES_tradnl" w:eastAsia="es-CO"/>
              </w:rPr>
              <w:t>ACTIVIDADES</w:t>
            </w:r>
          </w:p>
        </w:tc>
        <w:tc>
          <w:tcPr>
            <w:tcW w:w="6949" w:type="dxa"/>
            <w:shd w:val="clear" w:color="auto" w:fill="FFFFFF" w:themeFill="background1"/>
            <w:vAlign w:val="center"/>
          </w:tcPr>
          <w:p w14:paraId="5249CA2E"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1. Supervisar, orientar, coordinar, verificar y avalar la totalidad de las acciones técnicas, administrativas, financieras y jurídicas contenidas en el objeto contractual, desde su iniciación hasta el recibo a satisfacción de estas.</w:t>
            </w:r>
          </w:p>
          <w:p w14:paraId="73DE2066"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2. Dirección de la interventoría integral de los contratos relacionados.</w:t>
            </w:r>
          </w:p>
          <w:p w14:paraId="2B8DD328"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3. Revisar y analizar detalladamente los documentos relacionados con el contrato de obra y la interventoría.</w:t>
            </w:r>
          </w:p>
          <w:p w14:paraId="7AEA60CC"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4. Hacer el reconocimiento junto con el contratista y supervisión de las áreas de ejecución en compañía del equipo de trabajo profesionales y técnicos.</w:t>
            </w:r>
          </w:p>
          <w:p w14:paraId="0C9065F4"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5. Dar recomendaciones e impartir instrucciones sobre cómo se deben acometer los trabajos para el cumplimiento de las actividades de obra.</w:t>
            </w:r>
          </w:p>
          <w:p w14:paraId="1AA3EE3A"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6.Realizar las recomendaciones y precisiones a su propuesta de intervención si así se requiere.</w:t>
            </w:r>
          </w:p>
          <w:p w14:paraId="1DF6DD78"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lastRenderedPageBreak/>
              <w:t>7. Coordinar las labores de la interventoría y hacer seguimiento al cumplimiento de las obligaciones, compromisos y actividades establecidas en el contrato de obra.</w:t>
            </w:r>
          </w:p>
          <w:p w14:paraId="229B197D"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8. Verificar y gestionar el cumplimiento del programa de trabajo, prorrogas y ampliaciones</w:t>
            </w:r>
          </w:p>
          <w:p w14:paraId="332DA288"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9. Realizar la vigilancia y orientación en la ejecución de las obras, complementarios y otros.</w:t>
            </w:r>
          </w:p>
          <w:p w14:paraId="78C1183D"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10. Controlar el avance de las obras de acuerdo con los programas y recomendaciones de las especificaciones técnicas, efectuar evaluaciones periódicas correspondientes.</w:t>
            </w:r>
          </w:p>
          <w:p w14:paraId="22CBDE63"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11. Control de equipo propuesto por el contratista, a) llevará un registro completo del equipo propuesto por el contratista indicando cada una de sus especificaciones, corroborando si corresponde o no al inicialmente propuesto, anotando cualquier cambio y solicitando reemplazo cuando se deteriore, b) incluir en el informe mensual el cronograma de utilización del equipo propuesto.</w:t>
            </w:r>
          </w:p>
          <w:p w14:paraId="021F4A1F"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12. Estudiar, proyectar, planear, especificar, dirigir, fiscalizar, controlar, inspeccionar supervigilar, ejecutar y evaluar y aprobar las especificaciones técnicas, cronograma de obra, APU y presupuesto detallado de conformidad con lo indicado en el contrato de obra y de interventoría.</w:t>
            </w:r>
          </w:p>
          <w:p w14:paraId="056B25B0"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13. Supervisar, orientar, coordinar, verificar y avalar la totalidad de las acciones técnicas, administrativas, sociales, ambientales, prediales y de control presupuestal que sean adelantadas por el contratista de obra.</w:t>
            </w:r>
          </w:p>
          <w:p w14:paraId="7A917AAC"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14. Elaborar los documentos de su competencia para trámites administrativos correspondientes.</w:t>
            </w:r>
          </w:p>
          <w:p w14:paraId="3A1C0FFC"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15. Supervisar las actividades de campo a realizar por cada uno de los especialistas técnicos.</w:t>
            </w:r>
          </w:p>
          <w:p w14:paraId="619E1CAC"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 xml:space="preserve">16. Brindar soluciones a modificaciones a la programación de obra; dar instrucciones pertinentes al Ingeniero Residente y a los profesionales y técnicos de Interventoría. </w:t>
            </w:r>
          </w:p>
          <w:p w14:paraId="09BEE26E"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17.Supervisar que todas las acciones en obra se cumplan con rigurosa precisión cumpliendo con los parámetros definidos por el instituto.</w:t>
            </w:r>
          </w:p>
          <w:p w14:paraId="7B0157AB"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 xml:space="preserve">18.Informar al </w:t>
            </w:r>
            <w:proofErr w:type="gramStart"/>
            <w:r w:rsidRPr="0037563E">
              <w:rPr>
                <w:rFonts w:ascii="Arial" w:eastAsia="Times New Roman" w:hAnsi="Arial" w:cs="Arial"/>
                <w:sz w:val="20"/>
                <w:szCs w:val="20"/>
                <w:lang w:eastAsia="es-CO"/>
              </w:rPr>
              <w:t>Director</w:t>
            </w:r>
            <w:proofErr w:type="gramEnd"/>
            <w:r w:rsidRPr="0037563E">
              <w:rPr>
                <w:rFonts w:ascii="Arial" w:eastAsia="Times New Roman" w:hAnsi="Arial" w:cs="Arial"/>
                <w:sz w:val="20"/>
                <w:szCs w:val="20"/>
                <w:lang w:eastAsia="es-CO"/>
              </w:rPr>
              <w:t xml:space="preserve"> de Obra o al Ingeniero Residente los ajustes requeridos por la Interventoría y/o el instituto a los borradores o informes de avance presentados.</w:t>
            </w:r>
          </w:p>
          <w:p w14:paraId="7D8D46C9"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19.Convocar y dirigir a las reuniones de seguimiento, comités técnicos, visitas, etc. como elaborar los respectivos informes.</w:t>
            </w:r>
          </w:p>
          <w:p w14:paraId="2FE17D0A" w14:textId="77777777"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20.Convocar y dirigir las reuniones o comités semanales con el equipo profesional y elaborar un acta de la reunión.</w:t>
            </w:r>
          </w:p>
          <w:p w14:paraId="4A19728C" w14:textId="7886B163" w:rsidR="0037563E" w:rsidRPr="0037563E" w:rsidRDefault="0037563E" w:rsidP="0037563E">
            <w:pPr>
              <w:spacing w:after="0" w:line="240" w:lineRule="auto"/>
              <w:jc w:val="both"/>
              <w:rPr>
                <w:rFonts w:ascii="Arial" w:eastAsia="Times New Roman" w:hAnsi="Arial" w:cs="Arial"/>
                <w:sz w:val="20"/>
                <w:szCs w:val="20"/>
                <w:lang w:eastAsia="es-CO"/>
              </w:rPr>
            </w:pPr>
            <w:r w:rsidRPr="0037563E">
              <w:rPr>
                <w:rFonts w:ascii="Arial" w:eastAsia="Times New Roman" w:hAnsi="Arial" w:cs="Arial"/>
                <w:sz w:val="20"/>
                <w:szCs w:val="20"/>
                <w:lang w:eastAsia="es-CO"/>
              </w:rPr>
              <w:t>21.Las demás que de conformidad con su cargo se encuentren asociadas al cumplimiento de las actividades necesarias para adelantar la interventoría, cumpliendo a cabalidad con el Manual de Interventoría del instituto</w:t>
            </w:r>
          </w:p>
        </w:tc>
      </w:tr>
      <w:tr w:rsidR="00AB3E2F" w:rsidRPr="00607B50" w14:paraId="5F190930" w14:textId="77777777" w:rsidTr="58F1CA91">
        <w:trPr>
          <w:trHeight w:val="410"/>
          <w:jc w:val="center"/>
        </w:trPr>
        <w:tc>
          <w:tcPr>
            <w:tcW w:w="2547" w:type="dxa"/>
            <w:shd w:val="clear" w:color="auto" w:fill="F2F2F2" w:themeFill="background1" w:themeFillShade="F2"/>
            <w:vAlign w:val="center"/>
          </w:tcPr>
          <w:p w14:paraId="4417A6D4" w14:textId="37F5DB58" w:rsidR="00AB3E2F" w:rsidRDefault="00AB3E2F" w:rsidP="00017170">
            <w:pPr>
              <w:spacing w:after="0" w:line="240" w:lineRule="auto"/>
              <w:jc w:val="center"/>
              <w:rPr>
                <w:rFonts w:ascii="Arial" w:eastAsia="Times New Roman" w:hAnsi="Arial" w:cs="Arial"/>
                <w:b/>
                <w:bCs/>
                <w:color w:val="000000"/>
                <w:sz w:val="20"/>
                <w:szCs w:val="20"/>
                <w:lang w:val="es-ES_tradnl" w:eastAsia="es-CO"/>
              </w:rPr>
            </w:pPr>
            <w:r w:rsidRPr="00AB3E2F">
              <w:rPr>
                <w:rFonts w:ascii="Arial" w:eastAsia="Times New Roman" w:hAnsi="Arial" w:cs="Arial"/>
                <w:b/>
                <w:bCs/>
                <w:color w:val="000000"/>
                <w:sz w:val="20"/>
                <w:szCs w:val="20"/>
                <w:lang w:eastAsia="es-CO"/>
              </w:rPr>
              <w:lastRenderedPageBreak/>
              <w:t xml:space="preserve">% DE DEDICACIÓN </w:t>
            </w:r>
          </w:p>
        </w:tc>
        <w:tc>
          <w:tcPr>
            <w:tcW w:w="6949" w:type="dxa"/>
            <w:shd w:val="clear" w:color="auto" w:fill="FFFFFF" w:themeFill="background1"/>
            <w:vAlign w:val="center"/>
          </w:tcPr>
          <w:p w14:paraId="5A67E715" w14:textId="75FCCCC6" w:rsidR="00AB3E2F" w:rsidRPr="0037563E" w:rsidRDefault="00AB3E2F" w:rsidP="00AB3E2F">
            <w:pPr>
              <w:spacing w:after="0" w:line="240" w:lineRule="auto"/>
              <w:jc w:val="both"/>
              <w:rPr>
                <w:rFonts w:ascii="Arial" w:eastAsia="Times New Roman" w:hAnsi="Arial" w:cs="Arial"/>
                <w:sz w:val="20"/>
                <w:szCs w:val="20"/>
                <w:lang w:eastAsia="es-CO"/>
              </w:rPr>
            </w:pPr>
            <w:r w:rsidRPr="00AB3E2F">
              <w:rPr>
                <w:rFonts w:ascii="Arial" w:eastAsia="Times New Roman" w:hAnsi="Arial" w:cs="Arial"/>
                <w:sz w:val="20"/>
                <w:szCs w:val="20"/>
                <w:lang w:eastAsia="es-CO"/>
              </w:rPr>
              <w:t>Mínimo 30%</w:t>
            </w:r>
            <w:r>
              <w:rPr>
                <w:rFonts w:ascii="Arial" w:eastAsia="Times New Roman" w:hAnsi="Arial" w:cs="Arial"/>
                <w:sz w:val="20"/>
                <w:szCs w:val="20"/>
                <w:lang w:eastAsia="es-CO"/>
              </w:rPr>
              <w:t xml:space="preserve"> - </w:t>
            </w:r>
            <w:r w:rsidRPr="00AB3E2F">
              <w:rPr>
                <w:rFonts w:ascii="Arial" w:eastAsia="Times New Roman" w:hAnsi="Arial" w:cs="Arial"/>
                <w:sz w:val="20"/>
                <w:szCs w:val="20"/>
                <w:lang w:eastAsia="es-CO"/>
              </w:rPr>
              <w:t>Deber</w:t>
            </w:r>
            <w:r>
              <w:rPr>
                <w:rFonts w:ascii="Arial" w:eastAsia="Times New Roman" w:hAnsi="Arial" w:cs="Arial"/>
                <w:sz w:val="20"/>
                <w:szCs w:val="20"/>
                <w:lang w:eastAsia="es-CO"/>
              </w:rPr>
              <w:t xml:space="preserve"> </w:t>
            </w:r>
            <w:r w:rsidRPr="00AB3E2F">
              <w:rPr>
                <w:rFonts w:ascii="Arial" w:eastAsia="Times New Roman" w:hAnsi="Arial" w:cs="Arial"/>
                <w:sz w:val="20"/>
                <w:szCs w:val="20"/>
                <w:lang w:eastAsia="es-CO"/>
              </w:rPr>
              <w:t>disponerse de un (1) director y deberá estar presente en la toma de decisiones, en los Comités de Seguimiento, Comités de obra y cuando el instituto lo requiera</w:t>
            </w:r>
          </w:p>
        </w:tc>
      </w:tr>
      <w:tr w:rsidR="00A36AAB" w:rsidRPr="00607B50" w14:paraId="38586AC3" w14:textId="77777777" w:rsidTr="58F1CA91">
        <w:trPr>
          <w:trHeight w:val="70"/>
          <w:jc w:val="center"/>
        </w:trPr>
        <w:tc>
          <w:tcPr>
            <w:tcW w:w="2547" w:type="dxa"/>
            <w:shd w:val="clear" w:color="auto" w:fill="D5DCE4" w:themeFill="text2" w:themeFillTint="33"/>
            <w:vAlign w:val="center"/>
          </w:tcPr>
          <w:p w14:paraId="7C0B40DB" w14:textId="77777777" w:rsidR="00A36AAB" w:rsidRPr="00607B50" w:rsidRDefault="00A36AAB" w:rsidP="00017170">
            <w:pPr>
              <w:spacing w:after="0" w:line="240" w:lineRule="auto"/>
              <w:jc w:val="center"/>
              <w:rPr>
                <w:rFonts w:ascii="Arial" w:eastAsia="Times New Roman" w:hAnsi="Arial" w:cs="Arial"/>
                <w:b/>
                <w:bCs/>
                <w:color w:val="000000"/>
                <w:sz w:val="20"/>
                <w:szCs w:val="20"/>
                <w:lang w:val="es-ES_tradnl" w:eastAsia="es-CO"/>
              </w:rPr>
            </w:pPr>
            <w:r w:rsidRPr="00607B50">
              <w:rPr>
                <w:rFonts w:ascii="Arial" w:eastAsia="Times New Roman" w:hAnsi="Arial" w:cs="Arial"/>
                <w:b/>
                <w:bCs/>
                <w:color w:val="000000"/>
                <w:sz w:val="20"/>
                <w:szCs w:val="20"/>
                <w:lang w:val="es-ES_tradnl" w:eastAsia="es-CO"/>
              </w:rPr>
              <w:t>2. CARGO</w:t>
            </w:r>
          </w:p>
        </w:tc>
        <w:tc>
          <w:tcPr>
            <w:tcW w:w="6949" w:type="dxa"/>
            <w:shd w:val="clear" w:color="auto" w:fill="FFFFCC"/>
            <w:vAlign w:val="center"/>
          </w:tcPr>
          <w:p w14:paraId="38836310" w14:textId="77777777" w:rsidR="00F55A99" w:rsidRPr="00F55A99" w:rsidRDefault="00F55A99" w:rsidP="00F55A99">
            <w:pPr>
              <w:spacing w:after="0" w:line="240" w:lineRule="auto"/>
              <w:jc w:val="center"/>
              <w:rPr>
                <w:rFonts w:ascii="Arial" w:eastAsia="Times New Roman" w:hAnsi="Arial" w:cs="Arial"/>
                <w:b/>
                <w:bCs/>
                <w:color w:val="000000"/>
                <w:sz w:val="20"/>
                <w:szCs w:val="20"/>
                <w:lang w:val="es-ES_tradnl" w:eastAsia="es-CO"/>
              </w:rPr>
            </w:pPr>
            <w:r w:rsidRPr="00F55A99">
              <w:rPr>
                <w:rFonts w:ascii="Arial" w:eastAsia="Times New Roman" w:hAnsi="Arial" w:cs="Arial"/>
                <w:b/>
                <w:bCs/>
                <w:color w:val="000000"/>
                <w:sz w:val="20"/>
                <w:szCs w:val="20"/>
                <w:lang w:val="es-ES_tradnl" w:eastAsia="es-CO"/>
              </w:rPr>
              <w:t xml:space="preserve">RESIDENTE DE INTERVENTORÍA </w:t>
            </w:r>
          </w:p>
          <w:p w14:paraId="3C76E5BD" w14:textId="237C3515" w:rsidR="00A36AAB" w:rsidRPr="00F55A99" w:rsidRDefault="00F55A99" w:rsidP="00F55A99">
            <w:pPr>
              <w:spacing w:after="0" w:line="240" w:lineRule="auto"/>
              <w:jc w:val="center"/>
              <w:rPr>
                <w:rFonts w:ascii="Arial" w:eastAsia="Times New Roman" w:hAnsi="Arial" w:cs="Arial"/>
                <w:color w:val="000000"/>
                <w:sz w:val="20"/>
                <w:szCs w:val="20"/>
                <w:lang w:val="es-ES_tradnl" w:eastAsia="es-CO"/>
              </w:rPr>
            </w:pPr>
            <w:r w:rsidRPr="00F55A99">
              <w:rPr>
                <w:rFonts w:ascii="Arial" w:eastAsia="Times New Roman" w:hAnsi="Arial" w:cs="Arial"/>
                <w:color w:val="000000"/>
                <w:sz w:val="20"/>
                <w:szCs w:val="20"/>
                <w:lang w:val="es-ES_tradnl" w:eastAsia="es-CO"/>
              </w:rPr>
              <w:t>(</w:t>
            </w:r>
            <w:r w:rsidRPr="00F55A99">
              <w:rPr>
                <w:rFonts w:ascii="Arial" w:eastAsia="Times New Roman" w:hAnsi="Arial" w:cs="Arial"/>
                <w:color w:val="000000"/>
                <w:sz w:val="20"/>
                <w:szCs w:val="20"/>
                <w:lang w:eastAsia="es-CO"/>
              </w:rPr>
              <w:t>Deberá disponerse de dos (02) para el Grupo 1 Zona Centro – Sur y un (01) para el Grupo 2 Zona Centro – Norte</w:t>
            </w:r>
            <w:r w:rsidRPr="00F55A99">
              <w:rPr>
                <w:rFonts w:ascii="Arial" w:eastAsia="Times New Roman" w:hAnsi="Arial" w:cs="Arial"/>
                <w:color w:val="000000"/>
                <w:sz w:val="20"/>
                <w:szCs w:val="20"/>
                <w:lang w:val="es-ES_tradnl" w:eastAsia="es-CO"/>
              </w:rPr>
              <w:t>)</w:t>
            </w:r>
          </w:p>
        </w:tc>
      </w:tr>
      <w:tr w:rsidR="00A36AAB" w:rsidRPr="00607B50" w14:paraId="513682FD" w14:textId="77777777" w:rsidTr="58F1CA91">
        <w:trPr>
          <w:trHeight w:val="60"/>
          <w:jc w:val="center"/>
        </w:trPr>
        <w:tc>
          <w:tcPr>
            <w:tcW w:w="2547" w:type="dxa"/>
            <w:shd w:val="clear" w:color="auto" w:fill="F2F2F2" w:themeFill="background1" w:themeFillShade="F2"/>
            <w:vAlign w:val="center"/>
          </w:tcPr>
          <w:p w14:paraId="33049248" w14:textId="77777777" w:rsidR="00A36AAB" w:rsidRPr="00607B50" w:rsidRDefault="00A36AAB" w:rsidP="00017170">
            <w:pPr>
              <w:spacing w:after="0" w:line="240" w:lineRule="auto"/>
              <w:jc w:val="center"/>
              <w:rPr>
                <w:rFonts w:ascii="Arial" w:eastAsia="Times New Roman" w:hAnsi="Arial" w:cs="Arial"/>
                <w:b/>
                <w:bCs/>
                <w:color w:val="000000"/>
                <w:sz w:val="20"/>
                <w:szCs w:val="20"/>
                <w:lang w:val="es-ES_tradnl" w:eastAsia="es-CO"/>
              </w:rPr>
            </w:pPr>
            <w:r w:rsidRPr="00607B50">
              <w:rPr>
                <w:rFonts w:ascii="Arial" w:eastAsia="Times New Roman" w:hAnsi="Arial" w:cs="Arial"/>
                <w:b/>
                <w:bCs/>
                <w:color w:val="000000"/>
                <w:sz w:val="20"/>
                <w:szCs w:val="20"/>
                <w:lang w:val="es-ES_tradnl" w:eastAsia="es-CO"/>
              </w:rPr>
              <w:t>FORMACIÓN ACADÉMICA</w:t>
            </w:r>
          </w:p>
        </w:tc>
        <w:tc>
          <w:tcPr>
            <w:tcW w:w="6949" w:type="dxa"/>
            <w:shd w:val="clear" w:color="auto" w:fill="FFFFFF" w:themeFill="background1"/>
            <w:vAlign w:val="center"/>
          </w:tcPr>
          <w:p w14:paraId="516CAD05" w14:textId="49CC2724" w:rsidR="00A36AAB" w:rsidRPr="00607B50" w:rsidRDefault="0034543C" w:rsidP="00017170">
            <w:pPr>
              <w:spacing w:after="0" w:line="240" w:lineRule="auto"/>
              <w:jc w:val="both"/>
              <w:rPr>
                <w:rFonts w:ascii="Arial" w:eastAsia="Times New Roman" w:hAnsi="Arial" w:cs="Arial"/>
                <w:b/>
                <w:bCs/>
                <w:color w:val="000000"/>
                <w:sz w:val="20"/>
                <w:szCs w:val="20"/>
                <w:lang w:val="es-ES_tradnl" w:eastAsia="es-CO"/>
              </w:rPr>
            </w:pPr>
            <w:r w:rsidRPr="0034543C">
              <w:rPr>
                <w:rFonts w:ascii="Arial" w:eastAsia="Times New Roman" w:hAnsi="Arial" w:cs="Arial"/>
                <w:sz w:val="20"/>
                <w:szCs w:val="20"/>
                <w:lang w:val="es-ES_tradnl" w:eastAsia="es-CO"/>
              </w:rPr>
              <w:t xml:space="preserve">Profesional en </w:t>
            </w:r>
            <w:r w:rsidRPr="0034543C">
              <w:rPr>
                <w:rFonts w:ascii="Arial" w:eastAsia="Times New Roman" w:hAnsi="Arial" w:cs="Arial"/>
                <w:sz w:val="20"/>
                <w:szCs w:val="20"/>
                <w:lang w:eastAsia="es-CO"/>
              </w:rPr>
              <w:t>Ingeniería Civil o Arquitecto</w:t>
            </w:r>
            <w:r w:rsidRPr="0034543C">
              <w:rPr>
                <w:rFonts w:ascii="Arial" w:eastAsia="Times New Roman" w:hAnsi="Arial" w:cs="Arial"/>
                <w:sz w:val="20"/>
                <w:szCs w:val="20"/>
                <w:lang w:val="es-ES_tradnl" w:eastAsia="es-CO"/>
              </w:rPr>
              <w:t xml:space="preserve"> con matrícula profesional vigente</w:t>
            </w:r>
            <w:r w:rsidR="00A36AAB" w:rsidRPr="00607B50">
              <w:rPr>
                <w:rFonts w:ascii="Arial" w:eastAsia="Times New Roman" w:hAnsi="Arial" w:cs="Arial"/>
                <w:sz w:val="20"/>
                <w:szCs w:val="20"/>
                <w:lang w:val="es-ES_tradnl" w:eastAsia="es-CO"/>
              </w:rPr>
              <w:t>.</w:t>
            </w:r>
          </w:p>
        </w:tc>
      </w:tr>
      <w:tr w:rsidR="00A36AAB" w:rsidRPr="00607B50" w14:paraId="63E0E84B" w14:textId="77777777" w:rsidTr="58F1CA91">
        <w:trPr>
          <w:trHeight w:val="545"/>
          <w:jc w:val="center"/>
        </w:trPr>
        <w:tc>
          <w:tcPr>
            <w:tcW w:w="2547" w:type="dxa"/>
            <w:shd w:val="clear" w:color="auto" w:fill="F2F2F2" w:themeFill="background1" w:themeFillShade="F2"/>
            <w:vAlign w:val="center"/>
          </w:tcPr>
          <w:p w14:paraId="334C0C83" w14:textId="77777777" w:rsidR="00A36AAB" w:rsidRPr="00607B50" w:rsidRDefault="00A36AAB" w:rsidP="00017170">
            <w:pPr>
              <w:spacing w:after="0" w:line="240" w:lineRule="auto"/>
              <w:jc w:val="center"/>
              <w:rPr>
                <w:rFonts w:ascii="Arial" w:eastAsia="Times New Roman" w:hAnsi="Arial" w:cs="Arial"/>
                <w:b/>
                <w:bCs/>
                <w:color w:val="000000"/>
                <w:sz w:val="20"/>
                <w:szCs w:val="20"/>
                <w:lang w:val="es-ES_tradnl" w:eastAsia="es-CO"/>
              </w:rPr>
            </w:pPr>
            <w:r w:rsidRPr="00607B50">
              <w:rPr>
                <w:rFonts w:ascii="Arial" w:eastAsia="Times New Roman" w:hAnsi="Arial" w:cs="Arial"/>
                <w:b/>
                <w:bCs/>
                <w:color w:val="000000"/>
                <w:sz w:val="20"/>
                <w:szCs w:val="20"/>
                <w:lang w:val="es-ES_tradnl" w:eastAsia="es-CO"/>
              </w:rPr>
              <w:t>EXPERIENCIA</w:t>
            </w:r>
          </w:p>
        </w:tc>
        <w:tc>
          <w:tcPr>
            <w:tcW w:w="6949" w:type="dxa"/>
            <w:shd w:val="clear" w:color="auto" w:fill="FFFFFF" w:themeFill="background1"/>
            <w:vAlign w:val="center"/>
          </w:tcPr>
          <w:p w14:paraId="0788C6F3" w14:textId="77777777" w:rsidR="00A36AAB" w:rsidRDefault="00A36AAB" w:rsidP="00017170">
            <w:pPr>
              <w:spacing w:after="0" w:line="240" w:lineRule="auto"/>
              <w:jc w:val="both"/>
              <w:rPr>
                <w:rFonts w:ascii="Arial" w:eastAsia="Times New Roman" w:hAnsi="Arial" w:cs="Arial"/>
                <w:kern w:val="32"/>
                <w:sz w:val="20"/>
                <w:szCs w:val="20"/>
                <w:lang w:val="es-ES_tradnl" w:eastAsia="es-ES"/>
              </w:rPr>
            </w:pPr>
            <w:r w:rsidRPr="00607B50">
              <w:rPr>
                <w:rFonts w:ascii="Arial" w:eastAsia="Times New Roman" w:hAnsi="Arial" w:cs="Arial"/>
                <w:sz w:val="20"/>
                <w:szCs w:val="20"/>
                <w:lang w:val="es-ES_tradnl" w:eastAsia="es-CO"/>
              </w:rPr>
              <w:t xml:space="preserve">Experiencia profesional general de cuatro (4) años y experiencia profesional específica de tres (3) años como residente </w:t>
            </w:r>
            <w:r w:rsidRPr="00607B50">
              <w:rPr>
                <w:rFonts w:ascii="Arial" w:eastAsia="Times New Roman" w:hAnsi="Arial" w:cs="Arial"/>
                <w:sz w:val="20"/>
                <w:szCs w:val="20"/>
                <w:lang w:eastAsia="es-CO"/>
              </w:rPr>
              <w:t>de obra en proyectos de mantenimiento y/o adecuación de edificios</w:t>
            </w:r>
            <w:r w:rsidRPr="00607B50">
              <w:rPr>
                <w:rFonts w:ascii="Arial" w:eastAsia="Times New Roman" w:hAnsi="Arial" w:cs="Arial"/>
                <w:kern w:val="32"/>
                <w:sz w:val="20"/>
                <w:szCs w:val="20"/>
                <w:lang w:val="es-ES_tradnl" w:eastAsia="es-ES"/>
              </w:rPr>
              <w:t>.</w:t>
            </w:r>
          </w:p>
          <w:p w14:paraId="25450516" w14:textId="77777777" w:rsidR="00A36AAB" w:rsidRPr="00607B50" w:rsidRDefault="00A36AAB" w:rsidP="00017170">
            <w:pPr>
              <w:spacing w:after="0" w:line="240" w:lineRule="auto"/>
              <w:jc w:val="both"/>
              <w:rPr>
                <w:rFonts w:ascii="Arial" w:eastAsia="Times New Roman" w:hAnsi="Arial" w:cs="Arial"/>
                <w:sz w:val="20"/>
                <w:szCs w:val="20"/>
                <w:lang w:val="es-ES_tradnl" w:eastAsia="es-CO"/>
              </w:rPr>
            </w:pPr>
            <w:r w:rsidRPr="00733F61">
              <w:rPr>
                <w:rFonts w:ascii="Arial" w:eastAsia="Times New Roman" w:hAnsi="Arial" w:cs="Arial"/>
                <w:b/>
                <w:bCs/>
                <w:kern w:val="32"/>
                <w:sz w:val="20"/>
                <w:szCs w:val="20"/>
                <w:lang w:eastAsia="es-ES"/>
              </w:rPr>
              <w:t>Nota:</w:t>
            </w:r>
            <w:r>
              <w:rPr>
                <w:rFonts w:ascii="Arial" w:eastAsia="Times New Roman" w:hAnsi="Arial" w:cs="Arial"/>
                <w:b/>
                <w:bCs/>
                <w:kern w:val="32"/>
                <w:sz w:val="20"/>
                <w:szCs w:val="20"/>
                <w:lang w:eastAsia="es-ES"/>
              </w:rPr>
              <w:t xml:space="preserve"> </w:t>
            </w:r>
            <w:r w:rsidRPr="00191C57">
              <w:rPr>
                <w:rFonts w:ascii="Arial" w:eastAsia="Times New Roman" w:hAnsi="Arial" w:cs="Arial"/>
                <w:kern w:val="32"/>
                <w:sz w:val="20"/>
                <w:szCs w:val="20"/>
                <w:lang w:eastAsia="es-ES"/>
              </w:rPr>
              <w:t>Deberá disponerse de un (01) residente de obra para Sedes Bogotá y un (01) para sedes nacionales</w:t>
            </w:r>
          </w:p>
        </w:tc>
      </w:tr>
      <w:tr w:rsidR="0037563E" w:rsidRPr="00607B50" w14:paraId="133BED60" w14:textId="77777777" w:rsidTr="58F1CA91">
        <w:trPr>
          <w:trHeight w:val="545"/>
          <w:jc w:val="center"/>
        </w:trPr>
        <w:tc>
          <w:tcPr>
            <w:tcW w:w="2547" w:type="dxa"/>
            <w:shd w:val="clear" w:color="auto" w:fill="F2F2F2" w:themeFill="background1" w:themeFillShade="F2"/>
            <w:vAlign w:val="center"/>
          </w:tcPr>
          <w:p w14:paraId="62C46D7E" w14:textId="281834E1" w:rsidR="0037563E" w:rsidRPr="00607B50" w:rsidRDefault="0037563E" w:rsidP="00017170">
            <w:pPr>
              <w:spacing w:after="0" w:line="240" w:lineRule="auto"/>
              <w:jc w:val="center"/>
              <w:rPr>
                <w:rFonts w:ascii="Arial" w:eastAsia="Times New Roman" w:hAnsi="Arial" w:cs="Arial"/>
                <w:b/>
                <w:bCs/>
                <w:color w:val="000000"/>
                <w:sz w:val="20"/>
                <w:szCs w:val="20"/>
                <w:lang w:val="es-ES_tradnl" w:eastAsia="es-CO"/>
              </w:rPr>
            </w:pPr>
            <w:r>
              <w:rPr>
                <w:rFonts w:ascii="Arial" w:eastAsia="Times New Roman" w:hAnsi="Arial" w:cs="Arial"/>
                <w:b/>
                <w:bCs/>
                <w:color w:val="000000"/>
                <w:sz w:val="20"/>
                <w:szCs w:val="20"/>
                <w:lang w:val="es-ES_tradnl" w:eastAsia="es-CO"/>
              </w:rPr>
              <w:lastRenderedPageBreak/>
              <w:t>ACTIVIDADES</w:t>
            </w:r>
          </w:p>
        </w:tc>
        <w:tc>
          <w:tcPr>
            <w:tcW w:w="6949" w:type="dxa"/>
            <w:shd w:val="clear" w:color="auto" w:fill="FFFFFF" w:themeFill="background1"/>
            <w:vAlign w:val="center"/>
          </w:tcPr>
          <w:p w14:paraId="74ABE9A8"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1.Coordinar, supervisar, verificar y realizar el seguimiento a la ejecución de las acciones impartidas por la Dirección de la Interventoría y la dirección de Obra.</w:t>
            </w:r>
          </w:p>
          <w:p w14:paraId="022FB7F0"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2.Coordinar, supervisar, verificar y hacer el seguimiento a la ejecución las acciones técnicas, administrativas y/o financieras que se realicen conforme a los estándares y códigos nacionales de obra.</w:t>
            </w:r>
          </w:p>
          <w:p w14:paraId="7BB026DC"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 xml:space="preserve">3.Brindar soluciones técnicas a inconvenientes surgidos durante la obra. </w:t>
            </w:r>
          </w:p>
          <w:p w14:paraId="2FCFBA5D"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4.Fiscalizar y realizar el correspondiente seguimiento de los trabajos que ejecute el contratista y la buena calidad de las obras concluidas o en proceso de ejecución, y su adecuación a los planos, a las especificaciones particulares, al presupuesto original o a sus modificaciones, a las instrucciones del órgano o ente contratante y a todas las características exigibles para los trabajos que ejecute el contratista.</w:t>
            </w:r>
          </w:p>
          <w:p w14:paraId="4F2D56AE"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5.Suspender la ejecución de partes de la obra cuando éstas no se estén ejecutando conforme a los documentos y normas técnicas, planos y especificaciones de esta.</w:t>
            </w:r>
          </w:p>
          <w:p w14:paraId="19632356"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6.Verificar y avalar el cumplimiento de la vinculación por parte del personal de la obra a EPS, Pensiones y ARL.</w:t>
            </w:r>
          </w:p>
          <w:p w14:paraId="0B4F50B8"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7.Control en el cumplimiento de la programación de la ejecución de las obras contenidas en el contrato o las que fueren ordenadas de común acuerdo la Dirección de obras y la Dirección de Interventoría.</w:t>
            </w:r>
          </w:p>
          <w:p w14:paraId="7CD85857"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8.Informará al instituto y a la Dirección de la Interventoría las causas del no cumplimiento y en coordinación con el Residente de Obra elaborará planes de contingencia.</w:t>
            </w:r>
          </w:p>
          <w:p w14:paraId="12C1F5F9"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9.Coordinar y Supervisar la ejecución de los trabajos de todos los asesores de la Interventoría.</w:t>
            </w:r>
          </w:p>
          <w:p w14:paraId="36060861"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10.Preparación de informes periódicos consignados en el contrato al igual firmara y aprobara el contenido de la bitácora y llevara un registro fotográfico.</w:t>
            </w:r>
          </w:p>
          <w:p w14:paraId="207C508D"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 xml:space="preserve">11.Asistir a las reuniones semanales </w:t>
            </w:r>
          </w:p>
          <w:p w14:paraId="5C2AE67F"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12.Recibir las observaciones y solicitudes que formule por escrito el contratista en relación con la ejecución de la obra, e indicarle las instrucciones, acciones o soluciones que estime convenientes, dentro de los plazos previstos en el contrato o con la celeridad que demande la naturaleza de la petición.</w:t>
            </w:r>
          </w:p>
          <w:p w14:paraId="74D97598"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13.Dar el estricto cumplimiento al trámite, control y pago de las evaluaciones de obra ejecutada.</w:t>
            </w:r>
          </w:p>
          <w:p w14:paraId="558131CB"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14.Elaborar y firmar el acta de terminación y recepción provisional o definitiva de la obra.</w:t>
            </w:r>
          </w:p>
          <w:p w14:paraId="58601009"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15.Ejecutar los planes de calidad implementadas por el asesor de Calidad.</w:t>
            </w:r>
          </w:p>
          <w:p w14:paraId="78541A8F"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16. Apoyar y realizar las actividades y funciones propias de la interventoría, siguiendo las directrices impartidas por el director de interventoría, coordinadores técnicos o la gerente general y/o el supervisor.</w:t>
            </w:r>
          </w:p>
          <w:p w14:paraId="4D8BD25D"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17. Participar en los comités de obra y de interventoría que se realicen entre el personal de interventoría, el del contratista y los funcionarios de la entidad.</w:t>
            </w:r>
          </w:p>
          <w:p w14:paraId="081221B7"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18. Informar oportunamente al director de interventoría o al coordinador técnico de interventoría, sobre los inconvenientes que afecten el desarrollo normal d la ejecución del contrato de obra.</w:t>
            </w:r>
          </w:p>
          <w:p w14:paraId="3AA41A7C" w14:textId="77777777" w:rsidR="000866F8"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19. Realizar actas, informes a su cargo y de acuerdo con las obligaciones establecidas tanto para el contrato de obra como el de interventoría.</w:t>
            </w:r>
          </w:p>
          <w:p w14:paraId="24A9700A" w14:textId="4498D8F2" w:rsidR="0037563E" w:rsidRPr="000866F8" w:rsidRDefault="000866F8" w:rsidP="000866F8">
            <w:pPr>
              <w:spacing w:after="0" w:line="240" w:lineRule="auto"/>
              <w:jc w:val="both"/>
              <w:rPr>
                <w:rFonts w:ascii="Arial" w:eastAsia="Times New Roman" w:hAnsi="Arial" w:cs="Arial"/>
                <w:sz w:val="20"/>
                <w:szCs w:val="20"/>
                <w:lang w:eastAsia="es-CO"/>
              </w:rPr>
            </w:pPr>
            <w:r w:rsidRPr="000866F8">
              <w:rPr>
                <w:rFonts w:ascii="Arial" w:eastAsia="Times New Roman" w:hAnsi="Arial" w:cs="Arial"/>
                <w:sz w:val="20"/>
                <w:szCs w:val="20"/>
                <w:lang w:eastAsia="es-CO"/>
              </w:rPr>
              <w:t>20.Las demás que de conformidad con su cargo se encuentren asociadas al cumplimiento de las actividades necesarias para adelantar la interventoría, cumpliendo a cabalidad con el Manual de Interventoría de la Entidad.</w:t>
            </w:r>
          </w:p>
        </w:tc>
      </w:tr>
      <w:tr w:rsidR="009D0C36" w:rsidRPr="00607B50" w14:paraId="29B0A47E" w14:textId="77777777" w:rsidTr="58F1CA91">
        <w:trPr>
          <w:trHeight w:val="545"/>
          <w:jc w:val="center"/>
        </w:trPr>
        <w:tc>
          <w:tcPr>
            <w:tcW w:w="2547" w:type="dxa"/>
            <w:shd w:val="clear" w:color="auto" w:fill="F2F2F2" w:themeFill="background1" w:themeFillShade="F2"/>
            <w:vAlign w:val="center"/>
          </w:tcPr>
          <w:p w14:paraId="7C125AFD" w14:textId="6A5FAF00" w:rsidR="009D0C36" w:rsidRDefault="009D0C36" w:rsidP="00017170">
            <w:pPr>
              <w:spacing w:after="0" w:line="240" w:lineRule="auto"/>
              <w:jc w:val="center"/>
              <w:rPr>
                <w:rFonts w:ascii="Arial" w:eastAsia="Times New Roman" w:hAnsi="Arial" w:cs="Arial"/>
                <w:b/>
                <w:bCs/>
                <w:color w:val="000000"/>
                <w:sz w:val="20"/>
                <w:szCs w:val="20"/>
                <w:lang w:val="es-ES_tradnl" w:eastAsia="es-CO"/>
              </w:rPr>
            </w:pPr>
            <w:r w:rsidRPr="00AB3E2F">
              <w:rPr>
                <w:rFonts w:ascii="Arial" w:eastAsia="Times New Roman" w:hAnsi="Arial" w:cs="Arial"/>
                <w:b/>
                <w:bCs/>
                <w:color w:val="000000"/>
                <w:sz w:val="20"/>
                <w:szCs w:val="20"/>
                <w:lang w:eastAsia="es-CO"/>
              </w:rPr>
              <w:t>% DE DEDICACIÓN</w:t>
            </w:r>
          </w:p>
        </w:tc>
        <w:tc>
          <w:tcPr>
            <w:tcW w:w="6949" w:type="dxa"/>
            <w:shd w:val="clear" w:color="auto" w:fill="FFFFFF" w:themeFill="background1"/>
            <w:vAlign w:val="center"/>
          </w:tcPr>
          <w:p w14:paraId="6739A660" w14:textId="4AB6078C" w:rsidR="009D0C36" w:rsidRPr="000866F8" w:rsidRDefault="009D0C36" w:rsidP="009D0C36">
            <w:pPr>
              <w:spacing w:after="0" w:line="240" w:lineRule="auto"/>
              <w:jc w:val="both"/>
              <w:rPr>
                <w:rFonts w:ascii="Arial" w:eastAsia="Times New Roman" w:hAnsi="Arial" w:cs="Arial"/>
                <w:sz w:val="20"/>
                <w:szCs w:val="20"/>
                <w:lang w:eastAsia="es-CO"/>
              </w:rPr>
            </w:pPr>
            <w:r w:rsidRPr="009D0C36">
              <w:rPr>
                <w:rFonts w:ascii="Arial" w:eastAsia="Times New Roman" w:hAnsi="Arial" w:cs="Arial"/>
                <w:sz w:val="20"/>
                <w:szCs w:val="20"/>
                <w:lang w:eastAsia="es-CO"/>
              </w:rPr>
              <w:t>100%</w:t>
            </w:r>
            <w:r>
              <w:rPr>
                <w:rFonts w:ascii="Arial" w:eastAsia="Times New Roman" w:hAnsi="Arial" w:cs="Arial"/>
                <w:sz w:val="20"/>
                <w:szCs w:val="20"/>
                <w:lang w:eastAsia="es-CO"/>
              </w:rPr>
              <w:t xml:space="preserve"> - </w:t>
            </w:r>
            <w:r w:rsidRPr="009D0C36">
              <w:rPr>
                <w:rFonts w:ascii="Arial" w:eastAsia="Times New Roman" w:hAnsi="Arial" w:cs="Arial"/>
                <w:sz w:val="20"/>
                <w:szCs w:val="20"/>
                <w:lang w:eastAsia="es-CO"/>
              </w:rPr>
              <w:t>Deberá</w:t>
            </w:r>
            <w:r>
              <w:rPr>
                <w:rFonts w:ascii="Arial" w:eastAsia="Times New Roman" w:hAnsi="Arial" w:cs="Arial"/>
                <w:sz w:val="20"/>
                <w:szCs w:val="20"/>
                <w:lang w:eastAsia="es-CO"/>
              </w:rPr>
              <w:t xml:space="preserve"> </w:t>
            </w:r>
            <w:r w:rsidRPr="009D0C36">
              <w:rPr>
                <w:rFonts w:ascii="Arial" w:eastAsia="Times New Roman" w:hAnsi="Arial" w:cs="Arial"/>
                <w:sz w:val="20"/>
                <w:szCs w:val="20"/>
                <w:lang w:eastAsia="es-CO"/>
              </w:rPr>
              <w:t>disponerse de dos (02) residentes de interventoría</w:t>
            </w:r>
          </w:p>
        </w:tc>
      </w:tr>
      <w:tr w:rsidR="00A36AAB" w:rsidRPr="00607B50" w14:paraId="7822AE6C" w14:textId="77777777" w:rsidTr="58F1CA91">
        <w:trPr>
          <w:trHeight w:val="371"/>
          <w:jc w:val="center"/>
        </w:trPr>
        <w:tc>
          <w:tcPr>
            <w:tcW w:w="2547" w:type="dxa"/>
            <w:shd w:val="clear" w:color="auto" w:fill="D5DCE4" w:themeFill="text2" w:themeFillTint="33"/>
            <w:vAlign w:val="center"/>
          </w:tcPr>
          <w:p w14:paraId="463C7424" w14:textId="77777777" w:rsidR="00A36AAB" w:rsidRPr="00607B50" w:rsidRDefault="00A36AAB" w:rsidP="00017170">
            <w:pPr>
              <w:spacing w:after="0" w:line="240" w:lineRule="auto"/>
              <w:jc w:val="center"/>
              <w:rPr>
                <w:rFonts w:ascii="Arial" w:eastAsia="Times New Roman" w:hAnsi="Arial" w:cs="Arial"/>
                <w:b/>
                <w:bCs/>
                <w:color w:val="000000"/>
                <w:sz w:val="20"/>
                <w:szCs w:val="20"/>
                <w:lang w:val="es-ES_tradnl" w:eastAsia="es-CO"/>
              </w:rPr>
            </w:pPr>
            <w:r w:rsidRPr="00607B50">
              <w:rPr>
                <w:rFonts w:ascii="Arial" w:eastAsia="Times New Roman" w:hAnsi="Arial" w:cs="Arial"/>
                <w:b/>
                <w:bCs/>
                <w:color w:val="000000"/>
                <w:sz w:val="20"/>
                <w:szCs w:val="20"/>
                <w:lang w:val="es-ES_tradnl" w:eastAsia="es-CO"/>
              </w:rPr>
              <w:t>3. CARGO</w:t>
            </w:r>
          </w:p>
        </w:tc>
        <w:tc>
          <w:tcPr>
            <w:tcW w:w="6949" w:type="dxa"/>
            <w:shd w:val="clear" w:color="auto" w:fill="FFFFCC"/>
            <w:vAlign w:val="center"/>
          </w:tcPr>
          <w:p w14:paraId="18405C54" w14:textId="666ACEB0" w:rsidR="00A36AAB" w:rsidRPr="00607B50" w:rsidRDefault="000C16F4" w:rsidP="00017170">
            <w:pPr>
              <w:spacing w:after="0" w:line="240" w:lineRule="auto"/>
              <w:jc w:val="center"/>
              <w:rPr>
                <w:rFonts w:ascii="Arial" w:eastAsia="Times New Roman" w:hAnsi="Arial" w:cs="Arial"/>
                <w:sz w:val="20"/>
                <w:szCs w:val="20"/>
                <w:lang w:val="es-ES_tradnl" w:eastAsia="es-CO"/>
              </w:rPr>
            </w:pPr>
            <w:r w:rsidRPr="000C16F4">
              <w:rPr>
                <w:rFonts w:ascii="Arial" w:eastAsia="Times New Roman" w:hAnsi="Arial" w:cs="Arial"/>
                <w:b/>
                <w:bCs/>
                <w:color w:val="000000"/>
                <w:sz w:val="20"/>
                <w:szCs w:val="20"/>
                <w:lang w:val="es-ES_tradnl" w:eastAsia="es-CO"/>
              </w:rPr>
              <w:t>PROFESIONAL SISO</w:t>
            </w:r>
          </w:p>
        </w:tc>
      </w:tr>
      <w:tr w:rsidR="00A36AAB" w:rsidRPr="00607B50" w14:paraId="684A74F3" w14:textId="77777777" w:rsidTr="58F1CA91">
        <w:trPr>
          <w:trHeight w:val="1272"/>
          <w:jc w:val="center"/>
        </w:trPr>
        <w:tc>
          <w:tcPr>
            <w:tcW w:w="2547" w:type="dxa"/>
            <w:shd w:val="clear" w:color="auto" w:fill="F2F2F2" w:themeFill="background1" w:themeFillShade="F2"/>
            <w:vAlign w:val="center"/>
          </w:tcPr>
          <w:p w14:paraId="658A5001" w14:textId="77777777" w:rsidR="00A36AAB" w:rsidRPr="00607B50" w:rsidRDefault="00A36AAB" w:rsidP="00017170">
            <w:pPr>
              <w:spacing w:after="0" w:line="240" w:lineRule="auto"/>
              <w:jc w:val="center"/>
              <w:rPr>
                <w:rFonts w:ascii="Arial" w:eastAsia="Times New Roman" w:hAnsi="Arial" w:cs="Arial"/>
                <w:b/>
                <w:bCs/>
                <w:color w:val="000000"/>
                <w:sz w:val="20"/>
                <w:szCs w:val="20"/>
                <w:lang w:val="es-ES_tradnl" w:eastAsia="es-CO"/>
              </w:rPr>
            </w:pPr>
            <w:r w:rsidRPr="00607B50">
              <w:rPr>
                <w:rFonts w:ascii="Arial" w:eastAsia="Times New Roman" w:hAnsi="Arial" w:cs="Arial"/>
                <w:b/>
                <w:bCs/>
                <w:color w:val="000000"/>
                <w:sz w:val="20"/>
                <w:szCs w:val="20"/>
                <w:lang w:val="es-ES_tradnl" w:eastAsia="es-CO"/>
              </w:rPr>
              <w:lastRenderedPageBreak/>
              <w:t>FORMACIÓN ACADÉMICA</w:t>
            </w:r>
          </w:p>
        </w:tc>
        <w:tc>
          <w:tcPr>
            <w:tcW w:w="6949" w:type="dxa"/>
            <w:shd w:val="clear" w:color="auto" w:fill="FFFFFF" w:themeFill="background1"/>
            <w:vAlign w:val="center"/>
          </w:tcPr>
          <w:p w14:paraId="062C306D" w14:textId="486916C7" w:rsidR="000C16F4" w:rsidRPr="000C16F4" w:rsidRDefault="000C16F4" w:rsidP="000C16F4">
            <w:pPr>
              <w:autoSpaceDE w:val="0"/>
              <w:autoSpaceDN w:val="0"/>
              <w:adjustRightInd w:val="0"/>
              <w:jc w:val="both"/>
              <w:rPr>
                <w:rFonts w:ascii="Arial" w:eastAsia="Times New Roman" w:hAnsi="Arial" w:cs="Arial"/>
                <w:sz w:val="20"/>
                <w:szCs w:val="20"/>
                <w:lang w:eastAsia="es-CO"/>
              </w:rPr>
            </w:pPr>
            <w:r>
              <w:rPr>
                <w:rFonts w:ascii="Arial" w:eastAsia="Times New Roman" w:hAnsi="Arial" w:cs="Arial"/>
                <w:sz w:val="20"/>
                <w:szCs w:val="20"/>
                <w:lang w:eastAsia="es-CO"/>
              </w:rPr>
              <w:t>P</w:t>
            </w:r>
            <w:r w:rsidRPr="000C16F4">
              <w:rPr>
                <w:rFonts w:ascii="Arial" w:eastAsia="Times New Roman" w:hAnsi="Arial" w:cs="Arial"/>
                <w:sz w:val="20"/>
                <w:szCs w:val="20"/>
                <w:lang w:eastAsia="es-CO"/>
              </w:rPr>
              <w:t>rofesional en algunas de las siguientes áreas:</w:t>
            </w:r>
            <w:r>
              <w:rPr>
                <w:rFonts w:ascii="Arial" w:eastAsia="Times New Roman" w:hAnsi="Arial" w:cs="Arial"/>
                <w:sz w:val="20"/>
                <w:szCs w:val="20"/>
                <w:lang w:eastAsia="es-CO"/>
              </w:rPr>
              <w:t xml:space="preserve"> </w:t>
            </w:r>
            <w:r w:rsidRPr="000C16F4">
              <w:rPr>
                <w:rFonts w:ascii="Arial" w:eastAsia="Times New Roman" w:hAnsi="Arial" w:cs="Arial"/>
                <w:sz w:val="20"/>
                <w:szCs w:val="20"/>
                <w:lang w:eastAsia="es-CO"/>
              </w:rPr>
              <w:t>Título de Ingeniero en Seguridad y Salud en el trabajo. Ingeniero Ambiental. Ingeniero civil con licencia de salud ocupacional. Título de formación técnica salud ocupacional o profesional en salud ocupacional con certificación SISO (Sistema de gestión de la seguridad industrial y salud ocupacional) y licencia.</w:t>
            </w:r>
          </w:p>
        </w:tc>
      </w:tr>
      <w:tr w:rsidR="00A36AAB" w:rsidRPr="00607B50" w14:paraId="432986EA" w14:textId="77777777" w:rsidTr="58F1CA91">
        <w:trPr>
          <w:trHeight w:val="545"/>
          <w:jc w:val="center"/>
        </w:trPr>
        <w:tc>
          <w:tcPr>
            <w:tcW w:w="2547" w:type="dxa"/>
            <w:shd w:val="clear" w:color="auto" w:fill="F2F2F2" w:themeFill="background1" w:themeFillShade="F2"/>
            <w:vAlign w:val="center"/>
          </w:tcPr>
          <w:p w14:paraId="0B7586B1" w14:textId="77777777" w:rsidR="00A36AAB" w:rsidRPr="00607B50" w:rsidRDefault="00A36AAB" w:rsidP="00017170">
            <w:pPr>
              <w:spacing w:after="0" w:line="240" w:lineRule="auto"/>
              <w:jc w:val="center"/>
              <w:rPr>
                <w:rFonts w:ascii="Arial" w:eastAsia="Times New Roman" w:hAnsi="Arial" w:cs="Arial"/>
                <w:b/>
                <w:bCs/>
                <w:color w:val="000000"/>
                <w:sz w:val="20"/>
                <w:szCs w:val="20"/>
                <w:lang w:val="es-ES_tradnl" w:eastAsia="es-CO"/>
              </w:rPr>
            </w:pPr>
            <w:r w:rsidRPr="00607B50">
              <w:rPr>
                <w:rFonts w:ascii="Arial" w:eastAsia="Times New Roman" w:hAnsi="Arial" w:cs="Arial"/>
                <w:b/>
                <w:bCs/>
                <w:color w:val="000000"/>
                <w:sz w:val="20"/>
                <w:szCs w:val="20"/>
                <w:lang w:val="es-ES_tradnl" w:eastAsia="es-CO"/>
              </w:rPr>
              <w:t>EXPERIENCIA</w:t>
            </w:r>
          </w:p>
        </w:tc>
        <w:tc>
          <w:tcPr>
            <w:tcW w:w="6949" w:type="dxa"/>
            <w:shd w:val="clear" w:color="auto" w:fill="FFFFFF" w:themeFill="background1"/>
            <w:vAlign w:val="center"/>
          </w:tcPr>
          <w:p w14:paraId="077C35D3" w14:textId="2C8CB7D9" w:rsidR="0064559C" w:rsidRPr="00BC7A69" w:rsidRDefault="001F448D" w:rsidP="0064559C">
            <w:pPr>
              <w:spacing w:after="0" w:line="240" w:lineRule="auto"/>
              <w:jc w:val="both"/>
              <w:rPr>
                <w:rFonts w:ascii="Arial" w:eastAsia="Times New Roman" w:hAnsi="Arial" w:cs="Arial"/>
                <w:bCs/>
                <w:kern w:val="32"/>
                <w:sz w:val="20"/>
                <w:szCs w:val="20"/>
                <w:lang w:eastAsia="es-ES"/>
              </w:rPr>
            </w:pPr>
            <w:r w:rsidRPr="001422B6">
              <w:rPr>
                <w:rFonts w:ascii="Arial" w:eastAsia="Times New Roman" w:hAnsi="Arial" w:cs="Arial"/>
                <w:sz w:val="20"/>
                <w:szCs w:val="20"/>
                <w:lang w:val="es-ES_tradnl" w:eastAsia="es-CO"/>
              </w:rPr>
              <w:t xml:space="preserve">Experiencia </w:t>
            </w:r>
            <w:r>
              <w:rPr>
                <w:rFonts w:ascii="Arial" w:eastAsia="Times New Roman" w:hAnsi="Arial" w:cs="Arial"/>
                <w:sz w:val="20"/>
                <w:szCs w:val="20"/>
                <w:lang w:val="es-ES_tradnl" w:eastAsia="es-CO"/>
              </w:rPr>
              <w:t xml:space="preserve">de </w:t>
            </w:r>
            <w:r w:rsidR="0064559C" w:rsidRPr="0064559C">
              <w:rPr>
                <w:rFonts w:ascii="Arial" w:eastAsia="Times New Roman" w:hAnsi="Arial" w:cs="Arial"/>
                <w:bCs/>
                <w:kern w:val="32"/>
                <w:sz w:val="20"/>
                <w:szCs w:val="20"/>
                <w:lang w:eastAsia="es-ES"/>
              </w:rPr>
              <w:t>Tres (3) años de experiencia profesional o técnica relacionada y acreditada contada a partir de la expedición de la licencia.</w:t>
            </w:r>
            <w:r w:rsidR="00BC7A69">
              <w:rPr>
                <w:rFonts w:ascii="Arial" w:eastAsia="Times New Roman" w:hAnsi="Arial" w:cs="Arial"/>
                <w:bCs/>
                <w:kern w:val="32"/>
                <w:sz w:val="20"/>
                <w:szCs w:val="20"/>
                <w:lang w:eastAsia="es-ES"/>
              </w:rPr>
              <w:t xml:space="preserve"> </w:t>
            </w:r>
            <w:r w:rsidR="0064559C" w:rsidRPr="0064559C">
              <w:rPr>
                <w:rFonts w:ascii="Arial" w:eastAsia="Times New Roman" w:hAnsi="Arial" w:cs="Arial"/>
                <w:bCs/>
                <w:kern w:val="32"/>
                <w:sz w:val="20"/>
                <w:szCs w:val="20"/>
                <w:lang w:eastAsia="es-ES"/>
              </w:rPr>
              <w:t>Así mismo, se deberá acreditar experiencia como Técnico SST en un (1) proyecto terminado de interventoría de obra de edificaciones de uso público o institucional</w:t>
            </w:r>
            <w:r w:rsidR="00BC7A69">
              <w:rPr>
                <w:rFonts w:ascii="Arial" w:eastAsia="Times New Roman" w:hAnsi="Arial" w:cs="Arial"/>
                <w:bCs/>
                <w:kern w:val="32"/>
                <w:sz w:val="20"/>
                <w:szCs w:val="20"/>
                <w:lang w:eastAsia="es-ES"/>
              </w:rPr>
              <w:t xml:space="preserve">. </w:t>
            </w:r>
            <w:r w:rsidR="0064559C" w:rsidRPr="0064559C">
              <w:rPr>
                <w:rFonts w:ascii="Arial" w:eastAsia="Times New Roman" w:hAnsi="Arial" w:cs="Arial"/>
                <w:kern w:val="32"/>
                <w:sz w:val="20"/>
                <w:szCs w:val="20"/>
                <w:lang w:eastAsia="es-ES"/>
              </w:rPr>
              <w:t>Debe contar con Curso Virtual de Capacitación de 50 horas en SST y Licencia de prestación de servicios en; seguridad y salud en el trabajo (vigente). de conformidad con la -Resolución No. 312 de 2019.</w:t>
            </w:r>
          </w:p>
        </w:tc>
      </w:tr>
      <w:tr w:rsidR="0037563E" w:rsidRPr="00607B50" w14:paraId="2A499284" w14:textId="77777777" w:rsidTr="58F1CA91">
        <w:trPr>
          <w:trHeight w:val="545"/>
          <w:jc w:val="center"/>
        </w:trPr>
        <w:tc>
          <w:tcPr>
            <w:tcW w:w="2547" w:type="dxa"/>
            <w:shd w:val="clear" w:color="auto" w:fill="F2F2F2" w:themeFill="background1" w:themeFillShade="F2"/>
            <w:vAlign w:val="center"/>
          </w:tcPr>
          <w:p w14:paraId="3B8ED578" w14:textId="2F53A38C" w:rsidR="0037563E" w:rsidRPr="00607B50" w:rsidRDefault="000866F8" w:rsidP="00017170">
            <w:pPr>
              <w:spacing w:after="0" w:line="240" w:lineRule="auto"/>
              <w:jc w:val="center"/>
              <w:rPr>
                <w:rFonts w:ascii="Arial" w:eastAsia="Times New Roman" w:hAnsi="Arial" w:cs="Arial"/>
                <w:b/>
                <w:bCs/>
                <w:color w:val="000000"/>
                <w:sz w:val="20"/>
                <w:szCs w:val="20"/>
                <w:lang w:val="es-ES_tradnl" w:eastAsia="es-CO"/>
              </w:rPr>
            </w:pPr>
            <w:r>
              <w:rPr>
                <w:rFonts w:ascii="Arial" w:eastAsia="Times New Roman" w:hAnsi="Arial" w:cs="Arial"/>
                <w:b/>
                <w:bCs/>
                <w:color w:val="000000"/>
                <w:sz w:val="20"/>
                <w:szCs w:val="20"/>
                <w:lang w:val="es-ES_tradnl" w:eastAsia="es-CO"/>
              </w:rPr>
              <w:t>ACTIVIDADES</w:t>
            </w:r>
          </w:p>
        </w:tc>
        <w:tc>
          <w:tcPr>
            <w:tcW w:w="6949" w:type="dxa"/>
            <w:shd w:val="clear" w:color="auto" w:fill="FFFFFF" w:themeFill="background1"/>
            <w:vAlign w:val="center"/>
          </w:tcPr>
          <w:p w14:paraId="425D47B0" w14:textId="77777777" w:rsidR="000866F8" w:rsidRPr="000866F8" w:rsidRDefault="000866F8" w:rsidP="000866F8">
            <w:pPr>
              <w:spacing w:after="0" w:line="240" w:lineRule="auto"/>
              <w:jc w:val="both"/>
              <w:rPr>
                <w:rFonts w:ascii="Arial" w:eastAsia="Times New Roman" w:hAnsi="Arial" w:cs="Arial"/>
                <w:sz w:val="20"/>
                <w:szCs w:val="20"/>
                <w:lang w:val="es-ES_tradnl" w:eastAsia="es-CO"/>
              </w:rPr>
            </w:pPr>
            <w:r w:rsidRPr="000866F8">
              <w:rPr>
                <w:rFonts w:ascii="Arial" w:eastAsia="Times New Roman" w:hAnsi="Arial" w:cs="Arial"/>
                <w:sz w:val="20"/>
                <w:szCs w:val="20"/>
                <w:lang w:val="es-ES_tradnl" w:eastAsia="es-CO"/>
              </w:rPr>
              <w:t>1.Revisión a los informes de gestión que realiza el SISO de la obra.</w:t>
            </w:r>
          </w:p>
          <w:p w14:paraId="0F9412A4" w14:textId="77777777" w:rsidR="000866F8" w:rsidRPr="000866F8" w:rsidRDefault="000866F8" w:rsidP="000866F8">
            <w:pPr>
              <w:spacing w:after="0" w:line="240" w:lineRule="auto"/>
              <w:jc w:val="both"/>
              <w:rPr>
                <w:rFonts w:ascii="Arial" w:eastAsia="Times New Roman" w:hAnsi="Arial" w:cs="Arial"/>
                <w:sz w:val="20"/>
                <w:szCs w:val="20"/>
                <w:lang w:val="es-ES_tradnl" w:eastAsia="es-CO"/>
              </w:rPr>
            </w:pPr>
            <w:r w:rsidRPr="000866F8">
              <w:rPr>
                <w:rFonts w:ascii="Arial" w:eastAsia="Times New Roman" w:hAnsi="Arial" w:cs="Arial"/>
                <w:sz w:val="20"/>
                <w:szCs w:val="20"/>
                <w:lang w:val="es-ES_tradnl" w:eastAsia="es-CO"/>
              </w:rPr>
              <w:t>2.Verificar y realizar el seguimiento a las actividades SISO de la obra.</w:t>
            </w:r>
          </w:p>
          <w:p w14:paraId="3E9BE00A" w14:textId="77777777" w:rsidR="000866F8" w:rsidRPr="000866F8" w:rsidRDefault="000866F8" w:rsidP="000866F8">
            <w:pPr>
              <w:spacing w:after="0" w:line="240" w:lineRule="auto"/>
              <w:jc w:val="both"/>
              <w:rPr>
                <w:rFonts w:ascii="Arial" w:eastAsia="Times New Roman" w:hAnsi="Arial" w:cs="Arial"/>
                <w:sz w:val="20"/>
                <w:szCs w:val="20"/>
                <w:lang w:val="es-ES_tradnl" w:eastAsia="es-CO"/>
              </w:rPr>
            </w:pPr>
            <w:r w:rsidRPr="000866F8">
              <w:rPr>
                <w:rFonts w:ascii="Arial" w:eastAsia="Times New Roman" w:hAnsi="Arial" w:cs="Arial"/>
                <w:sz w:val="20"/>
                <w:szCs w:val="20"/>
                <w:lang w:val="es-ES_tradnl" w:eastAsia="es-CO"/>
              </w:rPr>
              <w:t>3.Exigir y verificar el cumplimiento a la normatividad vigente y a lo establecido en el contrato.</w:t>
            </w:r>
          </w:p>
          <w:p w14:paraId="7CEEBDE4" w14:textId="77777777" w:rsidR="000866F8" w:rsidRPr="000866F8" w:rsidRDefault="000866F8" w:rsidP="000866F8">
            <w:pPr>
              <w:spacing w:after="0" w:line="240" w:lineRule="auto"/>
              <w:jc w:val="both"/>
              <w:rPr>
                <w:rFonts w:ascii="Arial" w:eastAsia="Times New Roman" w:hAnsi="Arial" w:cs="Arial"/>
                <w:sz w:val="20"/>
                <w:szCs w:val="20"/>
                <w:lang w:val="es-ES_tradnl" w:eastAsia="es-CO"/>
              </w:rPr>
            </w:pPr>
            <w:r w:rsidRPr="000866F8">
              <w:rPr>
                <w:rFonts w:ascii="Arial" w:eastAsia="Times New Roman" w:hAnsi="Arial" w:cs="Arial"/>
                <w:sz w:val="20"/>
                <w:szCs w:val="20"/>
                <w:lang w:val="es-ES_tradnl" w:eastAsia="es-CO"/>
              </w:rPr>
              <w:t>4. Llevar un control con las respectivas actas u informes y registro fotográfico que soporte los incumplimientos a las listas de chequeo por parte del contratista.</w:t>
            </w:r>
          </w:p>
          <w:p w14:paraId="6DF7C0FF" w14:textId="77777777" w:rsidR="000866F8" w:rsidRPr="000866F8" w:rsidRDefault="000866F8" w:rsidP="000866F8">
            <w:pPr>
              <w:spacing w:after="0" w:line="240" w:lineRule="auto"/>
              <w:jc w:val="both"/>
              <w:rPr>
                <w:rFonts w:ascii="Arial" w:eastAsia="Times New Roman" w:hAnsi="Arial" w:cs="Arial"/>
                <w:sz w:val="20"/>
                <w:szCs w:val="20"/>
                <w:lang w:val="es-ES_tradnl" w:eastAsia="es-CO"/>
              </w:rPr>
            </w:pPr>
            <w:r w:rsidRPr="000866F8">
              <w:rPr>
                <w:rFonts w:ascii="Arial" w:eastAsia="Times New Roman" w:hAnsi="Arial" w:cs="Arial"/>
                <w:sz w:val="20"/>
                <w:szCs w:val="20"/>
                <w:lang w:val="es-ES_tradnl" w:eastAsia="es-CO"/>
              </w:rPr>
              <w:t>5.Conocer previo a la iniciación de los trabajos la localización de las obras en el terreno.</w:t>
            </w:r>
          </w:p>
          <w:p w14:paraId="54B3E980" w14:textId="77777777" w:rsidR="000866F8" w:rsidRPr="000866F8" w:rsidRDefault="000866F8" w:rsidP="000866F8">
            <w:pPr>
              <w:spacing w:after="0" w:line="240" w:lineRule="auto"/>
              <w:jc w:val="both"/>
              <w:rPr>
                <w:rFonts w:ascii="Arial" w:eastAsia="Times New Roman" w:hAnsi="Arial" w:cs="Arial"/>
                <w:sz w:val="20"/>
                <w:szCs w:val="20"/>
                <w:lang w:val="es-ES_tradnl" w:eastAsia="es-CO"/>
              </w:rPr>
            </w:pPr>
            <w:r w:rsidRPr="000866F8">
              <w:rPr>
                <w:rFonts w:ascii="Arial" w:eastAsia="Times New Roman" w:hAnsi="Arial" w:cs="Arial"/>
                <w:sz w:val="20"/>
                <w:szCs w:val="20"/>
                <w:lang w:val="es-ES_tradnl" w:eastAsia="es-CO"/>
              </w:rPr>
              <w:t>6.Informar al director de interventoría oportunamente sobre la ocurrencia de hechos.</w:t>
            </w:r>
          </w:p>
          <w:p w14:paraId="1511BEE0" w14:textId="77777777" w:rsidR="000866F8" w:rsidRPr="000866F8" w:rsidRDefault="000866F8" w:rsidP="000866F8">
            <w:pPr>
              <w:spacing w:after="0" w:line="240" w:lineRule="auto"/>
              <w:jc w:val="both"/>
              <w:rPr>
                <w:rFonts w:ascii="Arial" w:eastAsia="Times New Roman" w:hAnsi="Arial" w:cs="Arial"/>
                <w:sz w:val="20"/>
                <w:szCs w:val="20"/>
                <w:lang w:val="es-ES_tradnl" w:eastAsia="es-CO"/>
              </w:rPr>
            </w:pPr>
            <w:r w:rsidRPr="000866F8">
              <w:rPr>
                <w:rFonts w:ascii="Arial" w:eastAsia="Times New Roman" w:hAnsi="Arial" w:cs="Arial"/>
                <w:sz w:val="20"/>
                <w:szCs w:val="20"/>
                <w:lang w:val="es-ES_tradnl" w:eastAsia="es-CO"/>
              </w:rPr>
              <w:t>7.Coordinar y supervisar los recorridos, las condiciones establecidas para el desplazamiento de maquinaria, equipos y vehículos.</w:t>
            </w:r>
          </w:p>
          <w:p w14:paraId="64D45603" w14:textId="77777777" w:rsidR="000866F8" w:rsidRPr="000866F8" w:rsidRDefault="000866F8" w:rsidP="000866F8">
            <w:pPr>
              <w:spacing w:after="0" w:line="240" w:lineRule="auto"/>
              <w:jc w:val="both"/>
              <w:rPr>
                <w:rFonts w:ascii="Arial" w:eastAsia="Times New Roman" w:hAnsi="Arial" w:cs="Arial"/>
                <w:sz w:val="20"/>
                <w:szCs w:val="20"/>
                <w:lang w:val="es-ES_tradnl" w:eastAsia="es-CO"/>
              </w:rPr>
            </w:pPr>
            <w:r w:rsidRPr="000866F8">
              <w:rPr>
                <w:rFonts w:ascii="Arial" w:eastAsia="Times New Roman" w:hAnsi="Arial" w:cs="Arial"/>
                <w:sz w:val="20"/>
                <w:szCs w:val="20"/>
                <w:lang w:val="es-ES_tradnl" w:eastAsia="es-CO"/>
              </w:rPr>
              <w:t>8. Revisar y verificar el cumplimiento del plan de seguridad y salud en el trabajo en coordinación con el contratista.</w:t>
            </w:r>
          </w:p>
          <w:p w14:paraId="40F4AB99" w14:textId="77777777" w:rsidR="000866F8" w:rsidRPr="000866F8" w:rsidRDefault="000866F8" w:rsidP="000866F8">
            <w:pPr>
              <w:spacing w:after="0" w:line="240" w:lineRule="auto"/>
              <w:jc w:val="both"/>
              <w:rPr>
                <w:rFonts w:ascii="Arial" w:eastAsia="Times New Roman" w:hAnsi="Arial" w:cs="Arial"/>
                <w:sz w:val="20"/>
                <w:szCs w:val="20"/>
                <w:lang w:val="es-ES_tradnl" w:eastAsia="es-CO"/>
              </w:rPr>
            </w:pPr>
            <w:r w:rsidRPr="000866F8">
              <w:rPr>
                <w:rFonts w:ascii="Arial" w:eastAsia="Times New Roman" w:hAnsi="Arial" w:cs="Arial"/>
                <w:sz w:val="20"/>
                <w:szCs w:val="20"/>
                <w:lang w:val="es-ES_tradnl" w:eastAsia="es-CO"/>
              </w:rPr>
              <w:t>9.Coordinar y supervisar los procedimientos para movilización y traslado de maquinaria y equipo desde, hacia, entre y dentro de los frentes de obra.</w:t>
            </w:r>
          </w:p>
          <w:p w14:paraId="0567E5C0" w14:textId="77777777" w:rsidR="000866F8" w:rsidRPr="000866F8" w:rsidRDefault="000866F8" w:rsidP="000866F8">
            <w:pPr>
              <w:spacing w:after="0" w:line="240" w:lineRule="auto"/>
              <w:jc w:val="both"/>
              <w:rPr>
                <w:rFonts w:ascii="Arial" w:eastAsia="Times New Roman" w:hAnsi="Arial" w:cs="Arial"/>
                <w:sz w:val="20"/>
                <w:szCs w:val="20"/>
                <w:lang w:val="es-ES_tradnl" w:eastAsia="es-CO"/>
              </w:rPr>
            </w:pPr>
            <w:r w:rsidRPr="000866F8">
              <w:rPr>
                <w:rFonts w:ascii="Arial" w:eastAsia="Times New Roman" w:hAnsi="Arial" w:cs="Arial"/>
                <w:sz w:val="20"/>
                <w:szCs w:val="20"/>
                <w:lang w:val="es-ES_tradnl" w:eastAsia="es-CO"/>
              </w:rPr>
              <w:t>10. Realizar actas, informes a su cargo y de acuerdo con las obligaciones establecidas tanto para el contrato de obra como el de interventoría.</w:t>
            </w:r>
          </w:p>
          <w:p w14:paraId="71A03621" w14:textId="7DE5B011" w:rsidR="0037563E" w:rsidRPr="001422B6" w:rsidRDefault="000866F8" w:rsidP="58F1CA91">
            <w:pPr>
              <w:spacing w:after="0" w:line="240" w:lineRule="auto"/>
              <w:jc w:val="both"/>
              <w:rPr>
                <w:rFonts w:ascii="Arial" w:eastAsia="Times New Roman" w:hAnsi="Arial" w:cs="Arial"/>
                <w:sz w:val="20"/>
                <w:szCs w:val="20"/>
                <w:lang w:val="es-ES" w:eastAsia="es-CO"/>
              </w:rPr>
            </w:pPr>
            <w:r w:rsidRPr="58F1CA91">
              <w:rPr>
                <w:rFonts w:ascii="Arial" w:eastAsia="Times New Roman" w:hAnsi="Arial" w:cs="Arial"/>
                <w:sz w:val="20"/>
                <w:szCs w:val="20"/>
                <w:lang w:val="es-ES" w:eastAsia="es-CO"/>
              </w:rPr>
              <w:t>11. Las demás que de conformidad con su cargo se encuentren asociadas al cumplimiento de las actividades necesarias para adelantar la interventoría cumpliendo a cabalidad con el anexo técnico que la describe.</w:t>
            </w:r>
          </w:p>
        </w:tc>
      </w:tr>
      <w:tr w:rsidR="00264962" w:rsidRPr="00607B50" w14:paraId="0618E403" w14:textId="77777777" w:rsidTr="58F1CA91">
        <w:trPr>
          <w:trHeight w:val="545"/>
          <w:jc w:val="center"/>
        </w:trPr>
        <w:tc>
          <w:tcPr>
            <w:tcW w:w="2547" w:type="dxa"/>
            <w:shd w:val="clear" w:color="auto" w:fill="F2F2F2" w:themeFill="background1" w:themeFillShade="F2"/>
            <w:vAlign w:val="center"/>
          </w:tcPr>
          <w:p w14:paraId="6CF8788C" w14:textId="52424D86" w:rsidR="00264962" w:rsidRDefault="00264962" w:rsidP="00017170">
            <w:pPr>
              <w:spacing w:after="0" w:line="240" w:lineRule="auto"/>
              <w:jc w:val="center"/>
              <w:rPr>
                <w:rFonts w:ascii="Arial" w:eastAsia="Times New Roman" w:hAnsi="Arial" w:cs="Arial"/>
                <w:b/>
                <w:bCs/>
                <w:color w:val="000000"/>
                <w:sz w:val="20"/>
                <w:szCs w:val="20"/>
                <w:lang w:val="es-ES_tradnl" w:eastAsia="es-CO"/>
              </w:rPr>
            </w:pPr>
            <w:r w:rsidRPr="00AB3E2F">
              <w:rPr>
                <w:rFonts w:ascii="Arial" w:eastAsia="Times New Roman" w:hAnsi="Arial" w:cs="Arial"/>
                <w:b/>
                <w:bCs/>
                <w:color w:val="000000"/>
                <w:sz w:val="20"/>
                <w:szCs w:val="20"/>
                <w:lang w:eastAsia="es-CO"/>
              </w:rPr>
              <w:t>% DE DEDICACIÓN</w:t>
            </w:r>
          </w:p>
        </w:tc>
        <w:tc>
          <w:tcPr>
            <w:tcW w:w="6949" w:type="dxa"/>
            <w:shd w:val="clear" w:color="auto" w:fill="FFFFFF" w:themeFill="background1"/>
            <w:vAlign w:val="center"/>
          </w:tcPr>
          <w:p w14:paraId="13357D69" w14:textId="15740ACB" w:rsidR="00264962" w:rsidRPr="000866F8" w:rsidRDefault="00264962" w:rsidP="00264962">
            <w:pPr>
              <w:spacing w:after="0" w:line="240" w:lineRule="auto"/>
              <w:jc w:val="both"/>
              <w:rPr>
                <w:rFonts w:ascii="Arial" w:eastAsia="Times New Roman" w:hAnsi="Arial" w:cs="Arial"/>
                <w:sz w:val="20"/>
                <w:szCs w:val="20"/>
                <w:lang w:val="es-ES_tradnl" w:eastAsia="es-CO"/>
              </w:rPr>
            </w:pPr>
            <w:r w:rsidRPr="00264962">
              <w:rPr>
                <w:rFonts w:ascii="Arial" w:eastAsia="Times New Roman" w:hAnsi="Arial" w:cs="Arial"/>
                <w:sz w:val="20"/>
                <w:szCs w:val="20"/>
                <w:lang w:val="es-ES_tradnl" w:eastAsia="es-CO"/>
              </w:rPr>
              <w:t>30%</w:t>
            </w:r>
            <w:r>
              <w:rPr>
                <w:rFonts w:ascii="Arial" w:eastAsia="Times New Roman" w:hAnsi="Arial" w:cs="Arial"/>
                <w:sz w:val="20"/>
                <w:szCs w:val="20"/>
                <w:lang w:val="es-ES_tradnl" w:eastAsia="es-CO"/>
              </w:rPr>
              <w:t xml:space="preserve"> - </w:t>
            </w:r>
            <w:r w:rsidRPr="00264962">
              <w:rPr>
                <w:rFonts w:ascii="Arial" w:eastAsia="Times New Roman" w:hAnsi="Arial" w:cs="Arial"/>
                <w:sz w:val="20"/>
                <w:szCs w:val="20"/>
                <w:lang w:val="es-ES_tradnl" w:eastAsia="es-CO"/>
              </w:rPr>
              <w:t>Deberá disponerse de un (01) SISO de interventoría</w:t>
            </w:r>
          </w:p>
        </w:tc>
      </w:tr>
      <w:tr w:rsidR="00A36AAB" w:rsidRPr="00607B50" w14:paraId="578AD231" w14:textId="77777777" w:rsidTr="58F1CA91">
        <w:trPr>
          <w:trHeight w:val="545"/>
          <w:jc w:val="center"/>
        </w:trPr>
        <w:tc>
          <w:tcPr>
            <w:tcW w:w="2547" w:type="dxa"/>
            <w:shd w:val="clear" w:color="auto" w:fill="D5DCE4" w:themeFill="text2" w:themeFillTint="33"/>
            <w:vAlign w:val="center"/>
          </w:tcPr>
          <w:p w14:paraId="2B299FBE" w14:textId="77777777" w:rsidR="00A36AAB" w:rsidRPr="00607B50" w:rsidRDefault="00A36AAB" w:rsidP="00017170">
            <w:pPr>
              <w:spacing w:after="0" w:line="240" w:lineRule="auto"/>
              <w:jc w:val="center"/>
              <w:rPr>
                <w:rFonts w:ascii="Arial" w:eastAsia="Times New Roman" w:hAnsi="Arial" w:cs="Arial"/>
                <w:b/>
                <w:bCs/>
                <w:color w:val="000000"/>
                <w:sz w:val="20"/>
                <w:szCs w:val="20"/>
                <w:lang w:val="es-ES_tradnl" w:eastAsia="es-CO"/>
              </w:rPr>
            </w:pPr>
            <w:r>
              <w:rPr>
                <w:rFonts w:ascii="Arial" w:eastAsia="Times New Roman" w:hAnsi="Arial" w:cs="Arial"/>
                <w:b/>
                <w:bCs/>
                <w:color w:val="000000"/>
                <w:sz w:val="20"/>
                <w:szCs w:val="20"/>
                <w:lang w:val="es-ES_tradnl" w:eastAsia="es-CO"/>
              </w:rPr>
              <w:t>4</w:t>
            </w:r>
            <w:r w:rsidRPr="00607B50">
              <w:rPr>
                <w:rFonts w:ascii="Arial" w:eastAsia="Times New Roman" w:hAnsi="Arial" w:cs="Arial"/>
                <w:b/>
                <w:bCs/>
                <w:color w:val="000000"/>
                <w:sz w:val="20"/>
                <w:szCs w:val="20"/>
                <w:lang w:val="es-ES_tradnl" w:eastAsia="es-CO"/>
              </w:rPr>
              <w:t>. CARGO</w:t>
            </w:r>
          </w:p>
        </w:tc>
        <w:tc>
          <w:tcPr>
            <w:tcW w:w="6949" w:type="dxa"/>
            <w:shd w:val="clear" w:color="auto" w:fill="FFFFCC"/>
            <w:vAlign w:val="center"/>
          </w:tcPr>
          <w:p w14:paraId="76E2029A" w14:textId="4FACA4EF" w:rsidR="00A36AAB" w:rsidRPr="001E323B" w:rsidRDefault="001E323B" w:rsidP="00017170">
            <w:pPr>
              <w:spacing w:after="0" w:line="240" w:lineRule="auto"/>
              <w:jc w:val="center"/>
              <w:rPr>
                <w:rFonts w:ascii="Arial" w:eastAsia="Times New Roman" w:hAnsi="Arial" w:cs="Arial"/>
                <w:b/>
                <w:bCs/>
                <w:sz w:val="20"/>
                <w:szCs w:val="20"/>
                <w:lang w:val="es-ES_tradnl" w:eastAsia="es-CO"/>
              </w:rPr>
            </w:pPr>
            <w:r w:rsidRPr="001E323B">
              <w:rPr>
                <w:rFonts w:ascii="Arial" w:eastAsia="Times New Roman" w:hAnsi="Arial" w:cs="Arial"/>
                <w:b/>
                <w:bCs/>
                <w:sz w:val="20"/>
                <w:szCs w:val="20"/>
                <w:lang w:val="es-ES_tradnl" w:eastAsia="es-CO"/>
              </w:rPr>
              <w:t>INSPECTORES DE INTERVENTORIA</w:t>
            </w:r>
          </w:p>
        </w:tc>
      </w:tr>
      <w:tr w:rsidR="00A36AAB" w:rsidRPr="00607B50" w14:paraId="4EA2472F" w14:textId="77777777" w:rsidTr="58F1CA91">
        <w:trPr>
          <w:trHeight w:val="545"/>
          <w:jc w:val="center"/>
        </w:trPr>
        <w:tc>
          <w:tcPr>
            <w:tcW w:w="2547" w:type="dxa"/>
            <w:shd w:val="clear" w:color="auto" w:fill="F2F2F2" w:themeFill="background1" w:themeFillShade="F2"/>
            <w:vAlign w:val="center"/>
          </w:tcPr>
          <w:p w14:paraId="03AE9292" w14:textId="77777777" w:rsidR="00A36AAB" w:rsidRPr="00607B50" w:rsidRDefault="00A36AAB" w:rsidP="00017170">
            <w:pPr>
              <w:spacing w:after="0" w:line="240" w:lineRule="auto"/>
              <w:jc w:val="center"/>
              <w:rPr>
                <w:rFonts w:ascii="Arial" w:eastAsia="Times New Roman" w:hAnsi="Arial" w:cs="Arial"/>
                <w:b/>
                <w:bCs/>
                <w:color w:val="000000"/>
                <w:sz w:val="20"/>
                <w:szCs w:val="20"/>
                <w:lang w:val="es-ES_tradnl" w:eastAsia="es-CO"/>
              </w:rPr>
            </w:pPr>
            <w:r w:rsidRPr="00607B50">
              <w:rPr>
                <w:rFonts w:ascii="Arial" w:eastAsia="Times New Roman" w:hAnsi="Arial" w:cs="Arial"/>
                <w:b/>
                <w:bCs/>
                <w:color w:val="000000"/>
                <w:sz w:val="20"/>
                <w:szCs w:val="20"/>
                <w:lang w:val="es-ES_tradnl" w:eastAsia="es-CO"/>
              </w:rPr>
              <w:t>FORMACIÓN ACADÉMICA</w:t>
            </w:r>
          </w:p>
        </w:tc>
        <w:tc>
          <w:tcPr>
            <w:tcW w:w="6949" w:type="dxa"/>
            <w:shd w:val="clear" w:color="auto" w:fill="FFFFFF" w:themeFill="background1"/>
            <w:vAlign w:val="center"/>
          </w:tcPr>
          <w:p w14:paraId="5B39ACAD" w14:textId="3DB68D39" w:rsidR="00A36AAB" w:rsidRPr="00427256" w:rsidRDefault="00A36AAB" w:rsidP="00427256">
            <w:pPr>
              <w:spacing w:after="0" w:line="240" w:lineRule="auto"/>
              <w:jc w:val="both"/>
              <w:rPr>
                <w:rFonts w:ascii="Arial" w:eastAsia="Times New Roman" w:hAnsi="Arial" w:cs="Arial"/>
                <w:sz w:val="20"/>
                <w:szCs w:val="20"/>
                <w:lang w:eastAsia="es-CO"/>
              </w:rPr>
            </w:pPr>
            <w:r w:rsidRPr="001E29E4">
              <w:rPr>
                <w:rFonts w:ascii="Arial" w:eastAsia="Times New Roman" w:hAnsi="Arial" w:cs="Arial"/>
                <w:sz w:val="20"/>
                <w:szCs w:val="20"/>
                <w:lang w:eastAsia="es-CO"/>
              </w:rPr>
              <w:t xml:space="preserve">Profesional </w:t>
            </w:r>
            <w:r w:rsidR="00427256" w:rsidRPr="00427256">
              <w:rPr>
                <w:rFonts w:ascii="Arial" w:eastAsia="Times New Roman" w:hAnsi="Arial" w:cs="Arial"/>
                <w:sz w:val="20"/>
                <w:szCs w:val="20"/>
                <w:lang w:eastAsia="es-CO"/>
              </w:rPr>
              <w:t>en algunas de las siguientes áreas:</w:t>
            </w:r>
            <w:r w:rsidR="00427256">
              <w:rPr>
                <w:rFonts w:ascii="Arial" w:eastAsia="Times New Roman" w:hAnsi="Arial" w:cs="Arial"/>
                <w:sz w:val="20"/>
                <w:szCs w:val="20"/>
                <w:lang w:eastAsia="es-CO"/>
              </w:rPr>
              <w:t xml:space="preserve"> </w:t>
            </w:r>
            <w:r w:rsidR="00427256" w:rsidRPr="00427256">
              <w:rPr>
                <w:rFonts w:ascii="Arial" w:eastAsia="Times New Roman" w:hAnsi="Arial" w:cs="Arial"/>
                <w:sz w:val="20"/>
                <w:szCs w:val="20"/>
                <w:lang w:eastAsia="es-CO"/>
              </w:rPr>
              <w:t>Ingeniero Civil o Arquitecto</w:t>
            </w:r>
          </w:p>
        </w:tc>
      </w:tr>
      <w:tr w:rsidR="00A36AAB" w:rsidRPr="00607B50" w14:paraId="2064D535" w14:textId="77777777" w:rsidTr="58F1CA91">
        <w:trPr>
          <w:trHeight w:val="545"/>
          <w:jc w:val="center"/>
        </w:trPr>
        <w:tc>
          <w:tcPr>
            <w:tcW w:w="2547" w:type="dxa"/>
            <w:shd w:val="clear" w:color="auto" w:fill="F2F2F2" w:themeFill="background1" w:themeFillShade="F2"/>
            <w:vAlign w:val="center"/>
          </w:tcPr>
          <w:p w14:paraId="4291A3DA" w14:textId="77777777" w:rsidR="00A36AAB" w:rsidRPr="00607B50" w:rsidRDefault="00A36AAB" w:rsidP="00017170">
            <w:pPr>
              <w:spacing w:after="0" w:line="240" w:lineRule="auto"/>
              <w:jc w:val="center"/>
              <w:rPr>
                <w:rFonts w:ascii="Arial" w:eastAsia="Times New Roman" w:hAnsi="Arial" w:cs="Arial"/>
                <w:b/>
                <w:bCs/>
                <w:color w:val="000000"/>
                <w:sz w:val="20"/>
                <w:szCs w:val="20"/>
                <w:lang w:val="es-ES_tradnl" w:eastAsia="es-CO"/>
              </w:rPr>
            </w:pPr>
            <w:r w:rsidRPr="00607B50">
              <w:rPr>
                <w:rFonts w:ascii="Arial" w:eastAsia="Times New Roman" w:hAnsi="Arial" w:cs="Arial"/>
                <w:b/>
                <w:bCs/>
                <w:color w:val="000000"/>
                <w:sz w:val="20"/>
                <w:szCs w:val="20"/>
                <w:lang w:val="es-ES_tradnl" w:eastAsia="es-CO"/>
              </w:rPr>
              <w:t>EXPERIENCIA</w:t>
            </w:r>
          </w:p>
        </w:tc>
        <w:tc>
          <w:tcPr>
            <w:tcW w:w="6949" w:type="dxa"/>
            <w:shd w:val="clear" w:color="auto" w:fill="FFFFFF" w:themeFill="background1"/>
            <w:vAlign w:val="center"/>
          </w:tcPr>
          <w:p w14:paraId="6847AA80" w14:textId="457BD17F" w:rsidR="00A36AAB" w:rsidRPr="00E629CD" w:rsidRDefault="00A36AAB" w:rsidP="00C90E10">
            <w:pPr>
              <w:spacing w:after="0" w:line="240" w:lineRule="auto"/>
              <w:jc w:val="both"/>
              <w:rPr>
                <w:rFonts w:ascii="Arial" w:eastAsia="Times New Roman" w:hAnsi="Arial" w:cs="Arial"/>
                <w:sz w:val="20"/>
                <w:szCs w:val="20"/>
                <w:lang w:eastAsia="es-CO"/>
              </w:rPr>
            </w:pPr>
            <w:r w:rsidRPr="00607B50">
              <w:rPr>
                <w:rFonts w:ascii="Arial" w:eastAsia="Times New Roman" w:hAnsi="Arial" w:cs="Arial"/>
                <w:sz w:val="20"/>
                <w:szCs w:val="20"/>
                <w:lang w:val="es-ES_tradnl" w:eastAsia="es-CO"/>
              </w:rPr>
              <w:t xml:space="preserve">Experiencia profesional general de </w:t>
            </w:r>
            <w:r w:rsidR="0037563E">
              <w:rPr>
                <w:rFonts w:ascii="Arial" w:eastAsia="Times New Roman" w:hAnsi="Arial" w:cs="Arial"/>
                <w:sz w:val="20"/>
                <w:szCs w:val="20"/>
                <w:lang w:val="es-ES_tradnl" w:eastAsia="es-CO"/>
              </w:rPr>
              <w:t>tres (</w:t>
            </w:r>
            <w:r w:rsidR="00C90E10" w:rsidRPr="00C90E10">
              <w:rPr>
                <w:rFonts w:ascii="Arial" w:eastAsia="Times New Roman" w:hAnsi="Arial" w:cs="Arial"/>
                <w:sz w:val="20"/>
                <w:szCs w:val="20"/>
                <w:lang w:val="es-ES_tradnl" w:eastAsia="es-CO"/>
              </w:rPr>
              <w:t>3</w:t>
            </w:r>
            <w:r w:rsidR="0037563E">
              <w:rPr>
                <w:rFonts w:ascii="Arial" w:eastAsia="Times New Roman" w:hAnsi="Arial" w:cs="Arial"/>
                <w:sz w:val="20"/>
                <w:szCs w:val="20"/>
                <w:lang w:val="es-ES_tradnl" w:eastAsia="es-CO"/>
              </w:rPr>
              <w:t>)</w:t>
            </w:r>
            <w:r w:rsidR="00C90E10" w:rsidRPr="00C90E10">
              <w:rPr>
                <w:rFonts w:ascii="Arial" w:eastAsia="Times New Roman" w:hAnsi="Arial" w:cs="Arial"/>
                <w:sz w:val="20"/>
                <w:szCs w:val="20"/>
                <w:lang w:val="es-ES_tradnl" w:eastAsia="es-CO"/>
              </w:rPr>
              <w:t xml:space="preserve"> años a partir de la expedición de la matricula profesional.</w:t>
            </w:r>
            <w:r w:rsidR="002F072F">
              <w:rPr>
                <w:rFonts w:ascii="Arial" w:eastAsia="Times New Roman" w:hAnsi="Arial" w:cs="Arial"/>
                <w:sz w:val="20"/>
                <w:szCs w:val="20"/>
                <w:lang w:val="es-ES_tradnl" w:eastAsia="es-CO"/>
              </w:rPr>
              <w:t xml:space="preserve"> </w:t>
            </w:r>
            <w:r w:rsidR="00C90E10" w:rsidRPr="00C90E10">
              <w:rPr>
                <w:rFonts w:ascii="Arial" w:eastAsia="Times New Roman" w:hAnsi="Arial" w:cs="Arial"/>
                <w:sz w:val="20"/>
                <w:szCs w:val="20"/>
                <w:lang w:val="es-ES_tradnl" w:eastAsia="es-CO"/>
              </w:rPr>
              <w:t>Acreditar</w:t>
            </w:r>
            <w:r w:rsidR="002F072F">
              <w:rPr>
                <w:rFonts w:ascii="Arial" w:eastAsia="Times New Roman" w:hAnsi="Arial" w:cs="Arial"/>
                <w:sz w:val="20"/>
                <w:szCs w:val="20"/>
                <w:lang w:val="es-ES_tradnl" w:eastAsia="es-CO"/>
              </w:rPr>
              <w:t xml:space="preserve"> </w:t>
            </w:r>
            <w:r w:rsidR="00C90E10" w:rsidRPr="00C90E10">
              <w:rPr>
                <w:rFonts w:ascii="Arial" w:eastAsia="Times New Roman" w:hAnsi="Arial" w:cs="Arial"/>
                <w:sz w:val="20"/>
                <w:szCs w:val="20"/>
                <w:lang w:val="es-ES_tradnl" w:eastAsia="es-CO"/>
              </w:rPr>
              <w:t>experiencia como Ingeniero en la construcción o adecuación hidrosanitaria en dos (2) proyectos terminados de interventoría de obra de edificaciones de uso público o institucional</w:t>
            </w:r>
          </w:p>
        </w:tc>
      </w:tr>
      <w:tr w:rsidR="00AB3E2F" w:rsidRPr="00607B50" w14:paraId="0CCDEAED" w14:textId="77777777" w:rsidTr="58F1CA91">
        <w:trPr>
          <w:trHeight w:val="545"/>
          <w:jc w:val="center"/>
        </w:trPr>
        <w:tc>
          <w:tcPr>
            <w:tcW w:w="2547" w:type="dxa"/>
            <w:shd w:val="clear" w:color="auto" w:fill="F2F2F2" w:themeFill="background1" w:themeFillShade="F2"/>
            <w:vAlign w:val="center"/>
          </w:tcPr>
          <w:p w14:paraId="4D646D58" w14:textId="70D435AA" w:rsidR="00AB3E2F" w:rsidRPr="00607B50" w:rsidRDefault="00AB3E2F" w:rsidP="00017170">
            <w:pPr>
              <w:spacing w:after="0" w:line="240" w:lineRule="auto"/>
              <w:jc w:val="center"/>
              <w:rPr>
                <w:rFonts w:ascii="Arial" w:eastAsia="Times New Roman" w:hAnsi="Arial" w:cs="Arial"/>
                <w:b/>
                <w:bCs/>
                <w:color w:val="000000"/>
                <w:sz w:val="20"/>
                <w:szCs w:val="20"/>
                <w:lang w:val="es-ES_tradnl" w:eastAsia="es-CO"/>
              </w:rPr>
            </w:pPr>
            <w:r>
              <w:rPr>
                <w:rFonts w:ascii="Arial" w:eastAsia="Times New Roman" w:hAnsi="Arial" w:cs="Arial"/>
                <w:b/>
                <w:bCs/>
                <w:color w:val="000000"/>
                <w:sz w:val="20"/>
                <w:szCs w:val="20"/>
                <w:lang w:val="es-ES_tradnl" w:eastAsia="es-CO"/>
              </w:rPr>
              <w:t>ACTIVIDADES</w:t>
            </w:r>
          </w:p>
        </w:tc>
        <w:tc>
          <w:tcPr>
            <w:tcW w:w="6949" w:type="dxa"/>
            <w:shd w:val="clear" w:color="auto" w:fill="FFFFFF" w:themeFill="background1"/>
            <w:vAlign w:val="center"/>
          </w:tcPr>
          <w:p w14:paraId="16BC4F6E" w14:textId="77777777" w:rsidR="00AB3E2F" w:rsidRPr="00AB3E2F" w:rsidRDefault="00AB3E2F" w:rsidP="00AB3E2F">
            <w:pPr>
              <w:spacing w:after="0" w:line="240" w:lineRule="auto"/>
              <w:jc w:val="both"/>
              <w:rPr>
                <w:rFonts w:ascii="Arial" w:eastAsia="Times New Roman" w:hAnsi="Arial" w:cs="Arial"/>
                <w:sz w:val="20"/>
                <w:szCs w:val="20"/>
                <w:lang w:eastAsia="es-CO"/>
              </w:rPr>
            </w:pPr>
            <w:r w:rsidRPr="00AB3E2F">
              <w:rPr>
                <w:rFonts w:ascii="Arial" w:eastAsia="Times New Roman" w:hAnsi="Arial" w:cs="Arial"/>
                <w:sz w:val="20"/>
                <w:szCs w:val="20"/>
                <w:lang w:eastAsia="es-CO"/>
              </w:rPr>
              <w:t>1.Verificar y hacer el correspondiente seguimiento a las condiciones técnicas establecidas en el contrato de obra, la calidad de materiales, los equipos y la tecnología que el contratista utilizará en la obra, etc.</w:t>
            </w:r>
          </w:p>
          <w:p w14:paraId="513FEFA0" w14:textId="77777777" w:rsidR="00AB3E2F" w:rsidRPr="00AB3E2F" w:rsidRDefault="00AB3E2F" w:rsidP="00AB3E2F">
            <w:pPr>
              <w:spacing w:after="0" w:line="240" w:lineRule="auto"/>
              <w:jc w:val="both"/>
              <w:rPr>
                <w:rFonts w:ascii="Arial" w:eastAsia="Times New Roman" w:hAnsi="Arial" w:cs="Arial"/>
                <w:sz w:val="20"/>
                <w:szCs w:val="20"/>
                <w:lang w:eastAsia="es-CO"/>
              </w:rPr>
            </w:pPr>
            <w:r w:rsidRPr="00AB3E2F">
              <w:rPr>
                <w:rFonts w:ascii="Arial" w:eastAsia="Times New Roman" w:hAnsi="Arial" w:cs="Arial"/>
                <w:sz w:val="20"/>
                <w:szCs w:val="20"/>
                <w:lang w:eastAsia="es-CO"/>
              </w:rPr>
              <w:t>2. Rechazar y hacer retirar de la obra los materiales y equipos que no reúnan las condiciones o especificaciones para ser utilizados o incorporados a la obra.</w:t>
            </w:r>
          </w:p>
          <w:p w14:paraId="1CD89D9A" w14:textId="77777777" w:rsidR="00AB3E2F" w:rsidRPr="00AB3E2F" w:rsidRDefault="00AB3E2F" w:rsidP="00AB3E2F">
            <w:pPr>
              <w:spacing w:after="0" w:line="240" w:lineRule="auto"/>
              <w:jc w:val="both"/>
              <w:rPr>
                <w:rFonts w:ascii="Arial" w:eastAsia="Times New Roman" w:hAnsi="Arial" w:cs="Arial"/>
                <w:sz w:val="20"/>
                <w:szCs w:val="20"/>
                <w:lang w:eastAsia="es-CO"/>
              </w:rPr>
            </w:pPr>
            <w:r w:rsidRPr="00AB3E2F">
              <w:rPr>
                <w:rFonts w:ascii="Arial" w:eastAsia="Times New Roman" w:hAnsi="Arial" w:cs="Arial"/>
                <w:sz w:val="20"/>
                <w:szCs w:val="20"/>
                <w:lang w:eastAsia="es-CO"/>
              </w:rPr>
              <w:t xml:space="preserve">3.Acompañar la fiscalización de los trabajos que ejecute el contratista y la buena calidad de las obras concluidas o en proceso de ejecución, y su adecuación a las especificaciones particulares, al presupuesto original o a sus </w:t>
            </w:r>
            <w:r w:rsidRPr="00AB3E2F">
              <w:rPr>
                <w:rFonts w:ascii="Arial" w:eastAsia="Times New Roman" w:hAnsi="Arial" w:cs="Arial"/>
                <w:sz w:val="20"/>
                <w:szCs w:val="20"/>
                <w:lang w:eastAsia="es-CO"/>
              </w:rPr>
              <w:lastRenderedPageBreak/>
              <w:t>modificaciones, a las instrucciones del órgano o ente contratante y a todas las características exigibles para los trabajos que ejecute el contratista.</w:t>
            </w:r>
          </w:p>
          <w:p w14:paraId="3D22D392" w14:textId="77777777" w:rsidR="00AB3E2F" w:rsidRPr="00AB3E2F" w:rsidRDefault="00AB3E2F" w:rsidP="00AB3E2F">
            <w:pPr>
              <w:spacing w:after="0" w:line="240" w:lineRule="auto"/>
              <w:jc w:val="both"/>
              <w:rPr>
                <w:rFonts w:ascii="Arial" w:eastAsia="Times New Roman" w:hAnsi="Arial" w:cs="Arial"/>
                <w:sz w:val="20"/>
                <w:szCs w:val="20"/>
                <w:lang w:eastAsia="es-CO"/>
              </w:rPr>
            </w:pPr>
            <w:r w:rsidRPr="00AB3E2F">
              <w:rPr>
                <w:rFonts w:ascii="Arial" w:eastAsia="Times New Roman" w:hAnsi="Arial" w:cs="Arial"/>
                <w:sz w:val="20"/>
                <w:szCs w:val="20"/>
                <w:lang w:eastAsia="es-CO"/>
              </w:rPr>
              <w:t>4.Suspender la ejecución de partes de la obra cuando éstas no se estén ejecutando conforme a los documentos y normas técnicas, planos y especificaciones de esta.</w:t>
            </w:r>
          </w:p>
          <w:p w14:paraId="7C1B4B79" w14:textId="77777777" w:rsidR="00AB3E2F" w:rsidRPr="00AB3E2F" w:rsidRDefault="00AB3E2F" w:rsidP="00AB3E2F">
            <w:pPr>
              <w:spacing w:after="0" w:line="240" w:lineRule="auto"/>
              <w:jc w:val="both"/>
              <w:rPr>
                <w:rFonts w:ascii="Arial" w:eastAsia="Times New Roman" w:hAnsi="Arial" w:cs="Arial"/>
                <w:sz w:val="20"/>
                <w:szCs w:val="20"/>
                <w:lang w:eastAsia="es-CO"/>
              </w:rPr>
            </w:pPr>
            <w:r w:rsidRPr="00AB3E2F">
              <w:rPr>
                <w:rFonts w:ascii="Arial" w:eastAsia="Times New Roman" w:hAnsi="Arial" w:cs="Arial"/>
                <w:sz w:val="20"/>
                <w:szCs w:val="20"/>
                <w:lang w:eastAsia="es-CO"/>
              </w:rPr>
              <w:t>5. Entrega de Informe de cuantificación de la obra.</w:t>
            </w:r>
          </w:p>
          <w:p w14:paraId="3E2B4D14" w14:textId="77777777" w:rsidR="00AB3E2F" w:rsidRPr="00AB3E2F" w:rsidRDefault="00AB3E2F" w:rsidP="00AB3E2F">
            <w:pPr>
              <w:spacing w:after="0" w:line="240" w:lineRule="auto"/>
              <w:jc w:val="both"/>
              <w:rPr>
                <w:rFonts w:ascii="Arial" w:eastAsia="Times New Roman" w:hAnsi="Arial" w:cs="Arial"/>
                <w:sz w:val="20"/>
                <w:szCs w:val="20"/>
                <w:lang w:eastAsia="es-CO"/>
              </w:rPr>
            </w:pPr>
            <w:r w:rsidRPr="00AB3E2F">
              <w:rPr>
                <w:rFonts w:ascii="Arial" w:eastAsia="Times New Roman" w:hAnsi="Arial" w:cs="Arial"/>
                <w:sz w:val="20"/>
                <w:szCs w:val="20"/>
                <w:lang w:eastAsia="es-CO"/>
              </w:rPr>
              <w:t>6.Acompañar en estricto cumplimiento el trámite, control y pago de las evaluaciones de obra ejecutada.</w:t>
            </w:r>
          </w:p>
          <w:p w14:paraId="1E38D64E" w14:textId="77777777" w:rsidR="00AB3E2F" w:rsidRPr="00AB3E2F" w:rsidRDefault="00AB3E2F" w:rsidP="00AB3E2F">
            <w:pPr>
              <w:spacing w:after="0" w:line="240" w:lineRule="auto"/>
              <w:jc w:val="both"/>
              <w:rPr>
                <w:rFonts w:ascii="Arial" w:eastAsia="Times New Roman" w:hAnsi="Arial" w:cs="Arial"/>
                <w:sz w:val="20"/>
                <w:szCs w:val="20"/>
                <w:lang w:eastAsia="es-CO"/>
              </w:rPr>
            </w:pPr>
            <w:r w:rsidRPr="00AB3E2F">
              <w:rPr>
                <w:rFonts w:ascii="Arial" w:eastAsia="Times New Roman" w:hAnsi="Arial" w:cs="Arial"/>
                <w:sz w:val="20"/>
                <w:szCs w:val="20"/>
                <w:lang w:eastAsia="es-CO"/>
              </w:rPr>
              <w:t>7.Conocer cabalmente el contrato que rija la obra a inspeccionar o inspeccionada.</w:t>
            </w:r>
          </w:p>
          <w:p w14:paraId="0582203E" w14:textId="77777777" w:rsidR="00AB3E2F" w:rsidRPr="00AB3E2F" w:rsidRDefault="00AB3E2F" w:rsidP="00AB3E2F">
            <w:pPr>
              <w:spacing w:after="0" w:line="240" w:lineRule="auto"/>
              <w:jc w:val="both"/>
              <w:rPr>
                <w:rFonts w:ascii="Arial" w:eastAsia="Times New Roman" w:hAnsi="Arial" w:cs="Arial"/>
                <w:sz w:val="20"/>
                <w:szCs w:val="20"/>
                <w:lang w:eastAsia="es-CO"/>
              </w:rPr>
            </w:pPr>
            <w:r w:rsidRPr="00AB3E2F">
              <w:rPr>
                <w:rFonts w:ascii="Arial" w:eastAsia="Times New Roman" w:hAnsi="Arial" w:cs="Arial"/>
                <w:sz w:val="20"/>
                <w:szCs w:val="20"/>
                <w:lang w:eastAsia="es-CO"/>
              </w:rPr>
              <w:t>8. Realizar actas, informes a su cargo y de acuerdo con las obligaciones establecidas tanto para el contrato de obra como el de interventoría.</w:t>
            </w:r>
          </w:p>
          <w:p w14:paraId="20C3A642" w14:textId="6C1B9CF3" w:rsidR="00AB3E2F" w:rsidRPr="00AB3E2F" w:rsidRDefault="00AB3E2F" w:rsidP="00AB3E2F">
            <w:pPr>
              <w:spacing w:after="0" w:line="240" w:lineRule="auto"/>
              <w:jc w:val="both"/>
              <w:rPr>
                <w:rFonts w:ascii="Arial" w:eastAsia="Times New Roman" w:hAnsi="Arial" w:cs="Arial"/>
                <w:sz w:val="20"/>
                <w:szCs w:val="20"/>
                <w:lang w:eastAsia="es-CO"/>
              </w:rPr>
            </w:pPr>
            <w:r w:rsidRPr="00AB3E2F">
              <w:rPr>
                <w:rFonts w:ascii="Arial" w:eastAsia="Times New Roman" w:hAnsi="Arial" w:cs="Arial"/>
                <w:sz w:val="20"/>
                <w:szCs w:val="20"/>
                <w:lang w:eastAsia="es-CO"/>
              </w:rPr>
              <w:t>9.Las demás que de conformidad con su cargo se encuentren asociadas al cumplimiento de las actividades necesarias para adelantar la interventoría cumpliendo a cabalidad con el anexo técnico que la describe.</w:t>
            </w:r>
          </w:p>
        </w:tc>
      </w:tr>
      <w:tr w:rsidR="009221CA" w:rsidRPr="00607B50" w14:paraId="0ED82BAC" w14:textId="77777777" w:rsidTr="58F1CA91">
        <w:trPr>
          <w:trHeight w:val="545"/>
          <w:jc w:val="center"/>
        </w:trPr>
        <w:tc>
          <w:tcPr>
            <w:tcW w:w="2547" w:type="dxa"/>
            <w:shd w:val="clear" w:color="auto" w:fill="F2F2F2" w:themeFill="background1" w:themeFillShade="F2"/>
            <w:vAlign w:val="center"/>
          </w:tcPr>
          <w:p w14:paraId="5E8B4EC6" w14:textId="3ED9A808" w:rsidR="009221CA" w:rsidRDefault="009221CA" w:rsidP="00017170">
            <w:pPr>
              <w:spacing w:after="0" w:line="240" w:lineRule="auto"/>
              <w:jc w:val="center"/>
              <w:rPr>
                <w:rFonts w:ascii="Arial" w:eastAsia="Times New Roman" w:hAnsi="Arial" w:cs="Arial"/>
                <w:b/>
                <w:bCs/>
                <w:color w:val="000000"/>
                <w:sz w:val="20"/>
                <w:szCs w:val="20"/>
                <w:lang w:val="es-ES_tradnl" w:eastAsia="es-CO"/>
              </w:rPr>
            </w:pPr>
            <w:r w:rsidRPr="00AB3E2F">
              <w:rPr>
                <w:rFonts w:ascii="Arial" w:eastAsia="Times New Roman" w:hAnsi="Arial" w:cs="Arial"/>
                <w:b/>
                <w:bCs/>
                <w:color w:val="000000"/>
                <w:sz w:val="20"/>
                <w:szCs w:val="20"/>
                <w:lang w:eastAsia="es-CO"/>
              </w:rPr>
              <w:lastRenderedPageBreak/>
              <w:t>% DE DEDICACIÓN</w:t>
            </w:r>
          </w:p>
        </w:tc>
        <w:tc>
          <w:tcPr>
            <w:tcW w:w="6949" w:type="dxa"/>
            <w:shd w:val="clear" w:color="auto" w:fill="FFFFFF" w:themeFill="background1"/>
            <w:vAlign w:val="center"/>
          </w:tcPr>
          <w:p w14:paraId="2159D8A0" w14:textId="07585692" w:rsidR="009221CA" w:rsidRPr="00AB3E2F" w:rsidRDefault="009221CA" w:rsidP="009221CA">
            <w:pPr>
              <w:spacing w:after="0" w:line="240" w:lineRule="auto"/>
              <w:jc w:val="both"/>
              <w:rPr>
                <w:rFonts w:ascii="Arial" w:eastAsia="Times New Roman" w:hAnsi="Arial" w:cs="Arial"/>
                <w:sz w:val="20"/>
                <w:szCs w:val="20"/>
                <w:lang w:eastAsia="es-CO"/>
              </w:rPr>
            </w:pPr>
            <w:r w:rsidRPr="009221CA">
              <w:rPr>
                <w:rFonts w:ascii="Arial" w:eastAsia="Times New Roman" w:hAnsi="Arial" w:cs="Arial"/>
                <w:sz w:val="20"/>
                <w:szCs w:val="20"/>
                <w:lang w:eastAsia="es-CO"/>
              </w:rPr>
              <w:t>30%</w:t>
            </w:r>
            <w:r>
              <w:rPr>
                <w:rFonts w:ascii="Arial" w:eastAsia="Times New Roman" w:hAnsi="Arial" w:cs="Arial"/>
                <w:sz w:val="20"/>
                <w:szCs w:val="20"/>
                <w:lang w:eastAsia="es-CO"/>
              </w:rPr>
              <w:t xml:space="preserve"> - </w:t>
            </w:r>
            <w:r w:rsidRPr="009221CA">
              <w:rPr>
                <w:rFonts w:ascii="Arial" w:eastAsia="Times New Roman" w:hAnsi="Arial" w:cs="Arial"/>
                <w:sz w:val="20"/>
                <w:szCs w:val="20"/>
                <w:lang w:eastAsia="es-CO"/>
              </w:rPr>
              <w:t>Deberá disponerse de un (01) inspector de interventoría</w:t>
            </w:r>
          </w:p>
        </w:tc>
      </w:tr>
    </w:tbl>
    <w:p w14:paraId="70F4366C" w14:textId="77777777" w:rsidR="0012390D" w:rsidRDefault="0012390D" w:rsidP="00E95BCC">
      <w:pPr>
        <w:jc w:val="both"/>
        <w:rPr>
          <w:rFonts w:ascii="Arial" w:eastAsia="Arial" w:hAnsi="Arial" w:cs="Arial"/>
          <w:b/>
          <w:sz w:val="20"/>
          <w:szCs w:val="20"/>
        </w:rPr>
      </w:pPr>
    </w:p>
    <w:p w14:paraId="79E76C25" w14:textId="77777777" w:rsidR="0052451E" w:rsidRDefault="0052451E" w:rsidP="0052451E">
      <w:pPr>
        <w:tabs>
          <w:tab w:val="left" w:pos="700"/>
        </w:tabs>
        <w:spacing w:after="0" w:line="240" w:lineRule="auto"/>
        <w:jc w:val="both"/>
        <w:rPr>
          <w:rFonts w:ascii="Arial" w:hAnsi="Arial" w:cs="Arial"/>
          <w:sz w:val="20"/>
          <w:szCs w:val="20"/>
        </w:rPr>
      </w:pPr>
      <w:r w:rsidRPr="00965D6C">
        <w:rPr>
          <w:rFonts w:ascii="Arial" w:hAnsi="Arial" w:cs="Arial"/>
          <w:sz w:val="20"/>
          <w:szCs w:val="20"/>
        </w:rPr>
        <w:t xml:space="preserve">El contratista es responsable de verificar que el personal propuesto tiene la disponibilidad real para la cual se vinculan al proyecto. De comprobarse dedicación inferior a la aprobada se aplicarán las sanciones a que haya lugar. </w:t>
      </w:r>
    </w:p>
    <w:p w14:paraId="3E2CC2D9" w14:textId="77777777" w:rsidR="0052451E" w:rsidRPr="00B65A01" w:rsidRDefault="0052451E" w:rsidP="0052451E">
      <w:pPr>
        <w:tabs>
          <w:tab w:val="left" w:pos="700"/>
        </w:tabs>
        <w:spacing w:after="0" w:line="240" w:lineRule="auto"/>
        <w:jc w:val="both"/>
        <w:rPr>
          <w:rFonts w:ascii="Arial" w:eastAsia="Calibri" w:hAnsi="Arial" w:cs="Arial"/>
          <w:sz w:val="20"/>
          <w:szCs w:val="20"/>
        </w:rPr>
      </w:pPr>
    </w:p>
    <w:p w14:paraId="563BDEF7" w14:textId="77777777" w:rsidR="0052451E" w:rsidRPr="00D31C9B" w:rsidRDefault="0052451E" w:rsidP="0052451E">
      <w:pPr>
        <w:tabs>
          <w:tab w:val="left" w:pos="700"/>
        </w:tabs>
        <w:spacing w:after="0" w:line="240" w:lineRule="auto"/>
        <w:jc w:val="both"/>
        <w:rPr>
          <w:rFonts w:ascii="Arial" w:hAnsi="Arial" w:cs="Arial"/>
          <w:sz w:val="20"/>
          <w:szCs w:val="20"/>
        </w:rPr>
      </w:pPr>
      <w:r w:rsidRPr="00965D6C">
        <w:rPr>
          <w:rFonts w:ascii="Arial" w:hAnsi="Arial" w:cs="Arial"/>
          <w:b/>
          <w:bCs/>
          <w:color w:val="000000"/>
          <w:sz w:val="20"/>
          <w:szCs w:val="20"/>
          <w:lang w:eastAsia="es-CO"/>
        </w:rPr>
        <w:t xml:space="preserve">Nota </w:t>
      </w:r>
      <w:r>
        <w:rPr>
          <w:rFonts w:ascii="Arial" w:hAnsi="Arial" w:cs="Arial"/>
          <w:b/>
          <w:bCs/>
          <w:color w:val="000000"/>
          <w:sz w:val="20"/>
          <w:szCs w:val="20"/>
          <w:lang w:eastAsia="es-CO"/>
        </w:rPr>
        <w:t>1:</w:t>
      </w:r>
      <w:r w:rsidRPr="00965D6C">
        <w:rPr>
          <w:rFonts w:ascii="Arial" w:hAnsi="Arial" w:cs="Arial"/>
          <w:bCs/>
          <w:color w:val="000000"/>
          <w:sz w:val="20"/>
          <w:szCs w:val="20"/>
          <w:lang w:eastAsia="es-CO"/>
        </w:rPr>
        <w:t xml:space="preserve"> </w:t>
      </w:r>
      <w:r>
        <w:rPr>
          <w:rFonts w:ascii="Arial" w:hAnsi="Arial" w:cs="Arial"/>
          <w:sz w:val="20"/>
          <w:szCs w:val="20"/>
        </w:rPr>
        <w:t>e</w:t>
      </w:r>
      <w:r w:rsidRPr="00D31C9B">
        <w:rPr>
          <w:rFonts w:ascii="Arial" w:hAnsi="Arial" w:cs="Arial"/>
          <w:sz w:val="20"/>
          <w:szCs w:val="20"/>
        </w:rPr>
        <w:t>n caso de que se certifique por créditos, se entiende 2 semestres de educación superior como el 20% de la totalidad de los créditos requeridos para obtener el título respectivo; 4 semestres de educación superior como el 40% de la totalidad de los créditos requeridos para obtener el título respectivo; 6 semestres de educación superior como el 60% de la totalidad de los créditos requeridos para obtener el título respectivo; 8 semestres de educación superior como el 80% de la totalidad de los créditos requeridos para obtener el título respectivo.</w:t>
      </w:r>
    </w:p>
    <w:p w14:paraId="51E5854B" w14:textId="77777777" w:rsidR="0052451E" w:rsidRPr="00D31C9B" w:rsidRDefault="0052451E" w:rsidP="0052451E">
      <w:pPr>
        <w:tabs>
          <w:tab w:val="left" w:pos="700"/>
        </w:tabs>
        <w:spacing w:after="0" w:line="240" w:lineRule="auto"/>
        <w:jc w:val="both"/>
        <w:rPr>
          <w:rFonts w:ascii="Arial" w:hAnsi="Arial" w:cs="Arial"/>
          <w:sz w:val="20"/>
          <w:szCs w:val="20"/>
        </w:rPr>
      </w:pPr>
    </w:p>
    <w:p w14:paraId="6D3766BC" w14:textId="77777777" w:rsidR="0052451E" w:rsidRPr="00D31C9B" w:rsidRDefault="0052451E" w:rsidP="0052451E">
      <w:pPr>
        <w:tabs>
          <w:tab w:val="left" w:pos="700"/>
        </w:tabs>
        <w:spacing w:after="0" w:line="240" w:lineRule="auto"/>
        <w:jc w:val="both"/>
        <w:rPr>
          <w:rFonts w:ascii="Arial" w:hAnsi="Arial" w:cs="Arial"/>
          <w:sz w:val="20"/>
          <w:szCs w:val="20"/>
        </w:rPr>
      </w:pPr>
      <w:r w:rsidRPr="00D31C9B">
        <w:rPr>
          <w:rFonts w:ascii="Arial" w:hAnsi="Arial" w:cs="Arial"/>
          <w:b/>
          <w:sz w:val="20"/>
          <w:szCs w:val="20"/>
        </w:rPr>
        <w:t xml:space="preserve">Nota </w:t>
      </w:r>
      <w:r>
        <w:rPr>
          <w:rFonts w:ascii="Arial" w:hAnsi="Arial" w:cs="Arial"/>
          <w:b/>
          <w:sz w:val="20"/>
          <w:szCs w:val="20"/>
        </w:rPr>
        <w:t>2</w:t>
      </w:r>
      <w:r w:rsidRPr="00D31C9B">
        <w:rPr>
          <w:rFonts w:ascii="Arial" w:hAnsi="Arial" w:cs="Arial"/>
          <w:b/>
          <w:sz w:val="20"/>
          <w:szCs w:val="20"/>
        </w:rPr>
        <w:t xml:space="preserve">: </w:t>
      </w:r>
      <w:r>
        <w:rPr>
          <w:rFonts w:ascii="Arial" w:hAnsi="Arial" w:cs="Arial"/>
          <w:sz w:val="20"/>
          <w:szCs w:val="20"/>
        </w:rPr>
        <w:t>P</w:t>
      </w:r>
      <w:r w:rsidRPr="00D31C9B">
        <w:rPr>
          <w:rFonts w:ascii="Arial" w:hAnsi="Arial" w:cs="Arial"/>
          <w:sz w:val="20"/>
          <w:szCs w:val="20"/>
        </w:rPr>
        <w:t>ara el personal profesional no se aceptará equivalencia inversa por título de formación en modalidad de postgrado (especialización, maestría o doctorado), esto quiere decir que mediante años de experiencia no se podrá hacer equivalencia para estos títulos de formación (postgrados).</w:t>
      </w:r>
    </w:p>
    <w:p w14:paraId="016D27FF" w14:textId="77777777" w:rsidR="0052451E" w:rsidRPr="00D31C9B" w:rsidRDefault="0052451E" w:rsidP="0052451E">
      <w:pPr>
        <w:tabs>
          <w:tab w:val="left" w:pos="700"/>
        </w:tabs>
        <w:spacing w:after="0" w:line="240" w:lineRule="auto"/>
        <w:jc w:val="both"/>
        <w:rPr>
          <w:rFonts w:ascii="Arial" w:hAnsi="Arial" w:cs="Arial"/>
          <w:sz w:val="20"/>
          <w:szCs w:val="20"/>
        </w:rPr>
      </w:pPr>
    </w:p>
    <w:p w14:paraId="53A4121D" w14:textId="77777777" w:rsidR="0052451E" w:rsidRPr="00D31C9B" w:rsidRDefault="0052451E" w:rsidP="0052451E">
      <w:pPr>
        <w:spacing w:after="0" w:line="240" w:lineRule="auto"/>
        <w:jc w:val="both"/>
        <w:rPr>
          <w:rFonts w:ascii="Arial" w:eastAsia="ZTR1C.tmp" w:hAnsi="Arial" w:cs="Arial"/>
          <w:sz w:val="20"/>
          <w:szCs w:val="20"/>
          <w:lang w:eastAsia="es-ES"/>
        </w:rPr>
      </w:pPr>
      <w:r w:rsidRPr="00D31C9B">
        <w:rPr>
          <w:rFonts w:ascii="Arial" w:eastAsia="ZTR1C.tmp" w:hAnsi="Arial" w:cs="Arial"/>
          <w:b/>
          <w:sz w:val="20"/>
          <w:szCs w:val="20"/>
          <w:lang w:eastAsia="es-ES"/>
        </w:rPr>
        <w:t xml:space="preserve">Nota </w:t>
      </w:r>
      <w:r>
        <w:rPr>
          <w:rFonts w:ascii="Arial" w:eastAsia="ZTR1C.tmp" w:hAnsi="Arial" w:cs="Arial"/>
          <w:b/>
          <w:sz w:val="20"/>
          <w:szCs w:val="20"/>
          <w:lang w:eastAsia="es-ES"/>
        </w:rPr>
        <w:t>3</w:t>
      </w:r>
      <w:r w:rsidRPr="00D31C9B">
        <w:rPr>
          <w:rFonts w:ascii="Arial" w:eastAsia="ZTR1C.tmp" w:hAnsi="Arial" w:cs="Arial"/>
          <w:b/>
          <w:sz w:val="20"/>
          <w:szCs w:val="20"/>
          <w:lang w:eastAsia="es-ES"/>
        </w:rPr>
        <w:t>:</w:t>
      </w:r>
      <w:r w:rsidRPr="00D31C9B">
        <w:rPr>
          <w:rFonts w:ascii="Arial" w:eastAsia="ZTR1C.tmp" w:hAnsi="Arial" w:cs="Arial"/>
          <w:sz w:val="20"/>
          <w:szCs w:val="20"/>
          <w:lang w:eastAsia="es-ES"/>
        </w:rPr>
        <w:t xml:space="preserve"> </w:t>
      </w:r>
      <w:r>
        <w:rPr>
          <w:rFonts w:ascii="Arial" w:eastAsia="ZTR1C.tmp" w:hAnsi="Arial" w:cs="Arial"/>
          <w:sz w:val="20"/>
          <w:szCs w:val="20"/>
          <w:lang w:eastAsia="es-ES"/>
        </w:rPr>
        <w:t>L</w:t>
      </w:r>
      <w:r w:rsidRPr="00D31C9B">
        <w:rPr>
          <w:rFonts w:ascii="Arial" w:eastAsia="ZTR1C.tmp" w:hAnsi="Arial" w:cs="Arial"/>
          <w:sz w:val="20"/>
          <w:szCs w:val="20"/>
          <w:lang w:eastAsia="es-ES"/>
        </w:rPr>
        <w:t>a “experiencia general” del personal propuesto se entiende como aquella obtenida entre el tiempo transcurrido desde el momento en que la norma que reglamente la respectiva profesión permita el ejercicio legal de la misma, o a partir de la fecha de terminación de materias (Art. 229 Decreto Ley 019 de 2012) para aquellas profesiones que no estén reglamentadas, hasta la Fecha de Cierre del presente proceso de selección. En el caso de profesionales que hayan ejercido la profesión en el exterior con anterioridad a la obtención de la autorización para ejercer la profesión en Colombia en los términos de la Ley Aplicable, esta experiencia se tendrá como válida a partir de la fecha en que se autorice el ejercicio de dicha profesión en el país en que la hubiere ejercido.</w:t>
      </w:r>
    </w:p>
    <w:p w14:paraId="5857D061" w14:textId="77777777" w:rsidR="0052451E" w:rsidRPr="00D31C9B" w:rsidRDefault="0052451E" w:rsidP="0052451E">
      <w:pPr>
        <w:spacing w:after="0" w:line="240" w:lineRule="auto"/>
        <w:jc w:val="both"/>
        <w:rPr>
          <w:rFonts w:ascii="Arial" w:eastAsia="ZTR1C.tmp" w:hAnsi="Arial" w:cs="Arial"/>
          <w:b/>
          <w:sz w:val="20"/>
          <w:szCs w:val="20"/>
          <w:lang w:eastAsia="es-ES"/>
        </w:rPr>
      </w:pPr>
    </w:p>
    <w:p w14:paraId="3BE2097B" w14:textId="77777777" w:rsidR="0052451E" w:rsidRPr="00D31C9B" w:rsidRDefault="0052451E" w:rsidP="0052451E">
      <w:pPr>
        <w:pStyle w:val="Textoindependiente"/>
        <w:spacing w:after="0"/>
        <w:jc w:val="both"/>
        <w:rPr>
          <w:rFonts w:ascii="Arial" w:eastAsiaTheme="minorHAnsi" w:hAnsi="Arial" w:cs="Arial"/>
          <w:sz w:val="20"/>
          <w:szCs w:val="20"/>
          <w:lang w:val="es-CO" w:eastAsia="en-US"/>
        </w:rPr>
      </w:pPr>
      <w:r w:rsidRPr="00D31C9B">
        <w:rPr>
          <w:rFonts w:ascii="Arial" w:eastAsiaTheme="minorHAnsi" w:hAnsi="Arial" w:cs="Arial"/>
          <w:sz w:val="20"/>
          <w:szCs w:val="20"/>
          <w:lang w:val="es-CO" w:eastAsia="en-US"/>
        </w:rPr>
        <w:t>El personal requerido deberá mantenerse durante toda la ejecución del Contrato. En caso de que el Contratista requiera sustituir personal podrá hacerlo bajo las siguientes condiciones:</w:t>
      </w:r>
    </w:p>
    <w:p w14:paraId="69929144" w14:textId="77777777" w:rsidR="0052451E" w:rsidRPr="00D31C9B" w:rsidRDefault="0052451E" w:rsidP="0052451E">
      <w:pPr>
        <w:pStyle w:val="Textoindependiente"/>
        <w:spacing w:after="0"/>
        <w:jc w:val="both"/>
        <w:rPr>
          <w:rFonts w:ascii="Arial" w:eastAsiaTheme="minorHAnsi" w:hAnsi="Arial" w:cs="Arial"/>
          <w:sz w:val="20"/>
          <w:szCs w:val="20"/>
          <w:lang w:val="es-CO" w:eastAsia="en-US"/>
        </w:rPr>
      </w:pPr>
    </w:p>
    <w:p w14:paraId="36DBD8E3" w14:textId="77777777" w:rsidR="0052451E" w:rsidRPr="00D31C9B" w:rsidRDefault="0052451E" w:rsidP="0052451E">
      <w:pPr>
        <w:pStyle w:val="Textoindependiente"/>
        <w:numPr>
          <w:ilvl w:val="0"/>
          <w:numId w:val="37"/>
        </w:numPr>
        <w:spacing w:after="0"/>
        <w:jc w:val="both"/>
        <w:rPr>
          <w:rFonts w:ascii="Arial" w:eastAsiaTheme="minorHAnsi" w:hAnsi="Arial" w:cs="Arial"/>
          <w:sz w:val="20"/>
          <w:szCs w:val="20"/>
          <w:lang w:val="es-CO" w:eastAsia="en-US"/>
        </w:rPr>
      </w:pPr>
      <w:r w:rsidRPr="00D31C9B">
        <w:rPr>
          <w:rFonts w:ascii="Arial" w:eastAsiaTheme="minorHAnsi" w:hAnsi="Arial" w:cs="Arial"/>
          <w:sz w:val="20"/>
          <w:szCs w:val="20"/>
          <w:lang w:val="es-CO" w:eastAsia="en-US"/>
        </w:rPr>
        <w:t>Presentará hoja de vida a la Interventoría quien verificará que el nuevo candidato cumple las condiciones de este Anexo.</w:t>
      </w:r>
    </w:p>
    <w:p w14:paraId="2B1C479F" w14:textId="77777777" w:rsidR="0052451E" w:rsidRPr="001E1340" w:rsidRDefault="0052451E" w:rsidP="0052451E">
      <w:pPr>
        <w:pStyle w:val="Textoindependiente"/>
        <w:numPr>
          <w:ilvl w:val="0"/>
          <w:numId w:val="37"/>
        </w:numPr>
        <w:spacing w:after="0"/>
        <w:jc w:val="both"/>
        <w:rPr>
          <w:rFonts w:ascii="Arial" w:eastAsiaTheme="minorHAnsi" w:hAnsi="Arial" w:cs="Arial"/>
          <w:sz w:val="20"/>
          <w:szCs w:val="20"/>
          <w:lang w:val="es-CO" w:eastAsia="en-US"/>
        </w:rPr>
      </w:pPr>
      <w:r w:rsidRPr="00D31C9B">
        <w:rPr>
          <w:rFonts w:ascii="Arial" w:eastAsiaTheme="minorHAnsi" w:hAnsi="Arial" w:cs="Arial"/>
          <w:sz w:val="20"/>
          <w:szCs w:val="20"/>
          <w:lang w:val="es-CO" w:eastAsia="en-US"/>
        </w:rPr>
        <w:t>Hecha la anterior evaluación, el Interventor, si y solo si se cumple la anterior condición, solicitará autorización expresa a</w:t>
      </w:r>
      <w:r>
        <w:rPr>
          <w:rFonts w:ascii="Arial" w:eastAsiaTheme="minorHAnsi" w:hAnsi="Arial" w:cs="Arial"/>
          <w:sz w:val="20"/>
          <w:szCs w:val="20"/>
          <w:lang w:val="es-CO" w:eastAsia="en-US"/>
        </w:rPr>
        <w:t>l</w:t>
      </w:r>
      <w:r w:rsidRPr="001E1340">
        <w:rPr>
          <w:rFonts w:ascii="Arial" w:eastAsiaTheme="minorHAnsi" w:hAnsi="Arial" w:cs="Arial"/>
          <w:bCs/>
          <w:sz w:val="20"/>
          <w:szCs w:val="20"/>
          <w:lang w:val="es-ES_tradnl" w:eastAsia="en-US"/>
        </w:rPr>
        <w:t xml:space="preserve"> Instituto Nacional de Vigilancia de Medicamentos y Alimentos (INVIMA)</w:t>
      </w:r>
      <w:r>
        <w:rPr>
          <w:rFonts w:ascii="Arial" w:eastAsiaTheme="minorHAnsi" w:hAnsi="Arial" w:cs="Arial"/>
          <w:bCs/>
          <w:sz w:val="20"/>
          <w:szCs w:val="20"/>
          <w:lang w:val="es-ES_tradnl" w:eastAsia="en-US"/>
        </w:rPr>
        <w:t xml:space="preserve"> </w:t>
      </w:r>
      <w:r w:rsidRPr="00D31C9B">
        <w:rPr>
          <w:rFonts w:ascii="Arial" w:eastAsiaTheme="minorHAnsi" w:hAnsi="Arial" w:cs="Arial"/>
          <w:sz w:val="20"/>
          <w:szCs w:val="20"/>
          <w:lang w:val="es-CO" w:eastAsia="en-US"/>
        </w:rPr>
        <w:t>para la sustitución del personal.</w:t>
      </w:r>
    </w:p>
    <w:p w14:paraId="76F4595A" w14:textId="77777777" w:rsidR="0052451E" w:rsidRPr="00D31C9B" w:rsidRDefault="0052451E" w:rsidP="0052451E">
      <w:pPr>
        <w:pStyle w:val="Textoindependiente"/>
        <w:numPr>
          <w:ilvl w:val="0"/>
          <w:numId w:val="37"/>
        </w:numPr>
        <w:spacing w:after="0"/>
        <w:jc w:val="both"/>
        <w:rPr>
          <w:rFonts w:ascii="Arial" w:eastAsiaTheme="minorHAnsi" w:hAnsi="Arial" w:cs="Arial"/>
          <w:sz w:val="20"/>
          <w:szCs w:val="20"/>
          <w:lang w:val="es-CO" w:eastAsia="en-US"/>
        </w:rPr>
      </w:pPr>
      <w:r w:rsidRPr="00D31C9B">
        <w:rPr>
          <w:rFonts w:ascii="Arial" w:eastAsiaTheme="minorHAnsi" w:hAnsi="Arial" w:cs="Arial"/>
          <w:sz w:val="20"/>
          <w:szCs w:val="20"/>
          <w:lang w:val="es-CO" w:eastAsia="en-US"/>
        </w:rPr>
        <w:t xml:space="preserve">El retiro del personal en ejercicio de las funciones en el proyecto, salvo fuerza mayor demostrada, no se dará sino con posterioridad a la autorización expresa de </w:t>
      </w:r>
      <w:r w:rsidRPr="001E1340">
        <w:rPr>
          <w:rFonts w:ascii="Arial" w:eastAsiaTheme="minorHAnsi" w:hAnsi="Arial" w:cs="Arial"/>
          <w:bCs/>
          <w:sz w:val="20"/>
          <w:szCs w:val="20"/>
          <w:lang w:val="es-ES_tradnl" w:eastAsia="en-US"/>
        </w:rPr>
        <w:t>Instituto Nacional de Vigilancia de Medicamentos y Alimentos (INVIMA)</w:t>
      </w:r>
      <w:r>
        <w:rPr>
          <w:rFonts w:ascii="Arial" w:eastAsiaTheme="minorHAnsi" w:hAnsi="Arial" w:cs="Arial"/>
          <w:bCs/>
          <w:sz w:val="20"/>
          <w:szCs w:val="20"/>
          <w:lang w:val="es-ES_tradnl" w:eastAsia="en-US"/>
        </w:rPr>
        <w:t xml:space="preserve"> </w:t>
      </w:r>
      <w:r w:rsidRPr="00D31C9B">
        <w:rPr>
          <w:rFonts w:ascii="Arial" w:eastAsiaTheme="minorHAnsi" w:hAnsi="Arial" w:cs="Arial"/>
          <w:sz w:val="20"/>
          <w:szCs w:val="20"/>
          <w:lang w:val="es-CO" w:eastAsia="en-US"/>
        </w:rPr>
        <w:t xml:space="preserve">y una vez el Contratista haya presentado un candidato con el lleno total de los requisitos antes indicados. </w:t>
      </w:r>
    </w:p>
    <w:p w14:paraId="1714D38D" w14:textId="77777777" w:rsidR="0052451E" w:rsidRPr="00965D6C" w:rsidRDefault="0052451E" w:rsidP="0052451E">
      <w:pPr>
        <w:spacing w:after="0" w:line="240" w:lineRule="auto"/>
        <w:jc w:val="both"/>
        <w:rPr>
          <w:rFonts w:ascii="Arial" w:hAnsi="Arial" w:cs="Arial"/>
          <w:bCs/>
          <w:color w:val="000000"/>
          <w:sz w:val="20"/>
          <w:szCs w:val="20"/>
          <w:lang w:eastAsia="es-CO"/>
        </w:rPr>
      </w:pPr>
    </w:p>
    <w:p w14:paraId="15047376" w14:textId="77777777" w:rsidR="0052451E" w:rsidRPr="00965D6C" w:rsidRDefault="0052451E" w:rsidP="0052451E">
      <w:pPr>
        <w:spacing w:line="240" w:lineRule="auto"/>
        <w:jc w:val="both"/>
        <w:rPr>
          <w:rFonts w:ascii="Arial" w:hAnsi="Arial" w:cs="Arial"/>
          <w:bCs/>
          <w:color w:val="000000"/>
          <w:sz w:val="20"/>
          <w:szCs w:val="20"/>
          <w:lang w:eastAsia="es-CO"/>
        </w:rPr>
      </w:pPr>
      <w:r w:rsidRPr="00965D6C">
        <w:rPr>
          <w:rFonts w:ascii="Arial" w:hAnsi="Arial" w:cs="Arial"/>
          <w:b/>
          <w:color w:val="000000"/>
          <w:sz w:val="20"/>
          <w:szCs w:val="20"/>
          <w:lang w:eastAsia="es-CO"/>
        </w:rPr>
        <w:lastRenderedPageBreak/>
        <w:t xml:space="preserve">Nota </w:t>
      </w:r>
      <w:r>
        <w:rPr>
          <w:rFonts w:ascii="Arial" w:hAnsi="Arial" w:cs="Arial"/>
          <w:b/>
          <w:color w:val="000000"/>
          <w:sz w:val="20"/>
          <w:szCs w:val="20"/>
          <w:lang w:eastAsia="es-CO"/>
        </w:rPr>
        <w:t>4</w:t>
      </w:r>
      <w:r w:rsidRPr="00965D6C">
        <w:rPr>
          <w:rFonts w:ascii="Arial" w:hAnsi="Arial" w:cs="Arial"/>
          <w:b/>
          <w:color w:val="000000"/>
          <w:sz w:val="20"/>
          <w:szCs w:val="20"/>
          <w:lang w:eastAsia="es-CO"/>
        </w:rPr>
        <w:t>.</w:t>
      </w:r>
      <w:r w:rsidRPr="00965D6C">
        <w:rPr>
          <w:rFonts w:ascii="Arial" w:hAnsi="Arial" w:cs="Arial"/>
          <w:bCs/>
          <w:color w:val="000000"/>
          <w:sz w:val="20"/>
          <w:szCs w:val="20"/>
          <w:lang w:eastAsia="es-CO"/>
        </w:rPr>
        <w:t xml:space="preserve"> En los casos que determine la ley se deberá aportar la tarjeta profesional o matrícula profesional según corresponda y la certificación y constancia de vigencia profesional y antecedentes disciplinarios de la misma o sus equivalentes dependiendo de la profesión; por otra parte, los egresados de universidades extranjeras, requerirán la resolución de convalidación del título del Ministerio de Educación Nacional (MEN) y la tarjeta profesional o matrícula profesional, expedido por los Consejos Profesionales o autoridad competente según corresponda</w:t>
      </w:r>
    </w:p>
    <w:p w14:paraId="66CE21EC" w14:textId="4A6D77D0" w:rsidR="0052451E" w:rsidRPr="00965D6C" w:rsidRDefault="0052451E" w:rsidP="0052451E">
      <w:pPr>
        <w:spacing w:line="240" w:lineRule="auto"/>
        <w:jc w:val="both"/>
        <w:rPr>
          <w:rFonts w:ascii="Arial" w:hAnsi="Arial" w:cs="Arial"/>
          <w:b/>
          <w:bCs/>
          <w:sz w:val="20"/>
          <w:szCs w:val="20"/>
        </w:rPr>
      </w:pPr>
      <w:r w:rsidRPr="00965D6C">
        <w:rPr>
          <w:rFonts w:ascii="Arial" w:hAnsi="Arial" w:cs="Arial"/>
          <w:b/>
          <w:bCs/>
          <w:sz w:val="20"/>
          <w:szCs w:val="20"/>
        </w:rPr>
        <w:t>REGLAS PARA ACREDITAR LA IDONEIDAD Y LA EXPERIENCIA DEL EQUIPO DE TRABAJO</w:t>
      </w:r>
    </w:p>
    <w:p w14:paraId="0CF85373" w14:textId="77777777" w:rsidR="0052451E" w:rsidRDefault="0052451E" w:rsidP="0052451E">
      <w:pPr>
        <w:spacing w:line="240" w:lineRule="auto"/>
        <w:rPr>
          <w:rFonts w:ascii="Arial" w:hAnsi="Arial" w:cs="Arial"/>
          <w:sz w:val="20"/>
          <w:szCs w:val="20"/>
        </w:rPr>
      </w:pPr>
      <w:r w:rsidRPr="00965D6C">
        <w:rPr>
          <w:rFonts w:ascii="Arial" w:hAnsi="Arial" w:cs="Arial"/>
          <w:sz w:val="20"/>
          <w:szCs w:val="20"/>
        </w:rPr>
        <w:t>La valoración de la documentación aportada para efectos de demostrar las condiciones requeridas de experiencia para el equipo profesional requerido se sujetará a las siguientes reglas especiales:</w:t>
      </w:r>
    </w:p>
    <w:p w14:paraId="2DA607CB" w14:textId="77777777" w:rsidR="0052451E" w:rsidRPr="003E3441" w:rsidRDefault="0052451E" w:rsidP="0052451E">
      <w:pPr>
        <w:spacing w:after="0" w:line="240" w:lineRule="auto"/>
        <w:jc w:val="both"/>
        <w:rPr>
          <w:rFonts w:ascii="Arial" w:eastAsia="ZTR1C.tmp" w:hAnsi="Arial" w:cs="Arial"/>
          <w:b/>
          <w:sz w:val="20"/>
          <w:szCs w:val="20"/>
          <w:u w:val="single"/>
          <w:lang w:val="es-ES_tradnl" w:eastAsia="es-ES"/>
        </w:rPr>
      </w:pPr>
      <w:r w:rsidRPr="003E3441">
        <w:rPr>
          <w:rFonts w:ascii="Arial" w:eastAsia="ZTR1C.tmp" w:hAnsi="Arial" w:cs="Arial"/>
          <w:b/>
          <w:sz w:val="20"/>
          <w:szCs w:val="20"/>
          <w:u w:val="single"/>
          <w:lang w:val="es-ES_tradnl" w:eastAsia="es-ES"/>
        </w:rPr>
        <w:t>PARA LA FORMACIÓN ACADÉMICA</w:t>
      </w:r>
    </w:p>
    <w:p w14:paraId="5585C63E" w14:textId="77777777" w:rsidR="0052451E" w:rsidRPr="003E3441" w:rsidRDefault="0052451E" w:rsidP="0052451E">
      <w:pPr>
        <w:spacing w:after="0" w:line="240" w:lineRule="auto"/>
        <w:jc w:val="both"/>
        <w:rPr>
          <w:rFonts w:ascii="Arial" w:eastAsia="ZTR1C.tmp" w:hAnsi="Arial" w:cs="Arial"/>
          <w:sz w:val="21"/>
          <w:szCs w:val="21"/>
          <w:lang w:val="es-ES_tradnl" w:eastAsia="es-ES"/>
        </w:rPr>
      </w:pPr>
    </w:p>
    <w:p w14:paraId="08132E04" w14:textId="77777777" w:rsidR="0052451E" w:rsidRPr="003E3441" w:rsidRDefault="0052451E" w:rsidP="0052451E">
      <w:pPr>
        <w:tabs>
          <w:tab w:val="left" w:pos="700"/>
        </w:tabs>
        <w:spacing w:after="0" w:line="240" w:lineRule="auto"/>
        <w:ind w:right="49"/>
        <w:jc w:val="both"/>
        <w:rPr>
          <w:rFonts w:ascii="Arial" w:eastAsia="Times New Roman" w:hAnsi="Arial" w:cs="Arial"/>
          <w:sz w:val="20"/>
          <w:szCs w:val="20"/>
          <w:lang w:val="es-ES_tradnl" w:eastAsia="es-ES"/>
        </w:rPr>
      </w:pPr>
      <w:r w:rsidRPr="003E3441">
        <w:rPr>
          <w:rFonts w:ascii="Arial" w:eastAsia="Times New Roman" w:hAnsi="Arial" w:cs="Arial"/>
          <w:sz w:val="20"/>
          <w:szCs w:val="20"/>
          <w:lang w:val="es-ES_tradnl" w:eastAsia="es-ES"/>
        </w:rPr>
        <w:t>La acreditación de la formación académica de los profesionales propuestos se hará a través de los siguientes documentos:</w:t>
      </w:r>
    </w:p>
    <w:p w14:paraId="62D8FBBC" w14:textId="77777777" w:rsidR="0052451E" w:rsidRPr="003E3441" w:rsidRDefault="0052451E" w:rsidP="0052451E">
      <w:pPr>
        <w:spacing w:after="0" w:line="240" w:lineRule="auto"/>
        <w:jc w:val="both"/>
        <w:rPr>
          <w:rFonts w:ascii="Arial" w:eastAsia="ZTR1C.tmp" w:hAnsi="Arial" w:cs="Arial"/>
          <w:sz w:val="21"/>
          <w:szCs w:val="21"/>
          <w:lang w:val="es-ES_tradnl" w:eastAsia="es-ES"/>
        </w:rPr>
      </w:pPr>
    </w:p>
    <w:p w14:paraId="393E428C" w14:textId="77777777" w:rsidR="0052451E" w:rsidRPr="003E3441" w:rsidRDefault="0052451E" w:rsidP="0052451E">
      <w:pPr>
        <w:numPr>
          <w:ilvl w:val="0"/>
          <w:numId w:val="38"/>
        </w:numPr>
        <w:spacing w:after="0" w:line="240" w:lineRule="auto"/>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Copia del diploma de pregrado y/o posgrado o acta de grado y copia de la matrícula profesional y/o tarjeta profesional para las profesiones que así lo requieran (o certificación del órgano competente del país correspondiente donde se certifique que en el país de origen del profesional o consultor no existe un equivalente a la matrícula profesional).</w:t>
      </w:r>
    </w:p>
    <w:p w14:paraId="248BDA3D" w14:textId="77777777" w:rsidR="0052451E" w:rsidRPr="003E3441" w:rsidRDefault="0052451E" w:rsidP="0052451E">
      <w:pPr>
        <w:numPr>
          <w:ilvl w:val="0"/>
          <w:numId w:val="38"/>
        </w:numPr>
        <w:spacing w:after="0" w:line="240" w:lineRule="auto"/>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En caso de que los títulos académicos hubieran sido obtenidos en el exterior, allegar las convalidaciones, titularizaciones y demás documentos respectivos en cumplimiento de la normatividad vigente, por medio de la cual se regula la convalidación de títulos de educación superior otorgados en el exterior y lo dispuesto en el pliego de condiciones.</w:t>
      </w:r>
    </w:p>
    <w:p w14:paraId="244026C9" w14:textId="77777777" w:rsidR="0052451E" w:rsidRPr="003E3441" w:rsidRDefault="0052451E" w:rsidP="0052451E">
      <w:pPr>
        <w:numPr>
          <w:ilvl w:val="0"/>
          <w:numId w:val="38"/>
        </w:numPr>
        <w:spacing w:after="0" w:line="240" w:lineRule="auto"/>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 xml:space="preserve">Fotocopia de la Tarjeta o matrícula profesional, si de acuerdo con la normatividad vigente se requiere para el ejercicio profesional. </w:t>
      </w:r>
    </w:p>
    <w:p w14:paraId="4C1CB194" w14:textId="77777777" w:rsidR="0052451E" w:rsidRPr="003E3441" w:rsidRDefault="0052451E" w:rsidP="0052451E">
      <w:pPr>
        <w:numPr>
          <w:ilvl w:val="0"/>
          <w:numId w:val="38"/>
        </w:numPr>
        <w:spacing w:after="0" w:line="240" w:lineRule="auto"/>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Certificación de vigencia de la Tarjeta o Matrícula Profesional; en los casos que determine la ley que se debe tener tarjeta profesional para el ejercicio de la profesión, se deberá aportar la tarjeta profesional o matrícula profesional según corresponda y la certificación o constancia de vigencia profesional y antecedentes disciplinarios de la misma o sus equivalentes dependiendo de la profesión; por otra parte, los egresados de universidades extranjeras, requerirán la resolución de convalidación del título del Ministerio de Educación Nacional y la tarjeta profesional o matrícula profesional, expedido por los Consejos Profesionales o autoridad competente según corresponda.</w:t>
      </w:r>
    </w:p>
    <w:p w14:paraId="03D55C54" w14:textId="77777777" w:rsidR="0052451E" w:rsidRPr="003E3441" w:rsidRDefault="0052451E" w:rsidP="0052451E">
      <w:pPr>
        <w:numPr>
          <w:ilvl w:val="0"/>
          <w:numId w:val="38"/>
        </w:numPr>
        <w:spacing w:after="0" w:line="240" w:lineRule="auto"/>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La formación académica debe estar respaldadas por el certificado o diploma correspondiente y matrícula profesional o del certificado de inscripción profesional en caso de que apliquen.  Para efectos de las matrículas profesionales, los economistas deberán estar inscritos en el Consejo Nacional Profesional de Economía, los profesionales de la ingeniería y demás profesiones según corresponda la regulación de la determinada profesión.</w:t>
      </w:r>
    </w:p>
    <w:p w14:paraId="2B43A2A9" w14:textId="77777777" w:rsidR="0052451E" w:rsidRPr="003E3441" w:rsidRDefault="0052451E" w:rsidP="0052451E">
      <w:pPr>
        <w:numPr>
          <w:ilvl w:val="0"/>
          <w:numId w:val="38"/>
        </w:numPr>
        <w:autoSpaceDE w:val="0"/>
        <w:autoSpaceDN w:val="0"/>
        <w:adjustRightInd w:val="0"/>
        <w:spacing w:after="0" w:line="240" w:lineRule="auto"/>
        <w:contextualSpacing/>
        <w:jc w:val="both"/>
        <w:rPr>
          <w:rFonts w:ascii="Arial" w:eastAsia="Times New Roman" w:hAnsi="Arial" w:cs="Arial"/>
          <w:bCs/>
          <w:color w:val="000000"/>
          <w:sz w:val="20"/>
          <w:szCs w:val="20"/>
          <w:lang w:val="es-ES_tradnl" w:eastAsia="es-ES"/>
        </w:rPr>
      </w:pPr>
      <w:r w:rsidRPr="003E3441">
        <w:rPr>
          <w:rFonts w:ascii="Arial" w:eastAsia="Times New Roman" w:hAnsi="Arial" w:cs="Arial"/>
          <w:bCs/>
          <w:color w:val="000000"/>
          <w:sz w:val="20"/>
          <w:szCs w:val="20"/>
          <w:lang w:val="es-ES_tradnl" w:eastAsia="es-ES"/>
        </w:rPr>
        <w:t>Para el caso de extranjeros se deberá tener visa de trabajo (vigente) correspondiente que permita desempeñar la profesión, ocupación, actividad laboral u oficio en Colombia, deberá cumplir con los mismos requisitos exigidos para los nacionales colombianos, consagrados en las normas vigentes, y acreditará los documentos respectivos tales como la convalidación de títulos, el permiso o licencia provisional, matrícula, tarjeta profesional o constancia de experiencia, expedido por los Consejos Profesionales o autoridad competente según corresponda.</w:t>
      </w:r>
    </w:p>
    <w:p w14:paraId="5CC4044F" w14:textId="77777777" w:rsidR="0052451E" w:rsidRPr="003E3441" w:rsidRDefault="0052451E" w:rsidP="0052451E">
      <w:pPr>
        <w:spacing w:after="0" w:line="240" w:lineRule="auto"/>
        <w:jc w:val="both"/>
        <w:rPr>
          <w:rFonts w:ascii="Arial" w:eastAsia="ZTR1C.tmp" w:hAnsi="Arial" w:cs="Arial"/>
          <w:sz w:val="21"/>
          <w:szCs w:val="21"/>
          <w:lang w:val="es-ES_tradnl" w:eastAsia="es-ES"/>
        </w:rPr>
      </w:pPr>
    </w:p>
    <w:p w14:paraId="66E63F83" w14:textId="77777777" w:rsidR="0052451E" w:rsidRPr="003E3441" w:rsidRDefault="0052451E" w:rsidP="0052451E">
      <w:pPr>
        <w:spacing w:after="0" w:line="240" w:lineRule="auto"/>
        <w:jc w:val="both"/>
        <w:rPr>
          <w:rFonts w:ascii="Arial" w:eastAsia="ZTR1C.tmp" w:hAnsi="Arial" w:cs="Arial"/>
          <w:b/>
          <w:sz w:val="20"/>
          <w:szCs w:val="20"/>
          <w:u w:val="single"/>
          <w:lang w:val="es-ES_tradnl" w:eastAsia="es-ES"/>
        </w:rPr>
      </w:pPr>
      <w:r w:rsidRPr="003E3441">
        <w:rPr>
          <w:rFonts w:ascii="Arial" w:eastAsia="ZTR1C.tmp" w:hAnsi="Arial" w:cs="Arial"/>
          <w:b/>
          <w:sz w:val="20"/>
          <w:szCs w:val="20"/>
          <w:u w:val="single"/>
          <w:lang w:val="es-ES_tradnl" w:eastAsia="es-ES"/>
        </w:rPr>
        <w:t>PARA LA EXPERIENCIA</w:t>
      </w:r>
    </w:p>
    <w:p w14:paraId="2A1F6540" w14:textId="77777777" w:rsidR="0052451E" w:rsidRPr="003E3441" w:rsidRDefault="0052451E" w:rsidP="0052451E">
      <w:pPr>
        <w:spacing w:after="0" w:line="240" w:lineRule="auto"/>
        <w:jc w:val="both"/>
        <w:rPr>
          <w:rFonts w:ascii="Arial" w:eastAsia="ZTR1C.tmp" w:hAnsi="Arial" w:cs="Arial"/>
          <w:b/>
          <w:bCs/>
          <w:sz w:val="21"/>
          <w:szCs w:val="21"/>
          <w:u w:val="single"/>
          <w:lang w:val="es-ES_tradnl" w:eastAsia="es-ES"/>
        </w:rPr>
      </w:pPr>
    </w:p>
    <w:p w14:paraId="117C07DE" w14:textId="77777777" w:rsidR="0052451E" w:rsidRPr="003E3441" w:rsidRDefault="0052451E" w:rsidP="0052451E">
      <w:pPr>
        <w:tabs>
          <w:tab w:val="left" w:pos="700"/>
        </w:tabs>
        <w:spacing w:after="0" w:line="240" w:lineRule="auto"/>
        <w:ind w:right="49"/>
        <w:jc w:val="both"/>
        <w:rPr>
          <w:rFonts w:ascii="Arial" w:eastAsia="Times New Roman" w:hAnsi="Arial" w:cs="Arial"/>
          <w:sz w:val="20"/>
          <w:szCs w:val="20"/>
          <w:lang w:val="es-ES_tradnl" w:eastAsia="es-ES"/>
        </w:rPr>
      </w:pPr>
      <w:r w:rsidRPr="003E3441">
        <w:rPr>
          <w:rFonts w:ascii="Arial" w:eastAsia="ZTR1C.tmp" w:hAnsi="Arial" w:cs="Arial"/>
          <w:sz w:val="20"/>
          <w:szCs w:val="20"/>
          <w:lang w:val="es-ES_tradnl" w:eastAsia="es-ES"/>
        </w:rPr>
        <w:t xml:space="preserve">Para acreditar la experiencia de cada uno de los miembros del personal mínimo de trabajo, el </w:t>
      </w:r>
      <w:r>
        <w:rPr>
          <w:rFonts w:ascii="Arial" w:eastAsia="ZTR1C.tmp" w:hAnsi="Arial" w:cs="Arial"/>
          <w:sz w:val="20"/>
          <w:szCs w:val="20"/>
          <w:lang w:val="es-ES_tradnl" w:eastAsia="es-ES"/>
        </w:rPr>
        <w:t xml:space="preserve">contratista </w:t>
      </w:r>
      <w:r w:rsidRPr="003E3441">
        <w:rPr>
          <w:rFonts w:ascii="Arial" w:eastAsia="ZTR1C.tmp" w:hAnsi="Arial" w:cs="Arial"/>
          <w:sz w:val="20"/>
          <w:szCs w:val="20"/>
          <w:lang w:val="es-ES_tradnl" w:eastAsia="es-ES"/>
        </w:rPr>
        <w:t xml:space="preserve">deberá presentar </w:t>
      </w:r>
      <w:r w:rsidRPr="003E3441">
        <w:rPr>
          <w:rFonts w:ascii="Arial" w:eastAsia="Times New Roman" w:hAnsi="Arial" w:cs="Arial"/>
          <w:sz w:val="20"/>
          <w:szCs w:val="20"/>
          <w:lang w:val="es-ES_tradnl" w:eastAsia="es-ES"/>
        </w:rPr>
        <w:t>los siguientes documentos:</w:t>
      </w:r>
    </w:p>
    <w:p w14:paraId="5E468B4A" w14:textId="77777777" w:rsidR="0052451E" w:rsidRPr="003E3441" w:rsidRDefault="0052451E" w:rsidP="0052451E">
      <w:pPr>
        <w:spacing w:after="0" w:line="240" w:lineRule="auto"/>
        <w:jc w:val="both"/>
        <w:rPr>
          <w:rFonts w:ascii="Arial" w:eastAsia="ZTR1C.tmp" w:hAnsi="Arial" w:cs="Arial"/>
          <w:sz w:val="20"/>
          <w:szCs w:val="20"/>
          <w:lang w:val="es-ES_tradnl" w:eastAsia="es-ES"/>
        </w:rPr>
      </w:pPr>
    </w:p>
    <w:p w14:paraId="535A8633" w14:textId="77777777" w:rsidR="0052451E" w:rsidRPr="003E3441" w:rsidRDefault="0052451E" w:rsidP="0052451E">
      <w:pPr>
        <w:numPr>
          <w:ilvl w:val="0"/>
          <w:numId w:val="40"/>
        </w:numPr>
        <w:spacing w:after="0" w:line="240" w:lineRule="auto"/>
        <w:contextualSpacing/>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 xml:space="preserve">Las respectivas certificaciones de experiencia, u otra forma de vinculación civil o comercial regulada por la normatividad vigente, donde se acredite todo el tiempo de experiencia desarrollada, a partir de la terminación de materias, cuyo objeto, obligaciones y/o funciones, alcance o condiciones correspondan a lo establecido para cada cargo, o mediante actas de </w:t>
      </w:r>
      <w:r w:rsidRPr="003E3441">
        <w:rPr>
          <w:rFonts w:ascii="Arial" w:eastAsia="ZTR1C.tmp" w:hAnsi="Arial" w:cs="Arial"/>
          <w:sz w:val="20"/>
          <w:szCs w:val="20"/>
          <w:lang w:val="es-ES_tradnl" w:eastAsia="es-ES"/>
        </w:rPr>
        <w:lastRenderedPageBreak/>
        <w:t>recibo a satisfacción y actas de liquidación de contratos ejecutados; las cuales deberán incluir como mínimo la siguiente información:</w:t>
      </w:r>
    </w:p>
    <w:p w14:paraId="52DB3715" w14:textId="77777777" w:rsidR="0052451E" w:rsidRPr="003E3441" w:rsidRDefault="0052451E" w:rsidP="0052451E">
      <w:pPr>
        <w:spacing w:after="0" w:line="240" w:lineRule="auto"/>
        <w:jc w:val="both"/>
        <w:rPr>
          <w:rFonts w:ascii="Arial" w:eastAsia="ZTR1C.tmp" w:hAnsi="Arial" w:cs="Arial"/>
          <w:sz w:val="20"/>
          <w:szCs w:val="20"/>
          <w:lang w:val="es-ES_tradnl" w:eastAsia="es-ES"/>
        </w:rPr>
      </w:pPr>
    </w:p>
    <w:p w14:paraId="3EDCF154" w14:textId="77777777" w:rsidR="0052451E" w:rsidRPr="003E3441" w:rsidRDefault="0052451E" w:rsidP="0052451E">
      <w:pPr>
        <w:numPr>
          <w:ilvl w:val="0"/>
          <w:numId w:val="39"/>
        </w:numPr>
        <w:spacing w:after="0" w:line="240" w:lineRule="auto"/>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 xml:space="preserve">Nombre o razón social del contratante </w:t>
      </w:r>
    </w:p>
    <w:p w14:paraId="3D22EF0B" w14:textId="77777777" w:rsidR="0052451E" w:rsidRPr="003E3441" w:rsidRDefault="0052451E" w:rsidP="0052451E">
      <w:pPr>
        <w:numPr>
          <w:ilvl w:val="0"/>
          <w:numId w:val="39"/>
        </w:numPr>
        <w:spacing w:after="0" w:line="240" w:lineRule="auto"/>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Nombre o razón social del contratista o empleado</w:t>
      </w:r>
    </w:p>
    <w:p w14:paraId="00395670" w14:textId="77777777" w:rsidR="0052451E" w:rsidRPr="003E3441" w:rsidRDefault="0052451E" w:rsidP="0052451E">
      <w:pPr>
        <w:numPr>
          <w:ilvl w:val="0"/>
          <w:numId w:val="39"/>
        </w:numPr>
        <w:spacing w:after="0" w:line="240" w:lineRule="auto"/>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 xml:space="preserve">Objeto del contrato o identificación del cargo. </w:t>
      </w:r>
    </w:p>
    <w:p w14:paraId="32B5A735" w14:textId="77777777" w:rsidR="0052451E" w:rsidRPr="003E3441" w:rsidRDefault="0052451E" w:rsidP="0052451E">
      <w:pPr>
        <w:numPr>
          <w:ilvl w:val="0"/>
          <w:numId w:val="39"/>
        </w:numPr>
        <w:spacing w:after="0" w:line="240" w:lineRule="auto"/>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Funciones, u obligaciones, o condiciones desempeñadas.</w:t>
      </w:r>
    </w:p>
    <w:p w14:paraId="7DDC6FA6" w14:textId="77777777" w:rsidR="0052451E" w:rsidRPr="003E3441" w:rsidRDefault="0052451E" w:rsidP="0052451E">
      <w:pPr>
        <w:numPr>
          <w:ilvl w:val="0"/>
          <w:numId w:val="39"/>
        </w:numPr>
        <w:spacing w:after="0" w:line="240" w:lineRule="auto"/>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 xml:space="preserve">Fecha de iniciación (día, mes, año) y de terminación (día, mes, año) del contrato o plazo del contrato. </w:t>
      </w:r>
    </w:p>
    <w:p w14:paraId="0CB421E7" w14:textId="77777777" w:rsidR="0052451E" w:rsidRPr="003E3441" w:rsidRDefault="0052451E" w:rsidP="0052451E">
      <w:pPr>
        <w:numPr>
          <w:ilvl w:val="0"/>
          <w:numId w:val="39"/>
        </w:numPr>
        <w:spacing w:after="0" w:line="240" w:lineRule="auto"/>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 xml:space="preserve">Dirección y teléfono del contratante </w:t>
      </w:r>
    </w:p>
    <w:p w14:paraId="75855249" w14:textId="77777777" w:rsidR="0052451E" w:rsidRPr="003E3441" w:rsidRDefault="0052451E" w:rsidP="0052451E">
      <w:pPr>
        <w:numPr>
          <w:ilvl w:val="0"/>
          <w:numId w:val="39"/>
        </w:numPr>
        <w:spacing w:after="0" w:line="240" w:lineRule="auto"/>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 xml:space="preserve">Nombre y firma de la persona que suscribe la certificación </w:t>
      </w:r>
    </w:p>
    <w:p w14:paraId="16B2C3A4" w14:textId="77777777" w:rsidR="0052451E" w:rsidRPr="003E3441" w:rsidRDefault="0052451E" w:rsidP="0052451E">
      <w:pPr>
        <w:spacing w:after="0" w:line="240" w:lineRule="auto"/>
        <w:ind w:left="360"/>
        <w:jc w:val="both"/>
        <w:rPr>
          <w:rFonts w:ascii="Arial" w:eastAsia="ZTR1C.tmp" w:hAnsi="Arial" w:cs="Arial"/>
          <w:sz w:val="20"/>
          <w:szCs w:val="20"/>
          <w:lang w:val="es-ES_tradnl" w:eastAsia="es-ES"/>
        </w:rPr>
      </w:pPr>
    </w:p>
    <w:p w14:paraId="63082DA3" w14:textId="77777777" w:rsidR="0052451E" w:rsidRPr="003E3441" w:rsidRDefault="0052451E" w:rsidP="0052451E">
      <w:pPr>
        <w:spacing w:after="0" w:line="240" w:lineRule="auto"/>
        <w:ind w:left="360"/>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 xml:space="preserve">En el evento que las certificaciones no contengan la información que permita su verificación, el </w:t>
      </w:r>
      <w:r>
        <w:rPr>
          <w:rFonts w:ascii="Arial" w:eastAsia="ZTR1C.tmp" w:hAnsi="Arial" w:cs="Arial"/>
          <w:sz w:val="20"/>
          <w:szCs w:val="20"/>
          <w:lang w:val="es-ES_tradnl" w:eastAsia="es-ES"/>
        </w:rPr>
        <w:t xml:space="preserve">contratista </w:t>
      </w:r>
      <w:r w:rsidRPr="003E3441">
        <w:rPr>
          <w:rFonts w:ascii="Arial" w:eastAsia="ZTR1C.tmp" w:hAnsi="Arial" w:cs="Arial"/>
          <w:sz w:val="20"/>
          <w:szCs w:val="20"/>
          <w:lang w:val="es-ES_tradnl" w:eastAsia="es-ES"/>
        </w:rPr>
        <w:t xml:space="preserve">deberá anexar copia del contrato o de los documentos soporte que sean del caso, que permita tomar la información que falte en la certificación. </w:t>
      </w:r>
    </w:p>
    <w:p w14:paraId="4BCBB5DC" w14:textId="77777777" w:rsidR="0052451E" w:rsidRPr="003E3441" w:rsidRDefault="0052451E" w:rsidP="0052451E">
      <w:pPr>
        <w:numPr>
          <w:ilvl w:val="0"/>
          <w:numId w:val="40"/>
        </w:numPr>
        <w:spacing w:after="0" w:line="240" w:lineRule="auto"/>
        <w:contextualSpacing/>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Solo para los casos de certificados expedidos por empresas o personas jurídicas que a la fecha del presente proceso de selección se encuentren liquidadas, y no sea posible expedir un nuevo documento con el detalle requerido, se aceptara la inclusión de un certificado a título propio, autenticado ante notario público, en donde el interesado describa en detalle la información faltante en el documento expedido por la empresa.</w:t>
      </w:r>
    </w:p>
    <w:p w14:paraId="610C851F" w14:textId="77777777" w:rsidR="0052451E" w:rsidRPr="003E3441" w:rsidRDefault="0052451E" w:rsidP="0052451E">
      <w:pPr>
        <w:numPr>
          <w:ilvl w:val="0"/>
          <w:numId w:val="40"/>
        </w:numPr>
        <w:spacing w:after="0" w:line="240" w:lineRule="auto"/>
        <w:contextualSpacing/>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Para las certificaciones que solo relacionen mes y año de inicio, se tomara como fecha (día) de inicio el último día del mes señalado en el certificado; así mismo, para las certificaciones que solo relacionen mes y año de finalización, se tomara como fecha (día) de fin el primer día del mes señalado en el certificado, o en su defecto si el contrato se encuentra en ejecución (expresado de forma puntual), se tomara la fecha de expedición del certificado.</w:t>
      </w:r>
    </w:p>
    <w:p w14:paraId="385BEC0D" w14:textId="77777777" w:rsidR="0052451E" w:rsidRPr="003E3441" w:rsidRDefault="0052451E" w:rsidP="0052451E">
      <w:pPr>
        <w:numPr>
          <w:ilvl w:val="0"/>
          <w:numId w:val="40"/>
        </w:numPr>
        <w:spacing w:after="0" w:line="240" w:lineRule="auto"/>
        <w:contextualSpacing/>
        <w:jc w:val="both"/>
        <w:rPr>
          <w:rFonts w:ascii="Arial" w:eastAsia="ZTR1C.tmp" w:hAnsi="Arial" w:cs="Arial"/>
          <w:sz w:val="20"/>
          <w:szCs w:val="20"/>
          <w:lang w:val="es-ES_tradnl" w:eastAsia="es-ES"/>
        </w:rPr>
      </w:pPr>
      <w:r w:rsidRPr="003E3441">
        <w:rPr>
          <w:rFonts w:ascii="Arial" w:eastAsia="ZTR1C.tmp" w:hAnsi="Arial" w:cs="Arial"/>
          <w:sz w:val="20"/>
          <w:szCs w:val="20"/>
          <w:lang w:val="es-ES_tradnl" w:eastAsia="es-ES"/>
        </w:rPr>
        <w:t>La experiencia profesional exigida contará, para cada profesional a partir de la terminación de materias, esta situación deberá ser acreditada mediante certificación expedida por la respectiva Institución de Educación Superior o, a falta de este documento, a partir de la expedición del título profesional. Se exceptúan de esta condición las profesiones relacionadas con el sistema de seguridad social en salud en las cuales la experiencia profesional se computará a partir de la inscripción o registro profesional, de acuerdo con lo previsto en el artículo 229 del Decreto – Ley 019 de 2012. Por otra parte, la experiencia docente no se considerará como válida en el presente proceso.</w:t>
      </w:r>
    </w:p>
    <w:p w14:paraId="397B76E1" w14:textId="77777777" w:rsidR="0052451E" w:rsidRPr="003E3441" w:rsidRDefault="0052451E" w:rsidP="58F1CA91">
      <w:pPr>
        <w:numPr>
          <w:ilvl w:val="0"/>
          <w:numId w:val="40"/>
        </w:numPr>
        <w:autoSpaceDE w:val="0"/>
        <w:autoSpaceDN w:val="0"/>
        <w:adjustRightInd w:val="0"/>
        <w:spacing w:after="0" w:line="240" w:lineRule="auto"/>
        <w:contextualSpacing/>
        <w:jc w:val="both"/>
        <w:rPr>
          <w:rFonts w:ascii="Arial" w:eastAsia="Times New Roman" w:hAnsi="Arial" w:cs="Arial"/>
          <w:color w:val="000000"/>
          <w:sz w:val="20"/>
          <w:szCs w:val="20"/>
          <w:lang w:val="es-ES" w:eastAsia="es-ES"/>
        </w:rPr>
      </w:pPr>
      <w:r w:rsidRPr="58F1CA91">
        <w:rPr>
          <w:rFonts w:ascii="Arial" w:eastAsia="Times New Roman" w:hAnsi="Arial" w:cs="Arial"/>
          <w:color w:val="000000" w:themeColor="text1"/>
          <w:sz w:val="20"/>
          <w:szCs w:val="20"/>
          <w:lang w:val="es-ES" w:eastAsia="es-ES"/>
        </w:rPr>
        <w:t xml:space="preserve">La experiencia profesional en ingeniería obtenida antes de la expedición y </w:t>
      </w:r>
      <w:proofErr w:type="gramStart"/>
      <w:r w:rsidRPr="58F1CA91">
        <w:rPr>
          <w:rFonts w:ascii="Arial" w:eastAsia="Times New Roman" w:hAnsi="Arial" w:cs="Arial"/>
          <w:color w:val="000000" w:themeColor="text1"/>
          <w:sz w:val="20"/>
          <w:szCs w:val="20"/>
          <w:lang w:val="es-ES" w:eastAsia="es-ES"/>
        </w:rPr>
        <w:t>entrada en vigencia</w:t>
      </w:r>
      <w:proofErr w:type="gramEnd"/>
      <w:r w:rsidRPr="58F1CA91">
        <w:rPr>
          <w:rFonts w:ascii="Arial" w:eastAsia="Times New Roman" w:hAnsi="Arial" w:cs="Arial"/>
          <w:color w:val="000000" w:themeColor="text1"/>
          <w:sz w:val="20"/>
          <w:szCs w:val="20"/>
          <w:lang w:val="es-ES" w:eastAsia="es-ES"/>
        </w:rPr>
        <w:t xml:space="preserve"> de la Ley 842 de 2003, se contabiliza a partir de la terminación y aprobación de todas las materias que conforman el pensum académico de la respectiva formación profesional. Esta situación deberá ser acreditada mediante certificación expedida por la respectiva Institución de Educación Superior o, a falta de este documento, a partir de la expedición del título profesional.</w:t>
      </w:r>
    </w:p>
    <w:p w14:paraId="508C6C81" w14:textId="77777777" w:rsidR="0052451E" w:rsidRPr="003E3441" w:rsidRDefault="0052451E" w:rsidP="0052451E">
      <w:pPr>
        <w:numPr>
          <w:ilvl w:val="0"/>
          <w:numId w:val="40"/>
        </w:numPr>
        <w:autoSpaceDE w:val="0"/>
        <w:autoSpaceDN w:val="0"/>
        <w:adjustRightInd w:val="0"/>
        <w:spacing w:after="0" w:line="240" w:lineRule="auto"/>
        <w:contextualSpacing/>
        <w:jc w:val="both"/>
        <w:rPr>
          <w:rFonts w:ascii="Arial" w:eastAsia="Times New Roman" w:hAnsi="Arial" w:cs="Arial"/>
          <w:bCs/>
          <w:color w:val="000000"/>
          <w:sz w:val="20"/>
          <w:szCs w:val="20"/>
          <w:lang w:val="es-ES_tradnl" w:eastAsia="es-ES"/>
        </w:rPr>
      </w:pPr>
      <w:r w:rsidRPr="003E3441">
        <w:rPr>
          <w:rFonts w:ascii="Arial" w:eastAsia="Times New Roman" w:hAnsi="Arial" w:cs="Arial"/>
          <w:bCs/>
          <w:color w:val="000000"/>
          <w:sz w:val="20"/>
          <w:szCs w:val="20"/>
          <w:lang w:val="es-ES_tradnl" w:eastAsia="es-ES"/>
        </w:rPr>
        <w:t>La “experiencia general” del profesional propuesto se entiende como aquella obtenida entre el tiempo transcurrido desde el momento en que la norma que reglamente la respectiva profesión permita el ejercicio legal de la misma, o a partir de la fecha de grado para aquellas profesiones que no estén reglamentadas, hasta la Fecha de Cierre del presente proceso de selección.</w:t>
      </w:r>
    </w:p>
    <w:p w14:paraId="362B77BE" w14:textId="77777777" w:rsidR="0052451E" w:rsidRPr="003E3441" w:rsidRDefault="0052451E" w:rsidP="0052451E">
      <w:pPr>
        <w:numPr>
          <w:ilvl w:val="0"/>
          <w:numId w:val="40"/>
        </w:numPr>
        <w:autoSpaceDE w:val="0"/>
        <w:autoSpaceDN w:val="0"/>
        <w:adjustRightInd w:val="0"/>
        <w:spacing w:after="0" w:line="240" w:lineRule="auto"/>
        <w:contextualSpacing/>
        <w:jc w:val="both"/>
        <w:rPr>
          <w:rFonts w:ascii="Arial" w:eastAsia="Times New Roman" w:hAnsi="Arial" w:cs="Arial"/>
          <w:bCs/>
          <w:color w:val="000000"/>
          <w:sz w:val="20"/>
          <w:szCs w:val="20"/>
          <w:lang w:val="es-ES_tradnl" w:eastAsia="es-ES"/>
        </w:rPr>
      </w:pPr>
      <w:r w:rsidRPr="003E3441">
        <w:rPr>
          <w:rFonts w:ascii="Arial" w:eastAsia="Times New Roman" w:hAnsi="Arial" w:cs="Arial"/>
          <w:bCs/>
          <w:color w:val="000000"/>
          <w:sz w:val="20"/>
          <w:szCs w:val="20"/>
          <w:lang w:val="es-ES_tradnl" w:eastAsia="es-ES"/>
        </w:rPr>
        <w:t>En el caso de profesionales que hayan ejercido la profesión en el exterior con anterioridad a la obtención de la autorización para ejercer la profesión en Colombia en los términos de la Ley Aplicable, esta experiencia se tendrá como válida a partir de la fecha en que se autorice el ejercicio de dicha profesión en el país en que la hubiere ejercido.</w:t>
      </w:r>
    </w:p>
    <w:p w14:paraId="3C9D768F" w14:textId="77777777" w:rsidR="0052451E" w:rsidRDefault="0052451E" w:rsidP="0052451E">
      <w:pPr>
        <w:spacing w:after="0" w:line="240" w:lineRule="auto"/>
        <w:jc w:val="both"/>
        <w:rPr>
          <w:rFonts w:ascii="Arial" w:eastAsia="ZTR1C.tmp" w:hAnsi="Arial" w:cs="Arial"/>
          <w:b/>
          <w:bCs/>
          <w:sz w:val="20"/>
          <w:szCs w:val="20"/>
          <w:lang w:val="es-ES" w:eastAsia="es-ES"/>
        </w:rPr>
      </w:pPr>
    </w:p>
    <w:p w14:paraId="7FDA312C" w14:textId="77777777" w:rsidR="0052451E" w:rsidRPr="00BB5CB3" w:rsidRDefault="0052451E" w:rsidP="0052451E">
      <w:pPr>
        <w:spacing w:after="0" w:line="240" w:lineRule="auto"/>
        <w:jc w:val="both"/>
        <w:rPr>
          <w:rFonts w:ascii="Arial" w:eastAsia="ZTR1C.tmp" w:hAnsi="Arial" w:cs="Arial"/>
          <w:b/>
          <w:bCs/>
          <w:sz w:val="20"/>
          <w:szCs w:val="20"/>
          <w:lang w:val="es-ES" w:eastAsia="es-ES"/>
        </w:rPr>
      </w:pPr>
      <w:r w:rsidRPr="00BB5CB3">
        <w:rPr>
          <w:rFonts w:ascii="Arial" w:eastAsia="ZTR1C.tmp" w:hAnsi="Arial" w:cs="Arial"/>
          <w:b/>
          <w:bCs/>
          <w:sz w:val="20"/>
          <w:szCs w:val="20"/>
          <w:lang w:val="es-ES" w:eastAsia="es-ES"/>
        </w:rPr>
        <w:t>DOCUMENTOS OTORGADOS EN EL EXTERIOR</w:t>
      </w:r>
    </w:p>
    <w:p w14:paraId="709D7465"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p>
    <w:p w14:paraId="63873A01"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r w:rsidRPr="00BB5CB3">
        <w:rPr>
          <w:rFonts w:ascii="Arial" w:eastAsia="Times New Roman" w:hAnsi="Arial" w:cs="Arial"/>
          <w:bCs/>
          <w:color w:val="000000"/>
          <w:sz w:val="20"/>
          <w:szCs w:val="20"/>
          <w:lang w:val="es-ES_tradnl"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apostilla o legalización, en la forma antes indicada.</w:t>
      </w:r>
    </w:p>
    <w:p w14:paraId="55C9272E" w14:textId="77777777" w:rsidR="0052451E" w:rsidRPr="00BB5CB3" w:rsidRDefault="0052451E" w:rsidP="0052451E">
      <w:pPr>
        <w:spacing w:after="0" w:line="240" w:lineRule="auto"/>
        <w:jc w:val="both"/>
        <w:rPr>
          <w:rFonts w:ascii="Arial" w:eastAsia="Times New Roman" w:hAnsi="Arial" w:cs="Arial"/>
          <w:b/>
          <w:color w:val="000000"/>
          <w:sz w:val="20"/>
          <w:szCs w:val="20"/>
          <w:lang w:val="es-ES_tradnl" w:eastAsia="es-ES"/>
        </w:rPr>
      </w:pPr>
    </w:p>
    <w:p w14:paraId="20F1025A" w14:textId="77777777" w:rsidR="0052451E" w:rsidRPr="00BB5CB3" w:rsidRDefault="0052451E" w:rsidP="0052451E">
      <w:pPr>
        <w:spacing w:after="0" w:line="240" w:lineRule="auto"/>
        <w:jc w:val="both"/>
        <w:rPr>
          <w:rFonts w:ascii="Arial" w:eastAsia="ZTR1C.tmp" w:hAnsi="Arial" w:cs="Arial"/>
          <w:b/>
          <w:bCs/>
          <w:sz w:val="20"/>
          <w:szCs w:val="20"/>
          <w:lang w:val="es-ES" w:eastAsia="es-ES"/>
        </w:rPr>
      </w:pPr>
      <w:r w:rsidRPr="00BB5CB3">
        <w:rPr>
          <w:rFonts w:ascii="Arial" w:eastAsia="ZTR1C.tmp" w:hAnsi="Arial" w:cs="Arial"/>
          <w:b/>
          <w:bCs/>
          <w:sz w:val="20"/>
          <w:szCs w:val="20"/>
          <w:lang w:val="es-ES" w:eastAsia="es-ES"/>
        </w:rPr>
        <w:lastRenderedPageBreak/>
        <w:t>APOSTILLA O LEGALIZACIÓN DE DOCUMENTOS PÚBLICOS</w:t>
      </w:r>
    </w:p>
    <w:p w14:paraId="58F40D16" w14:textId="77777777" w:rsidR="0052451E" w:rsidRPr="00BB5CB3" w:rsidRDefault="0052451E" w:rsidP="0052451E">
      <w:pPr>
        <w:autoSpaceDE w:val="0"/>
        <w:autoSpaceDN w:val="0"/>
        <w:adjustRightInd w:val="0"/>
        <w:spacing w:after="0" w:line="240" w:lineRule="auto"/>
        <w:jc w:val="both"/>
        <w:rPr>
          <w:rFonts w:ascii="Arial" w:eastAsia="Times New Roman" w:hAnsi="Arial" w:cs="Arial"/>
          <w:b/>
          <w:color w:val="000000"/>
          <w:sz w:val="20"/>
          <w:szCs w:val="20"/>
          <w:lang w:val="es-ES_tradnl" w:eastAsia="es-ES"/>
        </w:rPr>
      </w:pPr>
    </w:p>
    <w:p w14:paraId="25A6EF64" w14:textId="0E777B43"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r w:rsidRPr="00BB5CB3">
        <w:rPr>
          <w:rFonts w:ascii="Arial" w:eastAsia="ZTR1C.tmp" w:hAnsi="Arial" w:cs="Arial"/>
          <w:bCs/>
          <w:sz w:val="20"/>
          <w:szCs w:val="20"/>
          <w:lang w:val="es-ES_tradnl" w:eastAsia="es-ES"/>
        </w:rPr>
        <w:t xml:space="preserve">El Instituto Nacional de Vigilancia de Medicamentos y Alimentos (INVIMA), </w:t>
      </w:r>
      <w:r w:rsidRPr="00BB5CB3">
        <w:rPr>
          <w:rFonts w:ascii="Arial" w:eastAsia="Times New Roman" w:hAnsi="Arial" w:cs="Arial"/>
          <w:bCs/>
          <w:color w:val="000000"/>
          <w:sz w:val="20"/>
          <w:szCs w:val="20"/>
          <w:lang w:val="es-ES_tradnl" w:eastAsia="es-ES"/>
        </w:rPr>
        <w:t>exige la legalización de acuerdo con la Convención de la apostilla o la legalización de documentos públicos otorgados en el extranjero. Este tipo de legalización no es procedente para los documentos privados. Cuando en un proceso de contratación un</w:t>
      </w:r>
      <w:r w:rsidR="00AA46DB">
        <w:rPr>
          <w:rFonts w:ascii="Arial" w:eastAsia="Times New Roman" w:hAnsi="Arial" w:cs="Arial"/>
          <w:bCs/>
          <w:color w:val="000000"/>
          <w:sz w:val="20"/>
          <w:szCs w:val="20"/>
          <w:lang w:val="es-ES_tradnl" w:eastAsia="es-ES"/>
        </w:rPr>
        <w:t xml:space="preserve"> contratista </w:t>
      </w:r>
      <w:r w:rsidRPr="00BB5CB3">
        <w:rPr>
          <w:rFonts w:ascii="Arial" w:eastAsia="Times New Roman" w:hAnsi="Arial" w:cs="Arial"/>
          <w:bCs/>
          <w:color w:val="000000"/>
          <w:sz w:val="20"/>
          <w:szCs w:val="20"/>
          <w:lang w:val="es-ES_tradnl" w:eastAsia="es-ES"/>
        </w:rPr>
        <w:t xml:space="preserve">un documento público legalizado de acuerdo con la Convención de la Apostilla, </w:t>
      </w:r>
      <w:r w:rsidRPr="00BB5CB3">
        <w:rPr>
          <w:rFonts w:ascii="Arial" w:eastAsia="ZTR1C.tmp" w:hAnsi="Arial" w:cs="Arial"/>
          <w:bCs/>
          <w:sz w:val="20"/>
          <w:szCs w:val="20"/>
          <w:lang w:val="es-ES_tradnl" w:eastAsia="es-ES"/>
        </w:rPr>
        <w:t>El Instituto Nacional de Vigilancia de Medicamentos y Alimentos (INVIMA)</w:t>
      </w:r>
      <w:r w:rsidRPr="00BB5CB3">
        <w:rPr>
          <w:rFonts w:ascii="Arial" w:eastAsia="Times New Roman" w:hAnsi="Arial" w:cs="Arial"/>
          <w:bCs/>
          <w:color w:val="000000"/>
          <w:sz w:val="20"/>
          <w:szCs w:val="20"/>
          <w:lang w:val="es-ES_tradnl" w:eastAsia="es-ES"/>
        </w:rPr>
        <w:t>, no solicitará legalizaciones, autenticaciones o ratificaciones adicionales de ninguna autoridad nacional o extranjera puesto que el trámite de Apostilla es suficiente para certificar por sí mimo la autenticidad.</w:t>
      </w:r>
    </w:p>
    <w:p w14:paraId="103AA679"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p>
    <w:p w14:paraId="35112CF3"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r w:rsidRPr="00BB5CB3">
        <w:rPr>
          <w:rFonts w:ascii="Arial" w:eastAsia="Times New Roman" w:hAnsi="Arial" w:cs="Arial"/>
          <w:bCs/>
          <w:color w:val="000000"/>
          <w:sz w:val="20"/>
          <w:szCs w:val="20"/>
          <w:lang w:val="es-ES_tradnl" w:eastAsia="es-ES"/>
        </w:rPr>
        <w:t>De acuerdo con el Manual para el Funcionamiento Práctico de la Convención de la Apostilla</w:t>
      </w:r>
      <w:r w:rsidRPr="00BB5CB3">
        <w:rPr>
          <w:rFonts w:ascii="Arial" w:eastAsia="Times New Roman" w:hAnsi="Arial" w:cs="Arial"/>
          <w:bCs/>
          <w:color w:val="000000"/>
          <w:sz w:val="20"/>
          <w:szCs w:val="20"/>
          <w:vertAlign w:val="superscript"/>
          <w:lang w:val="es-ES_tradnl" w:eastAsia="es-ES"/>
        </w:rPr>
        <w:footnoteReference w:id="1"/>
      </w:r>
      <w:r w:rsidRPr="00BB5CB3">
        <w:rPr>
          <w:rFonts w:ascii="Arial" w:eastAsia="Times New Roman" w:hAnsi="Arial" w:cs="Arial"/>
          <w:bCs/>
          <w:color w:val="000000"/>
          <w:sz w:val="20"/>
          <w:szCs w:val="20"/>
          <w:lang w:val="es-ES_tradnl" w:eastAsia="es-ES"/>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 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requieren nota de presentación personal</w:t>
      </w:r>
      <w:r w:rsidRPr="00BB5CB3">
        <w:rPr>
          <w:rFonts w:ascii="Arial" w:eastAsia="Times New Roman" w:hAnsi="Arial" w:cs="Arial"/>
          <w:bCs/>
          <w:color w:val="000000"/>
          <w:sz w:val="20"/>
          <w:szCs w:val="20"/>
          <w:vertAlign w:val="superscript"/>
          <w:lang w:val="es-ES_tradnl" w:eastAsia="es-ES"/>
        </w:rPr>
        <w:footnoteReference w:id="2"/>
      </w:r>
      <w:r w:rsidRPr="00BB5CB3">
        <w:rPr>
          <w:rFonts w:ascii="Arial" w:eastAsia="Times New Roman" w:hAnsi="Arial" w:cs="Arial"/>
          <w:bCs/>
          <w:color w:val="000000"/>
          <w:sz w:val="20"/>
          <w:szCs w:val="20"/>
          <w:lang w:val="es-ES_tradnl" w:eastAsia="es-ES"/>
        </w:rPr>
        <w:t>.</w:t>
      </w:r>
    </w:p>
    <w:p w14:paraId="6EF63A92"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p>
    <w:p w14:paraId="7731DA23"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r w:rsidRPr="00BB5CB3">
        <w:rPr>
          <w:rFonts w:ascii="Arial" w:eastAsia="Times New Roman" w:hAnsi="Arial" w:cs="Arial"/>
          <w:b/>
          <w:color w:val="000000"/>
          <w:sz w:val="20"/>
          <w:szCs w:val="20"/>
          <w:lang w:val="es-ES_tradnl" w:eastAsia="es-ES"/>
        </w:rPr>
        <w:t>Nota 1</w:t>
      </w:r>
      <w:r w:rsidRPr="00BB5CB3">
        <w:rPr>
          <w:rFonts w:ascii="Arial" w:eastAsia="Times New Roman" w:hAnsi="Arial" w:cs="Arial"/>
          <w:bCs/>
          <w:color w:val="000000"/>
          <w:sz w:val="20"/>
          <w:szCs w:val="20"/>
          <w:lang w:val="es-ES_tradnl" w:eastAsia="es-ES"/>
        </w:rPr>
        <w:t xml:space="preserve">: Cuando la ley exija expresamente autenticaciones, reconocimiento, presentación personal o trámites adicionales, el </w:t>
      </w:r>
      <w:r>
        <w:rPr>
          <w:rFonts w:ascii="Arial" w:eastAsia="Times New Roman" w:hAnsi="Arial" w:cs="Arial"/>
          <w:bCs/>
          <w:color w:val="000000"/>
          <w:sz w:val="20"/>
          <w:szCs w:val="20"/>
          <w:lang w:val="es-ES_tradnl" w:eastAsia="es-ES"/>
        </w:rPr>
        <w:t xml:space="preserve">contratista </w:t>
      </w:r>
      <w:r w:rsidRPr="00BB5CB3">
        <w:rPr>
          <w:rFonts w:ascii="Arial" w:eastAsia="Times New Roman" w:hAnsi="Arial" w:cs="Arial"/>
          <w:bCs/>
          <w:color w:val="000000"/>
          <w:sz w:val="20"/>
          <w:szCs w:val="20"/>
          <w:lang w:val="es-ES_tradnl" w:eastAsia="es-ES"/>
        </w:rPr>
        <w:t>puede presentar copia simple y aportar el documento con la exigencia legal correspondiente dentro del plazo previsto para la subsanación.</w:t>
      </w:r>
    </w:p>
    <w:p w14:paraId="4E8A6E85" w14:textId="77777777" w:rsidR="0052451E" w:rsidRPr="00BB5CB3" w:rsidRDefault="0052451E" w:rsidP="0052451E">
      <w:pPr>
        <w:spacing w:after="0" w:line="240" w:lineRule="auto"/>
        <w:jc w:val="both"/>
        <w:rPr>
          <w:rFonts w:ascii="Arial" w:eastAsia="Times New Roman" w:hAnsi="Arial" w:cs="Arial"/>
          <w:bCs/>
          <w:color w:val="000000"/>
          <w:sz w:val="20"/>
          <w:szCs w:val="20"/>
          <w:lang w:val="es-ES_tradnl" w:eastAsia="es-ES"/>
        </w:rPr>
      </w:pPr>
    </w:p>
    <w:p w14:paraId="2FBEBD42" w14:textId="77777777" w:rsidR="0052451E" w:rsidRPr="00BB5CB3" w:rsidRDefault="0052451E" w:rsidP="0052451E">
      <w:pPr>
        <w:spacing w:after="0" w:line="240" w:lineRule="auto"/>
        <w:jc w:val="both"/>
        <w:rPr>
          <w:rFonts w:ascii="Arial" w:eastAsia="ZTR1C.tmp" w:hAnsi="Arial" w:cs="Arial"/>
          <w:b/>
          <w:bCs/>
          <w:sz w:val="20"/>
          <w:szCs w:val="20"/>
          <w:lang w:val="es-ES" w:eastAsia="es-ES"/>
        </w:rPr>
      </w:pPr>
      <w:r w:rsidRPr="00BB5CB3">
        <w:rPr>
          <w:rFonts w:ascii="Arial" w:eastAsia="ZTR1C.tmp" w:hAnsi="Arial" w:cs="Arial"/>
          <w:b/>
          <w:bCs/>
          <w:sz w:val="20"/>
          <w:szCs w:val="20"/>
          <w:lang w:val="es-ES" w:eastAsia="es-ES"/>
        </w:rPr>
        <w:t xml:space="preserve">FORMACIÓN ACADÉMICA ADQUIRIDA EN EL EXTERIOR </w:t>
      </w:r>
    </w:p>
    <w:p w14:paraId="436F57C1" w14:textId="77777777" w:rsidR="0052451E" w:rsidRPr="00BB5CB3" w:rsidRDefault="0052451E" w:rsidP="0052451E">
      <w:pPr>
        <w:autoSpaceDE w:val="0"/>
        <w:autoSpaceDN w:val="0"/>
        <w:adjustRightInd w:val="0"/>
        <w:spacing w:after="0" w:line="240" w:lineRule="auto"/>
        <w:rPr>
          <w:rFonts w:ascii="Arial" w:eastAsia="Calibri" w:hAnsi="Arial" w:cs="Times New Roman"/>
          <w:color w:val="000000"/>
          <w:sz w:val="20"/>
          <w:szCs w:val="20"/>
          <w:lang w:val="es-ES"/>
        </w:rPr>
      </w:pPr>
    </w:p>
    <w:p w14:paraId="21866B98" w14:textId="77777777" w:rsidR="0052451E" w:rsidRPr="00BB5CB3" w:rsidRDefault="0052451E" w:rsidP="0052451E">
      <w:pPr>
        <w:autoSpaceDE w:val="0"/>
        <w:autoSpaceDN w:val="0"/>
        <w:adjustRightInd w:val="0"/>
        <w:spacing w:after="0" w:line="240" w:lineRule="auto"/>
        <w:rPr>
          <w:rFonts w:ascii="Arial" w:eastAsia="Calibri" w:hAnsi="Arial" w:cs="Times New Roman"/>
          <w:color w:val="000000"/>
          <w:sz w:val="20"/>
          <w:szCs w:val="20"/>
          <w:u w:val="single"/>
          <w:lang w:val="es-ES"/>
        </w:rPr>
      </w:pPr>
      <w:r w:rsidRPr="00BB5CB3">
        <w:rPr>
          <w:rFonts w:ascii="Arial" w:eastAsia="Calibri" w:hAnsi="Arial" w:cs="Times New Roman"/>
          <w:b/>
          <w:bCs/>
          <w:color w:val="000000"/>
          <w:sz w:val="20"/>
          <w:szCs w:val="20"/>
          <w:u w:val="single"/>
          <w:lang w:val="es-ES"/>
        </w:rPr>
        <w:t xml:space="preserve">Convalidación de títulos </w:t>
      </w:r>
    </w:p>
    <w:p w14:paraId="3CDA6FF3" w14:textId="77777777" w:rsidR="0052451E" w:rsidRPr="00BB5CB3" w:rsidRDefault="0052451E" w:rsidP="0052451E">
      <w:pPr>
        <w:autoSpaceDE w:val="0"/>
        <w:autoSpaceDN w:val="0"/>
        <w:adjustRightInd w:val="0"/>
        <w:spacing w:after="0" w:line="240" w:lineRule="auto"/>
        <w:rPr>
          <w:rFonts w:ascii="Arial" w:eastAsia="Calibri" w:hAnsi="Arial" w:cs="Times New Roman"/>
          <w:color w:val="000000"/>
          <w:sz w:val="20"/>
          <w:szCs w:val="20"/>
          <w:lang w:val="es-ES"/>
        </w:rPr>
      </w:pPr>
    </w:p>
    <w:p w14:paraId="23058CEE" w14:textId="77777777" w:rsidR="0052451E" w:rsidRPr="00BB5CB3" w:rsidRDefault="0052451E" w:rsidP="0052451E">
      <w:pPr>
        <w:autoSpaceDE w:val="0"/>
        <w:autoSpaceDN w:val="0"/>
        <w:adjustRightInd w:val="0"/>
        <w:spacing w:after="0" w:line="240" w:lineRule="auto"/>
        <w:jc w:val="both"/>
        <w:rPr>
          <w:rFonts w:ascii="Arial" w:eastAsia="Times New Roman" w:hAnsi="Arial" w:cs="Arial"/>
          <w:sz w:val="20"/>
          <w:szCs w:val="20"/>
          <w:lang w:val="es-ES_tradnl" w:eastAsia="es-ES"/>
        </w:rPr>
      </w:pPr>
      <w:r w:rsidRPr="00BB5CB3">
        <w:rPr>
          <w:rFonts w:ascii="Arial" w:eastAsia="Times New Roman" w:hAnsi="Arial" w:cs="Arial"/>
          <w:sz w:val="20"/>
          <w:szCs w:val="20"/>
          <w:lang w:val="es-ES_tradnl" w:eastAsia="es-ES"/>
        </w:rPr>
        <w:t>Los títulos provenientes del exterior deberán presentarse debidamente convalidados según la normatividad vigente (</w:t>
      </w:r>
      <w:hyperlink r:id="rId8" w:history="1">
        <w:r w:rsidRPr="00BB5CB3">
          <w:rPr>
            <w:rFonts w:ascii="Arial" w:eastAsia="Calibri" w:hAnsi="Arial" w:cs="Arial"/>
            <w:color w:val="0000FF"/>
            <w:sz w:val="20"/>
            <w:szCs w:val="20"/>
            <w:u w:val="single"/>
            <w:lang w:val="es-ES_tradnl" w:eastAsia="es-ES"/>
          </w:rPr>
          <w:t>https://www.mineducacion.gov.co/portal/convalidaciones/ConvalidacionesEducacionSuperior/350670:Conozca-el-proceso</w:t>
        </w:r>
      </w:hyperlink>
      <w:r w:rsidRPr="00BB5CB3">
        <w:rPr>
          <w:rFonts w:ascii="Arial" w:eastAsia="Times New Roman" w:hAnsi="Arial" w:cs="Arial"/>
          <w:sz w:val="20"/>
          <w:szCs w:val="20"/>
          <w:lang w:val="es-ES_tradnl" w:eastAsia="es-ES"/>
        </w:rPr>
        <w:t>)</w:t>
      </w:r>
    </w:p>
    <w:p w14:paraId="26FC3D29"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p>
    <w:p w14:paraId="35C3184D"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r w:rsidRPr="00BB5CB3">
        <w:rPr>
          <w:rFonts w:ascii="Arial" w:eastAsia="Times New Roman" w:hAnsi="Arial" w:cs="Arial"/>
          <w:bCs/>
          <w:color w:val="000000"/>
          <w:sz w:val="20"/>
          <w:szCs w:val="20"/>
          <w:lang w:val="es-ES_tradnl" w:eastAsia="es-ES"/>
        </w:rPr>
        <w:t xml:space="preserve">En ejercicio de lo señalado en el Artículo 26 de la Constitución Política de Colombia, </w:t>
      </w:r>
      <w:r>
        <w:rPr>
          <w:rFonts w:ascii="Arial" w:eastAsia="Times New Roman" w:hAnsi="Arial" w:cs="Arial"/>
          <w:bCs/>
          <w:color w:val="000000"/>
          <w:sz w:val="20"/>
          <w:szCs w:val="20"/>
          <w:lang w:val="es-ES_tradnl" w:eastAsia="es-ES"/>
        </w:rPr>
        <w:t>el contratista</w:t>
      </w:r>
      <w:r w:rsidRPr="00BB5CB3">
        <w:rPr>
          <w:rFonts w:ascii="Arial" w:eastAsia="Times New Roman" w:hAnsi="Arial" w:cs="Arial"/>
          <w:bCs/>
          <w:color w:val="000000"/>
          <w:sz w:val="20"/>
          <w:szCs w:val="20"/>
          <w:lang w:val="es-ES_tradnl" w:eastAsia="es-ES"/>
        </w:rPr>
        <w:t xml:space="preserve"> que presenten dentro de su equipo de trabajo personas que hayan cursado carreras profesionales o postgrados en el exterior, deberán presentar los títulos debidamente convalidados.</w:t>
      </w:r>
    </w:p>
    <w:p w14:paraId="1888039D"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p>
    <w:p w14:paraId="34FF5602"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r w:rsidRPr="00BB5CB3">
        <w:rPr>
          <w:rFonts w:ascii="Arial" w:eastAsia="Times New Roman" w:hAnsi="Arial" w:cs="Arial"/>
          <w:bCs/>
          <w:color w:val="000000"/>
          <w:sz w:val="20"/>
          <w:szCs w:val="20"/>
          <w:lang w:val="es-ES_tradnl" w:eastAsia="es-ES"/>
        </w:rPr>
        <w:t>El trámite para la convalidación de títulos otorgados por instituciones de educación superior extranjeras o por instituciones legalmente reconocidas por la autoridad competente del respectivo país, para expedir títulos de educación superior, se encuentra establecido en Resolución 010687 del 9 de octubre de 2019 del Ministerio de Educación Nacional, por lo tanto, para que sea reconocido el título previamente deberá estar debidamente convalidado.</w:t>
      </w:r>
    </w:p>
    <w:p w14:paraId="42935881"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p>
    <w:p w14:paraId="29B7152C"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r w:rsidRPr="00BB5CB3">
        <w:rPr>
          <w:rFonts w:ascii="Arial" w:eastAsia="Times New Roman" w:hAnsi="Arial" w:cs="Arial"/>
          <w:bCs/>
          <w:color w:val="000000"/>
          <w:sz w:val="20"/>
          <w:szCs w:val="20"/>
          <w:lang w:val="es-ES_tradnl" w:eastAsia="es-ES"/>
        </w:rPr>
        <w:t xml:space="preserve">De conformidad con lo establecido en el Artículo 7 de la Ley 842 de 2003, podrán ser matriculados en el Registro Profesional de Ingenieros y obtener tarjeta profesional, para poder ejercer la profesión en el territorio nacional, quienes hayan obtenido el título académico de Ingeniero en cualquiera de sus ramas, otorgado por Instituciones de Educación Superior que funcionen en países con los cuales Colombia haya celebrado tratados o convenios sobre reciprocidad de títulos, situación que debe ser avalada por el Instituto Colombiano para la Evaluación de la Educación (ICFES) o por el organismo </w:t>
      </w:r>
      <w:r w:rsidRPr="00BB5CB3">
        <w:rPr>
          <w:rFonts w:ascii="Arial" w:eastAsia="Times New Roman" w:hAnsi="Arial" w:cs="Arial"/>
          <w:bCs/>
          <w:color w:val="000000"/>
          <w:sz w:val="20"/>
          <w:szCs w:val="20"/>
          <w:lang w:val="es-ES_tradnl" w:eastAsia="es-ES"/>
        </w:rPr>
        <w:lastRenderedPageBreak/>
        <w:t>que se determine para tal efecto. Así mismo, quienes hayan adquirido el título académico de Ingeniero en cualquiera de sus ramas, otorgado por Instituciones de Educación Superior que funcionen en países con los cuales Colombia no haya celebrado tratados o convenios sobre reciprocidad de títulos; siempre y cuando hayan obtenido la homologación o convalidación del título académico ante las autoridades competentes, conforme con las normas vigentes sobre la materia.</w:t>
      </w:r>
    </w:p>
    <w:p w14:paraId="6FB3F752"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p>
    <w:p w14:paraId="662409C9"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r w:rsidRPr="00BB5CB3">
        <w:rPr>
          <w:rFonts w:ascii="Arial" w:eastAsia="Times New Roman" w:hAnsi="Arial" w:cs="Arial"/>
          <w:b/>
          <w:color w:val="000000"/>
          <w:sz w:val="20"/>
          <w:szCs w:val="20"/>
          <w:lang w:val="es-ES_tradnl" w:eastAsia="es-ES"/>
        </w:rPr>
        <w:t>Nota 1:</w:t>
      </w:r>
      <w:r w:rsidRPr="00BB5CB3">
        <w:rPr>
          <w:rFonts w:ascii="Arial" w:eastAsia="Times New Roman" w:hAnsi="Arial" w:cs="Arial"/>
          <w:bCs/>
          <w:color w:val="000000"/>
          <w:sz w:val="20"/>
          <w:szCs w:val="20"/>
          <w:lang w:val="es-ES_tradnl" w:eastAsia="es-ES"/>
        </w:rPr>
        <w:t xml:space="preserve"> Los títulos académicos de posgrado de los profesionales matriculados no serán susceptibles de inscripción en el registro profesional de ingeniería, por lo tanto, cuando se necesite acreditar tal calidad, bastará con la presentación del título de postgrado respectivo, debidamente otorgado por universidad o institución autorizada por el Estado para tal efecto. Si el título de posgrado fue otorgado en el exterior, solo se aceptará debidamente legalizado o apostillado de acuerdo con las normas que rigen la materia y con la respectiva convalidación.</w:t>
      </w:r>
    </w:p>
    <w:p w14:paraId="0F984DBF"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p>
    <w:p w14:paraId="60EB572D"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r w:rsidRPr="00BB5CB3">
        <w:rPr>
          <w:rFonts w:ascii="Arial" w:eastAsia="Times New Roman" w:hAnsi="Arial" w:cs="Arial"/>
          <w:b/>
          <w:color w:val="000000"/>
          <w:sz w:val="20"/>
          <w:szCs w:val="20"/>
          <w:lang w:val="es-ES_tradnl" w:eastAsia="es-ES"/>
        </w:rPr>
        <w:t>Nota 2:</w:t>
      </w:r>
      <w:r w:rsidRPr="00BB5CB3">
        <w:rPr>
          <w:rFonts w:ascii="Arial" w:eastAsia="Times New Roman" w:hAnsi="Arial" w:cs="Arial"/>
          <w:bCs/>
          <w:color w:val="000000"/>
          <w:sz w:val="20"/>
          <w:szCs w:val="20"/>
          <w:lang w:val="es-ES_tradnl" w:eastAsia="es-ES"/>
        </w:rPr>
        <w:t xml:space="preserve"> Los títulos convalidados en vigencia de las Resoluciones y actos administrativos anteriores a la Resolución 010687 del 9 de octubre de 2019 del Ministerio de Educación Nacional, gozan de plena validez, por lo tanto, bastará aportar el acto administrativo a través del cual se resuelve la solicitud de convalidación.</w:t>
      </w:r>
    </w:p>
    <w:p w14:paraId="3F7C3B6E"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p>
    <w:p w14:paraId="1C00BBE3"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r w:rsidRPr="00BB5CB3">
        <w:rPr>
          <w:rFonts w:ascii="Arial" w:eastAsia="Times New Roman" w:hAnsi="Arial" w:cs="Arial"/>
          <w:b/>
          <w:color w:val="000000"/>
          <w:sz w:val="20"/>
          <w:szCs w:val="20"/>
          <w:lang w:val="es-ES_tradnl" w:eastAsia="es-ES"/>
        </w:rPr>
        <w:t>Nota 3:</w:t>
      </w:r>
      <w:r w:rsidRPr="00BB5CB3">
        <w:rPr>
          <w:rFonts w:ascii="Arial" w:eastAsia="Times New Roman" w:hAnsi="Arial" w:cs="Arial"/>
          <w:bCs/>
          <w:color w:val="000000"/>
          <w:sz w:val="20"/>
          <w:szCs w:val="20"/>
          <w:lang w:val="es-ES_tradnl" w:eastAsia="es-ES"/>
        </w:rPr>
        <w:t xml:space="preserve"> Sin perjuicio de la forma en que se acredite la formación académica obtenida en el exterior, para la ejecución del objeto contractual los titulares del equipo de trabajo mínimo requerido para el presente proceso de selección no se entienden exonerados del cumplimiento de los requisitos para el ejercicio profesional que tenga establecidos la Ley</w:t>
      </w:r>
      <w:r w:rsidRPr="00BB5CB3">
        <w:rPr>
          <w:rFonts w:ascii="Arial" w:eastAsia="Times New Roman" w:hAnsi="Arial" w:cs="Arial"/>
          <w:bCs/>
          <w:color w:val="000000"/>
          <w:sz w:val="20"/>
          <w:szCs w:val="20"/>
          <w:vertAlign w:val="superscript"/>
          <w:lang w:val="es-ES_tradnl" w:eastAsia="es-ES"/>
        </w:rPr>
        <w:footnoteReference w:id="3"/>
      </w:r>
      <w:r w:rsidRPr="00BB5CB3">
        <w:rPr>
          <w:rFonts w:ascii="Arial" w:eastAsia="Times New Roman" w:hAnsi="Arial" w:cs="Arial"/>
          <w:bCs/>
          <w:color w:val="000000"/>
          <w:sz w:val="20"/>
          <w:szCs w:val="20"/>
          <w:lang w:val="es-ES_tradnl" w:eastAsia="es-ES"/>
        </w:rPr>
        <w:t>.</w:t>
      </w:r>
    </w:p>
    <w:p w14:paraId="6334AD88" w14:textId="77777777" w:rsidR="0052451E" w:rsidRPr="00BB5CB3" w:rsidRDefault="0052451E" w:rsidP="0052451E">
      <w:pPr>
        <w:autoSpaceDE w:val="0"/>
        <w:autoSpaceDN w:val="0"/>
        <w:adjustRightInd w:val="0"/>
        <w:spacing w:after="0" w:line="240" w:lineRule="auto"/>
        <w:jc w:val="both"/>
        <w:rPr>
          <w:rFonts w:ascii="Arial" w:eastAsia="Times New Roman" w:hAnsi="Arial" w:cs="Arial"/>
          <w:bCs/>
          <w:color w:val="000000"/>
          <w:sz w:val="20"/>
          <w:szCs w:val="20"/>
          <w:lang w:val="es-ES_tradnl" w:eastAsia="es-ES"/>
        </w:rPr>
      </w:pPr>
    </w:p>
    <w:p w14:paraId="76F231D7" w14:textId="77777777" w:rsidR="0052451E" w:rsidRPr="00BB5CB3" w:rsidRDefault="0052451E" w:rsidP="0052451E">
      <w:pPr>
        <w:autoSpaceDE w:val="0"/>
        <w:autoSpaceDN w:val="0"/>
        <w:adjustRightInd w:val="0"/>
        <w:spacing w:after="0" w:line="240" w:lineRule="auto"/>
        <w:jc w:val="both"/>
        <w:rPr>
          <w:rFonts w:ascii="Arial" w:eastAsia="Times New Roman" w:hAnsi="Arial" w:cs="Arial"/>
          <w:sz w:val="20"/>
          <w:szCs w:val="20"/>
          <w:lang w:val="es-ES_tradnl" w:eastAsia="es-ES"/>
        </w:rPr>
      </w:pPr>
      <w:r w:rsidRPr="00BB5CB3">
        <w:rPr>
          <w:rFonts w:ascii="Arial" w:eastAsia="Times New Roman" w:hAnsi="Arial" w:cs="Arial"/>
          <w:b/>
          <w:color w:val="000000"/>
          <w:sz w:val="20"/>
          <w:szCs w:val="20"/>
          <w:lang w:val="es-ES_tradnl" w:eastAsia="es-ES"/>
        </w:rPr>
        <w:t>Nota 4:</w:t>
      </w:r>
      <w:r w:rsidRPr="00BB5CB3">
        <w:rPr>
          <w:rFonts w:ascii="Arial" w:eastAsia="Times New Roman" w:hAnsi="Arial" w:cs="Arial"/>
          <w:bCs/>
          <w:color w:val="000000"/>
          <w:sz w:val="20"/>
          <w:szCs w:val="20"/>
          <w:lang w:val="es-ES_tradnl" w:eastAsia="es-ES"/>
        </w:rPr>
        <w:t xml:space="preserve"> En caso de que la resolución mediante la cual el Ministerio de Educación Nacional de Colombia convalide un título académico obtenido en el exterior por un título que no esté registrado en la </w:t>
      </w:r>
      <w:r w:rsidRPr="00BB5CB3">
        <w:rPr>
          <w:rFonts w:ascii="Arial" w:eastAsia="Times New Roman" w:hAnsi="Arial" w:cs="Arial"/>
          <w:color w:val="000000"/>
          <w:sz w:val="20"/>
          <w:szCs w:val="20"/>
          <w:shd w:val="clear" w:color="auto" w:fill="FFFFFF"/>
          <w:lang w:val="es-ES" w:eastAsia="es-ES"/>
        </w:rPr>
        <w:t xml:space="preserve">Clasificación Internacional Normalizada de la Educación adaptada para Colombia – CINE-F 2013 A.C. del DANE (Resolución 1791 de 2018  del DANE) y adoptada por el Ministerio de Educación Nacional, a partir de 2020, </w:t>
      </w:r>
      <w:r w:rsidRPr="00BB5CB3">
        <w:rPr>
          <w:rFonts w:ascii="Arial" w:eastAsia="Times New Roman" w:hAnsi="Arial" w:cs="Arial"/>
          <w:bCs/>
          <w:color w:val="000000"/>
          <w:sz w:val="20"/>
          <w:szCs w:val="20"/>
          <w:lang w:val="es-ES_tradnl" w:eastAsia="es-ES"/>
        </w:rPr>
        <w:t xml:space="preserve">y/o no se especifique expresamente en la resolución el campo amplio y/o específico y/o detallado para cada perfil, el Comité Evaluador verificará en la </w:t>
      </w:r>
      <w:r w:rsidRPr="00BB5CB3">
        <w:rPr>
          <w:rFonts w:ascii="Arial" w:eastAsia="Times New Roman" w:hAnsi="Arial" w:cs="Arial"/>
          <w:color w:val="000000"/>
          <w:sz w:val="20"/>
          <w:szCs w:val="20"/>
          <w:shd w:val="clear" w:color="auto" w:fill="FFFFFF"/>
          <w:lang w:val="es-ES" w:eastAsia="es-ES"/>
        </w:rPr>
        <w:t>Clasificación Internacional Normalizada de la Educación adaptada para Colombia – CINE-F 2013 A.C. del DANE (Resolución 1791 de 2018  del DANE) y adoptada por el Ministerio de Educación Nacional</w:t>
      </w:r>
      <w:r w:rsidRPr="00BB5CB3">
        <w:rPr>
          <w:rFonts w:ascii="Arial" w:eastAsia="Times New Roman" w:hAnsi="Arial" w:cs="Arial"/>
          <w:bCs/>
          <w:color w:val="000000"/>
          <w:sz w:val="20"/>
          <w:szCs w:val="20"/>
          <w:lang w:val="es-ES_tradnl" w:eastAsia="es-ES"/>
        </w:rPr>
        <w:t xml:space="preserve">, según lo indique la resolución de convalidación en el “RESUELVE”, los programas o títulos que estén relacionados </w:t>
      </w:r>
      <w:r w:rsidRPr="00BB5CB3">
        <w:rPr>
          <w:rFonts w:ascii="Arial" w:eastAsia="Times New Roman" w:hAnsi="Arial" w:cs="Arial"/>
          <w:sz w:val="20"/>
          <w:szCs w:val="20"/>
          <w:lang w:val="es-ES_tradnl" w:eastAsia="es-ES"/>
        </w:rPr>
        <w:t>con el título convalidado. Si se encuentran dos o más programas de educación superior relacionados se revisarán los campos amplios, específicos o detallados de cada programa o título encontrado (según aplique) y bastará con que uno de ellos esté acorde con los solicitados en el cuadro de formación académica y experiencia para acreditar el requisito.</w:t>
      </w:r>
    </w:p>
    <w:p w14:paraId="446EF37A" w14:textId="77777777" w:rsidR="0052451E" w:rsidRPr="00BB5CB3" w:rsidRDefault="0052451E" w:rsidP="0052451E">
      <w:pPr>
        <w:autoSpaceDE w:val="0"/>
        <w:autoSpaceDN w:val="0"/>
        <w:adjustRightInd w:val="0"/>
        <w:spacing w:after="0" w:line="240" w:lineRule="auto"/>
        <w:jc w:val="both"/>
        <w:rPr>
          <w:rFonts w:ascii="Arial" w:eastAsia="Times New Roman" w:hAnsi="Arial" w:cs="Arial"/>
          <w:sz w:val="20"/>
          <w:szCs w:val="20"/>
          <w:lang w:val="es-ES_tradnl" w:eastAsia="es-ES"/>
        </w:rPr>
      </w:pPr>
    </w:p>
    <w:p w14:paraId="6F7F5839" w14:textId="77777777" w:rsidR="0052451E" w:rsidRPr="00BB5CB3" w:rsidRDefault="0052451E" w:rsidP="0052451E">
      <w:pPr>
        <w:spacing w:after="0" w:line="240" w:lineRule="auto"/>
        <w:jc w:val="both"/>
        <w:rPr>
          <w:rFonts w:ascii="Arial" w:eastAsia="ZTR1C.tmp" w:hAnsi="Arial" w:cs="Arial"/>
          <w:b/>
          <w:bCs/>
          <w:sz w:val="20"/>
          <w:szCs w:val="20"/>
          <w:lang w:val="es-ES" w:eastAsia="es-ES"/>
        </w:rPr>
      </w:pPr>
      <w:r w:rsidRPr="00BB5CB3">
        <w:rPr>
          <w:rFonts w:ascii="Arial" w:eastAsia="ZTR1C.tmp" w:hAnsi="Arial" w:cs="Arial"/>
          <w:b/>
          <w:bCs/>
          <w:sz w:val="20"/>
          <w:szCs w:val="20"/>
          <w:lang w:val="es-ES" w:eastAsia="es-ES"/>
        </w:rPr>
        <w:t>DOCUMENTOS EN IDIOMA EXTRANJERO</w:t>
      </w:r>
    </w:p>
    <w:p w14:paraId="036878CC" w14:textId="77777777" w:rsidR="0052451E" w:rsidRPr="00BB5CB3" w:rsidRDefault="0052451E" w:rsidP="0052451E">
      <w:pPr>
        <w:autoSpaceDE w:val="0"/>
        <w:autoSpaceDN w:val="0"/>
        <w:adjustRightInd w:val="0"/>
        <w:spacing w:after="0" w:line="240" w:lineRule="auto"/>
        <w:jc w:val="both"/>
        <w:rPr>
          <w:rFonts w:ascii="Arial" w:eastAsia="Times New Roman" w:hAnsi="Arial" w:cs="Arial"/>
          <w:b/>
          <w:bCs/>
          <w:sz w:val="20"/>
          <w:szCs w:val="20"/>
          <w:lang w:val="es-ES_tradnl" w:eastAsia="es-ES"/>
        </w:rPr>
      </w:pPr>
    </w:p>
    <w:p w14:paraId="59EEE7C6" w14:textId="77777777" w:rsidR="0052451E" w:rsidRDefault="0052451E" w:rsidP="0052451E">
      <w:pPr>
        <w:autoSpaceDE w:val="0"/>
        <w:autoSpaceDN w:val="0"/>
        <w:adjustRightInd w:val="0"/>
        <w:spacing w:after="0" w:line="240" w:lineRule="auto"/>
        <w:jc w:val="both"/>
        <w:rPr>
          <w:rFonts w:ascii="Arial" w:eastAsia="Times New Roman" w:hAnsi="Arial" w:cs="Arial"/>
          <w:b/>
          <w:bCs/>
          <w:color w:val="000000"/>
          <w:sz w:val="20"/>
          <w:szCs w:val="20"/>
          <w:lang w:val="es-ES_tradnl" w:eastAsia="es-ES"/>
        </w:rPr>
      </w:pPr>
      <w:r w:rsidRPr="00BB5CB3">
        <w:rPr>
          <w:rFonts w:ascii="Arial" w:eastAsia="Times New Roman" w:hAnsi="Arial" w:cs="Arial"/>
          <w:sz w:val="20"/>
          <w:szCs w:val="20"/>
          <w:lang w:val="es-ES_tradnl" w:eastAsia="es-ES"/>
        </w:rPr>
        <w:t xml:space="preserve">Para que los documentos en un idioma distinto al castellano puedan ser apreciados en el Proceso de Contratación deben ser presentados en su lengua original junto con la traducción oficial al castellano. El </w:t>
      </w:r>
      <w:r>
        <w:rPr>
          <w:rFonts w:ascii="Arial" w:eastAsia="Times New Roman" w:hAnsi="Arial" w:cs="Arial"/>
          <w:sz w:val="20"/>
          <w:szCs w:val="20"/>
          <w:lang w:val="es-ES_tradnl" w:eastAsia="es-ES"/>
        </w:rPr>
        <w:t xml:space="preserve">contratista </w:t>
      </w:r>
      <w:r w:rsidRPr="00BB5CB3">
        <w:rPr>
          <w:rFonts w:ascii="Arial" w:eastAsia="Times New Roman" w:hAnsi="Arial" w:cs="Arial"/>
          <w:sz w:val="20"/>
          <w:szCs w:val="20"/>
          <w:lang w:val="es-ES_tradnl" w:eastAsia="es-ES"/>
        </w:rPr>
        <w:t>puede presentar documentos con una traducción simple y entregar la traducción oficial al castellano dentro del plazo previsto para la subsanación. La traducción oficial debe ser el mismo texto presentado</w:t>
      </w:r>
      <w:r w:rsidRPr="00BB5CB3">
        <w:rPr>
          <w:rFonts w:ascii="Arial" w:eastAsia="Times New Roman" w:hAnsi="Arial" w:cs="Arial"/>
          <w:sz w:val="20"/>
          <w:szCs w:val="20"/>
          <w:vertAlign w:val="superscript"/>
          <w:lang w:val="es-ES_tradnl" w:eastAsia="es-ES"/>
        </w:rPr>
        <w:footnoteReference w:id="4"/>
      </w:r>
      <w:r w:rsidRPr="00BB5CB3">
        <w:rPr>
          <w:rFonts w:ascii="Arial" w:eastAsia="Times New Roman" w:hAnsi="Arial" w:cs="Arial"/>
          <w:sz w:val="20"/>
          <w:szCs w:val="20"/>
          <w:lang w:val="es-ES_tradnl" w:eastAsia="es-ES"/>
        </w:rPr>
        <w:t>.</w:t>
      </w:r>
    </w:p>
    <w:p w14:paraId="3D3E8394" w14:textId="77777777" w:rsidR="0052451E" w:rsidRPr="00D84B2C" w:rsidRDefault="0052451E" w:rsidP="0052451E">
      <w:pPr>
        <w:autoSpaceDE w:val="0"/>
        <w:autoSpaceDN w:val="0"/>
        <w:adjustRightInd w:val="0"/>
        <w:spacing w:after="0" w:line="240" w:lineRule="auto"/>
        <w:jc w:val="both"/>
        <w:rPr>
          <w:rFonts w:ascii="Arial" w:eastAsia="Times New Roman" w:hAnsi="Arial" w:cs="Arial"/>
          <w:b/>
          <w:bCs/>
          <w:color w:val="000000"/>
          <w:sz w:val="20"/>
          <w:szCs w:val="20"/>
          <w:lang w:val="es-ES_tradnl" w:eastAsia="es-ES"/>
        </w:rPr>
      </w:pPr>
    </w:p>
    <w:p w14:paraId="224A86C8" w14:textId="77777777" w:rsidR="0052451E" w:rsidRPr="00965D6C" w:rsidRDefault="0052451E" w:rsidP="0052451E">
      <w:pPr>
        <w:spacing w:line="240" w:lineRule="auto"/>
        <w:jc w:val="both"/>
        <w:rPr>
          <w:rFonts w:ascii="Arial" w:hAnsi="Arial" w:cs="Arial"/>
          <w:sz w:val="20"/>
          <w:szCs w:val="20"/>
        </w:rPr>
      </w:pPr>
      <w:r w:rsidRPr="00965D6C">
        <w:rPr>
          <w:rFonts w:ascii="Arial" w:hAnsi="Arial" w:cs="Arial"/>
          <w:b/>
          <w:bCs/>
          <w:sz w:val="20"/>
          <w:szCs w:val="20"/>
        </w:rPr>
        <w:t>Nota</w:t>
      </w:r>
      <w:r>
        <w:rPr>
          <w:rFonts w:ascii="Arial" w:hAnsi="Arial" w:cs="Arial"/>
          <w:b/>
          <w:bCs/>
          <w:sz w:val="20"/>
          <w:szCs w:val="20"/>
        </w:rPr>
        <w:t>:</w:t>
      </w:r>
      <w:r w:rsidRPr="00965D6C">
        <w:rPr>
          <w:rFonts w:ascii="Arial" w:hAnsi="Arial" w:cs="Arial"/>
          <w:sz w:val="20"/>
          <w:szCs w:val="20"/>
        </w:rPr>
        <w:t xml:space="preserve"> Con la presentación de la oferta el proponente</w:t>
      </w:r>
      <w:r>
        <w:rPr>
          <w:rFonts w:ascii="Arial" w:hAnsi="Arial" w:cs="Arial"/>
          <w:sz w:val="20"/>
          <w:szCs w:val="20"/>
        </w:rPr>
        <w:t xml:space="preserve"> adjudicatario</w:t>
      </w:r>
      <w:r w:rsidRPr="00965D6C">
        <w:rPr>
          <w:rFonts w:ascii="Arial" w:hAnsi="Arial" w:cs="Arial"/>
          <w:sz w:val="20"/>
          <w:szCs w:val="20"/>
        </w:rPr>
        <w:t xml:space="preserve"> acepta las condiciones del pliego, en especial, se entenderá su compromiso de presentar en el plazo establecido en el pliego de condiciones y mantener durante la ejecución del contrato, en las condiciones exigidas en el mismo, el personal relacionado en el ítem Técnico donde se relaciona el equipo de trabajo requerido personal habilitante y complementario, los requisitos y la dedicación de los profesionales requeridos</w:t>
      </w:r>
    </w:p>
    <w:p w14:paraId="64495AD6" w14:textId="44B18388" w:rsidR="00ED31A4" w:rsidRPr="005B02E3" w:rsidRDefault="00CF2F3A" w:rsidP="002D6A7C">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11.- </w:t>
      </w:r>
      <w:r w:rsidR="0069535C" w:rsidRPr="005B02E3">
        <w:rPr>
          <w:rFonts w:ascii="Arial" w:eastAsia="Calibri" w:hAnsi="Arial" w:cs="Arial"/>
          <w:b/>
          <w:bCs/>
          <w:sz w:val="20"/>
          <w:szCs w:val="20"/>
          <w:lang w:eastAsia="es-CO"/>
        </w:rPr>
        <w:t>EXAMEN DEL SITIO DE LA OBRA A VIGILAR</w:t>
      </w:r>
    </w:p>
    <w:p w14:paraId="273EB6E5" w14:textId="3A4CB006" w:rsidR="002571EF" w:rsidRPr="005B02E3" w:rsidRDefault="009E5B0B" w:rsidP="009E5B0B">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lastRenderedPageBreak/>
        <w:t xml:space="preserve">Es responsabilidad del </w:t>
      </w:r>
      <w:r w:rsidR="004C3C3F">
        <w:rPr>
          <w:rFonts w:ascii="Arial" w:eastAsia="Calibri" w:hAnsi="Arial" w:cs="Arial"/>
          <w:sz w:val="20"/>
          <w:szCs w:val="20"/>
          <w:lang w:eastAsia="es-CO"/>
        </w:rPr>
        <w:t xml:space="preserve">contratista </w:t>
      </w:r>
      <w:r w:rsidRPr="005B02E3">
        <w:rPr>
          <w:rFonts w:ascii="Arial" w:eastAsia="Calibri" w:hAnsi="Arial" w:cs="Arial"/>
          <w:sz w:val="20"/>
          <w:szCs w:val="20"/>
          <w:lang w:eastAsia="es-CO"/>
        </w:rPr>
        <w:t>familiarizarse con la ubicación y las condiciones específicas donde se llevará a cabo la labor de Interventoría de la obra. Además, debe monitorear y obtener información sobre la configuración y características del lugar, así como las condiciones ambientales y sociales del área circundante</w:t>
      </w:r>
      <w:r w:rsidR="002571EF" w:rsidRPr="005B02E3">
        <w:rPr>
          <w:rFonts w:ascii="Arial" w:eastAsia="Calibri" w:hAnsi="Arial" w:cs="Arial"/>
          <w:sz w:val="20"/>
          <w:szCs w:val="20"/>
          <w:lang w:eastAsia="es-CO"/>
        </w:rPr>
        <w:t>, e</w:t>
      </w:r>
      <w:r w:rsidRPr="005B02E3">
        <w:rPr>
          <w:rFonts w:ascii="Arial" w:eastAsia="Calibri" w:hAnsi="Arial" w:cs="Arial"/>
          <w:sz w:val="20"/>
          <w:szCs w:val="20"/>
          <w:lang w:eastAsia="es-CO"/>
        </w:rPr>
        <w:t xml:space="preserve">stos aspectos son fundamentales para llevar a cabo las tareas de Interventoría relacionadas con el seguimiento y la gestión ambiental del proyecto. </w:t>
      </w:r>
    </w:p>
    <w:p w14:paraId="6509E2A8" w14:textId="1C92CB77" w:rsidR="0069535C" w:rsidRPr="005B02E3" w:rsidRDefault="00CF2F3A" w:rsidP="0069535C">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11.1.- </w:t>
      </w:r>
      <w:r w:rsidR="0069535C" w:rsidRPr="005B02E3">
        <w:rPr>
          <w:rFonts w:ascii="Arial" w:eastAsia="Calibri" w:hAnsi="Arial" w:cs="Arial"/>
          <w:b/>
          <w:bCs/>
          <w:sz w:val="20"/>
          <w:szCs w:val="20"/>
          <w:lang w:eastAsia="es-CO"/>
        </w:rPr>
        <w:t>SEÑALIZACIÓ</w:t>
      </w:r>
      <w:r w:rsidR="0002657E" w:rsidRPr="005B02E3">
        <w:rPr>
          <w:rFonts w:ascii="Arial" w:eastAsia="Calibri" w:hAnsi="Arial" w:cs="Arial"/>
          <w:b/>
          <w:bCs/>
          <w:sz w:val="20"/>
          <w:szCs w:val="20"/>
          <w:lang w:eastAsia="es-CO"/>
        </w:rPr>
        <w:t>N</w:t>
      </w:r>
      <w:r w:rsidR="0069535C" w:rsidRPr="005B02E3">
        <w:rPr>
          <w:rFonts w:ascii="Arial" w:eastAsia="Calibri" w:hAnsi="Arial" w:cs="Arial"/>
          <w:b/>
          <w:bCs/>
          <w:sz w:val="20"/>
          <w:szCs w:val="20"/>
          <w:lang w:eastAsia="es-CO"/>
        </w:rPr>
        <w:t xml:space="preserve"> A VERIFICAR POR EL INTERVENTOR</w:t>
      </w:r>
    </w:p>
    <w:p w14:paraId="2834B3E3" w14:textId="0FA6C8A6" w:rsidR="009E5B0B" w:rsidRPr="005B02E3" w:rsidRDefault="009E5B0B" w:rsidP="009E5B0B">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La intervención técnica, administrativa y financiera de la </w:t>
      </w:r>
      <w:r w:rsidR="00565172" w:rsidRPr="005B02E3">
        <w:rPr>
          <w:rFonts w:ascii="Arial" w:eastAsia="Calibri" w:hAnsi="Arial" w:cs="Arial"/>
          <w:sz w:val="20"/>
          <w:szCs w:val="20"/>
          <w:lang w:eastAsia="es-CO"/>
        </w:rPr>
        <w:t>obra pública</w:t>
      </w:r>
      <w:r w:rsidRPr="005B02E3">
        <w:rPr>
          <w:rFonts w:ascii="Arial" w:eastAsia="Calibri" w:hAnsi="Arial" w:cs="Arial"/>
          <w:sz w:val="20"/>
          <w:szCs w:val="20"/>
          <w:lang w:eastAsia="es-CO"/>
        </w:rPr>
        <w:t xml:space="preserve"> del INVIMA se verá respaldada por un completo proceso de señalización. El objetivo primordial radica en garantizar la adecuación y </w:t>
      </w:r>
      <w:r w:rsidR="005C427B" w:rsidRPr="005B02E3">
        <w:rPr>
          <w:rFonts w:ascii="Arial" w:eastAsia="Calibri" w:hAnsi="Arial" w:cs="Arial"/>
          <w:sz w:val="20"/>
          <w:szCs w:val="20"/>
          <w:lang w:eastAsia="es-CO"/>
        </w:rPr>
        <w:t xml:space="preserve">mantenimiento </w:t>
      </w:r>
      <w:r w:rsidRPr="005B02E3">
        <w:rPr>
          <w:rFonts w:ascii="Arial" w:eastAsia="Calibri" w:hAnsi="Arial" w:cs="Arial"/>
          <w:sz w:val="20"/>
          <w:szCs w:val="20"/>
          <w:lang w:eastAsia="es-CO"/>
        </w:rPr>
        <w:t>de la infraestructura física de l</w:t>
      </w:r>
      <w:r w:rsidR="005C427B" w:rsidRPr="005B02E3">
        <w:rPr>
          <w:rFonts w:ascii="Arial" w:eastAsia="Calibri" w:hAnsi="Arial" w:cs="Arial"/>
          <w:sz w:val="20"/>
          <w:szCs w:val="20"/>
          <w:lang w:eastAsia="es-CO"/>
        </w:rPr>
        <w:t>as</w:t>
      </w:r>
      <w:r w:rsidRPr="005B02E3">
        <w:rPr>
          <w:rFonts w:ascii="Arial" w:eastAsia="Calibri" w:hAnsi="Arial" w:cs="Arial"/>
          <w:sz w:val="20"/>
          <w:szCs w:val="20"/>
          <w:lang w:eastAsia="es-CO"/>
        </w:rPr>
        <w:t xml:space="preserve"> sedes del INVIMA a nivel nacional</w:t>
      </w:r>
      <w:r w:rsidR="00565172" w:rsidRPr="005B02E3">
        <w:rPr>
          <w:rFonts w:ascii="Arial" w:eastAsia="Calibri" w:hAnsi="Arial" w:cs="Arial"/>
          <w:sz w:val="20"/>
          <w:szCs w:val="20"/>
          <w:lang w:eastAsia="es-CO"/>
        </w:rPr>
        <w:t>, p</w:t>
      </w:r>
      <w:r w:rsidRPr="005B02E3">
        <w:rPr>
          <w:rFonts w:ascii="Arial" w:eastAsia="Calibri" w:hAnsi="Arial" w:cs="Arial"/>
          <w:sz w:val="20"/>
          <w:szCs w:val="20"/>
          <w:lang w:eastAsia="es-CO"/>
        </w:rPr>
        <w:t xml:space="preserve">ara ello, se establece un riguroso alcance que abarca la verificación de </w:t>
      </w:r>
      <w:r w:rsidR="0002657E" w:rsidRPr="005B02E3">
        <w:rPr>
          <w:rFonts w:ascii="Arial" w:eastAsia="Calibri" w:hAnsi="Arial" w:cs="Arial"/>
          <w:sz w:val="20"/>
          <w:szCs w:val="20"/>
          <w:lang w:eastAsia="es-CO"/>
        </w:rPr>
        <w:t>un</w:t>
      </w:r>
      <w:r w:rsidRPr="005B02E3">
        <w:rPr>
          <w:rFonts w:ascii="Arial" w:eastAsia="Calibri" w:hAnsi="Arial" w:cs="Arial"/>
          <w:sz w:val="20"/>
          <w:szCs w:val="20"/>
          <w:lang w:eastAsia="es-CO"/>
        </w:rPr>
        <w:t xml:space="preserve"> aspecto fundamental</w:t>
      </w:r>
      <w:r w:rsidR="000706FC" w:rsidRPr="005B02E3">
        <w:rPr>
          <w:rFonts w:ascii="Arial" w:eastAsia="Calibri" w:hAnsi="Arial" w:cs="Arial"/>
          <w:sz w:val="20"/>
          <w:szCs w:val="20"/>
          <w:lang w:eastAsia="es-CO"/>
        </w:rPr>
        <w:t>,</w:t>
      </w:r>
      <w:r w:rsidRPr="005B02E3">
        <w:rPr>
          <w:rFonts w:ascii="Arial" w:eastAsia="Calibri" w:hAnsi="Arial" w:cs="Arial"/>
          <w:sz w:val="20"/>
          <w:szCs w:val="20"/>
          <w:lang w:eastAsia="es-CO"/>
        </w:rPr>
        <w:t xml:space="preserve"> la señalización.</w:t>
      </w:r>
    </w:p>
    <w:p w14:paraId="5E8FB033" w14:textId="3A765D1B" w:rsidR="000706FC" w:rsidRPr="005B02E3" w:rsidRDefault="009E5B0B" w:rsidP="0069535C">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En cuanto a la señalización, </w:t>
      </w:r>
      <w:r w:rsidR="005C427B" w:rsidRPr="005B02E3">
        <w:rPr>
          <w:rFonts w:ascii="Arial" w:eastAsia="Calibri" w:hAnsi="Arial" w:cs="Arial"/>
          <w:sz w:val="20"/>
          <w:szCs w:val="20"/>
          <w:lang w:eastAsia="es-CO"/>
        </w:rPr>
        <w:t>el interventor y su equipo de trabajo</w:t>
      </w:r>
      <w:r w:rsidRPr="005B02E3">
        <w:rPr>
          <w:rFonts w:ascii="Arial" w:eastAsia="Calibri" w:hAnsi="Arial" w:cs="Arial"/>
          <w:sz w:val="20"/>
          <w:szCs w:val="20"/>
          <w:lang w:eastAsia="es-CO"/>
        </w:rPr>
        <w:t xml:space="preserve"> prestará especial atención a las señales informativas, preventivas y de prohibición, evaluando su ubicación, legibilidad y estado, todo ello con el fin de asegurar el cumplimiento de la normatividad vigente en la materia</w:t>
      </w:r>
      <w:r w:rsidR="000706FC" w:rsidRPr="005B02E3">
        <w:rPr>
          <w:rFonts w:ascii="Arial" w:eastAsia="Calibri" w:hAnsi="Arial" w:cs="Arial"/>
          <w:sz w:val="20"/>
          <w:szCs w:val="20"/>
          <w:lang w:eastAsia="es-CO"/>
        </w:rPr>
        <w:t>, p</w:t>
      </w:r>
      <w:r w:rsidRPr="005B02E3">
        <w:rPr>
          <w:rFonts w:ascii="Arial" w:eastAsia="Calibri" w:hAnsi="Arial" w:cs="Arial"/>
          <w:sz w:val="20"/>
          <w:szCs w:val="20"/>
          <w:lang w:eastAsia="es-CO"/>
        </w:rPr>
        <w:t>ara llevar a cabo esta labor, se ha definido una metodología que combina la revisión documental con la inspección visual de la señalizació</w:t>
      </w:r>
      <w:r w:rsidR="000706FC" w:rsidRPr="005B02E3">
        <w:rPr>
          <w:rFonts w:ascii="Arial" w:eastAsia="Calibri" w:hAnsi="Arial" w:cs="Arial"/>
          <w:sz w:val="20"/>
          <w:szCs w:val="20"/>
          <w:lang w:eastAsia="es-CO"/>
        </w:rPr>
        <w:t>n</w:t>
      </w:r>
    </w:p>
    <w:p w14:paraId="2B562795" w14:textId="1E488128" w:rsidR="0069535C" w:rsidRPr="005B02E3" w:rsidRDefault="00CF2F3A" w:rsidP="0069535C">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12.- </w:t>
      </w:r>
      <w:r w:rsidR="0069535C" w:rsidRPr="005B02E3">
        <w:rPr>
          <w:rFonts w:ascii="Arial" w:eastAsia="Calibri" w:hAnsi="Arial" w:cs="Arial"/>
          <w:b/>
          <w:bCs/>
          <w:sz w:val="20"/>
          <w:szCs w:val="20"/>
          <w:lang w:eastAsia="es-CO"/>
        </w:rPr>
        <w:t>SEGUIMIENTO A PERMISOS, LICENCIAS Y AUTORIZACIONES POR PARTE DEL INTERVENTOR</w:t>
      </w:r>
    </w:p>
    <w:p w14:paraId="54FD91F3" w14:textId="6645F480" w:rsidR="009E5B0B" w:rsidRPr="005B02E3" w:rsidRDefault="009E5B0B" w:rsidP="009E5B0B">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El seguimiento a Permisos, Licencias y Autorizaciones para la Intervención Técnica, Administrativa y Financiera de la Obra Pública del INVIMA tiene como objetivo garantizar el cumplimiento de los requisitos legales y administrativos para la ejecució</w:t>
      </w:r>
      <w:r w:rsidR="0019218F" w:rsidRPr="005B02E3">
        <w:rPr>
          <w:rFonts w:ascii="Arial" w:eastAsia="Calibri" w:hAnsi="Arial" w:cs="Arial"/>
          <w:sz w:val="20"/>
          <w:szCs w:val="20"/>
          <w:lang w:eastAsia="es-CO"/>
        </w:rPr>
        <w:t>n</w:t>
      </w:r>
      <w:r w:rsidRPr="005B02E3">
        <w:rPr>
          <w:rFonts w:ascii="Arial" w:eastAsia="Calibri" w:hAnsi="Arial" w:cs="Arial"/>
          <w:sz w:val="20"/>
          <w:szCs w:val="20"/>
          <w:lang w:eastAsia="es-CO"/>
        </w:rPr>
        <w:t xml:space="preserve"> de adecuación y </w:t>
      </w:r>
      <w:r w:rsidR="005C427B" w:rsidRPr="005B02E3">
        <w:rPr>
          <w:rFonts w:ascii="Arial" w:eastAsia="Calibri" w:hAnsi="Arial" w:cs="Arial"/>
          <w:sz w:val="20"/>
          <w:szCs w:val="20"/>
          <w:lang w:eastAsia="es-CO"/>
        </w:rPr>
        <w:t>mantenimiento</w:t>
      </w:r>
      <w:r w:rsidRPr="005B02E3">
        <w:rPr>
          <w:rFonts w:ascii="Arial" w:eastAsia="Calibri" w:hAnsi="Arial" w:cs="Arial"/>
          <w:sz w:val="20"/>
          <w:szCs w:val="20"/>
          <w:lang w:eastAsia="es-CO"/>
        </w:rPr>
        <w:t xml:space="preserve"> de la infraestructura física de l</w:t>
      </w:r>
      <w:r w:rsidR="005C427B" w:rsidRPr="005B02E3">
        <w:rPr>
          <w:rFonts w:ascii="Arial" w:eastAsia="Calibri" w:hAnsi="Arial" w:cs="Arial"/>
          <w:sz w:val="20"/>
          <w:szCs w:val="20"/>
          <w:lang w:eastAsia="es-CO"/>
        </w:rPr>
        <w:t>as</w:t>
      </w:r>
      <w:r w:rsidRPr="005B02E3">
        <w:rPr>
          <w:rFonts w:ascii="Arial" w:eastAsia="Calibri" w:hAnsi="Arial" w:cs="Arial"/>
          <w:sz w:val="20"/>
          <w:szCs w:val="20"/>
          <w:lang w:eastAsia="es-CO"/>
        </w:rPr>
        <w:t xml:space="preserve"> sedes del INVIMA a nivel nacional.</w:t>
      </w:r>
    </w:p>
    <w:p w14:paraId="337ADC78" w14:textId="3B47D7FA" w:rsidR="009E5B0B" w:rsidRPr="005B02E3" w:rsidRDefault="00CD3546" w:rsidP="009E5B0B">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El contratista que adelantará la interventoría empleará la</w:t>
      </w:r>
      <w:r w:rsidR="009E5B0B" w:rsidRPr="005B02E3">
        <w:rPr>
          <w:rFonts w:ascii="Arial" w:eastAsia="Calibri" w:hAnsi="Arial" w:cs="Arial"/>
          <w:sz w:val="20"/>
          <w:szCs w:val="20"/>
          <w:lang w:eastAsia="es-CO"/>
        </w:rPr>
        <w:t xml:space="preserve"> metodología </w:t>
      </w:r>
      <w:r w:rsidRPr="005B02E3">
        <w:rPr>
          <w:rFonts w:ascii="Arial" w:eastAsia="Calibri" w:hAnsi="Arial" w:cs="Arial"/>
          <w:sz w:val="20"/>
          <w:szCs w:val="20"/>
          <w:lang w:eastAsia="es-CO"/>
        </w:rPr>
        <w:t>necesaria a fin de gestionar</w:t>
      </w:r>
      <w:r w:rsidR="009E5B0B" w:rsidRPr="005B02E3">
        <w:rPr>
          <w:rFonts w:ascii="Arial" w:eastAsia="Calibri" w:hAnsi="Arial" w:cs="Arial"/>
          <w:sz w:val="20"/>
          <w:szCs w:val="20"/>
          <w:lang w:eastAsia="es-CO"/>
        </w:rPr>
        <w:t xml:space="preserve"> l</w:t>
      </w:r>
      <w:r w:rsidRPr="005B02E3">
        <w:rPr>
          <w:rFonts w:ascii="Arial" w:eastAsia="Calibri" w:hAnsi="Arial" w:cs="Arial"/>
          <w:sz w:val="20"/>
          <w:szCs w:val="20"/>
          <w:lang w:eastAsia="es-CO"/>
        </w:rPr>
        <w:t>o</w:t>
      </w:r>
      <w:r w:rsidR="009E5B0B" w:rsidRPr="005B02E3">
        <w:rPr>
          <w:rFonts w:ascii="Arial" w:eastAsia="Calibri" w:hAnsi="Arial" w:cs="Arial"/>
          <w:sz w:val="20"/>
          <w:szCs w:val="20"/>
          <w:lang w:eastAsia="es-CO"/>
        </w:rPr>
        <w:t>s permisos, licencias y autorizaciones para cada etapa del proyecto, el análisis de los requisitos legales y administrativos para obtener cada uno de ellos, el seguimiento a los trámites ante las entidades competentes, la preparación de informes periódicos sobre el estado de los trámites y la identificación y mitigación de riesgos que puedan afectar la obtención oportuna de los permisos.</w:t>
      </w:r>
    </w:p>
    <w:p w14:paraId="19524BC9" w14:textId="77777777" w:rsidR="009E5B0B" w:rsidRPr="005B02E3" w:rsidRDefault="009E5B0B" w:rsidP="009E5B0B">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Los beneficios esperados incluyen el cumplimiento de la normatividad legal y administrativa, la optimización del tiempo y los recursos en la gestión de los trámites, la minimización de riesgos que puedan afectar la ejecución del proyecto y la garantía de transparencia en la gestión de los permisos, licencias y autorizaciones.</w:t>
      </w:r>
    </w:p>
    <w:p w14:paraId="72A30C65" w14:textId="1307AD48" w:rsidR="0069535C" w:rsidRPr="005B02E3" w:rsidRDefault="009E5B0B" w:rsidP="009E5B0B">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En cuanto a las responsabilidades, el interventor será el encargado del seguimiento a los permisos, licencias y autorizaciones, mientras que la entidad contratante será responsable de la gestión de los trámites ante las entidades competentes.</w:t>
      </w:r>
    </w:p>
    <w:p w14:paraId="75BBBB4D" w14:textId="29F55909" w:rsidR="0069535C" w:rsidRPr="005B02E3" w:rsidRDefault="00CF2F3A" w:rsidP="0069535C">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13.- </w:t>
      </w:r>
      <w:r w:rsidR="0069535C" w:rsidRPr="005B02E3">
        <w:rPr>
          <w:rFonts w:ascii="Arial" w:eastAsia="Calibri" w:hAnsi="Arial" w:cs="Arial"/>
          <w:b/>
          <w:bCs/>
          <w:sz w:val="20"/>
          <w:szCs w:val="20"/>
          <w:lang w:eastAsia="es-CO"/>
        </w:rPr>
        <w:t>NOTAS TÉCNICAS ESPECÍFICAS PARA EL PROYECTO ENFOCADAS AL INTERVENTOR</w:t>
      </w:r>
    </w:p>
    <w:p w14:paraId="63FB96B6" w14:textId="1A7EC68B" w:rsidR="00B82DDF" w:rsidRPr="005B02E3" w:rsidRDefault="00B82DDF" w:rsidP="00B82DDF">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El Instituto Nacional de Vigilancia de Medicamentos y Alimentos (INVIMA), a través del supervisor realizará todos los controles principales y subsidiarios que se consideren necesarios, de cara a la aceptación o rechazo de la obra ejecutada. Además, definirá y estudiará el alcance de las pruebas, informes o actas a cargo del interventor, habiendo ceñido su labor y metodología en el Manual de Supervisión e Interventoría del INVIMA (GAD-GCT-MN2- </w:t>
      </w:r>
      <w:r w:rsidR="00CD3546" w:rsidRPr="005B02E3">
        <w:rPr>
          <w:rFonts w:ascii="Arial" w:eastAsia="Calibri" w:hAnsi="Arial" w:cs="Arial"/>
          <w:sz w:val="20"/>
          <w:szCs w:val="20"/>
          <w:lang w:eastAsia="es-CO"/>
        </w:rPr>
        <w:t>Manual de Supervisión e Interventoría)</w:t>
      </w:r>
    </w:p>
    <w:p w14:paraId="4A38D295" w14:textId="77777777" w:rsidR="00B82DDF" w:rsidRPr="005B02E3" w:rsidRDefault="00B82DDF" w:rsidP="00B82DDF">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En consonancia con lo anterior, y de conformidad con el Manual de Supervisión e Interventoría adoptado por el INVIMA, la supervisión de la ejecución de las obligaciones contractuales estará a cargo del Coordinador del Grupo de Gestión Administrativa o por la persona que designe el ordenador del gasto de la entidad.</w:t>
      </w:r>
    </w:p>
    <w:p w14:paraId="2522C38D" w14:textId="4967781B" w:rsidR="0019218F" w:rsidRPr="005B02E3" w:rsidRDefault="00B82DDF" w:rsidP="00B82DDF">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lastRenderedPageBreak/>
        <w:t>El supervisor asume la responsabilidad por el seguimiento y control del contrato, así como la correcta y cabal ejecución de este, de acuerdo con los mecanismos consagrados en el ordenamiento jurídico; de igual forma, deberá verificar, entre otros aspectos, como requisito para el pago de los honorarios a que haya lugar, que el contratista se encuentre al día con sus obligaciones relativas al Sistema de Seguridad Social Integral y parafiscales en caso de que así corresponda.</w:t>
      </w:r>
    </w:p>
    <w:p w14:paraId="5D3A3853" w14:textId="05BA22BC" w:rsidR="0069535C" w:rsidRPr="005B02E3" w:rsidRDefault="00CF2F3A" w:rsidP="0069535C">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14.- </w:t>
      </w:r>
      <w:r w:rsidR="0069535C" w:rsidRPr="005B02E3">
        <w:rPr>
          <w:rFonts w:ascii="Arial" w:eastAsia="Calibri" w:hAnsi="Arial" w:cs="Arial"/>
          <w:b/>
          <w:bCs/>
          <w:sz w:val="20"/>
          <w:szCs w:val="20"/>
          <w:lang w:eastAsia="es-CO"/>
        </w:rPr>
        <w:t>SEGUIMIENTO POR PARTE DEL INTERVENTOR</w:t>
      </w:r>
    </w:p>
    <w:p w14:paraId="0C439DA8" w14:textId="08078BD8" w:rsidR="0069535C" w:rsidRPr="005B02E3" w:rsidRDefault="00CF2F3A" w:rsidP="0069535C">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14.1.- </w:t>
      </w:r>
      <w:r w:rsidR="0069535C" w:rsidRPr="005B02E3">
        <w:rPr>
          <w:rFonts w:ascii="Arial" w:eastAsia="Calibri" w:hAnsi="Arial" w:cs="Arial"/>
          <w:b/>
          <w:bCs/>
          <w:sz w:val="20"/>
          <w:szCs w:val="20"/>
          <w:lang w:eastAsia="es-CO"/>
        </w:rPr>
        <w:t>GENERALIDADES</w:t>
      </w:r>
    </w:p>
    <w:p w14:paraId="539A9969" w14:textId="0B540325" w:rsidR="000706FC" w:rsidRPr="005B02E3" w:rsidRDefault="0089063F" w:rsidP="0069535C">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En este documento se delinean las pautas para el seguimiento por parte del Interventor en el contrato de </w:t>
      </w:r>
      <w:r w:rsidRPr="005B02E3">
        <w:rPr>
          <w:rFonts w:ascii="Arial" w:eastAsia="Calibri" w:hAnsi="Arial" w:cs="Arial"/>
          <w:i/>
          <w:iCs/>
          <w:sz w:val="20"/>
          <w:szCs w:val="20"/>
          <w:lang w:eastAsia="es-CO"/>
        </w:rPr>
        <w:t xml:space="preserve">"Adelantar la Interventoría Técnica, Administrativa y Financiera de la Obra pública para la adecuación y </w:t>
      </w:r>
      <w:r w:rsidR="00CD3546" w:rsidRPr="005B02E3">
        <w:rPr>
          <w:rFonts w:ascii="Arial" w:eastAsia="Calibri" w:hAnsi="Arial" w:cs="Arial"/>
          <w:i/>
          <w:iCs/>
          <w:sz w:val="20"/>
          <w:szCs w:val="20"/>
          <w:lang w:eastAsia="es-CO"/>
        </w:rPr>
        <w:t>mantenimiento</w:t>
      </w:r>
      <w:r w:rsidRPr="005B02E3">
        <w:rPr>
          <w:rFonts w:ascii="Arial" w:eastAsia="Calibri" w:hAnsi="Arial" w:cs="Arial"/>
          <w:i/>
          <w:iCs/>
          <w:sz w:val="20"/>
          <w:szCs w:val="20"/>
          <w:lang w:eastAsia="es-CO"/>
        </w:rPr>
        <w:t xml:space="preserve"> de la </w:t>
      </w:r>
      <w:r w:rsidR="008E4118" w:rsidRPr="005B02E3">
        <w:rPr>
          <w:rFonts w:ascii="Arial" w:eastAsia="Calibri" w:hAnsi="Arial" w:cs="Arial"/>
          <w:i/>
          <w:iCs/>
          <w:sz w:val="20"/>
          <w:szCs w:val="20"/>
          <w:lang w:eastAsia="es-CO"/>
        </w:rPr>
        <w:t>infraestructura</w:t>
      </w:r>
      <w:r w:rsidRPr="005B02E3">
        <w:rPr>
          <w:rFonts w:ascii="Arial" w:eastAsia="Calibri" w:hAnsi="Arial" w:cs="Arial"/>
          <w:i/>
          <w:iCs/>
          <w:sz w:val="20"/>
          <w:szCs w:val="20"/>
          <w:lang w:eastAsia="es-CO"/>
        </w:rPr>
        <w:t xml:space="preserve"> física de l</w:t>
      </w:r>
      <w:r w:rsidR="00CD3546" w:rsidRPr="005B02E3">
        <w:rPr>
          <w:rFonts w:ascii="Arial" w:eastAsia="Calibri" w:hAnsi="Arial" w:cs="Arial"/>
          <w:i/>
          <w:iCs/>
          <w:sz w:val="20"/>
          <w:szCs w:val="20"/>
          <w:lang w:eastAsia="es-CO"/>
        </w:rPr>
        <w:t>as</w:t>
      </w:r>
      <w:r w:rsidRPr="005B02E3">
        <w:rPr>
          <w:rFonts w:ascii="Arial" w:eastAsia="Calibri" w:hAnsi="Arial" w:cs="Arial"/>
          <w:i/>
          <w:iCs/>
          <w:sz w:val="20"/>
          <w:szCs w:val="20"/>
          <w:lang w:eastAsia="es-CO"/>
        </w:rPr>
        <w:t xml:space="preserve"> sedes del</w:t>
      </w:r>
      <w:r w:rsidR="008E4118" w:rsidRPr="005B02E3">
        <w:rPr>
          <w:rFonts w:ascii="Arial" w:eastAsia="Calibri" w:hAnsi="Arial" w:cs="Arial"/>
          <w:i/>
          <w:iCs/>
          <w:sz w:val="20"/>
          <w:szCs w:val="20"/>
          <w:lang w:eastAsia="es-CO"/>
        </w:rPr>
        <w:t xml:space="preserve"> INVIMA</w:t>
      </w:r>
      <w:r w:rsidRPr="005B02E3">
        <w:rPr>
          <w:rFonts w:ascii="Arial" w:eastAsia="Calibri" w:hAnsi="Arial" w:cs="Arial"/>
          <w:i/>
          <w:iCs/>
          <w:sz w:val="20"/>
          <w:szCs w:val="20"/>
          <w:lang w:eastAsia="es-CO"/>
        </w:rPr>
        <w:t xml:space="preserve"> </w:t>
      </w:r>
      <w:r w:rsidR="008E4118" w:rsidRPr="005B02E3">
        <w:rPr>
          <w:rFonts w:ascii="Arial" w:eastAsia="Calibri" w:hAnsi="Arial" w:cs="Arial"/>
          <w:i/>
          <w:iCs/>
          <w:sz w:val="20"/>
          <w:szCs w:val="20"/>
          <w:lang w:eastAsia="es-CO"/>
        </w:rPr>
        <w:t>a nivel Nacional</w:t>
      </w:r>
      <w:r w:rsidR="00AF5403" w:rsidRPr="005B02E3">
        <w:rPr>
          <w:rFonts w:ascii="Arial" w:eastAsia="Calibri" w:hAnsi="Arial" w:cs="Arial"/>
          <w:i/>
          <w:iCs/>
          <w:sz w:val="20"/>
          <w:szCs w:val="20"/>
          <w:lang w:eastAsia="es-CO"/>
        </w:rPr>
        <w:t>”</w:t>
      </w:r>
      <w:r w:rsidRPr="005B02E3">
        <w:rPr>
          <w:rFonts w:ascii="Arial" w:eastAsia="Calibri" w:hAnsi="Arial" w:cs="Arial"/>
          <w:i/>
          <w:iCs/>
          <w:sz w:val="20"/>
          <w:szCs w:val="20"/>
          <w:lang w:eastAsia="es-CO"/>
        </w:rPr>
        <w:t>.</w:t>
      </w:r>
      <w:r w:rsidRPr="005B02E3">
        <w:rPr>
          <w:rFonts w:ascii="Arial" w:eastAsia="Calibri" w:hAnsi="Arial" w:cs="Arial"/>
          <w:sz w:val="20"/>
          <w:szCs w:val="20"/>
          <w:lang w:eastAsia="es-CO"/>
        </w:rPr>
        <w:t xml:space="preserve"> El propósito principal radica en garantizar que el desarrollo de la obra cumpla con los estándares contractuales, así como con los requerimientos técnicos, administrativos y financieros establecidos</w:t>
      </w:r>
      <w:r w:rsidR="00CD3546" w:rsidRPr="005B02E3">
        <w:rPr>
          <w:rFonts w:ascii="Arial" w:eastAsia="Calibri" w:hAnsi="Arial" w:cs="Arial"/>
          <w:sz w:val="20"/>
          <w:szCs w:val="20"/>
          <w:lang w:eastAsia="es-CO"/>
        </w:rPr>
        <w:t>, es cr</w:t>
      </w:r>
      <w:r w:rsidRPr="005B02E3">
        <w:rPr>
          <w:rFonts w:ascii="Arial" w:eastAsia="Calibri" w:hAnsi="Arial" w:cs="Arial"/>
          <w:sz w:val="20"/>
          <w:szCs w:val="20"/>
          <w:lang w:eastAsia="es-CO"/>
        </w:rPr>
        <w:t>ucial que el Interventor desempeñe un papel proactivo y diligente en la supervisión del proyecto, asegurando la calidad y la conformidad en cada etapa del proceso.</w:t>
      </w:r>
    </w:p>
    <w:p w14:paraId="5752813D" w14:textId="643E62E7" w:rsidR="0069535C" w:rsidRPr="005B02E3" w:rsidRDefault="00CF2F3A" w:rsidP="0069535C">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14.2.- </w:t>
      </w:r>
      <w:r w:rsidR="0069535C" w:rsidRPr="005B02E3">
        <w:rPr>
          <w:rFonts w:ascii="Arial" w:eastAsia="Calibri" w:hAnsi="Arial" w:cs="Arial"/>
          <w:b/>
          <w:bCs/>
          <w:sz w:val="20"/>
          <w:szCs w:val="20"/>
          <w:lang w:eastAsia="es-CO"/>
        </w:rPr>
        <w:t>INFORMACIÓN LEGAL Y FINANCIERA</w:t>
      </w:r>
    </w:p>
    <w:p w14:paraId="56A69895" w14:textId="191CD5CF" w:rsidR="00935D6F" w:rsidRPr="005B02E3" w:rsidRDefault="00935D6F" w:rsidP="00935D6F">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El seguimiento y control de un contrato requiere una gestión detallada de diversas áreas clave</w:t>
      </w:r>
      <w:r w:rsidR="00103EA5" w:rsidRPr="005B02E3">
        <w:rPr>
          <w:rFonts w:ascii="Arial" w:eastAsia="Calibri" w:hAnsi="Arial" w:cs="Arial"/>
          <w:sz w:val="20"/>
          <w:szCs w:val="20"/>
          <w:lang w:eastAsia="es-CO"/>
        </w:rPr>
        <w:t>s</w:t>
      </w:r>
      <w:r w:rsidRPr="005B02E3">
        <w:rPr>
          <w:rFonts w:ascii="Arial" w:eastAsia="Calibri" w:hAnsi="Arial" w:cs="Arial"/>
          <w:sz w:val="20"/>
          <w:szCs w:val="20"/>
          <w:lang w:eastAsia="es-CO"/>
        </w:rPr>
        <w:t>. En primer lugar, es fundamental establecer las garantías y vigencias pertinentes, así como cualquier adición, suspensión o prórroga que pueda afectar el curso del contrato</w:t>
      </w:r>
      <w:r w:rsidR="00103EA5" w:rsidRPr="005B02E3">
        <w:rPr>
          <w:rFonts w:ascii="Arial" w:eastAsia="Calibri" w:hAnsi="Arial" w:cs="Arial"/>
          <w:sz w:val="20"/>
          <w:szCs w:val="20"/>
          <w:lang w:eastAsia="es-CO"/>
        </w:rPr>
        <w:t>, e</w:t>
      </w:r>
      <w:r w:rsidRPr="005B02E3">
        <w:rPr>
          <w:rFonts w:ascii="Arial" w:eastAsia="Calibri" w:hAnsi="Arial" w:cs="Arial"/>
          <w:sz w:val="20"/>
          <w:szCs w:val="20"/>
          <w:lang w:eastAsia="es-CO"/>
        </w:rPr>
        <w:t>ste proceso se acompaña de la presentación de un cuadro exhaustivo que refleje el marco legal del Contratista y de la Interventoría, incluyendo fechas de suscripción, detalles de los procesos de contratación y otros aspectos relevantes.</w:t>
      </w:r>
    </w:p>
    <w:p w14:paraId="1DD51678" w14:textId="424605F2" w:rsidR="00935D6F" w:rsidRPr="005B02E3" w:rsidRDefault="00935D6F" w:rsidP="00935D6F">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La evaluación del cumplimiento de las obligaciones contractuales es esencial para garantizar el desarrollo adecuado del proyecto. Además, se debe programar y actualizar el Plan Anual de Caja (PAC) según corresponda, para mantener un control financiero preciso</w:t>
      </w:r>
      <w:r w:rsidR="0019218F" w:rsidRPr="005B02E3">
        <w:rPr>
          <w:rFonts w:ascii="Arial" w:eastAsia="Calibri" w:hAnsi="Arial" w:cs="Arial"/>
          <w:sz w:val="20"/>
          <w:szCs w:val="20"/>
          <w:lang w:eastAsia="es-CO"/>
        </w:rPr>
        <w:t>, e</w:t>
      </w:r>
      <w:r w:rsidRPr="005B02E3">
        <w:rPr>
          <w:rFonts w:ascii="Arial" w:eastAsia="Calibri" w:hAnsi="Arial" w:cs="Arial"/>
          <w:sz w:val="20"/>
          <w:szCs w:val="20"/>
          <w:lang w:eastAsia="es-CO"/>
        </w:rPr>
        <w:t>sto implica también la revisión periódica del balance financiero tanto del contrato como de la Interventoría, asegurando una gestión adecuada de los recursos.</w:t>
      </w:r>
    </w:p>
    <w:p w14:paraId="2AFD7A3D" w14:textId="622E9FAD" w:rsidR="00935D6F" w:rsidRPr="005B02E3" w:rsidRDefault="00935D6F" w:rsidP="00935D6F">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Un elemento crítico es el seguimiento del cuadro de control financiero presentado por el </w:t>
      </w:r>
      <w:r w:rsidR="00103EA5" w:rsidRPr="005B02E3">
        <w:rPr>
          <w:rFonts w:ascii="Arial" w:eastAsia="Calibri" w:hAnsi="Arial" w:cs="Arial"/>
          <w:sz w:val="20"/>
          <w:szCs w:val="20"/>
          <w:lang w:eastAsia="es-CO"/>
        </w:rPr>
        <w:t>c</w:t>
      </w:r>
      <w:r w:rsidRPr="005B02E3">
        <w:rPr>
          <w:rFonts w:ascii="Arial" w:eastAsia="Calibri" w:hAnsi="Arial" w:cs="Arial"/>
          <w:sz w:val="20"/>
          <w:szCs w:val="20"/>
          <w:lang w:eastAsia="es-CO"/>
        </w:rPr>
        <w:t>ontratista de obra, lo que permite detectar desviaciones o irregularidades a tiempo y tomar medidas correctivas si es necesario.</w:t>
      </w:r>
    </w:p>
    <w:p w14:paraId="1D0EE19E" w14:textId="729FEF43" w:rsidR="00935D6F" w:rsidRPr="005B02E3" w:rsidRDefault="00935D6F" w:rsidP="00935D6F">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En relación con las metas físicas del proyecto, es fundamental compararlas con el presupuesto disponible contractualmente</w:t>
      </w:r>
      <w:r w:rsidR="00103EA5" w:rsidRPr="005B02E3">
        <w:rPr>
          <w:rFonts w:ascii="Arial" w:eastAsia="Calibri" w:hAnsi="Arial" w:cs="Arial"/>
          <w:sz w:val="20"/>
          <w:szCs w:val="20"/>
          <w:lang w:eastAsia="es-CO"/>
        </w:rPr>
        <w:t>, s</w:t>
      </w:r>
      <w:r w:rsidRPr="005B02E3">
        <w:rPr>
          <w:rFonts w:ascii="Arial" w:eastAsia="Calibri" w:hAnsi="Arial" w:cs="Arial"/>
          <w:sz w:val="20"/>
          <w:szCs w:val="20"/>
          <w:lang w:eastAsia="es-CO"/>
        </w:rPr>
        <w:t>e debe informar sobre las cantidades y/o saldos faltantes o sobrantes para el cumplimiento de dichas metas, así como los costos asociados a la ejecución de estudios</w:t>
      </w:r>
      <w:r w:rsidR="001C3D82" w:rsidRPr="005B02E3">
        <w:rPr>
          <w:rFonts w:ascii="Arial" w:eastAsia="Calibri" w:hAnsi="Arial" w:cs="Arial"/>
          <w:sz w:val="20"/>
          <w:szCs w:val="20"/>
          <w:lang w:eastAsia="es-CO"/>
        </w:rPr>
        <w:t xml:space="preserve"> </w:t>
      </w:r>
      <w:r w:rsidRPr="005B02E3">
        <w:rPr>
          <w:rFonts w:ascii="Arial" w:eastAsia="Calibri" w:hAnsi="Arial" w:cs="Arial"/>
          <w:sz w:val="20"/>
          <w:szCs w:val="20"/>
          <w:lang w:eastAsia="es-CO"/>
        </w:rPr>
        <w:t>y obras para redes de servicios públicos domiciliarios, si aplica.</w:t>
      </w:r>
    </w:p>
    <w:p w14:paraId="0C706985" w14:textId="7CAAD60C" w:rsidR="00935D6F" w:rsidRPr="005B02E3" w:rsidRDefault="00935D6F" w:rsidP="00935D6F">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Finalmente, en caso de aplicar, se debe proporcionar una copia del acta de recibo parcial de obra, documento que certifica la entrega y aceptación de una parte específica del proyecto</w:t>
      </w:r>
      <w:r w:rsidR="00103EA5" w:rsidRPr="005B02E3">
        <w:rPr>
          <w:rFonts w:ascii="Arial" w:eastAsia="Calibri" w:hAnsi="Arial" w:cs="Arial"/>
          <w:sz w:val="20"/>
          <w:szCs w:val="20"/>
          <w:lang w:eastAsia="es-CO"/>
        </w:rPr>
        <w:t>, e</w:t>
      </w:r>
      <w:r w:rsidRPr="005B02E3">
        <w:rPr>
          <w:rFonts w:ascii="Arial" w:eastAsia="Calibri" w:hAnsi="Arial" w:cs="Arial"/>
          <w:sz w:val="20"/>
          <w:szCs w:val="20"/>
          <w:lang w:eastAsia="es-CO"/>
        </w:rPr>
        <w:t>st</w:t>
      </w:r>
      <w:r w:rsidR="00103EA5" w:rsidRPr="005B02E3">
        <w:rPr>
          <w:rFonts w:ascii="Arial" w:eastAsia="Calibri" w:hAnsi="Arial" w:cs="Arial"/>
          <w:sz w:val="20"/>
          <w:szCs w:val="20"/>
          <w:lang w:eastAsia="es-CO"/>
        </w:rPr>
        <w:t>a</w:t>
      </w:r>
      <w:r w:rsidRPr="005B02E3">
        <w:rPr>
          <w:rFonts w:ascii="Arial" w:eastAsia="Calibri" w:hAnsi="Arial" w:cs="Arial"/>
          <w:sz w:val="20"/>
          <w:szCs w:val="20"/>
          <w:lang w:eastAsia="es-CO"/>
        </w:rPr>
        <w:t xml:space="preserve"> acta es </w:t>
      </w:r>
      <w:r w:rsidR="00103EA5" w:rsidRPr="005B02E3">
        <w:rPr>
          <w:rFonts w:ascii="Arial" w:eastAsia="Calibri" w:hAnsi="Arial" w:cs="Arial"/>
          <w:sz w:val="20"/>
          <w:szCs w:val="20"/>
          <w:lang w:eastAsia="es-CO"/>
        </w:rPr>
        <w:t>relevante</w:t>
      </w:r>
      <w:r w:rsidRPr="005B02E3">
        <w:rPr>
          <w:rFonts w:ascii="Arial" w:eastAsia="Calibri" w:hAnsi="Arial" w:cs="Arial"/>
          <w:sz w:val="20"/>
          <w:szCs w:val="20"/>
          <w:lang w:eastAsia="es-CO"/>
        </w:rPr>
        <w:t xml:space="preserve"> para formalizar y registrar los avances en la ejecución del contrato.</w:t>
      </w:r>
    </w:p>
    <w:p w14:paraId="24FE13D7" w14:textId="0CC4D58B" w:rsidR="0069535C" w:rsidRPr="005B02E3" w:rsidRDefault="00CF2F3A" w:rsidP="0069535C">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 xml:space="preserve">14.3.- </w:t>
      </w:r>
      <w:r w:rsidR="0069535C" w:rsidRPr="005B02E3">
        <w:rPr>
          <w:rFonts w:ascii="Arial" w:eastAsia="Calibri" w:hAnsi="Arial" w:cs="Arial"/>
          <w:b/>
          <w:bCs/>
          <w:sz w:val="20"/>
          <w:szCs w:val="20"/>
          <w:lang w:eastAsia="es-CO"/>
        </w:rPr>
        <w:t>INFORMACIÓN TÉCNICA</w:t>
      </w:r>
    </w:p>
    <w:p w14:paraId="7C54A66A" w14:textId="1E52D65A" w:rsidR="00851062" w:rsidRPr="005B02E3" w:rsidRDefault="00851062" w:rsidP="00851062">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Para garantizar el adecuado seguimiento del contrato, el interventor llevará a cabo una serie de actividades detalladas</w:t>
      </w:r>
      <w:r w:rsidR="00103EA5" w:rsidRPr="005B02E3">
        <w:rPr>
          <w:rFonts w:ascii="Arial" w:eastAsia="Calibri" w:hAnsi="Arial" w:cs="Arial"/>
          <w:sz w:val="20"/>
          <w:szCs w:val="20"/>
          <w:lang w:eastAsia="es-CO"/>
        </w:rPr>
        <w:t>, e</w:t>
      </w:r>
      <w:r w:rsidRPr="005B02E3">
        <w:rPr>
          <w:rFonts w:ascii="Arial" w:eastAsia="Calibri" w:hAnsi="Arial" w:cs="Arial"/>
          <w:sz w:val="20"/>
          <w:szCs w:val="20"/>
          <w:lang w:eastAsia="es-CO"/>
        </w:rPr>
        <w:t>n primer lugar, en términos técnicos, se encargará de verificar el cumplimiento del programa de obra establecido, asegurando que el contratista respete el cronograma, la calidad de los materiales y la mano de obra empleada</w:t>
      </w:r>
      <w:r w:rsidR="00103EA5" w:rsidRPr="005B02E3">
        <w:rPr>
          <w:rFonts w:ascii="Arial" w:eastAsia="Calibri" w:hAnsi="Arial" w:cs="Arial"/>
          <w:sz w:val="20"/>
          <w:szCs w:val="20"/>
          <w:lang w:eastAsia="es-CO"/>
        </w:rPr>
        <w:t>, igualmente</w:t>
      </w:r>
      <w:r w:rsidRPr="005B02E3">
        <w:rPr>
          <w:rFonts w:ascii="Arial" w:eastAsia="Calibri" w:hAnsi="Arial" w:cs="Arial"/>
          <w:sz w:val="20"/>
          <w:szCs w:val="20"/>
          <w:lang w:eastAsia="es-CO"/>
        </w:rPr>
        <w:t>, supervisará directamente la ejecución en campo, velando por el cumplimiento de las especificaciones técnicas y los planos del proyecto</w:t>
      </w:r>
      <w:r w:rsidR="001C3D82" w:rsidRPr="005B02E3">
        <w:rPr>
          <w:rFonts w:ascii="Arial" w:eastAsia="Calibri" w:hAnsi="Arial" w:cs="Arial"/>
          <w:sz w:val="20"/>
          <w:szCs w:val="20"/>
          <w:lang w:eastAsia="es-CO"/>
        </w:rPr>
        <w:t>; l</w:t>
      </w:r>
      <w:r w:rsidRPr="005B02E3">
        <w:rPr>
          <w:rFonts w:ascii="Arial" w:eastAsia="Calibri" w:hAnsi="Arial" w:cs="Arial"/>
          <w:sz w:val="20"/>
          <w:szCs w:val="20"/>
          <w:lang w:eastAsia="es-CO"/>
        </w:rPr>
        <w:t>a revisión de informes técnicos, que incluyen el avance de la obra, el control de calidad y los informes de laboratorio, también estará dentro de sus responsabilidades, así como la posibilidad de realizar pruebas y ensayos para garantizar la calidad del trabajo realizado.</w:t>
      </w:r>
    </w:p>
    <w:p w14:paraId="4BC2A0E4" w14:textId="4945259C" w:rsidR="001C3D82" w:rsidRPr="005B02E3" w:rsidRDefault="00851062" w:rsidP="00851062">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lastRenderedPageBreak/>
        <w:t>Para facilitar la gestión, el interventor podrá utilizar</w:t>
      </w:r>
      <w:r w:rsidR="000706FC" w:rsidRPr="005B02E3">
        <w:rPr>
          <w:rFonts w:ascii="Arial" w:eastAsia="Calibri" w:hAnsi="Arial" w:cs="Arial"/>
          <w:sz w:val="20"/>
          <w:szCs w:val="20"/>
          <w:lang w:eastAsia="es-CO"/>
        </w:rPr>
        <w:t xml:space="preserve"> herramientas informáticas</w:t>
      </w:r>
      <w:r w:rsidRPr="005B02E3">
        <w:rPr>
          <w:rFonts w:ascii="Arial" w:eastAsia="Calibri" w:hAnsi="Arial" w:cs="Arial"/>
          <w:sz w:val="20"/>
          <w:szCs w:val="20"/>
          <w:lang w:eastAsia="es-CO"/>
        </w:rPr>
        <w:t xml:space="preserve"> que permita el registro y seguimiento de las actividades realizadas, los avances de la obra, los pagos efectuados al contratista y el registro de quejas y reclamos.</w:t>
      </w:r>
    </w:p>
    <w:p w14:paraId="532DA3CA" w14:textId="541942F3" w:rsidR="0069535C" w:rsidRPr="005B02E3" w:rsidRDefault="00CF2F3A" w:rsidP="00041545">
      <w:pPr>
        <w:rPr>
          <w:rFonts w:ascii="Arial" w:eastAsia="Calibri" w:hAnsi="Arial" w:cs="Arial"/>
          <w:sz w:val="20"/>
          <w:szCs w:val="20"/>
          <w:lang w:eastAsia="es-CO"/>
        </w:rPr>
      </w:pPr>
      <w:r w:rsidRPr="005B02E3">
        <w:rPr>
          <w:rFonts w:ascii="Arial" w:eastAsia="Calibri" w:hAnsi="Arial" w:cs="Arial"/>
          <w:b/>
          <w:bCs/>
          <w:sz w:val="20"/>
          <w:szCs w:val="20"/>
          <w:lang w:eastAsia="es-CO"/>
        </w:rPr>
        <w:t>14.</w:t>
      </w:r>
      <w:r w:rsidR="00992FA9" w:rsidRPr="005B02E3">
        <w:rPr>
          <w:rFonts w:ascii="Arial" w:eastAsia="Calibri" w:hAnsi="Arial" w:cs="Arial"/>
          <w:b/>
          <w:bCs/>
          <w:sz w:val="20"/>
          <w:szCs w:val="20"/>
          <w:lang w:eastAsia="es-CO"/>
        </w:rPr>
        <w:t>4</w:t>
      </w:r>
      <w:r w:rsidRPr="005B02E3">
        <w:rPr>
          <w:rFonts w:ascii="Arial" w:eastAsia="Calibri" w:hAnsi="Arial" w:cs="Arial"/>
          <w:b/>
          <w:bCs/>
          <w:sz w:val="20"/>
          <w:szCs w:val="20"/>
          <w:lang w:eastAsia="es-CO"/>
        </w:rPr>
        <w:t xml:space="preserve">.- </w:t>
      </w:r>
      <w:r w:rsidR="0069535C" w:rsidRPr="005B02E3">
        <w:rPr>
          <w:rFonts w:ascii="Arial" w:eastAsia="Calibri" w:hAnsi="Arial" w:cs="Arial"/>
          <w:b/>
          <w:bCs/>
          <w:sz w:val="20"/>
          <w:szCs w:val="20"/>
          <w:lang w:eastAsia="es-CO"/>
        </w:rPr>
        <w:t>INFORMACIÓN AMBIENTAL Y SST</w:t>
      </w:r>
    </w:p>
    <w:p w14:paraId="40CC36E8" w14:textId="30566396" w:rsidR="00E95BCC" w:rsidRPr="005B02E3" w:rsidRDefault="009D59CA" w:rsidP="009D59CA">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En el desarrollo de cualquier proyecto o actividad, es crucial considerar los aspectos ambientales que puedan surgir, así como implementar medidas adecuadas para mitigar su impacto</w:t>
      </w:r>
      <w:r w:rsidR="00E96BC5" w:rsidRPr="005B02E3">
        <w:rPr>
          <w:rFonts w:ascii="Arial" w:eastAsia="Calibri" w:hAnsi="Arial" w:cs="Arial"/>
          <w:sz w:val="20"/>
          <w:szCs w:val="20"/>
          <w:lang w:eastAsia="es-CO"/>
        </w:rPr>
        <w:t>, e</w:t>
      </w:r>
      <w:r w:rsidRPr="005B02E3">
        <w:rPr>
          <w:rFonts w:ascii="Arial" w:eastAsia="Calibri" w:hAnsi="Arial" w:cs="Arial"/>
          <w:sz w:val="20"/>
          <w:szCs w:val="20"/>
          <w:lang w:eastAsia="es-CO"/>
        </w:rPr>
        <w:t>n este sentido, se identifican varios impactos ambientales potenciales que podrían surgir:</w:t>
      </w:r>
    </w:p>
    <w:p w14:paraId="1FA9F8E0" w14:textId="38C30961" w:rsidR="009D59CA" w:rsidRPr="005B02E3" w:rsidRDefault="00CF2F3A" w:rsidP="009D59CA">
      <w:pPr>
        <w:ind w:right="49"/>
        <w:jc w:val="both"/>
        <w:rPr>
          <w:rFonts w:ascii="Arial" w:eastAsia="Calibri" w:hAnsi="Arial" w:cs="Arial"/>
          <w:b/>
          <w:bCs/>
          <w:sz w:val="20"/>
          <w:szCs w:val="20"/>
          <w:lang w:eastAsia="es-CO"/>
        </w:rPr>
      </w:pPr>
      <w:r w:rsidRPr="005B02E3">
        <w:rPr>
          <w:rFonts w:ascii="Arial" w:eastAsia="Calibri" w:hAnsi="Arial" w:cs="Arial"/>
          <w:b/>
          <w:bCs/>
          <w:sz w:val="20"/>
          <w:szCs w:val="20"/>
          <w:lang w:eastAsia="es-CO"/>
        </w:rPr>
        <w:t>14.</w:t>
      </w:r>
      <w:r w:rsidR="00992FA9" w:rsidRPr="005B02E3">
        <w:rPr>
          <w:rFonts w:ascii="Arial" w:eastAsia="Calibri" w:hAnsi="Arial" w:cs="Arial"/>
          <w:b/>
          <w:bCs/>
          <w:sz w:val="20"/>
          <w:szCs w:val="20"/>
          <w:lang w:eastAsia="es-CO"/>
        </w:rPr>
        <w:t>5</w:t>
      </w:r>
      <w:r w:rsidRPr="005B02E3">
        <w:rPr>
          <w:rFonts w:ascii="Arial" w:eastAsia="Calibri" w:hAnsi="Arial" w:cs="Arial"/>
          <w:b/>
          <w:bCs/>
          <w:sz w:val="20"/>
          <w:szCs w:val="20"/>
          <w:lang w:eastAsia="es-CO"/>
        </w:rPr>
        <w:t xml:space="preserve">.- </w:t>
      </w:r>
      <w:r w:rsidR="009D59CA" w:rsidRPr="005B02E3">
        <w:rPr>
          <w:rFonts w:ascii="Arial" w:eastAsia="Calibri" w:hAnsi="Arial" w:cs="Arial"/>
          <w:b/>
          <w:bCs/>
          <w:sz w:val="20"/>
          <w:szCs w:val="20"/>
          <w:lang w:eastAsia="es-CO"/>
        </w:rPr>
        <w:t>IMPACTOS AMBIENTALES POTENCIALES</w:t>
      </w:r>
    </w:p>
    <w:p w14:paraId="3C0CCCEF" w14:textId="77777777" w:rsidR="009D59CA" w:rsidRPr="005B02E3" w:rsidRDefault="009D59CA" w:rsidP="009D59CA">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La generación de residuos sólidos, como escombros y materiales de empaque, representa una preocupación importante, ya que puede contribuir a la acumulación de desechos y afectar negativamente el entorno.</w:t>
      </w:r>
    </w:p>
    <w:p w14:paraId="7417F335" w14:textId="2EAFCE94" w:rsidR="009D59CA" w:rsidRPr="005B02E3" w:rsidRDefault="009D59CA" w:rsidP="009D59CA">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Para abordar estos impactos ambientales, es fundamental </w:t>
      </w:r>
      <w:r w:rsidR="00992FA9" w:rsidRPr="005B02E3">
        <w:rPr>
          <w:rFonts w:ascii="Arial" w:eastAsia="Calibri" w:hAnsi="Arial" w:cs="Arial"/>
          <w:sz w:val="20"/>
          <w:szCs w:val="20"/>
          <w:lang w:eastAsia="es-CO"/>
        </w:rPr>
        <w:t xml:space="preserve">que el interventor </w:t>
      </w:r>
      <w:r w:rsidRPr="005B02E3">
        <w:rPr>
          <w:rFonts w:ascii="Arial" w:eastAsia="Calibri" w:hAnsi="Arial" w:cs="Arial"/>
          <w:sz w:val="20"/>
          <w:szCs w:val="20"/>
          <w:lang w:eastAsia="es-CO"/>
        </w:rPr>
        <w:t>implement</w:t>
      </w:r>
      <w:r w:rsidR="00992FA9" w:rsidRPr="005B02E3">
        <w:rPr>
          <w:rFonts w:ascii="Arial" w:eastAsia="Calibri" w:hAnsi="Arial" w:cs="Arial"/>
          <w:sz w:val="20"/>
          <w:szCs w:val="20"/>
          <w:lang w:eastAsia="es-CO"/>
        </w:rPr>
        <w:t>e</w:t>
      </w:r>
      <w:r w:rsidRPr="005B02E3">
        <w:rPr>
          <w:rFonts w:ascii="Arial" w:eastAsia="Calibri" w:hAnsi="Arial" w:cs="Arial"/>
          <w:sz w:val="20"/>
          <w:szCs w:val="20"/>
          <w:lang w:eastAsia="es-CO"/>
        </w:rPr>
        <w:t xml:space="preserve"> un Plan de Gestión Ambiental (PGA) integral </w:t>
      </w:r>
      <w:r w:rsidR="001C3D82" w:rsidRPr="005B02E3">
        <w:rPr>
          <w:rFonts w:ascii="Arial" w:eastAsia="Calibri" w:hAnsi="Arial" w:cs="Arial"/>
          <w:sz w:val="20"/>
          <w:szCs w:val="20"/>
          <w:lang w:eastAsia="es-CO"/>
        </w:rPr>
        <w:t xml:space="preserve">de ser necesario </w:t>
      </w:r>
      <w:r w:rsidRPr="005B02E3">
        <w:rPr>
          <w:rFonts w:ascii="Arial" w:eastAsia="Calibri" w:hAnsi="Arial" w:cs="Arial"/>
          <w:sz w:val="20"/>
          <w:szCs w:val="20"/>
          <w:lang w:eastAsia="es-CO"/>
        </w:rPr>
        <w:t>que contemple diversas medidas de control, entre las cuales se incluyen:</w:t>
      </w:r>
    </w:p>
    <w:p w14:paraId="30B1A6DF" w14:textId="77777777" w:rsidR="009D59CA" w:rsidRPr="005B02E3" w:rsidRDefault="009D59CA" w:rsidP="009D59CA">
      <w:pPr>
        <w:pStyle w:val="Prrafodelista"/>
        <w:numPr>
          <w:ilvl w:val="0"/>
          <w:numId w:val="27"/>
        </w:num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La clasificación y manejo adecuado de los residuos sólidos, mediante la implementación de prácticas de reducción, reutilización y reciclaje, así como la disposición final adecuada de los desechos.</w:t>
      </w:r>
    </w:p>
    <w:p w14:paraId="147CB99F" w14:textId="77777777" w:rsidR="009D59CA" w:rsidRPr="005B02E3" w:rsidRDefault="009D59CA" w:rsidP="009D59CA">
      <w:pPr>
        <w:pStyle w:val="Prrafodelista"/>
        <w:numPr>
          <w:ilvl w:val="0"/>
          <w:numId w:val="27"/>
        </w:num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El control de emisiones vehiculares, mediante la implementación de medidas para reducir las emisiones contaminantes de los vehículos utilizados en el desarrollo de la actividad.</w:t>
      </w:r>
    </w:p>
    <w:p w14:paraId="1825FC76" w14:textId="77777777" w:rsidR="009D59CA" w:rsidRPr="005B02E3" w:rsidRDefault="009D59CA" w:rsidP="009D59CA">
      <w:pPr>
        <w:pStyle w:val="Prrafodelista"/>
        <w:numPr>
          <w:ilvl w:val="0"/>
          <w:numId w:val="27"/>
        </w:num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La prevención de vertidos accidentales, a través de la implementación de protocolos de seguridad y medidas de contención para evitar la liberación de sustancias peligrosas al medio ambiente.</w:t>
      </w:r>
    </w:p>
    <w:p w14:paraId="68E38D70" w14:textId="77777777" w:rsidR="009D59CA" w:rsidRPr="005B02E3" w:rsidRDefault="009D59CA" w:rsidP="009D59CA">
      <w:pPr>
        <w:pStyle w:val="Prrafodelista"/>
        <w:numPr>
          <w:ilvl w:val="0"/>
          <w:numId w:val="27"/>
        </w:num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La capacitación del personal en materia ambiental, con el fin de sensibilizarlos sobre la importancia de la protección del medio ambiente y proporcionarles las herramientas necesarias para cumplir con las medidas de control establecidas.</w:t>
      </w:r>
    </w:p>
    <w:p w14:paraId="6965BF30" w14:textId="77777777" w:rsidR="009D59CA" w:rsidRPr="005B02E3" w:rsidRDefault="009D59CA" w:rsidP="009D59CA">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El seguimiento y monitoreo ambiental constante, para evaluar el cumplimiento de las medidas de control y realizar ajustes según sea necesario para garantizar la eficacia del PGA y la protección del medio ambiente durante toda la ejecución del proyecto o actividad.</w:t>
      </w:r>
    </w:p>
    <w:p w14:paraId="02EAD1E2" w14:textId="5AB5BE07" w:rsidR="009D59CA" w:rsidRPr="005B02E3" w:rsidRDefault="00CF2F3A" w:rsidP="00E671BF">
      <w:pPr>
        <w:rPr>
          <w:rFonts w:ascii="Arial" w:eastAsia="Calibri" w:hAnsi="Arial" w:cs="Arial"/>
          <w:b/>
          <w:bCs/>
          <w:sz w:val="20"/>
          <w:szCs w:val="20"/>
          <w:lang w:eastAsia="es-CO"/>
        </w:rPr>
      </w:pPr>
      <w:r w:rsidRPr="005B02E3">
        <w:rPr>
          <w:rFonts w:ascii="Arial" w:eastAsia="Calibri" w:hAnsi="Arial" w:cs="Arial"/>
          <w:b/>
          <w:bCs/>
          <w:sz w:val="20"/>
          <w:szCs w:val="20"/>
          <w:lang w:eastAsia="es-CO"/>
        </w:rPr>
        <w:t>14.</w:t>
      </w:r>
      <w:r w:rsidR="004533D1" w:rsidRPr="005B02E3">
        <w:rPr>
          <w:rFonts w:ascii="Arial" w:eastAsia="Calibri" w:hAnsi="Arial" w:cs="Arial"/>
          <w:b/>
          <w:bCs/>
          <w:sz w:val="20"/>
          <w:szCs w:val="20"/>
          <w:lang w:eastAsia="es-CO"/>
        </w:rPr>
        <w:t>6</w:t>
      </w:r>
      <w:r w:rsidRPr="005B02E3">
        <w:rPr>
          <w:rFonts w:ascii="Arial" w:eastAsia="Calibri" w:hAnsi="Arial" w:cs="Arial"/>
          <w:b/>
          <w:bCs/>
          <w:sz w:val="20"/>
          <w:szCs w:val="20"/>
          <w:lang w:eastAsia="es-CO"/>
        </w:rPr>
        <w:t xml:space="preserve">.- </w:t>
      </w:r>
      <w:r w:rsidR="009D59CA" w:rsidRPr="005B02E3">
        <w:rPr>
          <w:rFonts w:ascii="Arial" w:eastAsia="Calibri" w:hAnsi="Arial" w:cs="Arial"/>
          <w:b/>
          <w:bCs/>
          <w:sz w:val="20"/>
          <w:szCs w:val="20"/>
          <w:lang w:eastAsia="es-CO"/>
        </w:rPr>
        <w:t>SEGURIDAD Y SALUD EN EL TRABAJO (SST)</w:t>
      </w:r>
    </w:p>
    <w:p w14:paraId="1116E320" w14:textId="7BE4EA40" w:rsidR="009D59CA" w:rsidRPr="005B02E3" w:rsidRDefault="009D59CA" w:rsidP="009D59CA">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La seguridad y la salud en el trabajo (SST) son aspectos fundamentales para garantizar un entorno laboral seguro y protegido</w:t>
      </w:r>
      <w:r w:rsidR="00992FA9" w:rsidRPr="005B02E3">
        <w:rPr>
          <w:rFonts w:ascii="Arial" w:eastAsia="Calibri" w:hAnsi="Arial" w:cs="Arial"/>
          <w:sz w:val="20"/>
          <w:szCs w:val="20"/>
          <w:lang w:eastAsia="es-CO"/>
        </w:rPr>
        <w:t>, e</w:t>
      </w:r>
      <w:r w:rsidRPr="005B02E3">
        <w:rPr>
          <w:rFonts w:ascii="Arial" w:eastAsia="Calibri" w:hAnsi="Arial" w:cs="Arial"/>
          <w:sz w:val="20"/>
          <w:szCs w:val="20"/>
          <w:lang w:eastAsia="es-CO"/>
        </w:rPr>
        <w:t>ntre los riesgos potenciales más comunes se encuentran los accidentes laborales, que pueden ocurrir debido a caídas, golpes, cortes y otros incidentes similares. Además, las enfermedades profesionales representan una preocupación significativa, ya que los trabajadores pueden verse expuestos a sustancias como el polvo o el ruido, lo que puede tener efectos adversos en su salud a largo plazo. También es importante considerar los riesgos ergonómicos derivados de posturas inadecuadas, que pueden provocar lesiones musculoesqueléticas y otros problemas de salud.</w:t>
      </w:r>
    </w:p>
    <w:p w14:paraId="39F4312A" w14:textId="49B2FABA" w:rsidR="009D59CA" w:rsidRPr="005B02E3" w:rsidRDefault="009D59CA" w:rsidP="009D59CA">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t xml:space="preserve">Para mitigar estos riesgos, es crucial </w:t>
      </w:r>
      <w:r w:rsidR="00992FA9" w:rsidRPr="005B02E3">
        <w:rPr>
          <w:rFonts w:ascii="Arial" w:eastAsia="Calibri" w:hAnsi="Arial" w:cs="Arial"/>
          <w:sz w:val="20"/>
          <w:szCs w:val="20"/>
          <w:lang w:eastAsia="es-CO"/>
        </w:rPr>
        <w:t>que el contratista interventor</w:t>
      </w:r>
      <w:r w:rsidRPr="005B02E3">
        <w:rPr>
          <w:rFonts w:ascii="Arial" w:eastAsia="Calibri" w:hAnsi="Arial" w:cs="Arial"/>
          <w:sz w:val="20"/>
          <w:szCs w:val="20"/>
          <w:lang w:eastAsia="es-CO"/>
        </w:rPr>
        <w:t xml:space="preserve"> </w:t>
      </w:r>
      <w:r w:rsidR="00992FA9" w:rsidRPr="005B02E3">
        <w:rPr>
          <w:rFonts w:ascii="Arial" w:eastAsia="Calibri" w:hAnsi="Arial" w:cs="Arial"/>
          <w:sz w:val="20"/>
          <w:szCs w:val="20"/>
          <w:lang w:eastAsia="es-CO"/>
        </w:rPr>
        <w:t xml:space="preserve">adopte </w:t>
      </w:r>
      <w:r w:rsidRPr="005B02E3">
        <w:rPr>
          <w:rFonts w:ascii="Arial" w:eastAsia="Calibri" w:hAnsi="Arial" w:cs="Arial"/>
          <w:sz w:val="20"/>
          <w:szCs w:val="20"/>
          <w:lang w:eastAsia="es-CO"/>
        </w:rPr>
        <w:t>medidas de control efectivas. Un paso fundamental es la elaboración y ejecución de un Plan de Seguridad y Salud en el Trabajo (PGSST), el cual debe incluir la identificación y evaluación exhaustiva de los riesgos presentes en el lugar de trabajo</w:t>
      </w:r>
      <w:r w:rsidR="00E671BF" w:rsidRPr="005B02E3">
        <w:rPr>
          <w:rFonts w:ascii="Arial" w:eastAsia="Calibri" w:hAnsi="Arial" w:cs="Arial"/>
          <w:sz w:val="20"/>
          <w:szCs w:val="20"/>
          <w:lang w:eastAsia="es-CO"/>
        </w:rPr>
        <w:t>, b</w:t>
      </w:r>
      <w:r w:rsidRPr="005B02E3">
        <w:rPr>
          <w:rFonts w:ascii="Arial" w:eastAsia="Calibri" w:hAnsi="Arial" w:cs="Arial"/>
          <w:sz w:val="20"/>
          <w:szCs w:val="20"/>
          <w:lang w:eastAsia="es-CO"/>
        </w:rPr>
        <w:t>asándose en esta evaluación, se deben implementar medidas específicas para controlar y minimizar los riesgos identificados</w:t>
      </w:r>
      <w:r w:rsidR="00E671BF" w:rsidRPr="005B02E3">
        <w:rPr>
          <w:rFonts w:ascii="Arial" w:eastAsia="Calibri" w:hAnsi="Arial" w:cs="Arial"/>
          <w:sz w:val="20"/>
          <w:szCs w:val="20"/>
          <w:lang w:eastAsia="es-CO"/>
        </w:rPr>
        <w:t>; a</w:t>
      </w:r>
      <w:r w:rsidRPr="005B02E3">
        <w:rPr>
          <w:rFonts w:ascii="Arial" w:eastAsia="Calibri" w:hAnsi="Arial" w:cs="Arial"/>
          <w:sz w:val="20"/>
          <w:szCs w:val="20"/>
          <w:lang w:eastAsia="es-CO"/>
        </w:rPr>
        <w:t xml:space="preserve">demás, es esencial proporcionar capacitación regular al personal para garantizar su conocimiento y cumplimiento de las prácticas de SST. </w:t>
      </w:r>
      <w:r w:rsidR="00E671BF" w:rsidRPr="005B02E3">
        <w:rPr>
          <w:rFonts w:ascii="Arial" w:eastAsia="Calibri" w:hAnsi="Arial" w:cs="Arial"/>
          <w:sz w:val="20"/>
          <w:szCs w:val="20"/>
          <w:lang w:eastAsia="es-CO"/>
        </w:rPr>
        <w:t>Igualmente, e</w:t>
      </w:r>
      <w:r w:rsidRPr="005B02E3">
        <w:rPr>
          <w:rFonts w:ascii="Arial" w:eastAsia="Calibri" w:hAnsi="Arial" w:cs="Arial"/>
          <w:sz w:val="20"/>
          <w:szCs w:val="20"/>
          <w:lang w:eastAsia="es-CO"/>
        </w:rPr>
        <w:t xml:space="preserve">l seguimiento continuo y el monitoreo de la SST son </w:t>
      </w:r>
      <w:r w:rsidR="001C3D82" w:rsidRPr="005B02E3">
        <w:rPr>
          <w:rFonts w:ascii="Arial" w:eastAsia="Calibri" w:hAnsi="Arial" w:cs="Arial"/>
          <w:sz w:val="20"/>
          <w:szCs w:val="20"/>
          <w:lang w:eastAsia="es-CO"/>
        </w:rPr>
        <w:t>altamente</w:t>
      </w:r>
      <w:r w:rsidRPr="005B02E3">
        <w:rPr>
          <w:rFonts w:ascii="Arial" w:eastAsia="Calibri" w:hAnsi="Arial" w:cs="Arial"/>
          <w:sz w:val="20"/>
          <w:szCs w:val="20"/>
          <w:lang w:eastAsia="es-CO"/>
        </w:rPr>
        <w:t xml:space="preserve"> importantes para asegurar que las medidas de control sean efectivas y se mantengan actualizadas según sea necesario.</w:t>
      </w:r>
    </w:p>
    <w:p w14:paraId="4ADEECA4" w14:textId="2B48364A" w:rsidR="000706FC" w:rsidRPr="005B02E3" w:rsidRDefault="009D59CA" w:rsidP="000D7DA1">
      <w:pPr>
        <w:ind w:right="49"/>
        <w:jc w:val="both"/>
        <w:rPr>
          <w:rFonts w:ascii="Arial" w:eastAsia="Calibri" w:hAnsi="Arial" w:cs="Arial"/>
          <w:sz w:val="20"/>
          <w:szCs w:val="20"/>
          <w:lang w:eastAsia="es-CO"/>
        </w:rPr>
      </w:pPr>
      <w:r w:rsidRPr="005B02E3">
        <w:rPr>
          <w:rFonts w:ascii="Arial" w:eastAsia="Calibri" w:hAnsi="Arial" w:cs="Arial"/>
          <w:sz w:val="20"/>
          <w:szCs w:val="20"/>
          <w:lang w:eastAsia="es-CO"/>
        </w:rPr>
        <w:lastRenderedPageBreak/>
        <w:t>En cuanto al seguimiento por parte del interventor, este desempeña un papel crucial en la supervisión del cumplimiento de la normativa ambiental y de SST por parte del contratista. El interventor tiene la responsabilidad de verificar que el contratista esté cumpliendo con todas las regulaciones vigentes en materia de SST y medio ambiente</w:t>
      </w:r>
      <w:r w:rsidR="00E671BF" w:rsidRPr="005B02E3">
        <w:rPr>
          <w:rFonts w:ascii="Arial" w:eastAsia="Calibri" w:hAnsi="Arial" w:cs="Arial"/>
          <w:sz w:val="20"/>
          <w:szCs w:val="20"/>
          <w:lang w:eastAsia="es-CO"/>
        </w:rPr>
        <w:t>, e</w:t>
      </w:r>
      <w:r w:rsidRPr="005B02E3">
        <w:rPr>
          <w:rFonts w:ascii="Arial" w:eastAsia="Calibri" w:hAnsi="Arial" w:cs="Arial"/>
          <w:sz w:val="20"/>
          <w:szCs w:val="20"/>
          <w:lang w:eastAsia="es-CO"/>
        </w:rPr>
        <w:t>sto incluye asegurarse de que se implemente correctamente el Plan de Gestión Ambiental (PGA) y el PGSST. Además, el interventor llevará a cabo un seguimiento regular y un monitoreo detallado de las condiciones ambientales y de SST en el lugar de trabajo</w:t>
      </w:r>
      <w:r w:rsidR="00992FA9" w:rsidRPr="005B02E3">
        <w:rPr>
          <w:rFonts w:ascii="Arial" w:eastAsia="Calibri" w:hAnsi="Arial" w:cs="Arial"/>
          <w:sz w:val="20"/>
          <w:szCs w:val="20"/>
          <w:lang w:eastAsia="es-CO"/>
        </w:rPr>
        <w:t>, c</w:t>
      </w:r>
      <w:r w:rsidRPr="005B02E3">
        <w:rPr>
          <w:rFonts w:ascii="Arial" w:eastAsia="Calibri" w:hAnsi="Arial" w:cs="Arial"/>
          <w:sz w:val="20"/>
          <w:szCs w:val="20"/>
          <w:lang w:eastAsia="es-CO"/>
        </w:rPr>
        <w:t>ualquier hallazgo relacionado con el incumplimiento de la normativa será reportado de inmediato a la entidad contratante para su corrección oportuna y adecuada</w:t>
      </w:r>
      <w:r w:rsidR="00081549" w:rsidRPr="005B02E3">
        <w:rPr>
          <w:rFonts w:ascii="Arial" w:eastAsia="Calibri" w:hAnsi="Arial" w:cs="Arial"/>
          <w:sz w:val="20"/>
          <w:szCs w:val="20"/>
          <w:lang w:eastAsia="es-CO"/>
        </w:rPr>
        <w:t>, d</w:t>
      </w:r>
      <w:r w:rsidRPr="005B02E3">
        <w:rPr>
          <w:rFonts w:ascii="Arial" w:eastAsia="Calibri" w:hAnsi="Arial" w:cs="Arial"/>
          <w:sz w:val="20"/>
          <w:szCs w:val="20"/>
          <w:lang w:eastAsia="es-CO"/>
        </w:rPr>
        <w:t>e esta manera, se garantiza un entorno laboral seguro y saludable para todos los trabajadores involucrados.</w:t>
      </w:r>
    </w:p>
    <w:p w14:paraId="3FD0B835" w14:textId="6B6F68DF" w:rsidR="00E671BF" w:rsidRPr="005B02E3" w:rsidRDefault="00CF2F3A" w:rsidP="000D7DA1">
      <w:pPr>
        <w:ind w:right="49"/>
        <w:jc w:val="both"/>
        <w:rPr>
          <w:rFonts w:ascii="Arial" w:hAnsi="Arial" w:cs="Arial"/>
          <w:b/>
          <w:bCs/>
          <w:sz w:val="20"/>
          <w:szCs w:val="20"/>
        </w:rPr>
      </w:pPr>
      <w:r w:rsidRPr="005B02E3">
        <w:rPr>
          <w:rFonts w:ascii="Arial" w:hAnsi="Arial" w:cs="Arial"/>
          <w:b/>
          <w:bCs/>
          <w:sz w:val="20"/>
          <w:szCs w:val="20"/>
        </w:rPr>
        <w:t xml:space="preserve">15. </w:t>
      </w:r>
      <w:r w:rsidR="00E671BF" w:rsidRPr="005B02E3">
        <w:rPr>
          <w:rFonts w:ascii="Arial" w:hAnsi="Arial" w:cs="Arial"/>
          <w:b/>
          <w:bCs/>
          <w:sz w:val="20"/>
          <w:szCs w:val="20"/>
        </w:rPr>
        <w:t xml:space="preserve">ENTREGABLES </w:t>
      </w:r>
    </w:p>
    <w:p w14:paraId="2C1724D4" w14:textId="31D435A1" w:rsidR="00D778C8" w:rsidRPr="005B02E3" w:rsidRDefault="00D778C8" w:rsidP="000D7DA1">
      <w:pPr>
        <w:ind w:right="49"/>
        <w:jc w:val="both"/>
        <w:rPr>
          <w:rFonts w:ascii="Arial" w:hAnsi="Arial" w:cs="Arial"/>
          <w:b/>
          <w:bCs/>
          <w:sz w:val="20"/>
          <w:szCs w:val="20"/>
        </w:rPr>
      </w:pPr>
      <w:r w:rsidRPr="005B02E3">
        <w:rPr>
          <w:rFonts w:ascii="Arial" w:hAnsi="Arial" w:cs="Arial"/>
          <w:sz w:val="20"/>
          <w:szCs w:val="20"/>
        </w:rPr>
        <w:t xml:space="preserve">Los entregables de la Interventoría son todos los documentos, actas, informes, formularios, correspondencia, mensajes electrónicos, manuales y demás elementos enviados y recibidos en la ejecución de la Interventoría técnica, administrativa y financiera de la obra. No obstante, es propio del </w:t>
      </w:r>
      <w:r w:rsidR="00D417F8">
        <w:rPr>
          <w:rFonts w:ascii="Arial" w:hAnsi="Arial" w:cs="Arial"/>
          <w:sz w:val="20"/>
          <w:szCs w:val="20"/>
        </w:rPr>
        <w:t xml:space="preserve">interventor </w:t>
      </w:r>
      <w:r w:rsidRPr="005B02E3">
        <w:rPr>
          <w:rFonts w:ascii="Arial" w:hAnsi="Arial" w:cs="Arial"/>
          <w:sz w:val="20"/>
          <w:szCs w:val="20"/>
        </w:rPr>
        <w:t>según su metodología de trabajo la definición de una serie programada de informes, listas de chequeo o documentos de avance. Los cuales deben ser como mínimo los siguientes</w:t>
      </w:r>
      <w:r w:rsidR="00134ABE" w:rsidRPr="005B02E3">
        <w:rPr>
          <w:rFonts w:ascii="Arial" w:hAnsi="Arial" w:cs="Arial"/>
          <w:sz w:val="20"/>
          <w:szCs w:val="20"/>
        </w:rPr>
        <w:t>:</w:t>
      </w:r>
    </w:p>
    <w:p w14:paraId="21AB3749" w14:textId="58218B8D" w:rsidR="00D778C8" w:rsidRPr="005B02E3" w:rsidRDefault="00D778C8" w:rsidP="00D778C8">
      <w:pPr>
        <w:spacing w:after="0" w:line="240" w:lineRule="auto"/>
        <w:ind w:right="49"/>
        <w:jc w:val="both"/>
        <w:rPr>
          <w:rFonts w:ascii="Arial" w:hAnsi="Arial" w:cs="Arial"/>
          <w:sz w:val="20"/>
          <w:szCs w:val="20"/>
        </w:rPr>
      </w:pPr>
      <w:r w:rsidRPr="005B02E3">
        <w:rPr>
          <w:rFonts w:ascii="Symbol" w:eastAsia="Symbol" w:hAnsi="Symbol" w:cs="Symbol"/>
          <w:sz w:val="20"/>
          <w:szCs w:val="20"/>
        </w:rPr>
        <w:t>·</w:t>
      </w:r>
      <w:r w:rsidRPr="005B02E3">
        <w:rPr>
          <w:rFonts w:ascii="Arial" w:hAnsi="Arial" w:cs="Arial"/>
          <w:sz w:val="20"/>
          <w:szCs w:val="20"/>
        </w:rPr>
        <w:t xml:space="preserve"> Plan de trabajo de la Interventoría </w:t>
      </w:r>
    </w:p>
    <w:p w14:paraId="56ADDB2B" w14:textId="46A39D07" w:rsidR="00D778C8" w:rsidRPr="005B02E3" w:rsidRDefault="00D778C8" w:rsidP="00D778C8">
      <w:pPr>
        <w:spacing w:after="0" w:line="240" w:lineRule="auto"/>
        <w:ind w:right="49"/>
        <w:jc w:val="both"/>
        <w:rPr>
          <w:rFonts w:ascii="Arial" w:hAnsi="Arial" w:cs="Arial"/>
          <w:sz w:val="20"/>
          <w:szCs w:val="20"/>
        </w:rPr>
      </w:pPr>
      <w:r w:rsidRPr="005B02E3">
        <w:rPr>
          <w:rFonts w:ascii="Symbol" w:eastAsia="Symbol" w:hAnsi="Symbol" w:cs="Symbol"/>
          <w:sz w:val="20"/>
          <w:szCs w:val="20"/>
        </w:rPr>
        <w:t>·</w:t>
      </w:r>
      <w:r w:rsidRPr="005B02E3">
        <w:rPr>
          <w:rFonts w:ascii="Arial" w:hAnsi="Arial" w:cs="Arial"/>
          <w:sz w:val="20"/>
          <w:szCs w:val="20"/>
        </w:rPr>
        <w:t xml:space="preserve"> Carpetas de correspondencia enviada y recibida. </w:t>
      </w:r>
    </w:p>
    <w:p w14:paraId="1CF6EC98" w14:textId="77777777" w:rsidR="00D778C8" w:rsidRPr="005B02E3" w:rsidRDefault="00D778C8" w:rsidP="00D778C8">
      <w:pPr>
        <w:spacing w:after="0" w:line="240" w:lineRule="auto"/>
        <w:ind w:right="49"/>
        <w:jc w:val="both"/>
        <w:rPr>
          <w:rFonts w:ascii="Arial" w:hAnsi="Arial" w:cs="Arial"/>
          <w:sz w:val="20"/>
          <w:szCs w:val="20"/>
        </w:rPr>
      </w:pPr>
      <w:r w:rsidRPr="005B02E3">
        <w:rPr>
          <w:rFonts w:ascii="Symbol" w:eastAsia="Symbol" w:hAnsi="Symbol" w:cs="Symbol"/>
          <w:sz w:val="20"/>
          <w:szCs w:val="20"/>
        </w:rPr>
        <w:t>·</w:t>
      </w:r>
      <w:r w:rsidRPr="005B02E3">
        <w:rPr>
          <w:rFonts w:ascii="Arial" w:hAnsi="Arial" w:cs="Arial"/>
          <w:sz w:val="20"/>
          <w:szCs w:val="20"/>
        </w:rPr>
        <w:t xml:space="preserve"> Cronogramas de seguimiento </w:t>
      </w:r>
    </w:p>
    <w:p w14:paraId="5987193B" w14:textId="77777777" w:rsidR="00D778C8" w:rsidRPr="005B02E3" w:rsidRDefault="00D778C8" w:rsidP="00D778C8">
      <w:pPr>
        <w:spacing w:after="0" w:line="240" w:lineRule="auto"/>
        <w:ind w:right="49"/>
        <w:jc w:val="both"/>
        <w:rPr>
          <w:rFonts w:ascii="Arial" w:hAnsi="Arial" w:cs="Arial"/>
          <w:sz w:val="20"/>
          <w:szCs w:val="20"/>
        </w:rPr>
      </w:pPr>
      <w:r w:rsidRPr="005B02E3">
        <w:rPr>
          <w:rFonts w:ascii="Symbol" w:eastAsia="Symbol" w:hAnsi="Symbol" w:cs="Symbol"/>
          <w:sz w:val="20"/>
          <w:szCs w:val="20"/>
        </w:rPr>
        <w:t>·</w:t>
      </w:r>
      <w:r w:rsidRPr="005B02E3">
        <w:rPr>
          <w:rFonts w:ascii="Arial" w:hAnsi="Arial" w:cs="Arial"/>
          <w:sz w:val="20"/>
          <w:szCs w:val="20"/>
        </w:rPr>
        <w:t xml:space="preserve"> Actas de Inicio, Reunión, Acuerdos, Suspensión, Reiniciación, Liquidación </w:t>
      </w:r>
    </w:p>
    <w:p w14:paraId="52116FC7" w14:textId="77777777" w:rsidR="004C62B8" w:rsidRPr="005B02E3" w:rsidRDefault="00D778C8" w:rsidP="004C62B8">
      <w:pPr>
        <w:spacing w:after="0" w:line="240" w:lineRule="auto"/>
        <w:ind w:right="49"/>
        <w:jc w:val="both"/>
        <w:rPr>
          <w:rFonts w:ascii="Arial" w:hAnsi="Arial" w:cs="Arial"/>
        </w:rPr>
      </w:pPr>
      <w:r w:rsidRPr="005B02E3">
        <w:rPr>
          <w:rFonts w:ascii="Symbol" w:eastAsia="Symbol" w:hAnsi="Symbol" w:cs="Symbol"/>
          <w:sz w:val="20"/>
          <w:szCs w:val="20"/>
        </w:rPr>
        <w:t>·</w:t>
      </w:r>
      <w:r w:rsidRPr="005B02E3">
        <w:rPr>
          <w:rFonts w:ascii="Arial" w:hAnsi="Arial" w:cs="Arial"/>
          <w:sz w:val="20"/>
          <w:szCs w:val="20"/>
        </w:rPr>
        <w:t xml:space="preserve"> Informes de pendientes</w:t>
      </w:r>
      <w:r w:rsidR="00134ABE" w:rsidRPr="005B02E3">
        <w:rPr>
          <w:rFonts w:ascii="Arial" w:hAnsi="Arial" w:cs="Arial"/>
          <w:sz w:val="20"/>
          <w:szCs w:val="20"/>
        </w:rPr>
        <w:t xml:space="preserve"> identificando</w:t>
      </w:r>
      <w:r w:rsidRPr="005B02E3">
        <w:rPr>
          <w:rFonts w:ascii="Arial" w:hAnsi="Arial" w:cs="Arial"/>
          <w:sz w:val="20"/>
          <w:szCs w:val="20"/>
        </w:rPr>
        <w:t xml:space="preserve"> responsable, fecha, observacion</w:t>
      </w:r>
      <w:r w:rsidR="004C62B8" w:rsidRPr="005B02E3">
        <w:rPr>
          <w:rFonts w:ascii="Arial" w:hAnsi="Arial" w:cs="Arial"/>
        </w:rPr>
        <w:t xml:space="preserve">es </w:t>
      </w:r>
    </w:p>
    <w:p w14:paraId="08A6FFC9" w14:textId="12F0C57D" w:rsidR="004C62B8" w:rsidRPr="005B02E3" w:rsidRDefault="00536A13" w:rsidP="004C62B8">
      <w:pPr>
        <w:spacing w:after="0" w:line="240" w:lineRule="auto"/>
        <w:ind w:right="49"/>
        <w:jc w:val="both"/>
        <w:rPr>
          <w:rFonts w:ascii="Arial" w:hAnsi="Arial" w:cs="Arial"/>
          <w:sz w:val="20"/>
          <w:szCs w:val="20"/>
        </w:rPr>
      </w:pPr>
      <w:r w:rsidRPr="005B02E3">
        <w:rPr>
          <w:rFonts w:ascii="Symbol" w:eastAsia="Symbol" w:hAnsi="Symbol" w:cs="Symbol"/>
          <w:sz w:val="20"/>
          <w:szCs w:val="20"/>
        </w:rPr>
        <w:t>·</w:t>
      </w:r>
      <w:r w:rsidRPr="005B02E3">
        <w:rPr>
          <w:rFonts w:ascii="Arial" w:hAnsi="Arial" w:cs="Arial"/>
          <w:sz w:val="20"/>
          <w:szCs w:val="20"/>
        </w:rPr>
        <w:t xml:space="preserve"> </w:t>
      </w:r>
      <w:r w:rsidR="004C62B8" w:rsidRPr="005B02E3">
        <w:rPr>
          <w:rFonts w:ascii="Arial" w:hAnsi="Arial" w:cs="Arial"/>
          <w:sz w:val="20"/>
          <w:szCs w:val="20"/>
        </w:rPr>
        <w:t>Aportar informes semanales y</w:t>
      </w:r>
      <w:r w:rsidRPr="005B02E3">
        <w:rPr>
          <w:rFonts w:ascii="Arial" w:hAnsi="Arial" w:cs="Arial"/>
          <w:sz w:val="20"/>
          <w:szCs w:val="20"/>
        </w:rPr>
        <w:t>/o</w:t>
      </w:r>
      <w:r w:rsidR="004C62B8" w:rsidRPr="005B02E3">
        <w:rPr>
          <w:rFonts w:ascii="Arial" w:hAnsi="Arial" w:cs="Arial"/>
          <w:sz w:val="20"/>
          <w:szCs w:val="20"/>
        </w:rPr>
        <w:t xml:space="preserve"> actas </w:t>
      </w:r>
      <w:proofErr w:type="gramStart"/>
      <w:r w:rsidR="004C62B8" w:rsidRPr="005B02E3">
        <w:rPr>
          <w:rFonts w:ascii="Arial" w:hAnsi="Arial" w:cs="Arial"/>
          <w:sz w:val="20"/>
          <w:szCs w:val="20"/>
        </w:rPr>
        <w:t>de acuerdo a</w:t>
      </w:r>
      <w:proofErr w:type="gramEnd"/>
      <w:r w:rsidR="004C62B8" w:rsidRPr="005B02E3">
        <w:rPr>
          <w:rFonts w:ascii="Arial" w:hAnsi="Arial" w:cs="Arial"/>
          <w:sz w:val="20"/>
          <w:szCs w:val="20"/>
        </w:rPr>
        <w:t xml:space="preserve"> la solicitud de la supervisión</w:t>
      </w:r>
    </w:p>
    <w:p w14:paraId="7BBE958C" w14:textId="77777777" w:rsidR="00D778C8" w:rsidRPr="005B02E3" w:rsidRDefault="00D778C8" w:rsidP="00D778C8">
      <w:pPr>
        <w:spacing w:after="0" w:line="240" w:lineRule="auto"/>
        <w:ind w:right="49"/>
        <w:jc w:val="both"/>
        <w:rPr>
          <w:rFonts w:ascii="Arial" w:hAnsi="Arial" w:cs="Arial"/>
          <w:sz w:val="20"/>
          <w:szCs w:val="20"/>
        </w:rPr>
      </w:pPr>
      <w:r w:rsidRPr="005B02E3">
        <w:rPr>
          <w:rFonts w:ascii="Symbol" w:eastAsia="Symbol" w:hAnsi="Symbol" w:cs="Symbol"/>
          <w:sz w:val="20"/>
          <w:szCs w:val="20"/>
        </w:rPr>
        <w:t>·</w:t>
      </w:r>
      <w:r w:rsidRPr="005B02E3">
        <w:rPr>
          <w:rFonts w:ascii="Arial" w:hAnsi="Arial" w:cs="Arial"/>
          <w:sz w:val="20"/>
          <w:szCs w:val="20"/>
        </w:rPr>
        <w:t xml:space="preserve"> Actas de Control de Cambios </w:t>
      </w:r>
    </w:p>
    <w:p w14:paraId="0598CE3E" w14:textId="77777777" w:rsidR="00D778C8" w:rsidRPr="005B02E3" w:rsidRDefault="00D778C8" w:rsidP="00D778C8">
      <w:pPr>
        <w:spacing w:after="0" w:line="240" w:lineRule="auto"/>
        <w:ind w:right="49"/>
        <w:jc w:val="both"/>
        <w:rPr>
          <w:rFonts w:ascii="Arial" w:hAnsi="Arial" w:cs="Arial"/>
          <w:sz w:val="20"/>
          <w:szCs w:val="20"/>
        </w:rPr>
      </w:pPr>
      <w:r w:rsidRPr="005B02E3">
        <w:rPr>
          <w:rFonts w:ascii="Symbol" w:eastAsia="Symbol" w:hAnsi="Symbol" w:cs="Symbol"/>
          <w:sz w:val="20"/>
          <w:szCs w:val="20"/>
        </w:rPr>
        <w:t>·</w:t>
      </w:r>
      <w:r w:rsidRPr="005B02E3">
        <w:rPr>
          <w:rFonts w:ascii="Arial" w:hAnsi="Arial" w:cs="Arial"/>
          <w:sz w:val="20"/>
          <w:szCs w:val="20"/>
        </w:rPr>
        <w:t xml:space="preserve"> Acta de Recibo Parcial y Final de los Entregables del Proyecto </w:t>
      </w:r>
    </w:p>
    <w:p w14:paraId="1A9D4EE5" w14:textId="41694886" w:rsidR="00D778C8" w:rsidRPr="005B02E3" w:rsidRDefault="00D778C8" w:rsidP="00D778C8">
      <w:pPr>
        <w:spacing w:after="0" w:line="240" w:lineRule="auto"/>
        <w:ind w:right="49"/>
        <w:jc w:val="both"/>
        <w:rPr>
          <w:rFonts w:ascii="Arial" w:hAnsi="Arial" w:cs="Arial"/>
          <w:sz w:val="20"/>
          <w:szCs w:val="20"/>
        </w:rPr>
      </w:pPr>
      <w:r w:rsidRPr="005B02E3">
        <w:rPr>
          <w:rFonts w:ascii="Symbol" w:eastAsia="Symbol" w:hAnsi="Symbol" w:cs="Symbol"/>
          <w:sz w:val="20"/>
          <w:szCs w:val="20"/>
        </w:rPr>
        <w:t>·</w:t>
      </w:r>
      <w:r w:rsidRPr="005B02E3">
        <w:rPr>
          <w:rFonts w:ascii="Arial" w:hAnsi="Arial" w:cs="Arial"/>
          <w:sz w:val="20"/>
          <w:szCs w:val="20"/>
        </w:rPr>
        <w:t xml:space="preserve"> Informes de Avance (Parcial y Total) de</w:t>
      </w:r>
      <w:r w:rsidR="00134ABE" w:rsidRPr="005B02E3">
        <w:rPr>
          <w:rFonts w:ascii="Arial" w:hAnsi="Arial" w:cs="Arial"/>
          <w:sz w:val="20"/>
          <w:szCs w:val="20"/>
        </w:rPr>
        <w:t xml:space="preserve"> orden</w:t>
      </w:r>
      <w:r w:rsidRPr="005B02E3">
        <w:rPr>
          <w:rFonts w:ascii="Arial" w:hAnsi="Arial" w:cs="Arial"/>
          <w:sz w:val="20"/>
          <w:szCs w:val="20"/>
        </w:rPr>
        <w:t xml:space="preserve"> </w:t>
      </w:r>
      <w:r w:rsidR="00134ABE" w:rsidRPr="005B02E3">
        <w:rPr>
          <w:rFonts w:ascii="Arial" w:hAnsi="Arial" w:cs="Arial"/>
          <w:sz w:val="20"/>
          <w:szCs w:val="20"/>
        </w:rPr>
        <w:t>Técnico, Administrativo, Financiero y Legal</w:t>
      </w:r>
    </w:p>
    <w:p w14:paraId="2F8C4810" w14:textId="0BD64E20" w:rsidR="00D778C8" w:rsidRPr="005B02E3" w:rsidRDefault="00D778C8" w:rsidP="00D778C8">
      <w:pPr>
        <w:spacing w:after="0" w:line="240" w:lineRule="auto"/>
        <w:ind w:right="49"/>
        <w:jc w:val="both"/>
        <w:rPr>
          <w:rFonts w:ascii="Arial" w:hAnsi="Arial" w:cs="Arial"/>
          <w:sz w:val="20"/>
          <w:szCs w:val="20"/>
        </w:rPr>
      </w:pPr>
      <w:r w:rsidRPr="005B02E3">
        <w:rPr>
          <w:rFonts w:ascii="Symbol" w:eastAsia="Symbol" w:hAnsi="Symbol" w:cs="Symbol"/>
          <w:sz w:val="20"/>
          <w:szCs w:val="20"/>
        </w:rPr>
        <w:t>·</w:t>
      </w:r>
      <w:r w:rsidRPr="005B02E3">
        <w:rPr>
          <w:rFonts w:ascii="Arial" w:hAnsi="Arial" w:cs="Arial"/>
          <w:sz w:val="20"/>
          <w:szCs w:val="20"/>
        </w:rPr>
        <w:t xml:space="preserve"> Informe final (debe anexar todos los soportes realizados d</w:t>
      </w:r>
      <w:r w:rsidR="00134ABE" w:rsidRPr="005B02E3">
        <w:rPr>
          <w:rFonts w:ascii="Arial" w:hAnsi="Arial" w:cs="Arial"/>
          <w:sz w:val="20"/>
          <w:szCs w:val="20"/>
        </w:rPr>
        <w:t>urante</w:t>
      </w:r>
      <w:r w:rsidRPr="005B02E3">
        <w:rPr>
          <w:rFonts w:ascii="Arial" w:hAnsi="Arial" w:cs="Arial"/>
          <w:sz w:val="20"/>
          <w:szCs w:val="20"/>
        </w:rPr>
        <w:t xml:space="preserve"> la ejecución de</w:t>
      </w:r>
      <w:r w:rsidR="00134ABE" w:rsidRPr="005B02E3">
        <w:rPr>
          <w:rFonts w:ascii="Arial" w:hAnsi="Arial" w:cs="Arial"/>
          <w:sz w:val="20"/>
          <w:szCs w:val="20"/>
        </w:rPr>
        <w:t>l contrato</w:t>
      </w:r>
      <w:r w:rsidRPr="005B02E3">
        <w:rPr>
          <w:rFonts w:ascii="Arial" w:hAnsi="Arial" w:cs="Arial"/>
          <w:sz w:val="20"/>
          <w:szCs w:val="20"/>
        </w:rPr>
        <w:t>, fotografías a color, archivos digitales e impresos con la foliación correspondiente)</w:t>
      </w:r>
      <w:r w:rsidR="00134ABE" w:rsidRPr="005B02E3">
        <w:rPr>
          <w:rFonts w:ascii="Arial" w:hAnsi="Arial" w:cs="Arial"/>
          <w:sz w:val="20"/>
          <w:szCs w:val="20"/>
        </w:rPr>
        <w:t xml:space="preserve"> de orden Técnico, Administrativo, Financiero y Legal</w:t>
      </w:r>
    </w:p>
    <w:p w14:paraId="0AFB890E" w14:textId="20EC7CFB" w:rsidR="00D778C8" w:rsidRPr="005B02E3" w:rsidRDefault="00D778C8" w:rsidP="00D778C8">
      <w:pPr>
        <w:spacing w:after="0" w:line="240" w:lineRule="auto"/>
        <w:ind w:right="51"/>
        <w:jc w:val="both"/>
        <w:rPr>
          <w:rFonts w:ascii="Arial" w:hAnsi="Arial" w:cs="Arial"/>
          <w:sz w:val="20"/>
          <w:szCs w:val="20"/>
        </w:rPr>
      </w:pPr>
      <w:r w:rsidRPr="005B02E3">
        <w:rPr>
          <w:rFonts w:ascii="Symbol" w:eastAsia="Symbol" w:hAnsi="Symbol" w:cs="Symbol"/>
          <w:sz w:val="20"/>
          <w:szCs w:val="20"/>
        </w:rPr>
        <w:t>·</w:t>
      </w:r>
      <w:r w:rsidRPr="005B02E3">
        <w:rPr>
          <w:rFonts w:ascii="Arial" w:hAnsi="Arial" w:cs="Arial"/>
          <w:sz w:val="20"/>
          <w:szCs w:val="20"/>
        </w:rPr>
        <w:t xml:space="preserve"> Otros: Cualquier otro documento que la Interventoría considere adecuado y de interés para el INVIMA para la buena ejecución del objeto contractual</w:t>
      </w:r>
    </w:p>
    <w:p w14:paraId="2C091036" w14:textId="77777777" w:rsidR="00D778C8" w:rsidRPr="005B02E3" w:rsidRDefault="00D778C8" w:rsidP="00D778C8">
      <w:pPr>
        <w:spacing w:after="0" w:line="240" w:lineRule="auto"/>
        <w:ind w:right="49"/>
        <w:jc w:val="both"/>
        <w:rPr>
          <w:rFonts w:ascii="Arial" w:hAnsi="Arial" w:cs="Arial"/>
          <w:sz w:val="20"/>
          <w:szCs w:val="20"/>
        </w:rPr>
      </w:pPr>
    </w:p>
    <w:p w14:paraId="7C5C16DE" w14:textId="77777777" w:rsidR="00E671BF" w:rsidRPr="005B02E3" w:rsidRDefault="00E671BF" w:rsidP="000D7DA1">
      <w:pPr>
        <w:ind w:right="49"/>
        <w:jc w:val="both"/>
        <w:rPr>
          <w:rFonts w:ascii="Arial" w:hAnsi="Arial" w:cs="Arial"/>
          <w:sz w:val="20"/>
          <w:szCs w:val="20"/>
        </w:rPr>
      </w:pPr>
      <w:r w:rsidRPr="005B02E3">
        <w:rPr>
          <w:rFonts w:ascii="Arial" w:hAnsi="Arial" w:cs="Arial"/>
          <w:b/>
          <w:bCs/>
          <w:sz w:val="20"/>
          <w:szCs w:val="20"/>
        </w:rPr>
        <w:t>NOTA 1</w:t>
      </w:r>
      <w:r w:rsidRPr="005B02E3">
        <w:rPr>
          <w:rFonts w:ascii="Arial" w:hAnsi="Arial" w:cs="Arial"/>
          <w:sz w:val="20"/>
          <w:szCs w:val="20"/>
        </w:rPr>
        <w:t xml:space="preserve">. Cada uno de los productos debe ser presentado de la siguiente manera: Un (1) original y una (1) copia impresa de cada uno de los productos tales como: informes técnicos, especificaciones técnicas, memorias de cantidades, análisis de precios unitarios. El original debe venir debidamente suscrito por los especialistas. Una (1) copia digitalizada del original suscrito. Una (1) carpeta con los originales de permisos necesarios para el desarrollo del proyecto. Una (1) copia magnética del presupuesto, memorias de cantidades, cronograma y demás en formato Excel editable. </w:t>
      </w:r>
    </w:p>
    <w:p w14:paraId="63E753A2" w14:textId="77777777" w:rsidR="00E671BF" w:rsidRPr="005B02E3" w:rsidRDefault="00E671BF" w:rsidP="000D7DA1">
      <w:pPr>
        <w:ind w:right="49"/>
        <w:jc w:val="both"/>
        <w:rPr>
          <w:rFonts w:ascii="Arial" w:hAnsi="Arial" w:cs="Arial"/>
          <w:sz w:val="20"/>
          <w:szCs w:val="20"/>
        </w:rPr>
      </w:pPr>
      <w:r w:rsidRPr="005B02E3">
        <w:rPr>
          <w:rFonts w:ascii="Arial" w:hAnsi="Arial" w:cs="Arial"/>
          <w:b/>
          <w:bCs/>
          <w:sz w:val="20"/>
          <w:szCs w:val="20"/>
        </w:rPr>
        <w:t>NOTA 2.</w:t>
      </w:r>
      <w:r w:rsidRPr="005B02E3">
        <w:rPr>
          <w:rFonts w:ascii="Arial" w:hAnsi="Arial" w:cs="Arial"/>
          <w:sz w:val="20"/>
          <w:szCs w:val="20"/>
        </w:rPr>
        <w:t xml:space="preserve"> Para cada especialidad se deberá entregar la copia de la matricula profesional y/o Tarjeta profesional, certificado de vigencia y la carta de compromiso del Profesional responsable. </w:t>
      </w:r>
    </w:p>
    <w:p w14:paraId="07E87650" w14:textId="2A346714" w:rsidR="00081549" w:rsidRPr="009C1CA4" w:rsidRDefault="00E671BF" w:rsidP="009C1CA4">
      <w:pPr>
        <w:ind w:right="49"/>
        <w:jc w:val="both"/>
        <w:rPr>
          <w:rFonts w:ascii="Arial" w:hAnsi="Arial" w:cs="Arial"/>
          <w:sz w:val="20"/>
          <w:szCs w:val="20"/>
        </w:rPr>
      </w:pPr>
      <w:r w:rsidRPr="005B02E3">
        <w:rPr>
          <w:rFonts w:ascii="Arial" w:hAnsi="Arial" w:cs="Arial"/>
          <w:b/>
          <w:bCs/>
          <w:sz w:val="20"/>
          <w:szCs w:val="20"/>
        </w:rPr>
        <w:t>NOTA 3:</w:t>
      </w:r>
      <w:r w:rsidRPr="005B02E3">
        <w:rPr>
          <w:rFonts w:ascii="Arial" w:hAnsi="Arial" w:cs="Arial"/>
          <w:sz w:val="20"/>
          <w:szCs w:val="20"/>
        </w:rPr>
        <w:t xml:space="preserve"> La interventoría debe verificar que el contratista de obra entregue, todos las adecuaciones y </w:t>
      </w:r>
      <w:r w:rsidR="00B9273D" w:rsidRPr="005B02E3">
        <w:rPr>
          <w:rFonts w:ascii="Arial" w:hAnsi="Arial" w:cs="Arial"/>
          <w:sz w:val="20"/>
          <w:szCs w:val="20"/>
        </w:rPr>
        <w:t>mantenimiento</w:t>
      </w:r>
      <w:r w:rsidRPr="005B02E3">
        <w:rPr>
          <w:rFonts w:ascii="Arial" w:hAnsi="Arial" w:cs="Arial"/>
          <w:sz w:val="20"/>
          <w:szCs w:val="20"/>
        </w:rPr>
        <w:t xml:space="preserve"> solicitad</w:t>
      </w:r>
      <w:r w:rsidR="00B9273D" w:rsidRPr="005B02E3">
        <w:rPr>
          <w:rFonts w:ascii="Arial" w:hAnsi="Arial" w:cs="Arial"/>
          <w:sz w:val="20"/>
          <w:szCs w:val="20"/>
        </w:rPr>
        <w:t>o</w:t>
      </w:r>
      <w:r w:rsidRPr="005B02E3">
        <w:rPr>
          <w:rFonts w:ascii="Arial" w:hAnsi="Arial" w:cs="Arial"/>
          <w:sz w:val="20"/>
          <w:szCs w:val="20"/>
        </w:rPr>
        <w:t>s, cumpliendo con todas las condiciones mencionadas en los estudios y documentos previos, los cuales forman parte integral del contrato.</w:t>
      </w:r>
    </w:p>
    <w:p w14:paraId="57036C61" w14:textId="3961AAFE" w:rsidR="00081549" w:rsidRDefault="00081549" w:rsidP="00081549">
      <w:pPr>
        <w:spacing w:after="0" w:line="240" w:lineRule="auto"/>
        <w:jc w:val="both"/>
        <w:rPr>
          <w:rFonts w:ascii="Arial" w:eastAsia="Calibri" w:hAnsi="Arial" w:cs="Arial"/>
          <w:sz w:val="20"/>
          <w:szCs w:val="20"/>
          <w:lang w:eastAsia="es-CO"/>
        </w:rPr>
      </w:pPr>
    </w:p>
    <w:p w14:paraId="72E99F5F" w14:textId="77777777" w:rsidR="00081549" w:rsidRPr="00081549" w:rsidRDefault="00081549" w:rsidP="00081549">
      <w:pPr>
        <w:spacing w:after="0" w:line="240" w:lineRule="auto"/>
        <w:jc w:val="both"/>
        <w:rPr>
          <w:rFonts w:ascii="Arial" w:eastAsia="Calibri" w:hAnsi="Arial" w:cs="Arial"/>
          <w:sz w:val="20"/>
          <w:szCs w:val="20"/>
          <w:lang w:eastAsia="es-CO"/>
        </w:rPr>
      </w:pPr>
    </w:p>
    <w:sectPr w:rsidR="00081549" w:rsidRPr="00081549">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23B97" w14:textId="77777777" w:rsidR="00882236" w:rsidRDefault="00882236" w:rsidP="0052451E">
      <w:pPr>
        <w:spacing w:after="0" w:line="240" w:lineRule="auto"/>
      </w:pPr>
      <w:r>
        <w:separator/>
      </w:r>
    </w:p>
  </w:endnote>
  <w:endnote w:type="continuationSeparator" w:id="0">
    <w:p w14:paraId="3DED4369" w14:textId="77777777" w:rsidR="00882236" w:rsidRDefault="00882236" w:rsidP="00524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ova">
    <w:charset w:val="00"/>
    <w:family w:val="swiss"/>
    <w:pitch w:val="variable"/>
    <w:sig w:usb0="0000028F" w:usb1="00000002" w:usb2="00000000" w:usb3="00000000" w:csb0="0000019F" w:csb1="00000000"/>
  </w:font>
  <w:font w:name="ZTR1C.tmp">
    <w:altName w:val="Cambria"/>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0F210" w14:textId="042C4C92" w:rsidR="00474475" w:rsidRDefault="00474475">
    <w:pPr>
      <w:pStyle w:val="Piedepgina"/>
    </w:pPr>
    <w:r w:rsidRPr="00FE6566">
      <w:rPr>
        <w:noProof/>
        <w:sz w:val="18"/>
        <w:szCs w:val="18"/>
      </w:rPr>
      <w:drawing>
        <wp:anchor distT="0" distB="0" distL="114300" distR="114300" simplePos="0" relativeHeight="251661312" behindDoc="1" locked="0" layoutInCell="1" allowOverlap="1" wp14:anchorId="32823E01" wp14:editId="61C3E0FF">
          <wp:simplePos x="0" y="0"/>
          <wp:positionH relativeFrom="page">
            <wp:posOffset>240971</wp:posOffset>
          </wp:positionH>
          <wp:positionV relativeFrom="paragraph">
            <wp:posOffset>-190982</wp:posOffset>
          </wp:positionV>
          <wp:extent cx="7143750" cy="955410"/>
          <wp:effectExtent l="0" t="0" r="0" b="0"/>
          <wp:wrapNone/>
          <wp:docPr id="985816787" name="Imagen 98581678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nterfaz de usuario gráfica, Texto,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143750" cy="9554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A9327" w14:textId="77777777" w:rsidR="00882236" w:rsidRDefault="00882236" w:rsidP="0052451E">
      <w:pPr>
        <w:spacing w:after="0" w:line="240" w:lineRule="auto"/>
      </w:pPr>
      <w:r>
        <w:separator/>
      </w:r>
    </w:p>
  </w:footnote>
  <w:footnote w:type="continuationSeparator" w:id="0">
    <w:p w14:paraId="0553E48C" w14:textId="77777777" w:rsidR="00882236" w:rsidRDefault="00882236" w:rsidP="0052451E">
      <w:pPr>
        <w:spacing w:after="0" w:line="240" w:lineRule="auto"/>
      </w:pPr>
      <w:r>
        <w:continuationSeparator/>
      </w:r>
    </w:p>
  </w:footnote>
  <w:footnote w:id="1">
    <w:p w14:paraId="20215B1C" w14:textId="77777777" w:rsidR="0052451E" w:rsidRPr="009B02DF" w:rsidRDefault="0052451E" w:rsidP="0052451E">
      <w:pPr>
        <w:pStyle w:val="Textonotapie"/>
        <w:rPr>
          <w:sz w:val="16"/>
          <w:szCs w:val="16"/>
        </w:rPr>
      </w:pPr>
      <w:r>
        <w:rPr>
          <w:rStyle w:val="Refdenotaalpie"/>
        </w:rPr>
        <w:footnoteRef/>
      </w:r>
      <w:r>
        <w:t xml:space="preserve"> </w:t>
      </w:r>
      <w:r w:rsidRPr="009B02DF">
        <w:rPr>
          <w:sz w:val="16"/>
          <w:szCs w:val="16"/>
        </w:rPr>
        <w:t xml:space="preserve">Despacho permanente de la Conferencia de La Haya en Derecho Internacional Privado. </w:t>
      </w:r>
      <w:r w:rsidRPr="009B02DF">
        <w:rPr>
          <w:sz w:val="16"/>
          <w:szCs w:val="16"/>
          <w:lang w:val="en-US"/>
        </w:rPr>
        <w:t xml:space="preserve">Apostille handbook. A handbook on the practical operation of the Apostille Convention. </w:t>
      </w:r>
      <w:r w:rsidRPr="009B02DF">
        <w:rPr>
          <w:sz w:val="16"/>
          <w:szCs w:val="16"/>
        </w:rPr>
        <w:t xml:space="preserve">Sección 217, Pg.50. Documento disponible en http://www.hcch.net/upload/apostille_hbe.pdf puesto que el trámite de la Apostilla es suficiente para certificar por sí mismo la autenticidad  </w:t>
      </w:r>
    </w:p>
  </w:footnote>
  <w:footnote w:id="2">
    <w:p w14:paraId="3AB0FA58" w14:textId="77777777" w:rsidR="0052451E" w:rsidRPr="009B02DF" w:rsidRDefault="0052451E" w:rsidP="0052451E">
      <w:pPr>
        <w:pStyle w:val="Textonotapie"/>
        <w:rPr>
          <w:sz w:val="16"/>
          <w:szCs w:val="16"/>
        </w:rPr>
      </w:pPr>
      <w:r w:rsidRPr="009B02DF">
        <w:rPr>
          <w:rStyle w:val="Refdenotaalpie"/>
          <w:sz w:val="16"/>
          <w:szCs w:val="16"/>
        </w:rPr>
        <w:footnoteRef/>
      </w:r>
      <w:r w:rsidRPr="009B02DF">
        <w:rPr>
          <w:sz w:val="16"/>
          <w:szCs w:val="16"/>
        </w:rPr>
        <w:t xml:space="preserve"> Circular Externa Única de Colombia Compra Eficiente actualizada 16 de abril 2019</w:t>
      </w:r>
      <w:r>
        <w:rPr>
          <w:sz w:val="16"/>
          <w:szCs w:val="16"/>
        </w:rPr>
        <w:t>.</w:t>
      </w:r>
    </w:p>
  </w:footnote>
  <w:footnote w:id="3">
    <w:p w14:paraId="3280CC26" w14:textId="77777777" w:rsidR="0052451E" w:rsidRDefault="0052451E" w:rsidP="0052451E">
      <w:pPr>
        <w:pStyle w:val="Textonotapie"/>
        <w:tabs>
          <w:tab w:val="left" w:pos="2977"/>
        </w:tabs>
      </w:pPr>
      <w:r>
        <w:rPr>
          <w:rStyle w:val="Refdenotaalpie"/>
        </w:rPr>
        <w:footnoteRef/>
      </w:r>
      <w:r>
        <w:t xml:space="preserve"> </w:t>
      </w:r>
      <w:r w:rsidRPr="00BC34A5">
        <w:rPr>
          <w:sz w:val="16"/>
          <w:szCs w:val="16"/>
        </w:rPr>
        <w:t>Circular 023 del 10 de mayo de 2018, Ministerio de Educación.</w:t>
      </w:r>
      <w:r>
        <w:t xml:space="preserve">  </w:t>
      </w:r>
    </w:p>
  </w:footnote>
  <w:footnote w:id="4">
    <w:p w14:paraId="1224A0E7" w14:textId="77777777" w:rsidR="0052451E" w:rsidRDefault="0052451E" w:rsidP="0052451E">
      <w:pPr>
        <w:pStyle w:val="Textonotapie"/>
        <w:tabs>
          <w:tab w:val="left" w:pos="2977"/>
        </w:tabs>
      </w:pPr>
      <w:r>
        <w:rPr>
          <w:rStyle w:val="Refdenotaalpie"/>
        </w:rPr>
        <w:footnoteRef/>
      </w:r>
      <w:r>
        <w:t xml:space="preserve"> </w:t>
      </w:r>
      <w:r w:rsidRPr="009B02DF">
        <w:rPr>
          <w:sz w:val="16"/>
          <w:szCs w:val="16"/>
        </w:rPr>
        <w:t>Circular Externa Única de Colombia Compra Eficiente actualizada 16 de abril 2019</w:t>
      </w:r>
      <w:r>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2BBCC" w14:textId="29E8A27C" w:rsidR="00474475" w:rsidRDefault="00474475">
    <w:pPr>
      <w:pStyle w:val="Encabezado"/>
    </w:pPr>
    <w:r>
      <w:rPr>
        <w:noProof/>
        <w:lang w:eastAsia="es-CO"/>
      </w:rPr>
      <w:drawing>
        <wp:anchor distT="0" distB="0" distL="114300" distR="114300" simplePos="0" relativeHeight="251659264" behindDoc="1" locked="0" layoutInCell="1" allowOverlap="1" wp14:anchorId="5CAE3DB8" wp14:editId="127AE187">
          <wp:simplePos x="0" y="0"/>
          <wp:positionH relativeFrom="page">
            <wp:posOffset>646084</wp:posOffset>
          </wp:positionH>
          <wp:positionV relativeFrom="paragraph">
            <wp:posOffset>-509921</wp:posOffset>
          </wp:positionV>
          <wp:extent cx="6182212" cy="1019175"/>
          <wp:effectExtent l="0" t="0" r="9525" b="0"/>
          <wp:wrapNone/>
          <wp:docPr id="696970387" name="Imagen 696970387"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n que contiene Gráf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6182212" cy="1019175"/>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cgyP9ZPBoAySmd" int2:id="aMGPsUk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75624"/>
    <w:multiLevelType w:val="hybridMultilevel"/>
    <w:tmpl w:val="BD749FFE"/>
    <w:lvl w:ilvl="0" w:tplc="56F4213E">
      <w:start w:val="1"/>
      <w:numFmt w:val="decimal"/>
      <w:lvlText w:val="%1)"/>
      <w:lvlJc w:val="left"/>
      <w:pPr>
        <w:ind w:left="1080" w:hanging="360"/>
      </w:pPr>
    </w:lvl>
    <w:lvl w:ilvl="1" w:tplc="979229A0">
      <w:start w:val="1"/>
      <w:numFmt w:val="lowerLetter"/>
      <w:lvlText w:val="%2."/>
      <w:lvlJc w:val="left"/>
      <w:pPr>
        <w:ind w:left="1440" w:hanging="360"/>
      </w:pPr>
    </w:lvl>
    <w:lvl w:ilvl="2" w:tplc="420C1FD0">
      <w:start w:val="1"/>
      <w:numFmt w:val="lowerRoman"/>
      <w:lvlText w:val="%3."/>
      <w:lvlJc w:val="right"/>
      <w:pPr>
        <w:ind w:left="2160" w:hanging="180"/>
      </w:pPr>
    </w:lvl>
    <w:lvl w:ilvl="3" w:tplc="E0AE3040">
      <w:start w:val="1"/>
      <w:numFmt w:val="decimal"/>
      <w:lvlText w:val="%4."/>
      <w:lvlJc w:val="left"/>
      <w:pPr>
        <w:ind w:left="2880" w:hanging="360"/>
      </w:pPr>
    </w:lvl>
    <w:lvl w:ilvl="4" w:tplc="4F18DDB0">
      <w:start w:val="1"/>
      <w:numFmt w:val="lowerLetter"/>
      <w:lvlText w:val="%5."/>
      <w:lvlJc w:val="left"/>
      <w:pPr>
        <w:ind w:left="3600" w:hanging="360"/>
      </w:pPr>
    </w:lvl>
    <w:lvl w:ilvl="5" w:tplc="439AC726">
      <w:start w:val="1"/>
      <w:numFmt w:val="lowerRoman"/>
      <w:lvlText w:val="%6."/>
      <w:lvlJc w:val="right"/>
      <w:pPr>
        <w:ind w:left="4320" w:hanging="180"/>
      </w:pPr>
    </w:lvl>
    <w:lvl w:ilvl="6" w:tplc="7F2E880E">
      <w:start w:val="1"/>
      <w:numFmt w:val="decimal"/>
      <w:lvlText w:val="%7."/>
      <w:lvlJc w:val="left"/>
      <w:pPr>
        <w:ind w:left="5040" w:hanging="360"/>
      </w:pPr>
    </w:lvl>
    <w:lvl w:ilvl="7" w:tplc="248A2014">
      <w:start w:val="1"/>
      <w:numFmt w:val="lowerLetter"/>
      <w:lvlText w:val="%8."/>
      <w:lvlJc w:val="left"/>
      <w:pPr>
        <w:ind w:left="5760" w:hanging="360"/>
      </w:pPr>
    </w:lvl>
    <w:lvl w:ilvl="8" w:tplc="289C3E8C">
      <w:start w:val="1"/>
      <w:numFmt w:val="lowerRoman"/>
      <w:lvlText w:val="%9."/>
      <w:lvlJc w:val="right"/>
      <w:pPr>
        <w:ind w:left="6480" w:hanging="180"/>
      </w:pPr>
    </w:lvl>
  </w:abstractNum>
  <w:abstractNum w:abstractNumId="1" w15:restartNumberingAfterBreak="0">
    <w:nsid w:val="06C60C2E"/>
    <w:multiLevelType w:val="hybridMultilevel"/>
    <w:tmpl w:val="DCD2EDD2"/>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7636BD1"/>
    <w:multiLevelType w:val="multilevel"/>
    <w:tmpl w:val="0EEE32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B59A0B"/>
    <w:multiLevelType w:val="multilevel"/>
    <w:tmpl w:val="3A26570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D9B12F"/>
    <w:multiLevelType w:val="multilevel"/>
    <w:tmpl w:val="A096299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ED9152F"/>
    <w:multiLevelType w:val="hybridMultilevel"/>
    <w:tmpl w:val="9EDCFEB0"/>
    <w:lvl w:ilvl="0" w:tplc="240A0019">
      <w:start w:val="1"/>
      <w:numFmt w:val="lowerLetter"/>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7B6697"/>
    <w:multiLevelType w:val="hybridMultilevel"/>
    <w:tmpl w:val="10D4DC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3B276E"/>
    <w:multiLevelType w:val="hybridMultilevel"/>
    <w:tmpl w:val="A3544F7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6C504DE"/>
    <w:multiLevelType w:val="multilevel"/>
    <w:tmpl w:val="CDD04C26"/>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BFCAB4"/>
    <w:multiLevelType w:val="multilevel"/>
    <w:tmpl w:val="B75AA73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B112FFD"/>
    <w:multiLevelType w:val="hybridMultilevel"/>
    <w:tmpl w:val="0936C51E"/>
    <w:lvl w:ilvl="0" w:tplc="C4882B12">
      <w:start w:val="1"/>
      <w:numFmt w:val="bullet"/>
      <w:lvlText w:val=""/>
      <w:lvlJc w:val="left"/>
      <w:pPr>
        <w:ind w:left="720" w:hanging="360"/>
      </w:pPr>
      <w:rPr>
        <w:rFonts w:ascii="Symbol" w:hAnsi="Symbol" w:hint="default"/>
      </w:rPr>
    </w:lvl>
    <w:lvl w:ilvl="1" w:tplc="9A46144E">
      <w:start w:val="1"/>
      <w:numFmt w:val="bullet"/>
      <w:lvlText w:val="o"/>
      <w:lvlJc w:val="left"/>
      <w:pPr>
        <w:ind w:left="1440" w:hanging="360"/>
      </w:pPr>
      <w:rPr>
        <w:rFonts w:ascii="Courier New" w:hAnsi="Courier New" w:hint="default"/>
      </w:rPr>
    </w:lvl>
    <w:lvl w:ilvl="2" w:tplc="46FC8AC8">
      <w:start w:val="1"/>
      <w:numFmt w:val="bullet"/>
      <w:lvlText w:val=""/>
      <w:lvlJc w:val="left"/>
      <w:pPr>
        <w:ind w:left="2160" w:hanging="360"/>
      </w:pPr>
      <w:rPr>
        <w:rFonts w:ascii="Wingdings" w:hAnsi="Wingdings" w:hint="default"/>
      </w:rPr>
    </w:lvl>
    <w:lvl w:ilvl="3" w:tplc="C68ECE6A">
      <w:start w:val="1"/>
      <w:numFmt w:val="bullet"/>
      <w:lvlText w:val=""/>
      <w:lvlJc w:val="left"/>
      <w:pPr>
        <w:ind w:left="2880" w:hanging="360"/>
      </w:pPr>
      <w:rPr>
        <w:rFonts w:ascii="Symbol" w:hAnsi="Symbol" w:hint="default"/>
      </w:rPr>
    </w:lvl>
    <w:lvl w:ilvl="4" w:tplc="41CE0F08">
      <w:start w:val="1"/>
      <w:numFmt w:val="bullet"/>
      <w:lvlText w:val="o"/>
      <w:lvlJc w:val="left"/>
      <w:pPr>
        <w:ind w:left="3600" w:hanging="360"/>
      </w:pPr>
      <w:rPr>
        <w:rFonts w:ascii="Courier New" w:hAnsi="Courier New" w:hint="default"/>
      </w:rPr>
    </w:lvl>
    <w:lvl w:ilvl="5" w:tplc="FA44B350">
      <w:start w:val="1"/>
      <w:numFmt w:val="bullet"/>
      <w:lvlText w:val=""/>
      <w:lvlJc w:val="left"/>
      <w:pPr>
        <w:ind w:left="4320" w:hanging="360"/>
      </w:pPr>
      <w:rPr>
        <w:rFonts w:ascii="Wingdings" w:hAnsi="Wingdings" w:hint="default"/>
      </w:rPr>
    </w:lvl>
    <w:lvl w:ilvl="6" w:tplc="799CE9FA">
      <w:start w:val="1"/>
      <w:numFmt w:val="bullet"/>
      <w:lvlText w:val=""/>
      <w:lvlJc w:val="left"/>
      <w:pPr>
        <w:ind w:left="5040" w:hanging="360"/>
      </w:pPr>
      <w:rPr>
        <w:rFonts w:ascii="Symbol" w:hAnsi="Symbol" w:hint="default"/>
      </w:rPr>
    </w:lvl>
    <w:lvl w:ilvl="7" w:tplc="ACE0C14E">
      <w:start w:val="1"/>
      <w:numFmt w:val="bullet"/>
      <w:lvlText w:val="o"/>
      <w:lvlJc w:val="left"/>
      <w:pPr>
        <w:ind w:left="5760" w:hanging="360"/>
      </w:pPr>
      <w:rPr>
        <w:rFonts w:ascii="Courier New" w:hAnsi="Courier New" w:hint="default"/>
      </w:rPr>
    </w:lvl>
    <w:lvl w:ilvl="8" w:tplc="4FC6CFB8">
      <w:start w:val="1"/>
      <w:numFmt w:val="bullet"/>
      <w:lvlText w:val=""/>
      <w:lvlJc w:val="left"/>
      <w:pPr>
        <w:ind w:left="6480" w:hanging="360"/>
      </w:pPr>
      <w:rPr>
        <w:rFonts w:ascii="Wingdings" w:hAnsi="Wingdings" w:hint="default"/>
      </w:rPr>
    </w:lvl>
  </w:abstractNum>
  <w:abstractNum w:abstractNumId="11" w15:restartNumberingAfterBreak="0">
    <w:nsid w:val="2BFA4D57"/>
    <w:multiLevelType w:val="hybridMultilevel"/>
    <w:tmpl w:val="404C35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90B551"/>
    <w:multiLevelType w:val="multilevel"/>
    <w:tmpl w:val="A2BA4F9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04F6846"/>
    <w:multiLevelType w:val="hybridMultilevel"/>
    <w:tmpl w:val="7BE22B94"/>
    <w:lvl w:ilvl="0" w:tplc="1780F750">
      <w:start w:val="1"/>
      <w:numFmt w:val="bullet"/>
      <w:lvlText w:val=""/>
      <w:lvlJc w:val="left"/>
      <w:pPr>
        <w:ind w:left="720" w:hanging="360"/>
      </w:pPr>
      <w:rPr>
        <w:rFonts w:ascii="Symbol" w:hAnsi="Symbol" w:hint="default"/>
      </w:rPr>
    </w:lvl>
    <w:lvl w:ilvl="1" w:tplc="3B56A944">
      <w:start w:val="1"/>
      <w:numFmt w:val="bullet"/>
      <w:lvlText w:val="o"/>
      <w:lvlJc w:val="left"/>
      <w:pPr>
        <w:ind w:left="1440" w:hanging="360"/>
      </w:pPr>
      <w:rPr>
        <w:rFonts w:ascii="Courier New" w:hAnsi="Courier New" w:hint="default"/>
      </w:rPr>
    </w:lvl>
    <w:lvl w:ilvl="2" w:tplc="2AFEA550">
      <w:start w:val="1"/>
      <w:numFmt w:val="bullet"/>
      <w:lvlText w:val=""/>
      <w:lvlJc w:val="left"/>
      <w:pPr>
        <w:ind w:left="2160" w:hanging="360"/>
      </w:pPr>
      <w:rPr>
        <w:rFonts w:ascii="Wingdings" w:hAnsi="Wingdings" w:hint="default"/>
      </w:rPr>
    </w:lvl>
    <w:lvl w:ilvl="3" w:tplc="88A6DF80">
      <w:start w:val="1"/>
      <w:numFmt w:val="bullet"/>
      <w:lvlText w:val=""/>
      <w:lvlJc w:val="left"/>
      <w:pPr>
        <w:ind w:left="2880" w:hanging="360"/>
      </w:pPr>
      <w:rPr>
        <w:rFonts w:ascii="Symbol" w:hAnsi="Symbol" w:hint="default"/>
      </w:rPr>
    </w:lvl>
    <w:lvl w:ilvl="4" w:tplc="CB785FA8">
      <w:start w:val="1"/>
      <w:numFmt w:val="bullet"/>
      <w:lvlText w:val="o"/>
      <w:lvlJc w:val="left"/>
      <w:pPr>
        <w:ind w:left="3600" w:hanging="360"/>
      </w:pPr>
      <w:rPr>
        <w:rFonts w:ascii="Courier New" w:hAnsi="Courier New" w:hint="default"/>
      </w:rPr>
    </w:lvl>
    <w:lvl w:ilvl="5" w:tplc="3A067468">
      <w:start w:val="1"/>
      <w:numFmt w:val="bullet"/>
      <w:lvlText w:val=""/>
      <w:lvlJc w:val="left"/>
      <w:pPr>
        <w:ind w:left="4320" w:hanging="360"/>
      </w:pPr>
      <w:rPr>
        <w:rFonts w:ascii="Wingdings" w:hAnsi="Wingdings" w:hint="default"/>
      </w:rPr>
    </w:lvl>
    <w:lvl w:ilvl="6" w:tplc="5D04DB96">
      <w:start w:val="1"/>
      <w:numFmt w:val="bullet"/>
      <w:lvlText w:val=""/>
      <w:lvlJc w:val="left"/>
      <w:pPr>
        <w:ind w:left="5040" w:hanging="360"/>
      </w:pPr>
      <w:rPr>
        <w:rFonts w:ascii="Symbol" w:hAnsi="Symbol" w:hint="default"/>
      </w:rPr>
    </w:lvl>
    <w:lvl w:ilvl="7" w:tplc="B69AACC4">
      <w:start w:val="1"/>
      <w:numFmt w:val="bullet"/>
      <w:lvlText w:val="o"/>
      <w:lvlJc w:val="left"/>
      <w:pPr>
        <w:ind w:left="5760" w:hanging="360"/>
      </w:pPr>
      <w:rPr>
        <w:rFonts w:ascii="Courier New" w:hAnsi="Courier New" w:hint="default"/>
      </w:rPr>
    </w:lvl>
    <w:lvl w:ilvl="8" w:tplc="8C7E65F0">
      <w:start w:val="1"/>
      <w:numFmt w:val="bullet"/>
      <w:lvlText w:val=""/>
      <w:lvlJc w:val="left"/>
      <w:pPr>
        <w:ind w:left="6480" w:hanging="360"/>
      </w:pPr>
      <w:rPr>
        <w:rFonts w:ascii="Wingdings" w:hAnsi="Wingdings" w:hint="default"/>
      </w:rPr>
    </w:lvl>
  </w:abstractNum>
  <w:abstractNum w:abstractNumId="14" w15:restartNumberingAfterBreak="0">
    <w:nsid w:val="3284CBA3"/>
    <w:multiLevelType w:val="multilevel"/>
    <w:tmpl w:val="FA66D23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46C49E7"/>
    <w:multiLevelType w:val="hybridMultilevel"/>
    <w:tmpl w:val="BB32F2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F1142"/>
    <w:multiLevelType w:val="hybridMultilevel"/>
    <w:tmpl w:val="980A41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C4E9ED"/>
    <w:multiLevelType w:val="multilevel"/>
    <w:tmpl w:val="E72C397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181458"/>
    <w:multiLevelType w:val="hybridMultilevel"/>
    <w:tmpl w:val="FF2AB78C"/>
    <w:lvl w:ilvl="0" w:tplc="F380FD0A">
      <w:start w:val="1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65167E8"/>
    <w:multiLevelType w:val="hybridMultilevel"/>
    <w:tmpl w:val="152EFE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942033"/>
    <w:multiLevelType w:val="hybridMultilevel"/>
    <w:tmpl w:val="8B84ABC4"/>
    <w:lvl w:ilvl="0" w:tplc="EDE640BA">
      <w:start w:val="1"/>
      <w:numFmt w:val="decimal"/>
      <w:lvlText w:val="%1."/>
      <w:lvlJc w:val="left"/>
      <w:pPr>
        <w:ind w:left="720" w:hanging="360"/>
      </w:pPr>
    </w:lvl>
    <w:lvl w:ilvl="1" w:tplc="78862800">
      <w:start w:val="1"/>
      <w:numFmt w:val="lowerLetter"/>
      <w:lvlText w:val="%2."/>
      <w:lvlJc w:val="left"/>
      <w:pPr>
        <w:ind w:left="1440" w:hanging="360"/>
      </w:pPr>
    </w:lvl>
    <w:lvl w:ilvl="2" w:tplc="EF3EA53C">
      <w:start w:val="1"/>
      <w:numFmt w:val="lowerRoman"/>
      <w:lvlText w:val="%3."/>
      <w:lvlJc w:val="right"/>
      <w:pPr>
        <w:ind w:left="2160" w:hanging="180"/>
      </w:pPr>
    </w:lvl>
    <w:lvl w:ilvl="3" w:tplc="860C14A6">
      <w:start w:val="1"/>
      <w:numFmt w:val="decimal"/>
      <w:lvlText w:val="%4."/>
      <w:lvlJc w:val="left"/>
      <w:pPr>
        <w:ind w:left="2880" w:hanging="360"/>
      </w:pPr>
    </w:lvl>
    <w:lvl w:ilvl="4" w:tplc="62A4817E">
      <w:start w:val="1"/>
      <w:numFmt w:val="lowerLetter"/>
      <w:lvlText w:val="%5."/>
      <w:lvlJc w:val="left"/>
      <w:pPr>
        <w:ind w:left="3600" w:hanging="360"/>
      </w:pPr>
    </w:lvl>
    <w:lvl w:ilvl="5" w:tplc="411055BE">
      <w:start w:val="1"/>
      <w:numFmt w:val="lowerRoman"/>
      <w:lvlText w:val="%6."/>
      <w:lvlJc w:val="right"/>
      <w:pPr>
        <w:ind w:left="4320" w:hanging="180"/>
      </w:pPr>
    </w:lvl>
    <w:lvl w:ilvl="6" w:tplc="E1482F84">
      <w:start w:val="1"/>
      <w:numFmt w:val="decimal"/>
      <w:lvlText w:val="%7."/>
      <w:lvlJc w:val="left"/>
      <w:pPr>
        <w:ind w:left="5040" w:hanging="360"/>
      </w:pPr>
    </w:lvl>
    <w:lvl w:ilvl="7" w:tplc="69848808">
      <w:start w:val="1"/>
      <w:numFmt w:val="lowerLetter"/>
      <w:lvlText w:val="%8."/>
      <w:lvlJc w:val="left"/>
      <w:pPr>
        <w:ind w:left="5760" w:hanging="360"/>
      </w:pPr>
    </w:lvl>
    <w:lvl w:ilvl="8" w:tplc="3C200E12">
      <w:start w:val="1"/>
      <w:numFmt w:val="lowerRoman"/>
      <w:lvlText w:val="%9."/>
      <w:lvlJc w:val="right"/>
      <w:pPr>
        <w:ind w:left="6480" w:hanging="180"/>
      </w:pPr>
    </w:lvl>
  </w:abstractNum>
  <w:abstractNum w:abstractNumId="21" w15:restartNumberingAfterBreak="0">
    <w:nsid w:val="49A65BC5"/>
    <w:multiLevelType w:val="multilevel"/>
    <w:tmpl w:val="2FD8B67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AA3127B"/>
    <w:multiLevelType w:val="hybridMultilevel"/>
    <w:tmpl w:val="1E8C62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BA8792"/>
    <w:multiLevelType w:val="multilevel"/>
    <w:tmpl w:val="8EEED16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E6B8B3E"/>
    <w:multiLevelType w:val="multilevel"/>
    <w:tmpl w:val="96BC4A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306C950"/>
    <w:multiLevelType w:val="multilevel"/>
    <w:tmpl w:val="27EAC90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33E3C40"/>
    <w:multiLevelType w:val="multilevel"/>
    <w:tmpl w:val="0EC6083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78F4C94"/>
    <w:multiLevelType w:val="hybridMultilevel"/>
    <w:tmpl w:val="0254A7A0"/>
    <w:lvl w:ilvl="0" w:tplc="0C0A0017">
      <w:start w:val="1"/>
      <w:numFmt w:val="lowerLetter"/>
      <w:lvlText w:val="%1)"/>
      <w:lvlJc w:val="left"/>
      <w:pPr>
        <w:ind w:left="360" w:hanging="360"/>
      </w:pPr>
    </w:lvl>
    <w:lvl w:ilvl="1" w:tplc="429E13B8">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5B72791F"/>
    <w:multiLevelType w:val="hybridMultilevel"/>
    <w:tmpl w:val="CF92B5A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617055AE"/>
    <w:multiLevelType w:val="hybridMultilevel"/>
    <w:tmpl w:val="873A215E"/>
    <w:lvl w:ilvl="0" w:tplc="03901D40">
      <w:start w:val="1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5391234"/>
    <w:multiLevelType w:val="hybridMultilevel"/>
    <w:tmpl w:val="F5FC545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65BF1D82"/>
    <w:multiLevelType w:val="hybridMultilevel"/>
    <w:tmpl w:val="5D4CCB4A"/>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DE538FB"/>
    <w:multiLevelType w:val="multilevel"/>
    <w:tmpl w:val="6F70B40A"/>
    <w:lvl w:ilvl="0">
      <w:start w:val="1"/>
      <w:numFmt w:val="decimal"/>
      <w:lvlText w:val="%1."/>
      <w:lvlJc w:val="left"/>
      <w:pPr>
        <w:ind w:left="720" w:hanging="360"/>
      </w:pPr>
    </w:lvl>
    <w:lvl w:ilvl="1">
      <w:start w:val="1"/>
      <w:numFmt w:val="decimal"/>
      <w:lvlText w:val="%1.%2."/>
      <w:lvlJc w:val="left"/>
      <w:pPr>
        <w:ind w:left="1440" w:hanging="360"/>
      </w:pPr>
    </w:lvl>
    <w:lvl w:ilvl="2">
      <w:start w:val="2"/>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3" w15:restartNumberingAfterBreak="0">
    <w:nsid w:val="6EC71E23"/>
    <w:multiLevelType w:val="hybridMultilevel"/>
    <w:tmpl w:val="B9A2364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F9E3F32"/>
    <w:multiLevelType w:val="hybridMultilevel"/>
    <w:tmpl w:val="3D24F2F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FC54D5B"/>
    <w:multiLevelType w:val="multilevel"/>
    <w:tmpl w:val="186892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FFA084D"/>
    <w:multiLevelType w:val="multilevel"/>
    <w:tmpl w:val="6326271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027B96B"/>
    <w:multiLevelType w:val="multilevel"/>
    <w:tmpl w:val="1008878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BEB42ED"/>
    <w:multiLevelType w:val="hybridMultilevel"/>
    <w:tmpl w:val="9116A35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FB75DF0"/>
    <w:multiLevelType w:val="hybridMultilevel"/>
    <w:tmpl w:val="D0A852B8"/>
    <w:lvl w:ilvl="0" w:tplc="240A000F">
      <w:start w:val="1"/>
      <w:numFmt w:val="decimal"/>
      <w:lvlText w:val="%1."/>
      <w:lvlJc w:val="left"/>
      <w:pPr>
        <w:ind w:left="360" w:hanging="360"/>
      </w:pPr>
    </w:lvl>
    <w:lvl w:ilvl="1" w:tplc="E92842CA">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56982018">
    <w:abstractNumId w:val="3"/>
  </w:num>
  <w:num w:numId="2" w16cid:durableId="1854805319">
    <w:abstractNumId w:val="20"/>
  </w:num>
  <w:num w:numId="3" w16cid:durableId="480586643">
    <w:abstractNumId w:val="0"/>
  </w:num>
  <w:num w:numId="4" w16cid:durableId="1208373451">
    <w:abstractNumId w:val="37"/>
  </w:num>
  <w:num w:numId="5" w16cid:durableId="1812215210">
    <w:abstractNumId w:val="21"/>
  </w:num>
  <w:num w:numId="6" w16cid:durableId="1645890764">
    <w:abstractNumId w:val="24"/>
  </w:num>
  <w:num w:numId="7" w16cid:durableId="1717311905">
    <w:abstractNumId w:val="35"/>
  </w:num>
  <w:num w:numId="8" w16cid:durableId="1164318404">
    <w:abstractNumId w:val="25"/>
  </w:num>
  <w:num w:numId="9" w16cid:durableId="1255699169">
    <w:abstractNumId w:val="17"/>
  </w:num>
  <w:num w:numId="10" w16cid:durableId="169756579">
    <w:abstractNumId w:val="32"/>
  </w:num>
  <w:num w:numId="11" w16cid:durableId="1142504448">
    <w:abstractNumId w:val="9"/>
  </w:num>
  <w:num w:numId="12" w16cid:durableId="627318434">
    <w:abstractNumId w:val="10"/>
  </w:num>
  <w:num w:numId="13" w16cid:durableId="261494749">
    <w:abstractNumId w:val="12"/>
  </w:num>
  <w:num w:numId="14" w16cid:durableId="2073846135">
    <w:abstractNumId w:val="13"/>
  </w:num>
  <w:num w:numId="15" w16cid:durableId="975597907">
    <w:abstractNumId w:val="26"/>
  </w:num>
  <w:num w:numId="16" w16cid:durableId="1647279261">
    <w:abstractNumId w:val="14"/>
  </w:num>
  <w:num w:numId="17" w16cid:durableId="915482544">
    <w:abstractNumId w:val="23"/>
  </w:num>
  <w:num w:numId="18" w16cid:durableId="810250019">
    <w:abstractNumId w:val="4"/>
  </w:num>
  <w:num w:numId="19" w16cid:durableId="31005768">
    <w:abstractNumId w:val="28"/>
  </w:num>
  <w:num w:numId="20" w16cid:durableId="293800895">
    <w:abstractNumId w:val="34"/>
  </w:num>
  <w:num w:numId="21" w16cid:durableId="1933590932">
    <w:abstractNumId w:val="7"/>
  </w:num>
  <w:num w:numId="22" w16cid:durableId="90787202">
    <w:abstractNumId w:val="39"/>
  </w:num>
  <w:num w:numId="23" w16cid:durableId="1743018838">
    <w:abstractNumId w:val="30"/>
  </w:num>
  <w:num w:numId="24" w16cid:durableId="439230003">
    <w:abstractNumId w:val="38"/>
  </w:num>
  <w:num w:numId="25" w16cid:durableId="1903713749">
    <w:abstractNumId w:val="11"/>
  </w:num>
  <w:num w:numId="26" w16cid:durableId="511066273">
    <w:abstractNumId w:val="33"/>
  </w:num>
  <w:num w:numId="27" w16cid:durableId="319041896">
    <w:abstractNumId w:val="16"/>
  </w:num>
  <w:num w:numId="28" w16cid:durableId="1203782803">
    <w:abstractNumId w:val="2"/>
  </w:num>
  <w:num w:numId="29" w16cid:durableId="1666589914">
    <w:abstractNumId w:val="19"/>
  </w:num>
  <w:num w:numId="30" w16cid:durableId="164783876">
    <w:abstractNumId w:val="8"/>
  </w:num>
  <w:num w:numId="31" w16cid:durableId="1105882809">
    <w:abstractNumId w:val="36"/>
  </w:num>
  <w:num w:numId="32" w16cid:durableId="923303584">
    <w:abstractNumId w:val="18"/>
  </w:num>
  <w:num w:numId="33" w16cid:durableId="222446546">
    <w:abstractNumId w:val="15"/>
  </w:num>
  <w:num w:numId="34" w16cid:durableId="256982265">
    <w:abstractNumId w:val="29"/>
  </w:num>
  <w:num w:numId="35" w16cid:durableId="50035549">
    <w:abstractNumId w:val="6"/>
  </w:num>
  <w:num w:numId="36" w16cid:durableId="130445235">
    <w:abstractNumId w:val="1"/>
  </w:num>
  <w:num w:numId="37" w16cid:durableId="660961329">
    <w:abstractNumId w:val="22"/>
  </w:num>
  <w:num w:numId="38" w16cid:durableId="1438481422">
    <w:abstractNumId w:val="31"/>
  </w:num>
  <w:num w:numId="39" w16cid:durableId="802500409">
    <w:abstractNumId w:val="5"/>
  </w:num>
  <w:num w:numId="40" w16cid:durableId="6804742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F6C"/>
    <w:rsid w:val="0001505D"/>
    <w:rsid w:val="0002657E"/>
    <w:rsid w:val="00027EDA"/>
    <w:rsid w:val="00037263"/>
    <w:rsid w:val="00041545"/>
    <w:rsid w:val="000611C2"/>
    <w:rsid w:val="000706FC"/>
    <w:rsid w:val="00070FEF"/>
    <w:rsid w:val="00073317"/>
    <w:rsid w:val="00073D87"/>
    <w:rsid w:val="000764A6"/>
    <w:rsid w:val="00081549"/>
    <w:rsid w:val="000837D9"/>
    <w:rsid w:val="000866F8"/>
    <w:rsid w:val="000C16F4"/>
    <w:rsid w:val="000C7002"/>
    <w:rsid w:val="000D2CBB"/>
    <w:rsid w:val="000D7DA1"/>
    <w:rsid w:val="000E2A47"/>
    <w:rsid w:val="00101FDA"/>
    <w:rsid w:val="00103EA5"/>
    <w:rsid w:val="001071DD"/>
    <w:rsid w:val="0012390D"/>
    <w:rsid w:val="001261B1"/>
    <w:rsid w:val="00134ABE"/>
    <w:rsid w:val="001361A2"/>
    <w:rsid w:val="001422B6"/>
    <w:rsid w:val="00154192"/>
    <w:rsid w:val="0019218F"/>
    <w:rsid w:val="00192A54"/>
    <w:rsid w:val="001C0C7C"/>
    <w:rsid w:val="001C3D82"/>
    <w:rsid w:val="001D284A"/>
    <w:rsid w:val="001E323B"/>
    <w:rsid w:val="001F0DCF"/>
    <w:rsid w:val="001F448D"/>
    <w:rsid w:val="00211B2D"/>
    <w:rsid w:val="00213107"/>
    <w:rsid w:val="00223683"/>
    <w:rsid w:val="00243EE6"/>
    <w:rsid w:val="00251497"/>
    <w:rsid w:val="002571EF"/>
    <w:rsid w:val="00264962"/>
    <w:rsid w:val="00270A82"/>
    <w:rsid w:val="002A711E"/>
    <w:rsid w:val="002B2D62"/>
    <w:rsid w:val="002C3975"/>
    <w:rsid w:val="002D6A7C"/>
    <w:rsid w:val="002E0A30"/>
    <w:rsid w:val="002F072F"/>
    <w:rsid w:val="002F0D91"/>
    <w:rsid w:val="002F183A"/>
    <w:rsid w:val="00320B79"/>
    <w:rsid w:val="003243D7"/>
    <w:rsid w:val="0034543C"/>
    <w:rsid w:val="00364E63"/>
    <w:rsid w:val="003734CA"/>
    <w:rsid w:val="0037563E"/>
    <w:rsid w:val="003B1301"/>
    <w:rsid w:val="003C34DB"/>
    <w:rsid w:val="003F40DE"/>
    <w:rsid w:val="003F42FF"/>
    <w:rsid w:val="003F5C1B"/>
    <w:rsid w:val="00427256"/>
    <w:rsid w:val="004406E8"/>
    <w:rsid w:val="0044132D"/>
    <w:rsid w:val="00450B0D"/>
    <w:rsid w:val="004533D1"/>
    <w:rsid w:val="0045537D"/>
    <w:rsid w:val="00474475"/>
    <w:rsid w:val="00483EF8"/>
    <w:rsid w:val="00495212"/>
    <w:rsid w:val="004C3C3F"/>
    <w:rsid w:val="004C62B8"/>
    <w:rsid w:val="004D0721"/>
    <w:rsid w:val="004E02F3"/>
    <w:rsid w:val="00501560"/>
    <w:rsid w:val="005015CF"/>
    <w:rsid w:val="0051388C"/>
    <w:rsid w:val="005241A9"/>
    <w:rsid w:val="0052451E"/>
    <w:rsid w:val="00536A13"/>
    <w:rsid w:val="005543C9"/>
    <w:rsid w:val="005644D6"/>
    <w:rsid w:val="00565172"/>
    <w:rsid w:val="00566BED"/>
    <w:rsid w:val="00576FE8"/>
    <w:rsid w:val="00581A95"/>
    <w:rsid w:val="005B02E3"/>
    <w:rsid w:val="005C427B"/>
    <w:rsid w:val="005C6F99"/>
    <w:rsid w:val="005D3B10"/>
    <w:rsid w:val="0060195D"/>
    <w:rsid w:val="006032FE"/>
    <w:rsid w:val="0060590B"/>
    <w:rsid w:val="00627D21"/>
    <w:rsid w:val="00636018"/>
    <w:rsid w:val="0064559C"/>
    <w:rsid w:val="006607DF"/>
    <w:rsid w:val="0069148B"/>
    <w:rsid w:val="0069535C"/>
    <w:rsid w:val="00696086"/>
    <w:rsid w:val="006A404B"/>
    <w:rsid w:val="006B60CC"/>
    <w:rsid w:val="006C713E"/>
    <w:rsid w:val="006E641B"/>
    <w:rsid w:val="006F2D87"/>
    <w:rsid w:val="006F43C2"/>
    <w:rsid w:val="006F7F43"/>
    <w:rsid w:val="0070227B"/>
    <w:rsid w:val="00706F1B"/>
    <w:rsid w:val="00712DB7"/>
    <w:rsid w:val="0073357C"/>
    <w:rsid w:val="00743EA8"/>
    <w:rsid w:val="00763022"/>
    <w:rsid w:val="00781A92"/>
    <w:rsid w:val="007B3ADD"/>
    <w:rsid w:val="007B4ADF"/>
    <w:rsid w:val="007B617E"/>
    <w:rsid w:val="007C2ECC"/>
    <w:rsid w:val="008168FD"/>
    <w:rsid w:val="00851062"/>
    <w:rsid w:val="008701EF"/>
    <w:rsid w:val="00881290"/>
    <w:rsid w:val="00882236"/>
    <w:rsid w:val="0089063F"/>
    <w:rsid w:val="00892BE0"/>
    <w:rsid w:val="008D426A"/>
    <w:rsid w:val="008E1508"/>
    <w:rsid w:val="008E4118"/>
    <w:rsid w:val="00900A9A"/>
    <w:rsid w:val="009067D6"/>
    <w:rsid w:val="009114CB"/>
    <w:rsid w:val="00921039"/>
    <w:rsid w:val="009221CA"/>
    <w:rsid w:val="00935D6F"/>
    <w:rsid w:val="00962E61"/>
    <w:rsid w:val="00980EE6"/>
    <w:rsid w:val="00992FA9"/>
    <w:rsid w:val="009B008C"/>
    <w:rsid w:val="009B4D42"/>
    <w:rsid w:val="009C1CA4"/>
    <w:rsid w:val="009C65F3"/>
    <w:rsid w:val="009D0C36"/>
    <w:rsid w:val="009D59CA"/>
    <w:rsid w:val="009E5B0B"/>
    <w:rsid w:val="00A07C0A"/>
    <w:rsid w:val="00A36AAB"/>
    <w:rsid w:val="00A563DC"/>
    <w:rsid w:val="00A64007"/>
    <w:rsid w:val="00A93F1B"/>
    <w:rsid w:val="00A96A70"/>
    <w:rsid w:val="00AA46DB"/>
    <w:rsid w:val="00AB09F5"/>
    <w:rsid w:val="00AB3E2F"/>
    <w:rsid w:val="00AC291C"/>
    <w:rsid w:val="00AC3893"/>
    <w:rsid w:val="00AC6DE6"/>
    <w:rsid w:val="00AD4E26"/>
    <w:rsid w:val="00AD6792"/>
    <w:rsid w:val="00AF5403"/>
    <w:rsid w:val="00B11D22"/>
    <w:rsid w:val="00B23FEF"/>
    <w:rsid w:val="00B428A7"/>
    <w:rsid w:val="00B82DDF"/>
    <w:rsid w:val="00B9273D"/>
    <w:rsid w:val="00BA5843"/>
    <w:rsid w:val="00BB08FC"/>
    <w:rsid w:val="00BC7A69"/>
    <w:rsid w:val="00BE6F6C"/>
    <w:rsid w:val="00C022F8"/>
    <w:rsid w:val="00C37FA4"/>
    <w:rsid w:val="00C602E2"/>
    <w:rsid w:val="00C90E10"/>
    <w:rsid w:val="00CA14C9"/>
    <w:rsid w:val="00CD3546"/>
    <w:rsid w:val="00CF2F3A"/>
    <w:rsid w:val="00CF71FA"/>
    <w:rsid w:val="00D417F8"/>
    <w:rsid w:val="00D44593"/>
    <w:rsid w:val="00D73D05"/>
    <w:rsid w:val="00D778C8"/>
    <w:rsid w:val="00DC1B71"/>
    <w:rsid w:val="00E4494D"/>
    <w:rsid w:val="00E51859"/>
    <w:rsid w:val="00E671BF"/>
    <w:rsid w:val="00E95BCC"/>
    <w:rsid w:val="00E96BC5"/>
    <w:rsid w:val="00EA2C76"/>
    <w:rsid w:val="00EA587D"/>
    <w:rsid w:val="00ED0C8C"/>
    <w:rsid w:val="00ED31A4"/>
    <w:rsid w:val="00ED5C64"/>
    <w:rsid w:val="00ED629E"/>
    <w:rsid w:val="00EF35CD"/>
    <w:rsid w:val="00F0359B"/>
    <w:rsid w:val="00F241EB"/>
    <w:rsid w:val="00F45F06"/>
    <w:rsid w:val="00F52FDA"/>
    <w:rsid w:val="00F55A99"/>
    <w:rsid w:val="00F8286A"/>
    <w:rsid w:val="00F932AD"/>
    <w:rsid w:val="00FB795C"/>
    <w:rsid w:val="00FC57B6"/>
    <w:rsid w:val="00FE0436"/>
    <w:rsid w:val="03BE63AA"/>
    <w:rsid w:val="03BF778C"/>
    <w:rsid w:val="0502C6C0"/>
    <w:rsid w:val="073CBD15"/>
    <w:rsid w:val="07797D6C"/>
    <w:rsid w:val="0C331A8E"/>
    <w:rsid w:val="0CC38C12"/>
    <w:rsid w:val="1AD1E9CB"/>
    <w:rsid w:val="20833654"/>
    <w:rsid w:val="22022D6C"/>
    <w:rsid w:val="2213B5BA"/>
    <w:rsid w:val="22173E46"/>
    <w:rsid w:val="23A47C1C"/>
    <w:rsid w:val="2802487D"/>
    <w:rsid w:val="2999ADD5"/>
    <w:rsid w:val="29E99F79"/>
    <w:rsid w:val="2B536F23"/>
    <w:rsid w:val="2E708E1D"/>
    <w:rsid w:val="33661A6F"/>
    <w:rsid w:val="398D708E"/>
    <w:rsid w:val="3DA7FECA"/>
    <w:rsid w:val="3F4F7D92"/>
    <w:rsid w:val="42AB679E"/>
    <w:rsid w:val="44AFA1FB"/>
    <w:rsid w:val="45B77F06"/>
    <w:rsid w:val="46D9157C"/>
    <w:rsid w:val="47EC90F2"/>
    <w:rsid w:val="4B92C12F"/>
    <w:rsid w:val="4FB5F10D"/>
    <w:rsid w:val="52B03950"/>
    <w:rsid w:val="54BAC6B2"/>
    <w:rsid w:val="54ED836B"/>
    <w:rsid w:val="54F0922E"/>
    <w:rsid w:val="58F1CA91"/>
    <w:rsid w:val="643B05E9"/>
    <w:rsid w:val="691E6FEB"/>
    <w:rsid w:val="6B8380A6"/>
    <w:rsid w:val="73159061"/>
    <w:rsid w:val="75686EC2"/>
    <w:rsid w:val="7AF49056"/>
    <w:rsid w:val="7B40091F"/>
    <w:rsid w:val="7CD0F66A"/>
    <w:rsid w:val="7E1892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B53F4"/>
  <w15:chartTrackingRefBased/>
  <w15:docId w15:val="{C835F79E-48EF-437C-AAE9-1349108EC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25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EITI list,Bullet List,lp1,Ha"/>
    <w:basedOn w:val="Normal"/>
    <w:link w:val="PrrafodelistaCar"/>
    <w:uiPriority w:val="34"/>
    <w:qFormat/>
    <w:rsid w:val="00ED31A4"/>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locked/>
    <w:rsid w:val="001261B1"/>
  </w:style>
  <w:style w:type="paragraph" w:customStyle="1" w:styleId="Standard">
    <w:name w:val="Standard"/>
    <w:link w:val="StandardCar"/>
    <w:qFormat/>
    <w:rsid w:val="007C2ECC"/>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7C2ECC"/>
    <w:rPr>
      <w:rFonts w:ascii="Times New Roman" w:eastAsia="Times New Roman" w:hAnsi="Times New Roman" w:cs="Times New Roman"/>
      <w:kern w:val="3"/>
      <w:sz w:val="20"/>
      <w:szCs w:val="20"/>
      <w:lang w:eastAsia="zh-CN"/>
    </w:rPr>
  </w:style>
  <w:style w:type="table" w:styleId="Tablaconcuadrcula">
    <w:name w:val="Table Grid"/>
    <w:basedOn w:val="Tablanormal"/>
    <w:uiPriority w:val="39"/>
    <w:qFormat/>
    <w:rsid w:val="00AD4E26"/>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rsid w:val="0052451E"/>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uiPriority w:val="99"/>
    <w:semiHidden/>
    <w:rsid w:val="0052451E"/>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locked/>
    <w:rsid w:val="0052451E"/>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semiHidden/>
    <w:unhideWhenUsed/>
    <w:rsid w:val="0052451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2451E"/>
    <w:rPr>
      <w:sz w:val="20"/>
      <w:szCs w:val="20"/>
    </w:rPr>
  </w:style>
  <w:style w:type="character" w:styleId="Refdenotaalpie">
    <w:name w:val="footnote reference"/>
    <w:aliases w:val="BVI fnr,BVI fnr Car Car,BVI fnr Car Car Car Car,Ref. de nota al pie2,Nota de pie,normal,referencia nota al pie,Texto de nota al pie,Referencia nota al pie,BVI fnr Car,Ref,de nota al pie,Ref. de nota al pie.,Appel note de bas de page"/>
    <w:uiPriority w:val="99"/>
    <w:qFormat/>
    <w:rsid w:val="0052451E"/>
    <w:rPr>
      <w:rFonts w:cs="Times New Roman"/>
      <w:vertAlign w:val="superscript"/>
    </w:rPr>
  </w:style>
  <w:style w:type="paragraph" w:styleId="Encabezado">
    <w:name w:val="header"/>
    <w:basedOn w:val="Normal"/>
    <w:link w:val="EncabezadoCar"/>
    <w:uiPriority w:val="99"/>
    <w:unhideWhenUsed/>
    <w:rsid w:val="000D2CB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D2CBB"/>
  </w:style>
  <w:style w:type="paragraph" w:styleId="Piedepgina">
    <w:name w:val="footer"/>
    <w:basedOn w:val="Normal"/>
    <w:link w:val="PiedepginaCar"/>
    <w:uiPriority w:val="99"/>
    <w:unhideWhenUsed/>
    <w:rsid w:val="000D2CB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D2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84601">
      <w:bodyDiv w:val="1"/>
      <w:marLeft w:val="0"/>
      <w:marRight w:val="0"/>
      <w:marTop w:val="0"/>
      <w:marBottom w:val="0"/>
      <w:divBdr>
        <w:top w:val="none" w:sz="0" w:space="0" w:color="auto"/>
        <w:left w:val="none" w:sz="0" w:space="0" w:color="auto"/>
        <w:bottom w:val="none" w:sz="0" w:space="0" w:color="auto"/>
        <w:right w:val="none" w:sz="0" w:space="0" w:color="auto"/>
      </w:divBdr>
    </w:div>
    <w:div w:id="188647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educacion.gov.co/portal/convalidaciones/ConvalidacionesEducacionSuperior/350670:Conozca-el-proceso" TargetMode="Externa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13CC7-800E-4721-AF94-F81A9C48A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21773</Words>
  <Characters>119757</Characters>
  <Application>Microsoft Office Word</Application>
  <DocSecurity>0</DocSecurity>
  <Lines>997</Lines>
  <Paragraphs>282</Paragraphs>
  <ScaleCrop>false</ScaleCrop>
  <Company/>
  <LinksUpToDate>false</LinksUpToDate>
  <CharactersWithSpaces>141248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 DIANA SIERRA ROA</dc:creator>
  <cp:keywords/>
  <dc:description/>
  <cp:lastModifiedBy>Javier Humberto Calderon Del Rio</cp:lastModifiedBy>
  <cp:revision>2</cp:revision>
  <dcterms:created xsi:type="dcterms:W3CDTF">2026-06-05T14:19:00Z</dcterms:created>
  <dcterms:modified xsi:type="dcterms:W3CDTF">2026-06-05T14:19:00Z</dcterms:modified>
</cp:coreProperties>
</file>