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1271F" w14:textId="1ADC90B2" w:rsidR="00815047" w:rsidRPr="000951EC" w:rsidRDefault="00D73E14" w:rsidP="00D84B1F">
      <w:pPr>
        <w:pStyle w:val="Cuerpo"/>
        <w:ind w:left="142" w:right="-36"/>
        <w:jc w:val="center"/>
        <w:outlineLvl w:val="0"/>
        <w:rPr>
          <w:rStyle w:val="Ninguno"/>
          <w:rFonts w:ascii="Arial Narrow" w:hAnsi="Arial Narrow" w:cs="Arial"/>
          <w:b/>
          <w:sz w:val="22"/>
          <w:szCs w:val="22"/>
          <w:lang w:val="es-CO"/>
        </w:rPr>
      </w:pPr>
      <w:r w:rsidRPr="000951EC">
        <w:rPr>
          <w:rStyle w:val="Ninguno"/>
          <w:rFonts w:ascii="Arial Narrow" w:hAnsi="Arial Narrow" w:cs="Arial"/>
          <w:b/>
          <w:sz w:val="22"/>
          <w:szCs w:val="22"/>
          <w:lang w:val="es-CO"/>
        </w:rPr>
        <w:t xml:space="preserve">ANEXO </w:t>
      </w:r>
      <w:r w:rsidR="0059555C" w:rsidRPr="000951EC">
        <w:rPr>
          <w:rStyle w:val="Ninguno"/>
          <w:rFonts w:ascii="Arial Narrow" w:hAnsi="Arial Narrow" w:cs="Arial"/>
          <w:b/>
          <w:sz w:val="22"/>
          <w:szCs w:val="22"/>
          <w:lang w:val="es-CO"/>
        </w:rPr>
        <w:t xml:space="preserve">A </w:t>
      </w:r>
    </w:p>
    <w:p w14:paraId="1D774713" w14:textId="111D64EA" w:rsidR="00D73E14" w:rsidRPr="000951EC" w:rsidRDefault="00815047" w:rsidP="00D84B1F">
      <w:pPr>
        <w:pStyle w:val="Cuerpo"/>
        <w:ind w:left="142" w:right="-36"/>
        <w:jc w:val="center"/>
        <w:outlineLvl w:val="0"/>
        <w:rPr>
          <w:rStyle w:val="Ninguno"/>
          <w:rFonts w:ascii="Arial Narrow" w:hAnsi="Arial Narrow" w:cs="Arial"/>
          <w:b/>
          <w:sz w:val="22"/>
          <w:szCs w:val="22"/>
          <w:lang w:val="es-CO"/>
        </w:rPr>
      </w:pPr>
      <w:r w:rsidRPr="000951EC">
        <w:rPr>
          <w:rStyle w:val="Ninguno"/>
          <w:rFonts w:ascii="Arial Narrow" w:hAnsi="Arial Narrow" w:cs="Arial"/>
          <w:b/>
          <w:sz w:val="22"/>
          <w:szCs w:val="22"/>
          <w:lang w:val="es-CO"/>
        </w:rPr>
        <w:t xml:space="preserve">ESPECIFICACIONES </w:t>
      </w:r>
      <w:r w:rsidR="00BD5A54" w:rsidRPr="000951EC">
        <w:rPr>
          <w:rStyle w:val="Ninguno"/>
          <w:rFonts w:ascii="Arial Narrow" w:hAnsi="Arial Narrow" w:cs="Arial"/>
          <w:b/>
          <w:sz w:val="22"/>
          <w:szCs w:val="22"/>
          <w:lang w:val="es-CO"/>
        </w:rPr>
        <w:t>TÉCNICAS</w:t>
      </w:r>
      <w:r w:rsidRPr="000951EC">
        <w:rPr>
          <w:rStyle w:val="Ninguno"/>
          <w:rFonts w:ascii="Arial Narrow" w:hAnsi="Arial Narrow" w:cs="Arial"/>
          <w:b/>
          <w:sz w:val="22"/>
          <w:szCs w:val="22"/>
          <w:lang w:val="es-CO"/>
        </w:rPr>
        <w:t xml:space="preserve"> </w:t>
      </w:r>
      <w:r w:rsidR="00BD5A54" w:rsidRPr="000951EC">
        <w:rPr>
          <w:rStyle w:val="Ninguno"/>
          <w:rFonts w:ascii="Arial Narrow" w:hAnsi="Arial Narrow" w:cs="Arial"/>
          <w:b/>
          <w:sz w:val="22"/>
          <w:szCs w:val="22"/>
          <w:lang w:val="es-CO"/>
        </w:rPr>
        <w:t>MÍNIMAS</w:t>
      </w:r>
      <w:r w:rsidRPr="000951EC">
        <w:rPr>
          <w:rStyle w:val="Ninguno"/>
          <w:rFonts w:ascii="Arial Narrow" w:hAnsi="Arial Narrow" w:cs="Arial"/>
          <w:b/>
          <w:sz w:val="22"/>
          <w:szCs w:val="22"/>
          <w:lang w:val="es-CO"/>
        </w:rPr>
        <w:t xml:space="preserve"> REQUERIDAS</w:t>
      </w:r>
    </w:p>
    <w:p w14:paraId="03EE592E" w14:textId="77777777" w:rsidR="00D73E14" w:rsidRPr="000951EC" w:rsidRDefault="00D73E14" w:rsidP="00D84B1F">
      <w:pPr>
        <w:pStyle w:val="Cuerpo"/>
        <w:ind w:right="-36"/>
        <w:jc w:val="center"/>
        <w:outlineLvl w:val="0"/>
        <w:rPr>
          <w:rStyle w:val="Ninguno"/>
          <w:rFonts w:ascii="Arial Narrow" w:hAnsi="Arial Narrow" w:cs="Arial"/>
          <w:b/>
          <w:sz w:val="22"/>
          <w:szCs w:val="22"/>
          <w:lang w:val="es-CO"/>
        </w:rPr>
      </w:pPr>
    </w:p>
    <w:p w14:paraId="5247B460" w14:textId="77777777" w:rsidR="00296E40" w:rsidRPr="000951EC" w:rsidRDefault="00D73E14" w:rsidP="00815047">
      <w:pPr>
        <w:autoSpaceDE w:val="0"/>
        <w:autoSpaceDN w:val="0"/>
        <w:adjustRightInd w:val="0"/>
        <w:ind w:right="-36"/>
        <w:jc w:val="both"/>
        <w:rPr>
          <w:rFonts w:ascii="Arial Narrow" w:hAnsi="Arial Narrow" w:cs="Arial"/>
          <w:sz w:val="22"/>
          <w:szCs w:val="22"/>
        </w:rPr>
      </w:pPr>
      <w:r w:rsidRPr="000951EC">
        <w:rPr>
          <w:rStyle w:val="Ninguno"/>
          <w:rFonts w:ascii="Arial Narrow" w:hAnsi="Arial Narrow" w:cs="Arial"/>
          <w:b/>
          <w:bCs/>
          <w:sz w:val="22"/>
          <w:szCs w:val="22"/>
          <w:lang w:val="es-CO"/>
        </w:rPr>
        <w:t xml:space="preserve">OBJETO: </w:t>
      </w:r>
      <w:r w:rsidR="00296E40" w:rsidRPr="000951EC">
        <w:rPr>
          <w:rFonts w:ascii="Arial Narrow" w:hAnsi="Arial Narrow" w:cs="Arial"/>
          <w:sz w:val="22"/>
          <w:szCs w:val="22"/>
        </w:rPr>
        <w:t>“</w:t>
      </w:r>
      <w:r w:rsidR="00296E40" w:rsidRPr="000951EC">
        <w:rPr>
          <w:rFonts w:ascii="Arial Narrow" w:hAnsi="Arial Narrow" w:cs="Arial"/>
          <w:i/>
          <w:sz w:val="22"/>
          <w:szCs w:val="22"/>
        </w:rPr>
        <w:t>Renovación</w:t>
      </w:r>
      <w:r w:rsidR="00296E40" w:rsidRPr="000951EC">
        <w:rPr>
          <w:rFonts w:ascii="Arial Narrow" w:hAnsi="Arial Narrow" w:cs="Arial"/>
          <w:sz w:val="22"/>
          <w:szCs w:val="22"/>
        </w:rPr>
        <w:t xml:space="preserve"> del servicio de soporte de fábrica de la solución Clarity Ppm implementada en Dimar, actualización a la nueva versión y adquisición de una bolsa de horas para soporte y parametrización, conforme el anexo de especificaciones técnicas”.</w:t>
      </w:r>
    </w:p>
    <w:p w14:paraId="4F72B269" w14:textId="77777777" w:rsidR="00DE2C9A" w:rsidRPr="000951EC" w:rsidRDefault="00DE2C9A" w:rsidP="00D84B1F">
      <w:pPr>
        <w:pStyle w:val="Textoindependiente"/>
        <w:spacing w:before="6"/>
        <w:ind w:right="-36"/>
        <w:rPr>
          <w:rFonts w:ascii="Arial Narrow" w:hAnsi="Arial Narrow" w:cs="Arial"/>
          <w:sz w:val="22"/>
          <w:szCs w:val="22"/>
          <w:lang w:val="es-CO"/>
        </w:rPr>
      </w:pPr>
    </w:p>
    <w:tbl>
      <w:tblPr>
        <w:tblW w:w="5000" w:type="pct"/>
        <w:jc w:val="center"/>
        <w:tblCellMar>
          <w:left w:w="70" w:type="dxa"/>
          <w:right w:w="70" w:type="dxa"/>
        </w:tblCellMar>
        <w:tblLook w:val="04A0" w:firstRow="1" w:lastRow="0" w:firstColumn="1" w:lastColumn="0" w:noHBand="0" w:noVBand="1"/>
      </w:tblPr>
      <w:tblGrid>
        <w:gridCol w:w="572"/>
        <w:gridCol w:w="6793"/>
        <w:gridCol w:w="1277"/>
        <w:gridCol w:w="1428"/>
      </w:tblGrid>
      <w:tr w:rsidR="000001FF" w:rsidRPr="000951EC" w14:paraId="38874286" w14:textId="10B9EF84" w:rsidTr="008C1003">
        <w:trPr>
          <w:trHeight w:val="20"/>
          <w:jc w:val="center"/>
        </w:trPr>
        <w:tc>
          <w:tcPr>
            <w:tcW w:w="284"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2001AD2A" w14:textId="5525146E" w:rsidR="000001FF" w:rsidRPr="000951EC" w:rsidRDefault="00BD5A54" w:rsidP="00D84B1F">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ÍTEM</w:t>
            </w:r>
          </w:p>
        </w:tc>
        <w:tc>
          <w:tcPr>
            <w:tcW w:w="3373" w:type="pct"/>
            <w:tcBorders>
              <w:top w:val="single" w:sz="4" w:space="0" w:color="auto"/>
              <w:left w:val="nil"/>
              <w:bottom w:val="single" w:sz="4" w:space="0" w:color="auto"/>
              <w:right w:val="single" w:sz="4" w:space="0" w:color="auto"/>
            </w:tcBorders>
            <w:shd w:val="clear" w:color="auto" w:fill="002060"/>
            <w:vAlign w:val="center"/>
            <w:hideMark/>
          </w:tcPr>
          <w:p w14:paraId="7B5CF746" w14:textId="538BE00C" w:rsidR="000001FF" w:rsidRPr="000951EC" w:rsidRDefault="000001FF" w:rsidP="00D84B1F">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 xml:space="preserve">DESCRIPCIÓN </w:t>
            </w:r>
            <w:r w:rsidR="00BD5A54" w:rsidRPr="000951EC">
              <w:rPr>
                <w:rFonts w:ascii="Arial Narrow" w:hAnsi="Arial Narrow" w:cs="Arial"/>
                <w:b/>
                <w:bCs/>
                <w:color w:val="FFFFFF" w:themeColor="background1"/>
                <w:sz w:val="22"/>
                <w:szCs w:val="22"/>
              </w:rPr>
              <w:t>TÉCNICA</w:t>
            </w:r>
            <w:r w:rsidRPr="000951EC">
              <w:rPr>
                <w:rFonts w:ascii="Arial Narrow" w:hAnsi="Arial Narrow" w:cs="Arial"/>
                <w:b/>
                <w:bCs/>
                <w:color w:val="FFFFFF" w:themeColor="background1"/>
                <w:sz w:val="22"/>
                <w:szCs w:val="22"/>
              </w:rPr>
              <w:t xml:space="preserve"> DE LOS SERVICIOS REQUERIDOS</w:t>
            </w:r>
          </w:p>
        </w:tc>
        <w:tc>
          <w:tcPr>
            <w:tcW w:w="634" w:type="pct"/>
            <w:tcBorders>
              <w:top w:val="single" w:sz="4" w:space="0" w:color="auto"/>
              <w:left w:val="nil"/>
              <w:bottom w:val="single" w:sz="4" w:space="0" w:color="auto"/>
              <w:right w:val="single" w:sz="4" w:space="0" w:color="auto"/>
            </w:tcBorders>
            <w:shd w:val="clear" w:color="auto" w:fill="002060"/>
          </w:tcPr>
          <w:p w14:paraId="3D5451F7" w14:textId="34B016EF" w:rsidR="000001FF" w:rsidRPr="000951EC" w:rsidRDefault="000001FF" w:rsidP="00D84B1F">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Unidad de Medida</w:t>
            </w:r>
          </w:p>
        </w:tc>
        <w:tc>
          <w:tcPr>
            <w:tcW w:w="709" w:type="pct"/>
            <w:tcBorders>
              <w:top w:val="single" w:sz="4" w:space="0" w:color="auto"/>
              <w:left w:val="nil"/>
              <w:bottom w:val="single" w:sz="4" w:space="0" w:color="auto"/>
              <w:right w:val="single" w:sz="4" w:space="0" w:color="auto"/>
            </w:tcBorders>
            <w:shd w:val="clear" w:color="auto" w:fill="002060"/>
          </w:tcPr>
          <w:p w14:paraId="48265AF1" w14:textId="5BF2DFF9" w:rsidR="000001FF" w:rsidRPr="000951EC" w:rsidRDefault="000001FF" w:rsidP="00D84B1F">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Cantidad</w:t>
            </w:r>
          </w:p>
        </w:tc>
      </w:tr>
      <w:tr w:rsidR="000001FF" w:rsidRPr="000951EC" w14:paraId="7CEB6550" w14:textId="58068AD6" w:rsidTr="008C1003">
        <w:trPr>
          <w:trHeight w:val="20"/>
          <w:jc w:val="center"/>
        </w:trPr>
        <w:tc>
          <w:tcPr>
            <w:tcW w:w="284" w:type="pct"/>
            <w:tcBorders>
              <w:top w:val="nil"/>
              <w:left w:val="single" w:sz="4" w:space="0" w:color="auto"/>
              <w:bottom w:val="single" w:sz="4" w:space="0" w:color="auto"/>
              <w:right w:val="single" w:sz="4" w:space="0" w:color="auto"/>
            </w:tcBorders>
            <w:vAlign w:val="center"/>
          </w:tcPr>
          <w:p w14:paraId="31FE15DE" w14:textId="034003CC" w:rsidR="000001FF" w:rsidRPr="000951EC" w:rsidRDefault="002E07CC" w:rsidP="00D84B1F">
            <w:pPr>
              <w:ind w:right="-36"/>
              <w:jc w:val="center"/>
              <w:rPr>
                <w:rFonts w:ascii="Arial Narrow" w:hAnsi="Arial Narrow" w:cs="Arial"/>
                <w:color w:val="000000"/>
                <w:sz w:val="22"/>
                <w:szCs w:val="22"/>
              </w:rPr>
            </w:pPr>
            <w:r>
              <w:rPr>
                <w:rFonts w:ascii="Arial Narrow" w:hAnsi="Arial Narrow" w:cs="Arial"/>
                <w:color w:val="000000"/>
                <w:sz w:val="22"/>
                <w:szCs w:val="22"/>
              </w:rPr>
              <w:t>1</w:t>
            </w:r>
          </w:p>
        </w:tc>
        <w:tc>
          <w:tcPr>
            <w:tcW w:w="3373" w:type="pct"/>
            <w:tcBorders>
              <w:top w:val="nil"/>
              <w:left w:val="nil"/>
              <w:bottom w:val="single" w:sz="4" w:space="0" w:color="auto"/>
              <w:right w:val="single" w:sz="4" w:space="0" w:color="auto"/>
            </w:tcBorders>
            <w:vAlign w:val="center"/>
          </w:tcPr>
          <w:p w14:paraId="74B1BE3E" w14:textId="5E1A9BA2" w:rsidR="008C1003" w:rsidRPr="006E0104" w:rsidRDefault="008C1003" w:rsidP="0013739D">
            <w:pPr>
              <w:ind w:right="-36"/>
              <w:jc w:val="both"/>
              <w:rPr>
                <w:rFonts w:ascii="Arial Narrow" w:hAnsi="Arial Narrow" w:cs="Arial"/>
                <w:sz w:val="22"/>
                <w:szCs w:val="22"/>
              </w:rPr>
            </w:pPr>
            <w:r w:rsidRPr="006E0104">
              <w:rPr>
                <w:rFonts w:ascii="Arial Narrow" w:hAnsi="Arial Narrow" w:cs="Arial"/>
                <w:sz w:val="22"/>
                <w:szCs w:val="22"/>
              </w:rPr>
              <w:t>Servicio de soporte de fábrica de la solución Clarity PPM</w:t>
            </w:r>
            <w:r>
              <w:rPr>
                <w:rFonts w:ascii="Arial Narrow" w:hAnsi="Arial Narrow" w:cs="Arial"/>
                <w:sz w:val="22"/>
                <w:szCs w:val="22"/>
              </w:rPr>
              <w:t xml:space="preserve"> </w:t>
            </w:r>
            <w:r w:rsidRPr="006E0104">
              <w:rPr>
                <w:rFonts w:ascii="Arial Narrow" w:hAnsi="Arial Narrow" w:cs="Arial"/>
                <w:sz w:val="22"/>
                <w:szCs w:val="22"/>
              </w:rPr>
              <w:t xml:space="preserve">y nuevas versiones actualización, a través de la renovación de la suscripción (derecho de uso) de las licencias instaladas en la Entidad bajo modalidad </w:t>
            </w:r>
            <w:proofErr w:type="spellStart"/>
            <w:r w:rsidRPr="006E0104">
              <w:rPr>
                <w:rFonts w:ascii="Arial Narrow" w:hAnsi="Arial Narrow" w:cs="Arial"/>
                <w:sz w:val="22"/>
                <w:szCs w:val="22"/>
              </w:rPr>
              <w:t>On</w:t>
            </w:r>
            <w:proofErr w:type="spellEnd"/>
            <w:r w:rsidRPr="006E0104">
              <w:rPr>
                <w:rFonts w:ascii="Arial Narrow" w:hAnsi="Arial Narrow" w:cs="Arial"/>
                <w:sz w:val="22"/>
                <w:szCs w:val="22"/>
              </w:rPr>
              <w:t xml:space="preserve"> Premise.</w:t>
            </w:r>
          </w:p>
          <w:p w14:paraId="61DC4808" w14:textId="6EF3B88B" w:rsidR="008C1003" w:rsidRPr="006E0104" w:rsidRDefault="008C1003" w:rsidP="0013739D">
            <w:pPr>
              <w:ind w:right="-36"/>
              <w:jc w:val="both"/>
              <w:rPr>
                <w:rFonts w:ascii="Arial Narrow" w:hAnsi="Arial Narrow" w:cs="Arial"/>
                <w:sz w:val="22"/>
                <w:szCs w:val="22"/>
              </w:rPr>
            </w:pPr>
            <w:r w:rsidRPr="006E0104">
              <w:rPr>
                <w:rFonts w:ascii="Arial Narrow" w:hAnsi="Arial Narrow" w:cs="Arial"/>
                <w:sz w:val="22"/>
                <w:szCs w:val="22"/>
              </w:rPr>
              <w:t>El servicio incluye</w:t>
            </w:r>
            <w:r>
              <w:rPr>
                <w:rFonts w:ascii="Arial Narrow" w:hAnsi="Arial Narrow" w:cs="Arial"/>
                <w:sz w:val="22"/>
                <w:szCs w:val="22"/>
              </w:rPr>
              <w:t>:</w:t>
            </w:r>
          </w:p>
          <w:p w14:paraId="5AC45051" w14:textId="7A8772FF" w:rsidR="008C1003" w:rsidRPr="006E0104" w:rsidRDefault="0013739D" w:rsidP="0013739D">
            <w:pPr>
              <w:ind w:right="-36"/>
              <w:jc w:val="both"/>
              <w:rPr>
                <w:rFonts w:ascii="Arial Narrow" w:hAnsi="Arial Narrow" w:cs="Arial"/>
                <w:sz w:val="22"/>
                <w:szCs w:val="22"/>
              </w:rPr>
            </w:pPr>
            <w:r>
              <w:rPr>
                <w:rFonts w:ascii="Arial Narrow" w:hAnsi="Arial Narrow" w:cs="Arial"/>
                <w:sz w:val="22"/>
                <w:szCs w:val="22"/>
              </w:rPr>
              <w:t xml:space="preserve">- </w:t>
            </w:r>
            <w:r w:rsidR="008C1003" w:rsidRPr="006E0104">
              <w:rPr>
                <w:rFonts w:ascii="Arial Narrow" w:hAnsi="Arial Narrow" w:cs="Arial"/>
                <w:sz w:val="22"/>
                <w:szCs w:val="22"/>
              </w:rPr>
              <w:t xml:space="preserve">Licencias </w:t>
            </w:r>
            <w:r w:rsidR="008C1003" w:rsidRPr="006E0104">
              <w:rPr>
                <w:rFonts w:ascii="Arial Narrow" w:hAnsi="Arial Narrow" w:cs="Arial"/>
                <w:b/>
                <w:bCs/>
                <w:sz w:val="22"/>
                <w:szCs w:val="22"/>
              </w:rPr>
              <w:t xml:space="preserve">Clarity Full </w:t>
            </w:r>
            <w:proofErr w:type="spellStart"/>
            <w:r w:rsidR="008C1003" w:rsidRPr="006E0104">
              <w:rPr>
                <w:rFonts w:ascii="Arial Narrow" w:hAnsi="Arial Narrow" w:cs="Arial"/>
                <w:b/>
                <w:bCs/>
                <w:sz w:val="22"/>
                <w:szCs w:val="22"/>
              </w:rPr>
              <w:t>User</w:t>
            </w:r>
            <w:proofErr w:type="spellEnd"/>
            <w:r w:rsidR="008C1003" w:rsidRPr="006E0104">
              <w:rPr>
                <w:rFonts w:ascii="Arial Narrow" w:hAnsi="Arial Narrow" w:cs="Arial"/>
                <w:b/>
                <w:bCs/>
                <w:sz w:val="22"/>
                <w:szCs w:val="22"/>
              </w:rPr>
              <w:t xml:space="preserve"> </w:t>
            </w:r>
            <w:proofErr w:type="spellStart"/>
            <w:r w:rsidR="008C1003" w:rsidRPr="006E0104">
              <w:rPr>
                <w:rFonts w:ascii="Arial Narrow" w:hAnsi="Arial Narrow" w:cs="Arial"/>
                <w:b/>
                <w:bCs/>
                <w:sz w:val="22"/>
                <w:szCs w:val="22"/>
              </w:rPr>
              <w:t>On</w:t>
            </w:r>
            <w:proofErr w:type="spellEnd"/>
            <w:r w:rsidR="008C1003" w:rsidRPr="006E0104">
              <w:rPr>
                <w:rFonts w:ascii="Arial Narrow" w:hAnsi="Arial Narrow" w:cs="Arial"/>
                <w:b/>
                <w:bCs/>
                <w:sz w:val="22"/>
                <w:szCs w:val="22"/>
              </w:rPr>
              <w:t xml:space="preserve"> Premise</w:t>
            </w:r>
            <w:r w:rsidR="008C1003" w:rsidRPr="006E0104">
              <w:rPr>
                <w:rFonts w:ascii="Arial Narrow" w:hAnsi="Arial Narrow" w:cs="Arial"/>
                <w:sz w:val="22"/>
                <w:szCs w:val="22"/>
              </w:rPr>
              <w:t xml:space="preserve"> </w:t>
            </w:r>
            <w:r w:rsidR="008C1003">
              <w:rPr>
                <w:rFonts w:ascii="Arial Narrow" w:hAnsi="Arial Narrow" w:cs="Arial"/>
                <w:sz w:val="22"/>
                <w:szCs w:val="22"/>
              </w:rPr>
              <w:t xml:space="preserve">para </w:t>
            </w:r>
            <w:r w:rsidR="008C1003" w:rsidRPr="006E0104">
              <w:rPr>
                <w:rFonts w:ascii="Arial Narrow" w:hAnsi="Arial Narrow" w:cs="Arial"/>
                <w:b/>
                <w:bCs/>
                <w:sz w:val="22"/>
                <w:szCs w:val="22"/>
              </w:rPr>
              <w:t>27 usuarios</w:t>
            </w:r>
            <w:r w:rsidR="008C1003" w:rsidRPr="006E0104">
              <w:rPr>
                <w:rFonts w:ascii="Arial Narrow" w:hAnsi="Arial Narrow" w:cs="Arial"/>
                <w:sz w:val="22"/>
                <w:szCs w:val="22"/>
              </w:rPr>
              <w:t>.</w:t>
            </w:r>
          </w:p>
          <w:p w14:paraId="4407DE63" w14:textId="06007DE4" w:rsidR="000001FF" w:rsidRPr="000951EC" w:rsidRDefault="0013739D" w:rsidP="0013739D">
            <w:pPr>
              <w:ind w:right="-36"/>
              <w:jc w:val="both"/>
              <w:rPr>
                <w:rFonts w:ascii="Arial Narrow" w:hAnsi="Arial Narrow" w:cs="Arial"/>
                <w:color w:val="000000"/>
                <w:sz w:val="22"/>
                <w:szCs w:val="22"/>
              </w:rPr>
            </w:pPr>
            <w:r>
              <w:rPr>
                <w:rFonts w:ascii="Arial Narrow" w:hAnsi="Arial Narrow" w:cs="Arial"/>
                <w:sz w:val="22"/>
                <w:szCs w:val="22"/>
              </w:rPr>
              <w:t xml:space="preserve">- </w:t>
            </w:r>
            <w:r w:rsidR="008C1003" w:rsidRPr="006E0104">
              <w:rPr>
                <w:rFonts w:ascii="Arial Narrow" w:hAnsi="Arial Narrow" w:cs="Arial"/>
                <w:sz w:val="22"/>
                <w:szCs w:val="22"/>
              </w:rPr>
              <w:t xml:space="preserve">Licencias </w:t>
            </w:r>
            <w:r w:rsidR="008C1003" w:rsidRPr="006E0104">
              <w:rPr>
                <w:rFonts w:ascii="Arial Narrow" w:hAnsi="Arial Narrow" w:cs="Arial"/>
                <w:b/>
                <w:bCs/>
                <w:sz w:val="22"/>
                <w:szCs w:val="22"/>
              </w:rPr>
              <w:t xml:space="preserve">Clarity Team </w:t>
            </w:r>
            <w:proofErr w:type="spellStart"/>
            <w:r w:rsidR="008C1003" w:rsidRPr="006E0104">
              <w:rPr>
                <w:rFonts w:ascii="Arial Narrow" w:hAnsi="Arial Narrow" w:cs="Arial"/>
                <w:b/>
                <w:bCs/>
                <w:sz w:val="22"/>
                <w:szCs w:val="22"/>
              </w:rPr>
              <w:t>Member</w:t>
            </w:r>
            <w:proofErr w:type="spellEnd"/>
            <w:r w:rsidR="008C1003" w:rsidRPr="006E0104">
              <w:rPr>
                <w:rFonts w:ascii="Arial Narrow" w:hAnsi="Arial Narrow" w:cs="Arial"/>
                <w:b/>
                <w:bCs/>
                <w:sz w:val="22"/>
                <w:szCs w:val="22"/>
              </w:rPr>
              <w:t xml:space="preserve"> </w:t>
            </w:r>
            <w:proofErr w:type="spellStart"/>
            <w:r w:rsidR="008C1003" w:rsidRPr="006E0104">
              <w:rPr>
                <w:rFonts w:ascii="Arial Narrow" w:hAnsi="Arial Narrow" w:cs="Arial"/>
                <w:b/>
                <w:bCs/>
                <w:sz w:val="22"/>
                <w:szCs w:val="22"/>
              </w:rPr>
              <w:t>On</w:t>
            </w:r>
            <w:proofErr w:type="spellEnd"/>
            <w:r w:rsidR="008C1003" w:rsidRPr="006E0104">
              <w:rPr>
                <w:rFonts w:ascii="Arial Narrow" w:hAnsi="Arial Narrow" w:cs="Arial"/>
                <w:b/>
                <w:bCs/>
                <w:sz w:val="22"/>
                <w:szCs w:val="22"/>
              </w:rPr>
              <w:t xml:space="preserve"> Premise</w:t>
            </w:r>
            <w:r w:rsidR="008C1003">
              <w:rPr>
                <w:rFonts w:ascii="Arial Narrow" w:hAnsi="Arial Narrow" w:cs="Arial"/>
                <w:b/>
                <w:bCs/>
                <w:sz w:val="22"/>
                <w:szCs w:val="22"/>
              </w:rPr>
              <w:t xml:space="preserve"> </w:t>
            </w:r>
            <w:r w:rsidR="008C1003" w:rsidRPr="008C1003">
              <w:rPr>
                <w:rFonts w:ascii="Arial Narrow" w:hAnsi="Arial Narrow" w:cs="Arial"/>
                <w:sz w:val="22"/>
                <w:szCs w:val="22"/>
              </w:rPr>
              <w:t>para</w:t>
            </w:r>
            <w:r w:rsidR="008C1003" w:rsidRPr="006E0104">
              <w:rPr>
                <w:rFonts w:ascii="Arial Narrow" w:hAnsi="Arial Narrow" w:cs="Arial"/>
                <w:sz w:val="22"/>
                <w:szCs w:val="22"/>
              </w:rPr>
              <w:t xml:space="preserve"> </w:t>
            </w:r>
            <w:r w:rsidR="008C1003" w:rsidRPr="006E0104">
              <w:rPr>
                <w:rFonts w:ascii="Arial Narrow" w:hAnsi="Arial Narrow" w:cs="Arial"/>
                <w:b/>
                <w:bCs/>
                <w:sz w:val="22"/>
                <w:szCs w:val="22"/>
              </w:rPr>
              <w:t>20 usuarios</w:t>
            </w:r>
            <w:r w:rsidR="008C1003" w:rsidRPr="006E0104">
              <w:rPr>
                <w:rFonts w:ascii="Arial Narrow" w:hAnsi="Arial Narrow" w:cs="Arial"/>
                <w:sz w:val="22"/>
                <w:szCs w:val="22"/>
              </w:rPr>
              <w:t>.</w:t>
            </w:r>
          </w:p>
        </w:tc>
        <w:tc>
          <w:tcPr>
            <w:tcW w:w="634" w:type="pct"/>
            <w:tcBorders>
              <w:top w:val="nil"/>
              <w:left w:val="nil"/>
              <w:bottom w:val="single" w:sz="4" w:space="0" w:color="auto"/>
              <w:right w:val="single" w:sz="4" w:space="0" w:color="auto"/>
            </w:tcBorders>
            <w:shd w:val="clear" w:color="auto" w:fill="FFFFFF" w:themeFill="background1"/>
            <w:vAlign w:val="center"/>
          </w:tcPr>
          <w:p w14:paraId="7BBF4A33" w14:textId="4FD2135E" w:rsidR="000001FF" w:rsidRPr="000951EC" w:rsidRDefault="008C1003" w:rsidP="000001FF">
            <w:pPr>
              <w:ind w:right="-36"/>
              <w:jc w:val="center"/>
              <w:rPr>
                <w:rFonts w:ascii="Arial Narrow" w:hAnsi="Arial Narrow" w:cs="Arial"/>
                <w:color w:val="000000"/>
                <w:sz w:val="22"/>
                <w:szCs w:val="22"/>
              </w:rPr>
            </w:pPr>
            <w:r>
              <w:rPr>
                <w:rFonts w:ascii="Arial Narrow" w:hAnsi="Arial Narrow" w:cs="Arial"/>
                <w:color w:val="000000"/>
                <w:sz w:val="22"/>
                <w:szCs w:val="22"/>
              </w:rPr>
              <w:t>Global</w:t>
            </w:r>
          </w:p>
        </w:tc>
        <w:tc>
          <w:tcPr>
            <w:tcW w:w="709" w:type="pct"/>
            <w:tcBorders>
              <w:top w:val="nil"/>
              <w:left w:val="nil"/>
              <w:bottom w:val="single" w:sz="4" w:space="0" w:color="auto"/>
              <w:right w:val="single" w:sz="4" w:space="0" w:color="auto"/>
            </w:tcBorders>
            <w:vAlign w:val="center"/>
          </w:tcPr>
          <w:p w14:paraId="0E091620" w14:textId="6810CFAE" w:rsidR="000001FF" w:rsidRPr="000951EC" w:rsidRDefault="008C1003" w:rsidP="000001FF">
            <w:pPr>
              <w:ind w:right="-36"/>
              <w:jc w:val="center"/>
              <w:rPr>
                <w:rFonts w:ascii="Arial Narrow" w:hAnsi="Arial Narrow" w:cs="Arial"/>
                <w:color w:val="000000"/>
                <w:sz w:val="22"/>
                <w:szCs w:val="22"/>
              </w:rPr>
            </w:pPr>
            <w:r>
              <w:rPr>
                <w:rFonts w:ascii="Arial Narrow" w:hAnsi="Arial Narrow" w:cs="Arial"/>
                <w:color w:val="000000"/>
                <w:sz w:val="22"/>
                <w:szCs w:val="22"/>
              </w:rPr>
              <w:t>1</w:t>
            </w:r>
          </w:p>
        </w:tc>
      </w:tr>
      <w:tr w:rsidR="000001FF" w:rsidRPr="000951EC" w14:paraId="2D50928B" w14:textId="54C19EA0" w:rsidTr="008C1003">
        <w:trPr>
          <w:trHeight w:val="20"/>
          <w:jc w:val="center"/>
        </w:trPr>
        <w:tc>
          <w:tcPr>
            <w:tcW w:w="284" w:type="pct"/>
            <w:tcBorders>
              <w:top w:val="nil"/>
              <w:left w:val="single" w:sz="4" w:space="0" w:color="auto"/>
              <w:bottom w:val="single" w:sz="4" w:space="0" w:color="auto"/>
              <w:right w:val="single" w:sz="4" w:space="0" w:color="auto"/>
            </w:tcBorders>
            <w:vAlign w:val="center"/>
            <w:hideMark/>
          </w:tcPr>
          <w:p w14:paraId="6D9A96BC" w14:textId="743F04E5" w:rsidR="000001FF" w:rsidRPr="000951EC" w:rsidRDefault="002E07CC" w:rsidP="00D84B1F">
            <w:pPr>
              <w:ind w:right="-36"/>
              <w:jc w:val="center"/>
              <w:rPr>
                <w:rFonts w:ascii="Arial Narrow" w:hAnsi="Arial Narrow" w:cs="Arial"/>
                <w:color w:val="000000"/>
                <w:sz w:val="22"/>
                <w:szCs w:val="22"/>
              </w:rPr>
            </w:pPr>
            <w:r>
              <w:rPr>
                <w:rFonts w:ascii="Arial Narrow" w:hAnsi="Arial Narrow" w:cs="Arial"/>
                <w:color w:val="000000"/>
                <w:sz w:val="22"/>
                <w:szCs w:val="22"/>
              </w:rPr>
              <w:t>2</w:t>
            </w:r>
          </w:p>
        </w:tc>
        <w:tc>
          <w:tcPr>
            <w:tcW w:w="3373" w:type="pct"/>
            <w:tcBorders>
              <w:top w:val="nil"/>
              <w:left w:val="nil"/>
              <w:bottom w:val="single" w:sz="4" w:space="0" w:color="auto"/>
              <w:right w:val="single" w:sz="4" w:space="0" w:color="auto"/>
            </w:tcBorders>
            <w:vAlign w:val="center"/>
            <w:hideMark/>
          </w:tcPr>
          <w:p w14:paraId="5E95A10F" w14:textId="12865E34" w:rsidR="000001FF" w:rsidRPr="000951EC" w:rsidRDefault="000001FF" w:rsidP="00D84B1F">
            <w:pPr>
              <w:ind w:right="-36"/>
              <w:jc w:val="both"/>
              <w:rPr>
                <w:rFonts w:ascii="Arial Narrow" w:hAnsi="Arial Narrow" w:cs="Arial"/>
                <w:color w:val="000000"/>
                <w:sz w:val="22"/>
                <w:szCs w:val="22"/>
              </w:rPr>
            </w:pPr>
            <w:r w:rsidRPr="000951EC">
              <w:rPr>
                <w:rFonts w:ascii="Arial Narrow" w:hAnsi="Arial Narrow" w:cs="Arial"/>
                <w:color w:val="000000"/>
                <w:sz w:val="22"/>
                <w:szCs w:val="22"/>
              </w:rPr>
              <w:t>Servicios profesionales bolsa de horas</w:t>
            </w:r>
          </w:p>
        </w:tc>
        <w:tc>
          <w:tcPr>
            <w:tcW w:w="634" w:type="pct"/>
            <w:tcBorders>
              <w:top w:val="nil"/>
              <w:left w:val="nil"/>
              <w:bottom w:val="single" w:sz="4" w:space="0" w:color="auto"/>
              <w:right w:val="single" w:sz="4" w:space="0" w:color="auto"/>
            </w:tcBorders>
            <w:vAlign w:val="center"/>
          </w:tcPr>
          <w:p w14:paraId="31F626B8" w14:textId="16E16731" w:rsidR="000001FF" w:rsidRPr="000951EC" w:rsidRDefault="000001FF" w:rsidP="000001FF">
            <w:pPr>
              <w:ind w:right="-36"/>
              <w:jc w:val="center"/>
              <w:rPr>
                <w:rFonts w:ascii="Arial Narrow" w:hAnsi="Arial Narrow" w:cs="Arial"/>
                <w:color w:val="000000"/>
                <w:sz w:val="22"/>
                <w:szCs w:val="22"/>
              </w:rPr>
            </w:pPr>
            <w:r w:rsidRPr="000951EC">
              <w:rPr>
                <w:rFonts w:ascii="Arial Narrow" w:hAnsi="Arial Narrow" w:cs="Arial"/>
                <w:color w:val="000000"/>
                <w:sz w:val="22"/>
                <w:szCs w:val="22"/>
              </w:rPr>
              <w:t>Bolsa de 115 horas</w:t>
            </w:r>
          </w:p>
        </w:tc>
        <w:tc>
          <w:tcPr>
            <w:tcW w:w="709" w:type="pct"/>
            <w:tcBorders>
              <w:top w:val="nil"/>
              <w:left w:val="nil"/>
              <w:bottom w:val="single" w:sz="4" w:space="0" w:color="auto"/>
              <w:right w:val="single" w:sz="4" w:space="0" w:color="auto"/>
            </w:tcBorders>
            <w:vAlign w:val="center"/>
          </w:tcPr>
          <w:p w14:paraId="22EF4069" w14:textId="41EF288D" w:rsidR="000001FF" w:rsidRPr="000951EC" w:rsidRDefault="000001FF" w:rsidP="000001FF">
            <w:pPr>
              <w:ind w:right="-36"/>
              <w:jc w:val="center"/>
              <w:rPr>
                <w:rFonts w:ascii="Arial Narrow" w:hAnsi="Arial Narrow" w:cs="Arial"/>
                <w:color w:val="000000"/>
                <w:sz w:val="22"/>
                <w:szCs w:val="22"/>
              </w:rPr>
            </w:pPr>
            <w:r w:rsidRPr="000951EC">
              <w:rPr>
                <w:rFonts w:ascii="Arial Narrow" w:hAnsi="Arial Narrow" w:cs="Arial"/>
                <w:color w:val="000000"/>
                <w:sz w:val="22"/>
                <w:szCs w:val="22"/>
              </w:rPr>
              <w:t>1</w:t>
            </w:r>
          </w:p>
        </w:tc>
      </w:tr>
    </w:tbl>
    <w:p w14:paraId="6AFA7D60" w14:textId="08DBD9F9" w:rsidR="00667ED6" w:rsidRPr="000951EC" w:rsidRDefault="00667ED6" w:rsidP="00273DF9">
      <w:pPr>
        <w:spacing w:before="120" w:after="120"/>
        <w:jc w:val="both"/>
        <w:rPr>
          <w:rFonts w:ascii="Arial Narrow" w:hAnsi="Arial Narrow"/>
        </w:rPr>
      </w:pPr>
      <w:r w:rsidRPr="000951EC">
        <w:rPr>
          <w:rFonts w:ascii="Arial Narrow" w:hAnsi="Arial Narrow"/>
        </w:rPr>
        <w:t>Especificaciones técnicas detalladas.</w:t>
      </w:r>
      <w:r w:rsidR="0013739D">
        <w:rPr>
          <w:rFonts w:ascii="Arial Narrow" w:hAnsi="Arial Narrow"/>
        </w:rPr>
        <w:t xml:space="preserve"> El proponente de</w:t>
      </w:r>
      <w:r w:rsidR="00273DF9">
        <w:rPr>
          <w:rFonts w:ascii="Arial Narrow" w:hAnsi="Arial Narrow"/>
        </w:rPr>
        <w:t>berá dar cumplimiento a las condiciones técnicas relacionadas a continuación:</w:t>
      </w:r>
    </w:p>
    <w:tbl>
      <w:tblPr>
        <w:tblW w:w="5000" w:type="pct"/>
        <w:jc w:val="center"/>
        <w:tblCellMar>
          <w:left w:w="70" w:type="dxa"/>
          <w:right w:w="70" w:type="dxa"/>
        </w:tblCellMar>
        <w:tblLook w:val="04A0" w:firstRow="1" w:lastRow="0" w:firstColumn="1" w:lastColumn="0" w:noHBand="0" w:noVBand="1"/>
      </w:tblPr>
      <w:tblGrid>
        <w:gridCol w:w="830"/>
        <w:gridCol w:w="9240"/>
      </w:tblGrid>
      <w:tr w:rsidR="00667ED6" w:rsidRPr="000951EC" w14:paraId="117E5F32" w14:textId="77777777" w:rsidTr="00667ED6">
        <w:trPr>
          <w:trHeight w:val="20"/>
          <w:jc w:val="center"/>
        </w:trPr>
        <w:tc>
          <w:tcPr>
            <w:tcW w:w="412"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6FE00010" w14:textId="20E6265C" w:rsidR="00667ED6" w:rsidRPr="000951EC" w:rsidRDefault="00BD5A54" w:rsidP="00AF23C9">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ÍTEM</w:t>
            </w:r>
          </w:p>
        </w:tc>
        <w:tc>
          <w:tcPr>
            <w:tcW w:w="4588" w:type="pct"/>
            <w:tcBorders>
              <w:top w:val="single" w:sz="4" w:space="0" w:color="auto"/>
              <w:left w:val="nil"/>
              <w:bottom w:val="single" w:sz="4" w:space="0" w:color="auto"/>
              <w:right w:val="single" w:sz="4" w:space="0" w:color="auto"/>
            </w:tcBorders>
            <w:shd w:val="clear" w:color="auto" w:fill="002060"/>
            <w:vAlign w:val="center"/>
            <w:hideMark/>
          </w:tcPr>
          <w:p w14:paraId="7F6F5AD9" w14:textId="522C6E07" w:rsidR="00667ED6" w:rsidRPr="000951EC" w:rsidRDefault="00667ED6" w:rsidP="00AF23C9">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DESCRIPCIÓN TECNICA DETALLADAS</w:t>
            </w:r>
          </w:p>
        </w:tc>
      </w:tr>
      <w:tr w:rsidR="00667ED6" w:rsidRPr="000951EC" w14:paraId="3019E9F9" w14:textId="77777777" w:rsidTr="00667ED6">
        <w:trPr>
          <w:trHeight w:val="20"/>
          <w:jc w:val="center"/>
        </w:trPr>
        <w:tc>
          <w:tcPr>
            <w:tcW w:w="412" w:type="pct"/>
            <w:tcBorders>
              <w:top w:val="nil"/>
              <w:left w:val="single" w:sz="4" w:space="0" w:color="auto"/>
              <w:bottom w:val="single" w:sz="4" w:space="0" w:color="auto"/>
              <w:right w:val="single" w:sz="4" w:space="0" w:color="auto"/>
            </w:tcBorders>
            <w:vAlign w:val="center"/>
          </w:tcPr>
          <w:p w14:paraId="3816C427" w14:textId="4659611D" w:rsidR="00667ED6" w:rsidRPr="000951EC" w:rsidRDefault="002E07CC" w:rsidP="00AF23C9">
            <w:pPr>
              <w:ind w:right="-36"/>
              <w:jc w:val="center"/>
              <w:rPr>
                <w:rFonts w:ascii="Arial Narrow" w:hAnsi="Arial Narrow" w:cs="Arial"/>
                <w:color w:val="000000"/>
                <w:sz w:val="22"/>
                <w:szCs w:val="22"/>
              </w:rPr>
            </w:pPr>
            <w:r>
              <w:rPr>
                <w:rFonts w:ascii="Arial Narrow" w:hAnsi="Arial Narrow" w:cs="Arial"/>
                <w:color w:val="000000"/>
                <w:sz w:val="22"/>
                <w:szCs w:val="22"/>
              </w:rPr>
              <w:t>1</w:t>
            </w:r>
          </w:p>
        </w:tc>
        <w:tc>
          <w:tcPr>
            <w:tcW w:w="4588" w:type="pct"/>
            <w:tcBorders>
              <w:top w:val="nil"/>
              <w:left w:val="nil"/>
              <w:bottom w:val="single" w:sz="4" w:space="0" w:color="auto"/>
              <w:right w:val="single" w:sz="4" w:space="0" w:color="auto"/>
            </w:tcBorders>
            <w:vAlign w:val="center"/>
          </w:tcPr>
          <w:p w14:paraId="374FFB90" w14:textId="77777777" w:rsidR="006E0104" w:rsidRPr="006E0104" w:rsidRDefault="006E0104" w:rsidP="006E0104">
            <w:pPr>
              <w:spacing w:before="120" w:after="120"/>
              <w:ind w:right="-36"/>
              <w:jc w:val="both"/>
              <w:rPr>
                <w:rFonts w:ascii="Arial Narrow" w:hAnsi="Arial Narrow" w:cs="Arial"/>
                <w:sz w:val="22"/>
                <w:szCs w:val="22"/>
              </w:rPr>
            </w:pPr>
            <w:r w:rsidRPr="006E0104">
              <w:rPr>
                <w:rFonts w:ascii="Arial Narrow" w:hAnsi="Arial Narrow" w:cs="Arial"/>
                <w:sz w:val="22"/>
                <w:szCs w:val="22"/>
              </w:rPr>
              <w:t xml:space="preserve">Servicio de soporte de fábrica de la solución Clarity PPM, que comprende el mantenimiento evolutivo y correctivo, atención de incidentes, acceso a actualizaciones, parches y nuevas versiones liberadas por el fabricante, así como la actualización controlada a la última versión estable disponible, todo ello habilitado a través de la renovación de la suscripción (derecho de uso) de las licencias instaladas en la Entidad bajo modalidad </w:t>
            </w:r>
            <w:proofErr w:type="spellStart"/>
            <w:r w:rsidRPr="006E0104">
              <w:rPr>
                <w:rFonts w:ascii="Arial Narrow" w:hAnsi="Arial Narrow" w:cs="Arial"/>
                <w:sz w:val="22"/>
                <w:szCs w:val="22"/>
              </w:rPr>
              <w:t>On</w:t>
            </w:r>
            <w:proofErr w:type="spellEnd"/>
            <w:r w:rsidRPr="006E0104">
              <w:rPr>
                <w:rFonts w:ascii="Arial Narrow" w:hAnsi="Arial Narrow" w:cs="Arial"/>
                <w:sz w:val="22"/>
                <w:szCs w:val="22"/>
              </w:rPr>
              <w:t xml:space="preserve"> Premise.</w:t>
            </w:r>
          </w:p>
          <w:p w14:paraId="127295F6" w14:textId="77777777" w:rsidR="006E0104" w:rsidRPr="006E0104" w:rsidRDefault="006E0104" w:rsidP="006E0104">
            <w:pPr>
              <w:spacing w:before="120" w:after="120"/>
              <w:ind w:right="-36"/>
              <w:jc w:val="both"/>
              <w:rPr>
                <w:rFonts w:ascii="Arial Narrow" w:hAnsi="Arial Narrow" w:cs="Arial"/>
                <w:sz w:val="22"/>
                <w:szCs w:val="22"/>
              </w:rPr>
            </w:pPr>
            <w:r w:rsidRPr="006E0104">
              <w:rPr>
                <w:rFonts w:ascii="Arial Narrow" w:hAnsi="Arial Narrow" w:cs="Arial"/>
                <w:sz w:val="22"/>
                <w:szCs w:val="22"/>
              </w:rPr>
              <w:t>El servicio incluye la continuidad en el uso, acceso y actualización de las siguientes tipologías de licenciamiento de la plataforma:</w:t>
            </w:r>
          </w:p>
          <w:p w14:paraId="50EFBF41" w14:textId="77777777" w:rsidR="006E0104" w:rsidRPr="006E0104" w:rsidRDefault="006E0104" w:rsidP="00764C4E">
            <w:pPr>
              <w:numPr>
                <w:ilvl w:val="0"/>
                <w:numId w:val="27"/>
              </w:numPr>
              <w:spacing w:before="120" w:after="120"/>
              <w:ind w:right="-36"/>
              <w:jc w:val="both"/>
              <w:rPr>
                <w:rFonts w:ascii="Arial Narrow" w:hAnsi="Arial Narrow" w:cs="Arial"/>
                <w:sz w:val="22"/>
                <w:szCs w:val="22"/>
              </w:rPr>
            </w:pPr>
            <w:r w:rsidRPr="006E0104">
              <w:rPr>
                <w:rFonts w:ascii="Arial Narrow" w:hAnsi="Arial Narrow" w:cs="Arial"/>
                <w:sz w:val="22"/>
                <w:szCs w:val="22"/>
              </w:rPr>
              <w:t xml:space="preserve">Licencias </w:t>
            </w:r>
            <w:r w:rsidRPr="006E0104">
              <w:rPr>
                <w:rFonts w:ascii="Arial Narrow" w:hAnsi="Arial Narrow" w:cs="Arial"/>
                <w:b/>
                <w:bCs/>
                <w:sz w:val="22"/>
                <w:szCs w:val="22"/>
              </w:rPr>
              <w:t xml:space="preserve">Clarity Full </w:t>
            </w:r>
            <w:proofErr w:type="spellStart"/>
            <w:r w:rsidRPr="006E0104">
              <w:rPr>
                <w:rFonts w:ascii="Arial Narrow" w:hAnsi="Arial Narrow" w:cs="Arial"/>
                <w:b/>
                <w:bCs/>
                <w:sz w:val="22"/>
                <w:szCs w:val="22"/>
              </w:rPr>
              <w:t>User</w:t>
            </w:r>
            <w:proofErr w:type="spellEnd"/>
            <w:r w:rsidRPr="006E0104">
              <w:rPr>
                <w:rFonts w:ascii="Arial Narrow" w:hAnsi="Arial Narrow" w:cs="Arial"/>
                <w:b/>
                <w:bCs/>
                <w:sz w:val="22"/>
                <w:szCs w:val="22"/>
              </w:rPr>
              <w:t xml:space="preserve"> </w:t>
            </w:r>
            <w:proofErr w:type="spellStart"/>
            <w:r w:rsidRPr="006E0104">
              <w:rPr>
                <w:rFonts w:ascii="Arial Narrow" w:hAnsi="Arial Narrow" w:cs="Arial"/>
                <w:b/>
                <w:bCs/>
                <w:sz w:val="22"/>
                <w:szCs w:val="22"/>
              </w:rPr>
              <w:t>On</w:t>
            </w:r>
            <w:proofErr w:type="spellEnd"/>
            <w:r w:rsidRPr="006E0104">
              <w:rPr>
                <w:rFonts w:ascii="Arial Narrow" w:hAnsi="Arial Narrow" w:cs="Arial"/>
                <w:b/>
                <w:bCs/>
                <w:sz w:val="22"/>
                <w:szCs w:val="22"/>
              </w:rPr>
              <w:t xml:space="preserve"> Premise</w:t>
            </w:r>
            <w:r w:rsidRPr="006E0104">
              <w:rPr>
                <w:rFonts w:ascii="Arial Narrow" w:hAnsi="Arial Narrow" w:cs="Arial"/>
                <w:sz w:val="22"/>
                <w:szCs w:val="22"/>
              </w:rPr>
              <w:t xml:space="preserve">, que otorgan acceso completo a todas las funcionalidades del sistema para la gestión integral de portafolios, programas y proyectos, incluyendo capacidades de configuración, administración y operación avanzada de la plataforma – </w:t>
            </w:r>
            <w:r w:rsidRPr="006E0104">
              <w:rPr>
                <w:rFonts w:ascii="Arial Narrow" w:hAnsi="Arial Narrow" w:cs="Arial"/>
                <w:b/>
                <w:bCs/>
                <w:sz w:val="22"/>
                <w:szCs w:val="22"/>
              </w:rPr>
              <w:t>27 usuarios</w:t>
            </w:r>
            <w:r w:rsidRPr="006E0104">
              <w:rPr>
                <w:rFonts w:ascii="Arial Narrow" w:hAnsi="Arial Narrow" w:cs="Arial"/>
                <w:sz w:val="22"/>
                <w:szCs w:val="22"/>
              </w:rPr>
              <w:t>.</w:t>
            </w:r>
          </w:p>
          <w:p w14:paraId="188905FE" w14:textId="77777777" w:rsidR="006E0104" w:rsidRPr="006E0104" w:rsidRDefault="006E0104" w:rsidP="00764C4E">
            <w:pPr>
              <w:numPr>
                <w:ilvl w:val="0"/>
                <w:numId w:val="27"/>
              </w:numPr>
              <w:spacing w:before="120" w:after="120"/>
              <w:ind w:right="-36"/>
              <w:jc w:val="both"/>
              <w:rPr>
                <w:rFonts w:ascii="Arial Narrow" w:hAnsi="Arial Narrow" w:cs="Arial"/>
                <w:sz w:val="22"/>
                <w:szCs w:val="22"/>
              </w:rPr>
            </w:pPr>
            <w:r w:rsidRPr="006E0104">
              <w:rPr>
                <w:rFonts w:ascii="Arial Narrow" w:hAnsi="Arial Narrow" w:cs="Arial"/>
                <w:sz w:val="22"/>
                <w:szCs w:val="22"/>
              </w:rPr>
              <w:t xml:space="preserve">Licencias </w:t>
            </w:r>
            <w:r w:rsidRPr="006E0104">
              <w:rPr>
                <w:rFonts w:ascii="Arial Narrow" w:hAnsi="Arial Narrow" w:cs="Arial"/>
                <w:b/>
                <w:bCs/>
                <w:sz w:val="22"/>
                <w:szCs w:val="22"/>
              </w:rPr>
              <w:t xml:space="preserve">Clarity Team </w:t>
            </w:r>
            <w:proofErr w:type="spellStart"/>
            <w:r w:rsidRPr="006E0104">
              <w:rPr>
                <w:rFonts w:ascii="Arial Narrow" w:hAnsi="Arial Narrow" w:cs="Arial"/>
                <w:b/>
                <w:bCs/>
                <w:sz w:val="22"/>
                <w:szCs w:val="22"/>
              </w:rPr>
              <w:t>Member</w:t>
            </w:r>
            <w:proofErr w:type="spellEnd"/>
            <w:r w:rsidRPr="006E0104">
              <w:rPr>
                <w:rFonts w:ascii="Arial Narrow" w:hAnsi="Arial Narrow" w:cs="Arial"/>
                <w:b/>
                <w:bCs/>
                <w:sz w:val="22"/>
                <w:szCs w:val="22"/>
              </w:rPr>
              <w:t xml:space="preserve"> </w:t>
            </w:r>
            <w:proofErr w:type="spellStart"/>
            <w:r w:rsidRPr="006E0104">
              <w:rPr>
                <w:rFonts w:ascii="Arial Narrow" w:hAnsi="Arial Narrow" w:cs="Arial"/>
                <w:b/>
                <w:bCs/>
                <w:sz w:val="22"/>
                <w:szCs w:val="22"/>
              </w:rPr>
              <w:t>On</w:t>
            </w:r>
            <w:proofErr w:type="spellEnd"/>
            <w:r w:rsidRPr="006E0104">
              <w:rPr>
                <w:rFonts w:ascii="Arial Narrow" w:hAnsi="Arial Narrow" w:cs="Arial"/>
                <w:b/>
                <w:bCs/>
                <w:sz w:val="22"/>
                <w:szCs w:val="22"/>
              </w:rPr>
              <w:t xml:space="preserve"> Premise</w:t>
            </w:r>
            <w:r w:rsidRPr="006E0104">
              <w:rPr>
                <w:rFonts w:ascii="Arial Narrow" w:hAnsi="Arial Narrow" w:cs="Arial"/>
                <w:sz w:val="22"/>
                <w:szCs w:val="22"/>
              </w:rPr>
              <w:t xml:space="preserve">, que permiten la interacción operativa de usuarios finales para el registro y seguimiento de actividades, gestión de tiempos, actualización de tareas y demás funcionalidades colaborativas definidas en la solución – </w:t>
            </w:r>
            <w:r w:rsidRPr="006E0104">
              <w:rPr>
                <w:rFonts w:ascii="Arial Narrow" w:hAnsi="Arial Narrow" w:cs="Arial"/>
                <w:b/>
                <w:bCs/>
                <w:sz w:val="22"/>
                <w:szCs w:val="22"/>
              </w:rPr>
              <w:t>20 usuarios</w:t>
            </w:r>
            <w:r w:rsidRPr="006E0104">
              <w:rPr>
                <w:rFonts w:ascii="Arial Narrow" w:hAnsi="Arial Narrow" w:cs="Arial"/>
                <w:sz w:val="22"/>
                <w:szCs w:val="22"/>
              </w:rPr>
              <w:t>.</w:t>
            </w:r>
          </w:p>
          <w:p w14:paraId="5C6FCE7A" w14:textId="3B57A390" w:rsidR="00193439" w:rsidRPr="006E0104" w:rsidRDefault="006E0104" w:rsidP="006E0104">
            <w:pPr>
              <w:spacing w:before="120" w:after="120"/>
              <w:ind w:right="-36"/>
              <w:jc w:val="both"/>
              <w:rPr>
                <w:rFonts w:ascii="Arial Narrow" w:hAnsi="Arial Narrow" w:cs="Arial"/>
                <w:sz w:val="22"/>
                <w:szCs w:val="22"/>
              </w:rPr>
            </w:pPr>
            <w:r w:rsidRPr="006E0104">
              <w:rPr>
                <w:rFonts w:ascii="Arial Narrow" w:hAnsi="Arial Narrow" w:cs="Arial"/>
                <w:sz w:val="22"/>
                <w:szCs w:val="22"/>
              </w:rPr>
              <w:t>La renovación de la suscripción garantiza la vigencia de los derechos de uso del software, el acceso al soporte oficial del fabricante y la posibilidad de actualización tecnológica de la plataforma dentro del periodo contractual.</w:t>
            </w:r>
          </w:p>
        </w:tc>
      </w:tr>
      <w:tr w:rsidR="00667ED6" w:rsidRPr="000951EC" w14:paraId="6F19A0B2" w14:textId="77777777" w:rsidTr="00B8620D">
        <w:trPr>
          <w:trHeight w:val="20"/>
          <w:jc w:val="center"/>
        </w:trPr>
        <w:tc>
          <w:tcPr>
            <w:tcW w:w="412" w:type="pct"/>
            <w:tcBorders>
              <w:top w:val="nil"/>
              <w:left w:val="single" w:sz="4" w:space="0" w:color="auto"/>
              <w:bottom w:val="single" w:sz="4" w:space="0" w:color="auto"/>
              <w:right w:val="single" w:sz="4" w:space="0" w:color="auto"/>
            </w:tcBorders>
            <w:vAlign w:val="center"/>
            <w:hideMark/>
          </w:tcPr>
          <w:p w14:paraId="1B500660" w14:textId="6225A8C5" w:rsidR="00667ED6" w:rsidRPr="000951EC" w:rsidRDefault="002E07CC" w:rsidP="00AF23C9">
            <w:pPr>
              <w:ind w:right="-36"/>
              <w:jc w:val="center"/>
              <w:rPr>
                <w:rFonts w:ascii="Arial Narrow" w:hAnsi="Arial Narrow" w:cs="Arial"/>
                <w:color w:val="000000"/>
                <w:sz w:val="22"/>
                <w:szCs w:val="22"/>
              </w:rPr>
            </w:pPr>
            <w:r>
              <w:rPr>
                <w:rFonts w:ascii="Arial Narrow" w:hAnsi="Arial Narrow" w:cs="Arial"/>
                <w:color w:val="000000"/>
                <w:sz w:val="22"/>
                <w:szCs w:val="22"/>
              </w:rPr>
              <w:t>2</w:t>
            </w:r>
          </w:p>
        </w:tc>
        <w:tc>
          <w:tcPr>
            <w:tcW w:w="4588" w:type="pct"/>
            <w:tcBorders>
              <w:top w:val="nil"/>
              <w:left w:val="nil"/>
              <w:bottom w:val="single" w:sz="4" w:space="0" w:color="auto"/>
              <w:right w:val="single" w:sz="4" w:space="0" w:color="auto"/>
            </w:tcBorders>
            <w:vAlign w:val="center"/>
          </w:tcPr>
          <w:p w14:paraId="1864758A" w14:textId="7BBDB38B" w:rsidR="00667ED6" w:rsidRPr="00B40B9B" w:rsidRDefault="00265FB6" w:rsidP="00B40B9B">
            <w:pPr>
              <w:spacing w:before="120" w:after="120"/>
              <w:ind w:right="-36"/>
              <w:jc w:val="both"/>
              <w:rPr>
                <w:rFonts w:ascii="Arial Narrow" w:hAnsi="Arial Narrow" w:cs="Arial"/>
                <w:b/>
                <w:bCs/>
                <w:color w:val="000000"/>
                <w:sz w:val="22"/>
                <w:szCs w:val="22"/>
              </w:rPr>
            </w:pPr>
            <w:r w:rsidRPr="00B40B9B">
              <w:rPr>
                <w:rFonts w:ascii="Arial Narrow" w:hAnsi="Arial Narrow" w:cs="Arial"/>
                <w:b/>
                <w:bCs/>
                <w:color w:val="000000"/>
                <w:sz w:val="22"/>
                <w:szCs w:val="22"/>
              </w:rPr>
              <w:t xml:space="preserve">Servicios profesionales bolsa </w:t>
            </w:r>
            <w:r w:rsidR="006132C9">
              <w:rPr>
                <w:rFonts w:ascii="Arial Narrow" w:hAnsi="Arial Narrow" w:cs="Arial"/>
                <w:b/>
                <w:bCs/>
                <w:color w:val="000000"/>
                <w:sz w:val="22"/>
                <w:szCs w:val="22"/>
              </w:rPr>
              <w:t>de 115</w:t>
            </w:r>
            <w:r w:rsidR="006132C9" w:rsidRPr="00B40B9B">
              <w:rPr>
                <w:rFonts w:ascii="Arial Narrow" w:hAnsi="Arial Narrow" w:cs="Arial"/>
                <w:b/>
                <w:bCs/>
                <w:color w:val="000000"/>
                <w:sz w:val="22"/>
                <w:szCs w:val="22"/>
              </w:rPr>
              <w:t xml:space="preserve"> horas</w:t>
            </w:r>
          </w:p>
          <w:p w14:paraId="2F6D08D2" w14:textId="77777777" w:rsidR="00B40B9B" w:rsidRPr="00B40B9B" w:rsidRDefault="00B40B9B" w:rsidP="00B40B9B">
            <w:p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Servicios profesionales especializados bajo la modalidad de bolsa de horas para la administración, soporte técnico, mantenimiento, parametrización y evolución funcional de la solución Clarity PPM instalada en la Entidad.</w:t>
            </w:r>
          </w:p>
          <w:p w14:paraId="04F82E85" w14:textId="77777777" w:rsidR="00B40B9B" w:rsidRPr="00B40B9B" w:rsidRDefault="00B40B9B" w:rsidP="00B40B9B">
            <w:p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La bolsa de horas comprende la prestación de servicios por demanda, ejecutados por personal certificado o con experiencia comprobada en la herramienta, orientados a garantizar la correcta operación, estabilidad y aprovechamiento funcional de la plataforma.</w:t>
            </w:r>
          </w:p>
          <w:p w14:paraId="401D49B5" w14:textId="77777777" w:rsidR="00B40B9B" w:rsidRPr="00B40B9B" w:rsidRDefault="00B40B9B" w:rsidP="00B40B9B">
            <w:p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Incluye, entre otras, las siguientes actividades:</w:t>
            </w:r>
          </w:p>
          <w:p w14:paraId="3EA170BB" w14:textId="77777777" w:rsidR="00B40B9B" w:rsidRPr="00B40B9B" w:rsidRDefault="00B40B9B" w:rsidP="00764C4E">
            <w:pPr>
              <w:numPr>
                <w:ilvl w:val="0"/>
                <w:numId w:val="28"/>
              </w:num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Atención y solución de incidentes técnicos y funcionales asociados a la operación de la herramienta.</w:t>
            </w:r>
          </w:p>
          <w:p w14:paraId="526E96D1" w14:textId="77777777" w:rsidR="00B40B9B" w:rsidRPr="00B40B9B" w:rsidRDefault="00B40B9B" w:rsidP="00764C4E">
            <w:pPr>
              <w:numPr>
                <w:ilvl w:val="0"/>
                <w:numId w:val="28"/>
              </w:num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Soporte especializado en configuración, administración y ajustes de la plataforma de acuerdo con las necesidades de la Entidad.</w:t>
            </w:r>
          </w:p>
          <w:p w14:paraId="779CA471" w14:textId="77777777" w:rsidR="00B40B9B" w:rsidRPr="00B40B9B" w:rsidRDefault="00B40B9B" w:rsidP="00764C4E">
            <w:pPr>
              <w:numPr>
                <w:ilvl w:val="0"/>
                <w:numId w:val="28"/>
              </w:num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Parametrización de módulos, flujos de trabajo, reportes e interfaces conforme a requerimientos funcionales.</w:t>
            </w:r>
          </w:p>
          <w:p w14:paraId="4F5D7F0E" w14:textId="77777777" w:rsidR="00B40B9B" w:rsidRPr="00B40B9B" w:rsidRDefault="00B40B9B" w:rsidP="00764C4E">
            <w:pPr>
              <w:numPr>
                <w:ilvl w:val="0"/>
                <w:numId w:val="28"/>
              </w:num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Asistencia en procesos de actualización de versión, validación y estabilización posterior.</w:t>
            </w:r>
          </w:p>
          <w:p w14:paraId="50E02D9A" w14:textId="77777777" w:rsidR="00B40B9B" w:rsidRPr="00B40B9B" w:rsidRDefault="00B40B9B" w:rsidP="00764C4E">
            <w:pPr>
              <w:numPr>
                <w:ilvl w:val="0"/>
                <w:numId w:val="28"/>
              </w:num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Acompañamiento técnico para la implementación de mejoras y nuevas funcionalidades.</w:t>
            </w:r>
          </w:p>
          <w:p w14:paraId="68115BBA" w14:textId="41C7A192" w:rsidR="00B40B9B" w:rsidRPr="006132C9" w:rsidRDefault="00B40B9B" w:rsidP="00764C4E">
            <w:pPr>
              <w:numPr>
                <w:ilvl w:val="0"/>
                <w:numId w:val="28"/>
              </w:num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Transferencia de conocimiento al equipo técnico y funcional de la Entidad cuando sea requerido.</w:t>
            </w:r>
          </w:p>
        </w:tc>
      </w:tr>
    </w:tbl>
    <w:p w14:paraId="5E5B47E5" w14:textId="77777777" w:rsidR="00667ED6" w:rsidRDefault="00667ED6">
      <w:pPr>
        <w:rPr>
          <w:rFonts w:ascii="Arial Narrow" w:hAnsi="Arial Narr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70"/>
      </w:tblGrid>
      <w:tr w:rsidR="00511EB0" w:rsidRPr="000951EC" w14:paraId="6D5E85CF" w14:textId="77777777" w:rsidTr="00273DF9">
        <w:trPr>
          <w:trHeight w:val="20"/>
          <w:tblHeader/>
          <w:jc w:val="center"/>
        </w:trPr>
        <w:tc>
          <w:tcPr>
            <w:tcW w:w="5000" w:type="pct"/>
            <w:shd w:val="clear" w:color="auto" w:fill="002060"/>
            <w:vAlign w:val="center"/>
          </w:tcPr>
          <w:p w14:paraId="4C7631BA" w14:textId="6F575A1D" w:rsidR="00511EB0" w:rsidRPr="000951EC" w:rsidRDefault="3359507E" w:rsidP="000001FF">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OTROS REQUERIMIENTOS</w:t>
            </w:r>
            <w:r w:rsidR="6C7009BE" w:rsidRPr="000951EC">
              <w:rPr>
                <w:rFonts w:ascii="Arial Narrow" w:hAnsi="Arial Narrow" w:cs="Arial"/>
                <w:b/>
                <w:bCs/>
                <w:color w:val="FFFFFF" w:themeColor="background1"/>
                <w:sz w:val="22"/>
                <w:szCs w:val="22"/>
              </w:rPr>
              <w:t xml:space="preserve"> DE OBLIGAOTRIO CUMPLIMIENTO </w:t>
            </w:r>
          </w:p>
        </w:tc>
      </w:tr>
      <w:tr w:rsidR="00C407A9" w:rsidRPr="000951EC" w14:paraId="316FE72B" w14:textId="1DA46243" w:rsidTr="00C407A9">
        <w:trPr>
          <w:trHeight w:val="20"/>
          <w:jc w:val="center"/>
        </w:trPr>
        <w:tc>
          <w:tcPr>
            <w:tcW w:w="5000" w:type="pct"/>
            <w:vAlign w:val="center"/>
          </w:tcPr>
          <w:p w14:paraId="465A5A23" w14:textId="37A3BC0D" w:rsidR="00C407A9" w:rsidRPr="000951EC" w:rsidRDefault="00C407A9" w:rsidP="000001FF">
            <w:pPr>
              <w:ind w:right="-36"/>
              <w:jc w:val="both"/>
              <w:rPr>
                <w:rFonts w:ascii="Arial Narrow" w:hAnsi="Arial Narrow" w:cs="Arial"/>
                <w:sz w:val="22"/>
                <w:szCs w:val="22"/>
              </w:rPr>
            </w:pPr>
            <w:r w:rsidRPr="000951EC">
              <w:rPr>
                <w:rFonts w:ascii="Arial Narrow" w:hAnsi="Arial Narrow" w:cs="Arial"/>
                <w:sz w:val="22"/>
                <w:szCs w:val="22"/>
              </w:rPr>
              <w:t>El oferente deberá revisar la arquitectura del PMIS compuesto por 03 servidores de producción y 02 Servidor de pruebas, con el fin de depurar y suprimir recursos duplicados y liberar infraestructura sin uso.</w:t>
            </w:r>
          </w:p>
        </w:tc>
      </w:tr>
      <w:tr w:rsidR="00183F07" w:rsidRPr="000951EC" w14:paraId="46C4AEC3" w14:textId="30DD2A9A" w:rsidTr="00183F07">
        <w:trPr>
          <w:trHeight w:val="20"/>
          <w:jc w:val="center"/>
        </w:trPr>
        <w:tc>
          <w:tcPr>
            <w:tcW w:w="5000" w:type="pct"/>
            <w:vAlign w:val="center"/>
          </w:tcPr>
          <w:p w14:paraId="2FB8109E" w14:textId="755EF26A" w:rsidR="00183F07" w:rsidRPr="000951EC" w:rsidRDefault="00183F07" w:rsidP="000001FF">
            <w:pPr>
              <w:ind w:right="-36"/>
              <w:jc w:val="both"/>
              <w:rPr>
                <w:rFonts w:ascii="Arial Narrow" w:hAnsi="Arial Narrow" w:cs="Arial"/>
                <w:sz w:val="22"/>
                <w:szCs w:val="22"/>
              </w:rPr>
            </w:pPr>
            <w:r w:rsidRPr="000951EC">
              <w:rPr>
                <w:rFonts w:ascii="Arial Narrow" w:hAnsi="Arial Narrow" w:cs="Arial"/>
                <w:sz w:val="22"/>
                <w:szCs w:val="22"/>
              </w:rPr>
              <w:t>Realizar los ajustes técnicos y funcionales para la solución Clarity, para que se desempeñe adecuadamente en su versión Web.</w:t>
            </w:r>
          </w:p>
        </w:tc>
      </w:tr>
      <w:tr w:rsidR="00183F07" w:rsidRPr="000951EC" w14:paraId="73BA623F" w14:textId="77777777" w:rsidTr="00183F07">
        <w:trPr>
          <w:trHeight w:val="20"/>
          <w:jc w:val="center"/>
        </w:trPr>
        <w:tc>
          <w:tcPr>
            <w:tcW w:w="5000" w:type="pct"/>
            <w:vAlign w:val="center"/>
          </w:tcPr>
          <w:p w14:paraId="616B4B57" w14:textId="77777777" w:rsidR="00183F07" w:rsidRPr="000951EC" w:rsidRDefault="00183F07" w:rsidP="00D84B1F">
            <w:pPr>
              <w:ind w:right="-36"/>
              <w:jc w:val="both"/>
              <w:rPr>
                <w:rFonts w:ascii="Arial Narrow" w:hAnsi="Arial Narrow" w:cs="Arial"/>
                <w:sz w:val="22"/>
                <w:szCs w:val="22"/>
              </w:rPr>
            </w:pPr>
            <w:r w:rsidRPr="000951EC">
              <w:rPr>
                <w:rFonts w:ascii="Arial Narrow" w:hAnsi="Arial Narrow" w:cs="Arial"/>
                <w:sz w:val="22"/>
                <w:szCs w:val="22"/>
              </w:rPr>
              <w:t>Los tiempos de respuesta ante las novedades o requerimientos que se puedan presentar deben ser atendidos en un tiempo máximo de 48 horas.</w:t>
            </w:r>
          </w:p>
          <w:p w14:paraId="6C3621C5" w14:textId="77777777" w:rsidR="00183F07" w:rsidRPr="000951EC" w:rsidRDefault="00183F07" w:rsidP="00D84B1F">
            <w:pPr>
              <w:ind w:right="-36"/>
              <w:jc w:val="both"/>
              <w:rPr>
                <w:rFonts w:ascii="Arial Narrow" w:hAnsi="Arial Narrow" w:cs="Arial"/>
                <w:sz w:val="22"/>
                <w:szCs w:val="22"/>
              </w:rPr>
            </w:pPr>
            <w:r w:rsidRPr="000951EC">
              <w:rPr>
                <w:rFonts w:ascii="Arial Narrow" w:hAnsi="Arial Narrow" w:cs="Arial"/>
                <w:sz w:val="22"/>
                <w:szCs w:val="22"/>
              </w:rPr>
              <w:t>En caso de que el sistema genere una falla crítica, es decir, que la solución falle en su totalidad o si se requiere un apoyo inmediato de acuerdo con la necesidad de la Entidad, se requiere que se entregue la solución en un tiempo máximo de 12 horas.</w:t>
            </w:r>
          </w:p>
        </w:tc>
      </w:tr>
      <w:tr w:rsidR="00183F07" w:rsidRPr="000951EC" w14:paraId="2A440336" w14:textId="77777777" w:rsidTr="00183F07">
        <w:trPr>
          <w:trHeight w:val="20"/>
          <w:jc w:val="center"/>
        </w:trPr>
        <w:tc>
          <w:tcPr>
            <w:tcW w:w="5000" w:type="pct"/>
            <w:vAlign w:val="center"/>
          </w:tcPr>
          <w:p w14:paraId="5C6F05F2" w14:textId="77777777" w:rsidR="00183F07" w:rsidRPr="000951EC" w:rsidRDefault="00183F07" w:rsidP="00D84B1F">
            <w:pPr>
              <w:ind w:right="-36"/>
              <w:jc w:val="both"/>
              <w:rPr>
                <w:rFonts w:ascii="Arial Narrow" w:hAnsi="Arial Narrow" w:cs="Arial"/>
                <w:sz w:val="22"/>
                <w:szCs w:val="22"/>
              </w:rPr>
            </w:pPr>
            <w:r w:rsidRPr="000951EC">
              <w:rPr>
                <w:rFonts w:ascii="Arial Narrow" w:hAnsi="Arial Narrow" w:cs="Arial"/>
                <w:sz w:val="22"/>
                <w:szCs w:val="22"/>
              </w:rPr>
              <w:lastRenderedPageBreak/>
              <w:t>Previo a la atención de una incidencia o apoyo de soporte, se requiere que se informe por escrito el consumo de las horas que conllevará este requerimiento con su debida justificación y que se evidencie el entregable del tiempo estipulado.</w:t>
            </w:r>
          </w:p>
        </w:tc>
      </w:tr>
      <w:tr w:rsidR="00183F07" w:rsidRPr="000951EC" w14:paraId="157C34BA" w14:textId="77777777" w:rsidTr="00183F07">
        <w:trPr>
          <w:trHeight w:val="20"/>
          <w:jc w:val="center"/>
        </w:trPr>
        <w:tc>
          <w:tcPr>
            <w:tcW w:w="5000" w:type="pct"/>
            <w:vAlign w:val="center"/>
          </w:tcPr>
          <w:p w14:paraId="2C856B90" w14:textId="77777777" w:rsidR="00183F07" w:rsidRPr="000951EC" w:rsidRDefault="00183F07" w:rsidP="00D84B1F">
            <w:pPr>
              <w:ind w:right="-36"/>
              <w:jc w:val="both"/>
              <w:rPr>
                <w:rFonts w:ascii="Arial Narrow" w:hAnsi="Arial Narrow" w:cs="Arial"/>
                <w:sz w:val="22"/>
                <w:szCs w:val="22"/>
              </w:rPr>
            </w:pPr>
            <w:r w:rsidRPr="000951EC">
              <w:rPr>
                <w:rFonts w:ascii="Arial Narrow" w:hAnsi="Arial Narrow" w:cs="Arial"/>
                <w:sz w:val="22"/>
                <w:szCs w:val="22"/>
              </w:rPr>
              <w:t>Al generar desarrollos o mejoras en el sistema, se debe presentar el entregable correspondiente, evidenciado en manual, instructivo o el documento respectivo.</w:t>
            </w:r>
          </w:p>
        </w:tc>
      </w:tr>
      <w:tr w:rsidR="00183F07" w:rsidRPr="000951EC" w14:paraId="15D81343" w14:textId="77777777" w:rsidTr="00183F07">
        <w:trPr>
          <w:trHeight w:val="20"/>
          <w:jc w:val="center"/>
        </w:trPr>
        <w:tc>
          <w:tcPr>
            <w:tcW w:w="5000" w:type="pct"/>
            <w:vAlign w:val="center"/>
          </w:tcPr>
          <w:p w14:paraId="5ED11323" w14:textId="77777777" w:rsidR="00183F07" w:rsidRPr="000951EC" w:rsidRDefault="00183F07" w:rsidP="00D84B1F">
            <w:pPr>
              <w:ind w:right="-36"/>
              <w:jc w:val="both"/>
              <w:rPr>
                <w:rFonts w:ascii="Arial Narrow" w:hAnsi="Arial Narrow" w:cs="Arial"/>
                <w:color w:val="000000"/>
                <w:sz w:val="22"/>
                <w:szCs w:val="22"/>
              </w:rPr>
            </w:pPr>
            <w:r w:rsidRPr="000951EC">
              <w:rPr>
                <w:rFonts w:ascii="Arial Narrow" w:hAnsi="Arial Narrow" w:cs="Arial"/>
                <w:b/>
                <w:bCs/>
                <w:color w:val="000000"/>
                <w:sz w:val="22"/>
                <w:szCs w:val="22"/>
              </w:rPr>
              <w:t>CERTIFICACIONES DEL PARTNER</w:t>
            </w:r>
          </w:p>
        </w:tc>
      </w:tr>
      <w:tr w:rsidR="00183F07" w:rsidRPr="000951EC" w14:paraId="307C8EB4" w14:textId="77777777" w:rsidTr="00183F07">
        <w:trPr>
          <w:trHeight w:val="20"/>
          <w:jc w:val="center"/>
        </w:trPr>
        <w:tc>
          <w:tcPr>
            <w:tcW w:w="5000" w:type="pct"/>
            <w:vAlign w:val="center"/>
          </w:tcPr>
          <w:p w14:paraId="2F60D29D" w14:textId="77777777" w:rsidR="00183F07" w:rsidRPr="000951EC" w:rsidRDefault="00183F07" w:rsidP="00D84B1F">
            <w:pPr>
              <w:ind w:right="-36"/>
              <w:jc w:val="both"/>
              <w:rPr>
                <w:rFonts w:ascii="Arial Narrow" w:hAnsi="Arial Narrow" w:cs="Arial"/>
                <w:color w:val="000000"/>
                <w:sz w:val="22"/>
                <w:szCs w:val="22"/>
              </w:rPr>
            </w:pPr>
            <w:r w:rsidRPr="000951EC">
              <w:rPr>
                <w:rFonts w:ascii="Arial Narrow" w:hAnsi="Arial Narrow" w:cs="Arial"/>
                <w:color w:val="000000"/>
                <w:sz w:val="22"/>
                <w:szCs w:val="22"/>
              </w:rPr>
              <w:t>El oferente debe incluir en su propuesta una certificación emitida por el fabricante del software (CA Technologies - Broadcom) donde exprese que el oferente está autorizado para la distribución, venta y soporte de la solución Clarity PPM o CA PPM, en Colombia en la categoría Tier1. Esta certificación debe haber sido expedida máximo con treinta días (30) de anterioridad a la fecha de presentación de la oferta.</w:t>
            </w:r>
          </w:p>
        </w:tc>
      </w:tr>
      <w:tr w:rsidR="00183F07" w:rsidRPr="000951EC" w14:paraId="2CA5C5BD" w14:textId="77777777" w:rsidTr="00183F07">
        <w:trPr>
          <w:trHeight w:val="20"/>
          <w:jc w:val="center"/>
        </w:trPr>
        <w:tc>
          <w:tcPr>
            <w:tcW w:w="5000" w:type="pct"/>
            <w:vAlign w:val="center"/>
          </w:tcPr>
          <w:p w14:paraId="57928FDC" w14:textId="77777777" w:rsidR="00183F07" w:rsidRPr="000951EC" w:rsidRDefault="00183F07" w:rsidP="00D84B1F">
            <w:pPr>
              <w:ind w:right="-36"/>
              <w:jc w:val="both"/>
              <w:rPr>
                <w:rFonts w:ascii="Arial Narrow" w:hAnsi="Arial Narrow" w:cs="Arial"/>
                <w:b/>
                <w:bCs/>
                <w:color w:val="000000"/>
                <w:sz w:val="22"/>
                <w:szCs w:val="22"/>
              </w:rPr>
            </w:pPr>
            <w:r w:rsidRPr="000951EC">
              <w:rPr>
                <w:rFonts w:ascii="Arial Narrow" w:hAnsi="Arial Narrow" w:cs="Arial"/>
                <w:b/>
                <w:bCs/>
                <w:color w:val="000000"/>
                <w:sz w:val="22"/>
                <w:szCs w:val="22"/>
              </w:rPr>
              <w:t>PERSONAL PROPUESTO</w:t>
            </w:r>
          </w:p>
        </w:tc>
      </w:tr>
      <w:tr w:rsidR="00183F07" w:rsidRPr="000951EC" w14:paraId="389D6AF8" w14:textId="77777777" w:rsidTr="00183F07">
        <w:trPr>
          <w:trHeight w:val="20"/>
          <w:jc w:val="center"/>
        </w:trPr>
        <w:tc>
          <w:tcPr>
            <w:tcW w:w="5000" w:type="pct"/>
            <w:vAlign w:val="center"/>
          </w:tcPr>
          <w:p w14:paraId="7C50618E" w14:textId="1895F240" w:rsidR="00183F07" w:rsidRPr="000951EC" w:rsidRDefault="00183F07" w:rsidP="00D84B1F">
            <w:pPr>
              <w:ind w:right="-36"/>
              <w:jc w:val="both"/>
              <w:rPr>
                <w:rFonts w:ascii="Arial Narrow" w:hAnsi="Arial Narrow" w:cs="Arial"/>
                <w:color w:val="000000"/>
                <w:sz w:val="22"/>
                <w:szCs w:val="22"/>
              </w:rPr>
            </w:pPr>
            <w:r w:rsidRPr="000951EC">
              <w:rPr>
                <w:rFonts w:ascii="Arial Narrow" w:hAnsi="Arial Narrow" w:cs="Arial"/>
                <w:color w:val="000000"/>
                <w:sz w:val="22"/>
                <w:szCs w:val="22"/>
              </w:rPr>
              <w:t>El contratista debe presentar en su oferta el equipo propuesto para desarrollar el objeto del contrato, dando cumplimiento al perfil mínimo requerido así:</w:t>
            </w:r>
          </w:p>
          <w:p w14:paraId="32BB7E32" w14:textId="77777777" w:rsidR="00183F07" w:rsidRPr="000951EC" w:rsidRDefault="00183F07" w:rsidP="00D84B1F">
            <w:pPr>
              <w:ind w:right="-36"/>
              <w:jc w:val="both"/>
              <w:rPr>
                <w:rFonts w:ascii="Arial Narrow" w:hAnsi="Arial Narrow" w:cs="Arial"/>
                <w:color w:val="000000"/>
                <w:sz w:val="22"/>
                <w:szCs w:val="22"/>
              </w:rPr>
            </w:pPr>
            <w:r w:rsidRPr="000951EC">
              <w:rPr>
                <w:rFonts w:ascii="Arial Narrow" w:hAnsi="Arial Narrow" w:cs="Arial"/>
                <w:color w:val="000000"/>
                <w:sz w:val="22"/>
                <w:szCs w:val="22"/>
              </w:rPr>
              <w:t xml:space="preserve">Técnicos, Tecnólogos o Ingenieros de Sistemas, Electrónicos o carreras afines </w:t>
            </w:r>
          </w:p>
          <w:p w14:paraId="5DE51682" w14:textId="77777777" w:rsidR="00183F07" w:rsidRPr="000951EC" w:rsidRDefault="00183F07" w:rsidP="00D84B1F">
            <w:pPr>
              <w:ind w:right="-36"/>
              <w:jc w:val="both"/>
              <w:rPr>
                <w:rFonts w:ascii="Arial Narrow" w:hAnsi="Arial Narrow" w:cs="Arial"/>
                <w:b/>
                <w:bCs/>
                <w:color w:val="000000"/>
                <w:sz w:val="22"/>
                <w:szCs w:val="22"/>
              </w:rPr>
            </w:pPr>
            <w:r w:rsidRPr="000951EC">
              <w:rPr>
                <w:rFonts w:ascii="Arial Narrow" w:hAnsi="Arial Narrow" w:cs="Arial"/>
                <w:color w:val="000000"/>
                <w:sz w:val="22"/>
                <w:szCs w:val="22"/>
              </w:rPr>
              <w:t>Experiencia especifica:  Dos (2) años dando soporte a la solución de Clarity PPM o CA PPM del fabricante Broadcom Inc.</w:t>
            </w:r>
          </w:p>
        </w:tc>
      </w:tr>
    </w:tbl>
    <w:p w14:paraId="3147C4C0" w14:textId="7EC8B5F9" w:rsidR="00584CCE" w:rsidRPr="000951EC" w:rsidRDefault="00584CCE" w:rsidP="00667ED6">
      <w:pPr>
        <w:pStyle w:val="Cuerpo"/>
        <w:spacing w:before="120" w:after="120"/>
        <w:ind w:right="-36"/>
        <w:jc w:val="both"/>
        <w:outlineLvl w:val="0"/>
        <w:rPr>
          <w:rFonts w:ascii="Arial Narrow" w:hAnsi="Arial Narrow" w:cs="Arial"/>
          <w:sz w:val="22"/>
          <w:szCs w:val="22"/>
          <w:lang w:val="es-CO"/>
        </w:rPr>
      </w:pPr>
      <w:r w:rsidRPr="000951EC">
        <w:rPr>
          <w:rFonts w:ascii="Arial Narrow" w:hAnsi="Arial Narrow" w:cs="Arial"/>
          <w:b/>
          <w:bCs/>
          <w:sz w:val="22"/>
          <w:szCs w:val="22"/>
          <w:lang w:val="es-CO"/>
        </w:rPr>
        <w:t>N</w:t>
      </w:r>
      <w:r w:rsidR="00BC2A60" w:rsidRPr="000951EC">
        <w:rPr>
          <w:rFonts w:ascii="Arial Narrow" w:hAnsi="Arial Narrow" w:cs="Arial"/>
          <w:b/>
          <w:bCs/>
          <w:sz w:val="22"/>
          <w:szCs w:val="22"/>
          <w:lang w:val="es-CO"/>
        </w:rPr>
        <w:t>OTA</w:t>
      </w:r>
      <w:r w:rsidRPr="000951EC">
        <w:rPr>
          <w:rFonts w:ascii="Arial Narrow" w:hAnsi="Arial Narrow" w:cs="Arial"/>
          <w:b/>
          <w:bCs/>
          <w:sz w:val="22"/>
          <w:szCs w:val="22"/>
          <w:lang w:val="es-CO"/>
        </w:rPr>
        <w:t xml:space="preserve"> </w:t>
      </w:r>
      <w:r w:rsidR="00BC2A60" w:rsidRPr="000951EC">
        <w:rPr>
          <w:rFonts w:ascii="Arial Narrow" w:hAnsi="Arial Narrow" w:cs="Arial"/>
          <w:b/>
          <w:bCs/>
          <w:sz w:val="22"/>
          <w:szCs w:val="22"/>
          <w:lang w:val="es-CO"/>
        </w:rPr>
        <w:t xml:space="preserve">1: </w:t>
      </w:r>
      <w:r w:rsidRPr="000951EC">
        <w:rPr>
          <w:rFonts w:ascii="Arial Narrow" w:hAnsi="Arial Narrow" w:cs="Arial"/>
          <w:sz w:val="22"/>
          <w:szCs w:val="22"/>
          <w:lang w:val="es-CO"/>
        </w:rPr>
        <w:t>La distribución de horas se realizará con base a las necesidades priorizadas al interior de la Entidad, es decir, DIMAR se reserva el uso de las horas en función de sus prioridades y necesidades, por ninguna razón el NO uso de dichas horas implica un vencimiento antes del primer año de disponibilidad, el consumo de las horas estará asociado a un registro de aceptado emitido por DIMAR donde se relacione el requerimiento emitido y un estado de recibido y aceptado.</w:t>
      </w:r>
    </w:p>
    <w:p w14:paraId="0DD55175" w14:textId="2A12C68B" w:rsidR="00584CCE" w:rsidRPr="000951EC" w:rsidRDefault="00584CCE" w:rsidP="00667ED6">
      <w:pPr>
        <w:spacing w:before="120" w:after="120"/>
        <w:ind w:right="-36"/>
        <w:jc w:val="both"/>
        <w:rPr>
          <w:rFonts w:ascii="Arial Narrow" w:hAnsi="Arial Narrow" w:cs="Arial"/>
          <w:bCs/>
          <w:sz w:val="22"/>
          <w:szCs w:val="22"/>
        </w:rPr>
      </w:pPr>
      <w:bookmarkStart w:id="0" w:name="_Hlk129673220"/>
      <w:r w:rsidRPr="000951EC">
        <w:rPr>
          <w:rFonts w:ascii="Arial Narrow" w:hAnsi="Arial Narrow" w:cs="Arial"/>
          <w:b/>
          <w:sz w:val="22"/>
          <w:szCs w:val="22"/>
        </w:rPr>
        <w:t>NOTA</w:t>
      </w:r>
      <w:r w:rsidR="00BC2A60" w:rsidRPr="000951EC">
        <w:rPr>
          <w:rFonts w:ascii="Arial Narrow" w:hAnsi="Arial Narrow" w:cs="Arial"/>
          <w:b/>
          <w:sz w:val="22"/>
          <w:szCs w:val="22"/>
        </w:rPr>
        <w:t xml:space="preserve"> 2</w:t>
      </w:r>
      <w:r w:rsidRPr="000951EC">
        <w:rPr>
          <w:rFonts w:ascii="Arial Narrow" w:hAnsi="Arial Narrow" w:cs="Arial"/>
          <w:bCs/>
          <w:sz w:val="22"/>
          <w:szCs w:val="22"/>
        </w:rPr>
        <w:t>: La solución de Clarity Ppm, fue instalada de manera local (</w:t>
      </w:r>
      <w:proofErr w:type="spellStart"/>
      <w:r w:rsidRPr="000951EC">
        <w:rPr>
          <w:rFonts w:ascii="Arial Narrow" w:hAnsi="Arial Narrow" w:cs="Arial"/>
          <w:bCs/>
          <w:sz w:val="22"/>
          <w:szCs w:val="22"/>
        </w:rPr>
        <w:t>on</w:t>
      </w:r>
      <w:proofErr w:type="spellEnd"/>
      <w:r w:rsidRPr="000951EC">
        <w:rPr>
          <w:rFonts w:ascii="Arial Narrow" w:hAnsi="Arial Narrow" w:cs="Arial"/>
          <w:bCs/>
          <w:sz w:val="22"/>
          <w:szCs w:val="22"/>
        </w:rPr>
        <w:t>-premise) en los servidores de la Entidad desde 2017, por lo anterior el contratista debe considerar los siguientes recursos de infraestructura ocupados para la correcta operación y disponibilidad de la solución.</w:t>
      </w:r>
    </w:p>
    <w:p w14:paraId="340A2AB6" w14:textId="50C9748D" w:rsidR="00584CCE" w:rsidRPr="000951EC" w:rsidRDefault="00584CCE" w:rsidP="00667ED6">
      <w:pPr>
        <w:pStyle w:val="Descripcin"/>
        <w:keepNext/>
        <w:spacing w:before="120" w:after="120"/>
        <w:ind w:right="-36"/>
        <w:rPr>
          <w:rFonts w:ascii="Arial Narrow" w:hAnsi="Arial Narrow" w:cs="Arial"/>
          <w:color w:val="auto"/>
          <w:sz w:val="22"/>
          <w:szCs w:val="22"/>
        </w:rPr>
      </w:pPr>
      <w:r w:rsidRPr="000951EC">
        <w:rPr>
          <w:rFonts w:ascii="Arial Narrow" w:hAnsi="Arial Narrow" w:cs="Arial"/>
          <w:color w:val="auto"/>
          <w:sz w:val="22"/>
          <w:szCs w:val="22"/>
        </w:rPr>
        <w:t xml:space="preserve">Tabla </w:t>
      </w:r>
      <w:r w:rsidRPr="000951EC">
        <w:rPr>
          <w:rFonts w:ascii="Arial Narrow" w:hAnsi="Arial Narrow" w:cs="Arial"/>
          <w:color w:val="auto"/>
          <w:sz w:val="22"/>
          <w:szCs w:val="22"/>
        </w:rPr>
        <w:fldChar w:fldCharType="begin"/>
      </w:r>
      <w:r w:rsidRPr="000951EC">
        <w:rPr>
          <w:rFonts w:ascii="Arial Narrow" w:hAnsi="Arial Narrow" w:cs="Arial"/>
          <w:color w:val="auto"/>
          <w:sz w:val="22"/>
          <w:szCs w:val="22"/>
        </w:rPr>
        <w:instrText xml:space="preserve"> SEQ Tabla \* ARABIC </w:instrText>
      </w:r>
      <w:r w:rsidRPr="000951EC">
        <w:rPr>
          <w:rFonts w:ascii="Arial Narrow" w:hAnsi="Arial Narrow" w:cs="Arial"/>
          <w:color w:val="auto"/>
          <w:sz w:val="22"/>
          <w:szCs w:val="22"/>
        </w:rPr>
        <w:fldChar w:fldCharType="separate"/>
      </w:r>
      <w:r w:rsidR="00C66495">
        <w:rPr>
          <w:rFonts w:ascii="Arial Narrow" w:hAnsi="Arial Narrow" w:cs="Arial"/>
          <w:noProof/>
          <w:color w:val="auto"/>
          <w:sz w:val="22"/>
          <w:szCs w:val="22"/>
        </w:rPr>
        <w:t>1</w:t>
      </w:r>
      <w:r w:rsidRPr="000951EC">
        <w:rPr>
          <w:rFonts w:ascii="Arial Narrow" w:hAnsi="Arial Narrow" w:cs="Arial"/>
          <w:color w:val="auto"/>
          <w:sz w:val="22"/>
          <w:szCs w:val="22"/>
        </w:rPr>
        <w:fldChar w:fldCharType="end"/>
      </w:r>
      <w:r w:rsidRPr="000951EC">
        <w:rPr>
          <w:rFonts w:ascii="Arial Narrow" w:hAnsi="Arial Narrow" w:cs="Arial"/>
          <w:color w:val="auto"/>
          <w:sz w:val="22"/>
          <w:szCs w:val="22"/>
        </w:rPr>
        <w:t>. Capacidades y requisitos disponibles</w:t>
      </w:r>
      <w:r w:rsidR="00273DF9">
        <w:rPr>
          <w:rFonts w:ascii="Arial Narrow" w:hAnsi="Arial Narrow" w:cs="Arial"/>
          <w:color w:val="auto"/>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070"/>
      </w:tblGrid>
      <w:tr w:rsidR="00667ED6" w:rsidRPr="000951EC" w14:paraId="58482B04" w14:textId="77777777" w:rsidTr="00667ED6">
        <w:trPr>
          <w:trHeight w:val="240"/>
        </w:trPr>
        <w:tc>
          <w:tcPr>
            <w:tcW w:w="5000" w:type="pct"/>
            <w:shd w:val="clear" w:color="auto" w:fill="BFBFBF"/>
            <w:tcMar>
              <w:top w:w="0" w:type="dxa"/>
              <w:left w:w="108" w:type="dxa"/>
              <w:bottom w:w="0" w:type="dxa"/>
              <w:right w:w="108" w:type="dxa"/>
            </w:tcMar>
            <w:vAlign w:val="center"/>
            <w:hideMark/>
          </w:tcPr>
          <w:p w14:paraId="2061856B" w14:textId="77777777" w:rsidR="00667ED6" w:rsidRPr="000951EC" w:rsidRDefault="00667ED6" w:rsidP="00D84B1F">
            <w:pPr>
              <w:ind w:right="-36"/>
              <w:jc w:val="center"/>
              <w:rPr>
                <w:rFonts w:ascii="Arial Narrow" w:hAnsi="Arial Narrow" w:cs="Arial"/>
                <w:color w:val="000000"/>
                <w:sz w:val="22"/>
                <w:szCs w:val="22"/>
                <w:shd w:val="clear" w:color="auto" w:fill="BFBFBF"/>
              </w:rPr>
            </w:pPr>
            <w:bookmarkStart w:id="1" w:name="_Hlk129787566"/>
            <w:r w:rsidRPr="000951EC">
              <w:rPr>
                <w:rFonts w:ascii="Arial Narrow" w:hAnsi="Arial Narrow" w:cs="Arial"/>
                <w:color w:val="000000"/>
                <w:sz w:val="22"/>
                <w:szCs w:val="22"/>
                <w:shd w:val="clear" w:color="auto" w:fill="BFBFBF"/>
              </w:rPr>
              <w:t>Descripción</w:t>
            </w:r>
          </w:p>
        </w:tc>
      </w:tr>
      <w:tr w:rsidR="00667ED6" w:rsidRPr="000951EC" w14:paraId="206A16A3" w14:textId="77777777" w:rsidTr="00667ED6">
        <w:trPr>
          <w:trHeight w:val="257"/>
        </w:trPr>
        <w:tc>
          <w:tcPr>
            <w:tcW w:w="5000" w:type="pct"/>
            <w:tcMar>
              <w:top w:w="0" w:type="dxa"/>
              <w:left w:w="108" w:type="dxa"/>
              <w:bottom w:w="0" w:type="dxa"/>
              <w:right w:w="108" w:type="dxa"/>
            </w:tcMar>
            <w:vAlign w:val="center"/>
            <w:hideMark/>
          </w:tcPr>
          <w:p w14:paraId="1F948975" w14:textId="77777777" w:rsidR="00667ED6" w:rsidRPr="00273DF9" w:rsidRDefault="00667ED6" w:rsidP="00D84B1F">
            <w:pPr>
              <w:ind w:right="-36"/>
              <w:jc w:val="both"/>
              <w:rPr>
                <w:rFonts w:ascii="Arial Narrow" w:hAnsi="Arial Narrow" w:cs="Arial"/>
                <w:color w:val="000000"/>
                <w:sz w:val="20"/>
                <w:szCs w:val="20"/>
              </w:rPr>
            </w:pPr>
            <w:r w:rsidRPr="00273DF9">
              <w:rPr>
                <w:rFonts w:ascii="Arial Narrow" w:hAnsi="Arial Narrow" w:cs="Arial"/>
                <w:color w:val="000000"/>
                <w:sz w:val="20"/>
                <w:szCs w:val="20"/>
              </w:rPr>
              <w:t xml:space="preserve">El motor de base es MS SQL Server 2019 Enterprise </w:t>
            </w:r>
            <w:proofErr w:type="spellStart"/>
            <w:r w:rsidRPr="00273DF9">
              <w:rPr>
                <w:rFonts w:ascii="Arial Narrow" w:hAnsi="Arial Narrow" w:cs="Arial"/>
                <w:color w:val="000000"/>
                <w:sz w:val="20"/>
                <w:szCs w:val="20"/>
              </w:rPr>
              <w:t>Edition</w:t>
            </w:r>
            <w:proofErr w:type="spellEnd"/>
          </w:p>
        </w:tc>
      </w:tr>
      <w:tr w:rsidR="00667ED6" w:rsidRPr="000951EC" w14:paraId="150AE31B" w14:textId="77777777" w:rsidTr="00667ED6">
        <w:trPr>
          <w:trHeight w:val="402"/>
        </w:trPr>
        <w:tc>
          <w:tcPr>
            <w:tcW w:w="5000" w:type="pct"/>
            <w:tcMar>
              <w:top w:w="0" w:type="dxa"/>
              <w:left w:w="108" w:type="dxa"/>
              <w:bottom w:w="0" w:type="dxa"/>
              <w:right w:w="108" w:type="dxa"/>
            </w:tcMar>
            <w:vAlign w:val="center"/>
            <w:hideMark/>
          </w:tcPr>
          <w:p w14:paraId="2B8B2B5A" w14:textId="77777777" w:rsidR="00667ED6" w:rsidRPr="00273DF9" w:rsidRDefault="00667ED6" w:rsidP="00D84B1F">
            <w:pPr>
              <w:ind w:right="-36"/>
              <w:jc w:val="both"/>
              <w:rPr>
                <w:rFonts w:ascii="Arial Narrow" w:hAnsi="Arial Narrow" w:cs="Arial"/>
                <w:color w:val="000000"/>
                <w:sz w:val="20"/>
                <w:szCs w:val="20"/>
              </w:rPr>
            </w:pPr>
            <w:r w:rsidRPr="00273DF9">
              <w:rPr>
                <w:rFonts w:ascii="Arial Narrow" w:hAnsi="Arial Narrow" w:cs="Arial"/>
                <w:color w:val="000000"/>
                <w:sz w:val="20"/>
                <w:szCs w:val="20"/>
              </w:rPr>
              <w:t xml:space="preserve">Los servidores de aplicaciones autorizados para la publicación de la herramienta son IIS 7.5 o Superior, Tomcat 8.0, </w:t>
            </w:r>
            <w:proofErr w:type="spellStart"/>
            <w:r w:rsidRPr="00273DF9">
              <w:rPr>
                <w:rFonts w:ascii="Arial Narrow" w:hAnsi="Arial Narrow" w:cs="Arial"/>
                <w:color w:val="000000"/>
                <w:sz w:val="20"/>
                <w:szCs w:val="20"/>
              </w:rPr>
              <w:t>Glassfish</w:t>
            </w:r>
            <w:proofErr w:type="spellEnd"/>
            <w:r w:rsidRPr="00273DF9">
              <w:rPr>
                <w:rFonts w:ascii="Arial Narrow" w:hAnsi="Arial Narrow" w:cs="Arial"/>
                <w:color w:val="000000"/>
                <w:sz w:val="20"/>
                <w:szCs w:val="20"/>
              </w:rPr>
              <w:t xml:space="preserve"> 3.1.</w:t>
            </w:r>
          </w:p>
        </w:tc>
      </w:tr>
      <w:tr w:rsidR="00667ED6" w:rsidRPr="000951EC" w14:paraId="2621EDC6" w14:textId="77777777" w:rsidTr="00667ED6">
        <w:trPr>
          <w:trHeight w:val="240"/>
        </w:trPr>
        <w:tc>
          <w:tcPr>
            <w:tcW w:w="5000" w:type="pct"/>
            <w:tcMar>
              <w:top w:w="0" w:type="dxa"/>
              <w:left w:w="108" w:type="dxa"/>
              <w:bottom w:w="0" w:type="dxa"/>
              <w:right w:w="108" w:type="dxa"/>
            </w:tcMar>
            <w:vAlign w:val="center"/>
            <w:hideMark/>
          </w:tcPr>
          <w:p w14:paraId="5942B956" w14:textId="77777777" w:rsidR="00667ED6" w:rsidRPr="00273DF9" w:rsidRDefault="00667ED6" w:rsidP="00D84B1F">
            <w:pPr>
              <w:ind w:right="-36"/>
              <w:jc w:val="both"/>
              <w:rPr>
                <w:rFonts w:ascii="Arial Narrow" w:hAnsi="Arial Narrow" w:cs="Arial"/>
                <w:color w:val="000000"/>
                <w:sz w:val="20"/>
                <w:szCs w:val="20"/>
              </w:rPr>
            </w:pPr>
            <w:r w:rsidRPr="00273DF9">
              <w:rPr>
                <w:rFonts w:ascii="Arial Narrow" w:hAnsi="Arial Narrow" w:cs="Arial"/>
                <w:color w:val="000000"/>
                <w:sz w:val="20"/>
                <w:szCs w:val="20"/>
              </w:rPr>
              <w:t xml:space="preserve">Los sistemas operativos que se usan para su puesta en producción es Windows Server 2019 </w:t>
            </w:r>
            <w:proofErr w:type="spellStart"/>
            <w:r w:rsidRPr="00273DF9">
              <w:rPr>
                <w:rFonts w:ascii="Arial Narrow" w:hAnsi="Arial Narrow" w:cs="Arial"/>
                <w:color w:val="000000"/>
                <w:sz w:val="20"/>
                <w:szCs w:val="20"/>
              </w:rPr>
              <w:t>Standar</w:t>
            </w:r>
            <w:proofErr w:type="spellEnd"/>
          </w:p>
          <w:p w14:paraId="6FCCFD65" w14:textId="77777777" w:rsidR="00667ED6" w:rsidRPr="00273DF9" w:rsidRDefault="00667ED6" w:rsidP="00D84B1F">
            <w:pPr>
              <w:ind w:right="-36"/>
              <w:jc w:val="both"/>
              <w:rPr>
                <w:rFonts w:ascii="Arial Narrow" w:hAnsi="Arial Narrow" w:cs="Arial"/>
                <w:color w:val="000000"/>
                <w:sz w:val="20"/>
                <w:szCs w:val="20"/>
              </w:rPr>
            </w:pPr>
          </w:p>
        </w:tc>
      </w:tr>
      <w:tr w:rsidR="00667ED6" w:rsidRPr="000951EC" w14:paraId="7851D773" w14:textId="77777777" w:rsidTr="00667ED6">
        <w:trPr>
          <w:trHeight w:val="240"/>
        </w:trPr>
        <w:tc>
          <w:tcPr>
            <w:tcW w:w="5000" w:type="pct"/>
            <w:tcMar>
              <w:top w:w="0" w:type="dxa"/>
              <w:left w:w="108" w:type="dxa"/>
              <w:bottom w:w="0" w:type="dxa"/>
              <w:right w:w="108" w:type="dxa"/>
            </w:tcMar>
            <w:vAlign w:val="center"/>
            <w:hideMark/>
          </w:tcPr>
          <w:p w14:paraId="17A38C80" w14:textId="77777777" w:rsidR="00667ED6" w:rsidRPr="00273DF9" w:rsidRDefault="00667ED6" w:rsidP="00D84B1F">
            <w:pPr>
              <w:ind w:right="-36"/>
              <w:jc w:val="both"/>
              <w:rPr>
                <w:rFonts w:ascii="Arial Narrow" w:hAnsi="Arial Narrow" w:cs="Arial"/>
                <w:color w:val="000000"/>
                <w:sz w:val="20"/>
                <w:szCs w:val="20"/>
              </w:rPr>
            </w:pPr>
            <w:r w:rsidRPr="00273DF9">
              <w:rPr>
                <w:rFonts w:ascii="Arial Narrow" w:hAnsi="Arial Narrow" w:cs="Arial"/>
                <w:color w:val="000000"/>
                <w:sz w:val="20"/>
                <w:szCs w:val="20"/>
              </w:rPr>
              <w:t>Se debe garantizar el aprovisionamiento de usuarios desde directorios LDAP con los que cuente la entidad.</w:t>
            </w:r>
          </w:p>
        </w:tc>
      </w:tr>
      <w:tr w:rsidR="00667ED6" w:rsidRPr="000951EC" w14:paraId="3A9F863E" w14:textId="77777777" w:rsidTr="00667ED6">
        <w:trPr>
          <w:trHeight w:val="240"/>
        </w:trPr>
        <w:tc>
          <w:tcPr>
            <w:tcW w:w="5000" w:type="pct"/>
            <w:tcMar>
              <w:top w:w="0" w:type="dxa"/>
              <w:left w:w="108" w:type="dxa"/>
              <w:bottom w:w="0" w:type="dxa"/>
              <w:right w:w="108" w:type="dxa"/>
            </w:tcMar>
            <w:vAlign w:val="center"/>
            <w:hideMark/>
          </w:tcPr>
          <w:p w14:paraId="3C4EEB24" w14:textId="77777777" w:rsidR="00667ED6" w:rsidRPr="00273DF9" w:rsidRDefault="00667ED6" w:rsidP="00D84B1F">
            <w:pPr>
              <w:ind w:right="-36"/>
              <w:jc w:val="both"/>
              <w:rPr>
                <w:rFonts w:ascii="Arial Narrow" w:hAnsi="Arial Narrow" w:cs="Arial"/>
                <w:color w:val="000000"/>
                <w:sz w:val="20"/>
                <w:szCs w:val="20"/>
              </w:rPr>
            </w:pPr>
            <w:r w:rsidRPr="00273DF9">
              <w:rPr>
                <w:rFonts w:ascii="Arial Narrow" w:hAnsi="Arial Narrow" w:cs="Arial"/>
                <w:color w:val="000000"/>
                <w:sz w:val="20"/>
                <w:szCs w:val="20"/>
              </w:rPr>
              <w:t>Se debe mantener la integración con el servicio de correo electrónico Microsoft Office 365, con el fin de garantizar la funcionalidad de notificación.</w:t>
            </w:r>
          </w:p>
        </w:tc>
      </w:tr>
      <w:tr w:rsidR="00667ED6" w:rsidRPr="000951EC" w14:paraId="4183EFF3" w14:textId="77777777" w:rsidTr="00667ED6">
        <w:trPr>
          <w:trHeight w:val="240"/>
        </w:trPr>
        <w:tc>
          <w:tcPr>
            <w:tcW w:w="5000" w:type="pct"/>
            <w:tcMar>
              <w:top w:w="0" w:type="dxa"/>
              <w:left w:w="108" w:type="dxa"/>
              <w:bottom w:w="0" w:type="dxa"/>
              <w:right w:w="108" w:type="dxa"/>
            </w:tcMar>
            <w:vAlign w:val="center"/>
            <w:hideMark/>
          </w:tcPr>
          <w:p w14:paraId="7F2853EF" w14:textId="77777777" w:rsidR="00667ED6" w:rsidRPr="00273DF9" w:rsidRDefault="00667ED6" w:rsidP="00D84B1F">
            <w:pPr>
              <w:ind w:right="-36"/>
              <w:jc w:val="both"/>
              <w:rPr>
                <w:rFonts w:ascii="Arial Narrow" w:hAnsi="Arial Narrow" w:cs="Arial"/>
                <w:sz w:val="20"/>
                <w:szCs w:val="20"/>
              </w:rPr>
            </w:pPr>
            <w:r w:rsidRPr="00273DF9">
              <w:rPr>
                <w:rFonts w:ascii="Arial Narrow" w:hAnsi="Arial Narrow" w:cs="Arial"/>
                <w:sz w:val="20"/>
                <w:szCs w:val="20"/>
              </w:rPr>
              <w:t xml:space="preserve">En cuanto a ambiente productivo: La memoria </w:t>
            </w:r>
            <w:proofErr w:type="spellStart"/>
            <w:r w:rsidRPr="00273DF9">
              <w:rPr>
                <w:rFonts w:ascii="Arial Narrow" w:hAnsi="Arial Narrow" w:cs="Arial"/>
                <w:sz w:val="20"/>
                <w:szCs w:val="20"/>
              </w:rPr>
              <w:t>ram</w:t>
            </w:r>
            <w:proofErr w:type="spellEnd"/>
            <w:r w:rsidRPr="00273DF9">
              <w:rPr>
                <w:rFonts w:ascii="Arial Narrow" w:hAnsi="Arial Narrow" w:cs="Arial"/>
                <w:sz w:val="20"/>
                <w:szCs w:val="20"/>
              </w:rPr>
              <w:t xml:space="preserve"> utilizada en conjunto por la solución NO puede superar los 50 Gb (para los 03 servidores donde se aloja Clarity PPM)</w:t>
            </w:r>
          </w:p>
          <w:p w14:paraId="4928E91E" w14:textId="77777777" w:rsidR="00667ED6" w:rsidRPr="00273DF9" w:rsidRDefault="00667ED6" w:rsidP="00D84B1F">
            <w:pPr>
              <w:ind w:right="-36"/>
              <w:jc w:val="both"/>
              <w:rPr>
                <w:rFonts w:ascii="Arial Narrow" w:hAnsi="Arial Narrow" w:cs="Arial"/>
                <w:color w:val="000000"/>
                <w:sz w:val="20"/>
                <w:szCs w:val="20"/>
              </w:rPr>
            </w:pPr>
          </w:p>
        </w:tc>
      </w:tr>
      <w:tr w:rsidR="00667ED6" w:rsidRPr="000951EC" w14:paraId="5BEA330E" w14:textId="77777777" w:rsidTr="00667ED6">
        <w:trPr>
          <w:trHeight w:val="240"/>
        </w:trPr>
        <w:tc>
          <w:tcPr>
            <w:tcW w:w="5000" w:type="pct"/>
            <w:tcMar>
              <w:top w:w="0" w:type="dxa"/>
              <w:left w:w="108" w:type="dxa"/>
              <w:bottom w:w="0" w:type="dxa"/>
              <w:right w:w="108" w:type="dxa"/>
            </w:tcMar>
            <w:vAlign w:val="center"/>
            <w:hideMark/>
          </w:tcPr>
          <w:p w14:paraId="77323362" w14:textId="77777777" w:rsidR="00667ED6" w:rsidRPr="00273DF9" w:rsidRDefault="00667ED6" w:rsidP="00D84B1F">
            <w:pPr>
              <w:ind w:right="-36"/>
              <w:jc w:val="both"/>
              <w:rPr>
                <w:rFonts w:ascii="Arial Narrow" w:hAnsi="Arial Narrow" w:cs="Arial"/>
                <w:sz w:val="20"/>
                <w:szCs w:val="20"/>
              </w:rPr>
            </w:pPr>
            <w:r w:rsidRPr="00273DF9">
              <w:rPr>
                <w:rFonts w:ascii="Arial Narrow" w:hAnsi="Arial Narrow" w:cs="Arial"/>
                <w:sz w:val="20"/>
                <w:szCs w:val="20"/>
              </w:rPr>
              <w:t>Ancho de Banda: No especificado / sin límite; Sin embargo, cada uno de sus componentes deberá estar en la posibilidad de usar comunicaciones en dual Stack (IPv4 - IPv6) con configuración inicial de IPv4.</w:t>
            </w:r>
          </w:p>
        </w:tc>
      </w:tr>
      <w:bookmarkEnd w:id="0"/>
      <w:bookmarkEnd w:id="1"/>
    </w:tbl>
    <w:p w14:paraId="4C48EC6D" w14:textId="77777777" w:rsidR="00C32A78" w:rsidRDefault="00C32A78" w:rsidP="00667ED6">
      <w:pPr>
        <w:spacing w:before="120" w:after="120"/>
        <w:ind w:right="-36"/>
        <w:jc w:val="both"/>
        <w:outlineLvl w:val="0"/>
        <w:rPr>
          <w:rFonts w:ascii="Arial Narrow" w:hAnsi="Arial Narrow" w:cs="Arial"/>
          <w:sz w:val="22"/>
          <w:szCs w:val="22"/>
        </w:rPr>
      </w:pPr>
    </w:p>
    <w:p w14:paraId="1A598FE6" w14:textId="77777777" w:rsidR="00C32A78" w:rsidRDefault="00C32A78" w:rsidP="00667ED6">
      <w:pPr>
        <w:spacing w:before="120" w:after="120"/>
        <w:ind w:right="-36"/>
        <w:jc w:val="both"/>
        <w:outlineLvl w:val="0"/>
        <w:rPr>
          <w:rFonts w:ascii="Arial Narrow" w:hAnsi="Arial Narrow" w:cs="Arial"/>
          <w:sz w:val="22"/>
          <w:szCs w:val="22"/>
        </w:rPr>
      </w:pPr>
    </w:p>
    <w:p w14:paraId="7FD7F823" w14:textId="77777777" w:rsidR="00C32A78" w:rsidRDefault="00C32A78" w:rsidP="00667ED6">
      <w:pPr>
        <w:spacing w:before="120" w:after="120"/>
        <w:ind w:right="-36"/>
        <w:jc w:val="both"/>
        <w:outlineLvl w:val="0"/>
        <w:rPr>
          <w:rFonts w:ascii="Arial Narrow" w:hAnsi="Arial Narrow" w:cs="Arial"/>
          <w:sz w:val="22"/>
          <w:szCs w:val="22"/>
        </w:rPr>
      </w:pPr>
    </w:p>
    <w:p w14:paraId="245A4FA9" w14:textId="41911FFF" w:rsidR="00492639" w:rsidRDefault="00584CCE" w:rsidP="00C32A78">
      <w:pPr>
        <w:spacing w:before="120" w:after="120"/>
        <w:ind w:right="-36"/>
        <w:jc w:val="both"/>
        <w:outlineLvl w:val="0"/>
        <w:rPr>
          <w:rFonts w:ascii="Arial Narrow" w:hAnsi="Arial Narrow" w:cs="Arial"/>
          <w:sz w:val="22"/>
          <w:szCs w:val="22"/>
        </w:rPr>
      </w:pPr>
      <w:r w:rsidRPr="000951EC">
        <w:rPr>
          <w:rFonts w:ascii="Arial Narrow" w:hAnsi="Arial Narrow" w:cs="Arial"/>
          <w:sz w:val="22"/>
          <w:szCs w:val="22"/>
        </w:rPr>
        <w:t>Atentamente,</w:t>
      </w:r>
    </w:p>
    <w:sectPr w:rsidR="00492639" w:rsidSect="007B2A45">
      <w:pgSz w:w="12240" w:h="20160" w:code="5"/>
      <w:pgMar w:top="1440" w:right="1080" w:bottom="851" w:left="1080" w:header="284" w:footer="255"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236EE" w14:textId="77777777" w:rsidR="00075D88" w:rsidRDefault="00075D88">
      <w:r>
        <w:separator/>
      </w:r>
    </w:p>
  </w:endnote>
  <w:endnote w:type="continuationSeparator" w:id="0">
    <w:p w14:paraId="33DED07D" w14:textId="77777777" w:rsidR="00075D88" w:rsidRDefault="00075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Lucida Grande">
    <w:altName w:val="Microsoft Sans Serif"/>
    <w:charset w:val="00"/>
    <w:family w:val="auto"/>
    <w:pitch w:val="variable"/>
    <w:sig w:usb0="E1000AEF" w:usb1="5000A1FF" w:usb2="00000000" w:usb3="00000000" w:csb0="000001BF" w:csb1="00000000"/>
  </w:font>
  <w:font w:name="Arial Unicode MS">
    <w:panose1 w:val="020B0604020202020204"/>
    <w:charset w:val="00"/>
    <w:family w:val="roman"/>
    <w:pitch w:val="variable"/>
    <w:sig w:usb0="00000003" w:usb1="00000000" w:usb2="00000000" w:usb3="00000000" w:csb0="00000001" w:csb1="00000000"/>
  </w:font>
  <w:font w:name="Helvetica Neue">
    <w:panose1 w:val="00000000000000000000"/>
    <w:charset w:val="80"/>
    <w:family w:val="swiss"/>
    <w:notTrueType/>
    <w:pitch w:val="default"/>
    <w:sig w:usb0="00000000"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26D8A" w14:textId="77777777" w:rsidR="00075D88" w:rsidRDefault="00075D88">
      <w:r>
        <w:separator/>
      </w:r>
    </w:p>
  </w:footnote>
  <w:footnote w:type="continuationSeparator" w:id="0">
    <w:p w14:paraId="0A2C8210" w14:textId="77777777" w:rsidR="00075D88" w:rsidRDefault="00075D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 w15:restartNumberingAfterBreak="0">
    <w:nsid w:val="02FE6EBC"/>
    <w:multiLevelType w:val="multilevel"/>
    <w:tmpl w:val="06DA55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02BC2"/>
    <w:multiLevelType w:val="hybridMultilevel"/>
    <w:tmpl w:val="4C6A08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CF0C9A"/>
    <w:multiLevelType w:val="multilevel"/>
    <w:tmpl w:val="74824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2F639C"/>
    <w:multiLevelType w:val="hybridMultilevel"/>
    <w:tmpl w:val="45B24726"/>
    <w:lvl w:ilvl="0" w:tplc="720A64E2">
      <w:numFmt w:val="bullet"/>
      <w:lvlText w:val="-"/>
      <w:lvlJc w:val="left"/>
      <w:pPr>
        <w:ind w:left="720" w:hanging="360"/>
      </w:pPr>
      <w:rPr>
        <w:rFonts w:ascii="Arial Narrow" w:eastAsia="Times New Roman" w:hAnsi="Arial Narrow" w:cs="Arial" w:hint="default"/>
        <w:b/>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51A33BD"/>
    <w:multiLevelType w:val="multilevel"/>
    <w:tmpl w:val="177A0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3B0A25"/>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A6C533C"/>
    <w:multiLevelType w:val="multilevel"/>
    <w:tmpl w:val="F84AE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F9234E"/>
    <w:multiLevelType w:val="hybridMultilevel"/>
    <w:tmpl w:val="799EFDD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2CB7C06"/>
    <w:multiLevelType w:val="hybridMultilevel"/>
    <w:tmpl w:val="E4D2DB9C"/>
    <w:lvl w:ilvl="0" w:tplc="A1FE02D0">
      <w:start w:val="1"/>
      <w:numFmt w:val="lowerLetter"/>
      <w:lvlText w:val="%1)"/>
      <w:lvlJc w:val="left"/>
      <w:pPr>
        <w:ind w:left="502"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302872"/>
    <w:multiLevelType w:val="multilevel"/>
    <w:tmpl w:val="AEE62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FC5A1D"/>
    <w:multiLevelType w:val="multilevel"/>
    <w:tmpl w:val="25CA3E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274132BE"/>
    <w:multiLevelType w:val="hybridMultilevel"/>
    <w:tmpl w:val="CD48E0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05D1B9F"/>
    <w:multiLevelType w:val="multilevel"/>
    <w:tmpl w:val="1FFC909C"/>
    <w:lvl w:ilvl="0">
      <w:start w:val="10"/>
      <w:numFmt w:val="decimal"/>
      <w:lvlText w:val="%1."/>
      <w:lvlJc w:val="left"/>
      <w:pPr>
        <w:ind w:left="720" w:hanging="360"/>
      </w:pPr>
      <w:rPr>
        <w:rFonts w:hint="default"/>
        <w:b/>
        <w:color w:val="auto"/>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6" w15:restartNumberingAfterBreak="0">
    <w:nsid w:val="31124BA7"/>
    <w:multiLevelType w:val="multilevel"/>
    <w:tmpl w:val="BA8ABE6E"/>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34014BC2"/>
    <w:multiLevelType w:val="multilevel"/>
    <w:tmpl w:val="3584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8A0907"/>
    <w:multiLevelType w:val="multilevel"/>
    <w:tmpl w:val="2F124CE4"/>
    <w:styleLink w:val="Nmero"/>
    <w:lvl w:ilvl="0">
      <w:start w:val="8"/>
      <w:numFmt w:val="decimal"/>
      <w:lvlText w:val="%1."/>
      <w:lvlJc w:val="left"/>
      <w:pPr>
        <w:ind w:left="720" w:hanging="360"/>
      </w:pPr>
      <w:rPr>
        <w:rFonts w:hint="default"/>
        <w:b/>
      </w:rPr>
    </w:lvl>
    <w:lvl w:ilvl="1">
      <w:start w:val="1"/>
      <w:numFmt w:val="decimal"/>
      <w:isLgl/>
      <w:lvlText w:val="%1.%2"/>
      <w:lvlJc w:val="left"/>
      <w:pPr>
        <w:ind w:left="502"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3DF52E1D"/>
    <w:multiLevelType w:val="hybridMultilevel"/>
    <w:tmpl w:val="9AA8A3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480845"/>
    <w:multiLevelType w:val="multilevel"/>
    <w:tmpl w:val="EAFA0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A43CD2"/>
    <w:multiLevelType w:val="hybridMultilevel"/>
    <w:tmpl w:val="DEB214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85A68B8"/>
    <w:multiLevelType w:val="multilevel"/>
    <w:tmpl w:val="725CB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657C51"/>
    <w:multiLevelType w:val="hybridMultilevel"/>
    <w:tmpl w:val="2986824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4" w15:restartNumberingAfterBreak="0">
    <w:nsid w:val="4F55399F"/>
    <w:multiLevelType w:val="hybridMultilevel"/>
    <w:tmpl w:val="84506E2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98525F"/>
    <w:multiLevelType w:val="multilevel"/>
    <w:tmpl w:val="7C7871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9967E9"/>
    <w:multiLevelType w:val="multilevel"/>
    <w:tmpl w:val="25B27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5E56F2"/>
    <w:multiLevelType w:val="multilevel"/>
    <w:tmpl w:val="5030D5E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8" w15:restartNumberingAfterBreak="0">
    <w:nsid w:val="526D7797"/>
    <w:multiLevelType w:val="multilevel"/>
    <w:tmpl w:val="2F124CE4"/>
    <w:styleLink w:val="Estilo1"/>
    <w:lvl w:ilvl="0">
      <w:start w:val="8"/>
      <w:numFmt w:val="decimal"/>
      <w:lvlText w:val="%1."/>
      <w:lvlJc w:val="left"/>
      <w:pPr>
        <w:ind w:left="720" w:hanging="360"/>
      </w:pPr>
      <w:rPr>
        <w:rFonts w:hint="default"/>
        <w:b/>
      </w:rPr>
    </w:lvl>
    <w:lvl w:ilvl="1">
      <w:start w:val="1"/>
      <w:numFmt w:val="decimal"/>
      <w:isLgl/>
      <w:lvlText w:val="%1.%2"/>
      <w:lvlJc w:val="left"/>
      <w:pPr>
        <w:ind w:left="502"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52A378BA"/>
    <w:multiLevelType w:val="multilevel"/>
    <w:tmpl w:val="1FFC909C"/>
    <w:lvl w:ilvl="0">
      <w:start w:val="10"/>
      <w:numFmt w:val="decimal"/>
      <w:lvlText w:val="%1."/>
      <w:lvlJc w:val="left"/>
      <w:pPr>
        <w:ind w:left="720" w:hanging="360"/>
      </w:pPr>
      <w:rPr>
        <w:rFonts w:hint="default"/>
        <w:b/>
        <w:color w:val="auto"/>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0" w15:restartNumberingAfterBreak="0">
    <w:nsid w:val="54DF2F0A"/>
    <w:multiLevelType w:val="hybridMultilevel"/>
    <w:tmpl w:val="8976DE1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561078BB"/>
    <w:multiLevelType w:val="hybridMultilevel"/>
    <w:tmpl w:val="1CCC1D08"/>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2" w15:restartNumberingAfterBreak="0">
    <w:nsid w:val="59305AB2"/>
    <w:multiLevelType w:val="hybridMultilevel"/>
    <w:tmpl w:val="4D2265A4"/>
    <w:lvl w:ilvl="0" w:tplc="720A64E2">
      <w:numFmt w:val="bullet"/>
      <w:lvlText w:val="-"/>
      <w:lvlJc w:val="left"/>
      <w:pPr>
        <w:ind w:left="720" w:hanging="360"/>
      </w:pPr>
      <w:rPr>
        <w:rFonts w:ascii="Arial Narrow" w:eastAsia="Times New Roman" w:hAnsi="Arial Narrow" w:cs="Arial" w:hint="default"/>
        <w:b/>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662D91"/>
    <w:multiLevelType w:val="hybridMultilevel"/>
    <w:tmpl w:val="B2C60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6432C8"/>
    <w:multiLevelType w:val="hybridMultilevel"/>
    <w:tmpl w:val="026A1D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FA27E6"/>
    <w:multiLevelType w:val="hybridMultilevel"/>
    <w:tmpl w:val="D87486C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734B5754"/>
    <w:multiLevelType w:val="hybridMultilevel"/>
    <w:tmpl w:val="E3E42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6BD7066"/>
    <w:multiLevelType w:val="hybridMultilevel"/>
    <w:tmpl w:val="B7269A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79EC1C06"/>
    <w:multiLevelType w:val="multilevel"/>
    <w:tmpl w:val="AC5C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9C4790"/>
    <w:multiLevelType w:val="multilevel"/>
    <w:tmpl w:val="2E3863DC"/>
    <w:lvl w:ilvl="0">
      <w:start w:val="5"/>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516506721">
    <w:abstractNumId w:val="8"/>
  </w:num>
  <w:num w:numId="2" w16cid:durableId="562527112">
    <w:abstractNumId w:val="0"/>
  </w:num>
  <w:num w:numId="3" w16cid:durableId="470711624">
    <w:abstractNumId w:val="5"/>
  </w:num>
  <w:num w:numId="4" w16cid:durableId="540172269">
    <w:abstractNumId w:val="13"/>
  </w:num>
  <w:num w:numId="5" w16cid:durableId="236402853">
    <w:abstractNumId w:val="18"/>
  </w:num>
  <w:num w:numId="6" w16cid:durableId="1827940709">
    <w:abstractNumId w:val="28"/>
  </w:num>
  <w:num w:numId="7" w16cid:durableId="1276207864">
    <w:abstractNumId w:val="11"/>
  </w:num>
  <w:num w:numId="8" w16cid:durableId="19207650">
    <w:abstractNumId w:val="7"/>
  </w:num>
  <w:num w:numId="9" w16cid:durableId="539517257">
    <w:abstractNumId w:val="35"/>
  </w:num>
  <w:num w:numId="10" w16cid:durableId="1647322115">
    <w:abstractNumId w:val="10"/>
  </w:num>
  <w:num w:numId="11" w16cid:durableId="1244027576">
    <w:abstractNumId w:val="4"/>
  </w:num>
  <w:num w:numId="12" w16cid:durableId="975335691">
    <w:abstractNumId w:val="32"/>
  </w:num>
  <w:num w:numId="13" w16cid:durableId="681593107">
    <w:abstractNumId w:val="39"/>
  </w:num>
  <w:num w:numId="14" w16cid:durableId="1176850190">
    <w:abstractNumId w:val="15"/>
  </w:num>
  <w:num w:numId="15" w16cid:durableId="1479496003">
    <w:abstractNumId w:val="29"/>
  </w:num>
  <w:num w:numId="16" w16cid:durableId="674265356">
    <w:abstractNumId w:val="34"/>
  </w:num>
  <w:num w:numId="17" w16cid:durableId="521631253">
    <w:abstractNumId w:val="25"/>
  </w:num>
  <w:num w:numId="18" w16cid:durableId="670526276">
    <w:abstractNumId w:val="9"/>
  </w:num>
  <w:num w:numId="19" w16cid:durableId="919563604">
    <w:abstractNumId w:val="22"/>
  </w:num>
  <w:num w:numId="20" w16cid:durableId="1831947970">
    <w:abstractNumId w:val="31"/>
  </w:num>
  <w:num w:numId="21" w16cid:durableId="357194619">
    <w:abstractNumId w:val="3"/>
  </w:num>
  <w:num w:numId="22" w16cid:durableId="1687633679">
    <w:abstractNumId w:val="27"/>
  </w:num>
  <w:num w:numId="23" w16cid:durableId="291442086">
    <w:abstractNumId w:val="23"/>
  </w:num>
  <w:num w:numId="24" w16cid:durableId="120268296">
    <w:abstractNumId w:val="16"/>
  </w:num>
  <w:num w:numId="25" w16cid:durableId="1828205860">
    <w:abstractNumId w:val="21"/>
  </w:num>
  <w:num w:numId="26" w16cid:durableId="1507092538">
    <w:abstractNumId w:val="30"/>
  </w:num>
  <w:num w:numId="27" w16cid:durableId="1569611598">
    <w:abstractNumId w:val="20"/>
  </w:num>
  <w:num w:numId="28" w16cid:durableId="379592773">
    <w:abstractNumId w:val="38"/>
  </w:num>
  <w:num w:numId="29" w16cid:durableId="2120097963">
    <w:abstractNumId w:val="37"/>
  </w:num>
  <w:num w:numId="30" w16cid:durableId="1019627727">
    <w:abstractNumId w:val="36"/>
  </w:num>
  <w:num w:numId="31" w16cid:durableId="1502306195">
    <w:abstractNumId w:val="33"/>
  </w:num>
  <w:num w:numId="32" w16cid:durableId="733772853">
    <w:abstractNumId w:val="24"/>
  </w:num>
  <w:num w:numId="33" w16cid:durableId="1764064479">
    <w:abstractNumId w:val="19"/>
  </w:num>
  <w:num w:numId="34" w16cid:durableId="321813603">
    <w:abstractNumId w:val="14"/>
  </w:num>
  <w:num w:numId="35" w16cid:durableId="311721363">
    <w:abstractNumId w:val="26"/>
  </w:num>
  <w:num w:numId="36" w16cid:durableId="284240649">
    <w:abstractNumId w:val="12"/>
  </w:num>
  <w:num w:numId="37" w16cid:durableId="1638952443">
    <w:abstractNumId w:val="6"/>
  </w:num>
  <w:num w:numId="38" w16cid:durableId="1972323565">
    <w:abstractNumId w:val="2"/>
  </w:num>
  <w:num w:numId="39" w16cid:durableId="1381321666">
    <w:abstractNumId w:val="17"/>
  </w:num>
  <w:num w:numId="40" w16cid:durableId="2064865710">
    <w:abstractNumId w:val="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bordersDoNotSurroundHeader/>
  <w:bordersDoNotSurroundFooter/>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CED"/>
    <w:rsid w:val="000001FF"/>
    <w:rsid w:val="0000251B"/>
    <w:rsid w:val="00003C59"/>
    <w:rsid w:val="00003E37"/>
    <w:rsid w:val="000051DC"/>
    <w:rsid w:val="00005B1A"/>
    <w:rsid w:val="00006A87"/>
    <w:rsid w:val="00010150"/>
    <w:rsid w:val="000101A4"/>
    <w:rsid w:val="00010BB3"/>
    <w:rsid w:val="000122FE"/>
    <w:rsid w:val="00013734"/>
    <w:rsid w:val="0001386A"/>
    <w:rsid w:val="00014119"/>
    <w:rsid w:val="0001498A"/>
    <w:rsid w:val="00015307"/>
    <w:rsid w:val="000164C5"/>
    <w:rsid w:val="000178AC"/>
    <w:rsid w:val="00020238"/>
    <w:rsid w:val="0002153B"/>
    <w:rsid w:val="0002398B"/>
    <w:rsid w:val="00023A65"/>
    <w:rsid w:val="00023BFE"/>
    <w:rsid w:val="0002410D"/>
    <w:rsid w:val="000263F5"/>
    <w:rsid w:val="0002736D"/>
    <w:rsid w:val="000273E4"/>
    <w:rsid w:val="00027AEA"/>
    <w:rsid w:val="000300C0"/>
    <w:rsid w:val="000300C6"/>
    <w:rsid w:val="00030DEA"/>
    <w:rsid w:val="00031795"/>
    <w:rsid w:val="0003273F"/>
    <w:rsid w:val="00032CE0"/>
    <w:rsid w:val="00033233"/>
    <w:rsid w:val="0003434D"/>
    <w:rsid w:val="00034511"/>
    <w:rsid w:val="00034610"/>
    <w:rsid w:val="0003543F"/>
    <w:rsid w:val="00035CA5"/>
    <w:rsid w:val="00040575"/>
    <w:rsid w:val="00040A62"/>
    <w:rsid w:val="000411E2"/>
    <w:rsid w:val="000423CE"/>
    <w:rsid w:val="00042D36"/>
    <w:rsid w:val="00043A5C"/>
    <w:rsid w:val="000447ED"/>
    <w:rsid w:val="00044A6F"/>
    <w:rsid w:val="00046098"/>
    <w:rsid w:val="000461D8"/>
    <w:rsid w:val="0004772E"/>
    <w:rsid w:val="00047868"/>
    <w:rsid w:val="0005002A"/>
    <w:rsid w:val="00050C05"/>
    <w:rsid w:val="000515EB"/>
    <w:rsid w:val="00051BCE"/>
    <w:rsid w:val="0005227D"/>
    <w:rsid w:val="00054572"/>
    <w:rsid w:val="000545A7"/>
    <w:rsid w:val="000557C8"/>
    <w:rsid w:val="000564BF"/>
    <w:rsid w:val="000610E3"/>
    <w:rsid w:val="000611B6"/>
    <w:rsid w:val="0006122B"/>
    <w:rsid w:val="000615DC"/>
    <w:rsid w:val="00061634"/>
    <w:rsid w:val="00061C26"/>
    <w:rsid w:val="0006654A"/>
    <w:rsid w:val="0006799F"/>
    <w:rsid w:val="0007328D"/>
    <w:rsid w:val="0007331B"/>
    <w:rsid w:val="000734B6"/>
    <w:rsid w:val="0007415F"/>
    <w:rsid w:val="00074C11"/>
    <w:rsid w:val="00074D56"/>
    <w:rsid w:val="000758BD"/>
    <w:rsid w:val="00075D88"/>
    <w:rsid w:val="000774AC"/>
    <w:rsid w:val="00077660"/>
    <w:rsid w:val="000778A7"/>
    <w:rsid w:val="0008049D"/>
    <w:rsid w:val="00081D53"/>
    <w:rsid w:val="0008265E"/>
    <w:rsid w:val="000827C6"/>
    <w:rsid w:val="00082E1F"/>
    <w:rsid w:val="00084F84"/>
    <w:rsid w:val="000851AE"/>
    <w:rsid w:val="00093EA5"/>
    <w:rsid w:val="00093EF4"/>
    <w:rsid w:val="0009446E"/>
    <w:rsid w:val="000945C1"/>
    <w:rsid w:val="00094CED"/>
    <w:rsid w:val="000951EC"/>
    <w:rsid w:val="000966AF"/>
    <w:rsid w:val="00097E76"/>
    <w:rsid w:val="000A0189"/>
    <w:rsid w:val="000A08D1"/>
    <w:rsid w:val="000A103D"/>
    <w:rsid w:val="000A12E3"/>
    <w:rsid w:val="000A294B"/>
    <w:rsid w:val="000A3E89"/>
    <w:rsid w:val="000A53E1"/>
    <w:rsid w:val="000A7A79"/>
    <w:rsid w:val="000A7F42"/>
    <w:rsid w:val="000B00CD"/>
    <w:rsid w:val="000B12A1"/>
    <w:rsid w:val="000B19D6"/>
    <w:rsid w:val="000B1E06"/>
    <w:rsid w:val="000B1F90"/>
    <w:rsid w:val="000B3DF0"/>
    <w:rsid w:val="000B4583"/>
    <w:rsid w:val="000B7A99"/>
    <w:rsid w:val="000C045C"/>
    <w:rsid w:val="000C08A0"/>
    <w:rsid w:val="000C266B"/>
    <w:rsid w:val="000C3392"/>
    <w:rsid w:val="000C4A89"/>
    <w:rsid w:val="000C523F"/>
    <w:rsid w:val="000C5CEE"/>
    <w:rsid w:val="000C79E3"/>
    <w:rsid w:val="000D00A2"/>
    <w:rsid w:val="000D0AED"/>
    <w:rsid w:val="000D0FD2"/>
    <w:rsid w:val="000D1F3C"/>
    <w:rsid w:val="000D2512"/>
    <w:rsid w:val="000D28E5"/>
    <w:rsid w:val="000D3A2D"/>
    <w:rsid w:val="000D4270"/>
    <w:rsid w:val="000D4526"/>
    <w:rsid w:val="000D54D9"/>
    <w:rsid w:val="000D6B36"/>
    <w:rsid w:val="000D7BB3"/>
    <w:rsid w:val="000E3181"/>
    <w:rsid w:val="000E324E"/>
    <w:rsid w:val="000E3A46"/>
    <w:rsid w:val="000E3C4F"/>
    <w:rsid w:val="000E44C4"/>
    <w:rsid w:val="000E47E4"/>
    <w:rsid w:val="000E490E"/>
    <w:rsid w:val="000E5A09"/>
    <w:rsid w:val="000E6721"/>
    <w:rsid w:val="000F14A9"/>
    <w:rsid w:val="000F3B15"/>
    <w:rsid w:val="000F3F8C"/>
    <w:rsid w:val="000F40CD"/>
    <w:rsid w:val="000F4AED"/>
    <w:rsid w:val="000F59AD"/>
    <w:rsid w:val="000F6AAB"/>
    <w:rsid w:val="000F7785"/>
    <w:rsid w:val="000F7FFA"/>
    <w:rsid w:val="0010000B"/>
    <w:rsid w:val="0010050F"/>
    <w:rsid w:val="00100DFE"/>
    <w:rsid w:val="00100E2D"/>
    <w:rsid w:val="00101555"/>
    <w:rsid w:val="00101AF8"/>
    <w:rsid w:val="0010308B"/>
    <w:rsid w:val="001030CE"/>
    <w:rsid w:val="00104166"/>
    <w:rsid w:val="00104555"/>
    <w:rsid w:val="00106A64"/>
    <w:rsid w:val="00112ADC"/>
    <w:rsid w:val="00113673"/>
    <w:rsid w:val="00115242"/>
    <w:rsid w:val="001165EE"/>
    <w:rsid w:val="00116E87"/>
    <w:rsid w:val="00116F64"/>
    <w:rsid w:val="001204FC"/>
    <w:rsid w:val="001205F9"/>
    <w:rsid w:val="00121D34"/>
    <w:rsid w:val="00121E2B"/>
    <w:rsid w:val="0012234C"/>
    <w:rsid w:val="001230EC"/>
    <w:rsid w:val="00123900"/>
    <w:rsid w:val="00123B2B"/>
    <w:rsid w:val="00123D94"/>
    <w:rsid w:val="00124763"/>
    <w:rsid w:val="00125727"/>
    <w:rsid w:val="001257DD"/>
    <w:rsid w:val="001258FD"/>
    <w:rsid w:val="001264EE"/>
    <w:rsid w:val="00131086"/>
    <w:rsid w:val="0013155A"/>
    <w:rsid w:val="00132BF1"/>
    <w:rsid w:val="00134EA5"/>
    <w:rsid w:val="001353A9"/>
    <w:rsid w:val="00135E6F"/>
    <w:rsid w:val="00136A7E"/>
    <w:rsid w:val="0013739D"/>
    <w:rsid w:val="00137525"/>
    <w:rsid w:val="00137F43"/>
    <w:rsid w:val="00141A52"/>
    <w:rsid w:val="00141BFE"/>
    <w:rsid w:val="0014282B"/>
    <w:rsid w:val="00145299"/>
    <w:rsid w:val="00145DFA"/>
    <w:rsid w:val="0014672A"/>
    <w:rsid w:val="00146FF4"/>
    <w:rsid w:val="00147D3C"/>
    <w:rsid w:val="0015011A"/>
    <w:rsid w:val="001504C6"/>
    <w:rsid w:val="00153568"/>
    <w:rsid w:val="00154B1C"/>
    <w:rsid w:val="00154C0F"/>
    <w:rsid w:val="00154F7B"/>
    <w:rsid w:val="0015500E"/>
    <w:rsid w:val="00156A2E"/>
    <w:rsid w:val="00161189"/>
    <w:rsid w:val="001646E1"/>
    <w:rsid w:val="001649BF"/>
    <w:rsid w:val="00164ACF"/>
    <w:rsid w:val="00167656"/>
    <w:rsid w:val="00167C03"/>
    <w:rsid w:val="00170541"/>
    <w:rsid w:val="00170592"/>
    <w:rsid w:val="00172E3C"/>
    <w:rsid w:val="00173470"/>
    <w:rsid w:val="00174127"/>
    <w:rsid w:val="00174A47"/>
    <w:rsid w:val="00176726"/>
    <w:rsid w:val="00176BED"/>
    <w:rsid w:val="00176DAF"/>
    <w:rsid w:val="0017782E"/>
    <w:rsid w:val="00177CE0"/>
    <w:rsid w:val="001800C3"/>
    <w:rsid w:val="00180599"/>
    <w:rsid w:val="00181B05"/>
    <w:rsid w:val="00182D4C"/>
    <w:rsid w:val="00183263"/>
    <w:rsid w:val="00183F07"/>
    <w:rsid w:val="00183F52"/>
    <w:rsid w:val="001848F4"/>
    <w:rsid w:val="001851A0"/>
    <w:rsid w:val="0018534D"/>
    <w:rsid w:val="00185FCD"/>
    <w:rsid w:val="001864FA"/>
    <w:rsid w:val="001876BD"/>
    <w:rsid w:val="00187BE5"/>
    <w:rsid w:val="0019070A"/>
    <w:rsid w:val="001912A6"/>
    <w:rsid w:val="00192061"/>
    <w:rsid w:val="001932BB"/>
    <w:rsid w:val="00193439"/>
    <w:rsid w:val="00194896"/>
    <w:rsid w:val="00195D78"/>
    <w:rsid w:val="00196EB4"/>
    <w:rsid w:val="00197706"/>
    <w:rsid w:val="001A11B3"/>
    <w:rsid w:val="001A1D1C"/>
    <w:rsid w:val="001A21C9"/>
    <w:rsid w:val="001A6075"/>
    <w:rsid w:val="001B030C"/>
    <w:rsid w:val="001B1502"/>
    <w:rsid w:val="001B2258"/>
    <w:rsid w:val="001B279E"/>
    <w:rsid w:val="001B2A62"/>
    <w:rsid w:val="001B2BE4"/>
    <w:rsid w:val="001B2F2B"/>
    <w:rsid w:val="001B3574"/>
    <w:rsid w:val="001B3CF2"/>
    <w:rsid w:val="001B3F2D"/>
    <w:rsid w:val="001B5522"/>
    <w:rsid w:val="001B59E6"/>
    <w:rsid w:val="001B5E40"/>
    <w:rsid w:val="001B65B2"/>
    <w:rsid w:val="001B6FEC"/>
    <w:rsid w:val="001C0645"/>
    <w:rsid w:val="001C0EF0"/>
    <w:rsid w:val="001C10BB"/>
    <w:rsid w:val="001C1A2C"/>
    <w:rsid w:val="001C1F61"/>
    <w:rsid w:val="001C4E0F"/>
    <w:rsid w:val="001C6AA8"/>
    <w:rsid w:val="001C6F6F"/>
    <w:rsid w:val="001C7522"/>
    <w:rsid w:val="001D2FDF"/>
    <w:rsid w:val="001D3236"/>
    <w:rsid w:val="001D382D"/>
    <w:rsid w:val="001D3E3C"/>
    <w:rsid w:val="001D5C35"/>
    <w:rsid w:val="001D6891"/>
    <w:rsid w:val="001E0C69"/>
    <w:rsid w:val="001E1236"/>
    <w:rsid w:val="001E1C0E"/>
    <w:rsid w:val="001E2334"/>
    <w:rsid w:val="001E2D27"/>
    <w:rsid w:val="001E4AA3"/>
    <w:rsid w:val="001E51F3"/>
    <w:rsid w:val="001E52DF"/>
    <w:rsid w:val="001E592F"/>
    <w:rsid w:val="001E6EE9"/>
    <w:rsid w:val="001E7053"/>
    <w:rsid w:val="001E7D1E"/>
    <w:rsid w:val="001F1D3F"/>
    <w:rsid w:val="001F3764"/>
    <w:rsid w:val="001F3E93"/>
    <w:rsid w:val="001F4B66"/>
    <w:rsid w:val="001F4CCF"/>
    <w:rsid w:val="001F4FF4"/>
    <w:rsid w:val="001F65C1"/>
    <w:rsid w:val="00200AF0"/>
    <w:rsid w:val="00200EF1"/>
    <w:rsid w:val="002015F5"/>
    <w:rsid w:val="0020228C"/>
    <w:rsid w:val="00210362"/>
    <w:rsid w:val="00211B02"/>
    <w:rsid w:val="002150C0"/>
    <w:rsid w:val="00217105"/>
    <w:rsid w:val="002173BE"/>
    <w:rsid w:val="00217D8C"/>
    <w:rsid w:val="00220FB2"/>
    <w:rsid w:val="00221C98"/>
    <w:rsid w:val="00221EA9"/>
    <w:rsid w:val="002223A7"/>
    <w:rsid w:val="00222874"/>
    <w:rsid w:val="00222CA1"/>
    <w:rsid w:val="0022347D"/>
    <w:rsid w:val="00227388"/>
    <w:rsid w:val="002274E3"/>
    <w:rsid w:val="00227557"/>
    <w:rsid w:val="002300D1"/>
    <w:rsid w:val="002301EF"/>
    <w:rsid w:val="00230E38"/>
    <w:rsid w:val="002317B8"/>
    <w:rsid w:val="00231A6F"/>
    <w:rsid w:val="00231E93"/>
    <w:rsid w:val="002321AE"/>
    <w:rsid w:val="002329F1"/>
    <w:rsid w:val="002345C3"/>
    <w:rsid w:val="002346EF"/>
    <w:rsid w:val="00236E5A"/>
    <w:rsid w:val="00236FFB"/>
    <w:rsid w:val="00237AA8"/>
    <w:rsid w:val="002407F0"/>
    <w:rsid w:val="002425C4"/>
    <w:rsid w:val="00242AA7"/>
    <w:rsid w:val="00243144"/>
    <w:rsid w:val="00244093"/>
    <w:rsid w:val="00244C06"/>
    <w:rsid w:val="00245377"/>
    <w:rsid w:val="00245E32"/>
    <w:rsid w:val="00246B14"/>
    <w:rsid w:val="002473CD"/>
    <w:rsid w:val="0024787B"/>
    <w:rsid w:val="002478AB"/>
    <w:rsid w:val="00247A61"/>
    <w:rsid w:val="00250431"/>
    <w:rsid w:val="00250685"/>
    <w:rsid w:val="00254656"/>
    <w:rsid w:val="00256667"/>
    <w:rsid w:val="002570FB"/>
    <w:rsid w:val="0025794F"/>
    <w:rsid w:val="00257A3E"/>
    <w:rsid w:val="00260305"/>
    <w:rsid w:val="002614D6"/>
    <w:rsid w:val="00261ADF"/>
    <w:rsid w:val="0026273F"/>
    <w:rsid w:val="00263324"/>
    <w:rsid w:val="00263378"/>
    <w:rsid w:val="00264192"/>
    <w:rsid w:val="00264DCD"/>
    <w:rsid w:val="00265702"/>
    <w:rsid w:val="0026578C"/>
    <w:rsid w:val="00265FB6"/>
    <w:rsid w:val="00273425"/>
    <w:rsid w:val="00273DF9"/>
    <w:rsid w:val="002749A4"/>
    <w:rsid w:val="00274C50"/>
    <w:rsid w:val="00275F2C"/>
    <w:rsid w:val="002761C6"/>
    <w:rsid w:val="00276E4C"/>
    <w:rsid w:val="002777F9"/>
    <w:rsid w:val="00277EFB"/>
    <w:rsid w:val="00281A06"/>
    <w:rsid w:val="00284929"/>
    <w:rsid w:val="00287180"/>
    <w:rsid w:val="00287259"/>
    <w:rsid w:val="00287BE2"/>
    <w:rsid w:val="00290B77"/>
    <w:rsid w:val="002947B3"/>
    <w:rsid w:val="00295428"/>
    <w:rsid w:val="00295698"/>
    <w:rsid w:val="0029574A"/>
    <w:rsid w:val="00295C8D"/>
    <w:rsid w:val="00296E40"/>
    <w:rsid w:val="00297C9A"/>
    <w:rsid w:val="002A0B30"/>
    <w:rsid w:val="002A1595"/>
    <w:rsid w:val="002A16E9"/>
    <w:rsid w:val="002A1782"/>
    <w:rsid w:val="002A1B24"/>
    <w:rsid w:val="002A24E2"/>
    <w:rsid w:val="002A44A1"/>
    <w:rsid w:val="002A5049"/>
    <w:rsid w:val="002A5834"/>
    <w:rsid w:val="002A69C4"/>
    <w:rsid w:val="002A79C4"/>
    <w:rsid w:val="002A7CA0"/>
    <w:rsid w:val="002B0A47"/>
    <w:rsid w:val="002B1FC3"/>
    <w:rsid w:val="002B2342"/>
    <w:rsid w:val="002B3CFB"/>
    <w:rsid w:val="002B6D8B"/>
    <w:rsid w:val="002B6F12"/>
    <w:rsid w:val="002B6FF2"/>
    <w:rsid w:val="002B70D7"/>
    <w:rsid w:val="002B7AD2"/>
    <w:rsid w:val="002C0546"/>
    <w:rsid w:val="002C071B"/>
    <w:rsid w:val="002C2B96"/>
    <w:rsid w:val="002C2D14"/>
    <w:rsid w:val="002C4149"/>
    <w:rsid w:val="002C4826"/>
    <w:rsid w:val="002C4A77"/>
    <w:rsid w:val="002C4A9A"/>
    <w:rsid w:val="002C65C3"/>
    <w:rsid w:val="002C702F"/>
    <w:rsid w:val="002C7500"/>
    <w:rsid w:val="002D150D"/>
    <w:rsid w:val="002D2738"/>
    <w:rsid w:val="002D40A4"/>
    <w:rsid w:val="002D4D53"/>
    <w:rsid w:val="002D53CF"/>
    <w:rsid w:val="002D6365"/>
    <w:rsid w:val="002D711D"/>
    <w:rsid w:val="002D7C98"/>
    <w:rsid w:val="002E07CC"/>
    <w:rsid w:val="002E0993"/>
    <w:rsid w:val="002E0A82"/>
    <w:rsid w:val="002E1B9C"/>
    <w:rsid w:val="002E6F7A"/>
    <w:rsid w:val="002F05DB"/>
    <w:rsid w:val="002F28C2"/>
    <w:rsid w:val="002F344B"/>
    <w:rsid w:val="002F378C"/>
    <w:rsid w:val="002F3E90"/>
    <w:rsid w:val="002F44B5"/>
    <w:rsid w:val="002F44EC"/>
    <w:rsid w:val="002F45E0"/>
    <w:rsid w:val="002F4BFE"/>
    <w:rsid w:val="00300628"/>
    <w:rsid w:val="0030165A"/>
    <w:rsid w:val="00301945"/>
    <w:rsid w:val="00301A60"/>
    <w:rsid w:val="003033CB"/>
    <w:rsid w:val="00303B4E"/>
    <w:rsid w:val="003041C5"/>
    <w:rsid w:val="00304614"/>
    <w:rsid w:val="00304751"/>
    <w:rsid w:val="003058A2"/>
    <w:rsid w:val="00305ECC"/>
    <w:rsid w:val="0030610A"/>
    <w:rsid w:val="0030784A"/>
    <w:rsid w:val="00307F1C"/>
    <w:rsid w:val="003111B9"/>
    <w:rsid w:val="00311D87"/>
    <w:rsid w:val="00312BA7"/>
    <w:rsid w:val="003133A1"/>
    <w:rsid w:val="00313B78"/>
    <w:rsid w:val="00314D17"/>
    <w:rsid w:val="003162BB"/>
    <w:rsid w:val="00320A24"/>
    <w:rsid w:val="00321C39"/>
    <w:rsid w:val="00321D11"/>
    <w:rsid w:val="003228D2"/>
    <w:rsid w:val="0032313F"/>
    <w:rsid w:val="00323B57"/>
    <w:rsid w:val="00323F15"/>
    <w:rsid w:val="00325382"/>
    <w:rsid w:val="0032555D"/>
    <w:rsid w:val="00326564"/>
    <w:rsid w:val="003269FF"/>
    <w:rsid w:val="00326CC9"/>
    <w:rsid w:val="00326F2F"/>
    <w:rsid w:val="00327411"/>
    <w:rsid w:val="00327C81"/>
    <w:rsid w:val="00330DE8"/>
    <w:rsid w:val="00332AF4"/>
    <w:rsid w:val="00333B71"/>
    <w:rsid w:val="00335C21"/>
    <w:rsid w:val="00336331"/>
    <w:rsid w:val="0033657D"/>
    <w:rsid w:val="00336623"/>
    <w:rsid w:val="003369B8"/>
    <w:rsid w:val="00336E30"/>
    <w:rsid w:val="00341CFF"/>
    <w:rsid w:val="00342035"/>
    <w:rsid w:val="00343DB4"/>
    <w:rsid w:val="00345CF5"/>
    <w:rsid w:val="00347E06"/>
    <w:rsid w:val="00350530"/>
    <w:rsid w:val="003505B6"/>
    <w:rsid w:val="0035168A"/>
    <w:rsid w:val="0035222D"/>
    <w:rsid w:val="00352428"/>
    <w:rsid w:val="003524EA"/>
    <w:rsid w:val="0035668C"/>
    <w:rsid w:val="003570B5"/>
    <w:rsid w:val="00357344"/>
    <w:rsid w:val="003604E5"/>
    <w:rsid w:val="003622A4"/>
    <w:rsid w:val="003629BF"/>
    <w:rsid w:val="00362B20"/>
    <w:rsid w:val="003639D0"/>
    <w:rsid w:val="00363B95"/>
    <w:rsid w:val="00363F22"/>
    <w:rsid w:val="003647DD"/>
    <w:rsid w:val="003649EF"/>
    <w:rsid w:val="00366357"/>
    <w:rsid w:val="00366A3E"/>
    <w:rsid w:val="003671F3"/>
    <w:rsid w:val="003676D2"/>
    <w:rsid w:val="0036793D"/>
    <w:rsid w:val="00367FD2"/>
    <w:rsid w:val="003700D1"/>
    <w:rsid w:val="0037034A"/>
    <w:rsid w:val="003704A3"/>
    <w:rsid w:val="00371746"/>
    <w:rsid w:val="003717A1"/>
    <w:rsid w:val="003725C5"/>
    <w:rsid w:val="00374158"/>
    <w:rsid w:val="003742B2"/>
    <w:rsid w:val="0037609E"/>
    <w:rsid w:val="003772B8"/>
    <w:rsid w:val="003803EE"/>
    <w:rsid w:val="00381003"/>
    <w:rsid w:val="00382A27"/>
    <w:rsid w:val="00382D1F"/>
    <w:rsid w:val="003830C0"/>
    <w:rsid w:val="00383EBF"/>
    <w:rsid w:val="003848C4"/>
    <w:rsid w:val="00384BC0"/>
    <w:rsid w:val="00386362"/>
    <w:rsid w:val="00387972"/>
    <w:rsid w:val="00387EF5"/>
    <w:rsid w:val="00390BC5"/>
    <w:rsid w:val="00390EB8"/>
    <w:rsid w:val="00393E75"/>
    <w:rsid w:val="003942A8"/>
    <w:rsid w:val="003945CC"/>
    <w:rsid w:val="00394AA3"/>
    <w:rsid w:val="00395619"/>
    <w:rsid w:val="003A1584"/>
    <w:rsid w:val="003A215E"/>
    <w:rsid w:val="003A250B"/>
    <w:rsid w:val="003A345B"/>
    <w:rsid w:val="003A57A8"/>
    <w:rsid w:val="003A57CA"/>
    <w:rsid w:val="003A6A46"/>
    <w:rsid w:val="003B1E56"/>
    <w:rsid w:val="003B2B31"/>
    <w:rsid w:val="003B34C5"/>
    <w:rsid w:val="003B56AA"/>
    <w:rsid w:val="003B673A"/>
    <w:rsid w:val="003B6A49"/>
    <w:rsid w:val="003C0592"/>
    <w:rsid w:val="003C0D98"/>
    <w:rsid w:val="003C10D4"/>
    <w:rsid w:val="003C209F"/>
    <w:rsid w:val="003C23B3"/>
    <w:rsid w:val="003C2C67"/>
    <w:rsid w:val="003C31B3"/>
    <w:rsid w:val="003C38E6"/>
    <w:rsid w:val="003C3A7C"/>
    <w:rsid w:val="003C4EBC"/>
    <w:rsid w:val="003C58F6"/>
    <w:rsid w:val="003C745F"/>
    <w:rsid w:val="003C7B17"/>
    <w:rsid w:val="003D2035"/>
    <w:rsid w:val="003D23C8"/>
    <w:rsid w:val="003D340D"/>
    <w:rsid w:val="003D46B5"/>
    <w:rsid w:val="003D46FC"/>
    <w:rsid w:val="003D5D4B"/>
    <w:rsid w:val="003D7909"/>
    <w:rsid w:val="003D7E05"/>
    <w:rsid w:val="003D7EDC"/>
    <w:rsid w:val="003E1F39"/>
    <w:rsid w:val="003E4009"/>
    <w:rsid w:val="003E435E"/>
    <w:rsid w:val="003E4467"/>
    <w:rsid w:val="003E4BDA"/>
    <w:rsid w:val="003E5EE5"/>
    <w:rsid w:val="003E68D3"/>
    <w:rsid w:val="003E6F22"/>
    <w:rsid w:val="003E78FA"/>
    <w:rsid w:val="003E79F4"/>
    <w:rsid w:val="003F08D5"/>
    <w:rsid w:val="003F1B08"/>
    <w:rsid w:val="003F376F"/>
    <w:rsid w:val="003F4343"/>
    <w:rsid w:val="003F5D3A"/>
    <w:rsid w:val="003F5F3B"/>
    <w:rsid w:val="00400F6A"/>
    <w:rsid w:val="00401A3D"/>
    <w:rsid w:val="00401A85"/>
    <w:rsid w:val="00401E9C"/>
    <w:rsid w:val="0040241E"/>
    <w:rsid w:val="00403483"/>
    <w:rsid w:val="004034CF"/>
    <w:rsid w:val="0040368E"/>
    <w:rsid w:val="00403CD4"/>
    <w:rsid w:val="004041F4"/>
    <w:rsid w:val="00404297"/>
    <w:rsid w:val="004053F7"/>
    <w:rsid w:val="004077F5"/>
    <w:rsid w:val="00407A9F"/>
    <w:rsid w:val="00410CF9"/>
    <w:rsid w:val="00412382"/>
    <w:rsid w:val="00413927"/>
    <w:rsid w:val="00414180"/>
    <w:rsid w:val="00416A65"/>
    <w:rsid w:val="00416DAA"/>
    <w:rsid w:val="00420D09"/>
    <w:rsid w:val="004219AA"/>
    <w:rsid w:val="00422401"/>
    <w:rsid w:val="00422B21"/>
    <w:rsid w:val="00422F78"/>
    <w:rsid w:val="00425501"/>
    <w:rsid w:val="00426FDA"/>
    <w:rsid w:val="00430FF5"/>
    <w:rsid w:val="0043118D"/>
    <w:rsid w:val="00432418"/>
    <w:rsid w:val="0043247F"/>
    <w:rsid w:val="00433760"/>
    <w:rsid w:val="00434FF7"/>
    <w:rsid w:val="00435C19"/>
    <w:rsid w:val="00437112"/>
    <w:rsid w:val="0044055C"/>
    <w:rsid w:val="004437EC"/>
    <w:rsid w:val="00443CD6"/>
    <w:rsid w:val="00444E43"/>
    <w:rsid w:val="00445885"/>
    <w:rsid w:val="00450861"/>
    <w:rsid w:val="00451576"/>
    <w:rsid w:val="00451E99"/>
    <w:rsid w:val="00452C54"/>
    <w:rsid w:val="004530D9"/>
    <w:rsid w:val="0045326B"/>
    <w:rsid w:val="00453E81"/>
    <w:rsid w:val="00453EB0"/>
    <w:rsid w:val="00455ACD"/>
    <w:rsid w:val="0045738B"/>
    <w:rsid w:val="004618C4"/>
    <w:rsid w:val="004621B5"/>
    <w:rsid w:val="004623A5"/>
    <w:rsid w:val="00462FD4"/>
    <w:rsid w:val="00463EE6"/>
    <w:rsid w:val="004641D5"/>
    <w:rsid w:val="00465100"/>
    <w:rsid w:val="00465AAD"/>
    <w:rsid w:val="0047291C"/>
    <w:rsid w:val="004746E9"/>
    <w:rsid w:val="00474D47"/>
    <w:rsid w:val="0047584E"/>
    <w:rsid w:val="0047633A"/>
    <w:rsid w:val="00476740"/>
    <w:rsid w:val="00476EC4"/>
    <w:rsid w:val="004773E5"/>
    <w:rsid w:val="00481001"/>
    <w:rsid w:val="00486BE7"/>
    <w:rsid w:val="0048738D"/>
    <w:rsid w:val="0048764E"/>
    <w:rsid w:val="00490554"/>
    <w:rsid w:val="00490F4F"/>
    <w:rsid w:val="004920EE"/>
    <w:rsid w:val="00492639"/>
    <w:rsid w:val="004944C1"/>
    <w:rsid w:val="00494E46"/>
    <w:rsid w:val="00495D30"/>
    <w:rsid w:val="00495DBD"/>
    <w:rsid w:val="0049665B"/>
    <w:rsid w:val="0049666C"/>
    <w:rsid w:val="00496D9E"/>
    <w:rsid w:val="004A0A1E"/>
    <w:rsid w:val="004A1B39"/>
    <w:rsid w:val="004A1C93"/>
    <w:rsid w:val="004A206B"/>
    <w:rsid w:val="004A423E"/>
    <w:rsid w:val="004A5EB7"/>
    <w:rsid w:val="004A7536"/>
    <w:rsid w:val="004B1745"/>
    <w:rsid w:val="004B20A2"/>
    <w:rsid w:val="004B42B0"/>
    <w:rsid w:val="004B668C"/>
    <w:rsid w:val="004B72EB"/>
    <w:rsid w:val="004C1FCB"/>
    <w:rsid w:val="004C249C"/>
    <w:rsid w:val="004C2599"/>
    <w:rsid w:val="004C3241"/>
    <w:rsid w:val="004C37C4"/>
    <w:rsid w:val="004C48C2"/>
    <w:rsid w:val="004C50BA"/>
    <w:rsid w:val="004C6072"/>
    <w:rsid w:val="004C77F7"/>
    <w:rsid w:val="004D073E"/>
    <w:rsid w:val="004D1015"/>
    <w:rsid w:val="004D1BE2"/>
    <w:rsid w:val="004D32F4"/>
    <w:rsid w:val="004D5B08"/>
    <w:rsid w:val="004D5EF4"/>
    <w:rsid w:val="004D619E"/>
    <w:rsid w:val="004D61A6"/>
    <w:rsid w:val="004D6CC3"/>
    <w:rsid w:val="004D7D4D"/>
    <w:rsid w:val="004E091C"/>
    <w:rsid w:val="004E1BB8"/>
    <w:rsid w:val="004E2DBF"/>
    <w:rsid w:val="004E3A90"/>
    <w:rsid w:val="004E4107"/>
    <w:rsid w:val="004E4F1C"/>
    <w:rsid w:val="004F20EC"/>
    <w:rsid w:val="004F22E3"/>
    <w:rsid w:val="004F2DEC"/>
    <w:rsid w:val="004F39E0"/>
    <w:rsid w:val="004F62E9"/>
    <w:rsid w:val="004F6815"/>
    <w:rsid w:val="005008FE"/>
    <w:rsid w:val="00502100"/>
    <w:rsid w:val="00502AA7"/>
    <w:rsid w:val="00503EB3"/>
    <w:rsid w:val="00506DED"/>
    <w:rsid w:val="00506DFF"/>
    <w:rsid w:val="00507060"/>
    <w:rsid w:val="00507723"/>
    <w:rsid w:val="00507A6F"/>
    <w:rsid w:val="005108F2"/>
    <w:rsid w:val="005113A5"/>
    <w:rsid w:val="0051190D"/>
    <w:rsid w:val="00511EB0"/>
    <w:rsid w:val="005122BA"/>
    <w:rsid w:val="00512E4C"/>
    <w:rsid w:val="00514F84"/>
    <w:rsid w:val="00515939"/>
    <w:rsid w:val="005159CD"/>
    <w:rsid w:val="00516CE5"/>
    <w:rsid w:val="00517290"/>
    <w:rsid w:val="00523D15"/>
    <w:rsid w:val="0052424F"/>
    <w:rsid w:val="00524BED"/>
    <w:rsid w:val="00525379"/>
    <w:rsid w:val="005269EC"/>
    <w:rsid w:val="005275C7"/>
    <w:rsid w:val="005317AE"/>
    <w:rsid w:val="005318A7"/>
    <w:rsid w:val="005333EF"/>
    <w:rsid w:val="005335EB"/>
    <w:rsid w:val="005361D7"/>
    <w:rsid w:val="00541B68"/>
    <w:rsid w:val="00542113"/>
    <w:rsid w:val="00542673"/>
    <w:rsid w:val="00542E50"/>
    <w:rsid w:val="00542F6D"/>
    <w:rsid w:val="00543BCD"/>
    <w:rsid w:val="00544152"/>
    <w:rsid w:val="00544757"/>
    <w:rsid w:val="00544BB3"/>
    <w:rsid w:val="00545DE5"/>
    <w:rsid w:val="00546D47"/>
    <w:rsid w:val="00547739"/>
    <w:rsid w:val="0055002E"/>
    <w:rsid w:val="00551868"/>
    <w:rsid w:val="00554D6D"/>
    <w:rsid w:val="005556BD"/>
    <w:rsid w:val="00555F22"/>
    <w:rsid w:val="00556766"/>
    <w:rsid w:val="00556889"/>
    <w:rsid w:val="00556EC2"/>
    <w:rsid w:val="0056057B"/>
    <w:rsid w:val="00560700"/>
    <w:rsid w:val="0056156C"/>
    <w:rsid w:val="00563140"/>
    <w:rsid w:val="00564C50"/>
    <w:rsid w:val="00566361"/>
    <w:rsid w:val="005678A8"/>
    <w:rsid w:val="00570D72"/>
    <w:rsid w:val="00571153"/>
    <w:rsid w:val="0057161C"/>
    <w:rsid w:val="00571849"/>
    <w:rsid w:val="00571A61"/>
    <w:rsid w:val="0057264E"/>
    <w:rsid w:val="005744BA"/>
    <w:rsid w:val="00577754"/>
    <w:rsid w:val="0058017C"/>
    <w:rsid w:val="00581991"/>
    <w:rsid w:val="00581EDF"/>
    <w:rsid w:val="00583323"/>
    <w:rsid w:val="00583523"/>
    <w:rsid w:val="00584CCE"/>
    <w:rsid w:val="00585238"/>
    <w:rsid w:val="005871DD"/>
    <w:rsid w:val="00590087"/>
    <w:rsid w:val="005904F3"/>
    <w:rsid w:val="0059111F"/>
    <w:rsid w:val="0059220D"/>
    <w:rsid w:val="0059366D"/>
    <w:rsid w:val="00594B54"/>
    <w:rsid w:val="00594C09"/>
    <w:rsid w:val="00594C22"/>
    <w:rsid w:val="00595028"/>
    <w:rsid w:val="0059555C"/>
    <w:rsid w:val="00597F6B"/>
    <w:rsid w:val="005A0C75"/>
    <w:rsid w:val="005A27EE"/>
    <w:rsid w:val="005A283A"/>
    <w:rsid w:val="005A3123"/>
    <w:rsid w:val="005A4E3A"/>
    <w:rsid w:val="005A6B89"/>
    <w:rsid w:val="005B16F7"/>
    <w:rsid w:val="005B1768"/>
    <w:rsid w:val="005B2208"/>
    <w:rsid w:val="005B3897"/>
    <w:rsid w:val="005B5211"/>
    <w:rsid w:val="005C0E50"/>
    <w:rsid w:val="005C1AEF"/>
    <w:rsid w:val="005C24FF"/>
    <w:rsid w:val="005C3317"/>
    <w:rsid w:val="005C35C4"/>
    <w:rsid w:val="005C3BBB"/>
    <w:rsid w:val="005C4A4F"/>
    <w:rsid w:val="005C71D2"/>
    <w:rsid w:val="005D1984"/>
    <w:rsid w:val="005D1F78"/>
    <w:rsid w:val="005D1F8C"/>
    <w:rsid w:val="005D238F"/>
    <w:rsid w:val="005D25B2"/>
    <w:rsid w:val="005D2A65"/>
    <w:rsid w:val="005D2F45"/>
    <w:rsid w:val="005D36AF"/>
    <w:rsid w:val="005D43CE"/>
    <w:rsid w:val="005D4E2C"/>
    <w:rsid w:val="005D4F65"/>
    <w:rsid w:val="005D527B"/>
    <w:rsid w:val="005D7251"/>
    <w:rsid w:val="005D77D3"/>
    <w:rsid w:val="005D78D2"/>
    <w:rsid w:val="005E0612"/>
    <w:rsid w:val="005E5717"/>
    <w:rsid w:val="005E72F3"/>
    <w:rsid w:val="005E74EB"/>
    <w:rsid w:val="005F69CF"/>
    <w:rsid w:val="005F7E53"/>
    <w:rsid w:val="006000D6"/>
    <w:rsid w:val="00600ADF"/>
    <w:rsid w:val="00602241"/>
    <w:rsid w:val="006048B1"/>
    <w:rsid w:val="00606E56"/>
    <w:rsid w:val="00607481"/>
    <w:rsid w:val="00611EBB"/>
    <w:rsid w:val="00612468"/>
    <w:rsid w:val="006132C9"/>
    <w:rsid w:val="00613B03"/>
    <w:rsid w:val="00614697"/>
    <w:rsid w:val="00614F86"/>
    <w:rsid w:val="006169DD"/>
    <w:rsid w:val="00617123"/>
    <w:rsid w:val="00617EF7"/>
    <w:rsid w:val="00620C6C"/>
    <w:rsid w:val="00621203"/>
    <w:rsid w:val="0062133C"/>
    <w:rsid w:val="00621D36"/>
    <w:rsid w:val="00624CB0"/>
    <w:rsid w:val="0062635D"/>
    <w:rsid w:val="0062639A"/>
    <w:rsid w:val="00626AB9"/>
    <w:rsid w:val="00627548"/>
    <w:rsid w:val="006315BB"/>
    <w:rsid w:val="006323EE"/>
    <w:rsid w:val="00634F0C"/>
    <w:rsid w:val="006350DC"/>
    <w:rsid w:val="00635B8D"/>
    <w:rsid w:val="00636551"/>
    <w:rsid w:val="006374B5"/>
    <w:rsid w:val="00637F02"/>
    <w:rsid w:val="00641081"/>
    <w:rsid w:val="00641C70"/>
    <w:rsid w:val="00642277"/>
    <w:rsid w:val="006423E6"/>
    <w:rsid w:val="006426DB"/>
    <w:rsid w:val="00642E84"/>
    <w:rsid w:val="00643BAE"/>
    <w:rsid w:val="0064691E"/>
    <w:rsid w:val="0064736B"/>
    <w:rsid w:val="00650FB2"/>
    <w:rsid w:val="00653FD2"/>
    <w:rsid w:val="006541B2"/>
    <w:rsid w:val="006541BC"/>
    <w:rsid w:val="0065609C"/>
    <w:rsid w:val="0065682D"/>
    <w:rsid w:val="00656879"/>
    <w:rsid w:val="006568A4"/>
    <w:rsid w:val="006602BB"/>
    <w:rsid w:val="00661601"/>
    <w:rsid w:val="00662425"/>
    <w:rsid w:val="00662DB5"/>
    <w:rsid w:val="00664C11"/>
    <w:rsid w:val="00665052"/>
    <w:rsid w:val="00666559"/>
    <w:rsid w:val="00666598"/>
    <w:rsid w:val="006679DB"/>
    <w:rsid w:val="00667ED6"/>
    <w:rsid w:val="00672CC5"/>
    <w:rsid w:val="00675623"/>
    <w:rsid w:val="00675987"/>
    <w:rsid w:val="00675E73"/>
    <w:rsid w:val="00677121"/>
    <w:rsid w:val="00681194"/>
    <w:rsid w:val="00681F93"/>
    <w:rsid w:val="00683166"/>
    <w:rsid w:val="006833A6"/>
    <w:rsid w:val="00683C92"/>
    <w:rsid w:val="00684BA1"/>
    <w:rsid w:val="00685939"/>
    <w:rsid w:val="00687588"/>
    <w:rsid w:val="0068796C"/>
    <w:rsid w:val="00690D34"/>
    <w:rsid w:val="0069283C"/>
    <w:rsid w:val="00692896"/>
    <w:rsid w:val="006928BB"/>
    <w:rsid w:val="0069318E"/>
    <w:rsid w:val="00693F06"/>
    <w:rsid w:val="00695E6D"/>
    <w:rsid w:val="00696A87"/>
    <w:rsid w:val="006A01E1"/>
    <w:rsid w:val="006A0CA8"/>
    <w:rsid w:val="006A0D29"/>
    <w:rsid w:val="006A469E"/>
    <w:rsid w:val="006A55A5"/>
    <w:rsid w:val="006A5BAE"/>
    <w:rsid w:val="006A61EE"/>
    <w:rsid w:val="006A667F"/>
    <w:rsid w:val="006A6AC6"/>
    <w:rsid w:val="006A7039"/>
    <w:rsid w:val="006A7B50"/>
    <w:rsid w:val="006B0B5C"/>
    <w:rsid w:val="006B1DFD"/>
    <w:rsid w:val="006B4573"/>
    <w:rsid w:val="006B4632"/>
    <w:rsid w:val="006B4992"/>
    <w:rsid w:val="006B4EA9"/>
    <w:rsid w:val="006B73A3"/>
    <w:rsid w:val="006C16D0"/>
    <w:rsid w:val="006C3271"/>
    <w:rsid w:val="006C440B"/>
    <w:rsid w:val="006C483A"/>
    <w:rsid w:val="006C4974"/>
    <w:rsid w:val="006C4D98"/>
    <w:rsid w:val="006C5E50"/>
    <w:rsid w:val="006C6250"/>
    <w:rsid w:val="006D10D9"/>
    <w:rsid w:val="006D2964"/>
    <w:rsid w:val="006D4B4F"/>
    <w:rsid w:val="006D755D"/>
    <w:rsid w:val="006D77FB"/>
    <w:rsid w:val="006E0104"/>
    <w:rsid w:val="006E11F7"/>
    <w:rsid w:val="006E182F"/>
    <w:rsid w:val="006E278D"/>
    <w:rsid w:val="006E2BF4"/>
    <w:rsid w:val="006E2EE0"/>
    <w:rsid w:val="006E439D"/>
    <w:rsid w:val="006E4B6F"/>
    <w:rsid w:val="006E5F2A"/>
    <w:rsid w:val="006E67B1"/>
    <w:rsid w:val="006E781D"/>
    <w:rsid w:val="006F0F37"/>
    <w:rsid w:val="006F1D81"/>
    <w:rsid w:val="006F2A28"/>
    <w:rsid w:val="006F3EAE"/>
    <w:rsid w:val="006F4D62"/>
    <w:rsid w:val="006F6565"/>
    <w:rsid w:val="006F6CDE"/>
    <w:rsid w:val="006F73F5"/>
    <w:rsid w:val="007006A7"/>
    <w:rsid w:val="00701FC9"/>
    <w:rsid w:val="007061FB"/>
    <w:rsid w:val="007067A7"/>
    <w:rsid w:val="00712F4D"/>
    <w:rsid w:val="0071307F"/>
    <w:rsid w:val="007146E2"/>
    <w:rsid w:val="00714837"/>
    <w:rsid w:val="00714964"/>
    <w:rsid w:val="00715DAA"/>
    <w:rsid w:val="00715E73"/>
    <w:rsid w:val="00717E3A"/>
    <w:rsid w:val="00721469"/>
    <w:rsid w:val="00722E82"/>
    <w:rsid w:val="007236BE"/>
    <w:rsid w:val="00724426"/>
    <w:rsid w:val="00724833"/>
    <w:rsid w:val="007255F1"/>
    <w:rsid w:val="00726461"/>
    <w:rsid w:val="00726EEC"/>
    <w:rsid w:val="00726FEE"/>
    <w:rsid w:val="00727D99"/>
    <w:rsid w:val="00730230"/>
    <w:rsid w:val="007304FD"/>
    <w:rsid w:val="00730894"/>
    <w:rsid w:val="0073103A"/>
    <w:rsid w:val="007316E3"/>
    <w:rsid w:val="007321BE"/>
    <w:rsid w:val="00734FE9"/>
    <w:rsid w:val="00735D97"/>
    <w:rsid w:val="0073602E"/>
    <w:rsid w:val="00737F3D"/>
    <w:rsid w:val="00740170"/>
    <w:rsid w:val="0074105E"/>
    <w:rsid w:val="00742551"/>
    <w:rsid w:val="00742597"/>
    <w:rsid w:val="0074294C"/>
    <w:rsid w:val="00742B7E"/>
    <w:rsid w:val="007435D2"/>
    <w:rsid w:val="00745023"/>
    <w:rsid w:val="00746195"/>
    <w:rsid w:val="00750FCA"/>
    <w:rsid w:val="007545A7"/>
    <w:rsid w:val="007572B4"/>
    <w:rsid w:val="00757655"/>
    <w:rsid w:val="007622DE"/>
    <w:rsid w:val="00763A95"/>
    <w:rsid w:val="00763D1E"/>
    <w:rsid w:val="00763F32"/>
    <w:rsid w:val="00764565"/>
    <w:rsid w:val="00764C4E"/>
    <w:rsid w:val="00766EED"/>
    <w:rsid w:val="00771211"/>
    <w:rsid w:val="00771654"/>
    <w:rsid w:val="00771690"/>
    <w:rsid w:val="00771AAB"/>
    <w:rsid w:val="007727D1"/>
    <w:rsid w:val="00775C8E"/>
    <w:rsid w:val="00776C1B"/>
    <w:rsid w:val="007771B6"/>
    <w:rsid w:val="00777DE2"/>
    <w:rsid w:val="00780BB8"/>
    <w:rsid w:val="00780E8A"/>
    <w:rsid w:val="00781695"/>
    <w:rsid w:val="00782772"/>
    <w:rsid w:val="00783D96"/>
    <w:rsid w:val="00783FA0"/>
    <w:rsid w:val="00784061"/>
    <w:rsid w:val="007877B9"/>
    <w:rsid w:val="007879FB"/>
    <w:rsid w:val="007917C7"/>
    <w:rsid w:val="00792918"/>
    <w:rsid w:val="00792C1E"/>
    <w:rsid w:val="00792C2E"/>
    <w:rsid w:val="0079346B"/>
    <w:rsid w:val="00793AA4"/>
    <w:rsid w:val="007949FB"/>
    <w:rsid w:val="00796382"/>
    <w:rsid w:val="007976AD"/>
    <w:rsid w:val="007A1F49"/>
    <w:rsid w:val="007A24FD"/>
    <w:rsid w:val="007A2F34"/>
    <w:rsid w:val="007A5355"/>
    <w:rsid w:val="007A7BB6"/>
    <w:rsid w:val="007B113D"/>
    <w:rsid w:val="007B135A"/>
    <w:rsid w:val="007B1946"/>
    <w:rsid w:val="007B1F89"/>
    <w:rsid w:val="007B2441"/>
    <w:rsid w:val="007B2A45"/>
    <w:rsid w:val="007B2BBA"/>
    <w:rsid w:val="007B4C26"/>
    <w:rsid w:val="007B4D4B"/>
    <w:rsid w:val="007B590E"/>
    <w:rsid w:val="007B70B4"/>
    <w:rsid w:val="007B7A79"/>
    <w:rsid w:val="007B7ADA"/>
    <w:rsid w:val="007B7E5D"/>
    <w:rsid w:val="007C03D1"/>
    <w:rsid w:val="007C0DF5"/>
    <w:rsid w:val="007C0E1A"/>
    <w:rsid w:val="007C1F9A"/>
    <w:rsid w:val="007C3169"/>
    <w:rsid w:val="007C4F1C"/>
    <w:rsid w:val="007C6916"/>
    <w:rsid w:val="007C6BD2"/>
    <w:rsid w:val="007C7535"/>
    <w:rsid w:val="007C79B2"/>
    <w:rsid w:val="007C7D2B"/>
    <w:rsid w:val="007D0EE6"/>
    <w:rsid w:val="007D2C29"/>
    <w:rsid w:val="007D41D5"/>
    <w:rsid w:val="007D4553"/>
    <w:rsid w:val="007D4CE5"/>
    <w:rsid w:val="007D502B"/>
    <w:rsid w:val="007D57C3"/>
    <w:rsid w:val="007D618B"/>
    <w:rsid w:val="007D6443"/>
    <w:rsid w:val="007D76E2"/>
    <w:rsid w:val="007D7BB9"/>
    <w:rsid w:val="007D7CF6"/>
    <w:rsid w:val="007E00D6"/>
    <w:rsid w:val="007E0451"/>
    <w:rsid w:val="007E2514"/>
    <w:rsid w:val="007E3B15"/>
    <w:rsid w:val="007E47C0"/>
    <w:rsid w:val="007E48A2"/>
    <w:rsid w:val="007E4EB8"/>
    <w:rsid w:val="007E573F"/>
    <w:rsid w:val="007E5B3B"/>
    <w:rsid w:val="007E7387"/>
    <w:rsid w:val="007F155E"/>
    <w:rsid w:val="007F28E2"/>
    <w:rsid w:val="007F383E"/>
    <w:rsid w:val="007F4E6E"/>
    <w:rsid w:val="007F5F9F"/>
    <w:rsid w:val="007F6994"/>
    <w:rsid w:val="007F6EAC"/>
    <w:rsid w:val="007F7F96"/>
    <w:rsid w:val="0080028F"/>
    <w:rsid w:val="008028FD"/>
    <w:rsid w:val="0080405F"/>
    <w:rsid w:val="00805780"/>
    <w:rsid w:val="0080664C"/>
    <w:rsid w:val="00806848"/>
    <w:rsid w:val="00807306"/>
    <w:rsid w:val="00807492"/>
    <w:rsid w:val="00807F63"/>
    <w:rsid w:val="00811682"/>
    <w:rsid w:val="00813614"/>
    <w:rsid w:val="00815047"/>
    <w:rsid w:val="008151EE"/>
    <w:rsid w:val="00815F27"/>
    <w:rsid w:val="008164C2"/>
    <w:rsid w:val="00816CCC"/>
    <w:rsid w:val="00820111"/>
    <w:rsid w:val="008203FA"/>
    <w:rsid w:val="00822606"/>
    <w:rsid w:val="00823176"/>
    <w:rsid w:val="00824DA6"/>
    <w:rsid w:val="0082542F"/>
    <w:rsid w:val="0082591D"/>
    <w:rsid w:val="0082647F"/>
    <w:rsid w:val="008276C0"/>
    <w:rsid w:val="0083020F"/>
    <w:rsid w:val="00833C28"/>
    <w:rsid w:val="008361A6"/>
    <w:rsid w:val="00836C36"/>
    <w:rsid w:val="00837436"/>
    <w:rsid w:val="008402CD"/>
    <w:rsid w:val="00840F5B"/>
    <w:rsid w:val="008419B8"/>
    <w:rsid w:val="00842583"/>
    <w:rsid w:val="00843158"/>
    <w:rsid w:val="00843376"/>
    <w:rsid w:val="008436CA"/>
    <w:rsid w:val="008444D3"/>
    <w:rsid w:val="008452C3"/>
    <w:rsid w:val="00846CD5"/>
    <w:rsid w:val="00847E22"/>
    <w:rsid w:val="00850857"/>
    <w:rsid w:val="00850EA6"/>
    <w:rsid w:val="00851211"/>
    <w:rsid w:val="00852976"/>
    <w:rsid w:val="00855184"/>
    <w:rsid w:val="008551C2"/>
    <w:rsid w:val="0085555F"/>
    <w:rsid w:val="0085597F"/>
    <w:rsid w:val="00855DBA"/>
    <w:rsid w:val="008566DD"/>
    <w:rsid w:val="0085677A"/>
    <w:rsid w:val="00857166"/>
    <w:rsid w:val="00857AE9"/>
    <w:rsid w:val="0086006C"/>
    <w:rsid w:val="00865400"/>
    <w:rsid w:val="008702AE"/>
    <w:rsid w:val="008702B1"/>
    <w:rsid w:val="0087032B"/>
    <w:rsid w:val="00871FFE"/>
    <w:rsid w:val="00872CD9"/>
    <w:rsid w:val="0087316F"/>
    <w:rsid w:val="008735CB"/>
    <w:rsid w:val="00874771"/>
    <w:rsid w:val="00874A24"/>
    <w:rsid w:val="00875044"/>
    <w:rsid w:val="00875767"/>
    <w:rsid w:val="00875B19"/>
    <w:rsid w:val="00876677"/>
    <w:rsid w:val="008766C8"/>
    <w:rsid w:val="00877339"/>
    <w:rsid w:val="008802A8"/>
    <w:rsid w:val="00881119"/>
    <w:rsid w:val="00881A49"/>
    <w:rsid w:val="00884476"/>
    <w:rsid w:val="008848A1"/>
    <w:rsid w:val="00885C27"/>
    <w:rsid w:val="0088683D"/>
    <w:rsid w:val="00887B29"/>
    <w:rsid w:val="00887B2D"/>
    <w:rsid w:val="00890391"/>
    <w:rsid w:val="00890B6A"/>
    <w:rsid w:val="008910C3"/>
    <w:rsid w:val="00891143"/>
    <w:rsid w:val="00891420"/>
    <w:rsid w:val="00891F52"/>
    <w:rsid w:val="00892F3A"/>
    <w:rsid w:val="008930B4"/>
    <w:rsid w:val="00893925"/>
    <w:rsid w:val="00894ECF"/>
    <w:rsid w:val="008955D5"/>
    <w:rsid w:val="00895740"/>
    <w:rsid w:val="008A2F17"/>
    <w:rsid w:val="008A32AE"/>
    <w:rsid w:val="008A49E8"/>
    <w:rsid w:val="008A50F3"/>
    <w:rsid w:val="008A67C7"/>
    <w:rsid w:val="008B0701"/>
    <w:rsid w:val="008B1AE6"/>
    <w:rsid w:val="008B2EDF"/>
    <w:rsid w:val="008B382B"/>
    <w:rsid w:val="008B4DAF"/>
    <w:rsid w:val="008B751C"/>
    <w:rsid w:val="008B7E1D"/>
    <w:rsid w:val="008C1003"/>
    <w:rsid w:val="008C1C65"/>
    <w:rsid w:val="008C1F90"/>
    <w:rsid w:val="008C2026"/>
    <w:rsid w:val="008C44BF"/>
    <w:rsid w:val="008C59AC"/>
    <w:rsid w:val="008C5A56"/>
    <w:rsid w:val="008C6A23"/>
    <w:rsid w:val="008D1779"/>
    <w:rsid w:val="008D286C"/>
    <w:rsid w:val="008D329B"/>
    <w:rsid w:val="008D370D"/>
    <w:rsid w:val="008D4040"/>
    <w:rsid w:val="008D6C21"/>
    <w:rsid w:val="008E37DE"/>
    <w:rsid w:val="008E37F9"/>
    <w:rsid w:val="008E3D84"/>
    <w:rsid w:val="008E4F3A"/>
    <w:rsid w:val="008E63F6"/>
    <w:rsid w:val="008E6D25"/>
    <w:rsid w:val="008E7A08"/>
    <w:rsid w:val="008E7B95"/>
    <w:rsid w:val="008F01FB"/>
    <w:rsid w:val="008F090B"/>
    <w:rsid w:val="008F0E34"/>
    <w:rsid w:val="008F1005"/>
    <w:rsid w:val="008F192D"/>
    <w:rsid w:val="008F44CF"/>
    <w:rsid w:val="008F4C93"/>
    <w:rsid w:val="008F51EA"/>
    <w:rsid w:val="00900769"/>
    <w:rsid w:val="00902144"/>
    <w:rsid w:val="0090232A"/>
    <w:rsid w:val="00902A12"/>
    <w:rsid w:val="00905B9E"/>
    <w:rsid w:val="00906073"/>
    <w:rsid w:val="009069C7"/>
    <w:rsid w:val="00907802"/>
    <w:rsid w:val="0091017A"/>
    <w:rsid w:val="009111EF"/>
    <w:rsid w:val="009112D9"/>
    <w:rsid w:val="0091248A"/>
    <w:rsid w:val="009124F6"/>
    <w:rsid w:val="00913A83"/>
    <w:rsid w:val="00913FA6"/>
    <w:rsid w:val="00914EEC"/>
    <w:rsid w:val="0092291D"/>
    <w:rsid w:val="00922ABC"/>
    <w:rsid w:val="00923ADF"/>
    <w:rsid w:val="00923E55"/>
    <w:rsid w:val="009253A0"/>
    <w:rsid w:val="00925965"/>
    <w:rsid w:val="00925ED1"/>
    <w:rsid w:val="009271DB"/>
    <w:rsid w:val="00927959"/>
    <w:rsid w:val="00930801"/>
    <w:rsid w:val="00931BDB"/>
    <w:rsid w:val="00931D82"/>
    <w:rsid w:val="009370CF"/>
    <w:rsid w:val="00937BB2"/>
    <w:rsid w:val="00940AC5"/>
    <w:rsid w:val="0094142A"/>
    <w:rsid w:val="0094166A"/>
    <w:rsid w:val="00941854"/>
    <w:rsid w:val="00942191"/>
    <w:rsid w:val="009431E0"/>
    <w:rsid w:val="009439C1"/>
    <w:rsid w:val="00944136"/>
    <w:rsid w:val="0094465D"/>
    <w:rsid w:val="00944BC8"/>
    <w:rsid w:val="009454CE"/>
    <w:rsid w:val="00946739"/>
    <w:rsid w:val="00947BEF"/>
    <w:rsid w:val="00947DDC"/>
    <w:rsid w:val="00950189"/>
    <w:rsid w:val="009502DB"/>
    <w:rsid w:val="00950A12"/>
    <w:rsid w:val="00950B74"/>
    <w:rsid w:val="009520F1"/>
    <w:rsid w:val="00952245"/>
    <w:rsid w:val="009522E0"/>
    <w:rsid w:val="00953A1B"/>
    <w:rsid w:val="00953A7A"/>
    <w:rsid w:val="009542F0"/>
    <w:rsid w:val="00955FB1"/>
    <w:rsid w:val="00955FFB"/>
    <w:rsid w:val="009603BF"/>
    <w:rsid w:val="00961610"/>
    <w:rsid w:val="00961C14"/>
    <w:rsid w:val="00961E31"/>
    <w:rsid w:val="009629DF"/>
    <w:rsid w:val="00963255"/>
    <w:rsid w:val="009649BB"/>
    <w:rsid w:val="0096588F"/>
    <w:rsid w:val="009700B8"/>
    <w:rsid w:val="00970D88"/>
    <w:rsid w:val="00971C57"/>
    <w:rsid w:val="00973A91"/>
    <w:rsid w:val="00973D69"/>
    <w:rsid w:val="00975BFD"/>
    <w:rsid w:val="00975E91"/>
    <w:rsid w:val="009763E9"/>
    <w:rsid w:val="00976E6F"/>
    <w:rsid w:val="009779A9"/>
    <w:rsid w:val="00977F81"/>
    <w:rsid w:val="00980615"/>
    <w:rsid w:val="00985DC0"/>
    <w:rsid w:val="00985DFF"/>
    <w:rsid w:val="00987D60"/>
    <w:rsid w:val="009903B4"/>
    <w:rsid w:val="00990D4A"/>
    <w:rsid w:val="00991CFA"/>
    <w:rsid w:val="00992B93"/>
    <w:rsid w:val="00994DCA"/>
    <w:rsid w:val="00995652"/>
    <w:rsid w:val="009956F5"/>
    <w:rsid w:val="00996DD9"/>
    <w:rsid w:val="00997770"/>
    <w:rsid w:val="009A01CB"/>
    <w:rsid w:val="009A4065"/>
    <w:rsid w:val="009A4ADE"/>
    <w:rsid w:val="009A5874"/>
    <w:rsid w:val="009A6DDD"/>
    <w:rsid w:val="009A7CDF"/>
    <w:rsid w:val="009B38E0"/>
    <w:rsid w:val="009B3CA7"/>
    <w:rsid w:val="009B4300"/>
    <w:rsid w:val="009B4F0C"/>
    <w:rsid w:val="009B7821"/>
    <w:rsid w:val="009B7B8F"/>
    <w:rsid w:val="009B7E08"/>
    <w:rsid w:val="009C0847"/>
    <w:rsid w:val="009C0FFB"/>
    <w:rsid w:val="009C3A71"/>
    <w:rsid w:val="009C402C"/>
    <w:rsid w:val="009C4D76"/>
    <w:rsid w:val="009C52B3"/>
    <w:rsid w:val="009C6DB0"/>
    <w:rsid w:val="009C6DB4"/>
    <w:rsid w:val="009C6F60"/>
    <w:rsid w:val="009D0CF3"/>
    <w:rsid w:val="009D17C2"/>
    <w:rsid w:val="009D323A"/>
    <w:rsid w:val="009D3B02"/>
    <w:rsid w:val="009D3F5E"/>
    <w:rsid w:val="009D43A4"/>
    <w:rsid w:val="009D46B8"/>
    <w:rsid w:val="009D65EB"/>
    <w:rsid w:val="009E0AF8"/>
    <w:rsid w:val="009E26D2"/>
    <w:rsid w:val="009E353A"/>
    <w:rsid w:val="009E4C00"/>
    <w:rsid w:val="009E5B3C"/>
    <w:rsid w:val="009E5CB3"/>
    <w:rsid w:val="009E7C4F"/>
    <w:rsid w:val="009F027A"/>
    <w:rsid w:val="009F0AD4"/>
    <w:rsid w:val="009F0DEC"/>
    <w:rsid w:val="009F112A"/>
    <w:rsid w:val="009F1FD4"/>
    <w:rsid w:val="009F209F"/>
    <w:rsid w:val="009F3470"/>
    <w:rsid w:val="009F4089"/>
    <w:rsid w:val="009F40DF"/>
    <w:rsid w:val="009F4B2C"/>
    <w:rsid w:val="009F4EF3"/>
    <w:rsid w:val="009F59AA"/>
    <w:rsid w:val="009F5B80"/>
    <w:rsid w:val="009F614A"/>
    <w:rsid w:val="009F7000"/>
    <w:rsid w:val="009F7877"/>
    <w:rsid w:val="009F7FE7"/>
    <w:rsid w:val="00A000BB"/>
    <w:rsid w:val="00A003DE"/>
    <w:rsid w:val="00A005AA"/>
    <w:rsid w:val="00A006AB"/>
    <w:rsid w:val="00A00A8D"/>
    <w:rsid w:val="00A01DF0"/>
    <w:rsid w:val="00A04D35"/>
    <w:rsid w:val="00A04F40"/>
    <w:rsid w:val="00A05727"/>
    <w:rsid w:val="00A05D02"/>
    <w:rsid w:val="00A06D05"/>
    <w:rsid w:val="00A1062C"/>
    <w:rsid w:val="00A10FC1"/>
    <w:rsid w:val="00A1177D"/>
    <w:rsid w:val="00A11D45"/>
    <w:rsid w:val="00A11F93"/>
    <w:rsid w:val="00A1309F"/>
    <w:rsid w:val="00A1347D"/>
    <w:rsid w:val="00A13CDB"/>
    <w:rsid w:val="00A13D88"/>
    <w:rsid w:val="00A14050"/>
    <w:rsid w:val="00A142B9"/>
    <w:rsid w:val="00A1484B"/>
    <w:rsid w:val="00A1590E"/>
    <w:rsid w:val="00A16B3F"/>
    <w:rsid w:val="00A16E76"/>
    <w:rsid w:val="00A17332"/>
    <w:rsid w:val="00A207C2"/>
    <w:rsid w:val="00A21F7D"/>
    <w:rsid w:val="00A22513"/>
    <w:rsid w:val="00A2334C"/>
    <w:rsid w:val="00A24AB1"/>
    <w:rsid w:val="00A24B2B"/>
    <w:rsid w:val="00A25F46"/>
    <w:rsid w:val="00A26FA0"/>
    <w:rsid w:val="00A27258"/>
    <w:rsid w:val="00A32C6D"/>
    <w:rsid w:val="00A34B88"/>
    <w:rsid w:val="00A36181"/>
    <w:rsid w:val="00A403E9"/>
    <w:rsid w:val="00A409FA"/>
    <w:rsid w:val="00A43402"/>
    <w:rsid w:val="00A459B8"/>
    <w:rsid w:val="00A46FA8"/>
    <w:rsid w:val="00A500E4"/>
    <w:rsid w:val="00A50B84"/>
    <w:rsid w:val="00A5106C"/>
    <w:rsid w:val="00A52FFB"/>
    <w:rsid w:val="00A5610C"/>
    <w:rsid w:val="00A562D6"/>
    <w:rsid w:val="00A613D5"/>
    <w:rsid w:val="00A63EB2"/>
    <w:rsid w:val="00A656B8"/>
    <w:rsid w:val="00A665C1"/>
    <w:rsid w:val="00A67CFA"/>
    <w:rsid w:val="00A71C6A"/>
    <w:rsid w:val="00A735FF"/>
    <w:rsid w:val="00A73798"/>
    <w:rsid w:val="00A7459A"/>
    <w:rsid w:val="00A7482B"/>
    <w:rsid w:val="00A74B99"/>
    <w:rsid w:val="00A758F1"/>
    <w:rsid w:val="00A77628"/>
    <w:rsid w:val="00A77D8F"/>
    <w:rsid w:val="00A80195"/>
    <w:rsid w:val="00A809BB"/>
    <w:rsid w:val="00A81687"/>
    <w:rsid w:val="00A817C5"/>
    <w:rsid w:val="00A817C6"/>
    <w:rsid w:val="00A832AE"/>
    <w:rsid w:val="00A86179"/>
    <w:rsid w:val="00A8620B"/>
    <w:rsid w:val="00A86D75"/>
    <w:rsid w:val="00A87877"/>
    <w:rsid w:val="00A90EA9"/>
    <w:rsid w:val="00A92CCE"/>
    <w:rsid w:val="00A955C5"/>
    <w:rsid w:val="00A95EFB"/>
    <w:rsid w:val="00A97A97"/>
    <w:rsid w:val="00A97DDB"/>
    <w:rsid w:val="00AA0259"/>
    <w:rsid w:val="00AA2358"/>
    <w:rsid w:val="00AA6965"/>
    <w:rsid w:val="00AA6E01"/>
    <w:rsid w:val="00AB258E"/>
    <w:rsid w:val="00AB2807"/>
    <w:rsid w:val="00AB2E54"/>
    <w:rsid w:val="00AB34CC"/>
    <w:rsid w:val="00AB413C"/>
    <w:rsid w:val="00AB4AF4"/>
    <w:rsid w:val="00AB4BD3"/>
    <w:rsid w:val="00AB4E23"/>
    <w:rsid w:val="00AB5093"/>
    <w:rsid w:val="00AB552F"/>
    <w:rsid w:val="00AB5AF7"/>
    <w:rsid w:val="00AB77CD"/>
    <w:rsid w:val="00AC064B"/>
    <w:rsid w:val="00AC0A54"/>
    <w:rsid w:val="00AC14B2"/>
    <w:rsid w:val="00AC2785"/>
    <w:rsid w:val="00AC342E"/>
    <w:rsid w:val="00AC347C"/>
    <w:rsid w:val="00AC44B6"/>
    <w:rsid w:val="00AD1856"/>
    <w:rsid w:val="00AD1A12"/>
    <w:rsid w:val="00AD2289"/>
    <w:rsid w:val="00AD2625"/>
    <w:rsid w:val="00AD2817"/>
    <w:rsid w:val="00AD2C10"/>
    <w:rsid w:val="00AD44A2"/>
    <w:rsid w:val="00AD5933"/>
    <w:rsid w:val="00AD5BBB"/>
    <w:rsid w:val="00AD6174"/>
    <w:rsid w:val="00AD632F"/>
    <w:rsid w:val="00AD7509"/>
    <w:rsid w:val="00AE0EA4"/>
    <w:rsid w:val="00AE1136"/>
    <w:rsid w:val="00AE12A3"/>
    <w:rsid w:val="00AE1B71"/>
    <w:rsid w:val="00AE423A"/>
    <w:rsid w:val="00AE7327"/>
    <w:rsid w:val="00AE77A8"/>
    <w:rsid w:val="00AF0600"/>
    <w:rsid w:val="00AF078B"/>
    <w:rsid w:val="00AF136B"/>
    <w:rsid w:val="00AF15D0"/>
    <w:rsid w:val="00AF3493"/>
    <w:rsid w:val="00AF37D7"/>
    <w:rsid w:val="00AF4880"/>
    <w:rsid w:val="00AF4990"/>
    <w:rsid w:val="00AF4A41"/>
    <w:rsid w:val="00AF53A6"/>
    <w:rsid w:val="00AF5B94"/>
    <w:rsid w:val="00AF71B8"/>
    <w:rsid w:val="00AF7249"/>
    <w:rsid w:val="00AF7B2C"/>
    <w:rsid w:val="00B000C7"/>
    <w:rsid w:val="00B0121F"/>
    <w:rsid w:val="00B04F40"/>
    <w:rsid w:val="00B05BE5"/>
    <w:rsid w:val="00B07589"/>
    <w:rsid w:val="00B1018E"/>
    <w:rsid w:val="00B10C93"/>
    <w:rsid w:val="00B10ED0"/>
    <w:rsid w:val="00B13BF2"/>
    <w:rsid w:val="00B15703"/>
    <w:rsid w:val="00B15BAD"/>
    <w:rsid w:val="00B15DC7"/>
    <w:rsid w:val="00B1645F"/>
    <w:rsid w:val="00B1665C"/>
    <w:rsid w:val="00B178A0"/>
    <w:rsid w:val="00B17AF5"/>
    <w:rsid w:val="00B17C05"/>
    <w:rsid w:val="00B17C92"/>
    <w:rsid w:val="00B20FBE"/>
    <w:rsid w:val="00B21B81"/>
    <w:rsid w:val="00B2268B"/>
    <w:rsid w:val="00B24D14"/>
    <w:rsid w:val="00B25257"/>
    <w:rsid w:val="00B26428"/>
    <w:rsid w:val="00B27AD3"/>
    <w:rsid w:val="00B300F8"/>
    <w:rsid w:val="00B32EEA"/>
    <w:rsid w:val="00B3595F"/>
    <w:rsid w:val="00B36018"/>
    <w:rsid w:val="00B367C4"/>
    <w:rsid w:val="00B37576"/>
    <w:rsid w:val="00B404C2"/>
    <w:rsid w:val="00B40B9B"/>
    <w:rsid w:val="00B40E53"/>
    <w:rsid w:val="00B41288"/>
    <w:rsid w:val="00B43941"/>
    <w:rsid w:val="00B43CCB"/>
    <w:rsid w:val="00B44303"/>
    <w:rsid w:val="00B46456"/>
    <w:rsid w:val="00B47184"/>
    <w:rsid w:val="00B475AD"/>
    <w:rsid w:val="00B502EA"/>
    <w:rsid w:val="00B5120F"/>
    <w:rsid w:val="00B512E5"/>
    <w:rsid w:val="00B51BAD"/>
    <w:rsid w:val="00B52EAD"/>
    <w:rsid w:val="00B52FF0"/>
    <w:rsid w:val="00B5592A"/>
    <w:rsid w:val="00B55B27"/>
    <w:rsid w:val="00B5750B"/>
    <w:rsid w:val="00B5775A"/>
    <w:rsid w:val="00B62A8B"/>
    <w:rsid w:val="00B62E06"/>
    <w:rsid w:val="00B62E52"/>
    <w:rsid w:val="00B63655"/>
    <w:rsid w:val="00B64305"/>
    <w:rsid w:val="00B715FC"/>
    <w:rsid w:val="00B71E08"/>
    <w:rsid w:val="00B73EBE"/>
    <w:rsid w:val="00B74019"/>
    <w:rsid w:val="00B75282"/>
    <w:rsid w:val="00B75605"/>
    <w:rsid w:val="00B764CB"/>
    <w:rsid w:val="00B7695B"/>
    <w:rsid w:val="00B7799F"/>
    <w:rsid w:val="00B77A67"/>
    <w:rsid w:val="00B80EDC"/>
    <w:rsid w:val="00B81AAC"/>
    <w:rsid w:val="00B82052"/>
    <w:rsid w:val="00B82A39"/>
    <w:rsid w:val="00B82B74"/>
    <w:rsid w:val="00B837C9"/>
    <w:rsid w:val="00B84F79"/>
    <w:rsid w:val="00B8620D"/>
    <w:rsid w:val="00B86792"/>
    <w:rsid w:val="00B90536"/>
    <w:rsid w:val="00B93831"/>
    <w:rsid w:val="00B94B5D"/>
    <w:rsid w:val="00B968A3"/>
    <w:rsid w:val="00B9693E"/>
    <w:rsid w:val="00BA214F"/>
    <w:rsid w:val="00BA265F"/>
    <w:rsid w:val="00BA39CB"/>
    <w:rsid w:val="00BA3B27"/>
    <w:rsid w:val="00BA5982"/>
    <w:rsid w:val="00BA61CB"/>
    <w:rsid w:val="00BA6B5F"/>
    <w:rsid w:val="00BB21A7"/>
    <w:rsid w:val="00BB252C"/>
    <w:rsid w:val="00BB2537"/>
    <w:rsid w:val="00BB479B"/>
    <w:rsid w:val="00BB57EF"/>
    <w:rsid w:val="00BB5A58"/>
    <w:rsid w:val="00BB7ABC"/>
    <w:rsid w:val="00BB7DDF"/>
    <w:rsid w:val="00BC1427"/>
    <w:rsid w:val="00BC18FE"/>
    <w:rsid w:val="00BC296C"/>
    <w:rsid w:val="00BC2A60"/>
    <w:rsid w:val="00BC4498"/>
    <w:rsid w:val="00BC5202"/>
    <w:rsid w:val="00BC5865"/>
    <w:rsid w:val="00BC6E86"/>
    <w:rsid w:val="00BC71C7"/>
    <w:rsid w:val="00BC7331"/>
    <w:rsid w:val="00BC7C7D"/>
    <w:rsid w:val="00BD04E1"/>
    <w:rsid w:val="00BD063C"/>
    <w:rsid w:val="00BD3A96"/>
    <w:rsid w:val="00BD4195"/>
    <w:rsid w:val="00BD43F1"/>
    <w:rsid w:val="00BD5A54"/>
    <w:rsid w:val="00BD5A9E"/>
    <w:rsid w:val="00BD5E3C"/>
    <w:rsid w:val="00BD5EA8"/>
    <w:rsid w:val="00BD66FA"/>
    <w:rsid w:val="00BD67A8"/>
    <w:rsid w:val="00BD67E6"/>
    <w:rsid w:val="00BD6BF1"/>
    <w:rsid w:val="00BD747B"/>
    <w:rsid w:val="00BD750F"/>
    <w:rsid w:val="00BE0DF1"/>
    <w:rsid w:val="00BE229C"/>
    <w:rsid w:val="00BE6077"/>
    <w:rsid w:val="00BF107A"/>
    <w:rsid w:val="00BF1284"/>
    <w:rsid w:val="00BF2E47"/>
    <w:rsid w:val="00BF7852"/>
    <w:rsid w:val="00BF7A07"/>
    <w:rsid w:val="00C00168"/>
    <w:rsid w:val="00C0031C"/>
    <w:rsid w:val="00C01331"/>
    <w:rsid w:val="00C02AC3"/>
    <w:rsid w:val="00C0421D"/>
    <w:rsid w:val="00C063F0"/>
    <w:rsid w:val="00C06D03"/>
    <w:rsid w:val="00C06FC0"/>
    <w:rsid w:val="00C07E82"/>
    <w:rsid w:val="00C10573"/>
    <w:rsid w:val="00C10935"/>
    <w:rsid w:val="00C12EAC"/>
    <w:rsid w:val="00C1326E"/>
    <w:rsid w:val="00C133C5"/>
    <w:rsid w:val="00C13CCA"/>
    <w:rsid w:val="00C14039"/>
    <w:rsid w:val="00C1430B"/>
    <w:rsid w:val="00C152BD"/>
    <w:rsid w:val="00C1643A"/>
    <w:rsid w:val="00C175E3"/>
    <w:rsid w:val="00C2137D"/>
    <w:rsid w:val="00C21415"/>
    <w:rsid w:val="00C23602"/>
    <w:rsid w:val="00C249B8"/>
    <w:rsid w:val="00C251AB"/>
    <w:rsid w:val="00C26E65"/>
    <w:rsid w:val="00C26FEE"/>
    <w:rsid w:val="00C27926"/>
    <w:rsid w:val="00C3052E"/>
    <w:rsid w:val="00C32A78"/>
    <w:rsid w:val="00C331A3"/>
    <w:rsid w:val="00C33BDD"/>
    <w:rsid w:val="00C35034"/>
    <w:rsid w:val="00C3575F"/>
    <w:rsid w:val="00C402BD"/>
    <w:rsid w:val="00C407A9"/>
    <w:rsid w:val="00C4170D"/>
    <w:rsid w:val="00C4237E"/>
    <w:rsid w:val="00C42BF1"/>
    <w:rsid w:val="00C43C69"/>
    <w:rsid w:val="00C449F1"/>
    <w:rsid w:val="00C450FC"/>
    <w:rsid w:val="00C45832"/>
    <w:rsid w:val="00C45F8D"/>
    <w:rsid w:val="00C5207B"/>
    <w:rsid w:val="00C53FB4"/>
    <w:rsid w:val="00C54994"/>
    <w:rsid w:val="00C54D90"/>
    <w:rsid w:val="00C553EF"/>
    <w:rsid w:val="00C5552C"/>
    <w:rsid w:val="00C5611F"/>
    <w:rsid w:val="00C57143"/>
    <w:rsid w:val="00C60780"/>
    <w:rsid w:val="00C60C83"/>
    <w:rsid w:val="00C6173A"/>
    <w:rsid w:val="00C63C0C"/>
    <w:rsid w:val="00C63D08"/>
    <w:rsid w:val="00C64A08"/>
    <w:rsid w:val="00C64B38"/>
    <w:rsid w:val="00C64C51"/>
    <w:rsid w:val="00C66495"/>
    <w:rsid w:val="00C677C2"/>
    <w:rsid w:val="00C712E7"/>
    <w:rsid w:val="00C714F0"/>
    <w:rsid w:val="00C71D46"/>
    <w:rsid w:val="00C71EA9"/>
    <w:rsid w:val="00C72146"/>
    <w:rsid w:val="00C72561"/>
    <w:rsid w:val="00C727AB"/>
    <w:rsid w:val="00C76ADB"/>
    <w:rsid w:val="00C76FDD"/>
    <w:rsid w:val="00C772CB"/>
    <w:rsid w:val="00C80E49"/>
    <w:rsid w:val="00C81586"/>
    <w:rsid w:val="00C81C51"/>
    <w:rsid w:val="00C81D95"/>
    <w:rsid w:val="00C84B65"/>
    <w:rsid w:val="00C861D2"/>
    <w:rsid w:val="00C867C2"/>
    <w:rsid w:val="00C869AE"/>
    <w:rsid w:val="00C869AF"/>
    <w:rsid w:val="00C90AA0"/>
    <w:rsid w:val="00C91FE5"/>
    <w:rsid w:val="00C92553"/>
    <w:rsid w:val="00C92A37"/>
    <w:rsid w:val="00C9397C"/>
    <w:rsid w:val="00C944B7"/>
    <w:rsid w:val="00C95694"/>
    <w:rsid w:val="00C95E5D"/>
    <w:rsid w:val="00C96819"/>
    <w:rsid w:val="00C96A38"/>
    <w:rsid w:val="00C97A78"/>
    <w:rsid w:val="00CA0480"/>
    <w:rsid w:val="00CA0DF9"/>
    <w:rsid w:val="00CA1A81"/>
    <w:rsid w:val="00CA2086"/>
    <w:rsid w:val="00CA2679"/>
    <w:rsid w:val="00CA41E2"/>
    <w:rsid w:val="00CA54EB"/>
    <w:rsid w:val="00CA54F4"/>
    <w:rsid w:val="00CA6764"/>
    <w:rsid w:val="00CA7396"/>
    <w:rsid w:val="00CA7C0B"/>
    <w:rsid w:val="00CB0B05"/>
    <w:rsid w:val="00CB2D53"/>
    <w:rsid w:val="00CB3C27"/>
    <w:rsid w:val="00CB4CD7"/>
    <w:rsid w:val="00CB6894"/>
    <w:rsid w:val="00CC2342"/>
    <w:rsid w:val="00CC3D8D"/>
    <w:rsid w:val="00CC5699"/>
    <w:rsid w:val="00CC5B52"/>
    <w:rsid w:val="00CC7D6D"/>
    <w:rsid w:val="00CD02CC"/>
    <w:rsid w:val="00CD0BFA"/>
    <w:rsid w:val="00CD1367"/>
    <w:rsid w:val="00CD1BDB"/>
    <w:rsid w:val="00CD2A46"/>
    <w:rsid w:val="00CD467C"/>
    <w:rsid w:val="00CD5AE8"/>
    <w:rsid w:val="00CD5FB4"/>
    <w:rsid w:val="00CE0413"/>
    <w:rsid w:val="00CE12C4"/>
    <w:rsid w:val="00CE12DD"/>
    <w:rsid w:val="00CE1715"/>
    <w:rsid w:val="00CE29B0"/>
    <w:rsid w:val="00CE3551"/>
    <w:rsid w:val="00CE3A14"/>
    <w:rsid w:val="00CE3F3B"/>
    <w:rsid w:val="00CE5872"/>
    <w:rsid w:val="00CF1097"/>
    <w:rsid w:val="00CF2B4B"/>
    <w:rsid w:val="00CF2BC3"/>
    <w:rsid w:val="00CF3A91"/>
    <w:rsid w:val="00CF3B7E"/>
    <w:rsid w:val="00CF66FA"/>
    <w:rsid w:val="00CF6D20"/>
    <w:rsid w:val="00CF79B5"/>
    <w:rsid w:val="00CF7D3D"/>
    <w:rsid w:val="00D01991"/>
    <w:rsid w:val="00D01C9F"/>
    <w:rsid w:val="00D0328E"/>
    <w:rsid w:val="00D04500"/>
    <w:rsid w:val="00D047F1"/>
    <w:rsid w:val="00D04A3B"/>
    <w:rsid w:val="00D04F5B"/>
    <w:rsid w:val="00D06B90"/>
    <w:rsid w:val="00D06F63"/>
    <w:rsid w:val="00D079F2"/>
    <w:rsid w:val="00D1104C"/>
    <w:rsid w:val="00D1238E"/>
    <w:rsid w:val="00D12900"/>
    <w:rsid w:val="00D1585E"/>
    <w:rsid w:val="00D16119"/>
    <w:rsid w:val="00D16BF2"/>
    <w:rsid w:val="00D21ABB"/>
    <w:rsid w:val="00D21F9E"/>
    <w:rsid w:val="00D2245D"/>
    <w:rsid w:val="00D224E8"/>
    <w:rsid w:val="00D22C2F"/>
    <w:rsid w:val="00D23307"/>
    <w:rsid w:val="00D23733"/>
    <w:rsid w:val="00D243D3"/>
    <w:rsid w:val="00D24C58"/>
    <w:rsid w:val="00D26B03"/>
    <w:rsid w:val="00D31215"/>
    <w:rsid w:val="00D3166A"/>
    <w:rsid w:val="00D31DF3"/>
    <w:rsid w:val="00D347EC"/>
    <w:rsid w:val="00D3488E"/>
    <w:rsid w:val="00D3638B"/>
    <w:rsid w:val="00D40CF3"/>
    <w:rsid w:val="00D411D3"/>
    <w:rsid w:val="00D412A5"/>
    <w:rsid w:val="00D42AEA"/>
    <w:rsid w:val="00D42F7B"/>
    <w:rsid w:val="00D45558"/>
    <w:rsid w:val="00D46754"/>
    <w:rsid w:val="00D476C3"/>
    <w:rsid w:val="00D478ED"/>
    <w:rsid w:val="00D478F8"/>
    <w:rsid w:val="00D47ABE"/>
    <w:rsid w:val="00D50B6D"/>
    <w:rsid w:val="00D50E50"/>
    <w:rsid w:val="00D51274"/>
    <w:rsid w:val="00D51855"/>
    <w:rsid w:val="00D52BB8"/>
    <w:rsid w:val="00D5337A"/>
    <w:rsid w:val="00D54552"/>
    <w:rsid w:val="00D575FA"/>
    <w:rsid w:val="00D607BA"/>
    <w:rsid w:val="00D60987"/>
    <w:rsid w:val="00D6246D"/>
    <w:rsid w:val="00D64B8F"/>
    <w:rsid w:val="00D64F27"/>
    <w:rsid w:val="00D65FAF"/>
    <w:rsid w:val="00D70B0D"/>
    <w:rsid w:val="00D714E2"/>
    <w:rsid w:val="00D71E24"/>
    <w:rsid w:val="00D72D07"/>
    <w:rsid w:val="00D72E7C"/>
    <w:rsid w:val="00D73E14"/>
    <w:rsid w:val="00D73E29"/>
    <w:rsid w:val="00D748C2"/>
    <w:rsid w:val="00D75245"/>
    <w:rsid w:val="00D753EB"/>
    <w:rsid w:val="00D75DA7"/>
    <w:rsid w:val="00D769B9"/>
    <w:rsid w:val="00D77857"/>
    <w:rsid w:val="00D779E3"/>
    <w:rsid w:val="00D77A94"/>
    <w:rsid w:val="00D80619"/>
    <w:rsid w:val="00D80FEB"/>
    <w:rsid w:val="00D823F1"/>
    <w:rsid w:val="00D83D1C"/>
    <w:rsid w:val="00D84821"/>
    <w:rsid w:val="00D84A14"/>
    <w:rsid w:val="00D84B1F"/>
    <w:rsid w:val="00D858E9"/>
    <w:rsid w:val="00D8635E"/>
    <w:rsid w:val="00D86C53"/>
    <w:rsid w:val="00D873F9"/>
    <w:rsid w:val="00D87FFA"/>
    <w:rsid w:val="00D90187"/>
    <w:rsid w:val="00D92455"/>
    <w:rsid w:val="00D944FE"/>
    <w:rsid w:val="00D9496C"/>
    <w:rsid w:val="00D9618E"/>
    <w:rsid w:val="00DA2B55"/>
    <w:rsid w:val="00DA3746"/>
    <w:rsid w:val="00DA4146"/>
    <w:rsid w:val="00DA6C59"/>
    <w:rsid w:val="00DA76E3"/>
    <w:rsid w:val="00DA7881"/>
    <w:rsid w:val="00DA7E06"/>
    <w:rsid w:val="00DB03B1"/>
    <w:rsid w:val="00DB0519"/>
    <w:rsid w:val="00DB0585"/>
    <w:rsid w:val="00DB17F6"/>
    <w:rsid w:val="00DB1C32"/>
    <w:rsid w:val="00DB4F8C"/>
    <w:rsid w:val="00DB5B91"/>
    <w:rsid w:val="00DB6008"/>
    <w:rsid w:val="00DB752A"/>
    <w:rsid w:val="00DB75FA"/>
    <w:rsid w:val="00DC1425"/>
    <w:rsid w:val="00DC1A23"/>
    <w:rsid w:val="00DC1B31"/>
    <w:rsid w:val="00DC1C34"/>
    <w:rsid w:val="00DC1F68"/>
    <w:rsid w:val="00DC1FA0"/>
    <w:rsid w:val="00DC3052"/>
    <w:rsid w:val="00DC60ED"/>
    <w:rsid w:val="00DC678F"/>
    <w:rsid w:val="00DC6B60"/>
    <w:rsid w:val="00DD0567"/>
    <w:rsid w:val="00DD0A66"/>
    <w:rsid w:val="00DD1204"/>
    <w:rsid w:val="00DD1211"/>
    <w:rsid w:val="00DD1D6D"/>
    <w:rsid w:val="00DD21B6"/>
    <w:rsid w:val="00DD2711"/>
    <w:rsid w:val="00DD2ACE"/>
    <w:rsid w:val="00DD45E5"/>
    <w:rsid w:val="00DD4BAC"/>
    <w:rsid w:val="00DD5608"/>
    <w:rsid w:val="00DD57F1"/>
    <w:rsid w:val="00DD6246"/>
    <w:rsid w:val="00DD638A"/>
    <w:rsid w:val="00DD7911"/>
    <w:rsid w:val="00DE0313"/>
    <w:rsid w:val="00DE056B"/>
    <w:rsid w:val="00DE07FF"/>
    <w:rsid w:val="00DE1905"/>
    <w:rsid w:val="00DE2C9A"/>
    <w:rsid w:val="00DE392A"/>
    <w:rsid w:val="00DE3F46"/>
    <w:rsid w:val="00DE4CFC"/>
    <w:rsid w:val="00DE6326"/>
    <w:rsid w:val="00DE68E8"/>
    <w:rsid w:val="00DE7754"/>
    <w:rsid w:val="00DE77A3"/>
    <w:rsid w:val="00DF0256"/>
    <w:rsid w:val="00DF0304"/>
    <w:rsid w:val="00DF0760"/>
    <w:rsid w:val="00DF0B00"/>
    <w:rsid w:val="00DF0DC2"/>
    <w:rsid w:val="00DF124E"/>
    <w:rsid w:val="00DF1DCD"/>
    <w:rsid w:val="00DF3837"/>
    <w:rsid w:val="00DF5ADA"/>
    <w:rsid w:val="00E0068C"/>
    <w:rsid w:val="00E00833"/>
    <w:rsid w:val="00E010E7"/>
    <w:rsid w:val="00E02850"/>
    <w:rsid w:val="00E03CCE"/>
    <w:rsid w:val="00E045A5"/>
    <w:rsid w:val="00E05F1D"/>
    <w:rsid w:val="00E06807"/>
    <w:rsid w:val="00E0793F"/>
    <w:rsid w:val="00E07B8B"/>
    <w:rsid w:val="00E10EBA"/>
    <w:rsid w:val="00E13406"/>
    <w:rsid w:val="00E154B3"/>
    <w:rsid w:val="00E16A18"/>
    <w:rsid w:val="00E2041F"/>
    <w:rsid w:val="00E214DC"/>
    <w:rsid w:val="00E21BFC"/>
    <w:rsid w:val="00E21F0D"/>
    <w:rsid w:val="00E220E3"/>
    <w:rsid w:val="00E22FDD"/>
    <w:rsid w:val="00E239DA"/>
    <w:rsid w:val="00E2453E"/>
    <w:rsid w:val="00E252CC"/>
    <w:rsid w:val="00E253A6"/>
    <w:rsid w:val="00E25AEF"/>
    <w:rsid w:val="00E25B31"/>
    <w:rsid w:val="00E25C49"/>
    <w:rsid w:val="00E27E2E"/>
    <w:rsid w:val="00E30208"/>
    <w:rsid w:val="00E31D83"/>
    <w:rsid w:val="00E31DF6"/>
    <w:rsid w:val="00E32A2B"/>
    <w:rsid w:val="00E353A3"/>
    <w:rsid w:val="00E4041C"/>
    <w:rsid w:val="00E413C2"/>
    <w:rsid w:val="00E42A62"/>
    <w:rsid w:val="00E435AA"/>
    <w:rsid w:val="00E43F04"/>
    <w:rsid w:val="00E46586"/>
    <w:rsid w:val="00E466E2"/>
    <w:rsid w:val="00E47B34"/>
    <w:rsid w:val="00E503F7"/>
    <w:rsid w:val="00E53B3F"/>
    <w:rsid w:val="00E53DBF"/>
    <w:rsid w:val="00E57F97"/>
    <w:rsid w:val="00E60636"/>
    <w:rsid w:val="00E60DE3"/>
    <w:rsid w:val="00E60F0B"/>
    <w:rsid w:val="00E619A2"/>
    <w:rsid w:val="00E6349F"/>
    <w:rsid w:val="00E63C86"/>
    <w:rsid w:val="00E63DED"/>
    <w:rsid w:val="00E64943"/>
    <w:rsid w:val="00E65187"/>
    <w:rsid w:val="00E65519"/>
    <w:rsid w:val="00E65551"/>
    <w:rsid w:val="00E66E4F"/>
    <w:rsid w:val="00E70D47"/>
    <w:rsid w:val="00E7124F"/>
    <w:rsid w:val="00E72287"/>
    <w:rsid w:val="00E75329"/>
    <w:rsid w:val="00E76619"/>
    <w:rsid w:val="00E76A54"/>
    <w:rsid w:val="00E81A99"/>
    <w:rsid w:val="00E82918"/>
    <w:rsid w:val="00E83645"/>
    <w:rsid w:val="00E85676"/>
    <w:rsid w:val="00E87245"/>
    <w:rsid w:val="00E87581"/>
    <w:rsid w:val="00E87FD3"/>
    <w:rsid w:val="00E90463"/>
    <w:rsid w:val="00E930CB"/>
    <w:rsid w:val="00E93CD2"/>
    <w:rsid w:val="00E94B61"/>
    <w:rsid w:val="00E9505E"/>
    <w:rsid w:val="00E9704A"/>
    <w:rsid w:val="00EA1C7E"/>
    <w:rsid w:val="00EA3AC5"/>
    <w:rsid w:val="00EA56B5"/>
    <w:rsid w:val="00EA5843"/>
    <w:rsid w:val="00EA73A1"/>
    <w:rsid w:val="00EB146C"/>
    <w:rsid w:val="00EB1543"/>
    <w:rsid w:val="00EB3662"/>
    <w:rsid w:val="00EB3733"/>
    <w:rsid w:val="00EB3FFB"/>
    <w:rsid w:val="00EB4CFD"/>
    <w:rsid w:val="00EB658C"/>
    <w:rsid w:val="00EC256E"/>
    <w:rsid w:val="00EC28B6"/>
    <w:rsid w:val="00EC32AD"/>
    <w:rsid w:val="00EC5E37"/>
    <w:rsid w:val="00EC69A7"/>
    <w:rsid w:val="00ED1342"/>
    <w:rsid w:val="00ED3AE8"/>
    <w:rsid w:val="00ED4289"/>
    <w:rsid w:val="00ED6375"/>
    <w:rsid w:val="00ED640A"/>
    <w:rsid w:val="00ED77C9"/>
    <w:rsid w:val="00EE02DA"/>
    <w:rsid w:val="00EE0C98"/>
    <w:rsid w:val="00EE1ABF"/>
    <w:rsid w:val="00EE2B4E"/>
    <w:rsid w:val="00EE311F"/>
    <w:rsid w:val="00EE3B1C"/>
    <w:rsid w:val="00EE4909"/>
    <w:rsid w:val="00EE4E71"/>
    <w:rsid w:val="00EE6C13"/>
    <w:rsid w:val="00EE70D3"/>
    <w:rsid w:val="00EF0CBF"/>
    <w:rsid w:val="00EF139A"/>
    <w:rsid w:val="00EF13FF"/>
    <w:rsid w:val="00EF1FED"/>
    <w:rsid w:val="00EF4851"/>
    <w:rsid w:val="00EF527D"/>
    <w:rsid w:val="00EF5B43"/>
    <w:rsid w:val="00EF6614"/>
    <w:rsid w:val="00EF74E2"/>
    <w:rsid w:val="00F00713"/>
    <w:rsid w:val="00F00C23"/>
    <w:rsid w:val="00F03BD4"/>
    <w:rsid w:val="00F03FF2"/>
    <w:rsid w:val="00F0433B"/>
    <w:rsid w:val="00F04F3F"/>
    <w:rsid w:val="00F05505"/>
    <w:rsid w:val="00F074BD"/>
    <w:rsid w:val="00F075C0"/>
    <w:rsid w:val="00F103E2"/>
    <w:rsid w:val="00F10D4E"/>
    <w:rsid w:val="00F15289"/>
    <w:rsid w:val="00F163AC"/>
    <w:rsid w:val="00F17759"/>
    <w:rsid w:val="00F20506"/>
    <w:rsid w:val="00F2104F"/>
    <w:rsid w:val="00F21865"/>
    <w:rsid w:val="00F22942"/>
    <w:rsid w:val="00F25418"/>
    <w:rsid w:val="00F25B28"/>
    <w:rsid w:val="00F26DE1"/>
    <w:rsid w:val="00F278F6"/>
    <w:rsid w:val="00F3090B"/>
    <w:rsid w:val="00F33644"/>
    <w:rsid w:val="00F33AB9"/>
    <w:rsid w:val="00F33F9D"/>
    <w:rsid w:val="00F35D6B"/>
    <w:rsid w:val="00F402A2"/>
    <w:rsid w:val="00F422FF"/>
    <w:rsid w:val="00F42F1A"/>
    <w:rsid w:val="00F438A2"/>
    <w:rsid w:val="00F449B8"/>
    <w:rsid w:val="00F44E2B"/>
    <w:rsid w:val="00F451BA"/>
    <w:rsid w:val="00F45408"/>
    <w:rsid w:val="00F45812"/>
    <w:rsid w:val="00F45B14"/>
    <w:rsid w:val="00F469A1"/>
    <w:rsid w:val="00F47459"/>
    <w:rsid w:val="00F519EA"/>
    <w:rsid w:val="00F523FD"/>
    <w:rsid w:val="00F53735"/>
    <w:rsid w:val="00F546CB"/>
    <w:rsid w:val="00F55B8C"/>
    <w:rsid w:val="00F56119"/>
    <w:rsid w:val="00F57876"/>
    <w:rsid w:val="00F6011A"/>
    <w:rsid w:val="00F6063F"/>
    <w:rsid w:val="00F607C4"/>
    <w:rsid w:val="00F61349"/>
    <w:rsid w:val="00F61B16"/>
    <w:rsid w:val="00F64589"/>
    <w:rsid w:val="00F664C4"/>
    <w:rsid w:val="00F678F8"/>
    <w:rsid w:val="00F67EB6"/>
    <w:rsid w:val="00F70F96"/>
    <w:rsid w:val="00F7340A"/>
    <w:rsid w:val="00F737CD"/>
    <w:rsid w:val="00F741D8"/>
    <w:rsid w:val="00F7480A"/>
    <w:rsid w:val="00F74AB5"/>
    <w:rsid w:val="00F75144"/>
    <w:rsid w:val="00F755AE"/>
    <w:rsid w:val="00F76018"/>
    <w:rsid w:val="00F80C20"/>
    <w:rsid w:val="00F8152F"/>
    <w:rsid w:val="00F84B97"/>
    <w:rsid w:val="00F878F3"/>
    <w:rsid w:val="00F910D6"/>
    <w:rsid w:val="00F910F0"/>
    <w:rsid w:val="00F91DE7"/>
    <w:rsid w:val="00F92937"/>
    <w:rsid w:val="00F946DF"/>
    <w:rsid w:val="00F96A3B"/>
    <w:rsid w:val="00F97AC5"/>
    <w:rsid w:val="00F97E9B"/>
    <w:rsid w:val="00FA065D"/>
    <w:rsid w:val="00FA0E00"/>
    <w:rsid w:val="00FA1930"/>
    <w:rsid w:val="00FA3034"/>
    <w:rsid w:val="00FA4778"/>
    <w:rsid w:val="00FA6C76"/>
    <w:rsid w:val="00FA6D4C"/>
    <w:rsid w:val="00FA7119"/>
    <w:rsid w:val="00FA74CD"/>
    <w:rsid w:val="00FB1483"/>
    <w:rsid w:val="00FB1D9C"/>
    <w:rsid w:val="00FB434F"/>
    <w:rsid w:val="00FB4432"/>
    <w:rsid w:val="00FB49D8"/>
    <w:rsid w:val="00FB55B7"/>
    <w:rsid w:val="00FB57D6"/>
    <w:rsid w:val="00FB6CD8"/>
    <w:rsid w:val="00FB71FD"/>
    <w:rsid w:val="00FC0A50"/>
    <w:rsid w:val="00FC119F"/>
    <w:rsid w:val="00FC1926"/>
    <w:rsid w:val="00FC2026"/>
    <w:rsid w:val="00FC2BE6"/>
    <w:rsid w:val="00FC4E72"/>
    <w:rsid w:val="00FD0756"/>
    <w:rsid w:val="00FD236D"/>
    <w:rsid w:val="00FD3FEA"/>
    <w:rsid w:val="00FD53FE"/>
    <w:rsid w:val="00FD6E22"/>
    <w:rsid w:val="00FD77E6"/>
    <w:rsid w:val="00FD7EFC"/>
    <w:rsid w:val="00FE0430"/>
    <w:rsid w:val="00FE0606"/>
    <w:rsid w:val="00FE1E20"/>
    <w:rsid w:val="00FE28D0"/>
    <w:rsid w:val="00FE3091"/>
    <w:rsid w:val="00FE3B45"/>
    <w:rsid w:val="00FE3B4C"/>
    <w:rsid w:val="00FE52FD"/>
    <w:rsid w:val="00FE5939"/>
    <w:rsid w:val="00FE5E55"/>
    <w:rsid w:val="00FE7194"/>
    <w:rsid w:val="00FE72A6"/>
    <w:rsid w:val="00FF0487"/>
    <w:rsid w:val="00FF0F1F"/>
    <w:rsid w:val="00FF1D5D"/>
    <w:rsid w:val="00FF21FC"/>
    <w:rsid w:val="00FF52F5"/>
    <w:rsid w:val="00FF67B0"/>
    <w:rsid w:val="00FF697E"/>
    <w:rsid w:val="00FF747C"/>
    <w:rsid w:val="00FF7584"/>
    <w:rsid w:val="01FC68E9"/>
    <w:rsid w:val="059F08C4"/>
    <w:rsid w:val="097AA7B2"/>
    <w:rsid w:val="0DCA9DCC"/>
    <w:rsid w:val="0F535E55"/>
    <w:rsid w:val="11734F6C"/>
    <w:rsid w:val="1467604F"/>
    <w:rsid w:val="19087F5F"/>
    <w:rsid w:val="19436739"/>
    <w:rsid w:val="19C371CF"/>
    <w:rsid w:val="1D8B8B0B"/>
    <w:rsid w:val="1D93263C"/>
    <w:rsid w:val="1DA3D612"/>
    <w:rsid w:val="1DBA3F5A"/>
    <w:rsid w:val="1F36E481"/>
    <w:rsid w:val="1F9ACE32"/>
    <w:rsid w:val="2191E299"/>
    <w:rsid w:val="21FFC52B"/>
    <w:rsid w:val="25F5F12A"/>
    <w:rsid w:val="286026AF"/>
    <w:rsid w:val="2C6BEDFC"/>
    <w:rsid w:val="2D684454"/>
    <w:rsid w:val="2D799340"/>
    <w:rsid w:val="2EFD622B"/>
    <w:rsid w:val="2FBAD5B5"/>
    <w:rsid w:val="30A2D21E"/>
    <w:rsid w:val="31B22C3E"/>
    <w:rsid w:val="3359507E"/>
    <w:rsid w:val="34E5E547"/>
    <w:rsid w:val="36E5BC30"/>
    <w:rsid w:val="37C78865"/>
    <w:rsid w:val="3B700917"/>
    <w:rsid w:val="3BB81A2E"/>
    <w:rsid w:val="3BD7E9BF"/>
    <w:rsid w:val="3DF91148"/>
    <w:rsid w:val="41D4EC61"/>
    <w:rsid w:val="41DC26C8"/>
    <w:rsid w:val="430ED282"/>
    <w:rsid w:val="43FB158C"/>
    <w:rsid w:val="458DA738"/>
    <w:rsid w:val="467D9B2D"/>
    <w:rsid w:val="47422591"/>
    <w:rsid w:val="474FA76B"/>
    <w:rsid w:val="47AE339C"/>
    <w:rsid w:val="48056BA3"/>
    <w:rsid w:val="49F001FE"/>
    <w:rsid w:val="4F01DD56"/>
    <w:rsid w:val="4FBF7CA5"/>
    <w:rsid w:val="4FBFB3E9"/>
    <w:rsid w:val="51015782"/>
    <w:rsid w:val="5625C9C1"/>
    <w:rsid w:val="59F5204C"/>
    <w:rsid w:val="59FE1F9F"/>
    <w:rsid w:val="5A256C54"/>
    <w:rsid w:val="5F24307C"/>
    <w:rsid w:val="63237864"/>
    <w:rsid w:val="665A7259"/>
    <w:rsid w:val="66643AA2"/>
    <w:rsid w:val="67446E24"/>
    <w:rsid w:val="67DD15DC"/>
    <w:rsid w:val="683DF518"/>
    <w:rsid w:val="69616506"/>
    <w:rsid w:val="6B58979C"/>
    <w:rsid w:val="6C7009BE"/>
    <w:rsid w:val="6C7F77B6"/>
    <w:rsid w:val="6D8F9536"/>
    <w:rsid w:val="6E7D7518"/>
    <w:rsid w:val="7348E7E2"/>
    <w:rsid w:val="766FDA73"/>
    <w:rsid w:val="78898873"/>
    <w:rsid w:val="7914925F"/>
    <w:rsid w:val="7B4E0A38"/>
    <w:rsid w:val="7B9C889B"/>
    <w:rsid w:val="7C27AB68"/>
    <w:rsid w:val="7DFE37CF"/>
    <w:rsid w:val="7ECE9778"/>
    <w:rsid w:val="7F0F9F5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5CE6EC"/>
  <w15:chartTrackingRefBased/>
  <w15:docId w15:val="{933E8371-848B-458D-B4A2-FB92EB8AC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qFormat="1"/>
    <w:lsdException w:name="header" w:uiPriority="99"/>
    <w:lsdException w:name="footer" w:uiPriority="99"/>
    <w:lsdException w:name="caption" w:semiHidden="1" w:unhideWhenUsed="1" w:qFormat="1"/>
    <w:lsdException w:name="footnote reference" w:uiPriority="99" w:qFormat="1"/>
    <w:lsdException w:name="annotation reference" w:uiPriority="99" w:qFormat="1"/>
    <w:lsdException w:name="Title" w:qFormat="1"/>
    <w:lsdException w:name="Closing" w:uiPriority="99"/>
    <w:lsdException w:name="Body Text" w:uiPriority="99" w:qFormat="1"/>
    <w:lsdException w:name="Subtitle" w:qFormat="1"/>
    <w:lsdException w:name="Body Text 3" w:qFormat="1"/>
    <w:lsdException w:name="Hyperlink" w:uiPriority="99" w:qFormat="1"/>
    <w:lsdException w:name="FollowedHyperlink" w:uiPriority="99"/>
    <w:lsdException w:name="Strong" w:uiPriority="22" w:qFormat="1"/>
    <w:lsdException w:name="Emphasis" w:uiPriority="20" w:qFormat="1"/>
    <w:lsdException w:name="Plain Text" w:uiPriority="99"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6D20"/>
    <w:rPr>
      <w:sz w:val="24"/>
      <w:szCs w:val="24"/>
    </w:rPr>
  </w:style>
  <w:style w:type="paragraph" w:styleId="Ttulo1">
    <w:name w:val="heading 1"/>
    <w:aliases w:val="Edgar 1,título 1,Pregunta,1 ghost,g"/>
    <w:basedOn w:val="Normal"/>
    <w:next w:val="Normal"/>
    <w:link w:val="Ttulo1Car"/>
    <w:qFormat/>
    <w:pPr>
      <w:keepNext/>
      <w:numPr>
        <w:numId w:val="3"/>
      </w:numPr>
      <w:outlineLvl w:val="0"/>
    </w:pPr>
    <w:rPr>
      <w:rFonts w:ascii="Arial" w:hAnsi="Arial"/>
      <w:b/>
      <w:sz w:val="20"/>
      <w:szCs w:val="20"/>
    </w:rPr>
  </w:style>
  <w:style w:type="paragraph" w:styleId="Ttulo2">
    <w:name w:val="heading 2"/>
    <w:aliases w:val="Edgar 2,título 2,Subindices nivel 1.1,h2"/>
    <w:basedOn w:val="Normal"/>
    <w:next w:val="Normal"/>
    <w:link w:val="Ttulo2Car"/>
    <w:qFormat/>
    <w:pPr>
      <w:keepNext/>
      <w:numPr>
        <w:ilvl w:val="1"/>
        <w:numId w:val="3"/>
      </w:numPr>
      <w:jc w:val="center"/>
      <w:outlineLvl w:val="1"/>
    </w:pPr>
    <w:rPr>
      <w:rFonts w:ascii="Arial" w:hAnsi="Arial"/>
      <w:b/>
      <w:sz w:val="20"/>
      <w:szCs w:val="20"/>
      <w:lang w:val="x-none"/>
    </w:rPr>
  </w:style>
  <w:style w:type="paragraph" w:styleId="Ttulo3">
    <w:name w:val="heading 3"/>
    <w:aliases w:val="Edgar 3,TITULO3"/>
    <w:basedOn w:val="Normal"/>
    <w:next w:val="Normal"/>
    <w:link w:val="Ttulo3Car"/>
    <w:qFormat/>
    <w:pPr>
      <w:keepNext/>
      <w:numPr>
        <w:ilvl w:val="2"/>
        <w:numId w:val="3"/>
      </w:numPr>
      <w:jc w:val="center"/>
      <w:outlineLvl w:val="2"/>
    </w:pPr>
    <w:rPr>
      <w:rFonts w:ascii="Arial" w:hAnsi="Arial"/>
    </w:rPr>
  </w:style>
  <w:style w:type="paragraph" w:styleId="Ttulo4">
    <w:name w:val="heading 4"/>
    <w:aliases w:val="Edgar 4"/>
    <w:basedOn w:val="Normal"/>
    <w:next w:val="Normal"/>
    <w:link w:val="Ttulo4Car"/>
    <w:qFormat/>
    <w:pPr>
      <w:keepNext/>
      <w:numPr>
        <w:ilvl w:val="3"/>
        <w:numId w:val="3"/>
      </w:numPr>
      <w:jc w:val="center"/>
      <w:outlineLvl w:val="3"/>
    </w:pPr>
    <w:rPr>
      <w:rFonts w:ascii="Bookman Old Style" w:hAnsi="Bookman Old Style" w:cs="Arial"/>
      <w:b/>
      <w:bCs/>
    </w:rPr>
  </w:style>
  <w:style w:type="paragraph" w:styleId="Ttulo5">
    <w:name w:val="heading 5"/>
    <w:basedOn w:val="Normal"/>
    <w:next w:val="Normal"/>
    <w:link w:val="Ttulo5Car"/>
    <w:qFormat/>
    <w:pPr>
      <w:keepNext/>
      <w:numPr>
        <w:ilvl w:val="4"/>
        <w:numId w:val="3"/>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2346EF"/>
    <w:pPr>
      <w:numPr>
        <w:ilvl w:val="5"/>
        <w:numId w:val="3"/>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2346EF"/>
    <w:pPr>
      <w:numPr>
        <w:ilvl w:val="6"/>
        <w:numId w:val="3"/>
      </w:numPr>
      <w:spacing w:before="240" w:after="60"/>
      <w:outlineLvl w:val="6"/>
    </w:pPr>
    <w:rPr>
      <w:rFonts w:ascii="Calibri" w:hAnsi="Calibri"/>
      <w:lang w:val="x-none"/>
    </w:rPr>
  </w:style>
  <w:style w:type="paragraph" w:styleId="Ttulo8">
    <w:name w:val="heading 8"/>
    <w:basedOn w:val="Normal"/>
    <w:next w:val="Normal"/>
    <w:link w:val="Ttulo8Car"/>
    <w:qFormat/>
    <w:rsid w:val="002346EF"/>
    <w:pPr>
      <w:numPr>
        <w:ilvl w:val="7"/>
        <w:numId w:val="3"/>
      </w:numPr>
      <w:spacing w:before="240" w:after="60"/>
      <w:outlineLvl w:val="7"/>
    </w:pPr>
    <w:rPr>
      <w:rFonts w:ascii="Calibri" w:hAnsi="Calibri"/>
      <w:i/>
      <w:iCs/>
      <w:lang w:val="x-none"/>
    </w:rPr>
  </w:style>
  <w:style w:type="paragraph" w:styleId="Ttulo9">
    <w:name w:val="heading 9"/>
    <w:basedOn w:val="Normal"/>
    <w:next w:val="Normal"/>
    <w:link w:val="Ttulo9Car"/>
    <w:qFormat/>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Subindices nivel 1.1 Car,h2 Car"/>
    <w:link w:val="Ttulo2"/>
    <w:locked/>
    <w:rsid w:val="00197706"/>
    <w:rPr>
      <w:rFonts w:ascii="Arial" w:hAnsi="Arial"/>
      <w:b/>
      <w:lang w:val="x-none"/>
    </w:rPr>
  </w:style>
  <w:style w:type="character" w:customStyle="1" w:styleId="Ttulo6Car">
    <w:name w:val="Título 6 Car"/>
    <w:link w:val="Ttulo6"/>
    <w:rsid w:val="002346EF"/>
    <w:rPr>
      <w:rFonts w:ascii="Calibri" w:hAnsi="Calibri"/>
      <w:b/>
      <w:bCs/>
      <w:sz w:val="22"/>
      <w:szCs w:val="22"/>
      <w:lang w:val="x-none"/>
    </w:rPr>
  </w:style>
  <w:style w:type="character" w:customStyle="1" w:styleId="Ttulo7Car">
    <w:name w:val="Título 7 Car"/>
    <w:link w:val="Ttulo7"/>
    <w:rsid w:val="002346EF"/>
    <w:rPr>
      <w:rFonts w:ascii="Calibri" w:hAnsi="Calibri"/>
      <w:sz w:val="24"/>
      <w:szCs w:val="24"/>
      <w:lang w:val="x-none"/>
    </w:rPr>
  </w:style>
  <w:style w:type="character" w:customStyle="1" w:styleId="Ttulo8Car">
    <w:name w:val="Título 8 Car"/>
    <w:link w:val="Ttulo8"/>
    <w:rsid w:val="002346EF"/>
    <w:rPr>
      <w:rFonts w:ascii="Calibri" w:hAnsi="Calibri"/>
      <w:i/>
      <w:iCs/>
      <w:sz w:val="24"/>
      <w:szCs w:val="24"/>
      <w:lang w:val="x-none"/>
    </w:rPr>
  </w:style>
  <w:style w:type="paragraph" w:styleId="Textodebloque">
    <w:name w:val="Block Text"/>
    <w:basedOn w:val="Normal"/>
    <w:link w:val="TextodebloqueCar"/>
    <w:pPr>
      <w:ind w:left="360" w:right="-852"/>
    </w:pPr>
    <w:rPr>
      <w:szCs w:val="20"/>
    </w:rPr>
  </w:style>
  <w:style w:type="paragraph" w:styleId="Ttulo">
    <w:name w:val="Title"/>
    <w:aliases w:val="AL Título,Título AL,Títulos Principales sin numeración,TITULO 1,Puesto,Título AL + 9 pt,Sin Negrita + 10 pt,Sin Negrita,Título1,Puesto1,Car Car Car,Título Car Car Car,Título Car Car Car Car,Título Car Car Car Car Car,Título11,Puesto11,Títul"/>
    <w:basedOn w:val="Normal"/>
    <w:link w:val="TtuloCar"/>
    <w:qFormat/>
    <w:pPr>
      <w:jc w:val="center"/>
    </w:pPr>
    <w:rPr>
      <w:rFonts w:ascii="Arial" w:hAnsi="Arial"/>
      <w:b/>
      <w:sz w:val="32"/>
      <w:szCs w:val="20"/>
    </w:rPr>
  </w:style>
  <w:style w:type="character" w:customStyle="1" w:styleId="TtuloCar">
    <w:name w:val="Título Car"/>
    <w:aliases w:val="AL Título Car,Título AL Car,Títulos Principales sin numeración Car,TITULO 1 Car,Puesto Car,Título AL + 9 pt Car,Sin Negrita + 10 pt Car,Sin Negrita Car,Título1 Car,Puesto1 Car,Car Car Car Car1,Título Car Car Car Car1,Título11 Car,Puesto11 Car"/>
    <w:link w:val="Ttulo"/>
    <w:qFormat/>
    <w:locked/>
    <w:rsid w:val="00712F4D"/>
    <w:rPr>
      <w:rFonts w:ascii="Arial" w:hAnsi="Arial"/>
      <w:b/>
      <w:sz w:val="32"/>
      <w:lang w:val="es-ES_tradnl" w:eastAsia="es-ES"/>
    </w:rPr>
  </w:style>
  <w:style w:type="paragraph" w:styleId="Piedepgina">
    <w:name w:val="footer"/>
    <w:aliases w:val="AL Pie de página,Pie de página AL,f, Car"/>
    <w:basedOn w:val="Normal"/>
    <w:link w:val="PiedepginaCar"/>
    <w:uiPriority w:val="99"/>
    <w:pPr>
      <w:tabs>
        <w:tab w:val="center" w:pos="4252"/>
        <w:tab w:val="right" w:pos="8504"/>
      </w:tabs>
    </w:pPr>
    <w:rPr>
      <w:sz w:val="20"/>
      <w:szCs w:val="20"/>
      <w:lang w:val="es-ES"/>
    </w:rPr>
  </w:style>
  <w:style w:type="character" w:customStyle="1" w:styleId="PiedepginaCar">
    <w:name w:val="Pie de página Car"/>
    <w:aliases w:val="AL Pie de página Car,Pie de página AL Car,f Car, Car Car"/>
    <w:link w:val="Piedepgina"/>
    <w:uiPriority w:val="99"/>
    <w:rsid w:val="00D42F7B"/>
    <w:rPr>
      <w:lang w:val="es-ES" w:eastAsia="es-ES"/>
    </w:rPr>
  </w:style>
  <w:style w:type="character" w:styleId="Nmerodepgina">
    <w:name w:val="page number"/>
    <w:basedOn w:val="Fuentedeprrafopredeter"/>
  </w:style>
  <w:style w:type="paragraph" w:styleId="Textoindependiente">
    <w:name w:val="Body Text"/>
    <w:aliases w:val="Subsection Body Text,bt,body text,body tesx,TextindepT2,EHPT,Body Text2,ändrad,contents,tabla 2,Table Bullet 1,TABLA DE CONTENIDO 3"/>
    <w:basedOn w:val="Normal"/>
    <w:link w:val="TextoindependienteCar1"/>
    <w:uiPriority w:val="99"/>
    <w:qFormat/>
    <w:pPr>
      <w:tabs>
        <w:tab w:val="left" w:pos="1701"/>
      </w:tabs>
      <w:jc w:val="both"/>
    </w:pPr>
    <w:rPr>
      <w:rFonts w:ascii="Arial" w:hAnsi="Arial"/>
      <w:szCs w:val="20"/>
      <w:lang w:val="es-MX"/>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pPr>
      <w:tabs>
        <w:tab w:val="center" w:pos="4419"/>
        <w:tab w:val="right" w:pos="8838"/>
      </w:tabs>
    </w:pPr>
    <w:rPr>
      <w:lang w:val="es-ES"/>
    </w:r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link w:val="Encabezado"/>
    <w:uiPriority w:val="99"/>
    <w:rsid w:val="002F44B5"/>
    <w:rPr>
      <w:sz w:val="24"/>
      <w:szCs w:val="24"/>
      <w:lang w:val="es-ES" w:eastAsia="es-ES"/>
    </w:rPr>
  </w:style>
  <w:style w:type="character" w:styleId="Hipervnculo">
    <w:name w:val="Hyperlink"/>
    <w:uiPriority w:val="99"/>
    <w:qFormat/>
    <w:rPr>
      <w:color w:val="0000FF"/>
      <w:u w:val="single"/>
    </w:rPr>
  </w:style>
  <w:style w:type="paragraph" w:styleId="Textodeglobo">
    <w:name w:val="Balloon Text"/>
    <w:basedOn w:val="Normal"/>
    <w:link w:val="TextodegloboCar"/>
    <w:rPr>
      <w:rFonts w:ascii="Tahoma" w:hAnsi="Tahoma" w:cs="Tahoma"/>
      <w:sz w:val="16"/>
      <w:szCs w:val="16"/>
      <w:lang w:val="es-ES"/>
    </w:rPr>
  </w:style>
  <w:style w:type="character" w:customStyle="1" w:styleId="TextodegloboCar">
    <w:name w:val="Texto de globo Car"/>
    <w:link w:val="Textodeglobo"/>
    <w:rsid w:val="007A24FD"/>
    <w:rPr>
      <w:rFonts w:ascii="Tahoma" w:hAnsi="Tahoma" w:cs="Tahoma"/>
      <w:sz w:val="16"/>
      <w:szCs w:val="16"/>
      <w:lang w:val="es-ES" w:eastAsia="es-ES" w:bidi="ar-SA"/>
    </w:rPr>
  </w:style>
  <w:style w:type="paragraph" w:styleId="Textoindependiente2">
    <w:name w:val="Body Text 2"/>
    <w:basedOn w:val="Normal"/>
    <w:link w:val="Textoindependiente2Car"/>
    <w:pPr>
      <w:jc w:val="both"/>
    </w:pPr>
    <w:rPr>
      <w:rFonts w:ascii="Arial" w:hAnsi="Arial" w:cs="Arial"/>
      <w:color w:val="FF0000"/>
    </w:rPr>
  </w:style>
  <w:style w:type="paragraph" w:styleId="Textonotapie">
    <w:name w:val="footnote text"/>
    <w:aliases w:val="texto de nota al pie,ft,Nota a pie/Bibliog,Texto nota pie Car Car,Car1 Car Car,Car1 Car2,ft Car Car,ft Car,Texto nota pie Car11,Texto nota pie Car Car1,Car1 Car Car1,Car1 Car21,Car11 Car Car,Car11 Car,Car1, Car1 Car Car, Car1 Car2, Car1,f"/>
    <w:basedOn w:val="Normal"/>
    <w:link w:val="TextonotapieCar"/>
    <w:uiPriority w:val="99"/>
    <w:qFormat/>
    <w:rPr>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link w:val="Char2"/>
    <w:uiPriority w:val="99"/>
    <w:qFormat/>
    <w:rPr>
      <w:vertAlign w:val="superscript"/>
    </w:rPr>
  </w:style>
  <w:style w:type="paragraph" w:styleId="Textoindependiente3">
    <w:name w:val="Body Text 3"/>
    <w:basedOn w:val="Normal"/>
    <w:link w:val="Textoindependiente3Car"/>
    <w:qFormat/>
    <w:pPr>
      <w:jc w:val="both"/>
    </w:pPr>
    <w:rPr>
      <w:rFonts w:ascii="Bookman Old Style" w:hAnsi="Bookman Old Style" w:cs="Arial"/>
      <w:sz w:val="22"/>
    </w:rPr>
  </w:style>
  <w:style w:type="character" w:styleId="Hipervnculovisitado">
    <w:name w:val="FollowedHyperlink"/>
    <w:uiPriority w:val="99"/>
    <w:rPr>
      <w:color w:val="800080"/>
      <w:u w:val="single"/>
    </w:rPr>
  </w:style>
  <w:style w:type="paragraph" w:styleId="Listaconvietas2">
    <w:name w:val="List Bullet 2"/>
    <w:basedOn w:val="Normal"/>
    <w:autoRedefine/>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pPr>
      <w:tabs>
        <w:tab w:val="num" w:pos="142"/>
      </w:tabs>
      <w:autoSpaceDE w:val="0"/>
      <w:autoSpaceDN w:val="0"/>
      <w:adjustRightInd w:val="0"/>
      <w:ind w:left="142"/>
      <w:jc w:val="both"/>
    </w:pPr>
    <w:rPr>
      <w:rFonts w:ascii="Arial" w:hAnsi="Arial"/>
      <w:sz w:val="22"/>
    </w:rPr>
  </w:style>
  <w:style w:type="paragraph" w:customStyle="1" w:styleId="Textoindependiente31">
    <w:name w:val="Texto independiente 31"/>
    <w:basedOn w:val="Normal"/>
    <w:pPr>
      <w:jc w:val="both"/>
    </w:pPr>
    <w:rPr>
      <w:rFonts w:ascii="Arial" w:hAnsi="Arial"/>
      <w:sz w:val="22"/>
    </w:rPr>
  </w:style>
  <w:style w:type="paragraph" w:styleId="Sangra2detindependiente">
    <w:name w:val="Body Text Indent 2"/>
    <w:basedOn w:val="Normal"/>
    <w:link w:val="Sangra2detindependienteCar"/>
    <w:pPr>
      <w:ind w:left="567"/>
      <w:jc w:val="both"/>
    </w:pPr>
    <w:rPr>
      <w:rFonts w:ascii="Bookman Old Style" w:hAnsi="Bookman Old Style"/>
      <w:sz w:val="22"/>
    </w:rPr>
  </w:style>
  <w:style w:type="table" w:styleId="Tablaconcuadrcula">
    <w:name w:val="Table Grid"/>
    <w:basedOn w:val="Tablanormal"/>
    <w:uiPriority w:val="59"/>
    <w:rsid w:val="00CF3B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557C8"/>
    <w:pPr>
      <w:spacing w:after="160" w:line="240" w:lineRule="exact"/>
    </w:pPr>
    <w:rPr>
      <w:sz w:val="21"/>
      <w:szCs w:val="21"/>
      <w:lang w:val="en-US" w:eastAsia="en-US"/>
    </w:rPr>
  </w:style>
  <w:style w:type="paragraph" w:customStyle="1" w:styleId="Default">
    <w:name w:val="Default"/>
    <w:link w:val="DefaultCar"/>
    <w:qFormat/>
    <w:rsid w:val="000C045C"/>
    <w:pPr>
      <w:widowControl w:val="0"/>
      <w:autoSpaceDE w:val="0"/>
      <w:autoSpaceDN w:val="0"/>
    </w:pPr>
    <w:rPr>
      <w:rFonts w:ascii="Times" w:hAnsi="Times"/>
      <w:color w:val="000000"/>
      <w:sz w:val="24"/>
      <w:szCs w:val="24"/>
      <w:lang w:val="es-ES" w:eastAsia="es-ES"/>
    </w:rPr>
  </w:style>
  <w:style w:type="paragraph" w:customStyle="1" w:styleId="CM12">
    <w:name w:val="CM12"/>
    <w:basedOn w:val="Default"/>
    <w:next w:val="Default"/>
    <w:rsid w:val="000C045C"/>
    <w:pPr>
      <w:spacing w:after="255"/>
    </w:pPr>
    <w:rPr>
      <w:color w:val="auto"/>
    </w:rPr>
  </w:style>
  <w:style w:type="paragraph" w:customStyle="1" w:styleId="Cuadrculamedia1-nfasis21">
    <w:name w:val="Cuadrícula media 1 - Énfasis 21"/>
    <w:basedOn w:val="Normal"/>
    <w:qFormat/>
    <w:rsid w:val="00C72146"/>
    <w:pPr>
      <w:ind w:left="708"/>
    </w:pPr>
  </w:style>
  <w:style w:type="character" w:styleId="Refdecomentario">
    <w:name w:val="annotation reference"/>
    <w:uiPriority w:val="99"/>
    <w:qFormat/>
    <w:rsid w:val="00994DCA"/>
    <w:rPr>
      <w:sz w:val="16"/>
      <w:szCs w:val="16"/>
    </w:rPr>
  </w:style>
  <w:style w:type="paragraph" w:styleId="Textocomentario">
    <w:name w:val="annotation text"/>
    <w:basedOn w:val="Normal"/>
    <w:link w:val="TextocomentarioCar"/>
    <w:uiPriority w:val="99"/>
    <w:qFormat/>
    <w:rsid w:val="00994DCA"/>
    <w:rPr>
      <w:sz w:val="20"/>
      <w:szCs w:val="20"/>
      <w:lang w:val="x-none"/>
    </w:rPr>
  </w:style>
  <w:style w:type="character" w:customStyle="1" w:styleId="TextocomentarioCar">
    <w:name w:val="Texto comentario Car"/>
    <w:link w:val="Textocomentario"/>
    <w:uiPriority w:val="99"/>
    <w:qFormat/>
    <w:rsid w:val="00994DCA"/>
    <w:rPr>
      <w:lang w:eastAsia="es-ES"/>
    </w:rPr>
  </w:style>
  <w:style w:type="paragraph" w:styleId="Asuntodelcomentario">
    <w:name w:val="annotation subject"/>
    <w:basedOn w:val="Textocomentario"/>
    <w:next w:val="Textocomentario"/>
    <w:link w:val="AsuntodelcomentarioCar"/>
    <w:rsid w:val="00994DCA"/>
    <w:rPr>
      <w:b/>
      <w:bCs/>
    </w:rPr>
  </w:style>
  <w:style w:type="character" w:customStyle="1" w:styleId="AsuntodelcomentarioCar">
    <w:name w:val="Asunto del comentario Car"/>
    <w:link w:val="Asuntodelcomentario"/>
    <w:rsid w:val="00994DCA"/>
    <w:rPr>
      <w:b/>
      <w:bCs/>
      <w:lang w:eastAsia="es-ES"/>
    </w:rPr>
  </w:style>
  <w:style w:type="character" w:styleId="nfasis">
    <w:name w:val="Emphasis"/>
    <w:uiPriority w:val="20"/>
    <w:qFormat/>
    <w:rsid w:val="00A006AB"/>
    <w:rPr>
      <w:b/>
      <w:bCs/>
      <w:i w:val="0"/>
      <w:iCs w:val="0"/>
    </w:rPr>
  </w:style>
  <w:style w:type="paragraph" w:customStyle="1" w:styleId="Textoindependiente32">
    <w:name w:val="Texto independiente 32"/>
    <w:basedOn w:val="Normal"/>
    <w:rsid w:val="00E214DC"/>
    <w:pPr>
      <w:jc w:val="both"/>
    </w:pPr>
    <w:rPr>
      <w:rFonts w:ascii="Arial" w:hAnsi="Arial"/>
      <w:sz w:val="22"/>
      <w:szCs w:val="20"/>
    </w:rPr>
  </w:style>
  <w:style w:type="paragraph" w:customStyle="1" w:styleId="xl63">
    <w:name w:val="xl63"/>
    <w:basedOn w:val="Normal"/>
    <w:rsid w:val="00B7799F"/>
    <w:pPr>
      <w:spacing w:before="100" w:beforeAutospacing="1" w:after="100" w:afterAutospacing="1"/>
      <w:textAlignment w:val="center"/>
    </w:pPr>
    <w:rPr>
      <w:rFonts w:ascii="Arial Narrow" w:hAnsi="Arial Narrow"/>
      <w:b/>
      <w:bCs/>
      <w:sz w:val="16"/>
      <w:szCs w:val="16"/>
    </w:rPr>
  </w:style>
  <w:style w:type="paragraph" w:customStyle="1" w:styleId="xl64">
    <w:name w:val="xl64"/>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5">
    <w:name w:val="xl65"/>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6">
    <w:name w:val="xl66"/>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7">
    <w:name w:val="xl67"/>
    <w:basedOn w:val="Normal"/>
    <w:rsid w:val="00B7799F"/>
    <w:pPr>
      <w:spacing w:before="100" w:beforeAutospacing="1" w:after="100" w:afterAutospacing="1"/>
      <w:textAlignment w:val="center"/>
    </w:pPr>
    <w:rPr>
      <w:rFonts w:ascii="Arial Narrow" w:hAnsi="Arial Narrow"/>
      <w:sz w:val="16"/>
      <w:szCs w:val="16"/>
    </w:rPr>
  </w:style>
  <w:style w:type="paragraph" w:customStyle="1" w:styleId="xl68">
    <w:name w:val="xl68"/>
    <w:basedOn w:val="Normal"/>
    <w:rsid w:val="00B7799F"/>
    <w:pPr>
      <w:spacing w:before="100" w:beforeAutospacing="1" w:after="100" w:afterAutospacing="1"/>
      <w:textAlignment w:val="center"/>
    </w:pPr>
    <w:rPr>
      <w:rFonts w:ascii="Arial Narrow" w:hAnsi="Arial Narrow"/>
      <w:sz w:val="16"/>
      <w:szCs w:val="16"/>
    </w:rPr>
  </w:style>
  <w:style w:type="paragraph" w:customStyle="1" w:styleId="xl69">
    <w:name w:val="xl69"/>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font5">
    <w:name w:val="font5"/>
    <w:basedOn w:val="Normal"/>
    <w:rsid w:val="008C44BF"/>
    <w:pPr>
      <w:spacing w:before="100" w:beforeAutospacing="1" w:after="100" w:afterAutospacing="1"/>
    </w:pPr>
    <w:rPr>
      <w:rFonts w:ascii="Tahoma" w:hAnsi="Tahoma" w:cs="Tahoma"/>
      <w:b/>
      <w:bCs/>
      <w:color w:val="000000"/>
      <w:sz w:val="16"/>
      <w:szCs w:val="16"/>
    </w:rPr>
  </w:style>
  <w:style w:type="paragraph" w:customStyle="1" w:styleId="xl70">
    <w:name w:val="xl70"/>
    <w:basedOn w:val="Normal"/>
    <w:rsid w:val="008C44BF"/>
    <w:pPr>
      <w:spacing w:before="100" w:beforeAutospacing="1" w:after="100" w:afterAutospacing="1"/>
      <w:textAlignment w:val="center"/>
    </w:pPr>
    <w:rPr>
      <w:rFonts w:ascii="Arial Narrow" w:hAnsi="Arial Narrow"/>
      <w:b/>
      <w:bCs/>
      <w:color w:val="0000FF"/>
      <w:sz w:val="16"/>
      <w:szCs w:val="16"/>
    </w:rPr>
  </w:style>
  <w:style w:type="paragraph" w:customStyle="1" w:styleId="xl71">
    <w:name w:val="xl71"/>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72">
    <w:name w:val="xl72"/>
    <w:basedOn w:val="Normal"/>
    <w:rsid w:val="008C44BF"/>
    <w:pPr>
      <w:spacing w:before="100" w:beforeAutospacing="1" w:after="100" w:afterAutospacing="1"/>
      <w:textAlignment w:val="center"/>
    </w:pPr>
    <w:rPr>
      <w:rFonts w:ascii="Arial Narrow" w:hAnsi="Arial Narrow"/>
      <w:sz w:val="16"/>
      <w:szCs w:val="16"/>
    </w:rPr>
  </w:style>
  <w:style w:type="paragraph" w:customStyle="1" w:styleId="xl73">
    <w:name w:val="xl73"/>
    <w:basedOn w:val="Normal"/>
    <w:rsid w:val="008C44BF"/>
    <w:pPr>
      <w:spacing w:before="100" w:beforeAutospacing="1" w:after="100" w:afterAutospacing="1"/>
      <w:textAlignment w:val="center"/>
    </w:pPr>
    <w:rPr>
      <w:rFonts w:ascii="Arial Narrow" w:hAnsi="Arial Narrow"/>
      <w:b/>
      <w:bCs/>
      <w:color w:val="3366FF"/>
      <w:sz w:val="16"/>
      <w:szCs w:val="16"/>
    </w:rPr>
  </w:style>
  <w:style w:type="paragraph" w:customStyle="1" w:styleId="xl74">
    <w:name w:val="xl74"/>
    <w:basedOn w:val="Normal"/>
    <w:rsid w:val="008C44BF"/>
    <w:pPr>
      <w:spacing w:before="100" w:beforeAutospacing="1" w:after="100" w:afterAutospacing="1"/>
      <w:textAlignment w:val="center"/>
    </w:pPr>
    <w:rPr>
      <w:rFonts w:ascii="Arial Narrow" w:hAnsi="Arial Narrow"/>
      <w:b/>
      <w:bCs/>
      <w:color w:val="3366FF"/>
      <w:sz w:val="16"/>
      <w:szCs w:val="16"/>
    </w:rPr>
  </w:style>
  <w:style w:type="paragraph" w:customStyle="1" w:styleId="xl75">
    <w:name w:val="xl75"/>
    <w:basedOn w:val="Normal"/>
    <w:rsid w:val="008C44BF"/>
    <w:pPr>
      <w:spacing w:before="100" w:beforeAutospacing="1" w:after="100" w:afterAutospacing="1"/>
      <w:textAlignment w:val="center"/>
    </w:pPr>
    <w:rPr>
      <w:rFonts w:ascii="Arial Narrow" w:hAnsi="Arial Narrow"/>
      <w:b/>
      <w:bCs/>
      <w:color w:val="008000"/>
      <w:sz w:val="16"/>
      <w:szCs w:val="16"/>
    </w:rPr>
  </w:style>
  <w:style w:type="paragraph" w:customStyle="1" w:styleId="xl76">
    <w:name w:val="xl76"/>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77">
    <w:name w:val="xl77"/>
    <w:basedOn w:val="Normal"/>
    <w:rsid w:val="008C44BF"/>
    <w:pPr>
      <w:spacing w:before="100" w:beforeAutospacing="1" w:after="100" w:afterAutospacing="1"/>
      <w:textAlignment w:val="center"/>
    </w:pPr>
    <w:rPr>
      <w:rFonts w:ascii="Arial Narrow" w:hAnsi="Arial Narrow"/>
      <w:sz w:val="16"/>
      <w:szCs w:val="16"/>
    </w:rPr>
  </w:style>
  <w:style w:type="paragraph" w:customStyle="1" w:styleId="xl78">
    <w:name w:val="xl78"/>
    <w:basedOn w:val="Normal"/>
    <w:rsid w:val="008C44BF"/>
    <w:pPr>
      <w:shd w:val="clear" w:color="000000" w:fill="FFFF00"/>
      <w:spacing w:before="100" w:beforeAutospacing="1" w:after="100" w:afterAutospacing="1"/>
      <w:textAlignment w:val="center"/>
    </w:pPr>
    <w:rPr>
      <w:rFonts w:ascii="Arial Narrow" w:hAnsi="Arial Narrow"/>
      <w:sz w:val="16"/>
      <w:szCs w:val="16"/>
    </w:rPr>
  </w:style>
  <w:style w:type="paragraph" w:customStyle="1" w:styleId="xl79">
    <w:name w:val="xl79"/>
    <w:basedOn w:val="Normal"/>
    <w:rsid w:val="008C44BF"/>
    <w:pPr>
      <w:spacing w:before="100" w:beforeAutospacing="1" w:after="100" w:afterAutospacing="1"/>
      <w:textAlignment w:val="center"/>
    </w:pPr>
    <w:rPr>
      <w:rFonts w:ascii="Arial Narrow" w:hAnsi="Arial Narrow"/>
      <w:b/>
      <w:bCs/>
      <w:color w:val="0000FF"/>
      <w:sz w:val="16"/>
      <w:szCs w:val="16"/>
    </w:rPr>
  </w:style>
  <w:style w:type="paragraph" w:customStyle="1" w:styleId="xl80">
    <w:name w:val="xl80"/>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81">
    <w:name w:val="xl81"/>
    <w:basedOn w:val="Normal"/>
    <w:rsid w:val="008C44BF"/>
    <w:pPr>
      <w:spacing w:before="100" w:beforeAutospacing="1" w:after="100" w:afterAutospacing="1"/>
      <w:textAlignment w:val="center"/>
    </w:pPr>
    <w:rPr>
      <w:rFonts w:ascii="Arial Narrow" w:hAnsi="Arial Narrow"/>
      <w:b/>
      <w:bCs/>
      <w:color w:val="FF0000"/>
    </w:rPr>
  </w:style>
  <w:style w:type="paragraph" w:styleId="Mapadeldocumento">
    <w:name w:val="Document Map"/>
    <w:basedOn w:val="Normal"/>
    <w:link w:val="MapadeldocumentoCar"/>
    <w:rsid w:val="00B37576"/>
    <w:rPr>
      <w:rFonts w:ascii="Lucida Grande" w:hAnsi="Lucida Grande"/>
      <w:lang w:eastAsia="x-none"/>
    </w:rPr>
  </w:style>
  <w:style w:type="character" w:customStyle="1" w:styleId="MapadeldocumentoCar">
    <w:name w:val="Mapa del documento Car"/>
    <w:link w:val="Mapadeldocumento"/>
    <w:rsid w:val="00B37576"/>
    <w:rPr>
      <w:rFonts w:ascii="Lucida Grande" w:hAnsi="Lucida Grande" w:cs="Lucida Grande"/>
      <w:sz w:val="24"/>
      <w:szCs w:val="24"/>
      <w:lang w:val="es-CO"/>
    </w:rPr>
  </w:style>
  <w:style w:type="paragraph" w:customStyle="1" w:styleId="Sombreadovistoso-nfasis11">
    <w:name w:val="Sombreado vistoso - Énfasis 11"/>
    <w:hidden/>
    <w:uiPriority w:val="71"/>
    <w:rsid w:val="00B37576"/>
    <w:rPr>
      <w:sz w:val="24"/>
      <w:szCs w:val="24"/>
      <w:lang w:eastAsia="es-ES"/>
    </w:rPr>
  </w:style>
  <w:style w:type="character" w:customStyle="1" w:styleId="st">
    <w:name w:val="st"/>
    <w:rsid w:val="00946739"/>
  </w:style>
  <w:style w:type="paragraph" w:customStyle="1" w:styleId="xl82">
    <w:name w:val="xl82"/>
    <w:basedOn w:val="Normal"/>
    <w:rsid w:val="008766C8"/>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8766C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8766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8766C8"/>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8766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8766C8"/>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8766C8"/>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E87FD3"/>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rsid w:val="00E25A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3">
    <w:name w:val="xl93"/>
    <w:basedOn w:val="Normal"/>
    <w:rsid w:val="00E25AE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4">
    <w:name w:val="xl94"/>
    <w:basedOn w:val="Normal"/>
    <w:rsid w:val="00E25AEF"/>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rPr>
  </w:style>
  <w:style w:type="paragraph" w:customStyle="1" w:styleId="xl95">
    <w:name w:val="xl95"/>
    <w:basedOn w:val="Normal"/>
    <w:rsid w:val="00E25AEF"/>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rPr>
  </w:style>
  <w:style w:type="paragraph" w:styleId="Prrafodelista">
    <w:name w:val="List Paragraph"/>
    <w:aliases w:val="HOJA,Bolita,Párrafo de lista4,BOLADEF,Párrafo de lista3,Párrafo de lista21,BOLA,Nivel 1 OS,Colorful List Accent 1,Colorful List - Accent 11,Lista vistosa - Énfasis 11,COLEGIO,Segundo nivel de viñetas,lp1,List Paragraph1,G,List Paragraph"/>
    <w:basedOn w:val="Normal"/>
    <w:link w:val="PrrafodelistaCar"/>
    <w:uiPriority w:val="34"/>
    <w:qFormat/>
    <w:rsid w:val="001D6891"/>
    <w:pPr>
      <w:ind w:left="708"/>
    </w:pPr>
  </w:style>
  <w:style w:type="character" w:customStyle="1" w:styleId="TextonotapieCar">
    <w:name w:val="Texto nota pie Car"/>
    <w:aliases w:val="texto de nota al pie Car,ft Car1,Nota a pie/Bibliog Car,Texto nota pie Car Car Car,Car1 Car Car Car,Car1 Car2 Car,ft Car Car Car,ft Car Car1,Texto nota pie Car11 Car,Texto nota pie Car Car1 Car,Car1 Car Car1 Car,Car1 Car21 Car,f Car1"/>
    <w:link w:val="Textonotapie"/>
    <w:uiPriority w:val="99"/>
    <w:locked/>
    <w:rsid w:val="00333B71"/>
    <w:rPr>
      <w:lang w:val="es-ES_tradnl" w:eastAsia="es-ES"/>
    </w:rPr>
  </w:style>
  <w:style w:type="paragraph" w:styleId="NormalWeb">
    <w:name w:val="Normal (Web)"/>
    <w:aliases w:val="Normal (Web) Car Car"/>
    <w:basedOn w:val="Normal"/>
    <w:link w:val="NormalWebCar"/>
    <w:uiPriority w:val="99"/>
    <w:qFormat/>
    <w:rsid w:val="00333B71"/>
    <w:pPr>
      <w:spacing w:before="100" w:beforeAutospacing="1" w:after="100" w:afterAutospacing="1"/>
    </w:pPr>
    <w:rPr>
      <w:lang w:val="es-ES"/>
    </w:rPr>
  </w:style>
  <w:style w:type="character" w:customStyle="1" w:styleId="apple-style-span">
    <w:name w:val="apple-style-span"/>
    <w:rsid w:val="00333B71"/>
  </w:style>
  <w:style w:type="character" w:customStyle="1" w:styleId="NormalWebCar">
    <w:name w:val="Normal (Web) Car"/>
    <w:aliases w:val="Normal (Web) Car Car Car"/>
    <w:link w:val="NormalWeb"/>
    <w:qFormat/>
    <w:rsid w:val="00944BC8"/>
    <w:rPr>
      <w:sz w:val="24"/>
      <w:szCs w:val="24"/>
      <w:lang w:val="es-ES" w:eastAsia="es-ES"/>
    </w:rPr>
  </w:style>
  <w:style w:type="paragraph" w:styleId="Textosinformato">
    <w:name w:val="Plain Text"/>
    <w:basedOn w:val="Normal"/>
    <w:link w:val="TextosinformatoCar"/>
    <w:uiPriority w:val="99"/>
    <w:unhideWhenUsed/>
    <w:qFormat/>
    <w:rsid w:val="00BA39CB"/>
    <w:rPr>
      <w:rFonts w:ascii="Calibri" w:eastAsia="Calibri" w:hAnsi="Calibri"/>
      <w:sz w:val="22"/>
      <w:szCs w:val="21"/>
      <w:lang w:val="x-none" w:eastAsia="en-US"/>
    </w:rPr>
  </w:style>
  <w:style w:type="character" w:customStyle="1" w:styleId="TextosinformatoCar">
    <w:name w:val="Texto sin formato Car"/>
    <w:link w:val="Textosinformato"/>
    <w:uiPriority w:val="99"/>
    <w:qFormat/>
    <w:rsid w:val="00BA39CB"/>
    <w:rPr>
      <w:rFonts w:ascii="Calibri" w:eastAsia="Calibri" w:hAnsi="Calibri"/>
      <w:sz w:val="22"/>
      <w:szCs w:val="21"/>
      <w:lang w:eastAsia="en-US"/>
    </w:rPr>
  </w:style>
  <w:style w:type="character" w:customStyle="1" w:styleId="DefaultCar">
    <w:name w:val="Default Car"/>
    <w:link w:val="Default"/>
    <w:qFormat/>
    <w:rsid w:val="009B7B8F"/>
    <w:rPr>
      <w:rFonts w:ascii="Times" w:hAnsi="Times"/>
      <w:color w:val="000000"/>
      <w:sz w:val="24"/>
      <w:szCs w:val="24"/>
      <w:lang w:val="es-ES" w:eastAsia="es-ES" w:bidi="ar-SA"/>
    </w:rPr>
  </w:style>
  <w:style w:type="paragraph" w:customStyle="1" w:styleId="Cuerpo">
    <w:name w:val="Cuerpo"/>
    <w:rsid w:val="00D73E14"/>
    <w:pPr>
      <w:pBdr>
        <w:top w:val="nil"/>
        <w:left w:val="nil"/>
        <w:bottom w:val="nil"/>
        <w:right w:val="nil"/>
        <w:between w:val="nil"/>
        <w:bar w:val="nil"/>
      </w:pBdr>
    </w:pPr>
    <w:rPr>
      <w:rFonts w:eastAsia="Arial Unicode MS" w:cs="Arial Unicode MS"/>
      <w:color w:val="000000"/>
      <w:sz w:val="24"/>
      <w:szCs w:val="24"/>
      <w:u w:color="000000"/>
      <w:bdr w:val="nil"/>
      <w:lang w:val="es-ES_tradnl" w:eastAsia="en-US"/>
    </w:rPr>
  </w:style>
  <w:style w:type="character" w:customStyle="1" w:styleId="Ninguno">
    <w:name w:val="Ninguno"/>
    <w:rsid w:val="00D73E14"/>
    <w:rPr>
      <w:lang w:val="es-ES_tradn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vistosa - Énfasis 11 Car,COLEGIO Car,lp1 Car"/>
    <w:link w:val="Prrafodelista"/>
    <w:uiPriority w:val="34"/>
    <w:qFormat/>
    <w:rsid w:val="00D73E14"/>
    <w:rPr>
      <w:sz w:val="24"/>
      <w:szCs w:val="24"/>
      <w:lang w:val="es-ES_tradnl" w:eastAsia="es-ES"/>
    </w:rPr>
  </w:style>
  <w:style w:type="paragraph" w:customStyle="1" w:styleId="Predeterminado">
    <w:name w:val="Predeterminado"/>
    <w:rsid w:val="00D73E14"/>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eastAsia="en-US"/>
    </w:rPr>
  </w:style>
  <w:style w:type="numbering" w:customStyle="1" w:styleId="Nmero">
    <w:name w:val="Número"/>
    <w:rsid w:val="00D73E14"/>
    <w:pPr>
      <w:numPr>
        <w:numId w:val="5"/>
      </w:numPr>
    </w:pPr>
  </w:style>
  <w:style w:type="paragraph" w:customStyle="1" w:styleId="TableParagraph">
    <w:name w:val="Table Paragraph"/>
    <w:basedOn w:val="Normal"/>
    <w:uiPriority w:val="1"/>
    <w:qFormat/>
    <w:rsid w:val="00DE2C9A"/>
    <w:pPr>
      <w:widowControl w:val="0"/>
      <w:autoSpaceDE w:val="0"/>
      <w:autoSpaceDN w:val="0"/>
    </w:pPr>
    <w:rPr>
      <w:rFonts w:ascii="Arial" w:eastAsia="Arial" w:hAnsi="Arial" w:cs="Arial"/>
      <w:sz w:val="22"/>
      <w:szCs w:val="22"/>
      <w:lang w:val="es-ES" w:eastAsia="en-US"/>
    </w:rPr>
  </w:style>
  <w:style w:type="paragraph" w:customStyle="1" w:styleId="subtitulos">
    <w:name w:val="subtitulos"/>
    <w:basedOn w:val="Normal"/>
    <w:rsid w:val="00641C70"/>
    <w:pPr>
      <w:spacing w:before="100" w:beforeAutospacing="1" w:after="100" w:afterAutospacing="1"/>
    </w:pPr>
    <w:rPr>
      <w:lang w:val="es-ES"/>
    </w:rPr>
  </w:style>
  <w:style w:type="character" w:customStyle="1" w:styleId="Textoindependiente3Car">
    <w:name w:val="Texto independiente 3 Car"/>
    <w:link w:val="Textoindependiente3"/>
    <w:qFormat/>
    <w:rsid w:val="00B27AD3"/>
    <w:rPr>
      <w:rFonts w:ascii="Bookman Old Style" w:hAnsi="Bookman Old Style" w:cs="Arial"/>
      <w:sz w:val="22"/>
      <w:szCs w:val="24"/>
      <w:lang w:val="es-ES_tradnl" w:eastAsia="es-ES"/>
    </w:rPr>
  </w:style>
  <w:style w:type="table" w:customStyle="1" w:styleId="Tablaconcuadrcula1">
    <w:name w:val="Tabla con cuadrícula1"/>
    <w:basedOn w:val="Tablanormal"/>
    <w:next w:val="Tablaconcuadrcula"/>
    <w:uiPriority w:val="39"/>
    <w:unhideWhenUsed/>
    <w:rsid w:val="00F6458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
    <w:name w:val="Texto independiente 2 Car"/>
    <w:link w:val="Textoindependiente2"/>
    <w:rsid w:val="009F3470"/>
    <w:rPr>
      <w:rFonts w:ascii="Arial" w:hAnsi="Arial" w:cs="Arial"/>
      <w:color w:val="FF0000"/>
      <w:sz w:val="24"/>
      <w:szCs w:val="24"/>
      <w:lang w:val="es-ES_tradnl" w:eastAsia="es-ES"/>
    </w:rPr>
  </w:style>
  <w:style w:type="character" w:customStyle="1" w:styleId="Ttulo1Car">
    <w:name w:val="Título 1 Car"/>
    <w:aliases w:val="Edgar 1 Car,título 1 Car,Pregunta Car,1 ghost Car,g Car"/>
    <w:link w:val="Ttulo1"/>
    <w:rsid w:val="006B4632"/>
    <w:rPr>
      <w:rFonts w:ascii="Arial" w:hAnsi="Arial"/>
      <w:b/>
    </w:rPr>
  </w:style>
  <w:style w:type="character" w:customStyle="1" w:styleId="Ttulo3Car">
    <w:name w:val="Título 3 Car"/>
    <w:aliases w:val="Edgar 3 Car,TITULO3 Car"/>
    <w:link w:val="Ttulo3"/>
    <w:rsid w:val="006B4632"/>
    <w:rPr>
      <w:rFonts w:ascii="Arial" w:hAnsi="Arial"/>
      <w:sz w:val="24"/>
      <w:szCs w:val="24"/>
    </w:rPr>
  </w:style>
  <w:style w:type="character" w:customStyle="1" w:styleId="Ttulo4Car">
    <w:name w:val="Título 4 Car"/>
    <w:aliases w:val="Edgar 4 Car"/>
    <w:link w:val="Ttulo4"/>
    <w:rsid w:val="006B4632"/>
    <w:rPr>
      <w:rFonts w:ascii="Bookman Old Style" w:hAnsi="Bookman Old Style" w:cs="Arial"/>
      <w:b/>
      <w:bCs/>
      <w:sz w:val="24"/>
      <w:szCs w:val="24"/>
    </w:rPr>
  </w:style>
  <w:style w:type="character" w:customStyle="1" w:styleId="Ttulo5Car">
    <w:name w:val="Título 5 Car"/>
    <w:link w:val="Ttulo5"/>
    <w:rsid w:val="006B4632"/>
    <w:rPr>
      <w:rFonts w:ascii="Bookman Old Style" w:hAnsi="Bookman Old Style" w:cs="Arial"/>
      <w:b/>
      <w:bCs/>
      <w:sz w:val="18"/>
    </w:rPr>
  </w:style>
  <w:style w:type="character" w:customStyle="1" w:styleId="Ttulo9Car">
    <w:name w:val="Título 9 Car"/>
    <w:link w:val="Ttulo9"/>
    <w:rsid w:val="006B4632"/>
    <w:rPr>
      <w:rFonts w:ascii="Arial" w:hAnsi="Arial" w:cs="Arial"/>
      <w:sz w:val="22"/>
      <w:szCs w:val="22"/>
    </w:rPr>
  </w:style>
  <w:style w:type="paragraph" w:customStyle="1" w:styleId="gt-block">
    <w:name w:val="gt-block"/>
    <w:basedOn w:val="Normal"/>
    <w:rsid w:val="00F910D6"/>
    <w:pPr>
      <w:spacing w:before="100" w:beforeAutospacing="1" w:after="100" w:afterAutospacing="1"/>
    </w:pPr>
  </w:style>
  <w:style w:type="character" w:customStyle="1" w:styleId="Mencinsinresolver1">
    <w:name w:val="Mención sin resolver1"/>
    <w:uiPriority w:val="99"/>
    <w:semiHidden/>
    <w:unhideWhenUsed/>
    <w:rsid w:val="00980615"/>
    <w:rPr>
      <w:color w:val="605E5C"/>
      <w:shd w:val="clear" w:color="auto" w:fill="E1DFDD"/>
    </w:rPr>
  </w:style>
  <w:style w:type="paragraph" w:customStyle="1" w:styleId="BodyText30">
    <w:name w:val="Body Text 30"/>
    <w:basedOn w:val="Normal"/>
    <w:rsid w:val="00CF6D20"/>
    <w:pPr>
      <w:jc w:val="both"/>
    </w:pPr>
    <w:rPr>
      <w:rFonts w:ascii="Arial" w:hAnsi="Arial"/>
      <w:sz w:val="22"/>
      <w:lang w:val="es-ES_tradnl" w:eastAsia="es-ES"/>
    </w:rPr>
  </w:style>
  <w:style w:type="paragraph" w:customStyle="1" w:styleId="texto0020sin0020formato">
    <w:name w:val="texto_0020sin_0020formato"/>
    <w:basedOn w:val="Normal"/>
    <w:rsid w:val="00CF6D20"/>
    <w:pPr>
      <w:spacing w:before="100" w:beforeAutospacing="1" w:after="100" w:afterAutospacing="1"/>
    </w:pPr>
  </w:style>
  <w:style w:type="character" w:customStyle="1" w:styleId="texto0020sin0020formatochar">
    <w:name w:val="texto_0020sin_0020formato__char"/>
    <w:rsid w:val="00CF6D20"/>
  </w:style>
  <w:style w:type="character" w:customStyle="1" w:styleId="Mencinsinresolver10">
    <w:name w:val="Mención sin resolver10"/>
    <w:uiPriority w:val="99"/>
    <w:semiHidden/>
    <w:unhideWhenUsed/>
    <w:rsid w:val="00CF6D20"/>
    <w:rPr>
      <w:color w:val="605E5C"/>
      <w:shd w:val="clear" w:color="auto" w:fill="E1DFDD"/>
    </w:rPr>
  </w:style>
  <w:style w:type="character" w:customStyle="1" w:styleId="val">
    <w:name w:val="val"/>
    <w:rsid w:val="00CF6D20"/>
  </w:style>
  <w:style w:type="table" w:customStyle="1" w:styleId="Tablaconcuadrcula2">
    <w:name w:val="Tabla con cuadrícula2"/>
    <w:basedOn w:val="Tablanormal"/>
    <w:next w:val="Tablaconcuadrcula"/>
    <w:uiPriority w:val="39"/>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rsid w:val="00CF6D20"/>
    <w:pPr>
      <w:jc w:val="both"/>
    </w:pPr>
    <w:rPr>
      <w:rFonts w:ascii="Arial" w:hAnsi="Arial"/>
      <w:sz w:val="22"/>
      <w:lang w:val="es-ES_tradnl" w:eastAsia="es-ES"/>
    </w:rPr>
  </w:style>
  <w:style w:type="character" w:styleId="Fuerte">
    <w:name w:val="Strong"/>
    <w:uiPriority w:val="22"/>
    <w:qFormat/>
    <w:rsid w:val="00CF6D20"/>
    <w:rPr>
      <w:b/>
      <w:bCs/>
    </w:rPr>
  </w:style>
  <w:style w:type="character" w:customStyle="1" w:styleId="A9">
    <w:name w:val="A9"/>
    <w:uiPriority w:val="99"/>
    <w:qFormat/>
    <w:rsid w:val="00CF6D20"/>
    <w:rPr>
      <w:color w:val="211D1E"/>
      <w:sz w:val="19"/>
    </w:rPr>
  </w:style>
  <w:style w:type="table" w:customStyle="1" w:styleId="TableNormal5">
    <w:name w:val="Table Normal5"/>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font6">
    <w:name w:val="font6"/>
    <w:basedOn w:val="Normal"/>
    <w:rsid w:val="00CF6D20"/>
    <w:pPr>
      <w:spacing w:before="100" w:beforeAutospacing="1" w:after="100" w:afterAutospacing="1"/>
    </w:pPr>
    <w:rPr>
      <w:rFonts w:ascii="Arial" w:hAnsi="Arial" w:cs="Arial"/>
      <w:color w:val="000000"/>
      <w:sz w:val="20"/>
      <w:szCs w:val="20"/>
    </w:rPr>
  </w:style>
  <w:style w:type="paragraph" w:customStyle="1" w:styleId="font7">
    <w:name w:val="font7"/>
    <w:basedOn w:val="Normal"/>
    <w:rsid w:val="00CF6D20"/>
    <w:pPr>
      <w:spacing w:before="100" w:beforeAutospacing="1" w:after="100" w:afterAutospacing="1"/>
    </w:pPr>
    <w:rPr>
      <w:rFonts w:ascii="Arial" w:hAnsi="Arial" w:cs="Arial"/>
      <w:sz w:val="20"/>
      <w:szCs w:val="20"/>
    </w:rPr>
  </w:style>
  <w:style w:type="paragraph" w:customStyle="1" w:styleId="xl96">
    <w:name w:val="xl9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97">
    <w:name w:val="xl9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20"/>
      <w:szCs w:val="20"/>
    </w:rPr>
  </w:style>
  <w:style w:type="paragraph" w:customStyle="1" w:styleId="xl98">
    <w:name w:val="xl98"/>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99">
    <w:name w:val="xl99"/>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100">
    <w:name w:val="xl10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01">
    <w:name w:val="xl10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02">
    <w:name w:val="xl102"/>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03">
    <w:name w:val="xl103"/>
    <w:basedOn w:val="Normal"/>
    <w:rsid w:val="00CF6D20"/>
    <w:pPr>
      <w:shd w:val="clear" w:color="000000" w:fill="FFFFFF"/>
      <w:spacing w:before="100" w:beforeAutospacing="1" w:after="100" w:afterAutospacing="1"/>
    </w:pPr>
    <w:rPr>
      <w:rFonts w:ascii="Arial" w:hAnsi="Arial" w:cs="Arial"/>
      <w:b/>
      <w:bCs/>
    </w:rPr>
  </w:style>
  <w:style w:type="paragraph" w:customStyle="1" w:styleId="xl104">
    <w:name w:val="xl104"/>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CF6D20"/>
    <w:pPr>
      <w:shd w:val="clear" w:color="000000" w:fill="FFFFFF"/>
      <w:spacing w:before="100" w:beforeAutospacing="1" w:after="100" w:afterAutospacing="1"/>
    </w:pPr>
    <w:rPr>
      <w:rFonts w:ascii="Arial" w:hAnsi="Arial" w:cs="Arial"/>
    </w:rPr>
  </w:style>
  <w:style w:type="paragraph" w:customStyle="1" w:styleId="xl106">
    <w:name w:val="xl10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CF6D20"/>
    <w:pPr>
      <w:spacing w:before="100" w:beforeAutospacing="1" w:after="100" w:afterAutospacing="1"/>
    </w:pPr>
    <w:rPr>
      <w:rFonts w:ascii="Arial" w:hAnsi="Arial" w:cs="Arial"/>
      <w:sz w:val="18"/>
      <w:szCs w:val="18"/>
    </w:rPr>
  </w:style>
  <w:style w:type="paragraph" w:customStyle="1" w:styleId="xl109">
    <w:name w:val="xl10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10">
    <w:name w:val="xl11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11">
    <w:name w:val="xl11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112">
    <w:name w:val="xl11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113">
    <w:name w:val="xl11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14">
    <w:name w:val="xl11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rPr>
  </w:style>
  <w:style w:type="paragraph" w:customStyle="1" w:styleId="xl115">
    <w:name w:val="xl115"/>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color w:val="000000"/>
      <w:sz w:val="20"/>
      <w:szCs w:val="20"/>
    </w:rPr>
  </w:style>
  <w:style w:type="paragraph" w:customStyle="1" w:styleId="xl116">
    <w:name w:val="xl116"/>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color w:val="000000"/>
      <w:sz w:val="20"/>
      <w:szCs w:val="20"/>
    </w:rPr>
  </w:style>
  <w:style w:type="paragraph" w:customStyle="1" w:styleId="xl117">
    <w:name w:val="xl11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118">
    <w:name w:val="xl118"/>
    <w:basedOn w:val="Normal"/>
    <w:rsid w:val="00CF6D20"/>
    <w:pPr>
      <w:spacing w:before="100" w:beforeAutospacing="1" w:after="100" w:afterAutospacing="1"/>
    </w:pPr>
    <w:rPr>
      <w:rFonts w:ascii="Arial" w:hAnsi="Arial" w:cs="Arial"/>
      <w:b/>
      <w:bCs/>
    </w:rPr>
  </w:style>
  <w:style w:type="paragraph" w:customStyle="1" w:styleId="xl119">
    <w:name w:val="xl11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20">
    <w:name w:val="xl120"/>
    <w:basedOn w:val="Normal"/>
    <w:rsid w:val="00CF6D20"/>
    <w:pPr>
      <w:spacing w:before="100" w:beforeAutospacing="1" w:after="100" w:afterAutospacing="1"/>
      <w:textAlignment w:val="center"/>
    </w:pPr>
    <w:rPr>
      <w:rFonts w:ascii="Arial" w:hAnsi="Arial" w:cs="Arial"/>
    </w:rPr>
  </w:style>
  <w:style w:type="paragraph" w:customStyle="1" w:styleId="xl121">
    <w:name w:val="xl12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22">
    <w:name w:val="xl12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123">
    <w:name w:val="xl12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124">
    <w:name w:val="xl124"/>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125">
    <w:name w:val="xl125"/>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26">
    <w:name w:val="xl12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7">
    <w:name w:val="xl12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28">
    <w:name w:val="xl12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29">
    <w:name w:val="xl12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30">
    <w:name w:val="xl13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2">
    <w:name w:val="xl13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33">
    <w:name w:val="xl13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34">
    <w:name w:val="xl13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35">
    <w:name w:val="xl13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36">
    <w:name w:val="xl13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37">
    <w:name w:val="xl13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8">
    <w:name w:val="xl138"/>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39">
    <w:name w:val="xl13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0">
    <w:name w:val="xl140"/>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1">
    <w:name w:val="xl14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2">
    <w:name w:val="xl14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43">
    <w:name w:val="xl14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44">
    <w:name w:val="xl14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5">
    <w:name w:val="xl145"/>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47">
    <w:name w:val="xl14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20"/>
      <w:szCs w:val="20"/>
    </w:rPr>
  </w:style>
  <w:style w:type="paragraph" w:customStyle="1" w:styleId="xl148">
    <w:name w:val="xl14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9">
    <w:name w:val="xl14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51">
    <w:name w:val="xl151"/>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20"/>
      <w:szCs w:val="20"/>
    </w:rPr>
  </w:style>
  <w:style w:type="paragraph" w:customStyle="1" w:styleId="xl152">
    <w:name w:val="xl152"/>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153">
    <w:name w:val="xl15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54">
    <w:name w:val="xl15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55">
    <w:name w:val="xl15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FF0000"/>
      <w:sz w:val="18"/>
      <w:szCs w:val="18"/>
    </w:rPr>
  </w:style>
  <w:style w:type="paragraph" w:customStyle="1" w:styleId="xl156">
    <w:name w:val="xl15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18"/>
      <w:szCs w:val="18"/>
    </w:rPr>
  </w:style>
  <w:style w:type="paragraph" w:customStyle="1" w:styleId="xl157">
    <w:name w:val="xl15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58">
    <w:name w:val="xl158"/>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20"/>
      <w:szCs w:val="20"/>
    </w:rPr>
  </w:style>
  <w:style w:type="paragraph" w:customStyle="1" w:styleId="xl159">
    <w:name w:val="xl15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160">
    <w:name w:val="xl160"/>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20"/>
      <w:szCs w:val="20"/>
    </w:rPr>
  </w:style>
  <w:style w:type="paragraph" w:customStyle="1" w:styleId="xl161">
    <w:name w:val="xl16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FF0000"/>
      <w:sz w:val="20"/>
      <w:szCs w:val="20"/>
    </w:rPr>
  </w:style>
  <w:style w:type="paragraph" w:customStyle="1" w:styleId="xl162">
    <w:name w:val="xl162"/>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20"/>
      <w:szCs w:val="20"/>
    </w:rPr>
  </w:style>
  <w:style w:type="paragraph" w:customStyle="1" w:styleId="xl163">
    <w:name w:val="xl16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color w:val="FF0000"/>
      <w:sz w:val="20"/>
      <w:szCs w:val="20"/>
    </w:rPr>
  </w:style>
  <w:style w:type="paragraph" w:customStyle="1" w:styleId="xl164">
    <w:name w:val="xl16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65">
    <w:name w:val="xl16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66">
    <w:name w:val="xl16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67">
    <w:name w:val="xl16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68">
    <w:name w:val="xl16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69">
    <w:name w:val="xl16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20"/>
      <w:szCs w:val="20"/>
      <w:u w:val="single"/>
    </w:rPr>
  </w:style>
  <w:style w:type="paragraph" w:customStyle="1" w:styleId="xl170">
    <w:name w:val="xl17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71">
    <w:name w:val="xl17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rPr>
  </w:style>
  <w:style w:type="paragraph" w:customStyle="1" w:styleId="xl172">
    <w:name w:val="xl17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73">
    <w:name w:val="xl17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color w:val="000000"/>
      <w:sz w:val="20"/>
      <w:szCs w:val="20"/>
    </w:rPr>
  </w:style>
  <w:style w:type="paragraph" w:customStyle="1" w:styleId="xl174">
    <w:name w:val="xl17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color w:val="000000"/>
      <w:sz w:val="20"/>
      <w:szCs w:val="20"/>
    </w:rPr>
  </w:style>
  <w:style w:type="character" w:customStyle="1" w:styleId="TextoindependienteCar1">
    <w:name w:val="Texto independiente Car1"/>
    <w:aliases w:val="Subsection Body Text Car,bt Car,body text Car1,body tesx Car1,TextindepT2 Car1,EHPT Car1,Body Text2 Car1,ändrad Car1,contents Car1,tabla 2 Car,Table Bullet 1 Car,TABLA DE CONTENIDO 3 Car"/>
    <w:link w:val="Textoindependiente"/>
    <w:uiPriority w:val="99"/>
    <w:locked/>
    <w:rsid w:val="00CF6D20"/>
    <w:rPr>
      <w:rFonts w:ascii="Arial" w:hAnsi="Arial"/>
      <w:sz w:val="24"/>
      <w:lang w:val="es-MX"/>
    </w:rPr>
  </w:style>
  <w:style w:type="paragraph" w:styleId="Sinespaciado">
    <w:name w:val="No Spacing"/>
    <w:aliases w:val="ANEXOS"/>
    <w:link w:val="SinespaciadoCar"/>
    <w:uiPriority w:val="1"/>
    <w:qFormat/>
    <w:rsid w:val="00CF6D20"/>
    <w:pPr>
      <w:widowControl w:val="0"/>
      <w:overflowPunct w:val="0"/>
      <w:autoSpaceDE w:val="0"/>
      <w:autoSpaceDN w:val="0"/>
      <w:adjustRightInd w:val="0"/>
    </w:pPr>
    <w:rPr>
      <w:rFonts w:ascii="Courier" w:hAnsi="Courier"/>
      <w:sz w:val="24"/>
      <w:lang w:val="es-ES_tradnl" w:eastAsia="es-ES"/>
    </w:rPr>
  </w:style>
  <w:style w:type="paragraph" w:customStyle="1" w:styleId="Textoindependiente21">
    <w:name w:val="Texto independiente 21"/>
    <w:basedOn w:val="Normal"/>
    <w:rsid w:val="00CF6D20"/>
    <w:pPr>
      <w:widowControl w:val="0"/>
      <w:ind w:left="851"/>
      <w:jc w:val="both"/>
    </w:pPr>
    <w:rPr>
      <w:rFonts w:ascii="Arial" w:hAnsi="Arial" w:cs="Arial"/>
      <w:sz w:val="22"/>
      <w:szCs w:val="22"/>
      <w:lang w:val="es-ES" w:eastAsia="es-ES"/>
    </w:rPr>
  </w:style>
  <w:style w:type="paragraph" w:customStyle="1" w:styleId="Titulo3">
    <w:name w:val="Titulo 3"/>
    <w:basedOn w:val="Ttulo2"/>
    <w:link w:val="Titulo3Car"/>
    <w:qFormat/>
    <w:rsid w:val="00CF6D20"/>
    <w:pPr>
      <w:keepLines/>
      <w:numPr>
        <w:ilvl w:val="0"/>
        <w:numId w:val="0"/>
      </w:numPr>
      <w:tabs>
        <w:tab w:val="num" w:pos="-3249"/>
        <w:tab w:val="num" w:pos="720"/>
      </w:tabs>
      <w:spacing w:line="276" w:lineRule="auto"/>
      <w:ind w:left="720" w:hanging="720"/>
      <w:jc w:val="both"/>
    </w:pPr>
    <w:rPr>
      <w:rFonts w:ascii="Century Gothic" w:hAnsi="Century Gothic"/>
      <w:bCs/>
      <w:sz w:val="24"/>
      <w:szCs w:val="26"/>
      <w:lang w:val="es-ES" w:eastAsia="en-US"/>
    </w:rPr>
  </w:style>
  <w:style w:type="character" w:customStyle="1" w:styleId="Titulo3Car">
    <w:name w:val="Titulo 3 Car"/>
    <w:link w:val="Titulo3"/>
    <w:locked/>
    <w:rsid w:val="00CF6D20"/>
    <w:rPr>
      <w:rFonts w:ascii="Century Gothic" w:hAnsi="Century Gothic"/>
      <w:b/>
      <w:bCs/>
      <w:sz w:val="24"/>
      <w:szCs w:val="26"/>
      <w:lang w:val="es-ES" w:eastAsia="en-US"/>
    </w:rPr>
  </w:style>
  <w:style w:type="paragraph" w:customStyle="1" w:styleId="Subttulo2">
    <w:name w:val="Subtítulo 2"/>
    <w:basedOn w:val="Normal"/>
    <w:next w:val="Normal"/>
    <w:rsid w:val="00CF6D20"/>
    <w:pPr>
      <w:tabs>
        <w:tab w:val="left" w:pos="567"/>
      </w:tabs>
      <w:ind w:left="567" w:hanging="737"/>
      <w:jc w:val="both"/>
      <w:outlineLvl w:val="1"/>
    </w:pPr>
    <w:rPr>
      <w:rFonts w:ascii="Arial" w:hAnsi="Arial"/>
      <w:b/>
      <w:color w:val="000000"/>
      <w:sz w:val="20"/>
      <w:szCs w:val="20"/>
      <w:lang w:eastAsia="es-ES"/>
    </w:rPr>
  </w:style>
  <w:style w:type="paragraph" w:customStyle="1" w:styleId="textodenotaalfinal">
    <w:name w:val="textodenotaalfinal"/>
    <w:basedOn w:val="Normal"/>
    <w:uiPriority w:val="99"/>
    <w:rsid w:val="00CF6D20"/>
    <w:pPr>
      <w:overflowPunct w:val="0"/>
      <w:autoSpaceDE w:val="0"/>
      <w:autoSpaceDN w:val="0"/>
    </w:pPr>
    <w:rPr>
      <w:rFonts w:ascii="Courier" w:hAnsi="Courier"/>
      <w:lang w:val="es-ES" w:eastAsia="es-ES"/>
    </w:rPr>
  </w:style>
  <w:style w:type="paragraph" w:styleId="Subttulo">
    <w:name w:val="Subtitle"/>
    <w:basedOn w:val="Normal"/>
    <w:next w:val="Normal"/>
    <w:link w:val="SubttuloCar"/>
    <w:qFormat/>
    <w:rsid w:val="00CF6D20"/>
    <w:pPr>
      <w:numPr>
        <w:ilvl w:val="1"/>
      </w:numPr>
    </w:pPr>
    <w:rPr>
      <w:rFonts w:ascii="Cambria" w:hAnsi="Cambria"/>
      <w:i/>
      <w:iCs/>
      <w:color w:val="4F81BD"/>
      <w:spacing w:val="15"/>
      <w:lang w:eastAsia="en-US"/>
    </w:rPr>
  </w:style>
  <w:style w:type="character" w:customStyle="1" w:styleId="SubttuloCar">
    <w:name w:val="Subtítulo Car"/>
    <w:link w:val="Subttulo"/>
    <w:rsid w:val="00CF6D20"/>
    <w:rPr>
      <w:rFonts w:ascii="Cambria" w:hAnsi="Cambria"/>
      <w:i/>
      <w:iCs/>
      <w:color w:val="4F81BD"/>
      <w:spacing w:val="15"/>
      <w:sz w:val="24"/>
      <w:szCs w:val="24"/>
      <w:lang w:eastAsia="en-US"/>
    </w:rPr>
  </w:style>
  <w:style w:type="paragraph" w:customStyle="1" w:styleId="Sangra2detindependiente1">
    <w:name w:val="Sangría 2 de t. independiente1"/>
    <w:basedOn w:val="Normal"/>
    <w:uiPriority w:val="99"/>
    <w:rsid w:val="00CF6D20"/>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Cs w:val="20"/>
      <w:lang w:val="es-ES_tradnl" w:eastAsia="es-ES"/>
    </w:rPr>
  </w:style>
  <w:style w:type="character" w:customStyle="1" w:styleId="TextoindependienteCar">
    <w:name w:val="Texto independiente Car"/>
    <w:aliases w:val="body text Car,body tesx Car,TextindepT2 Car,EHPT Car,Body Text2 Car,ändrad Car,Subsection Body Text Car1,bt Car1,contents Car"/>
    <w:uiPriority w:val="99"/>
    <w:qFormat/>
    <w:rsid w:val="00CF6D20"/>
    <w:rPr>
      <w:rFonts w:cs="Times New Roman"/>
      <w:lang w:val="es-CO"/>
    </w:rPr>
  </w:style>
  <w:style w:type="paragraph" w:customStyle="1" w:styleId="CM6">
    <w:name w:val="CM6"/>
    <w:basedOn w:val="Default"/>
    <w:next w:val="Default"/>
    <w:rsid w:val="00CF6D20"/>
    <w:pPr>
      <w:adjustRightInd w:val="0"/>
      <w:spacing w:line="278" w:lineRule="atLeast"/>
    </w:pPr>
    <w:rPr>
      <w:rFonts w:ascii="BWAAAA+F1" w:hAnsi="BWAAAA+F1"/>
      <w:color w:val="auto"/>
      <w:lang w:val="es-CO" w:eastAsia="es-CO"/>
    </w:rPr>
  </w:style>
  <w:style w:type="paragraph" w:customStyle="1" w:styleId="CM39">
    <w:name w:val="CM39"/>
    <w:basedOn w:val="Default"/>
    <w:next w:val="Default"/>
    <w:rsid w:val="00CF6D20"/>
    <w:pPr>
      <w:adjustRightInd w:val="0"/>
      <w:spacing w:line="276" w:lineRule="atLeast"/>
    </w:pPr>
    <w:rPr>
      <w:rFonts w:ascii="BWAAAA+F1" w:hAnsi="BWAAAA+F1"/>
      <w:color w:val="auto"/>
      <w:lang w:val="es-CO" w:eastAsia="es-CO"/>
    </w:rPr>
  </w:style>
  <w:style w:type="paragraph" w:customStyle="1" w:styleId="t3">
    <w:name w:val="t3"/>
    <w:basedOn w:val="Normal"/>
    <w:rsid w:val="00CF6D20"/>
    <w:pPr>
      <w:tabs>
        <w:tab w:val="left" w:pos="2736"/>
      </w:tabs>
      <w:spacing w:after="240"/>
      <w:ind w:left="2736" w:hanging="851"/>
      <w:jc w:val="both"/>
    </w:pPr>
    <w:rPr>
      <w:szCs w:val="20"/>
      <w:lang w:val="es-ES_tradnl" w:eastAsia="es-ES"/>
    </w:rPr>
  </w:style>
  <w:style w:type="paragraph" w:customStyle="1" w:styleId="Estilo">
    <w:name w:val="Estilo"/>
    <w:uiPriority w:val="99"/>
    <w:rsid w:val="00CF6D20"/>
    <w:pPr>
      <w:widowControl w:val="0"/>
      <w:autoSpaceDE w:val="0"/>
      <w:autoSpaceDN w:val="0"/>
      <w:adjustRightInd w:val="0"/>
    </w:pPr>
    <w:rPr>
      <w:rFonts w:ascii="Arial" w:hAnsi="Arial" w:cs="Arial"/>
      <w:sz w:val="24"/>
      <w:szCs w:val="24"/>
    </w:rPr>
  </w:style>
  <w:style w:type="paragraph" w:customStyle="1" w:styleId="CM5">
    <w:name w:val="CM5"/>
    <w:basedOn w:val="Default"/>
    <w:next w:val="Default"/>
    <w:uiPriority w:val="99"/>
    <w:rsid w:val="00CF6D20"/>
    <w:pPr>
      <w:widowControl/>
      <w:adjustRightInd w:val="0"/>
      <w:spacing w:line="276" w:lineRule="atLeast"/>
    </w:pPr>
    <w:rPr>
      <w:rFonts w:ascii="Arial" w:hAnsi="Arial" w:cs="Arial"/>
      <w:color w:val="auto"/>
      <w:lang w:val="es-CO" w:eastAsia="es-ES_tradnl"/>
    </w:rPr>
  </w:style>
  <w:style w:type="paragraph" w:customStyle="1" w:styleId="CM46">
    <w:name w:val="CM46"/>
    <w:basedOn w:val="Default"/>
    <w:next w:val="Default"/>
    <w:uiPriority w:val="99"/>
    <w:rsid w:val="00CF6D20"/>
    <w:pPr>
      <w:widowControl/>
      <w:adjustRightInd w:val="0"/>
    </w:pPr>
    <w:rPr>
      <w:rFonts w:ascii="Arial" w:hAnsi="Arial" w:cs="Arial"/>
      <w:color w:val="auto"/>
      <w:lang w:val="es-CO" w:eastAsia="es-ES_tradnl"/>
    </w:rPr>
  </w:style>
  <w:style w:type="paragraph" w:customStyle="1" w:styleId="xl538">
    <w:name w:val="xl538"/>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39">
    <w:name w:val="xl539"/>
    <w:basedOn w:val="Normal"/>
    <w:rsid w:val="00CF6D20"/>
    <w:pPr>
      <w:shd w:val="clear" w:color="FFFFFF" w:fill="FFFFFF"/>
      <w:spacing w:before="100" w:beforeAutospacing="1" w:after="100" w:afterAutospacing="1"/>
      <w:textAlignment w:val="center"/>
    </w:pPr>
  </w:style>
  <w:style w:type="paragraph" w:customStyle="1" w:styleId="xl540">
    <w:name w:val="xl540"/>
    <w:basedOn w:val="Normal"/>
    <w:rsid w:val="00CF6D20"/>
    <w:pPr>
      <w:shd w:val="clear" w:color="000000" w:fill="FFFFFF"/>
      <w:spacing w:before="100" w:beforeAutospacing="1" w:after="100" w:afterAutospacing="1"/>
      <w:textAlignment w:val="center"/>
    </w:pPr>
  </w:style>
  <w:style w:type="paragraph" w:customStyle="1" w:styleId="xl541">
    <w:name w:val="xl541"/>
    <w:basedOn w:val="Normal"/>
    <w:rsid w:val="00CF6D20"/>
    <w:pPr>
      <w:pBdr>
        <w:top w:val="double" w:sz="6" w:space="0" w:color="auto"/>
        <w:left w:val="double" w:sz="6" w:space="0" w:color="auto"/>
      </w:pBdr>
      <w:shd w:val="clear" w:color="FFFFFF" w:fill="FFFFFF"/>
      <w:spacing w:before="100" w:beforeAutospacing="1" w:after="100" w:afterAutospacing="1"/>
      <w:textAlignment w:val="center"/>
    </w:pPr>
    <w:rPr>
      <w:b/>
      <w:bCs/>
    </w:rPr>
  </w:style>
  <w:style w:type="paragraph" w:customStyle="1" w:styleId="xl542">
    <w:name w:val="xl542"/>
    <w:basedOn w:val="Normal"/>
    <w:rsid w:val="00CF6D20"/>
    <w:pPr>
      <w:pBdr>
        <w:top w:val="double" w:sz="6" w:space="0" w:color="auto"/>
      </w:pBdr>
      <w:shd w:val="clear" w:color="FFFFFF" w:fill="FFFFFF"/>
      <w:spacing w:before="100" w:beforeAutospacing="1" w:after="100" w:afterAutospacing="1"/>
      <w:textAlignment w:val="center"/>
    </w:pPr>
    <w:rPr>
      <w:b/>
      <w:bCs/>
    </w:rPr>
  </w:style>
  <w:style w:type="paragraph" w:customStyle="1" w:styleId="xl543">
    <w:name w:val="xl543"/>
    <w:basedOn w:val="Normal"/>
    <w:rsid w:val="00CF6D20"/>
    <w:pPr>
      <w:pBdr>
        <w:top w:val="double" w:sz="6" w:space="0" w:color="auto"/>
        <w:right w:val="double" w:sz="6" w:space="0" w:color="auto"/>
      </w:pBdr>
      <w:shd w:val="clear" w:color="FFFFFF" w:fill="FFFFFF"/>
      <w:spacing w:before="100" w:beforeAutospacing="1" w:after="100" w:afterAutospacing="1"/>
      <w:textAlignment w:val="center"/>
    </w:pPr>
    <w:rPr>
      <w:b/>
      <w:bCs/>
    </w:rPr>
  </w:style>
  <w:style w:type="paragraph" w:customStyle="1" w:styleId="xl544">
    <w:name w:val="xl544"/>
    <w:basedOn w:val="Normal"/>
    <w:rsid w:val="00CF6D20"/>
    <w:pPr>
      <w:pBdr>
        <w:left w:val="double" w:sz="6" w:space="0" w:color="auto"/>
      </w:pBdr>
      <w:shd w:val="clear" w:color="FFFFFF" w:fill="FFFFFF"/>
      <w:spacing w:before="100" w:beforeAutospacing="1" w:after="100" w:afterAutospacing="1"/>
      <w:textAlignment w:val="center"/>
    </w:pPr>
  </w:style>
  <w:style w:type="paragraph" w:customStyle="1" w:styleId="xl545">
    <w:name w:val="xl545"/>
    <w:basedOn w:val="Normal"/>
    <w:rsid w:val="00CF6D20"/>
    <w:pPr>
      <w:shd w:val="clear" w:color="FFFFFF" w:fill="FFFFFF"/>
      <w:spacing w:before="100" w:beforeAutospacing="1" w:after="100" w:afterAutospacing="1"/>
      <w:textAlignment w:val="center"/>
    </w:pPr>
    <w:rPr>
      <w:b/>
      <w:bCs/>
    </w:rPr>
  </w:style>
  <w:style w:type="paragraph" w:customStyle="1" w:styleId="xl546">
    <w:name w:val="xl546"/>
    <w:basedOn w:val="Normal"/>
    <w:rsid w:val="00CF6D20"/>
    <w:pPr>
      <w:shd w:val="clear" w:color="FFFFFF" w:fill="FFFFFF"/>
      <w:spacing w:before="100" w:beforeAutospacing="1" w:after="100" w:afterAutospacing="1"/>
      <w:jc w:val="right"/>
      <w:textAlignment w:val="center"/>
    </w:pPr>
    <w:rPr>
      <w:b/>
      <w:bCs/>
    </w:rPr>
  </w:style>
  <w:style w:type="paragraph" w:customStyle="1" w:styleId="xl547">
    <w:name w:val="xl547"/>
    <w:basedOn w:val="Normal"/>
    <w:rsid w:val="00CF6D20"/>
    <w:pPr>
      <w:shd w:val="clear" w:color="FFFFFF" w:fill="FFFFFF"/>
      <w:spacing w:before="100" w:beforeAutospacing="1" w:after="100" w:afterAutospacing="1"/>
      <w:textAlignment w:val="center"/>
    </w:pPr>
    <w:rPr>
      <w:b/>
      <w:bCs/>
      <w:color w:val="FF0000"/>
    </w:rPr>
  </w:style>
  <w:style w:type="paragraph" w:customStyle="1" w:styleId="xl548">
    <w:name w:val="xl548"/>
    <w:basedOn w:val="Normal"/>
    <w:rsid w:val="00CF6D20"/>
    <w:pPr>
      <w:pBdr>
        <w:right w:val="double" w:sz="6" w:space="0" w:color="auto"/>
      </w:pBdr>
      <w:shd w:val="clear" w:color="FFFFFF" w:fill="FFFFFF"/>
      <w:spacing w:before="100" w:beforeAutospacing="1" w:after="100" w:afterAutospacing="1"/>
      <w:textAlignment w:val="center"/>
    </w:pPr>
  </w:style>
  <w:style w:type="paragraph" w:customStyle="1" w:styleId="xl549">
    <w:name w:val="xl549"/>
    <w:basedOn w:val="Normal"/>
    <w:rsid w:val="00CF6D20"/>
    <w:pPr>
      <w:pBdr>
        <w:left w:val="double" w:sz="6" w:space="0" w:color="auto"/>
        <w:bottom w:val="double" w:sz="6" w:space="0" w:color="auto"/>
      </w:pBdr>
      <w:shd w:val="clear" w:color="FFFFFF" w:fill="FFFFFF"/>
      <w:spacing w:before="100" w:beforeAutospacing="1" w:after="100" w:afterAutospacing="1"/>
      <w:textAlignment w:val="center"/>
    </w:pPr>
  </w:style>
  <w:style w:type="paragraph" w:customStyle="1" w:styleId="xl550">
    <w:name w:val="xl550"/>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551">
    <w:name w:val="xl551"/>
    <w:basedOn w:val="Normal"/>
    <w:rsid w:val="00CF6D20"/>
    <w:pPr>
      <w:pBdr>
        <w:bottom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xl552">
    <w:name w:val="xl552"/>
    <w:basedOn w:val="Normal"/>
    <w:rsid w:val="00CF6D20"/>
    <w:pPr>
      <w:pBdr>
        <w:bottom w:val="double" w:sz="6" w:space="0" w:color="auto"/>
      </w:pBdr>
      <w:shd w:val="clear" w:color="FFFFFF" w:fill="FFFFFF"/>
      <w:spacing w:before="100" w:beforeAutospacing="1" w:after="100" w:afterAutospacing="1"/>
      <w:textAlignment w:val="center"/>
    </w:pPr>
    <w:rPr>
      <w:b/>
      <w:bCs/>
      <w:color w:val="FF0000"/>
    </w:rPr>
  </w:style>
  <w:style w:type="paragraph" w:customStyle="1" w:styleId="xl553">
    <w:name w:val="xl553"/>
    <w:basedOn w:val="Normal"/>
    <w:rsid w:val="00CF6D20"/>
    <w:pPr>
      <w:pBdr>
        <w:bottom w:val="double" w:sz="6" w:space="0" w:color="auto"/>
      </w:pBdr>
      <w:shd w:val="clear" w:color="FFFFFF" w:fill="FFFFFF"/>
      <w:spacing w:before="100" w:beforeAutospacing="1" w:after="100" w:afterAutospacing="1"/>
      <w:jc w:val="right"/>
      <w:textAlignment w:val="center"/>
    </w:pPr>
    <w:rPr>
      <w:b/>
      <w:bCs/>
    </w:rPr>
  </w:style>
  <w:style w:type="paragraph" w:customStyle="1" w:styleId="xl554">
    <w:name w:val="xl554"/>
    <w:basedOn w:val="Normal"/>
    <w:rsid w:val="00CF6D20"/>
    <w:pPr>
      <w:pBdr>
        <w:bottom w:val="double" w:sz="6" w:space="0" w:color="auto"/>
      </w:pBdr>
      <w:shd w:val="clear" w:color="FFFFFF" w:fill="FFFFFF"/>
      <w:spacing w:before="100" w:beforeAutospacing="1" w:after="100" w:afterAutospacing="1"/>
      <w:textAlignment w:val="center"/>
    </w:pPr>
  </w:style>
  <w:style w:type="paragraph" w:customStyle="1" w:styleId="xl555">
    <w:name w:val="xl555"/>
    <w:basedOn w:val="Normal"/>
    <w:rsid w:val="00CF6D20"/>
    <w:pPr>
      <w:pBdr>
        <w:bottom w:val="double" w:sz="6" w:space="0" w:color="auto"/>
        <w:right w:val="double" w:sz="6" w:space="0" w:color="auto"/>
      </w:pBdr>
      <w:shd w:val="clear" w:color="FFFFFF" w:fill="FFFFFF"/>
      <w:spacing w:before="100" w:beforeAutospacing="1" w:after="100" w:afterAutospacing="1"/>
      <w:textAlignment w:val="center"/>
    </w:pPr>
  </w:style>
  <w:style w:type="paragraph" w:customStyle="1" w:styleId="xl556">
    <w:name w:val="xl556"/>
    <w:basedOn w:val="Normal"/>
    <w:rsid w:val="00CF6D20"/>
    <w:pPr>
      <w:shd w:val="clear" w:color="FFFFFF" w:fill="FFFFFF"/>
      <w:spacing w:before="100" w:beforeAutospacing="1" w:after="100" w:afterAutospacing="1"/>
      <w:textAlignment w:val="center"/>
    </w:pPr>
    <w:rPr>
      <w:b/>
      <w:bCs/>
      <w:i/>
      <w:iCs/>
    </w:rPr>
  </w:style>
  <w:style w:type="paragraph" w:customStyle="1" w:styleId="xl557">
    <w:name w:val="xl557"/>
    <w:basedOn w:val="Normal"/>
    <w:rsid w:val="00CF6D20"/>
    <w:pPr>
      <w:shd w:val="clear" w:color="FFFFFF" w:fill="FFFFFF"/>
      <w:spacing w:before="100" w:beforeAutospacing="1" w:after="100" w:afterAutospacing="1"/>
      <w:textAlignment w:val="center"/>
    </w:pPr>
  </w:style>
  <w:style w:type="paragraph" w:customStyle="1" w:styleId="xl558">
    <w:name w:val="xl558"/>
    <w:basedOn w:val="Normal"/>
    <w:rsid w:val="00CF6D20"/>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style>
  <w:style w:type="paragraph" w:customStyle="1" w:styleId="xl559">
    <w:name w:val="xl559"/>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rPr>
  </w:style>
  <w:style w:type="paragraph" w:customStyle="1" w:styleId="xl560">
    <w:name w:val="xl560"/>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61">
    <w:name w:val="xl561"/>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b/>
      <w:bCs/>
    </w:rPr>
  </w:style>
  <w:style w:type="paragraph" w:customStyle="1" w:styleId="xl562">
    <w:name w:val="xl562"/>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style>
  <w:style w:type="paragraph" w:customStyle="1" w:styleId="xl563">
    <w:name w:val="xl563"/>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i/>
      <w:iCs/>
    </w:rPr>
  </w:style>
  <w:style w:type="paragraph" w:customStyle="1" w:styleId="xl564">
    <w:name w:val="xl564"/>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65">
    <w:name w:val="xl565"/>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66">
    <w:name w:val="xl566"/>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67">
    <w:name w:val="xl567"/>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68">
    <w:name w:val="xl568"/>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69">
    <w:name w:val="xl569"/>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style>
  <w:style w:type="paragraph" w:customStyle="1" w:styleId="xl570">
    <w:name w:val="xl570"/>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71">
    <w:name w:val="xl571"/>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rPr>
  </w:style>
  <w:style w:type="paragraph" w:customStyle="1" w:styleId="xl572">
    <w:name w:val="xl572"/>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73">
    <w:name w:val="xl573"/>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b/>
      <w:bCs/>
      <w:i/>
      <w:iCs/>
    </w:rPr>
  </w:style>
  <w:style w:type="paragraph" w:customStyle="1" w:styleId="xl574">
    <w:name w:val="xl574"/>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75">
    <w:name w:val="xl575"/>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576">
    <w:name w:val="xl576"/>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77">
    <w:name w:val="xl577"/>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rPr>
  </w:style>
  <w:style w:type="paragraph" w:customStyle="1" w:styleId="xl578">
    <w:name w:val="xl578"/>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79">
    <w:name w:val="xl579"/>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rPr>
  </w:style>
  <w:style w:type="paragraph" w:customStyle="1" w:styleId="xl580">
    <w:name w:val="xl580"/>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581">
    <w:name w:val="xl581"/>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82">
    <w:name w:val="xl582"/>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rPr>
  </w:style>
  <w:style w:type="paragraph" w:customStyle="1" w:styleId="xl583">
    <w:name w:val="xl583"/>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style>
  <w:style w:type="paragraph" w:customStyle="1" w:styleId="xl584">
    <w:name w:val="xl584"/>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85">
    <w:name w:val="xl585"/>
    <w:basedOn w:val="Normal"/>
    <w:rsid w:val="00CF6D20"/>
    <w:pPr>
      <w:pBdr>
        <w:bottom w:val="double" w:sz="6" w:space="0" w:color="auto"/>
      </w:pBdr>
      <w:shd w:val="clear" w:color="FFFFFF" w:fill="FFFFFF"/>
      <w:spacing w:before="100" w:beforeAutospacing="1" w:after="100" w:afterAutospacing="1"/>
      <w:jc w:val="right"/>
      <w:textAlignment w:val="center"/>
    </w:pPr>
  </w:style>
  <w:style w:type="paragraph" w:customStyle="1" w:styleId="xl586">
    <w:name w:val="xl586"/>
    <w:basedOn w:val="Normal"/>
    <w:rsid w:val="00CF6D20"/>
    <w:pPr>
      <w:pBdr>
        <w:bottom w:val="double" w:sz="6" w:space="0" w:color="auto"/>
      </w:pBdr>
      <w:shd w:val="clear" w:color="FFFFFF" w:fill="FFFFFF"/>
      <w:spacing w:before="100" w:beforeAutospacing="1" w:after="100" w:afterAutospacing="1"/>
      <w:jc w:val="center"/>
      <w:textAlignment w:val="center"/>
    </w:pPr>
    <w:rPr>
      <w:color w:val="FF0000"/>
    </w:rPr>
  </w:style>
  <w:style w:type="paragraph" w:customStyle="1" w:styleId="xl587">
    <w:name w:val="xl587"/>
    <w:basedOn w:val="Normal"/>
    <w:rsid w:val="00CF6D20"/>
    <w:pPr>
      <w:shd w:val="clear" w:color="FFFFFF" w:fill="FFFFFF"/>
      <w:spacing w:before="100" w:beforeAutospacing="1" w:after="100" w:afterAutospacing="1"/>
      <w:textAlignment w:val="center"/>
    </w:pPr>
    <w:rPr>
      <w:b/>
      <w:bCs/>
    </w:rPr>
  </w:style>
  <w:style w:type="paragraph" w:customStyle="1" w:styleId="xl588">
    <w:name w:val="xl588"/>
    <w:basedOn w:val="Normal"/>
    <w:rsid w:val="00CF6D20"/>
    <w:pPr>
      <w:shd w:val="clear" w:color="FFFFFF" w:fill="FFFFFF"/>
      <w:spacing w:before="100" w:beforeAutospacing="1" w:after="100" w:afterAutospacing="1"/>
      <w:textAlignment w:val="center"/>
    </w:pPr>
    <w:rPr>
      <w:b/>
      <w:bCs/>
    </w:rPr>
  </w:style>
  <w:style w:type="paragraph" w:customStyle="1" w:styleId="xl589">
    <w:name w:val="xl589"/>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590">
    <w:name w:val="xl590"/>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591">
    <w:name w:val="xl591"/>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i/>
      <w:iCs/>
    </w:rPr>
  </w:style>
  <w:style w:type="paragraph" w:customStyle="1" w:styleId="xl592">
    <w:name w:val="xl592"/>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93">
    <w:name w:val="xl593"/>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style>
  <w:style w:type="paragraph" w:customStyle="1" w:styleId="xl594">
    <w:name w:val="xl594"/>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95">
    <w:name w:val="xl595"/>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596">
    <w:name w:val="xl596"/>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97">
    <w:name w:val="xl597"/>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98">
    <w:name w:val="xl598"/>
    <w:basedOn w:val="Normal"/>
    <w:rsid w:val="00CF6D20"/>
    <w:pPr>
      <w:shd w:val="clear" w:color="FFFFFF" w:fill="FFFFFF"/>
      <w:spacing w:before="100" w:beforeAutospacing="1" w:after="100" w:afterAutospacing="1"/>
      <w:textAlignment w:val="center"/>
    </w:pPr>
    <w:rPr>
      <w:b/>
      <w:bCs/>
      <w:color w:val="FF0000"/>
    </w:rPr>
  </w:style>
  <w:style w:type="paragraph" w:customStyle="1" w:styleId="xl599">
    <w:name w:val="xl599"/>
    <w:basedOn w:val="Normal"/>
    <w:rsid w:val="00CF6D20"/>
    <w:pPr>
      <w:shd w:val="clear" w:color="FFFFFF" w:fill="FFFFFF"/>
      <w:spacing w:before="100" w:beforeAutospacing="1" w:after="100" w:afterAutospacing="1"/>
      <w:textAlignment w:val="center"/>
    </w:pPr>
    <w:rPr>
      <w:b/>
      <w:bCs/>
    </w:rPr>
  </w:style>
  <w:style w:type="paragraph" w:customStyle="1" w:styleId="xl600">
    <w:name w:val="xl600"/>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601">
    <w:name w:val="xl601"/>
    <w:basedOn w:val="Normal"/>
    <w:rsid w:val="00CF6D20"/>
    <w:pPr>
      <w:pBdr>
        <w:bottom w:val="double" w:sz="6" w:space="0" w:color="auto"/>
      </w:pBdr>
      <w:shd w:val="clear" w:color="FFFFFF" w:fill="FFFFFF"/>
      <w:spacing w:before="100" w:beforeAutospacing="1" w:after="100" w:afterAutospacing="1"/>
      <w:textAlignment w:val="center"/>
    </w:pPr>
    <w:rPr>
      <w:b/>
      <w:bCs/>
      <w:color w:val="FF0000"/>
    </w:rPr>
  </w:style>
  <w:style w:type="paragraph" w:customStyle="1" w:styleId="xl602">
    <w:name w:val="xl602"/>
    <w:basedOn w:val="Normal"/>
    <w:rsid w:val="00CF6D20"/>
    <w:pPr>
      <w:shd w:val="clear" w:color="FFFFFF" w:fill="FFFFFF"/>
      <w:spacing w:before="100" w:beforeAutospacing="1" w:after="100" w:afterAutospacing="1"/>
      <w:textAlignment w:val="center"/>
    </w:pPr>
    <w:rPr>
      <w:b/>
      <w:bCs/>
      <w:color w:val="FF0000"/>
    </w:rPr>
  </w:style>
  <w:style w:type="paragraph" w:customStyle="1" w:styleId="xl603">
    <w:name w:val="xl603"/>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04">
    <w:name w:val="xl604"/>
    <w:basedOn w:val="Normal"/>
    <w:rsid w:val="00CF6D20"/>
    <w:pPr>
      <w:spacing w:before="100" w:beforeAutospacing="1" w:after="100" w:afterAutospacing="1"/>
      <w:textAlignment w:val="center"/>
    </w:pPr>
  </w:style>
  <w:style w:type="paragraph" w:customStyle="1" w:styleId="xl605">
    <w:name w:val="xl605"/>
    <w:basedOn w:val="Normal"/>
    <w:rsid w:val="00CF6D20"/>
    <w:pPr>
      <w:pBdr>
        <w:top w:val="double" w:sz="6" w:space="0" w:color="auto"/>
      </w:pBdr>
      <w:spacing w:before="100" w:beforeAutospacing="1" w:after="100" w:afterAutospacing="1"/>
      <w:textAlignment w:val="center"/>
    </w:pPr>
    <w:rPr>
      <w:b/>
      <w:bCs/>
    </w:rPr>
  </w:style>
  <w:style w:type="paragraph" w:customStyle="1" w:styleId="xl606">
    <w:name w:val="xl606"/>
    <w:basedOn w:val="Normal"/>
    <w:rsid w:val="00CF6D20"/>
    <w:pPr>
      <w:pBdr>
        <w:bottom w:val="double" w:sz="6" w:space="0" w:color="auto"/>
      </w:pBdr>
      <w:spacing w:before="100" w:beforeAutospacing="1" w:after="100" w:afterAutospacing="1"/>
      <w:textAlignment w:val="center"/>
    </w:pPr>
  </w:style>
  <w:style w:type="paragraph" w:customStyle="1" w:styleId="xl607">
    <w:name w:val="xl607"/>
    <w:basedOn w:val="Normal"/>
    <w:rsid w:val="00CF6D20"/>
    <w:pPr>
      <w:pBdr>
        <w:top w:val="single" w:sz="4" w:space="0" w:color="7F7F7F"/>
        <w:bottom w:val="single" w:sz="4" w:space="0" w:color="7F7F7F"/>
      </w:pBdr>
      <w:spacing w:before="100" w:beforeAutospacing="1" w:after="100" w:afterAutospacing="1"/>
      <w:jc w:val="center"/>
      <w:textAlignment w:val="center"/>
    </w:pPr>
    <w:rPr>
      <w:b/>
      <w:bCs/>
    </w:rPr>
  </w:style>
  <w:style w:type="paragraph" w:customStyle="1" w:styleId="xl608">
    <w:name w:val="xl608"/>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09">
    <w:name w:val="xl609"/>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10">
    <w:name w:val="xl610"/>
    <w:basedOn w:val="Normal"/>
    <w:rsid w:val="00CF6D20"/>
    <w:pPr>
      <w:pBdr>
        <w:bottom w:val="double" w:sz="6" w:space="0" w:color="auto"/>
      </w:pBdr>
      <w:spacing w:before="100" w:beforeAutospacing="1" w:after="100" w:afterAutospacing="1"/>
      <w:jc w:val="center"/>
      <w:textAlignment w:val="center"/>
    </w:pPr>
  </w:style>
  <w:style w:type="paragraph" w:customStyle="1" w:styleId="xl611">
    <w:name w:val="xl611"/>
    <w:basedOn w:val="Normal"/>
    <w:rsid w:val="00CF6D20"/>
    <w:pPr>
      <w:pBdr>
        <w:top w:val="single" w:sz="4" w:space="0" w:color="7F7F7F"/>
        <w:bottom w:val="single" w:sz="4" w:space="0" w:color="7F7F7F"/>
      </w:pBdr>
      <w:spacing w:before="100" w:beforeAutospacing="1" w:after="100" w:afterAutospacing="1"/>
      <w:jc w:val="right"/>
      <w:textAlignment w:val="center"/>
    </w:pPr>
  </w:style>
  <w:style w:type="paragraph" w:customStyle="1" w:styleId="xl612">
    <w:name w:val="xl612"/>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613">
    <w:name w:val="xl613"/>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style>
  <w:style w:type="paragraph" w:customStyle="1" w:styleId="xl614">
    <w:name w:val="xl614"/>
    <w:basedOn w:val="Normal"/>
    <w:rsid w:val="00CF6D20"/>
    <w:pPr>
      <w:pBdr>
        <w:left w:val="double" w:sz="6" w:space="0" w:color="auto"/>
      </w:pBdr>
      <w:shd w:val="clear" w:color="FFFFFF" w:fill="FFFFFF"/>
      <w:spacing w:before="100" w:beforeAutospacing="1" w:after="100" w:afterAutospacing="1"/>
      <w:jc w:val="center"/>
      <w:textAlignment w:val="center"/>
    </w:pPr>
    <w:rPr>
      <w:b/>
      <w:bCs/>
    </w:rPr>
  </w:style>
  <w:style w:type="paragraph" w:customStyle="1" w:styleId="xl615">
    <w:name w:val="xl615"/>
    <w:basedOn w:val="Normal"/>
    <w:rsid w:val="00CF6D20"/>
    <w:pPr>
      <w:shd w:val="clear" w:color="FFFFFF" w:fill="FFFFFF"/>
      <w:spacing w:before="100" w:beforeAutospacing="1" w:after="100" w:afterAutospacing="1"/>
      <w:jc w:val="center"/>
      <w:textAlignment w:val="center"/>
    </w:pPr>
    <w:rPr>
      <w:b/>
      <w:bCs/>
    </w:rPr>
  </w:style>
  <w:style w:type="paragraph" w:customStyle="1" w:styleId="xl616">
    <w:name w:val="xl616"/>
    <w:basedOn w:val="Normal"/>
    <w:rsid w:val="00CF6D20"/>
    <w:pPr>
      <w:pBdr>
        <w:right w:val="double" w:sz="6" w:space="0" w:color="auto"/>
      </w:pBdr>
      <w:shd w:val="clear" w:color="FFFFFF" w:fill="FFFFFF"/>
      <w:spacing w:before="100" w:beforeAutospacing="1" w:after="100" w:afterAutospacing="1"/>
      <w:jc w:val="center"/>
      <w:textAlignment w:val="center"/>
    </w:pPr>
    <w:rPr>
      <w:b/>
      <w:bCs/>
    </w:rPr>
  </w:style>
  <w:style w:type="paragraph" w:customStyle="1" w:styleId="xl617">
    <w:name w:val="xl617"/>
    <w:basedOn w:val="Normal"/>
    <w:rsid w:val="00CF6D20"/>
    <w:pPr>
      <w:pBdr>
        <w:left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xl618">
    <w:name w:val="xl618"/>
    <w:basedOn w:val="Normal"/>
    <w:rsid w:val="00CF6D20"/>
    <w:pPr>
      <w:shd w:val="clear" w:color="FFFFFF" w:fill="FFFFFF"/>
      <w:spacing w:before="100" w:beforeAutospacing="1" w:after="100" w:afterAutospacing="1"/>
      <w:jc w:val="center"/>
      <w:textAlignment w:val="center"/>
    </w:pPr>
    <w:rPr>
      <w:b/>
      <w:bCs/>
      <w:color w:val="FF0000"/>
    </w:rPr>
  </w:style>
  <w:style w:type="paragraph" w:customStyle="1" w:styleId="xl619">
    <w:name w:val="xl619"/>
    <w:basedOn w:val="Normal"/>
    <w:rsid w:val="00CF6D20"/>
    <w:pPr>
      <w:pBdr>
        <w:right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textogris">
    <w:name w:val="textogris"/>
    <w:basedOn w:val="Normal"/>
    <w:rsid w:val="00CF6D20"/>
    <w:pPr>
      <w:spacing w:before="100" w:beforeAutospacing="1" w:after="100" w:afterAutospacing="1" w:line="161" w:lineRule="atLeast"/>
    </w:pPr>
    <w:rPr>
      <w:rFonts w:ascii="Tahoma" w:hAnsi="Tahoma" w:cs="Tahoma"/>
      <w:color w:val="666666"/>
      <w:sz w:val="12"/>
      <w:szCs w:val="12"/>
      <w:lang w:val="es-ES" w:eastAsia="es-ES"/>
    </w:rPr>
  </w:style>
  <w:style w:type="character" w:customStyle="1" w:styleId="Sangra2detindependienteCar">
    <w:name w:val="Sangría 2 de t. independiente Car"/>
    <w:link w:val="Sangra2detindependiente"/>
    <w:rsid w:val="00CF6D20"/>
    <w:rPr>
      <w:rFonts w:ascii="Bookman Old Style" w:hAnsi="Bookman Old Style"/>
      <w:sz w:val="22"/>
      <w:szCs w:val="24"/>
    </w:rPr>
  </w:style>
  <w:style w:type="character" w:customStyle="1" w:styleId="a90">
    <w:name w:val="a9"/>
    <w:rsid w:val="00CF6D20"/>
    <w:rPr>
      <w:color w:val="211D1E"/>
    </w:rPr>
  </w:style>
  <w:style w:type="paragraph" w:customStyle="1" w:styleId="CM7">
    <w:name w:val="CM7"/>
    <w:basedOn w:val="Default"/>
    <w:next w:val="Default"/>
    <w:uiPriority w:val="99"/>
    <w:rsid w:val="00CF6D20"/>
    <w:pPr>
      <w:widowControl/>
      <w:adjustRightInd w:val="0"/>
    </w:pPr>
    <w:rPr>
      <w:rFonts w:ascii="Arial" w:hAnsi="Arial" w:cs="Arial"/>
      <w:color w:val="auto"/>
      <w:lang w:val="es-CO" w:eastAsia="es-CO"/>
    </w:rPr>
  </w:style>
  <w:style w:type="paragraph" w:styleId="Revisin">
    <w:name w:val="Revision"/>
    <w:hidden/>
    <w:uiPriority w:val="99"/>
    <w:semiHidden/>
    <w:rsid w:val="00CF6D20"/>
    <w:rPr>
      <w:rFonts w:ascii="Calibri" w:hAnsi="Calibri"/>
      <w:sz w:val="22"/>
      <w:szCs w:val="22"/>
      <w:lang w:eastAsia="en-US"/>
    </w:rPr>
  </w:style>
  <w:style w:type="paragraph" w:styleId="Descripcin">
    <w:name w:val="caption"/>
    <w:aliases w:val="Epígrafe"/>
    <w:basedOn w:val="Normal"/>
    <w:next w:val="Normal"/>
    <w:unhideWhenUsed/>
    <w:qFormat/>
    <w:rsid w:val="00CF6D20"/>
    <w:pPr>
      <w:spacing w:after="200"/>
    </w:pPr>
    <w:rPr>
      <w:rFonts w:ascii="Calibri" w:hAnsi="Calibri"/>
      <w:b/>
      <w:bCs/>
      <w:color w:val="4F81BD"/>
      <w:sz w:val="18"/>
      <w:szCs w:val="18"/>
      <w:lang w:eastAsia="en-US"/>
    </w:rPr>
  </w:style>
  <w:style w:type="paragraph" w:customStyle="1" w:styleId="BodyText23">
    <w:name w:val="Body Text 23"/>
    <w:basedOn w:val="Normal"/>
    <w:rsid w:val="00CF6D20"/>
    <w:pPr>
      <w:tabs>
        <w:tab w:val="left" w:pos="0"/>
        <w:tab w:val="left" w:pos="705"/>
      </w:tabs>
      <w:jc w:val="both"/>
    </w:pPr>
    <w:rPr>
      <w:rFonts w:ascii="Arial" w:hAnsi="Arial" w:cs="Arial"/>
      <w:lang w:val="es-ES_tradnl" w:eastAsia="es-ES"/>
    </w:rPr>
  </w:style>
  <w:style w:type="paragraph" w:customStyle="1" w:styleId="Textoindependiente310">
    <w:name w:val="Texto independiente 310"/>
    <w:basedOn w:val="Normal"/>
    <w:rsid w:val="00CF6D20"/>
    <w:pPr>
      <w:jc w:val="both"/>
    </w:pPr>
    <w:rPr>
      <w:rFonts w:ascii="Arial" w:hAnsi="Arial" w:cs="Arial"/>
      <w:sz w:val="22"/>
      <w:szCs w:val="22"/>
      <w:lang w:val="es-ES" w:eastAsia="es-ES"/>
    </w:rPr>
  </w:style>
  <w:style w:type="paragraph" w:customStyle="1" w:styleId="Textodebloque1">
    <w:name w:val="Texto de bloque1"/>
    <w:basedOn w:val="Normal"/>
    <w:rsid w:val="00CF6D20"/>
    <w:pPr>
      <w:widowControl w:val="0"/>
      <w:ind w:left="1418" w:right="333" w:hanging="1418"/>
      <w:jc w:val="both"/>
    </w:pPr>
    <w:rPr>
      <w:rFonts w:ascii="Arial" w:hAnsi="Arial" w:cs="Arial"/>
      <w:b/>
      <w:bCs/>
      <w:lang w:val="es-ES" w:eastAsia="es-ES"/>
    </w:rPr>
  </w:style>
  <w:style w:type="character" w:customStyle="1" w:styleId="SangradetextonormalCar">
    <w:name w:val="Sangría de texto normal Car"/>
    <w:link w:val="Sangradetextonormal"/>
    <w:rsid w:val="00CF6D20"/>
    <w:rPr>
      <w:rFonts w:ascii="Arial" w:hAnsi="Arial"/>
      <w:sz w:val="22"/>
      <w:szCs w:val="24"/>
    </w:rPr>
  </w:style>
  <w:style w:type="paragraph" w:customStyle="1" w:styleId="3">
    <w:name w:val="3"/>
    <w:basedOn w:val="Normal"/>
    <w:next w:val="Sangradetextonormal"/>
    <w:qFormat/>
    <w:rsid w:val="00CF6D20"/>
    <w:pPr>
      <w:ind w:left="426"/>
      <w:jc w:val="both"/>
    </w:pPr>
    <w:rPr>
      <w:rFonts w:ascii="Arial" w:hAnsi="Arial"/>
      <w:szCs w:val="20"/>
      <w:lang w:eastAsia="es-ES"/>
    </w:rPr>
  </w:style>
  <w:style w:type="paragraph" w:styleId="TDC1">
    <w:name w:val="toc 1"/>
    <w:basedOn w:val="Normal"/>
    <w:next w:val="Normal"/>
    <w:autoRedefine/>
    <w:rsid w:val="00CF6D20"/>
    <w:rPr>
      <w:sz w:val="20"/>
      <w:szCs w:val="20"/>
      <w:lang w:val="es-ES" w:eastAsia="es-ES"/>
    </w:rPr>
  </w:style>
  <w:style w:type="paragraph" w:customStyle="1" w:styleId="Cuadrculamedia22">
    <w:name w:val="Cuadrícula media 22"/>
    <w:uiPriority w:val="1"/>
    <w:qFormat/>
    <w:rsid w:val="00CF6D20"/>
    <w:rPr>
      <w:sz w:val="24"/>
      <w:szCs w:val="24"/>
      <w:lang w:val="es-ES_tradnl" w:eastAsia="es-ES"/>
    </w:rPr>
  </w:style>
  <w:style w:type="paragraph" w:customStyle="1" w:styleId="NormalSencillo">
    <w:name w:val="Normal Sencillo"/>
    <w:basedOn w:val="Normal"/>
    <w:next w:val="Normal"/>
    <w:rsid w:val="00CF6D20"/>
    <w:pPr>
      <w:suppressAutoHyphens/>
      <w:jc w:val="both"/>
    </w:pPr>
    <w:rPr>
      <w:rFonts w:ascii="Arial" w:hAnsi="Arial"/>
      <w:sz w:val="20"/>
      <w:szCs w:val="20"/>
      <w:lang w:val="es-ES_tradnl" w:eastAsia="es-ES"/>
    </w:rPr>
  </w:style>
  <w:style w:type="paragraph" w:customStyle="1" w:styleId="Prrafodelista2">
    <w:name w:val="Párrafo de lista2"/>
    <w:basedOn w:val="Normal"/>
    <w:uiPriority w:val="34"/>
    <w:qFormat/>
    <w:rsid w:val="00CF6D20"/>
    <w:pPr>
      <w:spacing w:after="200" w:line="276" w:lineRule="auto"/>
      <w:ind w:left="720"/>
      <w:contextualSpacing/>
    </w:pPr>
    <w:rPr>
      <w:rFonts w:ascii="Calibri" w:eastAsia="Calibri" w:hAnsi="Calibri"/>
      <w:sz w:val="22"/>
      <w:szCs w:val="22"/>
      <w:lang w:eastAsia="en-US"/>
    </w:rPr>
  </w:style>
  <w:style w:type="character" w:customStyle="1" w:styleId="SinespaciadoCar">
    <w:name w:val="Sin espaciado Car"/>
    <w:aliases w:val="ANEXOS Car"/>
    <w:link w:val="Sinespaciado"/>
    <w:uiPriority w:val="1"/>
    <w:locked/>
    <w:rsid w:val="00CF6D20"/>
    <w:rPr>
      <w:rFonts w:ascii="Courier" w:hAnsi="Courier"/>
      <w:sz w:val="24"/>
      <w:lang w:val="es-ES_tradnl" w:eastAsia="es-ES"/>
    </w:rPr>
  </w:style>
  <w:style w:type="table" w:customStyle="1" w:styleId="TableNormal1">
    <w:name w:val="Table Normal1"/>
    <w:uiPriority w:val="2"/>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CF6D20"/>
    <w:pPr>
      <w:spacing w:before="100" w:beforeAutospacing="1" w:after="100" w:afterAutospacing="1"/>
    </w:pPr>
  </w:style>
  <w:style w:type="paragraph" w:customStyle="1" w:styleId="font8">
    <w:name w:val="font8"/>
    <w:basedOn w:val="Normal"/>
    <w:rsid w:val="00CF6D20"/>
    <w:pPr>
      <w:spacing w:before="100" w:beforeAutospacing="1" w:after="100" w:afterAutospacing="1"/>
    </w:pPr>
    <w:rPr>
      <w:rFonts w:ascii="Calibri" w:hAnsi="Calibri" w:cs="Calibri"/>
      <w:color w:val="000000"/>
      <w:sz w:val="18"/>
      <w:szCs w:val="18"/>
    </w:rPr>
  </w:style>
  <w:style w:type="paragraph" w:customStyle="1" w:styleId="font9">
    <w:name w:val="font9"/>
    <w:basedOn w:val="Normal"/>
    <w:rsid w:val="00CF6D20"/>
    <w:pPr>
      <w:spacing w:before="100" w:beforeAutospacing="1" w:after="100" w:afterAutospacing="1"/>
    </w:pPr>
    <w:rPr>
      <w:rFonts w:ascii="Calibri" w:hAnsi="Calibri" w:cs="Calibri"/>
      <w:b/>
      <w:bCs/>
      <w:color w:val="000000"/>
      <w:sz w:val="18"/>
      <w:szCs w:val="18"/>
      <w:u w:val="single"/>
    </w:rPr>
  </w:style>
  <w:style w:type="paragraph" w:customStyle="1" w:styleId="font10">
    <w:name w:val="font10"/>
    <w:basedOn w:val="Normal"/>
    <w:rsid w:val="00CF6D20"/>
    <w:pPr>
      <w:spacing w:before="100" w:beforeAutospacing="1" w:after="100" w:afterAutospacing="1"/>
    </w:pPr>
    <w:rPr>
      <w:b/>
      <w:bCs/>
      <w:color w:val="000000"/>
      <w:sz w:val="18"/>
      <w:szCs w:val="18"/>
    </w:rPr>
  </w:style>
  <w:style w:type="numbering" w:customStyle="1" w:styleId="Estilo1">
    <w:name w:val="Estilo1"/>
    <w:uiPriority w:val="99"/>
    <w:rsid w:val="00CF6D20"/>
    <w:pPr>
      <w:numPr>
        <w:numId w:val="6"/>
      </w:numPr>
    </w:pPr>
  </w:style>
  <w:style w:type="table" w:customStyle="1" w:styleId="TableNormal2">
    <w:name w:val="Table Normal2"/>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CuerpodeltextoNegrita">
    <w:name w:val="Cuerpo del texto + Negrita"/>
    <w:rsid w:val="00CF6D20"/>
    <w:rPr>
      <w:rFonts w:ascii="Arial Narrow" w:eastAsia="Arial Narrow" w:hAnsi="Arial Narrow" w:cs="Arial Narrow"/>
      <w:b/>
      <w:bCs/>
      <w:i w:val="0"/>
      <w:iCs w:val="0"/>
      <w:smallCaps w:val="0"/>
      <w:strike w:val="0"/>
      <w:spacing w:val="0"/>
      <w:w w:val="100"/>
      <w:sz w:val="22"/>
      <w:szCs w:val="22"/>
      <w:shd w:val="clear" w:color="auto" w:fill="FFFFFF"/>
    </w:rPr>
  </w:style>
  <w:style w:type="character" w:customStyle="1" w:styleId="hps">
    <w:name w:val="hps"/>
    <w:rsid w:val="00CF6D20"/>
  </w:style>
  <w:style w:type="character" w:customStyle="1" w:styleId="atn">
    <w:name w:val="atn"/>
    <w:rsid w:val="00CF6D20"/>
  </w:style>
  <w:style w:type="paragraph" w:customStyle="1" w:styleId="Car">
    <w:name w:val="Car"/>
    <w:basedOn w:val="Normal"/>
    <w:uiPriority w:val="99"/>
    <w:rsid w:val="00CF6D20"/>
    <w:pPr>
      <w:spacing w:after="160" w:line="240" w:lineRule="exact"/>
    </w:pPr>
    <w:rPr>
      <w:rFonts w:ascii="Tahoma" w:hAnsi="Tahoma"/>
      <w:sz w:val="20"/>
      <w:szCs w:val="20"/>
      <w:lang w:val="en-US" w:eastAsia="en-US"/>
    </w:rPr>
  </w:style>
  <w:style w:type="paragraph" w:customStyle="1" w:styleId="CarCarCarCar">
    <w:name w:val="Car Car Car Car"/>
    <w:basedOn w:val="Normal"/>
    <w:autoRedefine/>
    <w:uiPriority w:val="99"/>
    <w:rsid w:val="00CF6D20"/>
    <w:pPr>
      <w:spacing w:after="160" w:line="240" w:lineRule="exact"/>
    </w:pPr>
    <w:rPr>
      <w:sz w:val="21"/>
      <w:szCs w:val="21"/>
      <w:lang w:val="en-US" w:eastAsia="en-US"/>
    </w:rPr>
  </w:style>
  <w:style w:type="paragraph" w:customStyle="1" w:styleId="1">
    <w:name w:val="1"/>
    <w:basedOn w:val="Normal"/>
    <w:autoRedefine/>
    <w:uiPriority w:val="99"/>
    <w:qFormat/>
    <w:rsid w:val="00CF6D20"/>
    <w:pPr>
      <w:spacing w:after="160" w:line="240" w:lineRule="exact"/>
    </w:pPr>
    <w:rPr>
      <w:sz w:val="21"/>
      <w:szCs w:val="21"/>
      <w:lang w:val="en-US" w:eastAsia="en-US"/>
    </w:rPr>
  </w:style>
  <w:style w:type="paragraph" w:customStyle="1" w:styleId="estilo8">
    <w:name w:val="estilo8"/>
    <w:basedOn w:val="Normal"/>
    <w:uiPriority w:val="99"/>
    <w:rsid w:val="00CF6D20"/>
    <w:pPr>
      <w:spacing w:before="100" w:beforeAutospacing="1" w:after="100" w:afterAutospacing="1"/>
    </w:pPr>
    <w:rPr>
      <w:rFonts w:ascii="Verdana" w:hAnsi="Verdana"/>
      <w:sz w:val="20"/>
      <w:szCs w:val="20"/>
      <w:lang w:val="es-ES" w:eastAsia="es-ES"/>
    </w:rPr>
  </w:style>
  <w:style w:type="paragraph" w:customStyle="1" w:styleId="style2">
    <w:name w:val="style2"/>
    <w:basedOn w:val="Normal"/>
    <w:uiPriority w:val="99"/>
    <w:rsid w:val="00CF6D20"/>
    <w:pPr>
      <w:spacing w:before="100" w:beforeAutospacing="1" w:after="100" w:afterAutospacing="1"/>
    </w:pPr>
    <w:rPr>
      <w:rFonts w:ascii="Verdana" w:hAnsi="Verdana"/>
      <w:b/>
      <w:bCs/>
      <w:color w:val="CC0000"/>
      <w:sz w:val="20"/>
      <w:szCs w:val="20"/>
      <w:lang w:val="es-ES" w:eastAsia="es-ES"/>
    </w:rPr>
  </w:style>
  <w:style w:type="paragraph" w:customStyle="1" w:styleId="western">
    <w:name w:val="western"/>
    <w:basedOn w:val="Normal"/>
    <w:rsid w:val="00CF6D20"/>
    <w:pPr>
      <w:spacing w:before="100" w:beforeAutospacing="1" w:after="100" w:afterAutospacing="1"/>
    </w:pPr>
    <w:rPr>
      <w:lang w:val="es-ES" w:eastAsia="es-ES"/>
    </w:rPr>
  </w:style>
  <w:style w:type="character" w:customStyle="1" w:styleId="BalloonTextChar">
    <w:name w:val="Balloon Text Char"/>
    <w:locked/>
    <w:rsid w:val="00CF6D20"/>
    <w:rPr>
      <w:rFonts w:ascii="Tahoma" w:hAnsi="Tahoma" w:cs="Tahoma" w:hint="default"/>
      <w:sz w:val="16"/>
      <w:szCs w:val="16"/>
      <w:lang w:val="es-ES" w:eastAsia="es-ES"/>
    </w:rPr>
  </w:style>
  <w:style w:type="character" w:customStyle="1" w:styleId="style11">
    <w:name w:val="style11"/>
    <w:rsid w:val="00CF6D20"/>
    <w:rPr>
      <w:color w:val="CC0000"/>
    </w:rPr>
  </w:style>
  <w:style w:type="character" w:customStyle="1" w:styleId="BodyText2Char">
    <w:name w:val="Body Text 2 Char"/>
    <w:locked/>
    <w:rsid w:val="00CF6D20"/>
    <w:rPr>
      <w:rFonts w:ascii="Times New Roman" w:hAnsi="Times New Roman" w:cs="Times New Roman" w:hint="default"/>
      <w:sz w:val="24"/>
      <w:szCs w:val="24"/>
      <w:lang w:val="es-ES" w:eastAsia="es-ES" w:bidi="ar-SA"/>
    </w:rPr>
  </w:style>
  <w:style w:type="character" w:customStyle="1" w:styleId="shorttext">
    <w:name w:val="short_text"/>
    <w:rsid w:val="00CF6D20"/>
  </w:style>
  <w:style w:type="character" w:customStyle="1" w:styleId="longtext">
    <w:name w:val="long_text"/>
    <w:rsid w:val="00CF6D20"/>
  </w:style>
  <w:style w:type="character" w:customStyle="1" w:styleId="apple-converted-space">
    <w:name w:val="apple-converted-space"/>
    <w:rsid w:val="00CF6D20"/>
  </w:style>
  <w:style w:type="character" w:customStyle="1" w:styleId="st1">
    <w:name w:val="st1"/>
    <w:rsid w:val="00CF6D20"/>
  </w:style>
  <w:style w:type="table" w:customStyle="1" w:styleId="Tablaconcuadrcula11">
    <w:name w:val="Tabla con cuadrícula11"/>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CF6D20"/>
    <w:pPr>
      <w:jc w:val="both"/>
    </w:pPr>
    <w:rPr>
      <w:rFonts w:ascii="Arial" w:hAnsi="Arial"/>
      <w:sz w:val="22"/>
      <w:lang w:val="es-ES_tradnl" w:eastAsia="es-ES"/>
    </w:rPr>
  </w:style>
  <w:style w:type="character" w:customStyle="1" w:styleId="vortalspan">
    <w:name w:val="vortalspan"/>
    <w:rsid w:val="00CF6D20"/>
  </w:style>
  <w:style w:type="paragraph" w:styleId="Cierre">
    <w:name w:val="Closing"/>
    <w:basedOn w:val="Normal"/>
    <w:link w:val="CierreCar"/>
    <w:uiPriority w:val="99"/>
    <w:unhideWhenUsed/>
    <w:rsid w:val="00CF6D20"/>
    <w:pPr>
      <w:ind w:left="4252"/>
    </w:pPr>
    <w:rPr>
      <w:lang w:val="es-ES_tradnl" w:eastAsia="es-ES"/>
    </w:rPr>
  </w:style>
  <w:style w:type="character" w:customStyle="1" w:styleId="CierreCar">
    <w:name w:val="Cierre Car"/>
    <w:link w:val="Cierre"/>
    <w:uiPriority w:val="99"/>
    <w:rsid w:val="00CF6D20"/>
    <w:rPr>
      <w:sz w:val="24"/>
      <w:szCs w:val="24"/>
      <w:lang w:val="es-ES_tradnl" w:eastAsia="es-ES"/>
    </w:rPr>
  </w:style>
  <w:style w:type="paragraph" w:customStyle="1" w:styleId="Infodocumentosadjuntos">
    <w:name w:val="Info documentos adjuntos"/>
    <w:basedOn w:val="Normal"/>
    <w:rsid w:val="00CF6D20"/>
    <w:rPr>
      <w:lang w:val="es-ES_tradnl" w:eastAsia="es-ES"/>
    </w:rPr>
  </w:style>
  <w:style w:type="paragraph" w:customStyle="1" w:styleId="Normal1">
    <w:name w:val="Normal1"/>
    <w:rsid w:val="00CF6D20"/>
    <w:pPr>
      <w:suppressAutoHyphens/>
      <w:autoSpaceDE w:val="0"/>
    </w:pPr>
    <w:rPr>
      <w:rFonts w:ascii="Book Antiqua" w:eastAsia="Calibri" w:hAnsi="Book Antiqua" w:cs="Book Antiqua"/>
      <w:color w:val="000000"/>
      <w:sz w:val="24"/>
      <w:szCs w:val="24"/>
      <w:lang w:val="es-ES" w:eastAsia="zh-CN"/>
    </w:rPr>
  </w:style>
  <w:style w:type="paragraph" w:customStyle="1" w:styleId="xl175">
    <w:name w:val="xl175"/>
    <w:basedOn w:val="Normal"/>
    <w:rsid w:val="00CF6D20"/>
    <w:pPr>
      <w:spacing w:before="100" w:beforeAutospacing="1" w:after="100" w:afterAutospacing="1"/>
      <w:textAlignment w:val="center"/>
    </w:pPr>
    <w:rPr>
      <w:rFonts w:ascii="Arial Narrow" w:hAnsi="Arial Narrow"/>
      <w:sz w:val="16"/>
      <w:szCs w:val="16"/>
    </w:rPr>
  </w:style>
  <w:style w:type="paragraph" w:customStyle="1" w:styleId="xl176">
    <w:name w:val="xl176"/>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7">
    <w:name w:val="xl177"/>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8">
    <w:name w:val="xl178"/>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9">
    <w:name w:val="xl179"/>
    <w:basedOn w:val="Normal"/>
    <w:rsid w:val="00CF6D20"/>
    <w:pPr>
      <w:pBdr>
        <w:top w:val="single" w:sz="8" w:space="0" w:color="auto"/>
        <w:left w:val="single" w:sz="8" w:space="0" w:color="auto"/>
        <w:bottom w:val="single" w:sz="8" w:space="0" w:color="auto"/>
      </w:pBdr>
      <w:shd w:val="clear" w:color="000000" w:fill="BFBFBF"/>
      <w:spacing w:before="100" w:beforeAutospacing="1" w:after="100" w:afterAutospacing="1"/>
      <w:textAlignment w:val="center"/>
    </w:pPr>
    <w:rPr>
      <w:rFonts w:ascii="Arial Narrow" w:hAnsi="Arial Narrow"/>
      <w:sz w:val="16"/>
      <w:szCs w:val="16"/>
    </w:rPr>
  </w:style>
  <w:style w:type="paragraph" w:customStyle="1" w:styleId="xl180">
    <w:name w:val="xl180"/>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2">
    <w:name w:val="xl182"/>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3">
    <w:name w:val="xl183"/>
    <w:basedOn w:val="Normal"/>
    <w:rsid w:val="00CF6D20"/>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4">
    <w:name w:val="xl184"/>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85">
    <w:name w:val="xl185"/>
    <w:basedOn w:val="Normal"/>
    <w:rsid w:val="00CF6D20"/>
    <w:pPr>
      <w:spacing w:before="100" w:beforeAutospacing="1" w:after="100" w:afterAutospacing="1"/>
      <w:textAlignment w:val="center"/>
    </w:pPr>
    <w:rPr>
      <w:rFonts w:ascii="Arial Narrow" w:hAnsi="Arial Narrow"/>
      <w:sz w:val="16"/>
      <w:szCs w:val="16"/>
    </w:rPr>
  </w:style>
  <w:style w:type="paragraph" w:customStyle="1" w:styleId="xl186">
    <w:name w:val="xl186"/>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87">
    <w:name w:val="xl187"/>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188">
    <w:name w:val="xl188"/>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90">
    <w:name w:val="xl190"/>
    <w:basedOn w:val="Normal"/>
    <w:rsid w:val="00CF6D20"/>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1">
    <w:name w:val="xl191"/>
    <w:basedOn w:val="Normal"/>
    <w:rsid w:val="00CF6D20"/>
    <w:pPr>
      <w:pBdr>
        <w:bottom w:val="single" w:sz="8" w:space="0" w:color="auto"/>
      </w:pBdr>
      <w:spacing w:before="100" w:beforeAutospacing="1" w:after="100" w:afterAutospacing="1"/>
      <w:textAlignment w:val="center"/>
    </w:pPr>
    <w:rPr>
      <w:rFonts w:ascii="Arial Narrow" w:hAnsi="Arial Narrow"/>
      <w:b/>
      <w:bCs/>
      <w:color w:val="000000"/>
      <w:sz w:val="16"/>
      <w:szCs w:val="16"/>
    </w:rPr>
  </w:style>
  <w:style w:type="paragraph" w:customStyle="1" w:styleId="xl192">
    <w:name w:val="xl192"/>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3">
    <w:name w:val="xl193"/>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4">
    <w:name w:val="xl194"/>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5">
    <w:name w:val="xl195"/>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96">
    <w:name w:val="xl196"/>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7">
    <w:name w:val="xl197"/>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8">
    <w:name w:val="xl198"/>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9">
    <w:name w:val="xl199"/>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0">
    <w:name w:val="xl200"/>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201">
    <w:name w:val="xl201"/>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2">
    <w:name w:val="xl202"/>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3">
    <w:name w:val="xl203"/>
    <w:basedOn w:val="Normal"/>
    <w:rsid w:val="00CF6D20"/>
    <w:pPr>
      <w:spacing w:before="100" w:beforeAutospacing="1" w:after="100" w:afterAutospacing="1"/>
      <w:textAlignment w:val="center"/>
    </w:pPr>
    <w:rPr>
      <w:rFonts w:ascii="Arial Narrow" w:hAnsi="Arial Narrow"/>
      <w:b/>
      <w:bCs/>
      <w:sz w:val="16"/>
      <w:szCs w:val="16"/>
    </w:rPr>
  </w:style>
  <w:style w:type="paragraph" w:customStyle="1" w:styleId="xl204">
    <w:name w:val="xl204"/>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5">
    <w:name w:val="xl20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06">
    <w:name w:val="xl206"/>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7">
    <w:name w:val="xl20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08">
    <w:name w:val="xl208"/>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9">
    <w:name w:val="xl209"/>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10">
    <w:name w:val="xl210"/>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11">
    <w:name w:val="xl21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12">
    <w:name w:val="xl212"/>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13">
    <w:name w:val="xl213"/>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14">
    <w:name w:val="xl214"/>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15">
    <w:name w:val="xl21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16">
    <w:name w:val="xl216"/>
    <w:basedOn w:val="Normal"/>
    <w:rsid w:val="00CF6D2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17">
    <w:name w:val="xl21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18">
    <w:name w:val="xl218"/>
    <w:basedOn w:val="Normal"/>
    <w:rsid w:val="00CF6D20"/>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19">
    <w:name w:val="xl21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rPr>
  </w:style>
  <w:style w:type="paragraph" w:customStyle="1" w:styleId="xl220">
    <w:name w:val="xl22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21">
    <w:name w:val="xl22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22">
    <w:name w:val="xl222"/>
    <w:basedOn w:val="Normal"/>
    <w:rsid w:val="00CF6D20"/>
    <w:pPr>
      <w:pBdr>
        <w:top w:val="single" w:sz="4"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23">
    <w:name w:val="xl223"/>
    <w:basedOn w:val="Normal"/>
    <w:rsid w:val="00CF6D20"/>
    <w:pPr>
      <w:pBdr>
        <w:top w:val="single" w:sz="4" w:space="0" w:color="auto"/>
        <w:left w:val="single" w:sz="8"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24">
    <w:name w:val="xl224"/>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5">
    <w:name w:val="xl225"/>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6">
    <w:name w:val="xl226"/>
    <w:basedOn w:val="Normal"/>
    <w:rsid w:val="00CF6D20"/>
    <w:pPr>
      <w:pBdr>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7">
    <w:name w:val="xl227"/>
    <w:basedOn w:val="Normal"/>
    <w:rsid w:val="00CF6D20"/>
    <w:pPr>
      <w:pBdr>
        <w:top w:val="single" w:sz="4" w:space="0" w:color="auto"/>
        <w:left w:val="single" w:sz="8"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28">
    <w:name w:val="xl228"/>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29">
    <w:name w:val="xl229"/>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0">
    <w:name w:val="xl230"/>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1">
    <w:name w:val="xl23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2">
    <w:name w:val="xl232"/>
    <w:basedOn w:val="Normal"/>
    <w:rsid w:val="00CF6D20"/>
    <w:pPr>
      <w:pBdr>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33">
    <w:name w:val="xl233"/>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4">
    <w:name w:val="xl234"/>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35">
    <w:name w:val="xl235"/>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6">
    <w:name w:val="xl236"/>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7">
    <w:name w:val="xl237"/>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238">
    <w:name w:val="xl238"/>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9">
    <w:name w:val="xl239"/>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0">
    <w:name w:val="xl240"/>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1">
    <w:name w:val="xl241"/>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2">
    <w:name w:val="xl242"/>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43">
    <w:name w:val="xl243"/>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44">
    <w:name w:val="xl244"/>
    <w:basedOn w:val="Normal"/>
    <w:rsid w:val="00CF6D20"/>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hAnsi="Arial Narrow"/>
      <w:sz w:val="16"/>
      <w:szCs w:val="16"/>
    </w:rPr>
  </w:style>
  <w:style w:type="paragraph" w:customStyle="1" w:styleId="xl245">
    <w:name w:val="xl24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46">
    <w:name w:val="xl246"/>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47">
    <w:name w:val="xl24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48">
    <w:name w:val="xl248"/>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249">
    <w:name w:val="xl249"/>
    <w:basedOn w:val="Normal"/>
    <w:rsid w:val="00CF6D20"/>
    <w:pPr>
      <w:spacing w:before="100" w:beforeAutospacing="1" w:after="100" w:afterAutospacing="1"/>
      <w:jc w:val="center"/>
      <w:textAlignment w:val="center"/>
    </w:pPr>
    <w:rPr>
      <w:rFonts w:ascii="Arial Narrow" w:hAnsi="Arial Narrow"/>
      <w:b/>
      <w:bCs/>
      <w:sz w:val="16"/>
      <w:szCs w:val="16"/>
    </w:rPr>
  </w:style>
  <w:style w:type="paragraph" w:customStyle="1" w:styleId="xl250">
    <w:name w:val="xl250"/>
    <w:basedOn w:val="Normal"/>
    <w:rsid w:val="00CF6D20"/>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1">
    <w:name w:val="xl251"/>
    <w:basedOn w:val="Normal"/>
    <w:rsid w:val="00CF6D20"/>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2">
    <w:name w:val="xl252"/>
    <w:basedOn w:val="Normal"/>
    <w:rsid w:val="00CF6D20"/>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53">
    <w:name w:val="xl253"/>
    <w:basedOn w:val="Normal"/>
    <w:rsid w:val="00CF6D20"/>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254">
    <w:name w:val="xl254"/>
    <w:basedOn w:val="Normal"/>
    <w:rsid w:val="00CF6D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CF6D2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6">
    <w:name w:val="xl256"/>
    <w:basedOn w:val="Normal"/>
    <w:rsid w:val="00CF6D20"/>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57">
    <w:name w:val="xl257"/>
    <w:basedOn w:val="Normal"/>
    <w:rsid w:val="00CF6D20"/>
    <w:pPr>
      <w:pBdr>
        <w:top w:val="single" w:sz="8" w:space="0" w:color="auto"/>
      </w:pBdr>
      <w:spacing w:before="100" w:beforeAutospacing="1" w:after="100" w:afterAutospacing="1"/>
      <w:textAlignment w:val="center"/>
    </w:pPr>
    <w:rPr>
      <w:rFonts w:ascii="Arial Narrow" w:hAnsi="Arial Narrow"/>
      <w:sz w:val="16"/>
      <w:szCs w:val="16"/>
    </w:rPr>
  </w:style>
  <w:style w:type="paragraph" w:customStyle="1" w:styleId="xl258">
    <w:name w:val="xl258"/>
    <w:basedOn w:val="Normal"/>
    <w:rsid w:val="00CF6D20"/>
    <w:pPr>
      <w:pBdr>
        <w:top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CF6D20"/>
    <w:pPr>
      <w:pBdr>
        <w:top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0">
    <w:name w:val="xl260"/>
    <w:basedOn w:val="Normal"/>
    <w:rsid w:val="00CF6D20"/>
    <w:pPr>
      <w:pBdr>
        <w:top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61">
    <w:name w:val="xl261"/>
    <w:basedOn w:val="Normal"/>
    <w:rsid w:val="00CF6D20"/>
    <w:pPr>
      <w:pBdr>
        <w:top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2">
    <w:name w:val="xl262"/>
    <w:basedOn w:val="Normal"/>
    <w:rsid w:val="00CF6D20"/>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63">
    <w:name w:val="xl263"/>
    <w:basedOn w:val="Normal"/>
    <w:rsid w:val="00CF6D20"/>
    <w:pPr>
      <w:pBdr>
        <w:top w:val="single" w:sz="4" w:space="0" w:color="auto"/>
        <w:bottom w:val="single" w:sz="4" w:space="0" w:color="auto"/>
      </w:pBdr>
      <w:spacing w:before="100" w:beforeAutospacing="1" w:after="100" w:afterAutospacing="1"/>
      <w:textAlignment w:val="center"/>
    </w:pPr>
    <w:rPr>
      <w:rFonts w:ascii="Arial Narrow" w:hAnsi="Arial Narrow"/>
      <w:sz w:val="16"/>
      <w:szCs w:val="16"/>
    </w:rPr>
  </w:style>
  <w:style w:type="paragraph" w:customStyle="1" w:styleId="xl264">
    <w:name w:val="xl264"/>
    <w:basedOn w:val="Normal"/>
    <w:rsid w:val="00CF6D20"/>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5">
    <w:name w:val="xl265"/>
    <w:basedOn w:val="Normal"/>
    <w:rsid w:val="00CF6D20"/>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6">
    <w:name w:val="xl26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b/>
      <w:bCs/>
      <w:sz w:val="16"/>
      <w:szCs w:val="16"/>
    </w:rPr>
  </w:style>
  <w:style w:type="paragraph" w:customStyle="1" w:styleId="xl267">
    <w:name w:val="xl26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8">
    <w:name w:val="xl268"/>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9">
    <w:name w:val="xl269"/>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70">
    <w:name w:val="xl270"/>
    <w:basedOn w:val="Normal"/>
    <w:rsid w:val="00CF6D2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InviasNormal">
    <w:name w:val="Invias Normal"/>
    <w:basedOn w:val="Normal"/>
    <w:next w:val="Normal"/>
    <w:link w:val="InviasNormalCar"/>
    <w:qFormat/>
    <w:rsid w:val="00CF6D20"/>
    <w:pPr>
      <w:spacing w:before="120" w:after="240"/>
      <w:jc w:val="both"/>
    </w:pPr>
    <w:rPr>
      <w:rFonts w:ascii="Arial" w:hAnsi="Arial"/>
      <w:lang w:eastAsia="es-ES"/>
    </w:rPr>
  </w:style>
  <w:style w:type="character" w:customStyle="1" w:styleId="InviasNormalCar">
    <w:name w:val="Invias Normal Car"/>
    <w:link w:val="InviasNormal"/>
    <w:locked/>
    <w:rsid w:val="00CF6D20"/>
    <w:rPr>
      <w:rFonts w:ascii="Arial" w:hAnsi="Arial"/>
      <w:sz w:val="24"/>
      <w:szCs w:val="24"/>
      <w:lang w:eastAsia="es-ES"/>
    </w:rPr>
  </w:style>
  <w:style w:type="paragraph" w:customStyle="1" w:styleId="Invias-VietaNumerada">
    <w:name w:val="Invias-Viñeta Numerada"/>
    <w:next w:val="Normal"/>
    <w:link w:val="Invias-VietaNumeradaCar"/>
    <w:uiPriority w:val="99"/>
    <w:qFormat/>
    <w:rsid w:val="00CF6D20"/>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CF6D20"/>
    <w:rPr>
      <w:rFonts w:ascii="Arial Narrow" w:hAnsi="Arial Narrow"/>
      <w:sz w:val="24"/>
      <w:szCs w:val="24"/>
      <w:lang w:val="en-US" w:eastAsia="es-ES"/>
    </w:rPr>
  </w:style>
  <w:style w:type="table" w:customStyle="1" w:styleId="TableNormal3">
    <w:name w:val="Table Normal3"/>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3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
    <w:name w:val="Tabla con cuadrícula2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1">
    <w:name w:val="Table Normal21"/>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2">
    <w:name w:val="Tabla con cuadrícula32"/>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2">
    <w:name w:val="Table Normal22"/>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CF6D20"/>
  </w:style>
  <w:style w:type="table" w:customStyle="1" w:styleId="Tablaconcuadrcula6">
    <w:name w:val="Tabla con cuadrícula6"/>
    <w:basedOn w:val="Tablanormal"/>
    <w:next w:val="Tablaconcuadrcula"/>
    <w:uiPriority w:val="3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CF6D20"/>
    <w:pPr>
      <w:pBdr>
        <w:top w:val="nil"/>
        <w:left w:val="nil"/>
        <w:bottom w:val="nil"/>
        <w:right w:val="nil"/>
        <w:between w:val="nil"/>
        <w:bar w:val="nil"/>
      </w:pBdr>
    </w:pPr>
    <w:rPr>
      <w:rFonts w:eastAsia="Arial Unicode MS" w:cs="Arial Unicode MS"/>
      <w:color w:val="000000"/>
      <w:sz w:val="24"/>
      <w:szCs w:val="24"/>
      <w:u w:color="000000"/>
      <w:bdr w:val="nil"/>
      <w:lang w:val="es-ES_tradnl"/>
    </w:rPr>
  </w:style>
  <w:style w:type="paragraph" w:customStyle="1" w:styleId="CM29">
    <w:name w:val="CM29"/>
    <w:basedOn w:val="Default"/>
    <w:next w:val="Default"/>
    <w:uiPriority w:val="99"/>
    <w:rsid w:val="00CF6D20"/>
    <w:pPr>
      <w:widowControl/>
      <w:adjustRightInd w:val="0"/>
    </w:pPr>
    <w:rPr>
      <w:rFonts w:ascii="Arial" w:eastAsia="Calibri" w:hAnsi="Arial" w:cs="Arial"/>
      <w:color w:val="auto"/>
      <w:lang w:val="es-CO" w:eastAsia="en-US"/>
    </w:rPr>
  </w:style>
  <w:style w:type="character" w:customStyle="1" w:styleId="rwrr">
    <w:name w:val="rwrr"/>
    <w:basedOn w:val="Fuentedeprrafopredeter"/>
    <w:rsid w:val="00CF6D20"/>
  </w:style>
  <w:style w:type="paragraph" w:customStyle="1" w:styleId="m-876298417814190086msolistparagraph">
    <w:name w:val="m_-876298417814190086msolistparagraph"/>
    <w:basedOn w:val="Normal"/>
    <w:rsid w:val="00CF6D20"/>
    <w:pPr>
      <w:spacing w:before="100" w:beforeAutospacing="1" w:after="100" w:afterAutospacing="1"/>
    </w:pPr>
    <w:rPr>
      <w:lang w:val="es-ES" w:eastAsia="es-ES"/>
    </w:rPr>
  </w:style>
  <w:style w:type="paragraph" w:customStyle="1" w:styleId="xmsonormal">
    <w:name w:val="x_msonormal"/>
    <w:basedOn w:val="Normal"/>
    <w:uiPriority w:val="99"/>
    <w:rsid w:val="00CF6D20"/>
    <w:rPr>
      <w:rFonts w:ascii="Calibri" w:eastAsia="Calibri" w:hAnsi="Calibri"/>
      <w:sz w:val="22"/>
      <w:szCs w:val="22"/>
    </w:rPr>
  </w:style>
  <w:style w:type="character" w:customStyle="1" w:styleId="TextodebloqueCar">
    <w:name w:val="Texto de bloque Car"/>
    <w:link w:val="Textodebloque"/>
    <w:locked/>
    <w:rsid w:val="00CF6D20"/>
    <w:rPr>
      <w:sz w:val="24"/>
    </w:rPr>
  </w:style>
  <w:style w:type="paragraph" w:customStyle="1" w:styleId="CM16">
    <w:name w:val="CM16"/>
    <w:basedOn w:val="Default"/>
    <w:next w:val="Default"/>
    <w:rsid w:val="00CF6D20"/>
    <w:pPr>
      <w:spacing w:after="100"/>
    </w:pPr>
    <w:rPr>
      <w:rFonts w:ascii="Bookman" w:hAnsi="Bookman" w:cs="Bookman"/>
      <w:color w:val="auto"/>
    </w:rPr>
  </w:style>
  <w:style w:type="character" w:customStyle="1" w:styleId="PrrafodelistaCar1">
    <w:name w:val="Párrafo de lista Car1"/>
    <w:aliases w:val="NORMAL Car1,Bullet List Car1,FooterText Car1,numbered Car1,List Paragraph1 Car1,Paragraphe de liste1 Car1,lp1 Car1,COLEGIO Car1,Bolita Car1,Guión Car1,Viñeta 2 Car1,Párrafo de lista3 Car1,BOLA Car1,Párrafo de lista21 Car1,Foot Car1"/>
    <w:uiPriority w:val="34"/>
    <w:locked/>
    <w:rsid w:val="00CF6D20"/>
    <w:rPr>
      <w:sz w:val="24"/>
      <w:szCs w:val="24"/>
      <w:lang w:val="es-ES_tradnl" w:eastAsia="es-ES"/>
    </w:rPr>
  </w:style>
  <w:style w:type="character" w:customStyle="1" w:styleId="TtuloCar1">
    <w:name w:val="Título Car1"/>
    <w:rsid w:val="00CF6D20"/>
    <w:rPr>
      <w:rFonts w:ascii="Calibri Light" w:eastAsia="Yu Gothic Light" w:hAnsi="Calibri Light" w:cs="Times New Roman"/>
      <w:spacing w:val="-10"/>
      <w:kern w:val="28"/>
      <w:sz w:val="56"/>
      <w:szCs w:val="56"/>
      <w:lang w:val="es-ES" w:eastAsia="en-US"/>
    </w:rPr>
  </w:style>
  <w:style w:type="paragraph" w:customStyle="1" w:styleId="CM2">
    <w:name w:val="CM2"/>
    <w:basedOn w:val="Default"/>
    <w:next w:val="Default"/>
    <w:uiPriority w:val="99"/>
    <w:rsid w:val="00CF6D20"/>
    <w:pPr>
      <w:spacing w:line="260" w:lineRule="atLeast"/>
    </w:pPr>
    <w:rPr>
      <w:rFonts w:ascii="Bookman" w:hAnsi="Bookman"/>
      <w:color w:val="auto"/>
    </w:rPr>
  </w:style>
  <w:style w:type="paragraph" w:customStyle="1" w:styleId="CM21">
    <w:name w:val="CM21"/>
    <w:basedOn w:val="Default"/>
    <w:next w:val="Default"/>
    <w:rsid w:val="00CF6D20"/>
    <w:pPr>
      <w:spacing w:after="593"/>
    </w:pPr>
    <w:rPr>
      <w:rFonts w:ascii="Bookman" w:hAnsi="Bookman" w:cs="Bookman"/>
      <w:color w:val="auto"/>
    </w:rPr>
  </w:style>
  <w:style w:type="table" w:styleId="Cuadrculadetabla4">
    <w:name w:val="Table Grid 4"/>
    <w:basedOn w:val="Tablanormal"/>
    <w:rsid w:val="00CF6D20"/>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object">
    <w:name w:val="object"/>
    <w:basedOn w:val="Fuentedeprrafopredeter"/>
    <w:rsid w:val="00CF6D20"/>
  </w:style>
  <w:style w:type="paragraph" w:customStyle="1" w:styleId="2">
    <w:name w:val="2"/>
    <w:basedOn w:val="Normal"/>
    <w:next w:val="Ttulo"/>
    <w:qFormat/>
    <w:rsid w:val="00CF6D20"/>
    <w:pPr>
      <w:jc w:val="center"/>
    </w:pPr>
    <w:rPr>
      <w:rFonts w:ascii="Arial" w:hAnsi="Arial"/>
      <w:b/>
      <w:sz w:val="32"/>
      <w:szCs w:val="20"/>
      <w:lang w:val="es-ES_tradnl" w:eastAsia="es-ES"/>
    </w:rPr>
  </w:style>
  <w:style w:type="paragraph" w:customStyle="1" w:styleId="6">
    <w:name w:val="6"/>
    <w:basedOn w:val="Normal"/>
    <w:next w:val="Ttulo"/>
    <w:qFormat/>
    <w:rsid w:val="00CF6D20"/>
    <w:pPr>
      <w:jc w:val="center"/>
    </w:pPr>
    <w:rPr>
      <w:rFonts w:ascii="Arial" w:hAnsi="Arial"/>
      <w:b/>
      <w:sz w:val="32"/>
      <w:szCs w:val="20"/>
      <w:lang w:val="es-ES_tradnl" w:eastAsia="es-ES"/>
    </w:rPr>
  </w:style>
  <w:style w:type="paragraph" w:customStyle="1" w:styleId="5">
    <w:name w:val="5"/>
    <w:basedOn w:val="Normal"/>
    <w:next w:val="Ttulo"/>
    <w:qFormat/>
    <w:rsid w:val="00CF6D20"/>
    <w:pPr>
      <w:jc w:val="center"/>
    </w:pPr>
    <w:rPr>
      <w:rFonts w:ascii="Arial" w:hAnsi="Arial"/>
      <w:b/>
      <w:sz w:val="32"/>
      <w:szCs w:val="20"/>
      <w:lang w:val="es-ES_tradnl" w:eastAsia="es-ES"/>
    </w:rPr>
  </w:style>
  <w:style w:type="paragraph" w:customStyle="1" w:styleId="4">
    <w:name w:val="4"/>
    <w:basedOn w:val="Normal"/>
    <w:next w:val="Ttulo"/>
    <w:qFormat/>
    <w:rsid w:val="00CF6D20"/>
    <w:pPr>
      <w:jc w:val="center"/>
    </w:pPr>
    <w:rPr>
      <w:rFonts w:ascii="Arial" w:hAnsi="Arial"/>
      <w:b/>
      <w:sz w:val="32"/>
      <w:szCs w:val="20"/>
      <w:lang w:val="es-ES_tradnl" w:eastAsia="es-ES"/>
    </w:rPr>
  </w:style>
  <w:style w:type="paragraph" w:customStyle="1" w:styleId="Cuerpo3">
    <w:name w:val="Cuerpo 3"/>
    <w:rsid w:val="00CF6D20"/>
    <w:pPr>
      <w:pBdr>
        <w:top w:val="nil"/>
        <w:left w:val="nil"/>
        <w:bottom w:val="nil"/>
        <w:right w:val="nil"/>
        <w:between w:val="nil"/>
        <w:bar w:val="nil"/>
      </w:pBdr>
      <w:spacing w:line="288" w:lineRule="auto"/>
    </w:pPr>
    <w:rPr>
      <w:rFonts w:ascii="Helvetica Neue" w:eastAsia="Arial Unicode MS" w:hAnsi="Arial Unicode MS" w:cs="Arial Unicode MS"/>
      <w:color w:val="000000"/>
      <w:bdr w:val="nil"/>
      <w:lang w:val="es-ES_tradnl"/>
    </w:rPr>
  </w:style>
  <w:style w:type="paragraph" w:styleId="Textonotaalfinal">
    <w:name w:val="endnote text"/>
    <w:basedOn w:val="Normal"/>
    <w:link w:val="TextonotaalfinalCar"/>
    <w:unhideWhenUsed/>
    <w:rsid w:val="00CF6D20"/>
    <w:rPr>
      <w:sz w:val="20"/>
      <w:szCs w:val="20"/>
      <w:lang w:val="es-ES_tradnl" w:eastAsia="es-ES"/>
    </w:rPr>
  </w:style>
  <w:style w:type="character" w:customStyle="1" w:styleId="TextonotaalfinalCar">
    <w:name w:val="Texto nota al final Car"/>
    <w:link w:val="Textonotaalfinal"/>
    <w:rsid w:val="00CF6D20"/>
    <w:rPr>
      <w:lang w:val="es-ES_tradnl" w:eastAsia="es-ES"/>
    </w:rPr>
  </w:style>
  <w:style w:type="character" w:styleId="Refdenotaalfinal">
    <w:name w:val="endnote reference"/>
    <w:unhideWhenUsed/>
    <w:rsid w:val="00CF6D20"/>
    <w:rPr>
      <w:vertAlign w:val="superscript"/>
    </w:rPr>
  </w:style>
  <w:style w:type="character" w:styleId="Ttulodellibro">
    <w:name w:val="Book Title"/>
    <w:uiPriority w:val="33"/>
    <w:qFormat/>
    <w:rsid w:val="00CF6D20"/>
    <w:rPr>
      <w:b/>
      <w:bCs/>
      <w:i/>
      <w:iCs/>
      <w:spacing w:val="5"/>
    </w:rPr>
  </w:style>
  <w:style w:type="table" w:styleId="Listavistosa-nfasis1">
    <w:name w:val="Colorful List Accent 1"/>
    <w:basedOn w:val="Tablanormal"/>
    <w:uiPriority w:val="34"/>
    <w:unhideWhenUsed/>
    <w:rsid w:val="00CF6D20"/>
    <w:rPr>
      <w:rFonts w:ascii="Calibri" w:eastAsia="Calibri" w:hAnsi="Calibri"/>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normaltextrun">
    <w:name w:val="normaltextrun"/>
    <w:basedOn w:val="Fuentedeprrafopredeter"/>
    <w:rsid w:val="00CF6D20"/>
  </w:style>
  <w:style w:type="paragraph" w:customStyle="1" w:styleId="gmail-msolistparagraph">
    <w:name w:val="gmail-msolistparagraph"/>
    <w:basedOn w:val="Normal"/>
    <w:rsid w:val="00CF6D20"/>
    <w:pPr>
      <w:spacing w:before="100" w:beforeAutospacing="1" w:after="100" w:afterAutospacing="1"/>
    </w:pPr>
  </w:style>
  <w:style w:type="character" w:styleId="Mencinsinresolver">
    <w:name w:val="Unresolved Mention"/>
    <w:basedOn w:val="Fuentedeprrafopredeter"/>
    <w:uiPriority w:val="99"/>
    <w:semiHidden/>
    <w:unhideWhenUsed/>
    <w:rsid w:val="00F05505"/>
    <w:rPr>
      <w:color w:val="605E5C"/>
      <w:shd w:val="clear" w:color="auto" w:fill="E1DFDD"/>
    </w:rPr>
  </w:style>
  <w:style w:type="table" w:customStyle="1" w:styleId="Tablaconcuadrcula4-nfasis51">
    <w:name w:val="Tabla con cuadrícula 4 - Énfasis 51"/>
    <w:basedOn w:val="Tablanormal"/>
    <w:next w:val="Tablaconcuadrcula4-nfasis5"/>
    <w:uiPriority w:val="49"/>
    <w:rsid w:val="00374158"/>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concuadrcula4-nfasis5">
    <w:name w:val="Grid Table 4 Accent 5"/>
    <w:basedOn w:val="Tablanormal"/>
    <w:uiPriority w:val="49"/>
    <w:rsid w:val="00374158"/>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2-nfasis11">
    <w:name w:val="Tabla con cuadrícula 2 - Énfasis 11"/>
    <w:basedOn w:val="Tablanormal"/>
    <w:next w:val="Tablaconcuadrcula2-nfasis1"/>
    <w:uiPriority w:val="47"/>
    <w:rsid w:val="006E11F7"/>
    <w:tblPr>
      <w:tblStyleRowBandSize w:val="1"/>
      <w:tblStyleColBandSize w:val="1"/>
      <w:tblBorders>
        <w:top w:val="single" w:sz="2" w:space="0" w:color="45B0E1"/>
        <w:bottom w:val="single" w:sz="2" w:space="0" w:color="45B0E1"/>
        <w:insideH w:val="single" w:sz="2" w:space="0" w:color="45B0E1"/>
        <w:insideV w:val="single" w:sz="2" w:space="0" w:color="45B0E1"/>
      </w:tblBorders>
    </w:tblPr>
    <w:tblStylePr w:type="firstRow">
      <w:rPr>
        <w:b/>
        <w:bCs/>
      </w:rPr>
      <w:tblPr/>
      <w:tcPr>
        <w:tcBorders>
          <w:top w:val="nil"/>
          <w:bottom w:val="single" w:sz="12" w:space="0" w:color="45B0E1"/>
          <w:insideH w:val="nil"/>
          <w:insideV w:val="nil"/>
        </w:tcBorders>
        <w:shd w:val="clear" w:color="auto" w:fill="FFFFFF"/>
      </w:tcPr>
    </w:tblStylePr>
    <w:tblStylePr w:type="lastRow">
      <w:rPr>
        <w:b/>
        <w:bCs/>
      </w:rPr>
      <w:tblPr/>
      <w:tcPr>
        <w:tcBorders>
          <w:top w:val="double" w:sz="2" w:space="0" w:color="45B0E1"/>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Tablaconcuadrcula2-nfasis1">
    <w:name w:val="Grid Table 2 Accent 1"/>
    <w:basedOn w:val="Tablanormal"/>
    <w:uiPriority w:val="47"/>
    <w:rsid w:val="006E11F7"/>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Char2">
    <w:name w:val="Char2"/>
    <w:basedOn w:val="Normal"/>
    <w:link w:val="Refdenotaalpie"/>
    <w:uiPriority w:val="99"/>
    <w:rsid w:val="006A7B50"/>
    <w:pPr>
      <w:autoSpaceDE w:val="0"/>
      <w:autoSpaceDN w:val="0"/>
      <w:spacing w:after="160" w:line="240" w:lineRule="exact"/>
    </w:pPr>
    <w:rPr>
      <w:sz w:val="20"/>
      <w:szCs w:val="20"/>
      <w:vertAlign w:val="superscript"/>
    </w:rPr>
  </w:style>
  <w:style w:type="table" w:customStyle="1" w:styleId="Tablanormal51">
    <w:name w:val="Tabla normal 51"/>
    <w:basedOn w:val="Tablanormal"/>
    <w:next w:val="Tablanormal5"/>
    <w:uiPriority w:val="45"/>
    <w:rsid w:val="003D7EDC"/>
    <w:rPr>
      <w:rFonts w:ascii="Aptos" w:eastAsia="Aptos" w:hAnsi="Aptos"/>
      <w:kern w:val="2"/>
      <w:sz w:val="22"/>
      <w:szCs w:val="22"/>
      <w:lang w:eastAsia="en-US"/>
      <w14:ligatures w14:val="standardContextual"/>
    </w:rPr>
    <w:tblPr>
      <w:tblStyleRowBandSize w:val="1"/>
      <w:tblStyleColBandSize w:val="1"/>
    </w:tblPr>
    <w:tblStylePr w:type="firstRow">
      <w:rPr>
        <w:rFonts w:ascii="Aptos Display" w:eastAsia="Times New Roman" w:hAnsi="Aptos Display" w:cs="Times New Roman"/>
        <w:i/>
        <w:iCs/>
        <w:sz w:val="26"/>
      </w:rPr>
      <w:tblPr/>
      <w:tcPr>
        <w:tcBorders>
          <w:bottom w:val="single" w:sz="4" w:space="0" w:color="7F7F7F"/>
        </w:tcBorders>
        <w:shd w:val="clear" w:color="auto" w:fill="FFFFFF"/>
      </w:tcPr>
    </w:tblStylePr>
    <w:tblStylePr w:type="lastRow">
      <w:rPr>
        <w:rFonts w:ascii="Aptos Display" w:eastAsia="Times New Roman" w:hAnsi="Aptos Display" w:cs="Times New Roman"/>
        <w:i/>
        <w:iCs/>
        <w:sz w:val="26"/>
      </w:rPr>
      <w:tblPr/>
      <w:tcPr>
        <w:tcBorders>
          <w:top w:val="single" w:sz="4" w:space="0" w:color="7F7F7F"/>
        </w:tcBorders>
        <w:shd w:val="clear" w:color="auto" w:fill="FFFFFF"/>
      </w:tcPr>
    </w:tblStylePr>
    <w:tblStylePr w:type="firstCol">
      <w:pPr>
        <w:jc w:val="right"/>
      </w:pPr>
      <w:rPr>
        <w:rFonts w:ascii="Aptos Display" w:eastAsia="Times New Roman" w:hAnsi="Aptos Display" w:cs="Times New Roman"/>
        <w:i/>
        <w:iCs/>
        <w:sz w:val="26"/>
      </w:rPr>
      <w:tblPr/>
      <w:tcPr>
        <w:tcBorders>
          <w:right w:val="single" w:sz="4" w:space="0" w:color="7F7F7F"/>
        </w:tcBorders>
        <w:shd w:val="clear" w:color="auto" w:fill="FFFFFF"/>
      </w:tcPr>
    </w:tblStylePr>
    <w:tblStylePr w:type="lastCol">
      <w:rPr>
        <w:rFonts w:ascii="Aptos Display" w:eastAsia="Times New Roman" w:hAnsi="Aptos Display"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7">
    <w:name w:val="Tabla con cuadrícula7"/>
    <w:basedOn w:val="Tablanormal"/>
    <w:next w:val="Tablaconcuadrcula"/>
    <w:uiPriority w:val="59"/>
    <w:rsid w:val="003D7EDC"/>
    <w:rPr>
      <w:rFonts w:ascii="Aptos" w:eastAsia="Aptos" w:hAnsi="Aptos"/>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5">
    <w:name w:val="Plain Table 5"/>
    <w:basedOn w:val="Tablanormal"/>
    <w:uiPriority w:val="45"/>
    <w:rsid w:val="003D7ED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cuadrcula3">
    <w:name w:val="Grid Table 3"/>
    <w:basedOn w:val="Tablanormal"/>
    <w:uiPriority w:val="48"/>
    <w:rsid w:val="00E63D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3736">
      <w:bodyDiv w:val="1"/>
      <w:marLeft w:val="0"/>
      <w:marRight w:val="0"/>
      <w:marTop w:val="0"/>
      <w:marBottom w:val="0"/>
      <w:divBdr>
        <w:top w:val="none" w:sz="0" w:space="0" w:color="auto"/>
        <w:left w:val="none" w:sz="0" w:space="0" w:color="auto"/>
        <w:bottom w:val="none" w:sz="0" w:space="0" w:color="auto"/>
        <w:right w:val="none" w:sz="0" w:space="0" w:color="auto"/>
      </w:divBdr>
    </w:div>
    <w:div w:id="8335427">
      <w:bodyDiv w:val="1"/>
      <w:marLeft w:val="0"/>
      <w:marRight w:val="0"/>
      <w:marTop w:val="0"/>
      <w:marBottom w:val="0"/>
      <w:divBdr>
        <w:top w:val="none" w:sz="0" w:space="0" w:color="auto"/>
        <w:left w:val="none" w:sz="0" w:space="0" w:color="auto"/>
        <w:bottom w:val="none" w:sz="0" w:space="0" w:color="auto"/>
        <w:right w:val="none" w:sz="0" w:space="0" w:color="auto"/>
      </w:divBdr>
      <w:divsChild>
        <w:div w:id="1276716685">
          <w:marLeft w:val="0"/>
          <w:marRight w:val="0"/>
          <w:marTop w:val="0"/>
          <w:marBottom w:val="0"/>
          <w:divBdr>
            <w:top w:val="none" w:sz="0" w:space="0" w:color="auto"/>
            <w:left w:val="none" w:sz="0" w:space="0" w:color="auto"/>
            <w:bottom w:val="none" w:sz="0" w:space="0" w:color="auto"/>
            <w:right w:val="none" w:sz="0" w:space="0" w:color="auto"/>
          </w:divBdr>
          <w:divsChild>
            <w:div w:id="1088769048">
              <w:marLeft w:val="0"/>
              <w:marRight w:val="0"/>
              <w:marTop w:val="100"/>
              <w:marBottom w:val="100"/>
              <w:divBdr>
                <w:top w:val="none" w:sz="0" w:space="0" w:color="auto"/>
                <w:left w:val="none" w:sz="0" w:space="0" w:color="auto"/>
                <w:bottom w:val="none" w:sz="0" w:space="0" w:color="auto"/>
                <w:right w:val="none" w:sz="0" w:space="0" w:color="auto"/>
              </w:divBdr>
              <w:divsChild>
                <w:div w:id="637222007">
                  <w:marLeft w:val="0"/>
                  <w:marRight w:val="0"/>
                  <w:marTop w:val="0"/>
                  <w:marBottom w:val="0"/>
                  <w:divBdr>
                    <w:top w:val="none" w:sz="0" w:space="0" w:color="auto"/>
                    <w:left w:val="none" w:sz="0" w:space="0" w:color="auto"/>
                    <w:bottom w:val="none" w:sz="0" w:space="0" w:color="auto"/>
                    <w:right w:val="none" w:sz="0" w:space="0" w:color="auto"/>
                  </w:divBdr>
                  <w:divsChild>
                    <w:div w:id="100759915">
                      <w:marLeft w:val="0"/>
                      <w:marRight w:val="0"/>
                      <w:marTop w:val="0"/>
                      <w:marBottom w:val="0"/>
                      <w:divBdr>
                        <w:top w:val="none" w:sz="0" w:space="0" w:color="auto"/>
                        <w:left w:val="none" w:sz="0" w:space="0" w:color="auto"/>
                        <w:bottom w:val="none" w:sz="0" w:space="0" w:color="auto"/>
                        <w:right w:val="none" w:sz="0" w:space="0" w:color="auto"/>
                      </w:divBdr>
                      <w:divsChild>
                        <w:div w:id="1638799262">
                          <w:marLeft w:val="0"/>
                          <w:marRight w:val="0"/>
                          <w:marTop w:val="0"/>
                          <w:marBottom w:val="0"/>
                          <w:divBdr>
                            <w:top w:val="none" w:sz="0" w:space="0" w:color="auto"/>
                            <w:left w:val="none" w:sz="0" w:space="0" w:color="auto"/>
                            <w:bottom w:val="none" w:sz="0" w:space="0" w:color="auto"/>
                            <w:right w:val="none" w:sz="0" w:space="0" w:color="auto"/>
                          </w:divBdr>
                          <w:divsChild>
                            <w:div w:id="921992704">
                              <w:marLeft w:val="0"/>
                              <w:marRight w:val="0"/>
                              <w:marTop w:val="0"/>
                              <w:marBottom w:val="0"/>
                              <w:divBdr>
                                <w:top w:val="none" w:sz="0" w:space="0" w:color="auto"/>
                                <w:left w:val="none" w:sz="0" w:space="0" w:color="auto"/>
                                <w:bottom w:val="none" w:sz="0" w:space="0" w:color="auto"/>
                                <w:right w:val="none" w:sz="0" w:space="0" w:color="auto"/>
                              </w:divBdr>
                              <w:divsChild>
                                <w:div w:id="1117986072">
                                  <w:marLeft w:val="0"/>
                                  <w:marRight w:val="3900"/>
                                  <w:marTop w:val="0"/>
                                  <w:marBottom w:val="0"/>
                                  <w:divBdr>
                                    <w:top w:val="none" w:sz="0" w:space="0" w:color="auto"/>
                                    <w:left w:val="none" w:sz="0" w:space="0" w:color="auto"/>
                                    <w:bottom w:val="none" w:sz="0" w:space="0" w:color="auto"/>
                                    <w:right w:val="none" w:sz="0" w:space="0" w:color="auto"/>
                                  </w:divBdr>
                                  <w:divsChild>
                                    <w:div w:id="1935742422">
                                      <w:marLeft w:val="0"/>
                                      <w:marRight w:val="0"/>
                                      <w:marTop w:val="0"/>
                                      <w:marBottom w:val="0"/>
                                      <w:divBdr>
                                        <w:top w:val="none" w:sz="0" w:space="0" w:color="auto"/>
                                        <w:left w:val="none" w:sz="0" w:space="0" w:color="auto"/>
                                        <w:bottom w:val="none" w:sz="0" w:space="0" w:color="auto"/>
                                        <w:right w:val="none" w:sz="0" w:space="0" w:color="auto"/>
                                      </w:divBdr>
                                      <w:divsChild>
                                        <w:div w:id="451216347">
                                          <w:marLeft w:val="0"/>
                                          <w:marRight w:val="0"/>
                                          <w:marTop w:val="0"/>
                                          <w:marBottom w:val="0"/>
                                          <w:divBdr>
                                            <w:top w:val="none" w:sz="0" w:space="0" w:color="auto"/>
                                            <w:left w:val="none" w:sz="0" w:space="0" w:color="auto"/>
                                            <w:bottom w:val="none" w:sz="0" w:space="0" w:color="auto"/>
                                            <w:right w:val="none" w:sz="0" w:space="0" w:color="auto"/>
                                          </w:divBdr>
                                          <w:divsChild>
                                            <w:div w:id="2135753792">
                                              <w:marLeft w:val="0"/>
                                              <w:marRight w:val="0"/>
                                              <w:marTop w:val="0"/>
                                              <w:marBottom w:val="0"/>
                                              <w:divBdr>
                                                <w:top w:val="none" w:sz="0" w:space="0" w:color="auto"/>
                                                <w:left w:val="none" w:sz="0" w:space="0" w:color="auto"/>
                                                <w:bottom w:val="none" w:sz="0" w:space="0" w:color="auto"/>
                                                <w:right w:val="none" w:sz="0" w:space="0" w:color="auto"/>
                                              </w:divBdr>
                                              <w:divsChild>
                                                <w:div w:id="1436827899">
                                                  <w:marLeft w:val="0"/>
                                                  <w:marRight w:val="0"/>
                                                  <w:marTop w:val="0"/>
                                                  <w:marBottom w:val="0"/>
                                                  <w:divBdr>
                                                    <w:top w:val="none" w:sz="0" w:space="0" w:color="auto"/>
                                                    <w:left w:val="none" w:sz="0" w:space="0" w:color="auto"/>
                                                    <w:bottom w:val="none" w:sz="0" w:space="0" w:color="auto"/>
                                                    <w:right w:val="none" w:sz="0" w:space="0" w:color="auto"/>
                                                  </w:divBdr>
                                                  <w:divsChild>
                                                    <w:div w:id="1189178625">
                                                      <w:marLeft w:val="150"/>
                                                      <w:marRight w:val="150"/>
                                                      <w:marTop w:val="0"/>
                                                      <w:marBottom w:val="0"/>
                                                      <w:divBdr>
                                                        <w:top w:val="none" w:sz="0" w:space="0" w:color="auto"/>
                                                        <w:left w:val="none" w:sz="0" w:space="0" w:color="auto"/>
                                                        <w:bottom w:val="none" w:sz="0" w:space="0" w:color="auto"/>
                                                        <w:right w:val="none" w:sz="0" w:space="0" w:color="auto"/>
                                                      </w:divBdr>
                                                      <w:divsChild>
                                                        <w:div w:id="672338687">
                                                          <w:marLeft w:val="0"/>
                                                          <w:marRight w:val="0"/>
                                                          <w:marTop w:val="0"/>
                                                          <w:marBottom w:val="0"/>
                                                          <w:divBdr>
                                                            <w:top w:val="none" w:sz="0" w:space="0" w:color="auto"/>
                                                            <w:left w:val="none" w:sz="0" w:space="0" w:color="auto"/>
                                                            <w:bottom w:val="none" w:sz="0" w:space="0" w:color="auto"/>
                                                            <w:right w:val="none" w:sz="0" w:space="0" w:color="auto"/>
                                                          </w:divBdr>
                                                          <w:divsChild>
                                                            <w:div w:id="1374118399">
                                                              <w:marLeft w:val="0"/>
                                                              <w:marRight w:val="0"/>
                                                              <w:marTop w:val="0"/>
                                                              <w:marBottom w:val="0"/>
                                                              <w:divBdr>
                                                                <w:top w:val="none" w:sz="0" w:space="0" w:color="auto"/>
                                                                <w:left w:val="none" w:sz="0" w:space="0" w:color="auto"/>
                                                                <w:bottom w:val="none" w:sz="0" w:space="0" w:color="auto"/>
                                                                <w:right w:val="none" w:sz="0" w:space="0" w:color="auto"/>
                                                              </w:divBdr>
                                                              <w:divsChild>
                                                                <w:div w:id="840239080">
                                                                  <w:marLeft w:val="0"/>
                                                                  <w:marRight w:val="0"/>
                                                                  <w:marTop w:val="0"/>
                                                                  <w:marBottom w:val="0"/>
                                                                  <w:divBdr>
                                                                    <w:top w:val="none" w:sz="0" w:space="0" w:color="auto"/>
                                                                    <w:left w:val="none" w:sz="0" w:space="0" w:color="auto"/>
                                                                    <w:bottom w:val="none" w:sz="0" w:space="0" w:color="auto"/>
                                                                    <w:right w:val="none" w:sz="0" w:space="0" w:color="auto"/>
                                                                  </w:divBdr>
                                                                  <w:divsChild>
                                                                    <w:div w:id="1239487537">
                                                                      <w:marLeft w:val="0"/>
                                                                      <w:marRight w:val="0"/>
                                                                      <w:marTop w:val="0"/>
                                                                      <w:marBottom w:val="0"/>
                                                                      <w:divBdr>
                                                                        <w:top w:val="none" w:sz="0" w:space="0" w:color="auto"/>
                                                                        <w:left w:val="none" w:sz="0" w:space="0" w:color="auto"/>
                                                                        <w:bottom w:val="none" w:sz="0" w:space="0" w:color="auto"/>
                                                                        <w:right w:val="none" w:sz="0" w:space="0" w:color="auto"/>
                                                                      </w:divBdr>
                                                                      <w:divsChild>
                                                                        <w:div w:id="1821732110">
                                                                          <w:marLeft w:val="0"/>
                                                                          <w:marRight w:val="0"/>
                                                                          <w:marTop w:val="0"/>
                                                                          <w:marBottom w:val="0"/>
                                                                          <w:divBdr>
                                                                            <w:top w:val="single" w:sz="6" w:space="8" w:color="B4B4B4"/>
                                                                            <w:left w:val="single" w:sz="6" w:space="15" w:color="B4B4B4"/>
                                                                            <w:bottom w:val="single" w:sz="6" w:space="8" w:color="B4B4B4"/>
                                                                            <w:right w:val="single" w:sz="6" w:space="15" w:color="B4B4B4"/>
                                                                          </w:divBdr>
                                                                          <w:divsChild>
                                                                            <w:div w:id="568806164">
                                                                              <w:marLeft w:val="0"/>
                                                                              <w:marRight w:val="0"/>
                                                                              <w:marTop w:val="0"/>
                                                                              <w:marBottom w:val="0"/>
                                                                              <w:divBdr>
                                                                                <w:top w:val="none" w:sz="0" w:space="0" w:color="auto"/>
                                                                                <w:left w:val="none" w:sz="0" w:space="0" w:color="auto"/>
                                                                                <w:bottom w:val="none" w:sz="0" w:space="0" w:color="auto"/>
                                                                                <w:right w:val="none" w:sz="0" w:space="0" w:color="auto"/>
                                                                              </w:divBdr>
                                                                              <w:divsChild>
                                                                                <w:div w:id="92499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72680">
      <w:bodyDiv w:val="1"/>
      <w:marLeft w:val="0"/>
      <w:marRight w:val="0"/>
      <w:marTop w:val="0"/>
      <w:marBottom w:val="0"/>
      <w:divBdr>
        <w:top w:val="none" w:sz="0" w:space="0" w:color="auto"/>
        <w:left w:val="none" w:sz="0" w:space="0" w:color="auto"/>
        <w:bottom w:val="none" w:sz="0" w:space="0" w:color="auto"/>
        <w:right w:val="none" w:sz="0" w:space="0" w:color="auto"/>
      </w:divBdr>
    </w:div>
    <w:div w:id="25714657">
      <w:bodyDiv w:val="1"/>
      <w:marLeft w:val="0"/>
      <w:marRight w:val="0"/>
      <w:marTop w:val="0"/>
      <w:marBottom w:val="0"/>
      <w:divBdr>
        <w:top w:val="none" w:sz="0" w:space="0" w:color="auto"/>
        <w:left w:val="none" w:sz="0" w:space="0" w:color="auto"/>
        <w:bottom w:val="none" w:sz="0" w:space="0" w:color="auto"/>
        <w:right w:val="none" w:sz="0" w:space="0" w:color="auto"/>
      </w:divBdr>
    </w:div>
    <w:div w:id="42802255">
      <w:bodyDiv w:val="1"/>
      <w:marLeft w:val="0"/>
      <w:marRight w:val="0"/>
      <w:marTop w:val="0"/>
      <w:marBottom w:val="0"/>
      <w:divBdr>
        <w:top w:val="none" w:sz="0" w:space="0" w:color="auto"/>
        <w:left w:val="none" w:sz="0" w:space="0" w:color="auto"/>
        <w:bottom w:val="none" w:sz="0" w:space="0" w:color="auto"/>
        <w:right w:val="none" w:sz="0" w:space="0" w:color="auto"/>
      </w:divBdr>
    </w:div>
    <w:div w:id="56168858">
      <w:bodyDiv w:val="1"/>
      <w:marLeft w:val="0"/>
      <w:marRight w:val="0"/>
      <w:marTop w:val="0"/>
      <w:marBottom w:val="0"/>
      <w:divBdr>
        <w:top w:val="none" w:sz="0" w:space="0" w:color="auto"/>
        <w:left w:val="none" w:sz="0" w:space="0" w:color="auto"/>
        <w:bottom w:val="none" w:sz="0" w:space="0" w:color="auto"/>
        <w:right w:val="none" w:sz="0" w:space="0" w:color="auto"/>
      </w:divBdr>
    </w:div>
    <w:div w:id="57172673">
      <w:bodyDiv w:val="1"/>
      <w:marLeft w:val="0"/>
      <w:marRight w:val="0"/>
      <w:marTop w:val="0"/>
      <w:marBottom w:val="0"/>
      <w:divBdr>
        <w:top w:val="none" w:sz="0" w:space="0" w:color="auto"/>
        <w:left w:val="none" w:sz="0" w:space="0" w:color="auto"/>
        <w:bottom w:val="none" w:sz="0" w:space="0" w:color="auto"/>
        <w:right w:val="none" w:sz="0" w:space="0" w:color="auto"/>
      </w:divBdr>
    </w:div>
    <w:div w:id="66463253">
      <w:bodyDiv w:val="1"/>
      <w:marLeft w:val="0"/>
      <w:marRight w:val="0"/>
      <w:marTop w:val="0"/>
      <w:marBottom w:val="0"/>
      <w:divBdr>
        <w:top w:val="none" w:sz="0" w:space="0" w:color="auto"/>
        <w:left w:val="none" w:sz="0" w:space="0" w:color="auto"/>
        <w:bottom w:val="none" w:sz="0" w:space="0" w:color="auto"/>
        <w:right w:val="none" w:sz="0" w:space="0" w:color="auto"/>
      </w:divBdr>
    </w:div>
    <w:div w:id="81294382">
      <w:bodyDiv w:val="1"/>
      <w:marLeft w:val="0"/>
      <w:marRight w:val="0"/>
      <w:marTop w:val="0"/>
      <w:marBottom w:val="0"/>
      <w:divBdr>
        <w:top w:val="none" w:sz="0" w:space="0" w:color="auto"/>
        <w:left w:val="none" w:sz="0" w:space="0" w:color="auto"/>
        <w:bottom w:val="none" w:sz="0" w:space="0" w:color="auto"/>
        <w:right w:val="none" w:sz="0" w:space="0" w:color="auto"/>
      </w:divBdr>
    </w:div>
    <w:div w:id="84111800">
      <w:bodyDiv w:val="1"/>
      <w:marLeft w:val="0"/>
      <w:marRight w:val="0"/>
      <w:marTop w:val="0"/>
      <w:marBottom w:val="0"/>
      <w:divBdr>
        <w:top w:val="none" w:sz="0" w:space="0" w:color="auto"/>
        <w:left w:val="none" w:sz="0" w:space="0" w:color="auto"/>
        <w:bottom w:val="none" w:sz="0" w:space="0" w:color="auto"/>
        <w:right w:val="none" w:sz="0" w:space="0" w:color="auto"/>
      </w:divBdr>
    </w:div>
    <w:div w:id="85153922">
      <w:bodyDiv w:val="1"/>
      <w:marLeft w:val="0"/>
      <w:marRight w:val="0"/>
      <w:marTop w:val="0"/>
      <w:marBottom w:val="0"/>
      <w:divBdr>
        <w:top w:val="none" w:sz="0" w:space="0" w:color="auto"/>
        <w:left w:val="none" w:sz="0" w:space="0" w:color="auto"/>
        <w:bottom w:val="none" w:sz="0" w:space="0" w:color="auto"/>
        <w:right w:val="none" w:sz="0" w:space="0" w:color="auto"/>
      </w:divBdr>
    </w:div>
    <w:div w:id="85880090">
      <w:bodyDiv w:val="1"/>
      <w:marLeft w:val="0"/>
      <w:marRight w:val="0"/>
      <w:marTop w:val="0"/>
      <w:marBottom w:val="0"/>
      <w:divBdr>
        <w:top w:val="none" w:sz="0" w:space="0" w:color="auto"/>
        <w:left w:val="none" w:sz="0" w:space="0" w:color="auto"/>
        <w:bottom w:val="none" w:sz="0" w:space="0" w:color="auto"/>
        <w:right w:val="none" w:sz="0" w:space="0" w:color="auto"/>
      </w:divBdr>
    </w:div>
    <w:div w:id="117454731">
      <w:bodyDiv w:val="1"/>
      <w:marLeft w:val="0"/>
      <w:marRight w:val="0"/>
      <w:marTop w:val="0"/>
      <w:marBottom w:val="0"/>
      <w:divBdr>
        <w:top w:val="none" w:sz="0" w:space="0" w:color="auto"/>
        <w:left w:val="none" w:sz="0" w:space="0" w:color="auto"/>
        <w:bottom w:val="none" w:sz="0" w:space="0" w:color="auto"/>
        <w:right w:val="none" w:sz="0" w:space="0" w:color="auto"/>
      </w:divBdr>
    </w:div>
    <w:div w:id="128286184">
      <w:bodyDiv w:val="1"/>
      <w:marLeft w:val="0"/>
      <w:marRight w:val="0"/>
      <w:marTop w:val="0"/>
      <w:marBottom w:val="0"/>
      <w:divBdr>
        <w:top w:val="none" w:sz="0" w:space="0" w:color="auto"/>
        <w:left w:val="none" w:sz="0" w:space="0" w:color="auto"/>
        <w:bottom w:val="none" w:sz="0" w:space="0" w:color="auto"/>
        <w:right w:val="none" w:sz="0" w:space="0" w:color="auto"/>
      </w:divBdr>
    </w:div>
    <w:div w:id="141120097">
      <w:bodyDiv w:val="1"/>
      <w:marLeft w:val="0"/>
      <w:marRight w:val="0"/>
      <w:marTop w:val="0"/>
      <w:marBottom w:val="0"/>
      <w:divBdr>
        <w:top w:val="none" w:sz="0" w:space="0" w:color="auto"/>
        <w:left w:val="none" w:sz="0" w:space="0" w:color="auto"/>
        <w:bottom w:val="none" w:sz="0" w:space="0" w:color="auto"/>
        <w:right w:val="none" w:sz="0" w:space="0" w:color="auto"/>
      </w:divBdr>
    </w:div>
    <w:div w:id="147215998">
      <w:bodyDiv w:val="1"/>
      <w:marLeft w:val="0"/>
      <w:marRight w:val="0"/>
      <w:marTop w:val="0"/>
      <w:marBottom w:val="0"/>
      <w:divBdr>
        <w:top w:val="none" w:sz="0" w:space="0" w:color="auto"/>
        <w:left w:val="none" w:sz="0" w:space="0" w:color="auto"/>
        <w:bottom w:val="none" w:sz="0" w:space="0" w:color="auto"/>
        <w:right w:val="none" w:sz="0" w:space="0" w:color="auto"/>
      </w:divBdr>
    </w:div>
    <w:div w:id="149560123">
      <w:bodyDiv w:val="1"/>
      <w:marLeft w:val="0"/>
      <w:marRight w:val="0"/>
      <w:marTop w:val="0"/>
      <w:marBottom w:val="0"/>
      <w:divBdr>
        <w:top w:val="none" w:sz="0" w:space="0" w:color="auto"/>
        <w:left w:val="none" w:sz="0" w:space="0" w:color="auto"/>
        <w:bottom w:val="none" w:sz="0" w:space="0" w:color="auto"/>
        <w:right w:val="none" w:sz="0" w:space="0" w:color="auto"/>
      </w:divBdr>
    </w:div>
    <w:div w:id="151412646">
      <w:bodyDiv w:val="1"/>
      <w:marLeft w:val="0"/>
      <w:marRight w:val="0"/>
      <w:marTop w:val="0"/>
      <w:marBottom w:val="0"/>
      <w:divBdr>
        <w:top w:val="none" w:sz="0" w:space="0" w:color="auto"/>
        <w:left w:val="none" w:sz="0" w:space="0" w:color="auto"/>
        <w:bottom w:val="none" w:sz="0" w:space="0" w:color="auto"/>
        <w:right w:val="none" w:sz="0" w:space="0" w:color="auto"/>
      </w:divBdr>
    </w:div>
    <w:div w:id="164637035">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71796123">
      <w:bodyDiv w:val="1"/>
      <w:marLeft w:val="0"/>
      <w:marRight w:val="0"/>
      <w:marTop w:val="0"/>
      <w:marBottom w:val="0"/>
      <w:divBdr>
        <w:top w:val="none" w:sz="0" w:space="0" w:color="auto"/>
        <w:left w:val="none" w:sz="0" w:space="0" w:color="auto"/>
        <w:bottom w:val="none" w:sz="0" w:space="0" w:color="auto"/>
        <w:right w:val="none" w:sz="0" w:space="0" w:color="auto"/>
      </w:divBdr>
    </w:div>
    <w:div w:id="188758202">
      <w:bodyDiv w:val="1"/>
      <w:marLeft w:val="0"/>
      <w:marRight w:val="0"/>
      <w:marTop w:val="0"/>
      <w:marBottom w:val="0"/>
      <w:divBdr>
        <w:top w:val="none" w:sz="0" w:space="0" w:color="auto"/>
        <w:left w:val="none" w:sz="0" w:space="0" w:color="auto"/>
        <w:bottom w:val="none" w:sz="0" w:space="0" w:color="auto"/>
        <w:right w:val="none" w:sz="0" w:space="0" w:color="auto"/>
      </w:divBdr>
    </w:div>
    <w:div w:id="189226870">
      <w:bodyDiv w:val="1"/>
      <w:marLeft w:val="0"/>
      <w:marRight w:val="0"/>
      <w:marTop w:val="0"/>
      <w:marBottom w:val="0"/>
      <w:divBdr>
        <w:top w:val="none" w:sz="0" w:space="0" w:color="auto"/>
        <w:left w:val="none" w:sz="0" w:space="0" w:color="auto"/>
        <w:bottom w:val="none" w:sz="0" w:space="0" w:color="auto"/>
        <w:right w:val="none" w:sz="0" w:space="0" w:color="auto"/>
      </w:divBdr>
    </w:div>
    <w:div w:id="206987211">
      <w:bodyDiv w:val="1"/>
      <w:marLeft w:val="0"/>
      <w:marRight w:val="0"/>
      <w:marTop w:val="0"/>
      <w:marBottom w:val="0"/>
      <w:divBdr>
        <w:top w:val="none" w:sz="0" w:space="0" w:color="auto"/>
        <w:left w:val="none" w:sz="0" w:space="0" w:color="auto"/>
        <w:bottom w:val="none" w:sz="0" w:space="0" w:color="auto"/>
        <w:right w:val="none" w:sz="0" w:space="0" w:color="auto"/>
      </w:divBdr>
    </w:div>
    <w:div w:id="233128441">
      <w:bodyDiv w:val="1"/>
      <w:marLeft w:val="0"/>
      <w:marRight w:val="0"/>
      <w:marTop w:val="0"/>
      <w:marBottom w:val="0"/>
      <w:divBdr>
        <w:top w:val="none" w:sz="0" w:space="0" w:color="auto"/>
        <w:left w:val="none" w:sz="0" w:space="0" w:color="auto"/>
        <w:bottom w:val="none" w:sz="0" w:space="0" w:color="auto"/>
        <w:right w:val="none" w:sz="0" w:space="0" w:color="auto"/>
      </w:divBdr>
    </w:div>
    <w:div w:id="260919251">
      <w:bodyDiv w:val="1"/>
      <w:marLeft w:val="0"/>
      <w:marRight w:val="0"/>
      <w:marTop w:val="0"/>
      <w:marBottom w:val="0"/>
      <w:divBdr>
        <w:top w:val="none" w:sz="0" w:space="0" w:color="auto"/>
        <w:left w:val="none" w:sz="0" w:space="0" w:color="auto"/>
        <w:bottom w:val="none" w:sz="0" w:space="0" w:color="auto"/>
        <w:right w:val="none" w:sz="0" w:space="0" w:color="auto"/>
      </w:divBdr>
    </w:div>
    <w:div w:id="275989562">
      <w:bodyDiv w:val="1"/>
      <w:marLeft w:val="0"/>
      <w:marRight w:val="0"/>
      <w:marTop w:val="0"/>
      <w:marBottom w:val="0"/>
      <w:divBdr>
        <w:top w:val="none" w:sz="0" w:space="0" w:color="auto"/>
        <w:left w:val="none" w:sz="0" w:space="0" w:color="auto"/>
        <w:bottom w:val="none" w:sz="0" w:space="0" w:color="auto"/>
        <w:right w:val="none" w:sz="0" w:space="0" w:color="auto"/>
      </w:divBdr>
    </w:div>
    <w:div w:id="289171407">
      <w:bodyDiv w:val="1"/>
      <w:marLeft w:val="0"/>
      <w:marRight w:val="0"/>
      <w:marTop w:val="0"/>
      <w:marBottom w:val="0"/>
      <w:divBdr>
        <w:top w:val="none" w:sz="0" w:space="0" w:color="auto"/>
        <w:left w:val="none" w:sz="0" w:space="0" w:color="auto"/>
        <w:bottom w:val="none" w:sz="0" w:space="0" w:color="auto"/>
        <w:right w:val="none" w:sz="0" w:space="0" w:color="auto"/>
      </w:divBdr>
    </w:div>
    <w:div w:id="297497154">
      <w:bodyDiv w:val="1"/>
      <w:marLeft w:val="0"/>
      <w:marRight w:val="0"/>
      <w:marTop w:val="0"/>
      <w:marBottom w:val="0"/>
      <w:divBdr>
        <w:top w:val="none" w:sz="0" w:space="0" w:color="auto"/>
        <w:left w:val="none" w:sz="0" w:space="0" w:color="auto"/>
        <w:bottom w:val="none" w:sz="0" w:space="0" w:color="auto"/>
        <w:right w:val="none" w:sz="0" w:space="0" w:color="auto"/>
      </w:divBdr>
    </w:div>
    <w:div w:id="304354058">
      <w:bodyDiv w:val="1"/>
      <w:marLeft w:val="0"/>
      <w:marRight w:val="0"/>
      <w:marTop w:val="0"/>
      <w:marBottom w:val="0"/>
      <w:divBdr>
        <w:top w:val="none" w:sz="0" w:space="0" w:color="auto"/>
        <w:left w:val="none" w:sz="0" w:space="0" w:color="auto"/>
        <w:bottom w:val="none" w:sz="0" w:space="0" w:color="auto"/>
        <w:right w:val="none" w:sz="0" w:space="0" w:color="auto"/>
      </w:divBdr>
    </w:div>
    <w:div w:id="328749671">
      <w:bodyDiv w:val="1"/>
      <w:marLeft w:val="0"/>
      <w:marRight w:val="0"/>
      <w:marTop w:val="0"/>
      <w:marBottom w:val="0"/>
      <w:divBdr>
        <w:top w:val="none" w:sz="0" w:space="0" w:color="auto"/>
        <w:left w:val="none" w:sz="0" w:space="0" w:color="auto"/>
        <w:bottom w:val="none" w:sz="0" w:space="0" w:color="auto"/>
        <w:right w:val="none" w:sz="0" w:space="0" w:color="auto"/>
      </w:divBdr>
    </w:div>
    <w:div w:id="335764101">
      <w:bodyDiv w:val="1"/>
      <w:marLeft w:val="0"/>
      <w:marRight w:val="0"/>
      <w:marTop w:val="0"/>
      <w:marBottom w:val="0"/>
      <w:divBdr>
        <w:top w:val="none" w:sz="0" w:space="0" w:color="auto"/>
        <w:left w:val="none" w:sz="0" w:space="0" w:color="auto"/>
        <w:bottom w:val="none" w:sz="0" w:space="0" w:color="auto"/>
        <w:right w:val="none" w:sz="0" w:space="0" w:color="auto"/>
      </w:divBdr>
    </w:div>
    <w:div w:id="347299456">
      <w:bodyDiv w:val="1"/>
      <w:marLeft w:val="0"/>
      <w:marRight w:val="0"/>
      <w:marTop w:val="0"/>
      <w:marBottom w:val="0"/>
      <w:divBdr>
        <w:top w:val="none" w:sz="0" w:space="0" w:color="auto"/>
        <w:left w:val="none" w:sz="0" w:space="0" w:color="auto"/>
        <w:bottom w:val="none" w:sz="0" w:space="0" w:color="auto"/>
        <w:right w:val="none" w:sz="0" w:space="0" w:color="auto"/>
      </w:divBdr>
    </w:div>
    <w:div w:id="369847208">
      <w:bodyDiv w:val="1"/>
      <w:marLeft w:val="0"/>
      <w:marRight w:val="0"/>
      <w:marTop w:val="0"/>
      <w:marBottom w:val="0"/>
      <w:divBdr>
        <w:top w:val="none" w:sz="0" w:space="0" w:color="auto"/>
        <w:left w:val="none" w:sz="0" w:space="0" w:color="auto"/>
        <w:bottom w:val="none" w:sz="0" w:space="0" w:color="auto"/>
        <w:right w:val="none" w:sz="0" w:space="0" w:color="auto"/>
      </w:divBdr>
    </w:div>
    <w:div w:id="371808156">
      <w:bodyDiv w:val="1"/>
      <w:marLeft w:val="0"/>
      <w:marRight w:val="0"/>
      <w:marTop w:val="0"/>
      <w:marBottom w:val="0"/>
      <w:divBdr>
        <w:top w:val="none" w:sz="0" w:space="0" w:color="auto"/>
        <w:left w:val="none" w:sz="0" w:space="0" w:color="auto"/>
        <w:bottom w:val="none" w:sz="0" w:space="0" w:color="auto"/>
        <w:right w:val="none" w:sz="0" w:space="0" w:color="auto"/>
      </w:divBdr>
    </w:div>
    <w:div w:id="389350173">
      <w:bodyDiv w:val="1"/>
      <w:marLeft w:val="0"/>
      <w:marRight w:val="0"/>
      <w:marTop w:val="0"/>
      <w:marBottom w:val="0"/>
      <w:divBdr>
        <w:top w:val="none" w:sz="0" w:space="0" w:color="auto"/>
        <w:left w:val="none" w:sz="0" w:space="0" w:color="auto"/>
        <w:bottom w:val="none" w:sz="0" w:space="0" w:color="auto"/>
        <w:right w:val="none" w:sz="0" w:space="0" w:color="auto"/>
      </w:divBdr>
    </w:div>
    <w:div w:id="450518139">
      <w:bodyDiv w:val="1"/>
      <w:marLeft w:val="0"/>
      <w:marRight w:val="0"/>
      <w:marTop w:val="0"/>
      <w:marBottom w:val="0"/>
      <w:divBdr>
        <w:top w:val="none" w:sz="0" w:space="0" w:color="auto"/>
        <w:left w:val="none" w:sz="0" w:space="0" w:color="auto"/>
        <w:bottom w:val="none" w:sz="0" w:space="0" w:color="auto"/>
        <w:right w:val="none" w:sz="0" w:space="0" w:color="auto"/>
      </w:divBdr>
    </w:div>
    <w:div w:id="471601735">
      <w:bodyDiv w:val="1"/>
      <w:marLeft w:val="0"/>
      <w:marRight w:val="0"/>
      <w:marTop w:val="0"/>
      <w:marBottom w:val="0"/>
      <w:divBdr>
        <w:top w:val="none" w:sz="0" w:space="0" w:color="auto"/>
        <w:left w:val="none" w:sz="0" w:space="0" w:color="auto"/>
        <w:bottom w:val="none" w:sz="0" w:space="0" w:color="auto"/>
        <w:right w:val="none" w:sz="0" w:space="0" w:color="auto"/>
      </w:divBdr>
    </w:div>
    <w:div w:id="476844302">
      <w:bodyDiv w:val="1"/>
      <w:marLeft w:val="0"/>
      <w:marRight w:val="0"/>
      <w:marTop w:val="0"/>
      <w:marBottom w:val="0"/>
      <w:divBdr>
        <w:top w:val="none" w:sz="0" w:space="0" w:color="auto"/>
        <w:left w:val="none" w:sz="0" w:space="0" w:color="auto"/>
        <w:bottom w:val="none" w:sz="0" w:space="0" w:color="auto"/>
        <w:right w:val="none" w:sz="0" w:space="0" w:color="auto"/>
      </w:divBdr>
    </w:div>
    <w:div w:id="486291186">
      <w:bodyDiv w:val="1"/>
      <w:marLeft w:val="0"/>
      <w:marRight w:val="0"/>
      <w:marTop w:val="0"/>
      <w:marBottom w:val="0"/>
      <w:divBdr>
        <w:top w:val="none" w:sz="0" w:space="0" w:color="auto"/>
        <w:left w:val="none" w:sz="0" w:space="0" w:color="auto"/>
        <w:bottom w:val="none" w:sz="0" w:space="0" w:color="auto"/>
        <w:right w:val="none" w:sz="0" w:space="0" w:color="auto"/>
      </w:divBdr>
    </w:div>
    <w:div w:id="489104680">
      <w:bodyDiv w:val="1"/>
      <w:marLeft w:val="0"/>
      <w:marRight w:val="0"/>
      <w:marTop w:val="0"/>
      <w:marBottom w:val="0"/>
      <w:divBdr>
        <w:top w:val="none" w:sz="0" w:space="0" w:color="auto"/>
        <w:left w:val="none" w:sz="0" w:space="0" w:color="auto"/>
        <w:bottom w:val="none" w:sz="0" w:space="0" w:color="auto"/>
        <w:right w:val="none" w:sz="0" w:space="0" w:color="auto"/>
      </w:divBdr>
    </w:div>
    <w:div w:id="514157049">
      <w:bodyDiv w:val="1"/>
      <w:marLeft w:val="0"/>
      <w:marRight w:val="0"/>
      <w:marTop w:val="0"/>
      <w:marBottom w:val="0"/>
      <w:divBdr>
        <w:top w:val="none" w:sz="0" w:space="0" w:color="auto"/>
        <w:left w:val="none" w:sz="0" w:space="0" w:color="auto"/>
        <w:bottom w:val="none" w:sz="0" w:space="0" w:color="auto"/>
        <w:right w:val="none" w:sz="0" w:space="0" w:color="auto"/>
      </w:divBdr>
    </w:div>
    <w:div w:id="518859137">
      <w:bodyDiv w:val="1"/>
      <w:marLeft w:val="0"/>
      <w:marRight w:val="0"/>
      <w:marTop w:val="0"/>
      <w:marBottom w:val="0"/>
      <w:divBdr>
        <w:top w:val="none" w:sz="0" w:space="0" w:color="auto"/>
        <w:left w:val="none" w:sz="0" w:space="0" w:color="auto"/>
        <w:bottom w:val="none" w:sz="0" w:space="0" w:color="auto"/>
        <w:right w:val="none" w:sz="0" w:space="0" w:color="auto"/>
      </w:divBdr>
    </w:div>
    <w:div w:id="530463366">
      <w:bodyDiv w:val="1"/>
      <w:marLeft w:val="0"/>
      <w:marRight w:val="0"/>
      <w:marTop w:val="0"/>
      <w:marBottom w:val="0"/>
      <w:divBdr>
        <w:top w:val="none" w:sz="0" w:space="0" w:color="auto"/>
        <w:left w:val="none" w:sz="0" w:space="0" w:color="auto"/>
        <w:bottom w:val="none" w:sz="0" w:space="0" w:color="auto"/>
        <w:right w:val="none" w:sz="0" w:space="0" w:color="auto"/>
      </w:divBdr>
    </w:div>
    <w:div w:id="546602616">
      <w:bodyDiv w:val="1"/>
      <w:marLeft w:val="0"/>
      <w:marRight w:val="0"/>
      <w:marTop w:val="0"/>
      <w:marBottom w:val="0"/>
      <w:divBdr>
        <w:top w:val="none" w:sz="0" w:space="0" w:color="auto"/>
        <w:left w:val="none" w:sz="0" w:space="0" w:color="auto"/>
        <w:bottom w:val="none" w:sz="0" w:space="0" w:color="auto"/>
        <w:right w:val="none" w:sz="0" w:space="0" w:color="auto"/>
      </w:divBdr>
    </w:div>
    <w:div w:id="571619427">
      <w:bodyDiv w:val="1"/>
      <w:marLeft w:val="0"/>
      <w:marRight w:val="0"/>
      <w:marTop w:val="0"/>
      <w:marBottom w:val="0"/>
      <w:divBdr>
        <w:top w:val="none" w:sz="0" w:space="0" w:color="auto"/>
        <w:left w:val="none" w:sz="0" w:space="0" w:color="auto"/>
        <w:bottom w:val="none" w:sz="0" w:space="0" w:color="auto"/>
        <w:right w:val="none" w:sz="0" w:space="0" w:color="auto"/>
      </w:divBdr>
    </w:div>
    <w:div w:id="586421526">
      <w:bodyDiv w:val="1"/>
      <w:marLeft w:val="0"/>
      <w:marRight w:val="0"/>
      <w:marTop w:val="0"/>
      <w:marBottom w:val="0"/>
      <w:divBdr>
        <w:top w:val="none" w:sz="0" w:space="0" w:color="auto"/>
        <w:left w:val="none" w:sz="0" w:space="0" w:color="auto"/>
        <w:bottom w:val="none" w:sz="0" w:space="0" w:color="auto"/>
        <w:right w:val="none" w:sz="0" w:space="0" w:color="auto"/>
      </w:divBdr>
    </w:div>
    <w:div w:id="616567924">
      <w:bodyDiv w:val="1"/>
      <w:marLeft w:val="0"/>
      <w:marRight w:val="0"/>
      <w:marTop w:val="0"/>
      <w:marBottom w:val="0"/>
      <w:divBdr>
        <w:top w:val="none" w:sz="0" w:space="0" w:color="auto"/>
        <w:left w:val="none" w:sz="0" w:space="0" w:color="auto"/>
        <w:bottom w:val="none" w:sz="0" w:space="0" w:color="auto"/>
        <w:right w:val="none" w:sz="0" w:space="0" w:color="auto"/>
      </w:divBdr>
    </w:div>
    <w:div w:id="623584640">
      <w:bodyDiv w:val="1"/>
      <w:marLeft w:val="0"/>
      <w:marRight w:val="0"/>
      <w:marTop w:val="0"/>
      <w:marBottom w:val="0"/>
      <w:divBdr>
        <w:top w:val="none" w:sz="0" w:space="0" w:color="auto"/>
        <w:left w:val="none" w:sz="0" w:space="0" w:color="auto"/>
        <w:bottom w:val="none" w:sz="0" w:space="0" w:color="auto"/>
        <w:right w:val="none" w:sz="0" w:space="0" w:color="auto"/>
      </w:divBdr>
    </w:div>
    <w:div w:id="624891076">
      <w:bodyDiv w:val="1"/>
      <w:marLeft w:val="0"/>
      <w:marRight w:val="0"/>
      <w:marTop w:val="0"/>
      <w:marBottom w:val="0"/>
      <w:divBdr>
        <w:top w:val="none" w:sz="0" w:space="0" w:color="auto"/>
        <w:left w:val="none" w:sz="0" w:space="0" w:color="auto"/>
        <w:bottom w:val="none" w:sz="0" w:space="0" w:color="auto"/>
        <w:right w:val="none" w:sz="0" w:space="0" w:color="auto"/>
      </w:divBdr>
    </w:div>
    <w:div w:id="627473106">
      <w:bodyDiv w:val="1"/>
      <w:marLeft w:val="0"/>
      <w:marRight w:val="0"/>
      <w:marTop w:val="0"/>
      <w:marBottom w:val="0"/>
      <w:divBdr>
        <w:top w:val="none" w:sz="0" w:space="0" w:color="auto"/>
        <w:left w:val="none" w:sz="0" w:space="0" w:color="auto"/>
        <w:bottom w:val="none" w:sz="0" w:space="0" w:color="auto"/>
        <w:right w:val="none" w:sz="0" w:space="0" w:color="auto"/>
      </w:divBdr>
    </w:div>
    <w:div w:id="629089026">
      <w:bodyDiv w:val="1"/>
      <w:marLeft w:val="0"/>
      <w:marRight w:val="0"/>
      <w:marTop w:val="0"/>
      <w:marBottom w:val="0"/>
      <w:divBdr>
        <w:top w:val="none" w:sz="0" w:space="0" w:color="auto"/>
        <w:left w:val="none" w:sz="0" w:space="0" w:color="auto"/>
        <w:bottom w:val="none" w:sz="0" w:space="0" w:color="auto"/>
        <w:right w:val="none" w:sz="0" w:space="0" w:color="auto"/>
      </w:divBdr>
    </w:div>
    <w:div w:id="636178799">
      <w:bodyDiv w:val="1"/>
      <w:marLeft w:val="0"/>
      <w:marRight w:val="0"/>
      <w:marTop w:val="0"/>
      <w:marBottom w:val="0"/>
      <w:divBdr>
        <w:top w:val="none" w:sz="0" w:space="0" w:color="auto"/>
        <w:left w:val="none" w:sz="0" w:space="0" w:color="auto"/>
        <w:bottom w:val="none" w:sz="0" w:space="0" w:color="auto"/>
        <w:right w:val="none" w:sz="0" w:space="0" w:color="auto"/>
      </w:divBdr>
    </w:div>
    <w:div w:id="643464153">
      <w:bodyDiv w:val="1"/>
      <w:marLeft w:val="0"/>
      <w:marRight w:val="0"/>
      <w:marTop w:val="0"/>
      <w:marBottom w:val="0"/>
      <w:divBdr>
        <w:top w:val="none" w:sz="0" w:space="0" w:color="auto"/>
        <w:left w:val="none" w:sz="0" w:space="0" w:color="auto"/>
        <w:bottom w:val="none" w:sz="0" w:space="0" w:color="auto"/>
        <w:right w:val="none" w:sz="0" w:space="0" w:color="auto"/>
      </w:divBdr>
    </w:div>
    <w:div w:id="655652119">
      <w:bodyDiv w:val="1"/>
      <w:marLeft w:val="0"/>
      <w:marRight w:val="0"/>
      <w:marTop w:val="0"/>
      <w:marBottom w:val="0"/>
      <w:divBdr>
        <w:top w:val="none" w:sz="0" w:space="0" w:color="auto"/>
        <w:left w:val="none" w:sz="0" w:space="0" w:color="auto"/>
        <w:bottom w:val="none" w:sz="0" w:space="0" w:color="auto"/>
        <w:right w:val="none" w:sz="0" w:space="0" w:color="auto"/>
      </w:divBdr>
    </w:div>
    <w:div w:id="664170045">
      <w:bodyDiv w:val="1"/>
      <w:marLeft w:val="0"/>
      <w:marRight w:val="0"/>
      <w:marTop w:val="0"/>
      <w:marBottom w:val="0"/>
      <w:divBdr>
        <w:top w:val="none" w:sz="0" w:space="0" w:color="auto"/>
        <w:left w:val="none" w:sz="0" w:space="0" w:color="auto"/>
        <w:bottom w:val="none" w:sz="0" w:space="0" w:color="auto"/>
        <w:right w:val="none" w:sz="0" w:space="0" w:color="auto"/>
      </w:divBdr>
    </w:div>
    <w:div w:id="670569934">
      <w:bodyDiv w:val="1"/>
      <w:marLeft w:val="0"/>
      <w:marRight w:val="0"/>
      <w:marTop w:val="0"/>
      <w:marBottom w:val="0"/>
      <w:divBdr>
        <w:top w:val="none" w:sz="0" w:space="0" w:color="auto"/>
        <w:left w:val="none" w:sz="0" w:space="0" w:color="auto"/>
        <w:bottom w:val="none" w:sz="0" w:space="0" w:color="auto"/>
        <w:right w:val="none" w:sz="0" w:space="0" w:color="auto"/>
      </w:divBdr>
    </w:div>
    <w:div w:id="690765307">
      <w:bodyDiv w:val="1"/>
      <w:marLeft w:val="0"/>
      <w:marRight w:val="0"/>
      <w:marTop w:val="0"/>
      <w:marBottom w:val="0"/>
      <w:divBdr>
        <w:top w:val="none" w:sz="0" w:space="0" w:color="auto"/>
        <w:left w:val="none" w:sz="0" w:space="0" w:color="auto"/>
        <w:bottom w:val="none" w:sz="0" w:space="0" w:color="auto"/>
        <w:right w:val="none" w:sz="0" w:space="0" w:color="auto"/>
      </w:divBdr>
    </w:div>
    <w:div w:id="694766448">
      <w:bodyDiv w:val="1"/>
      <w:marLeft w:val="0"/>
      <w:marRight w:val="0"/>
      <w:marTop w:val="0"/>
      <w:marBottom w:val="0"/>
      <w:divBdr>
        <w:top w:val="none" w:sz="0" w:space="0" w:color="auto"/>
        <w:left w:val="none" w:sz="0" w:space="0" w:color="auto"/>
        <w:bottom w:val="none" w:sz="0" w:space="0" w:color="auto"/>
        <w:right w:val="none" w:sz="0" w:space="0" w:color="auto"/>
      </w:divBdr>
    </w:div>
    <w:div w:id="696739690">
      <w:bodyDiv w:val="1"/>
      <w:marLeft w:val="0"/>
      <w:marRight w:val="0"/>
      <w:marTop w:val="0"/>
      <w:marBottom w:val="0"/>
      <w:divBdr>
        <w:top w:val="none" w:sz="0" w:space="0" w:color="auto"/>
        <w:left w:val="none" w:sz="0" w:space="0" w:color="auto"/>
        <w:bottom w:val="none" w:sz="0" w:space="0" w:color="auto"/>
        <w:right w:val="none" w:sz="0" w:space="0" w:color="auto"/>
      </w:divBdr>
    </w:div>
    <w:div w:id="700711010">
      <w:bodyDiv w:val="1"/>
      <w:marLeft w:val="0"/>
      <w:marRight w:val="0"/>
      <w:marTop w:val="0"/>
      <w:marBottom w:val="0"/>
      <w:divBdr>
        <w:top w:val="none" w:sz="0" w:space="0" w:color="auto"/>
        <w:left w:val="none" w:sz="0" w:space="0" w:color="auto"/>
        <w:bottom w:val="none" w:sz="0" w:space="0" w:color="auto"/>
        <w:right w:val="none" w:sz="0" w:space="0" w:color="auto"/>
      </w:divBdr>
    </w:div>
    <w:div w:id="724450903">
      <w:bodyDiv w:val="1"/>
      <w:marLeft w:val="0"/>
      <w:marRight w:val="0"/>
      <w:marTop w:val="0"/>
      <w:marBottom w:val="0"/>
      <w:divBdr>
        <w:top w:val="none" w:sz="0" w:space="0" w:color="auto"/>
        <w:left w:val="none" w:sz="0" w:space="0" w:color="auto"/>
        <w:bottom w:val="none" w:sz="0" w:space="0" w:color="auto"/>
        <w:right w:val="none" w:sz="0" w:space="0" w:color="auto"/>
      </w:divBdr>
    </w:div>
    <w:div w:id="735083754">
      <w:bodyDiv w:val="1"/>
      <w:marLeft w:val="0"/>
      <w:marRight w:val="0"/>
      <w:marTop w:val="0"/>
      <w:marBottom w:val="0"/>
      <w:divBdr>
        <w:top w:val="none" w:sz="0" w:space="0" w:color="auto"/>
        <w:left w:val="none" w:sz="0" w:space="0" w:color="auto"/>
        <w:bottom w:val="none" w:sz="0" w:space="0" w:color="auto"/>
        <w:right w:val="none" w:sz="0" w:space="0" w:color="auto"/>
      </w:divBdr>
    </w:div>
    <w:div w:id="736975733">
      <w:bodyDiv w:val="1"/>
      <w:marLeft w:val="0"/>
      <w:marRight w:val="0"/>
      <w:marTop w:val="0"/>
      <w:marBottom w:val="0"/>
      <w:divBdr>
        <w:top w:val="none" w:sz="0" w:space="0" w:color="auto"/>
        <w:left w:val="none" w:sz="0" w:space="0" w:color="auto"/>
        <w:bottom w:val="none" w:sz="0" w:space="0" w:color="auto"/>
        <w:right w:val="none" w:sz="0" w:space="0" w:color="auto"/>
      </w:divBdr>
    </w:div>
    <w:div w:id="755632500">
      <w:bodyDiv w:val="1"/>
      <w:marLeft w:val="0"/>
      <w:marRight w:val="0"/>
      <w:marTop w:val="0"/>
      <w:marBottom w:val="0"/>
      <w:divBdr>
        <w:top w:val="none" w:sz="0" w:space="0" w:color="auto"/>
        <w:left w:val="none" w:sz="0" w:space="0" w:color="auto"/>
        <w:bottom w:val="none" w:sz="0" w:space="0" w:color="auto"/>
        <w:right w:val="none" w:sz="0" w:space="0" w:color="auto"/>
      </w:divBdr>
    </w:div>
    <w:div w:id="785661889">
      <w:bodyDiv w:val="1"/>
      <w:marLeft w:val="0"/>
      <w:marRight w:val="0"/>
      <w:marTop w:val="0"/>
      <w:marBottom w:val="0"/>
      <w:divBdr>
        <w:top w:val="none" w:sz="0" w:space="0" w:color="auto"/>
        <w:left w:val="none" w:sz="0" w:space="0" w:color="auto"/>
        <w:bottom w:val="none" w:sz="0" w:space="0" w:color="auto"/>
        <w:right w:val="none" w:sz="0" w:space="0" w:color="auto"/>
      </w:divBdr>
    </w:div>
    <w:div w:id="791823489">
      <w:bodyDiv w:val="1"/>
      <w:marLeft w:val="0"/>
      <w:marRight w:val="0"/>
      <w:marTop w:val="0"/>
      <w:marBottom w:val="0"/>
      <w:divBdr>
        <w:top w:val="none" w:sz="0" w:space="0" w:color="auto"/>
        <w:left w:val="none" w:sz="0" w:space="0" w:color="auto"/>
        <w:bottom w:val="none" w:sz="0" w:space="0" w:color="auto"/>
        <w:right w:val="none" w:sz="0" w:space="0" w:color="auto"/>
      </w:divBdr>
    </w:div>
    <w:div w:id="830757359">
      <w:bodyDiv w:val="1"/>
      <w:marLeft w:val="0"/>
      <w:marRight w:val="0"/>
      <w:marTop w:val="0"/>
      <w:marBottom w:val="0"/>
      <w:divBdr>
        <w:top w:val="none" w:sz="0" w:space="0" w:color="auto"/>
        <w:left w:val="none" w:sz="0" w:space="0" w:color="auto"/>
        <w:bottom w:val="none" w:sz="0" w:space="0" w:color="auto"/>
        <w:right w:val="none" w:sz="0" w:space="0" w:color="auto"/>
      </w:divBdr>
    </w:div>
    <w:div w:id="835848721">
      <w:bodyDiv w:val="1"/>
      <w:marLeft w:val="0"/>
      <w:marRight w:val="0"/>
      <w:marTop w:val="0"/>
      <w:marBottom w:val="0"/>
      <w:divBdr>
        <w:top w:val="none" w:sz="0" w:space="0" w:color="auto"/>
        <w:left w:val="none" w:sz="0" w:space="0" w:color="auto"/>
        <w:bottom w:val="none" w:sz="0" w:space="0" w:color="auto"/>
        <w:right w:val="none" w:sz="0" w:space="0" w:color="auto"/>
      </w:divBdr>
    </w:div>
    <w:div w:id="842359691">
      <w:bodyDiv w:val="1"/>
      <w:marLeft w:val="0"/>
      <w:marRight w:val="0"/>
      <w:marTop w:val="0"/>
      <w:marBottom w:val="0"/>
      <w:divBdr>
        <w:top w:val="none" w:sz="0" w:space="0" w:color="auto"/>
        <w:left w:val="none" w:sz="0" w:space="0" w:color="auto"/>
        <w:bottom w:val="none" w:sz="0" w:space="0" w:color="auto"/>
        <w:right w:val="none" w:sz="0" w:space="0" w:color="auto"/>
      </w:divBdr>
    </w:div>
    <w:div w:id="843935491">
      <w:bodyDiv w:val="1"/>
      <w:marLeft w:val="0"/>
      <w:marRight w:val="0"/>
      <w:marTop w:val="0"/>
      <w:marBottom w:val="0"/>
      <w:divBdr>
        <w:top w:val="none" w:sz="0" w:space="0" w:color="auto"/>
        <w:left w:val="none" w:sz="0" w:space="0" w:color="auto"/>
        <w:bottom w:val="none" w:sz="0" w:space="0" w:color="auto"/>
        <w:right w:val="none" w:sz="0" w:space="0" w:color="auto"/>
      </w:divBdr>
    </w:div>
    <w:div w:id="846091359">
      <w:bodyDiv w:val="1"/>
      <w:marLeft w:val="0"/>
      <w:marRight w:val="0"/>
      <w:marTop w:val="0"/>
      <w:marBottom w:val="0"/>
      <w:divBdr>
        <w:top w:val="none" w:sz="0" w:space="0" w:color="auto"/>
        <w:left w:val="none" w:sz="0" w:space="0" w:color="auto"/>
        <w:bottom w:val="none" w:sz="0" w:space="0" w:color="auto"/>
        <w:right w:val="none" w:sz="0" w:space="0" w:color="auto"/>
      </w:divBdr>
    </w:div>
    <w:div w:id="861479733">
      <w:bodyDiv w:val="1"/>
      <w:marLeft w:val="0"/>
      <w:marRight w:val="0"/>
      <w:marTop w:val="0"/>
      <w:marBottom w:val="0"/>
      <w:divBdr>
        <w:top w:val="none" w:sz="0" w:space="0" w:color="auto"/>
        <w:left w:val="none" w:sz="0" w:space="0" w:color="auto"/>
        <w:bottom w:val="none" w:sz="0" w:space="0" w:color="auto"/>
        <w:right w:val="none" w:sz="0" w:space="0" w:color="auto"/>
      </w:divBdr>
    </w:div>
    <w:div w:id="885142398">
      <w:bodyDiv w:val="1"/>
      <w:marLeft w:val="0"/>
      <w:marRight w:val="0"/>
      <w:marTop w:val="0"/>
      <w:marBottom w:val="0"/>
      <w:divBdr>
        <w:top w:val="none" w:sz="0" w:space="0" w:color="auto"/>
        <w:left w:val="none" w:sz="0" w:space="0" w:color="auto"/>
        <w:bottom w:val="none" w:sz="0" w:space="0" w:color="auto"/>
        <w:right w:val="none" w:sz="0" w:space="0" w:color="auto"/>
      </w:divBdr>
    </w:div>
    <w:div w:id="894392130">
      <w:bodyDiv w:val="1"/>
      <w:marLeft w:val="0"/>
      <w:marRight w:val="0"/>
      <w:marTop w:val="0"/>
      <w:marBottom w:val="0"/>
      <w:divBdr>
        <w:top w:val="none" w:sz="0" w:space="0" w:color="auto"/>
        <w:left w:val="none" w:sz="0" w:space="0" w:color="auto"/>
        <w:bottom w:val="none" w:sz="0" w:space="0" w:color="auto"/>
        <w:right w:val="none" w:sz="0" w:space="0" w:color="auto"/>
      </w:divBdr>
    </w:div>
    <w:div w:id="896403109">
      <w:bodyDiv w:val="1"/>
      <w:marLeft w:val="0"/>
      <w:marRight w:val="0"/>
      <w:marTop w:val="0"/>
      <w:marBottom w:val="0"/>
      <w:divBdr>
        <w:top w:val="none" w:sz="0" w:space="0" w:color="auto"/>
        <w:left w:val="none" w:sz="0" w:space="0" w:color="auto"/>
        <w:bottom w:val="none" w:sz="0" w:space="0" w:color="auto"/>
        <w:right w:val="none" w:sz="0" w:space="0" w:color="auto"/>
      </w:divBdr>
    </w:div>
    <w:div w:id="914901192">
      <w:bodyDiv w:val="1"/>
      <w:marLeft w:val="0"/>
      <w:marRight w:val="0"/>
      <w:marTop w:val="0"/>
      <w:marBottom w:val="0"/>
      <w:divBdr>
        <w:top w:val="none" w:sz="0" w:space="0" w:color="auto"/>
        <w:left w:val="none" w:sz="0" w:space="0" w:color="auto"/>
        <w:bottom w:val="none" w:sz="0" w:space="0" w:color="auto"/>
        <w:right w:val="none" w:sz="0" w:space="0" w:color="auto"/>
      </w:divBdr>
    </w:div>
    <w:div w:id="922566342">
      <w:bodyDiv w:val="1"/>
      <w:marLeft w:val="0"/>
      <w:marRight w:val="0"/>
      <w:marTop w:val="0"/>
      <w:marBottom w:val="0"/>
      <w:divBdr>
        <w:top w:val="none" w:sz="0" w:space="0" w:color="auto"/>
        <w:left w:val="none" w:sz="0" w:space="0" w:color="auto"/>
        <w:bottom w:val="none" w:sz="0" w:space="0" w:color="auto"/>
        <w:right w:val="none" w:sz="0" w:space="0" w:color="auto"/>
      </w:divBdr>
    </w:div>
    <w:div w:id="925648225">
      <w:bodyDiv w:val="1"/>
      <w:marLeft w:val="0"/>
      <w:marRight w:val="0"/>
      <w:marTop w:val="0"/>
      <w:marBottom w:val="0"/>
      <w:divBdr>
        <w:top w:val="none" w:sz="0" w:space="0" w:color="auto"/>
        <w:left w:val="none" w:sz="0" w:space="0" w:color="auto"/>
        <w:bottom w:val="none" w:sz="0" w:space="0" w:color="auto"/>
        <w:right w:val="none" w:sz="0" w:space="0" w:color="auto"/>
      </w:divBdr>
    </w:div>
    <w:div w:id="927691773">
      <w:bodyDiv w:val="1"/>
      <w:marLeft w:val="0"/>
      <w:marRight w:val="0"/>
      <w:marTop w:val="0"/>
      <w:marBottom w:val="0"/>
      <w:divBdr>
        <w:top w:val="none" w:sz="0" w:space="0" w:color="auto"/>
        <w:left w:val="none" w:sz="0" w:space="0" w:color="auto"/>
        <w:bottom w:val="none" w:sz="0" w:space="0" w:color="auto"/>
        <w:right w:val="none" w:sz="0" w:space="0" w:color="auto"/>
      </w:divBdr>
    </w:div>
    <w:div w:id="950284789">
      <w:bodyDiv w:val="1"/>
      <w:marLeft w:val="0"/>
      <w:marRight w:val="0"/>
      <w:marTop w:val="0"/>
      <w:marBottom w:val="0"/>
      <w:divBdr>
        <w:top w:val="none" w:sz="0" w:space="0" w:color="auto"/>
        <w:left w:val="none" w:sz="0" w:space="0" w:color="auto"/>
        <w:bottom w:val="none" w:sz="0" w:space="0" w:color="auto"/>
        <w:right w:val="none" w:sz="0" w:space="0" w:color="auto"/>
      </w:divBdr>
    </w:div>
    <w:div w:id="954092164">
      <w:bodyDiv w:val="1"/>
      <w:marLeft w:val="0"/>
      <w:marRight w:val="0"/>
      <w:marTop w:val="0"/>
      <w:marBottom w:val="0"/>
      <w:divBdr>
        <w:top w:val="none" w:sz="0" w:space="0" w:color="auto"/>
        <w:left w:val="none" w:sz="0" w:space="0" w:color="auto"/>
        <w:bottom w:val="none" w:sz="0" w:space="0" w:color="auto"/>
        <w:right w:val="none" w:sz="0" w:space="0" w:color="auto"/>
      </w:divBdr>
    </w:div>
    <w:div w:id="958293327">
      <w:bodyDiv w:val="1"/>
      <w:marLeft w:val="0"/>
      <w:marRight w:val="0"/>
      <w:marTop w:val="0"/>
      <w:marBottom w:val="0"/>
      <w:divBdr>
        <w:top w:val="none" w:sz="0" w:space="0" w:color="auto"/>
        <w:left w:val="none" w:sz="0" w:space="0" w:color="auto"/>
        <w:bottom w:val="none" w:sz="0" w:space="0" w:color="auto"/>
        <w:right w:val="none" w:sz="0" w:space="0" w:color="auto"/>
      </w:divBdr>
    </w:div>
    <w:div w:id="965507711">
      <w:bodyDiv w:val="1"/>
      <w:marLeft w:val="0"/>
      <w:marRight w:val="0"/>
      <w:marTop w:val="0"/>
      <w:marBottom w:val="0"/>
      <w:divBdr>
        <w:top w:val="none" w:sz="0" w:space="0" w:color="auto"/>
        <w:left w:val="none" w:sz="0" w:space="0" w:color="auto"/>
        <w:bottom w:val="none" w:sz="0" w:space="0" w:color="auto"/>
        <w:right w:val="none" w:sz="0" w:space="0" w:color="auto"/>
      </w:divBdr>
    </w:div>
    <w:div w:id="1005089775">
      <w:bodyDiv w:val="1"/>
      <w:marLeft w:val="0"/>
      <w:marRight w:val="0"/>
      <w:marTop w:val="0"/>
      <w:marBottom w:val="0"/>
      <w:divBdr>
        <w:top w:val="none" w:sz="0" w:space="0" w:color="auto"/>
        <w:left w:val="none" w:sz="0" w:space="0" w:color="auto"/>
        <w:bottom w:val="none" w:sz="0" w:space="0" w:color="auto"/>
        <w:right w:val="none" w:sz="0" w:space="0" w:color="auto"/>
      </w:divBdr>
    </w:div>
    <w:div w:id="1019895047">
      <w:bodyDiv w:val="1"/>
      <w:marLeft w:val="0"/>
      <w:marRight w:val="0"/>
      <w:marTop w:val="0"/>
      <w:marBottom w:val="0"/>
      <w:divBdr>
        <w:top w:val="none" w:sz="0" w:space="0" w:color="auto"/>
        <w:left w:val="none" w:sz="0" w:space="0" w:color="auto"/>
        <w:bottom w:val="none" w:sz="0" w:space="0" w:color="auto"/>
        <w:right w:val="none" w:sz="0" w:space="0" w:color="auto"/>
      </w:divBdr>
    </w:div>
    <w:div w:id="1020157950">
      <w:bodyDiv w:val="1"/>
      <w:marLeft w:val="0"/>
      <w:marRight w:val="0"/>
      <w:marTop w:val="0"/>
      <w:marBottom w:val="0"/>
      <w:divBdr>
        <w:top w:val="none" w:sz="0" w:space="0" w:color="auto"/>
        <w:left w:val="none" w:sz="0" w:space="0" w:color="auto"/>
        <w:bottom w:val="none" w:sz="0" w:space="0" w:color="auto"/>
        <w:right w:val="none" w:sz="0" w:space="0" w:color="auto"/>
      </w:divBdr>
    </w:div>
    <w:div w:id="1029454734">
      <w:bodyDiv w:val="1"/>
      <w:marLeft w:val="0"/>
      <w:marRight w:val="0"/>
      <w:marTop w:val="0"/>
      <w:marBottom w:val="0"/>
      <w:divBdr>
        <w:top w:val="none" w:sz="0" w:space="0" w:color="auto"/>
        <w:left w:val="none" w:sz="0" w:space="0" w:color="auto"/>
        <w:bottom w:val="none" w:sz="0" w:space="0" w:color="auto"/>
        <w:right w:val="none" w:sz="0" w:space="0" w:color="auto"/>
      </w:divBdr>
    </w:div>
    <w:div w:id="1053311375">
      <w:bodyDiv w:val="1"/>
      <w:marLeft w:val="0"/>
      <w:marRight w:val="0"/>
      <w:marTop w:val="0"/>
      <w:marBottom w:val="0"/>
      <w:divBdr>
        <w:top w:val="none" w:sz="0" w:space="0" w:color="auto"/>
        <w:left w:val="none" w:sz="0" w:space="0" w:color="auto"/>
        <w:bottom w:val="none" w:sz="0" w:space="0" w:color="auto"/>
        <w:right w:val="none" w:sz="0" w:space="0" w:color="auto"/>
      </w:divBdr>
    </w:div>
    <w:div w:id="1054232058">
      <w:bodyDiv w:val="1"/>
      <w:marLeft w:val="0"/>
      <w:marRight w:val="0"/>
      <w:marTop w:val="0"/>
      <w:marBottom w:val="0"/>
      <w:divBdr>
        <w:top w:val="none" w:sz="0" w:space="0" w:color="auto"/>
        <w:left w:val="none" w:sz="0" w:space="0" w:color="auto"/>
        <w:bottom w:val="none" w:sz="0" w:space="0" w:color="auto"/>
        <w:right w:val="none" w:sz="0" w:space="0" w:color="auto"/>
      </w:divBdr>
    </w:div>
    <w:div w:id="1085030065">
      <w:bodyDiv w:val="1"/>
      <w:marLeft w:val="0"/>
      <w:marRight w:val="0"/>
      <w:marTop w:val="0"/>
      <w:marBottom w:val="0"/>
      <w:divBdr>
        <w:top w:val="none" w:sz="0" w:space="0" w:color="auto"/>
        <w:left w:val="none" w:sz="0" w:space="0" w:color="auto"/>
        <w:bottom w:val="none" w:sz="0" w:space="0" w:color="auto"/>
        <w:right w:val="none" w:sz="0" w:space="0" w:color="auto"/>
      </w:divBdr>
    </w:div>
    <w:div w:id="1126318104">
      <w:bodyDiv w:val="1"/>
      <w:marLeft w:val="0"/>
      <w:marRight w:val="0"/>
      <w:marTop w:val="0"/>
      <w:marBottom w:val="0"/>
      <w:divBdr>
        <w:top w:val="none" w:sz="0" w:space="0" w:color="auto"/>
        <w:left w:val="none" w:sz="0" w:space="0" w:color="auto"/>
        <w:bottom w:val="none" w:sz="0" w:space="0" w:color="auto"/>
        <w:right w:val="none" w:sz="0" w:space="0" w:color="auto"/>
      </w:divBdr>
    </w:div>
    <w:div w:id="1126435374">
      <w:bodyDiv w:val="1"/>
      <w:marLeft w:val="0"/>
      <w:marRight w:val="0"/>
      <w:marTop w:val="0"/>
      <w:marBottom w:val="0"/>
      <w:divBdr>
        <w:top w:val="none" w:sz="0" w:space="0" w:color="auto"/>
        <w:left w:val="none" w:sz="0" w:space="0" w:color="auto"/>
        <w:bottom w:val="none" w:sz="0" w:space="0" w:color="auto"/>
        <w:right w:val="none" w:sz="0" w:space="0" w:color="auto"/>
      </w:divBdr>
    </w:div>
    <w:div w:id="1132022493">
      <w:bodyDiv w:val="1"/>
      <w:marLeft w:val="0"/>
      <w:marRight w:val="0"/>
      <w:marTop w:val="0"/>
      <w:marBottom w:val="0"/>
      <w:divBdr>
        <w:top w:val="none" w:sz="0" w:space="0" w:color="auto"/>
        <w:left w:val="none" w:sz="0" w:space="0" w:color="auto"/>
        <w:bottom w:val="none" w:sz="0" w:space="0" w:color="auto"/>
        <w:right w:val="none" w:sz="0" w:space="0" w:color="auto"/>
      </w:divBdr>
    </w:div>
    <w:div w:id="1137258706">
      <w:bodyDiv w:val="1"/>
      <w:marLeft w:val="0"/>
      <w:marRight w:val="0"/>
      <w:marTop w:val="0"/>
      <w:marBottom w:val="0"/>
      <w:divBdr>
        <w:top w:val="none" w:sz="0" w:space="0" w:color="auto"/>
        <w:left w:val="none" w:sz="0" w:space="0" w:color="auto"/>
        <w:bottom w:val="none" w:sz="0" w:space="0" w:color="auto"/>
        <w:right w:val="none" w:sz="0" w:space="0" w:color="auto"/>
      </w:divBdr>
    </w:div>
    <w:div w:id="1151942693">
      <w:bodyDiv w:val="1"/>
      <w:marLeft w:val="0"/>
      <w:marRight w:val="0"/>
      <w:marTop w:val="0"/>
      <w:marBottom w:val="0"/>
      <w:divBdr>
        <w:top w:val="none" w:sz="0" w:space="0" w:color="auto"/>
        <w:left w:val="none" w:sz="0" w:space="0" w:color="auto"/>
        <w:bottom w:val="none" w:sz="0" w:space="0" w:color="auto"/>
        <w:right w:val="none" w:sz="0" w:space="0" w:color="auto"/>
      </w:divBdr>
    </w:div>
    <w:div w:id="1156536496">
      <w:bodyDiv w:val="1"/>
      <w:marLeft w:val="0"/>
      <w:marRight w:val="0"/>
      <w:marTop w:val="0"/>
      <w:marBottom w:val="0"/>
      <w:divBdr>
        <w:top w:val="none" w:sz="0" w:space="0" w:color="auto"/>
        <w:left w:val="none" w:sz="0" w:space="0" w:color="auto"/>
        <w:bottom w:val="none" w:sz="0" w:space="0" w:color="auto"/>
        <w:right w:val="none" w:sz="0" w:space="0" w:color="auto"/>
      </w:divBdr>
    </w:div>
    <w:div w:id="1161196571">
      <w:bodyDiv w:val="1"/>
      <w:marLeft w:val="0"/>
      <w:marRight w:val="0"/>
      <w:marTop w:val="0"/>
      <w:marBottom w:val="0"/>
      <w:divBdr>
        <w:top w:val="none" w:sz="0" w:space="0" w:color="auto"/>
        <w:left w:val="none" w:sz="0" w:space="0" w:color="auto"/>
        <w:bottom w:val="none" w:sz="0" w:space="0" w:color="auto"/>
        <w:right w:val="none" w:sz="0" w:space="0" w:color="auto"/>
      </w:divBdr>
    </w:div>
    <w:div w:id="1237009850">
      <w:bodyDiv w:val="1"/>
      <w:marLeft w:val="0"/>
      <w:marRight w:val="0"/>
      <w:marTop w:val="0"/>
      <w:marBottom w:val="0"/>
      <w:divBdr>
        <w:top w:val="none" w:sz="0" w:space="0" w:color="auto"/>
        <w:left w:val="none" w:sz="0" w:space="0" w:color="auto"/>
        <w:bottom w:val="none" w:sz="0" w:space="0" w:color="auto"/>
        <w:right w:val="none" w:sz="0" w:space="0" w:color="auto"/>
      </w:divBdr>
    </w:div>
    <w:div w:id="1239053310">
      <w:bodyDiv w:val="1"/>
      <w:marLeft w:val="0"/>
      <w:marRight w:val="0"/>
      <w:marTop w:val="0"/>
      <w:marBottom w:val="0"/>
      <w:divBdr>
        <w:top w:val="none" w:sz="0" w:space="0" w:color="auto"/>
        <w:left w:val="none" w:sz="0" w:space="0" w:color="auto"/>
        <w:bottom w:val="none" w:sz="0" w:space="0" w:color="auto"/>
        <w:right w:val="none" w:sz="0" w:space="0" w:color="auto"/>
      </w:divBdr>
    </w:div>
    <w:div w:id="1248885729">
      <w:bodyDiv w:val="1"/>
      <w:marLeft w:val="0"/>
      <w:marRight w:val="0"/>
      <w:marTop w:val="0"/>
      <w:marBottom w:val="0"/>
      <w:divBdr>
        <w:top w:val="none" w:sz="0" w:space="0" w:color="auto"/>
        <w:left w:val="none" w:sz="0" w:space="0" w:color="auto"/>
        <w:bottom w:val="none" w:sz="0" w:space="0" w:color="auto"/>
        <w:right w:val="none" w:sz="0" w:space="0" w:color="auto"/>
      </w:divBdr>
    </w:div>
    <w:div w:id="1255432905">
      <w:bodyDiv w:val="1"/>
      <w:marLeft w:val="0"/>
      <w:marRight w:val="0"/>
      <w:marTop w:val="0"/>
      <w:marBottom w:val="0"/>
      <w:divBdr>
        <w:top w:val="none" w:sz="0" w:space="0" w:color="auto"/>
        <w:left w:val="none" w:sz="0" w:space="0" w:color="auto"/>
        <w:bottom w:val="none" w:sz="0" w:space="0" w:color="auto"/>
        <w:right w:val="none" w:sz="0" w:space="0" w:color="auto"/>
      </w:divBdr>
    </w:div>
    <w:div w:id="1262642870">
      <w:bodyDiv w:val="1"/>
      <w:marLeft w:val="0"/>
      <w:marRight w:val="0"/>
      <w:marTop w:val="0"/>
      <w:marBottom w:val="0"/>
      <w:divBdr>
        <w:top w:val="none" w:sz="0" w:space="0" w:color="auto"/>
        <w:left w:val="none" w:sz="0" w:space="0" w:color="auto"/>
        <w:bottom w:val="none" w:sz="0" w:space="0" w:color="auto"/>
        <w:right w:val="none" w:sz="0" w:space="0" w:color="auto"/>
      </w:divBdr>
    </w:div>
    <w:div w:id="1264462022">
      <w:bodyDiv w:val="1"/>
      <w:marLeft w:val="0"/>
      <w:marRight w:val="0"/>
      <w:marTop w:val="0"/>
      <w:marBottom w:val="0"/>
      <w:divBdr>
        <w:top w:val="none" w:sz="0" w:space="0" w:color="auto"/>
        <w:left w:val="none" w:sz="0" w:space="0" w:color="auto"/>
        <w:bottom w:val="none" w:sz="0" w:space="0" w:color="auto"/>
        <w:right w:val="none" w:sz="0" w:space="0" w:color="auto"/>
      </w:divBdr>
    </w:div>
    <w:div w:id="1278564249">
      <w:bodyDiv w:val="1"/>
      <w:marLeft w:val="0"/>
      <w:marRight w:val="0"/>
      <w:marTop w:val="0"/>
      <w:marBottom w:val="0"/>
      <w:divBdr>
        <w:top w:val="none" w:sz="0" w:space="0" w:color="auto"/>
        <w:left w:val="none" w:sz="0" w:space="0" w:color="auto"/>
        <w:bottom w:val="none" w:sz="0" w:space="0" w:color="auto"/>
        <w:right w:val="none" w:sz="0" w:space="0" w:color="auto"/>
      </w:divBdr>
    </w:div>
    <w:div w:id="1289168054">
      <w:bodyDiv w:val="1"/>
      <w:marLeft w:val="0"/>
      <w:marRight w:val="0"/>
      <w:marTop w:val="0"/>
      <w:marBottom w:val="0"/>
      <w:divBdr>
        <w:top w:val="none" w:sz="0" w:space="0" w:color="auto"/>
        <w:left w:val="none" w:sz="0" w:space="0" w:color="auto"/>
        <w:bottom w:val="none" w:sz="0" w:space="0" w:color="auto"/>
        <w:right w:val="none" w:sz="0" w:space="0" w:color="auto"/>
      </w:divBdr>
    </w:div>
    <w:div w:id="1290042500">
      <w:bodyDiv w:val="1"/>
      <w:marLeft w:val="0"/>
      <w:marRight w:val="0"/>
      <w:marTop w:val="0"/>
      <w:marBottom w:val="0"/>
      <w:divBdr>
        <w:top w:val="none" w:sz="0" w:space="0" w:color="auto"/>
        <w:left w:val="none" w:sz="0" w:space="0" w:color="auto"/>
        <w:bottom w:val="none" w:sz="0" w:space="0" w:color="auto"/>
        <w:right w:val="none" w:sz="0" w:space="0" w:color="auto"/>
      </w:divBdr>
    </w:div>
    <w:div w:id="1303463007">
      <w:bodyDiv w:val="1"/>
      <w:marLeft w:val="0"/>
      <w:marRight w:val="0"/>
      <w:marTop w:val="0"/>
      <w:marBottom w:val="0"/>
      <w:divBdr>
        <w:top w:val="none" w:sz="0" w:space="0" w:color="auto"/>
        <w:left w:val="none" w:sz="0" w:space="0" w:color="auto"/>
        <w:bottom w:val="none" w:sz="0" w:space="0" w:color="auto"/>
        <w:right w:val="none" w:sz="0" w:space="0" w:color="auto"/>
      </w:divBdr>
    </w:div>
    <w:div w:id="1311179099">
      <w:bodyDiv w:val="1"/>
      <w:marLeft w:val="0"/>
      <w:marRight w:val="0"/>
      <w:marTop w:val="0"/>
      <w:marBottom w:val="0"/>
      <w:divBdr>
        <w:top w:val="none" w:sz="0" w:space="0" w:color="auto"/>
        <w:left w:val="none" w:sz="0" w:space="0" w:color="auto"/>
        <w:bottom w:val="none" w:sz="0" w:space="0" w:color="auto"/>
        <w:right w:val="none" w:sz="0" w:space="0" w:color="auto"/>
      </w:divBdr>
    </w:div>
    <w:div w:id="1314723185">
      <w:bodyDiv w:val="1"/>
      <w:marLeft w:val="0"/>
      <w:marRight w:val="0"/>
      <w:marTop w:val="0"/>
      <w:marBottom w:val="0"/>
      <w:divBdr>
        <w:top w:val="none" w:sz="0" w:space="0" w:color="auto"/>
        <w:left w:val="none" w:sz="0" w:space="0" w:color="auto"/>
        <w:bottom w:val="none" w:sz="0" w:space="0" w:color="auto"/>
        <w:right w:val="none" w:sz="0" w:space="0" w:color="auto"/>
      </w:divBdr>
    </w:div>
    <w:div w:id="1316567669">
      <w:bodyDiv w:val="1"/>
      <w:marLeft w:val="0"/>
      <w:marRight w:val="0"/>
      <w:marTop w:val="0"/>
      <w:marBottom w:val="0"/>
      <w:divBdr>
        <w:top w:val="none" w:sz="0" w:space="0" w:color="auto"/>
        <w:left w:val="none" w:sz="0" w:space="0" w:color="auto"/>
        <w:bottom w:val="none" w:sz="0" w:space="0" w:color="auto"/>
        <w:right w:val="none" w:sz="0" w:space="0" w:color="auto"/>
      </w:divBdr>
    </w:div>
    <w:div w:id="1319723232">
      <w:bodyDiv w:val="1"/>
      <w:marLeft w:val="0"/>
      <w:marRight w:val="0"/>
      <w:marTop w:val="0"/>
      <w:marBottom w:val="0"/>
      <w:divBdr>
        <w:top w:val="none" w:sz="0" w:space="0" w:color="auto"/>
        <w:left w:val="none" w:sz="0" w:space="0" w:color="auto"/>
        <w:bottom w:val="none" w:sz="0" w:space="0" w:color="auto"/>
        <w:right w:val="none" w:sz="0" w:space="0" w:color="auto"/>
      </w:divBdr>
    </w:div>
    <w:div w:id="1322853059">
      <w:bodyDiv w:val="1"/>
      <w:marLeft w:val="0"/>
      <w:marRight w:val="0"/>
      <w:marTop w:val="0"/>
      <w:marBottom w:val="0"/>
      <w:divBdr>
        <w:top w:val="none" w:sz="0" w:space="0" w:color="auto"/>
        <w:left w:val="none" w:sz="0" w:space="0" w:color="auto"/>
        <w:bottom w:val="none" w:sz="0" w:space="0" w:color="auto"/>
        <w:right w:val="none" w:sz="0" w:space="0" w:color="auto"/>
      </w:divBdr>
    </w:div>
    <w:div w:id="1341469176">
      <w:bodyDiv w:val="1"/>
      <w:marLeft w:val="0"/>
      <w:marRight w:val="0"/>
      <w:marTop w:val="0"/>
      <w:marBottom w:val="0"/>
      <w:divBdr>
        <w:top w:val="none" w:sz="0" w:space="0" w:color="auto"/>
        <w:left w:val="none" w:sz="0" w:space="0" w:color="auto"/>
        <w:bottom w:val="none" w:sz="0" w:space="0" w:color="auto"/>
        <w:right w:val="none" w:sz="0" w:space="0" w:color="auto"/>
      </w:divBdr>
    </w:div>
    <w:div w:id="1342732919">
      <w:bodyDiv w:val="1"/>
      <w:marLeft w:val="0"/>
      <w:marRight w:val="0"/>
      <w:marTop w:val="0"/>
      <w:marBottom w:val="0"/>
      <w:divBdr>
        <w:top w:val="none" w:sz="0" w:space="0" w:color="auto"/>
        <w:left w:val="none" w:sz="0" w:space="0" w:color="auto"/>
        <w:bottom w:val="none" w:sz="0" w:space="0" w:color="auto"/>
        <w:right w:val="none" w:sz="0" w:space="0" w:color="auto"/>
      </w:divBdr>
    </w:div>
    <w:div w:id="1368484491">
      <w:bodyDiv w:val="1"/>
      <w:marLeft w:val="0"/>
      <w:marRight w:val="0"/>
      <w:marTop w:val="0"/>
      <w:marBottom w:val="0"/>
      <w:divBdr>
        <w:top w:val="none" w:sz="0" w:space="0" w:color="auto"/>
        <w:left w:val="none" w:sz="0" w:space="0" w:color="auto"/>
        <w:bottom w:val="none" w:sz="0" w:space="0" w:color="auto"/>
        <w:right w:val="none" w:sz="0" w:space="0" w:color="auto"/>
      </w:divBdr>
    </w:div>
    <w:div w:id="1378242944">
      <w:bodyDiv w:val="1"/>
      <w:marLeft w:val="0"/>
      <w:marRight w:val="0"/>
      <w:marTop w:val="0"/>
      <w:marBottom w:val="0"/>
      <w:divBdr>
        <w:top w:val="none" w:sz="0" w:space="0" w:color="auto"/>
        <w:left w:val="none" w:sz="0" w:space="0" w:color="auto"/>
        <w:bottom w:val="none" w:sz="0" w:space="0" w:color="auto"/>
        <w:right w:val="none" w:sz="0" w:space="0" w:color="auto"/>
      </w:divBdr>
    </w:div>
    <w:div w:id="1380401619">
      <w:bodyDiv w:val="1"/>
      <w:marLeft w:val="0"/>
      <w:marRight w:val="0"/>
      <w:marTop w:val="0"/>
      <w:marBottom w:val="0"/>
      <w:divBdr>
        <w:top w:val="none" w:sz="0" w:space="0" w:color="auto"/>
        <w:left w:val="none" w:sz="0" w:space="0" w:color="auto"/>
        <w:bottom w:val="none" w:sz="0" w:space="0" w:color="auto"/>
        <w:right w:val="none" w:sz="0" w:space="0" w:color="auto"/>
      </w:divBdr>
    </w:div>
    <w:div w:id="1393230693">
      <w:bodyDiv w:val="1"/>
      <w:marLeft w:val="0"/>
      <w:marRight w:val="0"/>
      <w:marTop w:val="0"/>
      <w:marBottom w:val="0"/>
      <w:divBdr>
        <w:top w:val="none" w:sz="0" w:space="0" w:color="auto"/>
        <w:left w:val="none" w:sz="0" w:space="0" w:color="auto"/>
        <w:bottom w:val="none" w:sz="0" w:space="0" w:color="auto"/>
        <w:right w:val="none" w:sz="0" w:space="0" w:color="auto"/>
      </w:divBdr>
    </w:div>
    <w:div w:id="1397581982">
      <w:bodyDiv w:val="1"/>
      <w:marLeft w:val="0"/>
      <w:marRight w:val="0"/>
      <w:marTop w:val="0"/>
      <w:marBottom w:val="0"/>
      <w:divBdr>
        <w:top w:val="none" w:sz="0" w:space="0" w:color="auto"/>
        <w:left w:val="none" w:sz="0" w:space="0" w:color="auto"/>
        <w:bottom w:val="none" w:sz="0" w:space="0" w:color="auto"/>
        <w:right w:val="none" w:sz="0" w:space="0" w:color="auto"/>
      </w:divBdr>
    </w:div>
    <w:div w:id="1408335292">
      <w:bodyDiv w:val="1"/>
      <w:marLeft w:val="0"/>
      <w:marRight w:val="0"/>
      <w:marTop w:val="0"/>
      <w:marBottom w:val="0"/>
      <w:divBdr>
        <w:top w:val="none" w:sz="0" w:space="0" w:color="auto"/>
        <w:left w:val="none" w:sz="0" w:space="0" w:color="auto"/>
        <w:bottom w:val="none" w:sz="0" w:space="0" w:color="auto"/>
        <w:right w:val="none" w:sz="0" w:space="0" w:color="auto"/>
      </w:divBdr>
    </w:div>
    <w:div w:id="1420521060">
      <w:bodyDiv w:val="1"/>
      <w:marLeft w:val="0"/>
      <w:marRight w:val="0"/>
      <w:marTop w:val="0"/>
      <w:marBottom w:val="0"/>
      <w:divBdr>
        <w:top w:val="none" w:sz="0" w:space="0" w:color="auto"/>
        <w:left w:val="none" w:sz="0" w:space="0" w:color="auto"/>
        <w:bottom w:val="none" w:sz="0" w:space="0" w:color="auto"/>
        <w:right w:val="none" w:sz="0" w:space="0" w:color="auto"/>
      </w:divBdr>
    </w:div>
    <w:div w:id="1442190135">
      <w:bodyDiv w:val="1"/>
      <w:marLeft w:val="0"/>
      <w:marRight w:val="0"/>
      <w:marTop w:val="0"/>
      <w:marBottom w:val="0"/>
      <w:divBdr>
        <w:top w:val="none" w:sz="0" w:space="0" w:color="auto"/>
        <w:left w:val="none" w:sz="0" w:space="0" w:color="auto"/>
        <w:bottom w:val="none" w:sz="0" w:space="0" w:color="auto"/>
        <w:right w:val="none" w:sz="0" w:space="0" w:color="auto"/>
      </w:divBdr>
    </w:div>
    <w:div w:id="1465584592">
      <w:bodyDiv w:val="1"/>
      <w:marLeft w:val="0"/>
      <w:marRight w:val="0"/>
      <w:marTop w:val="0"/>
      <w:marBottom w:val="0"/>
      <w:divBdr>
        <w:top w:val="none" w:sz="0" w:space="0" w:color="auto"/>
        <w:left w:val="none" w:sz="0" w:space="0" w:color="auto"/>
        <w:bottom w:val="none" w:sz="0" w:space="0" w:color="auto"/>
        <w:right w:val="none" w:sz="0" w:space="0" w:color="auto"/>
      </w:divBdr>
    </w:div>
    <w:div w:id="1476605219">
      <w:bodyDiv w:val="1"/>
      <w:marLeft w:val="0"/>
      <w:marRight w:val="0"/>
      <w:marTop w:val="0"/>
      <w:marBottom w:val="0"/>
      <w:divBdr>
        <w:top w:val="none" w:sz="0" w:space="0" w:color="auto"/>
        <w:left w:val="none" w:sz="0" w:space="0" w:color="auto"/>
        <w:bottom w:val="none" w:sz="0" w:space="0" w:color="auto"/>
        <w:right w:val="none" w:sz="0" w:space="0" w:color="auto"/>
      </w:divBdr>
    </w:div>
    <w:div w:id="1525942903">
      <w:bodyDiv w:val="1"/>
      <w:marLeft w:val="0"/>
      <w:marRight w:val="0"/>
      <w:marTop w:val="0"/>
      <w:marBottom w:val="0"/>
      <w:divBdr>
        <w:top w:val="none" w:sz="0" w:space="0" w:color="auto"/>
        <w:left w:val="none" w:sz="0" w:space="0" w:color="auto"/>
        <w:bottom w:val="none" w:sz="0" w:space="0" w:color="auto"/>
        <w:right w:val="none" w:sz="0" w:space="0" w:color="auto"/>
      </w:divBdr>
    </w:div>
    <w:div w:id="1535728231">
      <w:bodyDiv w:val="1"/>
      <w:marLeft w:val="0"/>
      <w:marRight w:val="0"/>
      <w:marTop w:val="0"/>
      <w:marBottom w:val="0"/>
      <w:divBdr>
        <w:top w:val="none" w:sz="0" w:space="0" w:color="auto"/>
        <w:left w:val="none" w:sz="0" w:space="0" w:color="auto"/>
        <w:bottom w:val="none" w:sz="0" w:space="0" w:color="auto"/>
        <w:right w:val="none" w:sz="0" w:space="0" w:color="auto"/>
      </w:divBdr>
    </w:div>
    <w:div w:id="1539006374">
      <w:bodyDiv w:val="1"/>
      <w:marLeft w:val="0"/>
      <w:marRight w:val="0"/>
      <w:marTop w:val="0"/>
      <w:marBottom w:val="0"/>
      <w:divBdr>
        <w:top w:val="none" w:sz="0" w:space="0" w:color="auto"/>
        <w:left w:val="none" w:sz="0" w:space="0" w:color="auto"/>
        <w:bottom w:val="none" w:sz="0" w:space="0" w:color="auto"/>
        <w:right w:val="none" w:sz="0" w:space="0" w:color="auto"/>
      </w:divBdr>
    </w:div>
    <w:div w:id="1547179818">
      <w:bodyDiv w:val="1"/>
      <w:marLeft w:val="0"/>
      <w:marRight w:val="0"/>
      <w:marTop w:val="0"/>
      <w:marBottom w:val="0"/>
      <w:divBdr>
        <w:top w:val="none" w:sz="0" w:space="0" w:color="auto"/>
        <w:left w:val="none" w:sz="0" w:space="0" w:color="auto"/>
        <w:bottom w:val="none" w:sz="0" w:space="0" w:color="auto"/>
        <w:right w:val="none" w:sz="0" w:space="0" w:color="auto"/>
      </w:divBdr>
    </w:div>
    <w:div w:id="1554075111">
      <w:bodyDiv w:val="1"/>
      <w:marLeft w:val="0"/>
      <w:marRight w:val="0"/>
      <w:marTop w:val="0"/>
      <w:marBottom w:val="0"/>
      <w:divBdr>
        <w:top w:val="none" w:sz="0" w:space="0" w:color="auto"/>
        <w:left w:val="none" w:sz="0" w:space="0" w:color="auto"/>
        <w:bottom w:val="none" w:sz="0" w:space="0" w:color="auto"/>
        <w:right w:val="none" w:sz="0" w:space="0" w:color="auto"/>
      </w:divBdr>
    </w:div>
    <w:div w:id="1559127145">
      <w:bodyDiv w:val="1"/>
      <w:marLeft w:val="0"/>
      <w:marRight w:val="0"/>
      <w:marTop w:val="0"/>
      <w:marBottom w:val="0"/>
      <w:divBdr>
        <w:top w:val="none" w:sz="0" w:space="0" w:color="auto"/>
        <w:left w:val="none" w:sz="0" w:space="0" w:color="auto"/>
        <w:bottom w:val="none" w:sz="0" w:space="0" w:color="auto"/>
        <w:right w:val="none" w:sz="0" w:space="0" w:color="auto"/>
      </w:divBdr>
    </w:div>
    <w:div w:id="1605917250">
      <w:bodyDiv w:val="1"/>
      <w:marLeft w:val="0"/>
      <w:marRight w:val="0"/>
      <w:marTop w:val="0"/>
      <w:marBottom w:val="0"/>
      <w:divBdr>
        <w:top w:val="none" w:sz="0" w:space="0" w:color="auto"/>
        <w:left w:val="none" w:sz="0" w:space="0" w:color="auto"/>
        <w:bottom w:val="none" w:sz="0" w:space="0" w:color="auto"/>
        <w:right w:val="none" w:sz="0" w:space="0" w:color="auto"/>
      </w:divBdr>
    </w:div>
    <w:div w:id="1617448699">
      <w:bodyDiv w:val="1"/>
      <w:marLeft w:val="0"/>
      <w:marRight w:val="0"/>
      <w:marTop w:val="0"/>
      <w:marBottom w:val="0"/>
      <w:divBdr>
        <w:top w:val="none" w:sz="0" w:space="0" w:color="auto"/>
        <w:left w:val="none" w:sz="0" w:space="0" w:color="auto"/>
        <w:bottom w:val="none" w:sz="0" w:space="0" w:color="auto"/>
        <w:right w:val="none" w:sz="0" w:space="0" w:color="auto"/>
      </w:divBdr>
    </w:div>
    <w:div w:id="1623422724">
      <w:bodyDiv w:val="1"/>
      <w:marLeft w:val="0"/>
      <w:marRight w:val="0"/>
      <w:marTop w:val="0"/>
      <w:marBottom w:val="0"/>
      <w:divBdr>
        <w:top w:val="none" w:sz="0" w:space="0" w:color="auto"/>
        <w:left w:val="none" w:sz="0" w:space="0" w:color="auto"/>
        <w:bottom w:val="none" w:sz="0" w:space="0" w:color="auto"/>
        <w:right w:val="none" w:sz="0" w:space="0" w:color="auto"/>
      </w:divBdr>
    </w:div>
    <w:div w:id="1642272357">
      <w:bodyDiv w:val="1"/>
      <w:marLeft w:val="0"/>
      <w:marRight w:val="0"/>
      <w:marTop w:val="0"/>
      <w:marBottom w:val="0"/>
      <w:divBdr>
        <w:top w:val="none" w:sz="0" w:space="0" w:color="auto"/>
        <w:left w:val="none" w:sz="0" w:space="0" w:color="auto"/>
        <w:bottom w:val="none" w:sz="0" w:space="0" w:color="auto"/>
        <w:right w:val="none" w:sz="0" w:space="0" w:color="auto"/>
      </w:divBdr>
    </w:div>
    <w:div w:id="1644775669">
      <w:bodyDiv w:val="1"/>
      <w:marLeft w:val="0"/>
      <w:marRight w:val="0"/>
      <w:marTop w:val="0"/>
      <w:marBottom w:val="0"/>
      <w:divBdr>
        <w:top w:val="none" w:sz="0" w:space="0" w:color="auto"/>
        <w:left w:val="none" w:sz="0" w:space="0" w:color="auto"/>
        <w:bottom w:val="none" w:sz="0" w:space="0" w:color="auto"/>
        <w:right w:val="none" w:sz="0" w:space="0" w:color="auto"/>
      </w:divBdr>
    </w:div>
    <w:div w:id="1668051322">
      <w:bodyDiv w:val="1"/>
      <w:marLeft w:val="0"/>
      <w:marRight w:val="0"/>
      <w:marTop w:val="0"/>
      <w:marBottom w:val="0"/>
      <w:divBdr>
        <w:top w:val="none" w:sz="0" w:space="0" w:color="auto"/>
        <w:left w:val="none" w:sz="0" w:space="0" w:color="auto"/>
        <w:bottom w:val="none" w:sz="0" w:space="0" w:color="auto"/>
        <w:right w:val="none" w:sz="0" w:space="0" w:color="auto"/>
      </w:divBdr>
    </w:div>
    <w:div w:id="1677145231">
      <w:bodyDiv w:val="1"/>
      <w:marLeft w:val="0"/>
      <w:marRight w:val="0"/>
      <w:marTop w:val="0"/>
      <w:marBottom w:val="0"/>
      <w:divBdr>
        <w:top w:val="none" w:sz="0" w:space="0" w:color="auto"/>
        <w:left w:val="none" w:sz="0" w:space="0" w:color="auto"/>
        <w:bottom w:val="none" w:sz="0" w:space="0" w:color="auto"/>
        <w:right w:val="none" w:sz="0" w:space="0" w:color="auto"/>
      </w:divBdr>
    </w:div>
    <w:div w:id="1683507612">
      <w:bodyDiv w:val="1"/>
      <w:marLeft w:val="0"/>
      <w:marRight w:val="0"/>
      <w:marTop w:val="0"/>
      <w:marBottom w:val="0"/>
      <w:divBdr>
        <w:top w:val="none" w:sz="0" w:space="0" w:color="auto"/>
        <w:left w:val="none" w:sz="0" w:space="0" w:color="auto"/>
        <w:bottom w:val="none" w:sz="0" w:space="0" w:color="auto"/>
        <w:right w:val="none" w:sz="0" w:space="0" w:color="auto"/>
      </w:divBdr>
    </w:div>
    <w:div w:id="1688168280">
      <w:bodyDiv w:val="1"/>
      <w:marLeft w:val="0"/>
      <w:marRight w:val="0"/>
      <w:marTop w:val="0"/>
      <w:marBottom w:val="0"/>
      <w:divBdr>
        <w:top w:val="none" w:sz="0" w:space="0" w:color="auto"/>
        <w:left w:val="none" w:sz="0" w:space="0" w:color="auto"/>
        <w:bottom w:val="none" w:sz="0" w:space="0" w:color="auto"/>
        <w:right w:val="none" w:sz="0" w:space="0" w:color="auto"/>
      </w:divBdr>
    </w:div>
    <w:div w:id="1688824461">
      <w:bodyDiv w:val="1"/>
      <w:marLeft w:val="0"/>
      <w:marRight w:val="0"/>
      <w:marTop w:val="0"/>
      <w:marBottom w:val="0"/>
      <w:divBdr>
        <w:top w:val="none" w:sz="0" w:space="0" w:color="auto"/>
        <w:left w:val="none" w:sz="0" w:space="0" w:color="auto"/>
        <w:bottom w:val="none" w:sz="0" w:space="0" w:color="auto"/>
        <w:right w:val="none" w:sz="0" w:space="0" w:color="auto"/>
      </w:divBdr>
    </w:div>
    <w:div w:id="1710835246">
      <w:bodyDiv w:val="1"/>
      <w:marLeft w:val="0"/>
      <w:marRight w:val="0"/>
      <w:marTop w:val="0"/>
      <w:marBottom w:val="0"/>
      <w:divBdr>
        <w:top w:val="none" w:sz="0" w:space="0" w:color="auto"/>
        <w:left w:val="none" w:sz="0" w:space="0" w:color="auto"/>
        <w:bottom w:val="none" w:sz="0" w:space="0" w:color="auto"/>
        <w:right w:val="none" w:sz="0" w:space="0" w:color="auto"/>
      </w:divBdr>
    </w:div>
    <w:div w:id="1724522743">
      <w:bodyDiv w:val="1"/>
      <w:marLeft w:val="0"/>
      <w:marRight w:val="0"/>
      <w:marTop w:val="0"/>
      <w:marBottom w:val="0"/>
      <w:divBdr>
        <w:top w:val="none" w:sz="0" w:space="0" w:color="auto"/>
        <w:left w:val="none" w:sz="0" w:space="0" w:color="auto"/>
        <w:bottom w:val="none" w:sz="0" w:space="0" w:color="auto"/>
        <w:right w:val="none" w:sz="0" w:space="0" w:color="auto"/>
      </w:divBdr>
    </w:div>
    <w:div w:id="1727337546">
      <w:bodyDiv w:val="1"/>
      <w:marLeft w:val="0"/>
      <w:marRight w:val="0"/>
      <w:marTop w:val="0"/>
      <w:marBottom w:val="0"/>
      <w:divBdr>
        <w:top w:val="none" w:sz="0" w:space="0" w:color="auto"/>
        <w:left w:val="none" w:sz="0" w:space="0" w:color="auto"/>
        <w:bottom w:val="none" w:sz="0" w:space="0" w:color="auto"/>
        <w:right w:val="none" w:sz="0" w:space="0" w:color="auto"/>
      </w:divBdr>
    </w:div>
    <w:div w:id="1737167740">
      <w:bodyDiv w:val="1"/>
      <w:marLeft w:val="0"/>
      <w:marRight w:val="0"/>
      <w:marTop w:val="0"/>
      <w:marBottom w:val="0"/>
      <w:divBdr>
        <w:top w:val="none" w:sz="0" w:space="0" w:color="auto"/>
        <w:left w:val="none" w:sz="0" w:space="0" w:color="auto"/>
        <w:bottom w:val="none" w:sz="0" w:space="0" w:color="auto"/>
        <w:right w:val="none" w:sz="0" w:space="0" w:color="auto"/>
      </w:divBdr>
    </w:div>
    <w:div w:id="1743748848">
      <w:bodyDiv w:val="1"/>
      <w:marLeft w:val="0"/>
      <w:marRight w:val="0"/>
      <w:marTop w:val="0"/>
      <w:marBottom w:val="0"/>
      <w:divBdr>
        <w:top w:val="none" w:sz="0" w:space="0" w:color="auto"/>
        <w:left w:val="none" w:sz="0" w:space="0" w:color="auto"/>
        <w:bottom w:val="none" w:sz="0" w:space="0" w:color="auto"/>
        <w:right w:val="none" w:sz="0" w:space="0" w:color="auto"/>
      </w:divBdr>
    </w:div>
    <w:div w:id="1744064845">
      <w:bodyDiv w:val="1"/>
      <w:marLeft w:val="0"/>
      <w:marRight w:val="0"/>
      <w:marTop w:val="0"/>
      <w:marBottom w:val="0"/>
      <w:divBdr>
        <w:top w:val="none" w:sz="0" w:space="0" w:color="auto"/>
        <w:left w:val="none" w:sz="0" w:space="0" w:color="auto"/>
        <w:bottom w:val="none" w:sz="0" w:space="0" w:color="auto"/>
        <w:right w:val="none" w:sz="0" w:space="0" w:color="auto"/>
      </w:divBdr>
    </w:div>
    <w:div w:id="1744141993">
      <w:bodyDiv w:val="1"/>
      <w:marLeft w:val="0"/>
      <w:marRight w:val="0"/>
      <w:marTop w:val="0"/>
      <w:marBottom w:val="0"/>
      <w:divBdr>
        <w:top w:val="none" w:sz="0" w:space="0" w:color="auto"/>
        <w:left w:val="none" w:sz="0" w:space="0" w:color="auto"/>
        <w:bottom w:val="none" w:sz="0" w:space="0" w:color="auto"/>
        <w:right w:val="none" w:sz="0" w:space="0" w:color="auto"/>
      </w:divBdr>
    </w:div>
    <w:div w:id="1755008465">
      <w:bodyDiv w:val="1"/>
      <w:marLeft w:val="0"/>
      <w:marRight w:val="0"/>
      <w:marTop w:val="0"/>
      <w:marBottom w:val="0"/>
      <w:divBdr>
        <w:top w:val="none" w:sz="0" w:space="0" w:color="auto"/>
        <w:left w:val="none" w:sz="0" w:space="0" w:color="auto"/>
        <w:bottom w:val="none" w:sz="0" w:space="0" w:color="auto"/>
        <w:right w:val="none" w:sz="0" w:space="0" w:color="auto"/>
      </w:divBdr>
    </w:div>
    <w:div w:id="1765883428">
      <w:bodyDiv w:val="1"/>
      <w:marLeft w:val="0"/>
      <w:marRight w:val="0"/>
      <w:marTop w:val="0"/>
      <w:marBottom w:val="0"/>
      <w:divBdr>
        <w:top w:val="none" w:sz="0" w:space="0" w:color="auto"/>
        <w:left w:val="none" w:sz="0" w:space="0" w:color="auto"/>
        <w:bottom w:val="none" w:sz="0" w:space="0" w:color="auto"/>
        <w:right w:val="none" w:sz="0" w:space="0" w:color="auto"/>
      </w:divBdr>
    </w:div>
    <w:div w:id="1772161342">
      <w:bodyDiv w:val="1"/>
      <w:marLeft w:val="0"/>
      <w:marRight w:val="0"/>
      <w:marTop w:val="0"/>
      <w:marBottom w:val="0"/>
      <w:divBdr>
        <w:top w:val="none" w:sz="0" w:space="0" w:color="auto"/>
        <w:left w:val="none" w:sz="0" w:space="0" w:color="auto"/>
        <w:bottom w:val="none" w:sz="0" w:space="0" w:color="auto"/>
        <w:right w:val="none" w:sz="0" w:space="0" w:color="auto"/>
      </w:divBdr>
    </w:div>
    <w:div w:id="1777211489">
      <w:bodyDiv w:val="1"/>
      <w:marLeft w:val="0"/>
      <w:marRight w:val="0"/>
      <w:marTop w:val="0"/>
      <w:marBottom w:val="0"/>
      <w:divBdr>
        <w:top w:val="none" w:sz="0" w:space="0" w:color="auto"/>
        <w:left w:val="none" w:sz="0" w:space="0" w:color="auto"/>
        <w:bottom w:val="none" w:sz="0" w:space="0" w:color="auto"/>
        <w:right w:val="none" w:sz="0" w:space="0" w:color="auto"/>
      </w:divBdr>
    </w:div>
    <w:div w:id="1794009061">
      <w:bodyDiv w:val="1"/>
      <w:marLeft w:val="0"/>
      <w:marRight w:val="0"/>
      <w:marTop w:val="0"/>
      <w:marBottom w:val="0"/>
      <w:divBdr>
        <w:top w:val="none" w:sz="0" w:space="0" w:color="auto"/>
        <w:left w:val="none" w:sz="0" w:space="0" w:color="auto"/>
        <w:bottom w:val="none" w:sz="0" w:space="0" w:color="auto"/>
        <w:right w:val="none" w:sz="0" w:space="0" w:color="auto"/>
      </w:divBdr>
    </w:div>
    <w:div w:id="1820461087">
      <w:bodyDiv w:val="1"/>
      <w:marLeft w:val="0"/>
      <w:marRight w:val="0"/>
      <w:marTop w:val="0"/>
      <w:marBottom w:val="0"/>
      <w:divBdr>
        <w:top w:val="none" w:sz="0" w:space="0" w:color="auto"/>
        <w:left w:val="none" w:sz="0" w:space="0" w:color="auto"/>
        <w:bottom w:val="none" w:sz="0" w:space="0" w:color="auto"/>
        <w:right w:val="none" w:sz="0" w:space="0" w:color="auto"/>
      </w:divBdr>
    </w:div>
    <w:div w:id="1863278009">
      <w:bodyDiv w:val="1"/>
      <w:marLeft w:val="0"/>
      <w:marRight w:val="0"/>
      <w:marTop w:val="0"/>
      <w:marBottom w:val="0"/>
      <w:divBdr>
        <w:top w:val="none" w:sz="0" w:space="0" w:color="auto"/>
        <w:left w:val="none" w:sz="0" w:space="0" w:color="auto"/>
        <w:bottom w:val="none" w:sz="0" w:space="0" w:color="auto"/>
        <w:right w:val="none" w:sz="0" w:space="0" w:color="auto"/>
      </w:divBdr>
    </w:div>
    <w:div w:id="1871844054">
      <w:bodyDiv w:val="1"/>
      <w:marLeft w:val="0"/>
      <w:marRight w:val="0"/>
      <w:marTop w:val="0"/>
      <w:marBottom w:val="0"/>
      <w:divBdr>
        <w:top w:val="none" w:sz="0" w:space="0" w:color="auto"/>
        <w:left w:val="none" w:sz="0" w:space="0" w:color="auto"/>
        <w:bottom w:val="none" w:sz="0" w:space="0" w:color="auto"/>
        <w:right w:val="none" w:sz="0" w:space="0" w:color="auto"/>
      </w:divBdr>
    </w:div>
    <w:div w:id="1880819035">
      <w:bodyDiv w:val="1"/>
      <w:marLeft w:val="0"/>
      <w:marRight w:val="0"/>
      <w:marTop w:val="0"/>
      <w:marBottom w:val="0"/>
      <w:divBdr>
        <w:top w:val="none" w:sz="0" w:space="0" w:color="auto"/>
        <w:left w:val="none" w:sz="0" w:space="0" w:color="auto"/>
        <w:bottom w:val="none" w:sz="0" w:space="0" w:color="auto"/>
        <w:right w:val="none" w:sz="0" w:space="0" w:color="auto"/>
      </w:divBdr>
    </w:div>
    <w:div w:id="1886065928">
      <w:bodyDiv w:val="1"/>
      <w:marLeft w:val="0"/>
      <w:marRight w:val="0"/>
      <w:marTop w:val="0"/>
      <w:marBottom w:val="0"/>
      <w:divBdr>
        <w:top w:val="none" w:sz="0" w:space="0" w:color="auto"/>
        <w:left w:val="none" w:sz="0" w:space="0" w:color="auto"/>
        <w:bottom w:val="none" w:sz="0" w:space="0" w:color="auto"/>
        <w:right w:val="none" w:sz="0" w:space="0" w:color="auto"/>
      </w:divBdr>
    </w:div>
    <w:div w:id="1887722151">
      <w:bodyDiv w:val="1"/>
      <w:marLeft w:val="0"/>
      <w:marRight w:val="0"/>
      <w:marTop w:val="0"/>
      <w:marBottom w:val="0"/>
      <w:divBdr>
        <w:top w:val="none" w:sz="0" w:space="0" w:color="auto"/>
        <w:left w:val="none" w:sz="0" w:space="0" w:color="auto"/>
        <w:bottom w:val="none" w:sz="0" w:space="0" w:color="auto"/>
        <w:right w:val="none" w:sz="0" w:space="0" w:color="auto"/>
      </w:divBdr>
    </w:div>
    <w:div w:id="1889102958">
      <w:bodyDiv w:val="1"/>
      <w:marLeft w:val="0"/>
      <w:marRight w:val="0"/>
      <w:marTop w:val="0"/>
      <w:marBottom w:val="0"/>
      <w:divBdr>
        <w:top w:val="none" w:sz="0" w:space="0" w:color="auto"/>
        <w:left w:val="none" w:sz="0" w:space="0" w:color="auto"/>
        <w:bottom w:val="none" w:sz="0" w:space="0" w:color="auto"/>
        <w:right w:val="none" w:sz="0" w:space="0" w:color="auto"/>
      </w:divBdr>
    </w:div>
    <w:div w:id="1894389665">
      <w:bodyDiv w:val="1"/>
      <w:marLeft w:val="0"/>
      <w:marRight w:val="0"/>
      <w:marTop w:val="0"/>
      <w:marBottom w:val="0"/>
      <w:divBdr>
        <w:top w:val="none" w:sz="0" w:space="0" w:color="auto"/>
        <w:left w:val="none" w:sz="0" w:space="0" w:color="auto"/>
        <w:bottom w:val="none" w:sz="0" w:space="0" w:color="auto"/>
        <w:right w:val="none" w:sz="0" w:space="0" w:color="auto"/>
      </w:divBdr>
    </w:div>
    <w:div w:id="1901211330">
      <w:bodyDiv w:val="1"/>
      <w:marLeft w:val="0"/>
      <w:marRight w:val="0"/>
      <w:marTop w:val="0"/>
      <w:marBottom w:val="0"/>
      <w:divBdr>
        <w:top w:val="none" w:sz="0" w:space="0" w:color="auto"/>
        <w:left w:val="none" w:sz="0" w:space="0" w:color="auto"/>
        <w:bottom w:val="none" w:sz="0" w:space="0" w:color="auto"/>
        <w:right w:val="none" w:sz="0" w:space="0" w:color="auto"/>
      </w:divBdr>
    </w:div>
    <w:div w:id="1907569276">
      <w:bodyDiv w:val="1"/>
      <w:marLeft w:val="0"/>
      <w:marRight w:val="0"/>
      <w:marTop w:val="0"/>
      <w:marBottom w:val="0"/>
      <w:divBdr>
        <w:top w:val="none" w:sz="0" w:space="0" w:color="auto"/>
        <w:left w:val="none" w:sz="0" w:space="0" w:color="auto"/>
        <w:bottom w:val="none" w:sz="0" w:space="0" w:color="auto"/>
        <w:right w:val="none" w:sz="0" w:space="0" w:color="auto"/>
      </w:divBdr>
    </w:div>
    <w:div w:id="1917518585">
      <w:bodyDiv w:val="1"/>
      <w:marLeft w:val="0"/>
      <w:marRight w:val="0"/>
      <w:marTop w:val="0"/>
      <w:marBottom w:val="0"/>
      <w:divBdr>
        <w:top w:val="none" w:sz="0" w:space="0" w:color="auto"/>
        <w:left w:val="none" w:sz="0" w:space="0" w:color="auto"/>
        <w:bottom w:val="none" w:sz="0" w:space="0" w:color="auto"/>
        <w:right w:val="none" w:sz="0" w:space="0" w:color="auto"/>
      </w:divBdr>
    </w:div>
    <w:div w:id="1929732533">
      <w:bodyDiv w:val="1"/>
      <w:marLeft w:val="0"/>
      <w:marRight w:val="0"/>
      <w:marTop w:val="0"/>
      <w:marBottom w:val="0"/>
      <w:divBdr>
        <w:top w:val="none" w:sz="0" w:space="0" w:color="auto"/>
        <w:left w:val="none" w:sz="0" w:space="0" w:color="auto"/>
        <w:bottom w:val="none" w:sz="0" w:space="0" w:color="auto"/>
        <w:right w:val="none" w:sz="0" w:space="0" w:color="auto"/>
      </w:divBdr>
    </w:div>
    <w:div w:id="1950117548">
      <w:bodyDiv w:val="1"/>
      <w:marLeft w:val="0"/>
      <w:marRight w:val="0"/>
      <w:marTop w:val="0"/>
      <w:marBottom w:val="0"/>
      <w:divBdr>
        <w:top w:val="none" w:sz="0" w:space="0" w:color="auto"/>
        <w:left w:val="none" w:sz="0" w:space="0" w:color="auto"/>
        <w:bottom w:val="none" w:sz="0" w:space="0" w:color="auto"/>
        <w:right w:val="none" w:sz="0" w:space="0" w:color="auto"/>
      </w:divBdr>
    </w:div>
    <w:div w:id="1971133702">
      <w:bodyDiv w:val="1"/>
      <w:marLeft w:val="0"/>
      <w:marRight w:val="0"/>
      <w:marTop w:val="0"/>
      <w:marBottom w:val="0"/>
      <w:divBdr>
        <w:top w:val="none" w:sz="0" w:space="0" w:color="auto"/>
        <w:left w:val="none" w:sz="0" w:space="0" w:color="auto"/>
        <w:bottom w:val="none" w:sz="0" w:space="0" w:color="auto"/>
        <w:right w:val="none" w:sz="0" w:space="0" w:color="auto"/>
      </w:divBdr>
    </w:div>
    <w:div w:id="1976981461">
      <w:bodyDiv w:val="1"/>
      <w:marLeft w:val="0"/>
      <w:marRight w:val="0"/>
      <w:marTop w:val="0"/>
      <w:marBottom w:val="0"/>
      <w:divBdr>
        <w:top w:val="none" w:sz="0" w:space="0" w:color="auto"/>
        <w:left w:val="none" w:sz="0" w:space="0" w:color="auto"/>
        <w:bottom w:val="none" w:sz="0" w:space="0" w:color="auto"/>
        <w:right w:val="none" w:sz="0" w:space="0" w:color="auto"/>
      </w:divBdr>
    </w:div>
    <w:div w:id="1980377024">
      <w:bodyDiv w:val="1"/>
      <w:marLeft w:val="0"/>
      <w:marRight w:val="0"/>
      <w:marTop w:val="0"/>
      <w:marBottom w:val="0"/>
      <w:divBdr>
        <w:top w:val="none" w:sz="0" w:space="0" w:color="auto"/>
        <w:left w:val="none" w:sz="0" w:space="0" w:color="auto"/>
        <w:bottom w:val="none" w:sz="0" w:space="0" w:color="auto"/>
        <w:right w:val="none" w:sz="0" w:space="0" w:color="auto"/>
      </w:divBdr>
    </w:div>
    <w:div w:id="2026592890">
      <w:bodyDiv w:val="1"/>
      <w:marLeft w:val="0"/>
      <w:marRight w:val="0"/>
      <w:marTop w:val="0"/>
      <w:marBottom w:val="0"/>
      <w:divBdr>
        <w:top w:val="none" w:sz="0" w:space="0" w:color="auto"/>
        <w:left w:val="none" w:sz="0" w:space="0" w:color="auto"/>
        <w:bottom w:val="none" w:sz="0" w:space="0" w:color="auto"/>
        <w:right w:val="none" w:sz="0" w:space="0" w:color="auto"/>
      </w:divBdr>
    </w:div>
    <w:div w:id="2026976371">
      <w:bodyDiv w:val="1"/>
      <w:marLeft w:val="0"/>
      <w:marRight w:val="0"/>
      <w:marTop w:val="0"/>
      <w:marBottom w:val="0"/>
      <w:divBdr>
        <w:top w:val="none" w:sz="0" w:space="0" w:color="auto"/>
        <w:left w:val="none" w:sz="0" w:space="0" w:color="auto"/>
        <w:bottom w:val="none" w:sz="0" w:space="0" w:color="auto"/>
        <w:right w:val="none" w:sz="0" w:space="0" w:color="auto"/>
      </w:divBdr>
    </w:div>
    <w:div w:id="2027637918">
      <w:bodyDiv w:val="1"/>
      <w:marLeft w:val="0"/>
      <w:marRight w:val="0"/>
      <w:marTop w:val="0"/>
      <w:marBottom w:val="0"/>
      <w:divBdr>
        <w:top w:val="none" w:sz="0" w:space="0" w:color="auto"/>
        <w:left w:val="none" w:sz="0" w:space="0" w:color="auto"/>
        <w:bottom w:val="none" w:sz="0" w:space="0" w:color="auto"/>
        <w:right w:val="none" w:sz="0" w:space="0" w:color="auto"/>
      </w:divBdr>
    </w:div>
    <w:div w:id="2043438018">
      <w:bodyDiv w:val="1"/>
      <w:marLeft w:val="0"/>
      <w:marRight w:val="0"/>
      <w:marTop w:val="0"/>
      <w:marBottom w:val="0"/>
      <w:divBdr>
        <w:top w:val="none" w:sz="0" w:space="0" w:color="auto"/>
        <w:left w:val="none" w:sz="0" w:space="0" w:color="auto"/>
        <w:bottom w:val="none" w:sz="0" w:space="0" w:color="auto"/>
        <w:right w:val="none" w:sz="0" w:space="0" w:color="auto"/>
      </w:divBdr>
    </w:div>
    <w:div w:id="2053069429">
      <w:bodyDiv w:val="1"/>
      <w:marLeft w:val="0"/>
      <w:marRight w:val="0"/>
      <w:marTop w:val="0"/>
      <w:marBottom w:val="0"/>
      <w:divBdr>
        <w:top w:val="none" w:sz="0" w:space="0" w:color="auto"/>
        <w:left w:val="none" w:sz="0" w:space="0" w:color="auto"/>
        <w:bottom w:val="none" w:sz="0" w:space="0" w:color="auto"/>
        <w:right w:val="none" w:sz="0" w:space="0" w:color="auto"/>
      </w:divBdr>
    </w:div>
    <w:div w:id="2053075498">
      <w:bodyDiv w:val="1"/>
      <w:marLeft w:val="0"/>
      <w:marRight w:val="0"/>
      <w:marTop w:val="0"/>
      <w:marBottom w:val="0"/>
      <w:divBdr>
        <w:top w:val="none" w:sz="0" w:space="0" w:color="auto"/>
        <w:left w:val="none" w:sz="0" w:space="0" w:color="auto"/>
        <w:bottom w:val="none" w:sz="0" w:space="0" w:color="auto"/>
        <w:right w:val="none" w:sz="0" w:space="0" w:color="auto"/>
      </w:divBdr>
    </w:div>
    <w:div w:id="2076199139">
      <w:bodyDiv w:val="1"/>
      <w:marLeft w:val="0"/>
      <w:marRight w:val="0"/>
      <w:marTop w:val="0"/>
      <w:marBottom w:val="0"/>
      <w:divBdr>
        <w:top w:val="none" w:sz="0" w:space="0" w:color="auto"/>
        <w:left w:val="none" w:sz="0" w:space="0" w:color="auto"/>
        <w:bottom w:val="none" w:sz="0" w:space="0" w:color="auto"/>
        <w:right w:val="none" w:sz="0" w:space="0" w:color="auto"/>
      </w:divBdr>
    </w:div>
    <w:div w:id="2085948861">
      <w:bodyDiv w:val="1"/>
      <w:marLeft w:val="0"/>
      <w:marRight w:val="0"/>
      <w:marTop w:val="0"/>
      <w:marBottom w:val="0"/>
      <w:divBdr>
        <w:top w:val="none" w:sz="0" w:space="0" w:color="auto"/>
        <w:left w:val="none" w:sz="0" w:space="0" w:color="auto"/>
        <w:bottom w:val="none" w:sz="0" w:space="0" w:color="auto"/>
        <w:right w:val="none" w:sz="0" w:space="0" w:color="auto"/>
      </w:divBdr>
    </w:div>
    <w:div w:id="2086875999">
      <w:bodyDiv w:val="1"/>
      <w:marLeft w:val="0"/>
      <w:marRight w:val="0"/>
      <w:marTop w:val="0"/>
      <w:marBottom w:val="0"/>
      <w:divBdr>
        <w:top w:val="none" w:sz="0" w:space="0" w:color="auto"/>
        <w:left w:val="none" w:sz="0" w:space="0" w:color="auto"/>
        <w:bottom w:val="none" w:sz="0" w:space="0" w:color="auto"/>
        <w:right w:val="none" w:sz="0" w:space="0" w:color="auto"/>
      </w:divBdr>
    </w:div>
    <w:div w:id="2093307395">
      <w:bodyDiv w:val="1"/>
      <w:marLeft w:val="0"/>
      <w:marRight w:val="0"/>
      <w:marTop w:val="0"/>
      <w:marBottom w:val="0"/>
      <w:divBdr>
        <w:top w:val="none" w:sz="0" w:space="0" w:color="auto"/>
        <w:left w:val="none" w:sz="0" w:space="0" w:color="auto"/>
        <w:bottom w:val="none" w:sz="0" w:space="0" w:color="auto"/>
        <w:right w:val="none" w:sz="0" w:space="0" w:color="auto"/>
      </w:divBdr>
    </w:div>
    <w:div w:id="2094466249">
      <w:bodyDiv w:val="1"/>
      <w:marLeft w:val="0"/>
      <w:marRight w:val="0"/>
      <w:marTop w:val="0"/>
      <w:marBottom w:val="0"/>
      <w:divBdr>
        <w:top w:val="none" w:sz="0" w:space="0" w:color="auto"/>
        <w:left w:val="none" w:sz="0" w:space="0" w:color="auto"/>
        <w:bottom w:val="none" w:sz="0" w:space="0" w:color="auto"/>
        <w:right w:val="none" w:sz="0" w:space="0" w:color="auto"/>
      </w:divBdr>
    </w:div>
    <w:div w:id="2096172758">
      <w:bodyDiv w:val="1"/>
      <w:marLeft w:val="0"/>
      <w:marRight w:val="0"/>
      <w:marTop w:val="0"/>
      <w:marBottom w:val="0"/>
      <w:divBdr>
        <w:top w:val="none" w:sz="0" w:space="0" w:color="auto"/>
        <w:left w:val="none" w:sz="0" w:space="0" w:color="auto"/>
        <w:bottom w:val="none" w:sz="0" w:space="0" w:color="auto"/>
        <w:right w:val="none" w:sz="0" w:space="0" w:color="auto"/>
      </w:divBdr>
    </w:div>
    <w:div w:id="2100366623">
      <w:bodyDiv w:val="1"/>
      <w:marLeft w:val="0"/>
      <w:marRight w:val="0"/>
      <w:marTop w:val="0"/>
      <w:marBottom w:val="0"/>
      <w:divBdr>
        <w:top w:val="none" w:sz="0" w:space="0" w:color="auto"/>
        <w:left w:val="none" w:sz="0" w:space="0" w:color="auto"/>
        <w:bottom w:val="none" w:sz="0" w:space="0" w:color="auto"/>
        <w:right w:val="none" w:sz="0" w:space="0" w:color="auto"/>
      </w:divBdr>
    </w:div>
    <w:div w:id="2107310129">
      <w:bodyDiv w:val="1"/>
      <w:marLeft w:val="0"/>
      <w:marRight w:val="0"/>
      <w:marTop w:val="0"/>
      <w:marBottom w:val="0"/>
      <w:divBdr>
        <w:top w:val="none" w:sz="0" w:space="0" w:color="auto"/>
        <w:left w:val="none" w:sz="0" w:space="0" w:color="auto"/>
        <w:bottom w:val="none" w:sz="0" w:space="0" w:color="auto"/>
        <w:right w:val="none" w:sz="0" w:space="0" w:color="auto"/>
      </w:divBdr>
    </w:div>
    <w:div w:id="2122341085">
      <w:bodyDiv w:val="1"/>
      <w:marLeft w:val="0"/>
      <w:marRight w:val="0"/>
      <w:marTop w:val="0"/>
      <w:marBottom w:val="0"/>
      <w:divBdr>
        <w:top w:val="none" w:sz="0" w:space="0" w:color="auto"/>
        <w:left w:val="none" w:sz="0" w:space="0" w:color="auto"/>
        <w:bottom w:val="none" w:sz="0" w:space="0" w:color="auto"/>
        <w:right w:val="none" w:sz="0" w:space="0" w:color="auto"/>
      </w:divBdr>
    </w:div>
    <w:div w:id="2126266683">
      <w:bodyDiv w:val="1"/>
      <w:marLeft w:val="0"/>
      <w:marRight w:val="0"/>
      <w:marTop w:val="0"/>
      <w:marBottom w:val="0"/>
      <w:divBdr>
        <w:top w:val="none" w:sz="0" w:space="0" w:color="auto"/>
        <w:left w:val="none" w:sz="0" w:space="0" w:color="auto"/>
        <w:bottom w:val="none" w:sz="0" w:space="0" w:color="auto"/>
        <w:right w:val="none" w:sz="0" w:space="0" w:color="auto"/>
      </w:divBdr>
    </w:div>
    <w:div w:id="2128233486">
      <w:bodyDiv w:val="1"/>
      <w:marLeft w:val="0"/>
      <w:marRight w:val="0"/>
      <w:marTop w:val="0"/>
      <w:marBottom w:val="0"/>
      <w:divBdr>
        <w:top w:val="none" w:sz="0" w:space="0" w:color="auto"/>
        <w:left w:val="none" w:sz="0" w:space="0" w:color="auto"/>
        <w:bottom w:val="none" w:sz="0" w:space="0" w:color="auto"/>
        <w:right w:val="none" w:sz="0" w:space="0" w:color="auto"/>
      </w:divBdr>
    </w:div>
    <w:div w:id="2137094737">
      <w:bodyDiv w:val="1"/>
      <w:marLeft w:val="0"/>
      <w:marRight w:val="0"/>
      <w:marTop w:val="0"/>
      <w:marBottom w:val="0"/>
      <w:divBdr>
        <w:top w:val="none" w:sz="0" w:space="0" w:color="auto"/>
        <w:left w:val="none" w:sz="0" w:space="0" w:color="auto"/>
        <w:bottom w:val="none" w:sz="0" w:space="0" w:color="auto"/>
        <w:right w:val="none" w:sz="0" w:space="0" w:color="auto"/>
      </w:divBdr>
    </w:div>
    <w:div w:id="2137916139">
      <w:bodyDiv w:val="1"/>
      <w:marLeft w:val="0"/>
      <w:marRight w:val="0"/>
      <w:marTop w:val="0"/>
      <w:marBottom w:val="0"/>
      <w:divBdr>
        <w:top w:val="none" w:sz="0" w:space="0" w:color="auto"/>
        <w:left w:val="none" w:sz="0" w:space="0" w:color="auto"/>
        <w:bottom w:val="none" w:sz="0" w:space="0" w:color="auto"/>
        <w:right w:val="none" w:sz="0" w:space="0" w:color="auto"/>
      </w:divBdr>
    </w:div>
    <w:div w:id="214377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834daa9-db7e-4658-a35b-544e5b95c6e5" xsi:nil="true"/>
  </documentManagement>
</p:properties>
</file>

<file path=customXml/item2.xml><?xml version="1.0" encoding="utf-8"?>
<b:Sources xmlns:b="http://schemas.openxmlformats.org/officeDocument/2006/bibliography" xmlns="http://schemas.openxmlformats.org/officeDocument/2006/bibliography" SelectedStyle="\APA.XSL" StyleName="APA">
  <b:Source>
    <b:Tag>Def14</b:Tag>
    <b:SourceType>Misc</b:SourceType>
    <b:Guid>{34FF19B4-AF58-4ADD-8CE3-1668AA73FA56}</b:Guid>
    <b:Author>
      <b:Author>
        <b:NameList>
          <b:Person>
            <b:Last>Ministerio de Defensa - Resol. 6302</b:Last>
          </b:Person>
        </b:NameList>
      </b:Author>
    </b:Author>
    <b:Title>Manual de Contratación Estatal</b:Title>
    <b:PublicationTitle>Resolucion 6302</b:PublicationTitle>
    <b:Year>2014</b:Year>
    <b:Month>07</b:Month>
    <b:Day>31</b:Day>
    <b:City>Bogota</b:City>
    <b:CountryRegion>Colombia</b:CountryRegion>
    <b:Publisher>MDN</b:Publisher>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o" ma:contentTypeID="0x010100DA39E1CC6118D24CBE6426D4DB913F62" ma:contentTypeVersion="12" ma:contentTypeDescription="Crear nuevo documento." ma:contentTypeScope="" ma:versionID="ab99f5a768685a871a7bb9a96236dd2e">
  <xsd:schema xmlns:xsd="http://www.w3.org/2001/XMLSchema" xmlns:xs="http://www.w3.org/2001/XMLSchema" xmlns:p="http://schemas.microsoft.com/office/2006/metadata/properties" xmlns:ns3="0834daa9-db7e-4658-a35b-544e5b95c6e5" xmlns:ns4="f6ccb7ec-88a9-4483-a254-868a8dd47c84" targetNamespace="http://schemas.microsoft.com/office/2006/metadata/properties" ma:root="true" ma:fieldsID="f4657d0808f110753af9367e13672cd7" ns3:_="" ns4:_="">
    <xsd:import namespace="0834daa9-db7e-4658-a35b-544e5b95c6e5"/>
    <xsd:import namespace="f6ccb7ec-88a9-4483-a254-868a8dd47c8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34daa9-db7e-4658-a35b-544e5b95c6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6ccb7ec-88a9-4483-a254-868a8dd47c84"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6B4C97-F398-45F0-ADD7-C4CDE93E1E9C}">
  <ds:schemaRefs>
    <ds:schemaRef ds:uri="http://schemas.microsoft.com/office/2006/metadata/properties"/>
    <ds:schemaRef ds:uri="http://schemas.microsoft.com/office/infopath/2007/PartnerControls"/>
    <ds:schemaRef ds:uri="0834daa9-db7e-4658-a35b-544e5b95c6e5"/>
  </ds:schemaRefs>
</ds:datastoreItem>
</file>

<file path=customXml/itemProps2.xml><?xml version="1.0" encoding="utf-8"?>
<ds:datastoreItem xmlns:ds="http://schemas.openxmlformats.org/officeDocument/2006/customXml" ds:itemID="{BA1A8646-F70F-4A1F-A9D5-388330327757}">
  <ds:schemaRefs>
    <ds:schemaRef ds:uri="http://schemas.openxmlformats.org/officeDocument/2006/bibliography"/>
  </ds:schemaRefs>
</ds:datastoreItem>
</file>

<file path=customXml/itemProps3.xml><?xml version="1.0" encoding="utf-8"?>
<ds:datastoreItem xmlns:ds="http://schemas.openxmlformats.org/officeDocument/2006/customXml" ds:itemID="{AAFAE3EB-CF4C-4410-A08A-B8200C450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34daa9-db7e-4658-a35b-544e5b95c6e5"/>
    <ds:schemaRef ds:uri="f6ccb7ec-88a9-4483-a254-868a8dd47c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10976C-972D-4A06-B714-8559FF3F7A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Pages>
  <Words>1125</Words>
  <Characters>6193</Characters>
  <Application>Microsoft Office Word</Application>
  <DocSecurity>0</DocSecurity>
  <Lines>51</Lines>
  <Paragraphs>14</Paragraphs>
  <ScaleCrop>false</ScaleCrop>
  <Company>ARMADA NACIONAL</Company>
  <LinksUpToDate>false</LinksUpToDate>
  <CharactersWithSpaces>7304</CharactersWithSpaces>
  <SharedDoc>false</SharedDoc>
  <HLinks>
    <vt:vector size="84" baseType="variant">
      <vt:variant>
        <vt:i4>3735637</vt:i4>
      </vt:variant>
      <vt:variant>
        <vt:i4>39</vt:i4>
      </vt:variant>
      <vt:variant>
        <vt:i4>0</vt:i4>
      </vt:variant>
      <vt:variant>
        <vt:i4>5</vt:i4>
      </vt:variant>
      <vt:variant>
        <vt:lpwstr>mailto:Sdelgado@dimar.mil.co</vt:lpwstr>
      </vt:variant>
      <vt:variant>
        <vt:lpwstr/>
      </vt:variant>
      <vt:variant>
        <vt:i4>3342412</vt:i4>
      </vt:variant>
      <vt:variant>
        <vt:i4>36</vt:i4>
      </vt:variant>
      <vt:variant>
        <vt:i4>0</vt:i4>
      </vt:variant>
      <vt:variant>
        <vt:i4>5</vt:i4>
      </vt:variant>
      <vt:variant>
        <vt:lpwstr>mailto:walvarez@dimar.mil.co</vt:lpwstr>
      </vt:variant>
      <vt:variant>
        <vt:lpwstr/>
      </vt:variant>
      <vt:variant>
        <vt:i4>1572981</vt:i4>
      </vt:variant>
      <vt:variant>
        <vt:i4>33</vt:i4>
      </vt:variant>
      <vt:variant>
        <vt:i4>0</vt:i4>
      </vt:variant>
      <vt:variant>
        <vt:i4>5</vt:i4>
      </vt:variant>
      <vt:variant>
        <vt:lpwstr>mailto:cdaza@dimar.mil.co</vt:lpwstr>
      </vt:variant>
      <vt:variant>
        <vt:lpwstr/>
      </vt:variant>
      <vt:variant>
        <vt:i4>1835045</vt:i4>
      </vt:variant>
      <vt:variant>
        <vt:i4>30</vt:i4>
      </vt:variant>
      <vt:variant>
        <vt:i4>0</vt:i4>
      </vt:variant>
      <vt:variant>
        <vt:i4>5</vt:i4>
      </vt:variant>
      <vt:variant>
        <vt:lpwstr>https://www.funcionpublica.gov.co/eva/gestornormativo/norma.php?i=135349</vt:lpwstr>
      </vt:variant>
      <vt:variant>
        <vt:lpwstr>0</vt:lpwstr>
      </vt:variant>
      <vt:variant>
        <vt:i4>1835043</vt:i4>
      </vt:variant>
      <vt:variant>
        <vt:i4>27</vt:i4>
      </vt:variant>
      <vt:variant>
        <vt:i4>0</vt:i4>
      </vt:variant>
      <vt:variant>
        <vt:i4>5</vt:i4>
      </vt:variant>
      <vt:variant>
        <vt:lpwstr>https://www.funcionpublica.gov.co/eva/gestornormativo/norma.php?i=135349</vt:lpwstr>
      </vt:variant>
      <vt:variant>
        <vt:lpwstr>6</vt:lpwstr>
      </vt:variant>
      <vt:variant>
        <vt:i4>2097171</vt:i4>
      </vt:variant>
      <vt:variant>
        <vt:i4>24</vt:i4>
      </vt:variant>
      <vt:variant>
        <vt:i4>0</vt:i4>
      </vt:variant>
      <vt:variant>
        <vt:i4>5</vt:i4>
      </vt:variant>
      <vt:variant>
        <vt:lpwstr>https://www.funcionpublica.gov.co/eva/gestornormativo/norma.php?i=41249</vt:lpwstr>
      </vt:variant>
      <vt:variant>
        <vt:lpwstr>0</vt:lpwstr>
      </vt:variant>
      <vt:variant>
        <vt:i4>983131</vt:i4>
      </vt:variant>
      <vt:variant>
        <vt:i4>21</vt:i4>
      </vt:variant>
      <vt:variant>
        <vt:i4>0</vt:i4>
      </vt:variant>
      <vt:variant>
        <vt:i4>5</vt:i4>
      </vt:variant>
      <vt:variant>
        <vt:lpwstr>https://www.superfinanciera.gov.co/publicacion/60819</vt:lpwstr>
      </vt:variant>
      <vt:variant>
        <vt:lpwstr/>
      </vt:variant>
      <vt:variant>
        <vt:i4>1769484</vt:i4>
      </vt:variant>
      <vt:variant>
        <vt:i4>18</vt:i4>
      </vt:variant>
      <vt:variant>
        <vt:i4>0</vt:i4>
      </vt:variant>
      <vt:variant>
        <vt:i4>5</vt:i4>
      </vt:variant>
      <vt:variant>
        <vt:lpwstr>https://www.alcaldiabogota.gov.co/sisjur/normas/Norma1.jsp?i=43292</vt:lpwstr>
      </vt:variant>
      <vt:variant>
        <vt:lpwstr>90</vt:lpwstr>
      </vt:variant>
      <vt:variant>
        <vt:i4>5505067</vt:i4>
      </vt:variant>
      <vt:variant>
        <vt:i4>15</vt:i4>
      </vt:variant>
      <vt:variant>
        <vt:i4>0</vt:i4>
      </vt:variant>
      <vt:variant>
        <vt:i4>5</vt:i4>
      </vt:variant>
      <vt:variant>
        <vt:lpwstr>mailto:XX@dimar.mil.co</vt:lpwstr>
      </vt:variant>
      <vt:variant>
        <vt:lpwstr/>
      </vt:variant>
      <vt:variant>
        <vt:i4>3538958</vt:i4>
      </vt:variant>
      <vt:variant>
        <vt:i4>12</vt:i4>
      </vt:variant>
      <vt:variant>
        <vt:i4>0</vt:i4>
      </vt:variant>
      <vt:variant>
        <vt:i4>5</vt:i4>
      </vt:variant>
      <vt:variant>
        <vt:lpwstr>mailto:siifnacion.facturaelectronica@minhacienda.gov.co</vt:lpwstr>
      </vt:variant>
      <vt:variant>
        <vt:lpwstr/>
      </vt:variant>
      <vt:variant>
        <vt:i4>3538958</vt:i4>
      </vt:variant>
      <vt:variant>
        <vt:i4>9</vt:i4>
      </vt:variant>
      <vt:variant>
        <vt:i4>0</vt:i4>
      </vt:variant>
      <vt:variant>
        <vt:i4>5</vt:i4>
      </vt:variant>
      <vt:variant>
        <vt:lpwstr>mailto:siifnacion.facturaelectronica@minhacienda.gov.co</vt:lpwstr>
      </vt:variant>
      <vt:variant>
        <vt:lpwstr/>
      </vt:variant>
      <vt:variant>
        <vt:i4>1638428</vt:i4>
      </vt:variant>
      <vt:variant>
        <vt:i4>6</vt:i4>
      </vt:variant>
      <vt:variant>
        <vt:i4>0</vt:i4>
      </vt:variant>
      <vt:variant>
        <vt:i4>5</vt:i4>
      </vt:variant>
      <vt:variant>
        <vt:lpwstr>https://community.secop.gov.co/STS/Users/Login/Index?SkinName=CCE</vt:lpwstr>
      </vt:variant>
      <vt:variant>
        <vt:lpwstr/>
      </vt:variant>
      <vt:variant>
        <vt:i4>1638428</vt:i4>
      </vt:variant>
      <vt:variant>
        <vt:i4>3</vt:i4>
      </vt:variant>
      <vt:variant>
        <vt:i4>0</vt:i4>
      </vt:variant>
      <vt:variant>
        <vt:i4>5</vt:i4>
      </vt:variant>
      <vt:variant>
        <vt:lpwstr>https://community.secop.gov.co/STS/Users/Login/Index?SkinName=CCE</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Nicholl Quintero</dc:creator>
  <cp:keywords/>
  <dc:description/>
  <cp:lastModifiedBy>Jorge Amaranto</cp:lastModifiedBy>
  <cp:revision>426</cp:revision>
  <cp:lastPrinted>2025-04-25T01:43:00Z</cp:lastPrinted>
  <dcterms:created xsi:type="dcterms:W3CDTF">2026-04-16T01:46:00Z</dcterms:created>
  <dcterms:modified xsi:type="dcterms:W3CDTF">2026-05-28T20:27:00Z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0x010100DA39E1CC6118D24CBE6426D4DB913F62</vt:lpwstr>
  </property>
  <property fmtid="{D5CDD505-2E9C-101B-9397-08002B2CF9AE}" pid="3" name="_activity">
    <vt:lpwstr/>
  </property>
</Properties>
</file>