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FBC913" w14:textId="77777777" w:rsidR="00D123F1" w:rsidRPr="00D123F1" w:rsidRDefault="00D123F1" w:rsidP="00D123F1">
      <w:pPr>
        <w:spacing w:after="0" w:line="240" w:lineRule="auto"/>
        <w:jc w:val="both"/>
        <w:rPr>
          <w:rFonts w:ascii="Arial" w:hAnsi="Arial" w:cs="Arial"/>
          <w:sz w:val="20"/>
          <w:szCs w:val="20"/>
        </w:rPr>
      </w:pPr>
    </w:p>
    <w:p w14:paraId="08DC12C2" w14:textId="77777777" w:rsidR="000C10D4" w:rsidRDefault="000C10D4" w:rsidP="00542BD0">
      <w:pPr>
        <w:pStyle w:val="Encabezado"/>
        <w:jc w:val="center"/>
        <w:rPr>
          <w:rFonts w:ascii="Arial" w:hAnsi="Arial" w:cs="Arial"/>
          <w:b/>
          <w:bCs/>
        </w:rPr>
      </w:pPr>
    </w:p>
    <w:p w14:paraId="6BE05F96" w14:textId="0D6578E8" w:rsidR="00542BD0" w:rsidRDefault="00542BD0" w:rsidP="00542BD0">
      <w:pPr>
        <w:pStyle w:val="Encabezado"/>
        <w:jc w:val="center"/>
        <w:rPr>
          <w:rFonts w:ascii="Arial" w:hAnsi="Arial" w:cs="Arial"/>
          <w:b/>
          <w:bCs/>
        </w:rPr>
      </w:pPr>
      <w:r w:rsidRPr="00334FF6">
        <w:rPr>
          <w:rFonts w:ascii="Arial" w:hAnsi="Arial" w:cs="Arial"/>
          <w:b/>
          <w:bCs/>
        </w:rPr>
        <w:t>ANEXO 3</w:t>
      </w:r>
    </w:p>
    <w:p w14:paraId="19BFF6E1" w14:textId="77777777" w:rsidR="00542BD0" w:rsidRPr="00D123F1" w:rsidRDefault="00542BD0" w:rsidP="00542BD0">
      <w:pPr>
        <w:pStyle w:val="Encabezado"/>
        <w:jc w:val="center"/>
        <w:rPr>
          <w:b/>
          <w:bCs/>
          <w:sz w:val="16"/>
          <w:szCs w:val="16"/>
        </w:rPr>
      </w:pPr>
      <w:r w:rsidRPr="00334FF6">
        <w:rPr>
          <w:rFonts w:ascii="Arial" w:hAnsi="Arial" w:cs="Arial"/>
          <w:b/>
          <w:bCs/>
        </w:rPr>
        <w:t>GLOSARIO</w:t>
      </w:r>
    </w:p>
    <w:p w14:paraId="63AAD50D" w14:textId="746ED31A" w:rsidR="00334FF6" w:rsidRDefault="00334FF6" w:rsidP="00334FF6">
      <w:pPr>
        <w:spacing w:after="0" w:line="240" w:lineRule="auto"/>
        <w:jc w:val="both"/>
        <w:rPr>
          <w:rFonts w:ascii="Arial" w:hAnsi="Arial" w:cs="Arial"/>
          <w:sz w:val="20"/>
          <w:szCs w:val="20"/>
        </w:rPr>
      </w:pPr>
    </w:p>
    <w:p w14:paraId="5AA58394" w14:textId="77777777" w:rsidR="00542BD0" w:rsidRPr="00334FF6" w:rsidRDefault="00542BD0" w:rsidP="00334FF6">
      <w:pPr>
        <w:spacing w:after="0" w:line="240" w:lineRule="auto"/>
        <w:jc w:val="both"/>
        <w:rPr>
          <w:rFonts w:ascii="Arial" w:hAnsi="Arial" w:cs="Arial"/>
          <w:sz w:val="20"/>
          <w:szCs w:val="20"/>
        </w:rPr>
      </w:pPr>
    </w:p>
    <w:p w14:paraId="6C439F73" w14:textId="77777777" w:rsidR="007F743B" w:rsidRPr="007F743B" w:rsidRDefault="007F743B" w:rsidP="007F743B">
      <w:pPr>
        <w:tabs>
          <w:tab w:val="left" w:pos="3855"/>
        </w:tabs>
        <w:spacing w:after="0" w:line="240" w:lineRule="auto"/>
        <w:jc w:val="both"/>
        <w:rPr>
          <w:rFonts w:ascii="Arial" w:hAnsi="Arial" w:cs="Arial"/>
          <w:sz w:val="20"/>
          <w:szCs w:val="20"/>
        </w:rPr>
      </w:pPr>
      <w:r w:rsidRPr="007F743B">
        <w:rPr>
          <w:rFonts w:ascii="Arial" w:hAnsi="Arial" w:cs="Arial"/>
          <w:sz w:val="20"/>
          <w:szCs w:val="20"/>
        </w:rPr>
        <w:t xml:space="preserve">Los términos y definiciones necesarios para la correcta interpretación de la terminología utilizada en los documentos del presente procesos de selección, se encuentran publicados en la página web del instituto, en el siguiente link: </w:t>
      </w:r>
    </w:p>
    <w:p w14:paraId="7948ED98" w14:textId="77777777" w:rsidR="007F743B" w:rsidRPr="007F743B" w:rsidRDefault="007F743B" w:rsidP="007F743B">
      <w:pPr>
        <w:tabs>
          <w:tab w:val="left" w:pos="3855"/>
        </w:tabs>
        <w:spacing w:after="0" w:line="240" w:lineRule="auto"/>
        <w:jc w:val="both"/>
        <w:rPr>
          <w:rFonts w:ascii="Arial" w:hAnsi="Arial" w:cs="Arial"/>
          <w:sz w:val="20"/>
          <w:szCs w:val="20"/>
        </w:rPr>
      </w:pPr>
    </w:p>
    <w:p w14:paraId="7DCFD2EE" w14:textId="77777777" w:rsidR="007F743B" w:rsidRPr="007F743B" w:rsidRDefault="007F743B" w:rsidP="007F743B">
      <w:pPr>
        <w:tabs>
          <w:tab w:val="left" w:pos="3855"/>
        </w:tabs>
        <w:spacing w:after="0" w:line="240" w:lineRule="auto"/>
        <w:jc w:val="both"/>
        <w:rPr>
          <w:rFonts w:ascii="Arial" w:hAnsi="Arial" w:cs="Arial"/>
          <w:sz w:val="20"/>
          <w:szCs w:val="20"/>
        </w:rPr>
      </w:pPr>
      <w:hyperlink r:id="rId7" w:tgtFrame="_blank" w:history="1">
        <w:r w:rsidRPr="007F743B">
          <w:rPr>
            <w:rStyle w:val="Hipervnculo"/>
            <w:rFonts w:ascii="Arial" w:hAnsi="Arial" w:cs="Arial"/>
            <w:sz w:val="20"/>
            <w:szCs w:val="20"/>
          </w:rPr>
          <w:t>https://www.idu.gov.co/page/transparencia/informacion-de-interes/glosario</w:t>
        </w:r>
      </w:hyperlink>
    </w:p>
    <w:p w14:paraId="28DBF843" w14:textId="77777777" w:rsidR="007F743B" w:rsidRPr="007F743B" w:rsidRDefault="007F743B" w:rsidP="007F743B">
      <w:pPr>
        <w:tabs>
          <w:tab w:val="left" w:pos="3855"/>
        </w:tabs>
        <w:spacing w:after="0" w:line="240" w:lineRule="auto"/>
        <w:jc w:val="both"/>
        <w:rPr>
          <w:rFonts w:ascii="Arial" w:hAnsi="Arial" w:cs="Arial"/>
          <w:sz w:val="20"/>
          <w:szCs w:val="20"/>
        </w:rPr>
      </w:pPr>
    </w:p>
    <w:p w14:paraId="19CFE94D" w14:textId="77777777" w:rsidR="007F743B" w:rsidRPr="007F743B" w:rsidRDefault="007F743B" w:rsidP="007F743B">
      <w:pPr>
        <w:tabs>
          <w:tab w:val="left" w:pos="3855"/>
        </w:tabs>
        <w:spacing w:after="0" w:line="240" w:lineRule="auto"/>
        <w:jc w:val="both"/>
        <w:rPr>
          <w:rFonts w:ascii="Arial" w:hAnsi="Arial" w:cs="Arial"/>
          <w:sz w:val="20"/>
          <w:szCs w:val="20"/>
        </w:rPr>
      </w:pPr>
      <w:r w:rsidRPr="007F743B">
        <w:rPr>
          <w:rFonts w:ascii="Arial" w:hAnsi="Arial" w:cs="Arial"/>
          <w:sz w:val="20"/>
          <w:szCs w:val="20"/>
        </w:rPr>
        <w:t>Fecha de la versión: 19/12/2025</w:t>
      </w:r>
    </w:p>
    <w:p w14:paraId="101BA769" w14:textId="1AB5BDC7" w:rsidR="009E4A6C" w:rsidRPr="00D123F1" w:rsidRDefault="00542BD0" w:rsidP="00542BD0">
      <w:pPr>
        <w:tabs>
          <w:tab w:val="left" w:pos="3855"/>
        </w:tabs>
        <w:spacing w:after="0" w:line="240" w:lineRule="auto"/>
        <w:jc w:val="both"/>
        <w:rPr>
          <w:rFonts w:ascii="Arial" w:hAnsi="Arial" w:cs="Arial"/>
          <w:sz w:val="20"/>
          <w:szCs w:val="20"/>
        </w:rPr>
      </w:pPr>
      <w:r>
        <w:rPr>
          <w:rFonts w:ascii="Arial" w:hAnsi="Arial" w:cs="Arial"/>
          <w:sz w:val="20"/>
          <w:szCs w:val="20"/>
        </w:rPr>
        <w:tab/>
      </w:r>
    </w:p>
    <w:sectPr w:rsidR="009E4A6C" w:rsidRPr="00D123F1" w:rsidSect="00D123F1">
      <w:headerReference w:type="default" r:id="rId8"/>
      <w:footerReference w:type="default" r:id="rId9"/>
      <w:pgSz w:w="12240" w:h="15840"/>
      <w:pgMar w:top="1701" w:right="1701" w:bottom="170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7B7384" w14:textId="77777777" w:rsidR="00C957A0" w:rsidRDefault="00C957A0" w:rsidP="00D123F1">
      <w:pPr>
        <w:spacing w:after="0" w:line="240" w:lineRule="auto"/>
      </w:pPr>
      <w:r>
        <w:separator/>
      </w:r>
    </w:p>
  </w:endnote>
  <w:endnote w:type="continuationSeparator" w:id="0">
    <w:p w14:paraId="16AF1D37" w14:textId="77777777" w:rsidR="00C957A0" w:rsidRDefault="00C957A0" w:rsidP="00D123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0" w:name="_Hlk134510795"/>
  <w:p w14:paraId="22EBECAB" w14:textId="1574B025" w:rsidR="000C10D4" w:rsidRPr="000C10D4" w:rsidRDefault="000C10D4" w:rsidP="000C10D4">
    <w:pPr>
      <w:tabs>
        <w:tab w:val="center" w:pos="4252"/>
        <w:tab w:val="right" w:pos="8504"/>
      </w:tabs>
      <w:spacing w:after="0" w:line="240" w:lineRule="auto"/>
      <w:rPr>
        <w:sz w:val="18"/>
        <w:szCs w:val="18"/>
      </w:rPr>
    </w:pPr>
    <w:r w:rsidRPr="00065CCA">
      <w:rPr>
        <w:rFonts w:ascii="Arial" w:hAnsi="Arial" w:cs="Arial"/>
        <w:noProof/>
        <w:lang w:eastAsia="es-CO"/>
      </w:rPr>
      <mc:AlternateContent>
        <mc:Choice Requires="wps">
          <w:drawing>
            <wp:anchor distT="0" distB="0" distL="114300" distR="114300" simplePos="0" relativeHeight="251661312" behindDoc="0" locked="0" layoutInCell="1" allowOverlap="1" wp14:anchorId="09E84330" wp14:editId="5F7E78EC">
              <wp:simplePos x="0" y="0"/>
              <wp:positionH relativeFrom="margin">
                <wp:posOffset>-220980</wp:posOffset>
              </wp:positionH>
              <wp:positionV relativeFrom="paragraph">
                <wp:posOffset>5715</wp:posOffset>
              </wp:positionV>
              <wp:extent cx="6336000" cy="0"/>
              <wp:effectExtent l="0" t="0" r="0" b="0"/>
              <wp:wrapNone/>
              <wp:docPr id="1" name="Conector recto 1"/>
              <wp:cNvGraphicFramePr/>
              <a:graphic xmlns:a="http://schemas.openxmlformats.org/drawingml/2006/main">
                <a:graphicData uri="http://schemas.microsoft.com/office/word/2010/wordprocessingShape">
                  <wps:wsp>
                    <wps:cNvCnPr/>
                    <wps:spPr>
                      <a:xfrm flipV="1">
                        <a:off x="0" y="0"/>
                        <a:ext cx="633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D787DAE" id="Conector recto 1" o:spid="_x0000_s1026" style="position:absolute;flip:y;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7.4pt,.45pt" to="481.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" strokecolor="black [3200]" strokeweight=".5pt">
              <v:stroke joinstyle="miter"/>
              <w10:wrap anchorx="margin"/>
            </v:line>
          </w:pict>
        </mc:Fallback>
      </mc:AlternateContent>
    </w:r>
    <w:r w:rsidRPr="000C10D4">
      <w:rPr>
        <w:rFonts w:ascii="Arial" w:eastAsia="SimSun" w:hAnsi="Arial" w:cs="Mangal"/>
        <w:b/>
        <w:bCs/>
        <w:sz w:val="16"/>
        <w:szCs w:val="16"/>
        <w:lang w:eastAsia="zh-CN" w:bidi="hi-IN"/>
      </w:rPr>
      <w:t>Calle 22 No. 6 - 27</w:t>
    </w:r>
  </w:p>
  <w:p w14:paraId="394D9F01" w14:textId="77777777" w:rsidR="000C10D4" w:rsidRDefault="000C10D4" w:rsidP="000C10D4">
    <w:pPr>
      <w:tabs>
        <w:tab w:val="center" w:pos="4252"/>
        <w:tab w:val="right" w:pos="8504"/>
      </w:tabs>
      <w:spacing w:after="0" w:line="240" w:lineRule="auto"/>
      <w:rPr>
        <w:rFonts w:ascii="Arial" w:eastAsia="SimSun" w:hAnsi="Arial" w:cs="Mangal"/>
        <w:b/>
        <w:bCs/>
        <w:sz w:val="16"/>
        <w:szCs w:val="16"/>
        <w:lang w:eastAsia="zh-CN" w:bidi="hi-IN"/>
      </w:rPr>
    </w:pPr>
    <w:r w:rsidRPr="000C10D4">
      <w:rPr>
        <w:rFonts w:ascii="Arial" w:eastAsia="SimSun" w:hAnsi="Arial" w:cs="Mangal"/>
        <w:b/>
        <w:bCs/>
        <w:sz w:val="16"/>
        <w:szCs w:val="16"/>
        <w:lang w:eastAsia="zh-CN" w:bidi="hi-IN"/>
      </w:rPr>
      <w:t>Código Postal 11031</w:t>
    </w:r>
  </w:p>
  <w:p w14:paraId="56A33DB1" w14:textId="7E3E5B9D" w:rsidR="000C10D4" w:rsidRPr="000C10D4" w:rsidRDefault="000C10D4" w:rsidP="000C10D4">
    <w:pPr>
      <w:tabs>
        <w:tab w:val="center" w:pos="4252"/>
        <w:tab w:val="right" w:pos="8504"/>
      </w:tabs>
      <w:spacing w:after="0" w:line="240" w:lineRule="auto"/>
      <w:rPr>
        <w:rFonts w:ascii="Arial" w:eastAsia="SimSun" w:hAnsi="Arial" w:cs="Mangal"/>
        <w:b/>
        <w:bCs/>
        <w:sz w:val="16"/>
        <w:szCs w:val="16"/>
        <w:lang w:eastAsia="zh-CN" w:bidi="hi-IN"/>
      </w:rPr>
    </w:pPr>
    <w:r w:rsidRPr="000C10D4">
      <w:rPr>
        <w:rFonts w:ascii="Arial" w:eastAsia="SimSun" w:hAnsi="Arial" w:cs="Mangal"/>
        <w:noProof/>
        <w:sz w:val="16"/>
        <w:szCs w:val="16"/>
        <w:lang w:eastAsia="es-CO"/>
      </w:rPr>
      <w:drawing>
        <wp:anchor distT="0" distB="0" distL="114300" distR="114300" simplePos="0" relativeHeight="251663360" behindDoc="0" locked="0" layoutInCell="1" allowOverlap="1" wp14:anchorId="6E0C36BE" wp14:editId="0EE21087">
          <wp:simplePos x="0" y="0"/>
          <wp:positionH relativeFrom="rightMargin">
            <wp:align>left</wp:align>
          </wp:positionH>
          <wp:positionV relativeFrom="paragraph">
            <wp:posOffset>6350</wp:posOffset>
          </wp:positionV>
          <wp:extent cx="556260" cy="556260"/>
          <wp:effectExtent l="0" t="0" r="0" b="0"/>
          <wp:wrapThrough wrapText="bothSides">
            <wp:wrapPolygon edited="0">
              <wp:start x="0" y="0"/>
              <wp:lineTo x="0" y="20712"/>
              <wp:lineTo x="20712" y="20712"/>
              <wp:lineTo x="20712" y="0"/>
              <wp:lineTo x="0" y="0"/>
            </wp:wrapPolygon>
          </wp:wrapThrough>
          <wp:docPr id="338347681" name="Imagen 338347681"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347681" name="Imagen 338347681" descr="Logotipo&#10;&#10;Descripción generada automáticamente"/>
                  <pic:cNvPicPr/>
                </pic:nvPicPr>
                <pic:blipFill>
                  <a:blip r:embed="rId1" cstate="print">
                    <a:extLst>
                      <a:ext uri="{28A0092B-C50C-407E-A947-70E740481C1C}">
                        <a14:useLocalDpi xmlns:a14="http://schemas.microsoft.com/office/drawing/2010/main" val="0"/>
                      </a:ext>
                    </a:extLst>
                  </a:blip>
                  <a:stretch>
                    <a:fillRect/>
                  </a:stretch>
                </pic:blipFill>
                <pic:spPr>
                  <a:xfrm>
                    <a:off x="0" y="0"/>
                    <a:ext cx="556260" cy="556260"/>
                  </a:xfrm>
                  <a:prstGeom prst="rect">
                    <a:avLst/>
                  </a:prstGeom>
                </pic:spPr>
              </pic:pic>
            </a:graphicData>
          </a:graphic>
          <wp14:sizeRelH relativeFrom="page">
            <wp14:pctWidth>0</wp14:pctWidth>
          </wp14:sizeRelH>
          <wp14:sizeRelV relativeFrom="page">
            <wp14:pctHeight>0</wp14:pctHeight>
          </wp14:sizeRelV>
        </wp:anchor>
      </w:drawing>
    </w:r>
    <w:r w:rsidRPr="000C10D4">
      <w:rPr>
        <w:rFonts w:ascii="Arial" w:eastAsia="SimSun" w:hAnsi="Arial" w:cs="Mangal"/>
        <w:b/>
        <w:bCs/>
        <w:sz w:val="16"/>
        <w:szCs w:val="16"/>
        <w:lang w:eastAsia="zh-CN" w:bidi="hi-IN"/>
      </w:rPr>
      <w:t>Tel: 3386660</w:t>
    </w:r>
  </w:p>
  <w:p w14:paraId="4F82859E" w14:textId="77777777" w:rsidR="000C10D4" w:rsidRPr="000C10D4" w:rsidRDefault="000C10D4" w:rsidP="000C10D4">
    <w:pPr>
      <w:tabs>
        <w:tab w:val="center" w:pos="4252"/>
        <w:tab w:val="right" w:pos="8504"/>
      </w:tabs>
      <w:spacing w:after="0" w:line="240" w:lineRule="auto"/>
      <w:rPr>
        <w:rFonts w:ascii="Arial" w:eastAsia="SimSun" w:hAnsi="Arial" w:cs="Mangal"/>
        <w:b/>
        <w:bCs/>
        <w:sz w:val="16"/>
        <w:szCs w:val="16"/>
        <w:lang w:eastAsia="zh-CN" w:bidi="hi-IN"/>
      </w:rPr>
    </w:pPr>
    <w:r w:rsidRPr="000C10D4">
      <w:rPr>
        <w:rFonts w:ascii="Arial" w:eastAsia="SimSun" w:hAnsi="Arial" w:cs="Mangal"/>
        <w:b/>
        <w:bCs/>
        <w:sz w:val="16"/>
        <w:szCs w:val="16"/>
        <w:lang w:eastAsia="zh-CN" w:bidi="hi-IN"/>
      </w:rPr>
      <w:t>www.idu.gov.co</w:t>
    </w:r>
  </w:p>
  <w:p w14:paraId="5D4CE1D4" w14:textId="77777777" w:rsidR="000C10D4" w:rsidRPr="000C10D4" w:rsidRDefault="000C10D4" w:rsidP="000C10D4">
    <w:pPr>
      <w:tabs>
        <w:tab w:val="center" w:pos="4252"/>
        <w:tab w:val="right" w:pos="8504"/>
      </w:tabs>
      <w:spacing w:after="0" w:line="240" w:lineRule="auto"/>
      <w:rPr>
        <w:rFonts w:ascii="Arial" w:eastAsia="SimSun" w:hAnsi="Arial" w:cs="Mangal"/>
        <w:b/>
        <w:bCs/>
        <w:sz w:val="16"/>
        <w:szCs w:val="16"/>
        <w:lang w:eastAsia="zh-CN" w:bidi="hi-IN"/>
      </w:rPr>
    </w:pPr>
    <w:proofErr w:type="spellStart"/>
    <w:r w:rsidRPr="000C10D4">
      <w:rPr>
        <w:rFonts w:ascii="Arial" w:eastAsia="SimSun" w:hAnsi="Arial" w:cs="Mangal"/>
        <w:b/>
        <w:bCs/>
        <w:sz w:val="16"/>
        <w:szCs w:val="16"/>
        <w:lang w:eastAsia="zh-CN" w:bidi="hi-IN"/>
      </w:rPr>
      <w:t>Info</w:t>
    </w:r>
    <w:proofErr w:type="spellEnd"/>
    <w:r w:rsidRPr="000C10D4">
      <w:rPr>
        <w:rFonts w:ascii="Arial" w:eastAsia="SimSun" w:hAnsi="Arial" w:cs="Mangal"/>
        <w:b/>
        <w:bCs/>
        <w:sz w:val="16"/>
        <w:szCs w:val="16"/>
        <w:lang w:eastAsia="zh-CN" w:bidi="hi-IN"/>
      </w:rPr>
      <w:t>: Línea: 195</w:t>
    </w:r>
  </w:p>
  <w:p w14:paraId="69805D47" w14:textId="77777777" w:rsidR="000C10D4" w:rsidRPr="000C10D4" w:rsidRDefault="000C10D4" w:rsidP="000C10D4">
    <w:pPr>
      <w:tabs>
        <w:tab w:val="center" w:pos="4252"/>
        <w:tab w:val="right" w:pos="8504"/>
      </w:tabs>
      <w:spacing w:after="0" w:line="240" w:lineRule="auto"/>
      <w:rPr>
        <w:rFonts w:ascii="Arial" w:eastAsia="SimSun" w:hAnsi="Arial" w:cs="Mangal"/>
        <w:b/>
        <w:bCs/>
        <w:sz w:val="16"/>
        <w:szCs w:val="16"/>
        <w:lang w:eastAsia="zh-CN" w:bidi="hi-IN"/>
      </w:rPr>
    </w:pPr>
    <w:r w:rsidRPr="000C10D4">
      <w:rPr>
        <w:rFonts w:ascii="Arial" w:eastAsia="SimSun" w:hAnsi="Arial" w:cs="Mangal"/>
        <w:b/>
        <w:bCs/>
        <w:sz w:val="16"/>
        <w:szCs w:val="16"/>
        <w:lang w:eastAsia="zh-CN" w:bidi="hi-IN"/>
      </w:rPr>
      <w:t>V-002</w:t>
    </w:r>
  </w:p>
  <w:bookmarkEnd w:id="0"/>
  <w:p w14:paraId="625CD4D1" w14:textId="04F89B40" w:rsidR="00D123F1" w:rsidRPr="00D123F1" w:rsidRDefault="00033D72" w:rsidP="000C10D4">
    <w:pPr>
      <w:pStyle w:val="Piedepgina"/>
      <w:jc w:val="right"/>
      <w:rPr>
        <w:rFonts w:ascii="Arial" w:hAnsi="Arial" w:cs="Arial"/>
      </w:rPr>
    </w:pPr>
    <w:r w:rsidRPr="00033D72">
      <w:rPr>
        <w:rFonts w:ascii="Arial" w:eastAsia="SimSun" w:hAnsi="Arial" w:cs="Mangal"/>
        <w:b/>
        <w:bCs/>
        <w:sz w:val="20"/>
        <w:szCs w:val="20"/>
        <w:lang w:eastAsia="zh-CN" w:bidi="hi-IN"/>
      </w:rPr>
      <w:t>IDU-MC10%-DTAF-009-2026</w:t>
    </w:r>
    <w:r w:rsidR="00D123F1" w:rsidRPr="00065CCA">
      <w:rPr>
        <w:rFonts w:ascii="Arial" w:hAnsi="Arial" w:cs="Arial"/>
      </w:rPr>
      <w:tab/>
    </w:r>
    <w:r w:rsidR="00D123F1" w:rsidRPr="00065CCA">
      <w:rPr>
        <w:rFonts w:ascii="Arial" w:hAnsi="Arial" w:cs="Arial"/>
      </w:rPr>
      <w:tab/>
    </w:r>
    <w:r w:rsidR="00D123F1" w:rsidRPr="000C10D4">
      <w:rPr>
        <w:rFonts w:ascii="Arial" w:hAnsi="Arial" w:cs="Arial"/>
        <w:sz w:val="20"/>
        <w:szCs w:val="20"/>
      </w:rPr>
      <w:t xml:space="preserve">Página </w:t>
    </w:r>
    <w:sdt>
      <w:sdtPr>
        <w:rPr>
          <w:rFonts w:ascii="Arial" w:hAnsi="Arial" w:cs="Arial"/>
          <w:sz w:val="20"/>
          <w:szCs w:val="20"/>
        </w:rPr>
        <w:id w:val="112338750"/>
        <w:docPartObj>
          <w:docPartGallery w:val="Page Numbers (Bottom of Page)"/>
          <w:docPartUnique/>
        </w:docPartObj>
      </w:sdtPr>
      <w:sdtEndPr/>
      <w:sdtContent>
        <w:r w:rsidR="00D123F1" w:rsidRPr="000C10D4">
          <w:rPr>
            <w:rFonts w:ascii="Arial" w:hAnsi="Arial" w:cs="Arial"/>
            <w:sz w:val="20"/>
            <w:szCs w:val="20"/>
          </w:rPr>
          <w:fldChar w:fldCharType="begin"/>
        </w:r>
        <w:r w:rsidR="00D123F1" w:rsidRPr="000C10D4">
          <w:rPr>
            <w:rFonts w:ascii="Arial" w:hAnsi="Arial" w:cs="Arial"/>
            <w:sz w:val="20"/>
            <w:szCs w:val="20"/>
          </w:rPr>
          <w:instrText>PAGE   \* MERGEFORMAT</w:instrText>
        </w:r>
        <w:r w:rsidR="00D123F1" w:rsidRPr="000C10D4">
          <w:rPr>
            <w:rFonts w:ascii="Arial" w:hAnsi="Arial" w:cs="Arial"/>
            <w:sz w:val="20"/>
            <w:szCs w:val="20"/>
          </w:rPr>
          <w:fldChar w:fldCharType="separate"/>
        </w:r>
        <w:r>
          <w:rPr>
            <w:rFonts w:ascii="Arial" w:hAnsi="Arial" w:cs="Arial"/>
            <w:noProof/>
            <w:sz w:val="20"/>
            <w:szCs w:val="20"/>
          </w:rPr>
          <w:t>1</w:t>
        </w:r>
        <w:r w:rsidR="00D123F1" w:rsidRPr="000C10D4">
          <w:rPr>
            <w:rFonts w:ascii="Arial" w:hAnsi="Arial" w:cs="Arial"/>
            <w:sz w:val="20"/>
            <w:szCs w:val="20"/>
          </w:rPr>
          <w:fldChar w:fldCharType="end"/>
        </w:r>
        <w:r w:rsidR="00D123F1" w:rsidRPr="000C10D4">
          <w:rPr>
            <w:rFonts w:ascii="Arial" w:hAnsi="Arial" w:cs="Arial"/>
            <w:sz w:val="20"/>
            <w:szCs w:val="20"/>
          </w:rPr>
          <w:t xml:space="preserve"> de </w:t>
        </w:r>
        <w:r w:rsidR="00D123F1" w:rsidRPr="000C10D4">
          <w:rPr>
            <w:rFonts w:ascii="Arial" w:hAnsi="Arial" w:cs="Arial"/>
            <w:sz w:val="20"/>
            <w:szCs w:val="20"/>
          </w:rPr>
          <w:fldChar w:fldCharType="begin"/>
        </w:r>
        <w:r w:rsidR="00D123F1" w:rsidRPr="000C10D4">
          <w:rPr>
            <w:rFonts w:ascii="Arial" w:hAnsi="Arial" w:cs="Arial"/>
            <w:sz w:val="20"/>
            <w:szCs w:val="20"/>
          </w:rPr>
          <w:instrText xml:space="preserve"> NUMPAGES  \* Arabic  \* MERGEFORMAT </w:instrText>
        </w:r>
        <w:r w:rsidR="00D123F1" w:rsidRPr="000C10D4">
          <w:rPr>
            <w:rFonts w:ascii="Arial" w:hAnsi="Arial" w:cs="Arial"/>
            <w:sz w:val="20"/>
            <w:szCs w:val="20"/>
          </w:rPr>
          <w:fldChar w:fldCharType="separate"/>
        </w:r>
        <w:r>
          <w:rPr>
            <w:rFonts w:ascii="Arial" w:hAnsi="Arial" w:cs="Arial"/>
            <w:noProof/>
            <w:sz w:val="20"/>
            <w:szCs w:val="20"/>
          </w:rPr>
          <w:t>1</w:t>
        </w:r>
        <w:r w:rsidR="00D123F1" w:rsidRPr="000C10D4">
          <w:rPr>
            <w:rFonts w:ascii="Arial" w:hAnsi="Arial" w:cs="Arial"/>
            <w:sz w:val="20"/>
            <w:szCs w:val="2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17AEA9" w14:textId="77777777" w:rsidR="00C957A0" w:rsidRDefault="00C957A0" w:rsidP="00D123F1">
      <w:pPr>
        <w:spacing w:after="0" w:line="240" w:lineRule="auto"/>
      </w:pPr>
      <w:r>
        <w:separator/>
      </w:r>
    </w:p>
  </w:footnote>
  <w:footnote w:type="continuationSeparator" w:id="0">
    <w:p w14:paraId="53E32D1F" w14:textId="77777777" w:rsidR="00C957A0" w:rsidRDefault="00C957A0" w:rsidP="00D123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1FE4A7" w14:textId="4F43F882" w:rsidR="00D123F1" w:rsidRPr="00D123F1" w:rsidRDefault="00D123F1">
    <w:pPr>
      <w:pStyle w:val="Encabezado"/>
      <w:rPr>
        <w:rFonts w:ascii="Arial" w:hAnsi="Arial" w:cs="Arial"/>
      </w:rPr>
    </w:pPr>
    <w:r w:rsidRPr="00D123F1">
      <w:rPr>
        <w:rFonts w:ascii="Arial" w:hAnsi="Arial" w:cs="Arial"/>
        <w:noProof/>
        <w:lang w:eastAsia="es-CO"/>
      </w:rPr>
      <w:drawing>
        <wp:anchor distT="0" distB="0" distL="114300" distR="114300" simplePos="0" relativeHeight="251659264" behindDoc="0" locked="0" layoutInCell="1" allowOverlap="1" wp14:anchorId="61976407" wp14:editId="649A4567">
          <wp:simplePos x="0" y="0"/>
          <wp:positionH relativeFrom="column">
            <wp:posOffset>2186940</wp:posOffset>
          </wp:positionH>
          <wp:positionV relativeFrom="paragraph">
            <wp:posOffset>-182881</wp:posOffset>
          </wp:positionV>
          <wp:extent cx="1189784" cy="790575"/>
          <wp:effectExtent l="0" t="0" r="0" b="0"/>
          <wp:wrapNone/>
          <wp:docPr id="15" name="Imagen 15"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5" descr="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191914" cy="791990"/>
                  </a:xfrm>
                  <a:prstGeom prst="rect">
                    <a:avLst/>
                  </a:prstGeom>
                </pic:spPr>
              </pic:pic>
            </a:graphicData>
          </a:graphic>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5640B5"/>
    <w:multiLevelType w:val="hybridMultilevel"/>
    <w:tmpl w:val="267E3CEC"/>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6D2A2A5C"/>
    <w:multiLevelType w:val="hybridMultilevel"/>
    <w:tmpl w:val="563A4AFC"/>
    <w:lvl w:ilvl="0" w:tplc="6E58BFA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95632236">
    <w:abstractNumId w:val="0"/>
  </w:num>
  <w:num w:numId="2" w16cid:durableId="5591680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23F1"/>
    <w:rsid w:val="00033D72"/>
    <w:rsid w:val="000C10D4"/>
    <w:rsid w:val="002056F9"/>
    <w:rsid w:val="00334FF6"/>
    <w:rsid w:val="003478D1"/>
    <w:rsid w:val="003B4B6B"/>
    <w:rsid w:val="004719AA"/>
    <w:rsid w:val="00542BD0"/>
    <w:rsid w:val="00650D58"/>
    <w:rsid w:val="006C5FD4"/>
    <w:rsid w:val="007D1F8B"/>
    <w:rsid w:val="007F0F03"/>
    <w:rsid w:val="007F743B"/>
    <w:rsid w:val="00947C62"/>
    <w:rsid w:val="009E4A6C"/>
    <w:rsid w:val="00A12F49"/>
    <w:rsid w:val="00A67067"/>
    <w:rsid w:val="00BC6285"/>
    <w:rsid w:val="00BE00AA"/>
    <w:rsid w:val="00C957A0"/>
    <w:rsid w:val="00C97712"/>
    <w:rsid w:val="00D0791F"/>
    <w:rsid w:val="00D123F1"/>
    <w:rsid w:val="00DE6322"/>
    <w:rsid w:val="00F32E05"/>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E2D835"/>
  <w15:chartTrackingRefBased/>
  <w15:docId w15:val="{651ECBA6-6355-4FEB-9531-0C3904565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123F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123F1"/>
  </w:style>
  <w:style w:type="paragraph" w:styleId="Piedepgina">
    <w:name w:val="footer"/>
    <w:basedOn w:val="Normal"/>
    <w:link w:val="PiedepginaCar"/>
    <w:uiPriority w:val="99"/>
    <w:unhideWhenUsed/>
    <w:rsid w:val="00D123F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123F1"/>
  </w:style>
  <w:style w:type="paragraph" w:styleId="Prrafodelista">
    <w:name w:val="List Paragraph"/>
    <w:basedOn w:val="Normal"/>
    <w:uiPriority w:val="34"/>
    <w:qFormat/>
    <w:rsid w:val="00D123F1"/>
    <w:pPr>
      <w:ind w:left="720"/>
      <w:contextualSpacing/>
    </w:pPr>
  </w:style>
  <w:style w:type="character" w:styleId="Hipervnculo">
    <w:name w:val="Hyperlink"/>
    <w:basedOn w:val="Fuentedeprrafopredeter"/>
    <w:uiPriority w:val="99"/>
    <w:unhideWhenUsed/>
    <w:rsid w:val="00334FF6"/>
    <w:rPr>
      <w:color w:val="0563C1" w:themeColor="hyperlink"/>
      <w:u w:val="single"/>
    </w:rPr>
  </w:style>
  <w:style w:type="character" w:customStyle="1" w:styleId="Mencinsinresolver1">
    <w:name w:val="Mención sin resolver1"/>
    <w:basedOn w:val="Fuentedeprrafopredeter"/>
    <w:uiPriority w:val="99"/>
    <w:semiHidden/>
    <w:unhideWhenUsed/>
    <w:rsid w:val="00334FF6"/>
    <w:rPr>
      <w:color w:val="605E5C"/>
      <w:shd w:val="clear" w:color="auto" w:fill="E1DFDD"/>
    </w:rPr>
  </w:style>
  <w:style w:type="paragraph" w:styleId="Textocomentario">
    <w:name w:val="annotation text"/>
    <w:basedOn w:val="Normal"/>
    <w:link w:val="TextocomentarioCar"/>
    <w:uiPriority w:val="99"/>
    <w:unhideWhenUsed/>
    <w:rsid w:val="000C10D4"/>
    <w:pPr>
      <w:spacing w:line="240" w:lineRule="auto"/>
    </w:pPr>
    <w:rPr>
      <w:sz w:val="20"/>
      <w:szCs w:val="20"/>
    </w:rPr>
  </w:style>
  <w:style w:type="character" w:customStyle="1" w:styleId="TextocomentarioCar">
    <w:name w:val="Texto comentario Car"/>
    <w:basedOn w:val="Fuentedeprrafopredeter"/>
    <w:link w:val="Textocomentario"/>
    <w:uiPriority w:val="99"/>
    <w:rsid w:val="000C10D4"/>
    <w:rPr>
      <w:sz w:val="20"/>
      <w:szCs w:val="20"/>
    </w:rPr>
  </w:style>
  <w:style w:type="character" w:styleId="Mencinsinresolver">
    <w:name w:val="Unresolved Mention"/>
    <w:basedOn w:val="Fuentedeprrafopredeter"/>
    <w:uiPriority w:val="99"/>
    <w:semiHidden/>
    <w:unhideWhenUsed/>
    <w:rsid w:val="007F74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idu.gov.co/page/transparencia/informacion-de-interes/glosari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71</Words>
  <Characters>395</Characters>
  <Application>Microsoft Office Word</Application>
  <DocSecurity>0</DocSecurity>
  <Lines>3</Lines>
  <Paragraphs>1</Paragraphs>
  <ScaleCrop>false</ScaleCrop>
  <Company/>
  <LinksUpToDate>false</LinksUpToDate>
  <CharactersWithSpaces>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Gutiérrez</dc:creator>
  <cp:keywords/>
  <dc:description/>
  <cp:lastModifiedBy>Juan Pablo Munoz Romero</cp:lastModifiedBy>
  <cp:revision>7</cp:revision>
  <dcterms:created xsi:type="dcterms:W3CDTF">2023-03-21T16:49:00Z</dcterms:created>
  <dcterms:modified xsi:type="dcterms:W3CDTF">2026-06-04T14:55:00Z</dcterms:modified>
</cp:coreProperties>
</file>