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AB57FF" w14:textId="3232ECA0" w:rsidR="00D54B79" w:rsidRDefault="00D54B79" w:rsidP="00C07AEC">
      <w:pPr>
        <w:pStyle w:val="InviasNormal"/>
        <w:spacing w:after="120"/>
        <w:jc w:val="right"/>
        <w:outlineLvl w:val="0"/>
        <w:rPr>
          <w:b/>
          <w:sz w:val="20"/>
          <w:szCs w:val="20"/>
          <w:lang w:val="es-ES"/>
        </w:rPr>
      </w:pPr>
      <w:bookmarkStart w:id="0" w:name="_GoBack"/>
      <w:bookmarkEnd w:id="0"/>
    </w:p>
    <w:p w14:paraId="760C4C55" w14:textId="5EC10CE3" w:rsidR="00276448" w:rsidRDefault="00276448" w:rsidP="00276448">
      <w:pPr>
        <w:jc w:val="center"/>
        <w:rPr>
          <w:rFonts w:cs="Arial"/>
          <w:b/>
          <w:sz w:val="20"/>
          <w:szCs w:val="20"/>
        </w:rPr>
      </w:pPr>
      <w:r w:rsidRPr="00C54F77">
        <w:rPr>
          <w:rFonts w:cs="Arial"/>
          <w:b/>
          <w:sz w:val="20"/>
          <w:szCs w:val="20"/>
        </w:rPr>
        <w:t xml:space="preserve">MATRIZ 3 </w:t>
      </w:r>
      <w:r w:rsidR="007E7DB1">
        <w:rPr>
          <w:rFonts w:cs="Arial"/>
          <w:b/>
          <w:sz w:val="20"/>
          <w:szCs w:val="20"/>
        </w:rPr>
        <w:t>–</w:t>
      </w:r>
      <w:r w:rsidRPr="00C54F77">
        <w:rPr>
          <w:rFonts w:cs="Arial"/>
          <w:b/>
          <w:sz w:val="20"/>
          <w:szCs w:val="20"/>
        </w:rPr>
        <w:t xml:space="preserve"> RIESGOS</w:t>
      </w:r>
    </w:p>
    <w:p w14:paraId="3E635F21" w14:textId="77777777" w:rsidR="00276448" w:rsidRPr="00C54F77" w:rsidRDefault="00276448" w:rsidP="00276448">
      <w:pPr>
        <w:rPr>
          <w:rFonts w:cs="Arial"/>
          <w:sz w:val="20"/>
          <w:szCs w:val="20"/>
          <w:lang w:val="es-ES_tradnl" w:eastAsia="es-CO"/>
        </w:rPr>
      </w:pPr>
      <w:r w:rsidRPr="00C54F77">
        <w:rPr>
          <w:rFonts w:cs="Arial"/>
          <w:sz w:val="20"/>
          <w:szCs w:val="20"/>
          <w:lang w:val="es-ES_tradnl" w:eastAsia="es-CO"/>
        </w:rPr>
        <w:t xml:space="preserve">Para el presente </w:t>
      </w:r>
      <w:r>
        <w:rPr>
          <w:rFonts w:cs="Arial"/>
          <w:sz w:val="20"/>
          <w:szCs w:val="20"/>
          <w:lang w:val="es-ES_tradnl" w:eastAsia="es-CO"/>
        </w:rPr>
        <w:t>P</w:t>
      </w:r>
      <w:r w:rsidRPr="00C54F77">
        <w:rPr>
          <w:rFonts w:cs="Arial"/>
          <w:sz w:val="20"/>
          <w:szCs w:val="20"/>
          <w:lang w:val="es-ES_tradnl" w:eastAsia="es-CO"/>
        </w:rPr>
        <w:t xml:space="preserve">roceso </w:t>
      </w:r>
      <w:r>
        <w:rPr>
          <w:rFonts w:cs="Arial"/>
          <w:sz w:val="20"/>
          <w:szCs w:val="20"/>
          <w:lang w:val="es-ES_tradnl" w:eastAsia="es-CO"/>
        </w:rPr>
        <w:t>C</w:t>
      </w:r>
      <w:r w:rsidRPr="00C54F77">
        <w:rPr>
          <w:rFonts w:cs="Arial"/>
          <w:sz w:val="20"/>
          <w:szCs w:val="20"/>
          <w:lang w:val="es-ES_tradnl" w:eastAsia="es-CO"/>
        </w:rPr>
        <w:t xml:space="preserve">ontractual, </w:t>
      </w:r>
      <w:r>
        <w:rPr>
          <w:rFonts w:cs="Arial"/>
          <w:sz w:val="20"/>
          <w:szCs w:val="20"/>
          <w:lang w:val="es-ES_tradnl" w:eastAsia="es-CO"/>
        </w:rPr>
        <w:t>de acuerdo con</w:t>
      </w:r>
      <w:r w:rsidRPr="00C54F77">
        <w:rPr>
          <w:rFonts w:cs="Arial"/>
          <w:sz w:val="20"/>
          <w:szCs w:val="20"/>
          <w:lang w:val="es-ES_tradnl" w:eastAsia="es-CO"/>
        </w:rPr>
        <w:t xml:space="preserve"> l</w:t>
      </w:r>
      <w:r>
        <w:rPr>
          <w:rFonts w:cs="Arial"/>
          <w:sz w:val="20"/>
          <w:szCs w:val="20"/>
          <w:lang w:val="es-ES_tradnl" w:eastAsia="es-CO"/>
        </w:rPr>
        <w:t>o dispuesto en la</w:t>
      </w:r>
      <w:r w:rsidRPr="00C54F77">
        <w:rPr>
          <w:rFonts w:cs="Arial"/>
          <w:sz w:val="20"/>
          <w:szCs w:val="20"/>
          <w:lang w:val="es-ES_tradnl" w:eastAsia="es-CO"/>
        </w:rPr>
        <w:t xml:space="preserve"> Ley 1150 de 2007 y los artículos 2.2.1.1.1.3.1 y 2.2.1.1.1.6.3 del Decreto 1082 de 2015, entiéndase por </w:t>
      </w:r>
      <w:r>
        <w:rPr>
          <w:rFonts w:cs="Arial"/>
          <w:sz w:val="20"/>
          <w:szCs w:val="20"/>
          <w:lang w:val="es-ES_tradnl" w:eastAsia="es-CO"/>
        </w:rPr>
        <w:t>R</w:t>
      </w:r>
      <w:r w:rsidRPr="00C54F77">
        <w:rPr>
          <w:rFonts w:cs="Arial"/>
          <w:sz w:val="20"/>
          <w:szCs w:val="20"/>
          <w:lang w:val="es-ES_tradnl" w:eastAsia="es-CO"/>
        </w:rPr>
        <w:t>iesgo la probabilidad de ocurrencia de eventos aleatorios que afecten el desarrollo de</w:t>
      </w:r>
      <w:r>
        <w:rPr>
          <w:rFonts w:cs="Arial"/>
          <w:sz w:val="20"/>
          <w:szCs w:val="20"/>
          <w:lang w:val="es-ES_tradnl" w:eastAsia="es-CO"/>
        </w:rPr>
        <w:t xml:space="preserve"> este</w:t>
      </w:r>
      <w:r w:rsidRPr="00C54F77">
        <w:rPr>
          <w:rFonts w:cs="Arial"/>
          <w:sz w:val="20"/>
          <w:szCs w:val="20"/>
          <w:lang w:val="es-ES_tradnl" w:eastAsia="es-CO"/>
        </w:rPr>
        <w:t xml:space="preserve">, generando una variación sobre el resultado esperado, tanto en relación con los costos como con las actividades a </w:t>
      </w:r>
      <w:r>
        <w:rPr>
          <w:rFonts w:cs="Arial"/>
          <w:sz w:val="20"/>
          <w:szCs w:val="20"/>
          <w:lang w:val="es-ES_tradnl" w:eastAsia="es-CO"/>
        </w:rPr>
        <w:t>ejecutar</w:t>
      </w:r>
      <w:r w:rsidRPr="00C54F77">
        <w:rPr>
          <w:rFonts w:cs="Arial"/>
          <w:sz w:val="20"/>
          <w:szCs w:val="20"/>
          <w:lang w:val="es-ES_tradnl" w:eastAsia="es-CO"/>
        </w:rPr>
        <w:t xml:space="preserve"> en la ejecución contractual.</w:t>
      </w:r>
    </w:p>
    <w:p w14:paraId="509479AD" w14:textId="77777777" w:rsidR="00276448" w:rsidRPr="00C54F77" w:rsidRDefault="00276448" w:rsidP="00276448">
      <w:pPr>
        <w:rPr>
          <w:rFonts w:cs="Arial"/>
          <w:sz w:val="20"/>
          <w:szCs w:val="20"/>
          <w:lang w:val="es-ES_tradnl" w:eastAsia="es-CO"/>
        </w:rPr>
      </w:pPr>
      <w:r w:rsidRPr="00C54F77">
        <w:rPr>
          <w:rFonts w:cs="Arial"/>
          <w:sz w:val="20"/>
          <w:szCs w:val="20"/>
          <w:lang w:val="es-ES_tradnl" w:eastAsia="es-CO"/>
        </w:rPr>
        <w:t xml:space="preserve">Corresponderá al </w:t>
      </w:r>
      <w:r>
        <w:rPr>
          <w:rFonts w:cs="Arial"/>
          <w:sz w:val="20"/>
          <w:szCs w:val="20"/>
          <w:lang w:val="es-ES_tradnl" w:eastAsia="es-CO"/>
        </w:rPr>
        <w:t>C</w:t>
      </w:r>
      <w:r w:rsidRPr="00C54F77">
        <w:rPr>
          <w:rFonts w:cs="Arial"/>
          <w:sz w:val="20"/>
          <w:szCs w:val="20"/>
          <w:lang w:val="es-ES_tradnl" w:eastAsia="es-CO"/>
        </w:rPr>
        <w:t xml:space="preserve">ontratista seleccionado la asunción del </w:t>
      </w:r>
      <w:r>
        <w:rPr>
          <w:rFonts w:cs="Arial"/>
          <w:sz w:val="20"/>
          <w:szCs w:val="20"/>
          <w:lang w:val="es-ES_tradnl" w:eastAsia="es-CO"/>
        </w:rPr>
        <w:t>R</w:t>
      </w:r>
      <w:r w:rsidRPr="00C54F77">
        <w:rPr>
          <w:rFonts w:cs="Arial"/>
          <w:sz w:val="20"/>
          <w:szCs w:val="20"/>
          <w:lang w:val="es-ES_tradnl" w:eastAsia="es-CO"/>
        </w:rPr>
        <w:t>iesgo previsible propio de este tipo de contratación a</w:t>
      </w:r>
      <w:r>
        <w:rPr>
          <w:rFonts w:cs="Arial"/>
          <w:sz w:val="20"/>
          <w:szCs w:val="20"/>
          <w:lang w:val="es-ES_tradnl" w:eastAsia="es-CO"/>
        </w:rPr>
        <w:t>ceptando</w:t>
      </w:r>
      <w:r w:rsidRPr="00C54F77">
        <w:rPr>
          <w:rFonts w:cs="Arial"/>
          <w:sz w:val="20"/>
          <w:szCs w:val="20"/>
          <w:lang w:val="es-ES_tradnl" w:eastAsia="es-CO"/>
        </w:rPr>
        <w:t xml:space="preserve"> su costo, siempre que el mismo no se encuentre expresamente </w:t>
      </w:r>
      <w:r>
        <w:rPr>
          <w:rFonts w:cs="Arial"/>
          <w:sz w:val="20"/>
          <w:szCs w:val="20"/>
          <w:lang w:val="es-ES_tradnl" w:eastAsia="es-CO"/>
        </w:rPr>
        <w:t>asignado</w:t>
      </w:r>
      <w:r w:rsidRPr="00C54F77">
        <w:rPr>
          <w:rFonts w:cs="Arial"/>
          <w:sz w:val="20"/>
          <w:szCs w:val="20"/>
          <w:lang w:val="es-ES_tradnl" w:eastAsia="es-CO"/>
        </w:rPr>
        <w:t xml:space="preserve"> </w:t>
      </w:r>
      <w:r>
        <w:rPr>
          <w:rFonts w:cs="Arial"/>
          <w:sz w:val="20"/>
          <w:szCs w:val="20"/>
          <w:lang w:val="es-ES_tradnl" w:eastAsia="es-CO"/>
        </w:rPr>
        <w:t xml:space="preserve">a </w:t>
      </w:r>
      <w:r w:rsidRPr="00C54F77">
        <w:rPr>
          <w:rFonts w:cs="Arial"/>
          <w:sz w:val="20"/>
          <w:szCs w:val="20"/>
          <w:lang w:val="es-ES_tradnl" w:eastAsia="es-CO"/>
        </w:rPr>
        <w:t xml:space="preserve">la </w:t>
      </w:r>
      <w:r>
        <w:rPr>
          <w:rFonts w:cs="Arial"/>
          <w:sz w:val="20"/>
          <w:szCs w:val="20"/>
          <w:lang w:val="es-ES_tradnl" w:eastAsia="es-CO"/>
        </w:rPr>
        <w:t>E</w:t>
      </w:r>
      <w:r w:rsidRPr="00C54F77">
        <w:rPr>
          <w:rFonts w:cs="Arial"/>
          <w:sz w:val="20"/>
          <w:szCs w:val="20"/>
          <w:lang w:val="es-ES_tradnl" w:eastAsia="es-CO"/>
        </w:rPr>
        <w:t xml:space="preserve">ntidad </w:t>
      </w:r>
      <w:r>
        <w:rPr>
          <w:rFonts w:cs="Arial"/>
          <w:sz w:val="20"/>
          <w:szCs w:val="20"/>
          <w:lang w:val="es-ES_tradnl" w:eastAsia="es-CO"/>
        </w:rPr>
        <w:t xml:space="preserve">Estatal </w:t>
      </w:r>
      <w:r w:rsidRPr="00C54F77">
        <w:rPr>
          <w:rFonts w:cs="Arial"/>
          <w:sz w:val="20"/>
          <w:szCs w:val="20"/>
          <w:lang w:val="es-ES_tradnl" w:eastAsia="es-CO"/>
        </w:rPr>
        <w:t xml:space="preserve">en el </w:t>
      </w:r>
      <w:r>
        <w:rPr>
          <w:rFonts w:cs="Arial"/>
          <w:sz w:val="20"/>
          <w:szCs w:val="20"/>
          <w:lang w:val="es-ES_tradnl" w:eastAsia="es-CO"/>
        </w:rPr>
        <w:t>C</w:t>
      </w:r>
      <w:r w:rsidRPr="00C54F77">
        <w:rPr>
          <w:rFonts w:cs="Arial"/>
          <w:sz w:val="20"/>
          <w:szCs w:val="20"/>
          <w:lang w:val="es-ES_tradnl" w:eastAsia="es-CO"/>
        </w:rPr>
        <w:t xml:space="preserve">ontrato. </w:t>
      </w:r>
    </w:p>
    <w:p w14:paraId="63AB738C" w14:textId="77777777" w:rsidR="00276448" w:rsidRPr="00C54F77" w:rsidRDefault="00276448" w:rsidP="00276448">
      <w:pPr>
        <w:rPr>
          <w:rFonts w:cs="Arial"/>
          <w:sz w:val="20"/>
          <w:szCs w:val="20"/>
          <w:lang w:val="es-ES" w:eastAsia="es-CO"/>
        </w:rPr>
      </w:pPr>
      <w:r w:rsidRPr="3F5862FC">
        <w:rPr>
          <w:rFonts w:cs="Arial"/>
          <w:sz w:val="20"/>
          <w:szCs w:val="20"/>
          <w:lang w:val="es-ES" w:eastAsia="es-CO"/>
        </w:rPr>
        <w:t xml:space="preserve">De acuerdo con el procedimiento de la referencia, se establece la tipificación, estimación y asignación de los Riesgos previsibles que puedan afectar el presente </w:t>
      </w:r>
      <w:r>
        <w:rPr>
          <w:rFonts w:cs="Arial"/>
          <w:sz w:val="20"/>
          <w:szCs w:val="20"/>
          <w:lang w:val="es-ES" w:eastAsia="es-CO"/>
        </w:rPr>
        <w:t>P</w:t>
      </w:r>
      <w:r w:rsidRPr="3F5862FC">
        <w:rPr>
          <w:rFonts w:cs="Arial"/>
          <w:sz w:val="20"/>
          <w:szCs w:val="20"/>
          <w:lang w:val="es-ES" w:eastAsia="es-CO"/>
        </w:rPr>
        <w:t xml:space="preserve">roceso </w:t>
      </w:r>
      <w:r>
        <w:rPr>
          <w:rFonts w:cs="Arial"/>
          <w:sz w:val="20"/>
          <w:szCs w:val="20"/>
          <w:lang w:val="es-ES" w:eastAsia="es-CO"/>
        </w:rPr>
        <w:t>C</w:t>
      </w:r>
      <w:r w:rsidRPr="3F5862FC">
        <w:rPr>
          <w:rFonts w:cs="Arial"/>
          <w:sz w:val="20"/>
          <w:szCs w:val="20"/>
          <w:lang w:val="es-ES" w:eastAsia="es-CO"/>
        </w:rPr>
        <w:t>ontractual.</w:t>
      </w:r>
    </w:p>
    <w:p w14:paraId="1F3CEA64" w14:textId="77777777" w:rsidR="00276448" w:rsidRPr="00C54F77" w:rsidRDefault="00276448" w:rsidP="00276448">
      <w:pPr>
        <w:rPr>
          <w:rFonts w:cs="Arial"/>
          <w:sz w:val="20"/>
          <w:szCs w:val="20"/>
          <w:lang w:val="es-ES_tradnl" w:eastAsia="es-CO"/>
        </w:rPr>
      </w:pPr>
      <w:r>
        <w:rPr>
          <w:rFonts w:cs="Arial"/>
          <w:sz w:val="20"/>
          <w:szCs w:val="20"/>
          <w:lang w:val="es-ES_tradnl" w:eastAsia="es-CO"/>
        </w:rPr>
        <w:t>La</w:t>
      </w:r>
      <w:r w:rsidRPr="00C54F77">
        <w:rPr>
          <w:rFonts w:cs="Arial"/>
          <w:sz w:val="20"/>
          <w:szCs w:val="20"/>
          <w:lang w:val="es-ES_tradnl" w:eastAsia="es-CO"/>
        </w:rPr>
        <w:t xml:space="preserve"> tipificación, estimación y asignación de los </w:t>
      </w:r>
      <w:r>
        <w:rPr>
          <w:rFonts w:cs="Arial"/>
          <w:sz w:val="20"/>
          <w:szCs w:val="20"/>
          <w:lang w:val="es-ES_tradnl" w:eastAsia="es-CO"/>
        </w:rPr>
        <w:t>R</w:t>
      </w:r>
      <w:r w:rsidRPr="00C54F77">
        <w:rPr>
          <w:rFonts w:cs="Arial"/>
          <w:sz w:val="20"/>
          <w:szCs w:val="20"/>
          <w:lang w:val="es-ES_tradnl" w:eastAsia="es-CO"/>
        </w:rPr>
        <w:t xml:space="preserve">iesgos que puedan afectar el </w:t>
      </w:r>
      <w:r>
        <w:rPr>
          <w:rFonts w:cs="Arial"/>
          <w:sz w:val="20"/>
          <w:szCs w:val="20"/>
          <w:lang w:val="es-ES_tradnl" w:eastAsia="es-CO"/>
        </w:rPr>
        <w:t>P</w:t>
      </w:r>
      <w:r w:rsidRPr="00C54F77">
        <w:rPr>
          <w:rFonts w:cs="Arial"/>
          <w:sz w:val="20"/>
          <w:szCs w:val="20"/>
          <w:lang w:val="es-ES_tradnl" w:eastAsia="es-CO"/>
        </w:rPr>
        <w:t xml:space="preserve">roceso de </w:t>
      </w:r>
      <w:r>
        <w:rPr>
          <w:rFonts w:cs="Arial"/>
          <w:sz w:val="20"/>
          <w:szCs w:val="20"/>
          <w:lang w:val="es-ES_tradnl" w:eastAsia="es-CO"/>
        </w:rPr>
        <w:t>C</w:t>
      </w:r>
      <w:r w:rsidRPr="00C54F77">
        <w:rPr>
          <w:rFonts w:cs="Arial"/>
          <w:sz w:val="20"/>
          <w:szCs w:val="20"/>
          <w:lang w:val="es-ES_tradnl" w:eastAsia="es-CO"/>
        </w:rPr>
        <w:t xml:space="preserve">ontratación o la ejecución del </w:t>
      </w:r>
      <w:r>
        <w:rPr>
          <w:rFonts w:cs="Arial"/>
          <w:sz w:val="20"/>
          <w:szCs w:val="20"/>
          <w:lang w:val="es-ES_tradnl" w:eastAsia="es-CO"/>
        </w:rPr>
        <w:t>C</w:t>
      </w:r>
      <w:r w:rsidRPr="00C54F77">
        <w:rPr>
          <w:rFonts w:cs="Arial"/>
          <w:sz w:val="20"/>
          <w:szCs w:val="20"/>
          <w:lang w:val="es-ES_tradnl" w:eastAsia="es-CO"/>
        </w:rPr>
        <w:t>ontrato se realizó con base en lo señalado en el Manual para la Identificación y Cobertura del Riesgo expedido por Colombia Compra Eficiente y el Documento CONPES 3714 de 2011.</w:t>
      </w:r>
    </w:p>
    <w:p w14:paraId="273FACB2" w14:textId="1D0F9099" w:rsidR="00276448" w:rsidRDefault="00276448" w:rsidP="00276448">
      <w:pPr>
        <w:spacing w:after="100" w:afterAutospacing="1"/>
        <w:rPr>
          <w:rFonts w:cs="Arial"/>
          <w:sz w:val="20"/>
          <w:szCs w:val="20"/>
          <w:lang w:val="es-ES_tradnl" w:eastAsia="es-CO"/>
        </w:rPr>
      </w:pPr>
      <w:r w:rsidRPr="00C234C2">
        <w:rPr>
          <w:rFonts w:cs="Arial"/>
          <w:sz w:val="20"/>
          <w:szCs w:val="20"/>
          <w:lang w:val="es-ES_tradnl" w:eastAsia="es-CO"/>
        </w:rPr>
        <w:t>De conformidad con lo establecido en el Manual para la Identificación y Cobertura del Riesgo en los Procesos de Contratación (Versión1), donde se establecen los parámetros y los elementos a tener en cuenta a la hora de hacer el análisis del Riesgo, en cumplimiento de lo normado en el artículo 2.2.1.1.1.6.3 del Decreto 1082 del 26 de mayo de 2013, que cita “Evaluación del Riesgo. La Entidad Estatal debe evaluar el Riesgo que el Proceso de Contratación representa para el cumplimiento de sus metas y objetos, de acuerdo con los manuales y guías que para el efecto expida Colombia Compra Eficiente” y según, se hizo un análisis con base en la matriz de evaluación del riesgo como aparece a continuación:</w:t>
      </w:r>
    </w:p>
    <w:p w14:paraId="01B34400" w14:textId="77777777" w:rsidR="00276448" w:rsidRDefault="00276448" w:rsidP="00276448">
      <w:pPr>
        <w:spacing w:after="100" w:afterAutospacing="1"/>
        <w:rPr>
          <w:rFonts w:cs="Arial"/>
          <w:b/>
          <w:bCs/>
          <w:sz w:val="20"/>
          <w:szCs w:val="20"/>
          <w:lang w:val="es-ES_tradnl" w:eastAsia="es-CO"/>
        </w:rPr>
      </w:pPr>
    </w:p>
    <w:p w14:paraId="3DEBF1DB" w14:textId="77777777" w:rsidR="00276448" w:rsidRDefault="00276448" w:rsidP="00276448">
      <w:pPr>
        <w:spacing w:after="100" w:afterAutospacing="1"/>
        <w:rPr>
          <w:rFonts w:cs="Arial"/>
          <w:b/>
          <w:bCs/>
          <w:sz w:val="20"/>
          <w:szCs w:val="20"/>
          <w:lang w:val="es-ES_tradnl" w:eastAsia="es-CO"/>
        </w:rPr>
      </w:pPr>
    </w:p>
    <w:p w14:paraId="7D7C5EFB" w14:textId="55447290" w:rsidR="00276448" w:rsidRPr="003D7D7C" w:rsidRDefault="00276448" w:rsidP="00276448">
      <w:pPr>
        <w:spacing w:after="100" w:afterAutospacing="1"/>
        <w:rPr>
          <w:rFonts w:cs="Arial"/>
          <w:b/>
          <w:bCs/>
          <w:sz w:val="20"/>
          <w:szCs w:val="20"/>
          <w:lang w:val="es-ES_tradnl" w:eastAsia="es-CO"/>
        </w:rPr>
      </w:pPr>
      <w:r w:rsidRPr="003D7D7C">
        <w:rPr>
          <w:rFonts w:cs="Arial"/>
          <w:b/>
          <w:bCs/>
          <w:sz w:val="20"/>
          <w:szCs w:val="20"/>
          <w:lang w:val="es-ES_tradnl" w:eastAsia="es-CO"/>
        </w:rPr>
        <w:t>Probabilidad del riesgo</w:t>
      </w:r>
    </w:p>
    <w:tbl>
      <w:tblPr>
        <w:tblW w:w="88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2"/>
        <w:gridCol w:w="4687"/>
        <w:gridCol w:w="2042"/>
      </w:tblGrid>
      <w:tr w:rsidR="00276448" w:rsidRPr="00C234C2" w14:paraId="74718F32" w14:textId="77777777" w:rsidTr="00E32227">
        <w:trPr>
          <w:trHeight w:val="396"/>
        </w:trPr>
        <w:tc>
          <w:tcPr>
            <w:tcW w:w="2122" w:type="dxa"/>
            <w:vMerge w:val="restart"/>
          </w:tcPr>
          <w:p w14:paraId="2754B7D9" w14:textId="77777777" w:rsidR="00276448" w:rsidRPr="00C234C2" w:rsidRDefault="00276448" w:rsidP="00E32227">
            <w:pPr>
              <w:ind w:left="113" w:right="113"/>
              <w:rPr>
                <w:rFonts w:eastAsia="Arial Narrow" w:cs="Arial"/>
                <w:b/>
                <w:sz w:val="18"/>
                <w:szCs w:val="18"/>
              </w:rPr>
            </w:pPr>
            <w:r w:rsidRPr="00C234C2">
              <w:rPr>
                <w:rFonts w:eastAsia="Arial Narrow" w:cs="Arial"/>
                <w:b/>
                <w:sz w:val="18"/>
                <w:szCs w:val="18"/>
              </w:rPr>
              <w:t>PROBABILIDAD</w:t>
            </w:r>
          </w:p>
        </w:tc>
        <w:tc>
          <w:tcPr>
            <w:tcW w:w="4687" w:type="dxa"/>
          </w:tcPr>
          <w:p w14:paraId="781DD2A0" w14:textId="77777777" w:rsidR="00276448" w:rsidRPr="00C234C2" w:rsidRDefault="00276448" w:rsidP="00E32227">
            <w:pPr>
              <w:rPr>
                <w:rFonts w:eastAsia="Arial Narrow" w:cs="Arial"/>
                <w:b/>
                <w:sz w:val="18"/>
                <w:szCs w:val="18"/>
              </w:rPr>
            </w:pPr>
            <w:r w:rsidRPr="00C234C2">
              <w:rPr>
                <w:rFonts w:eastAsia="Arial Narrow" w:cs="Arial"/>
                <w:b/>
                <w:sz w:val="18"/>
                <w:szCs w:val="18"/>
              </w:rPr>
              <w:t>CATEGORIA</w:t>
            </w:r>
          </w:p>
        </w:tc>
        <w:tc>
          <w:tcPr>
            <w:tcW w:w="2042" w:type="dxa"/>
          </w:tcPr>
          <w:p w14:paraId="2B263950" w14:textId="77777777" w:rsidR="00276448" w:rsidRPr="00C234C2" w:rsidRDefault="00276448" w:rsidP="00E32227">
            <w:pPr>
              <w:rPr>
                <w:rFonts w:eastAsia="Arial Narrow" w:cs="Arial"/>
                <w:b/>
                <w:sz w:val="18"/>
                <w:szCs w:val="18"/>
              </w:rPr>
            </w:pPr>
            <w:r w:rsidRPr="00C234C2">
              <w:rPr>
                <w:rFonts w:eastAsia="Arial Narrow" w:cs="Arial"/>
                <w:b/>
                <w:sz w:val="18"/>
                <w:szCs w:val="18"/>
              </w:rPr>
              <w:t>VALORACIÓN</w:t>
            </w:r>
          </w:p>
        </w:tc>
      </w:tr>
      <w:tr w:rsidR="00276448" w:rsidRPr="00C234C2" w14:paraId="78E34F74" w14:textId="77777777" w:rsidTr="00E32227">
        <w:trPr>
          <w:trHeight w:val="449"/>
        </w:trPr>
        <w:tc>
          <w:tcPr>
            <w:tcW w:w="2122" w:type="dxa"/>
            <w:vMerge/>
          </w:tcPr>
          <w:p w14:paraId="438F68E6" w14:textId="77777777" w:rsidR="00276448" w:rsidRPr="00C234C2" w:rsidRDefault="00276448" w:rsidP="00E32227">
            <w:pPr>
              <w:widowControl w:val="0"/>
              <w:pBdr>
                <w:top w:val="nil"/>
                <w:left w:val="nil"/>
                <w:bottom w:val="nil"/>
                <w:right w:val="nil"/>
                <w:between w:val="nil"/>
              </w:pBdr>
              <w:spacing w:line="276" w:lineRule="auto"/>
              <w:rPr>
                <w:rFonts w:eastAsia="Arial Narrow" w:cs="Arial"/>
                <w:b/>
                <w:sz w:val="18"/>
                <w:szCs w:val="18"/>
              </w:rPr>
            </w:pPr>
          </w:p>
        </w:tc>
        <w:tc>
          <w:tcPr>
            <w:tcW w:w="4687" w:type="dxa"/>
          </w:tcPr>
          <w:p w14:paraId="6FB82395" w14:textId="77777777" w:rsidR="00276448" w:rsidRPr="00C234C2" w:rsidRDefault="00276448" w:rsidP="00E32227">
            <w:pPr>
              <w:rPr>
                <w:rFonts w:eastAsia="Arial Narrow" w:cs="Arial"/>
                <w:b/>
                <w:sz w:val="18"/>
                <w:szCs w:val="18"/>
              </w:rPr>
            </w:pPr>
            <w:r w:rsidRPr="00C234C2">
              <w:rPr>
                <w:rFonts w:eastAsia="Arial Narrow" w:cs="Arial"/>
                <w:sz w:val="18"/>
                <w:szCs w:val="18"/>
              </w:rPr>
              <w:t>Raro (puede ocurrir excepcionalmente)</w:t>
            </w:r>
          </w:p>
        </w:tc>
        <w:tc>
          <w:tcPr>
            <w:tcW w:w="2042" w:type="dxa"/>
          </w:tcPr>
          <w:p w14:paraId="0639F7C7" w14:textId="77777777" w:rsidR="00276448" w:rsidRPr="00C234C2" w:rsidRDefault="00276448" w:rsidP="00E32227">
            <w:pPr>
              <w:jc w:val="center"/>
              <w:rPr>
                <w:rFonts w:eastAsia="Arial Narrow" w:cs="Arial"/>
                <w:sz w:val="18"/>
                <w:szCs w:val="18"/>
              </w:rPr>
            </w:pPr>
            <w:r w:rsidRPr="00C234C2">
              <w:rPr>
                <w:rFonts w:eastAsia="Arial Narrow" w:cs="Arial"/>
                <w:sz w:val="18"/>
                <w:szCs w:val="18"/>
              </w:rPr>
              <w:t>1</w:t>
            </w:r>
          </w:p>
        </w:tc>
      </w:tr>
      <w:tr w:rsidR="00276448" w:rsidRPr="00C234C2" w14:paraId="23BD2AA3" w14:textId="77777777" w:rsidTr="00E32227">
        <w:trPr>
          <w:trHeight w:val="449"/>
        </w:trPr>
        <w:tc>
          <w:tcPr>
            <w:tcW w:w="2122" w:type="dxa"/>
            <w:vMerge/>
          </w:tcPr>
          <w:p w14:paraId="436BFDE4" w14:textId="77777777" w:rsidR="00276448" w:rsidRPr="00C234C2" w:rsidRDefault="00276448" w:rsidP="00E32227">
            <w:pPr>
              <w:widowControl w:val="0"/>
              <w:pBdr>
                <w:top w:val="nil"/>
                <w:left w:val="nil"/>
                <w:bottom w:val="nil"/>
                <w:right w:val="nil"/>
                <w:between w:val="nil"/>
              </w:pBdr>
              <w:spacing w:line="276" w:lineRule="auto"/>
              <w:rPr>
                <w:rFonts w:eastAsia="Arial Narrow" w:cs="Arial"/>
                <w:sz w:val="18"/>
                <w:szCs w:val="18"/>
              </w:rPr>
            </w:pPr>
          </w:p>
        </w:tc>
        <w:tc>
          <w:tcPr>
            <w:tcW w:w="4687" w:type="dxa"/>
          </w:tcPr>
          <w:p w14:paraId="20F7EB46" w14:textId="77777777" w:rsidR="00276448" w:rsidRPr="00C234C2" w:rsidRDefault="00276448" w:rsidP="00E32227">
            <w:pPr>
              <w:rPr>
                <w:rFonts w:eastAsia="Arial Narrow" w:cs="Arial"/>
                <w:sz w:val="18"/>
                <w:szCs w:val="18"/>
              </w:rPr>
            </w:pPr>
            <w:r w:rsidRPr="00C234C2">
              <w:rPr>
                <w:rFonts w:eastAsia="Arial Narrow" w:cs="Arial"/>
                <w:sz w:val="18"/>
                <w:szCs w:val="18"/>
              </w:rPr>
              <w:t>Improbable (puede ocurrir ocasionalmente)</w:t>
            </w:r>
          </w:p>
        </w:tc>
        <w:tc>
          <w:tcPr>
            <w:tcW w:w="2042" w:type="dxa"/>
          </w:tcPr>
          <w:p w14:paraId="62098EEE" w14:textId="77777777" w:rsidR="00276448" w:rsidRPr="00C234C2" w:rsidRDefault="00276448" w:rsidP="00E32227">
            <w:pPr>
              <w:jc w:val="center"/>
              <w:rPr>
                <w:rFonts w:eastAsia="Arial Narrow" w:cs="Arial"/>
                <w:sz w:val="18"/>
                <w:szCs w:val="18"/>
              </w:rPr>
            </w:pPr>
            <w:r w:rsidRPr="00C234C2">
              <w:rPr>
                <w:rFonts w:eastAsia="Arial Narrow" w:cs="Arial"/>
                <w:sz w:val="18"/>
                <w:szCs w:val="18"/>
              </w:rPr>
              <w:t>2</w:t>
            </w:r>
          </w:p>
        </w:tc>
      </w:tr>
      <w:tr w:rsidR="00276448" w:rsidRPr="00C234C2" w14:paraId="30632901" w14:textId="77777777" w:rsidTr="00E32227">
        <w:trPr>
          <w:trHeight w:val="449"/>
        </w:trPr>
        <w:tc>
          <w:tcPr>
            <w:tcW w:w="2122" w:type="dxa"/>
            <w:vMerge/>
          </w:tcPr>
          <w:p w14:paraId="2B197174" w14:textId="77777777" w:rsidR="00276448" w:rsidRPr="00C234C2" w:rsidRDefault="00276448" w:rsidP="00E32227">
            <w:pPr>
              <w:widowControl w:val="0"/>
              <w:pBdr>
                <w:top w:val="nil"/>
                <w:left w:val="nil"/>
                <w:bottom w:val="nil"/>
                <w:right w:val="nil"/>
                <w:between w:val="nil"/>
              </w:pBdr>
              <w:spacing w:line="276" w:lineRule="auto"/>
              <w:rPr>
                <w:rFonts w:eastAsia="Arial Narrow" w:cs="Arial"/>
                <w:sz w:val="18"/>
                <w:szCs w:val="18"/>
              </w:rPr>
            </w:pPr>
          </w:p>
        </w:tc>
        <w:tc>
          <w:tcPr>
            <w:tcW w:w="4687" w:type="dxa"/>
          </w:tcPr>
          <w:p w14:paraId="0A223880" w14:textId="77777777" w:rsidR="00276448" w:rsidRPr="00C234C2" w:rsidRDefault="00276448" w:rsidP="00E32227">
            <w:pPr>
              <w:rPr>
                <w:rFonts w:eastAsia="Arial Narrow" w:cs="Arial"/>
                <w:sz w:val="18"/>
                <w:szCs w:val="18"/>
              </w:rPr>
            </w:pPr>
            <w:r w:rsidRPr="00C234C2">
              <w:rPr>
                <w:rFonts w:eastAsia="Arial Narrow" w:cs="Arial"/>
                <w:sz w:val="18"/>
                <w:szCs w:val="18"/>
              </w:rPr>
              <w:t>Posible (puede ocurrir en cualquier momento futuro)</w:t>
            </w:r>
          </w:p>
        </w:tc>
        <w:tc>
          <w:tcPr>
            <w:tcW w:w="2042" w:type="dxa"/>
          </w:tcPr>
          <w:p w14:paraId="5DDE334E" w14:textId="77777777" w:rsidR="00276448" w:rsidRPr="00C234C2" w:rsidRDefault="00276448" w:rsidP="00E32227">
            <w:pPr>
              <w:jc w:val="center"/>
              <w:rPr>
                <w:rFonts w:eastAsia="Arial Narrow" w:cs="Arial"/>
                <w:sz w:val="18"/>
                <w:szCs w:val="18"/>
              </w:rPr>
            </w:pPr>
            <w:r w:rsidRPr="00C234C2">
              <w:rPr>
                <w:rFonts w:eastAsia="Arial Narrow" w:cs="Arial"/>
                <w:sz w:val="18"/>
                <w:szCs w:val="18"/>
              </w:rPr>
              <w:t>3</w:t>
            </w:r>
          </w:p>
        </w:tc>
      </w:tr>
      <w:tr w:rsidR="00276448" w:rsidRPr="00C234C2" w14:paraId="2D09F6C7" w14:textId="77777777" w:rsidTr="00E32227">
        <w:trPr>
          <w:trHeight w:val="449"/>
        </w:trPr>
        <w:tc>
          <w:tcPr>
            <w:tcW w:w="2122" w:type="dxa"/>
            <w:vMerge/>
          </w:tcPr>
          <w:p w14:paraId="6728D3E4" w14:textId="77777777" w:rsidR="00276448" w:rsidRPr="00C234C2" w:rsidRDefault="00276448" w:rsidP="00E32227">
            <w:pPr>
              <w:widowControl w:val="0"/>
              <w:pBdr>
                <w:top w:val="nil"/>
                <w:left w:val="nil"/>
                <w:bottom w:val="nil"/>
                <w:right w:val="nil"/>
                <w:between w:val="nil"/>
              </w:pBdr>
              <w:spacing w:line="276" w:lineRule="auto"/>
              <w:rPr>
                <w:rFonts w:eastAsia="Arial Narrow" w:cs="Arial"/>
                <w:sz w:val="18"/>
                <w:szCs w:val="18"/>
              </w:rPr>
            </w:pPr>
          </w:p>
        </w:tc>
        <w:tc>
          <w:tcPr>
            <w:tcW w:w="4687" w:type="dxa"/>
          </w:tcPr>
          <w:p w14:paraId="2455CB70" w14:textId="77777777" w:rsidR="00276448" w:rsidRPr="00C234C2" w:rsidRDefault="00276448" w:rsidP="00E32227">
            <w:pPr>
              <w:rPr>
                <w:rFonts w:eastAsia="Arial Narrow" w:cs="Arial"/>
                <w:sz w:val="18"/>
                <w:szCs w:val="18"/>
              </w:rPr>
            </w:pPr>
            <w:r w:rsidRPr="00C234C2">
              <w:rPr>
                <w:rFonts w:eastAsia="Arial Narrow" w:cs="Arial"/>
                <w:sz w:val="18"/>
                <w:szCs w:val="18"/>
              </w:rPr>
              <w:t>Probable (probablemente va a ocurrir)</w:t>
            </w:r>
          </w:p>
        </w:tc>
        <w:tc>
          <w:tcPr>
            <w:tcW w:w="2042" w:type="dxa"/>
          </w:tcPr>
          <w:p w14:paraId="0A6A59F6" w14:textId="77777777" w:rsidR="00276448" w:rsidRPr="00C234C2" w:rsidRDefault="00276448" w:rsidP="00E32227">
            <w:pPr>
              <w:jc w:val="center"/>
              <w:rPr>
                <w:rFonts w:eastAsia="Arial Narrow" w:cs="Arial"/>
                <w:sz w:val="18"/>
                <w:szCs w:val="18"/>
              </w:rPr>
            </w:pPr>
            <w:r w:rsidRPr="00C234C2">
              <w:rPr>
                <w:rFonts w:eastAsia="Arial Narrow" w:cs="Arial"/>
                <w:sz w:val="18"/>
                <w:szCs w:val="18"/>
              </w:rPr>
              <w:t>4</w:t>
            </w:r>
          </w:p>
        </w:tc>
      </w:tr>
      <w:tr w:rsidR="00276448" w:rsidRPr="00C234C2" w14:paraId="21E3DD4F" w14:textId="77777777" w:rsidTr="00E32227">
        <w:trPr>
          <w:trHeight w:val="422"/>
        </w:trPr>
        <w:tc>
          <w:tcPr>
            <w:tcW w:w="2122" w:type="dxa"/>
            <w:vMerge/>
          </w:tcPr>
          <w:p w14:paraId="724D03E9" w14:textId="77777777" w:rsidR="00276448" w:rsidRPr="00C234C2" w:rsidRDefault="00276448" w:rsidP="00E32227">
            <w:pPr>
              <w:widowControl w:val="0"/>
              <w:pBdr>
                <w:top w:val="nil"/>
                <w:left w:val="nil"/>
                <w:bottom w:val="nil"/>
                <w:right w:val="nil"/>
                <w:between w:val="nil"/>
              </w:pBdr>
              <w:spacing w:line="276" w:lineRule="auto"/>
              <w:rPr>
                <w:rFonts w:eastAsia="Arial Narrow" w:cs="Arial"/>
                <w:sz w:val="18"/>
                <w:szCs w:val="18"/>
              </w:rPr>
            </w:pPr>
          </w:p>
        </w:tc>
        <w:tc>
          <w:tcPr>
            <w:tcW w:w="4687" w:type="dxa"/>
          </w:tcPr>
          <w:p w14:paraId="0F9BF6C3" w14:textId="77777777" w:rsidR="00276448" w:rsidRPr="00C234C2" w:rsidRDefault="00276448" w:rsidP="00E32227">
            <w:pPr>
              <w:rPr>
                <w:rFonts w:eastAsia="Arial Narrow" w:cs="Arial"/>
                <w:sz w:val="18"/>
                <w:szCs w:val="18"/>
              </w:rPr>
            </w:pPr>
            <w:r w:rsidRPr="00C234C2">
              <w:rPr>
                <w:rFonts w:eastAsia="Arial Narrow" w:cs="Arial"/>
                <w:sz w:val="18"/>
                <w:szCs w:val="18"/>
              </w:rPr>
              <w:t>Casi cierto (ocurre en la mayoría de circunstancias)</w:t>
            </w:r>
          </w:p>
        </w:tc>
        <w:tc>
          <w:tcPr>
            <w:tcW w:w="2042" w:type="dxa"/>
          </w:tcPr>
          <w:p w14:paraId="6D5646B7" w14:textId="77777777" w:rsidR="00276448" w:rsidRPr="00C234C2" w:rsidRDefault="00276448" w:rsidP="00E32227">
            <w:pPr>
              <w:jc w:val="center"/>
              <w:rPr>
                <w:rFonts w:eastAsia="Arial Narrow" w:cs="Arial"/>
                <w:sz w:val="18"/>
                <w:szCs w:val="18"/>
              </w:rPr>
            </w:pPr>
            <w:r w:rsidRPr="00C234C2">
              <w:rPr>
                <w:rFonts w:eastAsia="Arial Narrow" w:cs="Arial"/>
                <w:sz w:val="18"/>
                <w:szCs w:val="18"/>
              </w:rPr>
              <w:t>5</w:t>
            </w:r>
          </w:p>
        </w:tc>
      </w:tr>
    </w:tbl>
    <w:p w14:paraId="3DADD8DF" w14:textId="77777777" w:rsidR="00276448" w:rsidRPr="00C234C2" w:rsidRDefault="00276448" w:rsidP="00276448">
      <w:pPr>
        <w:spacing w:after="100" w:afterAutospacing="1"/>
        <w:rPr>
          <w:rFonts w:cs="Arial"/>
          <w:sz w:val="20"/>
          <w:szCs w:val="20"/>
          <w:lang w:val="es-ES_tradnl" w:eastAsia="es-CO"/>
        </w:rPr>
      </w:pPr>
    </w:p>
    <w:p w14:paraId="44B203E5" w14:textId="77777777" w:rsidR="00276448" w:rsidRDefault="00276448" w:rsidP="00276448">
      <w:pPr>
        <w:spacing w:after="100" w:afterAutospacing="1"/>
        <w:rPr>
          <w:rFonts w:cs="Arial"/>
          <w:sz w:val="20"/>
          <w:szCs w:val="20"/>
          <w:lang w:val="es-ES_tradnl" w:eastAsia="es-CO"/>
        </w:rPr>
      </w:pPr>
      <w:r w:rsidRPr="00C234C2">
        <w:rPr>
          <w:rFonts w:cs="Arial"/>
          <w:sz w:val="20"/>
          <w:szCs w:val="20"/>
          <w:lang w:val="es-ES_tradnl" w:eastAsia="es-CO"/>
        </w:rPr>
        <w:t>De acuerdo con la metodología de Colombia Compra Eficiente, a continuación, se identifican los Riesgos del Proceso de Contratación desde su planeación hasta su liquidación</w:t>
      </w:r>
    </w:p>
    <w:p w14:paraId="1714C17C" w14:textId="4B87BA3B" w:rsidR="00276448" w:rsidRDefault="00276448" w:rsidP="00276448">
      <w:pPr>
        <w:spacing w:after="100" w:afterAutospacing="1"/>
        <w:rPr>
          <w:rFonts w:eastAsia="SimSun" w:cs="Arial"/>
          <w:b/>
          <w:kern w:val="3"/>
          <w:sz w:val="20"/>
          <w:szCs w:val="20"/>
          <w:u w:val="single"/>
          <w:lang w:eastAsia="zh-CN" w:bidi="hi-IN"/>
        </w:rPr>
      </w:pPr>
      <w:r w:rsidRPr="00CD267D">
        <w:rPr>
          <w:rFonts w:eastAsia="SimSun" w:cs="Arial"/>
          <w:b/>
          <w:kern w:val="3"/>
          <w:sz w:val="20"/>
          <w:szCs w:val="20"/>
          <w:u w:val="single"/>
          <w:lang w:eastAsia="zh-CN" w:bidi="hi-IN"/>
        </w:rPr>
        <w:t xml:space="preserve">Matriz de </w:t>
      </w:r>
      <w:r>
        <w:rPr>
          <w:rFonts w:eastAsia="SimSun" w:cs="Arial"/>
          <w:b/>
          <w:kern w:val="3"/>
          <w:sz w:val="20"/>
          <w:szCs w:val="20"/>
          <w:u w:val="single"/>
          <w:lang w:eastAsia="zh-CN" w:bidi="hi-IN"/>
        </w:rPr>
        <w:t>R</w:t>
      </w:r>
      <w:r w:rsidRPr="00CD267D">
        <w:rPr>
          <w:rFonts w:eastAsia="SimSun" w:cs="Arial"/>
          <w:b/>
          <w:kern w:val="3"/>
          <w:sz w:val="20"/>
          <w:szCs w:val="20"/>
          <w:u w:val="single"/>
          <w:lang w:eastAsia="zh-CN" w:bidi="hi-IN"/>
        </w:rPr>
        <w:t>iesgos</w:t>
      </w:r>
    </w:p>
    <w:p w14:paraId="31004752" w14:textId="77777777" w:rsidR="00276448" w:rsidRPr="00CD267D" w:rsidRDefault="00276448" w:rsidP="00276448">
      <w:pPr>
        <w:spacing w:after="100" w:afterAutospacing="1"/>
        <w:rPr>
          <w:rFonts w:eastAsia="SimSun" w:cs="Arial"/>
          <w:kern w:val="3"/>
          <w:sz w:val="20"/>
          <w:szCs w:val="20"/>
          <w:lang w:eastAsia="zh-CN" w:bidi="hi-IN"/>
        </w:rPr>
      </w:pPr>
    </w:p>
    <w:tbl>
      <w:tblPr>
        <w:tblW w:w="1328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3"/>
        <w:gridCol w:w="525"/>
        <w:gridCol w:w="525"/>
        <w:gridCol w:w="525"/>
        <w:gridCol w:w="524"/>
        <w:gridCol w:w="813"/>
        <w:gridCol w:w="884"/>
        <w:gridCol w:w="524"/>
        <w:gridCol w:w="524"/>
        <w:gridCol w:w="524"/>
        <w:gridCol w:w="524"/>
        <w:gridCol w:w="945"/>
        <w:gridCol w:w="524"/>
        <w:gridCol w:w="524"/>
        <w:gridCol w:w="524"/>
        <w:gridCol w:w="524"/>
        <w:gridCol w:w="524"/>
        <w:gridCol w:w="742"/>
        <w:gridCol w:w="624"/>
        <w:gridCol w:w="635"/>
        <w:gridCol w:w="879"/>
        <w:gridCol w:w="685"/>
      </w:tblGrid>
      <w:tr w:rsidR="00276448" w:rsidRPr="007D7FF0" w14:paraId="490ADF50" w14:textId="77777777" w:rsidTr="00276448">
        <w:trPr>
          <w:trHeight w:val="511"/>
        </w:trPr>
        <w:tc>
          <w:tcPr>
            <w:tcW w:w="263" w:type="dxa"/>
            <w:vMerge w:val="restart"/>
            <w:shd w:val="clear" w:color="000000" w:fill="D9D9D9"/>
            <w:noWrap/>
            <w:vAlign w:val="center"/>
            <w:hideMark/>
          </w:tcPr>
          <w:p w14:paraId="6AC379B0" w14:textId="77777777" w:rsidR="00276448" w:rsidRPr="007D7FF0" w:rsidRDefault="00276448" w:rsidP="00E32227">
            <w:pPr>
              <w:jc w:val="center"/>
              <w:rPr>
                <w:rFonts w:ascii="Arial Narrow" w:hAnsi="Arial Narrow" w:cs="Calibri"/>
                <w:b/>
                <w:bCs/>
                <w:color w:val="000000"/>
                <w:sz w:val="16"/>
                <w:szCs w:val="16"/>
                <w:lang w:eastAsia="es-CO"/>
              </w:rPr>
            </w:pPr>
            <w:r w:rsidRPr="007D7FF0">
              <w:rPr>
                <w:rFonts w:ascii="Arial Narrow" w:hAnsi="Arial Narrow" w:cs="Calibri"/>
                <w:b/>
                <w:bCs/>
                <w:color w:val="000000"/>
                <w:sz w:val="16"/>
                <w:szCs w:val="16"/>
                <w:lang w:eastAsia="es-CO"/>
              </w:rPr>
              <w:t xml:space="preserve">No </w:t>
            </w:r>
          </w:p>
        </w:tc>
        <w:tc>
          <w:tcPr>
            <w:tcW w:w="526" w:type="dxa"/>
            <w:vMerge w:val="restart"/>
            <w:shd w:val="clear" w:color="000000" w:fill="C4D79B"/>
            <w:noWrap/>
            <w:textDirection w:val="btLr"/>
            <w:vAlign w:val="center"/>
            <w:hideMark/>
          </w:tcPr>
          <w:p w14:paraId="6820330C" w14:textId="77777777" w:rsidR="00276448" w:rsidRPr="007D7FF0" w:rsidRDefault="00276448" w:rsidP="00E32227">
            <w:pPr>
              <w:jc w:val="center"/>
              <w:rPr>
                <w:rFonts w:ascii="Arial Narrow" w:hAnsi="Arial Narrow" w:cs="Calibri"/>
                <w:b/>
                <w:bCs/>
                <w:color w:val="000000"/>
                <w:sz w:val="16"/>
                <w:szCs w:val="16"/>
                <w:lang w:eastAsia="es-CO"/>
              </w:rPr>
            </w:pPr>
            <w:r w:rsidRPr="007D7FF0">
              <w:rPr>
                <w:rFonts w:ascii="Arial Narrow" w:hAnsi="Arial Narrow" w:cs="Calibri"/>
                <w:b/>
                <w:bCs/>
                <w:color w:val="000000"/>
                <w:sz w:val="16"/>
                <w:szCs w:val="16"/>
                <w:lang w:eastAsia="es-CO"/>
              </w:rPr>
              <w:t>CLASE</w:t>
            </w:r>
          </w:p>
        </w:tc>
        <w:tc>
          <w:tcPr>
            <w:tcW w:w="526" w:type="dxa"/>
            <w:vMerge w:val="restart"/>
            <w:shd w:val="clear" w:color="000000" w:fill="C4D79B"/>
            <w:noWrap/>
            <w:textDirection w:val="btLr"/>
            <w:vAlign w:val="center"/>
            <w:hideMark/>
          </w:tcPr>
          <w:p w14:paraId="36533298" w14:textId="77777777" w:rsidR="00276448" w:rsidRPr="007D7FF0" w:rsidRDefault="00276448" w:rsidP="00E32227">
            <w:pPr>
              <w:jc w:val="center"/>
              <w:rPr>
                <w:rFonts w:ascii="Arial Narrow" w:hAnsi="Arial Narrow" w:cs="Calibri"/>
                <w:b/>
                <w:bCs/>
                <w:color w:val="000000"/>
                <w:sz w:val="16"/>
                <w:szCs w:val="16"/>
                <w:lang w:eastAsia="es-CO"/>
              </w:rPr>
            </w:pPr>
            <w:r w:rsidRPr="007D7FF0">
              <w:rPr>
                <w:rFonts w:ascii="Arial Narrow" w:hAnsi="Arial Narrow" w:cs="Calibri"/>
                <w:b/>
                <w:bCs/>
                <w:color w:val="000000"/>
                <w:sz w:val="16"/>
                <w:szCs w:val="16"/>
                <w:lang w:eastAsia="es-CO"/>
              </w:rPr>
              <w:t>FUENTE</w:t>
            </w:r>
          </w:p>
        </w:tc>
        <w:tc>
          <w:tcPr>
            <w:tcW w:w="526" w:type="dxa"/>
            <w:vMerge w:val="restart"/>
            <w:shd w:val="clear" w:color="000000" w:fill="C4D79B"/>
            <w:noWrap/>
            <w:textDirection w:val="btLr"/>
            <w:vAlign w:val="center"/>
            <w:hideMark/>
          </w:tcPr>
          <w:p w14:paraId="30C8C5E4" w14:textId="77777777" w:rsidR="00276448" w:rsidRPr="007D7FF0" w:rsidRDefault="00276448" w:rsidP="00E32227">
            <w:pPr>
              <w:jc w:val="center"/>
              <w:rPr>
                <w:rFonts w:ascii="Arial Narrow" w:hAnsi="Arial Narrow" w:cs="Calibri"/>
                <w:b/>
                <w:bCs/>
                <w:color w:val="000000"/>
                <w:sz w:val="16"/>
                <w:szCs w:val="16"/>
                <w:lang w:eastAsia="es-CO"/>
              </w:rPr>
            </w:pPr>
            <w:r w:rsidRPr="007D7FF0">
              <w:rPr>
                <w:rFonts w:ascii="Arial Narrow" w:hAnsi="Arial Narrow" w:cs="Calibri"/>
                <w:b/>
                <w:bCs/>
                <w:color w:val="000000"/>
                <w:sz w:val="16"/>
                <w:szCs w:val="16"/>
                <w:lang w:eastAsia="es-CO"/>
              </w:rPr>
              <w:t>ETAPA</w:t>
            </w:r>
          </w:p>
        </w:tc>
        <w:tc>
          <w:tcPr>
            <w:tcW w:w="526" w:type="dxa"/>
            <w:vMerge w:val="restart"/>
            <w:shd w:val="clear" w:color="000000" w:fill="C4D79B"/>
            <w:noWrap/>
            <w:textDirection w:val="btLr"/>
            <w:vAlign w:val="center"/>
            <w:hideMark/>
          </w:tcPr>
          <w:p w14:paraId="215C790C" w14:textId="77777777" w:rsidR="00276448" w:rsidRPr="007D7FF0" w:rsidRDefault="00276448" w:rsidP="00E32227">
            <w:pPr>
              <w:jc w:val="center"/>
              <w:rPr>
                <w:rFonts w:ascii="Arial Narrow" w:hAnsi="Arial Narrow" w:cs="Calibri"/>
                <w:b/>
                <w:bCs/>
                <w:color w:val="000000"/>
                <w:sz w:val="16"/>
                <w:szCs w:val="16"/>
                <w:lang w:eastAsia="es-CO"/>
              </w:rPr>
            </w:pPr>
            <w:r w:rsidRPr="007D7FF0">
              <w:rPr>
                <w:rFonts w:ascii="Arial Narrow" w:hAnsi="Arial Narrow" w:cs="Calibri"/>
                <w:b/>
                <w:bCs/>
                <w:color w:val="000000"/>
                <w:sz w:val="16"/>
                <w:szCs w:val="16"/>
                <w:lang w:eastAsia="es-CO"/>
              </w:rPr>
              <w:t>TIPO</w:t>
            </w:r>
          </w:p>
        </w:tc>
        <w:tc>
          <w:tcPr>
            <w:tcW w:w="810" w:type="dxa"/>
            <w:shd w:val="clear" w:color="000000" w:fill="C4D79B"/>
            <w:noWrap/>
            <w:vAlign w:val="center"/>
            <w:hideMark/>
          </w:tcPr>
          <w:p w14:paraId="739C8431" w14:textId="77777777" w:rsidR="00276448" w:rsidRPr="007D7FF0" w:rsidRDefault="00276448" w:rsidP="00E32227">
            <w:pPr>
              <w:jc w:val="center"/>
              <w:rPr>
                <w:rFonts w:ascii="Arial Narrow" w:hAnsi="Arial Narrow" w:cs="Calibri"/>
                <w:b/>
                <w:bCs/>
                <w:color w:val="000000"/>
                <w:sz w:val="16"/>
                <w:szCs w:val="16"/>
                <w:lang w:eastAsia="es-CO"/>
              </w:rPr>
            </w:pPr>
            <w:r w:rsidRPr="007D7FF0">
              <w:rPr>
                <w:rFonts w:ascii="Arial Narrow" w:hAnsi="Arial Narrow" w:cs="Calibri"/>
                <w:b/>
                <w:bCs/>
                <w:color w:val="000000"/>
                <w:sz w:val="16"/>
                <w:szCs w:val="16"/>
                <w:lang w:eastAsia="es-CO"/>
              </w:rPr>
              <w:t xml:space="preserve">DESCRIPCION </w:t>
            </w:r>
          </w:p>
        </w:tc>
        <w:tc>
          <w:tcPr>
            <w:tcW w:w="880" w:type="dxa"/>
            <w:vMerge w:val="restart"/>
            <w:shd w:val="clear" w:color="000000" w:fill="C4D79B"/>
            <w:noWrap/>
            <w:vAlign w:val="center"/>
            <w:hideMark/>
          </w:tcPr>
          <w:p w14:paraId="56884CE7" w14:textId="77777777" w:rsidR="00276448" w:rsidRPr="007D7FF0" w:rsidRDefault="00276448" w:rsidP="00E32227">
            <w:pPr>
              <w:jc w:val="center"/>
              <w:rPr>
                <w:rFonts w:ascii="Arial Narrow" w:hAnsi="Arial Narrow" w:cs="Calibri"/>
                <w:b/>
                <w:bCs/>
                <w:color w:val="000000"/>
                <w:sz w:val="16"/>
                <w:szCs w:val="16"/>
                <w:lang w:eastAsia="es-CO"/>
              </w:rPr>
            </w:pPr>
            <w:r w:rsidRPr="007D7FF0">
              <w:rPr>
                <w:rFonts w:ascii="Arial Narrow" w:hAnsi="Arial Narrow" w:cs="Calibri"/>
                <w:b/>
                <w:bCs/>
                <w:color w:val="000000"/>
                <w:sz w:val="16"/>
                <w:szCs w:val="16"/>
                <w:lang w:eastAsia="es-CO"/>
              </w:rPr>
              <w:t>CONSECUENCIA DE LA OCURRENCIA DEL EVENTO</w:t>
            </w:r>
          </w:p>
        </w:tc>
        <w:tc>
          <w:tcPr>
            <w:tcW w:w="526" w:type="dxa"/>
            <w:vMerge w:val="restart"/>
            <w:shd w:val="clear" w:color="000000" w:fill="C4D79B"/>
            <w:noWrap/>
            <w:textDirection w:val="btLr"/>
            <w:vAlign w:val="center"/>
            <w:hideMark/>
          </w:tcPr>
          <w:p w14:paraId="45FB128F" w14:textId="77777777" w:rsidR="00276448" w:rsidRPr="007D7FF0" w:rsidRDefault="00276448" w:rsidP="00E32227">
            <w:pPr>
              <w:jc w:val="center"/>
              <w:rPr>
                <w:rFonts w:ascii="Arial Narrow" w:hAnsi="Arial Narrow" w:cs="Calibri"/>
                <w:b/>
                <w:bCs/>
                <w:color w:val="000000"/>
                <w:sz w:val="16"/>
                <w:szCs w:val="16"/>
                <w:lang w:eastAsia="es-CO"/>
              </w:rPr>
            </w:pPr>
            <w:r w:rsidRPr="007D7FF0">
              <w:rPr>
                <w:rFonts w:ascii="Arial Narrow" w:hAnsi="Arial Narrow" w:cs="Calibri"/>
                <w:b/>
                <w:bCs/>
                <w:color w:val="000000"/>
                <w:sz w:val="16"/>
                <w:szCs w:val="16"/>
                <w:lang w:eastAsia="es-CO"/>
              </w:rPr>
              <w:t>PROBABILIDAD</w:t>
            </w:r>
          </w:p>
        </w:tc>
        <w:tc>
          <w:tcPr>
            <w:tcW w:w="526" w:type="dxa"/>
            <w:vMerge w:val="restart"/>
            <w:shd w:val="clear" w:color="000000" w:fill="C4D79B"/>
            <w:noWrap/>
            <w:textDirection w:val="btLr"/>
            <w:vAlign w:val="center"/>
            <w:hideMark/>
          </w:tcPr>
          <w:p w14:paraId="4C03CD38" w14:textId="77777777" w:rsidR="00276448" w:rsidRPr="007D7FF0" w:rsidRDefault="00276448" w:rsidP="00E32227">
            <w:pPr>
              <w:jc w:val="center"/>
              <w:rPr>
                <w:rFonts w:ascii="Arial Narrow" w:hAnsi="Arial Narrow" w:cs="Calibri"/>
                <w:b/>
                <w:bCs/>
                <w:color w:val="000000"/>
                <w:sz w:val="16"/>
                <w:szCs w:val="16"/>
                <w:lang w:eastAsia="es-CO"/>
              </w:rPr>
            </w:pPr>
            <w:r w:rsidRPr="007D7FF0">
              <w:rPr>
                <w:rFonts w:ascii="Arial Narrow" w:hAnsi="Arial Narrow" w:cs="Calibri"/>
                <w:b/>
                <w:bCs/>
                <w:color w:val="000000"/>
                <w:sz w:val="16"/>
                <w:szCs w:val="16"/>
                <w:lang w:eastAsia="es-CO"/>
              </w:rPr>
              <w:t>IMPACTO</w:t>
            </w:r>
          </w:p>
        </w:tc>
        <w:tc>
          <w:tcPr>
            <w:tcW w:w="526" w:type="dxa"/>
            <w:vMerge w:val="restart"/>
            <w:shd w:val="clear" w:color="000000" w:fill="C4D79B"/>
            <w:noWrap/>
            <w:textDirection w:val="btLr"/>
            <w:vAlign w:val="center"/>
            <w:hideMark/>
          </w:tcPr>
          <w:p w14:paraId="48E4ABF1" w14:textId="77777777" w:rsidR="00276448" w:rsidRPr="007D7FF0" w:rsidRDefault="00276448" w:rsidP="00E32227">
            <w:pPr>
              <w:jc w:val="center"/>
              <w:rPr>
                <w:rFonts w:ascii="Arial Narrow" w:hAnsi="Arial Narrow" w:cs="Calibri"/>
                <w:b/>
                <w:bCs/>
                <w:color w:val="000000"/>
                <w:sz w:val="16"/>
                <w:szCs w:val="16"/>
                <w:lang w:eastAsia="es-CO"/>
              </w:rPr>
            </w:pPr>
            <w:r w:rsidRPr="007D7FF0">
              <w:rPr>
                <w:rFonts w:ascii="Arial Narrow" w:hAnsi="Arial Narrow" w:cs="Calibri"/>
                <w:b/>
                <w:bCs/>
                <w:color w:val="000000"/>
                <w:sz w:val="16"/>
                <w:szCs w:val="16"/>
                <w:lang w:eastAsia="es-CO"/>
              </w:rPr>
              <w:t>VALORACION DEL RIESGO</w:t>
            </w:r>
          </w:p>
        </w:tc>
        <w:tc>
          <w:tcPr>
            <w:tcW w:w="526" w:type="dxa"/>
            <w:vMerge w:val="restart"/>
            <w:shd w:val="clear" w:color="000000" w:fill="C4D79B"/>
            <w:noWrap/>
            <w:textDirection w:val="btLr"/>
            <w:vAlign w:val="center"/>
            <w:hideMark/>
          </w:tcPr>
          <w:p w14:paraId="07A52B26" w14:textId="77777777" w:rsidR="00276448" w:rsidRPr="007D7FF0" w:rsidRDefault="00276448" w:rsidP="00E32227">
            <w:pPr>
              <w:jc w:val="center"/>
              <w:rPr>
                <w:rFonts w:ascii="Arial Narrow" w:hAnsi="Arial Narrow" w:cs="Calibri"/>
                <w:b/>
                <w:bCs/>
                <w:color w:val="000000"/>
                <w:sz w:val="16"/>
                <w:szCs w:val="16"/>
                <w:lang w:eastAsia="es-CO"/>
              </w:rPr>
            </w:pPr>
            <w:r w:rsidRPr="007D7FF0">
              <w:rPr>
                <w:rFonts w:ascii="Arial Narrow" w:hAnsi="Arial Narrow" w:cs="Calibri"/>
                <w:b/>
                <w:bCs/>
                <w:color w:val="000000"/>
                <w:sz w:val="16"/>
                <w:szCs w:val="16"/>
                <w:lang w:eastAsia="es-CO"/>
              </w:rPr>
              <w:t>CATEGORIA</w:t>
            </w:r>
          </w:p>
        </w:tc>
        <w:tc>
          <w:tcPr>
            <w:tcW w:w="941" w:type="dxa"/>
            <w:vMerge w:val="restart"/>
            <w:shd w:val="clear" w:color="000000" w:fill="D9E1F2"/>
            <w:vAlign w:val="center"/>
            <w:hideMark/>
          </w:tcPr>
          <w:p w14:paraId="6675082D" w14:textId="77777777" w:rsidR="00276448" w:rsidRPr="007D7FF0" w:rsidRDefault="00276448" w:rsidP="00E32227">
            <w:pPr>
              <w:jc w:val="center"/>
              <w:rPr>
                <w:rFonts w:ascii="Arial Narrow" w:hAnsi="Arial Narrow" w:cs="Calibri"/>
                <w:b/>
                <w:bCs/>
                <w:color w:val="000000"/>
                <w:sz w:val="16"/>
                <w:szCs w:val="16"/>
                <w:lang w:eastAsia="es-CO"/>
              </w:rPr>
            </w:pPr>
            <w:r w:rsidRPr="007D7FF0">
              <w:rPr>
                <w:rFonts w:ascii="Arial Narrow" w:hAnsi="Arial Narrow" w:cs="Calibri"/>
                <w:b/>
                <w:bCs/>
                <w:color w:val="000000"/>
                <w:sz w:val="16"/>
                <w:szCs w:val="16"/>
                <w:lang w:eastAsia="es-CO"/>
              </w:rPr>
              <w:t>TRATAMIENTO / CONTROLES A SER IMPLEMENTADOS</w:t>
            </w:r>
          </w:p>
        </w:tc>
        <w:tc>
          <w:tcPr>
            <w:tcW w:w="2104" w:type="dxa"/>
            <w:gridSpan w:val="4"/>
            <w:shd w:val="clear" w:color="000000" w:fill="D9E1F2"/>
            <w:vAlign w:val="center"/>
            <w:hideMark/>
          </w:tcPr>
          <w:p w14:paraId="32C7891B" w14:textId="77777777" w:rsidR="00276448" w:rsidRPr="007D7FF0" w:rsidRDefault="00276448" w:rsidP="00E32227">
            <w:pPr>
              <w:jc w:val="center"/>
              <w:rPr>
                <w:rFonts w:ascii="Arial Narrow" w:hAnsi="Arial Narrow" w:cs="Calibri"/>
                <w:b/>
                <w:bCs/>
                <w:color w:val="000000"/>
                <w:sz w:val="16"/>
                <w:szCs w:val="16"/>
                <w:lang w:eastAsia="es-CO"/>
              </w:rPr>
            </w:pPr>
            <w:r w:rsidRPr="007D7FF0">
              <w:rPr>
                <w:rFonts w:ascii="Arial Narrow" w:hAnsi="Arial Narrow" w:cs="Calibri"/>
                <w:b/>
                <w:bCs/>
                <w:color w:val="000000"/>
                <w:sz w:val="16"/>
                <w:szCs w:val="16"/>
                <w:lang w:eastAsia="es-CO"/>
              </w:rPr>
              <w:t>IMPACTO DESPUES DEL TRATAMIENTO</w:t>
            </w:r>
          </w:p>
        </w:tc>
        <w:tc>
          <w:tcPr>
            <w:tcW w:w="526" w:type="dxa"/>
            <w:vMerge w:val="restart"/>
            <w:shd w:val="clear" w:color="000000" w:fill="D9E1F2"/>
            <w:noWrap/>
            <w:textDirection w:val="btLr"/>
            <w:vAlign w:val="center"/>
            <w:hideMark/>
          </w:tcPr>
          <w:p w14:paraId="2BE393B9" w14:textId="77777777" w:rsidR="00276448" w:rsidRPr="007D7FF0" w:rsidRDefault="00276448" w:rsidP="00E32227">
            <w:pPr>
              <w:jc w:val="center"/>
              <w:rPr>
                <w:rFonts w:ascii="Arial Narrow" w:hAnsi="Arial Narrow" w:cs="Calibri"/>
                <w:b/>
                <w:bCs/>
                <w:color w:val="000000"/>
                <w:sz w:val="16"/>
                <w:szCs w:val="16"/>
                <w:lang w:eastAsia="es-CO"/>
              </w:rPr>
            </w:pPr>
            <w:r w:rsidRPr="007D7FF0">
              <w:rPr>
                <w:rFonts w:ascii="Arial Narrow" w:hAnsi="Arial Narrow" w:cs="Calibri"/>
                <w:b/>
                <w:bCs/>
                <w:color w:val="000000"/>
                <w:sz w:val="16"/>
                <w:szCs w:val="16"/>
                <w:lang w:eastAsia="es-CO"/>
              </w:rPr>
              <w:t>¿AFECTA LA EJECUCION DEL CONTRATO?</w:t>
            </w:r>
          </w:p>
        </w:tc>
        <w:tc>
          <w:tcPr>
            <w:tcW w:w="739" w:type="dxa"/>
            <w:vMerge w:val="restart"/>
            <w:shd w:val="clear" w:color="000000" w:fill="D9E1F2"/>
            <w:noWrap/>
            <w:textDirection w:val="btLr"/>
            <w:vAlign w:val="center"/>
            <w:hideMark/>
          </w:tcPr>
          <w:p w14:paraId="54A6DB8D" w14:textId="77777777" w:rsidR="00276448" w:rsidRPr="007D7FF0" w:rsidRDefault="00276448" w:rsidP="00E32227">
            <w:pPr>
              <w:jc w:val="center"/>
              <w:rPr>
                <w:rFonts w:ascii="Arial Narrow" w:hAnsi="Arial Narrow" w:cs="Calibri"/>
                <w:b/>
                <w:bCs/>
                <w:color w:val="000000"/>
                <w:sz w:val="16"/>
                <w:szCs w:val="16"/>
                <w:lang w:eastAsia="es-CO"/>
              </w:rPr>
            </w:pPr>
            <w:r w:rsidRPr="007D7FF0">
              <w:rPr>
                <w:rFonts w:ascii="Arial Narrow" w:hAnsi="Arial Narrow" w:cs="Calibri"/>
                <w:b/>
                <w:bCs/>
                <w:color w:val="000000"/>
                <w:sz w:val="16"/>
                <w:szCs w:val="16"/>
                <w:lang w:eastAsia="es-CO"/>
              </w:rPr>
              <w:t>PERSONA RESPONSABLE DE IMPLEMENTAR TRATAMIENTO</w:t>
            </w:r>
          </w:p>
        </w:tc>
        <w:tc>
          <w:tcPr>
            <w:tcW w:w="622" w:type="dxa"/>
            <w:vMerge w:val="restart"/>
            <w:shd w:val="clear" w:color="000000" w:fill="D9E1F2"/>
            <w:noWrap/>
            <w:textDirection w:val="btLr"/>
            <w:vAlign w:val="center"/>
            <w:hideMark/>
          </w:tcPr>
          <w:p w14:paraId="204184AB" w14:textId="77777777" w:rsidR="00276448" w:rsidRPr="007D7FF0" w:rsidRDefault="00276448" w:rsidP="00E32227">
            <w:pPr>
              <w:jc w:val="center"/>
              <w:rPr>
                <w:rFonts w:ascii="Arial Narrow" w:hAnsi="Arial Narrow" w:cs="Calibri"/>
                <w:b/>
                <w:bCs/>
                <w:color w:val="000000"/>
                <w:sz w:val="16"/>
                <w:szCs w:val="16"/>
                <w:lang w:eastAsia="es-CO"/>
              </w:rPr>
            </w:pPr>
            <w:r w:rsidRPr="007D7FF0">
              <w:rPr>
                <w:rFonts w:ascii="Arial Narrow" w:hAnsi="Arial Narrow" w:cs="Calibri"/>
                <w:b/>
                <w:bCs/>
                <w:color w:val="000000"/>
                <w:sz w:val="16"/>
                <w:szCs w:val="16"/>
                <w:lang w:eastAsia="es-CO"/>
              </w:rPr>
              <w:t>FECHA ESTIMADA EN QUE SE INICIA EL TRATAMIENTO</w:t>
            </w:r>
          </w:p>
        </w:tc>
        <w:tc>
          <w:tcPr>
            <w:tcW w:w="633" w:type="dxa"/>
            <w:vMerge w:val="restart"/>
            <w:shd w:val="clear" w:color="000000" w:fill="D9E1F2"/>
            <w:noWrap/>
            <w:textDirection w:val="btLr"/>
            <w:vAlign w:val="center"/>
            <w:hideMark/>
          </w:tcPr>
          <w:p w14:paraId="0C8B62CD" w14:textId="77777777" w:rsidR="00276448" w:rsidRPr="007D7FF0" w:rsidRDefault="00276448" w:rsidP="00E32227">
            <w:pPr>
              <w:jc w:val="center"/>
              <w:rPr>
                <w:rFonts w:ascii="Arial Narrow" w:hAnsi="Arial Narrow" w:cs="Calibri"/>
                <w:b/>
                <w:bCs/>
                <w:color w:val="000000"/>
                <w:sz w:val="16"/>
                <w:szCs w:val="16"/>
                <w:lang w:eastAsia="es-CO"/>
              </w:rPr>
            </w:pPr>
            <w:r w:rsidRPr="007D7FF0">
              <w:rPr>
                <w:rFonts w:ascii="Arial Narrow" w:hAnsi="Arial Narrow" w:cs="Calibri"/>
                <w:b/>
                <w:bCs/>
                <w:color w:val="000000"/>
                <w:sz w:val="16"/>
                <w:szCs w:val="16"/>
                <w:lang w:eastAsia="es-CO"/>
              </w:rPr>
              <w:t>FECHA ESTIMADA EN QUE SE TERMINA EL TRATAMIENTO</w:t>
            </w:r>
          </w:p>
        </w:tc>
        <w:tc>
          <w:tcPr>
            <w:tcW w:w="1559" w:type="dxa"/>
            <w:gridSpan w:val="2"/>
            <w:shd w:val="clear" w:color="000000" w:fill="D9E1F2"/>
            <w:vAlign w:val="center"/>
            <w:hideMark/>
          </w:tcPr>
          <w:p w14:paraId="5A59FB4F" w14:textId="77777777" w:rsidR="00276448" w:rsidRPr="007D7FF0" w:rsidRDefault="00276448" w:rsidP="00E32227">
            <w:pPr>
              <w:jc w:val="center"/>
              <w:rPr>
                <w:rFonts w:ascii="Arial Narrow" w:hAnsi="Arial Narrow" w:cs="Calibri"/>
                <w:b/>
                <w:bCs/>
                <w:color w:val="000000"/>
                <w:sz w:val="16"/>
                <w:szCs w:val="16"/>
                <w:lang w:eastAsia="es-CO"/>
              </w:rPr>
            </w:pPr>
            <w:r w:rsidRPr="007D7FF0">
              <w:rPr>
                <w:rFonts w:ascii="Arial Narrow" w:hAnsi="Arial Narrow" w:cs="Calibri"/>
                <w:b/>
                <w:bCs/>
                <w:color w:val="000000"/>
                <w:sz w:val="16"/>
                <w:szCs w:val="16"/>
                <w:lang w:eastAsia="es-CO"/>
              </w:rPr>
              <w:t>MONITOREO Y REVISION</w:t>
            </w:r>
          </w:p>
        </w:tc>
      </w:tr>
      <w:tr w:rsidR="00276448" w:rsidRPr="007D7FF0" w14:paraId="7329866F" w14:textId="77777777" w:rsidTr="00276448">
        <w:trPr>
          <w:trHeight w:val="1529"/>
        </w:trPr>
        <w:tc>
          <w:tcPr>
            <w:tcW w:w="263" w:type="dxa"/>
            <w:vMerge/>
            <w:vAlign w:val="center"/>
            <w:hideMark/>
          </w:tcPr>
          <w:p w14:paraId="4125E331" w14:textId="77777777" w:rsidR="00276448" w:rsidRPr="007D7FF0" w:rsidRDefault="00276448" w:rsidP="00E32227">
            <w:pPr>
              <w:jc w:val="left"/>
              <w:rPr>
                <w:rFonts w:ascii="Arial Narrow" w:hAnsi="Arial Narrow" w:cs="Calibri"/>
                <w:b/>
                <w:bCs/>
                <w:color w:val="000000"/>
                <w:sz w:val="16"/>
                <w:szCs w:val="16"/>
                <w:lang w:eastAsia="es-CO"/>
              </w:rPr>
            </w:pPr>
          </w:p>
        </w:tc>
        <w:tc>
          <w:tcPr>
            <w:tcW w:w="526" w:type="dxa"/>
            <w:vMerge/>
            <w:vAlign w:val="center"/>
            <w:hideMark/>
          </w:tcPr>
          <w:p w14:paraId="6589B48D" w14:textId="77777777" w:rsidR="00276448" w:rsidRPr="007D7FF0" w:rsidRDefault="00276448" w:rsidP="00E32227">
            <w:pPr>
              <w:jc w:val="left"/>
              <w:rPr>
                <w:rFonts w:ascii="Arial Narrow" w:hAnsi="Arial Narrow" w:cs="Calibri"/>
                <w:b/>
                <w:bCs/>
                <w:color w:val="000000"/>
                <w:sz w:val="16"/>
                <w:szCs w:val="16"/>
                <w:lang w:eastAsia="es-CO"/>
              </w:rPr>
            </w:pPr>
          </w:p>
        </w:tc>
        <w:tc>
          <w:tcPr>
            <w:tcW w:w="526" w:type="dxa"/>
            <w:vMerge/>
            <w:vAlign w:val="center"/>
            <w:hideMark/>
          </w:tcPr>
          <w:p w14:paraId="6EE078AF" w14:textId="77777777" w:rsidR="00276448" w:rsidRPr="007D7FF0" w:rsidRDefault="00276448" w:rsidP="00E32227">
            <w:pPr>
              <w:jc w:val="left"/>
              <w:rPr>
                <w:rFonts w:ascii="Arial Narrow" w:hAnsi="Arial Narrow" w:cs="Calibri"/>
                <w:b/>
                <w:bCs/>
                <w:color w:val="000000"/>
                <w:sz w:val="16"/>
                <w:szCs w:val="16"/>
                <w:lang w:eastAsia="es-CO"/>
              </w:rPr>
            </w:pPr>
          </w:p>
        </w:tc>
        <w:tc>
          <w:tcPr>
            <w:tcW w:w="526" w:type="dxa"/>
            <w:vMerge/>
            <w:vAlign w:val="center"/>
            <w:hideMark/>
          </w:tcPr>
          <w:p w14:paraId="3482CE42" w14:textId="77777777" w:rsidR="00276448" w:rsidRPr="007D7FF0" w:rsidRDefault="00276448" w:rsidP="00E32227">
            <w:pPr>
              <w:jc w:val="left"/>
              <w:rPr>
                <w:rFonts w:ascii="Arial Narrow" w:hAnsi="Arial Narrow" w:cs="Calibri"/>
                <w:b/>
                <w:bCs/>
                <w:color w:val="000000"/>
                <w:sz w:val="16"/>
                <w:szCs w:val="16"/>
                <w:lang w:eastAsia="es-CO"/>
              </w:rPr>
            </w:pPr>
          </w:p>
        </w:tc>
        <w:tc>
          <w:tcPr>
            <w:tcW w:w="526" w:type="dxa"/>
            <w:vMerge/>
            <w:vAlign w:val="center"/>
            <w:hideMark/>
          </w:tcPr>
          <w:p w14:paraId="192F770C" w14:textId="77777777" w:rsidR="00276448" w:rsidRPr="007D7FF0" w:rsidRDefault="00276448" w:rsidP="00E32227">
            <w:pPr>
              <w:jc w:val="left"/>
              <w:rPr>
                <w:rFonts w:ascii="Arial Narrow" w:hAnsi="Arial Narrow" w:cs="Calibri"/>
                <w:b/>
                <w:bCs/>
                <w:color w:val="000000"/>
                <w:sz w:val="16"/>
                <w:szCs w:val="16"/>
                <w:lang w:eastAsia="es-CO"/>
              </w:rPr>
            </w:pPr>
          </w:p>
        </w:tc>
        <w:tc>
          <w:tcPr>
            <w:tcW w:w="810" w:type="dxa"/>
            <w:shd w:val="clear" w:color="000000" w:fill="C4D79B"/>
            <w:noWrap/>
            <w:vAlign w:val="center"/>
            <w:hideMark/>
          </w:tcPr>
          <w:p w14:paraId="4CF6BC42" w14:textId="77777777" w:rsidR="00276448" w:rsidRPr="007D7FF0" w:rsidRDefault="00276448" w:rsidP="00E32227">
            <w:pPr>
              <w:jc w:val="center"/>
              <w:rPr>
                <w:rFonts w:ascii="Arial Narrow" w:hAnsi="Arial Narrow" w:cs="Calibri"/>
                <w:b/>
                <w:bCs/>
                <w:color w:val="000000"/>
                <w:sz w:val="16"/>
                <w:szCs w:val="16"/>
                <w:lang w:eastAsia="es-CO"/>
              </w:rPr>
            </w:pPr>
            <w:r w:rsidRPr="007D7FF0">
              <w:rPr>
                <w:rFonts w:ascii="Arial Narrow" w:hAnsi="Arial Narrow" w:cs="Calibri"/>
                <w:b/>
                <w:bCs/>
                <w:color w:val="000000"/>
                <w:sz w:val="16"/>
                <w:szCs w:val="16"/>
                <w:lang w:eastAsia="es-CO"/>
              </w:rPr>
              <w:t>(que puede pasar y como puede ocurrir)</w:t>
            </w:r>
          </w:p>
        </w:tc>
        <w:tc>
          <w:tcPr>
            <w:tcW w:w="880" w:type="dxa"/>
            <w:vMerge/>
            <w:vAlign w:val="center"/>
            <w:hideMark/>
          </w:tcPr>
          <w:p w14:paraId="30A112F5" w14:textId="77777777" w:rsidR="00276448" w:rsidRPr="007D7FF0" w:rsidRDefault="00276448" w:rsidP="00E32227">
            <w:pPr>
              <w:jc w:val="left"/>
              <w:rPr>
                <w:rFonts w:ascii="Arial Narrow" w:hAnsi="Arial Narrow" w:cs="Calibri"/>
                <w:b/>
                <w:bCs/>
                <w:color w:val="000000"/>
                <w:sz w:val="16"/>
                <w:szCs w:val="16"/>
                <w:lang w:eastAsia="es-CO"/>
              </w:rPr>
            </w:pPr>
          </w:p>
        </w:tc>
        <w:tc>
          <w:tcPr>
            <w:tcW w:w="526" w:type="dxa"/>
            <w:vMerge/>
            <w:vAlign w:val="center"/>
            <w:hideMark/>
          </w:tcPr>
          <w:p w14:paraId="2E6118D2" w14:textId="77777777" w:rsidR="00276448" w:rsidRPr="007D7FF0" w:rsidRDefault="00276448" w:rsidP="00E32227">
            <w:pPr>
              <w:jc w:val="left"/>
              <w:rPr>
                <w:rFonts w:ascii="Arial Narrow" w:hAnsi="Arial Narrow" w:cs="Calibri"/>
                <w:b/>
                <w:bCs/>
                <w:color w:val="000000"/>
                <w:sz w:val="16"/>
                <w:szCs w:val="16"/>
                <w:lang w:eastAsia="es-CO"/>
              </w:rPr>
            </w:pPr>
          </w:p>
        </w:tc>
        <w:tc>
          <w:tcPr>
            <w:tcW w:w="526" w:type="dxa"/>
            <w:vMerge/>
            <w:vAlign w:val="center"/>
            <w:hideMark/>
          </w:tcPr>
          <w:p w14:paraId="5E0205A2" w14:textId="77777777" w:rsidR="00276448" w:rsidRPr="007D7FF0" w:rsidRDefault="00276448" w:rsidP="00E32227">
            <w:pPr>
              <w:jc w:val="left"/>
              <w:rPr>
                <w:rFonts w:ascii="Arial Narrow" w:hAnsi="Arial Narrow" w:cs="Calibri"/>
                <w:b/>
                <w:bCs/>
                <w:color w:val="000000"/>
                <w:sz w:val="16"/>
                <w:szCs w:val="16"/>
                <w:lang w:eastAsia="es-CO"/>
              </w:rPr>
            </w:pPr>
          </w:p>
        </w:tc>
        <w:tc>
          <w:tcPr>
            <w:tcW w:w="526" w:type="dxa"/>
            <w:vMerge/>
            <w:vAlign w:val="center"/>
            <w:hideMark/>
          </w:tcPr>
          <w:p w14:paraId="0E9EED6C" w14:textId="77777777" w:rsidR="00276448" w:rsidRPr="007D7FF0" w:rsidRDefault="00276448" w:rsidP="00E32227">
            <w:pPr>
              <w:jc w:val="left"/>
              <w:rPr>
                <w:rFonts w:ascii="Arial Narrow" w:hAnsi="Arial Narrow" w:cs="Calibri"/>
                <w:b/>
                <w:bCs/>
                <w:color w:val="000000"/>
                <w:sz w:val="16"/>
                <w:szCs w:val="16"/>
                <w:lang w:eastAsia="es-CO"/>
              </w:rPr>
            </w:pPr>
          </w:p>
        </w:tc>
        <w:tc>
          <w:tcPr>
            <w:tcW w:w="526" w:type="dxa"/>
            <w:vMerge/>
            <w:vAlign w:val="center"/>
            <w:hideMark/>
          </w:tcPr>
          <w:p w14:paraId="02070C59" w14:textId="77777777" w:rsidR="00276448" w:rsidRPr="007D7FF0" w:rsidRDefault="00276448" w:rsidP="00E32227">
            <w:pPr>
              <w:jc w:val="left"/>
              <w:rPr>
                <w:rFonts w:ascii="Arial Narrow" w:hAnsi="Arial Narrow" w:cs="Calibri"/>
                <w:b/>
                <w:bCs/>
                <w:color w:val="000000"/>
                <w:sz w:val="16"/>
                <w:szCs w:val="16"/>
                <w:lang w:eastAsia="es-CO"/>
              </w:rPr>
            </w:pPr>
          </w:p>
        </w:tc>
        <w:tc>
          <w:tcPr>
            <w:tcW w:w="941" w:type="dxa"/>
            <w:vMerge/>
            <w:vAlign w:val="center"/>
            <w:hideMark/>
          </w:tcPr>
          <w:p w14:paraId="63716A14" w14:textId="77777777" w:rsidR="00276448" w:rsidRPr="007D7FF0" w:rsidRDefault="00276448" w:rsidP="00E32227">
            <w:pPr>
              <w:jc w:val="left"/>
              <w:rPr>
                <w:rFonts w:ascii="Arial Narrow" w:hAnsi="Arial Narrow" w:cs="Calibri"/>
                <w:b/>
                <w:bCs/>
                <w:color w:val="000000"/>
                <w:sz w:val="16"/>
                <w:szCs w:val="16"/>
                <w:lang w:eastAsia="es-CO"/>
              </w:rPr>
            </w:pPr>
          </w:p>
        </w:tc>
        <w:tc>
          <w:tcPr>
            <w:tcW w:w="526" w:type="dxa"/>
            <w:shd w:val="clear" w:color="000000" w:fill="D9E1F2"/>
            <w:noWrap/>
            <w:textDirection w:val="btLr"/>
            <w:vAlign w:val="center"/>
            <w:hideMark/>
          </w:tcPr>
          <w:p w14:paraId="10FF6081" w14:textId="77777777" w:rsidR="00276448" w:rsidRPr="007D7FF0" w:rsidRDefault="00276448" w:rsidP="00E32227">
            <w:pPr>
              <w:jc w:val="center"/>
              <w:rPr>
                <w:rFonts w:ascii="Arial Narrow" w:hAnsi="Arial Narrow" w:cs="Calibri"/>
                <w:b/>
                <w:bCs/>
                <w:color w:val="000000"/>
                <w:sz w:val="16"/>
                <w:szCs w:val="16"/>
                <w:lang w:eastAsia="es-CO"/>
              </w:rPr>
            </w:pPr>
            <w:r w:rsidRPr="007D7FF0">
              <w:rPr>
                <w:rFonts w:ascii="Arial Narrow" w:hAnsi="Arial Narrow" w:cs="Calibri"/>
                <w:b/>
                <w:bCs/>
                <w:color w:val="000000"/>
                <w:sz w:val="16"/>
                <w:szCs w:val="16"/>
                <w:lang w:eastAsia="es-CO"/>
              </w:rPr>
              <w:t>PROBABILIDAD</w:t>
            </w:r>
          </w:p>
        </w:tc>
        <w:tc>
          <w:tcPr>
            <w:tcW w:w="526" w:type="dxa"/>
            <w:shd w:val="clear" w:color="000000" w:fill="D9E1F2"/>
            <w:noWrap/>
            <w:textDirection w:val="btLr"/>
            <w:vAlign w:val="center"/>
            <w:hideMark/>
          </w:tcPr>
          <w:p w14:paraId="3025FA2C" w14:textId="77777777" w:rsidR="00276448" w:rsidRPr="007D7FF0" w:rsidRDefault="00276448" w:rsidP="00E32227">
            <w:pPr>
              <w:jc w:val="center"/>
              <w:rPr>
                <w:rFonts w:ascii="Arial Narrow" w:hAnsi="Arial Narrow" w:cs="Calibri"/>
                <w:b/>
                <w:bCs/>
                <w:color w:val="000000"/>
                <w:sz w:val="16"/>
                <w:szCs w:val="16"/>
                <w:lang w:eastAsia="es-CO"/>
              </w:rPr>
            </w:pPr>
            <w:r w:rsidRPr="007D7FF0">
              <w:rPr>
                <w:rFonts w:ascii="Arial Narrow" w:hAnsi="Arial Narrow" w:cs="Calibri"/>
                <w:b/>
                <w:bCs/>
                <w:color w:val="000000"/>
                <w:sz w:val="16"/>
                <w:szCs w:val="16"/>
                <w:lang w:eastAsia="es-CO"/>
              </w:rPr>
              <w:t>IMPACTO</w:t>
            </w:r>
          </w:p>
        </w:tc>
        <w:tc>
          <w:tcPr>
            <w:tcW w:w="526" w:type="dxa"/>
            <w:shd w:val="clear" w:color="000000" w:fill="D9E1F2"/>
            <w:noWrap/>
            <w:textDirection w:val="btLr"/>
            <w:vAlign w:val="center"/>
            <w:hideMark/>
          </w:tcPr>
          <w:p w14:paraId="3BFB4480" w14:textId="77777777" w:rsidR="00276448" w:rsidRPr="007D7FF0" w:rsidRDefault="00276448" w:rsidP="00E32227">
            <w:pPr>
              <w:jc w:val="center"/>
              <w:rPr>
                <w:rFonts w:ascii="Arial Narrow" w:hAnsi="Arial Narrow" w:cs="Calibri"/>
                <w:b/>
                <w:bCs/>
                <w:color w:val="000000"/>
                <w:sz w:val="16"/>
                <w:szCs w:val="16"/>
                <w:lang w:eastAsia="es-CO"/>
              </w:rPr>
            </w:pPr>
            <w:r w:rsidRPr="007D7FF0">
              <w:rPr>
                <w:rFonts w:ascii="Arial Narrow" w:hAnsi="Arial Narrow" w:cs="Calibri"/>
                <w:b/>
                <w:bCs/>
                <w:color w:val="000000"/>
                <w:sz w:val="16"/>
                <w:szCs w:val="16"/>
                <w:lang w:eastAsia="es-CO"/>
              </w:rPr>
              <w:t>VALORACION DEL RIESGO</w:t>
            </w:r>
          </w:p>
        </w:tc>
        <w:tc>
          <w:tcPr>
            <w:tcW w:w="526" w:type="dxa"/>
            <w:shd w:val="clear" w:color="000000" w:fill="D9E1F2"/>
            <w:noWrap/>
            <w:textDirection w:val="btLr"/>
            <w:vAlign w:val="center"/>
            <w:hideMark/>
          </w:tcPr>
          <w:p w14:paraId="317FA629" w14:textId="77777777" w:rsidR="00276448" w:rsidRPr="007D7FF0" w:rsidRDefault="00276448" w:rsidP="00E32227">
            <w:pPr>
              <w:jc w:val="center"/>
              <w:rPr>
                <w:rFonts w:ascii="Arial Narrow" w:hAnsi="Arial Narrow" w:cs="Calibri"/>
                <w:b/>
                <w:bCs/>
                <w:color w:val="000000"/>
                <w:sz w:val="16"/>
                <w:szCs w:val="16"/>
                <w:lang w:eastAsia="es-CO"/>
              </w:rPr>
            </w:pPr>
            <w:r w:rsidRPr="007D7FF0">
              <w:rPr>
                <w:rFonts w:ascii="Arial Narrow" w:hAnsi="Arial Narrow" w:cs="Calibri"/>
                <w:b/>
                <w:bCs/>
                <w:color w:val="000000"/>
                <w:sz w:val="16"/>
                <w:szCs w:val="16"/>
                <w:lang w:eastAsia="es-CO"/>
              </w:rPr>
              <w:t>CATEGORIA</w:t>
            </w:r>
          </w:p>
        </w:tc>
        <w:tc>
          <w:tcPr>
            <w:tcW w:w="526" w:type="dxa"/>
            <w:vMerge/>
            <w:vAlign w:val="center"/>
            <w:hideMark/>
          </w:tcPr>
          <w:p w14:paraId="09164D90" w14:textId="77777777" w:rsidR="00276448" w:rsidRPr="007D7FF0" w:rsidRDefault="00276448" w:rsidP="00E32227">
            <w:pPr>
              <w:jc w:val="left"/>
              <w:rPr>
                <w:rFonts w:ascii="Arial Narrow" w:hAnsi="Arial Narrow" w:cs="Calibri"/>
                <w:b/>
                <w:bCs/>
                <w:color w:val="000000"/>
                <w:sz w:val="16"/>
                <w:szCs w:val="16"/>
                <w:lang w:eastAsia="es-CO"/>
              </w:rPr>
            </w:pPr>
          </w:p>
        </w:tc>
        <w:tc>
          <w:tcPr>
            <w:tcW w:w="739" w:type="dxa"/>
            <w:vMerge/>
            <w:vAlign w:val="center"/>
            <w:hideMark/>
          </w:tcPr>
          <w:p w14:paraId="37AA388C" w14:textId="77777777" w:rsidR="00276448" w:rsidRPr="007D7FF0" w:rsidRDefault="00276448" w:rsidP="00E32227">
            <w:pPr>
              <w:jc w:val="left"/>
              <w:rPr>
                <w:rFonts w:ascii="Arial Narrow" w:hAnsi="Arial Narrow" w:cs="Calibri"/>
                <w:b/>
                <w:bCs/>
                <w:color w:val="000000"/>
                <w:sz w:val="16"/>
                <w:szCs w:val="16"/>
                <w:lang w:eastAsia="es-CO"/>
              </w:rPr>
            </w:pPr>
          </w:p>
        </w:tc>
        <w:tc>
          <w:tcPr>
            <w:tcW w:w="622" w:type="dxa"/>
            <w:vMerge/>
            <w:vAlign w:val="center"/>
            <w:hideMark/>
          </w:tcPr>
          <w:p w14:paraId="18482549" w14:textId="77777777" w:rsidR="00276448" w:rsidRPr="007D7FF0" w:rsidRDefault="00276448" w:rsidP="00E32227">
            <w:pPr>
              <w:jc w:val="left"/>
              <w:rPr>
                <w:rFonts w:ascii="Arial Narrow" w:hAnsi="Arial Narrow" w:cs="Calibri"/>
                <w:b/>
                <w:bCs/>
                <w:color w:val="000000"/>
                <w:sz w:val="16"/>
                <w:szCs w:val="16"/>
                <w:lang w:eastAsia="es-CO"/>
              </w:rPr>
            </w:pPr>
          </w:p>
        </w:tc>
        <w:tc>
          <w:tcPr>
            <w:tcW w:w="633" w:type="dxa"/>
            <w:vMerge/>
            <w:vAlign w:val="center"/>
            <w:hideMark/>
          </w:tcPr>
          <w:p w14:paraId="22CB0D81" w14:textId="77777777" w:rsidR="00276448" w:rsidRPr="007D7FF0" w:rsidRDefault="00276448" w:rsidP="00E32227">
            <w:pPr>
              <w:jc w:val="left"/>
              <w:rPr>
                <w:rFonts w:ascii="Arial Narrow" w:hAnsi="Arial Narrow" w:cs="Calibri"/>
                <w:b/>
                <w:bCs/>
                <w:color w:val="000000"/>
                <w:sz w:val="16"/>
                <w:szCs w:val="16"/>
                <w:lang w:eastAsia="es-CO"/>
              </w:rPr>
            </w:pPr>
          </w:p>
        </w:tc>
        <w:tc>
          <w:tcPr>
            <w:tcW w:w="876" w:type="dxa"/>
            <w:shd w:val="clear" w:color="000000" w:fill="D9E1F2"/>
            <w:vAlign w:val="center"/>
            <w:hideMark/>
          </w:tcPr>
          <w:p w14:paraId="62D1D93D" w14:textId="77777777" w:rsidR="00276448" w:rsidRPr="007D7FF0" w:rsidRDefault="00276448" w:rsidP="00E32227">
            <w:pPr>
              <w:jc w:val="center"/>
              <w:rPr>
                <w:rFonts w:ascii="Arial Narrow" w:hAnsi="Arial Narrow" w:cs="Calibri"/>
                <w:b/>
                <w:bCs/>
                <w:color w:val="000000"/>
                <w:sz w:val="16"/>
                <w:szCs w:val="16"/>
                <w:lang w:eastAsia="es-CO"/>
              </w:rPr>
            </w:pPr>
            <w:r w:rsidRPr="007D7FF0">
              <w:rPr>
                <w:rFonts w:ascii="Arial Narrow" w:hAnsi="Arial Narrow" w:cs="Calibri"/>
                <w:b/>
                <w:bCs/>
                <w:color w:val="000000"/>
                <w:sz w:val="16"/>
                <w:szCs w:val="16"/>
                <w:lang w:eastAsia="es-CO"/>
              </w:rPr>
              <w:t>¿COMO SE REALIZA EL MONITOREO?</w:t>
            </w:r>
          </w:p>
        </w:tc>
        <w:tc>
          <w:tcPr>
            <w:tcW w:w="683" w:type="dxa"/>
            <w:shd w:val="clear" w:color="000000" w:fill="D9E1F2"/>
            <w:vAlign w:val="center"/>
            <w:hideMark/>
          </w:tcPr>
          <w:p w14:paraId="2787EF06" w14:textId="77777777" w:rsidR="00276448" w:rsidRDefault="00276448" w:rsidP="00E32227">
            <w:pPr>
              <w:jc w:val="center"/>
              <w:rPr>
                <w:rFonts w:ascii="Arial Narrow" w:hAnsi="Arial Narrow" w:cs="Calibri"/>
                <w:b/>
                <w:bCs/>
                <w:color w:val="000000"/>
                <w:sz w:val="16"/>
                <w:szCs w:val="16"/>
                <w:lang w:eastAsia="es-CO"/>
              </w:rPr>
            </w:pPr>
            <w:r w:rsidRPr="007D7FF0">
              <w:rPr>
                <w:rFonts w:ascii="Arial Narrow" w:hAnsi="Arial Narrow" w:cs="Calibri"/>
                <w:b/>
                <w:bCs/>
                <w:color w:val="000000"/>
                <w:sz w:val="16"/>
                <w:szCs w:val="16"/>
                <w:lang w:eastAsia="es-CO"/>
              </w:rPr>
              <w:t>PE</w:t>
            </w:r>
          </w:p>
          <w:p w14:paraId="24E9884E" w14:textId="77777777" w:rsidR="00276448" w:rsidRDefault="00276448" w:rsidP="00E32227">
            <w:pPr>
              <w:jc w:val="center"/>
              <w:rPr>
                <w:rFonts w:ascii="Arial Narrow" w:hAnsi="Arial Narrow" w:cs="Calibri"/>
                <w:b/>
                <w:bCs/>
                <w:color w:val="000000"/>
                <w:sz w:val="16"/>
                <w:szCs w:val="16"/>
                <w:lang w:eastAsia="es-CO"/>
              </w:rPr>
            </w:pPr>
          </w:p>
          <w:p w14:paraId="2E1EEAFC" w14:textId="77777777" w:rsidR="00276448" w:rsidRPr="007D7FF0" w:rsidRDefault="00276448" w:rsidP="00E32227">
            <w:pPr>
              <w:jc w:val="center"/>
              <w:rPr>
                <w:rFonts w:ascii="Arial Narrow" w:hAnsi="Arial Narrow" w:cs="Calibri"/>
                <w:b/>
                <w:bCs/>
                <w:color w:val="000000"/>
                <w:sz w:val="16"/>
                <w:szCs w:val="16"/>
                <w:lang w:eastAsia="es-CO"/>
              </w:rPr>
            </w:pPr>
            <w:r w:rsidRPr="007D7FF0">
              <w:rPr>
                <w:rFonts w:ascii="Arial Narrow" w:hAnsi="Arial Narrow" w:cs="Calibri"/>
                <w:b/>
                <w:bCs/>
                <w:color w:val="000000"/>
                <w:sz w:val="16"/>
                <w:szCs w:val="16"/>
                <w:lang w:eastAsia="es-CO"/>
              </w:rPr>
              <w:t>RIODICIDAD ¿CUÁNDO?</w:t>
            </w:r>
          </w:p>
        </w:tc>
      </w:tr>
      <w:tr w:rsidR="00276448" w:rsidRPr="007D7FF0" w14:paraId="6D0652B7" w14:textId="77777777" w:rsidTr="00276448">
        <w:trPr>
          <w:trHeight w:val="1423"/>
        </w:trPr>
        <w:tc>
          <w:tcPr>
            <w:tcW w:w="263" w:type="dxa"/>
            <w:shd w:val="clear" w:color="000000" w:fill="D9D9D9"/>
            <w:noWrap/>
            <w:vAlign w:val="center"/>
            <w:hideMark/>
          </w:tcPr>
          <w:p w14:paraId="1B1735B4" w14:textId="77777777" w:rsidR="00276448" w:rsidRPr="007D7FF0" w:rsidRDefault="00276448" w:rsidP="00E32227">
            <w:pPr>
              <w:jc w:val="center"/>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lastRenderedPageBreak/>
              <w:t>1</w:t>
            </w:r>
          </w:p>
        </w:tc>
        <w:tc>
          <w:tcPr>
            <w:tcW w:w="526" w:type="dxa"/>
            <w:shd w:val="clear" w:color="auto" w:fill="auto"/>
            <w:noWrap/>
            <w:textDirection w:val="btLr"/>
            <w:vAlign w:val="center"/>
            <w:hideMark/>
          </w:tcPr>
          <w:p w14:paraId="64740B16" w14:textId="77777777" w:rsidR="00276448" w:rsidRPr="007D7FF0" w:rsidRDefault="00276448" w:rsidP="00E32227">
            <w:pPr>
              <w:jc w:val="center"/>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t>GENERAL</w:t>
            </w:r>
          </w:p>
        </w:tc>
        <w:tc>
          <w:tcPr>
            <w:tcW w:w="526" w:type="dxa"/>
            <w:shd w:val="clear" w:color="auto" w:fill="auto"/>
            <w:noWrap/>
            <w:textDirection w:val="btLr"/>
            <w:vAlign w:val="center"/>
            <w:hideMark/>
          </w:tcPr>
          <w:p w14:paraId="52DA3CE2" w14:textId="77777777" w:rsidR="00276448" w:rsidRPr="007D7FF0" w:rsidRDefault="00276448" w:rsidP="00E32227">
            <w:pPr>
              <w:jc w:val="center"/>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t>EXTERNO</w:t>
            </w:r>
          </w:p>
        </w:tc>
        <w:tc>
          <w:tcPr>
            <w:tcW w:w="526" w:type="dxa"/>
            <w:shd w:val="clear" w:color="auto" w:fill="auto"/>
            <w:noWrap/>
            <w:textDirection w:val="btLr"/>
            <w:vAlign w:val="center"/>
            <w:hideMark/>
          </w:tcPr>
          <w:p w14:paraId="195E878A" w14:textId="77777777" w:rsidR="00276448" w:rsidRPr="007D7FF0" w:rsidRDefault="00276448" w:rsidP="00E32227">
            <w:pPr>
              <w:jc w:val="center"/>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t>EJECUCION</w:t>
            </w:r>
          </w:p>
        </w:tc>
        <w:tc>
          <w:tcPr>
            <w:tcW w:w="526" w:type="dxa"/>
            <w:shd w:val="clear" w:color="auto" w:fill="auto"/>
            <w:noWrap/>
            <w:textDirection w:val="btLr"/>
            <w:vAlign w:val="center"/>
            <w:hideMark/>
          </w:tcPr>
          <w:p w14:paraId="5A828004" w14:textId="77777777" w:rsidR="00276448" w:rsidRPr="007D7FF0" w:rsidRDefault="00276448" w:rsidP="00E32227">
            <w:pPr>
              <w:jc w:val="center"/>
              <w:rPr>
                <w:rFonts w:ascii="Arial Narrow" w:hAnsi="Arial Narrow" w:cs="Calibri"/>
                <w:b/>
                <w:bCs/>
                <w:color w:val="000000"/>
                <w:sz w:val="16"/>
                <w:szCs w:val="16"/>
                <w:lang w:eastAsia="es-CO"/>
              </w:rPr>
            </w:pPr>
            <w:r w:rsidRPr="007D7FF0">
              <w:rPr>
                <w:rFonts w:ascii="Arial Narrow" w:hAnsi="Arial Narrow" w:cs="Calibri"/>
                <w:b/>
                <w:bCs/>
                <w:color w:val="000000"/>
                <w:sz w:val="16"/>
                <w:szCs w:val="16"/>
                <w:lang w:eastAsia="es-CO"/>
              </w:rPr>
              <w:t>OPERACIONAL</w:t>
            </w:r>
          </w:p>
        </w:tc>
        <w:tc>
          <w:tcPr>
            <w:tcW w:w="810" w:type="dxa"/>
            <w:shd w:val="clear" w:color="auto" w:fill="auto"/>
            <w:noWrap/>
            <w:vAlign w:val="center"/>
            <w:hideMark/>
          </w:tcPr>
          <w:p w14:paraId="5B75ECD9" w14:textId="77777777" w:rsidR="00276448" w:rsidRPr="007D7FF0" w:rsidRDefault="00276448" w:rsidP="00E32227">
            <w:pPr>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t>Equipo de trabajo insuficiente y falta de idoneidad del personal necesario para el desarrollo del objeto a contratar</w:t>
            </w:r>
          </w:p>
        </w:tc>
        <w:tc>
          <w:tcPr>
            <w:tcW w:w="880" w:type="dxa"/>
            <w:shd w:val="clear" w:color="auto" w:fill="auto"/>
            <w:noWrap/>
            <w:vAlign w:val="center"/>
            <w:hideMark/>
          </w:tcPr>
          <w:p w14:paraId="560C210A" w14:textId="77777777" w:rsidR="00276448" w:rsidRPr="007D7FF0" w:rsidRDefault="00276448" w:rsidP="00E32227">
            <w:pPr>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t>Incumplimiento del contrato y/o entrega del objeto no satisfactoria</w:t>
            </w:r>
          </w:p>
        </w:tc>
        <w:tc>
          <w:tcPr>
            <w:tcW w:w="526" w:type="dxa"/>
            <w:shd w:val="clear" w:color="auto" w:fill="auto"/>
            <w:noWrap/>
            <w:vAlign w:val="center"/>
            <w:hideMark/>
          </w:tcPr>
          <w:p w14:paraId="2A5C5F2A" w14:textId="77777777" w:rsidR="00276448" w:rsidRPr="007D7FF0" w:rsidRDefault="00276448" w:rsidP="00E32227">
            <w:pPr>
              <w:jc w:val="center"/>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t>3</w:t>
            </w:r>
          </w:p>
        </w:tc>
        <w:tc>
          <w:tcPr>
            <w:tcW w:w="526" w:type="dxa"/>
            <w:shd w:val="clear" w:color="auto" w:fill="auto"/>
            <w:noWrap/>
            <w:vAlign w:val="center"/>
            <w:hideMark/>
          </w:tcPr>
          <w:p w14:paraId="34BBA2A1" w14:textId="77777777" w:rsidR="00276448" w:rsidRPr="007D7FF0" w:rsidRDefault="00276448" w:rsidP="00E32227">
            <w:pPr>
              <w:jc w:val="center"/>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t>4</w:t>
            </w:r>
          </w:p>
        </w:tc>
        <w:tc>
          <w:tcPr>
            <w:tcW w:w="526" w:type="dxa"/>
            <w:shd w:val="clear" w:color="auto" w:fill="auto"/>
            <w:noWrap/>
            <w:vAlign w:val="center"/>
            <w:hideMark/>
          </w:tcPr>
          <w:p w14:paraId="1D5AC232" w14:textId="77777777" w:rsidR="00276448" w:rsidRPr="007D7FF0" w:rsidRDefault="00276448" w:rsidP="00E32227">
            <w:pPr>
              <w:jc w:val="center"/>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t>7</w:t>
            </w:r>
          </w:p>
        </w:tc>
        <w:tc>
          <w:tcPr>
            <w:tcW w:w="526" w:type="dxa"/>
            <w:shd w:val="clear" w:color="auto" w:fill="auto"/>
            <w:noWrap/>
            <w:textDirection w:val="btLr"/>
            <w:vAlign w:val="center"/>
            <w:hideMark/>
          </w:tcPr>
          <w:p w14:paraId="3DD8CB7C" w14:textId="77777777" w:rsidR="00276448" w:rsidRPr="007D7FF0" w:rsidRDefault="00276448" w:rsidP="00E32227">
            <w:pPr>
              <w:jc w:val="center"/>
              <w:rPr>
                <w:rFonts w:ascii="Arial Narrow" w:hAnsi="Arial Narrow" w:cs="Calibri"/>
                <w:b/>
                <w:bCs/>
                <w:color w:val="000000"/>
                <w:sz w:val="16"/>
                <w:szCs w:val="16"/>
                <w:lang w:eastAsia="es-CO"/>
              </w:rPr>
            </w:pPr>
            <w:r w:rsidRPr="007D7FF0">
              <w:rPr>
                <w:rFonts w:ascii="Arial Narrow" w:hAnsi="Arial Narrow" w:cs="Calibri"/>
                <w:b/>
                <w:bCs/>
                <w:color w:val="000000"/>
                <w:sz w:val="16"/>
                <w:szCs w:val="16"/>
                <w:lang w:eastAsia="es-CO"/>
              </w:rPr>
              <w:t xml:space="preserve">RIESGO </w:t>
            </w:r>
            <w:r>
              <w:rPr>
                <w:rFonts w:ascii="Arial Narrow" w:hAnsi="Arial Narrow" w:cs="Calibri"/>
                <w:b/>
                <w:bCs/>
                <w:color w:val="000000"/>
                <w:sz w:val="16"/>
                <w:szCs w:val="16"/>
                <w:lang w:eastAsia="es-CO"/>
              </w:rPr>
              <w:t>BAJO</w:t>
            </w:r>
          </w:p>
        </w:tc>
        <w:tc>
          <w:tcPr>
            <w:tcW w:w="941" w:type="dxa"/>
            <w:shd w:val="clear" w:color="auto" w:fill="auto"/>
            <w:vAlign w:val="center"/>
            <w:hideMark/>
          </w:tcPr>
          <w:p w14:paraId="41032D49" w14:textId="77777777" w:rsidR="00276448" w:rsidRPr="007D7FF0" w:rsidRDefault="00276448" w:rsidP="00E32227">
            <w:pPr>
              <w:jc w:val="left"/>
              <w:rPr>
                <w:rFonts w:ascii="Arial Narrow" w:hAnsi="Arial Narrow" w:cs="Calibri"/>
                <w:color w:val="000000"/>
                <w:sz w:val="16"/>
                <w:szCs w:val="16"/>
                <w:lang w:eastAsia="es-CO"/>
              </w:rPr>
            </w:pPr>
            <w:r w:rsidRPr="007D7FF0">
              <w:rPr>
                <w:rFonts w:ascii="Arial Narrow" w:hAnsi="Arial Narrow" w:cstheme="minorHAnsi"/>
                <w:color w:val="000000"/>
                <w:sz w:val="16"/>
                <w:szCs w:val="16"/>
                <w:lang w:eastAsia="es-CO"/>
              </w:rPr>
              <w:t>a.. Verificación y ajuste permanente en la programación de obra.</w:t>
            </w:r>
            <w:r w:rsidRPr="007D7FF0">
              <w:rPr>
                <w:rFonts w:ascii="Arial Narrow" w:hAnsi="Arial Narrow" w:cstheme="minorHAnsi"/>
                <w:color w:val="000000"/>
                <w:sz w:val="16"/>
                <w:szCs w:val="16"/>
                <w:lang w:eastAsia="es-CO"/>
              </w:rPr>
              <w:br/>
              <w:t>b.. Comités de obra semanal.</w:t>
            </w:r>
            <w:r w:rsidRPr="007D7FF0">
              <w:rPr>
                <w:rFonts w:ascii="Arial Narrow" w:hAnsi="Arial Narrow" w:cstheme="minorHAnsi"/>
                <w:color w:val="000000"/>
                <w:sz w:val="16"/>
                <w:szCs w:val="16"/>
                <w:lang w:eastAsia="es-CO"/>
              </w:rPr>
              <w:br/>
              <w:t>c.. Optimización de los procesos de contratación.</w:t>
            </w:r>
          </w:p>
        </w:tc>
        <w:tc>
          <w:tcPr>
            <w:tcW w:w="526" w:type="dxa"/>
            <w:shd w:val="clear" w:color="auto" w:fill="auto"/>
            <w:noWrap/>
            <w:vAlign w:val="center"/>
          </w:tcPr>
          <w:p w14:paraId="31ED302C" w14:textId="77777777" w:rsidR="00276448" w:rsidRPr="007D7FF0" w:rsidRDefault="00276448" w:rsidP="00E32227">
            <w:pPr>
              <w:rPr>
                <w:rFonts w:ascii="Arial Narrow" w:hAnsi="Arial Narrow" w:cs="Calibri"/>
                <w:color w:val="000000"/>
                <w:sz w:val="16"/>
                <w:szCs w:val="16"/>
                <w:lang w:eastAsia="es-CO"/>
              </w:rPr>
            </w:pPr>
            <w:r>
              <w:rPr>
                <w:rFonts w:ascii="Arial Narrow" w:hAnsi="Arial Narrow" w:cs="Calibri"/>
                <w:color w:val="000000"/>
                <w:sz w:val="16"/>
                <w:szCs w:val="16"/>
                <w:lang w:eastAsia="es-CO"/>
              </w:rPr>
              <w:t>2</w:t>
            </w:r>
          </w:p>
        </w:tc>
        <w:tc>
          <w:tcPr>
            <w:tcW w:w="526" w:type="dxa"/>
            <w:shd w:val="clear" w:color="auto" w:fill="auto"/>
            <w:noWrap/>
            <w:vAlign w:val="center"/>
          </w:tcPr>
          <w:p w14:paraId="735DDBFA" w14:textId="77777777" w:rsidR="00276448" w:rsidRPr="007D7FF0" w:rsidRDefault="00276448" w:rsidP="00E32227">
            <w:pPr>
              <w:rPr>
                <w:rFonts w:ascii="Arial Narrow" w:hAnsi="Arial Narrow" w:cs="Calibri"/>
                <w:color w:val="000000"/>
                <w:sz w:val="16"/>
                <w:szCs w:val="16"/>
                <w:lang w:eastAsia="es-CO"/>
              </w:rPr>
            </w:pPr>
            <w:r>
              <w:rPr>
                <w:rFonts w:ascii="Arial Narrow" w:hAnsi="Arial Narrow" w:cs="Calibri"/>
                <w:color w:val="000000"/>
                <w:sz w:val="16"/>
                <w:szCs w:val="16"/>
                <w:lang w:eastAsia="es-CO"/>
              </w:rPr>
              <w:t>2</w:t>
            </w:r>
          </w:p>
        </w:tc>
        <w:tc>
          <w:tcPr>
            <w:tcW w:w="526" w:type="dxa"/>
            <w:shd w:val="clear" w:color="auto" w:fill="auto"/>
            <w:noWrap/>
            <w:vAlign w:val="center"/>
          </w:tcPr>
          <w:p w14:paraId="72CCF769" w14:textId="77777777" w:rsidR="00276448" w:rsidRPr="007D7FF0" w:rsidRDefault="00276448" w:rsidP="00E32227">
            <w:pPr>
              <w:rPr>
                <w:rFonts w:ascii="Arial Narrow" w:hAnsi="Arial Narrow" w:cs="Calibri"/>
                <w:color w:val="000000"/>
                <w:sz w:val="16"/>
                <w:szCs w:val="16"/>
                <w:lang w:eastAsia="es-CO"/>
              </w:rPr>
            </w:pPr>
            <w:r>
              <w:rPr>
                <w:rFonts w:ascii="Arial Narrow" w:hAnsi="Arial Narrow" w:cs="Calibri"/>
                <w:color w:val="000000"/>
                <w:sz w:val="16"/>
                <w:szCs w:val="16"/>
                <w:lang w:eastAsia="es-CO"/>
              </w:rPr>
              <w:t>3</w:t>
            </w:r>
          </w:p>
        </w:tc>
        <w:tc>
          <w:tcPr>
            <w:tcW w:w="526" w:type="dxa"/>
            <w:shd w:val="clear" w:color="auto" w:fill="auto"/>
            <w:noWrap/>
            <w:textDirection w:val="btLr"/>
            <w:vAlign w:val="center"/>
            <w:hideMark/>
          </w:tcPr>
          <w:p w14:paraId="3C3C5F12" w14:textId="77777777" w:rsidR="00276448" w:rsidRPr="007D7FF0" w:rsidRDefault="00276448" w:rsidP="00E32227">
            <w:pPr>
              <w:jc w:val="center"/>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t xml:space="preserve">RIESGO </w:t>
            </w:r>
            <w:r>
              <w:rPr>
                <w:rFonts w:ascii="Arial Narrow" w:hAnsi="Arial Narrow" w:cs="Calibri"/>
                <w:color w:val="000000"/>
                <w:sz w:val="16"/>
                <w:szCs w:val="16"/>
                <w:lang w:eastAsia="es-CO"/>
              </w:rPr>
              <w:t>BAJO</w:t>
            </w:r>
          </w:p>
        </w:tc>
        <w:tc>
          <w:tcPr>
            <w:tcW w:w="526" w:type="dxa"/>
            <w:shd w:val="clear" w:color="auto" w:fill="auto"/>
            <w:noWrap/>
            <w:textDirection w:val="btLr"/>
            <w:vAlign w:val="center"/>
            <w:hideMark/>
          </w:tcPr>
          <w:p w14:paraId="73180CFA" w14:textId="77777777" w:rsidR="00276448" w:rsidRPr="007D7FF0" w:rsidRDefault="00276448" w:rsidP="00E32227">
            <w:pPr>
              <w:jc w:val="center"/>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t>POCO PROBRABLE</w:t>
            </w:r>
          </w:p>
        </w:tc>
        <w:tc>
          <w:tcPr>
            <w:tcW w:w="739" w:type="dxa"/>
            <w:shd w:val="clear" w:color="auto" w:fill="auto"/>
            <w:vAlign w:val="center"/>
            <w:hideMark/>
          </w:tcPr>
          <w:p w14:paraId="7CB6D20C" w14:textId="77777777" w:rsidR="00276448" w:rsidRPr="007D7FF0" w:rsidRDefault="00276448" w:rsidP="00E32227">
            <w:pPr>
              <w:jc w:val="center"/>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t xml:space="preserve">Contratista e </w:t>
            </w:r>
            <w:r>
              <w:rPr>
                <w:rFonts w:ascii="Arial Narrow" w:hAnsi="Arial Narrow" w:cs="Calibri"/>
                <w:color w:val="000000"/>
                <w:sz w:val="16"/>
                <w:szCs w:val="16"/>
                <w:lang w:eastAsia="es-CO"/>
              </w:rPr>
              <w:t>SUPERVISOR</w:t>
            </w:r>
          </w:p>
        </w:tc>
        <w:tc>
          <w:tcPr>
            <w:tcW w:w="622" w:type="dxa"/>
            <w:shd w:val="clear" w:color="auto" w:fill="auto"/>
            <w:vAlign w:val="center"/>
            <w:hideMark/>
          </w:tcPr>
          <w:p w14:paraId="0CA500B0" w14:textId="77777777" w:rsidR="00276448" w:rsidRPr="007D7FF0" w:rsidRDefault="00276448" w:rsidP="00E32227">
            <w:pPr>
              <w:jc w:val="center"/>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t>A la firma del acta de inicio</w:t>
            </w:r>
          </w:p>
        </w:tc>
        <w:tc>
          <w:tcPr>
            <w:tcW w:w="633" w:type="dxa"/>
            <w:shd w:val="clear" w:color="auto" w:fill="auto"/>
            <w:vAlign w:val="center"/>
            <w:hideMark/>
          </w:tcPr>
          <w:p w14:paraId="311809D3" w14:textId="77777777" w:rsidR="00276448" w:rsidRPr="007D7FF0" w:rsidRDefault="00276448" w:rsidP="00E32227">
            <w:pPr>
              <w:jc w:val="center"/>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t>A la finalización del contrato</w:t>
            </w:r>
          </w:p>
        </w:tc>
        <w:tc>
          <w:tcPr>
            <w:tcW w:w="876" w:type="dxa"/>
            <w:shd w:val="clear" w:color="auto" w:fill="auto"/>
            <w:vAlign w:val="center"/>
            <w:hideMark/>
          </w:tcPr>
          <w:p w14:paraId="023DABBD" w14:textId="77777777" w:rsidR="00276448" w:rsidRPr="007D7FF0" w:rsidRDefault="00276448" w:rsidP="00E32227">
            <w:pPr>
              <w:jc w:val="center"/>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t>El interventor revisa los retrasos en los tiempos de ejecución y cumplimento del mismo semanalmente</w:t>
            </w:r>
          </w:p>
        </w:tc>
        <w:tc>
          <w:tcPr>
            <w:tcW w:w="683" w:type="dxa"/>
            <w:shd w:val="clear" w:color="auto" w:fill="auto"/>
            <w:vAlign w:val="center"/>
            <w:hideMark/>
          </w:tcPr>
          <w:p w14:paraId="12F21B19" w14:textId="77777777" w:rsidR="00276448" w:rsidRPr="007D7FF0" w:rsidRDefault="00276448" w:rsidP="00E32227">
            <w:pPr>
              <w:jc w:val="center"/>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t>Semanal</w:t>
            </w:r>
          </w:p>
        </w:tc>
      </w:tr>
      <w:tr w:rsidR="00276448" w:rsidRPr="007D7FF0" w14:paraId="31EEB8C6" w14:textId="77777777" w:rsidTr="00276448">
        <w:trPr>
          <w:trHeight w:val="1423"/>
        </w:trPr>
        <w:tc>
          <w:tcPr>
            <w:tcW w:w="263" w:type="dxa"/>
            <w:shd w:val="clear" w:color="000000" w:fill="D9D9D9"/>
            <w:noWrap/>
            <w:vAlign w:val="center"/>
            <w:hideMark/>
          </w:tcPr>
          <w:p w14:paraId="26A03603" w14:textId="77777777" w:rsidR="00276448" w:rsidRPr="007D7FF0" w:rsidRDefault="00276448" w:rsidP="00E32227">
            <w:pPr>
              <w:jc w:val="center"/>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t>2</w:t>
            </w:r>
          </w:p>
        </w:tc>
        <w:tc>
          <w:tcPr>
            <w:tcW w:w="526" w:type="dxa"/>
            <w:shd w:val="clear" w:color="auto" w:fill="auto"/>
            <w:noWrap/>
            <w:textDirection w:val="btLr"/>
            <w:vAlign w:val="center"/>
            <w:hideMark/>
          </w:tcPr>
          <w:p w14:paraId="6B44CA8F" w14:textId="77777777" w:rsidR="00276448" w:rsidRPr="007D7FF0" w:rsidRDefault="00276448" w:rsidP="00E32227">
            <w:pPr>
              <w:jc w:val="center"/>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t>GENERAL</w:t>
            </w:r>
          </w:p>
        </w:tc>
        <w:tc>
          <w:tcPr>
            <w:tcW w:w="526" w:type="dxa"/>
            <w:shd w:val="clear" w:color="auto" w:fill="auto"/>
            <w:noWrap/>
            <w:textDirection w:val="btLr"/>
            <w:vAlign w:val="center"/>
            <w:hideMark/>
          </w:tcPr>
          <w:p w14:paraId="491BB600" w14:textId="77777777" w:rsidR="00276448" w:rsidRPr="007D7FF0" w:rsidRDefault="00276448" w:rsidP="00E32227">
            <w:pPr>
              <w:jc w:val="center"/>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t>EXTERNO</w:t>
            </w:r>
          </w:p>
        </w:tc>
        <w:tc>
          <w:tcPr>
            <w:tcW w:w="526" w:type="dxa"/>
            <w:shd w:val="clear" w:color="auto" w:fill="auto"/>
            <w:noWrap/>
            <w:textDirection w:val="btLr"/>
            <w:vAlign w:val="center"/>
            <w:hideMark/>
          </w:tcPr>
          <w:p w14:paraId="47220720" w14:textId="77777777" w:rsidR="00276448" w:rsidRPr="007D7FF0" w:rsidRDefault="00276448" w:rsidP="00E32227">
            <w:pPr>
              <w:jc w:val="center"/>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t>EJECUCION</w:t>
            </w:r>
          </w:p>
        </w:tc>
        <w:tc>
          <w:tcPr>
            <w:tcW w:w="526" w:type="dxa"/>
            <w:shd w:val="clear" w:color="auto" w:fill="auto"/>
            <w:noWrap/>
            <w:textDirection w:val="btLr"/>
            <w:vAlign w:val="center"/>
            <w:hideMark/>
          </w:tcPr>
          <w:p w14:paraId="7F782A64" w14:textId="77777777" w:rsidR="00276448" w:rsidRPr="007D7FF0" w:rsidRDefault="00276448" w:rsidP="00E32227">
            <w:pPr>
              <w:jc w:val="center"/>
              <w:rPr>
                <w:rFonts w:ascii="Arial Narrow" w:hAnsi="Arial Narrow" w:cs="Calibri"/>
                <w:b/>
                <w:bCs/>
                <w:color w:val="000000"/>
                <w:sz w:val="16"/>
                <w:szCs w:val="16"/>
                <w:lang w:eastAsia="es-CO"/>
              </w:rPr>
            </w:pPr>
            <w:r w:rsidRPr="007D7FF0">
              <w:rPr>
                <w:rFonts w:ascii="Arial Narrow" w:hAnsi="Arial Narrow" w:cs="Calibri"/>
                <w:b/>
                <w:bCs/>
                <w:color w:val="000000"/>
                <w:sz w:val="16"/>
                <w:szCs w:val="16"/>
                <w:lang w:eastAsia="es-CO"/>
              </w:rPr>
              <w:t>DE LA NATURALEZA</w:t>
            </w:r>
          </w:p>
        </w:tc>
        <w:tc>
          <w:tcPr>
            <w:tcW w:w="810" w:type="dxa"/>
            <w:shd w:val="clear" w:color="auto" w:fill="auto"/>
            <w:noWrap/>
            <w:vAlign w:val="center"/>
            <w:hideMark/>
          </w:tcPr>
          <w:p w14:paraId="3FFF4161" w14:textId="77777777" w:rsidR="00276448" w:rsidRPr="007D7FF0" w:rsidRDefault="00276448" w:rsidP="00E32227">
            <w:pPr>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t>El plazo del contrato no se cumpla y se retrase la entrega del producto por factores climáticos</w:t>
            </w:r>
          </w:p>
        </w:tc>
        <w:tc>
          <w:tcPr>
            <w:tcW w:w="880" w:type="dxa"/>
            <w:shd w:val="clear" w:color="auto" w:fill="auto"/>
            <w:noWrap/>
            <w:vAlign w:val="center"/>
            <w:hideMark/>
          </w:tcPr>
          <w:p w14:paraId="3E7BF43D" w14:textId="77777777" w:rsidR="00276448" w:rsidRPr="007D7FF0" w:rsidRDefault="00276448" w:rsidP="00E32227">
            <w:pPr>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t>Retraso en el cumplimiento del plazo contratado</w:t>
            </w:r>
          </w:p>
        </w:tc>
        <w:tc>
          <w:tcPr>
            <w:tcW w:w="526" w:type="dxa"/>
            <w:shd w:val="clear" w:color="auto" w:fill="auto"/>
            <w:noWrap/>
            <w:vAlign w:val="center"/>
            <w:hideMark/>
          </w:tcPr>
          <w:p w14:paraId="3455A55F" w14:textId="77777777" w:rsidR="00276448" w:rsidRPr="007D7FF0" w:rsidRDefault="00276448" w:rsidP="00E32227">
            <w:pPr>
              <w:jc w:val="center"/>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t>2</w:t>
            </w:r>
          </w:p>
        </w:tc>
        <w:tc>
          <w:tcPr>
            <w:tcW w:w="526" w:type="dxa"/>
            <w:shd w:val="clear" w:color="auto" w:fill="auto"/>
            <w:noWrap/>
            <w:vAlign w:val="center"/>
            <w:hideMark/>
          </w:tcPr>
          <w:p w14:paraId="54B605DA" w14:textId="77777777" w:rsidR="00276448" w:rsidRPr="007D7FF0" w:rsidRDefault="00276448" w:rsidP="00E32227">
            <w:pPr>
              <w:jc w:val="center"/>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t>2</w:t>
            </w:r>
          </w:p>
        </w:tc>
        <w:tc>
          <w:tcPr>
            <w:tcW w:w="526" w:type="dxa"/>
            <w:shd w:val="clear" w:color="auto" w:fill="auto"/>
            <w:noWrap/>
            <w:vAlign w:val="center"/>
            <w:hideMark/>
          </w:tcPr>
          <w:p w14:paraId="660B5BF4" w14:textId="77777777" w:rsidR="00276448" w:rsidRPr="007D7FF0" w:rsidRDefault="00276448" w:rsidP="00E32227">
            <w:pPr>
              <w:jc w:val="center"/>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t>3</w:t>
            </w:r>
          </w:p>
        </w:tc>
        <w:tc>
          <w:tcPr>
            <w:tcW w:w="526" w:type="dxa"/>
            <w:shd w:val="clear" w:color="auto" w:fill="auto"/>
            <w:noWrap/>
            <w:textDirection w:val="btLr"/>
            <w:vAlign w:val="center"/>
            <w:hideMark/>
          </w:tcPr>
          <w:p w14:paraId="5CD37EB9" w14:textId="77777777" w:rsidR="00276448" w:rsidRPr="007D7FF0" w:rsidRDefault="00276448" w:rsidP="00E32227">
            <w:pPr>
              <w:jc w:val="center"/>
              <w:rPr>
                <w:rFonts w:ascii="Arial Narrow" w:hAnsi="Arial Narrow" w:cs="Calibri"/>
                <w:b/>
                <w:bCs/>
                <w:color w:val="000000"/>
                <w:sz w:val="16"/>
                <w:szCs w:val="16"/>
                <w:lang w:eastAsia="es-CO"/>
              </w:rPr>
            </w:pPr>
            <w:r w:rsidRPr="007D7FF0">
              <w:rPr>
                <w:rFonts w:ascii="Arial Narrow" w:hAnsi="Arial Narrow" w:cs="Calibri"/>
                <w:b/>
                <w:bCs/>
                <w:color w:val="000000"/>
                <w:sz w:val="16"/>
                <w:szCs w:val="16"/>
                <w:lang w:eastAsia="es-CO"/>
              </w:rPr>
              <w:t>RIESGO BAJO</w:t>
            </w:r>
          </w:p>
        </w:tc>
        <w:tc>
          <w:tcPr>
            <w:tcW w:w="941" w:type="dxa"/>
            <w:shd w:val="clear" w:color="auto" w:fill="auto"/>
            <w:vAlign w:val="center"/>
            <w:hideMark/>
          </w:tcPr>
          <w:p w14:paraId="38B16C4E" w14:textId="77777777" w:rsidR="00276448" w:rsidRPr="007D7FF0" w:rsidRDefault="00276448" w:rsidP="00E32227">
            <w:pPr>
              <w:jc w:val="left"/>
              <w:rPr>
                <w:rFonts w:ascii="Arial Narrow" w:hAnsi="Arial Narrow" w:cs="Calibri"/>
                <w:color w:val="000000"/>
                <w:sz w:val="16"/>
                <w:szCs w:val="16"/>
                <w:lang w:eastAsia="es-CO"/>
              </w:rPr>
            </w:pPr>
            <w:r w:rsidRPr="007D7FF0">
              <w:rPr>
                <w:rFonts w:ascii="Arial Narrow" w:hAnsi="Arial Narrow" w:cstheme="minorHAnsi"/>
                <w:color w:val="000000"/>
                <w:sz w:val="16"/>
                <w:szCs w:val="16"/>
                <w:lang w:eastAsia="es-CO"/>
              </w:rPr>
              <w:t>Determinación del histórico climático de la zona y de los meses en los cuales se ejecutaría el contrato</w:t>
            </w:r>
          </w:p>
        </w:tc>
        <w:tc>
          <w:tcPr>
            <w:tcW w:w="526" w:type="dxa"/>
            <w:shd w:val="clear" w:color="auto" w:fill="auto"/>
            <w:noWrap/>
            <w:vAlign w:val="center"/>
            <w:hideMark/>
          </w:tcPr>
          <w:p w14:paraId="0994B1CC" w14:textId="77777777" w:rsidR="00276448" w:rsidRPr="007D7FF0" w:rsidRDefault="00276448" w:rsidP="00E32227">
            <w:pPr>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t>1</w:t>
            </w:r>
          </w:p>
        </w:tc>
        <w:tc>
          <w:tcPr>
            <w:tcW w:w="526" w:type="dxa"/>
            <w:shd w:val="clear" w:color="auto" w:fill="auto"/>
            <w:noWrap/>
            <w:vAlign w:val="center"/>
            <w:hideMark/>
          </w:tcPr>
          <w:p w14:paraId="2875A133" w14:textId="77777777" w:rsidR="00276448" w:rsidRPr="007D7FF0" w:rsidRDefault="00276448" w:rsidP="00E32227">
            <w:pPr>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t>1</w:t>
            </w:r>
          </w:p>
        </w:tc>
        <w:tc>
          <w:tcPr>
            <w:tcW w:w="526" w:type="dxa"/>
            <w:shd w:val="clear" w:color="auto" w:fill="auto"/>
            <w:noWrap/>
            <w:vAlign w:val="center"/>
            <w:hideMark/>
          </w:tcPr>
          <w:p w14:paraId="43B5DCF2" w14:textId="77777777" w:rsidR="00276448" w:rsidRPr="007D7FF0" w:rsidRDefault="00276448" w:rsidP="00E32227">
            <w:pPr>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t>2</w:t>
            </w:r>
          </w:p>
        </w:tc>
        <w:tc>
          <w:tcPr>
            <w:tcW w:w="526" w:type="dxa"/>
            <w:shd w:val="clear" w:color="auto" w:fill="auto"/>
            <w:noWrap/>
            <w:textDirection w:val="btLr"/>
            <w:vAlign w:val="center"/>
            <w:hideMark/>
          </w:tcPr>
          <w:p w14:paraId="32EA0B54" w14:textId="77777777" w:rsidR="00276448" w:rsidRPr="007D7FF0" w:rsidRDefault="00276448" w:rsidP="00E32227">
            <w:pPr>
              <w:jc w:val="center"/>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t>RIESGO BAJO</w:t>
            </w:r>
          </w:p>
        </w:tc>
        <w:tc>
          <w:tcPr>
            <w:tcW w:w="526" w:type="dxa"/>
            <w:shd w:val="clear" w:color="auto" w:fill="auto"/>
            <w:noWrap/>
            <w:textDirection w:val="btLr"/>
            <w:vAlign w:val="center"/>
            <w:hideMark/>
          </w:tcPr>
          <w:p w14:paraId="57C16011" w14:textId="77777777" w:rsidR="00276448" w:rsidRPr="007D7FF0" w:rsidRDefault="00276448" w:rsidP="00E32227">
            <w:pPr>
              <w:jc w:val="center"/>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t>POCO PROBABLE</w:t>
            </w:r>
          </w:p>
        </w:tc>
        <w:tc>
          <w:tcPr>
            <w:tcW w:w="739" w:type="dxa"/>
            <w:shd w:val="clear" w:color="auto" w:fill="auto"/>
            <w:vAlign w:val="center"/>
            <w:hideMark/>
          </w:tcPr>
          <w:p w14:paraId="308F621D" w14:textId="77777777" w:rsidR="00276448" w:rsidRPr="007D7FF0" w:rsidRDefault="00276448" w:rsidP="00E32227">
            <w:pPr>
              <w:jc w:val="center"/>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t>Encargado de definir los estudios previos</w:t>
            </w:r>
          </w:p>
        </w:tc>
        <w:tc>
          <w:tcPr>
            <w:tcW w:w="622" w:type="dxa"/>
            <w:shd w:val="clear" w:color="auto" w:fill="auto"/>
            <w:vAlign w:val="center"/>
            <w:hideMark/>
          </w:tcPr>
          <w:p w14:paraId="07B3C8A2" w14:textId="77777777" w:rsidR="00276448" w:rsidRPr="007D7FF0" w:rsidRDefault="00276448" w:rsidP="00E32227">
            <w:pPr>
              <w:jc w:val="center"/>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t>Elaboración estudios previos</w:t>
            </w:r>
          </w:p>
        </w:tc>
        <w:tc>
          <w:tcPr>
            <w:tcW w:w="633" w:type="dxa"/>
            <w:shd w:val="clear" w:color="auto" w:fill="auto"/>
            <w:vAlign w:val="center"/>
            <w:hideMark/>
          </w:tcPr>
          <w:p w14:paraId="17249704" w14:textId="77777777" w:rsidR="00276448" w:rsidRPr="007D7FF0" w:rsidRDefault="00276448" w:rsidP="00E32227">
            <w:pPr>
              <w:jc w:val="center"/>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t>Publicación de pliegos definitivos en los cuales ya se ha definido un plazo adecuado</w:t>
            </w:r>
          </w:p>
        </w:tc>
        <w:tc>
          <w:tcPr>
            <w:tcW w:w="876" w:type="dxa"/>
            <w:shd w:val="clear" w:color="auto" w:fill="auto"/>
            <w:vAlign w:val="center"/>
            <w:hideMark/>
          </w:tcPr>
          <w:p w14:paraId="71C235B7" w14:textId="77777777" w:rsidR="00276448" w:rsidRPr="007D7FF0" w:rsidRDefault="00276448" w:rsidP="00E32227">
            <w:pPr>
              <w:jc w:val="center"/>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t>Verificación adecuada de la planificación del estudio previo</w:t>
            </w:r>
          </w:p>
        </w:tc>
        <w:tc>
          <w:tcPr>
            <w:tcW w:w="683" w:type="dxa"/>
            <w:shd w:val="clear" w:color="auto" w:fill="auto"/>
            <w:vAlign w:val="center"/>
            <w:hideMark/>
          </w:tcPr>
          <w:p w14:paraId="42938F56" w14:textId="77777777" w:rsidR="00276448" w:rsidRPr="007D7FF0" w:rsidRDefault="00276448" w:rsidP="00E32227">
            <w:pPr>
              <w:jc w:val="center"/>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t>Única</w:t>
            </w:r>
          </w:p>
        </w:tc>
      </w:tr>
      <w:tr w:rsidR="00276448" w:rsidRPr="007D7FF0" w14:paraId="2E9EA736" w14:textId="77777777" w:rsidTr="00276448">
        <w:trPr>
          <w:trHeight w:val="1248"/>
        </w:trPr>
        <w:tc>
          <w:tcPr>
            <w:tcW w:w="263" w:type="dxa"/>
            <w:shd w:val="clear" w:color="000000" w:fill="D9D9D9"/>
            <w:noWrap/>
            <w:vAlign w:val="center"/>
            <w:hideMark/>
          </w:tcPr>
          <w:p w14:paraId="2E33584D" w14:textId="77777777" w:rsidR="00276448" w:rsidRPr="007D7FF0" w:rsidRDefault="00276448" w:rsidP="00E32227">
            <w:pPr>
              <w:jc w:val="center"/>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t>3</w:t>
            </w:r>
          </w:p>
        </w:tc>
        <w:tc>
          <w:tcPr>
            <w:tcW w:w="526" w:type="dxa"/>
            <w:shd w:val="clear" w:color="auto" w:fill="auto"/>
            <w:noWrap/>
            <w:textDirection w:val="btLr"/>
            <w:vAlign w:val="center"/>
            <w:hideMark/>
          </w:tcPr>
          <w:p w14:paraId="02CF49AF" w14:textId="77777777" w:rsidR="00276448" w:rsidRPr="007D7FF0" w:rsidRDefault="00276448" w:rsidP="00E32227">
            <w:pPr>
              <w:jc w:val="center"/>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t>GENERAL</w:t>
            </w:r>
          </w:p>
        </w:tc>
        <w:tc>
          <w:tcPr>
            <w:tcW w:w="526" w:type="dxa"/>
            <w:shd w:val="clear" w:color="auto" w:fill="auto"/>
            <w:noWrap/>
            <w:textDirection w:val="btLr"/>
            <w:vAlign w:val="center"/>
            <w:hideMark/>
          </w:tcPr>
          <w:p w14:paraId="654A6B87" w14:textId="77777777" w:rsidR="00276448" w:rsidRPr="007D7FF0" w:rsidRDefault="00276448" w:rsidP="00E32227">
            <w:pPr>
              <w:jc w:val="center"/>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t>INTERNO</w:t>
            </w:r>
          </w:p>
        </w:tc>
        <w:tc>
          <w:tcPr>
            <w:tcW w:w="526" w:type="dxa"/>
            <w:shd w:val="clear" w:color="auto" w:fill="auto"/>
            <w:noWrap/>
            <w:textDirection w:val="btLr"/>
            <w:vAlign w:val="center"/>
            <w:hideMark/>
          </w:tcPr>
          <w:p w14:paraId="730C19A5" w14:textId="77777777" w:rsidR="00276448" w:rsidRPr="007D7FF0" w:rsidRDefault="00276448" w:rsidP="00E32227">
            <w:pPr>
              <w:jc w:val="center"/>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t>EJECUCION</w:t>
            </w:r>
          </w:p>
        </w:tc>
        <w:tc>
          <w:tcPr>
            <w:tcW w:w="526" w:type="dxa"/>
            <w:shd w:val="clear" w:color="auto" w:fill="auto"/>
            <w:noWrap/>
            <w:textDirection w:val="btLr"/>
            <w:vAlign w:val="center"/>
            <w:hideMark/>
          </w:tcPr>
          <w:p w14:paraId="3240CC99" w14:textId="77777777" w:rsidR="00276448" w:rsidRPr="007D7FF0" w:rsidRDefault="00276448" w:rsidP="00E32227">
            <w:pPr>
              <w:jc w:val="center"/>
              <w:rPr>
                <w:rFonts w:ascii="Arial Narrow" w:hAnsi="Arial Narrow" w:cs="Calibri"/>
                <w:b/>
                <w:bCs/>
                <w:color w:val="000000"/>
                <w:sz w:val="16"/>
                <w:szCs w:val="16"/>
                <w:lang w:eastAsia="es-CO"/>
              </w:rPr>
            </w:pPr>
            <w:r w:rsidRPr="007D7FF0">
              <w:rPr>
                <w:rFonts w:ascii="Arial Narrow" w:hAnsi="Arial Narrow" w:cs="Calibri"/>
                <w:b/>
                <w:bCs/>
                <w:color w:val="000000"/>
                <w:sz w:val="16"/>
                <w:szCs w:val="16"/>
                <w:lang w:eastAsia="es-CO"/>
              </w:rPr>
              <w:t>OPERACIONAL</w:t>
            </w:r>
          </w:p>
        </w:tc>
        <w:tc>
          <w:tcPr>
            <w:tcW w:w="810" w:type="dxa"/>
            <w:shd w:val="clear" w:color="auto" w:fill="auto"/>
            <w:noWrap/>
            <w:vAlign w:val="center"/>
            <w:hideMark/>
          </w:tcPr>
          <w:p w14:paraId="7AF5D495" w14:textId="77777777" w:rsidR="00276448" w:rsidRPr="007D7FF0" w:rsidRDefault="00276448" w:rsidP="00E32227">
            <w:pPr>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t>El plazo del contrato no se cumpla y se retrase la entrega del producto por factores climáticos</w:t>
            </w:r>
          </w:p>
        </w:tc>
        <w:tc>
          <w:tcPr>
            <w:tcW w:w="880" w:type="dxa"/>
            <w:shd w:val="clear" w:color="auto" w:fill="auto"/>
            <w:noWrap/>
            <w:vAlign w:val="center"/>
            <w:hideMark/>
          </w:tcPr>
          <w:p w14:paraId="43E95183" w14:textId="77777777" w:rsidR="00276448" w:rsidRPr="007D7FF0" w:rsidRDefault="00276448" w:rsidP="00E32227">
            <w:pPr>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t>Retraso en el cumplimiento del plazo contratado</w:t>
            </w:r>
          </w:p>
        </w:tc>
        <w:tc>
          <w:tcPr>
            <w:tcW w:w="526" w:type="dxa"/>
            <w:shd w:val="clear" w:color="auto" w:fill="auto"/>
            <w:noWrap/>
            <w:vAlign w:val="center"/>
            <w:hideMark/>
          </w:tcPr>
          <w:p w14:paraId="68E8F251" w14:textId="77777777" w:rsidR="00276448" w:rsidRPr="007D7FF0" w:rsidRDefault="00276448" w:rsidP="00E32227">
            <w:pPr>
              <w:jc w:val="center"/>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t>2</w:t>
            </w:r>
          </w:p>
        </w:tc>
        <w:tc>
          <w:tcPr>
            <w:tcW w:w="526" w:type="dxa"/>
            <w:shd w:val="clear" w:color="auto" w:fill="auto"/>
            <w:noWrap/>
            <w:vAlign w:val="center"/>
            <w:hideMark/>
          </w:tcPr>
          <w:p w14:paraId="4BA50490" w14:textId="77777777" w:rsidR="00276448" w:rsidRPr="007D7FF0" w:rsidRDefault="00276448" w:rsidP="00E32227">
            <w:pPr>
              <w:jc w:val="center"/>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t>2</w:t>
            </w:r>
          </w:p>
        </w:tc>
        <w:tc>
          <w:tcPr>
            <w:tcW w:w="526" w:type="dxa"/>
            <w:shd w:val="clear" w:color="auto" w:fill="auto"/>
            <w:noWrap/>
            <w:vAlign w:val="center"/>
            <w:hideMark/>
          </w:tcPr>
          <w:p w14:paraId="14ACDAD0" w14:textId="77777777" w:rsidR="00276448" w:rsidRPr="007D7FF0" w:rsidRDefault="00276448" w:rsidP="00E32227">
            <w:pPr>
              <w:jc w:val="center"/>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t>3</w:t>
            </w:r>
          </w:p>
        </w:tc>
        <w:tc>
          <w:tcPr>
            <w:tcW w:w="526" w:type="dxa"/>
            <w:shd w:val="clear" w:color="auto" w:fill="auto"/>
            <w:noWrap/>
            <w:textDirection w:val="btLr"/>
            <w:vAlign w:val="center"/>
            <w:hideMark/>
          </w:tcPr>
          <w:p w14:paraId="46531084" w14:textId="77777777" w:rsidR="00276448" w:rsidRPr="007D7FF0" w:rsidRDefault="00276448" w:rsidP="00E32227">
            <w:pPr>
              <w:jc w:val="center"/>
              <w:rPr>
                <w:rFonts w:ascii="Arial Narrow" w:hAnsi="Arial Narrow" w:cs="Calibri"/>
                <w:b/>
                <w:bCs/>
                <w:color w:val="000000"/>
                <w:sz w:val="16"/>
                <w:szCs w:val="16"/>
                <w:lang w:eastAsia="es-CO"/>
              </w:rPr>
            </w:pPr>
            <w:r w:rsidRPr="007D7FF0">
              <w:rPr>
                <w:rFonts w:ascii="Arial Narrow" w:hAnsi="Arial Narrow" w:cs="Calibri"/>
                <w:b/>
                <w:bCs/>
                <w:color w:val="000000"/>
                <w:sz w:val="16"/>
                <w:szCs w:val="16"/>
                <w:lang w:eastAsia="es-CO"/>
              </w:rPr>
              <w:t>RIESGO BAJO</w:t>
            </w:r>
          </w:p>
        </w:tc>
        <w:tc>
          <w:tcPr>
            <w:tcW w:w="941" w:type="dxa"/>
            <w:shd w:val="clear" w:color="auto" w:fill="auto"/>
            <w:vAlign w:val="center"/>
            <w:hideMark/>
          </w:tcPr>
          <w:p w14:paraId="7BAD5F35" w14:textId="77777777" w:rsidR="00276448" w:rsidRPr="007D7FF0" w:rsidRDefault="00276448" w:rsidP="00E32227">
            <w:pPr>
              <w:jc w:val="left"/>
              <w:rPr>
                <w:rFonts w:ascii="Arial Narrow" w:hAnsi="Arial Narrow" w:cs="Calibri"/>
                <w:color w:val="000000"/>
                <w:sz w:val="16"/>
                <w:szCs w:val="16"/>
                <w:lang w:eastAsia="es-CO"/>
              </w:rPr>
            </w:pPr>
            <w:r w:rsidRPr="007D7FF0">
              <w:rPr>
                <w:rFonts w:ascii="Arial Narrow" w:hAnsi="Arial Narrow" w:cstheme="minorHAnsi"/>
                <w:color w:val="000000"/>
                <w:sz w:val="16"/>
                <w:szCs w:val="16"/>
                <w:lang w:eastAsia="es-CO"/>
              </w:rPr>
              <w:t>Determinación de un plazo prudente para la entrega del objeto a contratar</w:t>
            </w:r>
          </w:p>
        </w:tc>
        <w:tc>
          <w:tcPr>
            <w:tcW w:w="526" w:type="dxa"/>
            <w:shd w:val="clear" w:color="auto" w:fill="auto"/>
            <w:noWrap/>
            <w:vAlign w:val="center"/>
            <w:hideMark/>
          </w:tcPr>
          <w:p w14:paraId="452A6A7E" w14:textId="77777777" w:rsidR="00276448" w:rsidRPr="007D7FF0" w:rsidRDefault="00276448" w:rsidP="00E32227">
            <w:pPr>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t>1</w:t>
            </w:r>
          </w:p>
        </w:tc>
        <w:tc>
          <w:tcPr>
            <w:tcW w:w="526" w:type="dxa"/>
            <w:shd w:val="clear" w:color="auto" w:fill="auto"/>
            <w:noWrap/>
            <w:vAlign w:val="center"/>
            <w:hideMark/>
          </w:tcPr>
          <w:p w14:paraId="07442F88" w14:textId="77777777" w:rsidR="00276448" w:rsidRPr="007D7FF0" w:rsidRDefault="00276448" w:rsidP="00E32227">
            <w:pPr>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t>1</w:t>
            </w:r>
          </w:p>
        </w:tc>
        <w:tc>
          <w:tcPr>
            <w:tcW w:w="526" w:type="dxa"/>
            <w:shd w:val="clear" w:color="auto" w:fill="auto"/>
            <w:noWrap/>
            <w:vAlign w:val="center"/>
            <w:hideMark/>
          </w:tcPr>
          <w:p w14:paraId="5DE01A05" w14:textId="77777777" w:rsidR="00276448" w:rsidRPr="007D7FF0" w:rsidRDefault="00276448" w:rsidP="00E32227">
            <w:pPr>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t>2</w:t>
            </w:r>
          </w:p>
        </w:tc>
        <w:tc>
          <w:tcPr>
            <w:tcW w:w="526" w:type="dxa"/>
            <w:shd w:val="clear" w:color="auto" w:fill="auto"/>
            <w:noWrap/>
            <w:textDirection w:val="btLr"/>
            <w:vAlign w:val="center"/>
            <w:hideMark/>
          </w:tcPr>
          <w:p w14:paraId="795312B2" w14:textId="77777777" w:rsidR="00276448" w:rsidRPr="007D7FF0" w:rsidRDefault="00276448" w:rsidP="00E32227">
            <w:pPr>
              <w:jc w:val="center"/>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t>RIESGO BAJO</w:t>
            </w:r>
          </w:p>
        </w:tc>
        <w:tc>
          <w:tcPr>
            <w:tcW w:w="526" w:type="dxa"/>
            <w:shd w:val="clear" w:color="auto" w:fill="auto"/>
            <w:noWrap/>
            <w:textDirection w:val="btLr"/>
            <w:vAlign w:val="center"/>
            <w:hideMark/>
          </w:tcPr>
          <w:p w14:paraId="0301318D" w14:textId="77777777" w:rsidR="00276448" w:rsidRPr="007D7FF0" w:rsidRDefault="00276448" w:rsidP="00E32227">
            <w:pPr>
              <w:jc w:val="center"/>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t>POCO PROBABLE</w:t>
            </w:r>
          </w:p>
        </w:tc>
        <w:tc>
          <w:tcPr>
            <w:tcW w:w="739" w:type="dxa"/>
            <w:shd w:val="clear" w:color="auto" w:fill="auto"/>
            <w:vAlign w:val="center"/>
            <w:hideMark/>
          </w:tcPr>
          <w:p w14:paraId="5FD69D80" w14:textId="77777777" w:rsidR="00276448" w:rsidRPr="007D7FF0" w:rsidRDefault="00276448" w:rsidP="00E32227">
            <w:pPr>
              <w:jc w:val="center"/>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t>Encargado de definir los estudios previos</w:t>
            </w:r>
          </w:p>
        </w:tc>
        <w:tc>
          <w:tcPr>
            <w:tcW w:w="622" w:type="dxa"/>
            <w:shd w:val="clear" w:color="auto" w:fill="auto"/>
            <w:vAlign w:val="center"/>
            <w:hideMark/>
          </w:tcPr>
          <w:p w14:paraId="476528F2" w14:textId="77777777" w:rsidR="00276448" w:rsidRPr="007D7FF0" w:rsidRDefault="00276448" w:rsidP="00E32227">
            <w:pPr>
              <w:jc w:val="center"/>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t>Elaboración estudios previos</w:t>
            </w:r>
          </w:p>
        </w:tc>
        <w:tc>
          <w:tcPr>
            <w:tcW w:w="633" w:type="dxa"/>
            <w:shd w:val="clear" w:color="auto" w:fill="auto"/>
            <w:vAlign w:val="center"/>
            <w:hideMark/>
          </w:tcPr>
          <w:p w14:paraId="0EE0968C" w14:textId="77777777" w:rsidR="00276448" w:rsidRPr="007D7FF0" w:rsidRDefault="00276448" w:rsidP="00E32227">
            <w:pPr>
              <w:jc w:val="center"/>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t xml:space="preserve">Publicación de pliegos definitivos en los cuales ya se ha definido un plazo </w:t>
            </w:r>
            <w:r w:rsidRPr="007D7FF0">
              <w:rPr>
                <w:rFonts w:ascii="Arial Narrow" w:hAnsi="Arial Narrow" w:cs="Calibri"/>
                <w:color w:val="000000"/>
                <w:sz w:val="16"/>
                <w:szCs w:val="16"/>
                <w:lang w:eastAsia="es-CO"/>
              </w:rPr>
              <w:lastRenderedPageBreak/>
              <w:t>adecuado</w:t>
            </w:r>
          </w:p>
        </w:tc>
        <w:tc>
          <w:tcPr>
            <w:tcW w:w="876" w:type="dxa"/>
            <w:shd w:val="clear" w:color="auto" w:fill="auto"/>
            <w:vAlign w:val="center"/>
            <w:hideMark/>
          </w:tcPr>
          <w:p w14:paraId="58FC2909" w14:textId="77777777" w:rsidR="00276448" w:rsidRPr="007D7FF0" w:rsidRDefault="00276448" w:rsidP="00E32227">
            <w:pPr>
              <w:jc w:val="center"/>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lastRenderedPageBreak/>
              <w:t>Verificación adecuada de la planificación del estudio previo</w:t>
            </w:r>
          </w:p>
        </w:tc>
        <w:tc>
          <w:tcPr>
            <w:tcW w:w="683" w:type="dxa"/>
            <w:shd w:val="clear" w:color="auto" w:fill="auto"/>
            <w:vAlign w:val="center"/>
            <w:hideMark/>
          </w:tcPr>
          <w:p w14:paraId="5CBF369A" w14:textId="77777777" w:rsidR="00276448" w:rsidRPr="007D7FF0" w:rsidRDefault="00276448" w:rsidP="00E32227">
            <w:pPr>
              <w:jc w:val="center"/>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t>Única</w:t>
            </w:r>
          </w:p>
        </w:tc>
      </w:tr>
      <w:tr w:rsidR="00276448" w:rsidRPr="007D7FF0" w14:paraId="6408C8D5" w14:textId="77777777" w:rsidTr="00276448">
        <w:trPr>
          <w:trHeight w:val="2044"/>
        </w:trPr>
        <w:tc>
          <w:tcPr>
            <w:tcW w:w="263" w:type="dxa"/>
            <w:shd w:val="clear" w:color="000000" w:fill="D9D9D9"/>
            <w:noWrap/>
            <w:vAlign w:val="center"/>
            <w:hideMark/>
          </w:tcPr>
          <w:p w14:paraId="1781805C" w14:textId="77777777" w:rsidR="00276448" w:rsidRPr="007D7FF0" w:rsidRDefault="00276448" w:rsidP="00E32227">
            <w:pPr>
              <w:jc w:val="center"/>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lastRenderedPageBreak/>
              <w:t>4</w:t>
            </w:r>
          </w:p>
        </w:tc>
        <w:tc>
          <w:tcPr>
            <w:tcW w:w="526" w:type="dxa"/>
            <w:shd w:val="clear" w:color="auto" w:fill="auto"/>
            <w:noWrap/>
            <w:textDirection w:val="btLr"/>
            <w:vAlign w:val="center"/>
            <w:hideMark/>
          </w:tcPr>
          <w:p w14:paraId="5E2616AC" w14:textId="77777777" w:rsidR="00276448" w:rsidRPr="007D7FF0" w:rsidRDefault="00276448" w:rsidP="00E32227">
            <w:pPr>
              <w:jc w:val="center"/>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t>GENERAL</w:t>
            </w:r>
          </w:p>
        </w:tc>
        <w:tc>
          <w:tcPr>
            <w:tcW w:w="526" w:type="dxa"/>
            <w:shd w:val="clear" w:color="auto" w:fill="auto"/>
            <w:noWrap/>
            <w:textDirection w:val="btLr"/>
            <w:vAlign w:val="center"/>
            <w:hideMark/>
          </w:tcPr>
          <w:p w14:paraId="7640A8BC" w14:textId="77777777" w:rsidR="00276448" w:rsidRPr="007D7FF0" w:rsidRDefault="00276448" w:rsidP="00E32227">
            <w:pPr>
              <w:jc w:val="center"/>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t>INTERNO</w:t>
            </w:r>
          </w:p>
        </w:tc>
        <w:tc>
          <w:tcPr>
            <w:tcW w:w="526" w:type="dxa"/>
            <w:shd w:val="clear" w:color="auto" w:fill="auto"/>
            <w:noWrap/>
            <w:textDirection w:val="btLr"/>
            <w:vAlign w:val="center"/>
            <w:hideMark/>
          </w:tcPr>
          <w:p w14:paraId="299635D9" w14:textId="77777777" w:rsidR="00276448" w:rsidRPr="007D7FF0" w:rsidRDefault="00276448" w:rsidP="00E32227">
            <w:pPr>
              <w:jc w:val="center"/>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t>EJECUCION</w:t>
            </w:r>
          </w:p>
        </w:tc>
        <w:tc>
          <w:tcPr>
            <w:tcW w:w="526" w:type="dxa"/>
            <w:shd w:val="clear" w:color="auto" w:fill="auto"/>
            <w:noWrap/>
            <w:textDirection w:val="btLr"/>
            <w:vAlign w:val="center"/>
            <w:hideMark/>
          </w:tcPr>
          <w:p w14:paraId="029CA1EC" w14:textId="77777777" w:rsidR="00276448" w:rsidRPr="007D7FF0" w:rsidRDefault="00276448" w:rsidP="00E32227">
            <w:pPr>
              <w:jc w:val="center"/>
              <w:rPr>
                <w:rFonts w:ascii="Arial Narrow" w:hAnsi="Arial Narrow" w:cs="Calibri"/>
                <w:b/>
                <w:bCs/>
                <w:color w:val="000000"/>
                <w:sz w:val="16"/>
                <w:szCs w:val="16"/>
                <w:lang w:eastAsia="es-CO"/>
              </w:rPr>
            </w:pPr>
            <w:r w:rsidRPr="007D7FF0">
              <w:rPr>
                <w:rFonts w:ascii="Arial Narrow" w:hAnsi="Arial Narrow" w:cs="Calibri"/>
                <w:b/>
                <w:bCs/>
                <w:color w:val="000000"/>
                <w:sz w:val="16"/>
                <w:szCs w:val="16"/>
                <w:lang w:eastAsia="es-CO"/>
              </w:rPr>
              <w:t>OPERACIONAL</w:t>
            </w:r>
          </w:p>
        </w:tc>
        <w:tc>
          <w:tcPr>
            <w:tcW w:w="810" w:type="dxa"/>
            <w:shd w:val="clear" w:color="auto" w:fill="auto"/>
            <w:noWrap/>
            <w:vAlign w:val="center"/>
            <w:hideMark/>
          </w:tcPr>
          <w:p w14:paraId="4DFC9747" w14:textId="77777777" w:rsidR="00276448" w:rsidRPr="007D7FF0" w:rsidRDefault="00276448" w:rsidP="00E32227">
            <w:pPr>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t>Incumplimiento en las normas de seguridad social, salud ocupacional y seguridad industrial que podrán ocasionar acciones legales, accidentes de trabajo y hasta pérdidas humanas.</w:t>
            </w:r>
          </w:p>
        </w:tc>
        <w:tc>
          <w:tcPr>
            <w:tcW w:w="880" w:type="dxa"/>
            <w:shd w:val="clear" w:color="auto" w:fill="auto"/>
            <w:noWrap/>
            <w:vAlign w:val="center"/>
            <w:hideMark/>
          </w:tcPr>
          <w:p w14:paraId="6E444FA4" w14:textId="77777777" w:rsidR="00276448" w:rsidRPr="007D7FF0" w:rsidRDefault="00276448" w:rsidP="00E32227">
            <w:pPr>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t xml:space="preserve">Imposición de multas </w:t>
            </w:r>
          </w:p>
        </w:tc>
        <w:tc>
          <w:tcPr>
            <w:tcW w:w="526" w:type="dxa"/>
            <w:shd w:val="clear" w:color="auto" w:fill="auto"/>
            <w:noWrap/>
            <w:vAlign w:val="center"/>
            <w:hideMark/>
          </w:tcPr>
          <w:p w14:paraId="4DB0370C" w14:textId="77777777" w:rsidR="00276448" w:rsidRPr="007D7FF0" w:rsidRDefault="00276448" w:rsidP="00E32227">
            <w:pPr>
              <w:jc w:val="center"/>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t>2</w:t>
            </w:r>
          </w:p>
        </w:tc>
        <w:tc>
          <w:tcPr>
            <w:tcW w:w="526" w:type="dxa"/>
            <w:shd w:val="clear" w:color="auto" w:fill="auto"/>
            <w:noWrap/>
            <w:vAlign w:val="center"/>
            <w:hideMark/>
          </w:tcPr>
          <w:p w14:paraId="7C3C938F" w14:textId="77777777" w:rsidR="00276448" w:rsidRPr="007D7FF0" w:rsidRDefault="00276448" w:rsidP="00E32227">
            <w:pPr>
              <w:jc w:val="center"/>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t>2</w:t>
            </w:r>
          </w:p>
        </w:tc>
        <w:tc>
          <w:tcPr>
            <w:tcW w:w="526" w:type="dxa"/>
            <w:shd w:val="clear" w:color="auto" w:fill="auto"/>
            <w:noWrap/>
            <w:vAlign w:val="center"/>
            <w:hideMark/>
          </w:tcPr>
          <w:p w14:paraId="3AF5CABD" w14:textId="77777777" w:rsidR="00276448" w:rsidRPr="007D7FF0" w:rsidRDefault="00276448" w:rsidP="00E32227">
            <w:pPr>
              <w:jc w:val="center"/>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t>3</w:t>
            </w:r>
          </w:p>
        </w:tc>
        <w:tc>
          <w:tcPr>
            <w:tcW w:w="526" w:type="dxa"/>
            <w:shd w:val="clear" w:color="auto" w:fill="auto"/>
            <w:noWrap/>
            <w:textDirection w:val="btLr"/>
            <w:vAlign w:val="center"/>
            <w:hideMark/>
          </w:tcPr>
          <w:p w14:paraId="026F7CD2" w14:textId="77777777" w:rsidR="00276448" w:rsidRPr="007D7FF0" w:rsidRDefault="00276448" w:rsidP="00E32227">
            <w:pPr>
              <w:jc w:val="center"/>
              <w:rPr>
                <w:rFonts w:ascii="Arial Narrow" w:hAnsi="Arial Narrow" w:cs="Calibri"/>
                <w:b/>
                <w:bCs/>
                <w:color w:val="000000"/>
                <w:sz w:val="16"/>
                <w:szCs w:val="16"/>
                <w:lang w:eastAsia="es-CO"/>
              </w:rPr>
            </w:pPr>
            <w:r w:rsidRPr="007D7FF0">
              <w:rPr>
                <w:rFonts w:ascii="Arial Narrow" w:hAnsi="Arial Narrow" w:cs="Calibri"/>
                <w:b/>
                <w:bCs/>
                <w:color w:val="000000"/>
                <w:sz w:val="16"/>
                <w:szCs w:val="16"/>
                <w:lang w:eastAsia="es-CO"/>
              </w:rPr>
              <w:t>RIESGO BAJO</w:t>
            </w:r>
          </w:p>
        </w:tc>
        <w:tc>
          <w:tcPr>
            <w:tcW w:w="941" w:type="dxa"/>
            <w:shd w:val="clear" w:color="auto" w:fill="auto"/>
            <w:vAlign w:val="center"/>
            <w:hideMark/>
          </w:tcPr>
          <w:p w14:paraId="0A1434B2" w14:textId="77777777" w:rsidR="00276448" w:rsidRPr="007D7FF0" w:rsidRDefault="00276448" w:rsidP="00E32227">
            <w:pPr>
              <w:jc w:val="left"/>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t xml:space="preserve">* Cumplimiento estricto de las normas laborales, de seguridad social, salud ocupacional frente al personal que ocupe el contratista para el desarrollo del contrato; </w:t>
            </w:r>
            <w:r w:rsidRPr="007D7FF0">
              <w:rPr>
                <w:rFonts w:ascii="Arial Narrow" w:hAnsi="Arial Narrow" w:cs="Calibri"/>
                <w:color w:val="000000"/>
                <w:sz w:val="16"/>
                <w:szCs w:val="16"/>
                <w:lang w:eastAsia="es-CO"/>
              </w:rPr>
              <w:br/>
              <w:t>* Vinculación a ARP, salud, pensiones de los trabajadores por parte del contratista</w:t>
            </w:r>
          </w:p>
        </w:tc>
        <w:tc>
          <w:tcPr>
            <w:tcW w:w="526" w:type="dxa"/>
            <w:shd w:val="clear" w:color="auto" w:fill="auto"/>
            <w:noWrap/>
            <w:vAlign w:val="center"/>
            <w:hideMark/>
          </w:tcPr>
          <w:p w14:paraId="4436512E" w14:textId="77777777" w:rsidR="00276448" w:rsidRPr="007D7FF0" w:rsidRDefault="00276448" w:rsidP="00E32227">
            <w:pPr>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t>1</w:t>
            </w:r>
          </w:p>
        </w:tc>
        <w:tc>
          <w:tcPr>
            <w:tcW w:w="526" w:type="dxa"/>
            <w:shd w:val="clear" w:color="auto" w:fill="auto"/>
            <w:noWrap/>
            <w:vAlign w:val="center"/>
            <w:hideMark/>
          </w:tcPr>
          <w:p w14:paraId="72D52B3D" w14:textId="77777777" w:rsidR="00276448" w:rsidRPr="007D7FF0" w:rsidRDefault="00276448" w:rsidP="00E32227">
            <w:pPr>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t>2</w:t>
            </w:r>
          </w:p>
        </w:tc>
        <w:tc>
          <w:tcPr>
            <w:tcW w:w="526" w:type="dxa"/>
            <w:shd w:val="clear" w:color="auto" w:fill="auto"/>
            <w:noWrap/>
            <w:vAlign w:val="center"/>
            <w:hideMark/>
          </w:tcPr>
          <w:p w14:paraId="76E8B666" w14:textId="77777777" w:rsidR="00276448" w:rsidRPr="007D7FF0" w:rsidRDefault="00276448" w:rsidP="00E32227">
            <w:pPr>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t>3</w:t>
            </w:r>
          </w:p>
        </w:tc>
        <w:tc>
          <w:tcPr>
            <w:tcW w:w="526" w:type="dxa"/>
            <w:shd w:val="clear" w:color="auto" w:fill="auto"/>
            <w:noWrap/>
            <w:textDirection w:val="btLr"/>
            <w:vAlign w:val="center"/>
            <w:hideMark/>
          </w:tcPr>
          <w:p w14:paraId="58AA4EFB" w14:textId="77777777" w:rsidR="00276448" w:rsidRPr="007D7FF0" w:rsidRDefault="00276448" w:rsidP="00E32227">
            <w:pPr>
              <w:jc w:val="center"/>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t>RIESGO BAJO</w:t>
            </w:r>
          </w:p>
        </w:tc>
        <w:tc>
          <w:tcPr>
            <w:tcW w:w="526" w:type="dxa"/>
            <w:shd w:val="clear" w:color="auto" w:fill="auto"/>
            <w:noWrap/>
            <w:textDirection w:val="btLr"/>
            <w:vAlign w:val="center"/>
            <w:hideMark/>
          </w:tcPr>
          <w:p w14:paraId="18A4CAA1" w14:textId="77777777" w:rsidR="00276448" w:rsidRPr="007D7FF0" w:rsidRDefault="00276448" w:rsidP="00E32227">
            <w:pPr>
              <w:jc w:val="center"/>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t>POCO PROBABLE</w:t>
            </w:r>
          </w:p>
        </w:tc>
        <w:tc>
          <w:tcPr>
            <w:tcW w:w="739" w:type="dxa"/>
            <w:shd w:val="clear" w:color="auto" w:fill="auto"/>
            <w:vAlign w:val="center"/>
            <w:hideMark/>
          </w:tcPr>
          <w:p w14:paraId="04FE34FE" w14:textId="77777777" w:rsidR="00276448" w:rsidRPr="007D7FF0" w:rsidRDefault="00276448" w:rsidP="00E32227">
            <w:pPr>
              <w:jc w:val="center"/>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t>Contratista e interventor</w:t>
            </w:r>
          </w:p>
        </w:tc>
        <w:tc>
          <w:tcPr>
            <w:tcW w:w="622" w:type="dxa"/>
            <w:shd w:val="clear" w:color="auto" w:fill="auto"/>
            <w:vAlign w:val="center"/>
            <w:hideMark/>
          </w:tcPr>
          <w:p w14:paraId="2743B816" w14:textId="77777777" w:rsidR="00276448" w:rsidRPr="007D7FF0" w:rsidRDefault="00276448" w:rsidP="00E32227">
            <w:pPr>
              <w:jc w:val="center"/>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t>A la elaboración del acta de inicio</w:t>
            </w:r>
          </w:p>
        </w:tc>
        <w:tc>
          <w:tcPr>
            <w:tcW w:w="633" w:type="dxa"/>
            <w:shd w:val="clear" w:color="auto" w:fill="auto"/>
            <w:vAlign w:val="center"/>
            <w:hideMark/>
          </w:tcPr>
          <w:p w14:paraId="6BF9E63A" w14:textId="77777777" w:rsidR="00276448" w:rsidRPr="007D7FF0" w:rsidRDefault="00276448" w:rsidP="00E32227">
            <w:pPr>
              <w:jc w:val="center"/>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t>A la finalización del contrato</w:t>
            </w:r>
          </w:p>
        </w:tc>
        <w:tc>
          <w:tcPr>
            <w:tcW w:w="876" w:type="dxa"/>
            <w:shd w:val="clear" w:color="auto" w:fill="auto"/>
            <w:vAlign w:val="center"/>
            <w:hideMark/>
          </w:tcPr>
          <w:p w14:paraId="6D022EC9" w14:textId="77777777" w:rsidR="00276448" w:rsidRPr="007D7FF0" w:rsidRDefault="00276448" w:rsidP="00E32227">
            <w:pPr>
              <w:jc w:val="center"/>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t xml:space="preserve">Revisión por parte del interventor de las planillas de seguridad social </w:t>
            </w:r>
          </w:p>
        </w:tc>
        <w:tc>
          <w:tcPr>
            <w:tcW w:w="683" w:type="dxa"/>
            <w:shd w:val="clear" w:color="auto" w:fill="auto"/>
            <w:vAlign w:val="center"/>
            <w:hideMark/>
          </w:tcPr>
          <w:p w14:paraId="07C9CEA2" w14:textId="77777777" w:rsidR="00276448" w:rsidRPr="007D7FF0" w:rsidRDefault="00276448" w:rsidP="00E32227">
            <w:pPr>
              <w:jc w:val="center"/>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t>Mensual</w:t>
            </w:r>
          </w:p>
        </w:tc>
      </w:tr>
      <w:tr w:rsidR="00276448" w:rsidRPr="007D7FF0" w14:paraId="331A8B9C" w14:textId="77777777" w:rsidTr="00276448">
        <w:trPr>
          <w:trHeight w:val="1483"/>
        </w:trPr>
        <w:tc>
          <w:tcPr>
            <w:tcW w:w="263" w:type="dxa"/>
            <w:shd w:val="clear" w:color="000000" w:fill="D9D9D9"/>
            <w:noWrap/>
            <w:vAlign w:val="center"/>
            <w:hideMark/>
          </w:tcPr>
          <w:p w14:paraId="400D851F" w14:textId="77777777" w:rsidR="00276448" w:rsidRPr="007D7FF0" w:rsidRDefault="00276448" w:rsidP="00E32227">
            <w:pPr>
              <w:jc w:val="center"/>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t>5</w:t>
            </w:r>
          </w:p>
        </w:tc>
        <w:tc>
          <w:tcPr>
            <w:tcW w:w="526" w:type="dxa"/>
            <w:shd w:val="clear" w:color="auto" w:fill="auto"/>
            <w:noWrap/>
            <w:textDirection w:val="btLr"/>
            <w:vAlign w:val="center"/>
            <w:hideMark/>
          </w:tcPr>
          <w:p w14:paraId="61B8C5C2" w14:textId="77777777" w:rsidR="00276448" w:rsidRPr="007D7FF0" w:rsidRDefault="00276448" w:rsidP="00E32227">
            <w:pPr>
              <w:jc w:val="center"/>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t>GENERAL</w:t>
            </w:r>
          </w:p>
        </w:tc>
        <w:tc>
          <w:tcPr>
            <w:tcW w:w="526" w:type="dxa"/>
            <w:shd w:val="clear" w:color="auto" w:fill="auto"/>
            <w:noWrap/>
            <w:textDirection w:val="btLr"/>
            <w:vAlign w:val="center"/>
            <w:hideMark/>
          </w:tcPr>
          <w:p w14:paraId="088798F8" w14:textId="77777777" w:rsidR="00276448" w:rsidRPr="007D7FF0" w:rsidRDefault="00276448" w:rsidP="00E32227">
            <w:pPr>
              <w:jc w:val="center"/>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t>INTERNO</w:t>
            </w:r>
          </w:p>
        </w:tc>
        <w:tc>
          <w:tcPr>
            <w:tcW w:w="526" w:type="dxa"/>
            <w:shd w:val="clear" w:color="auto" w:fill="auto"/>
            <w:noWrap/>
            <w:textDirection w:val="btLr"/>
            <w:vAlign w:val="center"/>
            <w:hideMark/>
          </w:tcPr>
          <w:p w14:paraId="55040E60" w14:textId="77777777" w:rsidR="00276448" w:rsidRPr="007D7FF0" w:rsidRDefault="00276448" w:rsidP="00E32227">
            <w:pPr>
              <w:jc w:val="center"/>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t>EJECUCION</w:t>
            </w:r>
          </w:p>
        </w:tc>
        <w:tc>
          <w:tcPr>
            <w:tcW w:w="526" w:type="dxa"/>
            <w:shd w:val="clear" w:color="auto" w:fill="auto"/>
            <w:noWrap/>
            <w:textDirection w:val="btLr"/>
            <w:vAlign w:val="center"/>
            <w:hideMark/>
          </w:tcPr>
          <w:p w14:paraId="17A86021" w14:textId="77777777" w:rsidR="00276448" w:rsidRPr="007D7FF0" w:rsidRDefault="00276448" w:rsidP="00E32227">
            <w:pPr>
              <w:jc w:val="center"/>
              <w:rPr>
                <w:rFonts w:ascii="Arial Narrow" w:hAnsi="Arial Narrow" w:cs="Calibri"/>
                <w:b/>
                <w:bCs/>
                <w:color w:val="000000"/>
                <w:sz w:val="16"/>
                <w:szCs w:val="16"/>
                <w:lang w:eastAsia="es-CO"/>
              </w:rPr>
            </w:pPr>
            <w:r w:rsidRPr="007D7FF0">
              <w:rPr>
                <w:rFonts w:ascii="Arial Narrow" w:hAnsi="Arial Narrow" w:cs="Calibri"/>
                <w:b/>
                <w:bCs/>
                <w:color w:val="000000"/>
                <w:sz w:val="16"/>
                <w:szCs w:val="16"/>
                <w:lang w:eastAsia="es-CO"/>
              </w:rPr>
              <w:t>FINANCIERO</w:t>
            </w:r>
          </w:p>
        </w:tc>
        <w:tc>
          <w:tcPr>
            <w:tcW w:w="810" w:type="dxa"/>
            <w:shd w:val="clear" w:color="auto" w:fill="auto"/>
            <w:noWrap/>
            <w:vAlign w:val="center"/>
            <w:hideMark/>
          </w:tcPr>
          <w:p w14:paraId="317C9101" w14:textId="77777777" w:rsidR="00276448" w:rsidRPr="007D7FF0" w:rsidRDefault="00276448" w:rsidP="00E32227">
            <w:pPr>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t>Retraso en los pagos pactados por insuficiencia de PAC</w:t>
            </w:r>
          </w:p>
        </w:tc>
        <w:tc>
          <w:tcPr>
            <w:tcW w:w="880" w:type="dxa"/>
            <w:shd w:val="clear" w:color="auto" w:fill="auto"/>
            <w:noWrap/>
            <w:vAlign w:val="center"/>
            <w:hideMark/>
          </w:tcPr>
          <w:p w14:paraId="12D3A3FD" w14:textId="77777777" w:rsidR="00276448" w:rsidRPr="007D7FF0" w:rsidRDefault="00276448" w:rsidP="00E32227">
            <w:pPr>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t>suspensión del contrato</w:t>
            </w:r>
          </w:p>
        </w:tc>
        <w:tc>
          <w:tcPr>
            <w:tcW w:w="526" w:type="dxa"/>
            <w:shd w:val="clear" w:color="auto" w:fill="auto"/>
            <w:noWrap/>
            <w:vAlign w:val="center"/>
            <w:hideMark/>
          </w:tcPr>
          <w:p w14:paraId="5C46E578" w14:textId="77777777" w:rsidR="00276448" w:rsidRPr="007D7FF0" w:rsidRDefault="00276448" w:rsidP="00E32227">
            <w:pPr>
              <w:jc w:val="center"/>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t>2</w:t>
            </w:r>
          </w:p>
        </w:tc>
        <w:tc>
          <w:tcPr>
            <w:tcW w:w="526" w:type="dxa"/>
            <w:shd w:val="clear" w:color="auto" w:fill="auto"/>
            <w:noWrap/>
            <w:vAlign w:val="center"/>
            <w:hideMark/>
          </w:tcPr>
          <w:p w14:paraId="26DE0E27" w14:textId="77777777" w:rsidR="00276448" w:rsidRPr="007D7FF0" w:rsidRDefault="00276448" w:rsidP="00E32227">
            <w:pPr>
              <w:jc w:val="center"/>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t>2</w:t>
            </w:r>
          </w:p>
        </w:tc>
        <w:tc>
          <w:tcPr>
            <w:tcW w:w="526" w:type="dxa"/>
            <w:shd w:val="clear" w:color="auto" w:fill="auto"/>
            <w:noWrap/>
            <w:vAlign w:val="center"/>
            <w:hideMark/>
          </w:tcPr>
          <w:p w14:paraId="2FD1B4AD" w14:textId="77777777" w:rsidR="00276448" w:rsidRPr="007D7FF0" w:rsidRDefault="00276448" w:rsidP="00E32227">
            <w:pPr>
              <w:jc w:val="center"/>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t>3</w:t>
            </w:r>
          </w:p>
        </w:tc>
        <w:tc>
          <w:tcPr>
            <w:tcW w:w="526" w:type="dxa"/>
            <w:shd w:val="clear" w:color="auto" w:fill="auto"/>
            <w:noWrap/>
            <w:textDirection w:val="btLr"/>
            <w:vAlign w:val="center"/>
            <w:hideMark/>
          </w:tcPr>
          <w:p w14:paraId="1B0D27C4" w14:textId="77777777" w:rsidR="00276448" w:rsidRPr="007D7FF0" w:rsidRDefault="00276448" w:rsidP="00E32227">
            <w:pPr>
              <w:jc w:val="center"/>
              <w:rPr>
                <w:rFonts w:ascii="Arial Narrow" w:hAnsi="Arial Narrow" w:cs="Calibri"/>
                <w:b/>
                <w:bCs/>
                <w:color w:val="000000"/>
                <w:sz w:val="16"/>
                <w:szCs w:val="16"/>
                <w:lang w:eastAsia="es-CO"/>
              </w:rPr>
            </w:pPr>
            <w:r w:rsidRPr="007D7FF0">
              <w:rPr>
                <w:rFonts w:ascii="Arial Narrow" w:hAnsi="Arial Narrow" w:cs="Calibri"/>
                <w:b/>
                <w:bCs/>
                <w:color w:val="000000"/>
                <w:sz w:val="16"/>
                <w:szCs w:val="16"/>
                <w:lang w:eastAsia="es-CO"/>
              </w:rPr>
              <w:t>RIESGO BAJO</w:t>
            </w:r>
          </w:p>
        </w:tc>
        <w:tc>
          <w:tcPr>
            <w:tcW w:w="941" w:type="dxa"/>
            <w:shd w:val="clear" w:color="auto" w:fill="auto"/>
            <w:vAlign w:val="center"/>
            <w:hideMark/>
          </w:tcPr>
          <w:p w14:paraId="62BB58A7" w14:textId="77777777" w:rsidR="00276448" w:rsidRPr="007D7FF0" w:rsidRDefault="00276448" w:rsidP="00E32227">
            <w:pPr>
              <w:jc w:val="left"/>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t>Revisión del PAC para la adecuada formulación de la periodicidad de los pagos del contrato</w:t>
            </w:r>
          </w:p>
        </w:tc>
        <w:tc>
          <w:tcPr>
            <w:tcW w:w="526" w:type="dxa"/>
            <w:shd w:val="clear" w:color="auto" w:fill="auto"/>
            <w:noWrap/>
            <w:vAlign w:val="center"/>
            <w:hideMark/>
          </w:tcPr>
          <w:p w14:paraId="4844DF53" w14:textId="77777777" w:rsidR="00276448" w:rsidRPr="007D7FF0" w:rsidRDefault="00276448" w:rsidP="00E32227">
            <w:pPr>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t>2</w:t>
            </w:r>
          </w:p>
        </w:tc>
        <w:tc>
          <w:tcPr>
            <w:tcW w:w="526" w:type="dxa"/>
            <w:shd w:val="clear" w:color="auto" w:fill="auto"/>
            <w:noWrap/>
            <w:vAlign w:val="center"/>
            <w:hideMark/>
          </w:tcPr>
          <w:p w14:paraId="15385922" w14:textId="77777777" w:rsidR="00276448" w:rsidRPr="007D7FF0" w:rsidRDefault="00276448" w:rsidP="00E32227">
            <w:pPr>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t>2</w:t>
            </w:r>
          </w:p>
        </w:tc>
        <w:tc>
          <w:tcPr>
            <w:tcW w:w="526" w:type="dxa"/>
            <w:shd w:val="clear" w:color="auto" w:fill="auto"/>
            <w:noWrap/>
            <w:vAlign w:val="center"/>
            <w:hideMark/>
          </w:tcPr>
          <w:p w14:paraId="2DC028FF" w14:textId="77777777" w:rsidR="00276448" w:rsidRPr="007D7FF0" w:rsidRDefault="00276448" w:rsidP="00E32227">
            <w:pPr>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t>3</w:t>
            </w:r>
          </w:p>
        </w:tc>
        <w:tc>
          <w:tcPr>
            <w:tcW w:w="526" w:type="dxa"/>
            <w:shd w:val="clear" w:color="auto" w:fill="auto"/>
            <w:noWrap/>
            <w:textDirection w:val="btLr"/>
            <w:vAlign w:val="center"/>
            <w:hideMark/>
          </w:tcPr>
          <w:p w14:paraId="3FF18897" w14:textId="77777777" w:rsidR="00276448" w:rsidRPr="007D7FF0" w:rsidRDefault="00276448" w:rsidP="00E32227">
            <w:pPr>
              <w:jc w:val="center"/>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t>RIESGO BAJO</w:t>
            </w:r>
          </w:p>
        </w:tc>
        <w:tc>
          <w:tcPr>
            <w:tcW w:w="526" w:type="dxa"/>
            <w:shd w:val="clear" w:color="auto" w:fill="auto"/>
            <w:noWrap/>
            <w:textDirection w:val="btLr"/>
            <w:vAlign w:val="center"/>
            <w:hideMark/>
          </w:tcPr>
          <w:p w14:paraId="3011ED69" w14:textId="77777777" w:rsidR="00276448" w:rsidRPr="007D7FF0" w:rsidRDefault="00276448" w:rsidP="00E32227">
            <w:pPr>
              <w:jc w:val="center"/>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t>POCO PROBABLE</w:t>
            </w:r>
          </w:p>
        </w:tc>
        <w:tc>
          <w:tcPr>
            <w:tcW w:w="739" w:type="dxa"/>
            <w:shd w:val="clear" w:color="auto" w:fill="auto"/>
            <w:vAlign w:val="center"/>
            <w:hideMark/>
          </w:tcPr>
          <w:p w14:paraId="3ACDA5D8" w14:textId="77777777" w:rsidR="00276448" w:rsidRPr="007D7FF0" w:rsidRDefault="00276448" w:rsidP="00E32227">
            <w:pPr>
              <w:jc w:val="center"/>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t>Encargado de definir los estudios previos, junto con tesorería</w:t>
            </w:r>
          </w:p>
        </w:tc>
        <w:tc>
          <w:tcPr>
            <w:tcW w:w="622" w:type="dxa"/>
            <w:shd w:val="clear" w:color="auto" w:fill="auto"/>
            <w:vAlign w:val="center"/>
            <w:hideMark/>
          </w:tcPr>
          <w:p w14:paraId="7E601AFE" w14:textId="77777777" w:rsidR="00276448" w:rsidRPr="007D7FF0" w:rsidRDefault="00276448" w:rsidP="00E32227">
            <w:pPr>
              <w:jc w:val="center"/>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t>Elaboración estudios previos</w:t>
            </w:r>
          </w:p>
        </w:tc>
        <w:tc>
          <w:tcPr>
            <w:tcW w:w="633" w:type="dxa"/>
            <w:shd w:val="clear" w:color="auto" w:fill="auto"/>
            <w:vAlign w:val="center"/>
            <w:hideMark/>
          </w:tcPr>
          <w:p w14:paraId="47F88612" w14:textId="77777777" w:rsidR="00276448" w:rsidRPr="007D7FF0" w:rsidRDefault="00276448" w:rsidP="00E32227">
            <w:pPr>
              <w:jc w:val="center"/>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t xml:space="preserve">Publicación de pliegos definitivos en los cuales ya se ha definido la periodicidad del pago acorde al pac </w:t>
            </w:r>
            <w:r w:rsidRPr="007D7FF0">
              <w:rPr>
                <w:rFonts w:ascii="Arial Narrow" w:hAnsi="Arial Narrow" w:cs="Calibri"/>
                <w:color w:val="000000"/>
                <w:sz w:val="16"/>
                <w:szCs w:val="16"/>
                <w:lang w:eastAsia="es-CO"/>
              </w:rPr>
              <w:lastRenderedPageBreak/>
              <w:t>de la entidad</w:t>
            </w:r>
          </w:p>
        </w:tc>
        <w:tc>
          <w:tcPr>
            <w:tcW w:w="876" w:type="dxa"/>
            <w:shd w:val="clear" w:color="auto" w:fill="auto"/>
            <w:vAlign w:val="center"/>
            <w:hideMark/>
          </w:tcPr>
          <w:p w14:paraId="243C4DDD" w14:textId="77777777" w:rsidR="00276448" w:rsidRPr="007D7FF0" w:rsidRDefault="00276448" w:rsidP="00E32227">
            <w:pPr>
              <w:jc w:val="center"/>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lastRenderedPageBreak/>
              <w:t>Verificación adecuada de la planificación del estudio previo</w:t>
            </w:r>
          </w:p>
        </w:tc>
        <w:tc>
          <w:tcPr>
            <w:tcW w:w="683" w:type="dxa"/>
            <w:shd w:val="clear" w:color="auto" w:fill="auto"/>
            <w:vAlign w:val="center"/>
            <w:hideMark/>
          </w:tcPr>
          <w:p w14:paraId="3883CB49" w14:textId="77777777" w:rsidR="00276448" w:rsidRPr="007D7FF0" w:rsidRDefault="00276448" w:rsidP="00E32227">
            <w:pPr>
              <w:jc w:val="center"/>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t>Única</w:t>
            </w:r>
          </w:p>
        </w:tc>
      </w:tr>
      <w:tr w:rsidR="00276448" w:rsidRPr="007D7FF0" w14:paraId="45EAD084" w14:textId="77777777" w:rsidTr="00276448">
        <w:trPr>
          <w:cantSplit/>
          <w:trHeight w:val="2452"/>
        </w:trPr>
        <w:tc>
          <w:tcPr>
            <w:tcW w:w="263" w:type="dxa"/>
            <w:shd w:val="clear" w:color="000000" w:fill="D9D9D9"/>
            <w:noWrap/>
            <w:vAlign w:val="center"/>
            <w:hideMark/>
          </w:tcPr>
          <w:p w14:paraId="1C6A9C37" w14:textId="77777777" w:rsidR="00276448" w:rsidRPr="007D7FF0" w:rsidRDefault="00276448" w:rsidP="00E32227">
            <w:pPr>
              <w:jc w:val="center"/>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lastRenderedPageBreak/>
              <w:t>6</w:t>
            </w:r>
          </w:p>
        </w:tc>
        <w:tc>
          <w:tcPr>
            <w:tcW w:w="526" w:type="dxa"/>
            <w:shd w:val="clear" w:color="auto" w:fill="auto"/>
            <w:noWrap/>
            <w:textDirection w:val="btLr"/>
            <w:vAlign w:val="center"/>
            <w:hideMark/>
          </w:tcPr>
          <w:p w14:paraId="40F7BAD4" w14:textId="77777777" w:rsidR="00276448" w:rsidRPr="007D7FF0" w:rsidRDefault="00276448" w:rsidP="00E32227">
            <w:pPr>
              <w:jc w:val="center"/>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t>GENERAL</w:t>
            </w:r>
          </w:p>
        </w:tc>
        <w:tc>
          <w:tcPr>
            <w:tcW w:w="526" w:type="dxa"/>
            <w:shd w:val="clear" w:color="auto" w:fill="auto"/>
            <w:noWrap/>
            <w:textDirection w:val="btLr"/>
            <w:vAlign w:val="center"/>
            <w:hideMark/>
          </w:tcPr>
          <w:p w14:paraId="7AC7307A" w14:textId="77777777" w:rsidR="00276448" w:rsidRPr="007D7FF0" w:rsidRDefault="00276448" w:rsidP="00E32227">
            <w:pPr>
              <w:jc w:val="center"/>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t>INTERNO</w:t>
            </w:r>
          </w:p>
        </w:tc>
        <w:tc>
          <w:tcPr>
            <w:tcW w:w="526" w:type="dxa"/>
            <w:shd w:val="clear" w:color="auto" w:fill="auto"/>
            <w:noWrap/>
            <w:textDirection w:val="btLr"/>
            <w:vAlign w:val="center"/>
            <w:hideMark/>
          </w:tcPr>
          <w:p w14:paraId="469BB3E1" w14:textId="77777777" w:rsidR="00276448" w:rsidRPr="007D7FF0" w:rsidRDefault="00276448" w:rsidP="00E32227">
            <w:pPr>
              <w:jc w:val="center"/>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t>EJECUCION</w:t>
            </w:r>
          </w:p>
        </w:tc>
        <w:tc>
          <w:tcPr>
            <w:tcW w:w="526" w:type="dxa"/>
            <w:shd w:val="clear" w:color="auto" w:fill="auto"/>
            <w:noWrap/>
            <w:textDirection w:val="btLr"/>
            <w:vAlign w:val="center"/>
            <w:hideMark/>
          </w:tcPr>
          <w:p w14:paraId="5E508671" w14:textId="77777777" w:rsidR="00276448" w:rsidRPr="007D7FF0" w:rsidRDefault="00276448" w:rsidP="00E32227">
            <w:pPr>
              <w:jc w:val="center"/>
              <w:rPr>
                <w:rFonts w:ascii="Arial Narrow" w:hAnsi="Arial Narrow" w:cs="Calibri"/>
                <w:b/>
                <w:bCs/>
                <w:color w:val="000000"/>
                <w:sz w:val="16"/>
                <w:szCs w:val="16"/>
                <w:lang w:eastAsia="es-CO"/>
              </w:rPr>
            </w:pPr>
            <w:r w:rsidRPr="007D7FF0">
              <w:rPr>
                <w:rFonts w:ascii="Arial Narrow" w:hAnsi="Arial Narrow" w:cs="Calibri"/>
                <w:b/>
                <w:bCs/>
                <w:color w:val="000000"/>
                <w:sz w:val="16"/>
                <w:szCs w:val="16"/>
                <w:lang w:eastAsia="es-CO"/>
              </w:rPr>
              <w:t>FINANCIERO</w:t>
            </w:r>
          </w:p>
        </w:tc>
        <w:tc>
          <w:tcPr>
            <w:tcW w:w="810" w:type="dxa"/>
            <w:shd w:val="clear" w:color="auto" w:fill="auto"/>
            <w:noWrap/>
            <w:vAlign w:val="center"/>
            <w:hideMark/>
          </w:tcPr>
          <w:p w14:paraId="524296BC" w14:textId="77777777" w:rsidR="00276448" w:rsidRPr="007D7FF0" w:rsidRDefault="00276448" w:rsidP="00E32227">
            <w:pPr>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t>Retraso en los pagos pactados por no cobro del contratista</w:t>
            </w:r>
          </w:p>
        </w:tc>
        <w:tc>
          <w:tcPr>
            <w:tcW w:w="880" w:type="dxa"/>
            <w:shd w:val="clear" w:color="auto" w:fill="auto"/>
            <w:noWrap/>
            <w:vAlign w:val="center"/>
            <w:hideMark/>
          </w:tcPr>
          <w:p w14:paraId="5F9D8389" w14:textId="77777777" w:rsidR="00276448" w:rsidRPr="007D7FF0" w:rsidRDefault="00276448" w:rsidP="00E32227">
            <w:pPr>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t>suspensión del contrato</w:t>
            </w:r>
          </w:p>
        </w:tc>
        <w:tc>
          <w:tcPr>
            <w:tcW w:w="526" w:type="dxa"/>
            <w:shd w:val="clear" w:color="auto" w:fill="auto"/>
            <w:noWrap/>
            <w:vAlign w:val="center"/>
            <w:hideMark/>
          </w:tcPr>
          <w:p w14:paraId="38CC056C" w14:textId="77777777" w:rsidR="00276448" w:rsidRPr="007D7FF0" w:rsidRDefault="00276448" w:rsidP="00E32227">
            <w:pPr>
              <w:jc w:val="center"/>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t>2</w:t>
            </w:r>
          </w:p>
        </w:tc>
        <w:tc>
          <w:tcPr>
            <w:tcW w:w="526" w:type="dxa"/>
            <w:shd w:val="clear" w:color="auto" w:fill="auto"/>
            <w:noWrap/>
            <w:vAlign w:val="center"/>
            <w:hideMark/>
          </w:tcPr>
          <w:p w14:paraId="05F8D43C" w14:textId="77777777" w:rsidR="00276448" w:rsidRPr="007D7FF0" w:rsidRDefault="00276448" w:rsidP="00E32227">
            <w:pPr>
              <w:jc w:val="center"/>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t>2</w:t>
            </w:r>
          </w:p>
        </w:tc>
        <w:tc>
          <w:tcPr>
            <w:tcW w:w="526" w:type="dxa"/>
            <w:shd w:val="clear" w:color="auto" w:fill="auto"/>
            <w:noWrap/>
            <w:vAlign w:val="center"/>
            <w:hideMark/>
          </w:tcPr>
          <w:p w14:paraId="35F2A6AA" w14:textId="77777777" w:rsidR="00276448" w:rsidRPr="007D7FF0" w:rsidRDefault="00276448" w:rsidP="00E32227">
            <w:pPr>
              <w:jc w:val="center"/>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t>3</w:t>
            </w:r>
          </w:p>
        </w:tc>
        <w:tc>
          <w:tcPr>
            <w:tcW w:w="526" w:type="dxa"/>
            <w:shd w:val="clear" w:color="auto" w:fill="auto"/>
            <w:noWrap/>
            <w:textDirection w:val="btLr"/>
            <w:vAlign w:val="center"/>
            <w:hideMark/>
          </w:tcPr>
          <w:p w14:paraId="38F08952" w14:textId="77777777" w:rsidR="00276448" w:rsidRPr="007D7FF0" w:rsidRDefault="00276448" w:rsidP="00E32227">
            <w:pPr>
              <w:jc w:val="center"/>
              <w:rPr>
                <w:rFonts w:ascii="Arial Narrow" w:hAnsi="Arial Narrow" w:cs="Calibri"/>
                <w:b/>
                <w:bCs/>
                <w:color w:val="000000"/>
                <w:sz w:val="16"/>
                <w:szCs w:val="16"/>
                <w:lang w:eastAsia="es-CO"/>
              </w:rPr>
            </w:pPr>
            <w:r w:rsidRPr="007D7FF0">
              <w:rPr>
                <w:rFonts w:ascii="Arial Narrow" w:hAnsi="Arial Narrow" w:cs="Calibri"/>
                <w:b/>
                <w:bCs/>
                <w:color w:val="000000"/>
                <w:sz w:val="16"/>
                <w:szCs w:val="16"/>
                <w:lang w:eastAsia="es-CO"/>
              </w:rPr>
              <w:t>RIESGO BAJO</w:t>
            </w:r>
          </w:p>
        </w:tc>
        <w:tc>
          <w:tcPr>
            <w:tcW w:w="941" w:type="dxa"/>
            <w:shd w:val="clear" w:color="auto" w:fill="auto"/>
            <w:vAlign w:val="center"/>
            <w:hideMark/>
          </w:tcPr>
          <w:p w14:paraId="7ED0E627" w14:textId="77777777" w:rsidR="00276448" w:rsidRPr="007D7FF0" w:rsidRDefault="00276448" w:rsidP="00E32227">
            <w:pPr>
              <w:jc w:val="left"/>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t xml:space="preserve">* Presentación oportuna y completa de los documentos y soportes necesarios de las cuentas que presente el contratista; </w:t>
            </w:r>
            <w:r w:rsidRPr="007D7FF0">
              <w:rPr>
                <w:rFonts w:ascii="Arial Narrow" w:hAnsi="Arial Narrow" w:cs="Calibri"/>
                <w:color w:val="000000"/>
                <w:sz w:val="16"/>
                <w:szCs w:val="16"/>
                <w:lang w:eastAsia="es-CO"/>
              </w:rPr>
              <w:br/>
              <w:t>* Previsión y estimación de costos por parte del contratista frente a la programación de pagos los cuales sólo están sujetos al desembolso de recursos</w:t>
            </w:r>
          </w:p>
        </w:tc>
        <w:tc>
          <w:tcPr>
            <w:tcW w:w="526" w:type="dxa"/>
            <w:shd w:val="clear" w:color="auto" w:fill="auto"/>
            <w:noWrap/>
            <w:vAlign w:val="center"/>
            <w:hideMark/>
          </w:tcPr>
          <w:p w14:paraId="2F1A5E6E" w14:textId="77777777" w:rsidR="00276448" w:rsidRPr="007D7FF0" w:rsidRDefault="00276448" w:rsidP="00E32227">
            <w:pPr>
              <w:jc w:val="right"/>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t>2</w:t>
            </w:r>
          </w:p>
        </w:tc>
        <w:tc>
          <w:tcPr>
            <w:tcW w:w="526" w:type="dxa"/>
            <w:shd w:val="clear" w:color="auto" w:fill="auto"/>
            <w:noWrap/>
            <w:vAlign w:val="center"/>
            <w:hideMark/>
          </w:tcPr>
          <w:p w14:paraId="21A569F8" w14:textId="77777777" w:rsidR="00276448" w:rsidRPr="007D7FF0" w:rsidRDefault="00276448" w:rsidP="00E32227">
            <w:pPr>
              <w:jc w:val="right"/>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t>2</w:t>
            </w:r>
          </w:p>
        </w:tc>
        <w:tc>
          <w:tcPr>
            <w:tcW w:w="526" w:type="dxa"/>
            <w:shd w:val="clear" w:color="auto" w:fill="auto"/>
            <w:noWrap/>
            <w:vAlign w:val="center"/>
            <w:hideMark/>
          </w:tcPr>
          <w:p w14:paraId="61DF17EC" w14:textId="77777777" w:rsidR="00276448" w:rsidRPr="007D7FF0" w:rsidRDefault="00276448" w:rsidP="00E32227">
            <w:pPr>
              <w:jc w:val="right"/>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t>3</w:t>
            </w:r>
          </w:p>
        </w:tc>
        <w:tc>
          <w:tcPr>
            <w:tcW w:w="526" w:type="dxa"/>
            <w:shd w:val="clear" w:color="auto" w:fill="auto"/>
            <w:noWrap/>
            <w:textDirection w:val="btLr"/>
            <w:hideMark/>
          </w:tcPr>
          <w:p w14:paraId="46A5A7DA" w14:textId="77777777" w:rsidR="00276448" w:rsidRPr="007D7FF0" w:rsidRDefault="00276448" w:rsidP="00E32227">
            <w:pPr>
              <w:jc w:val="center"/>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t>RIESGO BAJO</w:t>
            </w:r>
          </w:p>
        </w:tc>
        <w:tc>
          <w:tcPr>
            <w:tcW w:w="526" w:type="dxa"/>
            <w:shd w:val="clear" w:color="auto" w:fill="auto"/>
            <w:noWrap/>
            <w:textDirection w:val="btLr"/>
            <w:hideMark/>
          </w:tcPr>
          <w:p w14:paraId="5C253E58" w14:textId="77777777" w:rsidR="00276448" w:rsidRPr="007D7FF0" w:rsidRDefault="00276448" w:rsidP="00E32227">
            <w:pPr>
              <w:jc w:val="center"/>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t>POCO PROBABLE</w:t>
            </w:r>
          </w:p>
        </w:tc>
        <w:tc>
          <w:tcPr>
            <w:tcW w:w="739" w:type="dxa"/>
            <w:shd w:val="clear" w:color="auto" w:fill="auto"/>
            <w:vAlign w:val="center"/>
            <w:hideMark/>
          </w:tcPr>
          <w:p w14:paraId="1BD5A23E" w14:textId="77777777" w:rsidR="00276448" w:rsidRPr="007D7FF0" w:rsidRDefault="00276448" w:rsidP="00E32227">
            <w:pPr>
              <w:jc w:val="center"/>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t xml:space="preserve">Contratista </w:t>
            </w:r>
            <w:r>
              <w:rPr>
                <w:rFonts w:ascii="Arial Narrow" w:hAnsi="Arial Narrow" w:cs="Calibri"/>
                <w:color w:val="000000"/>
                <w:sz w:val="16"/>
                <w:szCs w:val="16"/>
                <w:lang w:eastAsia="es-CO"/>
              </w:rPr>
              <w:t>y Supervisor</w:t>
            </w:r>
          </w:p>
        </w:tc>
        <w:tc>
          <w:tcPr>
            <w:tcW w:w="622" w:type="dxa"/>
            <w:shd w:val="clear" w:color="auto" w:fill="auto"/>
            <w:vAlign w:val="center"/>
            <w:hideMark/>
          </w:tcPr>
          <w:p w14:paraId="6DBDEA0E" w14:textId="77777777" w:rsidR="00276448" w:rsidRPr="007D7FF0" w:rsidRDefault="00276448" w:rsidP="00E32227">
            <w:pPr>
              <w:jc w:val="center"/>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t>A la firma del contrato</w:t>
            </w:r>
          </w:p>
        </w:tc>
        <w:tc>
          <w:tcPr>
            <w:tcW w:w="633" w:type="dxa"/>
            <w:shd w:val="clear" w:color="auto" w:fill="auto"/>
            <w:vAlign w:val="center"/>
            <w:hideMark/>
          </w:tcPr>
          <w:p w14:paraId="29C90A82" w14:textId="77777777" w:rsidR="00276448" w:rsidRPr="007D7FF0" w:rsidRDefault="00276448" w:rsidP="00E32227">
            <w:pPr>
              <w:jc w:val="center"/>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t>A la finalización del contrato</w:t>
            </w:r>
          </w:p>
        </w:tc>
        <w:tc>
          <w:tcPr>
            <w:tcW w:w="876" w:type="dxa"/>
            <w:shd w:val="clear" w:color="auto" w:fill="auto"/>
            <w:vAlign w:val="center"/>
            <w:hideMark/>
          </w:tcPr>
          <w:p w14:paraId="20A4D49A" w14:textId="77777777" w:rsidR="00276448" w:rsidRPr="007D7FF0" w:rsidRDefault="00276448" w:rsidP="00E32227">
            <w:pPr>
              <w:jc w:val="center"/>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t>Revisión de la cuenta, actas y soportes por parte del interventor antes de pasar para las firmas de refrendación y pago</w:t>
            </w:r>
          </w:p>
        </w:tc>
        <w:tc>
          <w:tcPr>
            <w:tcW w:w="683" w:type="dxa"/>
            <w:shd w:val="clear" w:color="auto" w:fill="auto"/>
            <w:vAlign w:val="center"/>
            <w:hideMark/>
          </w:tcPr>
          <w:p w14:paraId="6E7CD456" w14:textId="77777777" w:rsidR="00276448" w:rsidRPr="007D7FF0" w:rsidRDefault="00276448" w:rsidP="00E32227">
            <w:pPr>
              <w:jc w:val="center"/>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t>Mensual</w:t>
            </w:r>
          </w:p>
        </w:tc>
      </w:tr>
      <w:tr w:rsidR="00276448" w:rsidRPr="00FF49DB" w14:paraId="2932FE62" w14:textId="77777777" w:rsidTr="00276448">
        <w:trPr>
          <w:trHeight w:val="1261"/>
        </w:trPr>
        <w:tc>
          <w:tcPr>
            <w:tcW w:w="263" w:type="dxa"/>
            <w:shd w:val="clear" w:color="000000" w:fill="D9D9D9"/>
            <w:noWrap/>
            <w:vAlign w:val="center"/>
          </w:tcPr>
          <w:p w14:paraId="5C4E39BC" w14:textId="77777777" w:rsidR="00276448" w:rsidRDefault="00276448" w:rsidP="00E32227">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7</w:t>
            </w:r>
          </w:p>
        </w:tc>
        <w:tc>
          <w:tcPr>
            <w:tcW w:w="526" w:type="dxa"/>
            <w:shd w:val="clear" w:color="auto" w:fill="auto"/>
            <w:noWrap/>
            <w:textDirection w:val="btLr"/>
            <w:vAlign w:val="center"/>
          </w:tcPr>
          <w:p w14:paraId="4009BCB6" w14:textId="77777777" w:rsidR="00276448" w:rsidRPr="007D7FF0" w:rsidRDefault="00276448" w:rsidP="00E32227">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GENERAL</w:t>
            </w:r>
          </w:p>
        </w:tc>
        <w:tc>
          <w:tcPr>
            <w:tcW w:w="526" w:type="dxa"/>
            <w:shd w:val="clear" w:color="auto" w:fill="auto"/>
            <w:noWrap/>
            <w:textDirection w:val="btLr"/>
            <w:vAlign w:val="center"/>
          </w:tcPr>
          <w:p w14:paraId="50995CAC" w14:textId="77777777" w:rsidR="00276448" w:rsidRPr="007D7FF0" w:rsidRDefault="00276448" w:rsidP="00E32227">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INTERNO</w:t>
            </w:r>
          </w:p>
        </w:tc>
        <w:tc>
          <w:tcPr>
            <w:tcW w:w="526" w:type="dxa"/>
            <w:shd w:val="clear" w:color="auto" w:fill="auto"/>
            <w:noWrap/>
            <w:textDirection w:val="btLr"/>
            <w:vAlign w:val="center"/>
          </w:tcPr>
          <w:p w14:paraId="2685020F" w14:textId="77777777" w:rsidR="00276448" w:rsidRPr="007D7FF0" w:rsidRDefault="00276448" w:rsidP="00E32227">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EJECUCIÓN</w:t>
            </w:r>
          </w:p>
        </w:tc>
        <w:tc>
          <w:tcPr>
            <w:tcW w:w="526" w:type="dxa"/>
            <w:shd w:val="clear" w:color="auto" w:fill="auto"/>
            <w:noWrap/>
            <w:textDirection w:val="btLr"/>
            <w:vAlign w:val="center"/>
          </w:tcPr>
          <w:p w14:paraId="57ACCF8A" w14:textId="77777777" w:rsidR="00276448" w:rsidRPr="007D7FF0" w:rsidRDefault="00276448" w:rsidP="00E32227">
            <w:pPr>
              <w:jc w:val="center"/>
              <w:rPr>
                <w:rFonts w:ascii="Arial Narrow" w:hAnsi="Arial Narrow" w:cs="Calibri"/>
                <w:b/>
                <w:bCs/>
                <w:color w:val="000000"/>
                <w:sz w:val="16"/>
                <w:szCs w:val="16"/>
                <w:lang w:eastAsia="es-CO"/>
              </w:rPr>
            </w:pPr>
            <w:r>
              <w:rPr>
                <w:rFonts w:ascii="Arial Narrow" w:hAnsi="Arial Narrow" w:cs="Calibri"/>
                <w:b/>
                <w:bCs/>
                <w:color w:val="000000"/>
                <w:sz w:val="16"/>
                <w:szCs w:val="16"/>
                <w:lang w:eastAsia="es-CO"/>
              </w:rPr>
              <w:t>FINANCIERO</w:t>
            </w:r>
          </w:p>
        </w:tc>
        <w:tc>
          <w:tcPr>
            <w:tcW w:w="810" w:type="dxa"/>
            <w:shd w:val="clear" w:color="auto" w:fill="auto"/>
            <w:noWrap/>
            <w:vAlign w:val="center"/>
          </w:tcPr>
          <w:p w14:paraId="1BA2D606" w14:textId="77777777" w:rsidR="00276448" w:rsidRPr="005F1857" w:rsidRDefault="00276448" w:rsidP="00E32227">
            <w:pPr>
              <w:rPr>
                <w:rFonts w:ascii="Arial Narrow" w:hAnsi="Arial Narrow" w:cs="Calibri"/>
                <w:color w:val="000000"/>
                <w:sz w:val="16"/>
                <w:szCs w:val="16"/>
                <w:lang w:eastAsia="es-CO"/>
              </w:rPr>
            </w:pPr>
            <w:r>
              <w:rPr>
                <w:rFonts w:ascii="Arial Narrow" w:hAnsi="Arial Narrow" w:cs="Calibri"/>
                <w:color w:val="000000"/>
                <w:sz w:val="16"/>
                <w:szCs w:val="16"/>
                <w:lang w:eastAsia="es-CO"/>
              </w:rPr>
              <w:t xml:space="preserve">Accidentes del personal de trabajo que retrasen la entrega del objeto contratado por utilización de medios </w:t>
            </w:r>
            <w:r>
              <w:rPr>
                <w:rFonts w:ascii="Arial Narrow" w:hAnsi="Arial Narrow" w:cs="Calibri"/>
                <w:color w:val="000000"/>
                <w:sz w:val="16"/>
                <w:szCs w:val="16"/>
                <w:lang w:eastAsia="es-CO"/>
              </w:rPr>
              <w:lastRenderedPageBreak/>
              <w:t xml:space="preserve">de transporte inadecuados o defectuosos </w:t>
            </w:r>
          </w:p>
        </w:tc>
        <w:tc>
          <w:tcPr>
            <w:tcW w:w="880" w:type="dxa"/>
            <w:shd w:val="clear" w:color="auto" w:fill="auto"/>
            <w:noWrap/>
            <w:vAlign w:val="center"/>
          </w:tcPr>
          <w:p w14:paraId="50F96571" w14:textId="77777777" w:rsidR="00276448" w:rsidRPr="005F1857" w:rsidRDefault="00276448" w:rsidP="00E32227">
            <w:pPr>
              <w:rPr>
                <w:rFonts w:ascii="Arial Narrow" w:hAnsi="Arial Narrow" w:cs="Calibri"/>
                <w:color w:val="000000"/>
                <w:sz w:val="16"/>
                <w:szCs w:val="16"/>
                <w:lang w:eastAsia="es-CO"/>
              </w:rPr>
            </w:pPr>
            <w:r>
              <w:rPr>
                <w:rFonts w:ascii="Arial Narrow" w:hAnsi="Arial Narrow" w:cs="Calibri"/>
                <w:color w:val="000000"/>
                <w:sz w:val="16"/>
                <w:szCs w:val="16"/>
                <w:lang w:eastAsia="es-CO"/>
              </w:rPr>
              <w:lastRenderedPageBreak/>
              <w:t>Retraso en el cumplimiento del contrato</w:t>
            </w:r>
          </w:p>
        </w:tc>
        <w:tc>
          <w:tcPr>
            <w:tcW w:w="526" w:type="dxa"/>
            <w:shd w:val="clear" w:color="auto" w:fill="auto"/>
            <w:noWrap/>
            <w:vAlign w:val="center"/>
          </w:tcPr>
          <w:p w14:paraId="0AB581E9" w14:textId="77777777" w:rsidR="00276448" w:rsidRPr="005F1857" w:rsidRDefault="00276448" w:rsidP="00E32227">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2</w:t>
            </w:r>
          </w:p>
        </w:tc>
        <w:tc>
          <w:tcPr>
            <w:tcW w:w="526" w:type="dxa"/>
            <w:shd w:val="clear" w:color="auto" w:fill="auto"/>
            <w:noWrap/>
            <w:vAlign w:val="center"/>
          </w:tcPr>
          <w:p w14:paraId="704583A9" w14:textId="77777777" w:rsidR="00276448" w:rsidRPr="005F1857" w:rsidRDefault="00276448" w:rsidP="00E32227">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2</w:t>
            </w:r>
          </w:p>
        </w:tc>
        <w:tc>
          <w:tcPr>
            <w:tcW w:w="526" w:type="dxa"/>
            <w:shd w:val="clear" w:color="auto" w:fill="auto"/>
            <w:noWrap/>
            <w:vAlign w:val="center"/>
          </w:tcPr>
          <w:p w14:paraId="35D8D731" w14:textId="77777777" w:rsidR="00276448" w:rsidRPr="005F1857" w:rsidRDefault="00276448" w:rsidP="00E32227">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3</w:t>
            </w:r>
          </w:p>
        </w:tc>
        <w:tc>
          <w:tcPr>
            <w:tcW w:w="526" w:type="dxa"/>
            <w:shd w:val="clear" w:color="auto" w:fill="auto"/>
            <w:noWrap/>
            <w:textDirection w:val="btLr"/>
            <w:vAlign w:val="center"/>
          </w:tcPr>
          <w:p w14:paraId="5AC442BF" w14:textId="77777777" w:rsidR="00276448" w:rsidRPr="007D7FF0" w:rsidRDefault="00276448" w:rsidP="00E32227">
            <w:pPr>
              <w:jc w:val="center"/>
              <w:rPr>
                <w:rFonts w:ascii="Arial Narrow" w:hAnsi="Arial Narrow" w:cs="Calibri"/>
                <w:b/>
                <w:bCs/>
                <w:color w:val="000000"/>
                <w:sz w:val="16"/>
                <w:szCs w:val="16"/>
                <w:lang w:eastAsia="es-CO"/>
              </w:rPr>
            </w:pPr>
            <w:r>
              <w:rPr>
                <w:rFonts w:ascii="Arial Narrow" w:hAnsi="Arial Narrow" w:cs="Calibri"/>
                <w:b/>
                <w:bCs/>
                <w:color w:val="000000"/>
                <w:sz w:val="16"/>
                <w:szCs w:val="16"/>
                <w:lang w:eastAsia="es-CO"/>
              </w:rPr>
              <w:t>RIESGO BAJO</w:t>
            </w:r>
          </w:p>
        </w:tc>
        <w:tc>
          <w:tcPr>
            <w:tcW w:w="941" w:type="dxa"/>
            <w:shd w:val="clear" w:color="auto" w:fill="auto"/>
            <w:vAlign w:val="center"/>
          </w:tcPr>
          <w:p w14:paraId="36419252" w14:textId="77777777" w:rsidR="00276448" w:rsidRPr="00380F6D" w:rsidRDefault="00276448" w:rsidP="00E32227">
            <w:pPr>
              <w:jc w:val="left"/>
              <w:rPr>
                <w:rFonts w:ascii="Arial Narrow" w:hAnsi="Arial Narrow" w:cs="Calibri"/>
                <w:color w:val="000000"/>
                <w:sz w:val="16"/>
                <w:szCs w:val="16"/>
                <w:lang w:eastAsia="es-CO"/>
              </w:rPr>
            </w:pPr>
            <w:r>
              <w:rPr>
                <w:rFonts w:ascii="Arial Narrow" w:hAnsi="Arial Narrow" w:cs="Calibri"/>
                <w:color w:val="000000"/>
                <w:sz w:val="16"/>
                <w:szCs w:val="16"/>
                <w:lang w:eastAsia="es-CO"/>
              </w:rPr>
              <w:t xml:space="preserve">*certificación del estado mecánico de medios de transporte y equipos a utilizar; *plan de contingencia para apoyo técnico, </w:t>
            </w:r>
            <w:r>
              <w:rPr>
                <w:rFonts w:ascii="Arial Narrow" w:hAnsi="Arial Narrow" w:cs="Calibri"/>
                <w:color w:val="000000"/>
                <w:sz w:val="16"/>
                <w:szCs w:val="16"/>
                <w:lang w:eastAsia="es-CO"/>
              </w:rPr>
              <w:lastRenderedPageBreak/>
              <w:t>mecánico o reemplazo</w:t>
            </w:r>
          </w:p>
        </w:tc>
        <w:tc>
          <w:tcPr>
            <w:tcW w:w="526" w:type="dxa"/>
            <w:shd w:val="clear" w:color="auto" w:fill="auto"/>
            <w:noWrap/>
            <w:vAlign w:val="center"/>
          </w:tcPr>
          <w:p w14:paraId="0C973413" w14:textId="77777777" w:rsidR="00276448" w:rsidRPr="00FF49DB" w:rsidRDefault="00276448" w:rsidP="00E32227">
            <w:pPr>
              <w:rPr>
                <w:rFonts w:ascii="Arial Narrow" w:hAnsi="Arial Narrow" w:cs="Calibri"/>
                <w:color w:val="000000"/>
                <w:sz w:val="16"/>
                <w:szCs w:val="16"/>
                <w:lang w:eastAsia="es-CO"/>
              </w:rPr>
            </w:pPr>
            <w:r>
              <w:rPr>
                <w:rFonts w:ascii="Arial Narrow" w:hAnsi="Arial Narrow" w:cs="Calibri"/>
                <w:color w:val="000000"/>
                <w:sz w:val="16"/>
                <w:szCs w:val="16"/>
                <w:lang w:eastAsia="es-CO"/>
              </w:rPr>
              <w:lastRenderedPageBreak/>
              <w:t>1</w:t>
            </w:r>
          </w:p>
        </w:tc>
        <w:tc>
          <w:tcPr>
            <w:tcW w:w="526" w:type="dxa"/>
            <w:shd w:val="clear" w:color="auto" w:fill="auto"/>
            <w:noWrap/>
            <w:vAlign w:val="center"/>
          </w:tcPr>
          <w:p w14:paraId="1FB5800A" w14:textId="77777777" w:rsidR="00276448" w:rsidRPr="00FF49DB" w:rsidRDefault="00276448" w:rsidP="00E32227">
            <w:pP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c>
          <w:tcPr>
            <w:tcW w:w="526" w:type="dxa"/>
            <w:shd w:val="clear" w:color="auto" w:fill="auto"/>
            <w:noWrap/>
            <w:vAlign w:val="center"/>
          </w:tcPr>
          <w:p w14:paraId="10FDCFE2" w14:textId="77777777" w:rsidR="00276448" w:rsidRPr="00FF49DB" w:rsidRDefault="00276448" w:rsidP="00E32227">
            <w:pPr>
              <w:rPr>
                <w:rFonts w:ascii="Arial Narrow" w:hAnsi="Arial Narrow" w:cs="Calibri"/>
                <w:color w:val="000000"/>
                <w:sz w:val="16"/>
                <w:szCs w:val="16"/>
                <w:lang w:eastAsia="es-CO"/>
              </w:rPr>
            </w:pPr>
            <w:r>
              <w:rPr>
                <w:rFonts w:ascii="Arial Narrow" w:hAnsi="Arial Narrow" w:cs="Calibri"/>
                <w:color w:val="000000"/>
                <w:sz w:val="16"/>
                <w:szCs w:val="16"/>
                <w:lang w:eastAsia="es-CO"/>
              </w:rPr>
              <w:t>2</w:t>
            </w:r>
          </w:p>
        </w:tc>
        <w:tc>
          <w:tcPr>
            <w:tcW w:w="526" w:type="dxa"/>
            <w:shd w:val="clear" w:color="auto" w:fill="auto"/>
            <w:noWrap/>
            <w:textDirection w:val="btLr"/>
            <w:vAlign w:val="center"/>
          </w:tcPr>
          <w:p w14:paraId="741CD92E" w14:textId="77777777" w:rsidR="00276448" w:rsidRPr="007D7FF0" w:rsidRDefault="00276448" w:rsidP="00E32227">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 xml:space="preserve">RIESGO BAJO </w:t>
            </w:r>
          </w:p>
        </w:tc>
        <w:tc>
          <w:tcPr>
            <w:tcW w:w="526" w:type="dxa"/>
            <w:shd w:val="clear" w:color="auto" w:fill="auto"/>
            <w:noWrap/>
            <w:textDirection w:val="btLr"/>
            <w:vAlign w:val="center"/>
          </w:tcPr>
          <w:p w14:paraId="11C4AFE0" w14:textId="77777777" w:rsidR="00276448" w:rsidRPr="007D7FF0" w:rsidRDefault="00276448" w:rsidP="00E32227">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POCO PROBABLE</w:t>
            </w:r>
          </w:p>
        </w:tc>
        <w:tc>
          <w:tcPr>
            <w:tcW w:w="739" w:type="dxa"/>
            <w:shd w:val="clear" w:color="auto" w:fill="auto"/>
            <w:vAlign w:val="center"/>
          </w:tcPr>
          <w:p w14:paraId="419BE916" w14:textId="77777777" w:rsidR="00276448" w:rsidRPr="00FF49DB" w:rsidRDefault="00276448" w:rsidP="00E32227">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contratista y supervisor</w:t>
            </w:r>
          </w:p>
        </w:tc>
        <w:tc>
          <w:tcPr>
            <w:tcW w:w="622" w:type="dxa"/>
            <w:shd w:val="clear" w:color="auto" w:fill="auto"/>
            <w:vAlign w:val="center"/>
          </w:tcPr>
          <w:p w14:paraId="1549BA20" w14:textId="77777777" w:rsidR="00276448" w:rsidRPr="00FF49DB" w:rsidRDefault="00276448" w:rsidP="00E32227">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 xml:space="preserve">a la firma del contrato </w:t>
            </w:r>
          </w:p>
        </w:tc>
        <w:tc>
          <w:tcPr>
            <w:tcW w:w="633" w:type="dxa"/>
            <w:shd w:val="clear" w:color="auto" w:fill="auto"/>
            <w:vAlign w:val="center"/>
          </w:tcPr>
          <w:p w14:paraId="48761BE4" w14:textId="77777777" w:rsidR="00276448" w:rsidRPr="00FF49DB" w:rsidRDefault="00276448" w:rsidP="00E32227">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 xml:space="preserve">a la finalización del contrato </w:t>
            </w:r>
          </w:p>
        </w:tc>
        <w:tc>
          <w:tcPr>
            <w:tcW w:w="876" w:type="dxa"/>
            <w:shd w:val="clear" w:color="auto" w:fill="auto"/>
            <w:vAlign w:val="center"/>
          </w:tcPr>
          <w:p w14:paraId="7618D17E" w14:textId="77777777" w:rsidR="00276448" w:rsidRPr="00FF49DB" w:rsidRDefault="00276448" w:rsidP="00E32227">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 xml:space="preserve">revisión constante e informes por parte del interventor del estado de los equipos </w:t>
            </w:r>
          </w:p>
        </w:tc>
        <w:tc>
          <w:tcPr>
            <w:tcW w:w="683" w:type="dxa"/>
            <w:shd w:val="clear" w:color="auto" w:fill="auto"/>
            <w:vAlign w:val="center"/>
          </w:tcPr>
          <w:p w14:paraId="3129BC8B" w14:textId="77777777" w:rsidR="00276448" w:rsidRPr="00FF49DB" w:rsidRDefault="00276448" w:rsidP="00E32227">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 xml:space="preserve">Quincenal </w:t>
            </w:r>
          </w:p>
        </w:tc>
      </w:tr>
      <w:tr w:rsidR="00276448" w:rsidRPr="00FF49DB" w14:paraId="0288CF12" w14:textId="77777777" w:rsidTr="00276448">
        <w:trPr>
          <w:trHeight w:val="1261"/>
        </w:trPr>
        <w:tc>
          <w:tcPr>
            <w:tcW w:w="263" w:type="dxa"/>
            <w:shd w:val="clear" w:color="000000" w:fill="D9D9D9"/>
            <w:noWrap/>
            <w:vAlign w:val="center"/>
            <w:hideMark/>
          </w:tcPr>
          <w:p w14:paraId="2455BFEF" w14:textId="77777777" w:rsidR="00276448" w:rsidRPr="007D7FF0" w:rsidRDefault="00276448" w:rsidP="00E32227">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lastRenderedPageBreak/>
              <w:t>8</w:t>
            </w:r>
          </w:p>
        </w:tc>
        <w:tc>
          <w:tcPr>
            <w:tcW w:w="526" w:type="dxa"/>
            <w:shd w:val="clear" w:color="auto" w:fill="auto"/>
            <w:noWrap/>
            <w:textDirection w:val="btLr"/>
            <w:vAlign w:val="center"/>
            <w:hideMark/>
          </w:tcPr>
          <w:p w14:paraId="08B0EE7F" w14:textId="77777777" w:rsidR="00276448" w:rsidRPr="007D7FF0" w:rsidRDefault="00276448" w:rsidP="00E32227">
            <w:pPr>
              <w:jc w:val="center"/>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t>GENERAL</w:t>
            </w:r>
          </w:p>
        </w:tc>
        <w:tc>
          <w:tcPr>
            <w:tcW w:w="526" w:type="dxa"/>
            <w:shd w:val="clear" w:color="auto" w:fill="auto"/>
            <w:noWrap/>
            <w:textDirection w:val="btLr"/>
            <w:vAlign w:val="center"/>
            <w:hideMark/>
          </w:tcPr>
          <w:p w14:paraId="06BA3A3C" w14:textId="77777777" w:rsidR="00276448" w:rsidRPr="007D7FF0" w:rsidRDefault="00276448" w:rsidP="00E32227">
            <w:pPr>
              <w:jc w:val="center"/>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t>EXTERNO</w:t>
            </w:r>
          </w:p>
        </w:tc>
        <w:tc>
          <w:tcPr>
            <w:tcW w:w="526" w:type="dxa"/>
            <w:shd w:val="clear" w:color="auto" w:fill="auto"/>
            <w:noWrap/>
            <w:textDirection w:val="btLr"/>
            <w:vAlign w:val="center"/>
            <w:hideMark/>
          </w:tcPr>
          <w:p w14:paraId="3158B6D6" w14:textId="77777777" w:rsidR="00276448" w:rsidRPr="007D7FF0" w:rsidRDefault="00276448" w:rsidP="00E32227">
            <w:pPr>
              <w:jc w:val="center"/>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t>PLANEACION</w:t>
            </w:r>
          </w:p>
        </w:tc>
        <w:tc>
          <w:tcPr>
            <w:tcW w:w="526" w:type="dxa"/>
            <w:shd w:val="clear" w:color="auto" w:fill="auto"/>
            <w:noWrap/>
            <w:textDirection w:val="btLr"/>
            <w:vAlign w:val="center"/>
            <w:hideMark/>
          </w:tcPr>
          <w:p w14:paraId="336AFB92" w14:textId="77777777" w:rsidR="00276448" w:rsidRPr="007D7FF0" w:rsidRDefault="00276448" w:rsidP="00E32227">
            <w:pPr>
              <w:jc w:val="center"/>
              <w:rPr>
                <w:rFonts w:ascii="Arial Narrow" w:hAnsi="Arial Narrow" w:cs="Calibri"/>
                <w:b/>
                <w:bCs/>
                <w:color w:val="000000"/>
                <w:sz w:val="16"/>
                <w:szCs w:val="16"/>
                <w:lang w:eastAsia="es-CO"/>
              </w:rPr>
            </w:pPr>
            <w:r w:rsidRPr="007D7FF0">
              <w:rPr>
                <w:rFonts w:ascii="Arial Narrow" w:hAnsi="Arial Narrow" w:cs="Calibri"/>
                <w:b/>
                <w:bCs/>
                <w:color w:val="000000"/>
                <w:sz w:val="16"/>
                <w:szCs w:val="16"/>
                <w:lang w:eastAsia="es-CO"/>
              </w:rPr>
              <w:t>ECONOMICO</w:t>
            </w:r>
          </w:p>
        </w:tc>
        <w:tc>
          <w:tcPr>
            <w:tcW w:w="810" w:type="dxa"/>
            <w:shd w:val="clear" w:color="auto" w:fill="auto"/>
            <w:noWrap/>
            <w:vAlign w:val="center"/>
            <w:hideMark/>
          </w:tcPr>
          <w:p w14:paraId="2A41E2FD" w14:textId="77777777" w:rsidR="00276448" w:rsidRPr="005F1857" w:rsidRDefault="00276448" w:rsidP="00E32227">
            <w:pPr>
              <w:rPr>
                <w:rFonts w:ascii="Arial Narrow" w:hAnsi="Arial Narrow" w:cs="Calibri"/>
                <w:color w:val="000000"/>
                <w:sz w:val="16"/>
                <w:szCs w:val="16"/>
                <w:lang w:eastAsia="es-CO"/>
              </w:rPr>
            </w:pPr>
            <w:r w:rsidRPr="005F1857">
              <w:rPr>
                <w:rFonts w:ascii="Arial Narrow" w:hAnsi="Arial Narrow" w:cs="Calibri"/>
                <w:color w:val="000000"/>
                <w:sz w:val="16"/>
                <w:szCs w:val="16"/>
                <w:lang w:eastAsia="es-CO"/>
              </w:rPr>
              <w:t xml:space="preserve">Mayor costo de las obras a ejecutar por incremento en el precio de los suministros </w:t>
            </w:r>
          </w:p>
        </w:tc>
        <w:tc>
          <w:tcPr>
            <w:tcW w:w="880" w:type="dxa"/>
            <w:shd w:val="clear" w:color="auto" w:fill="auto"/>
            <w:noWrap/>
            <w:vAlign w:val="center"/>
            <w:hideMark/>
          </w:tcPr>
          <w:p w14:paraId="3CADBA4F" w14:textId="77777777" w:rsidR="00276448" w:rsidRPr="005F1857" w:rsidRDefault="00276448" w:rsidP="00E32227">
            <w:pPr>
              <w:rPr>
                <w:rFonts w:ascii="Arial Narrow" w:hAnsi="Arial Narrow" w:cs="Calibri"/>
                <w:color w:val="000000"/>
                <w:sz w:val="16"/>
                <w:szCs w:val="16"/>
                <w:lang w:eastAsia="es-CO"/>
              </w:rPr>
            </w:pPr>
            <w:r w:rsidRPr="005F1857">
              <w:rPr>
                <w:rFonts w:ascii="Arial Narrow" w:hAnsi="Arial Narrow" w:cs="Calibri"/>
                <w:color w:val="000000"/>
                <w:sz w:val="16"/>
                <w:szCs w:val="16"/>
                <w:lang w:eastAsia="es-CO"/>
              </w:rPr>
              <w:t>Alteración el equilibrio financiero del contrato</w:t>
            </w:r>
          </w:p>
        </w:tc>
        <w:tc>
          <w:tcPr>
            <w:tcW w:w="526" w:type="dxa"/>
            <w:shd w:val="clear" w:color="auto" w:fill="auto"/>
            <w:noWrap/>
            <w:vAlign w:val="center"/>
            <w:hideMark/>
          </w:tcPr>
          <w:p w14:paraId="6FD13D97" w14:textId="77777777" w:rsidR="00276448" w:rsidRPr="005F1857" w:rsidRDefault="00276448" w:rsidP="00E32227">
            <w:pPr>
              <w:jc w:val="center"/>
              <w:rPr>
                <w:rFonts w:ascii="Arial Narrow" w:hAnsi="Arial Narrow" w:cs="Calibri"/>
                <w:color w:val="000000"/>
                <w:sz w:val="16"/>
                <w:szCs w:val="16"/>
                <w:lang w:eastAsia="es-CO"/>
              </w:rPr>
            </w:pPr>
            <w:r w:rsidRPr="005F1857">
              <w:rPr>
                <w:rFonts w:ascii="Arial Narrow" w:hAnsi="Arial Narrow" w:cs="Calibri"/>
                <w:color w:val="000000"/>
                <w:sz w:val="16"/>
                <w:szCs w:val="16"/>
                <w:lang w:eastAsia="es-CO"/>
              </w:rPr>
              <w:t>3</w:t>
            </w:r>
          </w:p>
        </w:tc>
        <w:tc>
          <w:tcPr>
            <w:tcW w:w="526" w:type="dxa"/>
            <w:shd w:val="clear" w:color="auto" w:fill="auto"/>
            <w:noWrap/>
            <w:vAlign w:val="center"/>
            <w:hideMark/>
          </w:tcPr>
          <w:p w14:paraId="4934C257" w14:textId="77777777" w:rsidR="00276448" w:rsidRPr="005F1857" w:rsidRDefault="00276448" w:rsidP="00E32227">
            <w:pPr>
              <w:jc w:val="center"/>
              <w:rPr>
                <w:rFonts w:ascii="Arial Narrow" w:hAnsi="Arial Narrow" w:cs="Calibri"/>
                <w:color w:val="000000"/>
                <w:sz w:val="16"/>
                <w:szCs w:val="16"/>
                <w:lang w:eastAsia="es-CO"/>
              </w:rPr>
            </w:pPr>
            <w:r w:rsidRPr="005F1857">
              <w:rPr>
                <w:rFonts w:ascii="Arial Narrow" w:hAnsi="Arial Narrow" w:cs="Calibri"/>
                <w:color w:val="000000"/>
                <w:sz w:val="16"/>
                <w:szCs w:val="16"/>
                <w:lang w:eastAsia="es-CO"/>
              </w:rPr>
              <w:t>3</w:t>
            </w:r>
          </w:p>
        </w:tc>
        <w:tc>
          <w:tcPr>
            <w:tcW w:w="526" w:type="dxa"/>
            <w:shd w:val="clear" w:color="auto" w:fill="auto"/>
            <w:noWrap/>
            <w:vAlign w:val="center"/>
            <w:hideMark/>
          </w:tcPr>
          <w:p w14:paraId="08106072" w14:textId="77777777" w:rsidR="00276448" w:rsidRPr="005F1857" w:rsidRDefault="00276448" w:rsidP="00E32227">
            <w:pPr>
              <w:jc w:val="center"/>
              <w:rPr>
                <w:rFonts w:ascii="Arial Narrow" w:hAnsi="Arial Narrow" w:cs="Calibri"/>
                <w:color w:val="000000"/>
                <w:sz w:val="16"/>
                <w:szCs w:val="16"/>
                <w:lang w:eastAsia="es-CO"/>
              </w:rPr>
            </w:pPr>
            <w:r w:rsidRPr="005F1857">
              <w:rPr>
                <w:rFonts w:ascii="Arial Narrow" w:hAnsi="Arial Narrow" w:cs="Calibri"/>
                <w:color w:val="000000"/>
                <w:sz w:val="16"/>
                <w:szCs w:val="16"/>
                <w:lang w:eastAsia="es-CO"/>
              </w:rPr>
              <w:t>6</w:t>
            </w:r>
          </w:p>
        </w:tc>
        <w:tc>
          <w:tcPr>
            <w:tcW w:w="526" w:type="dxa"/>
            <w:shd w:val="clear" w:color="auto" w:fill="auto"/>
            <w:noWrap/>
            <w:textDirection w:val="btLr"/>
            <w:vAlign w:val="center"/>
            <w:hideMark/>
          </w:tcPr>
          <w:p w14:paraId="7750AAE9" w14:textId="77777777" w:rsidR="00276448" w:rsidRPr="007D7FF0" w:rsidRDefault="00276448" w:rsidP="00E32227">
            <w:pPr>
              <w:jc w:val="center"/>
              <w:rPr>
                <w:rFonts w:ascii="Arial Narrow" w:hAnsi="Arial Narrow" w:cs="Calibri"/>
                <w:b/>
                <w:bCs/>
                <w:color w:val="000000"/>
                <w:sz w:val="16"/>
                <w:szCs w:val="16"/>
                <w:lang w:eastAsia="es-CO"/>
              </w:rPr>
            </w:pPr>
            <w:r w:rsidRPr="007D7FF0">
              <w:rPr>
                <w:rFonts w:ascii="Arial Narrow" w:hAnsi="Arial Narrow" w:cs="Calibri"/>
                <w:b/>
                <w:bCs/>
                <w:color w:val="000000"/>
                <w:sz w:val="16"/>
                <w:szCs w:val="16"/>
                <w:lang w:eastAsia="es-CO"/>
              </w:rPr>
              <w:t>RIESGO ALTO</w:t>
            </w:r>
          </w:p>
        </w:tc>
        <w:tc>
          <w:tcPr>
            <w:tcW w:w="941" w:type="dxa"/>
            <w:shd w:val="clear" w:color="auto" w:fill="auto"/>
            <w:vAlign w:val="center"/>
            <w:hideMark/>
          </w:tcPr>
          <w:p w14:paraId="6CB9A101" w14:textId="77777777" w:rsidR="00276448" w:rsidRPr="007D7FF0" w:rsidRDefault="00276448" w:rsidP="00E32227">
            <w:pPr>
              <w:jc w:val="left"/>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t>* Adecuada consulta de los precios del mercado, insumos y demás para formular una propuesta u oferta económica acorde a los precios del mercado</w:t>
            </w:r>
          </w:p>
        </w:tc>
        <w:tc>
          <w:tcPr>
            <w:tcW w:w="526" w:type="dxa"/>
            <w:shd w:val="clear" w:color="auto" w:fill="auto"/>
            <w:noWrap/>
            <w:vAlign w:val="center"/>
            <w:hideMark/>
          </w:tcPr>
          <w:p w14:paraId="2862A704" w14:textId="77777777" w:rsidR="00276448" w:rsidRPr="00FF49DB" w:rsidRDefault="00276448" w:rsidP="00E32227">
            <w:pPr>
              <w:rPr>
                <w:rFonts w:ascii="Arial Narrow" w:hAnsi="Arial Narrow" w:cs="Calibri"/>
                <w:color w:val="000000"/>
                <w:sz w:val="16"/>
                <w:szCs w:val="16"/>
                <w:lang w:eastAsia="es-CO"/>
              </w:rPr>
            </w:pPr>
            <w:r w:rsidRPr="00FF49DB">
              <w:rPr>
                <w:rFonts w:ascii="Arial Narrow" w:hAnsi="Arial Narrow" w:cs="Calibri"/>
                <w:color w:val="000000"/>
                <w:sz w:val="16"/>
                <w:szCs w:val="16"/>
                <w:lang w:eastAsia="es-CO"/>
              </w:rPr>
              <w:t>1</w:t>
            </w:r>
          </w:p>
        </w:tc>
        <w:tc>
          <w:tcPr>
            <w:tcW w:w="526" w:type="dxa"/>
            <w:shd w:val="clear" w:color="auto" w:fill="auto"/>
            <w:noWrap/>
            <w:vAlign w:val="center"/>
            <w:hideMark/>
          </w:tcPr>
          <w:p w14:paraId="6BADFD79" w14:textId="77777777" w:rsidR="00276448" w:rsidRPr="00FF49DB" w:rsidRDefault="00276448" w:rsidP="00E32227">
            <w:pPr>
              <w:rPr>
                <w:rFonts w:ascii="Arial Narrow" w:hAnsi="Arial Narrow" w:cs="Calibri"/>
                <w:color w:val="000000"/>
                <w:sz w:val="16"/>
                <w:szCs w:val="16"/>
                <w:lang w:eastAsia="es-CO"/>
              </w:rPr>
            </w:pPr>
            <w:r w:rsidRPr="00FF49DB">
              <w:rPr>
                <w:rFonts w:ascii="Arial Narrow" w:hAnsi="Arial Narrow" w:cs="Calibri"/>
                <w:color w:val="000000"/>
                <w:sz w:val="16"/>
                <w:szCs w:val="16"/>
                <w:lang w:eastAsia="es-CO"/>
              </w:rPr>
              <w:t>1</w:t>
            </w:r>
          </w:p>
        </w:tc>
        <w:tc>
          <w:tcPr>
            <w:tcW w:w="526" w:type="dxa"/>
            <w:shd w:val="clear" w:color="auto" w:fill="auto"/>
            <w:noWrap/>
            <w:vAlign w:val="center"/>
            <w:hideMark/>
          </w:tcPr>
          <w:p w14:paraId="0CE1ED91" w14:textId="77777777" w:rsidR="00276448" w:rsidRPr="00FF49DB" w:rsidRDefault="00276448" w:rsidP="00E32227">
            <w:pPr>
              <w:rPr>
                <w:rFonts w:ascii="Arial Narrow" w:hAnsi="Arial Narrow" w:cs="Calibri"/>
                <w:color w:val="000000"/>
                <w:sz w:val="16"/>
                <w:szCs w:val="16"/>
                <w:lang w:eastAsia="es-CO"/>
              </w:rPr>
            </w:pPr>
            <w:r w:rsidRPr="00FF49DB">
              <w:rPr>
                <w:rFonts w:ascii="Arial Narrow" w:hAnsi="Arial Narrow" w:cs="Calibri"/>
                <w:color w:val="000000"/>
                <w:sz w:val="16"/>
                <w:szCs w:val="16"/>
                <w:lang w:eastAsia="es-CO"/>
              </w:rPr>
              <w:t>2</w:t>
            </w:r>
          </w:p>
        </w:tc>
        <w:tc>
          <w:tcPr>
            <w:tcW w:w="526" w:type="dxa"/>
            <w:shd w:val="clear" w:color="auto" w:fill="auto"/>
            <w:noWrap/>
            <w:textDirection w:val="btLr"/>
            <w:vAlign w:val="center"/>
            <w:hideMark/>
          </w:tcPr>
          <w:p w14:paraId="526388A6" w14:textId="77777777" w:rsidR="00276448" w:rsidRPr="007D7FF0" w:rsidRDefault="00276448" w:rsidP="00E32227">
            <w:pPr>
              <w:jc w:val="center"/>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t>RIESGO BAJO</w:t>
            </w:r>
          </w:p>
        </w:tc>
        <w:tc>
          <w:tcPr>
            <w:tcW w:w="526" w:type="dxa"/>
            <w:shd w:val="clear" w:color="auto" w:fill="auto"/>
            <w:noWrap/>
            <w:textDirection w:val="btLr"/>
            <w:vAlign w:val="center"/>
            <w:hideMark/>
          </w:tcPr>
          <w:p w14:paraId="4F7E3241" w14:textId="77777777" w:rsidR="00276448" w:rsidRPr="007D7FF0" w:rsidRDefault="00276448" w:rsidP="00E32227">
            <w:pPr>
              <w:jc w:val="center"/>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t>POCO PROBABLE</w:t>
            </w:r>
          </w:p>
        </w:tc>
        <w:tc>
          <w:tcPr>
            <w:tcW w:w="739" w:type="dxa"/>
            <w:shd w:val="clear" w:color="auto" w:fill="auto"/>
            <w:vAlign w:val="center"/>
            <w:hideMark/>
          </w:tcPr>
          <w:p w14:paraId="375ABB4F" w14:textId="77777777" w:rsidR="00276448" w:rsidRPr="00FF49DB" w:rsidRDefault="00276448" w:rsidP="00E32227">
            <w:pPr>
              <w:jc w:val="center"/>
              <w:rPr>
                <w:rFonts w:ascii="Arial Narrow" w:hAnsi="Arial Narrow" w:cs="Calibri"/>
                <w:color w:val="000000"/>
                <w:sz w:val="16"/>
                <w:szCs w:val="16"/>
                <w:lang w:eastAsia="es-CO"/>
              </w:rPr>
            </w:pPr>
            <w:r w:rsidRPr="00FF49DB">
              <w:rPr>
                <w:rFonts w:ascii="Arial Narrow" w:hAnsi="Arial Narrow" w:cs="Calibri"/>
                <w:color w:val="000000"/>
                <w:sz w:val="16"/>
                <w:szCs w:val="16"/>
                <w:lang w:eastAsia="es-CO"/>
              </w:rPr>
              <w:t>Encargado de definir los recursos (municipio)</w:t>
            </w:r>
          </w:p>
        </w:tc>
        <w:tc>
          <w:tcPr>
            <w:tcW w:w="622" w:type="dxa"/>
            <w:shd w:val="clear" w:color="auto" w:fill="auto"/>
            <w:vAlign w:val="center"/>
            <w:hideMark/>
          </w:tcPr>
          <w:p w14:paraId="2ED09B6B" w14:textId="77777777" w:rsidR="00276448" w:rsidRPr="00FF49DB" w:rsidRDefault="00276448" w:rsidP="00E32227">
            <w:pPr>
              <w:jc w:val="center"/>
              <w:rPr>
                <w:rFonts w:ascii="Arial Narrow" w:hAnsi="Arial Narrow" w:cs="Calibri"/>
                <w:color w:val="000000"/>
                <w:sz w:val="16"/>
                <w:szCs w:val="16"/>
                <w:lang w:eastAsia="es-CO"/>
              </w:rPr>
            </w:pPr>
            <w:r w:rsidRPr="00FF49DB">
              <w:rPr>
                <w:rFonts w:ascii="Arial Narrow" w:hAnsi="Arial Narrow" w:cs="Calibri"/>
                <w:color w:val="000000"/>
                <w:sz w:val="16"/>
                <w:szCs w:val="16"/>
                <w:lang w:eastAsia="es-CO"/>
              </w:rPr>
              <w:t>A la entrega de la cuenta e inicio del primer pago</w:t>
            </w:r>
          </w:p>
        </w:tc>
        <w:tc>
          <w:tcPr>
            <w:tcW w:w="633" w:type="dxa"/>
            <w:shd w:val="clear" w:color="auto" w:fill="auto"/>
            <w:vAlign w:val="center"/>
            <w:hideMark/>
          </w:tcPr>
          <w:p w14:paraId="13E729EC" w14:textId="77777777" w:rsidR="00276448" w:rsidRPr="00FF49DB" w:rsidRDefault="00276448" w:rsidP="00E32227">
            <w:pPr>
              <w:jc w:val="center"/>
              <w:rPr>
                <w:rFonts w:ascii="Arial Narrow" w:hAnsi="Arial Narrow" w:cs="Calibri"/>
                <w:color w:val="000000"/>
                <w:sz w:val="16"/>
                <w:szCs w:val="16"/>
                <w:lang w:eastAsia="es-CO"/>
              </w:rPr>
            </w:pPr>
            <w:r w:rsidRPr="00FF49DB">
              <w:rPr>
                <w:rFonts w:ascii="Arial Narrow" w:hAnsi="Arial Narrow" w:cs="Calibri"/>
                <w:color w:val="000000"/>
                <w:sz w:val="16"/>
                <w:szCs w:val="16"/>
                <w:lang w:eastAsia="es-CO"/>
              </w:rPr>
              <w:t>Al finalizar la entrega de la obra</w:t>
            </w:r>
          </w:p>
        </w:tc>
        <w:tc>
          <w:tcPr>
            <w:tcW w:w="876" w:type="dxa"/>
            <w:shd w:val="clear" w:color="auto" w:fill="auto"/>
            <w:vAlign w:val="center"/>
            <w:hideMark/>
          </w:tcPr>
          <w:p w14:paraId="263FF23E" w14:textId="77777777" w:rsidR="00276448" w:rsidRPr="00FF49DB" w:rsidRDefault="00276448" w:rsidP="00E32227">
            <w:pPr>
              <w:jc w:val="center"/>
              <w:rPr>
                <w:rFonts w:ascii="Arial Narrow" w:hAnsi="Arial Narrow" w:cs="Calibri"/>
                <w:color w:val="000000"/>
                <w:sz w:val="16"/>
                <w:szCs w:val="16"/>
                <w:lang w:eastAsia="es-CO"/>
              </w:rPr>
            </w:pPr>
            <w:r w:rsidRPr="00FF49DB">
              <w:rPr>
                <w:rFonts w:ascii="Arial Narrow" w:hAnsi="Arial Narrow" w:cs="Calibri"/>
                <w:color w:val="000000"/>
                <w:sz w:val="16"/>
                <w:szCs w:val="16"/>
                <w:lang w:eastAsia="es-CO"/>
              </w:rPr>
              <w:t>Revisión conjunta entre el supervisor y el interventor</w:t>
            </w:r>
          </w:p>
        </w:tc>
        <w:tc>
          <w:tcPr>
            <w:tcW w:w="683" w:type="dxa"/>
            <w:shd w:val="clear" w:color="auto" w:fill="auto"/>
            <w:vAlign w:val="center"/>
            <w:hideMark/>
          </w:tcPr>
          <w:p w14:paraId="7E3CEE24" w14:textId="77777777" w:rsidR="00276448" w:rsidRPr="00FF49DB" w:rsidRDefault="00276448" w:rsidP="00E32227">
            <w:pPr>
              <w:jc w:val="center"/>
              <w:rPr>
                <w:rFonts w:ascii="Arial Narrow" w:hAnsi="Arial Narrow" w:cs="Calibri"/>
                <w:color w:val="000000"/>
                <w:sz w:val="16"/>
                <w:szCs w:val="16"/>
                <w:lang w:eastAsia="es-CO"/>
              </w:rPr>
            </w:pPr>
            <w:r w:rsidRPr="00FF49DB">
              <w:rPr>
                <w:rFonts w:ascii="Arial Narrow" w:hAnsi="Arial Narrow" w:cs="Calibri"/>
                <w:color w:val="000000"/>
                <w:sz w:val="16"/>
                <w:szCs w:val="16"/>
                <w:lang w:eastAsia="es-CO"/>
              </w:rPr>
              <w:t>Quincenal</w:t>
            </w:r>
          </w:p>
        </w:tc>
      </w:tr>
      <w:tr w:rsidR="00276448" w:rsidRPr="00FF49DB" w14:paraId="03ECB87A" w14:textId="77777777" w:rsidTr="00276448">
        <w:trPr>
          <w:trHeight w:val="1319"/>
        </w:trPr>
        <w:tc>
          <w:tcPr>
            <w:tcW w:w="263" w:type="dxa"/>
            <w:shd w:val="clear" w:color="000000" w:fill="D9D9D9"/>
            <w:noWrap/>
            <w:vAlign w:val="center"/>
            <w:hideMark/>
          </w:tcPr>
          <w:p w14:paraId="557C9FE8" w14:textId="77777777" w:rsidR="00276448" w:rsidRPr="007D7FF0" w:rsidRDefault="00276448" w:rsidP="00E32227">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9</w:t>
            </w:r>
          </w:p>
        </w:tc>
        <w:tc>
          <w:tcPr>
            <w:tcW w:w="526" w:type="dxa"/>
            <w:shd w:val="clear" w:color="auto" w:fill="auto"/>
            <w:noWrap/>
            <w:textDirection w:val="btLr"/>
            <w:vAlign w:val="center"/>
            <w:hideMark/>
          </w:tcPr>
          <w:p w14:paraId="290F743B" w14:textId="77777777" w:rsidR="00276448" w:rsidRPr="007D7FF0" w:rsidRDefault="00276448" w:rsidP="00E32227">
            <w:pPr>
              <w:jc w:val="center"/>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t>ESPECIFICO</w:t>
            </w:r>
          </w:p>
        </w:tc>
        <w:tc>
          <w:tcPr>
            <w:tcW w:w="526" w:type="dxa"/>
            <w:shd w:val="clear" w:color="auto" w:fill="auto"/>
            <w:noWrap/>
            <w:textDirection w:val="btLr"/>
            <w:vAlign w:val="center"/>
            <w:hideMark/>
          </w:tcPr>
          <w:p w14:paraId="50EAC9F5" w14:textId="77777777" w:rsidR="00276448" w:rsidRPr="007D7FF0" w:rsidRDefault="00276448" w:rsidP="00E32227">
            <w:pPr>
              <w:jc w:val="center"/>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t>EXTERNO</w:t>
            </w:r>
          </w:p>
        </w:tc>
        <w:tc>
          <w:tcPr>
            <w:tcW w:w="526" w:type="dxa"/>
            <w:shd w:val="clear" w:color="auto" w:fill="auto"/>
            <w:noWrap/>
            <w:textDirection w:val="btLr"/>
            <w:vAlign w:val="center"/>
            <w:hideMark/>
          </w:tcPr>
          <w:p w14:paraId="5A52A3A1" w14:textId="77777777" w:rsidR="00276448" w:rsidRPr="007D7FF0" w:rsidRDefault="00276448" w:rsidP="00E32227">
            <w:pPr>
              <w:jc w:val="center"/>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t>EJECUCION</w:t>
            </w:r>
          </w:p>
        </w:tc>
        <w:tc>
          <w:tcPr>
            <w:tcW w:w="526" w:type="dxa"/>
            <w:shd w:val="clear" w:color="auto" w:fill="auto"/>
            <w:noWrap/>
            <w:textDirection w:val="btLr"/>
            <w:vAlign w:val="center"/>
            <w:hideMark/>
          </w:tcPr>
          <w:p w14:paraId="2F5C3959" w14:textId="77777777" w:rsidR="00276448" w:rsidRPr="007D7FF0" w:rsidRDefault="00276448" w:rsidP="00E32227">
            <w:pPr>
              <w:jc w:val="center"/>
              <w:rPr>
                <w:rFonts w:ascii="Arial Narrow" w:hAnsi="Arial Narrow" w:cs="Calibri"/>
                <w:b/>
                <w:bCs/>
                <w:color w:val="000000"/>
                <w:sz w:val="16"/>
                <w:szCs w:val="16"/>
                <w:lang w:eastAsia="es-CO"/>
              </w:rPr>
            </w:pPr>
            <w:r w:rsidRPr="007D7FF0">
              <w:rPr>
                <w:rFonts w:ascii="Arial Narrow" w:hAnsi="Arial Narrow" w:cs="Calibri"/>
                <w:b/>
                <w:bCs/>
                <w:color w:val="000000"/>
                <w:sz w:val="16"/>
                <w:szCs w:val="16"/>
                <w:lang w:eastAsia="es-CO"/>
              </w:rPr>
              <w:t>OPERACIONAL</w:t>
            </w:r>
          </w:p>
        </w:tc>
        <w:tc>
          <w:tcPr>
            <w:tcW w:w="810" w:type="dxa"/>
            <w:shd w:val="clear" w:color="auto" w:fill="auto"/>
            <w:noWrap/>
            <w:vAlign w:val="center"/>
            <w:hideMark/>
          </w:tcPr>
          <w:p w14:paraId="0010C75B" w14:textId="77777777" w:rsidR="00276448" w:rsidRPr="005F1857" w:rsidRDefault="00276448" w:rsidP="00E32227">
            <w:pPr>
              <w:rPr>
                <w:rFonts w:ascii="Arial Narrow" w:hAnsi="Arial Narrow" w:cs="Calibri"/>
                <w:color w:val="000000"/>
                <w:sz w:val="16"/>
                <w:szCs w:val="16"/>
                <w:lang w:eastAsia="es-CO"/>
              </w:rPr>
            </w:pPr>
            <w:r w:rsidRPr="005F1857">
              <w:rPr>
                <w:rFonts w:ascii="Arial Narrow" w:hAnsi="Arial Narrow" w:cs="Calibri"/>
                <w:color w:val="000000"/>
                <w:sz w:val="16"/>
                <w:szCs w:val="16"/>
                <w:lang w:eastAsia="es-CO"/>
              </w:rPr>
              <w:t xml:space="preserve">Accidentes que puedan causar daños a terceros </w:t>
            </w:r>
          </w:p>
        </w:tc>
        <w:tc>
          <w:tcPr>
            <w:tcW w:w="880" w:type="dxa"/>
            <w:shd w:val="clear" w:color="auto" w:fill="auto"/>
            <w:noWrap/>
            <w:vAlign w:val="center"/>
            <w:hideMark/>
          </w:tcPr>
          <w:p w14:paraId="1EBC8E21" w14:textId="77777777" w:rsidR="00276448" w:rsidRPr="005F1857" w:rsidRDefault="00276448" w:rsidP="00E32227">
            <w:pPr>
              <w:rPr>
                <w:rFonts w:ascii="Arial Narrow" w:hAnsi="Arial Narrow" w:cs="Calibri"/>
                <w:color w:val="000000"/>
                <w:sz w:val="16"/>
                <w:szCs w:val="16"/>
                <w:lang w:eastAsia="es-CO"/>
              </w:rPr>
            </w:pPr>
            <w:r w:rsidRPr="005F1857">
              <w:rPr>
                <w:rFonts w:ascii="Arial Narrow" w:hAnsi="Arial Narrow" w:cs="Calibri"/>
                <w:color w:val="000000"/>
                <w:sz w:val="16"/>
                <w:szCs w:val="16"/>
                <w:lang w:eastAsia="es-CO"/>
              </w:rPr>
              <w:t>Indemnización a terceros</w:t>
            </w:r>
          </w:p>
        </w:tc>
        <w:tc>
          <w:tcPr>
            <w:tcW w:w="526" w:type="dxa"/>
            <w:shd w:val="clear" w:color="auto" w:fill="auto"/>
            <w:noWrap/>
            <w:vAlign w:val="center"/>
            <w:hideMark/>
          </w:tcPr>
          <w:p w14:paraId="42A557F0" w14:textId="77777777" w:rsidR="00276448" w:rsidRPr="005F1857" w:rsidRDefault="00276448" w:rsidP="00E32227">
            <w:pPr>
              <w:jc w:val="center"/>
              <w:rPr>
                <w:rFonts w:ascii="Arial Narrow" w:hAnsi="Arial Narrow" w:cs="Calibri"/>
                <w:color w:val="000000"/>
                <w:sz w:val="16"/>
                <w:szCs w:val="16"/>
                <w:lang w:eastAsia="es-CO"/>
              </w:rPr>
            </w:pPr>
            <w:r w:rsidRPr="005F1857">
              <w:rPr>
                <w:rFonts w:ascii="Arial Narrow" w:hAnsi="Arial Narrow" w:cs="Calibri"/>
                <w:color w:val="000000"/>
                <w:sz w:val="16"/>
                <w:szCs w:val="16"/>
                <w:lang w:eastAsia="es-CO"/>
              </w:rPr>
              <w:t>3</w:t>
            </w:r>
          </w:p>
        </w:tc>
        <w:tc>
          <w:tcPr>
            <w:tcW w:w="526" w:type="dxa"/>
            <w:shd w:val="clear" w:color="auto" w:fill="auto"/>
            <w:noWrap/>
            <w:vAlign w:val="center"/>
            <w:hideMark/>
          </w:tcPr>
          <w:p w14:paraId="5C2B7265" w14:textId="77777777" w:rsidR="00276448" w:rsidRPr="005F1857" w:rsidRDefault="00276448" w:rsidP="00E32227">
            <w:pPr>
              <w:jc w:val="center"/>
              <w:rPr>
                <w:rFonts w:ascii="Arial Narrow" w:hAnsi="Arial Narrow" w:cs="Calibri"/>
                <w:color w:val="000000"/>
                <w:sz w:val="16"/>
                <w:szCs w:val="16"/>
                <w:lang w:eastAsia="es-CO"/>
              </w:rPr>
            </w:pPr>
            <w:r w:rsidRPr="005F1857">
              <w:rPr>
                <w:rFonts w:ascii="Arial Narrow" w:hAnsi="Arial Narrow" w:cs="Calibri"/>
                <w:color w:val="000000"/>
                <w:sz w:val="16"/>
                <w:szCs w:val="16"/>
                <w:lang w:eastAsia="es-CO"/>
              </w:rPr>
              <w:t>3</w:t>
            </w:r>
          </w:p>
        </w:tc>
        <w:tc>
          <w:tcPr>
            <w:tcW w:w="526" w:type="dxa"/>
            <w:shd w:val="clear" w:color="auto" w:fill="auto"/>
            <w:noWrap/>
            <w:vAlign w:val="center"/>
            <w:hideMark/>
          </w:tcPr>
          <w:p w14:paraId="09D06F3A" w14:textId="77777777" w:rsidR="00276448" w:rsidRPr="005F1857" w:rsidRDefault="00276448" w:rsidP="00E32227">
            <w:pPr>
              <w:jc w:val="center"/>
              <w:rPr>
                <w:rFonts w:ascii="Arial Narrow" w:hAnsi="Arial Narrow" w:cs="Calibri"/>
                <w:color w:val="000000"/>
                <w:sz w:val="16"/>
                <w:szCs w:val="16"/>
                <w:lang w:eastAsia="es-CO"/>
              </w:rPr>
            </w:pPr>
            <w:r w:rsidRPr="005F1857">
              <w:rPr>
                <w:rFonts w:ascii="Arial Narrow" w:hAnsi="Arial Narrow" w:cs="Calibri"/>
                <w:color w:val="000000"/>
                <w:sz w:val="16"/>
                <w:szCs w:val="16"/>
                <w:lang w:eastAsia="es-CO"/>
              </w:rPr>
              <w:t>7</w:t>
            </w:r>
          </w:p>
        </w:tc>
        <w:tc>
          <w:tcPr>
            <w:tcW w:w="526" w:type="dxa"/>
            <w:shd w:val="clear" w:color="auto" w:fill="auto"/>
            <w:noWrap/>
            <w:textDirection w:val="btLr"/>
            <w:vAlign w:val="center"/>
            <w:hideMark/>
          </w:tcPr>
          <w:p w14:paraId="1C47B214" w14:textId="77777777" w:rsidR="00276448" w:rsidRPr="007D7FF0" w:rsidRDefault="00276448" w:rsidP="00E32227">
            <w:pPr>
              <w:jc w:val="center"/>
              <w:rPr>
                <w:rFonts w:ascii="Arial Narrow" w:hAnsi="Arial Narrow" w:cs="Calibri"/>
                <w:b/>
                <w:bCs/>
                <w:color w:val="000000"/>
                <w:sz w:val="16"/>
                <w:szCs w:val="16"/>
                <w:lang w:eastAsia="es-CO"/>
              </w:rPr>
            </w:pPr>
            <w:r w:rsidRPr="007D7FF0">
              <w:rPr>
                <w:rFonts w:ascii="Arial Narrow" w:hAnsi="Arial Narrow" w:cs="Calibri"/>
                <w:b/>
                <w:bCs/>
                <w:color w:val="000000"/>
                <w:sz w:val="16"/>
                <w:szCs w:val="16"/>
                <w:lang w:eastAsia="es-CO"/>
              </w:rPr>
              <w:t>RIESGO ALTO</w:t>
            </w:r>
          </w:p>
        </w:tc>
        <w:tc>
          <w:tcPr>
            <w:tcW w:w="941" w:type="dxa"/>
            <w:shd w:val="clear" w:color="auto" w:fill="auto"/>
            <w:vAlign w:val="center"/>
            <w:hideMark/>
          </w:tcPr>
          <w:p w14:paraId="058770FA" w14:textId="77777777" w:rsidR="00276448" w:rsidRPr="007D7FF0" w:rsidRDefault="00276448" w:rsidP="00E32227">
            <w:pPr>
              <w:jc w:val="left"/>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t xml:space="preserve">* Adecuar e implementar las medidas de seguridad necesarias, cordones de seguridad, señales de peligro, etc., necesarias para evitar accidentes  </w:t>
            </w:r>
          </w:p>
        </w:tc>
        <w:tc>
          <w:tcPr>
            <w:tcW w:w="526" w:type="dxa"/>
            <w:shd w:val="clear" w:color="auto" w:fill="auto"/>
            <w:noWrap/>
            <w:vAlign w:val="center"/>
            <w:hideMark/>
          </w:tcPr>
          <w:p w14:paraId="3805D3C7" w14:textId="77777777" w:rsidR="00276448" w:rsidRPr="00FF49DB" w:rsidRDefault="00276448" w:rsidP="00E32227">
            <w:pPr>
              <w:rPr>
                <w:rFonts w:ascii="Arial Narrow" w:hAnsi="Arial Narrow" w:cs="Calibri"/>
                <w:color w:val="000000"/>
                <w:sz w:val="16"/>
                <w:szCs w:val="16"/>
                <w:lang w:eastAsia="es-CO"/>
              </w:rPr>
            </w:pPr>
            <w:r w:rsidRPr="00FF49DB">
              <w:rPr>
                <w:rFonts w:ascii="Arial Narrow" w:hAnsi="Arial Narrow" w:cs="Calibri"/>
                <w:color w:val="000000"/>
                <w:sz w:val="16"/>
                <w:szCs w:val="16"/>
                <w:lang w:eastAsia="es-CO"/>
              </w:rPr>
              <w:t>1</w:t>
            </w:r>
          </w:p>
        </w:tc>
        <w:tc>
          <w:tcPr>
            <w:tcW w:w="526" w:type="dxa"/>
            <w:shd w:val="clear" w:color="auto" w:fill="auto"/>
            <w:noWrap/>
            <w:vAlign w:val="center"/>
            <w:hideMark/>
          </w:tcPr>
          <w:p w14:paraId="529A5288" w14:textId="77777777" w:rsidR="00276448" w:rsidRPr="00FF49DB" w:rsidRDefault="00276448" w:rsidP="00E32227">
            <w:pPr>
              <w:rPr>
                <w:rFonts w:ascii="Arial Narrow" w:hAnsi="Arial Narrow" w:cs="Calibri"/>
                <w:color w:val="000000"/>
                <w:sz w:val="16"/>
                <w:szCs w:val="16"/>
                <w:lang w:eastAsia="es-CO"/>
              </w:rPr>
            </w:pPr>
            <w:r w:rsidRPr="00FF49DB">
              <w:rPr>
                <w:rFonts w:ascii="Arial Narrow" w:hAnsi="Arial Narrow" w:cs="Calibri"/>
                <w:color w:val="000000"/>
                <w:sz w:val="16"/>
                <w:szCs w:val="16"/>
                <w:lang w:eastAsia="es-CO"/>
              </w:rPr>
              <w:t>1</w:t>
            </w:r>
          </w:p>
        </w:tc>
        <w:tc>
          <w:tcPr>
            <w:tcW w:w="526" w:type="dxa"/>
            <w:shd w:val="clear" w:color="auto" w:fill="auto"/>
            <w:noWrap/>
            <w:vAlign w:val="center"/>
            <w:hideMark/>
          </w:tcPr>
          <w:p w14:paraId="055D1210" w14:textId="77777777" w:rsidR="00276448" w:rsidRPr="00FF49DB" w:rsidRDefault="00276448" w:rsidP="00E32227">
            <w:pPr>
              <w:rPr>
                <w:rFonts w:ascii="Arial Narrow" w:hAnsi="Arial Narrow" w:cs="Calibri"/>
                <w:color w:val="000000"/>
                <w:sz w:val="16"/>
                <w:szCs w:val="16"/>
                <w:lang w:eastAsia="es-CO"/>
              </w:rPr>
            </w:pPr>
            <w:r w:rsidRPr="00FF49DB">
              <w:rPr>
                <w:rFonts w:ascii="Arial Narrow" w:hAnsi="Arial Narrow" w:cs="Calibri"/>
                <w:color w:val="000000"/>
                <w:sz w:val="16"/>
                <w:szCs w:val="16"/>
                <w:lang w:eastAsia="es-CO"/>
              </w:rPr>
              <w:t>2</w:t>
            </w:r>
          </w:p>
        </w:tc>
        <w:tc>
          <w:tcPr>
            <w:tcW w:w="526" w:type="dxa"/>
            <w:shd w:val="clear" w:color="auto" w:fill="auto"/>
            <w:noWrap/>
            <w:textDirection w:val="btLr"/>
            <w:vAlign w:val="center"/>
            <w:hideMark/>
          </w:tcPr>
          <w:p w14:paraId="5E8A9D71" w14:textId="77777777" w:rsidR="00276448" w:rsidRPr="007D7FF0" w:rsidRDefault="00276448" w:rsidP="00E32227">
            <w:pPr>
              <w:jc w:val="center"/>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t>RIESGO BAJO</w:t>
            </w:r>
          </w:p>
        </w:tc>
        <w:tc>
          <w:tcPr>
            <w:tcW w:w="526" w:type="dxa"/>
            <w:shd w:val="clear" w:color="auto" w:fill="auto"/>
            <w:noWrap/>
            <w:textDirection w:val="btLr"/>
            <w:vAlign w:val="center"/>
            <w:hideMark/>
          </w:tcPr>
          <w:p w14:paraId="06C6E9A5" w14:textId="77777777" w:rsidR="00276448" w:rsidRPr="007D7FF0" w:rsidRDefault="00276448" w:rsidP="00E32227">
            <w:pPr>
              <w:jc w:val="center"/>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t>POCO PROBABLE</w:t>
            </w:r>
          </w:p>
        </w:tc>
        <w:tc>
          <w:tcPr>
            <w:tcW w:w="739" w:type="dxa"/>
            <w:shd w:val="clear" w:color="auto" w:fill="auto"/>
            <w:vAlign w:val="center"/>
            <w:hideMark/>
          </w:tcPr>
          <w:p w14:paraId="17FE2082" w14:textId="77777777" w:rsidR="00276448" w:rsidRPr="00FF49DB" w:rsidRDefault="00276448" w:rsidP="00E32227">
            <w:pPr>
              <w:jc w:val="center"/>
              <w:rPr>
                <w:rFonts w:ascii="Arial Narrow" w:hAnsi="Arial Narrow" w:cs="Calibri"/>
                <w:color w:val="000000"/>
                <w:sz w:val="16"/>
                <w:szCs w:val="16"/>
                <w:lang w:eastAsia="es-CO"/>
              </w:rPr>
            </w:pPr>
            <w:r w:rsidRPr="00FF49DB">
              <w:rPr>
                <w:rFonts w:ascii="Arial Narrow" w:hAnsi="Arial Narrow" w:cs="Calibri"/>
                <w:color w:val="000000"/>
                <w:sz w:val="16"/>
                <w:szCs w:val="16"/>
                <w:lang w:eastAsia="es-CO"/>
              </w:rPr>
              <w:t>Supervisor e interventor</w:t>
            </w:r>
          </w:p>
        </w:tc>
        <w:tc>
          <w:tcPr>
            <w:tcW w:w="622" w:type="dxa"/>
            <w:shd w:val="clear" w:color="auto" w:fill="auto"/>
            <w:vAlign w:val="center"/>
            <w:hideMark/>
          </w:tcPr>
          <w:p w14:paraId="0B31CC3C" w14:textId="77777777" w:rsidR="00276448" w:rsidRPr="00FF49DB" w:rsidRDefault="00276448" w:rsidP="00E32227">
            <w:pPr>
              <w:jc w:val="center"/>
              <w:rPr>
                <w:rFonts w:ascii="Arial Narrow" w:hAnsi="Arial Narrow" w:cs="Calibri"/>
                <w:color w:val="000000"/>
                <w:sz w:val="16"/>
                <w:szCs w:val="16"/>
                <w:lang w:eastAsia="es-CO"/>
              </w:rPr>
            </w:pPr>
            <w:r w:rsidRPr="00FF49DB">
              <w:rPr>
                <w:rFonts w:ascii="Arial Narrow" w:hAnsi="Arial Narrow" w:cs="Calibri"/>
                <w:color w:val="000000"/>
                <w:sz w:val="16"/>
                <w:szCs w:val="16"/>
                <w:lang w:eastAsia="es-CO"/>
              </w:rPr>
              <w:t>Al inicio de la ejecución del contrato</w:t>
            </w:r>
          </w:p>
        </w:tc>
        <w:tc>
          <w:tcPr>
            <w:tcW w:w="633" w:type="dxa"/>
            <w:shd w:val="clear" w:color="auto" w:fill="auto"/>
            <w:vAlign w:val="center"/>
            <w:hideMark/>
          </w:tcPr>
          <w:p w14:paraId="1074C555" w14:textId="77777777" w:rsidR="00276448" w:rsidRPr="00FF49DB" w:rsidRDefault="00276448" w:rsidP="00E32227">
            <w:pPr>
              <w:jc w:val="center"/>
              <w:rPr>
                <w:rFonts w:ascii="Arial Narrow" w:hAnsi="Arial Narrow" w:cs="Calibri"/>
                <w:color w:val="000000"/>
                <w:sz w:val="16"/>
                <w:szCs w:val="16"/>
                <w:lang w:eastAsia="es-CO"/>
              </w:rPr>
            </w:pPr>
            <w:r w:rsidRPr="00FF49DB">
              <w:rPr>
                <w:rFonts w:ascii="Arial Narrow" w:hAnsi="Arial Narrow" w:cs="Calibri"/>
                <w:color w:val="000000"/>
                <w:sz w:val="16"/>
                <w:szCs w:val="16"/>
                <w:lang w:eastAsia="es-CO"/>
              </w:rPr>
              <w:t>A la finalización del contrato</w:t>
            </w:r>
          </w:p>
        </w:tc>
        <w:tc>
          <w:tcPr>
            <w:tcW w:w="876" w:type="dxa"/>
            <w:shd w:val="clear" w:color="auto" w:fill="auto"/>
            <w:vAlign w:val="center"/>
            <w:hideMark/>
          </w:tcPr>
          <w:p w14:paraId="6AC315CF" w14:textId="77777777" w:rsidR="00276448" w:rsidRPr="00FF49DB" w:rsidRDefault="00276448" w:rsidP="00E32227">
            <w:pPr>
              <w:jc w:val="center"/>
              <w:rPr>
                <w:rFonts w:ascii="Arial Narrow" w:hAnsi="Arial Narrow" w:cs="Calibri"/>
                <w:color w:val="000000"/>
                <w:sz w:val="16"/>
                <w:szCs w:val="16"/>
                <w:lang w:eastAsia="es-CO"/>
              </w:rPr>
            </w:pPr>
            <w:r w:rsidRPr="00FF49DB">
              <w:rPr>
                <w:rFonts w:ascii="Arial Narrow" w:hAnsi="Arial Narrow" w:cs="Calibri"/>
                <w:color w:val="000000"/>
                <w:sz w:val="16"/>
                <w:szCs w:val="16"/>
                <w:lang w:eastAsia="es-CO"/>
              </w:rPr>
              <w:t>Revisión conjunta entre el supervisor y el interventor</w:t>
            </w:r>
          </w:p>
        </w:tc>
        <w:tc>
          <w:tcPr>
            <w:tcW w:w="683" w:type="dxa"/>
            <w:shd w:val="clear" w:color="auto" w:fill="auto"/>
            <w:vAlign w:val="center"/>
            <w:hideMark/>
          </w:tcPr>
          <w:p w14:paraId="59288E6C" w14:textId="77777777" w:rsidR="00276448" w:rsidRPr="00FF49DB" w:rsidRDefault="00276448" w:rsidP="00E32227">
            <w:pPr>
              <w:jc w:val="center"/>
              <w:rPr>
                <w:rFonts w:ascii="Arial Narrow" w:hAnsi="Arial Narrow" w:cs="Calibri"/>
                <w:color w:val="000000"/>
                <w:sz w:val="16"/>
                <w:szCs w:val="16"/>
                <w:lang w:eastAsia="es-CO"/>
              </w:rPr>
            </w:pPr>
            <w:r w:rsidRPr="00FF49DB">
              <w:rPr>
                <w:rFonts w:ascii="Arial Narrow" w:hAnsi="Arial Narrow" w:cs="Calibri"/>
                <w:color w:val="000000"/>
                <w:sz w:val="16"/>
                <w:szCs w:val="16"/>
                <w:lang w:eastAsia="es-CO"/>
              </w:rPr>
              <w:t>Quincenal</w:t>
            </w:r>
          </w:p>
        </w:tc>
      </w:tr>
      <w:tr w:rsidR="00276448" w:rsidRPr="00FF49DB" w14:paraId="0C49D2D9" w14:textId="77777777" w:rsidTr="00276448">
        <w:trPr>
          <w:trHeight w:val="1319"/>
        </w:trPr>
        <w:tc>
          <w:tcPr>
            <w:tcW w:w="263" w:type="dxa"/>
            <w:shd w:val="clear" w:color="000000" w:fill="D9D9D9"/>
            <w:noWrap/>
            <w:vAlign w:val="center"/>
          </w:tcPr>
          <w:p w14:paraId="2B6DE1BC" w14:textId="77777777" w:rsidR="00276448" w:rsidRPr="007D7FF0" w:rsidRDefault="00276448" w:rsidP="00E32227">
            <w:pPr>
              <w:jc w:val="center"/>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t>1</w:t>
            </w:r>
            <w:r>
              <w:rPr>
                <w:rFonts w:ascii="Arial Narrow" w:hAnsi="Arial Narrow" w:cs="Calibri"/>
                <w:color w:val="000000"/>
                <w:sz w:val="16"/>
                <w:szCs w:val="16"/>
                <w:lang w:eastAsia="es-CO"/>
              </w:rPr>
              <w:t>0</w:t>
            </w:r>
          </w:p>
        </w:tc>
        <w:tc>
          <w:tcPr>
            <w:tcW w:w="526" w:type="dxa"/>
            <w:shd w:val="clear" w:color="auto" w:fill="auto"/>
            <w:noWrap/>
            <w:textDirection w:val="btLr"/>
            <w:vAlign w:val="center"/>
          </w:tcPr>
          <w:p w14:paraId="3179B2BA" w14:textId="77777777" w:rsidR="00276448" w:rsidRPr="007D7FF0" w:rsidRDefault="00276448" w:rsidP="00E32227">
            <w:pPr>
              <w:jc w:val="center"/>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t>ESPECIFICO</w:t>
            </w:r>
          </w:p>
        </w:tc>
        <w:tc>
          <w:tcPr>
            <w:tcW w:w="526" w:type="dxa"/>
            <w:shd w:val="clear" w:color="auto" w:fill="auto"/>
            <w:noWrap/>
            <w:textDirection w:val="btLr"/>
            <w:vAlign w:val="center"/>
          </w:tcPr>
          <w:p w14:paraId="24CA63B6" w14:textId="77777777" w:rsidR="00276448" w:rsidRPr="007D7FF0" w:rsidRDefault="00276448" w:rsidP="00E32227">
            <w:pPr>
              <w:jc w:val="center"/>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t>INTERNO</w:t>
            </w:r>
          </w:p>
        </w:tc>
        <w:tc>
          <w:tcPr>
            <w:tcW w:w="526" w:type="dxa"/>
            <w:shd w:val="clear" w:color="auto" w:fill="auto"/>
            <w:noWrap/>
            <w:textDirection w:val="btLr"/>
            <w:vAlign w:val="center"/>
          </w:tcPr>
          <w:p w14:paraId="0360044E" w14:textId="77777777" w:rsidR="00276448" w:rsidRPr="007D7FF0" w:rsidRDefault="00276448" w:rsidP="00E32227">
            <w:pPr>
              <w:jc w:val="center"/>
              <w:rPr>
                <w:rFonts w:ascii="Arial Narrow" w:hAnsi="Arial Narrow" w:cs="Calibri"/>
                <w:color w:val="000000"/>
                <w:sz w:val="16"/>
                <w:szCs w:val="16"/>
                <w:lang w:eastAsia="es-CO"/>
              </w:rPr>
            </w:pPr>
            <w:r w:rsidRPr="007D7FF0">
              <w:rPr>
                <w:rFonts w:ascii="Arial Narrow" w:hAnsi="Arial Narrow" w:cs="Arial"/>
                <w:sz w:val="14"/>
                <w:szCs w:val="14"/>
                <w:lang w:eastAsia="es-CO"/>
              </w:rPr>
              <w:t>Selección - Ejecución</w:t>
            </w:r>
          </w:p>
        </w:tc>
        <w:tc>
          <w:tcPr>
            <w:tcW w:w="526" w:type="dxa"/>
            <w:shd w:val="clear" w:color="auto" w:fill="auto"/>
            <w:noWrap/>
            <w:textDirection w:val="btLr"/>
            <w:vAlign w:val="center"/>
          </w:tcPr>
          <w:p w14:paraId="1591C6E1" w14:textId="77777777" w:rsidR="00276448" w:rsidRPr="007D7FF0" w:rsidRDefault="00276448" w:rsidP="00E32227">
            <w:pPr>
              <w:jc w:val="center"/>
              <w:rPr>
                <w:rFonts w:ascii="Arial Narrow" w:hAnsi="Arial Narrow" w:cs="Calibri"/>
                <w:b/>
                <w:bCs/>
                <w:color w:val="000000"/>
                <w:sz w:val="16"/>
                <w:szCs w:val="16"/>
                <w:lang w:eastAsia="es-CO"/>
              </w:rPr>
            </w:pPr>
            <w:r w:rsidRPr="007D7FF0">
              <w:rPr>
                <w:rFonts w:ascii="Arial Narrow" w:hAnsi="Arial Narrow" w:cs="Arial"/>
                <w:sz w:val="14"/>
                <w:szCs w:val="14"/>
                <w:lang w:eastAsia="es-CO"/>
              </w:rPr>
              <w:t>Riesgo Económico - Riesgo Operacional</w:t>
            </w:r>
          </w:p>
        </w:tc>
        <w:tc>
          <w:tcPr>
            <w:tcW w:w="810" w:type="dxa"/>
            <w:shd w:val="clear" w:color="auto" w:fill="auto"/>
            <w:noWrap/>
            <w:vAlign w:val="center"/>
          </w:tcPr>
          <w:p w14:paraId="14877577" w14:textId="77777777" w:rsidR="00276448" w:rsidRPr="005F1857" w:rsidRDefault="00276448" w:rsidP="00E32227">
            <w:pPr>
              <w:rPr>
                <w:rFonts w:ascii="Arial Narrow" w:hAnsi="Arial Narrow" w:cs="Calibri"/>
                <w:color w:val="000000"/>
                <w:sz w:val="16"/>
                <w:szCs w:val="16"/>
                <w:lang w:eastAsia="es-CO"/>
              </w:rPr>
            </w:pPr>
            <w:r w:rsidRPr="005F1857">
              <w:rPr>
                <w:rFonts w:ascii="Arial Narrow" w:hAnsi="Arial Narrow" w:cs="Arial"/>
                <w:sz w:val="16"/>
                <w:szCs w:val="16"/>
                <w:lang w:eastAsia="es-CO"/>
              </w:rPr>
              <w:t xml:space="preserve">Precios Por debajo del Presupuesto Oficial (por debajo del presupuesto oficial, o por debajo de los </w:t>
            </w:r>
            <w:r w:rsidRPr="005F1857">
              <w:rPr>
                <w:rFonts w:ascii="Arial Narrow" w:hAnsi="Arial Narrow" w:cs="Arial"/>
                <w:sz w:val="16"/>
                <w:szCs w:val="16"/>
                <w:lang w:eastAsia="es-CO"/>
              </w:rPr>
              <w:lastRenderedPageBreak/>
              <w:t>ítems del presupuesto oficial o  de  los insumos del APU del presupuesto oficial,  tales como equipos, materiales, mano de obra, transportes, AIU  EN LA PROPUESTA DEL PROPONENTE Y/O CONTRATISTA.</w:t>
            </w:r>
          </w:p>
        </w:tc>
        <w:tc>
          <w:tcPr>
            <w:tcW w:w="880" w:type="dxa"/>
            <w:shd w:val="clear" w:color="auto" w:fill="auto"/>
            <w:noWrap/>
            <w:vAlign w:val="center"/>
          </w:tcPr>
          <w:p w14:paraId="2BB213E6" w14:textId="77777777" w:rsidR="00276448" w:rsidRPr="005F1857" w:rsidRDefault="00276448" w:rsidP="00E32227">
            <w:pPr>
              <w:rPr>
                <w:rFonts w:ascii="Arial Narrow" w:hAnsi="Arial Narrow" w:cs="Calibri"/>
                <w:color w:val="000000"/>
                <w:sz w:val="16"/>
                <w:szCs w:val="16"/>
                <w:lang w:eastAsia="es-CO"/>
              </w:rPr>
            </w:pPr>
            <w:r w:rsidRPr="005F1857">
              <w:rPr>
                <w:rFonts w:ascii="Arial Narrow" w:hAnsi="Arial Narrow" w:cs="Arial"/>
                <w:sz w:val="16"/>
                <w:szCs w:val="16"/>
                <w:lang w:eastAsia="es-CO"/>
              </w:rPr>
              <w:lastRenderedPageBreak/>
              <w:t>Impacto económico al Contratista</w:t>
            </w:r>
          </w:p>
        </w:tc>
        <w:tc>
          <w:tcPr>
            <w:tcW w:w="526" w:type="dxa"/>
            <w:shd w:val="clear" w:color="auto" w:fill="auto"/>
            <w:noWrap/>
            <w:vAlign w:val="center"/>
          </w:tcPr>
          <w:p w14:paraId="69B224D6" w14:textId="77777777" w:rsidR="00276448" w:rsidRPr="005F1857" w:rsidRDefault="00276448" w:rsidP="00E32227">
            <w:pPr>
              <w:jc w:val="center"/>
              <w:rPr>
                <w:rFonts w:ascii="Arial Narrow" w:hAnsi="Arial Narrow" w:cs="Calibri"/>
                <w:color w:val="000000"/>
                <w:sz w:val="16"/>
                <w:szCs w:val="16"/>
                <w:lang w:eastAsia="es-CO"/>
              </w:rPr>
            </w:pPr>
            <w:r w:rsidRPr="005F1857">
              <w:rPr>
                <w:rFonts w:ascii="Arial Narrow" w:hAnsi="Arial Narrow" w:cs="Arial"/>
                <w:sz w:val="16"/>
                <w:szCs w:val="16"/>
                <w:lang w:eastAsia="es-CO"/>
              </w:rPr>
              <w:t>2</w:t>
            </w:r>
          </w:p>
        </w:tc>
        <w:tc>
          <w:tcPr>
            <w:tcW w:w="526" w:type="dxa"/>
            <w:shd w:val="clear" w:color="auto" w:fill="auto"/>
            <w:noWrap/>
            <w:vAlign w:val="center"/>
          </w:tcPr>
          <w:p w14:paraId="723C0E1D" w14:textId="77777777" w:rsidR="00276448" w:rsidRPr="005F1857" w:rsidRDefault="00276448" w:rsidP="00E32227">
            <w:pPr>
              <w:jc w:val="center"/>
              <w:rPr>
                <w:rFonts w:ascii="Arial Narrow" w:hAnsi="Arial Narrow" w:cs="Calibri"/>
                <w:color w:val="000000"/>
                <w:sz w:val="16"/>
                <w:szCs w:val="16"/>
                <w:lang w:eastAsia="es-CO"/>
              </w:rPr>
            </w:pPr>
            <w:r w:rsidRPr="005F1857">
              <w:rPr>
                <w:rFonts w:ascii="Arial Narrow" w:hAnsi="Arial Narrow" w:cs="Arial"/>
                <w:sz w:val="16"/>
                <w:szCs w:val="16"/>
                <w:lang w:eastAsia="es-CO"/>
              </w:rPr>
              <w:t>2</w:t>
            </w:r>
          </w:p>
        </w:tc>
        <w:tc>
          <w:tcPr>
            <w:tcW w:w="526" w:type="dxa"/>
            <w:shd w:val="clear" w:color="auto" w:fill="auto"/>
            <w:noWrap/>
            <w:vAlign w:val="center"/>
          </w:tcPr>
          <w:p w14:paraId="04F66FB7" w14:textId="77777777" w:rsidR="00276448" w:rsidRPr="005F1857" w:rsidRDefault="00276448" w:rsidP="00E32227">
            <w:pPr>
              <w:jc w:val="center"/>
              <w:rPr>
                <w:rFonts w:ascii="Arial Narrow" w:hAnsi="Arial Narrow" w:cs="Calibri"/>
                <w:color w:val="000000"/>
                <w:sz w:val="16"/>
                <w:szCs w:val="16"/>
                <w:lang w:eastAsia="es-CO"/>
              </w:rPr>
            </w:pPr>
            <w:r w:rsidRPr="005F1857">
              <w:rPr>
                <w:rFonts w:ascii="Arial Narrow" w:hAnsi="Arial Narrow" w:cs="Arial"/>
                <w:sz w:val="16"/>
                <w:szCs w:val="16"/>
                <w:lang w:eastAsia="es-CO"/>
              </w:rPr>
              <w:t>4</w:t>
            </w:r>
          </w:p>
        </w:tc>
        <w:tc>
          <w:tcPr>
            <w:tcW w:w="526" w:type="dxa"/>
            <w:shd w:val="clear" w:color="auto" w:fill="auto"/>
            <w:noWrap/>
            <w:textDirection w:val="btLr"/>
            <w:vAlign w:val="center"/>
          </w:tcPr>
          <w:p w14:paraId="7D2878A6" w14:textId="77777777" w:rsidR="00276448" w:rsidRPr="007D7FF0" w:rsidRDefault="00276448" w:rsidP="00E32227">
            <w:pPr>
              <w:jc w:val="center"/>
              <w:rPr>
                <w:rFonts w:ascii="Arial Narrow" w:hAnsi="Arial Narrow" w:cs="Calibri"/>
                <w:b/>
                <w:bCs/>
                <w:color w:val="000000"/>
                <w:sz w:val="16"/>
                <w:szCs w:val="16"/>
                <w:lang w:eastAsia="es-CO"/>
              </w:rPr>
            </w:pPr>
            <w:r w:rsidRPr="007D7FF0">
              <w:rPr>
                <w:rFonts w:ascii="Arial Narrow" w:hAnsi="Arial Narrow" w:cs="Calibri"/>
                <w:b/>
                <w:bCs/>
                <w:color w:val="000000"/>
                <w:sz w:val="16"/>
                <w:szCs w:val="16"/>
                <w:lang w:eastAsia="es-CO"/>
              </w:rPr>
              <w:t>RIESGO BAJO</w:t>
            </w:r>
          </w:p>
        </w:tc>
        <w:tc>
          <w:tcPr>
            <w:tcW w:w="941" w:type="dxa"/>
            <w:shd w:val="clear" w:color="auto" w:fill="auto"/>
            <w:vAlign w:val="center"/>
          </w:tcPr>
          <w:p w14:paraId="14A968DA" w14:textId="77777777" w:rsidR="00276448" w:rsidRPr="00804621" w:rsidRDefault="00276448" w:rsidP="00E32227">
            <w:pPr>
              <w:jc w:val="left"/>
              <w:rPr>
                <w:rFonts w:ascii="Arial Narrow" w:hAnsi="Arial Narrow" w:cs="Calibri"/>
                <w:color w:val="000000"/>
                <w:sz w:val="16"/>
                <w:szCs w:val="16"/>
                <w:lang w:eastAsia="es-CO"/>
              </w:rPr>
            </w:pPr>
            <w:r w:rsidRPr="00804621">
              <w:rPr>
                <w:rFonts w:ascii="Arial Narrow" w:hAnsi="Arial Narrow" w:cs="Arial"/>
                <w:sz w:val="16"/>
                <w:szCs w:val="16"/>
                <w:lang w:eastAsia="es-CO"/>
              </w:rPr>
              <w:t xml:space="preserve"> Implementación de Controles en la Fase precontractual y contractual que aseguren la eficiencia del </w:t>
            </w:r>
            <w:r w:rsidRPr="00804621">
              <w:rPr>
                <w:rFonts w:ascii="Arial Narrow" w:hAnsi="Arial Narrow" w:cs="Arial"/>
                <w:sz w:val="16"/>
                <w:szCs w:val="16"/>
                <w:lang w:eastAsia="es-CO"/>
              </w:rPr>
              <w:lastRenderedPageBreak/>
              <w:t>contratista en la ejecución del contrato conforme a la oferta técnica y económica presentada.</w:t>
            </w:r>
          </w:p>
        </w:tc>
        <w:tc>
          <w:tcPr>
            <w:tcW w:w="526" w:type="dxa"/>
            <w:shd w:val="clear" w:color="auto" w:fill="auto"/>
            <w:noWrap/>
            <w:vAlign w:val="center"/>
          </w:tcPr>
          <w:p w14:paraId="42282014" w14:textId="77777777" w:rsidR="00276448" w:rsidRPr="00FF49DB" w:rsidRDefault="00276448" w:rsidP="00E32227">
            <w:pPr>
              <w:rPr>
                <w:rFonts w:ascii="Arial Narrow" w:hAnsi="Arial Narrow" w:cs="Calibri"/>
                <w:color w:val="000000"/>
                <w:sz w:val="16"/>
                <w:szCs w:val="16"/>
                <w:lang w:eastAsia="es-CO"/>
              </w:rPr>
            </w:pPr>
            <w:r w:rsidRPr="00FF49DB">
              <w:rPr>
                <w:rFonts w:ascii="Arial Narrow" w:hAnsi="Arial Narrow" w:cs="Arial"/>
                <w:sz w:val="16"/>
                <w:szCs w:val="16"/>
                <w:lang w:eastAsia="es-CO"/>
              </w:rPr>
              <w:lastRenderedPageBreak/>
              <w:t>2</w:t>
            </w:r>
          </w:p>
        </w:tc>
        <w:tc>
          <w:tcPr>
            <w:tcW w:w="526" w:type="dxa"/>
            <w:shd w:val="clear" w:color="auto" w:fill="auto"/>
            <w:noWrap/>
            <w:vAlign w:val="center"/>
          </w:tcPr>
          <w:p w14:paraId="1863718A" w14:textId="77777777" w:rsidR="00276448" w:rsidRPr="00FF49DB" w:rsidRDefault="00276448" w:rsidP="00E32227">
            <w:pPr>
              <w:rPr>
                <w:rFonts w:ascii="Arial Narrow" w:hAnsi="Arial Narrow" w:cs="Calibri"/>
                <w:color w:val="000000"/>
                <w:sz w:val="16"/>
                <w:szCs w:val="16"/>
                <w:lang w:eastAsia="es-CO"/>
              </w:rPr>
            </w:pPr>
            <w:r w:rsidRPr="00FF49DB">
              <w:rPr>
                <w:rFonts w:ascii="Arial Narrow" w:hAnsi="Arial Narrow" w:cs="Arial"/>
                <w:sz w:val="16"/>
                <w:szCs w:val="16"/>
                <w:lang w:eastAsia="es-CO"/>
              </w:rPr>
              <w:t>2</w:t>
            </w:r>
          </w:p>
        </w:tc>
        <w:tc>
          <w:tcPr>
            <w:tcW w:w="526" w:type="dxa"/>
            <w:shd w:val="clear" w:color="auto" w:fill="auto"/>
            <w:noWrap/>
            <w:vAlign w:val="center"/>
          </w:tcPr>
          <w:p w14:paraId="3A077F8B" w14:textId="77777777" w:rsidR="00276448" w:rsidRPr="00FF49DB" w:rsidRDefault="00276448" w:rsidP="00E32227">
            <w:pPr>
              <w:rPr>
                <w:rFonts w:ascii="Arial Narrow" w:hAnsi="Arial Narrow" w:cs="Calibri"/>
                <w:color w:val="000000"/>
                <w:sz w:val="16"/>
                <w:szCs w:val="16"/>
                <w:lang w:eastAsia="es-CO"/>
              </w:rPr>
            </w:pPr>
            <w:r w:rsidRPr="00FF49DB">
              <w:rPr>
                <w:rFonts w:ascii="Arial Narrow" w:hAnsi="Arial Narrow" w:cs="Arial"/>
                <w:sz w:val="16"/>
                <w:szCs w:val="16"/>
                <w:lang w:eastAsia="es-CO"/>
              </w:rPr>
              <w:t>4</w:t>
            </w:r>
          </w:p>
        </w:tc>
        <w:tc>
          <w:tcPr>
            <w:tcW w:w="526" w:type="dxa"/>
            <w:shd w:val="clear" w:color="auto" w:fill="auto"/>
            <w:noWrap/>
            <w:textDirection w:val="btLr"/>
            <w:vAlign w:val="center"/>
          </w:tcPr>
          <w:p w14:paraId="4CB4CB1E" w14:textId="77777777" w:rsidR="00276448" w:rsidRPr="007D7FF0" w:rsidRDefault="00276448" w:rsidP="00E32227">
            <w:pPr>
              <w:jc w:val="center"/>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t>RIESGO BAJO</w:t>
            </w:r>
          </w:p>
        </w:tc>
        <w:tc>
          <w:tcPr>
            <w:tcW w:w="526" w:type="dxa"/>
            <w:shd w:val="clear" w:color="auto" w:fill="auto"/>
            <w:noWrap/>
            <w:textDirection w:val="btLr"/>
            <w:vAlign w:val="center"/>
          </w:tcPr>
          <w:p w14:paraId="4EE10CA6" w14:textId="77777777" w:rsidR="00276448" w:rsidRPr="007D7FF0" w:rsidRDefault="00276448" w:rsidP="00E32227">
            <w:pPr>
              <w:jc w:val="center"/>
              <w:rPr>
                <w:rFonts w:ascii="Arial Narrow" w:hAnsi="Arial Narrow" w:cs="Calibri"/>
                <w:color w:val="000000"/>
                <w:sz w:val="16"/>
                <w:szCs w:val="16"/>
                <w:lang w:eastAsia="es-CO"/>
              </w:rPr>
            </w:pPr>
            <w:r w:rsidRPr="007D7FF0">
              <w:rPr>
                <w:rFonts w:ascii="Arial Narrow" w:hAnsi="Arial Narrow" w:cs="Calibri"/>
                <w:color w:val="000000"/>
                <w:sz w:val="16"/>
                <w:szCs w:val="16"/>
                <w:lang w:eastAsia="es-CO"/>
              </w:rPr>
              <w:t>POCO PROBABLE</w:t>
            </w:r>
          </w:p>
        </w:tc>
        <w:tc>
          <w:tcPr>
            <w:tcW w:w="739" w:type="dxa"/>
            <w:shd w:val="clear" w:color="auto" w:fill="auto"/>
            <w:vAlign w:val="center"/>
          </w:tcPr>
          <w:p w14:paraId="2AAF1279" w14:textId="77777777" w:rsidR="00276448" w:rsidRPr="00FF49DB" w:rsidRDefault="00276448" w:rsidP="00E32227">
            <w:pPr>
              <w:jc w:val="center"/>
              <w:rPr>
                <w:rFonts w:ascii="Arial Narrow" w:hAnsi="Arial Narrow" w:cs="Calibri"/>
                <w:color w:val="000000"/>
                <w:sz w:val="16"/>
                <w:szCs w:val="16"/>
                <w:lang w:eastAsia="es-CO"/>
              </w:rPr>
            </w:pPr>
            <w:r w:rsidRPr="00FF49DB">
              <w:rPr>
                <w:rFonts w:ascii="Arial Narrow" w:hAnsi="Arial Narrow" w:cs="Arial"/>
                <w:sz w:val="16"/>
                <w:szCs w:val="16"/>
                <w:lang w:eastAsia="es-CO"/>
              </w:rPr>
              <w:t>Supervisores, Interventor, Contratista</w:t>
            </w:r>
          </w:p>
        </w:tc>
        <w:tc>
          <w:tcPr>
            <w:tcW w:w="622" w:type="dxa"/>
            <w:shd w:val="clear" w:color="auto" w:fill="auto"/>
            <w:vAlign w:val="center"/>
          </w:tcPr>
          <w:p w14:paraId="19648174" w14:textId="77777777" w:rsidR="00276448" w:rsidRPr="00FF49DB" w:rsidRDefault="00276448" w:rsidP="00E32227">
            <w:pPr>
              <w:jc w:val="center"/>
              <w:rPr>
                <w:rFonts w:ascii="Arial Narrow" w:hAnsi="Arial Narrow" w:cs="Calibri"/>
                <w:color w:val="000000"/>
                <w:sz w:val="16"/>
                <w:szCs w:val="16"/>
                <w:lang w:eastAsia="es-CO"/>
              </w:rPr>
            </w:pPr>
            <w:r w:rsidRPr="00FF49DB">
              <w:rPr>
                <w:rFonts w:ascii="Arial Narrow" w:hAnsi="Arial Narrow" w:cs="Arial"/>
                <w:sz w:val="16"/>
                <w:szCs w:val="16"/>
                <w:lang w:eastAsia="es-CO"/>
              </w:rPr>
              <w:t>Al inicio de la ejecución del contrato</w:t>
            </w:r>
          </w:p>
        </w:tc>
        <w:tc>
          <w:tcPr>
            <w:tcW w:w="633" w:type="dxa"/>
            <w:shd w:val="clear" w:color="auto" w:fill="auto"/>
            <w:vAlign w:val="center"/>
          </w:tcPr>
          <w:p w14:paraId="3FC6FC48" w14:textId="77777777" w:rsidR="00276448" w:rsidRPr="00FF49DB" w:rsidRDefault="00276448" w:rsidP="00E32227">
            <w:pPr>
              <w:jc w:val="center"/>
              <w:rPr>
                <w:rFonts w:ascii="Arial Narrow" w:hAnsi="Arial Narrow" w:cs="Calibri"/>
                <w:color w:val="000000"/>
                <w:sz w:val="16"/>
                <w:szCs w:val="16"/>
                <w:lang w:eastAsia="es-CO"/>
              </w:rPr>
            </w:pPr>
            <w:r w:rsidRPr="00FF49DB">
              <w:rPr>
                <w:rFonts w:ascii="Arial Narrow" w:hAnsi="Arial Narrow" w:cs="Arial"/>
                <w:sz w:val="16"/>
                <w:szCs w:val="16"/>
                <w:lang w:eastAsia="es-CO"/>
              </w:rPr>
              <w:t>A la terminación de la ejecución del contrato</w:t>
            </w:r>
          </w:p>
        </w:tc>
        <w:tc>
          <w:tcPr>
            <w:tcW w:w="876" w:type="dxa"/>
            <w:shd w:val="clear" w:color="auto" w:fill="auto"/>
            <w:vAlign w:val="center"/>
          </w:tcPr>
          <w:p w14:paraId="4FC93863" w14:textId="77777777" w:rsidR="00276448" w:rsidRPr="00FF49DB" w:rsidRDefault="00276448" w:rsidP="00E32227">
            <w:pPr>
              <w:jc w:val="center"/>
              <w:rPr>
                <w:rFonts w:ascii="Arial Narrow" w:hAnsi="Arial Narrow" w:cs="Calibri"/>
                <w:color w:val="000000"/>
                <w:sz w:val="16"/>
                <w:szCs w:val="16"/>
                <w:lang w:eastAsia="es-CO"/>
              </w:rPr>
            </w:pPr>
            <w:r w:rsidRPr="00FF49DB">
              <w:rPr>
                <w:rFonts w:ascii="Arial Narrow" w:hAnsi="Arial Narrow" w:cs="Arial"/>
                <w:sz w:val="16"/>
                <w:szCs w:val="16"/>
                <w:lang w:eastAsia="es-CO"/>
              </w:rPr>
              <w:t>Cont</w:t>
            </w:r>
            <w:r w:rsidRPr="00FF49DB">
              <w:rPr>
                <w:rStyle w:val="SinespaciadoCar"/>
                <w:rFonts w:ascii="Arial Narrow" w:hAnsi="Arial Narrow" w:cs="Arial"/>
                <w:sz w:val="16"/>
                <w:szCs w:val="16"/>
                <w:lang w:eastAsia="es-CO"/>
              </w:rPr>
              <w:t xml:space="preserve">rol de la ejecución de los ítems de obra con la calidad requerida en especificaciones técnicas. Seguimiento </w:t>
            </w:r>
            <w:r w:rsidRPr="00FF49DB">
              <w:rPr>
                <w:rStyle w:val="SinespaciadoCar"/>
                <w:rFonts w:ascii="Arial Narrow" w:hAnsi="Arial Narrow" w:cs="Arial"/>
                <w:sz w:val="16"/>
                <w:szCs w:val="16"/>
                <w:lang w:eastAsia="es-CO"/>
              </w:rPr>
              <w:lastRenderedPageBreak/>
              <w:t>al avance de la obra, al cumplimiento del programa de inversiones.   Comités Técnicos, Seguimiento a informes, requerimientos escritos-Retroalimentación en los procedimientos adelantados por los responsables del tratamiento.</w:t>
            </w:r>
          </w:p>
        </w:tc>
        <w:tc>
          <w:tcPr>
            <w:tcW w:w="683" w:type="dxa"/>
            <w:shd w:val="clear" w:color="auto" w:fill="auto"/>
            <w:vAlign w:val="center"/>
          </w:tcPr>
          <w:p w14:paraId="75850CD2" w14:textId="77777777" w:rsidR="00276448" w:rsidRPr="00FF49DB" w:rsidRDefault="00276448" w:rsidP="00E32227">
            <w:pPr>
              <w:jc w:val="center"/>
              <w:rPr>
                <w:rFonts w:ascii="Arial Narrow" w:hAnsi="Arial Narrow" w:cs="Calibri"/>
                <w:color w:val="000000"/>
                <w:sz w:val="16"/>
                <w:szCs w:val="16"/>
                <w:lang w:eastAsia="es-CO"/>
              </w:rPr>
            </w:pPr>
            <w:r w:rsidRPr="00FF49DB">
              <w:rPr>
                <w:rFonts w:ascii="Arial Narrow" w:hAnsi="Arial Narrow" w:cs="Calibri"/>
                <w:color w:val="000000"/>
                <w:sz w:val="16"/>
                <w:szCs w:val="16"/>
                <w:lang w:eastAsia="es-CO"/>
              </w:rPr>
              <w:lastRenderedPageBreak/>
              <w:t>Mensual</w:t>
            </w:r>
          </w:p>
        </w:tc>
      </w:tr>
    </w:tbl>
    <w:p w14:paraId="6495DA9C" w14:textId="09AABC73" w:rsidR="009A30A2" w:rsidRPr="004003F4" w:rsidRDefault="009A30A2" w:rsidP="00276448">
      <w:pPr>
        <w:pStyle w:val="InviasNormal"/>
        <w:spacing w:after="120"/>
        <w:outlineLvl w:val="0"/>
        <w:rPr>
          <w:sz w:val="20"/>
          <w:szCs w:val="20"/>
        </w:rPr>
      </w:pPr>
    </w:p>
    <w:sectPr w:rsidR="009A30A2" w:rsidRPr="004003F4" w:rsidSect="00276448">
      <w:headerReference w:type="default" r:id="rId11"/>
      <w:footerReference w:type="default" r:id="rId12"/>
      <w:pgSz w:w="15840" w:h="12240" w:orient="landscape"/>
      <w:pgMar w:top="1701" w:right="1417" w:bottom="1701" w:left="1417"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0D550D" w14:textId="77777777" w:rsidR="0036325E" w:rsidRDefault="0036325E" w:rsidP="00D97E04">
      <w:pPr>
        <w:spacing w:before="0" w:after="0"/>
      </w:pPr>
      <w:r>
        <w:separator/>
      </w:r>
    </w:p>
  </w:endnote>
  <w:endnote w:type="continuationSeparator" w:id="0">
    <w:p w14:paraId="53962F68" w14:textId="77777777" w:rsidR="0036325E" w:rsidRDefault="0036325E" w:rsidP="00D97E04">
      <w:pPr>
        <w:spacing w:before="0" w:after="0"/>
      </w:pPr>
      <w:r>
        <w:continuationSeparator/>
      </w:r>
    </w:p>
  </w:endnote>
  <w:endnote w:type="continuationNotice" w:id="1">
    <w:p w14:paraId="433155A9" w14:textId="77777777" w:rsidR="0036325E" w:rsidRDefault="0036325E">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6C802C" w14:textId="450938BD" w:rsidR="00B22534" w:rsidRDefault="00B22534" w:rsidP="00B22534">
    <w:pPr>
      <w:pStyle w:val="Piedepgina"/>
      <w:ind w:left="-1701"/>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83B3E5" w14:textId="77777777" w:rsidR="0036325E" w:rsidRDefault="0036325E" w:rsidP="00D97E04">
      <w:pPr>
        <w:spacing w:before="0" w:after="0"/>
      </w:pPr>
      <w:r>
        <w:separator/>
      </w:r>
    </w:p>
  </w:footnote>
  <w:footnote w:type="continuationSeparator" w:id="0">
    <w:p w14:paraId="6F442F8E" w14:textId="77777777" w:rsidR="0036325E" w:rsidRDefault="0036325E" w:rsidP="00D97E04">
      <w:pPr>
        <w:spacing w:before="0" w:after="0"/>
      </w:pPr>
      <w:r>
        <w:continuationSeparator/>
      </w:r>
    </w:p>
  </w:footnote>
  <w:footnote w:type="continuationNotice" w:id="1">
    <w:p w14:paraId="4DD59233" w14:textId="77777777" w:rsidR="0036325E" w:rsidRDefault="0036325E">
      <w:pPr>
        <w:spacing w:before="0" w:after="0"/>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BA255" w14:textId="76DE30F6" w:rsidR="00B22534" w:rsidRDefault="00B22534" w:rsidP="00B22534">
    <w:pPr>
      <w:pStyle w:val="Encabezado"/>
      <w:ind w:left="-1701"/>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5DA06162"/>
    <w:lvl w:ilvl="0" w:tplc="3FEE18C6">
      <w:start w:val="1"/>
      <w:numFmt w:val="decimal"/>
      <w:lvlText w:val="%1."/>
      <w:lvlJc w:val="left"/>
      <w:pPr>
        <w:ind w:left="720" w:hanging="36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03F4"/>
    <w:rsid w:val="00001A22"/>
    <w:rsid w:val="00032BF8"/>
    <w:rsid w:val="00043622"/>
    <w:rsid w:val="000454F3"/>
    <w:rsid w:val="00050538"/>
    <w:rsid w:val="00053EDB"/>
    <w:rsid w:val="00054A10"/>
    <w:rsid w:val="00081D21"/>
    <w:rsid w:val="00083A42"/>
    <w:rsid w:val="00093B77"/>
    <w:rsid w:val="00095946"/>
    <w:rsid w:val="00095AE6"/>
    <w:rsid w:val="000A3D90"/>
    <w:rsid w:val="000A6715"/>
    <w:rsid w:val="000B205F"/>
    <w:rsid w:val="000C3B78"/>
    <w:rsid w:val="000C43C1"/>
    <w:rsid w:val="000C6B0F"/>
    <w:rsid w:val="000D2BD8"/>
    <w:rsid w:val="000D505E"/>
    <w:rsid w:val="000D6EFF"/>
    <w:rsid w:val="000E4787"/>
    <w:rsid w:val="000F39EC"/>
    <w:rsid w:val="000F7B5E"/>
    <w:rsid w:val="00100A1D"/>
    <w:rsid w:val="0010129B"/>
    <w:rsid w:val="001012D1"/>
    <w:rsid w:val="00104A8C"/>
    <w:rsid w:val="00111BB2"/>
    <w:rsid w:val="00113571"/>
    <w:rsid w:val="00113847"/>
    <w:rsid w:val="00122491"/>
    <w:rsid w:val="00125520"/>
    <w:rsid w:val="001273BD"/>
    <w:rsid w:val="001326C0"/>
    <w:rsid w:val="001335E2"/>
    <w:rsid w:val="00143A4D"/>
    <w:rsid w:val="00143B83"/>
    <w:rsid w:val="001531E0"/>
    <w:rsid w:val="00163E71"/>
    <w:rsid w:val="00172117"/>
    <w:rsid w:val="001849C3"/>
    <w:rsid w:val="0019359A"/>
    <w:rsid w:val="00193AFE"/>
    <w:rsid w:val="00197D05"/>
    <w:rsid w:val="001A063B"/>
    <w:rsid w:val="001A2543"/>
    <w:rsid w:val="001A5692"/>
    <w:rsid w:val="001B22A9"/>
    <w:rsid w:val="001B22D4"/>
    <w:rsid w:val="001B3CBE"/>
    <w:rsid w:val="001C21B9"/>
    <w:rsid w:val="001C27E7"/>
    <w:rsid w:val="001C4D2A"/>
    <w:rsid w:val="001C6FED"/>
    <w:rsid w:val="001F21B9"/>
    <w:rsid w:val="001F6A7E"/>
    <w:rsid w:val="001F703A"/>
    <w:rsid w:val="002000CE"/>
    <w:rsid w:val="00204FF2"/>
    <w:rsid w:val="002063A1"/>
    <w:rsid w:val="00207D12"/>
    <w:rsid w:val="002224E9"/>
    <w:rsid w:val="00222903"/>
    <w:rsid w:val="00222B3C"/>
    <w:rsid w:val="00242AF7"/>
    <w:rsid w:val="00247FCC"/>
    <w:rsid w:val="00251332"/>
    <w:rsid w:val="0025297B"/>
    <w:rsid w:val="00257AEE"/>
    <w:rsid w:val="00257D61"/>
    <w:rsid w:val="00272BE8"/>
    <w:rsid w:val="00273B84"/>
    <w:rsid w:val="002761EB"/>
    <w:rsid w:val="00276448"/>
    <w:rsid w:val="002819A9"/>
    <w:rsid w:val="00281A6B"/>
    <w:rsid w:val="00285985"/>
    <w:rsid w:val="002869DC"/>
    <w:rsid w:val="00290EBA"/>
    <w:rsid w:val="00295966"/>
    <w:rsid w:val="002A725D"/>
    <w:rsid w:val="002B1BD8"/>
    <w:rsid w:val="002B41B9"/>
    <w:rsid w:val="002B4626"/>
    <w:rsid w:val="002B58B2"/>
    <w:rsid w:val="002B6638"/>
    <w:rsid w:val="002B6935"/>
    <w:rsid w:val="002C2DAE"/>
    <w:rsid w:val="002C5368"/>
    <w:rsid w:val="002C54D2"/>
    <w:rsid w:val="002C6469"/>
    <w:rsid w:val="002F16CE"/>
    <w:rsid w:val="002F3B01"/>
    <w:rsid w:val="002F7D45"/>
    <w:rsid w:val="0031423F"/>
    <w:rsid w:val="003158E4"/>
    <w:rsid w:val="00322F5B"/>
    <w:rsid w:val="0032465D"/>
    <w:rsid w:val="003460ED"/>
    <w:rsid w:val="00352B3E"/>
    <w:rsid w:val="00356A0A"/>
    <w:rsid w:val="003606B8"/>
    <w:rsid w:val="0036111C"/>
    <w:rsid w:val="0036325E"/>
    <w:rsid w:val="003635B7"/>
    <w:rsid w:val="003637E5"/>
    <w:rsid w:val="00365868"/>
    <w:rsid w:val="00367E7E"/>
    <w:rsid w:val="00372C4A"/>
    <w:rsid w:val="003757A2"/>
    <w:rsid w:val="003809D0"/>
    <w:rsid w:val="00390F49"/>
    <w:rsid w:val="00396773"/>
    <w:rsid w:val="003A3AA9"/>
    <w:rsid w:val="003C3F8A"/>
    <w:rsid w:val="003E01D2"/>
    <w:rsid w:val="003E3E35"/>
    <w:rsid w:val="003F6532"/>
    <w:rsid w:val="004003F4"/>
    <w:rsid w:val="004034EC"/>
    <w:rsid w:val="00403B45"/>
    <w:rsid w:val="00405CDB"/>
    <w:rsid w:val="00405FD1"/>
    <w:rsid w:val="00411419"/>
    <w:rsid w:val="004116CB"/>
    <w:rsid w:val="00420A50"/>
    <w:rsid w:val="004222AA"/>
    <w:rsid w:val="00422580"/>
    <w:rsid w:val="00422989"/>
    <w:rsid w:val="0042522E"/>
    <w:rsid w:val="00427F7D"/>
    <w:rsid w:val="004311A6"/>
    <w:rsid w:val="00433B05"/>
    <w:rsid w:val="00433E67"/>
    <w:rsid w:val="0043618B"/>
    <w:rsid w:val="00436930"/>
    <w:rsid w:val="00440B8B"/>
    <w:rsid w:val="00443A81"/>
    <w:rsid w:val="00453206"/>
    <w:rsid w:val="004652D7"/>
    <w:rsid w:val="004673C7"/>
    <w:rsid w:val="00476964"/>
    <w:rsid w:val="00480875"/>
    <w:rsid w:val="00480CF9"/>
    <w:rsid w:val="004829AF"/>
    <w:rsid w:val="004976FE"/>
    <w:rsid w:val="00497742"/>
    <w:rsid w:val="004A3E1B"/>
    <w:rsid w:val="004A3F5B"/>
    <w:rsid w:val="004A3FC7"/>
    <w:rsid w:val="004A578D"/>
    <w:rsid w:val="004C0D3D"/>
    <w:rsid w:val="004C3FA8"/>
    <w:rsid w:val="004C4EC5"/>
    <w:rsid w:val="004C5E83"/>
    <w:rsid w:val="004D198A"/>
    <w:rsid w:val="004D28A2"/>
    <w:rsid w:val="004D408C"/>
    <w:rsid w:val="004F7995"/>
    <w:rsid w:val="00502F6A"/>
    <w:rsid w:val="00503953"/>
    <w:rsid w:val="005170A6"/>
    <w:rsid w:val="0052093F"/>
    <w:rsid w:val="00525CBF"/>
    <w:rsid w:val="0053434D"/>
    <w:rsid w:val="005367AE"/>
    <w:rsid w:val="00543C6A"/>
    <w:rsid w:val="00555E03"/>
    <w:rsid w:val="00557CD4"/>
    <w:rsid w:val="00561EDF"/>
    <w:rsid w:val="00562223"/>
    <w:rsid w:val="005705A2"/>
    <w:rsid w:val="005721B0"/>
    <w:rsid w:val="00573913"/>
    <w:rsid w:val="005945FD"/>
    <w:rsid w:val="00594832"/>
    <w:rsid w:val="00594FFE"/>
    <w:rsid w:val="005A1535"/>
    <w:rsid w:val="005B281B"/>
    <w:rsid w:val="005B3310"/>
    <w:rsid w:val="005C029A"/>
    <w:rsid w:val="005C202D"/>
    <w:rsid w:val="005C3AEA"/>
    <w:rsid w:val="005C4FA4"/>
    <w:rsid w:val="005C7D5D"/>
    <w:rsid w:val="005D41C6"/>
    <w:rsid w:val="005E19E8"/>
    <w:rsid w:val="005E7D9A"/>
    <w:rsid w:val="005F655F"/>
    <w:rsid w:val="0060340A"/>
    <w:rsid w:val="00604808"/>
    <w:rsid w:val="0061016F"/>
    <w:rsid w:val="006103CF"/>
    <w:rsid w:val="00612333"/>
    <w:rsid w:val="00623035"/>
    <w:rsid w:val="006247A5"/>
    <w:rsid w:val="0062493B"/>
    <w:rsid w:val="00632BE0"/>
    <w:rsid w:val="006361A4"/>
    <w:rsid w:val="006457A3"/>
    <w:rsid w:val="006528E6"/>
    <w:rsid w:val="00656973"/>
    <w:rsid w:val="00670CDA"/>
    <w:rsid w:val="00671ADA"/>
    <w:rsid w:val="00674E3E"/>
    <w:rsid w:val="00674E7A"/>
    <w:rsid w:val="00676DCD"/>
    <w:rsid w:val="0068114A"/>
    <w:rsid w:val="0068187D"/>
    <w:rsid w:val="006846A0"/>
    <w:rsid w:val="00684B5F"/>
    <w:rsid w:val="00691DB5"/>
    <w:rsid w:val="00696ABD"/>
    <w:rsid w:val="006A3535"/>
    <w:rsid w:val="006C43EB"/>
    <w:rsid w:val="006D291B"/>
    <w:rsid w:val="006D730C"/>
    <w:rsid w:val="006F30A4"/>
    <w:rsid w:val="006F6011"/>
    <w:rsid w:val="006F6277"/>
    <w:rsid w:val="007065FE"/>
    <w:rsid w:val="00710B00"/>
    <w:rsid w:val="00711BF0"/>
    <w:rsid w:val="0072315D"/>
    <w:rsid w:val="007264C8"/>
    <w:rsid w:val="0072692A"/>
    <w:rsid w:val="00733625"/>
    <w:rsid w:val="00734CD6"/>
    <w:rsid w:val="0074056B"/>
    <w:rsid w:val="007427BF"/>
    <w:rsid w:val="00745174"/>
    <w:rsid w:val="00746EA6"/>
    <w:rsid w:val="00760751"/>
    <w:rsid w:val="00761AA3"/>
    <w:rsid w:val="00765756"/>
    <w:rsid w:val="00766DAA"/>
    <w:rsid w:val="00766DBC"/>
    <w:rsid w:val="00770D92"/>
    <w:rsid w:val="00775B0B"/>
    <w:rsid w:val="0078575A"/>
    <w:rsid w:val="00786D31"/>
    <w:rsid w:val="007910C7"/>
    <w:rsid w:val="0079242D"/>
    <w:rsid w:val="00792784"/>
    <w:rsid w:val="0079295F"/>
    <w:rsid w:val="007979B9"/>
    <w:rsid w:val="007A3621"/>
    <w:rsid w:val="007B1DE1"/>
    <w:rsid w:val="007B376F"/>
    <w:rsid w:val="007B75EF"/>
    <w:rsid w:val="007C1DD5"/>
    <w:rsid w:val="007C32A9"/>
    <w:rsid w:val="007C4436"/>
    <w:rsid w:val="007D158B"/>
    <w:rsid w:val="007D3DAA"/>
    <w:rsid w:val="007D6956"/>
    <w:rsid w:val="007E0049"/>
    <w:rsid w:val="007E1F28"/>
    <w:rsid w:val="007E7DB1"/>
    <w:rsid w:val="007E7EB8"/>
    <w:rsid w:val="007F0A70"/>
    <w:rsid w:val="00804095"/>
    <w:rsid w:val="00806A09"/>
    <w:rsid w:val="008121FD"/>
    <w:rsid w:val="00815A24"/>
    <w:rsid w:val="00817C37"/>
    <w:rsid w:val="008210F3"/>
    <w:rsid w:val="00823D72"/>
    <w:rsid w:val="0084004E"/>
    <w:rsid w:val="008407DB"/>
    <w:rsid w:val="0084683A"/>
    <w:rsid w:val="00846A6D"/>
    <w:rsid w:val="00846CD2"/>
    <w:rsid w:val="00847FEA"/>
    <w:rsid w:val="008531E5"/>
    <w:rsid w:val="0085679B"/>
    <w:rsid w:val="008626B6"/>
    <w:rsid w:val="00863A8F"/>
    <w:rsid w:val="0087053D"/>
    <w:rsid w:val="0087076E"/>
    <w:rsid w:val="00873EDC"/>
    <w:rsid w:val="00881FCA"/>
    <w:rsid w:val="00891B25"/>
    <w:rsid w:val="00892E64"/>
    <w:rsid w:val="008A16AF"/>
    <w:rsid w:val="008A209F"/>
    <w:rsid w:val="008A79C4"/>
    <w:rsid w:val="008B1305"/>
    <w:rsid w:val="008C05FB"/>
    <w:rsid w:val="008C3445"/>
    <w:rsid w:val="008D3186"/>
    <w:rsid w:val="008E0DCE"/>
    <w:rsid w:val="008F1800"/>
    <w:rsid w:val="008F44BF"/>
    <w:rsid w:val="009011E5"/>
    <w:rsid w:val="00903611"/>
    <w:rsid w:val="00920720"/>
    <w:rsid w:val="009264CE"/>
    <w:rsid w:val="00930D23"/>
    <w:rsid w:val="009574F1"/>
    <w:rsid w:val="00957A49"/>
    <w:rsid w:val="00962595"/>
    <w:rsid w:val="0096788B"/>
    <w:rsid w:val="0097714F"/>
    <w:rsid w:val="00984414"/>
    <w:rsid w:val="00987C1B"/>
    <w:rsid w:val="00991CB4"/>
    <w:rsid w:val="00996A9E"/>
    <w:rsid w:val="009974B9"/>
    <w:rsid w:val="009A0131"/>
    <w:rsid w:val="009A30A2"/>
    <w:rsid w:val="009B2EA7"/>
    <w:rsid w:val="009B3433"/>
    <w:rsid w:val="009B6F86"/>
    <w:rsid w:val="009C275B"/>
    <w:rsid w:val="009D7066"/>
    <w:rsid w:val="009E2EEF"/>
    <w:rsid w:val="009E7527"/>
    <w:rsid w:val="009F01DE"/>
    <w:rsid w:val="009F1752"/>
    <w:rsid w:val="009F51EA"/>
    <w:rsid w:val="009F7925"/>
    <w:rsid w:val="00A075F0"/>
    <w:rsid w:val="00A115B8"/>
    <w:rsid w:val="00A26867"/>
    <w:rsid w:val="00A31A8C"/>
    <w:rsid w:val="00A333A9"/>
    <w:rsid w:val="00A35038"/>
    <w:rsid w:val="00A35175"/>
    <w:rsid w:val="00A35214"/>
    <w:rsid w:val="00A40A25"/>
    <w:rsid w:val="00A47B56"/>
    <w:rsid w:val="00A50D72"/>
    <w:rsid w:val="00A5623E"/>
    <w:rsid w:val="00A570B7"/>
    <w:rsid w:val="00A624B6"/>
    <w:rsid w:val="00A738F7"/>
    <w:rsid w:val="00A81114"/>
    <w:rsid w:val="00AA2A40"/>
    <w:rsid w:val="00AA2CEE"/>
    <w:rsid w:val="00AA724C"/>
    <w:rsid w:val="00AB6737"/>
    <w:rsid w:val="00AC661F"/>
    <w:rsid w:val="00AD1FD3"/>
    <w:rsid w:val="00AE1B70"/>
    <w:rsid w:val="00AF03F4"/>
    <w:rsid w:val="00AF049F"/>
    <w:rsid w:val="00AF0B19"/>
    <w:rsid w:val="00AF341D"/>
    <w:rsid w:val="00AF70DE"/>
    <w:rsid w:val="00B06EBC"/>
    <w:rsid w:val="00B121C4"/>
    <w:rsid w:val="00B15580"/>
    <w:rsid w:val="00B22534"/>
    <w:rsid w:val="00B2366A"/>
    <w:rsid w:val="00B2545D"/>
    <w:rsid w:val="00B255FA"/>
    <w:rsid w:val="00B27382"/>
    <w:rsid w:val="00B32A21"/>
    <w:rsid w:val="00B33CC7"/>
    <w:rsid w:val="00B350D3"/>
    <w:rsid w:val="00B358C4"/>
    <w:rsid w:val="00B47465"/>
    <w:rsid w:val="00B511EA"/>
    <w:rsid w:val="00B553F0"/>
    <w:rsid w:val="00B56CB5"/>
    <w:rsid w:val="00B60BB8"/>
    <w:rsid w:val="00B626C7"/>
    <w:rsid w:val="00B64468"/>
    <w:rsid w:val="00B71759"/>
    <w:rsid w:val="00B72F23"/>
    <w:rsid w:val="00B773F0"/>
    <w:rsid w:val="00B77B74"/>
    <w:rsid w:val="00B80437"/>
    <w:rsid w:val="00B810FA"/>
    <w:rsid w:val="00B81611"/>
    <w:rsid w:val="00B828AD"/>
    <w:rsid w:val="00B90A65"/>
    <w:rsid w:val="00BA38F5"/>
    <w:rsid w:val="00BA56A3"/>
    <w:rsid w:val="00BA7169"/>
    <w:rsid w:val="00BB1C9E"/>
    <w:rsid w:val="00BB60AF"/>
    <w:rsid w:val="00BC16E1"/>
    <w:rsid w:val="00BC646C"/>
    <w:rsid w:val="00BC6D5D"/>
    <w:rsid w:val="00BD4910"/>
    <w:rsid w:val="00BD50C1"/>
    <w:rsid w:val="00BD77A9"/>
    <w:rsid w:val="00BF1594"/>
    <w:rsid w:val="00BF7A55"/>
    <w:rsid w:val="00C02038"/>
    <w:rsid w:val="00C04560"/>
    <w:rsid w:val="00C0700F"/>
    <w:rsid w:val="00C07AEC"/>
    <w:rsid w:val="00C10C1E"/>
    <w:rsid w:val="00C11195"/>
    <w:rsid w:val="00C1178D"/>
    <w:rsid w:val="00C2200B"/>
    <w:rsid w:val="00C4187A"/>
    <w:rsid w:val="00C47052"/>
    <w:rsid w:val="00C66259"/>
    <w:rsid w:val="00C676D3"/>
    <w:rsid w:val="00C67C48"/>
    <w:rsid w:val="00C70078"/>
    <w:rsid w:val="00C712B1"/>
    <w:rsid w:val="00C7307A"/>
    <w:rsid w:val="00C7411F"/>
    <w:rsid w:val="00C774F8"/>
    <w:rsid w:val="00C8174F"/>
    <w:rsid w:val="00C82F6D"/>
    <w:rsid w:val="00C8561B"/>
    <w:rsid w:val="00C90BE6"/>
    <w:rsid w:val="00C94406"/>
    <w:rsid w:val="00C9655E"/>
    <w:rsid w:val="00CA028A"/>
    <w:rsid w:val="00CB0166"/>
    <w:rsid w:val="00CC17CE"/>
    <w:rsid w:val="00CC24FB"/>
    <w:rsid w:val="00CC3670"/>
    <w:rsid w:val="00CC5831"/>
    <w:rsid w:val="00CC73D0"/>
    <w:rsid w:val="00CD070A"/>
    <w:rsid w:val="00CD2AD5"/>
    <w:rsid w:val="00CD2F5B"/>
    <w:rsid w:val="00CD3ABB"/>
    <w:rsid w:val="00CD3FAA"/>
    <w:rsid w:val="00CF41C5"/>
    <w:rsid w:val="00D030B3"/>
    <w:rsid w:val="00D04F88"/>
    <w:rsid w:val="00D05EBD"/>
    <w:rsid w:val="00D067EF"/>
    <w:rsid w:val="00D06E8F"/>
    <w:rsid w:val="00D10FA0"/>
    <w:rsid w:val="00D159F1"/>
    <w:rsid w:val="00D25126"/>
    <w:rsid w:val="00D306D0"/>
    <w:rsid w:val="00D347A1"/>
    <w:rsid w:val="00D44453"/>
    <w:rsid w:val="00D51711"/>
    <w:rsid w:val="00D54B79"/>
    <w:rsid w:val="00D5630F"/>
    <w:rsid w:val="00D630D3"/>
    <w:rsid w:val="00D67A55"/>
    <w:rsid w:val="00D75A27"/>
    <w:rsid w:val="00D75B7C"/>
    <w:rsid w:val="00D766DE"/>
    <w:rsid w:val="00D77034"/>
    <w:rsid w:val="00D80C6E"/>
    <w:rsid w:val="00D817D2"/>
    <w:rsid w:val="00D82FC1"/>
    <w:rsid w:val="00D85AF2"/>
    <w:rsid w:val="00D86008"/>
    <w:rsid w:val="00D97E04"/>
    <w:rsid w:val="00DB0864"/>
    <w:rsid w:val="00DB6973"/>
    <w:rsid w:val="00DC134B"/>
    <w:rsid w:val="00DC6972"/>
    <w:rsid w:val="00DC7E00"/>
    <w:rsid w:val="00DE08B8"/>
    <w:rsid w:val="00DE09C3"/>
    <w:rsid w:val="00DE68CB"/>
    <w:rsid w:val="00DF620F"/>
    <w:rsid w:val="00DF6540"/>
    <w:rsid w:val="00E10B1D"/>
    <w:rsid w:val="00E23026"/>
    <w:rsid w:val="00E32285"/>
    <w:rsid w:val="00E3795C"/>
    <w:rsid w:val="00E4416A"/>
    <w:rsid w:val="00E64648"/>
    <w:rsid w:val="00E7583F"/>
    <w:rsid w:val="00E76FCB"/>
    <w:rsid w:val="00E811C8"/>
    <w:rsid w:val="00E81330"/>
    <w:rsid w:val="00E82886"/>
    <w:rsid w:val="00E86166"/>
    <w:rsid w:val="00EA078A"/>
    <w:rsid w:val="00EA24DB"/>
    <w:rsid w:val="00EB032B"/>
    <w:rsid w:val="00ED29E1"/>
    <w:rsid w:val="00EF0319"/>
    <w:rsid w:val="00EF5FDB"/>
    <w:rsid w:val="00F001E4"/>
    <w:rsid w:val="00F12469"/>
    <w:rsid w:val="00F15462"/>
    <w:rsid w:val="00F2301E"/>
    <w:rsid w:val="00F23E68"/>
    <w:rsid w:val="00F23ECD"/>
    <w:rsid w:val="00F25777"/>
    <w:rsid w:val="00F2799E"/>
    <w:rsid w:val="00F27C76"/>
    <w:rsid w:val="00F27D46"/>
    <w:rsid w:val="00F33932"/>
    <w:rsid w:val="00F34220"/>
    <w:rsid w:val="00F34243"/>
    <w:rsid w:val="00F4189E"/>
    <w:rsid w:val="00F431B2"/>
    <w:rsid w:val="00F54C23"/>
    <w:rsid w:val="00F63841"/>
    <w:rsid w:val="00F6391E"/>
    <w:rsid w:val="00F73925"/>
    <w:rsid w:val="00F8664F"/>
    <w:rsid w:val="00F87AB2"/>
    <w:rsid w:val="00F87C28"/>
    <w:rsid w:val="00F934F5"/>
    <w:rsid w:val="00F93E85"/>
    <w:rsid w:val="00FA518E"/>
    <w:rsid w:val="00FB4C5F"/>
    <w:rsid w:val="00FB53EF"/>
    <w:rsid w:val="00FB7E41"/>
    <w:rsid w:val="00FD41E6"/>
    <w:rsid w:val="00FD753A"/>
    <w:rsid w:val="00FE244E"/>
    <w:rsid w:val="00FE27F1"/>
    <w:rsid w:val="00FE36AD"/>
    <w:rsid w:val="00FE3F0B"/>
    <w:rsid w:val="00FE506F"/>
    <w:rsid w:val="00FE6021"/>
    <w:rsid w:val="00FF1682"/>
    <w:rsid w:val="00FF21C9"/>
    <w:rsid w:val="00FF2710"/>
    <w:rsid w:val="00FF6650"/>
    <w:rsid w:val="056E879D"/>
    <w:rsid w:val="2680A71D"/>
    <w:rsid w:val="282FD9D6"/>
    <w:rsid w:val="29DC17EB"/>
    <w:rsid w:val="36C99A07"/>
    <w:rsid w:val="3BB1C064"/>
    <w:rsid w:val="4C18C58F"/>
    <w:rsid w:val="4CABB744"/>
    <w:rsid w:val="4F3CBCFA"/>
    <w:rsid w:val="523E3323"/>
    <w:rsid w:val="582386C9"/>
    <w:rsid w:val="5A90AE43"/>
    <w:rsid w:val="60241B72"/>
    <w:rsid w:val="6570BF78"/>
    <w:rsid w:val="6AC93DE7"/>
    <w:rsid w:val="6B2AF3A0"/>
    <w:rsid w:val="6B9BEAF7"/>
    <w:rsid w:val="7161171C"/>
    <w:rsid w:val="72509AC7"/>
    <w:rsid w:val="749E2FD6"/>
    <w:rsid w:val="7A2DD32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80A71D"/>
  <w15:chartTrackingRefBased/>
  <w15:docId w15:val="{C09EAA6C-7B71-4BDF-B118-345D58411C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unhideWhenUsed/>
    <w:rsid w:val="0085679B"/>
    <w:rPr>
      <w:sz w:val="20"/>
      <w:szCs w:val="20"/>
    </w:rPr>
  </w:style>
  <w:style w:type="character" w:customStyle="1" w:styleId="TextocomentarioCar">
    <w:name w:val="Texto comentario Car"/>
    <w:basedOn w:val="Fuentedeprrafopredeter"/>
    <w:link w:val="Textocomentario"/>
    <w:uiPriority w:val="99"/>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Cuadrculadetablaclara"/>
    <w:uiPriority w:val="99"/>
    <w:rsid w:val="00083A42"/>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083A4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UnresolvedMention">
    <w:name w:val="Unresolved Mention"/>
    <w:basedOn w:val="Fuentedeprrafopredeter"/>
    <w:uiPriority w:val="99"/>
    <w:unhideWhenUsed/>
    <w:rsid w:val="003606B8"/>
    <w:rPr>
      <w:color w:val="605E5C"/>
      <w:shd w:val="clear" w:color="auto" w:fill="E1DFDD"/>
    </w:rPr>
  </w:style>
  <w:style w:type="character" w:customStyle="1" w:styleId="Mention">
    <w:name w:val="Mention"/>
    <w:basedOn w:val="Fuentedeprrafopredeter"/>
    <w:uiPriority w:val="99"/>
    <w:unhideWhenUsed/>
    <w:rsid w:val="003606B8"/>
    <w:rPr>
      <w:color w:val="2B579A"/>
      <w:shd w:val="clear" w:color="auto" w:fill="E1DFDD"/>
    </w:rPr>
  </w:style>
  <w:style w:type="paragraph" w:styleId="NormalWeb">
    <w:name w:val="Normal (Web)"/>
    <w:basedOn w:val="Normal"/>
    <w:uiPriority w:val="99"/>
    <w:semiHidden/>
    <w:unhideWhenUsed/>
    <w:rsid w:val="00B626C7"/>
    <w:pPr>
      <w:spacing w:before="100" w:beforeAutospacing="1" w:after="100" w:afterAutospacing="1"/>
      <w:jc w:val="left"/>
    </w:pPr>
    <w:rPr>
      <w:rFonts w:ascii="Times New Roman" w:eastAsiaTheme="minorEastAsia" w:hAnsi="Times New Roman"/>
      <w:sz w:val="24"/>
      <w:lang w:eastAsia="es-ES_tradnl"/>
    </w:rPr>
  </w:style>
  <w:style w:type="paragraph" w:styleId="Textonotapie">
    <w:name w:val="footnote text"/>
    <w:basedOn w:val="Normal"/>
    <w:link w:val="TextonotapieCar"/>
    <w:uiPriority w:val="99"/>
    <w:semiHidden/>
    <w:unhideWhenUsed/>
    <w:rsid w:val="004F7995"/>
    <w:pPr>
      <w:spacing w:before="0" w:after="0"/>
    </w:pPr>
    <w:rPr>
      <w:sz w:val="20"/>
      <w:szCs w:val="20"/>
    </w:rPr>
  </w:style>
  <w:style w:type="character" w:customStyle="1" w:styleId="TextonotapieCar">
    <w:name w:val="Texto nota pie Car"/>
    <w:basedOn w:val="Fuentedeprrafopredeter"/>
    <w:link w:val="Textonotapie"/>
    <w:uiPriority w:val="99"/>
    <w:semiHidden/>
    <w:rsid w:val="004F7995"/>
    <w:rPr>
      <w:rFonts w:ascii="Arial" w:eastAsia="Times New Roman" w:hAnsi="Arial" w:cs="Times New Roman"/>
      <w:sz w:val="20"/>
      <w:szCs w:val="20"/>
      <w:lang w:eastAsia="es-ES"/>
    </w:rPr>
  </w:style>
  <w:style w:type="character" w:styleId="Refdenotaalpie">
    <w:name w:val="footnote reference"/>
    <w:basedOn w:val="Fuentedeprrafopredeter"/>
    <w:uiPriority w:val="99"/>
    <w:semiHidden/>
    <w:unhideWhenUsed/>
    <w:rsid w:val="004F7995"/>
    <w:rPr>
      <w:vertAlign w:val="superscript"/>
    </w:rPr>
  </w:style>
  <w:style w:type="paragraph" w:styleId="Sinespaciado">
    <w:name w:val="No Spacing"/>
    <w:basedOn w:val="Normal"/>
    <w:link w:val="SinespaciadoCar"/>
    <w:uiPriority w:val="1"/>
    <w:qFormat/>
    <w:rsid w:val="00276448"/>
    <w:pPr>
      <w:spacing w:before="0" w:after="0"/>
      <w:contextualSpacing/>
    </w:pPr>
    <w:rPr>
      <w:rFonts w:asciiTheme="minorHAnsi" w:eastAsiaTheme="minorHAnsi" w:hAnsiTheme="minorHAnsi" w:cstheme="minorBidi"/>
      <w:szCs w:val="22"/>
      <w:lang w:eastAsia="en-US"/>
    </w:rPr>
  </w:style>
  <w:style w:type="character" w:customStyle="1" w:styleId="SinespaciadoCar">
    <w:name w:val="Sin espaciado Car"/>
    <w:basedOn w:val="Fuentedeprrafopredeter"/>
    <w:link w:val="Sinespaciado"/>
    <w:uiPriority w:val="1"/>
    <w:rsid w:val="002764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89745258">
      <w:bodyDiv w:val="1"/>
      <w:marLeft w:val="0"/>
      <w:marRight w:val="0"/>
      <w:marTop w:val="0"/>
      <w:marBottom w:val="0"/>
      <w:divBdr>
        <w:top w:val="none" w:sz="0" w:space="0" w:color="auto"/>
        <w:left w:val="none" w:sz="0" w:space="0" w:color="auto"/>
        <w:bottom w:val="none" w:sz="0" w:space="0" w:color="auto"/>
        <w:right w:val="none" w:sz="0" w:space="0" w:color="auto"/>
      </w:divBdr>
    </w:div>
    <w:div w:id="292373799">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371268294">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1369331632">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491487276">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CFE492-FB6F-4964-AC70-7F10082C25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3.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9d85dbaf-23eb-4e57-a637-93dcacc8b1a1"/>
  </ds:schemaRefs>
</ds:datastoreItem>
</file>

<file path=customXml/itemProps4.xml><?xml version="1.0" encoding="utf-8"?>
<ds:datastoreItem xmlns:ds="http://schemas.openxmlformats.org/officeDocument/2006/customXml" ds:itemID="{1F808973-A472-4813-A03C-A98AD1D24B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1431</Words>
  <Characters>7875</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Paola Aguilar</cp:lastModifiedBy>
  <cp:revision>2</cp:revision>
  <cp:lastPrinted>2021-07-12T20:55:00Z</cp:lastPrinted>
  <dcterms:created xsi:type="dcterms:W3CDTF">2026-05-26T05:49:00Z</dcterms:created>
  <dcterms:modified xsi:type="dcterms:W3CDTF">2026-05-26T05:49:00Z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