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6D305" w14:textId="3BC50B5F" w:rsidR="00E5641F" w:rsidRPr="007462E2" w:rsidRDefault="00CE44B6" w:rsidP="00F339AC">
      <w:pPr>
        <w:pStyle w:val="Default"/>
        <w:rPr>
          <w:rFonts w:ascii="Calibri" w:eastAsia="Times New Roman" w:hAnsi="Calibri" w:cs="Calibri"/>
          <w:sz w:val="20"/>
          <w:szCs w:val="20"/>
          <w:lang w:val="es-ES_tradnl"/>
        </w:rPr>
      </w:pPr>
      <w:r w:rsidRPr="007462E2" w:rsidDel="00CE44B6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14:paraId="36FDEE2E" w14:textId="65679596" w:rsidR="00E83F4D" w:rsidRPr="006C05B6" w:rsidRDefault="00F339AC" w:rsidP="00F339AC">
      <w:pPr>
        <w:pStyle w:val="Ttulo1"/>
        <w:ind w:left="0" w:right="129"/>
      </w:pPr>
      <w:r w:rsidRPr="006C05B6">
        <w:t>CONCURSO</w:t>
      </w:r>
      <w:r w:rsidRPr="006C05B6">
        <w:rPr>
          <w:spacing w:val="-8"/>
        </w:rPr>
        <w:t xml:space="preserve"> </w:t>
      </w:r>
      <w:r w:rsidRPr="006C05B6">
        <w:t>DE</w:t>
      </w:r>
      <w:r w:rsidRPr="006C05B6">
        <w:rPr>
          <w:spacing w:val="-5"/>
        </w:rPr>
        <w:t xml:space="preserve"> </w:t>
      </w:r>
      <w:r w:rsidRPr="006C05B6">
        <w:t>MÉRITOS</w:t>
      </w:r>
      <w:r w:rsidRPr="006C05B6">
        <w:rPr>
          <w:spacing w:val="-7"/>
        </w:rPr>
        <w:t xml:space="preserve"> </w:t>
      </w:r>
      <w:r w:rsidRPr="006C05B6">
        <w:t>ABIERTO</w:t>
      </w:r>
      <w:r w:rsidRPr="006C05B6">
        <w:rPr>
          <w:spacing w:val="-5"/>
        </w:rPr>
        <w:t xml:space="preserve"> </w:t>
      </w:r>
      <w:r w:rsidR="00E83F4D" w:rsidRPr="006C05B6">
        <w:t>No</w:t>
      </w:r>
      <w:r w:rsidR="00E83F4D" w:rsidRPr="697DFAA6">
        <w:rPr>
          <w:rFonts w:asciiTheme="minorHAnsi" w:hAnsiTheme="minorHAnsi" w:cstheme="minorBidi"/>
          <w:color w:val="000000"/>
        </w:rPr>
        <w:t xml:space="preserve">. </w:t>
      </w:r>
      <w:r w:rsidR="00E9318E" w:rsidRPr="697DFAA6">
        <w:rPr>
          <w:rFonts w:asciiTheme="minorHAnsi" w:hAnsiTheme="minorHAnsi" w:cstheme="minorBidi"/>
          <w:color w:val="000000"/>
          <w:highlight w:val="cyan"/>
          <w:lang w:eastAsia="es-MX"/>
        </w:rPr>
        <w:t>XXXXX</w:t>
      </w:r>
    </w:p>
    <w:p w14:paraId="46A71D8C" w14:textId="6FE47AD5" w:rsidR="00E83F4D" w:rsidRDefault="00E83F4D" w:rsidP="00F339AC">
      <w:pPr>
        <w:pStyle w:val="Ttulo1"/>
        <w:ind w:left="0" w:right="129"/>
        <w:jc w:val="both"/>
      </w:pPr>
    </w:p>
    <w:p w14:paraId="2B4927B4" w14:textId="77777777" w:rsidR="00F339AC" w:rsidRPr="0044175C" w:rsidRDefault="00F339AC" w:rsidP="00F339AC">
      <w:pPr>
        <w:pStyle w:val="Ttulo1"/>
        <w:ind w:left="0" w:right="129"/>
        <w:jc w:val="both"/>
      </w:pPr>
    </w:p>
    <w:p w14:paraId="14255E9A" w14:textId="714C51ED" w:rsidR="00E83F4D" w:rsidRPr="004479DF" w:rsidRDefault="00E83F4D" w:rsidP="00F339AC">
      <w:pPr>
        <w:pStyle w:val="Ttulo1"/>
        <w:ind w:left="0" w:right="0"/>
        <w:jc w:val="both"/>
        <w:rPr>
          <w:rFonts w:asciiTheme="minorHAnsi" w:hAnsiTheme="minorHAnsi" w:cstheme="minorBidi"/>
          <w:i/>
          <w:iCs/>
        </w:rPr>
      </w:pPr>
      <w:r w:rsidRPr="697DFAA6">
        <w:rPr>
          <w:rFonts w:asciiTheme="minorHAnsi" w:hAnsiTheme="minorHAnsi" w:cstheme="minorBidi"/>
        </w:rPr>
        <w:t>“</w:t>
      </w:r>
      <w:r w:rsidR="54117713" w:rsidRPr="697DFAA6">
        <w:rPr>
          <w:rFonts w:asciiTheme="minorHAnsi" w:hAnsiTheme="minorHAnsi" w:cstheme="minorBidi"/>
        </w:rPr>
        <w:t>INTERVENTORÍA INTEGRAL QUE INCLUYE, PERO NO SE LIMITA A: LA INTERVENTORÍA TÉCNICA, ECONÓMICA, FINANCIERA, CONTABLE, JURÍDICA, SOCIAL, PREDIAL, AMBIENTAL, ADMINISTRATIVA, DE SEGUROS, RIESGOS, OPERATIVA, MANTENIMIENTO, ADMINISTRATIVA DE AFORO Y RECAUDO Y DE GESTIÓN DE CALIDAD AL CONTRATO DE CONCESIÓN No. 018 DE 2015 BAJO EL ESQUEMA DE ASOCIACIÓN PÚBLICO PRIVADA DE INICIATIVA PÚBLICA "AUTOPISTA AL MAR 2</w:t>
      </w:r>
      <w:r w:rsidR="00391E67" w:rsidRPr="697DFAA6">
        <w:rPr>
          <w:rFonts w:asciiTheme="minorHAnsi" w:hAnsiTheme="minorHAnsi" w:cstheme="minorBidi"/>
        </w:rPr>
        <w:t>”</w:t>
      </w:r>
    </w:p>
    <w:p w14:paraId="78AAEC25" w14:textId="4FC1C631" w:rsidR="00E83F4D" w:rsidRDefault="00E83F4D" w:rsidP="00F339AC">
      <w:pPr>
        <w:pStyle w:val="Ttulo1"/>
        <w:ind w:left="0" w:right="0"/>
        <w:jc w:val="both"/>
        <w:rPr>
          <w:rFonts w:asciiTheme="minorHAnsi" w:hAnsiTheme="minorHAnsi" w:cstheme="minorHAnsi"/>
        </w:rPr>
      </w:pPr>
    </w:p>
    <w:p w14:paraId="57DD30DF" w14:textId="77777777" w:rsidR="00F339AC" w:rsidRPr="004479DF" w:rsidRDefault="00F339AC" w:rsidP="00F339AC">
      <w:pPr>
        <w:pStyle w:val="Ttulo1"/>
        <w:ind w:left="0" w:right="0"/>
        <w:jc w:val="both"/>
        <w:rPr>
          <w:rFonts w:asciiTheme="minorHAnsi" w:hAnsiTheme="minorHAnsi" w:cstheme="minorHAnsi"/>
        </w:rPr>
      </w:pPr>
    </w:p>
    <w:p w14:paraId="50323C1B" w14:textId="77777777" w:rsidR="00E83F4D" w:rsidRPr="004479DF" w:rsidRDefault="00E83F4D" w:rsidP="00F339AC">
      <w:pPr>
        <w:pStyle w:val="Ttulo1"/>
        <w:ind w:left="0" w:right="0"/>
        <w:rPr>
          <w:rFonts w:asciiTheme="minorHAnsi" w:hAnsiTheme="minorHAnsi" w:cstheme="minorHAnsi"/>
        </w:rPr>
      </w:pPr>
      <w:r w:rsidRPr="004479DF">
        <w:rPr>
          <w:rFonts w:asciiTheme="minorHAnsi" w:hAnsiTheme="minorHAnsi" w:cstheme="minorHAnsi"/>
        </w:rPr>
        <w:t>ANEXO</w:t>
      </w:r>
      <w:r w:rsidRPr="004479DF">
        <w:rPr>
          <w:rFonts w:asciiTheme="minorHAnsi" w:hAnsiTheme="minorHAnsi" w:cstheme="minorHAnsi"/>
          <w:spacing w:val="-4"/>
        </w:rPr>
        <w:t xml:space="preserve"> </w:t>
      </w:r>
      <w:r w:rsidRPr="004479DF">
        <w:rPr>
          <w:rFonts w:asciiTheme="minorHAnsi" w:hAnsiTheme="minorHAnsi" w:cstheme="minorHAnsi"/>
        </w:rPr>
        <w:t>1</w:t>
      </w:r>
    </w:p>
    <w:p w14:paraId="3238AA9B" w14:textId="77777777" w:rsidR="00E83F4D" w:rsidRPr="004479DF" w:rsidRDefault="00E83F4D" w:rsidP="00F339AC">
      <w:pPr>
        <w:pStyle w:val="Ttulo1"/>
        <w:ind w:right="2062"/>
        <w:rPr>
          <w:rFonts w:asciiTheme="minorHAnsi" w:hAnsiTheme="minorHAnsi" w:cstheme="minorHAnsi"/>
        </w:rPr>
      </w:pPr>
    </w:p>
    <w:p w14:paraId="42F5CB22" w14:textId="77777777" w:rsidR="00E83F4D" w:rsidRPr="004479DF" w:rsidRDefault="00E83F4D" w:rsidP="00F339AC">
      <w:pPr>
        <w:spacing w:after="0" w:line="240" w:lineRule="auto"/>
        <w:ind w:left="2051" w:right="2066"/>
        <w:jc w:val="center"/>
        <w:rPr>
          <w:rFonts w:cstheme="minorHAnsi"/>
          <w:b/>
        </w:rPr>
      </w:pPr>
      <w:r w:rsidRPr="004479DF">
        <w:rPr>
          <w:rFonts w:cstheme="minorHAnsi"/>
          <w:b/>
          <w:u w:val="single"/>
        </w:rPr>
        <w:t>PACTO</w:t>
      </w:r>
      <w:r w:rsidRPr="004479DF">
        <w:rPr>
          <w:rFonts w:cstheme="minorHAnsi"/>
          <w:b/>
          <w:spacing w:val="-7"/>
          <w:u w:val="single"/>
        </w:rPr>
        <w:t xml:space="preserve"> </w:t>
      </w:r>
      <w:r w:rsidRPr="004479DF">
        <w:rPr>
          <w:rFonts w:cstheme="minorHAnsi"/>
          <w:b/>
          <w:u w:val="single"/>
        </w:rPr>
        <w:t>DE</w:t>
      </w:r>
      <w:r w:rsidRPr="004479DF">
        <w:rPr>
          <w:rFonts w:cstheme="minorHAnsi"/>
          <w:b/>
          <w:spacing w:val="-9"/>
          <w:u w:val="single"/>
        </w:rPr>
        <w:t xml:space="preserve"> </w:t>
      </w:r>
      <w:r w:rsidRPr="004479DF">
        <w:rPr>
          <w:rFonts w:cstheme="minorHAnsi"/>
          <w:b/>
          <w:u w:val="single"/>
        </w:rPr>
        <w:t>TRANSPARENCIA</w:t>
      </w:r>
    </w:p>
    <w:p w14:paraId="6A7EB47C" w14:textId="77777777" w:rsidR="00E83F4D" w:rsidRDefault="00E83F4D" w:rsidP="00F339AC">
      <w:pPr>
        <w:pStyle w:val="Textoindependiente"/>
        <w:spacing w:after="0" w:line="240" w:lineRule="auto"/>
        <w:rPr>
          <w:b/>
          <w:sz w:val="17"/>
        </w:rPr>
      </w:pPr>
    </w:p>
    <w:p w14:paraId="19DEF0C9" w14:textId="77777777" w:rsidR="00E83F4D" w:rsidRDefault="00E83F4D" w:rsidP="00F339AC">
      <w:pPr>
        <w:pStyle w:val="Textoindependiente"/>
        <w:spacing w:after="0" w:line="240" w:lineRule="auto"/>
        <w:ind w:left="104" w:right="115"/>
        <w:jc w:val="both"/>
      </w:pP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(Formato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1),</w:t>
      </w:r>
      <w:r>
        <w:rPr>
          <w:spacing w:val="1"/>
        </w:rPr>
        <w:t xml:space="preserve"> </w:t>
      </w:r>
      <w:r>
        <w:t>acepta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cumplir con</w:t>
      </w:r>
      <w:r>
        <w:rPr>
          <w:spacing w:val="-8"/>
        </w:rPr>
        <w:t xml:space="preserve"> </w:t>
      </w:r>
      <w:r>
        <w:t>el presente pacto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transparencia,</w:t>
      </w:r>
      <w:r>
        <w:rPr>
          <w:spacing w:val="-3"/>
        </w:rPr>
        <w:t xml:space="preserve"> </w:t>
      </w:r>
      <w:r>
        <w:t>en los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términos:</w:t>
      </w:r>
    </w:p>
    <w:p w14:paraId="18C80C8A" w14:textId="77777777" w:rsidR="00E83F4D" w:rsidRDefault="00E83F4D" w:rsidP="00F339AC">
      <w:pPr>
        <w:pStyle w:val="Textoindependiente"/>
        <w:spacing w:after="0" w:line="240" w:lineRule="auto"/>
      </w:pPr>
    </w:p>
    <w:p w14:paraId="4D95C27A" w14:textId="77777777" w:rsidR="00E83F4D" w:rsidRDefault="00E83F4D" w:rsidP="00F339AC">
      <w:pPr>
        <w:pStyle w:val="Textoindependiente"/>
        <w:spacing w:after="0" w:line="240" w:lineRule="auto"/>
        <w:ind w:left="104" w:right="107"/>
        <w:jc w:val="both"/>
      </w:pPr>
      <w:r>
        <w:t>Para una adecuada interpretación del presente Pacto de Transparencia siempre que la letra inicial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algún</w:t>
      </w:r>
      <w:r>
        <w:rPr>
          <w:spacing w:val="-9"/>
        </w:rPr>
        <w:t xml:space="preserve"> </w:t>
      </w:r>
      <w:r>
        <w:t>término</w:t>
      </w:r>
      <w:r>
        <w:rPr>
          <w:spacing w:val="-5"/>
        </w:rPr>
        <w:t xml:space="preserve"> </w:t>
      </w:r>
      <w:r>
        <w:t>aparezca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mayúscula</w:t>
      </w:r>
      <w:r>
        <w:rPr>
          <w:spacing w:val="-10"/>
        </w:rPr>
        <w:t xml:space="preserve"> </w:t>
      </w:r>
      <w:r>
        <w:t>tendrá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significado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asigna</w:t>
      </w:r>
      <w:r>
        <w:rPr>
          <w:spacing w:val="-7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o,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estar</w:t>
      </w:r>
      <w:r>
        <w:rPr>
          <w:spacing w:val="-47"/>
        </w:rPr>
        <w:t xml:space="preserve"> </w:t>
      </w:r>
      <w:r>
        <w:t>definido,</w:t>
      </w:r>
      <w:r>
        <w:rPr>
          <w:spacing w:val="-4"/>
        </w:rPr>
        <w:t xml:space="preserve"> </w:t>
      </w:r>
      <w:r>
        <w:t>tendrá el</w:t>
      </w:r>
      <w:r>
        <w:rPr>
          <w:spacing w:val="-3"/>
        </w:rPr>
        <w:t xml:space="preserve"> </w:t>
      </w:r>
      <w:r>
        <w:t>significado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establece 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Pliego de</w:t>
      </w:r>
      <w:r>
        <w:rPr>
          <w:spacing w:val="-4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Contrato.</w:t>
      </w:r>
    </w:p>
    <w:p w14:paraId="0552B2F1" w14:textId="77777777" w:rsidR="00E83F4D" w:rsidRDefault="00E83F4D" w:rsidP="00F339AC">
      <w:pPr>
        <w:pStyle w:val="Textoindependiente"/>
        <w:spacing w:after="0" w:line="240" w:lineRule="auto"/>
        <w:rPr>
          <w:sz w:val="21"/>
        </w:rPr>
      </w:pPr>
    </w:p>
    <w:p w14:paraId="50A77B40" w14:textId="77777777" w:rsidR="00E83F4D" w:rsidRDefault="00E83F4D" w:rsidP="00F339AC">
      <w:pPr>
        <w:pStyle w:val="Textoindependiente"/>
        <w:spacing w:after="0" w:line="240" w:lineRule="auto"/>
        <w:ind w:left="104" w:right="106"/>
        <w:jc w:val="both"/>
      </w:pPr>
      <w:r>
        <w:t>El presente Pacto de Transparencia, constituye una manifestación ética de los participantes del</w:t>
      </w:r>
      <w:r>
        <w:rPr>
          <w:spacing w:val="1"/>
        </w:rPr>
        <w:t xml:space="preserve"> </w:t>
      </w:r>
      <w:r>
        <w:t>presente proceso de selección y tiene por objeto minimizar la ocurrencia de hechos contrarios a la</w:t>
      </w:r>
      <w:r>
        <w:rPr>
          <w:spacing w:val="1"/>
        </w:rPr>
        <w:t xml:space="preserve"> </w:t>
      </w:r>
      <w:r>
        <w:rPr>
          <w:spacing w:val="-1"/>
        </w:rPr>
        <w:t>ética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lo</w:t>
      </w:r>
      <w:r>
        <w:rPr>
          <w:spacing w:val="-8"/>
        </w:rPr>
        <w:t xml:space="preserve"> </w:t>
      </w:r>
      <w:r>
        <w:rPr>
          <w:spacing w:val="-1"/>
        </w:rPr>
        <w:t>público</w:t>
      </w:r>
      <w:r>
        <w:rPr>
          <w:spacing w:val="-11"/>
        </w:rPr>
        <w:t xml:space="preserve"> </w:t>
      </w:r>
      <w:r>
        <w:rPr>
          <w:spacing w:val="-1"/>
        </w:rPr>
        <w:t>provenientes</w:t>
      </w:r>
      <w:r>
        <w:rPr>
          <w:spacing w:val="-10"/>
        </w:rPr>
        <w:t xml:space="preserve"> </w:t>
      </w:r>
      <w:r>
        <w:rPr>
          <w:spacing w:val="-1"/>
        </w:rPr>
        <w:t>tanto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iniciativa</w:t>
      </w:r>
      <w:r>
        <w:rPr>
          <w:spacing w:val="-11"/>
        </w:rPr>
        <w:t xml:space="preserve"> </w:t>
      </w:r>
      <w:r>
        <w:t>privada</w:t>
      </w:r>
      <w:r>
        <w:rPr>
          <w:spacing w:val="-10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promover</w:t>
      </w:r>
      <w:r>
        <w:rPr>
          <w:spacing w:val="-13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entorno</w:t>
      </w:r>
      <w:r>
        <w:rPr>
          <w:spacing w:val="-47"/>
        </w:rPr>
        <w:t xml:space="preserve"> </w:t>
      </w:r>
      <w:r>
        <w:t>de competencia</w:t>
      </w:r>
      <w:r>
        <w:rPr>
          <w:spacing w:val="-2"/>
        </w:rPr>
        <w:t xml:space="preserve"> </w:t>
      </w:r>
      <w:r>
        <w:t>justa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amplia visibilidad</w:t>
      </w:r>
      <w:r>
        <w:rPr>
          <w:spacing w:val="-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opinión pública.</w:t>
      </w:r>
    </w:p>
    <w:p w14:paraId="44302CD4" w14:textId="77777777" w:rsidR="00E83F4D" w:rsidRDefault="00E83F4D" w:rsidP="00F339AC">
      <w:pPr>
        <w:pStyle w:val="Textoindependiente"/>
        <w:spacing w:after="0" w:line="240" w:lineRule="auto"/>
      </w:pPr>
    </w:p>
    <w:p w14:paraId="07348E0C" w14:textId="77777777" w:rsidR="00E83F4D" w:rsidRDefault="00E83F4D" w:rsidP="00F339AC">
      <w:pPr>
        <w:pStyle w:val="Textoindependiente"/>
        <w:spacing w:after="0" w:line="240" w:lineRule="auto"/>
        <w:ind w:left="104" w:right="103"/>
        <w:jc w:val="both"/>
      </w:pPr>
      <w:r>
        <w:t>Como proponente en el presente proceso de selección manifiesto que ni sus integrantes, socios,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legales,</w:t>
      </w:r>
      <w:r>
        <w:rPr>
          <w:spacing w:val="1"/>
        </w:rPr>
        <w:t xml:space="preserve"> </w:t>
      </w:r>
      <w:r>
        <w:t>matrices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ellos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</w:t>
      </w:r>
      <w:r>
        <w:rPr>
          <w:spacing w:val="1"/>
        </w:rPr>
        <w:t xml:space="preserve"> </w:t>
      </w:r>
      <w:r>
        <w:t>comprometidos en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delictivas, en</w:t>
      </w:r>
      <w:r>
        <w:rPr>
          <w:spacing w:val="1"/>
        </w:rPr>
        <w:t xml:space="preserve"> </w:t>
      </w:r>
      <w:r>
        <w:t>actos de</w:t>
      </w:r>
      <w:r>
        <w:rPr>
          <w:spacing w:val="1"/>
        </w:rPr>
        <w:t xml:space="preserve"> </w:t>
      </w:r>
      <w:r>
        <w:t>corrupción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sujetos a</w:t>
      </w:r>
      <w:r>
        <w:rPr>
          <w:spacing w:val="1"/>
        </w:rPr>
        <w:t xml:space="preserve"> </w:t>
      </w:r>
      <w:r>
        <w:t>investigaciones,</w:t>
      </w:r>
      <w:r>
        <w:rPr>
          <w:spacing w:val="1"/>
        </w:rPr>
        <w:t xml:space="preserve"> </w:t>
      </w:r>
      <w:r>
        <w:t>medidas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aseguramiento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condenas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dichos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corrupción,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>incluye</w:t>
      </w:r>
      <w:r>
        <w:rPr>
          <w:spacing w:val="-2"/>
        </w:rPr>
        <w:t xml:space="preserve"> </w:t>
      </w:r>
      <w:r>
        <w:t>delitos</w:t>
      </w:r>
      <w:r>
        <w:rPr>
          <w:spacing w:val="-6"/>
        </w:rPr>
        <w:t xml:space="preserve"> </w:t>
      </w:r>
      <w:r>
        <w:t>como</w:t>
      </w:r>
      <w:r>
        <w:rPr>
          <w:spacing w:val="-47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soborno</w:t>
      </w:r>
      <w:r>
        <w:rPr>
          <w:spacing w:val="1"/>
        </w:rPr>
        <w:t xml:space="preserve"> </w:t>
      </w:r>
      <w:r>
        <w:t>transnacional,</w:t>
      </w:r>
      <w:r>
        <w:rPr>
          <w:spacing w:val="1"/>
        </w:rPr>
        <w:t xml:space="preserve"> </w:t>
      </w:r>
      <w:r>
        <w:t>lavado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activos,</w:t>
      </w:r>
      <w:r>
        <w:rPr>
          <w:spacing w:val="1"/>
        </w:rPr>
        <w:t xml:space="preserve"> </w:t>
      </w:r>
      <w:r>
        <w:t>enriquecimiento</w:t>
      </w:r>
      <w:r>
        <w:rPr>
          <w:spacing w:val="1"/>
        </w:rPr>
        <w:t xml:space="preserve"> </w:t>
      </w:r>
      <w:r>
        <w:t>ilícito,</w:t>
      </w:r>
      <w:r>
        <w:rPr>
          <w:spacing w:val="1"/>
        </w:rPr>
        <w:t xml:space="preserve"> </w:t>
      </w:r>
      <w:r>
        <w:t>cohecho,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otros,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 la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Penal colombiana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tratados internacionales sobre</w:t>
      </w:r>
      <w:r>
        <w:rPr>
          <w:spacing w:val="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materia.</w:t>
      </w:r>
    </w:p>
    <w:p w14:paraId="063A0B59" w14:textId="77777777" w:rsidR="00E83F4D" w:rsidRDefault="00E83F4D" w:rsidP="00F339AC">
      <w:pPr>
        <w:pStyle w:val="Textoindependiente"/>
        <w:spacing w:after="0" w:line="240" w:lineRule="auto"/>
        <w:rPr>
          <w:sz w:val="21"/>
        </w:rPr>
      </w:pPr>
    </w:p>
    <w:p w14:paraId="7BD21684" w14:textId="77777777" w:rsidR="00E83F4D" w:rsidRDefault="00E83F4D" w:rsidP="00F339AC">
      <w:pPr>
        <w:pStyle w:val="Textoindependiente"/>
        <w:spacing w:after="0" w:line="240" w:lineRule="auto"/>
        <w:ind w:left="104" w:right="105"/>
        <w:jc w:val="both"/>
      </w:pPr>
      <w:r>
        <w:t>Como consecuencia de lo anterior, por</w:t>
      </w:r>
      <w:r>
        <w:rPr>
          <w:spacing w:val="1"/>
        </w:rPr>
        <w:t xml:space="preserve"> </w:t>
      </w:r>
      <w:r>
        <w:t>el presente declaro</w:t>
      </w:r>
      <w:r>
        <w:rPr>
          <w:spacing w:val="1"/>
        </w:rPr>
        <w:t xml:space="preserve"> </w:t>
      </w:r>
      <w:r>
        <w:t>|amos] y por lo mismo me</w:t>
      </w:r>
      <w:r>
        <w:rPr>
          <w:spacing w:val="1"/>
        </w:rPr>
        <w:t xml:space="preserve"> </w:t>
      </w:r>
      <w:r>
        <w:t>[nos]</w:t>
      </w:r>
      <w:r>
        <w:rPr>
          <w:spacing w:val="1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[emos]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declaraciones:</w:t>
      </w:r>
    </w:p>
    <w:p w14:paraId="45B6C734" w14:textId="77777777" w:rsidR="00E83F4D" w:rsidRDefault="00E83F4D" w:rsidP="00F339AC">
      <w:pPr>
        <w:pStyle w:val="Textoindependiente"/>
        <w:spacing w:after="0" w:line="240" w:lineRule="auto"/>
      </w:pPr>
    </w:p>
    <w:p w14:paraId="1004FC79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36"/>
        </w:tabs>
        <w:autoSpaceDE w:val="0"/>
        <w:autoSpaceDN w:val="0"/>
        <w:spacing w:after="0" w:line="240" w:lineRule="auto"/>
        <w:contextualSpacing w:val="0"/>
        <w:jc w:val="both"/>
      </w:pPr>
      <w:r>
        <w:t>Cumplir</w:t>
      </w:r>
      <w:r>
        <w:rPr>
          <w:spacing w:val="-2"/>
        </w:rPr>
        <w:t xml:space="preserve"> </w:t>
      </w:r>
      <w:r>
        <w:t>estrictamente,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letra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espíritu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Aplicable.</w:t>
      </w:r>
    </w:p>
    <w:p w14:paraId="2A56549F" w14:textId="77777777" w:rsidR="00E83F4D" w:rsidRDefault="00E83F4D" w:rsidP="00F339AC">
      <w:pPr>
        <w:pStyle w:val="Textoindependiente"/>
        <w:spacing w:after="0" w:line="240" w:lineRule="auto"/>
      </w:pPr>
    </w:p>
    <w:p w14:paraId="4CF9271C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62"/>
        </w:tabs>
        <w:autoSpaceDE w:val="0"/>
        <w:autoSpaceDN w:val="0"/>
        <w:spacing w:after="0" w:line="240" w:lineRule="auto"/>
        <w:ind w:left="104" w:right="104" w:firstLine="0"/>
        <w:contextualSpacing w:val="0"/>
        <w:jc w:val="both"/>
      </w:pPr>
      <w:r>
        <w:t>No</w:t>
      </w:r>
      <w:r>
        <w:rPr>
          <w:spacing w:val="1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sobornos, dádivas,</w:t>
      </w:r>
      <w:r>
        <w:rPr>
          <w:spacing w:val="1"/>
        </w:rPr>
        <w:t xml:space="preserve"> </w:t>
      </w:r>
      <w:r>
        <w:t>recompensas o</w:t>
      </w:r>
      <w:r>
        <w:rPr>
          <w:spacing w:val="1"/>
        </w:rPr>
        <w:t xml:space="preserve"> </w:t>
      </w:r>
      <w:r>
        <w:t>gratificaciones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incidir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decisiones</w:t>
      </w:r>
      <w:r>
        <w:rPr>
          <w:spacing w:val="-1"/>
        </w:rPr>
        <w:t xml:space="preserve"> </w:t>
      </w:r>
      <w:r>
        <w:t>relacionadas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selección.</w:t>
      </w:r>
    </w:p>
    <w:p w14:paraId="0D5E44BA" w14:textId="77777777" w:rsidR="00E83F4D" w:rsidRDefault="00E83F4D" w:rsidP="00F339AC">
      <w:pPr>
        <w:pStyle w:val="Textoindependiente"/>
        <w:spacing w:after="0" w:line="240" w:lineRule="auto"/>
      </w:pPr>
    </w:p>
    <w:p w14:paraId="747F4818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29"/>
        </w:tabs>
        <w:autoSpaceDE w:val="0"/>
        <w:autoSpaceDN w:val="0"/>
        <w:spacing w:after="0" w:line="240" w:lineRule="auto"/>
        <w:ind w:left="104" w:right="105" w:firstLine="0"/>
        <w:contextualSpacing w:val="0"/>
        <w:jc w:val="both"/>
      </w:pPr>
      <w:r>
        <w:t>Denunciar de manera inmediata ante las autoridades competentes cualquier</w:t>
      </w:r>
      <w:r>
        <w:rPr>
          <w:spacing w:val="1"/>
        </w:rPr>
        <w:t xml:space="preserve"> </w:t>
      </w:r>
      <w:r>
        <w:t>ofrecimiento,</w:t>
      </w:r>
      <w:r>
        <w:rPr>
          <w:spacing w:val="1"/>
        </w:rPr>
        <w:t xml:space="preserve"> </w:t>
      </w:r>
      <w:r>
        <w:t>favores,</w:t>
      </w:r>
      <w:r>
        <w:rPr>
          <w:spacing w:val="1"/>
        </w:rPr>
        <w:t xml:space="preserve"> </w:t>
      </w:r>
      <w:r>
        <w:t>dádivas</w:t>
      </w:r>
      <w:r>
        <w:rPr>
          <w:spacing w:val="1"/>
        </w:rPr>
        <w:t xml:space="preserve"> </w:t>
      </w:r>
      <w:r>
        <w:t>prerrogativas,</w:t>
      </w:r>
      <w:r>
        <w:rPr>
          <w:spacing w:val="1"/>
        </w:rPr>
        <w:t xml:space="preserve"> </w:t>
      </w:r>
      <w:r>
        <w:t>recompensas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gratificaciones</w:t>
      </w:r>
      <w:r>
        <w:rPr>
          <w:spacing w:val="1"/>
        </w:rPr>
        <w:t xml:space="preserve"> </w:t>
      </w:r>
      <w:r>
        <w:t>efectuadas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funcionarios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</w:t>
      </w:r>
      <w:r>
        <w:rPr>
          <w:spacing w:val="1"/>
        </w:rPr>
        <w:t xml:space="preserve"> </w:t>
      </w:r>
      <w:r>
        <w:t>involucrados en la estructuración, manejo y decisiones del presente proceso de selección, durante</w:t>
      </w:r>
      <w:r>
        <w:rPr>
          <w:spacing w:val="1"/>
        </w:rPr>
        <w:t xml:space="preserve"> </w:t>
      </w:r>
      <w:r>
        <w:t xml:space="preserve">el proceso, antes del </w:t>
      </w:r>
      <w:r>
        <w:lastRenderedPageBreak/>
        <w:t>inicio y/o durante la etapa de evaluación, que pueden ser interpretadas como</w:t>
      </w:r>
      <w:r>
        <w:rPr>
          <w:spacing w:val="-47"/>
        </w:rPr>
        <w:t xml:space="preserve"> </w:t>
      </w:r>
      <w:r>
        <w:t>efectuadas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 intención</w:t>
      </w:r>
      <w:r>
        <w:rPr>
          <w:spacing w:val="-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inducir alguna decisión</w:t>
      </w:r>
      <w:r>
        <w:rPr>
          <w:spacing w:val="-5"/>
        </w:rPr>
        <w:t xml:space="preserve"> </w:t>
      </w:r>
      <w:r>
        <w:t>relacionada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 Adjudicación.</w:t>
      </w:r>
    </w:p>
    <w:p w14:paraId="51FDA738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62"/>
        </w:tabs>
        <w:autoSpaceDE w:val="0"/>
        <w:autoSpaceDN w:val="0"/>
        <w:spacing w:after="0" w:line="240" w:lineRule="auto"/>
        <w:ind w:left="104" w:right="110" w:firstLine="0"/>
        <w:contextualSpacing w:val="0"/>
      </w:pPr>
      <w:r>
        <w:t>Adicionalmente, en el evento de conocerse casos especiales de corrupción, reportar el hecho a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gramStart"/>
      <w:r>
        <w:t>Secretaria</w:t>
      </w:r>
      <w:proofErr w:type="gramEnd"/>
      <w:r>
        <w:t xml:space="preserve"> de</w:t>
      </w:r>
      <w:r>
        <w:rPr>
          <w:spacing w:val="-1"/>
        </w:rPr>
        <w:t xml:space="preserve"> </w:t>
      </w:r>
      <w:r>
        <w:t>Transparencia de la</w:t>
      </w:r>
      <w:r>
        <w:rPr>
          <w:spacing w:val="-5"/>
        </w:rPr>
        <w:t xml:space="preserve"> </w:t>
      </w:r>
      <w:r>
        <w:t>Presidencia de</w:t>
      </w:r>
      <w:r>
        <w:rPr>
          <w:spacing w:val="-2"/>
        </w:rPr>
        <w:t xml:space="preserve"> </w:t>
      </w:r>
      <w:r>
        <w:t>la República.</w:t>
      </w:r>
    </w:p>
    <w:p w14:paraId="0B04FBC5" w14:textId="77777777" w:rsidR="00E83F4D" w:rsidRDefault="00E83F4D" w:rsidP="00F339AC">
      <w:pPr>
        <w:pStyle w:val="Textoindependiente"/>
        <w:spacing w:after="0" w:line="240" w:lineRule="auto"/>
        <w:rPr>
          <w:sz w:val="20"/>
        </w:rPr>
      </w:pPr>
    </w:p>
    <w:p w14:paraId="593B61AC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07"/>
        </w:tabs>
        <w:autoSpaceDE w:val="0"/>
        <w:autoSpaceDN w:val="0"/>
        <w:spacing w:after="0" w:line="240" w:lineRule="auto"/>
        <w:ind w:left="104" w:right="103" w:firstLine="0"/>
        <w:contextualSpacing w:val="0"/>
        <w:jc w:val="both"/>
      </w:pPr>
      <w:r>
        <w:t>Hacer un estudio completo del Pliego y del Proyecto a fin de contar con los elementos de juicio</w:t>
      </w:r>
      <w:r>
        <w:rPr>
          <w:spacing w:val="1"/>
        </w:rPr>
        <w:t xml:space="preserve"> </w:t>
      </w:r>
      <w:r>
        <w:t>e información económica relevante y necesaria para tomar una decisión sustentada para presentar</w:t>
      </w:r>
      <w:r>
        <w:rPr>
          <w:spacing w:val="-47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Propuesta.</w:t>
      </w:r>
      <w:r>
        <w:rPr>
          <w:spacing w:val="-8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anterior,</w:t>
      </w:r>
      <w:r>
        <w:rPr>
          <w:spacing w:val="-5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propósito</w:t>
      </w:r>
      <w:r>
        <w:rPr>
          <w:spacing w:val="-1"/>
        </w:rPr>
        <w:t xml:space="preserve"> </w:t>
      </w:r>
      <w:r>
        <w:t>de que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misma</w:t>
      </w:r>
      <w:r>
        <w:rPr>
          <w:spacing w:val="-3"/>
        </w:rPr>
        <w:t xml:space="preserve"> </w:t>
      </w:r>
      <w:r>
        <w:t>sea seria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honesta</w:t>
      </w:r>
      <w:r>
        <w:rPr>
          <w:spacing w:val="-10"/>
        </w:rPr>
        <w:t xml:space="preserve"> </w:t>
      </w:r>
      <w:r>
        <w:t>de tal</w:t>
      </w:r>
      <w:r>
        <w:rPr>
          <w:spacing w:val="-8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permita participar en el presente proceso de selección y en caso de resultar Adjudicatario permita</w:t>
      </w:r>
      <w:r>
        <w:rPr>
          <w:spacing w:val="1"/>
        </w:rPr>
        <w:t xml:space="preserve"> </w:t>
      </w:r>
      <w:r>
        <w:t>ejecutar</w:t>
      </w:r>
      <w:r>
        <w:rPr>
          <w:spacing w:val="-8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contenidas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asumir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riesgos</w:t>
      </w:r>
      <w:r>
        <w:rPr>
          <w:spacing w:val="-6"/>
        </w:rPr>
        <w:t xml:space="preserve"> </w:t>
      </w:r>
      <w:r>
        <w:t>asociados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mismo.</w:t>
      </w:r>
    </w:p>
    <w:p w14:paraId="561EEAA9" w14:textId="77777777" w:rsidR="00E83F4D" w:rsidRDefault="00E83F4D" w:rsidP="00F339AC">
      <w:pPr>
        <w:pStyle w:val="Textoindependiente"/>
        <w:spacing w:after="0" w:line="240" w:lineRule="auto"/>
      </w:pPr>
    </w:p>
    <w:p w14:paraId="7B1D33CD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371"/>
        </w:tabs>
        <w:autoSpaceDE w:val="0"/>
        <w:autoSpaceDN w:val="0"/>
        <w:spacing w:after="0" w:line="240" w:lineRule="auto"/>
        <w:ind w:left="104" w:right="117" w:firstLine="0"/>
        <w:contextualSpacing w:val="0"/>
        <w:jc w:val="both"/>
      </w:pPr>
      <w:r>
        <w:t>Solicitar u ofrecer cualquier información utilizando los procedimientos previstos en el Pliego de</w:t>
      </w:r>
      <w:r>
        <w:rPr>
          <w:spacing w:val="1"/>
        </w:rPr>
        <w:t xml:space="preserve"> </w:t>
      </w:r>
      <w:r>
        <w:t>Condiciones.</w:t>
      </w:r>
    </w:p>
    <w:p w14:paraId="2A593A95" w14:textId="77777777" w:rsidR="00E83F4D" w:rsidRDefault="00E83F4D" w:rsidP="00F339AC">
      <w:pPr>
        <w:pStyle w:val="Textoindependiente"/>
        <w:spacing w:after="0" w:line="240" w:lineRule="auto"/>
        <w:rPr>
          <w:sz w:val="21"/>
        </w:rPr>
      </w:pPr>
    </w:p>
    <w:p w14:paraId="3C292A64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43"/>
        </w:tabs>
        <w:autoSpaceDE w:val="0"/>
        <w:autoSpaceDN w:val="0"/>
        <w:spacing w:after="0" w:line="240" w:lineRule="auto"/>
        <w:ind w:left="104" w:right="108" w:firstLine="0"/>
        <w:contextualSpacing w:val="0"/>
        <w:jc w:val="both"/>
      </w:pPr>
      <w:r>
        <w:t>No hacer arreglos previos con otros Proponentes en participar en el presente proceso 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tratar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influenciar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manipular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determinación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Adjudicación.</w:t>
      </w:r>
    </w:p>
    <w:p w14:paraId="124C0404" w14:textId="77777777" w:rsidR="00E83F4D" w:rsidRDefault="00E83F4D" w:rsidP="00F339AC">
      <w:pPr>
        <w:pStyle w:val="Textoindependiente"/>
        <w:spacing w:after="0" w:line="240" w:lineRule="auto"/>
      </w:pPr>
    </w:p>
    <w:p w14:paraId="0942BE16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43"/>
        </w:tabs>
        <w:autoSpaceDE w:val="0"/>
        <w:autoSpaceDN w:val="0"/>
        <w:spacing w:after="0" w:line="240" w:lineRule="auto"/>
        <w:ind w:left="104" w:right="109" w:firstLine="0"/>
        <w:contextualSpacing w:val="0"/>
        <w:jc w:val="both"/>
      </w:pPr>
      <w:r>
        <w:t>No hacer arreglos previos con otros Proponentes para tratar de influenciar o manipular los</w:t>
      </w:r>
      <w:r>
        <w:rPr>
          <w:spacing w:val="1"/>
        </w:rPr>
        <w:t xml:space="preserve"> </w:t>
      </w:r>
      <w:r>
        <w:t>resultados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Adjudicación.</w:t>
      </w:r>
    </w:p>
    <w:p w14:paraId="6083010C" w14:textId="77777777" w:rsidR="00E83F4D" w:rsidRDefault="00E83F4D" w:rsidP="00F339AC">
      <w:pPr>
        <w:pStyle w:val="Textoindependiente"/>
        <w:spacing w:after="0" w:line="240" w:lineRule="auto"/>
      </w:pPr>
    </w:p>
    <w:p w14:paraId="1CCC05E6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369"/>
        </w:tabs>
        <w:autoSpaceDE w:val="0"/>
        <w:autoSpaceDN w:val="0"/>
        <w:spacing w:after="0" w:line="240" w:lineRule="auto"/>
        <w:ind w:left="104" w:right="109" w:firstLine="0"/>
        <w:contextualSpacing w:val="0"/>
        <w:jc w:val="both"/>
      </w:pPr>
      <w:r>
        <w:t>Declarar públicamente que se conocen y aceptan las condiciones establecidas en el Pliego de</w:t>
      </w:r>
      <w:r>
        <w:rPr>
          <w:spacing w:val="1"/>
        </w:rPr>
        <w:t xml:space="preserve"> </w:t>
      </w:r>
      <w:r>
        <w:t>Condiciones,</w:t>
      </w:r>
      <w:r>
        <w:rPr>
          <w:spacing w:val="-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se hace</w:t>
      </w:r>
      <w:r>
        <w:rPr>
          <w:spacing w:val="1"/>
        </w:rPr>
        <w:t xml:space="preserve"> </w:t>
      </w:r>
      <w:r>
        <w:t>a través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Propuesta.</w:t>
      </w:r>
    </w:p>
    <w:p w14:paraId="5A0B088B" w14:textId="77777777" w:rsidR="00E83F4D" w:rsidRDefault="00E83F4D" w:rsidP="00F339AC">
      <w:pPr>
        <w:pStyle w:val="Textoindependiente"/>
        <w:spacing w:after="0" w:line="240" w:lineRule="auto"/>
      </w:pPr>
    </w:p>
    <w:p w14:paraId="74539AFA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00"/>
        </w:tabs>
        <w:autoSpaceDE w:val="0"/>
        <w:autoSpaceDN w:val="0"/>
        <w:spacing w:after="0" w:line="240" w:lineRule="auto"/>
        <w:ind w:left="104" w:right="114" w:firstLine="0"/>
        <w:contextualSpacing w:val="0"/>
        <w:jc w:val="both"/>
      </w:pPr>
      <w:r>
        <w:t>No</w:t>
      </w:r>
      <w:r>
        <w:rPr>
          <w:spacing w:val="48"/>
        </w:rPr>
        <w:t xml:space="preserve"> </w:t>
      </w:r>
      <w:r>
        <w:t>utilizar</w:t>
      </w:r>
      <w:r>
        <w:rPr>
          <w:spacing w:val="46"/>
        </w:rPr>
        <w:t xml:space="preserve"> </w:t>
      </w:r>
      <w:r>
        <w:t>en</w:t>
      </w:r>
      <w:r>
        <w:rPr>
          <w:spacing w:val="47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etapa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evaluación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las</w:t>
      </w:r>
      <w:r>
        <w:rPr>
          <w:spacing w:val="47"/>
        </w:rPr>
        <w:t xml:space="preserve"> </w:t>
      </w:r>
      <w:r>
        <w:t>Propuestas</w:t>
      </w:r>
      <w:r>
        <w:rPr>
          <w:spacing w:val="46"/>
        </w:rPr>
        <w:t xml:space="preserve"> </w:t>
      </w:r>
      <w:r>
        <w:t>argumentos</w:t>
      </w:r>
      <w:r>
        <w:rPr>
          <w:spacing w:val="47"/>
        </w:rPr>
        <w:t xml:space="preserve"> </w:t>
      </w:r>
      <w:r>
        <w:t>carentes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sustento</w:t>
      </w:r>
      <w:r>
        <w:rPr>
          <w:spacing w:val="-47"/>
        </w:rPr>
        <w:t xml:space="preserve"> </w:t>
      </w:r>
      <w:r>
        <w:t>probatorio para</w:t>
      </w:r>
      <w:r>
        <w:rPr>
          <w:spacing w:val="-5"/>
        </w:rPr>
        <w:t xml:space="preserve"> </w:t>
      </w:r>
      <w:r>
        <w:t>efectos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buscar la</w:t>
      </w:r>
      <w:r>
        <w:rPr>
          <w:spacing w:val="-1"/>
        </w:rPr>
        <w:t xml:space="preserve"> </w:t>
      </w:r>
      <w:r>
        <w:t>descalificación de</w:t>
      </w:r>
      <w:r>
        <w:rPr>
          <w:spacing w:val="-6"/>
        </w:rPr>
        <w:t xml:space="preserve"> </w:t>
      </w:r>
      <w:r>
        <w:t>competidores.</w:t>
      </w:r>
    </w:p>
    <w:p w14:paraId="466D6AE5" w14:textId="77777777" w:rsidR="00E83F4D" w:rsidRDefault="00E83F4D" w:rsidP="00F339AC">
      <w:pPr>
        <w:pStyle w:val="Textoindependiente"/>
        <w:spacing w:after="0" w:line="240" w:lineRule="auto"/>
      </w:pPr>
    </w:p>
    <w:p w14:paraId="6EAAB99E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05"/>
        </w:tabs>
        <w:autoSpaceDE w:val="0"/>
        <w:autoSpaceDN w:val="0"/>
        <w:spacing w:after="0" w:line="240" w:lineRule="auto"/>
        <w:ind w:left="104" w:right="111" w:firstLine="0"/>
        <w:contextualSpacing w:val="0"/>
        <w:jc w:val="both"/>
      </w:pPr>
      <w:r>
        <w:t>Interpretar de buena fe las normas aplicables al presente proceso de selección, de manera que</w:t>
      </w:r>
      <w:r>
        <w:rPr>
          <w:spacing w:val="1"/>
        </w:rPr>
        <w:t xml:space="preserve"> </w:t>
      </w:r>
      <w:r>
        <w:t>siempre produzcan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efectos buscados por las</w:t>
      </w:r>
      <w:r>
        <w:rPr>
          <w:spacing w:val="-7"/>
        </w:rPr>
        <w:t xml:space="preserve"> </w:t>
      </w:r>
      <w:r>
        <w:t>mismas.</w:t>
      </w:r>
    </w:p>
    <w:p w14:paraId="269FC7DA" w14:textId="77777777" w:rsidR="00E83F4D" w:rsidRDefault="00E83F4D" w:rsidP="00F339AC">
      <w:pPr>
        <w:pStyle w:val="Textoindependiente"/>
        <w:spacing w:after="0" w:line="240" w:lineRule="auto"/>
      </w:pPr>
    </w:p>
    <w:p w14:paraId="5AC2CDEF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352"/>
        </w:tabs>
        <w:autoSpaceDE w:val="0"/>
        <w:autoSpaceDN w:val="0"/>
        <w:spacing w:after="0" w:line="240" w:lineRule="auto"/>
        <w:ind w:left="104" w:right="109" w:firstLine="0"/>
        <w:contextualSpacing w:val="0"/>
        <w:jc w:val="both"/>
      </w:pPr>
      <w:r>
        <w:t>No incurrir en falsedad de los documentos exigidos para cumplir con los requisitos del presente</w:t>
      </w:r>
      <w:r>
        <w:rPr>
          <w:spacing w:val="1"/>
        </w:rPr>
        <w:t xml:space="preserve"> </w:t>
      </w:r>
      <w:r>
        <w:t>proceso de</w:t>
      </w:r>
      <w:r>
        <w:rPr>
          <w:spacing w:val="-4"/>
        </w:rPr>
        <w:t xml:space="preserve"> </w:t>
      </w:r>
      <w:r>
        <w:t>selección.</w:t>
      </w:r>
    </w:p>
    <w:p w14:paraId="7E633E8F" w14:textId="77777777" w:rsidR="00E83F4D" w:rsidRDefault="00E83F4D" w:rsidP="00F339AC">
      <w:pPr>
        <w:pStyle w:val="Textoindependiente"/>
        <w:spacing w:after="0" w:line="240" w:lineRule="auto"/>
        <w:rPr>
          <w:sz w:val="21"/>
        </w:rPr>
      </w:pPr>
    </w:p>
    <w:p w14:paraId="4063F401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74"/>
        </w:tabs>
        <w:autoSpaceDE w:val="0"/>
        <w:autoSpaceDN w:val="0"/>
        <w:spacing w:after="0" w:line="240" w:lineRule="auto"/>
        <w:ind w:left="104" w:right="111" w:firstLine="0"/>
        <w:contextualSpacing w:val="0"/>
        <w:jc w:val="both"/>
      </w:pPr>
      <w:r>
        <w:t>Igualmente se acepta que durante la evaluación de las Propuestas prime el criterio de respetar</w:t>
      </w:r>
      <w:r>
        <w:rPr>
          <w:spacing w:val="-47"/>
        </w:rPr>
        <w:t xml:space="preserve"> </w:t>
      </w:r>
      <w:r>
        <w:t>el espíritu de la Ley Aplicable y los aspectos de fondo por encima de la forma, buscando siempre</w:t>
      </w:r>
      <w:r>
        <w:rPr>
          <w:spacing w:val="1"/>
        </w:rPr>
        <w:t xml:space="preserve"> </w:t>
      </w:r>
      <w:r>
        <w:t>favorecer</w:t>
      </w:r>
      <w:r>
        <w:rPr>
          <w:spacing w:val="-5"/>
        </w:rPr>
        <w:t xml:space="preserve"> </w:t>
      </w:r>
      <w:r>
        <w:t>la libre</w:t>
      </w:r>
      <w:r>
        <w:rPr>
          <w:spacing w:val="-4"/>
        </w:rPr>
        <w:t xml:space="preserve"> </w:t>
      </w:r>
      <w:r>
        <w:t>competencia.</w:t>
      </w:r>
    </w:p>
    <w:p w14:paraId="55948E2C" w14:textId="77777777" w:rsidR="00E83F4D" w:rsidRDefault="00E83F4D" w:rsidP="00F339AC">
      <w:pPr>
        <w:pStyle w:val="Textoindependiente"/>
        <w:spacing w:after="0" w:line="240" w:lineRule="auto"/>
      </w:pPr>
    </w:p>
    <w:p w14:paraId="3F1F1696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10"/>
        </w:tabs>
        <w:autoSpaceDE w:val="0"/>
        <w:autoSpaceDN w:val="0"/>
        <w:spacing w:after="0" w:line="240" w:lineRule="auto"/>
        <w:ind w:left="104" w:right="105" w:firstLine="0"/>
        <w:contextualSpacing w:val="0"/>
        <w:jc w:val="both"/>
      </w:pP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audiencias</w:t>
      </w:r>
      <w:r>
        <w:rPr>
          <w:spacing w:val="-4"/>
        </w:rPr>
        <w:t xml:space="preserve"> </w:t>
      </w:r>
      <w:r>
        <w:t>abstenerse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proferir</w:t>
      </w:r>
      <w:r>
        <w:rPr>
          <w:spacing w:val="-3"/>
        </w:rPr>
        <w:t xml:space="preserve"> </w:t>
      </w:r>
      <w:r>
        <w:t>juicios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naturales</w:t>
      </w:r>
      <w:r>
        <w:rPr>
          <w:spacing w:val="-3"/>
        </w:rPr>
        <w:t xml:space="preserve"> </w:t>
      </w:r>
      <w:r>
        <w:t>o jurídicas,</w:t>
      </w:r>
      <w:r>
        <w:rPr>
          <w:spacing w:val="-4"/>
        </w:rPr>
        <w:t xml:space="preserve"> </w:t>
      </w:r>
      <w:r>
        <w:t>ni</w:t>
      </w:r>
      <w:r>
        <w:rPr>
          <w:spacing w:val="-47"/>
        </w:rPr>
        <w:t xml:space="preserve"> </w:t>
      </w:r>
      <w:r>
        <w:t>referirse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asuntos</w:t>
      </w:r>
      <w:r>
        <w:rPr>
          <w:spacing w:val="-6"/>
        </w:rPr>
        <w:t xml:space="preserve"> </w:t>
      </w:r>
      <w:r>
        <w:t>personales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otros</w:t>
      </w:r>
      <w:r>
        <w:rPr>
          <w:spacing w:val="-5"/>
        </w:rPr>
        <w:t xml:space="preserve"> </w:t>
      </w:r>
      <w:r>
        <w:t>Interesados</w:t>
      </w:r>
      <w:r>
        <w:rPr>
          <w:spacing w:val="-8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Proponentes.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audiencias</w:t>
      </w:r>
      <w:r>
        <w:rPr>
          <w:spacing w:val="-47"/>
        </w:rPr>
        <w:t xml:space="preserve"> </w:t>
      </w:r>
      <w:r>
        <w:rPr>
          <w:spacing w:val="-1"/>
        </w:rPr>
        <w:t>solamente</w:t>
      </w:r>
      <w:r>
        <w:rPr>
          <w:spacing w:val="-7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debatirán</w:t>
      </w:r>
      <w:r>
        <w:rPr>
          <w:spacing w:val="-12"/>
        </w:rPr>
        <w:t xml:space="preserve"> </w:t>
      </w:r>
      <w:r>
        <w:rPr>
          <w:spacing w:val="-1"/>
        </w:rPr>
        <w:t>asuntos</w:t>
      </w:r>
      <w:r>
        <w:rPr>
          <w:spacing w:val="-9"/>
        </w:rPr>
        <w:t xml:space="preserve"> </w:t>
      </w:r>
      <w:r>
        <w:t>relacionados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Propuestas.</w:t>
      </w:r>
    </w:p>
    <w:p w14:paraId="26B241D9" w14:textId="77777777" w:rsidR="00E83F4D" w:rsidRDefault="00E83F4D" w:rsidP="00F339AC">
      <w:pPr>
        <w:pStyle w:val="Textoindependiente"/>
        <w:spacing w:after="0" w:line="240" w:lineRule="auto"/>
      </w:pPr>
    </w:p>
    <w:p w14:paraId="1F94F501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14"/>
        </w:tabs>
        <w:autoSpaceDE w:val="0"/>
        <w:autoSpaceDN w:val="0"/>
        <w:spacing w:after="0" w:line="240" w:lineRule="auto"/>
        <w:ind w:left="104" w:right="115" w:firstLine="0"/>
        <w:contextualSpacing w:val="0"/>
        <w:jc w:val="both"/>
      </w:pPr>
      <w:r>
        <w:t>En las audiencias guardar compostura, no levantar la voz y hacer uso de la palabra únicamente</w:t>
      </w:r>
      <w:r w:rsidRPr="00204701">
        <w:rPr>
          <w:spacing w:val="1"/>
        </w:rPr>
        <w:t xml:space="preserve"> </w:t>
      </w:r>
      <w:r>
        <w:t>cuando</w:t>
      </w:r>
      <w:r w:rsidRPr="00204701">
        <w:rPr>
          <w:spacing w:val="7"/>
        </w:rPr>
        <w:t xml:space="preserve"> </w:t>
      </w:r>
      <w:r>
        <w:t>sea</w:t>
      </w:r>
      <w:r w:rsidRPr="00204701">
        <w:rPr>
          <w:spacing w:val="2"/>
        </w:rPr>
        <w:t xml:space="preserve"> </w:t>
      </w:r>
      <w:r>
        <w:t>concedida</w:t>
      </w:r>
      <w:r w:rsidRPr="00204701">
        <w:rPr>
          <w:spacing w:val="4"/>
        </w:rPr>
        <w:t xml:space="preserve"> </w:t>
      </w:r>
      <w:r>
        <w:t>y</w:t>
      </w:r>
      <w:r w:rsidRPr="00204701">
        <w:rPr>
          <w:spacing w:val="9"/>
        </w:rPr>
        <w:t xml:space="preserve"> </w:t>
      </w:r>
      <w:r>
        <w:t>por</w:t>
      </w:r>
      <w:r w:rsidRPr="00204701">
        <w:rPr>
          <w:spacing w:val="6"/>
        </w:rPr>
        <w:t xml:space="preserve"> </w:t>
      </w:r>
      <w:r>
        <w:t>el</w:t>
      </w:r>
      <w:r w:rsidRPr="00204701">
        <w:rPr>
          <w:spacing w:val="4"/>
        </w:rPr>
        <w:t xml:space="preserve"> </w:t>
      </w:r>
      <w:r>
        <w:t>tiempo</w:t>
      </w:r>
      <w:r w:rsidRPr="00204701">
        <w:rPr>
          <w:spacing w:val="3"/>
        </w:rPr>
        <w:t xml:space="preserve"> </w:t>
      </w:r>
      <w:r>
        <w:t>que</w:t>
      </w:r>
      <w:r w:rsidRPr="00204701">
        <w:rPr>
          <w:spacing w:val="8"/>
        </w:rPr>
        <w:t xml:space="preserve"> </w:t>
      </w:r>
      <w:r>
        <w:t>sea</w:t>
      </w:r>
      <w:r w:rsidRPr="00204701">
        <w:rPr>
          <w:spacing w:val="2"/>
        </w:rPr>
        <w:t xml:space="preserve"> </w:t>
      </w:r>
      <w:r>
        <w:t>concedida.</w:t>
      </w:r>
      <w:r w:rsidRPr="00204701">
        <w:rPr>
          <w:spacing w:val="6"/>
        </w:rPr>
        <w:t xml:space="preserve"> </w:t>
      </w:r>
      <w:r>
        <w:t>Acatar</w:t>
      </w:r>
      <w:r w:rsidRPr="00204701">
        <w:rPr>
          <w:spacing w:val="4"/>
        </w:rPr>
        <w:t xml:space="preserve"> </w:t>
      </w:r>
      <w:r>
        <w:t>las</w:t>
      </w:r>
      <w:r w:rsidRPr="00204701">
        <w:rPr>
          <w:spacing w:val="6"/>
        </w:rPr>
        <w:t xml:space="preserve"> </w:t>
      </w:r>
      <w:r>
        <w:t>decisiones</w:t>
      </w:r>
      <w:r w:rsidRPr="00204701">
        <w:rPr>
          <w:spacing w:val="5"/>
        </w:rPr>
        <w:t xml:space="preserve"> </w:t>
      </w:r>
      <w:r>
        <w:t>de</w:t>
      </w:r>
      <w:r w:rsidRPr="00204701">
        <w:rPr>
          <w:spacing w:val="8"/>
        </w:rPr>
        <w:t xml:space="preserve"> </w:t>
      </w:r>
      <w:r>
        <w:t>la</w:t>
      </w:r>
      <w:r w:rsidRPr="00204701">
        <w:rPr>
          <w:spacing w:val="7"/>
        </w:rPr>
        <w:t xml:space="preserve"> </w:t>
      </w:r>
      <w:r>
        <w:t>Agencia</w:t>
      </w:r>
      <w:r w:rsidRPr="00204701">
        <w:rPr>
          <w:spacing w:val="3"/>
        </w:rPr>
        <w:t xml:space="preserve"> </w:t>
      </w:r>
      <w:r>
        <w:t>y</w:t>
      </w:r>
      <w:r w:rsidRPr="00204701">
        <w:rPr>
          <w:spacing w:val="2"/>
        </w:rPr>
        <w:t xml:space="preserve"> </w:t>
      </w:r>
      <w:r>
        <w:t>en caso</w:t>
      </w:r>
      <w:r w:rsidRPr="00204701">
        <w:rPr>
          <w:spacing w:val="5"/>
        </w:rPr>
        <w:t xml:space="preserve"> </w:t>
      </w:r>
      <w:r>
        <w:t>de</w:t>
      </w:r>
      <w:r w:rsidRPr="00204701">
        <w:rPr>
          <w:spacing w:val="5"/>
        </w:rPr>
        <w:t xml:space="preserve"> </w:t>
      </w:r>
      <w:r>
        <w:t>desacuerdo,</w:t>
      </w:r>
      <w:r w:rsidRPr="00204701">
        <w:rPr>
          <w:spacing w:val="2"/>
        </w:rPr>
        <w:t xml:space="preserve"> </w:t>
      </w:r>
      <w:r>
        <w:t>en</w:t>
      </w:r>
      <w:r w:rsidRPr="00204701">
        <w:rPr>
          <w:spacing w:val="1"/>
        </w:rPr>
        <w:t xml:space="preserve"> </w:t>
      </w:r>
      <w:r>
        <w:t>los</w:t>
      </w:r>
      <w:r w:rsidRPr="00204701">
        <w:rPr>
          <w:spacing w:val="-3"/>
        </w:rPr>
        <w:t xml:space="preserve"> </w:t>
      </w:r>
      <w:r>
        <w:t>términos</w:t>
      </w:r>
      <w:r w:rsidRPr="00204701">
        <w:rPr>
          <w:spacing w:val="3"/>
        </w:rPr>
        <w:t xml:space="preserve"> </w:t>
      </w:r>
      <w:r>
        <w:t>de</w:t>
      </w:r>
      <w:r w:rsidRPr="00204701">
        <w:rPr>
          <w:spacing w:val="5"/>
        </w:rPr>
        <w:t xml:space="preserve"> </w:t>
      </w:r>
      <w:r>
        <w:t>la Ley</w:t>
      </w:r>
      <w:r w:rsidRPr="00204701">
        <w:rPr>
          <w:spacing w:val="5"/>
        </w:rPr>
        <w:t xml:space="preserve"> </w:t>
      </w:r>
      <w:r>
        <w:t>Aplicable,</w:t>
      </w:r>
      <w:r w:rsidRPr="00204701">
        <w:rPr>
          <w:spacing w:val="4"/>
        </w:rPr>
        <w:t xml:space="preserve"> </w:t>
      </w:r>
      <w:r>
        <w:t>interponer</w:t>
      </w:r>
      <w:r w:rsidRPr="00204701">
        <w:rPr>
          <w:spacing w:val="2"/>
        </w:rPr>
        <w:t xml:space="preserve"> </w:t>
      </w:r>
      <w:r>
        <w:t>los</w:t>
      </w:r>
      <w:r w:rsidRPr="00204701">
        <w:rPr>
          <w:spacing w:val="4"/>
        </w:rPr>
        <w:t xml:space="preserve"> </w:t>
      </w:r>
      <w:r>
        <w:t>recursos</w:t>
      </w:r>
      <w:r w:rsidRPr="00204701">
        <w:rPr>
          <w:spacing w:val="-2"/>
        </w:rPr>
        <w:t xml:space="preserve"> </w:t>
      </w:r>
      <w:r>
        <w:t>o</w:t>
      </w:r>
      <w:r w:rsidRPr="00204701">
        <w:rPr>
          <w:spacing w:val="6"/>
        </w:rPr>
        <w:t xml:space="preserve"> </w:t>
      </w:r>
      <w:r>
        <w:t>acciones</w:t>
      </w:r>
      <w:r w:rsidRPr="00204701">
        <w:rPr>
          <w:spacing w:val="2"/>
        </w:rPr>
        <w:t xml:space="preserve"> </w:t>
      </w:r>
      <w:r>
        <w:t>que</w:t>
      </w:r>
      <w:r w:rsidRPr="00204701">
        <w:rPr>
          <w:spacing w:val="3"/>
        </w:rPr>
        <w:t xml:space="preserve"> </w:t>
      </w:r>
      <w:r>
        <w:t>se</w:t>
      </w:r>
      <w:r w:rsidRPr="00204701">
        <w:rPr>
          <w:spacing w:val="-47"/>
        </w:rPr>
        <w:t xml:space="preserve"> </w:t>
      </w:r>
      <w:r>
        <w:t>consideren</w:t>
      </w:r>
      <w:r w:rsidRPr="00204701">
        <w:rPr>
          <w:spacing w:val="-3"/>
        </w:rPr>
        <w:t xml:space="preserve"> </w:t>
      </w:r>
      <w:r>
        <w:t>pertinentes.</w:t>
      </w:r>
    </w:p>
    <w:p w14:paraId="3087F2AB" w14:textId="77777777" w:rsidR="00E83F4D" w:rsidRDefault="00E83F4D" w:rsidP="00F339AC">
      <w:pPr>
        <w:pStyle w:val="Textoindependiente"/>
        <w:spacing w:after="0" w:line="240" w:lineRule="auto"/>
      </w:pPr>
    </w:p>
    <w:p w14:paraId="6A7552A6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22"/>
        </w:tabs>
        <w:autoSpaceDE w:val="0"/>
        <w:autoSpaceDN w:val="0"/>
        <w:spacing w:after="0" w:line="240" w:lineRule="auto"/>
        <w:ind w:left="104" w:right="107" w:firstLine="0"/>
        <w:contextualSpacing w:val="0"/>
        <w:jc w:val="both"/>
      </w:pPr>
      <w:r>
        <w:lastRenderedPageBreak/>
        <w:t>Actuar con lealtad hacia los demás Interesados y/o Proponentes, así como frente a la Agencia.</w:t>
      </w:r>
      <w:r>
        <w:rPr>
          <w:spacing w:val="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tanto,</w:t>
      </w:r>
      <w:r>
        <w:rPr>
          <w:spacing w:val="-3"/>
        </w:rPr>
        <w:t xml:space="preserve"> </w:t>
      </w:r>
      <w:r>
        <w:t>abstenerse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utilizar</w:t>
      </w:r>
      <w:r>
        <w:rPr>
          <w:spacing w:val="-1"/>
        </w:rPr>
        <w:t xml:space="preserve"> </w:t>
      </w:r>
      <w:r>
        <w:t>herramientas</w:t>
      </w:r>
      <w:r>
        <w:rPr>
          <w:spacing w:val="-3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dilatar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 selección.</w:t>
      </w:r>
    </w:p>
    <w:p w14:paraId="31F0A3EA" w14:textId="77777777" w:rsidR="00E83F4D" w:rsidRDefault="00E83F4D" w:rsidP="00F339AC">
      <w:pPr>
        <w:pStyle w:val="Textoindependiente"/>
        <w:spacing w:after="0" w:line="240" w:lineRule="auto"/>
      </w:pPr>
    </w:p>
    <w:p w14:paraId="77CD1A47" w14:textId="77777777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05"/>
        </w:tabs>
        <w:autoSpaceDE w:val="0"/>
        <w:autoSpaceDN w:val="0"/>
        <w:spacing w:after="0" w:line="240" w:lineRule="auto"/>
        <w:ind w:left="104" w:right="105" w:firstLine="0"/>
        <w:contextualSpacing w:val="0"/>
        <w:jc w:val="both"/>
      </w:pPr>
      <w:r>
        <w:rPr>
          <w:spacing w:val="-1"/>
        </w:rPr>
        <w:t>Abstenerse</w:t>
      </w:r>
      <w:r>
        <w:rPr>
          <w:spacing w:val="-1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hacer</w:t>
      </w:r>
      <w:r>
        <w:rPr>
          <w:spacing w:val="-9"/>
        </w:rPr>
        <w:t xml:space="preserve"> </w:t>
      </w:r>
      <w:r>
        <w:t>manifestaciones</w:t>
      </w:r>
      <w:r>
        <w:rPr>
          <w:spacing w:val="-9"/>
        </w:rPr>
        <w:t xml:space="preserve"> </w:t>
      </w:r>
      <w:r>
        <w:t>orales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escritas</w:t>
      </w:r>
      <w:r>
        <w:rPr>
          <w:spacing w:val="-10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contra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demás</w:t>
      </w:r>
      <w:r>
        <w:rPr>
          <w:spacing w:val="-12"/>
        </w:rPr>
        <w:t xml:space="preserve"> </w:t>
      </w:r>
      <w:r>
        <w:t>Proponentes</w:t>
      </w:r>
      <w:r>
        <w:rPr>
          <w:spacing w:val="-1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</w:t>
      </w:r>
      <w:r>
        <w:rPr>
          <w:spacing w:val="-47"/>
        </w:rPr>
        <w:t xml:space="preserve"> </w:t>
      </w:r>
      <w:r>
        <w:t>Propuestas o terceros sin contar con las pruebas suficientes, las cuales deberán estar a inmediata</w:t>
      </w:r>
      <w:r>
        <w:rPr>
          <w:spacing w:val="1"/>
        </w:rPr>
        <w:t xml:space="preserve"> </w:t>
      </w:r>
      <w:r>
        <w:t>disposición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Agencia</w:t>
      </w:r>
      <w:r>
        <w:rPr>
          <w:spacing w:val="-3"/>
        </w:rPr>
        <w:t xml:space="preserve"> </w:t>
      </w:r>
      <w:r>
        <w:t>para corroborar</w:t>
      </w:r>
      <w:r>
        <w:rPr>
          <w:spacing w:val="-4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afirmaciones</w:t>
      </w:r>
      <w:r>
        <w:rPr>
          <w:spacing w:val="-4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 se presenten.</w:t>
      </w:r>
    </w:p>
    <w:p w14:paraId="12760092" w14:textId="77777777" w:rsidR="00E83F4D" w:rsidRDefault="00E83F4D" w:rsidP="00F339AC">
      <w:pPr>
        <w:pStyle w:val="Textoindependiente"/>
        <w:spacing w:after="0" w:line="240" w:lineRule="auto"/>
        <w:rPr>
          <w:sz w:val="21"/>
        </w:rPr>
      </w:pPr>
    </w:p>
    <w:p w14:paraId="54008E5F" w14:textId="196E77D3" w:rsidR="00E83F4D" w:rsidRDefault="00E83F4D" w:rsidP="00F339AC">
      <w:pPr>
        <w:pStyle w:val="Prrafodelista"/>
        <w:widowControl w:val="0"/>
        <w:numPr>
          <w:ilvl w:val="0"/>
          <w:numId w:val="12"/>
        </w:numPr>
        <w:tabs>
          <w:tab w:val="left" w:pos="477"/>
        </w:tabs>
        <w:autoSpaceDE w:val="0"/>
        <w:autoSpaceDN w:val="0"/>
        <w:spacing w:after="0" w:line="240" w:lineRule="auto"/>
        <w:ind w:left="104" w:right="192" w:hanging="3"/>
        <w:contextualSpacing w:val="0"/>
        <w:jc w:val="both"/>
      </w:pPr>
      <w:r>
        <w:t>Así</w:t>
      </w:r>
      <w:r>
        <w:rPr>
          <w:spacing w:val="1"/>
        </w:rPr>
        <w:t xml:space="preserve"> </w:t>
      </w:r>
      <w:r>
        <w:t>mismo,</w:t>
      </w:r>
      <w:r>
        <w:rPr>
          <w:spacing w:val="1"/>
        </w:rPr>
        <w:t xml:space="preserve"> </w:t>
      </w:r>
      <w:r>
        <w:t>Interesado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(en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“Obligados”),</w:t>
      </w:r>
      <w:r>
        <w:rPr>
          <w:spacing w:val="1"/>
        </w:rPr>
        <w:t xml:space="preserve"> </w:t>
      </w:r>
      <w:r w:rsidR="3D8BF9ED">
        <w:t>se comprometen</w:t>
      </w:r>
      <w:r>
        <w:rPr>
          <w:spacing w:val="-4"/>
        </w:rPr>
        <w:t xml:space="preserve"> </w:t>
      </w:r>
      <w:r>
        <w:t>a:</w:t>
      </w:r>
    </w:p>
    <w:p w14:paraId="3462A83B" w14:textId="77777777" w:rsidR="00E83F4D" w:rsidRDefault="00E83F4D" w:rsidP="00F339AC">
      <w:pPr>
        <w:pStyle w:val="Textoindependiente"/>
        <w:spacing w:after="0" w:line="240" w:lineRule="auto"/>
      </w:pPr>
    </w:p>
    <w:p w14:paraId="47DCB17B" w14:textId="77777777" w:rsidR="00E83F4D" w:rsidRDefault="00E83F4D" w:rsidP="00F339AC">
      <w:pPr>
        <w:pStyle w:val="Prrafodelista"/>
        <w:widowControl w:val="0"/>
        <w:numPr>
          <w:ilvl w:val="1"/>
          <w:numId w:val="12"/>
        </w:numPr>
        <w:tabs>
          <w:tab w:val="left" w:pos="1053"/>
        </w:tabs>
        <w:autoSpaceDE w:val="0"/>
        <w:autoSpaceDN w:val="0"/>
        <w:spacing w:after="0" w:line="240" w:lineRule="auto"/>
        <w:ind w:right="105" w:firstLine="0"/>
        <w:contextualSpacing w:val="0"/>
        <w:jc w:val="both"/>
      </w:pPr>
      <w:r>
        <w:t>Suscribir</w:t>
      </w:r>
      <w:r>
        <w:rPr>
          <w:spacing w:val="-8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empleados,</w:t>
      </w:r>
      <w:r>
        <w:rPr>
          <w:spacing w:val="-4"/>
        </w:rPr>
        <w:t xml:space="preserve"> </w:t>
      </w:r>
      <w:r>
        <w:t>proveedores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subcontratistas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pacto</w:t>
      </w:r>
      <w:r>
        <w:rPr>
          <w:spacing w:val="-5"/>
        </w:rPr>
        <w:t xml:space="preserve"> </w:t>
      </w:r>
      <w:r>
        <w:t>ético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conducta</w:t>
      </w:r>
      <w:r>
        <w:rPr>
          <w:spacing w:val="-4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garantice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probidad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transparencia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actuaciones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involucrados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preparación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y 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 Contrato.</w:t>
      </w:r>
    </w:p>
    <w:p w14:paraId="7891918C" w14:textId="77777777" w:rsidR="00E83F4D" w:rsidRDefault="00E83F4D" w:rsidP="00F339AC">
      <w:pPr>
        <w:pStyle w:val="Textoindependiente"/>
        <w:spacing w:after="0" w:line="240" w:lineRule="auto"/>
      </w:pPr>
    </w:p>
    <w:p w14:paraId="0389AE36" w14:textId="77777777" w:rsidR="00E83F4D" w:rsidRDefault="00E83F4D" w:rsidP="00F339AC">
      <w:pPr>
        <w:pStyle w:val="Prrafodelista"/>
        <w:widowControl w:val="0"/>
        <w:numPr>
          <w:ilvl w:val="1"/>
          <w:numId w:val="12"/>
        </w:numPr>
        <w:tabs>
          <w:tab w:val="left" w:pos="1163"/>
        </w:tabs>
        <w:autoSpaceDE w:val="0"/>
        <w:autoSpaceDN w:val="0"/>
        <w:spacing w:after="0" w:line="240" w:lineRule="auto"/>
        <w:ind w:left="807" w:right="111" w:firstLine="0"/>
        <w:contextualSpacing w:val="0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presentarse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queja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denuncia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ocurrencia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corrupción durante el presente proceso de selección o con cargo al Contrato, los Obligados</w:t>
      </w:r>
      <w:r>
        <w:rPr>
          <w:spacing w:val="-47"/>
        </w:rPr>
        <w:t xml:space="preserve"> </w:t>
      </w:r>
      <w:r>
        <w:t>darán conocimiento a la Agencia y a las autoridades competentes de la ocurrencia de tal</w:t>
      </w:r>
      <w:r>
        <w:rPr>
          <w:spacing w:val="1"/>
        </w:rPr>
        <w:t xml:space="preserve"> </w:t>
      </w:r>
      <w:r>
        <w:t>situación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pagos hechos hasta la</w:t>
      </w:r>
      <w:r>
        <w:rPr>
          <w:spacing w:val="-3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terceros.</w:t>
      </w:r>
    </w:p>
    <w:p w14:paraId="53ECF4F4" w14:textId="77777777" w:rsidR="00E83F4D" w:rsidRDefault="00E83F4D" w:rsidP="00F339AC">
      <w:pPr>
        <w:pStyle w:val="Textoindependiente"/>
        <w:spacing w:after="0" w:line="240" w:lineRule="auto"/>
        <w:rPr>
          <w:sz w:val="21"/>
        </w:rPr>
      </w:pPr>
    </w:p>
    <w:p w14:paraId="447E1C57" w14:textId="77777777" w:rsidR="00E83F4D" w:rsidRDefault="00E83F4D" w:rsidP="00F339AC">
      <w:pPr>
        <w:pStyle w:val="Prrafodelista"/>
        <w:widowControl w:val="0"/>
        <w:numPr>
          <w:ilvl w:val="1"/>
          <w:numId w:val="12"/>
        </w:numPr>
        <w:tabs>
          <w:tab w:val="left" w:pos="1223"/>
        </w:tabs>
        <w:autoSpaceDE w:val="0"/>
        <w:autoSpaceDN w:val="0"/>
        <w:spacing w:after="0" w:line="240" w:lineRule="auto"/>
        <w:ind w:left="807" w:right="104" w:firstLine="0"/>
        <w:contextualSpacing w:val="0"/>
        <w:jc w:val="both"/>
      </w:pPr>
      <w:r>
        <w:t>No</w:t>
      </w:r>
      <w:r>
        <w:rPr>
          <w:spacing w:val="1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Obligado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rPr>
          <w:spacing w:val="-1"/>
        </w:rPr>
        <w:t>funcionario</w:t>
      </w:r>
      <w:r>
        <w:rPr>
          <w:spacing w:val="-8"/>
        </w:rPr>
        <w:t xml:space="preserve"> </w:t>
      </w:r>
      <w:r>
        <w:rPr>
          <w:spacing w:val="-1"/>
        </w:rPr>
        <w:t>público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rPr>
          <w:spacing w:val="-8"/>
        </w:rPr>
        <w:t xml:space="preserve"> </w:t>
      </w:r>
      <w:r>
        <w:rPr>
          <w:spacing w:val="-1"/>
        </w:rPr>
        <w:t>contratista</w:t>
      </w:r>
      <w:r>
        <w:rPr>
          <w:spacing w:val="-11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Agencia</w:t>
      </w:r>
      <w:r>
        <w:rPr>
          <w:spacing w:val="-7"/>
        </w:rPr>
        <w:t xml:space="preserve"> </w:t>
      </w:r>
      <w:r>
        <w:t>ni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sus</w:t>
      </w:r>
      <w:r>
        <w:rPr>
          <w:spacing w:val="-12"/>
        </w:rPr>
        <w:t xml:space="preserve"> </w:t>
      </w:r>
      <w:r>
        <w:t>familiares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primer</w:t>
      </w:r>
      <w:r>
        <w:rPr>
          <w:spacing w:val="-11"/>
        </w:rPr>
        <w:t xml:space="preserve"> </w:t>
      </w:r>
      <w:r>
        <w:t>grado</w:t>
      </w:r>
      <w:r>
        <w:rPr>
          <w:spacing w:val="-4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consanguinidad,</w:t>
      </w:r>
      <w:r>
        <w:rPr>
          <w:spacing w:val="-3"/>
        </w:rPr>
        <w:t xml:space="preserve"> </w:t>
      </w:r>
      <w:r>
        <w:t>segundo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afinidad</w:t>
      </w:r>
      <w:r>
        <w:rPr>
          <w:spacing w:val="-9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primero</w:t>
      </w:r>
      <w:r>
        <w:rPr>
          <w:spacing w:val="-4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Adjudicación</w:t>
      </w:r>
      <w:r>
        <w:rPr>
          <w:spacing w:val="-1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hasta</w:t>
      </w:r>
      <w:r>
        <w:rPr>
          <w:spacing w:val="-10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año siguiente</w:t>
      </w:r>
      <w:r>
        <w:rPr>
          <w:spacing w:val="1"/>
        </w:rPr>
        <w:t xml:space="preserve"> </w:t>
      </w:r>
      <w:r>
        <w:t>a la finalización 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35121E6E" w14:textId="77777777" w:rsidR="00E83F4D" w:rsidRDefault="00E83F4D" w:rsidP="00F339AC">
      <w:pPr>
        <w:pStyle w:val="Textoindependiente"/>
        <w:spacing w:after="0" w:line="240" w:lineRule="auto"/>
      </w:pPr>
    </w:p>
    <w:p w14:paraId="13264039" w14:textId="77777777" w:rsidR="00E83F4D" w:rsidRDefault="00E83F4D" w:rsidP="00F339AC">
      <w:pPr>
        <w:pStyle w:val="Prrafodelista"/>
        <w:widowControl w:val="0"/>
        <w:numPr>
          <w:ilvl w:val="1"/>
          <w:numId w:val="12"/>
        </w:numPr>
        <w:tabs>
          <w:tab w:val="left" w:pos="1178"/>
        </w:tabs>
        <w:autoSpaceDE w:val="0"/>
        <w:autoSpaceDN w:val="0"/>
        <w:spacing w:after="0" w:line="240" w:lineRule="auto"/>
        <w:ind w:left="807" w:right="108" w:firstLine="0"/>
        <w:contextualSpacing w:val="0"/>
        <w:jc w:val="both"/>
      </w:pPr>
      <w:r>
        <w:t>No ofrecer gratificaciones o atenciones en especie, ni financiar fiestas, recepciones u</w:t>
      </w:r>
      <w:r>
        <w:rPr>
          <w:spacing w:val="1"/>
        </w:rPr>
        <w:t xml:space="preserve"> </w:t>
      </w:r>
      <w:r>
        <w:t>homenajes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funcionarios</w:t>
      </w:r>
      <w:r>
        <w:rPr>
          <w:spacing w:val="-7"/>
        </w:rPr>
        <w:t xml:space="preserve"> </w:t>
      </w:r>
      <w:r>
        <w:t>públicos</w:t>
      </w:r>
      <w:r>
        <w:rPr>
          <w:spacing w:val="-6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diferentes</w:t>
      </w:r>
      <w:r>
        <w:rPr>
          <w:spacing w:val="-8"/>
        </w:rPr>
        <w:t xml:space="preserve"> </w:t>
      </w:r>
      <w:r>
        <w:t>etapas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ni durante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 del</w:t>
      </w:r>
      <w:r>
        <w:rPr>
          <w:spacing w:val="-3"/>
        </w:rPr>
        <w:t xml:space="preserve"> </w:t>
      </w:r>
      <w:r>
        <w:t>Contrato.</w:t>
      </w:r>
    </w:p>
    <w:p w14:paraId="59BEEA9A" w14:textId="4B221C1E" w:rsidR="000D3AB4" w:rsidRPr="007462E2" w:rsidRDefault="000D3AB4" w:rsidP="00F339A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sectPr w:rsidR="000D3AB4" w:rsidRPr="007462E2" w:rsidSect="00A87AC8">
      <w:headerReference w:type="default" r:id="rId11"/>
      <w:footerReference w:type="default" r:id="rId12"/>
      <w:pgSz w:w="12240" w:h="16340"/>
      <w:pgMar w:top="1834" w:right="1368" w:bottom="924" w:left="15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84D78" w14:textId="77777777" w:rsidR="00BD7F1C" w:rsidRDefault="00BD7F1C" w:rsidP="00693FFE">
      <w:pPr>
        <w:spacing w:after="0" w:line="240" w:lineRule="auto"/>
      </w:pPr>
      <w:r>
        <w:separator/>
      </w:r>
    </w:p>
  </w:endnote>
  <w:endnote w:type="continuationSeparator" w:id="0">
    <w:p w14:paraId="72597486" w14:textId="77777777" w:rsidR="00BD7F1C" w:rsidRDefault="00BD7F1C" w:rsidP="00693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36F90" w14:textId="77777777" w:rsidR="00204B0E" w:rsidRPr="00183BEE" w:rsidRDefault="00204B0E" w:rsidP="00204B0E">
    <w:pPr>
      <w:spacing w:after="0"/>
      <w:jc w:val="both"/>
      <w:rPr>
        <w:rFonts w:ascii="Verdana" w:hAnsi="Verdana"/>
        <w:b/>
        <w:bCs/>
        <w:sz w:val="16"/>
        <w:szCs w:val="16"/>
      </w:rPr>
    </w:pPr>
    <w:r w:rsidRPr="00183BEE">
      <w:rPr>
        <w:rFonts w:ascii="Verdana" w:hAnsi="Verdana"/>
        <w:b/>
        <w:bCs/>
        <w:sz w:val="16"/>
        <w:szCs w:val="16"/>
      </w:rPr>
      <w:t>Agencia Nacional de Infraestructura</w:t>
    </w:r>
  </w:p>
  <w:p w14:paraId="214B8FA0" w14:textId="77777777" w:rsidR="00204B0E" w:rsidRPr="00183BEE" w:rsidRDefault="00204B0E" w:rsidP="00204B0E">
    <w:pPr>
      <w:spacing w:after="0"/>
      <w:jc w:val="both"/>
      <w:rPr>
        <w:rFonts w:ascii="Verdana" w:hAnsi="Verdana"/>
        <w:color w:val="000000" w:themeColor="text1"/>
        <w:sz w:val="16"/>
        <w:szCs w:val="16"/>
      </w:rPr>
    </w:pPr>
    <w:r w:rsidRPr="00183BEE">
      <w:rPr>
        <w:rFonts w:ascii="Verdana" w:hAnsi="Verdana"/>
        <w:sz w:val="16"/>
        <w:szCs w:val="16"/>
      </w:rPr>
      <w:t xml:space="preserve">Dirección: </w:t>
    </w:r>
    <w:r w:rsidRPr="00183BEE">
      <w:rPr>
        <w:rFonts w:ascii="Verdana" w:hAnsi="Verdana"/>
        <w:color w:val="000000" w:themeColor="text1"/>
        <w:sz w:val="16"/>
        <w:szCs w:val="16"/>
        <w:shd w:val="clear" w:color="auto" w:fill="FFFFFF"/>
      </w:rPr>
      <w:t>Calle 24A # 59 - 42</w:t>
    </w:r>
    <w:r w:rsidRPr="00183BEE">
      <w:rPr>
        <w:rFonts w:ascii="Verdana" w:hAnsi="Verdana"/>
        <w:color w:val="000000" w:themeColor="text1"/>
        <w:sz w:val="16"/>
        <w:szCs w:val="16"/>
      </w:rPr>
      <w:t>, Bogotá D.C., Colombia</w:t>
    </w:r>
  </w:p>
  <w:p w14:paraId="6AD1BC52" w14:textId="77777777" w:rsidR="00204B0E" w:rsidRPr="00183BEE" w:rsidRDefault="00204B0E" w:rsidP="00204B0E">
    <w:pPr>
      <w:spacing w:after="0"/>
      <w:jc w:val="both"/>
      <w:rPr>
        <w:rFonts w:ascii="Verdana" w:hAnsi="Verdana"/>
        <w:color w:val="000000" w:themeColor="text1"/>
        <w:sz w:val="16"/>
        <w:szCs w:val="16"/>
      </w:rPr>
    </w:pPr>
    <w:r w:rsidRPr="00183BEE">
      <w:rPr>
        <w:rFonts w:ascii="Verdana" w:hAnsi="Verdana"/>
        <w:sz w:val="16"/>
        <w:szCs w:val="16"/>
      </w:rPr>
      <w:t xml:space="preserve">Conmutador: (+57) </w:t>
    </w:r>
    <w:r w:rsidRPr="00183BEE">
      <w:rPr>
        <w:rFonts w:ascii="Verdana" w:hAnsi="Verdana"/>
        <w:color w:val="000000" w:themeColor="text1"/>
        <w:sz w:val="16"/>
        <w:szCs w:val="16"/>
      </w:rPr>
      <w:t xml:space="preserve">601 484 88 60 </w:t>
    </w:r>
  </w:p>
  <w:p w14:paraId="4C1AF44A" w14:textId="11E75087" w:rsidR="00183BEE" w:rsidRPr="00183BEE" w:rsidRDefault="00204B0E" w:rsidP="00183BEE">
    <w:pPr>
      <w:spacing w:after="0"/>
      <w:jc w:val="both"/>
      <w:rPr>
        <w:sz w:val="16"/>
        <w:szCs w:val="16"/>
      </w:rPr>
    </w:pPr>
    <w:r w:rsidRPr="00183BEE">
      <w:rPr>
        <w:rFonts w:ascii="Verdana" w:hAnsi="Verdana"/>
        <w:sz w:val="16"/>
        <w:szCs w:val="16"/>
      </w:rPr>
      <w:t>Línea Gratuita: (+57) 01 8000 410151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79C3F2" w14:textId="77777777" w:rsidR="00BD7F1C" w:rsidRDefault="00BD7F1C" w:rsidP="00693FFE">
      <w:pPr>
        <w:spacing w:after="0" w:line="240" w:lineRule="auto"/>
      </w:pPr>
      <w:r>
        <w:separator/>
      </w:r>
    </w:p>
  </w:footnote>
  <w:footnote w:type="continuationSeparator" w:id="0">
    <w:p w14:paraId="6A768919" w14:textId="77777777" w:rsidR="00BD7F1C" w:rsidRDefault="00BD7F1C" w:rsidP="00693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1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88"/>
      <w:gridCol w:w="222"/>
      <w:gridCol w:w="222"/>
    </w:tblGrid>
    <w:tr w:rsidR="00621BE1" w14:paraId="3A07F835" w14:textId="77777777" w:rsidTr="002F75E6">
      <w:trPr>
        <w:trHeight w:val="1418"/>
      </w:trPr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tbl>
          <w:tblPr>
            <w:tblStyle w:val="Tablaconcuadrcula"/>
            <w:tblW w:w="8683" w:type="dxa"/>
            <w:tblLook w:val="04A0" w:firstRow="1" w:lastRow="0" w:firstColumn="1" w:lastColumn="0" w:noHBand="0" w:noVBand="1"/>
          </w:tblPr>
          <w:tblGrid>
            <w:gridCol w:w="1450"/>
            <w:gridCol w:w="7233"/>
          </w:tblGrid>
          <w:tr w:rsidR="00942F07" w:rsidRPr="00190EB6" w14:paraId="37D4BD82" w14:textId="77777777" w:rsidTr="004064DA">
            <w:trPr>
              <w:trHeight w:val="1211"/>
            </w:trPr>
            <w:tc>
              <w:tcPr>
                <w:tcW w:w="1450" w:type="dxa"/>
                <w:vAlign w:val="center"/>
              </w:tcPr>
              <w:p w14:paraId="5C2D31CD" w14:textId="3570539C" w:rsidR="00942F07" w:rsidRPr="00190EB6" w:rsidRDefault="004064DA" w:rsidP="00942F07">
                <w:pPr>
                  <w:pStyle w:val="Encabezado"/>
                  <w:jc w:val="center"/>
                  <w:rPr>
                    <w:sz w:val="20"/>
                    <w:szCs w:val="20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077B0B7A" wp14:editId="15A2EBD6">
                      <wp:simplePos x="0" y="0"/>
                      <wp:positionH relativeFrom="margin">
                        <wp:posOffset>102870</wp:posOffset>
                      </wp:positionH>
                      <wp:positionV relativeFrom="paragraph">
                        <wp:posOffset>-4445</wp:posOffset>
                      </wp:positionV>
                      <wp:extent cx="523875" cy="763905"/>
                      <wp:effectExtent l="0" t="0" r="0" b="0"/>
                      <wp:wrapNone/>
                      <wp:docPr id="169564381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5643812" name="Imagen 1695643812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23875" cy="7639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233" w:type="dxa"/>
                <w:vAlign w:val="center"/>
              </w:tcPr>
              <w:p w14:paraId="4CDC78F0" w14:textId="67880FF6" w:rsidR="00942F07" w:rsidRPr="008553D6" w:rsidRDefault="00DD3472" w:rsidP="00942F07">
                <w:pPr>
                  <w:autoSpaceDE w:val="0"/>
                  <w:autoSpaceDN w:val="0"/>
                  <w:adjustRightInd w:val="0"/>
                  <w:jc w:val="center"/>
                  <w:rPr>
                    <w:rFonts w:cs="Arial"/>
                    <w:b/>
                    <w:bCs/>
                  </w:rPr>
                </w:pPr>
                <w:r>
                  <w:rPr>
                    <w:rFonts w:cs="Arial"/>
                    <w:b/>
                    <w:bCs/>
                  </w:rPr>
                  <w:t>ANEXO 1</w:t>
                </w:r>
              </w:p>
              <w:p w14:paraId="5FFAE94B" w14:textId="79F13DD3" w:rsidR="00942F07" w:rsidRPr="002C027A" w:rsidRDefault="00DD3472" w:rsidP="002C027A">
                <w:pPr>
                  <w:autoSpaceDE w:val="0"/>
                  <w:autoSpaceDN w:val="0"/>
                  <w:adjustRightInd w:val="0"/>
                  <w:jc w:val="center"/>
                  <w:rPr>
                    <w:rFonts w:cs="Arial"/>
                    <w:b/>
                    <w:bCs/>
                  </w:rPr>
                </w:pPr>
                <w:r>
                  <w:rPr>
                    <w:rFonts w:cs="Arial"/>
                    <w:b/>
                    <w:bCs/>
                  </w:rPr>
                  <w:t>PACTO DE TRANSPARENCIA</w:t>
                </w:r>
              </w:p>
            </w:tc>
          </w:tr>
        </w:tbl>
        <w:p w14:paraId="0FA0D98C" w14:textId="0868E7D1" w:rsidR="00621BE1" w:rsidRPr="001E7980" w:rsidRDefault="00621BE1" w:rsidP="00FF41B8">
          <w:pPr>
            <w:tabs>
              <w:tab w:val="left" w:pos="1020"/>
              <w:tab w:val="center" w:pos="4419"/>
            </w:tabs>
            <w:spacing w:after="0" w:line="240" w:lineRule="auto"/>
            <w:jc w:val="center"/>
            <w:rPr>
              <w:rFonts w:cs="Arial"/>
              <w:b/>
              <w:bCs/>
              <w:color w:val="000000"/>
            </w:rPr>
          </w:pPr>
        </w:p>
      </w:tc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28C67BEB" w14:textId="77777777" w:rsidR="00621BE1" w:rsidRDefault="00621BE1" w:rsidP="000C54CA">
          <w:pPr>
            <w:pStyle w:val="Encabezado"/>
            <w:jc w:val="both"/>
          </w:pPr>
        </w:p>
        <w:p w14:paraId="618CB8B7" w14:textId="77777777" w:rsidR="00621BE1" w:rsidRPr="000C54CA" w:rsidRDefault="00621BE1" w:rsidP="000C54CA">
          <w:pPr>
            <w:jc w:val="center"/>
            <w:rPr>
              <w:lang w:val="es-ES" w:eastAsia="es-ES"/>
            </w:rPr>
          </w:pPr>
        </w:p>
      </w:tc>
      <w:tc>
        <w:tcPr>
          <w:tcW w:w="3418" w:type="dxa"/>
          <w:tcBorders>
            <w:top w:val="nil"/>
            <w:left w:val="nil"/>
            <w:bottom w:val="nil"/>
            <w:right w:val="nil"/>
          </w:tcBorders>
        </w:tcPr>
        <w:p w14:paraId="6E973638" w14:textId="77777777" w:rsidR="00621BE1" w:rsidRDefault="00621BE1" w:rsidP="000C54CA">
          <w:pPr>
            <w:pStyle w:val="Encabezado"/>
            <w:jc w:val="right"/>
          </w:pPr>
        </w:p>
      </w:tc>
    </w:tr>
  </w:tbl>
  <w:p w14:paraId="5EC9D874" w14:textId="6A5AB8CC" w:rsidR="00621BE1" w:rsidRDefault="00621B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26F5A"/>
    <w:multiLevelType w:val="hybridMultilevel"/>
    <w:tmpl w:val="5746A898"/>
    <w:lvl w:ilvl="0" w:tplc="3D24F0E8">
      <w:start w:val="1"/>
      <w:numFmt w:val="lowerLetter"/>
      <w:lvlText w:val="(%1)"/>
      <w:lvlJc w:val="left"/>
      <w:pPr>
        <w:ind w:left="435" w:hanging="334"/>
        <w:jc w:val="left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9D1487F8">
      <w:start w:val="1"/>
      <w:numFmt w:val="lowerRoman"/>
      <w:lvlText w:val="(%2)"/>
      <w:lvlJc w:val="left"/>
      <w:pPr>
        <w:ind w:left="812" w:hanging="240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DDDE318E">
      <w:numFmt w:val="bullet"/>
      <w:lvlText w:val="•"/>
      <w:lvlJc w:val="left"/>
      <w:pPr>
        <w:ind w:left="1735" w:hanging="240"/>
      </w:pPr>
      <w:rPr>
        <w:rFonts w:hint="default"/>
        <w:lang w:val="es-ES" w:eastAsia="en-US" w:bidi="ar-SA"/>
      </w:rPr>
    </w:lvl>
    <w:lvl w:ilvl="3" w:tplc="795C63AE">
      <w:numFmt w:val="bullet"/>
      <w:lvlText w:val="•"/>
      <w:lvlJc w:val="left"/>
      <w:pPr>
        <w:ind w:left="2651" w:hanging="240"/>
      </w:pPr>
      <w:rPr>
        <w:rFonts w:hint="default"/>
        <w:lang w:val="es-ES" w:eastAsia="en-US" w:bidi="ar-SA"/>
      </w:rPr>
    </w:lvl>
    <w:lvl w:ilvl="4" w:tplc="A17455C6">
      <w:numFmt w:val="bullet"/>
      <w:lvlText w:val="•"/>
      <w:lvlJc w:val="left"/>
      <w:pPr>
        <w:ind w:left="3566" w:hanging="240"/>
      </w:pPr>
      <w:rPr>
        <w:rFonts w:hint="default"/>
        <w:lang w:val="es-ES" w:eastAsia="en-US" w:bidi="ar-SA"/>
      </w:rPr>
    </w:lvl>
    <w:lvl w:ilvl="5" w:tplc="1A22EB30">
      <w:numFmt w:val="bullet"/>
      <w:lvlText w:val="•"/>
      <w:lvlJc w:val="left"/>
      <w:pPr>
        <w:ind w:left="4482" w:hanging="240"/>
      </w:pPr>
      <w:rPr>
        <w:rFonts w:hint="default"/>
        <w:lang w:val="es-ES" w:eastAsia="en-US" w:bidi="ar-SA"/>
      </w:rPr>
    </w:lvl>
    <w:lvl w:ilvl="6" w:tplc="28B6311A">
      <w:numFmt w:val="bullet"/>
      <w:lvlText w:val="•"/>
      <w:lvlJc w:val="left"/>
      <w:pPr>
        <w:ind w:left="5397" w:hanging="240"/>
      </w:pPr>
      <w:rPr>
        <w:rFonts w:hint="default"/>
        <w:lang w:val="es-ES" w:eastAsia="en-US" w:bidi="ar-SA"/>
      </w:rPr>
    </w:lvl>
    <w:lvl w:ilvl="7" w:tplc="FB7094F2">
      <w:numFmt w:val="bullet"/>
      <w:lvlText w:val="•"/>
      <w:lvlJc w:val="left"/>
      <w:pPr>
        <w:ind w:left="6313" w:hanging="240"/>
      </w:pPr>
      <w:rPr>
        <w:rFonts w:hint="default"/>
        <w:lang w:val="es-ES" w:eastAsia="en-US" w:bidi="ar-SA"/>
      </w:rPr>
    </w:lvl>
    <w:lvl w:ilvl="8" w:tplc="AE100F52">
      <w:numFmt w:val="bullet"/>
      <w:lvlText w:val="•"/>
      <w:lvlJc w:val="left"/>
      <w:pPr>
        <w:ind w:left="7228" w:hanging="240"/>
      </w:pPr>
      <w:rPr>
        <w:rFonts w:hint="default"/>
        <w:lang w:val="es-ES" w:eastAsia="en-US" w:bidi="ar-SA"/>
      </w:rPr>
    </w:lvl>
  </w:abstractNum>
  <w:abstractNum w:abstractNumId="1" w15:restartNumberingAfterBreak="0">
    <w:nsid w:val="2F935FD0"/>
    <w:multiLevelType w:val="hybridMultilevel"/>
    <w:tmpl w:val="0FDE302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4875325"/>
    <w:multiLevelType w:val="hybridMultilevel"/>
    <w:tmpl w:val="64BC17A6"/>
    <w:lvl w:ilvl="0" w:tplc="240A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34FD7F05"/>
    <w:multiLevelType w:val="hybridMultilevel"/>
    <w:tmpl w:val="8CC04E84"/>
    <w:lvl w:ilvl="0" w:tplc="7B42095E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1">
    <w:nsid w:val="3EDC303E"/>
    <w:multiLevelType w:val="hybridMultilevel"/>
    <w:tmpl w:val="DAC8DBE6"/>
    <w:lvl w:ilvl="0" w:tplc="ACCCA070">
      <w:start w:val="1"/>
      <w:numFmt w:val="lowerRoman"/>
      <w:lvlText w:val="(%1)"/>
      <w:lvlJc w:val="left"/>
      <w:pPr>
        <w:ind w:left="1288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648" w:hanging="360"/>
      </w:pPr>
    </w:lvl>
    <w:lvl w:ilvl="2" w:tplc="080A001B" w:tentative="1">
      <w:start w:val="1"/>
      <w:numFmt w:val="lowerRoman"/>
      <w:lvlText w:val="%3."/>
      <w:lvlJc w:val="right"/>
      <w:pPr>
        <w:ind w:left="2368" w:hanging="180"/>
      </w:pPr>
    </w:lvl>
    <w:lvl w:ilvl="3" w:tplc="080A000F" w:tentative="1">
      <w:start w:val="1"/>
      <w:numFmt w:val="decimal"/>
      <w:lvlText w:val="%4."/>
      <w:lvlJc w:val="left"/>
      <w:pPr>
        <w:ind w:left="3088" w:hanging="360"/>
      </w:pPr>
    </w:lvl>
    <w:lvl w:ilvl="4" w:tplc="080A0019" w:tentative="1">
      <w:start w:val="1"/>
      <w:numFmt w:val="lowerLetter"/>
      <w:lvlText w:val="%5."/>
      <w:lvlJc w:val="left"/>
      <w:pPr>
        <w:ind w:left="3808" w:hanging="360"/>
      </w:pPr>
    </w:lvl>
    <w:lvl w:ilvl="5" w:tplc="080A001B" w:tentative="1">
      <w:start w:val="1"/>
      <w:numFmt w:val="lowerRoman"/>
      <w:lvlText w:val="%6."/>
      <w:lvlJc w:val="right"/>
      <w:pPr>
        <w:ind w:left="4528" w:hanging="180"/>
      </w:pPr>
    </w:lvl>
    <w:lvl w:ilvl="6" w:tplc="080A000F" w:tentative="1">
      <w:start w:val="1"/>
      <w:numFmt w:val="decimal"/>
      <w:lvlText w:val="%7."/>
      <w:lvlJc w:val="left"/>
      <w:pPr>
        <w:ind w:left="5248" w:hanging="360"/>
      </w:pPr>
    </w:lvl>
    <w:lvl w:ilvl="7" w:tplc="080A0019" w:tentative="1">
      <w:start w:val="1"/>
      <w:numFmt w:val="lowerLetter"/>
      <w:lvlText w:val="%8."/>
      <w:lvlJc w:val="left"/>
      <w:pPr>
        <w:ind w:left="5968" w:hanging="360"/>
      </w:pPr>
    </w:lvl>
    <w:lvl w:ilvl="8" w:tplc="08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1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F696D"/>
    <w:multiLevelType w:val="hybridMultilevel"/>
    <w:tmpl w:val="C26C26B6"/>
    <w:lvl w:ilvl="0" w:tplc="F0C8A902">
      <w:start w:val="1"/>
      <w:numFmt w:val="lowerLetter"/>
      <w:lvlText w:val="(%1)"/>
      <w:lvlJc w:val="left"/>
      <w:pPr>
        <w:ind w:left="360" w:hanging="360"/>
      </w:pPr>
      <w:rPr>
        <w:rFonts w:hint="default"/>
        <w:i w:val="0"/>
      </w:rPr>
    </w:lvl>
    <w:lvl w:ilvl="1" w:tplc="240A001B">
      <w:start w:val="1"/>
      <w:numFmt w:val="lowerRoman"/>
      <w:lvlText w:val="%2."/>
      <w:lvlJc w:val="right"/>
      <w:pPr>
        <w:ind w:left="1080" w:hanging="360"/>
      </w:pPr>
    </w:lvl>
    <w:lvl w:ilvl="2" w:tplc="AD66A314">
      <w:numFmt w:val="bullet"/>
      <w:lvlText w:val="•"/>
      <w:lvlJc w:val="left"/>
      <w:pPr>
        <w:ind w:left="2325" w:hanging="705"/>
      </w:pPr>
      <w:rPr>
        <w:rFonts w:ascii="Times New Roman" w:eastAsiaTheme="minorHAnsi" w:hAnsi="Times New Roman" w:cs="Times New Roman" w:hint="default"/>
      </w:rPr>
    </w:lvl>
    <w:lvl w:ilvl="3" w:tplc="1E76ECF8">
      <w:start w:val="10"/>
      <w:numFmt w:val="lowerLetter"/>
      <w:lvlText w:val="%4."/>
      <w:lvlJc w:val="left"/>
      <w:pPr>
        <w:ind w:left="2520" w:hanging="360"/>
      </w:pPr>
      <w:rPr>
        <w:rFonts w:hint="default"/>
      </w:r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1">
    <w:nsid w:val="56D57948"/>
    <w:multiLevelType w:val="hybridMultilevel"/>
    <w:tmpl w:val="22E627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777770BE"/>
    <w:multiLevelType w:val="hybridMultilevel"/>
    <w:tmpl w:val="5C020E8C"/>
    <w:lvl w:ilvl="0" w:tplc="A1DE2C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7A1C4684"/>
    <w:multiLevelType w:val="hybridMultilevel"/>
    <w:tmpl w:val="503675E4"/>
    <w:lvl w:ilvl="0" w:tplc="50DEBAD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2"/>
  </w:num>
  <w:num w:numId="6">
    <w:abstractNumId w:val="10"/>
  </w:num>
  <w:num w:numId="7">
    <w:abstractNumId w:val="7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6FE"/>
    <w:rsid w:val="00001E8E"/>
    <w:rsid w:val="000112DD"/>
    <w:rsid w:val="00021C59"/>
    <w:rsid w:val="0002264C"/>
    <w:rsid w:val="00030AB2"/>
    <w:rsid w:val="00040DD1"/>
    <w:rsid w:val="0006381C"/>
    <w:rsid w:val="0007252C"/>
    <w:rsid w:val="000731D0"/>
    <w:rsid w:val="00073E0B"/>
    <w:rsid w:val="00086C44"/>
    <w:rsid w:val="000929A4"/>
    <w:rsid w:val="000A4DA9"/>
    <w:rsid w:val="000A5F7D"/>
    <w:rsid w:val="000B2269"/>
    <w:rsid w:val="000C12B4"/>
    <w:rsid w:val="000C54CA"/>
    <w:rsid w:val="000D3729"/>
    <w:rsid w:val="000D3AB4"/>
    <w:rsid w:val="000E05E7"/>
    <w:rsid w:val="000E37F6"/>
    <w:rsid w:val="000E5630"/>
    <w:rsid w:val="000E6B42"/>
    <w:rsid w:val="000F091C"/>
    <w:rsid w:val="0011559B"/>
    <w:rsid w:val="001271A7"/>
    <w:rsid w:val="0013061B"/>
    <w:rsid w:val="0013162F"/>
    <w:rsid w:val="00140B9A"/>
    <w:rsid w:val="001418EF"/>
    <w:rsid w:val="00142CD1"/>
    <w:rsid w:val="00153145"/>
    <w:rsid w:val="00162E47"/>
    <w:rsid w:val="00165077"/>
    <w:rsid w:val="00174CFD"/>
    <w:rsid w:val="00174D8F"/>
    <w:rsid w:val="00176BAE"/>
    <w:rsid w:val="001809B2"/>
    <w:rsid w:val="00181783"/>
    <w:rsid w:val="00182988"/>
    <w:rsid w:val="00183BEE"/>
    <w:rsid w:val="00185A77"/>
    <w:rsid w:val="001879C1"/>
    <w:rsid w:val="0019242F"/>
    <w:rsid w:val="001941E5"/>
    <w:rsid w:val="00196615"/>
    <w:rsid w:val="00196E3D"/>
    <w:rsid w:val="001B1173"/>
    <w:rsid w:val="001B4BF9"/>
    <w:rsid w:val="001B5461"/>
    <w:rsid w:val="001C327D"/>
    <w:rsid w:val="001C32FF"/>
    <w:rsid w:val="001C3C2A"/>
    <w:rsid w:val="001E2653"/>
    <w:rsid w:val="001E7980"/>
    <w:rsid w:val="00202617"/>
    <w:rsid w:val="002031C0"/>
    <w:rsid w:val="00203CB8"/>
    <w:rsid w:val="00204B0E"/>
    <w:rsid w:val="00216544"/>
    <w:rsid w:val="00223EDB"/>
    <w:rsid w:val="00231E37"/>
    <w:rsid w:val="00237555"/>
    <w:rsid w:val="002411AA"/>
    <w:rsid w:val="00243132"/>
    <w:rsid w:val="0024581B"/>
    <w:rsid w:val="00245F55"/>
    <w:rsid w:val="00246E4A"/>
    <w:rsid w:val="002475BA"/>
    <w:rsid w:val="00251FEA"/>
    <w:rsid w:val="00261557"/>
    <w:rsid w:val="00271971"/>
    <w:rsid w:val="002879AE"/>
    <w:rsid w:val="002A561E"/>
    <w:rsid w:val="002C027A"/>
    <w:rsid w:val="002C55F9"/>
    <w:rsid w:val="002C5D59"/>
    <w:rsid w:val="002E688A"/>
    <w:rsid w:val="002F25BF"/>
    <w:rsid w:val="002F29F0"/>
    <w:rsid w:val="002F687F"/>
    <w:rsid w:val="002F75E6"/>
    <w:rsid w:val="0030154D"/>
    <w:rsid w:val="003043ED"/>
    <w:rsid w:val="0030498C"/>
    <w:rsid w:val="00330195"/>
    <w:rsid w:val="00330D79"/>
    <w:rsid w:val="003337EC"/>
    <w:rsid w:val="00334597"/>
    <w:rsid w:val="00334EFA"/>
    <w:rsid w:val="00352397"/>
    <w:rsid w:val="003646D1"/>
    <w:rsid w:val="003721BF"/>
    <w:rsid w:val="00376BC6"/>
    <w:rsid w:val="00385FE5"/>
    <w:rsid w:val="0038736A"/>
    <w:rsid w:val="00391E67"/>
    <w:rsid w:val="00392719"/>
    <w:rsid w:val="003A4B32"/>
    <w:rsid w:val="003A71A7"/>
    <w:rsid w:val="003A792B"/>
    <w:rsid w:val="003C0D1E"/>
    <w:rsid w:val="003C53D0"/>
    <w:rsid w:val="003D0EFD"/>
    <w:rsid w:val="003D1FAF"/>
    <w:rsid w:val="003E36D9"/>
    <w:rsid w:val="003F0610"/>
    <w:rsid w:val="003F1095"/>
    <w:rsid w:val="003F7FEC"/>
    <w:rsid w:val="00401A68"/>
    <w:rsid w:val="00401E7B"/>
    <w:rsid w:val="00403B1E"/>
    <w:rsid w:val="004064DA"/>
    <w:rsid w:val="004111C3"/>
    <w:rsid w:val="004127EB"/>
    <w:rsid w:val="00427CE2"/>
    <w:rsid w:val="00445631"/>
    <w:rsid w:val="0045478E"/>
    <w:rsid w:val="0046124B"/>
    <w:rsid w:val="00470BF0"/>
    <w:rsid w:val="004737AF"/>
    <w:rsid w:val="00473D35"/>
    <w:rsid w:val="00477AF1"/>
    <w:rsid w:val="004A26FE"/>
    <w:rsid w:val="004A3600"/>
    <w:rsid w:val="004A650C"/>
    <w:rsid w:val="004A7519"/>
    <w:rsid w:val="004B09DA"/>
    <w:rsid w:val="004C0479"/>
    <w:rsid w:val="004C2C71"/>
    <w:rsid w:val="004C4837"/>
    <w:rsid w:val="004D43FF"/>
    <w:rsid w:val="004E0931"/>
    <w:rsid w:val="004E6C18"/>
    <w:rsid w:val="004E7026"/>
    <w:rsid w:val="004F0C33"/>
    <w:rsid w:val="004F47F2"/>
    <w:rsid w:val="004F543E"/>
    <w:rsid w:val="004F59FA"/>
    <w:rsid w:val="00504B97"/>
    <w:rsid w:val="00511E41"/>
    <w:rsid w:val="00513EC0"/>
    <w:rsid w:val="00521F16"/>
    <w:rsid w:val="00523242"/>
    <w:rsid w:val="005432BB"/>
    <w:rsid w:val="00546CE4"/>
    <w:rsid w:val="00547804"/>
    <w:rsid w:val="00552D80"/>
    <w:rsid w:val="005552E9"/>
    <w:rsid w:val="00555AAB"/>
    <w:rsid w:val="00564F39"/>
    <w:rsid w:val="00567F7C"/>
    <w:rsid w:val="005737B7"/>
    <w:rsid w:val="00574025"/>
    <w:rsid w:val="0057517D"/>
    <w:rsid w:val="00583058"/>
    <w:rsid w:val="005843B3"/>
    <w:rsid w:val="00584423"/>
    <w:rsid w:val="00586B3C"/>
    <w:rsid w:val="005A2F36"/>
    <w:rsid w:val="005B1096"/>
    <w:rsid w:val="005B11C3"/>
    <w:rsid w:val="005B29E1"/>
    <w:rsid w:val="005B387E"/>
    <w:rsid w:val="005C4CBC"/>
    <w:rsid w:val="005C642C"/>
    <w:rsid w:val="005C702A"/>
    <w:rsid w:val="005C7E34"/>
    <w:rsid w:val="005D7383"/>
    <w:rsid w:val="005E4F42"/>
    <w:rsid w:val="005F0F4D"/>
    <w:rsid w:val="00605DA4"/>
    <w:rsid w:val="00613037"/>
    <w:rsid w:val="00621BE1"/>
    <w:rsid w:val="00622425"/>
    <w:rsid w:val="00627408"/>
    <w:rsid w:val="00646639"/>
    <w:rsid w:val="00653E58"/>
    <w:rsid w:val="0065479D"/>
    <w:rsid w:val="00663CE4"/>
    <w:rsid w:val="0066559C"/>
    <w:rsid w:val="00665B01"/>
    <w:rsid w:val="00671946"/>
    <w:rsid w:val="00677000"/>
    <w:rsid w:val="00680E9E"/>
    <w:rsid w:val="00683693"/>
    <w:rsid w:val="00685989"/>
    <w:rsid w:val="006873B5"/>
    <w:rsid w:val="00693FFE"/>
    <w:rsid w:val="00694116"/>
    <w:rsid w:val="00694BFE"/>
    <w:rsid w:val="006A6105"/>
    <w:rsid w:val="006C3085"/>
    <w:rsid w:val="006F3527"/>
    <w:rsid w:val="007042C9"/>
    <w:rsid w:val="00710640"/>
    <w:rsid w:val="007120CE"/>
    <w:rsid w:val="00715984"/>
    <w:rsid w:val="00715CD9"/>
    <w:rsid w:val="007206A7"/>
    <w:rsid w:val="00721A62"/>
    <w:rsid w:val="00730341"/>
    <w:rsid w:val="00733A40"/>
    <w:rsid w:val="007462E2"/>
    <w:rsid w:val="007476B3"/>
    <w:rsid w:val="00747761"/>
    <w:rsid w:val="00756E30"/>
    <w:rsid w:val="00756ECF"/>
    <w:rsid w:val="00762ED1"/>
    <w:rsid w:val="007662F7"/>
    <w:rsid w:val="00771810"/>
    <w:rsid w:val="00783CC5"/>
    <w:rsid w:val="0079197D"/>
    <w:rsid w:val="007A4DF8"/>
    <w:rsid w:val="007A71D1"/>
    <w:rsid w:val="007B58B1"/>
    <w:rsid w:val="007B708E"/>
    <w:rsid w:val="007C1F57"/>
    <w:rsid w:val="007C3C54"/>
    <w:rsid w:val="00805548"/>
    <w:rsid w:val="00810E4E"/>
    <w:rsid w:val="00813E2F"/>
    <w:rsid w:val="00814708"/>
    <w:rsid w:val="00814FA7"/>
    <w:rsid w:val="00821ED4"/>
    <w:rsid w:val="00835E8A"/>
    <w:rsid w:val="00836E2C"/>
    <w:rsid w:val="00847D5F"/>
    <w:rsid w:val="0085653F"/>
    <w:rsid w:val="008707EC"/>
    <w:rsid w:val="0089445D"/>
    <w:rsid w:val="008B314D"/>
    <w:rsid w:val="008B5CB2"/>
    <w:rsid w:val="008B7447"/>
    <w:rsid w:val="008B74C7"/>
    <w:rsid w:val="008C0604"/>
    <w:rsid w:val="008D4A54"/>
    <w:rsid w:val="008D7142"/>
    <w:rsid w:val="008E4FC8"/>
    <w:rsid w:val="008F414D"/>
    <w:rsid w:val="008F613B"/>
    <w:rsid w:val="008F7AAC"/>
    <w:rsid w:val="00900F66"/>
    <w:rsid w:val="0090226C"/>
    <w:rsid w:val="009053A7"/>
    <w:rsid w:val="0091174C"/>
    <w:rsid w:val="009307DF"/>
    <w:rsid w:val="00931241"/>
    <w:rsid w:val="00935F94"/>
    <w:rsid w:val="0094167B"/>
    <w:rsid w:val="00942F07"/>
    <w:rsid w:val="009456D1"/>
    <w:rsid w:val="00946ECB"/>
    <w:rsid w:val="0095138F"/>
    <w:rsid w:val="009555D9"/>
    <w:rsid w:val="009703C4"/>
    <w:rsid w:val="00970AA1"/>
    <w:rsid w:val="00971322"/>
    <w:rsid w:val="009750BD"/>
    <w:rsid w:val="00990C56"/>
    <w:rsid w:val="009925A4"/>
    <w:rsid w:val="0099489E"/>
    <w:rsid w:val="009969CD"/>
    <w:rsid w:val="009B5B34"/>
    <w:rsid w:val="009B7F58"/>
    <w:rsid w:val="009C49DB"/>
    <w:rsid w:val="009C4D2D"/>
    <w:rsid w:val="009C6F28"/>
    <w:rsid w:val="009E5C74"/>
    <w:rsid w:val="009F0AB9"/>
    <w:rsid w:val="009F19C1"/>
    <w:rsid w:val="009F547C"/>
    <w:rsid w:val="009F707F"/>
    <w:rsid w:val="00A01A34"/>
    <w:rsid w:val="00A13700"/>
    <w:rsid w:val="00A15F12"/>
    <w:rsid w:val="00A334A9"/>
    <w:rsid w:val="00A3693B"/>
    <w:rsid w:val="00A41F63"/>
    <w:rsid w:val="00A42EA7"/>
    <w:rsid w:val="00A5247D"/>
    <w:rsid w:val="00A54984"/>
    <w:rsid w:val="00A61088"/>
    <w:rsid w:val="00A70A84"/>
    <w:rsid w:val="00A80D13"/>
    <w:rsid w:val="00A83EEC"/>
    <w:rsid w:val="00A87AC8"/>
    <w:rsid w:val="00A95347"/>
    <w:rsid w:val="00AA16AF"/>
    <w:rsid w:val="00AA5319"/>
    <w:rsid w:val="00AA6288"/>
    <w:rsid w:val="00AB36B3"/>
    <w:rsid w:val="00AB42F3"/>
    <w:rsid w:val="00AD5EDD"/>
    <w:rsid w:val="00AD7EC3"/>
    <w:rsid w:val="00AE039B"/>
    <w:rsid w:val="00AF4C79"/>
    <w:rsid w:val="00AF5509"/>
    <w:rsid w:val="00AF64E4"/>
    <w:rsid w:val="00B115F9"/>
    <w:rsid w:val="00B322F8"/>
    <w:rsid w:val="00B40423"/>
    <w:rsid w:val="00B5102D"/>
    <w:rsid w:val="00B5211D"/>
    <w:rsid w:val="00B54D22"/>
    <w:rsid w:val="00B626DF"/>
    <w:rsid w:val="00B84D39"/>
    <w:rsid w:val="00BA1B4C"/>
    <w:rsid w:val="00BA7EF3"/>
    <w:rsid w:val="00BB18F2"/>
    <w:rsid w:val="00BB1A7A"/>
    <w:rsid w:val="00BB1FE1"/>
    <w:rsid w:val="00BB3355"/>
    <w:rsid w:val="00BB54FD"/>
    <w:rsid w:val="00BC2B7F"/>
    <w:rsid w:val="00BC699E"/>
    <w:rsid w:val="00BD7E69"/>
    <w:rsid w:val="00BD7F1C"/>
    <w:rsid w:val="00BE3C0A"/>
    <w:rsid w:val="00BF1CC2"/>
    <w:rsid w:val="00BF1FCA"/>
    <w:rsid w:val="00BF4C2D"/>
    <w:rsid w:val="00C07945"/>
    <w:rsid w:val="00C103C6"/>
    <w:rsid w:val="00C14FF6"/>
    <w:rsid w:val="00C22A2B"/>
    <w:rsid w:val="00C2315E"/>
    <w:rsid w:val="00C24272"/>
    <w:rsid w:val="00C25ADC"/>
    <w:rsid w:val="00C34E5C"/>
    <w:rsid w:val="00C5189D"/>
    <w:rsid w:val="00C56FEF"/>
    <w:rsid w:val="00C60E96"/>
    <w:rsid w:val="00C67D04"/>
    <w:rsid w:val="00C7247A"/>
    <w:rsid w:val="00C73101"/>
    <w:rsid w:val="00C74FFA"/>
    <w:rsid w:val="00C83686"/>
    <w:rsid w:val="00CA3720"/>
    <w:rsid w:val="00CB2069"/>
    <w:rsid w:val="00CB46C3"/>
    <w:rsid w:val="00CB5E32"/>
    <w:rsid w:val="00CB6C50"/>
    <w:rsid w:val="00CD6D46"/>
    <w:rsid w:val="00CE1970"/>
    <w:rsid w:val="00CE1F2F"/>
    <w:rsid w:val="00CE44B6"/>
    <w:rsid w:val="00CF26A1"/>
    <w:rsid w:val="00CF49C9"/>
    <w:rsid w:val="00CF6512"/>
    <w:rsid w:val="00D07129"/>
    <w:rsid w:val="00D15BFA"/>
    <w:rsid w:val="00D2491D"/>
    <w:rsid w:val="00D25354"/>
    <w:rsid w:val="00D32BBD"/>
    <w:rsid w:val="00D45C92"/>
    <w:rsid w:val="00D55874"/>
    <w:rsid w:val="00D62683"/>
    <w:rsid w:val="00D63112"/>
    <w:rsid w:val="00D652C2"/>
    <w:rsid w:val="00D65C36"/>
    <w:rsid w:val="00D674BD"/>
    <w:rsid w:val="00D67DD9"/>
    <w:rsid w:val="00D774D5"/>
    <w:rsid w:val="00D91ADD"/>
    <w:rsid w:val="00D94BB8"/>
    <w:rsid w:val="00D96878"/>
    <w:rsid w:val="00DA0C97"/>
    <w:rsid w:val="00DB0D2C"/>
    <w:rsid w:val="00DB7441"/>
    <w:rsid w:val="00DC286F"/>
    <w:rsid w:val="00DC3447"/>
    <w:rsid w:val="00DD2230"/>
    <w:rsid w:val="00DD2ED6"/>
    <w:rsid w:val="00DD3472"/>
    <w:rsid w:val="00DF0099"/>
    <w:rsid w:val="00DF0113"/>
    <w:rsid w:val="00DF1312"/>
    <w:rsid w:val="00E00AAF"/>
    <w:rsid w:val="00E07B96"/>
    <w:rsid w:val="00E221E4"/>
    <w:rsid w:val="00E27BC0"/>
    <w:rsid w:val="00E357B2"/>
    <w:rsid w:val="00E42FB4"/>
    <w:rsid w:val="00E5641F"/>
    <w:rsid w:val="00E72906"/>
    <w:rsid w:val="00E83F4D"/>
    <w:rsid w:val="00E87F98"/>
    <w:rsid w:val="00E9318E"/>
    <w:rsid w:val="00E961AF"/>
    <w:rsid w:val="00EA176C"/>
    <w:rsid w:val="00EA19FA"/>
    <w:rsid w:val="00EB4FDE"/>
    <w:rsid w:val="00EB60B4"/>
    <w:rsid w:val="00EB6712"/>
    <w:rsid w:val="00EC72CB"/>
    <w:rsid w:val="00ED356D"/>
    <w:rsid w:val="00ED4C87"/>
    <w:rsid w:val="00EE5875"/>
    <w:rsid w:val="00EF156D"/>
    <w:rsid w:val="00EF1AFB"/>
    <w:rsid w:val="00EF391B"/>
    <w:rsid w:val="00F11C3A"/>
    <w:rsid w:val="00F12AFC"/>
    <w:rsid w:val="00F13C17"/>
    <w:rsid w:val="00F21A30"/>
    <w:rsid w:val="00F22451"/>
    <w:rsid w:val="00F339AC"/>
    <w:rsid w:val="00F33B39"/>
    <w:rsid w:val="00F4093B"/>
    <w:rsid w:val="00F43168"/>
    <w:rsid w:val="00F52CC2"/>
    <w:rsid w:val="00F5612E"/>
    <w:rsid w:val="00F64CE8"/>
    <w:rsid w:val="00F72E18"/>
    <w:rsid w:val="00F74EDA"/>
    <w:rsid w:val="00F760C9"/>
    <w:rsid w:val="00F766D1"/>
    <w:rsid w:val="00F8139B"/>
    <w:rsid w:val="00F855F8"/>
    <w:rsid w:val="00FA3292"/>
    <w:rsid w:val="00FA498F"/>
    <w:rsid w:val="00FB249E"/>
    <w:rsid w:val="00FC09B7"/>
    <w:rsid w:val="00FC0A39"/>
    <w:rsid w:val="00FC1674"/>
    <w:rsid w:val="00FC3E0E"/>
    <w:rsid w:val="00FD5AC7"/>
    <w:rsid w:val="00FF41B8"/>
    <w:rsid w:val="2F780F86"/>
    <w:rsid w:val="3754BA89"/>
    <w:rsid w:val="3D8BF9ED"/>
    <w:rsid w:val="4AFC1028"/>
    <w:rsid w:val="54117713"/>
    <w:rsid w:val="697DF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41D091"/>
  <w15:docId w15:val="{35F74B6F-3C5D-44C4-95DF-CB4A2587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86F"/>
  </w:style>
  <w:style w:type="paragraph" w:styleId="Ttulo1">
    <w:name w:val="heading 1"/>
    <w:basedOn w:val="Normal"/>
    <w:link w:val="Ttulo1Car"/>
    <w:uiPriority w:val="9"/>
    <w:qFormat/>
    <w:rsid w:val="00E83F4D"/>
    <w:pPr>
      <w:widowControl w:val="0"/>
      <w:autoSpaceDE w:val="0"/>
      <w:autoSpaceDN w:val="0"/>
      <w:spacing w:after="0" w:line="240" w:lineRule="auto"/>
      <w:ind w:left="2056" w:right="2066"/>
      <w:jc w:val="center"/>
      <w:outlineLvl w:val="0"/>
    </w:pPr>
    <w:rPr>
      <w:rFonts w:ascii="Calibri" w:eastAsia="Calibri" w:hAnsi="Calibri" w:cs="Calibri"/>
      <w:b/>
      <w:bCs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A26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970AA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70AA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93F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FFE"/>
  </w:style>
  <w:style w:type="paragraph" w:styleId="Textodeglobo">
    <w:name w:val="Balloon Text"/>
    <w:basedOn w:val="Normal"/>
    <w:link w:val="TextodegloboCar"/>
    <w:uiPriority w:val="99"/>
    <w:semiHidden/>
    <w:unhideWhenUsed/>
    <w:rsid w:val="0069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3FFE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F760C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760C9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Refdecomentario">
    <w:name w:val="annotation reference"/>
    <w:uiPriority w:val="99"/>
    <w:rsid w:val="00F760C9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unhideWhenUsed/>
    <w:rsid w:val="00627408"/>
    <w:pPr>
      <w:spacing w:after="120" w:line="259" w:lineRule="auto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27408"/>
    <w:rPr>
      <w:rFonts w:eastAsiaTheme="minorHAnsi"/>
      <w:lang w:eastAsia="en-US"/>
    </w:rPr>
  </w:style>
  <w:style w:type="paragraph" w:styleId="Revisin">
    <w:name w:val="Revision"/>
    <w:hidden/>
    <w:uiPriority w:val="99"/>
    <w:semiHidden/>
    <w:rsid w:val="00BC2B7F"/>
    <w:pPr>
      <w:spacing w:after="0" w:line="240" w:lineRule="auto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5548"/>
    <w:pPr>
      <w:widowControl/>
      <w:spacing w:after="200"/>
    </w:pPr>
    <w:rPr>
      <w:rFonts w:asciiTheme="minorHAnsi" w:eastAsiaTheme="minorEastAsia" w:hAnsiTheme="minorHAnsi" w:cstheme="minorBidi"/>
      <w:b/>
      <w:bCs/>
      <w:snapToGrid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5548"/>
    <w:rPr>
      <w:rFonts w:ascii="Times New Roman" w:eastAsia="Times New Roman" w:hAnsi="Times New Roman" w:cs="Times New Roman"/>
      <w:b/>
      <w:bCs/>
      <w:snapToGrid/>
      <w:sz w:val="20"/>
      <w:szCs w:val="20"/>
      <w:lang w:val="es-ES_tradnl" w:eastAsia="es-ES"/>
    </w:rPr>
  </w:style>
  <w:style w:type="paragraph" w:styleId="Prrafodelista">
    <w:name w:val="List Paragraph"/>
    <w:aliases w:val="Segundo nivel de viñetas,Segundo nivel de vi–etas,Segundo nivel de vi_etas,P‡rrafo de lista1,Lista 123,Betulia Título 1,HOJA,Bolita,Párrafo de lista4,BOLADEF,Párrafo de lista3,Párrafo de lista21,BOLA,Nivel 1 OS,titulo 5,l,Viñetas"/>
    <w:basedOn w:val="Normal"/>
    <w:link w:val="PrrafodelistaCar"/>
    <w:uiPriority w:val="1"/>
    <w:qFormat/>
    <w:rsid w:val="0080554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111C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63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Fuentedeprrafopredeter"/>
    <w:rsid w:val="00663CE4"/>
    <w:rPr>
      <w:rFonts w:ascii="Segoe UI" w:hAnsi="Segoe UI" w:cs="Segoe UI" w:hint="default"/>
      <w:sz w:val="18"/>
      <w:szCs w:val="18"/>
    </w:rPr>
  </w:style>
  <w:style w:type="character" w:customStyle="1" w:styleId="PrrafodelistaCar">
    <w:name w:val="Párrafo de lista Car"/>
    <w:aliases w:val="Segundo nivel de viñetas Car,Segundo nivel de vi–etas Car,Segundo nivel de vi_etas Car,P‡rrafo de lista1 Car,Lista 123 Car,Betulia Título 1 Car,HOJA Car,Bolita Car,Párrafo de lista4 Car,BOLADEF Car,Párrafo de lista3 Car,BOLA Car"/>
    <w:link w:val="Prrafodelista"/>
    <w:uiPriority w:val="34"/>
    <w:qFormat/>
    <w:locked/>
    <w:rsid w:val="000929A4"/>
  </w:style>
  <w:style w:type="paragraph" w:customStyle="1" w:styleId="InviasNormal">
    <w:name w:val="Invias Normal"/>
    <w:basedOn w:val="Normal"/>
    <w:link w:val="InviasNormalCar"/>
    <w:qFormat/>
    <w:rsid w:val="004C047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C0479"/>
    <w:rPr>
      <w:rFonts w:ascii="Arial" w:eastAsia="Times New Roman" w:hAnsi="Arial" w:cs="Arial"/>
      <w:szCs w:val="24"/>
      <w:lang w:eastAsia="es-ES"/>
    </w:rPr>
  </w:style>
  <w:style w:type="character" w:customStyle="1" w:styleId="SinespaciadoCar">
    <w:name w:val="Sin espaciado Car"/>
    <w:aliases w:val="Ilustracion Car"/>
    <w:link w:val="Sinespaciado"/>
    <w:uiPriority w:val="1"/>
    <w:locked/>
    <w:rsid w:val="004C0479"/>
    <w:rPr>
      <w:rFonts w:ascii="Calibri" w:eastAsia="Calibri" w:hAnsi="Calibri" w:cs="Times New Roman"/>
      <w:lang w:val="es-ES" w:eastAsia="es-ES"/>
    </w:rPr>
  </w:style>
  <w:style w:type="paragraph" w:styleId="Sinespaciado">
    <w:name w:val="No Spacing"/>
    <w:aliases w:val="Ilustracion"/>
    <w:link w:val="SinespaciadoCar"/>
    <w:uiPriority w:val="1"/>
    <w:qFormat/>
    <w:rsid w:val="004C0479"/>
    <w:pPr>
      <w:spacing w:after="0" w:line="240" w:lineRule="auto"/>
    </w:pPr>
    <w:rPr>
      <w:rFonts w:ascii="Calibri" w:eastAsia="Calibri" w:hAnsi="Calibri" w:cs="Times New Roman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E83F4D"/>
    <w:rPr>
      <w:rFonts w:ascii="Calibri" w:eastAsia="Calibri" w:hAnsi="Calibri" w:cs="Calibri"/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4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D1903825B12F48B9BABED133923BE1" ma:contentTypeVersion="17" ma:contentTypeDescription="Crear nuevo documento." ma:contentTypeScope="" ma:versionID="7080f4b0ec50d8ed759cff16ff877b9d">
  <xsd:schema xmlns:xsd="http://www.w3.org/2001/XMLSchema" xmlns:xs="http://www.w3.org/2001/XMLSchema" xmlns:p="http://schemas.microsoft.com/office/2006/metadata/properties" xmlns:ns1="http://schemas.microsoft.com/sharepoint/v3" xmlns:ns2="37b39e5b-066b-4463-a19c-6a10734f7f73" xmlns:ns3="d5932c71-91a3-4533-a39f-e82e11fa1a96" targetNamespace="http://schemas.microsoft.com/office/2006/metadata/properties" ma:root="true" ma:fieldsID="6305e3f4c168d1c56db79554d42747fc" ns1:_="" ns2:_="" ns3:_="">
    <xsd:import namespace="http://schemas.microsoft.com/sharepoint/v3"/>
    <xsd:import namespace="37b39e5b-066b-4463-a19c-6a10734f7f73"/>
    <xsd:import namespace="d5932c71-91a3-4533-a39f-e82e11fa1a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b39e5b-066b-4463-a19c-6a10734f7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9634345-8711-4fd5-9f00-3725651a77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32c71-91a3-4533-a39f-e82e11fa1a9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191a951-6eb2-47e0-a896-4b20bf2362ba}" ma:internalName="TaxCatchAll" ma:showField="CatchAllData" ma:web="d5932c71-91a3-4533-a39f-e82e11fa1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b39e5b-066b-4463-a19c-6a10734f7f73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TaxCatchAll xmlns="d5932c71-91a3-4533-a39f-e82e11fa1a9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9161BA-6095-4624-9338-79ADAC3F82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05BF1A-318E-4A7D-8AF3-B2C4671AF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7b39e5b-066b-4463-a19c-6a10734f7f73"/>
    <ds:schemaRef ds:uri="d5932c71-91a3-4533-a39f-e82e11fa1a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60D8FC-6639-42FD-994A-8FE4FE439F63}">
  <ds:schemaRefs>
    <ds:schemaRef ds:uri="37b39e5b-066b-4463-a19c-6a10734f7f73"/>
    <ds:schemaRef ds:uri="http://schemas.microsoft.com/office/infopath/2007/PartnerControls"/>
    <ds:schemaRef ds:uri="http://purl.org/dc/elements/1.1/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d5932c71-91a3-4533-a39f-e82e11fa1a96"/>
    <ds:schemaRef ds:uri="http://schemas.microsoft.com/sharepoint/v3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4A711AD-0F59-4DA4-986E-D2DF993EAF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5950</Characters>
  <Application>Microsoft Office Word</Application>
  <DocSecurity>0</DocSecurity>
  <Lines>49</Lines>
  <Paragraphs>14</Paragraphs>
  <ScaleCrop>false</ScaleCrop>
  <Company>Hewlett-Packard Company</Company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Piedad Margoth Moncayo Solarte</cp:lastModifiedBy>
  <cp:revision>67</cp:revision>
  <cp:lastPrinted>2020-02-14T15:32:00Z</cp:lastPrinted>
  <dcterms:created xsi:type="dcterms:W3CDTF">2022-09-19T19:27:00Z</dcterms:created>
  <dcterms:modified xsi:type="dcterms:W3CDTF">2026-05-15T22:14:00Z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0x010100CBD1903825B12F48B9BABED133923BE1</vt:lpwstr>
  </property>
</Properties>
</file>