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DB8A9" w14:textId="4BFF5D5F" w:rsidR="004D0DA6" w:rsidRPr="00CC3775" w:rsidRDefault="00450C96" w:rsidP="0094577C">
      <w:pPr>
        <w:pStyle w:val="Ttulo"/>
        <w:pBdr>
          <w:bottom w:val="single" w:sz="12" w:space="0" w:color="auto"/>
        </w:pBdr>
        <w:adjustRightInd/>
        <w:spacing w:line="240" w:lineRule="auto"/>
        <w:ind w:left="2835" w:hanging="2820"/>
        <w:rPr>
          <w:rFonts w:cs="Arial"/>
          <w:color w:val="000000" w:themeColor="text1"/>
          <w:sz w:val="22"/>
          <w:u w:val="single"/>
          <w:shd w:val="clear" w:color="auto" w:fill="FFFFFF"/>
          <w:lang w:val="es-ES"/>
        </w:rPr>
      </w:pPr>
      <w:bookmarkStart w:id="0" w:name="_Hlk71897477"/>
      <w:r w:rsidRPr="00CC3775">
        <w:rPr>
          <w:rFonts w:cs="Arial"/>
          <w:color w:val="000000" w:themeColor="text1"/>
          <w:sz w:val="22"/>
          <w:u w:val="single"/>
          <w:shd w:val="clear" w:color="auto" w:fill="FFFFFF"/>
          <w:lang w:val="es-ES"/>
        </w:rPr>
        <w:t xml:space="preserve"> </w:t>
      </w:r>
      <w:r w:rsidR="004D0DA6" w:rsidRPr="00CC3775">
        <w:rPr>
          <w:rFonts w:cs="Arial"/>
          <w:color w:val="000000" w:themeColor="text1"/>
          <w:sz w:val="22"/>
          <w:u w:val="single"/>
          <w:shd w:val="clear" w:color="auto" w:fill="FFFFFF"/>
          <w:lang w:val="es-ES"/>
        </w:rPr>
        <w:t>ANEXO 2</w:t>
      </w:r>
    </w:p>
    <w:p w14:paraId="6831F99E" w14:textId="77777777" w:rsidR="004D0DA6" w:rsidRPr="00CC3775" w:rsidRDefault="004D0DA6" w:rsidP="0094577C">
      <w:pPr>
        <w:pStyle w:val="Ttulo"/>
        <w:pBdr>
          <w:bottom w:val="single" w:sz="12" w:space="0" w:color="auto"/>
        </w:pBdr>
        <w:adjustRightInd/>
        <w:spacing w:line="240" w:lineRule="auto"/>
        <w:rPr>
          <w:rFonts w:cs="Arial"/>
          <w:color w:val="000000" w:themeColor="text1"/>
          <w:sz w:val="22"/>
          <w:u w:val="single"/>
          <w:shd w:val="clear" w:color="auto" w:fill="FFFFFF"/>
          <w:lang w:val="es-ES"/>
        </w:rPr>
      </w:pPr>
    </w:p>
    <w:p w14:paraId="60421483" w14:textId="77777777" w:rsidR="004D0DA6" w:rsidRPr="00CC3775" w:rsidRDefault="004D0DA6" w:rsidP="0094577C">
      <w:pPr>
        <w:pStyle w:val="Ttulo"/>
        <w:pBdr>
          <w:bottom w:val="single" w:sz="12" w:space="0" w:color="auto"/>
        </w:pBdr>
        <w:adjustRightInd/>
        <w:spacing w:line="240" w:lineRule="auto"/>
        <w:rPr>
          <w:rFonts w:cs="Arial"/>
          <w:color w:val="000000" w:themeColor="text1"/>
          <w:sz w:val="22"/>
          <w:u w:val="single"/>
          <w:shd w:val="clear" w:color="auto" w:fill="FFFFFF"/>
          <w:lang w:val="es-ES"/>
        </w:rPr>
      </w:pPr>
      <w:r w:rsidRPr="00CC3775">
        <w:rPr>
          <w:rFonts w:cs="Arial"/>
          <w:color w:val="000000" w:themeColor="text1"/>
          <w:sz w:val="22"/>
          <w:u w:val="single"/>
          <w:shd w:val="clear" w:color="auto" w:fill="FFFFFF"/>
          <w:lang w:val="es-ES"/>
        </w:rPr>
        <w:t>MINUTA DE CONTRATO DE INTERVENTORÍA</w:t>
      </w:r>
    </w:p>
    <w:p w14:paraId="6219D7EE" w14:textId="77777777" w:rsidR="004D0DA6" w:rsidRPr="00CC3775" w:rsidRDefault="004D0DA6" w:rsidP="0094577C">
      <w:pPr>
        <w:pStyle w:val="Ttulo"/>
        <w:adjustRightInd/>
        <w:spacing w:line="240" w:lineRule="auto"/>
        <w:rPr>
          <w:rFonts w:cs="Arial"/>
          <w:color w:val="000000" w:themeColor="text1"/>
          <w:sz w:val="22"/>
          <w:shd w:val="clear" w:color="auto" w:fill="FFFFFF"/>
          <w:lang w:val="es-ES"/>
        </w:rPr>
      </w:pPr>
    </w:p>
    <w:p w14:paraId="147DA659" w14:textId="77777777" w:rsidR="004D0DA6" w:rsidRPr="00CC3775" w:rsidRDefault="004D0DA6" w:rsidP="0094577C">
      <w:pPr>
        <w:pStyle w:val="Ttulo"/>
        <w:adjustRightInd/>
        <w:spacing w:line="240" w:lineRule="auto"/>
        <w:rPr>
          <w:rFonts w:cs="Arial"/>
          <w:color w:val="000000" w:themeColor="text1"/>
          <w:sz w:val="22"/>
          <w:shd w:val="clear" w:color="auto" w:fill="FFFFFF"/>
          <w:lang w:val="es-ES"/>
        </w:rPr>
      </w:pPr>
    </w:p>
    <w:p w14:paraId="3363527D" w14:textId="4010A9E5" w:rsidR="004D0DA6" w:rsidRPr="00CC3775" w:rsidRDefault="004D0DA6" w:rsidP="00C25EC5">
      <w:pPr>
        <w:pStyle w:val="Ttulo"/>
        <w:tabs>
          <w:tab w:val="left" w:pos="3450"/>
        </w:tabs>
        <w:adjustRightInd/>
        <w:spacing w:line="240" w:lineRule="auto"/>
        <w:jc w:val="left"/>
        <w:rPr>
          <w:rFonts w:cs="Arial"/>
          <w:color w:val="000000" w:themeColor="text1"/>
          <w:sz w:val="22"/>
          <w:shd w:val="clear" w:color="auto" w:fill="FFFFFF"/>
          <w:lang w:val="es-ES"/>
        </w:rPr>
      </w:pPr>
      <w:r w:rsidRPr="00CC3775">
        <w:rPr>
          <w:rFonts w:cs="Arial"/>
          <w:noProof/>
          <w:color w:val="000000" w:themeColor="text1"/>
          <w:sz w:val="22"/>
          <w:szCs w:val="22"/>
          <w:shd w:val="clear" w:color="auto" w:fill="E6E6E6"/>
          <w:lang w:val="en-US" w:eastAsia="en-US"/>
        </w:rPr>
        <w:drawing>
          <wp:anchor distT="0" distB="0" distL="114300" distR="114300" simplePos="0" relativeHeight="251658240" behindDoc="0" locked="0" layoutInCell="1" allowOverlap="1" wp14:anchorId="4F5868FC" wp14:editId="25D43973">
            <wp:simplePos x="0" y="0"/>
            <wp:positionH relativeFrom="column">
              <wp:posOffset>2461260</wp:posOffset>
            </wp:positionH>
            <wp:positionV relativeFrom="paragraph">
              <wp:posOffset>74930</wp:posOffset>
            </wp:positionV>
            <wp:extent cx="786130" cy="9220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6130" cy="922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3775">
        <w:rPr>
          <w:rFonts w:cs="Arial"/>
          <w:color w:val="000000" w:themeColor="text1"/>
          <w:sz w:val="22"/>
          <w:shd w:val="clear" w:color="auto" w:fill="FFFFFF"/>
          <w:lang w:val="es-ES"/>
        </w:rPr>
        <w:tab/>
      </w:r>
    </w:p>
    <w:p w14:paraId="04605B0F" w14:textId="77777777" w:rsidR="004D0DA6" w:rsidRPr="00CC3775" w:rsidRDefault="004D0DA6" w:rsidP="00C25EC5">
      <w:pPr>
        <w:pStyle w:val="Ttulo"/>
        <w:adjustRightInd/>
        <w:spacing w:line="240" w:lineRule="auto"/>
        <w:rPr>
          <w:rFonts w:cs="Arial"/>
          <w:color w:val="000000" w:themeColor="text1"/>
          <w:sz w:val="22"/>
          <w:shd w:val="clear" w:color="auto" w:fill="FFFFFF"/>
          <w:lang w:val="es-ES"/>
        </w:rPr>
      </w:pPr>
    </w:p>
    <w:p w14:paraId="7F91F329" w14:textId="77777777" w:rsidR="004D0DA6" w:rsidRPr="00CC3775" w:rsidRDefault="004D0DA6" w:rsidP="00C25EC5">
      <w:pPr>
        <w:pStyle w:val="Ttulo"/>
        <w:adjustRightInd/>
        <w:spacing w:line="240" w:lineRule="auto"/>
        <w:rPr>
          <w:rFonts w:cs="Arial"/>
          <w:color w:val="000000" w:themeColor="text1"/>
          <w:sz w:val="22"/>
          <w:shd w:val="clear" w:color="auto" w:fill="FFFFFF"/>
          <w:lang w:val="es-ES"/>
        </w:rPr>
      </w:pPr>
    </w:p>
    <w:p w14:paraId="1D2A6C40" w14:textId="77777777" w:rsidR="004D0DA6" w:rsidRPr="00CC3775" w:rsidRDefault="004D0DA6" w:rsidP="00C25EC5">
      <w:pPr>
        <w:pStyle w:val="Ttulo"/>
        <w:adjustRightInd/>
        <w:spacing w:line="240" w:lineRule="auto"/>
        <w:rPr>
          <w:rFonts w:cs="Arial"/>
          <w:color w:val="000000" w:themeColor="text1"/>
          <w:sz w:val="22"/>
          <w:shd w:val="clear" w:color="auto" w:fill="FFFFFF"/>
          <w:lang w:val="es-ES"/>
        </w:rPr>
      </w:pPr>
    </w:p>
    <w:p w14:paraId="7F878C91" w14:textId="77777777" w:rsidR="004D0DA6" w:rsidRPr="00CC3775" w:rsidRDefault="004D0DA6" w:rsidP="00C25EC5">
      <w:pPr>
        <w:pStyle w:val="Ttulo"/>
        <w:adjustRightInd/>
        <w:spacing w:line="240" w:lineRule="auto"/>
        <w:rPr>
          <w:rFonts w:cs="Arial"/>
          <w:color w:val="000000" w:themeColor="text1"/>
          <w:sz w:val="22"/>
          <w:shd w:val="clear" w:color="auto" w:fill="FFFFFF"/>
          <w:lang w:val="es-ES"/>
        </w:rPr>
      </w:pPr>
    </w:p>
    <w:p w14:paraId="33C73B37" w14:textId="77777777" w:rsidR="008A2056" w:rsidRPr="00CC3775" w:rsidRDefault="008A2056" w:rsidP="00C25EC5">
      <w:pPr>
        <w:pStyle w:val="Ttulo"/>
        <w:adjustRightInd/>
        <w:spacing w:line="240" w:lineRule="auto"/>
        <w:rPr>
          <w:rFonts w:cs="Arial"/>
          <w:color w:val="000000" w:themeColor="text1"/>
          <w:sz w:val="22"/>
          <w:shd w:val="clear" w:color="auto" w:fill="FFFFFF"/>
          <w:lang w:val="es-ES"/>
        </w:rPr>
      </w:pPr>
    </w:p>
    <w:p w14:paraId="0E289528" w14:textId="179E6CF9" w:rsidR="004D0DA6" w:rsidRPr="00CC3775" w:rsidRDefault="004D0DA6" w:rsidP="00C25EC5">
      <w:pPr>
        <w:pStyle w:val="Ttulo"/>
        <w:adjustRightInd/>
        <w:spacing w:line="240" w:lineRule="auto"/>
        <w:rPr>
          <w:rFonts w:cs="Arial"/>
          <w:color w:val="000000" w:themeColor="text1"/>
          <w:sz w:val="22"/>
          <w:shd w:val="clear" w:color="auto" w:fill="FFFFFF"/>
          <w:lang w:val="es-ES"/>
        </w:rPr>
      </w:pPr>
      <w:r w:rsidRPr="00CC3775">
        <w:rPr>
          <w:rFonts w:cs="Arial"/>
          <w:color w:val="000000" w:themeColor="text1"/>
          <w:sz w:val="22"/>
          <w:shd w:val="clear" w:color="auto" w:fill="FFFFFF"/>
          <w:lang w:val="es-ES"/>
        </w:rPr>
        <w:t>R</w:t>
      </w:r>
      <w:bookmarkStart w:id="1" w:name="_Ref13893880"/>
      <w:bookmarkEnd w:id="1"/>
      <w:r w:rsidRPr="00CC3775">
        <w:rPr>
          <w:rFonts w:cs="Arial"/>
          <w:color w:val="000000" w:themeColor="text1"/>
          <w:sz w:val="22"/>
          <w:shd w:val="clear" w:color="auto" w:fill="FFFFFF"/>
          <w:lang w:val="es-ES"/>
        </w:rPr>
        <w:t>EPÚBLICA DE COLOMBIA</w:t>
      </w:r>
    </w:p>
    <w:p w14:paraId="45EEEA62" w14:textId="77777777" w:rsidR="004D0DA6" w:rsidRPr="00CC3775" w:rsidRDefault="004D0DA6" w:rsidP="00C25EC5">
      <w:pPr>
        <w:adjustRightInd/>
        <w:spacing w:line="240" w:lineRule="auto"/>
        <w:jc w:val="center"/>
        <w:rPr>
          <w:rFonts w:ascii="Arial" w:hAnsi="Arial" w:cs="Arial"/>
          <w:b/>
          <w:color w:val="000000" w:themeColor="text1"/>
          <w:sz w:val="22"/>
          <w:shd w:val="clear" w:color="auto" w:fill="FFFFFF"/>
          <w:lang w:val="es-ES"/>
        </w:rPr>
      </w:pPr>
    </w:p>
    <w:p w14:paraId="79A29D0C" w14:textId="77777777" w:rsidR="004D0DA6" w:rsidRPr="00CC3775" w:rsidRDefault="004D0DA6" w:rsidP="00C25EC5">
      <w:pPr>
        <w:adjustRightInd/>
        <w:spacing w:line="240" w:lineRule="auto"/>
        <w:jc w:val="center"/>
        <w:rPr>
          <w:rFonts w:ascii="Arial" w:hAnsi="Arial" w:cs="Arial"/>
          <w:b/>
          <w:color w:val="000000" w:themeColor="text1"/>
          <w:sz w:val="22"/>
          <w:shd w:val="clear" w:color="auto" w:fill="FFFFFF"/>
          <w:lang w:val="es-ES"/>
        </w:rPr>
      </w:pPr>
    </w:p>
    <w:p w14:paraId="6E6FC154" w14:textId="77777777" w:rsidR="004D0DA6" w:rsidRPr="00CC3775" w:rsidRDefault="004D0DA6" w:rsidP="00C25EC5">
      <w:pPr>
        <w:adjustRightInd/>
        <w:spacing w:line="240" w:lineRule="auto"/>
        <w:jc w:val="center"/>
        <w:rPr>
          <w:rFonts w:ascii="Arial" w:hAnsi="Arial" w:cs="Arial"/>
          <w:b/>
          <w:color w:val="000000" w:themeColor="text1"/>
          <w:sz w:val="22"/>
          <w:shd w:val="clear" w:color="auto" w:fill="FFFFFF"/>
          <w:lang w:val="es-ES"/>
        </w:rPr>
      </w:pPr>
      <w:r w:rsidRPr="00CC3775">
        <w:rPr>
          <w:rFonts w:ascii="Arial" w:hAnsi="Arial" w:cs="Arial"/>
          <w:b/>
          <w:color w:val="000000" w:themeColor="text1"/>
          <w:sz w:val="22"/>
          <w:shd w:val="clear" w:color="auto" w:fill="FFFFFF"/>
          <w:lang w:val="es-ES"/>
        </w:rPr>
        <w:t>MINISTERIO DE TRANSPORTE</w:t>
      </w:r>
    </w:p>
    <w:p w14:paraId="5058A9FA" w14:textId="77777777" w:rsidR="004D0DA6" w:rsidRPr="00CC3775" w:rsidRDefault="004D0DA6" w:rsidP="00C25EC5">
      <w:pPr>
        <w:adjustRightInd/>
        <w:spacing w:line="240" w:lineRule="auto"/>
        <w:jc w:val="center"/>
        <w:rPr>
          <w:rFonts w:ascii="Arial" w:hAnsi="Arial" w:cs="Arial"/>
          <w:b/>
          <w:color w:val="000000" w:themeColor="text1"/>
          <w:sz w:val="22"/>
          <w:shd w:val="clear" w:color="auto" w:fill="FFFFFF"/>
          <w:lang w:val="es-ES"/>
        </w:rPr>
      </w:pPr>
    </w:p>
    <w:p w14:paraId="747DBC66" w14:textId="77777777" w:rsidR="004D0DA6" w:rsidRPr="00CC3775" w:rsidRDefault="004D0DA6" w:rsidP="00C25EC5">
      <w:pPr>
        <w:adjustRightInd/>
        <w:spacing w:line="240" w:lineRule="auto"/>
        <w:jc w:val="center"/>
        <w:rPr>
          <w:rFonts w:ascii="Arial" w:hAnsi="Arial" w:cs="Arial"/>
          <w:b/>
          <w:color w:val="000000" w:themeColor="text1"/>
          <w:sz w:val="22"/>
          <w:shd w:val="clear" w:color="auto" w:fill="FFFFFF"/>
          <w:lang w:val="es-ES"/>
        </w:rPr>
      </w:pPr>
    </w:p>
    <w:p w14:paraId="16B19A6E" w14:textId="77777777" w:rsidR="004D0DA6" w:rsidRPr="00CC3775" w:rsidRDefault="004D0DA6" w:rsidP="00C25EC5">
      <w:pPr>
        <w:adjustRightInd/>
        <w:spacing w:line="240" w:lineRule="auto"/>
        <w:jc w:val="center"/>
        <w:rPr>
          <w:rFonts w:ascii="Arial" w:hAnsi="Arial" w:cs="Arial"/>
          <w:b/>
          <w:color w:val="000000" w:themeColor="text1"/>
          <w:sz w:val="22"/>
          <w:shd w:val="clear" w:color="auto" w:fill="FFFFFF"/>
          <w:lang w:val="es-ES"/>
        </w:rPr>
      </w:pPr>
      <w:r w:rsidRPr="00CC3775">
        <w:rPr>
          <w:rFonts w:ascii="Arial" w:hAnsi="Arial" w:cs="Arial"/>
          <w:b/>
          <w:color w:val="000000" w:themeColor="text1"/>
          <w:sz w:val="22"/>
          <w:shd w:val="clear" w:color="auto" w:fill="FFFFFF"/>
          <w:lang w:val="es-ES"/>
        </w:rPr>
        <w:t>AGENCIA NACIONAL DE INFRAESTRUCTURA</w:t>
      </w:r>
    </w:p>
    <w:p w14:paraId="50B47792" w14:textId="77777777" w:rsidR="00C3513C" w:rsidRPr="00CC3775" w:rsidRDefault="00C3513C" w:rsidP="00C25EC5">
      <w:pPr>
        <w:adjustRightInd/>
        <w:spacing w:line="240" w:lineRule="auto"/>
        <w:jc w:val="center"/>
        <w:rPr>
          <w:rFonts w:ascii="Arial" w:hAnsi="Arial" w:cs="Arial"/>
          <w:b/>
          <w:color w:val="000000" w:themeColor="text1"/>
          <w:sz w:val="22"/>
          <w:shd w:val="clear" w:color="auto" w:fill="FFFFFF"/>
          <w:lang w:val="es-ES"/>
        </w:rPr>
      </w:pPr>
    </w:p>
    <w:p w14:paraId="03644E5A" w14:textId="77777777" w:rsidR="00C3513C" w:rsidRPr="00CC3775" w:rsidRDefault="00C3513C" w:rsidP="00C25EC5">
      <w:pPr>
        <w:adjustRightInd/>
        <w:spacing w:line="240" w:lineRule="auto"/>
        <w:jc w:val="center"/>
        <w:rPr>
          <w:rFonts w:ascii="Arial" w:hAnsi="Arial" w:cs="Arial"/>
          <w:b/>
          <w:color w:val="000000" w:themeColor="text1"/>
          <w:sz w:val="22"/>
          <w:shd w:val="clear" w:color="auto" w:fill="FFFFFF"/>
          <w:lang w:val="es-ES"/>
        </w:rPr>
      </w:pPr>
    </w:p>
    <w:p w14:paraId="3E33CCFF" w14:textId="77777777" w:rsidR="00C3513C" w:rsidRPr="00CC3775" w:rsidRDefault="00C3513C" w:rsidP="00C25EC5">
      <w:pPr>
        <w:adjustRightInd/>
        <w:spacing w:line="240" w:lineRule="auto"/>
        <w:jc w:val="center"/>
        <w:rPr>
          <w:rFonts w:ascii="Arial" w:hAnsi="Arial" w:cs="Arial"/>
          <w:b/>
          <w:color w:val="000000" w:themeColor="text1"/>
          <w:sz w:val="22"/>
          <w:shd w:val="clear" w:color="auto" w:fill="FFFFFF"/>
          <w:lang w:val="es-ES"/>
        </w:rPr>
      </w:pPr>
    </w:p>
    <w:p w14:paraId="367E2DBA" w14:textId="6F7F8834" w:rsidR="004D0DA6" w:rsidRPr="00CC3775" w:rsidRDefault="2CFDE14E" w:rsidP="00C25EC5">
      <w:pPr>
        <w:pStyle w:val="Textoindependiente2"/>
        <w:tabs>
          <w:tab w:val="clear" w:pos="3402"/>
          <w:tab w:val="clear" w:pos="6946"/>
        </w:tabs>
        <w:adjustRightInd/>
        <w:spacing w:line="240" w:lineRule="auto"/>
        <w:rPr>
          <w:rFonts w:cs="Arial"/>
          <w:color w:val="000000" w:themeColor="text1"/>
          <w:sz w:val="22"/>
          <w:szCs w:val="22"/>
          <w:shd w:val="clear" w:color="auto" w:fill="FFFFFF"/>
          <w:lang w:val="es-ES"/>
        </w:rPr>
      </w:pPr>
      <w:r w:rsidRPr="00CC3775">
        <w:rPr>
          <w:rFonts w:cs="Arial"/>
          <w:color w:val="000000" w:themeColor="text1"/>
          <w:sz w:val="22"/>
          <w:szCs w:val="22"/>
          <w:shd w:val="clear" w:color="auto" w:fill="FFFFFF"/>
          <w:lang w:val="es-ES"/>
        </w:rPr>
        <w:t xml:space="preserve">CONTRATO DE INTERVENTORÍA </w:t>
      </w:r>
      <w:r w:rsidR="6833294F" w:rsidRPr="00CC3775">
        <w:rPr>
          <w:rFonts w:cs="Arial"/>
          <w:color w:val="000000" w:themeColor="text1"/>
          <w:sz w:val="22"/>
          <w:szCs w:val="22"/>
          <w:shd w:val="clear" w:color="auto" w:fill="FFFFFF"/>
          <w:lang w:val="es-ES"/>
        </w:rPr>
        <w:t xml:space="preserve">No. </w:t>
      </w:r>
      <w:r w:rsidR="6E06411B" w:rsidRPr="00CC3775">
        <w:rPr>
          <w:rFonts w:cs="Arial"/>
          <w:color w:val="000000" w:themeColor="text1"/>
          <w:sz w:val="22"/>
          <w:szCs w:val="22"/>
          <w:highlight w:val="cyan"/>
          <w:shd w:val="clear" w:color="auto" w:fill="FFFFFF"/>
          <w:lang w:val="es-ES"/>
        </w:rPr>
        <w:t>[●]</w:t>
      </w:r>
      <w:r w:rsidRPr="00CC3775" w:rsidDel="00F11ABB">
        <w:rPr>
          <w:rFonts w:cs="Arial"/>
          <w:color w:val="000000" w:themeColor="text1"/>
          <w:sz w:val="22"/>
          <w:szCs w:val="22"/>
          <w:shd w:val="clear" w:color="auto" w:fill="FFFFFF"/>
          <w:lang w:val="es-ES"/>
        </w:rPr>
        <w:t xml:space="preserve"> DE </w:t>
      </w:r>
      <w:r w:rsidR="0FE4AFFE" w:rsidRPr="00CC3775">
        <w:rPr>
          <w:rFonts w:cs="Arial"/>
          <w:color w:val="000000" w:themeColor="text1"/>
          <w:sz w:val="22"/>
          <w:szCs w:val="22"/>
        </w:rPr>
        <w:t>202</w:t>
      </w:r>
      <w:r w:rsidR="17839001" w:rsidRPr="00CC3775">
        <w:rPr>
          <w:rFonts w:cs="Arial"/>
          <w:color w:val="000000" w:themeColor="text1"/>
          <w:sz w:val="22"/>
          <w:szCs w:val="22"/>
        </w:rPr>
        <w:t>6</w:t>
      </w:r>
    </w:p>
    <w:p w14:paraId="21AD0227" w14:textId="77777777" w:rsidR="004D0DA6" w:rsidRPr="00CC3775" w:rsidRDefault="004D0DA6" w:rsidP="00C25EC5">
      <w:pPr>
        <w:pStyle w:val="Tibitoc"/>
        <w:adjustRightInd/>
        <w:spacing w:line="240" w:lineRule="auto"/>
        <w:rPr>
          <w:rFonts w:cs="Arial"/>
          <w:b w:val="0"/>
          <w:color w:val="000000" w:themeColor="text1"/>
          <w:sz w:val="22"/>
          <w:shd w:val="clear" w:color="auto" w:fill="FFFFFF"/>
          <w:lang w:val="es-ES"/>
        </w:rPr>
      </w:pPr>
    </w:p>
    <w:p w14:paraId="053853E2" w14:textId="77777777" w:rsidR="004D0DA6" w:rsidRPr="00CC3775" w:rsidRDefault="004D0DA6" w:rsidP="00C25EC5">
      <w:pPr>
        <w:pStyle w:val="Tibitoc"/>
        <w:adjustRightInd/>
        <w:spacing w:line="240" w:lineRule="auto"/>
        <w:rPr>
          <w:rFonts w:cs="Arial"/>
          <w:b w:val="0"/>
          <w:color w:val="000000" w:themeColor="text1"/>
          <w:sz w:val="22"/>
          <w:shd w:val="clear" w:color="auto" w:fill="FFFFFF"/>
          <w:lang w:val="es-ES"/>
        </w:rPr>
      </w:pPr>
      <w:r w:rsidRPr="00CC3775">
        <w:rPr>
          <w:rFonts w:cs="Arial"/>
          <w:b w:val="0"/>
          <w:color w:val="000000" w:themeColor="text1"/>
          <w:sz w:val="22"/>
          <w:shd w:val="clear" w:color="auto" w:fill="FFFFFF"/>
          <w:lang w:val="es-ES"/>
        </w:rPr>
        <w:t>Entre:</w:t>
      </w:r>
    </w:p>
    <w:p w14:paraId="5CF6C40A" w14:textId="77777777" w:rsidR="004D0DA6" w:rsidRPr="00CC3775" w:rsidRDefault="004D0DA6" w:rsidP="00C25EC5">
      <w:pPr>
        <w:adjustRightInd/>
        <w:spacing w:line="240" w:lineRule="auto"/>
        <w:jc w:val="center"/>
        <w:rPr>
          <w:rFonts w:ascii="Arial" w:hAnsi="Arial" w:cs="Arial"/>
          <w:color w:val="000000" w:themeColor="text1"/>
          <w:sz w:val="22"/>
          <w:shd w:val="clear" w:color="auto" w:fill="FFFFFF"/>
          <w:lang w:val="es-ES"/>
        </w:rPr>
      </w:pPr>
    </w:p>
    <w:p w14:paraId="01CBA3A8" w14:textId="0C86D451" w:rsidR="004D0DA6" w:rsidRPr="00CC3775" w:rsidRDefault="004D0DA6" w:rsidP="00C25EC5">
      <w:pPr>
        <w:adjustRightInd/>
        <w:spacing w:line="240" w:lineRule="auto"/>
        <w:jc w:val="center"/>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Contratante</w:t>
      </w:r>
    </w:p>
    <w:p w14:paraId="7C520658" w14:textId="77777777" w:rsidR="004D0DA6" w:rsidRPr="00CC3775" w:rsidRDefault="004D0DA6" w:rsidP="00C25EC5">
      <w:pPr>
        <w:adjustRightInd/>
        <w:spacing w:line="240" w:lineRule="auto"/>
        <w:jc w:val="center"/>
        <w:rPr>
          <w:rFonts w:ascii="Arial" w:hAnsi="Arial" w:cs="Arial"/>
          <w:color w:val="000000" w:themeColor="text1"/>
          <w:sz w:val="22"/>
          <w:shd w:val="clear" w:color="auto" w:fill="FFFFFF"/>
          <w:lang w:val="es-ES"/>
        </w:rPr>
      </w:pPr>
    </w:p>
    <w:p w14:paraId="71CA6583" w14:textId="77777777" w:rsidR="004D0DA6" w:rsidRPr="00CC3775" w:rsidRDefault="004D0DA6" w:rsidP="00C25EC5">
      <w:pPr>
        <w:adjustRightInd/>
        <w:spacing w:line="240" w:lineRule="auto"/>
        <w:jc w:val="center"/>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Agencia Nacional de Infraestructura</w:t>
      </w:r>
    </w:p>
    <w:p w14:paraId="7CA559FB" w14:textId="77777777" w:rsidR="004D0DA6" w:rsidRPr="00CC3775" w:rsidRDefault="004D0DA6" w:rsidP="00C25EC5">
      <w:pPr>
        <w:adjustRightInd/>
        <w:spacing w:line="240" w:lineRule="auto"/>
        <w:jc w:val="center"/>
        <w:rPr>
          <w:rFonts w:ascii="Arial" w:hAnsi="Arial" w:cs="Arial"/>
          <w:color w:val="000000" w:themeColor="text1"/>
          <w:sz w:val="22"/>
          <w:shd w:val="clear" w:color="auto" w:fill="FFFFFF"/>
          <w:lang w:val="es-ES"/>
        </w:rPr>
      </w:pPr>
    </w:p>
    <w:p w14:paraId="6E79FB13" w14:textId="77777777" w:rsidR="004D0DA6" w:rsidRPr="00CC3775" w:rsidRDefault="004D0DA6" w:rsidP="00C25EC5">
      <w:pPr>
        <w:adjustRightInd/>
        <w:spacing w:line="240" w:lineRule="auto"/>
        <w:jc w:val="center"/>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Interventor</w:t>
      </w:r>
    </w:p>
    <w:p w14:paraId="58A202B5" w14:textId="77777777" w:rsidR="004D0DA6" w:rsidRPr="00CC3775" w:rsidRDefault="004D0DA6" w:rsidP="00C25EC5">
      <w:pPr>
        <w:adjustRightInd/>
        <w:spacing w:line="240" w:lineRule="auto"/>
        <w:jc w:val="center"/>
        <w:rPr>
          <w:rFonts w:ascii="Arial" w:hAnsi="Arial" w:cs="Arial"/>
          <w:b/>
          <w:color w:val="000000" w:themeColor="text1"/>
          <w:sz w:val="22"/>
          <w:shd w:val="clear" w:color="auto" w:fill="FFFFFF"/>
          <w:lang w:val="es-ES"/>
        </w:rPr>
      </w:pPr>
    </w:p>
    <w:p w14:paraId="268D2F5E" w14:textId="77777777" w:rsidR="002D3876" w:rsidRPr="00CC3775" w:rsidRDefault="002D3876" w:rsidP="00C25EC5">
      <w:pPr>
        <w:adjustRightInd/>
        <w:spacing w:line="240" w:lineRule="auto"/>
        <w:jc w:val="center"/>
        <w:rPr>
          <w:rFonts w:ascii="Arial" w:hAnsi="Arial" w:cs="Arial"/>
          <w:b/>
          <w:bCs/>
          <w:color w:val="000000" w:themeColor="text1"/>
          <w:sz w:val="22"/>
          <w:szCs w:val="22"/>
          <w:shd w:val="clear" w:color="auto" w:fill="FFFFFF"/>
          <w:lang w:val="es-CO"/>
        </w:rPr>
      </w:pPr>
    </w:p>
    <w:p w14:paraId="4E09E4AC" w14:textId="77777777" w:rsidR="002D3876" w:rsidRPr="00CC3775" w:rsidRDefault="002D3876" w:rsidP="00C25EC5">
      <w:pPr>
        <w:adjustRightInd/>
        <w:spacing w:line="240" w:lineRule="auto"/>
        <w:jc w:val="center"/>
        <w:rPr>
          <w:rFonts w:ascii="Arial" w:hAnsi="Arial" w:cs="Arial"/>
          <w:color w:val="000000" w:themeColor="text1"/>
          <w:sz w:val="22"/>
          <w:szCs w:val="22"/>
          <w:shd w:val="clear" w:color="auto" w:fill="FFFFFF"/>
          <w:lang w:val="es-CO"/>
        </w:rPr>
      </w:pPr>
      <w:r w:rsidRPr="00CC3775">
        <w:rPr>
          <w:rFonts w:ascii="Arial" w:hAnsi="Arial" w:cs="Arial"/>
          <w:color w:val="000000" w:themeColor="text1"/>
          <w:sz w:val="22"/>
          <w:szCs w:val="22"/>
          <w:shd w:val="clear" w:color="auto" w:fill="FFFFFF"/>
          <w:lang w:val="es-CO"/>
        </w:rPr>
        <w:t xml:space="preserve"> [INSERTAR NOMBRE INTERVENTOR] </w:t>
      </w:r>
    </w:p>
    <w:p w14:paraId="1C62F0D2" w14:textId="12C35BE4" w:rsidR="004D0DA6" w:rsidRPr="00CC3775" w:rsidRDefault="004D0DA6" w:rsidP="00C25EC5">
      <w:pPr>
        <w:pStyle w:val="Textoindependiente2"/>
        <w:adjustRightInd/>
        <w:spacing w:line="240" w:lineRule="auto"/>
        <w:rPr>
          <w:rFonts w:cs="Arial"/>
          <w:b/>
          <w:bCs/>
          <w:color w:val="000000" w:themeColor="text1"/>
          <w:sz w:val="22"/>
          <w:szCs w:val="22"/>
          <w:shd w:val="clear" w:color="auto" w:fill="FFFFFF"/>
          <w:lang w:val="es-ES"/>
        </w:rPr>
      </w:pPr>
    </w:p>
    <w:p w14:paraId="1ABD576C" w14:textId="77777777" w:rsidR="004D0DA6" w:rsidRPr="00CC3775" w:rsidRDefault="004D0DA6" w:rsidP="00C25EC5">
      <w:pPr>
        <w:pStyle w:val="Textoindependiente2"/>
        <w:adjustRightInd/>
        <w:spacing w:line="240" w:lineRule="auto"/>
        <w:rPr>
          <w:rFonts w:cs="Arial"/>
          <w:color w:val="000000" w:themeColor="text1"/>
          <w:sz w:val="22"/>
          <w:shd w:val="clear" w:color="auto" w:fill="FFFFFF"/>
          <w:lang w:val="es-ES"/>
        </w:rPr>
      </w:pPr>
    </w:p>
    <w:p w14:paraId="6CCF8760" w14:textId="77777777" w:rsidR="004D0DA6" w:rsidRPr="00CC3775" w:rsidRDefault="004D0DA6" w:rsidP="00C25EC5">
      <w:pPr>
        <w:pStyle w:val="Textoindependiente2"/>
        <w:adjustRightInd/>
        <w:spacing w:line="240" w:lineRule="auto"/>
        <w:rPr>
          <w:rFonts w:cs="Arial"/>
          <w:color w:val="000000" w:themeColor="text1"/>
          <w:sz w:val="22"/>
          <w:shd w:val="clear" w:color="auto" w:fill="FFFFFF"/>
          <w:lang w:val="es-ES"/>
        </w:rPr>
      </w:pPr>
    </w:p>
    <w:p w14:paraId="7089501A" w14:textId="77777777" w:rsidR="004D0DA6" w:rsidRPr="00CC3775" w:rsidRDefault="004D0DA6" w:rsidP="00C25EC5">
      <w:pPr>
        <w:pStyle w:val="Textoindependiente2"/>
        <w:adjustRightInd/>
        <w:spacing w:line="240" w:lineRule="auto"/>
        <w:rPr>
          <w:rFonts w:cs="Arial"/>
          <w:color w:val="000000" w:themeColor="text1"/>
          <w:sz w:val="22"/>
          <w:shd w:val="clear" w:color="auto" w:fill="FFFFFF"/>
          <w:lang w:val="es-ES"/>
        </w:rPr>
      </w:pPr>
    </w:p>
    <w:p w14:paraId="5ED2FABE" w14:textId="77777777" w:rsidR="004D0DA6" w:rsidRPr="00CC3775" w:rsidRDefault="004D0DA6" w:rsidP="00C25EC5">
      <w:pPr>
        <w:pStyle w:val="Textoindependiente2"/>
        <w:adjustRightInd/>
        <w:spacing w:line="240" w:lineRule="auto"/>
        <w:rPr>
          <w:rFonts w:cs="Arial"/>
          <w:b/>
          <w:color w:val="000000" w:themeColor="text1"/>
          <w:sz w:val="22"/>
          <w:szCs w:val="22"/>
          <w:u w:val="single"/>
          <w:shd w:val="clear" w:color="auto" w:fill="FFFFFF"/>
          <w:lang w:val="es-ES"/>
        </w:rPr>
      </w:pPr>
      <w:r w:rsidRPr="00CC3775">
        <w:rPr>
          <w:rFonts w:cs="Arial"/>
          <w:color w:val="000000" w:themeColor="text1"/>
          <w:sz w:val="22"/>
          <w:shd w:val="clear" w:color="auto" w:fill="FFFFFF"/>
          <w:lang w:val="es-ES"/>
        </w:rPr>
        <w:br w:type="page"/>
      </w:r>
      <w:r w:rsidRPr="00CC3775">
        <w:rPr>
          <w:rFonts w:cs="Arial"/>
          <w:b/>
          <w:color w:val="000000" w:themeColor="text1"/>
          <w:sz w:val="22"/>
          <w:szCs w:val="22"/>
          <w:u w:val="single"/>
          <w:shd w:val="clear" w:color="auto" w:fill="FFFFFF"/>
          <w:lang w:val="es-ES"/>
        </w:rPr>
        <w:lastRenderedPageBreak/>
        <w:t>TABLA DE CONTENIDO</w:t>
      </w:r>
    </w:p>
    <w:p w14:paraId="5EEA2A41" w14:textId="77777777" w:rsidR="004D0DA6" w:rsidRPr="00CC3775" w:rsidRDefault="004D0DA6" w:rsidP="00C25EC5">
      <w:pPr>
        <w:pStyle w:val="TDC3"/>
        <w:spacing w:line="240" w:lineRule="auto"/>
        <w:rPr>
          <w:rFonts w:ascii="Arial" w:hAnsi="Arial" w:cs="Arial"/>
          <w:color w:val="000000" w:themeColor="text1"/>
          <w:sz w:val="22"/>
          <w:szCs w:val="22"/>
          <w:lang w:val="es-ES"/>
        </w:rPr>
      </w:pPr>
    </w:p>
    <w:sdt>
      <w:sdtPr>
        <w:rPr>
          <w:rFonts w:ascii="Arial" w:eastAsia="Arial" w:hAnsi="Arial" w:cs="Arial"/>
          <w:color w:val="000000" w:themeColor="text1"/>
          <w:sz w:val="22"/>
          <w:szCs w:val="22"/>
          <w:shd w:val="clear" w:color="auto" w:fill="E6E6E6"/>
          <w:lang w:val="es-ES" w:eastAsia="en-US"/>
        </w:rPr>
        <w:id w:val="-883863801"/>
        <w:docPartObj>
          <w:docPartGallery w:val="Table of Contents"/>
          <w:docPartUnique/>
        </w:docPartObj>
      </w:sdtPr>
      <w:sdtEndPr>
        <w:rPr>
          <w:b/>
          <w:bCs/>
        </w:rPr>
      </w:sdtEndPr>
      <w:sdtContent>
        <w:p w14:paraId="5863FAA5" w14:textId="77777777" w:rsidR="004D0DA6" w:rsidRPr="00CC3775" w:rsidRDefault="004D0DA6" w:rsidP="00C25EC5">
          <w:pPr>
            <w:pStyle w:val="TtuloTDC"/>
            <w:spacing w:before="0" w:line="240" w:lineRule="auto"/>
            <w:rPr>
              <w:rFonts w:ascii="Arial" w:hAnsi="Arial" w:cs="Arial"/>
              <w:color w:val="000000" w:themeColor="text1"/>
              <w:sz w:val="22"/>
              <w:szCs w:val="22"/>
              <w:lang w:val="es-ES"/>
            </w:rPr>
          </w:pPr>
        </w:p>
        <w:p w14:paraId="78E08E0C" w14:textId="56401411" w:rsidR="0017031A" w:rsidRPr="00CC3775" w:rsidRDefault="004D0DA6" w:rsidP="0076225C">
          <w:pPr>
            <w:pStyle w:val="TDC1"/>
            <w:tabs>
              <w:tab w:val="right" w:leader="dot" w:pos="8880"/>
            </w:tabs>
            <w:rPr>
              <w:rFonts w:ascii="Arial" w:eastAsiaTheme="minorEastAsia" w:hAnsi="Arial" w:cs="Arial"/>
              <w:noProof/>
              <w:color w:val="000000" w:themeColor="text1"/>
              <w:sz w:val="22"/>
              <w:szCs w:val="22"/>
              <w:lang w:val="es-CO" w:eastAsia="es-CO"/>
            </w:rPr>
          </w:pPr>
          <w:r w:rsidRPr="00CC3775">
            <w:rPr>
              <w:rFonts w:ascii="Arial" w:hAnsi="Arial" w:cs="Arial"/>
              <w:color w:val="000000" w:themeColor="text1"/>
              <w:sz w:val="22"/>
              <w:szCs w:val="22"/>
            </w:rPr>
            <w:fldChar w:fldCharType="begin"/>
          </w:r>
          <w:r w:rsidRPr="00CC3775">
            <w:rPr>
              <w:rFonts w:ascii="Arial" w:hAnsi="Arial" w:cs="Arial"/>
              <w:color w:val="000000" w:themeColor="text1"/>
              <w:sz w:val="22"/>
              <w:szCs w:val="22"/>
            </w:rPr>
            <w:instrText>TOC \o "1-3" \z \u \h</w:instrText>
          </w:r>
          <w:r w:rsidRPr="00CC3775">
            <w:rPr>
              <w:rFonts w:ascii="Arial" w:hAnsi="Arial" w:cs="Arial"/>
              <w:color w:val="000000" w:themeColor="text1"/>
              <w:sz w:val="22"/>
              <w:szCs w:val="22"/>
            </w:rPr>
            <w:fldChar w:fldCharType="separate"/>
          </w:r>
          <w:hyperlink w:anchor="_Toc1546062547">
            <w:r w:rsidR="7F8E464E" w:rsidRPr="00CC3775">
              <w:rPr>
                <w:rStyle w:val="Hipervnculo"/>
                <w:rFonts w:ascii="Arial" w:hAnsi="Arial" w:cs="Arial"/>
                <w:color w:val="000000" w:themeColor="text1"/>
                <w:sz w:val="22"/>
                <w:szCs w:val="22"/>
              </w:rPr>
              <w:t>CONTRATO DE INTERVENTORÍA</w:t>
            </w:r>
            <w:r w:rsidRPr="00CC3775">
              <w:rPr>
                <w:rFonts w:ascii="Arial" w:hAnsi="Arial" w:cs="Arial"/>
                <w:color w:val="000000" w:themeColor="text1"/>
                <w:sz w:val="22"/>
                <w:szCs w:val="22"/>
              </w:rPr>
              <w:tab/>
            </w:r>
            <w:r w:rsidRPr="00CC3775">
              <w:rPr>
                <w:rFonts w:ascii="Arial" w:hAnsi="Arial" w:cs="Arial"/>
                <w:color w:val="000000" w:themeColor="text1"/>
                <w:sz w:val="22"/>
                <w:szCs w:val="22"/>
              </w:rPr>
              <w:fldChar w:fldCharType="begin"/>
            </w:r>
            <w:r w:rsidRPr="00CC3775">
              <w:rPr>
                <w:rFonts w:ascii="Arial" w:hAnsi="Arial" w:cs="Arial"/>
                <w:color w:val="000000" w:themeColor="text1"/>
                <w:sz w:val="22"/>
                <w:szCs w:val="22"/>
              </w:rPr>
              <w:instrText>PAGEREF _Toc1546062547 \h</w:instrText>
            </w:r>
            <w:r w:rsidRPr="00CC3775">
              <w:rPr>
                <w:rFonts w:ascii="Arial" w:hAnsi="Arial" w:cs="Arial"/>
                <w:color w:val="000000" w:themeColor="text1"/>
                <w:sz w:val="22"/>
                <w:szCs w:val="22"/>
              </w:rPr>
            </w:r>
            <w:r w:rsidRPr="00CC3775">
              <w:rPr>
                <w:rFonts w:ascii="Arial" w:hAnsi="Arial" w:cs="Arial"/>
                <w:color w:val="000000" w:themeColor="text1"/>
                <w:sz w:val="22"/>
                <w:szCs w:val="22"/>
              </w:rPr>
              <w:fldChar w:fldCharType="separate"/>
            </w:r>
            <w:r w:rsidR="7F8E464E" w:rsidRPr="00CC3775">
              <w:rPr>
                <w:rStyle w:val="Hipervnculo"/>
                <w:rFonts w:ascii="Arial" w:hAnsi="Arial" w:cs="Arial"/>
                <w:color w:val="000000" w:themeColor="text1"/>
                <w:sz w:val="22"/>
                <w:szCs w:val="22"/>
              </w:rPr>
              <w:t>2</w:t>
            </w:r>
            <w:r w:rsidRPr="00CC3775">
              <w:rPr>
                <w:rFonts w:ascii="Arial" w:hAnsi="Arial" w:cs="Arial"/>
                <w:color w:val="000000" w:themeColor="text1"/>
                <w:sz w:val="22"/>
                <w:szCs w:val="22"/>
              </w:rPr>
              <w:fldChar w:fldCharType="end"/>
            </w:r>
          </w:hyperlink>
        </w:p>
        <w:p w14:paraId="59B65479" w14:textId="7F11433E" w:rsidR="0017031A" w:rsidRPr="00CC3775" w:rsidRDefault="7F8E464E" w:rsidP="0076225C">
          <w:pPr>
            <w:pStyle w:val="TDC1"/>
            <w:tabs>
              <w:tab w:val="right" w:leader="dot" w:pos="8880"/>
            </w:tabs>
            <w:rPr>
              <w:rFonts w:ascii="Arial" w:eastAsiaTheme="minorEastAsia" w:hAnsi="Arial" w:cs="Arial"/>
              <w:noProof/>
              <w:color w:val="000000" w:themeColor="text1"/>
              <w:sz w:val="22"/>
              <w:szCs w:val="22"/>
              <w:lang w:val="es-CO" w:eastAsia="es-CO"/>
            </w:rPr>
          </w:pPr>
          <w:hyperlink w:anchor="_Toc1158720394">
            <w:r w:rsidRPr="00CC3775">
              <w:rPr>
                <w:rStyle w:val="Hipervnculo"/>
                <w:rFonts w:ascii="Arial" w:hAnsi="Arial" w:cs="Arial"/>
                <w:color w:val="000000" w:themeColor="text1"/>
                <w:sz w:val="22"/>
                <w:szCs w:val="22"/>
              </w:rPr>
              <w:t>CAPÍTULO I PRELIMINAR</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_Toc1158720394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w:t>
            </w:r>
            <w:r w:rsidR="0017031A" w:rsidRPr="00CC3775">
              <w:rPr>
                <w:rFonts w:ascii="Arial" w:hAnsi="Arial" w:cs="Arial"/>
                <w:color w:val="000000" w:themeColor="text1"/>
                <w:sz w:val="22"/>
                <w:szCs w:val="22"/>
              </w:rPr>
              <w:fldChar w:fldCharType="end"/>
            </w:r>
          </w:hyperlink>
        </w:p>
        <w:p w14:paraId="42D3985F" w14:textId="1B4BDECB" w:rsidR="0017031A" w:rsidRPr="00CC3775" w:rsidRDefault="7F8E464E" w:rsidP="0076225C">
          <w:pPr>
            <w:pStyle w:val="TDC2"/>
            <w:rPr>
              <w:rFonts w:ascii="Arial" w:eastAsiaTheme="minorEastAsia" w:hAnsi="Arial" w:cs="Arial"/>
              <w:noProof/>
              <w:color w:val="000000" w:themeColor="text1"/>
              <w:sz w:val="22"/>
              <w:szCs w:val="22"/>
              <w:lang w:val="es-CO" w:eastAsia="es-CO"/>
            </w:rPr>
          </w:pPr>
          <w:hyperlink w:anchor="_Toc2007530626">
            <w:r w:rsidRPr="00CC3775">
              <w:rPr>
                <w:rStyle w:val="Hipervnculo"/>
                <w:rFonts w:ascii="Arial" w:hAnsi="Arial" w:cs="Arial"/>
                <w:color w:val="000000" w:themeColor="text1"/>
                <w:sz w:val="22"/>
                <w:szCs w:val="22"/>
              </w:rPr>
              <w:t>Definiciones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_Toc2007530626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w:t>
            </w:r>
            <w:r w:rsidR="0017031A" w:rsidRPr="00CC3775">
              <w:rPr>
                <w:rFonts w:ascii="Arial" w:hAnsi="Arial" w:cs="Arial"/>
                <w:color w:val="000000" w:themeColor="text1"/>
                <w:sz w:val="22"/>
                <w:szCs w:val="22"/>
              </w:rPr>
              <w:fldChar w:fldCharType="end"/>
            </w:r>
          </w:hyperlink>
        </w:p>
        <w:p w14:paraId="4A895C5D" w14:textId="09437E32" w:rsidR="0017031A" w:rsidRPr="00CC3775" w:rsidRDefault="7F8E464E" w:rsidP="0076225C">
          <w:pPr>
            <w:pStyle w:val="TDC2"/>
            <w:tabs>
              <w:tab w:val="left" w:pos="600"/>
            </w:tabs>
            <w:rPr>
              <w:rFonts w:ascii="Arial" w:eastAsiaTheme="minorEastAsia" w:hAnsi="Arial" w:cs="Arial"/>
              <w:noProof/>
              <w:color w:val="000000" w:themeColor="text1"/>
              <w:sz w:val="22"/>
              <w:szCs w:val="22"/>
              <w:lang w:val="es-CO" w:eastAsia="es-CO"/>
            </w:rPr>
          </w:pPr>
          <w:hyperlink w:anchor="_Toc77314008">
            <w:r w:rsidRPr="00CC3775">
              <w:rPr>
                <w:rStyle w:val="Hipervnculo"/>
                <w:rFonts w:ascii="Arial" w:hAnsi="Arial" w:cs="Arial"/>
                <w:color w:val="000000" w:themeColor="text1"/>
                <w:sz w:val="22"/>
                <w:szCs w:val="22"/>
              </w:rPr>
              <w:t>1.1.</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“Acta de Inicio”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_Toc77314008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w:t>
            </w:r>
            <w:r w:rsidR="0017031A" w:rsidRPr="00CC3775">
              <w:rPr>
                <w:rFonts w:ascii="Arial" w:hAnsi="Arial" w:cs="Arial"/>
                <w:color w:val="000000" w:themeColor="text1"/>
                <w:sz w:val="22"/>
                <w:szCs w:val="22"/>
              </w:rPr>
              <w:fldChar w:fldCharType="end"/>
            </w:r>
          </w:hyperlink>
        </w:p>
        <w:p w14:paraId="12A92C30" w14:textId="6B83D69E" w:rsidR="0017031A" w:rsidRPr="00CC3775" w:rsidRDefault="7F8E464E" w:rsidP="0076225C">
          <w:pPr>
            <w:pStyle w:val="TDC2"/>
            <w:tabs>
              <w:tab w:val="left" w:pos="600"/>
            </w:tabs>
            <w:rPr>
              <w:rFonts w:ascii="Arial" w:eastAsiaTheme="minorEastAsia" w:hAnsi="Arial" w:cs="Arial"/>
              <w:noProof/>
              <w:color w:val="000000" w:themeColor="text1"/>
              <w:sz w:val="22"/>
              <w:szCs w:val="22"/>
              <w:lang w:val="es-CO" w:eastAsia="es-CO"/>
            </w:rPr>
          </w:pPr>
          <w:hyperlink w:anchor="_Toc703258025">
            <w:r w:rsidRPr="00CC3775">
              <w:rPr>
                <w:rStyle w:val="Hipervnculo"/>
                <w:rFonts w:ascii="Arial" w:hAnsi="Arial" w:cs="Arial"/>
                <w:color w:val="000000" w:themeColor="text1"/>
                <w:sz w:val="22"/>
                <w:szCs w:val="22"/>
              </w:rPr>
              <w:t>1.2.</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“Acta de Cálculo de la Remuneración”</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_Toc703258025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w:t>
            </w:r>
            <w:r w:rsidR="0017031A" w:rsidRPr="00CC3775">
              <w:rPr>
                <w:rFonts w:ascii="Arial" w:hAnsi="Arial" w:cs="Arial"/>
                <w:color w:val="000000" w:themeColor="text1"/>
                <w:sz w:val="22"/>
                <w:szCs w:val="22"/>
              </w:rPr>
              <w:fldChar w:fldCharType="end"/>
            </w:r>
          </w:hyperlink>
        </w:p>
        <w:p w14:paraId="7F10DD17" w14:textId="696FAEC3" w:rsidR="0017031A" w:rsidRPr="00CC3775" w:rsidRDefault="7F8E464E" w:rsidP="0076225C">
          <w:pPr>
            <w:pStyle w:val="TDC2"/>
            <w:tabs>
              <w:tab w:val="left" w:pos="600"/>
            </w:tabs>
            <w:rPr>
              <w:rFonts w:ascii="Arial" w:eastAsiaTheme="minorEastAsia" w:hAnsi="Arial" w:cs="Arial"/>
              <w:noProof/>
              <w:color w:val="000000" w:themeColor="text1"/>
              <w:sz w:val="22"/>
              <w:szCs w:val="22"/>
              <w:lang w:val="es-CO" w:eastAsia="es-CO"/>
            </w:rPr>
          </w:pPr>
          <w:hyperlink w:anchor="_Toc1677835189">
            <w:r w:rsidRPr="00CC3775">
              <w:rPr>
                <w:rStyle w:val="Hipervnculo"/>
                <w:rFonts w:ascii="Arial" w:hAnsi="Arial" w:cs="Arial"/>
                <w:color w:val="000000" w:themeColor="text1"/>
                <w:sz w:val="22"/>
                <w:szCs w:val="22"/>
              </w:rPr>
              <w:t>1.4.</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“Agencia Nacional de Infraestructura”, “Agencia”, “ANI” o la “Entidad”</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_Toc1677835189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w:t>
            </w:r>
            <w:r w:rsidR="0017031A" w:rsidRPr="00CC3775">
              <w:rPr>
                <w:rFonts w:ascii="Arial" w:hAnsi="Arial" w:cs="Arial"/>
                <w:color w:val="000000" w:themeColor="text1"/>
                <w:sz w:val="22"/>
                <w:szCs w:val="22"/>
              </w:rPr>
              <w:fldChar w:fldCharType="end"/>
            </w:r>
          </w:hyperlink>
        </w:p>
        <w:p w14:paraId="44FEA946" w14:textId="07B92D56" w:rsidR="0017031A" w:rsidRPr="00CC3775" w:rsidRDefault="7F8E464E" w:rsidP="0076225C">
          <w:pPr>
            <w:pStyle w:val="TDC2"/>
            <w:tabs>
              <w:tab w:val="left" w:pos="600"/>
            </w:tabs>
            <w:rPr>
              <w:rFonts w:ascii="Arial" w:eastAsiaTheme="minorEastAsia" w:hAnsi="Arial" w:cs="Arial"/>
              <w:noProof/>
              <w:color w:val="000000" w:themeColor="text1"/>
              <w:sz w:val="22"/>
              <w:szCs w:val="22"/>
              <w:lang w:val="es-CO" w:eastAsia="es-CO"/>
            </w:rPr>
          </w:pPr>
          <w:hyperlink w:anchor="_Toc363726181">
            <w:r w:rsidRPr="00CC3775">
              <w:rPr>
                <w:rStyle w:val="Hipervnculo"/>
                <w:rFonts w:ascii="Arial" w:hAnsi="Arial" w:cs="Arial"/>
                <w:color w:val="000000" w:themeColor="text1"/>
                <w:sz w:val="22"/>
                <w:szCs w:val="22"/>
              </w:rPr>
              <w:t>1.5.</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“Anexo Técnico 4” y “Anexo 4”</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_Toc363726181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w:t>
            </w:r>
            <w:r w:rsidR="0017031A" w:rsidRPr="00CC3775">
              <w:rPr>
                <w:rFonts w:ascii="Arial" w:hAnsi="Arial" w:cs="Arial"/>
                <w:color w:val="000000" w:themeColor="text1"/>
                <w:sz w:val="22"/>
                <w:szCs w:val="22"/>
              </w:rPr>
              <w:fldChar w:fldCharType="end"/>
            </w:r>
          </w:hyperlink>
        </w:p>
        <w:p w14:paraId="78B0CE40" w14:textId="0F6763B2" w:rsidR="0017031A" w:rsidRPr="00CC3775" w:rsidRDefault="7F8E464E" w:rsidP="0076225C">
          <w:pPr>
            <w:pStyle w:val="TDC2"/>
            <w:tabs>
              <w:tab w:val="left" w:pos="600"/>
            </w:tabs>
            <w:rPr>
              <w:rFonts w:ascii="Arial" w:eastAsiaTheme="minorEastAsia" w:hAnsi="Arial" w:cs="Arial"/>
              <w:noProof/>
              <w:color w:val="000000" w:themeColor="text1"/>
              <w:sz w:val="22"/>
              <w:szCs w:val="22"/>
              <w:lang w:val="es-CO" w:eastAsia="es-CO"/>
            </w:rPr>
          </w:pPr>
          <w:hyperlink w:anchor="_Toc56131824">
            <w:r w:rsidRPr="00CC3775">
              <w:rPr>
                <w:rStyle w:val="Hipervnculo"/>
                <w:rFonts w:ascii="Arial" w:hAnsi="Arial" w:cs="Arial"/>
                <w:color w:val="000000" w:themeColor="text1"/>
                <w:sz w:val="22"/>
                <w:szCs w:val="22"/>
              </w:rPr>
              <w:t>1.6.</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“Concesionario”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_Toc56131824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w:t>
            </w:r>
            <w:r w:rsidR="0017031A" w:rsidRPr="00CC3775">
              <w:rPr>
                <w:rFonts w:ascii="Arial" w:hAnsi="Arial" w:cs="Arial"/>
                <w:color w:val="000000" w:themeColor="text1"/>
                <w:sz w:val="22"/>
                <w:szCs w:val="22"/>
              </w:rPr>
              <w:fldChar w:fldCharType="end"/>
            </w:r>
          </w:hyperlink>
        </w:p>
        <w:p w14:paraId="31E555B4" w14:textId="530958C4" w:rsidR="0017031A" w:rsidRPr="00CC3775" w:rsidRDefault="7F8E464E" w:rsidP="0076225C">
          <w:pPr>
            <w:pStyle w:val="TDC2"/>
            <w:tabs>
              <w:tab w:val="left" w:pos="600"/>
            </w:tabs>
            <w:rPr>
              <w:rFonts w:ascii="Arial" w:eastAsiaTheme="minorEastAsia" w:hAnsi="Arial" w:cs="Arial"/>
              <w:noProof/>
              <w:color w:val="000000" w:themeColor="text1"/>
              <w:sz w:val="22"/>
              <w:szCs w:val="22"/>
              <w:lang w:val="es-CO" w:eastAsia="es-CO"/>
            </w:rPr>
          </w:pPr>
          <w:hyperlink w:anchor="_Toc1116932231">
            <w:r w:rsidRPr="00CC3775">
              <w:rPr>
                <w:rStyle w:val="Hipervnculo"/>
                <w:rFonts w:ascii="Arial" w:hAnsi="Arial" w:cs="Arial"/>
                <w:color w:val="000000" w:themeColor="text1"/>
                <w:sz w:val="22"/>
                <w:szCs w:val="22"/>
              </w:rPr>
              <w:t>1.7.</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“Contrato de Concesión”</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_Toc1116932231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w:t>
            </w:r>
            <w:r w:rsidR="0017031A" w:rsidRPr="00CC3775">
              <w:rPr>
                <w:rFonts w:ascii="Arial" w:hAnsi="Arial" w:cs="Arial"/>
                <w:color w:val="000000" w:themeColor="text1"/>
                <w:sz w:val="22"/>
                <w:szCs w:val="22"/>
              </w:rPr>
              <w:fldChar w:fldCharType="end"/>
            </w:r>
          </w:hyperlink>
        </w:p>
        <w:p w14:paraId="461595F5" w14:textId="5B0E1CC4" w:rsidR="0017031A" w:rsidRPr="00CC3775" w:rsidRDefault="7F8E464E" w:rsidP="0076225C">
          <w:pPr>
            <w:pStyle w:val="TDC2"/>
            <w:tabs>
              <w:tab w:val="left" w:pos="600"/>
            </w:tabs>
            <w:rPr>
              <w:rFonts w:ascii="Arial" w:eastAsiaTheme="minorEastAsia" w:hAnsi="Arial" w:cs="Arial"/>
              <w:noProof/>
              <w:color w:val="000000" w:themeColor="text1"/>
              <w:sz w:val="22"/>
              <w:szCs w:val="22"/>
              <w:lang w:val="es-CO" w:eastAsia="es-CO"/>
            </w:rPr>
          </w:pPr>
          <w:hyperlink w:anchor="_Toc1079578119">
            <w:r w:rsidRPr="00CC3775">
              <w:rPr>
                <w:rStyle w:val="Hipervnculo"/>
                <w:rFonts w:ascii="Arial" w:hAnsi="Arial" w:cs="Arial"/>
                <w:color w:val="000000" w:themeColor="text1"/>
                <w:sz w:val="22"/>
                <w:szCs w:val="22"/>
              </w:rPr>
              <w:t>1.8.</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“Contrato de Interventoría” o “Contrato”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_Toc1079578119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5</w:t>
            </w:r>
            <w:r w:rsidR="0017031A" w:rsidRPr="00CC3775">
              <w:rPr>
                <w:rFonts w:ascii="Arial" w:hAnsi="Arial" w:cs="Arial"/>
                <w:color w:val="000000" w:themeColor="text1"/>
                <w:sz w:val="22"/>
                <w:szCs w:val="22"/>
              </w:rPr>
              <w:fldChar w:fldCharType="end"/>
            </w:r>
          </w:hyperlink>
        </w:p>
        <w:p w14:paraId="4526C15A" w14:textId="498EB726" w:rsidR="0017031A" w:rsidRPr="00CC3775" w:rsidRDefault="7F8E464E" w:rsidP="0076225C">
          <w:pPr>
            <w:pStyle w:val="TDC2"/>
            <w:tabs>
              <w:tab w:val="left" w:pos="600"/>
            </w:tabs>
            <w:rPr>
              <w:rFonts w:ascii="Arial" w:eastAsiaTheme="minorEastAsia" w:hAnsi="Arial" w:cs="Arial"/>
              <w:noProof/>
              <w:color w:val="000000" w:themeColor="text1"/>
              <w:sz w:val="22"/>
              <w:szCs w:val="22"/>
              <w:lang w:val="es-CO" w:eastAsia="es-CO"/>
            </w:rPr>
          </w:pPr>
          <w:hyperlink w:anchor="_Toc751253851">
            <w:r w:rsidRPr="00CC3775">
              <w:rPr>
                <w:rStyle w:val="Hipervnculo"/>
                <w:rFonts w:ascii="Arial" w:hAnsi="Arial" w:cs="Arial"/>
                <w:color w:val="000000" w:themeColor="text1"/>
                <w:sz w:val="22"/>
                <w:szCs w:val="22"/>
              </w:rPr>
              <w:t>1.9.</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“Comunicación Oficial”</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_Toc751253851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5</w:t>
            </w:r>
            <w:r w:rsidR="0017031A" w:rsidRPr="00CC3775">
              <w:rPr>
                <w:rFonts w:ascii="Arial" w:hAnsi="Arial" w:cs="Arial"/>
                <w:color w:val="000000" w:themeColor="text1"/>
                <w:sz w:val="22"/>
                <w:szCs w:val="22"/>
              </w:rPr>
              <w:fldChar w:fldCharType="end"/>
            </w:r>
          </w:hyperlink>
        </w:p>
        <w:p w14:paraId="7AD4825E" w14:textId="4FFCDCFB"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345640314">
            <w:r w:rsidRPr="00CC3775">
              <w:rPr>
                <w:rStyle w:val="Hipervnculo"/>
                <w:rFonts w:ascii="Arial" w:hAnsi="Arial" w:cs="Arial"/>
                <w:color w:val="000000" w:themeColor="text1"/>
                <w:sz w:val="22"/>
                <w:szCs w:val="22"/>
              </w:rPr>
              <w:t>1.10.</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“Día”</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_Toc1345640314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5</w:t>
            </w:r>
            <w:r w:rsidR="0017031A" w:rsidRPr="00CC3775">
              <w:rPr>
                <w:rFonts w:ascii="Arial" w:hAnsi="Arial" w:cs="Arial"/>
                <w:color w:val="000000" w:themeColor="text1"/>
                <w:sz w:val="22"/>
                <w:szCs w:val="22"/>
              </w:rPr>
              <w:fldChar w:fldCharType="end"/>
            </w:r>
          </w:hyperlink>
        </w:p>
        <w:p w14:paraId="459A46D6" w14:textId="545D9FF9"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841814924">
            <w:r w:rsidRPr="00CC3775">
              <w:rPr>
                <w:rStyle w:val="Hipervnculo"/>
                <w:rFonts w:ascii="Arial" w:hAnsi="Arial" w:cs="Arial"/>
                <w:color w:val="000000" w:themeColor="text1"/>
                <w:sz w:val="22"/>
                <w:szCs w:val="22"/>
              </w:rPr>
              <w:t>1.11.</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“Día Hábil”</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_Toc1841814924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5</w:t>
            </w:r>
            <w:r w:rsidR="0017031A" w:rsidRPr="00CC3775">
              <w:rPr>
                <w:rFonts w:ascii="Arial" w:hAnsi="Arial" w:cs="Arial"/>
                <w:color w:val="000000" w:themeColor="text1"/>
                <w:sz w:val="22"/>
                <w:szCs w:val="22"/>
              </w:rPr>
              <w:fldChar w:fldCharType="end"/>
            </w:r>
          </w:hyperlink>
        </w:p>
        <w:p w14:paraId="4A9C4ECB" w14:textId="366CD05C"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404685612">
            <w:r w:rsidRPr="00CC3775">
              <w:rPr>
                <w:rStyle w:val="Hipervnculo"/>
                <w:rFonts w:ascii="Arial" w:hAnsi="Arial" w:cs="Arial"/>
                <w:color w:val="000000" w:themeColor="text1"/>
                <w:sz w:val="22"/>
                <w:szCs w:val="22"/>
              </w:rPr>
              <w:t>1.12.</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“Equipo de Coordinación y Seguimiento”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_Toc1404685612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5</w:t>
            </w:r>
            <w:r w:rsidR="0017031A" w:rsidRPr="00CC3775">
              <w:rPr>
                <w:rFonts w:ascii="Arial" w:hAnsi="Arial" w:cs="Arial"/>
                <w:color w:val="000000" w:themeColor="text1"/>
                <w:sz w:val="22"/>
                <w:szCs w:val="22"/>
              </w:rPr>
              <w:fldChar w:fldCharType="end"/>
            </w:r>
          </w:hyperlink>
        </w:p>
        <w:p w14:paraId="69878D6C" w14:textId="63BA96F5"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812159763">
            <w:r w:rsidRPr="00CC3775">
              <w:rPr>
                <w:rStyle w:val="Hipervnculo"/>
                <w:rFonts w:ascii="Arial" w:hAnsi="Arial" w:cs="Arial"/>
                <w:color w:val="000000" w:themeColor="text1"/>
                <w:sz w:val="22"/>
                <w:szCs w:val="22"/>
              </w:rPr>
              <w:t>1.13.</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“Fiduciaria”</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_Toc1812159763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5</w:t>
            </w:r>
            <w:r w:rsidR="0017031A" w:rsidRPr="00CC3775">
              <w:rPr>
                <w:rFonts w:ascii="Arial" w:hAnsi="Arial" w:cs="Arial"/>
                <w:color w:val="000000" w:themeColor="text1"/>
                <w:sz w:val="22"/>
                <w:szCs w:val="22"/>
              </w:rPr>
              <w:fldChar w:fldCharType="end"/>
            </w:r>
          </w:hyperlink>
        </w:p>
        <w:p w14:paraId="1049539C" w14:textId="2316E4EE"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203825044">
            <w:r w:rsidRPr="00CC3775">
              <w:rPr>
                <w:rStyle w:val="Hipervnculo"/>
                <w:rFonts w:ascii="Arial" w:hAnsi="Arial" w:cs="Arial"/>
                <w:color w:val="000000" w:themeColor="text1"/>
                <w:sz w:val="22"/>
                <w:szCs w:val="22"/>
              </w:rPr>
              <w:t>1.14.</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“Formato”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_Toc1203825044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5</w:t>
            </w:r>
            <w:r w:rsidR="0017031A" w:rsidRPr="00CC3775">
              <w:rPr>
                <w:rFonts w:ascii="Arial" w:hAnsi="Arial" w:cs="Arial"/>
                <w:color w:val="000000" w:themeColor="text1"/>
                <w:sz w:val="22"/>
                <w:szCs w:val="22"/>
              </w:rPr>
              <w:fldChar w:fldCharType="end"/>
            </w:r>
          </w:hyperlink>
        </w:p>
        <w:p w14:paraId="6819464F" w14:textId="6FD46A62"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634809492">
            <w:r w:rsidRPr="00CC3775">
              <w:rPr>
                <w:rStyle w:val="Hipervnculo"/>
                <w:rFonts w:ascii="Arial" w:hAnsi="Arial" w:cs="Arial"/>
                <w:color w:val="000000" w:themeColor="text1"/>
                <w:sz w:val="22"/>
                <w:szCs w:val="22"/>
              </w:rPr>
              <w:t>1.15.</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“Fuerza Mayor”</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_Toc634809492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5</w:t>
            </w:r>
            <w:r w:rsidR="0017031A" w:rsidRPr="00CC3775">
              <w:rPr>
                <w:rFonts w:ascii="Arial" w:hAnsi="Arial" w:cs="Arial"/>
                <w:color w:val="000000" w:themeColor="text1"/>
                <w:sz w:val="22"/>
                <w:szCs w:val="22"/>
              </w:rPr>
              <w:fldChar w:fldCharType="end"/>
            </w:r>
          </w:hyperlink>
        </w:p>
        <w:p w14:paraId="2CAB3F35" w14:textId="2EAFB4DB"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386719556">
            <w:r w:rsidRPr="00CC3775">
              <w:rPr>
                <w:rStyle w:val="Hipervnculo"/>
                <w:rFonts w:ascii="Arial" w:hAnsi="Arial" w:cs="Arial"/>
                <w:color w:val="000000" w:themeColor="text1"/>
                <w:sz w:val="22"/>
                <w:szCs w:val="22"/>
              </w:rPr>
              <w:t>1.16.</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“Informe de Interventoría”</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_Toc386719556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5</w:t>
            </w:r>
            <w:r w:rsidR="0017031A" w:rsidRPr="00CC3775">
              <w:rPr>
                <w:rFonts w:ascii="Arial" w:hAnsi="Arial" w:cs="Arial"/>
                <w:color w:val="000000" w:themeColor="text1"/>
                <w:sz w:val="22"/>
                <w:szCs w:val="22"/>
              </w:rPr>
              <w:fldChar w:fldCharType="end"/>
            </w:r>
          </w:hyperlink>
        </w:p>
        <w:p w14:paraId="40A4AD6B" w14:textId="69AE9261"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56345325">
            <w:r w:rsidRPr="00CC3775">
              <w:rPr>
                <w:rStyle w:val="Hipervnculo"/>
                <w:rFonts w:ascii="Arial" w:hAnsi="Arial" w:cs="Arial"/>
                <w:color w:val="000000" w:themeColor="text1"/>
                <w:sz w:val="22"/>
                <w:szCs w:val="22"/>
              </w:rPr>
              <w:t>1.17.</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“Interventor” o “Interventoría” o “Contratista”</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_Toc156345325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6</w:t>
            </w:r>
            <w:r w:rsidR="0017031A" w:rsidRPr="00CC3775">
              <w:rPr>
                <w:rFonts w:ascii="Arial" w:hAnsi="Arial" w:cs="Arial"/>
                <w:color w:val="000000" w:themeColor="text1"/>
                <w:sz w:val="22"/>
                <w:szCs w:val="22"/>
              </w:rPr>
              <w:fldChar w:fldCharType="end"/>
            </w:r>
          </w:hyperlink>
        </w:p>
        <w:p w14:paraId="089DC18F" w14:textId="6771C1A8"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939523176">
            <w:r w:rsidRPr="00CC3775">
              <w:rPr>
                <w:rStyle w:val="Hipervnculo"/>
                <w:rFonts w:ascii="Arial" w:hAnsi="Arial" w:cs="Arial"/>
                <w:color w:val="000000" w:themeColor="text1"/>
                <w:sz w:val="22"/>
                <w:szCs w:val="22"/>
              </w:rPr>
              <w:t>1.18.</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“Índice de Precios al Consumidor”- IPC-</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_Toc1939523176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6</w:t>
            </w:r>
            <w:r w:rsidR="0017031A" w:rsidRPr="00CC3775">
              <w:rPr>
                <w:rFonts w:ascii="Arial" w:hAnsi="Arial" w:cs="Arial"/>
                <w:color w:val="000000" w:themeColor="text1"/>
                <w:sz w:val="22"/>
                <w:szCs w:val="22"/>
              </w:rPr>
              <w:fldChar w:fldCharType="end"/>
            </w:r>
          </w:hyperlink>
        </w:p>
        <w:p w14:paraId="27173CB4" w14:textId="6BDCE85B"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980321177">
            <w:r w:rsidRPr="00CC3775">
              <w:rPr>
                <w:rStyle w:val="Hipervnculo"/>
                <w:rFonts w:ascii="Arial" w:hAnsi="Arial" w:cs="Arial"/>
                <w:color w:val="000000" w:themeColor="text1"/>
                <w:sz w:val="22"/>
                <w:szCs w:val="22"/>
              </w:rPr>
              <w:t>1.19.</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“Ley Aplicable”</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_Toc980321177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6</w:t>
            </w:r>
            <w:r w:rsidR="0017031A" w:rsidRPr="00CC3775">
              <w:rPr>
                <w:rFonts w:ascii="Arial" w:hAnsi="Arial" w:cs="Arial"/>
                <w:color w:val="000000" w:themeColor="text1"/>
                <w:sz w:val="22"/>
                <w:szCs w:val="22"/>
              </w:rPr>
              <w:fldChar w:fldCharType="end"/>
            </w:r>
          </w:hyperlink>
        </w:p>
        <w:p w14:paraId="4180903F" w14:textId="38B90F1E"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645716092">
            <w:r w:rsidRPr="00CC3775">
              <w:rPr>
                <w:rStyle w:val="Hipervnculo"/>
                <w:rFonts w:ascii="Arial" w:hAnsi="Arial" w:cs="Arial"/>
                <w:color w:val="000000" w:themeColor="text1"/>
                <w:sz w:val="22"/>
                <w:szCs w:val="22"/>
              </w:rPr>
              <w:t>1.20.</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“Memoria Técnica”</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_Toc645716092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6</w:t>
            </w:r>
            <w:r w:rsidR="0017031A" w:rsidRPr="00CC3775">
              <w:rPr>
                <w:rFonts w:ascii="Arial" w:hAnsi="Arial" w:cs="Arial"/>
                <w:color w:val="000000" w:themeColor="text1"/>
                <w:sz w:val="22"/>
                <w:szCs w:val="22"/>
              </w:rPr>
              <w:fldChar w:fldCharType="end"/>
            </w:r>
          </w:hyperlink>
        </w:p>
        <w:p w14:paraId="7C2A85F8" w14:textId="5B3A2269"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973599535">
            <w:r w:rsidRPr="00CC3775">
              <w:rPr>
                <w:rStyle w:val="Hipervnculo"/>
                <w:rFonts w:ascii="Arial" w:hAnsi="Arial" w:cs="Arial"/>
                <w:color w:val="000000" w:themeColor="text1"/>
                <w:sz w:val="22"/>
                <w:szCs w:val="22"/>
              </w:rPr>
              <w:t>1.21.</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“Mes”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_Toc1973599535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6</w:t>
            </w:r>
            <w:r w:rsidR="0017031A" w:rsidRPr="00CC3775">
              <w:rPr>
                <w:rFonts w:ascii="Arial" w:hAnsi="Arial" w:cs="Arial"/>
                <w:color w:val="000000" w:themeColor="text1"/>
                <w:sz w:val="22"/>
                <w:szCs w:val="22"/>
              </w:rPr>
              <w:fldChar w:fldCharType="end"/>
            </w:r>
          </w:hyperlink>
        </w:p>
        <w:p w14:paraId="06626712" w14:textId="3BC98D73"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469071713">
            <w:r w:rsidRPr="00CC3775">
              <w:rPr>
                <w:rStyle w:val="Hipervnculo"/>
                <w:rFonts w:ascii="Arial" w:hAnsi="Arial" w:cs="Arial"/>
                <w:color w:val="000000" w:themeColor="text1"/>
                <w:sz w:val="22"/>
                <w:szCs w:val="22"/>
              </w:rPr>
              <w:t>1.22.</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“Mes de Referencia”</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_Toc1469071713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6</w:t>
            </w:r>
            <w:r w:rsidR="0017031A" w:rsidRPr="00CC3775">
              <w:rPr>
                <w:rFonts w:ascii="Arial" w:hAnsi="Arial" w:cs="Arial"/>
                <w:color w:val="000000" w:themeColor="text1"/>
                <w:sz w:val="22"/>
                <w:szCs w:val="22"/>
              </w:rPr>
              <w:fldChar w:fldCharType="end"/>
            </w:r>
          </w:hyperlink>
        </w:p>
        <w:p w14:paraId="0818C747" w14:textId="58EDF0A7"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734565624">
            <w:r w:rsidRPr="00CC3775">
              <w:rPr>
                <w:rStyle w:val="Hipervnculo"/>
                <w:rFonts w:ascii="Arial" w:hAnsi="Arial" w:cs="Arial"/>
                <w:color w:val="000000" w:themeColor="text1"/>
                <w:sz w:val="22"/>
                <w:szCs w:val="22"/>
              </w:rPr>
              <w:t>1.23.</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“Multas”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_Toc734565624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6</w:t>
            </w:r>
            <w:r w:rsidR="0017031A" w:rsidRPr="00CC3775">
              <w:rPr>
                <w:rFonts w:ascii="Arial" w:hAnsi="Arial" w:cs="Arial"/>
                <w:color w:val="000000" w:themeColor="text1"/>
                <w:sz w:val="22"/>
                <w:szCs w:val="22"/>
              </w:rPr>
              <w:fldChar w:fldCharType="end"/>
            </w:r>
          </w:hyperlink>
        </w:p>
        <w:p w14:paraId="39A1A8F0" w14:textId="449E96EE"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745449360">
            <w:r w:rsidRPr="00CC3775">
              <w:rPr>
                <w:rStyle w:val="Hipervnculo"/>
                <w:rFonts w:ascii="Arial" w:hAnsi="Arial" w:cs="Arial"/>
                <w:color w:val="000000" w:themeColor="text1"/>
                <w:sz w:val="22"/>
                <w:szCs w:val="22"/>
              </w:rPr>
              <w:t>1.24.</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“Oferta Económica”</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_Toc1745449360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6</w:t>
            </w:r>
            <w:r w:rsidR="0017031A" w:rsidRPr="00CC3775">
              <w:rPr>
                <w:rFonts w:ascii="Arial" w:hAnsi="Arial" w:cs="Arial"/>
                <w:color w:val="000000" w:themeColor="text1"/>
                <w:sz w:val="22"/>
                <w:szCs w:val="22"/>
              </w:rPr>
              <w:fldChar w:fldCharType="end"/>
            </w:r>
          </w:hyperlink>
        </w:p>
        <w:p w14:paraId="09DAD73B" w14:textId="621C011F"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438154069">
            <w:r w:rsidRPr="00CC3775">
              <w:rPr>
                <w:rStyle w:val="Hipervnculo"/>
                <w:rFonts w:ascii="Arial" w:hAnsi="Arial" w:cs="Arial"/>
                <w:color w:val="000000" w:themeColor="text1"/>
                <w:sz w:val="22"/>
                <w:szCs w:val="22"/>
              </w:rPr>
              <w:t>1.25.</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“Parte” o “Partes”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_Toc1438154069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6</w:t>
            </w:r>
            <w:r w:rsidR="0017031A" w:rsidRPr="00CC3775">
              <w:rPr>
                <w:rFonts w:ascii="Arial" w:hAnsi="Arial" w:cs="Arial"/>
                <w:color w:val="000000" w:themeColor="text1"/>
                <w:sz w:val="22"/>
                <w:szCs w:val="22"/>
              </w:rPr>
              <w:fldChar w:fldCharType="end"/>
            </w:r>
          </w:hyperlink>
        </w:p>
        <w:p w14:paraId="2B7FB652" w14:textId="7080E3C9"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333955524">
            <w:r w:rsidRPr="00CC3775">
              <w:rPr>
                <w:rStyle w:val="Hipervnculo"/>
                <w:rFonts w:ascii="Arial" w:hAnsi="Arial" w:cs="Arial"/>
                <w:color w:val="000000" w:themeColor="text1"/>
                <w:sz w:val="22"/>
                <w:szCs w:val="22"/>
              </w:rPr>
              <w:t>1.26.</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“Personal Mínimo Obligatorio”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_Toc1333955524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6</w:t>
            </w:r>
            <w:r w:rsidR="0017031A" w:rsidRPr="00CC3775">
              <w:rPr>
                <w:rFonts w:ascii="Arial" w:hAnsi="Arial" w:cs="Arial"/>
                <w:color w:val="000000" w:themeColor="text1"/>
                <w:sz w:val="22"/>
                <w:szCs w:val="22"/>
              </w:rPr>
              <w:fldChar w:fldCharType="end"/>
            </w:r>
          </w:hyperlink>
        </w:p>
        <w:p w14:paraId="5D8230FE" w14:textId="14CE41F7"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603028852">
            <w:r w:rsidRPr="00CC3775">
              <w:rPr>
                <w:rStyle w:val="Hipervnculo"/>
                <w:rFonts w:ascii="Arial" w:hAnsi="Arial" w:cs="Arial"/>
                <w:color w:val="000000" w:themeColor="text1"/>
                <w:sz w:val="22"/>
                <w:szCs w:val="22"/>
              </w:rPr>
              <w:t>1.27.</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“Pesos” o “COL$”</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_Toc1603028852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6</w:t>
            </w:r>
            <w:r w:rsidR="0017031A" w:rsidRPr="00CC3775">
              <w:rPr>
                <w:rFonts w:ascii="Arial" w:hAnsi="Arial" w:cs="Arial"/>
                <w:color w:val="000000" w:themeColor="text1"/>
                <w:sz w:val="22"/>
                <w:szCs w:val="22"/>
              </w:rPr>
              <w:fldChar w:fldCharType="end"/>
            </w:r>
          </w:hyperlink>
        </w:p>
        <w:p w14:paraId="669E6BDE" w14:textId="084CF74A"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62489024">
            <w:r w:rsidRPr="00CC3775">
              <w:rPr>
                <w:rStyle w:val="Hipervnculo"/>
                <w:rFonts w:ascii="Arial" w:hAnsi="Arial" w:cs="Arial"/>
                <w:color w:val="000000" w:themeColor="text1"/>
                <w:sz w:val="22"/>
                <w:szCs w:val="22"/>
              </w:rPr>
              <w:t>1.28.</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“Plan de Cargas del Personal”</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_Toc162489024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6</w:t>
            </w:r>
            <w:r w:rsidR="0017031A" w:rsidRPr="00CC3775">
              <w:rPr>
                <w:rFonts w:ascii="Arial" w:hAnsi="Arial" w:cs="Arial"/>
                <w:color w:val="000000" w:themeColor="text1"/>
                <w:sz w:val="22"/>
                <w:szCs w:val="22"/>
              </w:rPr>
              <w:fldChar w:fldCharType="end"/>
            </w:r>
          </w:hyperlink>
        </w:p>
        <w:p w14:paraId="669D1D8E" w14:textId="7674FF2E"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812456768">
            <w:r w:rsidRPr="00CC3775">
              <w:rPr>
                <w:rStyle w:val="Hipervnculo"/>
                <w:rFonts w:ascii="Arial" w:hAnsi="Arial" w:cs="Arial"/>
                <w:color w:val="000000" w:themeColor="text1"/>
                <w:sz w:val="22"/>
                <w:szCs w:val="22"/>
              </w:rPr>
              <w:t>1.29.</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“Plazo de Cura”</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_Toc1812456768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7</w:t>
            </w:r>
            <w:r w:rsidR="0017031A" w:rsidRPr="00CC3775">
              <w:rPr>
                <w:rFonts w:ascii="Arial" w:hAnsi="Arial" w:cs="Arial"/>
                <w:color w:val="000000" w:themeColor="text1"/>
                <w:sz w:val="22"/>
                <w:szCs w:val="22"/>
              </w:rPr>
              <w:fldChar w:fldCharType="end"/>
            </w:r>
          </w:hyperlink>
        </w:p>
        <w:p w14:paraId="3483BEBB" w14:textId="3BB7CDE8"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714157914">
            <w:r w:rsidRPr="00CC3775">
              <w:rPr>
                <w:rStyle w:val="Hipervnculo"/>
                <w:rFonts w:ascii="Arial" w:hAnsi="Arial" w:cs="Arial"/>
                <w:color w:val="000000" w:themeColor="text1"/>
                <w:sz w:val="22"/>
                <w:szCs w:val="22"/>
              </w:rPr>
              <w:t>1.30.</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“Presupuesto Desagregado”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_Toc714157914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7</w:t>
            </w:r>
            <w:r w:rsidR="0017031A" w:rsidRPr="00CC3775">
              <w:rPr>
                <w:rFonts w:ascii="Arial" w:hAnsi="Arial" w:cs="Arial"/>
                <w:color w:val="000000" w:themeColor="text1"/>
                <w:sz w:val="22"/>
                <w:szCs w:val="22"/>
              </w:rPr>
              <w:fldChar w:fldCharType="end"/>
            </w:r>
          </w:hyperlink>
        </w:p>
        <w:p w14:paraId="3D38E639" w14:textId="48877C22"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467528518">
            <w:r w:rsidRPr="00CC3775">
              <w:rPr>
                <w:rStyle w:val="Hipervnculo"/>
                <w:rFonts w:ascii="Arial" w:hAnsi="Arial" w:cs="Arial"/>
                <w:color w:val="000000" w:themeColor="text1"/>
                <w:sz w:val="22"/>
                <w:szCs w:val="22"/>
              </w:rPr>
              <w:t>1.31.</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“Proceso de Selección”</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_Toc467528518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7</w:t>
            </w:r>
            <w:r w:rsidR="0017031A" w:rsidRPr="00CC3775">
              <w:rPr>
                <w:rFonts w:ascii="Arial" w:hAnsi="Arial" w:cs="Arial"/>
                <w:color w:val="000000" w:themeColor="text1"/>
                <w:sz w:val="22"/>
                <w:szCs w:val="22"/>
              </w:rPr>
              <w:fldChar w:fldCharType="end"/>
            </w:r>
          </w:hyperlink>
        </w:p>
        <w:p w14:paraId="4AE4EDD3" w14:textId="288A625E"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267443979">
            <w:r w:rsidRPr="00CC3775">
              <w:rPr>
                <w:rStyle w:val="Hipervnculo"/>
                <w:rFonts w:ascii="Arial" w:hAnsi="Arial" w:cs="Arial"/>
                <w:color w:val="000000" w:themeColor="text1"/>
                <w:sz w:val="22"/>
                <w:szCs w:val="22"/>
              </w:rPr>
              <w:t>1.32.</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“Proyecto”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_Toc1267443979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7</w:t>
            </w:r>
            <w:r w:rsidR="0017031A" w:rsidRPr="00CC3775">
              <w:rPr>
                <w:rFonts w:ascii="Arial" w:hAnsi="Arial" w:cs="Arial"/>
                <w:color w:val="000000" w:themeColor="text1"/>
                <w:sz w:val="22"/>
                <w:szCs w:val="22"/>
              </w:rPr>
              <w:fldChar w:fldCharType="end"/>
            </w:r>
          </w:hyperlink>
        </w:p>
        <w:p w14:paraId="4B849EAE" w14:textId="1A447164"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712077882">
            <w:r w:rsidRPr="00CC3775">
              <w:rPr>
                <w:rStyle w:val="Hipervnculo"/>
                <w:rFonts w:ascii="Arial" w:hAnsi="Arial" w:cs="Arial"/>
                <w:color w:val="000000" w:themeColor="text1"/>
                <w:sz w:val="22"/>
                <w:szCs w:val="22"/>
              </w:rPr>
              <w:t>1.33.</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“Supervisor”</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_Toc1712077882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7</w:t>
            </w:r>
            <w:r w:rsidR="0017031A" w:rsidRPr="00CC3775">
              <w:rPr>
                <w:rFonts w:ascii="Arial" w:hAnsi="Arial" w:cs="Arial"/>
                <w:color w:val="000000" w:themeColor="text1"/>
                <w:sz w:val="22"/>
                <w:szCs w:val="22"/>
              </w:rPr>
              <w:fldChar w:fldCharType="end"/>
            </w:r>
          </w:hyperlink>
        </w:p>
        <w:p w14:paraId="39C849AF" w14:textId="390FEC22"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681034947">
            <w:r w:rsidRPr="00CC3775">
              <w:rPr>
                <w:rStyle w:val="Hipervnculo"/>
                <w:rFonts w:ascii="Arial" w:hAnsi="Arial" w:cs="Arial"/>
                <w:color w:val="000000" w:themeColor="text1"/>
                <w:sz w:val="22"/>
                <w:szCs w:val="22"/>
              </w:rPr>
              <w:t>1.34.</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“SMMLV”</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_Toc1681034947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7</w:t>
            </w:r>
            <w:r w:rsidR="0017031A" w:rsidRPr="00CC3775">
              <w:rPr>
                <w:rFonts w:ascii="Arial" w:hAnsi="Arial" w:cs="Arial"/>
                <w:color w:val="000000" w:themeColor="text1"/>
                <w:sz w:val="22"/>
                <w:szCs w:val="22"/>
              </w:rPr>
              <w:fldChar w:fldCharType="end"/>
            </w:r>
          </w:hyperlink>
        </w:p>
        <w:p w14:paraId="53BF9B8F" w14:textId="10A4EADB"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817466673">
            <w:r w:rsidRPr="00CC3775">
              <w:rPr>
                <w:rStyle w:val="Hipervnculo"/>
                <w:rFonts w:ascii="Arial" w:hAnsi="Arial" w:cs="Arial"/>
                <w:color w:val="000000" w:themeColor="text1"/>
                <w:sz w:val="22"/>
                <w:szCs w:val="22"/>
              </w:rPr>
              <w:t>1.35.</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“Valor Estimado del Contrato”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_Toc1817466673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7</w:t>
            </w:r>
            <w:r w:rsidR="0017031A" w:rsidRPr="00CC3775">
              <w:rPr>
                <w:rFonts w:ascii="Arial" w:hAnsi="Arial" w:cs="Arial"/>
                <w:color w:val="000000" w:themeColor="text1"/>
                <w:sz w:val="22"/>
                <w:szCs w:val="22"/>
              </w:rPr>
              <w:fldChar w:fldCharType="end"/>
            </w:r>
          </w:hyperlink>
        </w:p>
        <w:p w14:paraId="78BFA6BF" w14:textId="4412426A" w:rsidR="0017031A" w:rsidRPr="00CC3775" w:rsidRDefault="7F8E464E" w:rsidP="0076225C">
          <w:pPr>
            <w:pStyle w:val="TDC2"/>
            <w:tabs>
              <w:tab w:val="left" w:pos="795"/>
            </w:tabs>
            <w:rPr>
              <w:rFonts w:ascii="Arial" w:eastAsiaTheme="minorEastAsia" w:hAnsi="Arial" w:cs="Arial"/>
              <w:noProof/>
              <w:color w:val="000000" w:themeColor="text1"/>
              <w:sz w:val="22"/>
              <w:szCs w:val="22"/>
              <w:lang w:val="es-CO" w:eastAsia="es-CO"/>
            </w:rPr>
          </w:pPr>
          <w:hyperlink w:anchor="_Toc1769482208">
            <w:r w:rsidRPr="00CC3775">
              <w:rPr>
                <w:rStyle w:val="Hipervnculo"/>
                <w:rFonts w:ascii="Arial" w:hAnsi="Arial" w:cs="Arial"/>
                <w:color w:val="000000" w:themeColor="text1"/>
                <w:sz w:val="22"/>
                <w:szCs w:val="22"/>
              </w:rPr>
              <w:t>1.36.</w:t>
            </w:r>
            <w:r w:rsidR="0017031A" w:rsidRPr="00CC3775">
              <w:rPr>
                <w:rFonts w:ascii="Arial" w:hAnsi="Arial" w:cs="Arial"/>
                <w:color w:val="000000" w:themeColor="text1"/>
                <w:sz w:val="22"/>
                <w:szCs w:val="22"/>
              </w:rPr>
              <w:tab/>
            </w:r>
            <w:r w:rsidRPr="00CC3775">
              <w:rPr>
                <w:rStyle w:val="Hipervnculo"/>
                <w:rFonts w:ascii="Arial" w:hAnsi="Arial" w:cs="Arial"/>
                <w:color w:val="000000" w:themeColor="text1"/>
                <w:sz w:val="22"/>
                <w:szCs w:val="22"/>
              </w:rPr>
              <w:t>“Valor Efectivo del Contrato”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_Toc1769482208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7</w:t>
            </w:r>
            <w:r w:rsidR="0017031A" w:rsidRPr="00CC3775">
              <w:rPr>
                <w:rFonts w:ascii="Arial" w:hAnsi="Arial" w:cs="Arial"/>
                <w:color w:val="000000" w:themeColor="text1"/>
                <w:sz w:val="22"/>
                <w:szCs w:val="22"/>
              </w:rPr>
              <w:fldChar w:fldCharType="end"/>
            </w:r>
          </w:hyperlink>
        </w:p>
        <w:p w14:paraId="6B6CD982" w14:textId="205C27F6" w:rsidR="0017031A" w:rsidRPr="00CC3775" w:rsidRDefault="7F8E464E" w:rsidP="0076225C">
          <w:pPr>
            <w:pStyle w:val="TDC1"/>
            <w:tabs>
              <w:tab w:val="right" w:leader="dot" w:pos="8880"/>
            </w:tabs>
            <w:rPr>
              <w:rFonts w:ascii="Arial" w:eastAsiaTheme="minorEastAsia" w:hAnsi="Arial" w:cs="Arial"/>
              <w:noProof/>
              <w:color w:val="000000" w:themeColor="text1"/>
              <w:sz w:val="22"/>
              <w:szCs w:val="22"/>
              <w:lang w:val="es-CO" w:eastAsia="es-CO"/>
            </w:rPr>
          </w:pPr>
          <w:hyperlink w:anchor="_Toc1156543990">
            <w:r w:rsidRPr="00CC3775">
              <w:rPr>
                <w:rStyle w:val="Hipervnculo"/>
                <w:rFonts w:ascii="Arial" w:hAnsi="Arial" w:cs="Arial"/>
                <w:color w:val="000000" w:themeColor="text1"/>
                <w:sz w:val="22"/>
                <w:szCs w:val="22"/>
              </w:rPr>
              <w:t>CAPÍTULO II</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_Toc1156543990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7</w:t>
            </w:r>
            <w:r w:rsidR="0017031A" w:rsidRPr="00CC3775">
              <w:rPr>
                <w:rFonts w:ascii="Arial" w:hAnsi="Arial" w:cs="Arial"/>
                <w:color w:val="000000" w:themeColor="text1"/>
                <w:sz w:val="22"/>
                <w:szCs w:val="22"/>
              </w:rPr>
              <w:fldChar w:fldCharType="end"/>
            </w:r>
          </w:hyperlink>
        </w:p>
        <w:p w14:paraId="49E12E43" w14:textId="759EC093" w:rsidR="0017031A" w:rsidRPr="00CC3775" w:rsidRDefault="7F8E464E" w:rsidP="0076225C">
          <w:pPr>
            <w:pStyle w:val="TDC2"/>
            <w:rPr>
              <w:rFonts w:ascii="Arial" w:eastAsiaTheme="minorEastAsia" w:hAnsi="Arial" w:cs="Arial"/>
              <w:noProof/>
              <w:color w:val="000000" w:themeColor="text1"/>
              <w:sz w:val="22"/>
              <w:szCs w:val="22"/>
              <w:lang w:val="es-CO" w:eastAsia="es-CO"/>
            </w:rPr>
          </w:pPr>
          <w:hyperlink w:anchor="_Toc925951386">
            <w:r w:rsidRPr="00CC3775">
              <w:rPr>
                <w:rStyle w:val="Hipervnculo"/>
                <w:rFonts w:ascii="Arial" w:hAnsi="Arial" w:cs="Arial"/>
                <w:color w:val="000000" w:themeColor="text1"/>
                <w:sz w:val="22"/>
                <w:szCs w:val="22"/>
              </w:rPr>
              <w:t>Términos y Condiciones Generales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_Toc925951386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7</w:t>
            </w:r>
            <w:r w:rsidR="0017031A" w:rsidRPr="00CC3775">
              <w:rPr>
                <w:rFonts w:ascii="Arial" w:hAnsi="Arial" w:cs="Arial"/>
                <w:color w:val="000000" w:themeColor="text1"/>
                <w:sz w:val="22"/>
                <w:szCs w:val="22"/>
              </w:rPr>
              <w:fldChar w:fldCharType="end"/>
            </w:r>
          </w:hyperlink>
        </w:p>
        <w:p w14:paraId="5EB898AE" w14:textId="6B30E5F0"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511165834">
            <w:r w:rsidRPr="00CC3775">
              <w:rPr>
                <w:rStyle w:val="Hipervnculo"/>
                <w:rFonts w:ascii="Arial" w:hAnsi="Arial" w:cs="Arial"/>
                <w:color w:val="000000" w:themeColor="text1"/>
                <w:sz w:val="22"/>
                <w:szCs w:val="22"/>
              </w:rPr>
              <w:t>CLÁUSULA 2.1 Objeto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_Toc1511165834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7</w:t>
            </w:r>
            <w:r w:rsidR="0017031A" w:rsidRPr="00CC3775">
              <w:rPr>
                <w:rFonts w:ascii="Arial" w:hAnsi="Arial" w:cs="Arial"/>
                <w:color w:val="000000" w:themeColor="text1"/>
                <w:sz w:val="22"/>
                <w:szCs w:val="22"/>
              </w:rPr>
              <w:fldChar w:fldCharType="end"/>
            </w:r>
          </w:hyperlink>
        </w:p>
        <w:p w14:paraId="6AC62AF8" w14:textId="5F6E68F5"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839758187">
            <w:r w:rsidRPr="00CC3775">
              <w:rPr>
                <w:rStyle w:val="Hipervnculo"/>
                <w:rFonts w:ascii="Arial" w:hAnsi="Arial" w:cs="Arial"/>
                <w:color w:val="000000" w:themeColor="text1"/>
                <w:sz w:val="22"/>
                <w:szCs w:val="22"/>
              </w:rPr>
              <w:t>CLÁUSULA 2.2Alcance</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_Toc1839758187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8</w:t>
            </w:r>
            <w:r w:rsidR="0017031A" w:rsidRPr="00CC3775">
              <w:rPr>
                <w:rFonts w:ascii="Arial" w:hAnsi="Arial" w:cs="Arial"/>
                <w:color w:val="000000" w:themeColor="text1"/>
                <w:sz w:val="22"/>
                <w:szCs w:val="22"/>
              </w:rPr>
              <w:fldChar w:fldCharType="end"/>
            </w:r>
          </w:hyperlink>
        </w:p>
        <w:p w14:paraId="4F6B4B2D" w14:textId="3381C007"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891222199">
            <w:r w:rsidRPr="00CC3775">
              <w:rPr>
                <w:rStyle w:val="Hipervnculo"/>
                <w:rFonts w:ascii="Arial" w:hAnsi="Arial" w:cs="Arial"/>
                <w:color w:val="000000" w:themeColor="text1"/>
                <w:sz w:val="22"/>
                <w:szCs w:val="22"/>
              </w:rPr>
              <w:t>CLÁUSULA 2.3 Término de Ejecución del Contrato.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_Toc1891222199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12</w:t>
            </w:r>
            <w:r w:rsidR="0017031A" w:rsidRPr="00CC3775">
              <w:rPr>
                <w:rFonts w:ascii="Arial" w:hAnsi="Arial" w:cs="Arial"/>
                <w:color w:val="000000" w:themeColor="text1"/>
                <w:sz w:val="22"/>
                <w:szCs w:val="22"/>
              </w:rPr>
              <w:fldChar w:fldCharType="end"/>
            </w:r>
          </w:hyperlink>
        </w:p>
        <w:p w14:paraId="622FEA84" w14:textId="0936C2D4"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697625511">
            <w:r w:rsidRPr="00CC3775">
              <w:rPr>
                <w:rStyle w:val="Hipervnculo"/>
                <w:rFonts w:ascii="Arial" w:hAnsi="Arial" w:cs="Arial"/>
                <w:color w:val="000000" w:themeColor="text1"/>
                <w:sz w:val="22"/>
                <w:szCs w:val="22"/>
              </w:rPr>
              <w:t>CLÁUSULA 2.4 Remuneración y Forma de Pago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_Toc697625511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13</w:t>
            </w:r>
            <w:r w:rsidR="0017031A" w:rsidRPr="00CC3775">
              <w:rPr>
                <w:rFonts w:ascii="Arial" w:hAnsi="Arial" w:cs="Arial"/>
                <w:color w:val="000000" w:themeColor="text1"/>
                <w:sz w:val="22"/>
                <w:szCs w:val="22"/>
              </w:rPr>
              <w:fldChar w:fldCharType="end"/>
            </w:r>
          </w:hyperlink>
        </w:p>
        <w:p w14:paraId="6344BCBE" w14:textId="370C9647"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458004885">
            <w:r w:rsidRPr="00CC3775">
              <w:rPr>
                <w:rStyle w:val="Hipervnculo"/>
                <w:rFonts w:ascii="Arial" w:hAnsi="Arial" w:cs="Arial"/>
                <w:color w:val="000000" w:themeColor="text1"/>
                <w:sz w:val="22"/>
                <w:szCs w:val="22"/>
              </w:rPr>
              <w:t>CLÁUSULA 2.5Valor Estimado del Contrato y Valor Efectivo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_Toc1458004885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19</w:t>
            </w:r>
            <w:r w:rsidR="0017031A" w:rsidRPr="00CC3775">
              <w:rPr>
                <w:rFonts w:ascii="Arial" w:hAnsi="Arial" w:cs="Arial"/>
                <w:color w:val="000000" w:themeColor="text1"/>
                <w:sz w:val="22"/>
                <w:szCs w:val="22"/>
              </w:rPr>
              <w:fldChar w:fldCharType="end"/>
            </w:r>
          </w:hyperlink>
        </w:p>
        <w:p w14:paraId="5F09A95A" w14:textId="5934D6E7"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281547008">
            <w:r w:rsidRPr="00CC3775">
              <w:rPr>
                <w:rStyle w:val="Hipervnculo"/>
                <w:rFonts w:ascii="Arial" w:hAnsi="Arial" w:cs="Arial"/>
                <w:color w:val="000000" w:themeColor="text1"/>
                <w:sz w:val="22"/>
                <w:szCs w:val="22"/>
              </w:rPr>
              <w:t>CLÁUSULA 2.6 Declaraciones y Garantías de las Partes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_Toc1281547008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19</w:t>
            </w:r>
            <w:r w:rsidR="0017031A" w:rsidRPr="00CC3775">
              <w:rPr>
                <w:rFonts w:ascii="Arial" w:hAnsi="Arial" w:cs="Arial"/>
                <w:color w:val="000000" w:themeColor="text1"/>
                <w:sz w:val="22"/>
                <w:szCs w:val="22"/>
              </w:rPr>
              <w:fldChar w:fldCharType="end"/>
            </w:r>
          </w:hyperlink>
        </w:p>
        <w:p w14:paraId="10B2C3DB" w14:textId="47086EC2" w:rsidR="0017031A" w:rsidRPr="00CC3775" w:rsidRDefault="7F8E464E" w:rsidP="0076225C">
          <w:pPr>
            <w:pStyle w:val="TDC1"/>
            <w:tabs>
              <w:tab w:val="right" w:leader="dot" w:pos="8880"/>
            </w:tabs>
            <w:rPr>
              <w:rFonts w:ascii="Arial" w:eastAsiaTheme="minorEastAsia" w:hAnsi="Arial" w:cs="Arial"/>
              <w:noProof/>
              <w:color w:val="000000" w:themeColor="text1"/>
              <w:sz w:val="22"/>
              <w:szCs w:val="22"/>
              <w:lang w:val="es-CO" w:eastAsia="es-CO"/>
            </w:rPr>
          </w:pPr>
          <w:hyperlink w:anchor="_Toc2116447571">
            <w:r w:rsidRPr="00CC3775">
              <w:rPr>
                <w:rStyle w:val="Hipervnculo"/>
                <w:rFonts w:ascii="Arial" w:hAnsi="Arial" w:cs="Arial"/>
                <w:color w:val="000000" w:themeColor="text1"/>
                <w:sz w:val="22"/>
                <w:szCs w:val="22"/>
              </w:rPr>
              <w:t>CAPÍTULO III</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_Toc2116447571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22</w:t>
            </w:r>
            <w:r w:rsidR="0017031A" w:rsidRPr="00CC3775">
              <w:rPr>
                <w:rFonts w:ascii="Arial" w:hAnsi="Arial" w:cs="Arial"/>
                <w:color w:val="000000" w:themeColor="text1"/>
                <w:sz w:val="22"/>
                <w:szCs w:val="22"/>
              </w:rPr>
              <w:fldChar w:fldCharType="end"/>
            </w:r>
          </w:hyperlink>
        </w:p>
        <w:p w14:paraId="35105A16" w14:textId="31BF5782" w:rsidR="0017031A" w:rsidRPr="00CC3775" w:rsidRDefault="7F8E464E" w:rsidP="0076225C">
          <w:pPr>
            <w:pStyle w:val="TDC2"/>
            <w:rPr>
              <w:rFonts w:ascii="Arial" w:eastAsiaTheme="minorEastAsia" w:hAnsi="Arial" w:cs="Arial"/>
              <w:noProof/>
              <w:color w:val="000000" w:themeColor="text1"/>
              <w:sz w:val="22"/>
              <w:szCs w:val="22"/>
              <w:lang w:val="es-CO" w:eastAsia="es-CO"/>
            </w:rPr>
          </w:pPr>
          <w:hyperlink w:anchor="_Toc2012165262">
            <w:r w:rsidRPr="00CC3775">
              <w:rPr>
                <w:rStyle w:val="Hipervnculo"/>
                <w:rFonts w:ascii="Arial" w:hAnsi="Arial" w:cs="Arial"/>
                <w:color w:val="000000" w:themeColor="text1"/>
                <w:sz w:val="22"/>
                <w:szCs w:val="22"/>
              </w:rPr>
              <w:t>Obligaciones de las Partes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_Toc2012165262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22</w:t>
            </w:r>
            <w:r w:rsidR="0017031A" w:rsidRPr="00CC3775">
              <w:rPr>
                <w:rFonts w:ascii="Arial" w:hAnsi="Arial" w:cs="Arial"/>
                <w:color w:val="000000" w:themeColor="text1"/>
                <w:sz w:val="22"/>
                <w:szCs w:val="22"/>
              </w:rPr>
              <w:fldChar w:fldCharType="end"/>
            </w:r>
          </w:hyperlink>
        </w:p>
        <w:p w14:paraId="4F5CDA4E" w14:textId="5AD5FA1A"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559042762">
            <w:r w:rsidRPr="00CC3775">
              <w:rPr>
                <w:rStyle w:val="Hipervnculo"/>
                <w:rFonts w:ascii="Arial" w:hAnsi="Arial" w:cs="Arial"/>
                <w:color w:val="000000" w:themeColor="text1"/>
                <w:sz w:val="22"/>
                <w:szCs w:val="22"/>
              </w:rPr>
              <w:t>CLÁUSULA 3.1 Obligaciones del Interventor</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_Toc1559042762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22</w:t>
            </w:r>
            <w:r w:rsidR="0017031A" w:rsidRPr="00CC3775">
              <w:rPr>
                <w:rFonts w:ascii="Arial" w:hAnsi="Arial" w:cs="Arial"/>
                <w:color w:val="000000" w:themeColor="text1"/>
                <w:sz w:val="22"/>
                <w:szCs w:val="22"/>
              </w:rPr>
              <w:fldChar w:fldCharType="end"/>
            </w:r>
          </w:hyperlink>
        </w:p>
        <w:p w14:paraId="382FB3C9" w14:textId="77DD4C98"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666396648">
            <w:r w:rsidRPr="00CC3775">
              <w:rPr>
                <w:rStyle w:val="Hipervnculo"/>
                <w:rFonts w:ascii="Arial" w:hAnsi="Arial" w:cs="Arial"/>
                <w:color w:val="000000" w:themeColor="text1"/>
                <w:sz w:val="22"/>
                <w:szCs w:val="22"/>
              </w:rPr>
              <w:t>CLÁUSULA 3.2Obligaciones de la ANI</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_Toc1666396648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26</w:t>
            </w:r>
            <w:r w:rsidR="0017031A" w:rsidRPr="00CC3775">
              <w:rPr>
                <w:rFonts w:ascii="Arial" w:hAnsi="Arial" w:cs="Arial"/>
                <w:color w:val="000000" w:themeColor="text1"/>
                <w:sz w:val="22"/>
                <w:szCs w:val="22"/>
              </w:rPr>
              <w:fldChar w:fldCharType="end"/>
            </w:r>
          </w:hyperlink>
        </w:p>
        <w:p w14:paraId="1910EA82" w14:textId="40454182"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311302675">
            <w:r w:rsidRPr="00CC3775">
              <w:rPr>
                <w:rStyle w:val="Hipervnculo"/>
                <w:rFonts w:ascii="Arial" w:hAnsi="Arial" w:cs="Arial"/>
                <w:color w:val="000000" w:themeColor="text1"/>
                <w:sz w:val="22"/>
                <w:szCs w:val="22"/>
              </w:rPr>
              <w:t>CLÁUSULA 3.3Constitución de una Sucursal en Colombia</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_Toc311302675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26</w:t>
            </w:r>
            <w:r w:rsidR="0017031A" w:rsidRPr="00CC3775">
              <w:rPr>
                <w:rFonts w:ascii="Arial" w:hAnsi="Arial" w:cs="Arial"/>
                <w:color w:val="000000" w:themeColor="text1"/>
                <w:sz w:val="22"/>
                <w:szCs w:val="22"/>
              </w:rPr>
              <w:fldChar w:fldCharType="end"/>
            </w:r>
          </w:hyperlink>
        </w:p>
        <w:p w14:paraId="39013174" w14:textId="0AC7B87D"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2010452083">
            <w:r w:rsidRPr="00CC3775">
              <w:rPr>
                <w:rStyle w:val="Hipervnculo"/>
                <w:rFonts w:ascii="Arial" w:hAnsi="Arial" w:cs="Arial"/>
                <w:color w:val="000000" w:themeColor="text1"/>
                <w:sz w:val="22"/>
                <w:szCs w:val="22"/>
              </w:rPr>
              <w:t>CLÁUSULA 3.4 Certificación ARh PARCIAL</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_Toc2010452083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26</w:t>
            </w:r>
            <w:r w:rsidR="0017031A" w:rsidRPr="00CC3775">
              <w:rPr>
                <w:rFonts w:ascii="Arial" w:hAnsi="Arial" w:cs="Arial"/>
                <w:color w:val="000000" w:themeColor="text1"/>
                <w:sz w:val="22"/>
                <w:szCs w:val="22"/>
              </w:rPr>
              <w:fldChar w:fldCharType="end"/>
            </w:r>
          </w:hyperlink>
        </w:p>
        <w:p w14:paraId="7DD2F9C4" w14:textId="12DD5BB4" w:rsidR="0017031A" w:rsidRPr="00CC3775" w:rsidRDefault="7F8E464E" w:rsidP="0076225C">
          <w:pPr>
            <w:pStyle w:val="TDC1"/>
            <w:tabs>
              <w:tab w:val="right" w:leader="dot" w:pos="8880"/>
            </w:tabs>
            <w:rPr>
              <w:rFonts w:ascii="Arial" w:eastAsiaTheme="minorEastAsia" w:hAnsi="Arial" w:cs="Arial"/>
              <w:noProof/>
              <w:color w:val="000000" w:themeColor="text1"/>
              <w:sz w:val="22"/>
              <w:szCs w:val="22"/>
              <w:lang w:val="es-CO" w:eastAsia="es-CO"/>
            </w:rPr>
          </w:pPr>
          <w:hyperlink w:anchor="_Toc1866979964">
            <w:r w:rsidRPr="00CC3775">
              <w:rPr>
                <w:rStyle w:val="Hipervnculo"/>
                <w:rFonts w:ascii="Arial" w:hAnsi="Arial" w:cs="Arial"/>
                <w:color w:val="000000" w:themeColor="text1"/>
                <w:sz w:val="22"/>
                <w:szCs w:val="22"/>
              </w:rPr>
              <w:t>CAPÍTULO IV</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_Toc1866979964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27</w:t>
            </w:r>
            <w:r w:rsidR="0017031A" w:rsidRPr="00CC3775">
              <w:rPr>
                <w:rFonts w:ascii="Arial" w:hAnsi="Arial" w:cs="Arial"/>
                <w:color w:val="000000" w:themeColor="text1"/>
                <w:sz w:val="22"/>
                <w:szCs w:val="22"/>
              </w:rPr>
              <w:fldChar w:fldCharType="end"/>
            </w:r>
          </w:hyperlink>
        </w:p>
        <w:p w14:paraId="21C4D11C" w14:textId="475F3D0C" w:rsidR="0017031A" w:rsidRPr="00CC3775" w:rsidRDefault="7F8E464E" w:rsidP="0076225C">
          <w:pPr>
            <w:pStyle w:val="TDC1"/>
            <w:tabs>
              <w:tab w:val="right" w:leader="dot" w:pos="8880"/>
            </w:tabs>
            <w:rPr>
              <w:rFonts w:ascii="Arial" w:eastAsiaTheme="minorEastAsia" w:hAnsi="Arial" w:cs="Arial"/>
              <w:noProof/>
              <w:color w:val="000000" w:themeColor="text1"/>
              <w:sz w:val="22"/>
              <w:szCs w:val="22"/>
              <w:lang w:val="es-CO" w:eastAsia="es-CO"/>
            </w:rPr>
          </w:pPr>
          <w:hyperlink w:anchor="_Toc513510360">
            <w:r w:rsidRPr="00CC3775">
              <w:rPr>
                <w:rStyle w:val="Hipervnculo"/>
                <w:rFonts w:ascii="Arial" w:hAnsi="Arial" w:cs="Arial"/>
                <w:color w:val="000000" w:themeColor="text1"/>
                <w:sz w:val="22"/>
                <w:szCs w:val="22"/>
              </w:rPr>
              <w:t>Personal del Interventor</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_Toc513510360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27</w:t>
            </w:r>
            <w:r w:rsidR="0017031A" w:rsidRPr="00CC3775">
              <w:rPr>
                <w:rFonts w:ascii="Arial" w:hAnsi="Arial" w:cs="Arial"/>
                <w:color w:val="000000" w:themeColor="text1"/>
                <w:sz w:val="22"/>
                <w:szCs w:val="22"/>
              </w:rPr>
              <w:fldChar w:fldCharType="end"/>
            </w:r>
          </w:hyperlink>
        </w:p>
        <w:p w14:paraId="1696F139" w14:textId="24D85E85"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043183495">
            <w:r w:rsidRPr="00CC3775">
              <w:rPr>
                <w:rStyle w:val="Hipervnculo"/>
                <w:rFonts w:ascii="Arial" w:hAnsi="Arial" w:cs="Arial"/>
                <w:color w:val="000000" w:themeColor="text1"/>
                <w:sz w:val="22"/>
                <w:szCs w:val="22"/>
              </w:rPr>
              <w:t>CLÁUSULA 4.1 Personal Mínimo Obligatorio del Interventor</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_Toc1043183495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27</w:t>
            </w:r>
            <w:r w:rsidR="0017031A" w:rsidRPr="00CC3775">
              <w:rPr>
                <w:rFonts w:ascii="Arial" w:hAnsi="Arial" w:cs="Arial"/>
                <w:color w:val="000000" w:themeColor="text1"/>
                <w:sz w:val="22"/>
                <w:szCs w:val="22"/>
              </w:rPr>
              <w:fldChar w:fldCharType="end"/>
            </w:r>
          </w:hyperlink>
        </w:p>
        <w:p w14:paraId="37B0C736" w14:textId="6C60B416"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184980488">
            <w:r w:rsidRPr="00CC3775">
              <w:rPr>
                <w:rStyle w:val="Hipervnculo"/>
                <w:rFonts w:ascii="Arial" w:hAnsi="Arial" w:cs="Arial"/>
                <w:color w:val="000000" w:themeColor="text1"/>
                <w:sz w:val="22"/>
                <w:szCs w:val="22"/>
              </w:rPr>
              <w:t>CLÁUSULA 4.2 Procedimiento Modificación del Personal Mínimo Obligatorio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_Toc1184980488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29</w:t>
            </w:r>
            <w:r w:rsidR="0017031A" w:rsidRPr="00CC3775">
              <w:rPr>
                <w:rFonts w:ascii="Arial" w:hAnsi="Arial" w:cs="Arial"/>
                <w:color w:val="000000" w:themeColor="text1"/>
                <w:sz w:val="22"/>
                <w:szCs w:val="22"/>
              </w:rPr>
              <w:fldChar w:fldCharType="end"/>
            </w:r>
          </w:hyperlink>
        </w:p>
        <w:p w14:paraId="13D7429A" w14:textId="6A52CFF4"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202259869">
            <w:r w:rsidRPr="00CC3775">
              <w:rPr>
                <w:rStyle w:val="Hipervnculo"/>
                <w:rFonts w:ascii="Arial" w:hAnsi="Arial" w:cs="Arial"/>
                <w:color w:val="000000" w:themeColor="text1"/>
                <w:sz w:val="22"/>
                <w:szCs w:val="22"/>
              </w:rPr>
              <w:t>CLÁUSULA 4.3 Modificación al Plan de Cargas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_Toc1202259869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30</w:t>
            </w:r>
            <w:r w:rsidR="0017031A" w:rsidRPr="00CC3775">
              <w:rPr>
                <w:rFonts w:ascii="Arial" w:hAnsi="Arial" w:cs="Arial"/>
                <w:color w:val="000000" w:themeColor="text1"/>
                <w:sz w:val="22"/>
                <w:szCs w:val="22"/>
              </w:rPr>
              <w:fldChar w:fldCharType="end"/>
            </w:r>
          </w:hyperlink>
        </w:p>
        <w:p w14:paraId="4422DB92" w14:textId="0FD2B5EC"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2122582499">
            <w:r w:rsidRPr="00CC3775">
              <w:rPr>
                <w:rStyle w:val="Hipervnculo"/>
                <w:rFonts w:ascii="Arial" w:hAnsi="Arial" w:cs="Arial"/>
                <w:color w:val="000000" w:themeColor="text1"/>
                <w:sz w:val="22"/>
                <w:szCs w:val="22"/>
              </w:rPr>
              <w:t>CLÁUSULA 4.4 Vinculación del Personal Mínimo Obligatorio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_Toc2122582499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30</w:t>
            </w:r>
            <w:r w:rsidR="0017031A" w:rsidRPr="00CC3775">
              <w:rPr>
                <w:rFonts w:ascii="Arial" w:hAnsi="Arial" w:cs="Arial"/>
                <w:color w:val="000000" w:themeColor="text1"/>
                <w:sz w:val="22"/>
                <w:szCs w:val="22"/>
              </w:rPr>
              <w:fldChar w:fldCharType="end"/>
            </w:r>
          </w:hyperlink>
        </w:p>
        <w:p w14:paraId="084E50C6" w14:textId="3A7659D6"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85317587">
            <w:r w:rsidRPr="00CC3775">
              <w:rPr>
                <w:rStyle w:val="Hipervnculo"/>
                <w:rFonts w:ascii="Arial" w:hAnsi="Arial" w:cs="Arial"/>
                <w:color w:val="000000" w:themeColor="text1"/>
                <w:sz w:val="22"/>
                <w:szCs w:val="22"/>
              </w:rPr>
              <w:t>CLÁUSULA 4.5Seguridad e Higiene Industrial</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_Toc185317587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33</w:t>
            </w:r>
            <w:r w:rsidR="0017031A" w:rsidRPr="00CC3775">
              <w:rPr>
                <w:rFonts w:ascii="Arial" w:hAnsi="Arial" w:cs="Arial"/>
                <w:color w:val="000000" w:themeColor="text1"/>
                <w:sz w:val="22"/>
                <w:szCs w:val="22"/>
              </w:rPr>
              <w:fldChar w:fldCharType="end"/>
            </w:r>
          </w:hyperlink>
        </w:p>
        <w:p w14:paraId="3F7D8283" w14:textId="41571611"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929768813">
            <w:r w:rsidRPr="00CC3775">
              <w:rPr>
                <w:rStyle w:val="Hipervnculo"/>
                <w:rFonts w:ascii="Arial" w:hAnsi="Arial" w:cs="Arial"/>
                <w:color w:val="000000" w:themeColor="text1"/>
                <w:sz w:val="22"/>
                <w:szCs w:val="22"/>
              </w:rPr>
              <w:t>CLÁUSULA 4.6Inexistencia de Relación Laboral entre la ANI y el Interventor o su personal</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_Toc929768813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33</w:t>
            </w:r>
            <w:r w:rsidR="0017031A" w:rsidRPr="00CC3775">
              <w:rPr>
                <w:rFonts w:ascii="Arial" w:hAnsi="Arial" w:cs="Arial"/>
                <w:color w:val="000000" w:themeColor="text1"/>
                <w:sz w:val="22"/>
                <w:szCs w:val="22"/>
              </w:rPr>
              <w:fldChar w:fldCharType="end"/>
            </w:r>
          </w:hyperlink>
        </w:p>
        <w:p w14:paraId="4D04B979" w14:textId="1CB86287"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281850915">
            <w:r w:rsidRPr="00CC3775">
              <w:rPr>
                <w:rStyle w:val="Hipervnculo"/>
                <w:rFonts w:ascii="Arial" w:hAnsi="Arial" w:cs="Arial"/>
                <w:color w:val="000000" w:themeColor="text1"/>
                <w:sz w:val="22"/>
                <w:szCs w:val="22"/>
              </w:rPr>
              <w:t>CLÁUSULA 4.7Vinculación Laboral</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_Toc281850915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34</w:t>
            </w:r>
            <w:r w:rsidR="0017031A" w:rsidRPr="00CC3775">
              <w:rPr>
                <w:rFonts w:ascii="Arial" w:hAnsi="Arial" w:cs="Arial"/>
                <w:color w:val="000000" w:themeColor="text1"/>
                <w:sz w:val="22"/>
                <w:szCs w:val="22"/>
              </w:rPr>
              <w:fldChar w:fldCharType="end"/>
            </w:r>
          </w:hyperlink>
        </w:p>
        <w:p w14:paraId="494C47A6" w14:textId="65A4D06E" w:rsidR="0017031A" w:rsidRPr="00CC3775" w:rsidRDefault="7F8E464E" w:rsidP="0076225C">
          <w:pPr>
            <w:pStyle w:val="TDC1"/>
            <w:tabs>
              <w:tab w:val="right" w:leader="dot" w:pos="8880"/>
            </w:tabs>
            <w:rPr>
              <w:rFonts w:ascii="Arial" w:eastAsiaTheme="minorEastAsia" w:hAnsi="Arial" w:cs="Arial"/>
              <w:noProof/>
              <w:color w:val="000000" w:themeColor="text1"/>
              <w:sz w:val="22"/>
              <w:szCs w:val="22"/>
              <w:lang w:val="es-CO" w:eastAsia="es-CO"/>
            </w:rPr>
          </w:pPr>
          <w:hyperlink w:anchor="_Toc1925191275">
            <w:r w:rsidRPr="00CC3775">
              <w:rPr>
                <w:rStyle w:val="Hipervnculo"/>
                <w:rFonts w:ascii="Arial" w:hAnsi="Arial" w:cs="Arial"/>
                <w:color w:val="000000" w:themeColor="text1"/>
                <w:sz w:val="22"/>
                <w:szCs w:val="22"/>
              </w:rPr>
              <w:t>CAPÍTULO V</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_Toc1925191275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34</w:t>
            </w:r>
            <w:r w:rsidR="0017031A" w:rsidRPr="00CC3775">
              <w:rPr>
                <w:rFonts w:ascii="Arial" w:hAnsi="Arial" w:cs="Arial"/>
                <w:color w:val="000000" w:themeColor="text1"/>
                <w:sz w:val="22"/>
                <w:szCs w:val="22"/>
              </w:rPr>
              <w:fldChar w:fldCharType="end"/>
            </w:r>
          </w:hyperlink>
        </w:p>
        <w:p w14:paraId="0E658C57" w14:textId="2621F4C9" w:rsidR="0017031A" w:rsidRPr="00CC3775" w:rsidRDefault="7F8E464E" w:rsidP="0076225C">
          <w:pPr>
            <w:pStyle w:val="TDC2"/>
            <w:rPr>
              <w:rFonts w:ascii="Arial" w:eastAsiaTheme="minorEastAsia" w:hAnsi="Arial" w:cs="Arial"/>
              <w:noProof/>
              <w:color w:val="000000" w:themeColor="text1"/>
              <w:sz w:val="22"/>
              <w:szCs w:val="22"/>
              <w:lang w:val="es-CO" w:eastAsia="es-CO"/>
            </w:rPr>
          </w:pPr>
          <w:hyperlink w:anchor="_Toc856117323">
            <w:r w:rsidRPr="00CC3775">
              <w:rPr>
                <w:rStyle w:val="Hipervnculo"/>
                <w:rFonts w:ascii="Arial" w:hAnsi="Arial" w:cs="Arial"/>
                <w:color w:val="000000" w:themeColor="text1"/>
                <w:sz w:val="22"/>
                <w:szCs w:val="22"/>
              </w:rPr>
              <w:t>Ordenes, Comunicaciones e Informes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_Toc856117323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34</w:t>
            </w:r>
            <w:r w:rsidR="0017031A" w:rsidRPr="00CC3775">
              <w:rPr>
                <w:rFonts w:ascii="Arial" w:hAnsi="Arial" w:cs="Arial"/>
                <w:color w:val="000000" w:themeColor="text1"/>
                <w:sz w:val="22"/>
                <w:szCs w:val="22"/>
              </w:rPr>
              <w:fldChar w:fldCharType="end"/>
            </w:r>
          </w:hyperlink>
        </w:p>
        <w:p w14:paraId="68C5A1B2" w14:textId="3F58104A"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557619101">
            <w:r w:rsidRPr="00CC3775">
              <w:rPr>
                <w:rStyle w:val="Hipervnculo"/>
                <w:rFonts w:ascii="Arial" w:hAnsi="Arial" w:cs="Arial"/>
                <w:color w:val="000000" w:themeColor="text1"/>
                <w:sz w:val="22"/>
                <w:szCs w:val="22"/>
              </w:rPr>
              <w:t>CLÁUSULA 5.1Forma de las Órdenes y Comunicaciones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_Toc557619101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34</w:t>
            </w:r>
            <w:r w:rsidR="0017031A" w:rsidRPr="00CC3775">
              <w:rPr>
                <w:rFonts w:ascii="Arial" w:hAnsi="Arial" w:cs="Arial"/>
                <w:color w:val="000000" w:themeColor="text1"/>
                <w:sz w:val="22"/>
                <w:szCs w:val="22"/>
              </w:rPr>
              <w:fldChar w:fldCharType="end"/>
            </w:r>
          </w:hyperlink>
        </w:p>
        <w:p w14:paraId="00D91D6F" w14:textId="615DEF53"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234895895">
            <w:r w:rsidRPr="00CC3775">
              <w:rPr>
                <w:rStyle w:val="Hipervnculo"/>
                <w:rFonts w:ascii="Arial" w:hAnsi="Arial" w:cs="Arial"/>
                <w:color w:val="000000" w:themeColor="text1"/>
                <w:sz w:val="22"/>
                <w:szCs w:val="22"/>
              </w:rPr>
              <w:t>CLÁUSULA 5.2 Informes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_Toc1234895895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34</w:t>
            </w:r>
            <w:r w:rsidR="0017031A" w:rsidRPr="00CC3775">
              <w:rPr>
                <w:rFonts w:ascii="Arial" w:hAnsi="Arial" w:cs="Arial"/>
                <w:color w:val="000000" w:themeColor="text1"/>
                <w:sz w:val="22"/>
                <w:szCs w:val="22"/>
              </w:rPr>
              <w:fldChar w:fldCharType="end"/>
            </w:r>
          </w:hyperlink>
        </w:p>
        <w:p w14:paraId="244AD0CA" w14:textId="436DC198"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562479137">
            <w:r w:rsidRPr="00CC3775">
              <w:rPr>
                <w:rStyle w:val="Hipervnculo"/>
                <w:rFonts w:ascii="Arial" w:hAnsi="Arial" w:cs="Arial"/>
                <w:color w:val="000000" w:themeColor="text1"/>
                <w:sz w:val="22"/>
                <w:szCs w:val="22"/>
              </w:rPr>
              <w:t>CLÁUSULA 5.3 Objeciones a los informes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_Toc562479137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34</w:t>
            </w:r>
            <w:r w:rsidR="0017031A" w:rsidRPr="00CC3775">
              <w:rPr>
                <w:rFonts w:ascii="Arial" w:hAnsi="Arial" w:cs="Arial"/>
                <w:color w:val="000000" w:themeColor="text1"/>
                <w:sz w:val="22"/>
                <w:szCs w:val="22"/>
              </w:rPr>
              <w:fldChar w:fldCharType="end"/>
            </w:r>
          </w:hyperlink>
        </w:p>
        <w:p w14:paraId="6538A854" w14:textId="11DC42D9" w:rsidR="0017031A" w:rsidRPr="00CC3775" w:rsidRDefault="7F8E464E" w:rsidP="0076225C">
          <w:pPr>
            <w:pStyle w:val="TDC1"/>
            <w:tabs>
              <w:tab w:val="right" w:leader="dot" w:pos="8880"/>
            </w:tabs>
            <w:rPr>
              <w:rFonts w:ascii="Arial" w:eastAsiaTheme="minorEastAsia" w:hAnsi="Arial" w:cs="Arial"/>
              <w:noProof/>
              <w:color w:val="000000" w:themeColor="text1"/>
              <w:sz w:val="22"/>
              <w:szCs w:val="22"/>
              <w:lang w:val="es-CO" w:eastAsia="es-CO"/>
            </w:rPr>
          </w:pPr>
          <w:hyperlink w:anchor="_Toc1143170948">
            <w:r w:rsidRPr="00CC3775">
              <w:rPr>
                <w:rStyle w:val="Hipervnculo"/>
                <w:rFonts w:ascii="Arial" w:hAnsi="Arial" w:cs="Arial"/>
                <w:color w:val="000000" w:themeColor="text1"/>
                <w:sz w:val="22"/>
                <w:szCs w:val="22"/>
              </w:rPr>
              <w:t>CAPÍTULO VI</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_Toc1143170948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35</w:t>
            </w:r>
            <w:r w:rsidR="0017031A" w:rsidRPr="00CC3775">
              <w:rPr>
                <w:rFonts w:ascii="Arial" w:hAnsi="Arial" w:cs="Arial"/>
                <w:color w:val="000000" w:themeColor="text1"/>
                <w:sz w:val="22"/>
                <w:szCs w:val="22"/>
              </w:rPr>
              <w:fldChar w:fldCharType="end"/>
            </w:r>
          </w:hyperlink>
        </w:p>
        <w:p w14:paraId="499E86C7" w14:textId="365976C3" w:rsidR="0017031A" w:rsidRPr="00CC3775" w:rsidRDefault="7F8E464E" w:rsidP="0076225C">
          <w:pPr>
            <w:pStyle w:val="TDC2"/>
            <w:rPr>
              <w:rFonts w:ascii="Arial" w:eastAsiaTheme="minorEastAsia" w:hAnsi="Arial" w:cs="Arial"/>
              <w:noProof/>
              <w:color w:val="000000" w:themeColor="text1"/>
              <w:sz w:val="22"/>
              <w:szCs w:val="22"/>
              <w:lang w:val="es-CO" w:eastAsia="es-CO"/>
            </w:rPr>
          </w:pPr>
          <w:hyperlink w:anchor="_Toc1879320290">
            <w:r w:rsidRPr="00CC3775">
              <w:rPr>
                <w:rStyle w:val="Hipervnculo"/>
                <w:rFonts w:ascii="Arial" w:hAnsi="Arial" w:cs="Arial"/>
                <w:color w:val="000000" w:themeColor="text1"/>
                <w:sz w:val="22"/>
                <w:szCs w:val="22"/>
              </w:rPr>
              <w:t>Garantías y Pólizas del Contrato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_Toc1879320290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35</w:t>
            </w:r>
            <w:r w:rsidR="0017031A" w:rsidRPr="00CC3775">
              <w:rPr>
                <w:rFonts w:ascii="Arial" w:hAnsi="Arial" w:cs="Arial"/>
                <w:color w:val="000000" w:themeColor="text1"/>
                <w:sz w:val="22"/>
                <w:szCs w:val="22"/>
              </w:rPr>
              <w:fldChar w:fldCharType="end"/>
            </w:r>
          </w:hyperlink>
        </w:p>
        <w:p w14:paraId="61A563CC" w14:textId="766E3F84"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507593363">
            <w:r w:rsidRPr="00CC3775">
              <w:rPr>
                <w:rStyle w:val="Hipervnculo"/>
                <w:rFonts w:ascii="Arial" w:hAnsi="Arial" w:cs="Arial"/>
                <w:color w:val="000000" w:themeColor="text1"/>
                <w:sz w:val="22"/>
                <w:szCs w:val="22"/>
              </w:rPr>
              <w:t>CLÁUSULA 6.1Características de la Garantía Única de Cumplimiento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_Toc507593363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35</w:t>
            </w:r>
            <w:r w:rsidR="0017031A" w:rsidRPr="00CC3775">
              <w:rPr>
                <w:rFonts w:ascii="Arial" w:hAnsi="Arial" w:cs="Arial"/>
                <w:color w:val="000000" w:themeColor="text1"/>
                <w:sz w:val="22"/>
                <w:szCs w:val="22"/>
              </w:rPr>
              <w:fldChar w:fldCharType="end"/>
            </w:r>
          </w:hyperlink>
        </w:p>
        <w:p w14:paraId="20F26B58" w14:textId="3D151228"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310139597">
            <w:r w:rsidRPr="00CC3775">
              <w:rPr>
                <w:rStyle w:val="Hipervnculo"/>
                <w:rFonts w:ascii="Arial" w:hAnsi="Arial" w:cs="Arial"/>
                <w:color w:val="000000" w:themeColor="text1"/>
                <w:sz w:val="22"/>
                <w:szCs w:val="22"/>
              </w:rPr>
              <w:t>CLÁUSULA 6.2 Póliza de Responsabilidad Civil Extracontractual</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_Toc310139597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36</w:t>
            </w:r>
            <w:r w:rsidR="0017031A" w:rsidRPr="00CC3775">
              <w:rPr>
                <w:rFonts w:ascii="Arial" w:hAnsi="Arial" w:cs="Arial"/>
                <w:color w:val="000000" w:themeColor="text1"/>
                <w:sz w:val="22"/>
                <w:szCs w:val="22"/>
              </w:rPr>
              <w:fldChar w:fldCharType="end"/>
            </w:r>
          </w:hyperlink>
        </w:p>
        <w:p w14:paraId="0F0CC778" w14:textId="3B4D8077"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105671234">
            <w:r w:rsidRPr="00CC3775">
              <w:rPr>
                <w:rStyle w:val="Hipervnculo"/>
                <w:rFonts w:ascii="Arial" w:hAnsi="Arial" w:cs="Arial"/>
                <w:color w:val="000000" w:themeColor="text1"/>
                <w:sz w:val="22"/>
                <w:szCs w:val="22"/>
              </w:rPr>
              <w:t>CLÁUSULA 6.3 Normas Comunes a las Garantías.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_Toc1105671234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36</w:t>
            </w:r>
            <w:r w:rsidR="0017031A" w:rsidRPr="00CC3775">
              <w:rPr>
                <w:rFonts w:ascii="Arial" w:hAnsi="Arial" w:cs="Arial"/>
                <w:color w:val="000000" w:themeColor="text1"/>
                <w:sz w:val="22"/>
                <w:szCs w:val="22"/>
              </w:rPr>
              <w:fldChar w:fldCharType="end"/>
            </w:r>
          </w:hyperlink>
        </w:p>
        <w:p w14:paraId="784CF86B" w14:textId="284A80B9" w:rsidR="0017031A" w:rsidRPr="00CC3775" w:rsidRDefault="7F8E464E" w:rsidP="0076225C">
          <w:pPr>
            <w:pStyle w:val="TDC1"/>
            <w:tabs>
              <w:tab w:val="right" w:leader="dot" w:pos="8880"/>
            </w:tabs>
            <w:rPr>
              <w:rFonts w:ascii="Arial" w:eastAsiaTheme="minorEastAsia" w:hAnsi="Arial" w:cs="Arial"/>
              <w:noProof/>
              <w:color w:val="000000" w:themeColor="text1"/>
              <w:sz w:val="22"/>
              <w:szCs w:val="22"/>
              <w:lang w:val="es-CO" w:eastAsia="es-CO"/>
            </w:rPr>
          </w:pPr>
          <w:hyperlink w:anchor="_Toc845910469">
            <w:r w:rsidRPr="00CC3775">
              <w:rPr>
                <w:rStyle w:val="Hipervnculo"/>
                <w:rFonts w:ascii="Arial" w:hAnsi="Arial" w:cs="Arial"/>
                <w:color w:val="000000" w:themeColor="text1"/>
                <w:sz w:val="22"/>
                <w:szCs w:val="22"/>
              </w:rPr>
              <w:t>CAPÍTULO VII</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_Toc845910469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38</w:t>
            </w:r>
            <w:r w:rsidR="0017031A" w:rsidRPr="00CC3775">
              <w:rPr>
                <w:rFonts w:ascii="Arial" w:hAnsi="Arial" w:cs="Arial"/>
                <w:color w:val="000000" w:themeColor="text1"/>
                <w:sz w:val="22"/>
                <w:szCs w:val="22"/>
              </w:rPr>
              <w:fldChar w:fldCharType="end"/>
            </w:r>
          </w:hyperlink>
        </w:p>
        <w:p w14:paraId="3BE3190F" w14:textId="7F662148" w:rsidR="0017031A" w:rsidRPr="00CC3775" w:rsidRDefault="7F8E464E" w:rsidP="0076225C">
          <w:pPr>
            <w:pStyle w:val="TDC2"/>
            <w:rPr>
              <w:rFonts w:ascii="Arial" w:eastAsiaTheme="minorEastAsia" w:hAnsi="Arial" w:cs="Arial"/>
              <w:noProof/>
              <w:color w:val="000000" w:themeColor="text1"/>
              <w:sz w:val="22"/>
              <w:szCs w:val="22"/>
              <w:lang w:val="es-CO" w:eastAsia="es-CO"/>
            </w:rPr>
          </w:pPr>
          <w:hyperlink w:anchor="_Toc515648816">
            <w:r w:rsidRPr="00CC3775">
              <w:rPr>
                <w:rStyle w:val="Hipervnculo"/>
                <w:rFonts w:ascii="Arial" w:hAnsi="Arial" w:cs="Arial"/>
                <w:color w:val="000000" w:themeColor="text1"/>
                <w:sz w:val="22"/>
                <w:szCs w:val="22"/>
              </w:rPr>
              <w:t>Mecanismos de Apremio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_Toc515648816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38</w:t>
            </w:r>
            <w:r w:rsidR="0017031A" w:rsidRPr="00CC3775">
              <w:rPr>
                <w:rFonts w:ascii="Arial" w:hAnsi="Arial" w:cs="Arial"/>
                <w:color w:val="000000" w:themeColor="text1"/>
                <w:sz w:val="22"/>
                <w:szCs w:val="22"/>
              </w:rPr>
              <w:fldChar w:fldCharType="end"/>
            </w:r>
          </w:hyperlink>
        </w:p>
        <w:p w14:paraId="1245156A" w14:textId="76A96775"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07317634">
            <w:r w:rsidRPr="00CC3775">
              <w:rPr>
                <w:rStyle w:val="Hipervnculo"/>
                <w:rFonts w:ascii="Arial" w:hAnsi="Arial" w:cs="Arial"/>
                <w:color w:val="000000" w:themeColor="text1"/>
                <w:sz w:val="22"/>
                <w:szCs w:val="22"/>
              </w:rPr>
              <w:t>CLÁUSULA 7.1 Multas y Sanciones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_Toc107317634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38</w:t>
            </w:r>
            <w:r w:rsidR="0017031A" w:rsidRPr="00CC3775">
              <w:rPr>
                <w:rFonts w:ascii="Arial" w:hAnsi="Arial" w:cs="Arial"/>
                <w:color w:val="000000" w:themeColor="text1"/>
                <w:sz w:val="22"/>
                <w:szCs w:val="22"/>
              </w:rPr>
              <w:fldChar w:fldCharType="end"/>
            </w:r>
          </w:hyperlink>
        </w:p>
        <w:p w14:paraId="7F53497D" w14:textId="6C104017"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873466677">
            <w:r w:rsidRPr="00CC3775">
              <w:rPr>
                <w:rStyle w:val="Hipervnculo"/>
                <w:rFonts w:ascii="Arial" w:hAnsi="Arial" w:cs="Arial"/>
                <w:color w:val="000000" w:themeColor="text1"/>
                <w:sz w:val="22"/>
                <w:szCs w:val="22"/>
              </w:rPr>
              <w:t>CLÁUSULA 7.2 Plazo de Cura</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_Toc1873466677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39</w:t>
            </w:r>
            <w:r w:rsidR="0017031A" w:rsidRPr="00CC3775">
              <w:rPr>
                <w:rFonts w:ascii="Arial" w:hAnsi="Arial" w:cs="Arial"/>
                <w:color w:val="000000" w:themeColor="text1"/>
                <w:sz w:val="22"/>
                <w:szCs w:val="22"/>
              </w:rPr>
              <w:fldChar w:fldCharType="end"/>
            </w:r>
          </w:hyperlink>
        </w:p>
        <w:p w14:paraId="39373347" w14:textId="2731A9E7"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72056797">
            <w:r w:rsidRPr="00CC3775">
              <w:rPr>
                <w:rStyle w:val="Hipervnculo"/>
                <w:rFonts w:ascii="Arial" w:hAnsi="Arial" w:cs="Arial"/>
                <w:color w:val="000000" w:themeColor="text1"/>
                <w:sz w:val="22"/>
                <w:szCs w:val="22"/>
              </w:rPr>
              <w:t>CLÁUSULA 7.3 Pago de las Multas y Sanciones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_Toc72056797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39</w:t>
            </w:r>
            <w:r w:rsidR="0017031A" w:rsidRPr="00CC3775">
              <w:rPr>
                <w:rFonts w:ascii="Arial" w:hAnsi="Arial" w:cs="Arial"/>
                <w:color w:val="000000" w:themeColor="text1"/>
                <w:sz w:val="22"/>
                <w:szCs w:val="22"/>
              </w:rPr>
              <w:fldChar w:fldCharType="end"/>
            </w:r>
          </w:hyperlink>
        </w:p>
        <w:p w14:paraId="15B6EFCE" w14:textId="4D474357"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62320748">
            <w:r w:rsidRPr="00CC3775">
              <w:rPr>
                <w:rStyle w:val="Hipervnculo"/>
                <w:rFonts w:ascii="Arial" w:hAnsi="Arial" w:cs="Arial"/>
                <w:color w:val="000000" w:themeColor="text1"/>
                <w:sz w:val="22"/>
                <w:szCs w:val="22"/>
              </w:rPr>
              <w:t>CLÁUSULA 7.4 Procedimiento para la Imposición de Multas y Sanciones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_Toc62320748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40</w:t>
            </w:r>
            <w:r w:rsidR="0017031A" w:rsidRPr="00CC3775">
              <w:rPr>
                <w:rFonts w:ascii="Arial" w:hAnsi="Arial" w:cs="Arial"/>
                <w:color w:val="000000" w:themeColor="text1"/>
                <w:sz w:val="22"/>
                <w:szCs w:val="22"/>
              </w:rPr>
              <w:fldChar w:fldCharType="end"/>
            </w:r>
          </w:hyperlink>
        </w:p>
        <w:p w14:paraId="261A707A" w14:textId="2F0FDD7A"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702471712">
            <w:r w:rsidRPr="00CC3775">
              <w:rPr>
                <w:rStyle w:val="Hipervnculo"/>
                <w:rFonts w:ascii="Arial" w:hAnsi="Arial" w:cs="Arial"/>
                <w:color w:val="000000" w:themeColor="text1"/>
                <w:sz w:val="22"/>
                <w:szCs w:val="22"/>
              </w:rPr>
              <w:t>CLÁUSULA 7.5 Actualización de las Multas y Sanciones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_Toc702471712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40</w:t>
            </w:r>
            <w:r w:rsidR="0017031A" w:rsidRPr="00CC3775">
              <w:rPr>
                <w:rFonts w:ascii="Arial" w:hAnsi="Arial" w:cs="Arial"/>
                <w:color w:val="000000" w:themeColor="text1"/>
                <w:sz w:val="22"/>
                <w:szCs w:val="22"/>
              </w:rPr>
              <w:fldChar w:fldCharType="end"/>
            </w:r>
          </w:hyperlink>
        </w:p>
        <w:p w14:paraId="5F59CC77" w14:textId="37CEE42E"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323574925">
            <w:r w:rsidRPr="00CC3775">
              <w:rPr>
                <w:rStyle w:val="Hipervnculo"/>
                <w:rFonts w:ascii="Arial" w:hAnsi="Arial" w:cs="Arial"/>
                <w:color w:val="000000" w:themeColor="text1"/>
                <w:sz w:val="22"/>
                <w:szCs w:val="22"/>
              </w:rPr>
              <w:t>CLÁUSULA 7.6 Cláusula Penal Pecuniaria</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_Toc323574925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40</w:t>
            </w:r>
            <w:r w:rsidR="0017031A" w:rsidRPr="00CC3775">
              <w:rPr>
                <w:rFonts w:ascii="Arial" w:hAnsi="Arial" w:cs="Arial"/>
                <w:color w:val="000000" w:themeColor="text1"/>
                <w:sz w:val="22"/>
                <w:szCs w:val="22"/>
              </w:rPr>
              <w:fldChar w:fldCharType="end"/>
            </w:r>
          </w:hyperlink>
        </w:p>
        <w:p w14:paraId="1305CA66" w14:textId="1A198469"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942135525">
            <w:r w:rsidRPr="00CC3775">
              <w:rPr>
                <w:rStyle w:val="Hipervnculo"/>
                <w:rFonts w:ascii="Arial" w:hAnsi="Arial" w:cs="Arial"/>
                <w:color w:val="000000" w:themeColor="text1"/>
                <w:sz w:val="22"/>
                <w:szCs w:val="22"/>
              </w:rPr>
              <w:t>CLÁUSULA 7.7 Cláusula Penal Moratoria</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_Toc1942135525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40</w:t>
            </w:r>
            <w:r w:rsidR="0017031A" w:rsidRPr="00CC3775">
              <w:rPr>
                <w:rFonts w:ascii="Arial" w:hAnsi="Arial" w:cs="Arial"/>
                <w:color w:val="000000" w:themeColor="text1"/>
                <w:sz w:val="22"/>
                <w:szCs w:val="22"/>
              </w:rPr>
              <w:fldChar w:fldCharType="end"/>
            </w:r>
          </w:hyperlink>
        </w:p>
        <w:p w14:paraId="60326460" w14:textId="5493FCC6"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501217767">
            <w:r w:rsidRPr="00CC3775">
              <w:rPr>
                <w:rStyle w:val="Hipervnculo"/>
                <w:rFonts w:ascii="Arial" w:hAnsi="Arial" w:cs="Arial"/>
                <w:color w:val="000000" w:themeColor="text1"/>
                <w:sz w:val="22"/>
                <w:szCs w:val="22"/>
              </w:rPr>
              <w:t>CLÁUSULA 7.8 Eventos Generadores de Multas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_Toc501217767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41</w:t>
            </w:r>
            <w:r w:rsidR="0017031A" w:rsidRPr="00CC3775">
              <w:rPr>
                <w:rFonts w:ascii="Arial" w:hAnsi="Arial" w:cs="Arial"/>
                <w:color w:val="000000" w:themeColor="text1"/>
                <w:sz w:val="22"/>
                <w:szCs w:val="22"/>
              </w:rPr>
              <w:fldChar w:fldCharType="end"/>
            </w:r>
          </w:hyperlink>
        </w:p>
        <w:p w14:paraId="08418EFF" w14:textId="7A26781A"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359395943">
            <w:r w:rsidRPr="00CC3775">
              <w:rPr>
                <w:rStyle w:val="Hipervnculo"/>
                <w:rFonts w:ascii="Arial" w:hAnsi="Arial" w:cs="Arial"/>
                <w:color w:val="000000" w:themeColor="text1"/>
                <w:sz w:val="22"/>
                <w:szCs w:val="22"/>
              </w:rPr>
              <w:t>CLÁUSULA 7.9 Eventos Generadores de Sanción</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_Toc1359395943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42</w:t>
            </w:r>
            <w:r w:rsidR="0017031A" w:rsidRPr="00CC3775">
              <w:rPr>
                <w:rFonts w:ascii="Arial" w:hAnsi="Arial" w:cs="Arial"/>
                <w:color w:val="000000" w:themeColor="text1"/>
                <w:sz w:val="22"/>
                <w:szCs w:val="22"/>
              </w:rPr>
              <w:fldChar w:fldCharType="end"/>
            </w:r>
          </w:hyperlink>
        </w:p>
        <w:p w14:paraId="56177120" w14:textId="24332473" w:rsidR="0017031A" w:rsidRPr="00CC3775" w:rsidRDefault="7F8E464E" w:rsidP="0076225C">
          <w:pPr>
            <w:pStyle w:val="TDC1"/>
            <w:tabs>
              <w:tab w:val="right" w:leader="dot" w:pos="8880"/>
            </w:tabs>
            <w:rPr>
              <w:rFonts w:ascii="Arial" w:eastAsiaTheme="minorEastAsia" w:hAnsi="Arial" w:cs="Arial"/>
              <w:noProof/>
              <w:color w:val="000000" w:themeColor="text1"/>
              <w:sz w:val="22"/>
              <w:szCs w:val="22"/>
              <w:lang w:val="es-CO" w:eastAsia="es-CO"/>
            </w:rPr>
          </w:pPr>
          <w:hyperlink w:anchor="_Toc1558940885">
            <w:r w:rsidRPr="00CC3775">
              <w:rPr>
                <w:rStyle w:val="Hipervnculo"/>
                <w:rFonts w:ascii="Arial" w:hAnsi="Arial" w:cs="Arial"/>
                <w:color w:val="000000" w:themeColor="text1"/>
                <w:sz w:val="22"/>
                <w:szCs w:val="22"/>
              </w:rPr>
              <w:t>CAPÍTULO VIII</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_Toc1558940885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42</w:t>
            </w:r>
            <w:r w:rsidR="0017031A" w:rsidRPr="00CC3775">
              <w:rPr>
                <w:rFonts w:ascii="Arial" w:hAnsi="Arial" w:cs="Arial"/>
                <w:color w:val="000000" w:themeColor="text1"/>
                <w:sz w:val="22"/>
                <w:szCs w:val="22"/>
              </w:rPr>
              <w:fldChar w:fldCharType="end"/>
            </w:r>
          </w:hyperlink>
        </w:p>
        <w:p w14:paraId="5C5BC412" w14:textId="4DB08AF2" w:rsidR="0017031A" w:rsidRPr="00CC3775" w:rsidRDefault="7F8E464E" w:rsidP="0076225C">
          <w:pPr>
            <w:pStyle w:val="TDC2"/>
            <w:rPr>
              <w:rFonts w:ascii="Arial" w:eastAsiaTheme="minorEastAsia" w:hAnsi="Arial" w:cs="Arial"/>
              <w:noProof/>
              <w:color w:val="000000" w:themeColor="text1"/>
              <w:sz w:val="22"/>
              <w:szCs w:val="22"/>
              <w:lang w:val="es-CO" w:eastAsia="es-CO"/>
            </w:rPr>
          </w:pPr>
          <w:hyperlink w:anchor="_Toc1006793100">
            <w:r w:rsidRPr="00CC3775">
              <w:rPr>
                <w:rStyle w:val="Hipervnculo"/>
                <w:rFonts w:ascii="Arial" w:hAnsi="Arial" w:cs="Arial"/>
                <w:color w:val="000000" w:themeColor="text1"/>
                <w:sz w:val="22"/>
                <w:szCs w:val="22"/>
              </w:rPr>
              <w:t>Solución de Conflictos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_Toc1006793100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42</w:t>
            </w:r>
            <w:r w:rsidR="0017031A" w:rsidRPr="00CC3775">
              <w:rPr>
                <w:rFonts w:ascii="Arial" w:hAnsi="Arial" w:cs="Arial"/>
                <w:color w:val="000000" w:themeColor="text1"/>
                <w:sz w:val="22"/>
                <w:szCs w:val="22"/>
              </w:rPr>
              <w:fldChar w:fldCharType="end"/>
            </w:r>
          </w:hyperlink>
        </w:p>
        <w:p w14:paraId="477DD283" w14:textId="70CE9F74"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2007402524">
            <w:r w:rsidRPr="00CC3775">
              <w:rPr>
                <w:rStyle w:val="Hipervnculo"/>
                <w:rFonts w:ascii="Arial" w:hAnsi="Arial" w:cs="Arial"/>
                <w:color w:val="000000" w:themeColor="text1"/>
                <w:sz w:val="22"/>
                <w:szCs w:val="22"/>
              </w:rPr>
              <w:t>CLÁUSULA 8.1 Solución de Conflictos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_Toc2007402524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42</w:t>
            </w:r>
            <w:r w:rsidR="0017031A" w:rsidRPr="00CC3775">
              <w:rPr>
                <w:rFonts w:ascii="Arial" w:hAnsi="Arial" w:cs="Arial"/>
                <w:color w:val="000000" w:themeColor="text1"/>
                <w:sz w:val="22"/>
                <w:szCs w:val="22"/>
              </w:rPr>
              <w:fldChar w:fldCharType="end"/>
            </w:r>
          </w:hyperlink>
        </w:p>
        <w:p w14:paraId="4101BB9D" w14:textId="1E2C689D" w:rsidR="0017031A" w:rsidRPr="00CC3775" w:rsidRDefault="7F8E464E" w:rsidP="0076225C">
          <w:pPr>
            <w:pStyle w:val="TDC1"/>
            <w:tabs>
              <w:tab w:val="right" w:leader="dot" w:pos="8880"/>
            </w:tabs>
            <w:rPr>
              <w:rFonts w:ascii="Arial" w:eastAsiaTheme="minorEastAsia" w:hAnsi="Arial" w:cs="Arial"/>
              <w:noProof/>
              <w:color w:val="000000" w:themeColor="text1"/>
              <w:sz w:val="22"/>
              <w:szCs w:val="22"/>
              <w:lang w:val="es-CO" w:eastAsia="es-CO"/>
            </w:rPr>
          </w:pPr>
          <w:hyperlink w:anchor="_Toc205920472">
            <w:r w:rsidRPr="00CC3775">
              <w:rPr>
                <w:rStyle w:val="Hipervnculo"/>
                <w:rFonts w:ascii="Arial" w:hAnsi="Arial" w:cs="Arial"/>
                <w:color w:val="000000" w:themeColor="text1"/>
                <w:sz w:val="22"/>
                <w:szCs w:val="22"/>
              </w:rPr>
              <w:t>CAPÍTULO IX</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_Toc205920472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42</w:t>
            </w:r>
            <w:r w:rsidR="0017031A" w:rsidRPr="00CC3775">
              <w:rPr>
                <w:rFonts w:ascii="Arial" w:hAnsi="Arial" w:cs="Arial"/>
                <w:color w:val="000000" w:themeColor="text1"/>
                <w:sz w:val="22"/>
                <w:szCs w:val="22"/>
              </w:rPr>
              <w:fldChar w:fldCharType="end"/>
            </w:r>
          </w:hyperlink>
        </w:p>
        <w:p w14:paraId="7A874F92" w14:textId="47286FD6" w:rsidR="0017031A" w:rsidRPr="00CC3775" w:rsidRDefault="7F8E464E" w:rsidP="0076225C">
          <w:pPr>
            <w:pStyle w:val="TDC2"/>
            <w:rPr>
              <w:rFonts w:ascii="Arial" w:eastAsiaTheme="minorEastAsia" w:hAnsi="Arial" w:cs="Arial"/>
              <w:noProof/>
              <w:color w:val="000000" w:themeColor="text1"/>
              <w:sz w:val="22"/>
              <w:szCs w:val="22"/>
              <w:lang w:val="es-CO" w:eastAsia="es-CO"/>
            </w:rPr>
          </w:pPr>
          <w:hyperlink w:anchor="_Toc609202317">
            <w:r w:rsidRPr="00CC3775">
              <w:rPr>
                <w:rStyle w:val="Hipervnculo"/>
                <w:rFonts w:ascii="Arial" w:hAnsi="Arial" w:cs="Arial"/>
                <w:color w:val="000000" w:themeColor="text1"/>
                <w:sz w:val="22"/>
                <w:szCs w:val="22"/>
              </w:rPr>
              <w:t>Terminación y Liquidación del Contrato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_Toc609202317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43</w:t>
            </w:r>
            <w:r w:rsidR="0017031A" w:rsidRPr="00CC3775">
              <w:rPr>
                <w:rFonts w:ascii="Arial" w:hAnsi="Arial" w:cs="Arial"/>
                <w:color w:val="000000" w:themeColor="text1"/>
                <w:sz w:val="22"/>
                <w:szCs w:val="22"/>
              </w:rPr>
              <w:fldChar w:fldCharType="end"/>
            </w:r>
          </w:hyperlink>
        </w:p>
        <w:p w14:paraId="34049691" w14:textId="1D179A05"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402006686">
            <w:r w:rsidRPr="00CC3775">
              <w:rPr>
                <w:rStyle w:val="Hipervnculo"/>
                <w:rFonts w:ascii="Arial" w:hAnsi="Arial" w:cs="Arial"/>
                <w:color w:val="000000" w:themeColor="text1"/>
                <w:sz w:val="22"/>
                <w:szCs w:val="22"/>
              </w:rPr>
              <w:t>CLÁUSULA 9.1 Terminación del Contrato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_Toc1402006686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43</w:t>
            </w:r>
            <w:r w:rsidR="0017031A" w:rsidRPr="00CC3775">
              <w:rPr>
                <w:rFonts w:ascii="Arial" w:hAnsi="Arial" w:cs="Arial"/>
                <w:color w:val="000000" w:themeColor="text1"/>
                <w:sz w:val="22"/>
                <w:szCs w:val="22"/>
              </w:rPr>
              <w:fldChar w:fldCharType="end"/>
            </w:r>
          </w:hyperlink>
        </w:p>
        <w:p w14:paraId="2F10FC56" w14:textId="30906B55"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2142088224">
            <w:r w:rsidRPr="00CC3775">
              <w:rPr>
                <w:rStyle w:val="Hipervnculo"/>
                <w:rFonts w:ascii="Arial" w:hAnsi="Arial" w:cs="Arial"/>
                <w:color w:val="000000" w:themeColor="text1"/>
                <w:sz w:val="22"/>
                <w:szCs w:val="22"/>
              </w:rPr>
              <w:t>CLÁUSULA 9.2 Cesión del Contrato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_Toc2142088224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43</w:t>
            </w:r>
            <w:r w:rsidR="0017031A" w:rsidRPr="00CC3775">
              <w:rPr>
                <w:rFonts w:ascii="Arial" w:hAnsi="Arial" w:cs="Arial"/>
                <w:color w:val="000000" w:themeColor="text1"/>
                <w:sz w:val="22"/>
                <w:szCs w:val="22"/>
              </w:rPr>
              <w:fldChar w:fldCharType="end"/>
            </w:r>
          </w:hyperlink>
        </w:p>
        <w:p w14:paraId="39AD49E8" w14:textId="0E9C7CF7"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640776590">
            <w:r w:rsidRPr="00CC3775">
              <w:rPr>
                <w:rStyle w:val="Hipervnculo"/>
                <w:rFonts w:ascii="Arial" w:hAnsi="Arial" w:cs="Arial"/>
                <w:color w:val="000000" w:themeColor="text1"/>
                <w:sz w:val="22"/>
                <w:szCs w:val="22"/>
              </w:rPr>
              <w:t>CLÁUSULA 9.3 Liquidación del Contrato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_Toc1640776590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43</w:t>
            </w:r>
            <w:r w:rsidR="0017031A" w:rsidRPr="00CC3775">
              <w:rPr>
                <w:rFonts w:ascii="Arial" w:hAnsi="Arial" w:cs="Arial"/>
                <w:color w:val="000000" w:themeColor="text1"/>
                <w:sz w:val="22"/>
                <w:szCs w:val="22"/>
              </w:rPr>
              <w:fldChar w:fldCharType="end"/>
            </w:r>
          </w:hyperlink>
        </w:p>
        <w:p w14:paraId="47F91AE1" w14:textId="7CE60813" w:rsidR="0017031A" w:rsidRPr="00CC3775" w:rsidRDefault="7F8E464E" w:rsidP="0076225C">
          <w:pPr>
            <w:pStyle w:val="TDC1"/>
            <w:tabs>
              <w:tab w:val="right" w:leader="dot" w:pos="8880"/>
            </w:tabs>
            <w:rPr>
              <w:rFonts w:ascii="Arial" w:eastAsiaTheme="minorEastAsia" w:hAnsi="Arial" w:cs="Arial"/>
              <w:noProof/>
              <w:color w:val="000000" w:themeColor="text1"/>
              <w:sz w:val="22"/>
              <w:szCs w:val="22"/>
              <w:lang w:val="es-CO" w:eastAsia="es-CO"/>
            </w:rPr>
          </w:pPr>
          <w:hyperlink w:anchor="_Toc1041017770">
            <w:r w:rsidRPr="00CC3775">
              <w:rPr>
                <w:rStyle w:val="Hipervnculo"/>
                <w:rFonts w:ascii="Arial" w:hAnsi="Arial" w:cs="Arial"/>
                <w:color w:val="000000" w:themeColor="text1"/>
                <w:sz w:val="22"/>
                <w:szCs w:val="22"/>
              </w:rPr>
              <w:t>CAPÍTULO X</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_Toc1041017770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44</w:t>
            </w:r>
            <w:r w:rsidR="0017031A" w:rsidRPr="00CC3775">
              <w:rPr>
                <w:rFonts w:ascii="Arial" w:hAnsi="Arial" w:cs="Arial"/>
                <w:color w:val="000000" w:themeColor="text1"/>
                <w:sz w:val="22"/>
                <w:szCs w:val="22"/>
              </w:rPr>
              <w:fldChar w:fldCharType="end"/>
            </w:r>
          </w:hyperlink>
        </w:p>
        <w:p w14:paraId="3A88FC29" w14:textId="1F178C18" w:rsidR="0017031A" w:rsidRPr="00CC3775" w:rsidRDefault="7F8E464E" w:rsidP="0076225C">
          <w:pPr>
            <w:pStyle w:val="TDC2"/>
            <w:rPr>
              <w:rFonts w:ascii="Arial" w:eastAsiaTheme="minorEastAsia" w:hAnsi="Arial" w:cs="Arial"/>
              <w:noProof/>
              <w:color w:val="000000" w:themeColor="text1"/>
              <w:sz w:val="22"/>
              <w:szCs w:val="22"/>
              <w:lang w:val="es-CO" w:eastAsia="es-CO"/>
            </w:rPr>
          </w:pPr>
          <w:hyperlink w:anchor="_Toc441075809">
            <w:r w:rsidRPr="00CC3775">
              <w:rPr>
                <w:rStyle w:val="Hipervnculo"/>
                <w:rFonts w:ascii="Arial" w:hAnsi="Arial" w:cs="Arial"/>
                <w:color w:val="000000" w:themeColor="text1"/>
                <w:sz w:val="22"/>
                <w:szCs w:val="22"/>
              </w:rPr>
              <w:t>Varios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_Toc441075809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44</w:t>
            </w:r>
            <w:r w:rsidR="0017031A" w:rsidRPr="00CC3775">
              <w:rPr>
                <w:rFonts w:ascii="Arial" w:hAnsi="Arial" w:cs="Arial"/>
                <w:color w:val="000000" w:themeColor="text1"/>
                <w:sz w:val="22"/>
                <w:szCs w:val="22"/>
              </w:rPr>
              <w:fldChar w:fldCharType="end"/>
            </w:r>
          </w:hyperlink>
        </w:p>
        <w:p w14:paraId="343E833E" w14:textId="0E00E005"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311527106">
            <w:r w:rsidRPr="00CC3775">
              <w:rPr>
                <w:rStyle w:val="Hipervnculo"/>
                <w:rFonts w:ascii="Arial" w:hAnsi="Arial" w:cs="Arial"/>
                <w:color w:val="000000" w:themeColor="text1"/>
                <w:sz w:val="22"/>
                <w:szCs w:val="22"/>
              </w:rPr>
              <w:t>CLÁUSULA 10.1 Supervisión del Contrato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_Toc1311527106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44</w:t>
            </w:r>
            <w:r w:rsidR="0017031A" w:rsidRPr="00CC3775">
              <w:rPr>
                <w:rFonts w:ascii="Arial" w:hAnsi="Arial" w:cs="Arial"/>
                <w:color w:val="000000" w:themeColor="text1"/>
                <w:sz w:val="22"/>
                <w:szCs w:val="22"/>
              </w:rPr>
              <w:fldChar w:fldCharType="end"/>
            </w:r>
          </w:hyperlink>
        </w:p>
        <w:p w14:paraId="5D3DACE6" w14:textId="14BAD1B4"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071029074">
            <w:r w:rsidRPr="00CC3775">
              <w:rPr>
                <w:rStyle w:val="Hipervnculo"/>
                <w:rFonts w:ascii="Arial" w:hAnsi="Arial" w:cs="Arial"/>
                <w:color w:val="000000" w:themeColor="text1"/>
                <w:sz w:val="22"/>
                <w:szCs w:val="22"/>
              </w:rPr>
              <w:t>CLÁUSULA 10.2 Intereses de Mora</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_Toc1071029074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44</w:t>
            </w:r>
            <w:r w:rsidR="0017031A" w:rsidRPr="00CC3775">
              <w:rPr>
                <w:rFonts w:ascii="Arial" w:hAnsi="Arial" w:cs="Arial"/>
                <w:color w:val="000000" w:themeColor="text1"/>
                <w:sz w:val="22"/>
                <w:szCs w:val="22"/>
              </w:rPr>
              <w:fldChar w:fldCharType="end"/>
            </w:r>
          </w:hyperlink>
        </w:p>
        <w:p w14:paraId="221EE96B" w14:textId="714F982E"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917339145">
            <w:r w:rsidRPr="00CC3775">
              <w:rPr>
                <w:rStyle w:val="Hipervnculo"/>
                <w:rFonts w:ascii="Arial" w:hAnsi="Arial" w:cs="Arial"/>
                <w:color w:val="000000" w:themeColor="text1"/>
                <w:sz w:val="22"/>
                <w:szCs w:val="22"/>
              </w:rPr>
              <w:t>CLÁUSULA 10.3Documentos del Contrato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_Toc1917339145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44</w:t>
            </w:r>
            <w:r w:rsidR="0017031A" w:rsidRPr="00CC3775">
              <w:rPr>
                <w:rFonts w:ascii="Arial" w:hAnsi="Arial" w:cs="Arial"/>
                <w:color w:val="000000" w:themeColor="text1"/>
                <w:sz w:val="22"/>
                <w:szCs w:val="22"/>
              </w:rPr>
              <w:fldChar w:fldCharType="end"/>
            </w:r>
          </w:hyperlink>
        </w:p>
        <w:p w14:paraId="16ED7D00" w14:textId="16B9BD4B"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517836712">
            <w:r w:rsidRPr="00CC3775">
              <w:rPr>
                <w:rStyle w:val="Hipervnculo"/>
                <w:rFonts w:ascii="Arial" w:hAnsi="Arial" w:cs="Arial"/>
                <w:color w:val="000000" w:themeColor="text1"/>
                <w:sz w:val="22"/>
                <w:szCs w:val="22"/>
              </w:rPr>
              <w:t>CLÁUSULA 10.4 Perfeccionamiento y Ejecución</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_Toc517836712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44</w:t>
            </w:r>
            <w:r w:rsidR="0017031A" w:rsidRPr="00CC3775">
              <w:rPr>
                <w:rFonts w:ascii="Arial" w:hAnsi="Arial" w:cs="Arial"/>
                <w:color w:val="000000" w:themeColor="text1"/>
                <w:sz w:val="22"/>
                <w:szCs w:val="22"/>
              </w:rPr>
              <w:fldChar w:fldCharType="end"/>
            </w:r>
          </w:hyperlink>
        </w:p>
        <w:p w14:paraId="2FE11549" w14:textId="770D2780"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950016787">
            <w:r w:rsidRPr="00CC3775">
              <w:rPr>
                <w:rStyle w:val="Hipervnculo"/>
                <w:rFonts w:ascii="Arial" w:hAnsi="Arial" w:cs="Arial"/>
                <w:color w:val="000000" w:themeColor="text1"/>
                <w:sz w:val="22"/>
                <w:szCs w:val="22"/>
              </w:rPr>
              <w:t>CLÁUSULA 10.5 Fuerza Mayor</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_Toc950016787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45</w:t>
            </w:r>
            <w:r w:rsidR="0017031A" w:rsidRPr="00CC3775">
              <w:rPr>
                <w:rFonts w:ascii="Arial" w:hAnsi="Arial" w:cs="Arial"/>
                <w:color w:val="000000" w:themeColor="text1"/>
                <w:sz w:val="22"/>
                <w:szCs w:val="22"/>
              </w:rPr>
              <w:fldChar w:fldCharType="end"/>
            </w:r>
          </w:hyperlink>
        </w:p>
        <w:p w14:paraId="68FA5268" w14:textId="2FC1262B"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96480411">
            <w:r w:rsidRPr="00CC3775">
              <w:rPr>
                <w:rStyle w:val="Hipervnculo"/>
                <w:rFonts w:ascii="Arial" w:hAnsi="Arial" w:cs="Arial"/>
                <w:color w:val="000000" w:themeColor="text1"/>
                <w:sz w:val="22"/>
                <w:szCs w:val="22"/>
              </w:rPr>
              <w:t>CLÁUSULA 10.6 Responsabilidad del Interventor.</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_Toc196480411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47</w:t>
            </w:r>
            <w:r w:rsidR="0017031A" w:rsidRPr="00CC3775">
              <w:rPr>
                <w:rFonts w:ascii="Arial" w:hAnsi="Arial" w:cs="Arial"/>
                <w:color w:val="000000" w:themeColor="text1"/>
                <w:sz w:val="22"/>
                <w:szCs w:val="22"/>
              </w:rPr>
              <w:fldChar w:fldCharType="end"/>
            </w:r>
          </w:hyperlink>
        </w:p>
        <w:p w14:paraId="66384528" w14:textId="71565319"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500044928">
            <w:r w:rsidRPr="00CC3775">
              <w:rPr>
                <w:rStyle w:val="Hipervnculo"/>
                <w:rFonts w:ascii="Arial" w:hAnsi="Arial" w:cs="Arial"/>
                <w:color w:val="000000" w:themeColor="text1"/>
                <w:sz w:val="22"/>
                <w:szCs w:val="22"/>
              </w:rPr>
              <w:t>CLÁUSULA 10.7Indemnidad.</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_Toc1500044928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47</w:t>
            </w:r>
            <w:r w:rsidR="0017031A" w:rsidRPr="00CC3775">
              <w:rPr>
                <w:rFonts w:ascii="Arial" w:hAnsi="Arial" w:cs="Arial"/>
                <w:color w:val="000000" w:themeColor="text1"/>
                <w:sz w:val="22"/>
                <w:szCs w:val="22"/>
              </w:rPr>
              <w:fldChar w:fldCharType="end"/>
            </w:r>
          </w:hyperlink>
        </w:p>
        <w:p w14:paraId="17C20685" w14:textId="378324B2"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742096432">
            <w:r w:rsidRPr="00CC3775">
              <w:rPr>
                <w:rStyle w:val="Hipervnculo"/>
                <w:rFonts w:ascii="Arial" w:hAnsi="Arial" w:cs="Arial"/>
                <w:color w:val="000000" w:themeColor="text1"/>
                <w:sz w:val="22"/>
                <w:szCs w:val="22"/>
              </w:rPr>
              <w:t>CLÁUSULA 10.9 Subcontratos.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_Toc742096432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47</w:t>
            </w:r>
            <w:r w:rsidR="0017031A" w:rsidRPr="00CC3775">
              <w:rPr>
                <w:rFonts w:ascii="Arial" w:hAnsi="Arial" w:cs="Arial"/>
                <w:color w:val="000000" w:themeColor="text1"/>
                <w:sz w:val="22"/>
                <w:szCs w:val="22"/>
              </w:rPr>
              <w:fldChar w:fldCharType="end"/>
            </w:r>
          </w:hyperlink>
        </w:p>
        <w:p w14:paraId="0980E0E1" w14:textId="779B9B49"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860683915">
            <w:r w:rsidRPr="00CC3775">
              <w:rPr>
                <w:rStyle w:val="Hipervnculo"/>
                <w:rFonts w:ascii="Arial" w:hAnsi="Arial" w:cs="Arial"/>
                <w:color w:val="000000" w:themeColor="text1"/>
                <w:sz w:val="22"/>
                <w:szCs w:val="22"/>
              </w:rPr>
              <w:t>CLÁUSULA 10.10 Cesión.</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_Toc860683915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48</w:t>
            </w:r>
            <w:r w:rsidR="0017031A" w:rsidRPr="00CC3775">
              <w:rPr>
                <w:rFonts w:ascii="Arial" w:hAnsi="Arial" w:cs="Arial"/>
                <w:color w:val="000000" w:themeColor="text1"/>
                <w:sz w:val="22"/>
                <w:szCs w:val="22"/>
              </w:rPr>
              <w:fldChar w:fldCharType="end"/>
            </w:r>
          </w:hyperlink>
        </w:p>
        <w:p w14:paraId="303FD2EF" w14:textId="4F76992D"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730905766">
            <w:r w:rsidRPr="00CC3775">
              <w:rPr>
                <w:rStyle w:val="Hipervnculo"/>
                <w:rFonts w:ascii="Arial" w:hAnsi="Arial" w:cs="Arial"/>
                <w:color w:val="000000" w:themeColor="text1"/>
                <w:sz w:val="22"/>
                <w:szCs w:val="22"/>
              </w:rPr>
              <w:t>CLÁUSULA 10.11 Renuncia a Reclamaciones de Protección de Inversión.</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_Toc1730905766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48</w:t>
            </w:r>
            <w:r w:rsidR="0017031A" w:rsidRPr="00CC3775">
              <w:rPr>
                <w:rFonts w:ascii="Arial" w:hAnsi="Arial" w:cs="Arial"/>
                <w:color w:val="000000" w:themeColor="text1"/>
                <w:sz w:val="22"/>
                <w:szCs w:val="22"/>
              </w:rPr>
              <w:fldChar w:fldCharType="end"/>
            </w:r>
          </w:hyperlink>
        </w:p>
        <w:p w14:paraId="1B8BE156" w14:textId="5976AA14"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729739860">
            <w:r w:rsidRPr="00CC3775">
              <w:rPr>
                <w:rStyle w:val="Hipervnculo"/>
                <w:rFonts w:ascii="Arial" w:hAnsi="Arial" w:cs="Arial"/>
                <w:color w:val="000000" w:themeColor="text1"/>
                <w:sz w:val="22"/>
                <w:szCs w:val="22"/>
              </w:rPr>
              <w:t>CLÁUSULA 10.12 Renuncia a Reclamación Diplomática.</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_Toc1729739860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48</w:t>
            </w:r>
            <w:r w:rsidR="0017031A" w:rsidRPr="00CC3775">
              <w:rPr>
                <w:rFonts w:ascii="Arial" w:hAnsi="Arial" w:cs="Arial"/>
                <w:color w:val="000000" w:themeColor="text1"/>
                <w:sz w:val="22"/>
                <w:szCs w:val="22"/>
              </w:rPr>
              <w:fldChar w:fldCharType="end"/>
            </w:r>
          </w:hyperlink>
        </w:p>
        <w:p w14:paraId="605050CB" w14:textId="34484F8C"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442899056">
            <w:r w:rsidRPr="00CC3775">
              <w:rPr>
                <w:rStyle w:val="Hipervnculo"/>
                <w:rFonts w:ascii="Arial" w:hAnsi="Arial" w:cs="Arial"/>
                <w:color w:val="000000" w:themeColor="text1"/>
                <w:sz w:val="22"/>
                <w:szCs w:val="22"/>
              </w:rPr>
              <w:t>CLÁUSULA 10.13 Información y Conocimiento del Sector.</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_Toc1442899056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48</w:t>
            </w:r>
            <w:r w:rsidR="0017031A" w:rsidRPr="00CC3775">
              <w:rPr>
                <w:rFonts w:ascii="Arial" w:hAnsi="Arial" w:cs="Arial"/>
                <w:color w:val="000000" w:themeColor="text1"/>
                <w:sz w:val="22"/>
                <w:szCs w:val="22"/>
              </w:rPr>
              <w:fldChar w:fldCharType="end"/>
            </w:r>
          </w:hyperlink>
        </w:p>
        <w:p w14:paraId="04387090" w14:textId="6BFDFA49"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872150524">
            <w:r w:rsidRPr="00CC3775">
              <w:rPr>
                <w:rStyle w:val="Hipervnculo"/>
                <w:rFonts w:ascii="Arial" w:hAnsi="Arial" w:cs="Arial"/>
                <w:color w:val="000000" w:themeColor="text1"/>
                <w:sz w:val="22"/>
                <w:szCs w:val="22"/>
              </w:rPr>
              <w:t>CLÁUSULA 10.14 Normatividad aplicable.</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_Toc872150524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48</w:t>
            </w:r>
            <w:r w:rsidR="0017031A" w:rsidRPr="00CC3775">
              <w:rPr>
                <w:rFonts w:ascii="Arial" w:hAnsi="Arial" w:cs="Arial"/>
                <w:color w:val="000000" w:themeColor="text1"/>
                <w:sz w:val="22"/>
                <w:szCs w:val="22"/>
              </w:rPr>
              <w:fldChar w:fldCharType="end"/>
            </w:r>
          </w:hyperlink>
        </w:p>
        <w:p w14:paraId="0442FE9C" w14:textId="2F3D2C57"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403008722">
            <w:r w:rsidRPr="00CC3775">
              <w:rPr>
                <w:rStyle w:val="Hipervnculo"/>
                <w:rFonts w:ascii="Arial" w:hAnsi="Arial" w:cs="Arial"/>
                <w:color w:val="000000" w:themeColor="text1"/>
                <w:sz w:val="22"/>
                <w:szCs w:val="22"/>
              </w:rPr>
              <w:t>CLÁUSULA 10.15 Idioma del Contrato.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_Toc403008722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49</w:t>
            </w:r>
            <w:r w:rsidR="0017031A" w:rsidRPr="00CC3775">
              <w:rPr>
                <w:rFonts w:ascii="Arial" w:hAnsi="Arial" w:cs="Arial"/>
                <w:color w:val="000000" w:themeColor="text1"/>
                <w:sz w:val="22"/>
                <w:szCs w:val="22"/>
              </w:rPr>
              <w:fldChar w:fldCharType="end"/>
            </w:r>
          </w:hyperlink>
        </w:p>
        <w:p w14:paraId="192E664A" w14:textId="3F8D536E"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227502515">
            <w:r w:rsidRPr="00CC3775">
              <w:rPr>
                <w:rStyle w:val="Hipervnculo"/>
                <w:rFonts w:ascii="Arial" w:hAnsi="Arial" w:cs="Arial"/>
                <w:color w:val="000000" w:themeColor="text1"/>
                <w:sz w:val="22"/>
                <w:szCs w:val="22"/>
              </w:rPr>
              <w:t>CLÁUSULA 10.16 Modificación del Contrato.</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_Toc227502515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49</w:t>
            </w:r>
            <w:r w:rsidR="0017031A" w:rsidRPr="00CC3775">
              <w:rPr>
                <w:rFonts w:ascii="Arial" w:hAnsi="Arial" w:cs="Arial"/>
                <w:color w:val="000000" w:themeColor="text1"/>
                <w:sz w:val="22"/>
                <w:szCs w:val="22"/>
              </w:rPr>
              <w:fldChar w:fldCharType="end"/>
            </w:r>
          </w:hyperlink>
        </w:p>
        <w:p w14:paraId="2416E087" w14:textId="5409CE28"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241122211">
            <w:r w:rsidRPr="00CC3775">
              <w:rPr>
                <w:rStyle w:val="Hipervnculo"/>
                <w:rFonts w:ascii="Arial" w:hAnsi="Arial" w:cs="Arial"/>
                <w:color w:val="000000" w:themeColor="text1"/>
                <w:sz w:val="22"/>
                <w:szCs w:val="22"/>
              </w:rPr>
              <w:t>CLÁUSULA 10.17 Suspensión</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_Toc1241122211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49</w:t>
            </w:r>
            <w:r w:rsidR="0017031A" w:rsidRPr="00CC3775">
              <w:rPr>
                <w:rFonts w:ascii="Arial" w:hAnsi="Arial" w:cs="Arial"/>
                <w:color w:val="000000" w:themeColor="text1"/>
                <w:sz w:val="22"/>
                <w:szCs w:val="22"/>
              </w:rPr>
              <w:fldChar w:fldCharType="end"/>
            </w:r>
          </w:hyperlink>
        </w:p>
        <w:p w14:paraId="1CB06500" w14:textId="54A3078F"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815663429">
            <w:r w:rsidRPr="00CC3775">
              <w:rPr>
                <w:rStyle w:val="Hipervnculo"/>
                <w:rFonts w:ascii="Arial" w:hAnsi="Arial" w:cs="Arial"/>
                <w:color w:val="000000" w:themeColor="text1"/>
                <w:sz w:val="22"/>
                <w:szCs w:val="22"/>
              </w:rPr>
              <w:t>CLÁUSULA 10.18 Subsistencia de Obligaciones.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_Toc1815663429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49</w:t>
            </w:r>
            <w:r w:rsidR="0017031A" w:rsidRPr="00CC3775">
              <w:rPr>
                <w:rFonts w:ascii="Arial" w:hAnsi="Arial" w:cs="Arial"/>
                <w:color w:val="000000" w:themeColor="text1"/>
                <w:sz w:val="22"/>
                <w:szCs w:val="22"/>
              </w:rPr>
              <w:fldChar w:fldCharType="end"/>
            </w:r>
          </w:hyperlink>
        </w:p>
        <w:p w14:paraId="361F6F31" w14:textId="716C2A16"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894303306">
            <w:r w:rsidRPr="00CC3775">
              <w:rPr>
                <w:rStyle w:val="Hipervnculo"/>
                <w:rFonts w:ascii="Arial" w:hAnsi="Arial" w:cs="Arial"/>
                <w:color w:val="000000" w:themeColor="text1"/>
                <w:sz w:val="22"/>
                <w:szCs w:val="22"/>
              </w:rPr>
              <w:t>CLÁUSULA 10.19 No Renuncia a Derechos.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_Toc894303306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49</w:t>
            </w:r>
            <w:r w:rsidR="0017031A" w:rsidRPr="00CC3775">
              <w:rPr>
                <w:rFonts w:ascii="Arial" w:hAnsi="Arial" w:cs="Arial"/>
                <w:color w:val="000000" w:themeColor="text1"/>
                <w:sz w:val="22"/>
                <w:szCs w:val="22"/>
              </w:rPr>
              <w:fldChar w:fldCharType="end"/>
            </w:r>
          </w:hyperlink>
        </w:p>
        <w:p w14:paraId="6EF97B7F" w14:textId="050A7868"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855395977">
            <w:r w:rsidRPr="00CC3775">
              <w:rPr>
                <w:rStyle w:val="Hipervnculo"/>
                <w:rFonts w:ascii="Arial" w:hAnsi="Arial" w:cs="Arial"/>
                <w:color w:val="000000" w:themeColor="text1"/>
                <w:sz w:val="22"/>
                <w:szCs w:val="22"/>
              </w:rPr>
              <w:t>CLÁUSULA 10.20 Gastos a Cargo del Interventor</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_Toc855395977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49</w:t>
            </w:r>
            <w:r w:rsidR="0017031A" w:rsidRPr="00CC3775">
              <w:rPr>
                <w:rFonts w:ascii="Arial" w:hAnsi="Arial" w:cs="Arial"/>
                <w:color w:val="000000" w:themeColor="text1"/>
                <w:sz w:val="22"/>
                <w:szCs w:val="22"/>
              </w:rPr>
              <w:fldChar w:fldCharType="end"/>
            </w:r>
          </w:hyperlink>
        </w:p>
        <w:p w14:paraId="7403A906" w14:textId="5AC9FEC9"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366774755">
            <w:r w:rsidRPr="00CC3775">
              <w:rPr>
                <w:rStyle w:val="Hipervnculo"/>
                <w:rFonts w:ascii="Arial" w:hAnsi="Arial" w:cs="Arial"/>
                <w:color w:val="000000" w:themeColor="text1"/>
                <w:sz w:val="22"/>
                <w:szCs w:val="22"/>
              </w:rPr>
              <w:t>CLÁUSULA 10.21 Aseguramiento de la Calidad</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_Toc366774755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49</w:t>
            </w:r>
            <w:r w:rsidR="0017031A" w:rsidRPr="00CC3775">
              <w:rPr>
                <w:rFonts w:ascii="Arial" w:hAnsi="Arial" w:cs="Arial"/>
                <w:color w:val="000000" w:themeColor="text1"/>
                <w:sz w:val="22"/>
                <w:szCs w:val="22"/>
              </w:rPr>
              <w:fldChar w:fldCharType="end"/>
            </w:r>
          </w:hyperlink>
        </w:p>
        <w:p w14:paraId="4B784EFA" w14:textId="6BCEFEB4"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260227094">
            <w:r w:rsidRPr="00CC3775">
              <w:rPr>
                <w:rStyle w:val="Hipervnculo"/>
                <w:rFonts w:ascii="Arial" w:hAnsi="Arial" w:cs="Arial"/>
                <w:color w:val="000000" w:themeColor="text1"/>
                <w:sz w:val="22"/>
                <w:szCs w:val="22"/>
              </w:rPr>
              <w:t>CLÁUSULA 10.22 Propiedad Intelectual</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_Toc260227094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50</w:t>
            </w:r>
            <w:r w:rsidR="0017031A" w:rsidRPr="00CC3775">
              <w:rPr>
                <w:rFonts w:ascii="Arial" w:hAnsi="Arial" w:cs="Arial"/>
                <w:color w:val="000000" w:themeColor="text1"/>
                <w:sz w:val="22"/>
                <w:szCs w:val="22"/>
              </w:rPr>
              <w:fldChar w:fldCharType="end"/>
            </w:r>
          </w:hyperlink>
        </w:p>
        <w:p w14:paraId="617ABA24" w14:textId="0A341232" w:rsidR="0017031A" w:rsidRPr="00CC3775" w:rsidRDefault="7F8E464E" w:rsidP="0076225C">
          <w:pPr>
            <w:pStyle w:val="TDC3"/>
            <w:rPr>
              <w:rFonts w:ascii="Arial" w:eastAsiaTheme="minorEastAsia" w:hAnsi="Arial" w:cs="Arial"/>
              <w:noProof/>
              <w:color w:val="000000" w:themeColor="text1"/>
              <w:sz w:val="22"/>
              <w:szCs w:val="22"/>
              <w:lang w:val="es-CO" w:eastAsia="es-CO"/>
            </w:rPr>
          </w:pPr>
          <w:hyperlink w:anchor="_Toc1850315403">
            <w:r w:rsidRPr="00CC3775">
              <w:rPr>
                <w:rStyle w:val="Hipervnculo"/>
                <w:rFonts w:ascii="Arial" w:hAnsi="Arial" w:cs="Arial"/>
                <w:color w:val="000000" w:themeColor="text1"/>
                <w:sz w:val="22"/>
                <w:szCs w:val="22"/>
              </w:rPr>
              <w:t>CLÁUSULA 10.23 Notificaciones.</w:t>
            </w:r>
            <w:r w:rsidR="0017031A" w:rsidRPr="00CC3775">
              <w:rPr>
                <w:rFonts w:ascii="Arial" w:hAnsi="Arial" w:cs="Arial"/>
                <w:color w:val="000000" w:themeColor="text1"/>
                <w:sz w:val="22"/>
                <w:szCs w:val="22"/>
              </w:rPr>
              <w:tab/>
            </w:r>
            <w:r w:rsidR="0017031A" w:rsidRPr="00CC3775">
              <w:rPr>
                <w:rFonts w:ascii="Arial" w:hAnsi="Arial" w:cs="Arial"/>
                <w:color w:val="000000" w:themeColor="text1"/>
                <w:sz w:val="22"/>
                <w:szCs w:val="22"/>
              </w:rPr>
              <w:fldChar w:fldCharType="begin"/>
            </w:r>
            <w:r w:rsidR="0017031A" w:rsidRPr="00CC3775">
              <w:rPr>
                <w:rFonts w:ascii="Arial" w:hAnsi="Arial" w:cs="Arial"/>
                <w:color w:val="000000" w:themeColor="text1"/>
                <w:sz w:val="22"/>
                <w:szCs w:val="22"/>
              </w:rPr>
              <w:instrText>PAGEREF _Toc1850315403 \h</w:instrText>
            </w:r>
            <w:r w:rsidR="0017031A" w:rsidRPr="00CC3775">
              <w:rPr>
                <w:rFonts w:ascii="Arial" w:hAnsi="Arial" w:cs="Arial"/>
                <w:color w:val="000000" w:themeColor="text1"/>
                <w:sz w:val="22"/>
                <w:szCs w:val="22"/>
              </w:rPr>
            </w:r>
            <w:r w:rsidR="0017031A" w:rsidRPr="00CC3775">
              <w:rPr>
                <w:rFonts w:ascii="Arial" w:hAnsi="Arial" w:cs="Arial"/>
                <w:color w:val="000000" w:themeColor="text1"/>
                <w:sz w:val="22"/>
                <w:szCs w:val="22"/>
              </w:rPr>
              <w:fldChar w:fldCharType="separate"/>
            </w:r>
            <w:r w:rsidRPr="00CC3775">
              <w:rPr>
                <w:rStyle w:val="Hipervnculo"/>
                <w:rFonts w:ascii="Arial" w:hAnsi="Arial" w:cs="Arial"/>
                <w:color w:val="000000" w:themeColor="text1"/>
                <w:sz w:val="22"/>
                <w:szCs w:val="22"/>
              </w:rPr>
              <w:t>50</w:t>
            </w:r>
            <w:r w:rsidR="0017031A" w:rsidRPr="00CC3775">
              <w:rPr>
                <w:rFonts w:ascii="Arial" w:hAnsi="Arial" w:cs="Arial"/>
                <w:color w:val="000000" w:themeColor="text1"/>
                <w:sz w:val="22"/>
                <w:szCs w:val="22"/>
              </w:rPr>
              <w:fldChar w:fldCharType="end"/>
            </w:r>
          </w:hyperlink>
        </w:p>
        <w:p w14:paraId="74BE6D04" w14:textId="10C6B824" w:rsidR="004D0DA6" w:rsidRPr="00CC3775" w:rsidRDefault="004D0DA6" w:rsidP="00C25EC5">
          <w:pPr>
            <w:spacing w:line="240" w:lineRule="auto"/>
            <w:rPr>
              <w:rFonts w:ascii="Arial" w:hAnsi="Arial" w:cs="Arial"/>
              <w:color w:val="000000" w:themeColor="text1"/>
              <w:sz w:val="22"/>
              <w:szCs w:val="22"/>
              <w:lang w:val="es-ES"/>
            </w:rPr>
          </w:pPr>
          <w:r w:rsidRPr="00CC3775">
            <w:rPr>
              <w:rFonts w:ascii="Arial" w:hAnsi="Arial" w:cs="Arial"/>
              <w:b/>
              <w:color w:val="000000" w:themeColor="text1"/>
              <w:sz w:val="22"/>
              <w:szCs w:val="22"/>
              <w:shd w:val="clear" w:color="auto" w:fill="E6E6E6"/>
              <w:lang w:val="es-ES"/>
            </w:rPr>
            <w:fldChar w:fldCharType="end"/>
          </w:r>
        </w:p>
      </w:sdtContent>
    </w:sdt>
    <w:p w14:paraId="435A77C9" w14:textId="31F26681" w:rsidR="004D0DA6" w:rsidRPr="00CC3775" w:rsidRDefault="006643C6" w:rsidP="00420043">
      <w:pPr>
        <w:adjustRightInd/>
        <w:spacing w:line="240" w:lineRule="auto"/>
        <w:jc w:val="center"/>
        <w:rPr>
          <w:rFonts w:ascii="Arial" w:hAnsi="Arial" w:cs="Arial"/>
          <w:b/>
          <w:bCs/>
          <w:color w:val="000000" w:themeColor="text1"/>
          <w:sz w:val="22"/>
          <w:szCs w:val="22"/>
          <w:lang w:val="es-ES"/>
        </w:rPr>
      </w:pPr>
      <w:bookmarkStart w:id="2" w:name="_Toc43310819"/>
      <w:r w:rsidRPr="00CC3775">
        <w:rPr>
          <w:rFonts w:ascii="Arial" w:hAnsi="Arial" w:cs="Arial"/>
          <w:b/>
          <w:color w:val="000000" w:themeColor="text1"/>
          <w:sz w:val="22"/>
          <w:szCs w:val="22"/>
          <w:lang w:val="es-ES"/>
        </w:rPr>
        <w:br w:type="page"/>
      </w:r>
      <w:bookmarkStart w:id="3" w:name="_Toc47552730"/>
      <w:bookmarkStart w:id="4" w:name="_Toc55321640"/>
      <w:bookmarkStart w:id="5" w:name="_Toc75185194"/>
      <w:bookmarkStart w:id="6" w:name="_Toc1546062547"/>
      <w:r w:rsidR="697B403F" w:rsidRPr="00CC3775">
        <w:rPr>
          <w:rFonts w:ascii="Arial" w:hAnsi="Arial" w:cs="Arial"/>
          <w:b/>
          <w:bCs/>
          <w:color w:val="000000" w:themeColor="text1"/>
          <w:sz w:val="22"/>
          <w:szCs w:val="22"/>
          <w:lang w:val="es-ES"/>
        </w:rPr>
        <w:lastRenderedPageBreak/>
        <w:t>CONTRATO DE INTERVENTORÍA</w:t>
      </w:r>
      <w:bookmarkEnd w:id="2"/>
      <w:bookmarkEnd w:id="3"/>
      <w:bookmarkEnd w:id="4"/>
      <w:bookmarkEnd w:id="5"/>
      <w:bookmarkEnd w:id="6"/>
      <w:r w:rsidR="697B403F" w:rsidRPr="00CC3775">
        <w:rPr>
          <w:rFonts w:ascii="Arial" w:hAnsi="Arial" w:cs="Arial"/>
          <w:b/>
          <w:bCs/>
          <w:color w:val="000000" w:themeColor="text1"/>
          <w:sz w:val="22"/>
          <w:szCs w:val="22"/>
          <w:lang w:val="es-ES"/>
        </w:rPr>
        <w:t xml:space="preserve"> </w:t>
      </w:r>
    </w:p>
    <w:p w14:paraId="390C1A8A" w14:textId="3B5335CF" w:rsidR="006643C6" w:rsidRPr="00CC3775" w:rsidRDefault="006643C6" w:rsidP="00C25EC5">
      <w:pPr>
        <w:adjustRightInd/>
        <w:spacing w:line="240" w:lineRule="auto"/>
        <w:jc w:val="both"/>
        <w:rPr>
          <w:rFonts w:ascii="Arial" w:hAnsi="Arial" w:cs="Arial"/>
          <w:color w:val="000000" w:themeColor="text1"/>
          <w:sz w:val="22"/>
          <w:shd w:val="clear" w:color="auto" w:fill="FFFFFF"/>
          <w:lang w:val="es-ES"/>
        </w:rPr>
      </w:pPr>
    </w:p>
    <w:p w14:paraId="024422F7" w14:textId="77777777" w:rsidR="00420043" w:rsidRPr="00CC3775" w:rsidRDefault="00420043" w:rsidP="00C25EC5">
      <w:pPr>
        <w:adjustRightInd/>
        <w:spacing w:line="240" w:lineRule="auto"/>
        <w:jc w:val="both"/>
        <w:rPr>
          <w:rFonts w:ascii="Arial" w:hAnsi="Arial" w:cs="Arial"/>
          <w:color w:val="000000" w:themeColor="text1"/>
          <w:sz w:val="22"/>
          <w:shd w:val="clear" w:color="auto" w:fill="FFFFFF"/>
          <w:lang w:val="es-ES"/>
        </w:rPr>
      </w:pPr>
    </w:p>
    <w:p w14:paraId="00B237D5" w14:textId="1531F837" w:rsidR="004D0DA6" w:rsidRPr="00CC3775" w:rsidRDefault="004D0DA6" w:rsidP="00C25EC5">
      <w:pPr>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 xml:space="preserve">Entre los suscritos a saber, por una parte, en calidad de CONTRATANTE </w:t>
      </w:r>
    </w:p>
    <w:p w14:paraId="57B5AF19" w14:textId="77777777" w:rsidR="0017031A" w:rsidRPr="00CC3775" w:rsidRDefault="0017031A" w:rsidP="00C25EC5">
      <w:pPr>
        <w:adjustRightInd/>
        <w:spacing w:line="240" w:lineRule="auto"/>
        <w:jc w:val="both"/>
        <w:rPr>
          <w:rFonts w:ascii="Arial" w:hAnsi="Arial" w:cs="Arial"/>
          <w:color w:val="000000" w:themeColor="text1"/>
          <w:sz w:val="22"/>
          <w:shd w:val="clear" w:color="auto" w:fill="FFFFFF"/>
          <w:lang w:val="es-ES"/>
        </w:rPr>
      </w:pPr>
    </w:p>
    <w:p w14:paraId="3A4D228F" w14:textId="3335BD1A" w:rsidR="00F934E3" w:rsidRPr="00CC3775" w:rsidRDefault="00052624" w:rsidP="00C25EC5">
      <w:pPr>
        <w:pStyle w:val="Prrafodelista"/>
        <w:numPr>
          <w:ilvl w:val="0"/>
          <w:numId w:val="8"/>
        </w:numPr>
        <w:adjustRightInd/>
        <w:spacing w:line="240" w:lineRule="auto"/>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ROBERTO UPARELA BRID</w:t>
      </w:r>
      <w:r w:rsidR="00A23955" w:rsidRPr="00CC3775">
        <w:rPr>
          <w:rFonts w:ascii="Arial" w:hAnsi="Arial" w:cs="Arial"/>
          <w:color w:val="000000" w:themeColor="text1"/>
          <w:sz w:val="22"/>
          <w:szCs w:val="22"/>
          <w:lang w:val="es-ES"/>
        </w:rPr>
        <w:t xml:space="preserve">, identificado con la cédula de ciudadanía número </w:t>
      </w:r>
      <w:r w:rsidR="00DE32A7" w:rsidRPr="00CC3775">
        <w:rPr>
          <w:rFonts w:ascii="Arial" w:hAnsi="Arial" w:cs="Arial"/>
          <w:color w:val="000000" w:themeColor="text1"/>
          <w:sz w:val="22"/>
          <w:szCs w:val="22"/>
          <w:lang w:val="es-ES"/>
        </w:rPr>
        <w:t>92</w:t>
      </w:r>
      <w:r w:rsidR="00C42A15" w:rsidRPr="00CC3775">
        <w:rPr>
          <w:rFonts w:ascii="Arial" w:hAnsi="Arial" w:cs="Arial"/>
          <w:color w:val="000000" w:themeColor="text1"/>
          <w:sz w:val="22"/>
          <w:szCs w:val="22"/>
          <w:lang w:val="es-ES"/>
        </w:rPr>
        <w:t>.</w:t>
      </w:r>
      <w:r w:rsidR="00DE32A7" w:rsidRPr="00CC3775">
        <w:rPr>
          <w:rFonts w:ascii="Arial" w:hAnsi="Arial" w:cs="Arial"/>
          <w:color w:val="000000" w:themeColor="text1"/>
          <w:sz w:val="22"/>
          <w:szCs w:val="22"/>
          <w:lang w:val="es-ES"/>
        </w:rPr>
        <w:t>532</w:t>
      </w:r>
      <w:r w:rsidR="00C42A15" w:rsidRPr="00CC3775">
        <w:rPr>
          <w:rFonts w:ascii="Arial" w:hAnsi="Arial" w:cs="Arial"/>
          <w:color w:val="000000" w:themeColor="text1"/>
          <w:sz w:val="22"/>
          <w:szCs w:val="22"/>
          <w:lang w:val="es-ES"/>
        </w:rPr>
        <w:t>.</w:t>
      </w:r>
      <w:r w:rsidR="00DE32A7" w:rsidRPr="00CC3775">
        <w:rPr>
          <w:rFonts w:ascii="Arial" w:hAnsi="Arial" w:cs="Arial"/>
          <w:color w:val="000000" w:themeColor="text1"/>
          <w:sz w:val="22"/>
          <w:szCs w:val="22"/>
          <w:lang w:val="es-ES"/>
        </w:rPr>
        <w:t>541</w:t>
      </w:r>
      <w:r w:rsidR="00A23955" w:rsidRPr="00CC3775">
        <w:rPr>
          <w:rFonts w:ascii="Arial" w:hAnsi="Arial" w:cs="Arial"/>
          <w:color w:val="000000" w:themeColor="text1"/>
          <w:sz w:val="22"/>
          <w:szCs w:val="22"/>
          <w:lang w:val="es-ES"/>
        </w:rPr>
        <w:t>, en calidad de Vicepresidente de Ejecutivo de la Agencia Nacional de Infraestructura, según consta en la Resolución No</w:t>
      </w:r>
      <w:r w:rsidR="00D70973" w:rsidRPr="00CC3775">
        <w:rPr>
          <w:rFonts w:ascii="Arial" w:hAnsi="Arial" w:cs="Arial"/>
          <w:color w:val="000000" w:themeColor="text1"/>
          <w:sz w:val="22"/>
          <w:szCs w:val="22"/>
          <w:lang w:val="es-ES"/>
        </w:rPr>
        <w:t>. 20254030004595</w:t>
      </w:r>
      <w:r w:rsidR="00DE32A7" w:rsidRPr="00CC3775">
        <w:rPr>
          <w:rFonts w:ascii="Arial" w:hAnsi="Arial" w:cs="Arial"/>
          <w:color w:val="000000" w:themeColor="text1"/>
          <w:sz w:val="22"/>
          <w:szCs w:val="22"/>
          <w:lang w:val="es-ES"/>
        </w:rPr>
        <w:t xml:space="preserve"> del 07 de abril </w:t>
      </w:r>
      <w:r w:rsidR="00A23955" w:rsidRPr="00CC3775">
        <w:rPr>
          <w:rFonts w:ascii="Arial" w:hAnsi="Arial" w:cs="Arial"/>
          <w:color w:val="000000" w:themeColor="text1"/>
          <w:sz w:val="22"/>
          <w:szCs w:val="22"/>
          <w:lang w:val="es-ES"/>
        </w:rPr>
        <w:t>de 202</w:t>
      </w:r>
      <w:r w:rsidRPr="00CC3775">
        <w:rPr>
          <w:rFonts w:ascii="Arial" w:hAnsi="Arial" w:cs="Arial"/>
          <w:color w:val="000000" w:themeColor="text1"/>
          <w:sz w:val="22"/>
          <w:szCs w:val="22"/>
          <w:lang w:val="es-ES"/>
        </w:rPr>
        <w:t>5</w:t>
      </w:r>
      <w:r w:rsidR="00723D75" w:rsidRPr="00CC3775">
        <w:rPr>
          <w:rFonts w:ascii="Arial" w:hAnsi="Arial" w:cs="Arial"/>
          <w:color w:val="000000" w:themeColor="text1"/>
          <w:sz w:val="22"/>
          <w:szCs w:val="22"/>
          <w:lang w:val="es-ES"/>
        </w:rPr>
        <w:t xml:space="preserve"> </w:t>
      </w:r>
      <w:r w:rsidR="00723D75" w:rsidRPr="00CC3775">
        <w:rPr>
          <w:rFonts w:ascii="Arial" w:eastAsia="Verdana" w:hAnsi="Arial" w:cs="Arial"/>
          <w:color w:val="000000" w:themeColor="text1"/>
          <w:sz w:val="22"/>
          <w:szCs w:val="22"/>
        </w:rPr>
        <w:t>y posesionado mediante Acta No. 009 de 07 de abril de 2025</w:t>
      </w:r>
      <w:r w:rsidR="00A23955" w:rsidRPr="00CC3775">
        <w:rPr>
          <w:rFonts w:ascii="Arial" w:hAnsi="Arial" w:cs="Arial"/>
          <w:color w:val="000000" w:themeColor="text1"/>
          <w:sz w:val="22"/>
          <w:szCs w:val="22"/>
          <w:lang w:val="es-ES"/>
        </w:rPr>
        <w:t>, quien obra en nombre y representación de la AGENCIA NACIONAL DE INFRAESTRUCTURA</w:t>
      </w:r>
      <w:r w:rsidR="00F934E3" w:rsidRPr="00CC3775">
        <w:rPr>
          <w:rFonts w:ascii="Arial" w:hAnsi="Arial" w:cs="Arial"/>
          <w:color w:val="000000" w:themeColor="text1"/>
          <w:sz w:val="22"/>
          <w:szCs w:val="22"/>
          <w:lang w:val="es-ES"/>
        </w:rPr>
        <w:t>, Agencia Nacional de Naturaleza Especial del sector descentralizado de la Rama Ejecutiva del Orden Nacional, adscrita al Ministerio de Transporte, según lo dispuesto por el Decreto 4165 de 2011, en adelante y para efectos del presente Contrato de Interventoría se denominará (la “ANI”);</w:t>
      </w:r>
    </w:p>
    <w:p w14:paraId="43C09CD1" w14:textId="77777777" w:rsidR="004D0DA6" w:rsidRPr="00CC3775" w:rsidRDefault="004D0DA6" w:rsidP="00C25EC5">
      <w:pPr>
        <w:adjustRightInd/>
        <w:spacing w:line="240" w:lineRule="auto"/>
        <w:ind w:left="360"/>
        <w:rPr>
          <w:rFonts w:ascii="Arial" w:hAnsi="Arial" w:cs="Arial"/>
          <w:color w:val="000000" w:themeColor="text1"/>
          <w:sz w:val="22"/>
          <w:lang w:val="es-ES"/>
        </w:rPr>
      </w:pPr>
    </w:p>
    <w:p w14:paraId="4F4CC51B" w14:textId="77777777" w:rsidR="004D0DA6" w:rsidRPr="00CC3775" w:rsidRDefault="004D0DA6" w:rsidP="00C25EC5">
      <w:pPr>
        <w:adjustRightInd/>
        <w:spacing w:line="240" w:lineRule="auto"/>
        <w:ind w:left="360"/>
        <w:rPr>
          <w:rFonts w:ascii="Arial" w:hAnsi="Arial" w:cs="Arial"/>
          <w:color w:val="000000" w:themeColor="text1"/>
          <w:sz w:val="22"/>
          <w:lang w:val="es-ES"/>
        </w:rPr>
      </w:pPr>
      <w:r w:rsidRPr="00CC3775">
        <w:rPr>
          <w:rFonts w:ascii="Arial" w:hAnsi="Arial" w:cs="Arial"/>
          <w:color w:val="000000" w:themeColor="text1"/>
          <w:sz w:val="22"/>
          <w:lang w:val="es-ES"/>
        </w:rPr>
        <w:t xml:space="preserve">Y por la otra parte, en calidad de INTERVENTOR </w:t>
      </w:r>
    </w:p>
    <w:p w14:paraId="4F328C14" w14:textId="77777777" w:rsidR="004D0DA6" w:rsidRPr="00CC3775" w:rsidRDefault="004D0DA6" w:rsidP="00C25EC5">
      <w:pPr>
        <w:adjustRightInd/>
        <w:spacing w:line="240" w:lineRule="auto"/>
        <w:ind w:left="360"/>
        <w:rPr>
          <w:rFonts w:ascii="Arial" w:hAnsi="Arial" w:cs="Arial"/>
          <w:color w:val="000000" w:themeColor="text1"/>
          <w:sz w:val="22"/>
          <w:lang w:val="es-ES"/>
        </w:rPr>
      </w:pPr>
    </w:p>
    <w:p w14:paraId="6134AAFD" w14:textId="7CC3E481" w:rsidR="004D0DA6" w:rsidRPr="00CC3775" w:rsidRDefault="008814F8" w:rsidP="00C25EC5">
      <w:pPr>
        <w:pStyle w:val="Prrafodelista"/>
        <w:numPr>
          <w:ilvl w:val="0"/>
          <w:numId w:val="8"/>
        </w:numPr>
        <w:adjustRightInd/>
        <w:spacing w:line="240" w:lineRule="auto"/>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 </w:t>
      </w:r>
      <w:bookmarkStart w:id="7" w:name="_Hlk220072672"/>
      <w:r w:rsidRPr="00CC3775">
        <w:rPr>
          <w:rFonts w:ascii="Arial" w:hAnsi="Arial" w:cs="Arial"/>
          <w:color w:val="000000" w:themeColor="text1"/>
          <w:sz w:val="22"/>
          <w:szCs w:val="22"/>
          <w:lang w:val="es-ES"/>
        </w:rPr>
        <w:t>[•]</w:t>
      </w:r>
      <w:bookmarkEnd w:id="7"/>
      <w:r w:rsidR="004D0DA6" w:rsidRPr="00CC3775">
        <w:rPr>
          <w:rFonts w:ascii="Arial" w:hAnsi="Arial" w:cs="Arial"/>
          <w:color w:val="000000" w:themeColor="text1"/>
          <w:sz w:val="22"/>
          <w:szCs w:val="22"/>
          <w:lang w:val="es-ES"/>
        </w:rPr>
        <w:t>, identificad</w:t>
      </w:r>
      <w:r w:rsidR="00FE23E9" w:rsidRPr="00CC3775">
        <w:rPr>
          <w:rFonts w:ascii="Arial" w:hAnsi="Arial" w:cs="Arial"/>
          <w:color w:val="000000" w:themeColor="text1"/>
          <w:sz w:val="22"/>
          <w:szCs w:val="22"/>
          <w:lang w:val="es-ES"/>
        </w:rPr>
        <w:t>o</w:t>
      </w:r>
      <w:r w:rsidR="004D0DA6" w:rsidRPr="00CC3775">
        <w:rPr>
          <w:rFonts w:ascii="Arial" w:hAnsi="Arial" w:cs="Arial"/>
          <w:color w:val="000000" w:themeColor="text1"/>
          <w:sz w:val="22"/>
          <w:szCs w:val="22"/>
          <w:lang w:val="es-ES"/>
        </w:rPr>
        <w:t xml:space="preserve"> con la </w:t>
      </w:r>
      <w:r w:rsidR="0047284D" w:rsidRPr="00CC3775">
        <w:rPr>
          <w:rFonts w:ascii="Arial" w:hAnsi="Arial" w:cs="Arial"/>
          <w:color w:val="000000" w:themeColor="text1"/>
          <w:sz w:val="22"/>
          <w:szCs w:val="22"/>
          <w:lang w:val="es-ES"/>
        </w:rPr>
        <w:t>C</w:t>
      </w:r>
      <w:r w:rsidR="004D0DA6" w:rsidRPr="00CC3775">
        <w:rPr>
          <w:rFonts w:ascii="Arial" w:hAnsi="Arial" w:cs="Arial"/>
          <w:color w:val="000000" w:themeColor="text1"/>
          <w:sz w:val="22"/>
          <w:szCs w:val="22"/>
          <w:lang w:val="es-ES"/>
        </w:rPr>
        <w:t xml:space="preserve">édula de </w:t>
      </w:r>
      <w:proofErr w:type="gramStart"/>
      <w:r w:rsidR="0047284D" w:rsidRPr="00CC3775">
        <w:rPr>
          <w:rFonts w:ascii="Arial" w:hAnsi="Arial" w:cs="Arial"/>
          <w:color w:val="000000" w:themeColor="text1"/>
          <w:sz w:val="22"/>
          <w:szCs w:val="22"/>
          <w:lang w:val="es-ES"/>
        </w:rPr>
        <w:t>C</w:t>
      </w:r>
      <w:r w:rsidR="004D0DA6" w:rsidRPr="00CC3775">
        <w:rPr>
          <w:rFonts w:ascii="Arial" w:hAnsi="Arial" w:cs="Arial"/>
          <w:color w:val="000000" w:themeColor="text1"/>
          <w:sz w:val="22"/>
          <w:szCs w:val="22"/>
          <w:lang w:val="es-ES"/>
        </w:rPr>
        <w:t>iudadanía</w:t>
      </w:r>
      <w:bookmarkStart w:id="8" w:name="_cp_text_1_3"/>
      <w:r w:rsidR="00562F61" w:rsidRPr="00CC3775">
        <w:rPr>
          <w:rFonts w:ascii="Arial" w:hAnsi="Arial" w:cs="Arial"/>
          <w:color w:val="000000" w:themeColor="text1"/>
          <w:sz w:val="22"/>
          <w:szCs w:val="22"/>
          <w:lang w:val="es-ES"/>
        </w:rPr>
        <w:t>[</w:t>
      </w:r>
      <w:proofErr w:type="gramEnd"/>
      <w:r w:rsidR="00562F61" w:rsidRPr="00CC3775">
        <w:rPr>
          <w:rFonts w:ascii="Arial" w:hAnsi="Arial" w:cs="Arial"/>
          <w:color w:val="000000" w:themeColor="text1"/>
          <w:sz w:val="22"/>
          <w:szCs w:val="22"/>
          <w:lang w:val="es-ES"/>
        </w:rPr>
        <w:t>•]</w:t>
      </w:r>
      <w:r w:rsidR="004D0DA6" w:rsidRPr="00CC3775">
        <w:rPr>
          <w:rFonts w:ascii="Arial" w:hAnsi="Arial" w:cs="Arial"/>
          <w:color w:val="000000" w:themeColor="text1"/>
          <w:sz w:val="22"/>
          <w:szCs w:val="22"/>
          <w:lang w:val="es-ES"/>
        </w:rPr>
        <w:t xml:space="preserve">, </w:t>
      </w:r>
      <w:proofErr w:type="gramStart"/>
      <w:r w:rsidR="002C3319" w:rsidRPr="00CC3775">
        <w:rPr>
          <w:rFonts w:ascii="Arial" w:hAnsi="Arial" w:cs="Arial"/>
          <w:color w:val="000000" w:themeColor="text1"/>
          <w:sz w:val="22"/>
          <w:szCs w:val="22"/>
          <w:lang w:val="es-ES"/>
        </w:rPr>
        <w:t>de</w:t>
      </w:r>
      <w:bookmarkEnd w:id="8"/>
      <w:r w:rsidR="00562F61" w:rsidRPr="00CC3775">
        <w:rPr>
          <w:rFonts w:ascii="Arial" w:hAnsi="Arial" w:cs="Arial"/>
          <w:color w:val="000000" w:themeColor="text1"/>
          <w:sz w:val="22"/>
          <w:szCs w:val="22"/>
          <w:lang w:val="es-ES"/>
        </w:rPr>
        <w:t>[</w:t>
      </w:r>
      <w:proofErr w:type="gramEnd"/>
      <w:r w:rsidR="00562F61" w:rsidRPr="00CC3775">
        <w:rPr>
          <w:rFonts w:ascii="Arial" w:hAnsi="Arial" w:cs="Arial"/>
          <w:color w:val="000000" w:themeColor="text1"/>
          <w:sz w:val="22"/>
          <w:szCs w:val="22"/>
          <w:lang w:val="es-ES"/>
        </w:rPr>
        <w:t>•]</w:t>
      </w:r>
      <w:r w:rsidR="004D0DA6" w:rsidRPr="00CC3775">
        <w:rPr>
          <w:rFonts w:ascii="Arial" w:hAnsi="Arial" w:cs="Arial"/>
          <w:color w:val="000000" w:themeColor="text1"/>
          <w:sz w:val="22"/>
          <w:szCs w:val="22"/>
          <w:lang w:val="es-ES"/>
        </w:rPr>
        <w:t>, quien obra en nombre y representación de</w:t>
      </w:r>
      <w:r w:rsidR="003B300E" w:rsidRPr="00CC3775">
        <w:rPr>
          <w:rFonts w:ascii="Arial" w:hAnsi="Arial" w:cs="Arial"/>
          <w:color w:val="000000" w:themeColor="text1"/>
          <w:sz w:val="22"/>
          <w:szCs w:val="22"/>
          <w:lang w:val="es-ES"/>
        </w:rPr>
        <w:t xml:space="preserve"> [•]</w:t>
      </w:r>
      <w:r w:rsidR="004D0DA6" w:rsidRPr="00CC3775">
        <w:rPr>
          <w:rFonts w:ascii="Arial" w:hAnsi="Arial" w:cs="Arial"/>
          <w:color w:val="000000" w:themeColor="text1"/>
          <w:sz w:val="22"/>
          <w:szCs w:val="22"/>
          <w:lang w:val="es-ES"/>
        </w:rPr>
        <w:t>, con</w:t>
      </w:r>
      <w:r w:rsidR="002C3319" w:rsidRPr="00CC3775">
        <w:rPr>
          <w:rFonts w:ascii="Arial" w:hAnsi="Arial" w:cs="Arial"/>
          <w:color w:val="000000" w:themeColor="text1"/>
          <w:sz w:val="22"/>
          <w:szCs w:val="22"/>
          <w:lang w:val="es-ES"/>
        </w:rPr>
        <w:t xml:space="preserve"> </w:t>
      </w:r>
      <w:r w:rsidR="00255791" w:rsidRPr="00CC3775">
        <w:rPr>
          <w:rFonts w:ascii="Arial" w:hAnsi="Arial" w:cs="Arial"/>
          <w:color w:val="000000" w:themeColor="text1"/>
          <w:sz w:val="22"/>
          <w:szCs w:val="22"/>
          <w:lang w:val="es-ES"/>
        </w:rPr>
        <w:t xml:space="preserve">el </w:t>
      </w:r>
      <w:r w:rsidR="004D0DA6" w:rsidRPr="00CC3775">
        <w:rPr>
          <w:rFonts w:ascii="Arial" w:hAnsi="Arial" w:cs="Arial"/>
          <w:color w:val="000000" w:themeColor="text1"/>
          <w:sz w:val="22"/>
          <w:szCs w:val="22"/>
          <w:lang w:val="es-ES"/>
        </w:rPr>
        <w:t xml:space="preserve">NIT </w:t>
      </w:r>
      <w:r w:rsidR="003B300E" w:rsidRPr="00CC3775">
        <w:rPr>
          <w:rFonts w:ascii="Arial" w:hAnsi="Arial" w:cs="Arial"/>
          <w:color w:val="000000" w:themeColor="text1"/>
          <w:sz w:val="22"/>
          <w:szCs w:val="22"/>
          <w:lang w:val="es-ES"/>
        </w:rPr>
        <w:t>[•]</w:t>
      </w:r>
      <w:r w:rsidR="004D0DA6" w:rsidRPr="00CC3775">
        <w:rPr>
          <w:rFonts w:ascii="Arial" w:hAnsi="Arial" w:cs="Arial"/>
          <w:color w:val="000000" w:themeColor="text1"/>
          <w:sz w:val="22"/>
          <w:szCs w:val="22"/>
          <w:lang w:val="es-ES"/>
        </w:rPr>
        <w:t>,</w:t>
      </w:r>
      <w:r w:rsidR="002C3319" w:rsidRPr="00CC3775">
        <w:rPr>
          <w:rFonts w:ascii="Arial" w:hAnsi="Arial" w:cs="Arial"/>
          <w:color w:val="000000" w:themeColor="text1"/>
          <w:sz w:val="22"/>
          <w:szCs w:val="22"/>
          <w:lang w:val="es-ES"/>
        </w:rPr>
        <w:t xml:space="preserve"> y para efectos del presente Contrato de Interventoría se denominará </w:t>
      </w:r>
      <w:r w:rsidR="004D0DA6" w:rsidRPr="00CC3775">
        <w:rPr>
          <w:rFonts w:ascii="Arial" w:hAnsi="Arial" w:cs="Arial"/>
          <w:color w:val="000000" w:themeColor="text1"/>
          <w:sz w:val="22"/>
          <w:szCs w:val="22"/>
          <w:lang w:val="es-ES"/>
        </w:rPr>
        <w:t>(el “Interventor”),</w:t>
      </w:r>
    </w:p>
    <w:p w14:paraId="3C0E3EFB" w14:textId="77777777" w:rsidR="002A2A46" w:rsidRPr="00CC3775" w:rsidRDefault="002A2A46" w:rsidP="00C25EC5">
      <w:pPr>
        <w:adjustRightInd/>
        <w:spacing w:line="240" w:lineRule="auto"/>
        <w:jc w:val="both"/>
        <w:rPr>
          <w:rFonts w:ascii="Arial" w:hAnsi="Arial" w:cs="Arial"/>
          <w:color w:val="000000" w:themeColor="text1"/>
          <w:sz w:val="22"/>
          <w:shd w:val="clear" w:color="auto" w:fill="FFFFFF"/>
          <w:lang w:val="es-ES"/>
        </w:rPr>
      </w:pPr>
    </w:p>
    <w:p w14:paraId="3C908FF1" w14:textId="7B6064F7" w:rsidR="004D0DA6" w:rsidRPr="00CC3775" w:rsidRDefault="004D0DA6" w:rsidP="00C25EC5">
      <w:pPr>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Hemos convenido celebrar el presente Contrato de Interventoría (el “Contrato” o el “Contrato de Interventoría</w:t>
      </w:r>
      <w:bookmarkStart w:id="9" w:name="_cp_text_1_7"/>
      <w:r w:rsidRPr="00CC3775">
        <w:rPr>
          <w:rFonts w:ascii="Arial" w:hAnsi="Arial" w:cs="Arial"/>
          <w:color w:val="000000" w:themeColor="text1"/>
          <w:sz w:val="22"/>
          <w:shd w:val="clear" w:color="auto" w:fill="FFFFFF"/>
          <w:lang w:val="es-ES"/>
        </w:rPr>
        <w:t>”</w:t>
      </w:r>
      <w:bookmarkEnd w:id="9"/>
      <w:r w:rsidRPr="00CC3775">
        <w:rPr>
          <w:rFonts w:ascii="Arial" w:hAnsi="Arial" w:cs="Arial"/>
          <w:color w:val="000000" w:themeColor="text1"/>
          <w:sz w:val="22"/>
          <w:shd w:val="clear" w:color="auto" w:fill="FFFFFF"/>
          <w:lang w:val="es-ES"/>
        </w:rPr>
        <w:t>) previas las siguientes,</w:t>
      </w:r>
    </w:p>
    <w:p w14:paraId="6FC1E88D" w14:textId="77777777" w:rsidR="00FF1F59" w:rsidRPr="00CC3775" w:rsidRDefault="00FF1F59" w:rsidP="00C25EC5">
      <w:pPr>
        <w:adjustRightInd/>
        <w:spacing w:line="240" w:lineRule="auto"/>
        <w:jc w:val="both"/>
        <w:rPr>
          <w:rFonts w:ascii="Arial" w:hAnsi="Arial" w:cs="Arial"/>
          <w:color w:val="000000" w:themeColor="text1"/>
          <w:sz w:val="22"/>
          <w:shd w:val="clear" w:color="auto" w:fill="FFFFFF"/>
          <w:lang w:val="es-ES"/>
        </w:rPr>
      </w:pPr>
    </w:p>
    <w:p w14:paraId="35B491C1" w14:textId="77777777" w:rsidR="004D0DA6" w:rsidRPr="00CC3775" w:rsidRDefault="004D0DA6" w:rsidP="00C25EC5">
      <w:pPr>
        <w:adjustRightInd/>
        <w:spacing w:line="240" w:lineRule="auto"/>
        <w:jc w:val="center"/>
        <w:rPr>
          <w:rFonts w:ascii="Arial" w:hAnsi="Arial" w:cs="Arial"/>
          <w:b/>
          <w:color w:val="000000" w:themeColor="text1"/>
          <w:sz w:val="22"/>
          <w:shd w:val="clear" w:color="auto" w:fill="FFFFFF"/>
          <w:lang w:val="es-ES"/>
        </w:rPr>
      </w:pPr>
      <w:r w:rsidRPr="00CC3775">
        <w:rPr>
          <w:rFonts w:ascii="Arial" w:hAnsi="Arial" w:cs="Arial"/>
          <w:b/>
          <w:color w:val="000000" w:themeColor="text1"/>
          <w:sz w:val="22"/>
          <w:shd w:val="clear" w:color="auto" w:fill="FFFFFF"/>
          <w:lang w:val="es-ES"/>
        </w:rPr>
        <w:t>CONSIDERACIONES:</w:t>
      </w:r>
    </w:p>
    <w:p w14:paraId="0B3B365A" w14:textId="77777777" w:rsidR="00FF1F59" w:rsidRPr="00CC3775" w:rsidRDefault="00FF1F59" w:rsidP="00C25EC5">
      <w:pPr>
        <w:adjustRightInd/>
        <w:spacing w:line="240" w:lineRule="auto"/>
        <w:jc w:val="center"/>
        <w:rPr>
          <w:rFonts w:ascii="Arial" w:hAnsi="Arial" w:cs="Arial"/>
          <w:b/>
          <w:color w:val="000000" w:themeColor="text1"/>
          <w:sz w:val="22"/>
          <w:shd w:val="clear" w:color="auto" w:fill="FFFFFF"/>
          <w:lang w:val="es-ES"/>
        </w:rPr>
      </w:pPr>
    </w:p>
    <w:p w14:paraId="6B4873ED" w14:textId="0CCFDAD2" w:rsidR="004D0DA6" w:rsidRPr="00CC3775" w:rsidRDefault="004D0DA6" w:rsidP="00C25EC5">
      <w:pPr>
        <w:pStyle w:val="Prrafodelista"/>
        <w:numPr>
          <w:ilvl w:val="0"/>
          <w:numId w:val="9"/>
        </w:numPr>
        <w:adjustRightInd/>
        <w:spacing w:line="240" w:lineRule="auto"/>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Que mediante </w:t>
      </w:r>
      <w:r w:rsidR="00087074" w:rsidRPr="00CC3775">
        <w:rPr>
          <w:rFonts w:ascii="Arial" w:hAnsi="Arial" w:cs="Arial"/>
          <w:color w:val="000000" w:themeColor="text1"/>
          <w:sz w:val="22"/>
          <w:szCs w:val="22"/>
          <w:lang w:val="es-ES"/>
        </w:rPr>
        <w:t xml:space="preserve">la </w:t>
      </w:r>
      <w:r w:rsidRPr="00CC3775">
        <w:rPr>
          <w:rFonts w:ascii="Arial" w:hAnsi="Arial" w:cs="Arial"/>
          <w:color w:val="000000" w:themeColor="text1"/>
          <w:sz w:val="22"/>
          <w:szCs w:val="22"/>
          <w:lang w:val="es-ES"/>
        </w:rPr>
        <w:t xml:space="preserve">Resolución </w:t>
      </w:r>
      <w:r w:rsidR="00ED016E" w:rsidRPr="00CC3775">
        <w:rPr>
          <w:rFonts w:ascii="Arial" w:hAnsi="Arial" w:cs="Arial"/>
          <w:color w:val="000000" w:themeColor="text1"/>
          <w:sz w:val="22"/>
          <w:szCs w:val="22"/>
          <w:lang w:val="es-ES"/>
        </w:rPr>
        <w:t>[•]</w:t>
      </w:r>
      <w:r w:rsidRPr="00CC3775">
        <w:rPr>
          <w:rFonts w:ascii="Arial" w:hAnsi="Arial" w:cs="Arial"/>
          <w:color w:val="000000" w:themeColor="text1"/>
          <w:sz w:val="22"/>
          <w:szCs w:val="22"/>
          <w:lang w:val="es-ES"/>
        </w:rPr>
        <w:t xml:space="preserve">se abrió el Concurso de Méritos </w:t>
      </w:r>
      <w:bookmarkStart w:id="10" w:name="_cp_text_1_10"/>
      <w:r w:rsidRPr="00CC3775">
        <w:rPr>
          <w:rFonts w:ascii="Arial" w:hAnsi="Arial" w:cs="Arial"/>
          <w:color w:val="000000" w:themeColor="text1"/>
          <w:sz w:val="22"/>
          <w:szCs w:val="22"/>
          <w:lang w:val="es-ES"/>
        </w:rPr>
        <w:t xml:space="preserve">Abierto </w:t>
      </w:r>
      <w:r w:rsidR="00ED016E" w:rsidRPr="00CC3775">
        <w:rPr>
          <w:rFonts w:ascii="Arial" w:hAnsi="Arial" w:cs="Arial"/>
          <w:color w:val="000000" w:themeColor="text1"/>
          <w:sz w:val="22"/>
          <w:szCs w:val="22"/>
          <w:lang w:val="es-ES"/>
        </w:rPr>
        <w:t xml:space="preserve">[•] </w:t>
      </w:r>
      <w:bookmarkEnd w:id="10"/>
      <w:r w:rsidRPr="00CC3775">
        <w:rPr>
          <w:rFonts w:ascii="Arial" w:hAnsi="Arial" w:cs="Arial"/>
          <w:color w:val="000000" w:themeColor="text1"/>
          <w:sz w:val="22"/>
          <w:szCs w:val="22"/>
          <w:lang w:val="es-ES"/>
        </w:rPr>
        <w:t xml:space="preserve">(el “Concurso de Méritos”) para seleccionar la oferta más favorable para llevar a cabo la </w:t>
      </w:r>
      <w:r w:rsidR="00912FBF" w:rsidRPr="00CC3775">
        <w:rPr>
          <w:rFonts w:ascii="Arial" w:hAnsi="Arial" w:cs="Arial"/>
          <w:color w:val="000000" w:themeColor="text1"/>
          <w:sz w:val="22"/>
          <w:szCs w:val="22"/>
          <w:lang w:val="es-ES"/>
        </w:rPr>
        <w:t>INTERVENTORÍA INTEGRAL QUE INCLUYE, PERO NO SE LIMITA A: LA INTERVENTORÍA TÉCNICA, ECONÓMICA, FINANCIERA, CONTABLE, JURÍDICA, SOCIAL, PREDIAL, AMBIENTAL, ADMINISTRATIVA, DE SEGUROS, RIESGOS, OPERATIVA, MANTENIMIENTO, ADMINISTRATIVA DE AFORO Y RECAUDO Y DE GESTIÓN DE CALIDAD AL CONTRATO DE CONCESIÓN No. 018 DE 2015 BAJO EL ESQUEMA DE ASOCIACIÓN PÚBLICO PRIVADA DE INICIATIVA PÚBLICA "AUTOPISTA AL MAR 2</w:t>
      </w:r>
      <w:r w:rsidR="00BF296C" w:rsidRPr="00CC3775">
        <w:rPr>
          <w:rFonts w:ascii="Arial" w:hAnsi="Arial" w:cs="Arial"/>
          <w:color w:val="000000" w:themeColor="text1"/>
          <w:sz w:val="22"/>
          <w:szCs w:val="22"/>
          <w:lang w:val="es-ES"/>
        </w:rPr>
        <w:t>".</w:t>
      </w:r>
    </w:p>
    <w:p w14:paraId="55942AA1" w14:textId="77777777" w:rsidR="004D0DA6" w:rsidRPr="00CC3775" w:rsidRDefault="004D0DA6" w:rsidP="00C25EC5">
      <w:pPr>
        <w:pStyle w:val="Prrafodelista"/>
        <w:adjustRightInd/>
        <w:spacing w:line="240" w:lineRule="auto"/>
        <w:contextualSpacing/>
        <w:rPr>
          <w:rFonts w:ascii="Arial" w:hAnsi="Arial" w:cs="Arial"/>
          <w:b/>
          <w:color w:val="000000" w:themeColor="text1"/>
          <w:sz w:val="22"/>
          <w:lang w:val="es-ES"/>
        </w:rPr>
      </w:pPr>
    </w:p>
    <w:p w14:paraId="3034531B" w14:textId="422BB7EB" w:rsidR="004D0DA6" w:rsidRPr="00CC3775" w:rsidRDefault="004D0DA6" w:rsidP="00C25EC5">
      <w:pPr>
        <w:pStyle w:val="Prrafodelista"/>
        <w:numPr>
          <w:ilvl w:val="0"/>
          <w:numId w:val="9"/>
        </w:numPr>
        <w:adjustRightInd/>
        <w:spacing w:line="240" w:lineRule="auto"/>
        <w:contextualSpacing/>
        <w:rPr>
          <w:rFonts w:ascii="Arial" w:hAnsi="Arial" w:cs="Arial"/>
          <w:color w:val="000000" w:themeColor="text1"/>
          <w:sz w:val="22"/>
          <w:szCs w:val="22"/>
        </w:rPr>
      </w:pPr>
      <w:r w:rsidRPr="00CC3775">
        <w:rPr>
          <w:rFonts w:ascii="Arial" w:hAnsi="Arial" w:cs="Arial"/>
          <w:color w:val="000000" w:themeColor="text1"/>
          <w:sz w:val="22"/>
          <w:szCs w:val="22"/>
        </w:rPr>
        <w:t xml:space="preserve">Que </w:t>
      </w:r>
      <w:r w:rsidR="007863A6" w:rsidRPr="00CC3775">
        <w:rPr>
          <w:rFonts w:ascii="Arial" w:hAnsi="Arial" w:cs="Arial"/>
          <w:color w:val="000000" w:themeColor="text1"/>
          <w:sz w:val="22"/>
          <w:szCs w:val="22"/>
        </w:rPr>
        <w:t xml:space="preserve">mediante </w:t>
      </w:r>
      <w:r w:rsidRPr="00CC3775">
        <w:rPr>
          <w:rFonts w:ascii="Arial" w:hAnsi="Arial" w:cs="Arial"/>
          <w:color w:val="000000" w:themeColor="text1"/>
          <w:sz w:val="22"/>
          <w:szCs w:val="22"/>
        </w:rPr>
        <w:t>Resolución</w:t>
      </w:r>
      <w:r w:rsidR="00ED016E" w:rsidRPr="00CC3775">
        <w:rPr>
          <w:rFonts w:ascii="Arial" w:hAnsi="Arial" w:cs="Arial"/>
          <w:color w:val="000000" w:themeColor="text1"/>
          <w:sz w:val="22"/>
          <w:szCs w:val="22"/>
        </w:rPr>
        <w:t xml:space="preserve">[•] </w:t>
      </w:r>
      <w:r w:rsidR="00EB2A01" w:rsidRPr="00CC3775">
        <w:rPr>
          <w:rFonts w:ascii="Arial" w:hAnsi="Arial" w:cs="Arial"/>
          <w:color w:val="000000" w:themeColor="text1"/>
          <w:sz w:val="22"/>
          <w:szCs w:val="22"/>
        </w:rPr>
        <w:t xml:space="preserve">del [•] de [•] de [•] </w:t>
      </w:r>
      <w:r w:rsidRPr="00CC3775">
        <w:rPr>
          <w:rFonts w:ascii="Arial" w:hAnsi="Arial" w:cs="Arial"/>
          <w:color w:val="000000" w:themeColor="text1"/>
          <w:sz w:val="22"/>
          <w:szCs w:val="22"/>
        </w:rPr>
        <w:t xml:space="preserve">, se adjudicó el Contrato de Interventoría a </w:t>
      </w:r>
      <w:r w:rsidR="00EB2A01" w:rsidRPr="00CC3775">
        <w:rPr>
          <w:rFonts w:ascii="Arial" w:hAnsi="Arial" w:cs="Arial"/>
          <w:color w:val="000000" w:themeColor="text1"/>
          <w:sz w:val="22"/>
          <w:szCs w:val="22"/>
        </w:rPr>
        <w:t>[•].</w:t>
      </w:r>
    </w:p>
    <w:p w14:paraId="62650CDF" w14:textId="77777777" w:rsidR="004D0DA6" w:rsidRPr="00CC3775" w:rsidRDefault="004D0DA6" w:rsidP="00C25EC5">
      <w:pPr>
        <w:pStyle w:val="Prrafodelista"/>
        <w:adjustRightInd/>
        <w:spacing w:line="240" w:lineRule="auto"/>
        <w:contextualSpacing/>
        <w:rPr>
          <w:rFonts w:ascii="Arial" w:hAnsi="Arial" w:cs="Arial"/>
          <w:color w:val="000000" w:themeColor="text1"/>
          <w:sz w:val="22"/>
          <w:lang w:val="es-ES"/>
        </w:rPr>
      </w:pPr>
    </w:p>
    <w:p w14:paraId="59ABAD96" w14:textId="0ED72B02" w:rsidR="004D0DA6" w:rsidRPr="00CC3775" w:rsidRDefault="004D0DA6" w:rsidP="00C25EC5">
      <w:pPr>
        <w:pStyle w:val="Prrafodelista"/>
        <w:numPr>
          <w:ilvl w:val="0"/>
          <w:numId w:val="9"/>
        </w:numPr>
        <w:adjustRightInd/>
        <w:spacing w:line="240" w:lineRule="auto"/>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Que, en los términos del Contrato de Concesión, la ANI es la única autorizada para dar instrucciones sobre el manejo de los recursos destinados al pago de </w:t>
      </w:r>
      <w:r w:rsidR="002C3319" w:rsidRPr="00CC3775">
        <w:rPr>
          <w:rFonts w:ascii="Arial" w:hAnsi="Arial" w:cs="Arial"/>
          <w:color w:val="000000" w:themeColor="text1"/>
          <w:sz w:val="22"/>
          <w:szCs w:val="22"/>
          <w:lang w:val="es-ES"/>
        </w:rPr>
        <w:t xml:space="preserve">la </w:t>
      </w:r>
      <w:r w:rsidRPr="00CC3775">
        <w:rPr>
          <w:rFonts w:ascii="Arial" w:hAnsi="Arial" w:cs="Arial"/>
          <w:color w:val="000000" w:themeColor="text1"/>
          <w:sz w:val="22"/>
          <w:lang w:val="es-ES"/>
        </w:rPr>
        <w:t>Interventoría.</w:t>
      </w:r>
    </w:p>
    <w:p w14:paraId="72BF1B73" w14:textId="77777777" w:rsidR="004D0DA6" w:rsidRPr="00CC3775" w:rsidRDefault="004D0DA6" w:rsidP="00C25EC5">
      <w:pPr>
        <w:adjustRightInd/>
        <w:spacing w:line="240" w:lineRule="auto"/>
        <w:rPr>
          <w:rFonts w:ascii="Arial" w:hAnsi="Arial" w:cs="Arial"/>
          <w:color w:val="000000" w:themeColor="text1"/>
          <w:sz w:val="22"/>
          <w:lang w:val="es-CO"/>
        </w:rPr>
      </w:pPr>
    </w:p>
    <w:p w14:paraId="288CF254" w14:textId="4799534D" w:rsidR="004D0DA6" w:rsidRPr="00CC3775" w:rsidRDefault="004D0DA6" w:rsidP="00C25EC5">
      <w:pPr>
        <w:adjustRightInd/>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Con base en las anteriores consideraciones, la ANI y el Interventor (individualmente la "Parte", conjuntamente las "Partes"), acuerdan que </w:t>
      </w:r>
      <w:r w:rsidRPr="00CC3775">
        <w:rPr>
          <w:rFonts w:ascii="Arial" w:hAnsi="Arial" w:cs="Arial"/>
          <w:color w:val="000000" w:themeColor="text1"/>
          <w:sz w:val="22"/>
          <w:szCs w:val="22"/>
        </w:rPr>
        <w:t>el presente</w:t>
      </w:r>
      <w:r w:rsidR="002C3319"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Contrato se regirá por las cláusulas que se señalan a continuación</w:t>
      </w:r>
      <w:bookmarkStart w:id="11" w:name="_cp_text_2_17"/>
      <w:r w:rsidRPr="00CC3775">
        <w:rPr>
          <w:rFonts w:ascii="Arial" w:hAnsi="Arial" w:cs="Arial"/>
          <w:color w:val="000000" w:themeColor="text1"/>
          <w:sz w:val="22"/>
          <w:lang w:val="es-ES"/>
        </w:rPr>
        <w:t xml:space="preserve"> y en lo no previsto en ellas por </w:t>
      </w:r>
      <w:r w:rsidRPr="00CC3775">
        <w:rPr>
          <w:rFonts w:ascii="Arial" w:hAnsi="Arial" w:cs="Arial"/>
          <w:color w:val="000000" w:themeColor="text1"/>
          <w:sz w:val="22"/>
          <w:szCs w:val="22"/>
          <w:lang w:val="es-ES"/>
        </w:rPr>
        <w:t>la</w:t>
      </w:r>
      <w:r w:rsidR="007E5DFE" w:rsidRPr="00CC3775">
        <w:rPr>
          <w:rFonts w:ascii="Arial" w:hAnsi="Arial" w:cs="Arial"/>
          <w:color w:val="000000" w:themeColor="text1"/>
          <w:sz w:val="22"/>
          <w:szCs w:val="22"/>
          <w:lang w:val="es-ES"/>
        </w:rPr>
        <w:t>s</w:t>
      </w:r>
      <w:r w:rsidRPr="00CC3775">
        <w:rPr>
          <w:rFonts w:ascii="Arial" w:hAnsi="Arial" w:cs="Arial"/>
          <w:color w:val="000000" w:themeColor="text1"/>
          <w:sz w:val="22"/>
          <w:szCs w:val="22"/>
          <w:lang w:val="es-ES"/>
        </w:rPr>
        <w:t xml:space="preserve"> Ley</w:t>
      </w:r>
      <w:r w:rsidR="007E5DFE" w:rsidRPr="00CC3775">
        <w:rPr>
          <w:rFonts w:ascii="Arial" w:hAnsi="Arial" w:cs="Arial"/>
          <w:color w:val="000000" w:themeColor="text1"/>
          <w:sz w:val="22"/>
          <w:szCs w:val="22"/>
          <w:lang w:val="es-ES"/>
        </w:rPr>
        <w:t>es</w:t>
      </w:r>
      <w:r w:rsidRPr="00CC3775">
        <w:rPr>
          <w:rFonts w:ascii="Arial" w:hAnsi="Arial" w:cs="Arial"/>
          <w:color w:val="000000" w:themeColor="text1"/>
          <w:sz w:val="22"/>
          <w:lang w:val="es-ES"/>
        </w:rPr>
        <w:t xml:space="preserve"> 80 de 1993, 1150 de 2007, 1474 de 2011, 1882 de 2018, </w:t>
      </w:r>
      <w:r w:rsidR="007E5DFE" w:rsidRPr="00CC3775">
        <w:rPr>
          <w:rFonts w:ascii="Arial" w:hAnsi="Arial" w:cs="Arial"/>
          <w:color w:val="000000" w:themeColor="text1"/>
          <w:sz w:val="22"/>
          <w:lang w:val="es-ES"/>
        </w:rPr>
        <w:t xml:space="preserve">Decreto Ley </w:t>
      </w:r>
      <w:r w:rsidR="007E5DFE" w:rsidRPr="00CC3775">
        <w:rPr>
          <w:rFonts w:ascii="Arial" w:hAnsi="Arial" w:cs="Arial"/>
          <w:color w:val="000000" w:themeColor="text1"/>
          <w:sz w:val="22"/>
          <w:szCs w:val="22"/>
          <w:lang w:val="es-ES"/>
        </w:rPr>
        <w:t>019</w:t>
      </w:r>
      <w:r w:rsidR="007E5DFE" w:rsidRPr="00CC3775">
        <w:rPr>
          <w:rFonts w:ascii="Arial" w:hAnsi="Arial" w:cs="Arial"/>
          <w:color w:val="000000" w:themeColor="text1"/>
          <w:sz w:val="22"/>
          <w:lang w:val="es-ES"/>
        </w:rPr>
        <w:t xml:space="preserve"> de 2012 y </w:t>
      </w:r>
      <w:r w:rsidR="00983EC7" w:rsidRPr="00CC3775">
        <w:rPr>
          <w:rFonts w:ascii="Arial" w:hAnsi="Arial" w:cs="Arial"/>
          <w:color w:val="000000" w:themeColor="text1"/>
          <w:sz w:val="22"/>
          <w:szCs w:val="22"/>
          <w:lang w:val="es-ES"/>
        </w:rPr>
        <w:t xml:space="preserve">en lo no previsto en </w:t>
      </w:r>
      <w:r w:rsidR="00A92A32" w:rsidRPr="00CC3775">
        <w:rPr>
          <w:rFonts w:ascii="Arial" w:hAnsi="Arial" w:cs="Arial"/>
          <w:color w:val="000000" w:themeColor="text1"/>
          <w:sz w:val="22"/>
          <w:szCs w:val="22"/>
          <w:lang w:val="es-ES"/>
        </w:rPr>
        <w:t>ellas,</w:t>
      </w:r>
      <w:r w:rsidR="00983EC7" w:rsidRPr="00CC3775">
        <w:rPr>
          <w:rFonts w:ascii="Arial" w:hAnsi="Arial" w:cs="Arial"/>
          <w:color w:val="000000" w:themeColor="text1"/>
          <w:sz w:val="22"/>
          <w:lang w:val="es-ES"/>
        </w:rPr>
        <w:t xml:space="preserve"> </w:t>
      </w:r>
      <w:r w:rsidR="007E5DFE" w:rsidRPr="00CC3775">
        <w:rPr>
          <w:rFonts w:ascii="Arial" w:hAnsi="Arial" w:cs="Arial"/>
          <w:color w:val="000000" w:themeColor="text1"/>
          <w:sz w:val="22"/>
          <w:lang w:val="es-ES"/>
        </w:rPr>
        <w:t xml:space="preserve">por el Código Civil y de Comercio y </w:t>
      </w:r>
      <w:r w:rsidR="007E5DFE" w:rsidRPr="00CC3775">
        <w:rPr>
          <w:rFonts w:ascii="Arial" w:hAnsi="Arial" w:cs="Arial"/>
          <w:color w:val="000000" w:themeColor="text1"/>
          <w:sz w:val="22"/>
          <w:szCs w:val="22"/>
          <w:lang w:val="es-ES"/>
        </w:rPr>
        <w:t xml:space="preserve">el </w:t>
      </w:r>
      <w:r w:rsidRPr="00CC3775">
        <w:rPr>
          <w:rFonts w:ascii="Arial" w:hAnsi="Arial" w:cs="Arial"/>
          <w:color w:val="000000" w:themeColor="text1"/>
          <w:sz w:val="22"/>
          <w:szCs w:val="22"/>
          <w:lang w:val="es-ES"/>
        </w:rPr>
        <w:t xml:space="preserve">Decreto 1082 de 2015 y </w:t>
      </w:r>
      <w:r w:rsidRPr="00CC3775">
        <w:rPr>
          <w:rFonts w:ascii="Arial" w:hAnsi="Arial" w:cs="Arial"/>
          <w:color w:val="000000" w:themeColor="text1"/>
          <w:sz w:val="22"/>
          <w:lang w:val="es-ES"/>
        </w:rPr>
        <w:t>las demás normas legales</w:t>
      </w:r>
      <w:r w:rsidR="007E5DFE" w:rsidRPr="00CC3775">
        <w:rPr>
          <w:rFonts w:ascii="Arial" w:hAnsi="Arial" w:cs="Arial"/>
          <w:color w:val="000000" w:themeColor="text1"/>
          <w:sz w:val="22"/>
          <w:szCs w:val="22"/>
          <w:lang w:val="es-ES"/>
        </w:rPr>
        <w:t xml:space="preserve"> y reglamentarias</w:t>
      </w:r>
      <w:r w:rsidRPr="00CC3775">
        <w:rPr>
          <w:rFonts w:ascii="Arial" w:hAnsi="Arial" w:cs="Arial"/>
          <w:color w:val="000000" w:themeColor="text1"/>
          <w:sz w:val="22"/>
          <w:lang w:val="es-ES"/>
        </w:rPr>
        <w:t xml:space="preserve"> aplicables a la materia.</w:t>
      </w:r>
      <w:bookmarkEnd w:id="11"/>
    </w:p>
    <w:p w14:paraId="42395B8E" w14:textId="5534BE98" w:rsidR="004D0DA6" w:rsidRPr="00CC3775" w:rsidRDefault="004D0DA6" w:rsidP="00C25EC5">
      <w:pPr>
        <w:spacing w:line="240" w:lineRule="auto"/>
        <w:rPr>
          <w:rFonts w:ascii="Arial" w:hAnsi="Arial" w:cs="Arial"/>
          <w:b/>
          <w:color w:val="000000" w:themeColor="text1"/>
          <w:sz w:val="22"/>
          <w:lang w:val="es-ES"/>
        </w:rPr>
      </w:pPr>
      <w:bookmarkStart w:id="12" w:name="_Toc43310821"/>
    </w:p>
    <w:p w14:paraId="6380B7C4" w14:textId="77777777" w:rsidR="00C25EC5" w:rsidRPr="00CC3775" w:rsidRDefault="00C25EC5" w:rsidP="00C25EC5">
      <w:pPr>
        <w:spacing w:line="240" w:lineRule="auto"/>
        <w:rPr>
          <w:rFonts w:ascii="Arial" w:hAnsi="Arial" w:cs="Arial"/>
          <w:b/>
          <w:color w:val="000000" w:themeColor="text1"/>
          <w:sz w:val="22"/>
          <w:lang w:val="es-ES"/>
        </w:rPr>
      </w:pPr>
    </w:p>
    <w:p w14:paraId="2D7A24AA" w14:textId="77777777" w:rsidR="004D0DA6" w:rsidRPr="00CC3775" w:rsidRDefault="697B403F" w:rsidP="7F8E464E">
      <w:pPr>
        <w:pStyle w:val="Ttulo1"/>
        <w:adjustRightInd/>
        <w:spacing w:line="240" w:lineRule="auto"/>
        <w:rPr>
          <w:rFonts w:ascii="Arial" w:hAnsi="Arial" w:cs="Arial"/>
          <w:b/>
          <w:bCs/>
          <w:color w:val="000000" w:themeColor="text1"/>
          <w:sz w:val="22"/>
          <w:szCs w:val="22"/>
          <w:u w:val="none"/>
          <w:lang w:val="es-ES"/>
        </w:rPr>
      </w:pPr>
      <w:bookmarkStart w:id="13" w:name="_Toc47552732"/>
      <w:bookmarkStart w:id="14" w:name="_Toc55321642"/>
      <w:bookmarkStart w:id="15" w:name="_Toc75185195"/>
      <w:bookmarkStart w:id="16" w:name="_Toc1158720394"/>
      <w:r w:rsidRPr="00CC3775">
        <w:rPr>
          <w:rFonts w:ascii="Arial" w:hAnsi="Arial" w:cs="Arial"/>
          <w:b/>
          <w:bCs/>
          <w:color w:val="000000" w:themeColor="text1"/>
          <w:sz w:val="22"/>
          <w:szCs w:val="22"/>
          <w:u w:val="none"/>
          <w:lang w:val="es-ES"/>
        </w:rPr>
        <w:t>CAPÍTULO I PRELIMINAR</w:t>
      </w:r>
      <w:bookmarkEnd w:id="12"/>
      <w:bookmarkEnd w:id="13"/>
      <w:bookmarkEnd w:id="14"/>
      <w:bookmarkEnd w:id="15"/>
      <w:bookmarkEnd w:id="16"/>
    </w:p>
    <w:p w14:paraId="24C0C94B" w14:textId="77777777" w:rsidR="00877834" w:rsidRPr="00CC3775" w:rsidRDefault="00877834" w:rsidP="00C25EC5">
      <w:pPr>
        <w:pStyle w:val="Ttulo2"/>
        <w:adjustRightInd/>
        <w:spacing w:before="0" w:after="0" w:line="240" w:lineRule="auto"/>
        <w:ind w:hanging="2880"/>
        <w:jc w:val="center"/>
        <w:rPr>
          <w:rFonts w:ascii="Arial" w:hAnsi="Arial" w:cs="Arial"/>
          <w:b/>
          <w:color w:val="000000" w:themeColor="text1"/>
          <w:spacing w:val="20"/>
          <w:position w:val="6"/>
          <w:sz w:val="22"/>
        </w:rPr>
      </w:pPr>
      <w:bookmarkStart w:id="17" w:name="_Toc43310822"/>
      <w:bookmarkStart w:id="18" w:name="_Toc47552733"/>
      <w:bookmarkStart w:id="19" w:name="_Toc55321643"/>
      <w:bookmarkStart w:id="20" w:name="_Toc75185196"/>
    </w:p>
    <w:p w14:paraId="41DD4B93" w14:textId="77777777" w:rsidR="004D0DA6" w:rsidRPr="00CC3775" w:rsidRDefault="697B403F" w:rsidP="7F8E464E">
      <w:pPr>
        <w:pStyle w:val="Ttulo2"/>
        <w:adjustRightInd/>
        <w:spacing w:before="0" w:after="0" w:line="240" w:lineRule="auto"/>
        <w:ind w:hanging="2880"/>
        <w:jc w:val="center"/>
        <w:rPr>
          <w:rFonts w:ascii="Arial" w:hAnsi="Arial" w:cs="Arial"/>
          <w:b/>
          <w:bCs/>
          <w:color w:val="000000" w:themeColor="text1"/>
          <w:spacing w:val="20"/>
          <w:position w:val="6"/>
          <w:sz w:val="22"/>
          <w:szCs w:val="22"/>
        </w:rPr>
      </w:pPr>
      <w:bookmarkStart w:id="21" w:name="_Toc2007530626"/>
      <w:r w:rsidRPr="00CC3775">
        <w:rPr>
          <w:rFonts w:ascii="Arial" w:hAnsi="Arial" w:cs="Arial"/>
          <w:b/>
          <w:bCs/>
          <w:color w:val="000000" w:themeColor="text1"/>
          <w:spacing w:val="20"/>
          <w:position w:val="6"/>
          <w:sz w:val="22"/>
          <w:szCs w:val="22"/>
        </w:rPr>
        <w:t>Definiciones</w:t>
      </w:r>
      <w:bookmarkEnd w:id="17"/>
      <w:bookmarkEnd w:id="18"/>
      <w:bookmarkEnd w:id="19"/>
      <w:bookmarkEnd w:id="20"/>
      <w:bookmarkEnd w:id="21"/>
    </w:p>
    <w:p w14:paraId="61A91A9F" w14:textId="77777777" w:rsidR="004D0DA6" w:rsidRPr="00CC3775" w:rsidRDefault="004D0DA6" w:rsidP="00C25EC5">
      <w:pPr>
        <w:adjustRightInd/>
        <w:spacing w:line="240" w:lineRule="auto"/>
        <w:jc w:val="both"/>
        <w:rPr>
          <w:rFonts w:ascii="Arial" w:hAnsi="Arial" w:cs="Arial"/>
          <w:color w:val="000000" w:themeColor="text1"/>
          <w:sz w:val="22"/>
          <w:shd w:val="clear" w:color="auto" w:fill="FFFFFF"/>
          <w:lang w:val="es-ES"/>
        </w:rPr>
      </w:pPr>
    </w:p>
    <w:p w14:paraId="2F6F25E5" w14:textId="2A469887" w:rsidR="004D0DA6" w:rsidRPr="00CC3775" w:rsidRDefault="004D0DA6" w:rsidP="00C25EC5">
      <w:pPr>
        <w:adjustRightInd/>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Para los fines del </w:t>
      </w:r>
      <w:r w:rsidR="00A92A32"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 xml:space="preserve">Contrato, a menos que expresamente se estipule de otra manera o se definan de </w:t>
      </w:r>
      <w:r w:rsidR="00251916" w:rsidRPr="00CC3775">
        <w:rPr>
          <w:rFonts w:ascii="Arial" w:hAnsi="Arial" w:cs="Arial"/>
          <w:color w:val="000000" w:themeColor="text1"/>
          <w:sz w:val="22"/>
          <w:szCs w:val="22"/>
          <w:lang w:val="es-ES"/>
        </w:rPr>
        <w:t>forma</w:t>
      </w:r>
      <w:r w:rsidR="00251916"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 xml:space="preserve">particular en otro aparte de este (incluidos su Anexo Técnico y Estudios y Documentos Previos) los términos en mayúscula inicial que aquí se usan, estén utilizados en forma singular o plural, tendrán el significado asignado a dichos términos según se indican a continuación. Los títulos de las </w:t>
      </w:r>
      <w:r w:rsidR="00873A7E"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láusulas</w:t>
      </w:r>
      <w:r w:rsidRPr="00CC3775">
        <w:rPr>
          <w:rFonts w:ascii="Arial" w:hAnsi="Arial" w:cs="Arial"/>
          <w:color w:val="000000" w:themeColor="text1"/>
          <w:sz w:val="22"/>
          <w:lang w:val="es-ES"/>
        </w:rPr>
        <w:t xml:space="preserve"> se incluyen con fines de referencia y de conveniencia</w:t>
      </w:r>
      <w:r w:rsidR="00873A7E" w:rsidRPr="00CC3775">
        <w:rPr>
          <w:rFonts w:ascii="Arial" w:hAnsi="Arial" w:cs="Arial"/>
          <w:color w:val="000000" w:themeColor="text1"/>
          <w:sz w:val="22"/>
          <w:szCs w:val="22"/>
          <w:lang w:val="es-ES"/>
        </w:rPr>
        <w:t>,</w:t>
      </w:r>
      <w:r w:rsidRPr="00CC3775">
        <w:rPr>
          <w:rFonts w:ascii="Arial" w:hAnsi="Arial" w:cs="Arial"/>
          <w:color w:val="000000" w:themeColor="text1"/>
          <w:sz w:val="22"/>
          <w:lang w:val="es-ES"/>
        </w:rPr>
        <w:t xml:space="preserve"> pero de ninguna manera limitan, definen o describen el alcance y la intención del presente Contrato. Las palabras técnicas o científicas que no se encuentren definidas expresamente en el </w:t>
      </w:r>
      <w:r w:rsidRPr="00CC3775">
        <w:rPr>
          <w:rFonts w:ascii="Arial" w:hAnsi="Arial" w:cs="Arial"/>
          <w:color w:val="000000" w:themeColor="text1"/>
          <w:sz w:val="22"/>
          <w:szCs w:val="22"/>
        </w:rPr>
        <w:t xml:space="preserve">presente </w:t>
      </w:r>
      <w:r w:rsidRPr="00CC3775">
        <w:rPr>
          <w:rFonts w:ascii="Arial" w:hAnsi="Arial" w:cs="Arial"/>
          <w:color w:val="000000" w:themeColor="text1"/>
          <w:sz w:val="22"/>
          <w:lang w:val="es-ES"/>
        </w:rPr>
        <w:t>Contrato tendrán los significados que les correspondan según la técnica o ciencia respectiva. Las demás palabras se entenderán en su sentido natural y obvio, según el uso general de las mismas.</w:t>
      </w:r>
    </w:p>
    <w:p w14:paraId="6369CD9A" w14:textId="3D6FDF79" w:rsidR="004D0DA6" w:rsidRPr="00CC3775" w:rsidRDefault="004D0DA6" w:rsidP="00C25EC5">
      <w:pPr>
        <w:adjustRightInd/>
        <w:spacing w:line="240" w:lineRule="auto"/>
        <w:contextualSpacing/>
        <w:jc w:val="both"/>
        <w:rPr>
          <w:rFonts w:ascii="Arial" w:hAnsi="Arial" w:cs="Arial"/>
          <w:color w:val="000000" w:themeColor="text1"/>
          <w:sz w:val="22"/>
          <w:lang w:val="es-ES"/>
        </w:rPr>
      </w:pPr>
      <w:bookmarkStart w:id="22" w:name="_DV_M92"/>
      <w:bookmarkEnd w:id="22"/>
      <w:r w:rsidRPr="00CC3775">
        <w:rPr>
          <w:rFonts w:ascii="Arial" w:hAnsi="Arial" w:cs="Arial"/>
          <w:color w:val="000000" w:themeColor="text1"/>
          <w:sz w:val="22"/>
          <w:lang w:val="es-ES"/>
        </w:rPr>
        <w:lastRenderedPageBreak/>
        <w:t xml:space="preserve">Las referencias a leyes o a disposiciones legales incluyen todas las leyes o disposiciones legales adicionadas, extendidas, consolidadas, modificadas o reemplazadas de tiempo en tiempo y a cualquier orden, regulación, instrumento u otra disposición realizada en virtud de </w:t>
      </w:r>
      <w:r w:rsidR="002C6AF1" w:rsidRPr="00CC3775">
        <w:rPr>
          <w:rFonts w:ascii="Arial" w:hAnsi="Arial" w:cs="Arial"/>
          <w:color w:val="000000" w:themeColor="text1"/>
          <w:sz w:val="22"/>
          <w:szCs w:val="22"/>
          <w:lang w:val="es-ES"/>
        </w:rPr>
        <w:t>estos</w:t>
      </w:r>
      <w:r w:rsidRPr="00CC3775">
        <w:rPr>
          <w:rFonts w:ascii="Arial" w:hAnsi="Arial" w:cs="Arial"/>
          <w:color w:val="000000" w:themeColor="text1"/>
          <w:sz w:val="22"/>
          <w:lang w:val="es-ES"/>
        </w:rPr>
        <w:t>.</w:t>
      </w:r>
    </w:p>
    <w:p w14:paraId="07DCE912" w14:textId="77777777" w:rsidR="0099015B" w:rsidRPr="00CC3775" w:rsidRDefault="0099015B" w:rsidP="00C25EC5">
      <w:pPr>
        <w:adjustRightInd/>
        <w:spacing w:line="240" w:lineRule="auto"/>
        <w:contextualSpacing/>
        <w:jc w:val="both"/>
        <w:rPr>
          <w:rFonts w:ascii="Arial" w:hAnsi="Arial" w:cs="Arial"/>
          <w:color w:val="000000" w:themeColor="text1"/>
          <w:sz w:val="22"/>
          <w:lang w:val="es-ES"/>
        </w:rPr>
      </w:pPr>
    </w:p>
    <w:p w14:paraId="6CCABC6B" w14:textId="77777777"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23" w:name="_Toc43310823"/>
      <w:bookmarkStart w:id="24" w:name="_Toc47552734"/>
      <w:bookmarkStart w:id="25" w:name="_Toc55321644"/>
      <w:bookmarkStart w:id="26" w:name="_Toc75185197"/>
      <w:bookmarkStart w:id="27" w:name="_Toc77314008"/>
      <w:r w:rsidRPr="00CC3775">
        <w:rPr>
          <w:rFonts w:ascii="Arial" w:hAnsi="Arial" w:cs="Arial"/>
          <w:b/>
          <w:bCs/>
          <w:color w:val="000000" w:themeColor="text1"/>
          <w:sz w:val="22"/>
          <w:szCs w:val="22"/>
          <w:shd w:val="clear" w:color="auto" w:fill="FFFFFF"/>
        </w:rPr>
        <w:t>“Acta de Inicio”</w:t>
      </w:r>
      <w:bookmarkEnd w:id="23"/>
      <w:bookmarkEnd w:id="24"/>
      <w:bookmarkEnd w:id="25"/>
      <w:bookmarkEnd w:id="26"/>
      <w:bookmarkEnd w:id="27"/>
    </w:p>
    <w:p w14:paraId="7D6E408F" w14:textId="77777777" w:rsidR="00CC1510" w:rsidRPr="00CC3775" w:rsidRDefault="00CC1510" w:rsidP="00C25EC5">
      <w:pPr>
        <w:tabs>
          <w:tab w:val="left" w:pos="720"/>
        </w:tabs>
        <w:adjustRightInd/>
        <w:spacing w:line="240" w:lineRule="auto"/>
        <w:jc w:val="both"/>
        <w:rPr>
          <w:rFonts w:ascii="Arial" w:hAnsi="Arial" w:cs="Arial"/>
          <w:color w:val="000000" w:themeColor="text1"/>
          <w:sz w:val="22"/>
          <w:szCs w:val="22"/>
          <w:lang w:val="es-ES"/>
        </w:rPr>
      </w:pPr>
    </w:p>
    <w:p w14:paraId="1D2E2B35" w14:textId="569D0EF7" w:rsidR="004D0DA6" w:rsidRPr="00CC3775" w:rsidRDefault="00BB23AC" w:rsidP="00C25EC5">
      <w:pPr>
        <w:tabs>
          <w:tab w:val="left" w:pos="720"/>
        </w:tabs>
        <w:adjustRightInd/>
        <w:spacing w:line="240" w:lineRule="auto"/>
        <w:jc w:val="both"/>
        <w:rPr>
          <w:rFonts w:ascii="Arial" w:hAnsi="Arial" w:cs="Arial"/>
          <w:color w:val="000000" w:themeColor="text1"/>
          <w:sz w:val="22"/>
          <w:shd w:val="clear" w:color="auto" w:fill="E6E6E6"/>
          <w:lang w:val="es-ES"/>
        </w:rPr>
      </w:pPr>
      <w:r w:rsidRPr="00CC3775">
        <w:rPr>
          <w:rFonts w:ascii="Arial" w:hAnsi="Arial" w:cs="Arial"/>
          <w:color w:val="000000" w:themeColor="text1"/>
          <w:sz w:val="22"/>
          <w:szCs w:val="22"/>
          <w:lang w:val="es-ES"/>
        </w:rPr>
        <w:t>Es el d</w:t>
      </w:r>
      <w:r w:rsidR="004D0DA6" w:rsidRPr="00CC3775">
        <w:rPr>
          <w:rFonts w:ascii="Arial" w:hAnsi="Arial" w:cs="Arial"/>
          <w:color w:val="000000" w:themeColor="text1"/>
          <w:sz w:val="22"/>
          <w:szCs w:val="22"/>
          <w:lang w:val="es-ES"/>
        </w:rPr>
        <w:t>ocumento</w:t>
      </w:r>
      <w:r w:rsidR="004D0DA6" w:rsidRPr="00CC3775">
        <w:rPr>
          <w:rFonts w:ascii="Arial" w:hAnsi="Arial" w:cs="Arial"/>
          <w:color w:val="000000" w:themeColor="text1"/>
          <w:sz w:val="22"/>
          <w:lang w:val="es-ES"/>
        </w:rPr>
        <w:t xml:space="preserve"> que suscribirán el Vicepresidente Ejecutivo de la ANI</w:t>
      </w:r>
      <w:r w:rsidR="002C6AF1" w:rsidRPr="00CC3775">
        <w:rPr>
          <w:rFonts w:ascii="Arial" w:hAnsi="Arial" w:cs="Arial"/>
          <w:color w:val="000000" w:themeColor="text1"/>
          <w:sz w:val="22"/>
          <w:szCs w:val="22"/>
          <w:lang w:val="es-ES"/>
        </w:rPr>
        <w:t>,</w:t>
      </w:r>
      <w:r w:rsidR="004D0DA6" w:rsidRPr="00CC3775">
        <w:rPr>
          <w:rFonts w:ascii="Arial" w:hAnsi="Arial" w:cs="Arial"/>
          <w:color w:val="000000" w:themeColor="text1"/>
          <w:sz w:val="22"/>
          <w:lang w:val="es-ES"/>
        </w:rPr>
        <w:t xml:space="preserve"> o quien haga sus veces, </w:t>
      </w:r>
      <w:bookmarkStart w:id="28" w:name="_Hlk51920738"/>
      <w:r w:rsidR="004D0DA6" w:rsidRPr="00CC3775">
        <w:rPr>
          <w:rFonts w:ascii="Arial" w:hAnsi="Arial" w:cs="Arial"/>
          <w:color w:val="000000" w:themeColor="text1"/>
          <w:sz w:val="22"/>
          <w:lang w:val="es-ES"/>
        </w:rPr>
        <w:t xml:space="preserve">según corresponda, </w:t>
      </w:r>
      <w:bookmarkEnd w:id="28"/>
      <w:r w:rsidR="004D0DA6" w:rsidRPr="00CC3775">
        <w:rPr>
          <w:rFonts w:ascii="Arial" w:hAnsi="Arial" w:cs="Arial"/>
          <w:color w:val="000000" w:themeColor="text1"/>
          <w:sz w:val="22"/>
          <w:lang w:val="es-ES"/>
        </w:rPr>
        <w:t xml:space="preserve">y el Interventor para efectos de dar inicio a la ejecución del Contrato, dentro de los treinta (30) Días siguientes a la suscripción del Contrato, previa verificación de los requisitos establecidos en la </w:t>
      </w:r>
      <w:r w:rsidR="00824741" w:rsidRPr="00CC3775">
        <w:rPr>
          <w:rFonts w:ascii="Arial" w:hAnsi="Arial" w:cs="Arial"/>
          <w:b/>
          <w:bCs/>
          <w:color w:val="000000" w:themeColor="text1"/>
          <w:sz w:val="22"/>
          <w:lang w:val="es-ES"/>
        </w:rPr>
        <w:t xml:space="preserve">CLÁUSULA 2.3 Término de </w:t>
      </w:r>
      <w:r w:rsidR="0099015B" w:rsidRPr="00CC3775">
        <w:rPr>
          <w:rFonts w:ascii="Arial" w:hAnsi="Arial" w:cs="Arial"/>
          <w:b/>
          <w:bCs/>
          <w:color w:val="000000" w:themeColor="text1"/>
          <w:sz w:val="22"/>
          <w:lang w:val="es-ES"/>
        </w:rPr>
        <w:t>E</w:t>
      </w:r>
      <w:r w:rsidR="00824741" w:rsidRPr="00CC3775">
        <w:rPr>
          <w:rFonts w:ascii="Arial" w:hAnsi="Arial" w:cs="Arial"/>
          <w:b/>
          <w:bCs/>
          <w:color w:val="000000" w:themeColor="text1"/>
          <w:sz w:val="22"/>
          <w:lang w:val="es-ES"/>
        </w:rPr>
        <w:t>jecución del Contrato</w:t>
      </w:r>
      <w:r w:rsidR="00824741" w:rsidRPr="00CC3775">
        <w:rPr>
          <w:rFonts w:ascii="Arial" w:hAnsi="Arial" w:cs="Arial"/>
          <w:color w:val="000000" w:themeColor="text1"/>
          <w:sz w:val="22"/>
          <w:lang w:val="es-ES"/>
        </w:rPr>
        <w:t>.</w:t>
      </w:r>
    </w:p>
    <w:p w14:paraId="01A6E862" w14:textId="77777777" w:rsidR="00CC1510" w:rsidRPr="00CC3775" w:rsidRDefault="00CC1510"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182FB564" w14:textId="77777777"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29" w:name="_Toc43310824"/>
      <w:bookmarkStart w:id="30" w:name="_Toc47552735"/>
      <w:bookmarkStart w:id="31" w:name="_Toc55321645"/>
      <w:bookmarkStart w:id="32" w:name="_Toc75185198"/>
      <w:bookmarkStart w:id="33" w:name="_Toc703258025"/>
      <w:r w:rsidRPr="00CC3775">
        <w:rPr>
          <w:rFonts w:ascii="Arial" w:hAnsi="Arial" w:cs="Arial"/>
          <w:b/>
          <w:bCs/>
          <w:color w:val="000000" w:themeColor="text1"/>
          <w:sz w:val="22"/>
          <w:szCs w:val="22"/>
          <w:shd w:val="clear" w:color="auto" w:fill="FFFFFF"/>
        </w:rPr>
        <w:t>“Acta</w:t>
      </w:r>
      <w:r w:rsidRPr="00CC3775">
        <w:rPr>
          <w:rFonts w:ascii="Arial" w:hAnsi="Arial" w:cs="Arial"/>
          <w:b/>
          <w:bCs/>
          <w:color w:val="000000" w:themeColor="text1"/>
          <w:sz w:val="22"/>
          <w:szCs w:val="22"/>
        </w:rPr>
        <w:t xml:space="preserve"> de Cálculo de la Remuneración</w:t>
      </w:r>
      <w:r w:rsidRPr="00CC3775">
        <w:rPr>
          <w:rFonts w:ascii="Arial" w:hAnsi="Arial" w:cs="Arial"/>
          <w:b/>
          <w:bCs/>
          <w:color w:val="000000" w:themeColor="text1"/>
          <w:sz w:val="22"/>
          <w:szCs w:val="22"/>
          <w:shd w:val="clear" w:color="auto" w:fill="FFFFFF"/>
        </w:rPr>
        <w:t>”</w:t>
      </w:r>
      <w:bookmarkEnd w:id="29"/>
      <w:bookmarkEnd w:id="30"/>
      <w:bookmarkEnd w:id="31"/>
      <w:bookmarkEnd w:id="32"/>
      <w:bookmarkEnd w:id="33"/>
      <w:r w:rsidRPr="00CC3775">
        <w:rPr>
          <w:rFonts w:ascii="Arial" w:hAnsi="Arial" w:cs="Arial"/>
          <w:b/>
          <w:bCs/>
          <w:color w:val="000000" w:themeColor="text1"/>
          <w:sz w:val="22"/>
          <w:szCs w:val="22"/>
          <w:shd w:val="clear" w:color="auto" w:fill="FFFFFF"/>
        </w:rPr>
        <w:t xml:space="preserve"> </w:t>
      </w:r>
    </w:p>
    <w:p w14:paraId="7EC6703F" w14:textId="77777777" w:rsidR="00CC1510" w:rsidRPr="00CC3775" w:rsidRDefault="00CC1510" w:rsidP="00C25EC5">
      <w:pPr>
        <w:tabs>
          <w:tab w:val="left" w:pos="720"/>
        </w:tabs>
        <w:adjustRightInd/>
        <w:spacing w:line="240" w:lineRule="auto"/>
        <w:jc w:val="both"/>
        <w:rPr>
          <w:rFonts w:ascii="Arial" w:hAnsi="Arial" w:cs="Arial"/>
          <w:color w:val="000000" w:themeColor="text1"/>
          <w:sz w:val="22"/>
          <w:szCs w:val="22"/>
          <w:lang w:val="es-ES"/>
        </w:rPr>
      </w:pPr>
    </w:p>
    <w:p w14:paraId="794E7260" w14:textId="6AE3E889" w:rsidR="004D0DA6" w:rsidRPr="00CC3775" w:rsidRDefault="00F30FE2"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zCs w:val="22"/>
          <w:lang w:val="es-ES"/>
        </w:rPr>
        <w:t>Es el d</w:t>
      </w:r>
      <w:r w:rsidR="004D0DA6" w:rsidRPr="00CC3775">
        <w:rPr>
          <w:rFonts w:ascii="Arial" w:hAnsi="Arial" w:cs="Arial"/>
          <w:color w:val="000000" w:themeColor="text1"/>
          <w:sz w:val="22"/>
          <w:szCs w:val="22"/>
          <w:lang w:val="es-ES"/>
        </w:rPr>
        <w:t>ocumento</w:t>
      </w:r>
      <w:r w:rsidR="004D0DA6" w:rsidRPr="00CC3775">
        <w:rPr>
          <w:rFonts w:ascii="Arial" w:hAnsi="Arial" w:cs="Arial"/>
          <w:color w:val="000000" w:themeColor="text1"/>
          <w:sz w:val="22"/>
          <w:lang w:val="es-ES"/>
        </w:rPr>
        <w:t xml:space="preserve"> que suscribirán el Vicepresidente Ejecutivo de la ANI</w:t>
      </w:r>
      <w:r w:rsidR="002C6AF1" w:rsidRPr="00CC3775">
        <w:rPr>
          <w:rFonts w:ascii="Arial" w:hAnsi="Arial" w:cs="Arial"/>
          <w:color w:val="000000" w:themeColor="text1"/>
          <w:sz w:val="22"/>
          <w:szCs w:val="22"/>
          <w:lang w:val="es-ES"/>
        </w:rPr>
        <w:t>,</w:t>
      </w:r>
      <w:r w:rsidR="004D0DA6" w:rsidRPr="00CC3775">
        <w:rPr>
          <w:rFonts w:ascii="Arial" w:hAnsi="Arial" w:cs="Arial"/>
          <w:color w:val="000000" w:themeColor="text1"/>
          <w:sz w:val="22"/>
          <w:lang w:val="es-ES"/>
        </w:rPr>
        <w:t xml:space="preserve"> o quien haga sus veces, según corresponda, el Supervisor o el líder del Equipo de Coordinación y Seguimiento de la ANI designado para tal fin y el Interventor, de manera mensual, en donde se consignará la información utilizada como base del cálculo para el pago al Interventor y los resultados de dicho cálculo, en las condiciones establecidas en la </w:t>
      </w:r>
      <w:r w:rsidR="00A40B67" w:rsidRPr="00CC3775">
        <w:rPr>
          <w:rFonts w:ascii="Arial" w:hAnsi="Arial" w:cs="Arial"/>
          <w:b/>
          <w:bCs/>
          <w:color w:val="000000" w:themeColor="text1"/>
          <w:sz w:val="22"/>
          <w:lang w:val="es-ES"/>
        </w:rPr>
        <w:t>CLÁUSULA 2.4 Remuneración y Forma de Pago</w:t>
      </w:r>
      <w:r w:rsidR="004D0DA6" w:rsidRPr="00CC3775">
        <w:rPr>
          <w:rFonts w:ascii="Arial" w:hAnsi="Arial" w:cs="Arial"/>
          <w:color w:val="000000" w:themeColor="text1"/>
          <w:sz w:val="22"/>
          <w:lang w:val="es-ES"/>
        </w:rPr>
        <w:t xml:space="preserve"> </w:t>
      </w:r>
    </w:p>
    <w:p w14:paraId="063EE647" w14:textId="77777777" w:rsidR="00D25BBA" w:rsidRPr="00CC3775" w:rsidRDefault="00D25BBA" w:rsidP="00C25EC5">
      <w:pPr>
        <w:pStyle w:val="Ttulo2"/>
        <w:spacing w:before="0" w:after="0" w:line="240" w:lineRule="auto"/>
        <w:ind w:left="0" w:firstLine="0"/>
        <w:rPr>
          <w:rFonts w:ascii="Arial" w:hAnsi="Arial" w:cs="Arial"/>
          <w:b/>
          <w:color w:val="000000" w:themeColor="text1"/>
          <w:sz w:val="22"/>
          <w:szCs w:val="22"/>
          <w:shd w:val="clear" w:color="auto" w:fill="FFFFFF"/>
        </w:rPr>
      </w:pPr>
      <w:bookmarkStart w:id="34" w:name="_Toc55321646"/>
      <w:bookmarkStart w:id="35" w:name="_Toc43310825"/>
      <w:bookmarkStart w:id="36" w:name="_Toc47552736"/>
      <w:bookmarkStart w:id="37" w:name="_Toc75185200"/>
    </w:p>
    <w:p w14:paraId="2BCB001D" w14:textId="25264675" w:rsidR="00D25BBA" w:rsidRPr="00CC3775" w:rsidRDefault="00CC1510" w:rsidP="00FE5779">
      <w:pPr>
        <w:pStyle w:val="Prrafodelista"/>
        <w:numPr>
          <w:ilvl w:val="1"/>
          <w:numId w:val="28"/>
        </w:numPr>
        <w:spacing w:line="240" w:lineRule="auto"/>
        <w:rPr>
          <w:rFonts w:ascii="Arial" w:hAnsi="Arial" w:cs="Arial"/>
          <w:color w:val="000000" w:themeColor="text1"/>
        </w:rPr>
      </w:pPr>
      <w:r w:rsidRPr="00CC3775">
        <w:rPr>
          <w:rFonts w:ascii="Arial" w:hAnsi="Arial" w:cs="Arial"/>
          <w:b/>
          <w:color w:val="000000" w:themeColor="text1"/>
          <w:sz w:val="22"/>
          <w:szCs w:val="22"/>
          <w:u w:val="single"/>
          <w:shd w:val="clear" w:color="auto" w:fill="FFFFFF"/>
          <w:lang w:val="es-ES" w:eastAsia="es-ES"/>
        </w:rPr>
        <w:t xml:space="preserve">“Acta Semestral de Cálculo del </w:t>
      </w:r>
      <w:r w:rsidR="00D25BBA" w:rsidRPr="00CC3775">
        <w:rPr>
          <w:rFonts w:ascii="Arial" w:hAnsi="Arial" w:cs="Arial"/>
          <w:b/>
          <w:color w:val="000000" w:themeColor="text1"/>
          <w:sz w:val="22"/>
          <w:szCs w:val="22"/>
          <w:u w:val="single"/>
          <w:shd w:val="clear" w:color="auto" w:fill="FFFFFF"/>
          <w:lang w:val="es-ES" w:eastAsia="es-ES"/>
        </w:rPr>
        <w:t>AR</w:t>
      </w:r>
      <w:r w:rsidRPr="00CC3775">
        <w:rPr>
          <w:rFonts w:ascii="Arial" w:hAnsi="Arial" w:cs="Arial"/>
          <w:b/>
          <w:color w:val="000000" w:themeColor="text1"/>
          <w:sz w:val="22"/>
          <w:szCs w:val="22"/>
          <w:u w:val="single"/>
          <w:shd w:val="clear" w:color="auto" w:fill="FFFFFF"/>
          <w:lang w:val="es-ES" w:eastAsia="es-ES"/>
        </w:rPr>
        <w:t>h”</w:t>
      </w:r>
    </w:p>
    <w:p w14:paraId="64A1F53D" w14:textId="77777777" w:rsidR="000C02B3" w:rsidRPr="00CC3775" w:rsidRDefault="000C02B3" w:rsidP="00C25EC5">
      <w:pPr>
        <w:tabs>
          <w:tab w:val="left" w:pos="720"/>
        </w:tabs>
        <w:adjustRightInd/>
        <w:spacing w:line="240" w:lineRule="auto"/>
        <w:rPr>
          <w:rFonts w:ascii="Arial" w:hAnsi="Arial" w:cs="Arial"/>
          <w:b/>
          <w:color w:val="000000" w:themeColor="text1"/>
          <w:sz w:val="22"/>
          <w:szCs w:val="22"/>
          <w:shd w:val="clear" w:color="auto" w:fill="FFFFFF"/>
        </w:rPr>
      </w:pPr>
    </w:p>
    <w:p w14:paraId="4B644AE2" w14:textId="799FEB8F" w:rsidR="00D307A8" w:rsidRPr="00CC3775" w:rsidRDefault="000C02B3" w:rsidP="00C25EC5">
      <w:pPr>
        <w:tabs>
          <w:tab w:val="left" w:pos="720"/>
        </w:tabs>
        <w:adjustRightInd/>
        <w:spacing w:line="240" w:lineRule="auto"/>
        <w:jc w:val="both"/>
        <w:rPr>
          <w:rFonts w:ascii="Arial" w:hAnsi="Arial" w:cs="Arial"/>
          <w:bCs/>
          <w:color w:val="000000" w:themeColor="text1"/>
          <w:sz w:val="22"/>
          <w:szCs w:val="22"/>
          <w:shd w:val="clear" w:color="auto" w:fill="FFFFFF"/>
        </w:rPr>
      </w:pPr>
      <w:r w:rsidRPr="00CC3775">
        <w:rPr>
          <w:rFonts w:ascii="Arial" w:hAnsi="Arial" w:cs="Arial"/>
          <w:bCs/>
          <w:color w:val="000000" w:themeColor="text1"/>
          <w:sz w:val="22"/>
          <w:szCs w:val="22"/>
          <w:shd w:val="clear" w:color="auto" w:fill="FFFFFF"/>
        </w:rPr>
        <w:t>Es el documento que suscribirán el Interventor y el Concesionario, en donde se consignará el resultado de la verificación y validación efectuada por parte de la Interventoría de la información presentada por el Concesionario, de conformidad con lo establecido en el Contrato de Concesión.</w:t>
      </w:r>
    </w:p>
    <w:p w14:paraId="2B2D21D1" w14:textId="77777777" w:rsidR="00331321" w:rsidRPr="00CC3775" w:rsidRDefault="00331321" w:rsidP="00C25EC5">
      <w:pPr>
        <w:tabs>
          <w:tab w:val="left" w:pos="720"/>
        </w:tabs>
        <w:adjustRightInd/>
        <w:spacing w:line="240" w:lineRule="auto"/>
        <w:rPr>
          <w:rFonts w:ascii="Arial" w:hAnsi="Arial" w:cs="Arial"/>
          <w:bCs/>
          <w:i/>
          <w:color w:val="000000" w:themeColor="text1"/>
          <w:sz w:val="22"/>
          <w:szCs w:val="22"/>
          <w:shd w:val="clear" w:color="auto" w:fill="FFFFFF"/>
        </w:rPr>
      </w:pPr>
    </w:p>
    <w:p w14:paraId="02F95D85" w14:textId="7D915484" w:rsidR="004D0DA6" w:rsidRPr="00CC3775" w:rsidRDefault="697B403F" w:rsidP="7F8E464E">
      <w:pPr>
        <w:pStyle w:val="Ttulo2"/>
        <w:numPr>
          <w:ilvl w:val="1"/>
          <w:numId w:val="28"/>
        </w:numPr>
        <w:spacing w:before="0" w:after="0" w:line="240" w:lineRule="auto"/>
        <w:rPr>
          <w:rFonts w:ascii="Arial" w:hAnsi="Arial" w:cs="Arial"/>
          <w:b/>
          <w:bCs/>
          <w:i/>
          <w:iCs/>
          <w:color w:val="000000" w:themeColor="text1"/>
          <w:sz w:val="22"/>
          <w:szCs w:val="22"/>
          <w:shd w:val="clear" w:color="auto" w:fill="FFFFFF"/>
        </w:rPr>
      </w:pPr>
      <w:bookmarkStart w:id="38" w:name="_Toc1677835189"/>
      <w:r w:rsidRPr="00CC3775">
        <w:rPr>
          <w:rFonts w:ascii="Arial" w:hAnsi="Arial" w:cs="Arial"/>
          <w:b/>
          <w:bCs/>
          <w:color w:val="000000" w:themeColor="text1"/>
          <w:sz w:val="22"/>
          <w:szCs w:val="22"/>
          <w:shd w:val="clear" w:color="auto" w:fill="FFFFFF"/>
        </w:rPr>
        <w:t>“Agencia Nacional de Infraestructura”, “Agencia”</w:t>
      </w:r>
      <w:bookmarkStart w:id="39" w:name="_cp_text_1_147"/>
      <w:r w:rsidRPr="00CC3775">
        <w:rPr>
          <w:rFonts w:ascii="Arial" w:hAnsi="Arial" w:cs="Arial"/>
          <w:b/>
          <w:bCs/>
          <w:color w:val="000000" w:themeColor="text1"/>
          <w:sz w:val="22"/>
          <w:szCs w:val="22"/>
          <w:shd w:val="clear" w:color="auto" w:fill="FFFFFF"/>
        </w:rPr>
        <w:t>, “ANI”</w:t>
      </w:r>
      <w:bookmarkEnd w:id="34"/>
      <w:bookmarkEnd w:id="35"/>
      <w:bookmarkEnd w:id="36"/>
      <w:bookmarkEnd w:id="39"/>
      <w:r w:rsidRPr="00CC3775">
        <w:rPr>
          <w:rFonts w:ascii="Arial" w:hAnsi="Arial" w:cs="Arial"/>
          <w:b/>
          <w:bCs/>
          <w:color w:val="000000" w:themeColor="text1"/>
          <w:sz w:val="22"/>
          <w:szCs w:val="22"/>
          <w:shd w:val="clear" w:color="auto" w:fill="FFFFFF"/>
        </w:rPr>
        <w:t xml:space="preserve"> o la “Entidad”</w:t>
      </w:r>
      <w:bookmarkEnd w:id="37"/>
      <w:bookmarkEnd w:id="38"/>
    </w:p>
    <w:p w14:paraId="5D1BFAB2" w14:textId="77777777" w:rsidR="00331321" w:rsidRPr="00CC3775" w:rsidRDefault="00331321" w:rsidP="00C25EC5">
      <w:pPr>
        <w:tabs>
          <w:tab w:val="left" w:pos="720"/>
        </w:tabs>
        <w:adjustRightInd/>
        <w:spacing w:line="240" w:lineRule="auto"/>
        <w:rPr>
          <w:rFonts w:ascii="Arial" w:hAnsi="Arial" w:cs="Arial"/>
          <w:color w:val="000000" w:themeColor="text1"/>
          <w:sz w:val="22"/>
          <w:szCs w:val="22"/>
          <w:shd w:val="clear" w:color="auto" w:fill="FFFFFF"/>
        </w:rPr>
      </w:pPr>
    </w:p>
    <w:p w14:paraId="107816D0" w14:textId="6CE04A5F" w:rsidR="00856A02" w:rsidRPr="00CC3775" w:rsidRDefault="00856A02" w:rsidP="00C25EC5">
      <w:pPr>
        <w:tabs>
          <w:tab w:val="left" w:pos="720"/>
        </w:tabs>
        <w:adjustRightInd/>
        <w:spacing w:line="240" w:lineRule="auto"/>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rPr>
        <w:t xml:space="preserve">Es una Agencia Nacional Estatal de Naturaleza Especial, del sector descentralizado de la Rama Ejecutiva del Orden Nacional, adscrita al Ministerio de Transporte, creada mediante Decreto 4165 de 2011 </w:t>
      </w:r>
      <w:r w:rsidR="00331321" w:rsidRPr="00CC3775">
        <w:rPr>
          <w:rFonts w:ascii="Arial" w:hAnsi="Arial" w:cs="Arial"/>
          <w:color w:val="000000" w:themeColor="text1"/>
          <w:sz w:val="22"/>
          <w:szCs w:val="22"/>
          <w:shd w:val="clear" w:color="auto" w:fill="FFFFFF"/>
        </w:rPr>
        <w:t>modificado por</w:t>
      </w:r>
      <w:r w:rsidRPr="00CC3775">
        <w:rPr>
          <w:rFonts w:ascii="Arial" w:hAnsi="Arial" w:cs="Arial"/>
          <w:color w:val="000000" w:themeColor="text1"/>
          <w:sz w:val="22"/>
          <w:szCs w:val="22"/>
          <w:shd w:val="clear" w:color="auto" w:fill="FFFFFF"/>
        </w:rPr>
        <w:t xml:space="preserve"> el Decreto 746 de 2022.</w:t>
      </w:r>
    </w:p>
    <w:p w14:paraId="227E06FB" w14:textId="2FF6DE6C" w:rsidR="004D0DA6" w:rsidRPr="00CC3775" w:rsidRDefault="004D0DA6"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0F519830" w14:textId="0C927E06"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lang w:val="pt-BR"/>
        </w:rPr>
      </w:pPr>
      <w:bookmarkStart w:id="40" w:name="_Toc55321647"/>
      <w:bookmarkStart w:id="41" w:name="_Toc363726181"/>
      <w:bookmarkStart w:id="42" w:name="_Toc43310826"/>
      <w:bookmarkStart w:id="43" w:name="_Toc47552737"/>
      <w:bookmarkStart w:id="44" w:name="_Toc75185201"/>
      <w:r w:rsidRPr="00CC3775">
        <w:rPr>
          <w:rFonts w:ascii="Arial" w:hAnsi="Arial" w:cs="Arial"/>
          <w:b/>
          <w:bCs/>
          <w:color w:val="000000" w:themeColor="text1"/>
          <w:sz w:val="22"/>
          <w:szCs w:val="22"/>
          <w:shd w:val="clear" w:color="auto" w:fill="FFFFFF"/>
          <w:lang w:val="pt-BR"/>
        </w:rPr>
        <w:t>“Anexo Técnico</w:t>
      </w:r>
      <w:r w:rsidR="38D2C7B1" w:rsidRPr="00CC3775">
        <w:rPr>
          <w:rFonts w:ascii="Arial" w:hAnsi="Arial" w:cs="Arial"/>
          <w:b/>
          <w:bCs/>
          <w:color w:val="000000" w:themeColor="text1"/>
          <w:sz w:val="22"/>
          <w:szCs w:val="22"/>
          <w:shd w:val="clear" w:color="auto" w:fill="FFFFFF"/>
          <w:lang w:val="pt-BR"/>
        </w:rPr>
        <w:t xml:space="preserve"> 4” y </w:t>
      </w:r>
      <w:r w:rsidRPr="00CC3775">
        <w:rPr>
          <w:rFonts w:ascii="Arial" w:hAnsi="Arial" w:cs="Arial"/>
          <w:b/>
          <w:bCs/>
          <w:color w:val="000000" w:themeColor="text1"/>
          <w:sz w:val="22"/>
          <w:szCs w:val="22"/>
          <w:shd w:val="clear" w:color="auto" w:fill="FFFFFF"/>
          <w:lang w:val="pt-BR"/>
        </w:rPr>
        <w:t>“Anexo 4”</w:t>
      </w:r>
      <w:bookmarkEnd w:id="40"/>
      <w:bookmarkEnd w:id="41"/>
      <w:r w:rsidRPr="00CC3775">
        <w:rPr>
          <w:rFonts w:ascii="Arial" w:hAnsi="Arial" w:cs="Arial"/>
          <w:b/>
          <w:bCs/>
          <w:color w:val="000000" w:themeColor="text1"/>
          <w:sz w:val="22"/>
          <w:szCs w:val="22"/>
          <w:shd w:val="clear" w:color="auto" w:fill="FFFFFF"/>
          <w:lang w:val="pt-BR"/>
        </w:rPr>
        <w:t xml:space="preserve"> </w:t>
      </w:r>
      <w:bookmarkEnd w:id="42"/>
      <w:bookmarkEnd w:id="43"/>
      <w:bookmarkEnd w:id="44"/>
    </w:p>
    <w:p w14:paraId="4A84D431" w14:textId="77777777" w:rsidR="002D6B9E" w:rsidRPr="00CC3775" w:rsidRDefault="002D6B9E" w:rsidP="00C25EC5">
      <w:pPr>
        <w:tabs>
          <w:tab w:val="left" w:pos="720"/>
        </w:tabs>
        <w:adjustRightInd/>
        <w:spacing w:line="240" w:lineRule="auto"/>
        <w:jc w:val="both"/>
        <w:rPr>
          <w:rFonts w:ascii="Arial" w:hAnsi="Arial" w:cs="Arial"/>
          <w:color w:val="000000" w:themeColor="text1"/>
          <w:sz w:val="22"/>
          <w:szCs w:val="22"/>
          <w:shd w:val="clear" w:color="auto" w:fill="FFFFFF"/>
          <w:lang w:val="pt-BR"/>
        </w:rPr>
      </w:pPr>
    </w:p>
    <w:p w14:paraId="134A7A82" w14:textId="1CE84059" w:rsidR="004D0DA6" w:rsidRPr="00CC3775" w:rsidRDefault="00386003"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zCs w:val="22"/>
          <w:shd w:val="clear" w:color="auto" w:fill="FFFFFF"/>
        </w:rPr>
        <w:t xml:space="preserve">Es el documento que forma parte integral del Contrato </w:t>
      </w:r>
      <w:bookmarkStart w:id="45" w:name="_Hlk62723436"/>
      <w:r w:rsidRPr="00CC3775">
        <w:rPr>
          <w:rFonts w:ascii="Arial" w:hAnsi="Arial" w:cs="Arial"/>
          <w:color w:val="000000" w:themeColor="text1"/>
          <w:sz w:val="22"/>
          <w:szCs w:val="22"/>
          <w:shd w:val="clear" w:color="auto" w:fill="FFFFFF"/>
        </w:rPr>
        <w:t>(Anexo 4 y oferta económica)</w:t>
      </w:r>
      <w:bookmarkEnd w:id="45"/>
      <w:r w:rsidRPr="00CC3775">
        <w:rPr>
          <w:rFonts w:ascii="Arial" w:hAnsi="Arial" w:cs="Arial"/>
          <w:color w:val="000000" w:themeColor="text1"/>
          <w:sz w:val="22"/>
          <w:szCs w:val="22"/>
          <w:shd w:val="clear" w:color="auto" w:fill="FFFFFF"/>
        </w:rPr>
        <w:t xml:space="preserve"> de carácter técnico, ambiental, social, predial, financiero y otros, en el que se incluye la Metodología y el Plan de Cargas de Personal que contienen entre otras, las obligaciones a cargo del Interventor. Cualquier modificación a las disposiciones del Anexo Técnico implicará la modificación del presente Contrato</w:t>
      </w:r>
      <w:r w:rsidR="004D0DA6" w:rsidRPr="00CC3775">
        <w:rPr>
          <w:rFonts w:ascii="Arial" w:hAnsi="Arial" w:cs="Arial"/>
          <w:color w:val="000000" w:themeColor="text1"/>
          <w:sz w:val="22"/>
          <w:shd w:val="clear" w:color="auto" w:fill="FFFFFF"/>
          <w:lang w:val="es-ES"/>
        </w:rPr>
        <w:t xml:space="preserve">. </w:t>
      </w:r>
    </w:p>
    <w:p w14:paraId="1BD739D7" w14:textId="77777777" w:rsidR="008E602E" w:rsidRPr="00CC3775" w:rsidRDefault="008E602E"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658B7BCD" w14:textId="77777777"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46" w:name="_cp_blt_1_157"/>
      <w:bookmarkStart w:id="47" w:name="_cp_blt_2_156"/>
      <w:bookmarkStart w:id="48" w:name="_Toc43310827"/>
      <w:bookmarkStart w:id="49" w:name="_Toc47552738"/>
      <w:bookmarkStart w:id="50" w:name="_Toc55321648"/>
      <w:bookmarkStart w:id="51" w:name="_Toc75185202"/>
      <w:bookmarkStart w:id="52" w:name="_Toc56131824"/>
      <w:bookmarkEnd w:id="46"/>
      <w:bookmarkEnd w:id="47"/>
      <w:r w:rsidRPr="00CC3775">
        <w:rPr>
          <w:rFonts w:ascii="Arial" w:hAnsi="Arial" w:cs="Arial"/>
          <w:b/>
          <w:bCs/>
          <w:color w:val="000000" w:themeColor="text1"/>
          <w:sz w:val="22"/>
          <w:szCs w:val="22"/>
          <w:shd w:val="clear" w:color="auto" w:fill="FFFFFF"/>
        </w:rPr>
        <w:t>“Concesionario”</w:t>
      </w:r>
      <w:bookmarkEnd w:id="48"/>
      <w:bookmarkEnd w:id="49"/>
      <w:bookmarkEnd w:id="50"/>
      <w:bookmarkEnd w:id="51"/>
      <w:bookmarkEnd w:id="52"/>
      <w:r w:rsidRPr="00CC3775">
        <w:rPr>
          <w:rFonts w:ascii="Arial" w:hAnsi="Arial" w:cs="Arial"/>
          <w:b/>
          <w:bCs/>
          <w:color w:val="000000" w:themeColor="text1"/>
          <w:sz w:val="22"/>
          <w:szCs w:val="22"/>
          <w:shd w:val="clear" w:color="auto" w:fill="FFFFFF"/>
        </w:rPr>
        <w:t xml:space="preserve"> </w:t>
      </w:r>
    </w:p>
    <w:p w14:paraId="50025C0C" w14:textId="77777777" w:rsidR="008E602E" w:rsidRPr="00CC3775" w:rsidRDefault="008E602E" w:rsidP="00C25EC5">
      <w:pPr>
        <w:tabs>
          <w:tab w:val="left" w:pos="720"/>
        </w:tabs>
        <w:adjustRightInd/>
        <w:spacing w:line="240" w:lineRule="auto"/>
        <w:rPr>
          <w:rFonts w:ascii="Arial" w:hAnsi="Arial" w:cs="Arial"/>
          <w:color w:val="000000" w:themeColor="text1"/>
          <w:sz w:val="22"/>
          <w:szCs w:val="22"/>
          <w:shd w:val="clear" w:color="auto" w:fill="FFFFFF"/>
          <w:lang w:val="es-ES"/>
        </w:rPr>
      </w:pPr>
    </w:p>
    <w:p w14:paraId="6CB7570A" w14:textId="7B61A701" w:rsidR="004D0DA6" w:rsidRPr="00CC3775" w:rsidRDefault="003A564C" w:rsidP="00C25EC5">
      <w:pPr>
        <w:tabs>
          <w:tab w:val="left" w:pos="720"/>
        </w:tabs>
        <w:adjustRightInd/>
        <w:spacing w:line="240" w:lineRule="auto"/>
        <w:rPr>
          <w:rFonts w:ascii="Arial" w:hAnsi="Arial" w:cs="Arial"/>
          <w:color w:val="000000" w:themeColor="text1"/>
          <w:sz w:val="22"/>
          <w:shd w:val="clear" w:color="auto" w:fill="FFFFFF"/>
          <w:lang w:val="es-ES"/>
        </w:rPr>
      </w:pPr>
      <w:r w:rsidRPr="00CC3775">
        <w:rPr>
          <w:rFonts w:ascii="Arial" w:hAnsi="Arial" w:cs="Arial"/>
          <w:color w:val="000000" w:themeColor="text1"/>
          <w:sz w:val="22"/>
          <w:szCs w:val="22"/>
          <w:shd w:val="clear" w:color="auto" w:fill="FFFFFF"/>
          <w:lang w:val="es-ES"/>
        </w:rPr>
        <w:t xml:space="preserve">Es la </w:t>
      </w:r>
      <w:r w:rsidR="004B713E" w:rsidRPr="00CC3775">
        <w:rPr>
          <w:rFonts w:ascii="Arial" w:hAnsi="Arial" w:cs="Arial"/>
          <w:color w:val="000000" w:themeColor="text1"/>
          <w:sz w:val="22"/>
          <w:szCs w:val="22"/>
          <w:shd w:val="clear" w:color="auto" w:fill="FFFFFF"/>
          <w:lang w:val="es-ES"/>
        </w:rPr>
        <w:t>S</w:t>
      </w:r>
      <w:r w:rsidR="004D0DA6" w:rsidRPr="00CC3775">
        <w:rPr>
          <w:rFonts w:ascii="Arial" w:hAnsi="Arial" w:cs="Arial"/>
          <w:color w:val="000000" w:themeColor="text1"/>
          <w:sz w:val="22"/>
          <w:szCs w:val="22"/>
          <w:shd w:val="clear" w:color="auto" w:fill="FFFFFF"/>
          <w:lang w:val="es-ES"/>
        </w:rPr>
        <w:t>ociedad</w:t>
      </w:r>
      <w:r w:rsidR="004D0DA6" w:rsidRPr="00CC3775">
        <w:rPr>
          <w:rFonts w:ascii="Arial" w:hAnsi="Arial" w:cs="Arial"/>
          <w:color w:val="000000" w:themeColor="text1"/>
          <w:sz w:val="22"/>
          <w:shd w:val="clear" w:color="auto" w:fill="FFFFFF"/>
          <w:lang w:val="es-ES"/>
        </w:rPr>
        <w:t xml:space="preserve"> identificada plenamente </w:t>
      </w:r>
      <w:r w:rsidR="00282919" w:rsidRPr="00CC3775">
        <w:rPr>
          <w:rFonts w:ascii="Arial" w:hAnsi="Arial" w:cs="Arial"/>
          <w:color w:val="000000" w:themeColor="text1"/>
          <w:sz w:val="22"/>
          <w:shd w:val="clear" w:color="auto" w:fill="FFFFFF"/>
          <w:lang w:val="es-ES"/>
        </w:rPr>
        <w:t xml:space="preserve">como tal </w:t>
      </w:r>
      <w:r w:rsidR="004D0DA6" w:rsidRPr="00CC3775">
        <w:rPr>
          <w:rFonts w:ascii="Arial" w:hAnsi="Arial" w:cs="Arial"/>
          <w:color w:val="000000" w:themeColor="text1"/>
          <w:sz w:val="22"/>
          <w:shd w:val="clear" w:color="auto" w:fill="FFFFFF"/>
          <w:lang w:val="es-ES"/>
        </w:rPr>
        <w:t>en el Contrato de Concesión.</w:t>
      </w:r>
    </w:p>
    <w:p w14:paraId="5C24C525" w14:textId="77777777" w:rsidR="008E602E" w:rsidRPr="00CC3775" w:rsidRDefault="008E602E" w:rsidP="00C25EC5">
      <w:pPr>
        <w:tabs>
          <w:tab w:val="left" w:pos="720"/>
        </w:tabs>
        <w:adjustRightInd/>
        <w:spacing w:line="240" w:lineRule="auto"/>
        <w:rPr>
          <w:rFonts w:ascii="Arial" w:hAnsi="Arial" w:cs="Arial"/>
          <w:color w:val="000000" w:themeColor="text1"/>
          <w:sz w:val="22"/>
          <w:shd w:val="clear" w:color="auto" w:fill="FFFFFF"/>
          <w:lang w:val="es-ES"/>
        </w:rPr>
      </w:pPr>
    </w:p>
    <w:p w14:paraId="355422AE" w14:textId="77777777"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53" w:name="_Toc235255461"/>
      <w:bookmarkStart w:id="54" w:name="_Toc243743951"/>
      <w:bookmarkStart w:id="55" w:name="_Toc249763564"/>
      <w:bookmarkStart w:id="56" w:name="_Toc252774490"/>
      <w:bookmarkStart w:id="57" w:name="_Toc383008066"/>
      <w:bookmarkStart w:id="58" w:name="_Toc413424234"/>
      <w:bookmarkStart w:id="59" w:name="_Toc284421681"/>
      <w:bookmarkStart w:id="60" w:name="_Toc409203820"/>
      <w:bookmarkStart w:id="61" w:name="_Toc286604410"/>
      <w:bookmarkStart w:id="62" w:name="_Toc426019220"/>
      <w:bookmarkStart w:id="63" w:name="_Toc14378863"/>
      <w:bookmarkStart w:id="64" w:name="_Toc34321025"/>
      <w:bookmarkStart w:id="65" w:name="_Toc43310828"/>
      <w:bookmarkStart w:id="66" w:name="_Toc47552739"/>
      <w:bookmarkStart w:id="67" w:name="_Toc55321649"/>
      <w:bookmarkStart w:id="68" w:name="_Toc75185203"/>
      <w:bookmarkStart w:id="69" w:name="_Toc1116932231"/>
      <w:r w:rsidRPr="00CC3775">
        <w:rPr>
          <w:rFonts w:ascii="Arial" w:hAnsi="Arial" w:cs="Arial"/>
          <w:b/>
          <w:bCs/>
          <w:color w:val="000000" w:themeColor="text1"/>
          <w:sz w:val="22"/>
          <w:szCs w:val="22"/>
          <w:shd w:val="clear" w:color="auto" w:fill="FFFFFF"/>
        </w:rPr>
        <w:t>“Contrato de Concesión”</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7CB044F1" w14:textId="77777777" w:rsidR="008E602E" w:rsidRPr="00CC3775" w:rsidRDefault="008E602E" w:rsidP="00C25EC5">
      <w:pPr>
        <w:tabs>
          <w:tab w:val="left" w:pos="720"/>
        </w:tabs>
        <w:adjustRightInd/>
        <w:spacing w:line="240" w:lineRule="auto"/>
        <w:jc w:val="both"/>
        <w:rPr>
          <w:rFonts w:ascii="Arial" w:hAnsi="Arial" w:cs="Arial"/>
          <w:color w:val="000000" w:themeColor="text1"/>
          <w:sz w:val="22"/>
          <w:szCs w:val="22"/>
          <w:shd w:val="clear" w:color="auto" w:fill="FFFFFF"/>
          <w:lang w:val="es-ES"/>
        </w:rPr>
      </w:pPr>
    </w:p>
    <w:p w14:paraId="7412F3C8" w14:textId="77777777" w:rsidR="00CF25B2" w:rsidRPr="00CC3775" w:rsidRDefault="005817E5" w:rsidP="00C25EC5">
      <w:pPr>
        <w:tabs>
          <w:tab w:val="left" w:pos="720"/>
        </w:tabs>
        <w:adjustRightInd/>
        <w:spacing w:line="240" w:lineRule="auto"/>
        <w:jc w:val="both"/>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rPr>
        <w:t xml:space="preserve">Es el Contrato de Concesión </w:t>
      </w:r>
      <w:r w:rsidR="00EE24C9" w:rsidRPr="00CC3775">
        <w:rPr>
          <w:rFonts w:ascii="Arial" w:hAnsi="Arial" w:cs="Arial"/>
          <w:color w:val="000000" w:themeColor="text1"/>
          <w:sz w:val="22"/>
          <w:szCs w:val="22"/>
          <w:shd w:val="clear" w:color="auto" w:fill="FFFFFF"/>
        </w:rPr>
        <w:t>bajo el esquema de</w:t>
      </w:r>
      <w:r w:rsidRPr="00CC3775">
        <w:rPr>
          <w:rFonts w:ascii="Arial" w:hAnsi="Arial" w:cs="Arial"/>
          <w:color w:val="000000" w:themeColor="text1"/>
          <w:sz w:val="22"/>
          <w:szCs w:val="22"/>
          <w:shd w:val="clear" w:color="auto" w:fill="FFFFFF"/>
        </w:rPr>
        <w:t xml:space="preserve"> APP No. 0</w:t>
      </w:r>
      <w:r w:rsidR="00EE24C9" w:rsidRPr="00CC3775">
        <w:rPr>
          <w:rFonts w:ascii="Arial" w:hAnsi="Arial" w:cs="Arial"/>
          <w:color w:val="000000" w:themeColor="text1"/>
          <w:sz w:val="22"/>
          <w:szCs w:val="22"/>
          <w:shd w:val="clear" w:color="auto" w:fill="FFFFFF"/>
        </w:rPr>
        <w:t>18</w:t>
      </w:r>
      <w:r w:rsidRPr="00CC3775">
        <w:rPr>
          <w:rFonts w:ascii="Arial" w:hAnsi="Arial" w:cs="Arial"/>
          <w:color w:val="000000" w:themeColor="text1"/>
          <w:sz w:val="22"/>
          <w:szCs w:val="22"/>
          <w:shd w:val="clear" w:color="auto" w:fill="FFFFFF"/>
        </w:rPr>
        <w:t xml:space="preserve"> de 201</w:t>
      </w:r>
      <w:r w:rsidR="00EE24C9" w:rsidRPr="00CC3775">
        <w:rPr>
          <w:rFonts w:ascii="Arial" w:hAnsi="Arial" w:cs="Arial"/>
          <w:color w:val="000000" w:themeColor="text1"/>
          <w:sz w:val="22"/>
          <w:szCs w:val="22"/>
          <w:shd w:val="clear" w:color="auto" w:fill="FFFFFF"/>
        </w:rPr>
        <w:t>5</w:t>
      </w:r>
      <w:r w:rsidRPr="00CC3775">
        <w:rPr>
          <w:rFonts w:ascii="Arial" w:hAnsi="Arial" w:cs="Arial"/>
          <w:color w:val="000000" w:themeColor="text1"/>
          <w:sz w:val="22"/>
          <w:szCs w:val="22"/>
          <w:shd w:val="clear" w:color="auto" w:fill="FFFFFF"/>
        </w:rPr>
        <w:t xml:space="preserve"> suscrito entre la Agencia Nacional de Infraestructura </w:t>
      </w:r>
      <w:r w:rsidR="00767BD3" w:rsidRPr="00CC3775">
        <w:rPr>
          <w:rFonts w:ascii="Arial" w:hAnsi="Arial" w:cs="Arial"/>
          <w:color w:val="000000" w:themeColor="text1"/>
          <w:sz w:val="22"/>
          <w:szCs w:val="22"/>
          <w:shd w:val="clear" w:color="auto" w:fill="FFFFFF"/>
        </w:rPr>
        <w:t xml:space="preserve">y </w:t>
      </w:r>
      <w:r w:rsidR="001F5BBB" w:rsidRPr="00CC3775">
        <w:rPr>
          <w:rFonts w:ascii="Arial" w:hAnsi="Arial" w:cs="Arial"/>
          <w:color w:val="000000" w:themeColor="text1"/>
          <w:sz w:val="22"/>
          <w:szCs w:val="22"/>
          <w:shd w:val="clear" w:color="auto" w:fill="FFFFFF"/>
        </w:rPr>
        <w:t xml:space="preserve">el Concesionario </w:t>
      </w:r>
      <w:r w:rsidR="00C147C8" w:rsidRPr="00CC3775">
        <w:rPr>
          <w:rFonts w:ascii="Arial" w:hAnsi="Arial" w:cs="Arial"/>
          <w:color w:val="000000" w:themeColor="text1"/>
          <w:sz w:val="22"/>
          <w:szCs w:val="22"/>
          <w:shd w:val="clear" w:color="auto" w:fill="FFFFFF"/>
        </w:rPr>
        <w:t>AUTOPISTAS URABÁ</w:t>
      </w:r>
      <w:r w:rsidR="00BF296C" w:rsidRPr="00CC3775">
        <w:rPr>
          <w:rFonts w:ascii="Arial" w:hAnsi="Arial" w:cs="Arial"/>
          <w:color w:val="000000" w:themeColor="text1"/>
          <w:sz w:val="22"/>
          <w:szCs w:val="22"/>
          <w:shd w:val="clear" w:color="auto" w:fill="FFFFFF"/>
        </w:rPr>
        <w:t xml:space="preserve"> S.A.S</w:t>
      </w:r>
      <w:r w:rsidR="00106F1E" w:rsidRPr="00CC3775">
        <w:rPr>
          <w:rFonts w:ascii="Arial" w:hAnsi="Arial" w:cs="Arial"/>
          <w:color w:val="000000" w:themeColor="text1"/>
          <w:sz w:val="22"/>
          <w:szCs w:val="22"/>
          <w:shd w:val="clear" w:color="auto" w:fill="FFFFFF"/>
        </w:rPr>
        <w:t>.</w:t>
      </w:r>
      <w:r w:rsidR="0042664E" w:rsidRPr="00CC3775">
        <w:rPr>
          <w:rFonts w:ascii="Arial" w:hAnsi="Arial" w:cs="Arial"/>
          <w:color w:val="000000" w:themeColor="text1"/>
          <w:sz w:val="22"/>
          <w:szCs w:val="22"/>
          <w:shd w:val="clear" w:color="auto" w:fill="FFFFFF"/>
        </w:rPr>
        <w:t xml:space="preserve">, </w:t>
      </w:r>
      <w:r w:rsidR="00DB74A8" w:rsidRPr="00CC3775">
        <w:rPr>
          <w:rFonts w:ascii="Arial" w:hAnsi="Arial" w:cs="Arial"/>
          <w:color w:val="000000" w:themeColor="text1"/>
          <w:sz w:val="22"/>
          <w:szCs w:val="22"/>
          <w:shd w:val="clear" w:color="auto" w:fill="FFFFFF"/>
        </w:rPr>
        <w:t xml:space="preserve">cuyo objeto </w:t>
      </w:r>
      <w:r w:rsidR="001F5BBB" w:rsidRPr="00CC3775">
        <w:rPr>
          <w:rFonts w:ascii="Arial" w:hAnsi="Arial" w:cs="Arial"/>
          <w:color w:val="000000" w:themeColor="text1"/>
          <w:sz w:val="22"/>
          <w:szCs w:val="22"/>
          <w:shd w:val="clear" w:color="auto" w:fill="FFFFFF"/>
        </w:rPr>
        <w:t>consiste en</w:t>
      </w:r>
      <w:r w:rsidR="00CF25B2" w:rsidRPr="00CC3775">
        <w:rPr>
          <w:rFonts w:ascii="Arial" w:hAnsi="Arial" w:cs="Arial"/>
          <w:color w:val="000000" w:themeColor="text1"/>
          <w:sz w:val="22"/>
          <w:szCs w:val="22"/>
          <w:shd w:val="clear" w:color="auto" w:fill="FFFFFF"/>
        </w:rPr>
        <w:t>:</w:t>
      </w:r>
      <w:r w:rsidR="00DB74A8" w:rsidRPr="00CC3775">
        <w:rPr>
          <w:rFonts w:ascii="Arial" w:hAnsi="Arial" w:cs="Arial"/>
          <w:color w:val="000000" w:themeColor="text1"/>
          <w:sz w:val="22"/>
          <w:szCs w:val="22"/>
          <w:shd w:val="clear" w:color="auto" w:fill="FFFFFF"/>
        </w:rPr>
        <w:t xml:space="preserve"> “</w:t>
      </w:r>
      <w:r w:rsidR="0018401F" w:rsidRPr="00CC3775">
        <w:rPr>
          <w:rFonts w:ascii="Arial" w:hAnsi="Arial" w:cs="Arial"/>
          <w:i/>
          <w:iCs/>
          <w:color w:val="000000" w:themeColor="text1"/>
          <w:sz w:val="22"/>
          <w:szCs w:val="22"/>
          <w:shd w:val="clear" w:color="auto" w:fill="FFFFFF"/>
        </w:rPr>
        <w:t>el otorgamiento de una concesión para que de conformidad con lo previsto en este Contrato, el Concesionario, por su cuenta y riesgo, lleve a cabo el Proyecto. El alcance físico del Proyecto se describe en la Parte Especial y en el Apéndice Técnico 1</w:t>
      </w:r>
      <w:r w:rsidR="2ABF4B3E" w:rsidRPr="00CC3775">
        <w:rPr>
          <w:rFonts w:ascii="Arial" w:hAnsi="Arial" w:cs="Arial"/>
          <w:color w:val="000000" w:themeColor="text1"/>
          <w:sz w:val="22"/>
          <w:szCs w:val="22"/>
          <w:shd w:val="clear" w:color="auto" w:fill="FFFFFF"/>
        </w:rPr>
        <w:t xml:space="preserve">” </w:t>
      </w:r>
    </w:p>
    <w:p w14:paraId="44D98F96" w14:textId="77777777" w:rsidR="00CF25B2" w:rsidRPr="00CC3775" w:rsidRDefault="00CF25B2" w:rsidP="00C25EC5">
      <w:pPr>
        <w:tabs>
          <w:tab w:val="left" w:pos="720"/>
        </w:tabs>
        <w:adjustRightInd/>
        <w:spacing w:line="240" w:lineRule="auto"/>
        <w:jc w:val="both"/>
        <w:rPr>
          <w:rFonts w:ascii="Arial" w:hAnsi="Arial" w:cs="Arial"/>
          <w:color w:val="000000" w:themeColor="text1"/>
          <w:sz w:val="22"/>
          <w:szCs w:val="22"/>
          <w:shd w:val="clear" w:color="auto" w:fill="FFFFFF"/>
        </w:rPr>
      </w:pPr>
    </w:p>
    <w:p w14:paraId="1A4466FE" w14:textId="03BCFC66" w:rsidR="004D0DA6" w:rsidRPr="00CC3775" w:rsidRDefault="2ABF4B3E" w:rsidP="00C25EC5">
      <w:pPr>
        <w:tabs>
          <w:tab w:val="left" w:pos="720"/>
        </w:tabs>
        <w:adjustRightInd/>
        <w:spacing w:line="240" w:lineRule="auto"/>
        <w:jc w:val="both"/>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rPr>
        <w:t>El alcance del Proyecto de conformidad con la Parte Especial del Contrato es: “</w:t>
      </w:r>
      <w:r w:rsidR="00032FEC" w:rsidRPr="00CC3775">
        <w:rPr>
          <w:rFonts w:ascii="Arial" w:hAnsi="Arial" w:cs="Arial"/>
          <w:color w:val="000000" w:themeColor="text1"/>
          <w:sz w:val="22"/>
          <w:szCs w:val="22"/>
          <w:shd w:val="clear" w:color="auto" w:fill="FFFFFF"/>
        </w:rPr>
        <w:t xml:space="preserve">(…) </w:t>
      </w:r>
      <w:r w:rsidR="00032FEC" w:rsidRPr="00CC3775">
        <w:rPr>
          <w:rFonts w:ascii="Arial" w:hAnsi="Arial" w:cs="Arial"/>
          <w:i/>
          <w:iCs/>
          <w:color w:val="000000" w:themeColor="text1"/>
          <w:sz w:val="22"/>
          <w:szCs w:val="22"/>
          <w:shd w:val="clear" w:color="auto" w:fill="FFFFFF"/>
        </w:rPr>
        <w:t>los estudios y diseños definitivos, financiación, gestión ambiental, predial y social, construcción, mejoramiento, rehabilitación, operación, mantenimiento y reversión de la Concesión Autopista al Mar 2, del Proyecto "Autopistas para la Prosperidad", de acuerdo con el Apéndice Técnico 1 y demás Apéndices del Contrato</w:t>
      </w:r>
      <w:r w:rsidR="00C07045" w:rsidRPr="00CC3775">
        <w:rPr>
          <w:rFonts w:ascii="Arial" w:hAnsi="Arial" w:cs="Arial"/>
          <w:color w:val="000000" w:themeColor="text1"/>
          <w:sz w:val="22"/>
          <w:szCs w:val="22"/>
          <w:shd w:val="clear" w:color="auto" w:fill="FFFFFF"/>
        </w:rPr>
        <w:t>”</w:t>
      </w:r>
      <w:r w:rsidR="00845C79" w:rsidRPr="00CC3775">
        <w:rPr>
          <w:rFonts w:ascii="Arial" w:hAnsi="Arial" w:cs="Arial"/>
          <w:color w:val="000000" w:themeColor="text1"/>
          <w:sz w:val="22"/>
          <w:szCs w:val="22"/>
          <w:shd w:val="clear" w:color="auto" w:fill="FFFFFF"/>
        </w:rPr>
        <w:t xml:space="preserve">; y que está </w:t>
      </w:r>
      <w:r w:rsidR="0042664E" w:rsidRPr="00CC3775">
        <w:rPr>
          <w:rFonts w:ascii="Arial" w:hAnsi="Arial" w:cs="Arial"/>
          <w:color w:val="000000" w:themeColor="text1"/>
          <w:sz w:val="22"/>
          <w:szCs w:val="22"/>
          <w:shd w:val="clear" w:color="auto" w:fill="FFFFFF"/>
        </w:rPr>
        <w:t xml:space="preserve">conformado por </w:t>
      </w:r>
      <w:r w:rsidR="004D0DA6" w:rsidRPr="00CC3775">
        <w:rPr>
          <w:rFonts w:ascii="Arial" w:hAnsi="Arial" w:cs="Arial"/>
          <w:color w:val="000000" w:themeColor="text1"/>
          <w:sz w:val="22"/>
          <w:szCs w:val="22"/>
          <w:shd w:val="clear" w:color="auto" w:fill="FFFFFF"/>
        </w:rPr>
        <w:t xml:space="preserve">la “Parte General”, la “Parte Especial”, sus Apéndices y Anexos, sus modificatorios, de ejecución y demás </w:t>
      </w:r>
      <w:r w:rsidR="001C3E07" w:rsidRPr="00CC3775">
        <w:rPr>
          <w:rFonts w:ascii="Arial" w:hAnsi="Arial" w:cs="Arial"/>
          <w:color w:val="000000" w:themeColor="text1"/>
          <w:sz w:val="22"/>
          <w:szCs w:val="22"/>
          <w:shd w:val="clear" w:color="auto" w:fill="FFFFFF"/>
        </w:rPr>
        <w:t xml:space="preserve">actas y </w:t>
      </w:r>
      <w:r w:rsidR="004D0DA6" w:rsidRPr="00CC3775">
        <w:rPr>
          <w:rFonts w:ascii="Arial" w:hAnsi="Arial" w:cs="Arial"/>
          <w:color w:val="000000" w:themeColor="text1"/>
          <w:sz w:val="22"/>
          <w:szCs w:val="22"/>
          <w:shd w:val="clear" w:color="auto" w:fill="FFFFFF"/>
        </w:rPr>
        <w:t xml:space="preserve">acuerdos suscritos por la ANI y el Concesionario, que lo aclaran, modifican, complementan o sustituyan, así mismo las reglas del Proceso de </w:t>
      </w:r>
      <w:r w:rsidR="008F2489" w:rsidRPr="00CC3775">
        <w:rPr>
          <w:rFonts w:ascii="Arial" w:hAnsi="Arial" w:cs="Arial"/>
          <w:color w:val="000000" w:themeColor="text1"/>
          <w:sz w:val="22"/>
          <w:szCs w:val="22"/>
          <w:shd w:val="clear" w:color="auto" w:fill="FFFFFF"/>
        </w:rPr>
        <w:t>Contratación</w:t>
      </w:r>
      <w:r w:rsidR="004D0DA6" w:rsidRPr="00CC3775">
        <w:rPr>
          <w:rFonts w:ascii="Arial" w:hAnsi="Arial" w:cs="Arial"/>
          <w:color w:val="000000" w:themeColor="text1"/>
          <w:sz w:val="22"/>
          <w:szCs w:val="22"/>
          <w:shd w:val="clear" w:color="auto" w:fill="FFFFFF"/>
        </w:rPr>
        <w:t xml:space="preserve"> con sus </w:t>
      </w:r>
      <w:r w:rsidR="008F2489" w:rsidRPr="00CC3775">
        <w:rPr>
          <w:rFonts w:ascii="Arial" w:hAnsi="Arial" w:cs="Arial"/>
          <w:color w:val="000000" w:themeColor="text1"/>
          <w:sz w:val="22"/>
          <w:szCs w:val="22"/>
          <w:shd w:val="clear" w:color="auto" w:fill="FFFFFF"/>
        </w:rPr>
        <w:t>A</w:t>
      </w:r>
      <w:r w:rsidR="004D0DA6" w:rsidRPr="00CC3775">
        <w:rPr>
          <w:rFonts w:ascii="Arial" w:hAnsi="Arial" w:cs="Arial"/>
          <w:color w:val="000000" w:themeColor="text1"/>
          <w:sz w:val="22"/>
          <w:szCs w:val="22"/>
          <w:shd w:val="clear" w:color="auto" w:fill="FFFFFF"/>
        </w:rPr>
        <w:t xml:space="preserve">dendas y </w:t>
      </w:r>
      <w:r w:rsidR="0010139F" w:rsidRPr="00CC3775">
        <w:rPr>
          <w:rFonts w:ascii="Arial" w:hAnsi="Arial" w:cs="Arial"/>
          <w:color w:val="000000" w:themeColor="text1"/>
          <w:sz w:val="22"/>
          <w:szCs w:val="22"/>
          <w:shd w:val="clear" w:color="auto" w:fill="FFFFFF"/>
        </w:rPr>
        <w:t>A</w:t>
      </w:r>
      <w:r w:rsidR="004D0DA6" w:rsidRPr="00CC3775">
        <w:rPr>
          <w:rFonts w:ascii="Arial" w:hAnsi="Arial" w:cs="Arial"/>
          <w:color w:val="000000" w:themeColor="text1"/>
          <w:sz w:val="22"/>
          <w:szCs w:val="22"/>
          <w:shd w:val="clear" w:color="auto" w:fill="FFFFFF"/>
        </w:rPr>
        <w:t xml:space="preserve">nexos, el acuerdo en etapa de factibilidad o la oferta presentada por el Concesionario, el acuerdo de garantía y el acuerdo de permanencia, debidamente </w:t>
      </w:r>
      <w:r w:rsidR="00797AEE" w:rsidRPr="00CC3775">
        <w:rPr>
          <w:rFonts w:ascii="Arial" w:hAnsi="Arial" w:cs="Arial"/>
          <w:color w:val="000000" w:themeColor="text1"/>
          <w:sz w:val="22"/>
          <w:szCs w:val="22"/>
          <w:shd w:val="clear" w:color="auto" w:fill="FFFFFF"/>
        </w:rPr>
        <w:t xml:space="preserve">firmados </w:t>
      </w:r>
      <w:r w:rsidR="004D0DA6" w:rsidRPr="00CC3775">
        <w:rPr>
          <w:rFonts w:ascii="Arial" w:hAnsi="Arial" w:cs="Arial"/>
          <w:color w:val="000000" w:themeColor="text1"/>
          <w:sz w:val="22"/>
          <w:szCs w:val="22"/>
          <w:shd w:val="clear" w:color="auto" w:fill="FFFFFF"/>
        </w:rPr>
        <w:lastRenderedPageBreak/>
        <w:t xml:space="preserve">de conformidad con lo previsto en la invitación a precalificar y/o en el pliego de condiciones, según corresponda. Todos los anteriores documentos se entienden incorporados al presente Contrato, por lo que su contenido será de obligatorio cumplimiento para las Partes. </w:t>
      </w:r>
    </w:p>
    <w:p w14:paraId="5F51B49B" w14:textId="77777777" w:rsidR="008E602E" w:rsidRPr="00CC3775" w:rsidRDefault="008E602E"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3E9A03E8" w14:textId="77777777"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70" w:name="_Toc235255465"/>
      <w:bookmarkStart w:id="71" w:name="_Toc243743955"/>
      <w:bookmarkStart w:id="72" w:name="_Toc249763568"/>
      <w:bookmarkStart w:id="73" w:name="_Toc252774494"/>
      <w:bookmarkStart w:id="74" w:name="_Toc383008070"/>
      <w:bookmarkStart w:id="75" w:name="_Toc413424238"/>
      <w:bookmarkStart w:id="76" w:name="_Toc284421685"/>
      <w:bookmarkStart w:id="77" w:name="_Toc409203824"/>
      <w:bookmarkStart w:id="78" w:name="_Toc286604414"/>
      <w:bookmarkStart w:id="79" w:name="_Toc426019224"/>
      <w:bookmarkStart w:id="80" w:name="_Toc14378867"/>
      <w:bookmarkStart w:id="81" w:name="_Toc34321029"/>
      <w:bookmarkStart w:id="82" w:name="_Toc43310829"/>
      <w:bookmarkStart w:id="83" w:name="_Toc47552740"/>
      <w:bookmarkStart w:id="84" w:name="_Toc55321650"/>
      <w:bookmarkStart w:id="85" w:name="_Toc75185204"/>
      <w:bookmarkStart w:id="86" w:name="_Toc1079578119"/>
      <w:r w:rsidRPr="00CC3775">
        <w:rPr>
          <w:rFonts w:ascii="Arial" w:hAnsi="Arial" w:cs="Arial"/>
          <w:b/>
          <w:bCs/>
          <w:color w:val="000000" w:themeColor="text1"/>
          <w:sz w:val="22"/>
          <w:szCs w:val="22"/>
          <w:shd w:val="clear" w:color="auto" w:fill="FFFFFF"/>
        </w:rPr>
        <w:t>“Contrato de Interventoría”</w:t>
      </w:r>
      <w:bookmarkEnd w:id="70"/>
      <w:bookmarkEnd w:id="71"/>
      <w:bookmarkEnd w:id="72"/>
      <w:bookmarkEnd w:id="73"/>
      <w:bookmarkEnd w:id="74"/>
      <w:bookmarkEnd w:id="75"/>
      <w:bookmarkEnd w:id="76"/>
      <w:bookmarkEnd w:id="77"/>
      <w:bookmarkEnd w:id="78"/>
      <w:bookmarkEnd w:id="79"/>
      <w:bookmarkEnd w:id="80"/>
      <w:bookmarkEnd w:id="81"/>
      <w:r w:rsidRPr="00CC3775">
        <w:rPr>
          <w:rFonts w:ascii="Arial" w:hAnsi="Arial" w:cs="Arial"/>
          <w:b/>
          <w:bCs/>
          <w:color w:val="000000" w:themeColor="text1"/>
          <w:sz w:val="22"/>
          <w:szCs w:val="22"/>
          <w:shd w:val="clear" w:color="auto" w:fill="FFFFFF"/>
        </w:rPr>
        <w:t xml:space="preserve"> o “Contrato”</w:t>
      </w:r>
      <w:bookmarkEnd w:id="82"/>
      <w:bookmarkEnd w:id="83"/>
      <w:bookmarkEnd w:id="84"/>
      <w:bookmarkEnd w:id="85"/>
      <w:bookmarkEnd w:id="86"/>
      <w:r w:rsidRPr="00CC3775">
        <w:rPr>
          <w:rFonts w:ascii="Arial" w:hAnsi="Arial" w:cs="Arial"/>
          <w:b/>
          <w:bCs/>
          <w:color w:val="000000" w:themeColor="text1"/>
          <w:sz w:val="22"/>
          <w:szCs w:val="22"/>
          <w:shd w:val="clear" w:color="auto" w:fill="FFFFFF"/>
        </w:rPr>
        <w:t xml:space="preserve"> </w:t>
      </w:r>
    </w:p>
    <w:p w14:paraId="0C28DCA6" w14:textId="77777777" w:rsidR="008E602E" w:rsidRPr="00CC3775" w:rsidRDefault="008E602E" w:rsidP="00C25EC5">
      <w:pPr>
        <w:tabs>
          <w:tab w:val="left" w:pos="2148"/>
        </w:tabs>
        <w:adjustRightInd/>
        <w:spacing w:line="240" w:lineRule="auto"/>
        <w:jc w:val="both"/>
        <w:rPr>
          <w:rFonts w:ascii="Arial" w:hAnsi="Arial" w:cs="Arial"/>
          <w:color w:val="000000" w:themeColor="text1"/>
          <w:sz w:val="22"/>
          <w:shd w:val="clear" w:color="auto" w:fill="FFFFFF"/>
          <w:lang w:val="es-ES"/>
        </w:rPr>
      </w:pPr>
    </w:p>
    <w:p w14:paraId="3594A430" w14:textId="10118AA8" w:rsidR="004D0DA6" w:rsidRPr="00CC3775" w:rsidRDefault="003A564C" w:rsidP="00C25EC5">
      <w:pPr>
        <w:tabs>
          <w:tab w:val="left" w:pos="2148"/>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 xml:space="preserve">Es el </w:t>
      </w:r>
      <w:r w:rsidR="00F11409" w:rsidRPr="00CC3775">
        <w:rPr>
          <w:rFonts w:ascii="Arial" w:hAnsi="Arial" w:cs="Arial"/>
          <w:color w:val="000000" w:themeColor="text1"/>
          <w:sz w:val="22"/>
          <w:shd w:val="clear" w:color="auto" w:fill="FFFFFF"/>
          <w:lang w:val="es-ES"/>
        </w:rPr>
        <w:t>c</w:t>
      </w:r>
      <w:r w:rsidR="004D0DA6" w:rsidRPr="00CC3775">
        <w:rPr>
          <w:rFonts w:ascii="Arial" w:hAnsi="Arial" w:cs="Arial"/>
          <w:color w:val="000000" w:themeColor="text1"/>
          <w:sz w:val="22"/>
          <w:shd w:val="clear" w:color="auto" w:fill="FFFFFF"/>
          <w:lang w:val="es-ES"/>
        </w:rPr>
        <w:t>ontrato que celebrará la ANI con el Interventor que tendrá por objeto el control y vigilancia integral sobre la ejecución del Contrato de Concesión,</w:t>
      </w:r>
      <w:r w:rsidR="004D0DA6" w:rsidRPr="00CC3775">
        <w:rPr>
          <w:rFonts w:ascii="Arial" w:hAnsi="Arial" w:cs="Arial"/>
          <w:color w:val="000000" w:themeColor="text1"/>
          <w:sz w:val="22"/>
          <w:lang w:val="es-ES"/>
        </w:rPr>
        <w:t xml:space="preserve"> </w:t>
      </w:r>
      <w:r w:rsidR="004D0DA6" w:rsidRPr="00CC3775">
        <w:rPr>
          <w:rFonts w:ascii="Arial" w:hAnsi="Arial" w:cs="Arial"/>
          <w:color w:val="000000" w:themeColor="text1"/>
          <w:sz w:val="22"/>
          <w:shd w:val="clear" w:color="auto" w:fill="FFFFFF"/>
          <w:lang w:val="es-ES"/>
        </w:rPr>
        <w:t>sus documentos modificatorios, de ejecución y demás acuerdos suscritos por la ANI</w:t>
      </w:r>
      <w:r w:rsidR="004D0DA6" w:rsidRPr="00CC3775">
        <w:rPr>
          <w:rFonts w:ascii="Arial" w:hAnsi="Arial" w:cs="Arial"/>
          <w:color w:val="000000" w:themeColor="text1"/>
          <w:sz w:val="22"/>
          <w:lang w:val="es-ES"/>
        </w:rPr>
        <w:t xml:space="preserve">, </w:t>
      </w:r>
      <w:r w:rsidR="004D0DA6" w:rsidRPr="00CC3775">
        <w:rPr>
          <w:rFonts w:ascii="Arial" w:hAnsi="Arial" w:cs="Arial"/>
          <w:color w:val="000000" w:themeColor="text1"/>
          <w:sz w:val="22"/>
          <w:shd w:val="clear" w:color="auto" w:fill="FFFFFF"/>
          <w:lang w:val="es-ES"/>
        </w:rPr>
        <w:t>que se encuentren a cargo del Concesionario en cada una de sus etapas de ejecución, incluyendo la información contenida en la plataforma transaccional de SECOP II.</w:t>
      </w:r>
    </w:p>
    <w:p w14:paraId="2E68EFEA" w14:textId="77777777" w:rsidR="00250815" w:rsidRPr="00CC3775" w:rsidRDefault="00250815" w:rsidP="00C25EC5">
      <w:pPr>
        <w:tabs>
          <w:tab w:val="left" w:pos="2148"/>
        </w:tabs>
        <w:adjustRightInd/>
        <w:spacing w:line="240" w:lineRule="auto"/>
        <w:jc w:val="both"/>
        <w:rPr>
          <w:rFonts w:ascii="Arial" w:hAnsi="Arial" w:cs="Arial"/>
          <w:color w:val="000000" w:themeColor="text1"/>
          <w:sz w:val="22"/>
          <w:shd w:val="clear" w:color="auto" w:fill="FFFFFF"/>
          <w:lang w:val="es-ES"/>
        </w:rPr>
      </w:pPr>
    </w:p>
    <w:p w14:paraId="144629ED" w14:textId="77777777"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r w:rsidRPr="00CC3775">
        <w:rPr>
          <w:rFonts w:ascii="Arial" w:hAnsi="Arial" w:cs="Arial"/>
          <w:b/>
          <w:bCs/>
          <w:color w:val="000000" w:themeColor="text1"/>
          <w:sz w:val="22"/>
          <w:szCs w:val="22"/>
          <w:shd w:val="clear" w:color="auto" w:fill="FFFFFF"/>
        </w:rPr>
        <w:t xml:space="preserve"> </w:t>
      </w:r>
      <w:bookmarkStart w:id="87" w:name="_Toc43310830"/>
      <w:bookmarkStart w:id="88" w:name="_Toc47552741"/>
      <w:bookmarkStart w:id="89" w:name="_Toc55321651"/>
      <w:bookmarkStart w:id="90" w:name="_Toc75185205"/>
      <w:bookmarkStart w:id="91" w:name="_Toc751253851"/>
      <w:r w:rsidRPr="00CC3775">
        <w:rPr>
          <w:rFonts w:ascii="Arial" w:hAnsi="Arial" w:cs="Arial"/>
          <w:b/>
          <w:bCs/>
          <w:color w:val="000000" w:themeColor="text1"/>
          <w:sz w:val="22"/>
          <w:szCs w:val="22"/>
          <w:shd w:val="clear" w:color="auto" w:fill="FFFFFF"/>
        </w:rPr>
        <w:t>“Comunicación Oficial”</w:t>
      </w:r>
      <w:bookmarkEnd w:id="87"/>
      <w:bookmarkEnd w:id="88"/>
      <w:bookmarkEnd w:id="89"/>
      <w:bookmarkEnd w:id="90"/>
      <w:bookmarkEnd w:id="91"/>
    </w:p>
    <w:p w14:paraId="7E238736" w14:textId="77777777" w:rsidR="00250815" w:rsidRPr="00CC3775" w:rsidRDefault="00250815" w:rsidP="00C25EC5">
      <w:pPr>
        <w:spacing w:line="240" w:lineRule="auto"/>
        <w:jc w:val="both"/>
        <w:rPr>
          <w:rFonts w:ascii="Arial" w:hAnsi="Arial" w:cs="Arial"/>
          <w:color w:val="000000" w:themeColor="text1"/>
          <w:sz w:val="22"/>
          <w:szCs w:val="22"/>
          <w:shd w:val="clear" w:color="auto" w:fill="FFFFFF"/>
          <w:lang w:val="es-ES"/>
        </w:rPr>
      </w:pPr>
    </w:p>
    <w:p w14:paraId="62C32F61" w14:textId="0C0100B6" w:rsidR="004D0DA6" w:rsidRPr="00CC3775" w:rsidRDefault="003A564C" w:rsidP="00C25EC5">
      <w:pPr>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zCs w:val="22"/>
          <w:shd w:val="clear" w:color="auto" w:fill="FFFFFF"/>
          <w:lang w:val="es-ES"/>
        </w:rPr>
        <w:t xml:space="preserve">Es </w:t>
      </w:r>
      <w:r w:rsidR="00F11409" w:rsidRPr="00CC3775">
        <w:rPr>
          <w:rFonts w:ascii="Arial" w:hAnsi="Arial" w:cs="Arial"/>
          <w:color w:val="000000" w:themeColor="text1"/>
          <w:sz w:val="22"/>
          <w:szCs w:val="22"/>
          <w:shd w:val="clear" w:color="auto" w:fill="FFFFFF"/>
          <w:lang w:val="es-ES"/>
        </w:rPr>
        <w:t>la c</w:t>
      </w:r>
      <w:r w:rsidR="004D0DA6" w:rsidRPr="00CC3775">
        <w:rPr>
          <w:rFonts w:ascii="Arial" w:hAnsi="Arial" w:cs="Arial"/>
          <w:color w:val="000000" w:themeColor="text1"/>
          <w:sz w:val="22"/>
          <w:szCs w:val="22"/>
          <w:shd w:val="clear" w:color="auto" w:fill="FFFFFF"/>
          <w:lang w:val="es-ES"/>
        </w:rPr>
        <w:t>omunicación</w:t>
      </w:r>
      <w:r w:rsidR="004D0DA6" w:rsidRPr="00CC3775">
        <w:rPr>
          <w:rFonts w:ascii="Arial" w:hAnsi="Arial" w:cs="Arial"/>
          <w:color w:val="000000" w:themeColor="text1"/>
          <w:sz w:val="22"/>
          <w:shd w:val="clear" w:color="auto" w:fill="FFFFFF"/>
          <w:lang w:val="es-ES"/>
        </w:rPr>
        <w:t xml:space="preserve"> escrita que enviarán las Partes para comunicar situaciones relacionadas con el Contrato de Concesión o de la ejecución del presente Contrato. La comunicación que sea enviada por el Interventor deberá radicarse en la ANI. Solamente será válida una notificación a la ANI cuando tenga la respectiva constancia de radicación de la Entidad. Cualquier plazo se empezará a contar a partir del Día Hábil siguiente a la fecha que conste en el número de la radicación en la ANI o en la constancia de recibo en las oficinas del Interventor, según aplique. Cualquier otro medio de comunicación escrito entre las Partes será válido para fines informativos, pero no será vinculante para las mismas.</w:t>
      </w:r>
    </w:p>
    <w:p w14:paraId="338BB0B4" w14:textId="77777777" w:rsidR="00416F59" w:rsidRPr="00CC3775" w:rsidRDefault="00416F59" w:rsidP="00C25EC5">
      <w:pPr>
        <w:spacing w:line="240" w:lineRule="auto"/>
        <w:jc w:val="both"/>
        <w:rPr>
          <w:rFonts w:ascii="Arial" w:hAnsi="Arial" w:cs="Arial"/>
          <w:color w:val="000000" w:themeColor="text1"/>
          <w:sz w:val="22"/>
          <w:shd w:val="clear" w:color="auto" w:fill="FFFFFF"/>
          <w:lang w:val="es-ES"/>
        </w:rPr>
      </w:pPr>
    </w:p>
    <w:p w14:paraId="3CD555D9" w14:textId="77777777"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92" w:name="_Toc43310831"/>
      <w:bookmarkStart w:id="93" w:name="_Toc47552742"/>
      <w:bookmarkStart w:id="94" w:name="_Toc55321652"/>
      <w:bookmarkStart w:id="95" w:name="_Toc75185206"/>
      <w:bookmarkStart w:id="96" w:name="_Toc1345640314"/>
      <w:r w:rsidRPr="00CC3775">
        <w:rPr>
          <w:rFonts w:ascii="Arial" w:hAnsi="Arial" w:cs="Arial"/>
          <w:b/>
          <w:bCs/>
          <w:color w:val="000000" w:themeColor="text1"/>
          <w:sz w:val="22"/>
          <w:szCs w:val="22"/>
          <w:shd w:val="clear" w:color="auto" w:fill="FFFFFF"/>
        </w:rPr>
        <w:t>“Día”</w:t>
      </w:r>
      <w:bookmarkEnd w:id="92"/>
      <w:bookmarkEnd w:id="93"/>
      <w:bookmarkEnd w:id="94"/>
      <w:bookmarkEnd w:id="95"/>
      <w:bookmarkEnd w:id="96"/>
      <w:r w:rsidRPr="00CC3775">
        <w:rPr>
          <w:rFonts w:ascii="Arial" w:hAnsi="Arial" w:cs="Arial"/>
          <w:b/>
          <w:bCs/>
          <w:color w:val="000000" w:themeColor="text1"/>
          <w:sz w:val="22"/>
          <w:szCs w:val="22"/>
          <w:shd w:val="clear" w:color="auto" w:fill="FFFFFF"/>
        </w:rPr>
        <w:t xml:space="preserve"> </w:t>
      </w:r>
    </w:p>
    <w:p w14:paraId="16655557" w14:textId="77777777" w:rsidR="00416F59" w:rsidRPr="00CC3775" w:rsidRDefault="00416F59" w:rsidP="00C25EC5">
      <w:pPr>
        <w:tabs>
          <w:tab w:val="left" w:pos="720"/>
        </w:tabs>
        <w:adjustRightInd/>
        <w:spacing w:line="240" w:lineRule="auto"/>
        <w:jc w:val="both"/>
        <w:rPr>
          <w:rFonts w:ascii="Arial" w:hAnsi="Arial" w:cs="Arial"/>
          <w:color w:val="000000" w:themeColor="text1"/>
          <w:sz w:val="22"/>
          <w:szCs w:val="22"/>
          <w:shd w:val="clear" w:color="auto" w:fill="FFFFFF"/>
          <w:lang w:val="es-ES"/>
        </w:rPr>
      </w:pPr>
    </w:p>
    <w:p w14:paraId="65B0F153" w14:textId="1D850A01" w:rsidR="004D0DA6" w:rsidRPr="00CC3775" w:rsidRDefault="00AF75DE"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zCs w:val="22"/>
          <w:shd w:val="clear" w:color="auto" w:fill="FFFFFF"/>
          <w:lang w:val="es-ES"/>
        </w:rPr>
        <w:t>E</w:t>
      </w:r>
      <w:r w:rsidR="00C549D4" w:rsidRPr="00CC3775">
        <w:rPr>
          <w:rFonts w:ascii="Arial" w:hAnsi="Arial" w:cs="Arial"/>
          <w:color w:val="000000" w:themeColor="text1"/>
          <w:sz w:val="22"/>
          <w:szCs w:val="22"/>
          <w:shd w:val="clear" w:color="auto" w:fill="FFFFFF"/>
          <w:lang w:val="es-ES"/>
        </w:rPr>
        <w:t>s c</w:t>
      </w:r>
      <w:r w:rsidR="004D0DA6" w:rsidRPr="00CC3775">
        <w:rPr>
          <w:rFonts w:ascii="Arial" w:hAnsi="Arial" w:cs="Arial"/>
          <w:color w:val="000000" w:themeColor="text1"/>
          <w:sz w:val="22"/>
          <w:szCs w:val="22"/>
          <w:shd w:val="clear" w:color="auto" w:fill="FFFFFF"/>
          <w:lang w:val="es-ES"/>
        </w:rPr>
        <w:t>ualquier</w:t>
      </w:r>
      <w:r w:rsidR="004D0DA6" w:rsidRPr="00CC3775">
        <w:rPr>
          <w:rFonts w:ascii="Arial" w:hAnsi="Arial" w:cs="Arial"/>
          <w:color w:val="000000" w:themeColor="text1"/>
          <w:sz w:val="22"/>
          <w:shd w:val="clear" w:color="auto" w:fill="FFFFFF"/>
          <w:lang w:val="es-ES"/>
        </w:rPr>
        <w:t xml:space="preserve"> Día calendario que comprende veinticuatro (24) horas. Cuando el Contrato prevea un plazo en Días para el cumplimiento de una obligación y este plazo no venza en un Día Hábil, el vencimiento ocurrirá el Día Hábil inmediatamente siguiente.</w:t>
      </w:r>
    </w:p>
    <w:p w14:paraId="4B9F0A44" w14:textId="77777777" w:rsidR="00416F59" w:rsidRPr="00CC3775" w:rsidRDefault="00416F59"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01CFA960" w14:textId="77777777"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97" w:name="_cp_blt_1_160"/>
      <w:bookmarkStart w:id="98" w:name="_cp_blt_2_159"/>
      <w:bookmarkStart w:id="99" w:name="_Toc235255474"/>
      <w:bookmarkStart w:id="100" w:name="_Toc243743964"/>
      <w:bookmarkStart w:id="101" w:name="_Toc249763577"/>
      <w:bookmarkStart w:id="102" w:name="_Toc252774503"/>
      <w:bookmarkStart w:id="103" w:name="_Toc383008079"/>
      <w:bookmarkStart w:id="104" w:name="_Toc413424247"/>
      <w:bookmarkStart w:id="105" w:name="_Toc284421694"/>
      <w:bookmarkStart w:id="106" w:name="_Toc409203833"/>
      <w:bookmarkStart w:id="107" w:name="_Toc286604423"/>
      <w:bookmarkStart w:id="108" w:name="_Toc426019234"/>
      <w:bookmarkStart w:id="109" w:name="_Toc14378877"/>
      <w:bookmarkStart w:id="110" w:name="_Toc34321041"/>
      <w:bookmarkStart w:id="111" w:name="_Toc43310832"/>
      <w:bookmarkStart w:id="112" w:name="_Toc47552743"/>
      <w:bookmarkStart w:id="113" w:name="_Toc55321653"/>
      <w:bookmarkStart w:id="114" w:name="_Toc75185207"/>
      <w:bookmarkStart w:id="115" w:name="_Toc1841814924"/>
      <w:bookmarkEnd w:id="97"/>
      <w:bookmarkEnd w:id="98"/>
      <w:r w:rsidRPr="00CC3775">
        <w:rPr>
          <w:rFonts w:ascii="Arial" w:hAnsi="Arial" w:cs="Arial"/>
          <w:b/>
          <w:bCs/>
          <w:color w:val="000000" w:themeColor="text1"/>
          <w:sz w:val="22"/>
          <w:szCs w:val="22"/>
          <w:shd w:val="clear" w:color="auto" w:fill="FFFFFF"/>
        </w:rPr>
        <w:t>“Día Hábil”</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sidRPr="00CC3775">
        <w:rPr>
          <w:rFonts w:ascii="Arial" w:hAnsi="Arial" w:cs="Arial"/>
          <w:b/>
          <w:bCs/>
          <w:color w:val="000000" w:themeColor="text1"/>
          <w:sz w:val="22"/>
          <w:szCs w:val="22"/>
          <w:shd w:val="clear" w:color="auto" w:fill="FFFFFF"/>
        </w:rPr>
        <w:t xml:space="preserve"> </w:t>
      </w:r>
    </w:p>
    <w:p w14:paraId="71860726" w14:textId="77777777" w:rsidR="00416F59" w:rsidRPr="00CC3775" w:rsidRDefault="00416F59" w:rsidP="00C25EC5">
      <w:pPr>
        <w:tabs>
          <w:tab w:val="left" w:pos="720"/>
        </w:tabs>
        <w:adjustRightInd/>
        <w:spacing w:line="240" w:lineRule="auto"/>
        <w:jc w:val="both"/>
        <w:rPr>
          <w:rFonts w:ascii="Arial" w:hAnsi="Arial" w:cs="Arial"/>
          <w:color w:val="000000" w:themeColor="text1"/>
          <w:sz w:val="22"/>
          <w:szCs w:val="22"/>
          <w:shd w:val="clear" w:color="auto" w:fill="FFFFFF"/>
          <w:lang w:val="es-ES"/>
        </w:rPr>
      </w:pPr>
    </w:p>
    <w:p w14:paraId="163D1FDD" w14:textId="13DD9192" w:rsidR="006A2587" w:rsidRPr="00CC3775" w:rsidRDefault="00C549D4"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zCs w:val="22"/>
          <w:shd w:val="clear" w:color="auto" w:fill="FFFFFF"/>
          <w:lang w:val="es-ES"/>
        </w:rPr>
        <w:t>Es c</w:t>
      </w:r>
      <w:r w:rsidR="004D0DA6" w:rsidRPr="00CC3775">
        <w:rPr>
          <w:rFonts w:ascii="Arial" w:hAnsi="Arial" w:cs="Arial"/>
          <w:color w:val="000000" w:themeColor="text1"/>
          <w:sz w:val="22"/>
          <w:szCs w:val="22"/>
          <w:shd w:val="clear" w:color="auto" w:fill="FFFFFF"/>
          <w:lang w:val="es-ES"/>
        </w:rPr>
        <w:t>ualquier</w:t>
      </w:r>
      <w:r w:rsidR="004D0DA6" w:rsidRPr="00CC3775">
        <w:rPr>
          <w:rFonts w:ascii="Arial" w:hAnsi="Arial" w:cs="Arial"/>
          <w:color w:val="000000" w:themeColor="text1"/>
          <w:sz w:val="22"/>
          <w:shd w:val="clear" w:color="auto" w:fill="FFFFFF"/>
          <w:lang w:val="es-ES"/>
        </w:rPr>
        <w:t xml:space="preserve"> Día en la semana, de lunes a viernes (inclusive), sin incluir los Días feriados en la República de Colombia.</w:t>
      </w:r>
    </w:p>
    <w:p w14:paraId="4BA89A2F" w14:textId="77777777" w:rsidR="00416F59" w:rsidRPr="00CC3775" w:rsidRDefault="00416F59"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0B045071" w14:textId="77777777" w:rsidR="00A81BD1" w:rsidRPr="00CC3775" w:rsidRDefault="2351AE5B" w:rsidP="00FE5779">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116" w:name="_Toc173020024"/>
      <w:bookmarkStart w:id="117" w:name="_Toc1404685612"/>
      <w:r w:rsidRPr="00CC3775">
        <w:rPr>
          <w:rFonts w:ascii="Arial" w:hAnsi="Arial" w:cs="Arial"/>
          <w:b/>
          <w:bCs/>
          <w:color w:val="000000" w:themeColor="text1"/>
          <w:sz w:val="22"/>
          <w:szCs w:val="22"/>
          <w:shd w:val="clear" w:color="auto" w:fill="FFFFFF"/>
        </w:rPr>
        <w:t>“Equipo de Coordinación y Seguimiento”</w:t>
      </w:r>
      <w:bookmarkEnd w:id="116"/>
      <w:bookmarkEnd w:id="117"/>
    </w:p>
    <w:p w14:paraId="364E4362" w14:textId="77777777" w:rsidR="00416F59" w:rsidRPr="00CC3775" w:rsidRDefault="00416F59" w:rsidP="00C25EC5">
      <w:pPr>
        <w:spacing w:line="240" w:lineRule="auto"/>
        <w:jc w:val="both"/>
        <w:rPr>
          <w:rFonts w:ascii="Arial" w:hAnsi="Arial" w:cs="Arial"/>
          <w:color w:val="000000" w:themeColor="text1"/>
          <w:sz w:val="22"/>
          <w:szCs w:val="22"/>
          <w:shd w:val="clear" w:color="auto" w:fill="FFFFFF"/>
        </w:rPr>
      </w:pPr>
    </w:p>
    <w:p w14:paraId="18F565F7" w14:textId="162220BA" w:rsidR="00D51F97" w:rsidRPr="00CC3775" w:rsidRDefault="00A81BD1" w:rsidP="00C25EC5">
      <w:pPr>
        <w:spacing w:line="240" w:lineRule="auto"/>
        <w:jc w:val="both"/>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rPr>
        <w:t>Equipo designado por la ANI encargado de desarrollar las actividades encaminadas a coordinar, evaluar y controlar el correcto desarrollo del Contrato, de conformidad con el “Manual de Seguimiento a Proyectos e Interventoría y Supervisión Contractual” que hace parte del Sistema de Gestión de Calidad de la ANI.</w:t>
      </w:r>
    </w:p>
    <w:p w14:paraId="13C4BDFE" w14:textId="77777777" w:rsidR="00416F59" w:rsidRPr="00CC3775" w:rsidRDefault="00416F59" w:rsidP="00C25EC5">
      <w:pPr>
        <w:spacing w:line="240" w:lineRule="auto"/>
        <w:jc w:val="both"/>
        <w:rPr>
          <w:rFonts w:ascii="Arial" w:hAnsi="Arial" w:cs="Arial"/>
          <w:color w:val="000000" w:themeColor="text1"/>
          <w:sz w:val="22"/>
          <w:szCs w:val="22"/>
          <w:shd w:val="clear" w:color="auto" w:fill="FFFFFF"/>
        </w:rPr>
      </w:pPr>
    </w:p>
    <w:p w14:paraId="11DC48F9" w14:textId="73CD00D9" w:rsidR="004D0DA6" w:rsidRPr="00CC3775" w:rsidRDefault="7A9CA038"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118" w:name="_Toc43310833"/>
      <w:bookmarkStart w:id="119" w:name="_Toc47552744"/>
      <w:bookmarkStart w:id="120" w:name="_Toc55321654"/>
      <w:bookmarkStart w:id="121" w:name="_Toc75185208"/>
      <w:r w:rsidRPr="00CC3775">
        <w:rPr>
          <w:rFonts w:ascii="Arial" w:hAnsi="Arial" w:cs="Arial"/>
          <w:b/>
          <w:bCs/>
          <w:color w:val="000000" w:themeColor="text1"/>
          <w:sz w:val="22"/>
          <w:szCs w:val="22"/>
          <w:shd w:val="clear" w:color="auto" w:fill="FFFFFF"/>
        </w:rPr>
        <w:t xml:space="preserve"> </w:t>
      </w:r>
      <w:bookmarkStart w:id="122" w:name="_Toc1812159763"/>
      <w:r w:rsidR="697B403F" w:rsidRPr="00CC3775">
        <w:rPr>
          <w:rFonts w:ascii="Arial" w:hAnsi="Arial" w:cs="Arial"/>
          <w:b/>
          <w:bCs/>
          <w:color w:val="000000" w:themeColor="text1"/>
          <w:sz w:val="22"/>
          <w:szCs w:val="22"/>
          <w:shd w:val="clear" w:color="auto" w:fill="FFFFFF"/>
        </w:rPr>
        <w:t>“Fiduciaria”</w:t>
      </w:r>
      <w:bookmarkEnd w:id="118"/>
      <w:bookmarkEnd w:id="119"/>
      <w:bookmarkEnd w:id="120"/>
      <w:bookmarkEnd w:id="121"/>
      <w:bookmarkEnd w:id="122"/>
    </w:p>
    <w:p w14:paraId="5C1A5158" w14:textId="77777777" w:rsidR="00416F59" w:rsidRPr="00CC3775" w:rsidRDefault="00416F59" w:rsidP="00C25EC5">
      <w:pPr>
        <w:shd w:val="clear" w:color="auto" w:fill="FFFFFF"/>
        <w:spacing w:line="240" w:lineRule="auto"/>
        <w:jc w:val="both"/>
        <w:textAlignment w:val="baseline"/>
        <w:rPr>
          <w:rFonts w:ascii="Arial" w:hAnsi="Arial" w:cs="Arial"/>
          <w:color w:val="000000" w:themeColor="text1"/>
          <w:sz w:val="22"/>
          <w:szCs w:val="22"/>
          <w:lang w:val="es-ES"/>
        </w:rPr>
      </w:pPr>
    </w:p>
    <w:p w14:paraId="4AE824AA" w14:textId="2F5909A8" w:rsidR="004D0DA6" w:rsidRPr="00CC3775" w:rsidRDefault="00F65E01" w:rsidP="00C25EC5">
      <w:pPr>
        <w:shd w:val="clear" w:color="auto" w:fill="FFFFFF"/>
        <w:spacing w:line="240" w:lineRule="auto"/>
        <w:jc w:val="both"/>
        <w:textAlignment w:val="baseline"/>
        <w:rPr>
          <w:rFonts w:ascii="Arial" w:hAnsi="Arial" w:cs="Arial"/>
          <w:color w:val="000000" w:themeColor="text1"/>
          <w:sz w:val="22"/>
          <w:lang w:val="es-ES"/>
        </w:rPr>
      </w:pPr>
      <w:r w:rsidRPr="00CC3775">
        <w:rPr>
          <w:rFonts w:ascii="Arial" w:hAnsi="Arial" w:cs="Arial"/>
          <w:color w:val="000000" w:themeColor="text1"/>
          <w:sz w:val="22"/>
          <w:szCs w:val="22"/>
          <w:lang w:val="es-ES"/>
        </w:rPr>
        <w:t>Es la s</w:t>
      </w:r>
      <w:r w:rsidR="004D0DA6" w:rsidRPr="00CC3775">
        <w:rPr>
          <w:rFonts w:ascii="Arial" w:hAnsi="Arial" w:cs="Arial"/>
          <w:color w:val="000000" w:themeColor="text1"/>
          <w:sz w:val="22"/>
          <w:szCs w:val="22"/>
          <w:lang w:val="es-ES"/>
        </w:rPr>
        <w:t>ociedad</w:t>
      </w:r>
      <w:r w:rsidR="004D0DA6" w:rsidRPr="00CC3775">
        <w:rPr>
          <w:rFonts w:ascii="Arial" w:hAnsi="Arial" w:cs="Arial"/>
          <w:color w:val="000000" w:themeColor="text1"/>
          <w:sz w:val="22"/>
          <w:lang w:val="es-ES"/>
        </w:rPr>
        <w:t xml:space="preserve"> de servicios financieros constituida en Colombia y vigilada por la Superintendencia Financiera de Colombia, autorizada para celebrar contratos de fiducia mercantil, que tenga una calificación de riesgo en calidad en administración de portafolios o en administración de activos que corresponda al menos a la segunda mejor calificación de la escala utilizada por la respectiva calificadora de riesgos autorizada por la Superintendencia Financiera de Colombia. La Fiduciaria será escogida por el Concesionario para actuar como administradora y vocera del Patrimonio Autónomo.</w:t>
      </w:r>
    </w:p>
    <w:p w14:paraId="2EC6234F" w14:textId="77777777" w:rsidR="00416F59" w:rsidRPr="00CC3775" w:rsidRDefault="00416F59" w:rsidP="00C25EC5">
      <w:pPr>
        <w:shd w:val="clear" w:color="auto" w:fill="FFFFFF"/>
        <w:spacing w:line="240" w:lineRule="auto"/>
        <w:jc w:val="both"/>
        <w:textAlignment w:val="baseline"/>
        <w:rPr>
          <w:rFonts w:ascii="Arial" w:hAnsi="Arial" w:cs="Arial"/>
          <w:color w:val="000000" w:themeColor="text1"/>
          <w:sz w:val="22"/>
          <w:lang w:val="es-ES"/>
        </w:rPr>
      </w:pPr>
    </w:p>
    <w:p w14:paraId="38315F22" w14:textId="17DE6F42"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123" w:name="_Toc43310834"/>
      <w:bookmarkStart w:id="124" w:name="_Toc47552745"/>
      <w:bookmarkStart w:id="125" w:name="_Toc55321655"/>
      <w:bookmarkStart w:id="126" w:name="_Toc75185209"/>
      <w:bookmarkStart w:id="127" w:name="_Toc1203825044"/>
      <w:r w:rsidRPr="00CC3775">
        <w:rPr>
          <w:rFonts w:ascii="Arial" w:hAnsi="Arial" w:cs="Arial"/>
          <w:b/>
          <w:bCs/>
          <w:color w:val="000000" w:themeColor="text1"/>
          <w:sz w:val="22"/>
          <w:szCs w:val="22"/>
          <w:shd w:val="clear" w:color="auto" w:fill="FFFFFF"/>
        </w:rPr>
        <w:t>“Formato”</w:t>
      </w:r>
      <w:bookmarkEnd w:id="123"/>
      <w:bookmarkEnd w:id="124"/>
      <w:bookmarkEnd w:id="125"/>
      <w:bookmarkEnd w:id="126"/>
      <w:bookmarkEnd w:id="127"/>
      <w:r w:rsidRPr="00CC3775">
        <w:rPr>
          <w:rFonts w:ascii="Arial" w:hAnsi="Arial" w:cs="Arial"/>
          <w:b/>
          <w:bCs/>
          <w:color w:val="000000" w:themeColor="text1"/>
          <w:sz w:val="22"/>
          <w:szCs w:val="22"/>
          <w:shd w:val="clear" w:color="auto" w:fill="FFFFFF"/>
        </w:rPr>
        <w:t xml:space="preserve"> </w:t>
      </w:r>
    </w:p>
    <w:p w14:paraId="6DB82661" w14:textId="77777777" w:rsidR="001D0567" w:rsidRPr="00CC3775" w:rsidRDefault="001D0567" w:rsidP="00C25EC5">
      <w:pPr>
        <w:tabs>
          <w:tab w:val="left" w:pos="720"/>
        </w:tabs>
        <w:adjustRightInd/>
        <w:spacing w:line="240" w:lineRule="auto"/>
        <w:jc w:val="both"/>
        <w:rPr>
          <w:rFonts w:ascii="Arial" w:hAnsi="Arial" w:cs="Arial"/>
          <w:color w:val="000000" w:themeColor="text1"/>
          <w:sz w:val="22"/>
          <w:szCs w:val="22"/>
          <w:shd w:val="clear" w:color="auto" w:fill="FFFFFF"/>
          <w:lang w:val="es-ES"/>
        </w:rPr>
      </w:pPr>
    </w:p>
    <w:p w14:paraId="0BFBBB08" w14:textId="05D450D2" w:rsidR="004D0DA6" w:rsidRPr="00CC3775" w:rsidRDefault="00F65E01"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zCs w:val="22"/>
          <w:shd w:val="clear" w:color="auto" w:fill="FFFFFF"/>
          <w:lang w:val="es-ES"/>
        </w:rPr>
        <w:t>Son los d</w:t>
      </w:r>
      <w:r w:rsidR="004D0DA6" w:rsidRPr="00CC3775">
        <w:rPr>
          <w:rFonts w:ascii="Arial" w:hAnsi="Arial" w:cs="Arial"/>
          <w:color w:val="000000" w:themeColor="text1"/>
          <w:sz w:val="22"/>
          <w:szCs w:val="22"/>
          <w:shd w:val="clear" w:color="auto" w:fill="FFFFFF"/>
          <w:lang w:val="es-ES"/>
        </w:rPr>
        <w:t>ocumentos</w:t>
      </w:r>
      <w:r w:rsidR="004D0DA6" w:rsidRPr="00CC3775">
        <w:rPr>
          <w:rFonts w:ascii="Arial" w:hAnsi="Arial" w:cs="Arial"/>
          <w:color w:val="000000" w:themeColor="text1"/>
          <w:sz w:val="22"/>
          <w:shd w:val="clear" w:color="auto" w:fill="FFFFFF"/>
          <w:lang w:val="es-ES"/>
        </w:rPr>
        <w:t xml:space="preserve"> adjuntos al Contrato. Los Formatos son los siguientes:</w:t>
      </w:r>
    </w:p>
    <w:p w14:paraId="5342CB57" w14:textId="77777777" w:rsidR="004D0DA6" w:rsidRPr="00CC3775" w:rsidRDefault="004D0DA6" w:rsidP="00C25EC5">
      <w:pPr>
        <w:pStyle w:val="Prrafodelista"/>
        <w:tabs>
          <w:tab w:val="left" w:pos="720"/>
        </w:tabs>
        <w:adjustRightInd/>
        <w:spacing w:line="240" w:lineRule="auto"/>
        <w:ind w:left="360"/>
        <w:rPr>
          <w:rFonts w:ascii="Arial" w:hAnsi="Arial" w:cs="Arial"/>
          <w:color w:val="000000" w:themeColor="text1"/>
          <w:sz w:val="22"/>
          <w:shd w:val="clear" w:color="auto" w:fill="FFFFFF"/>
          <w:lang w:val="es-ES"/>
        </w:rPr>
      </w:pPr>
    </w:p>
    <w:p w14:paraId="447FB39A" w14:textId="77777777" w:rsidR="004D0DA6" w:rsidRPr="00CC3775" w:rsidRDefault="004D0DA6" w:rsidP="00C25EC5">
      <w:pPr>
        <w:pStyle w:val="Prrafodelista"/>
        <w:tabs>
          <w:tab w:val="left" w:pos="720"/>
        </w:tabs>
        <w:adjustRightInd/>
        <w:spacing w:line="240" w:lineRule="auto"/>
        <w:ind w:left="360"/>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Formato 1. Carta de Presentación del Personal</w:t>
      </w:r>
    </w:p>
    <w:p w14:paraId="721A0378" w14:textId="77777777" w:rsidR="004D0DA6" w:rsidRPr="00CC3775" w:rsidRDefault="004D0DA6" w:rsidP="00C25EC5">
      <w:pPr>
        <w:pStyle w:val="Prrafodelista"/>
        <w:tabs>
          <w:tab w:val="left" w:pos="720"/>
        </w:tabs>
        <w:adjustRightInd/>
        <w:spacing w:line="240" w:lineRule="auto"/>
        <w:ind w:left="360"/>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Formato 2. Certificación del Asegurador</w:t>
      </w:r>
    </w:p>
    <w:p w14:paraId="6B03FB57" w14:textId="1846E4F7" w:rsidR="004D0DA6" w:rsidRPr="00CC3775" w:rsidRDefault="004D0DA6" w:rsidP="00C25EC5">
      <w:pPr>
        <w:pStyle w:val="Prrafodelista"/>
        <w:tabs>
          <w:tab w:val="left" w:pos="720"/>
        </w:tabs>
        <w:adjustRightInd/>
        <w:spacing w:line="240" w:lineRule="auto"/>
        <w:ind w:left="360"/>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 xml:space="preserve">Formato 3. </w:t>
      </w:r>
      <w:r w:rsidR="00E5785E" w:rsidRPr="00CC3775">
        <w:rPr>
          <w:rFonts w:ascii="Arial" w:hAnsi="Arial" w:cs="Arial"/>
          <w:color w:val="000000" w:themeColor="text1"/>
          <w:sz w:val="22"/>
          <w:shd w:val="clear" w:color="auto" w:fill="FFFFFF"/>
          <w:lang w:val="es-ES"/>
        </w:rPr>
        <w:t>Relación de Aportes al Sistema de Seguridad Social</w:t>
      </w:r>
    </w:p>
    <w:p w14:paraId="394F98AB" w14:textId="77777777" w:rsidR="00BA65FC" w:rsidRPr="00CC3775" w:rsidRDefault="00BA65FC" w:rsidP="00C25EC5">
      <w:pPr>
        <w:pStyle w:val="Prrafodelista"/>
        <w:tabs>
          <w:tab w:val="left" w:pos="720"/>
        </w:tabs>
        <w:adjustRightInd/>
        <w:spacing w:line="240" w:lineRule="auto"/>
        <w:ind w:left="360"/>
        <w:rPr>
          <w:rFonts w:ascii="Arial" w:hAnsi="Arial" w:cs="Arial"/>
          <w:color w:val="000000" w:themeColor="text1"/>
          <w:sz w:val="22"/>
          <w:shd w:val="clear" w:color="auto" w:fill="FFFFFF"/>
          <w:lang w:val="es-ES"/>
        </w:rPr>
      </w:pPr>
    </w:p>
    <w:p w14:paraId="5BEF730B" w14:textId="74DDFC15"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128" w:name="_Toc71899188"/>
      <w:bookmarkStart w:id="129" w:name="_Toc71899189"/>
      <w:bookmarkStart w:id="130" w:name="_Toc43310835"/>
      <w:bookmarkStart w:id="131" w:name="_Toc47552746"/>
      <w:bookmarkStart w:id="132" w:name="_Toc55321656"/>
      <w:bookmarkStart w:id="133" w:name="_Toc75185210"/>
      <w:bookmarkStart w:id="134" w:name="_Toc634809492"/>
      <w:bookmarkEnd w:id="128"/>
      <w:bookmarkEnd w:id="129"/>
      <w:r w:rsidRPr="00CC3775">
        <w:rPr>
          <w:rFonts w:ascii="Arial" w:hAnsi="Arial" w:cs="Arial"/>
          <w:b/>
          <w:bCs/>
          <w:color w:val="000000" w:themeColor="text1"/>
          <w:sz w:val="22"/>
          <w:szCs w:val="22"/>
          <w:shd w:val="clear" w:color="auto" w:fill="FFFFFF"/>
        </w:rPr>
        <w:t>“Fuerza Mayor”</w:t>
      </w:r>
      <w:bookmarkEnd w:id="130"/>
      <w:bookmarkEnd w:id="131"/>
      <w:bookmarkEnd w:id="132"/>
      <w:bookmarkEnd w:id="133"/>
      <w:bookmarkEnd w:id="134"/>
      <w:r w:rsidRPr="00CC3775">
        <w:rPr>
          <w:rFonts w:ascii="Arial" w:hAnsi="Arial" w:cs="Arial"/>
          <w:b/>
          <w:bCs/>
          <w:color w:val="000000" w:themeColor="text1"/>
          <w:sz w:val="22"/>
          <w:szCs w:val="22"/>
          <w:shd w:val="clear" w:color="auto" w:fill="FFFFFF"/>
        </w:rPr>
        <w:t xml:space="preserve"> </w:t>
      </w:r>
    </w:p>
    <w:p w14:paraId="68004723"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0C1D5D2B" w14:textId="16E19AE7" w:rsidR="004D0DA6" w:rsidRPr="00CC3775" w:rsidRDefault="004D0DA6"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Se entenderá por Fuerza Mayor lo estipulado en la Ley Aplicable y la jurisprudencia.</w:t>
      </w:r>
    </w:p>
    <w:p w14:paraId="11FE8A99"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5BBE6C50" w14:textId="77777777"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135" w:name="_Toc43310836"/>
      <w:bookmarkStart w:id="136" w:name="_Toc47552747"/>
      <w:bookmarkStart w:id="137" w:name="_Toc55321657"/>
      <w:bookmarkStart w:id="138" w:name="_Toc75185211"/>
      <w:bookmarkStart w:id="139" w:name="_Toc386719556"/>
      <w:bookmarkStart w:id="140" w:name="_Toc235255517"/>
      <w:bookmarkStart w:id="141" w:name="_Toc243744007"/>
      <w:bookmarkStart w:id="142" w:name="_Toc249763620"/>
      <w:bookmarkStart w:id="143" w:name="_Toc252774548"/>
      <w:bookmarkStart w:id="144" w:name="_Toc383008124"/>
      <w:bookmarkStart w:id="145" w:name="_Toc413424291"/>
      <w:bookmarkStart w:id="146" w:name="_Toc284421738"/>
      <w:bookmarkStart w:id="147" w:name="_Toc409203877"/>
      <w:bookmarkStart w:id="148" w:name="_Toc286604467"/>
      <w:bookmarkStart w:id="149" w:name="_Toc426019277"/>
      <w:bookmarkStart w:id="150" w:name="_Toc14378922"/>
      <w:bookmarkStart w:id="151" w:name="_Toc34321090"/>
      <w:r w:rsidRPr="00CC3775">
        <w:rPr>
          <w:rFonts w:ascii="Arial" w:hAnsi="Arial" w:cs="Arial"/>
          <w:b/>
          <w:bCs/>
          <w:color w:val="000000" w:themeColor="text1"/>
          <w:sz w:val="22"/>
          <w:szCs w:val="22"/>
          <w:shd w:val="clear" w:color="auto" w:fill="FFFFFF"/>
        </w:rPr>
        <w:t>“Informe de Interventoría”</w:t>
      </w:r>
      <w:bookmarkEnd w:id="135"/>
      <w:bookmarkEnd w:id="136"/>
      <w:bookmarkEnd w:id="137"/>
      <w:bookmarkEnd w:id="138"/>
      <w:bookmarkEnd w:id="139"/>
    </w:p>
    <w:p w14:paraId="1E1BE080" w14:textId="77777777" w:rsidR="00BA65FC" w:rsidRPr="00CC3775" w:rsidRDefault="00BA65FC" w:rsidP="00C25EC5">
      <w:pPr>
        <w:shd w:val="clear" w:color="auto" w:fill="FFFFFF"/>
        <w:spacing w:line="240" w:lineRule="auto"/>
        <w:jc w:val="both"/>
        <w:textAlignment w:val="baseline"/>
        <w:rPr>
          <w:rFonts w:ascii="Arial" w:hAnsi="Arial" w:cs="Arial"/>
          <w:color w:val="000000" w:themeColor="text1"/>
          <w:sz w:val="22"/>
          <w:szCs w:val="22"/>
          <w:bdr w:val="none" w:sz="0" w:space="0" w:color="auto" w:frame="1"/>
          <w:lang w:val="es-ES"/>
        </w:rPr>
      </w:pPr>
    </w:p>
    <w:p w14:paraId="58B5F15E" w14:textId="56047F1C" w:rsidR="004D0DA6" w:rsidRPr="00CC3775" w:rsidRDefault="00293F82" w:rsidP="00C25EC5">
      <w:pPr>
        <w:shd w:val="clear" w:color="auto" w:fill="FFFFFF"/>
        <w:spacing w:line="240" w:lineRule="auto"/>
        <w:jc w:val="both"/>
        <w:textAlignment w:val="baseline"/>
        <w:rPr>
          <w:rFonts w:ascii="Arial" w:hAnsi="Arial" w:cs="Arial"/>
          <w:color w:val="000000" w:themeColor="text1"/>
          <w:sz w:val="22"/>
          <w:bdr w:val="none" w:sz="0" w:space="0" w:color="auto" w:frame="1"/>
          <w:lang w:val="es-ES"/>
        </w:rPr>
      </w:pPr>
      <w:r w:rsidRPr="00CC3775">
        <w:rPr>
          <w:rFonts w:ascii="Arial" w:hAnsi="Arial" w:cs="Arial"/>
          <w:color w:val="000000" w:themeColor="text1"/>
          <w:sz w:val="22"/>
          <w:szCs w:val="22"/>
          <w:bdr w:val="none" w:sz="0" w:space="0" w:color="auto" w:frame="1"/>
          <w:lang w:val="es-ES"/>
        </w:rPr>
        <w:lastRenderedPageBreak/>
        <w:t>Es el i</w:t>
      </w:r>
      <w:r w:rsidR="004D0DA6" w:rsidRPr="00CC3775">
        <w:rPr>
          <w:rFonts w:ascii="Arial" w:hAnsi="Arial" w:cs="Arial"/>
          <w:color w:val="000000" w:themeColor="text1"/>
          <w:sz w:val="22"/>
          <w:szCs w:val="22"/>
          <w:bdr w:val="none" w:sz="0" w:space="0" w:color="auto" w:frame="1"/>
          <w:lang w:val="es-ES"/>
        </w:rPr>
        <w:t>nforme</w:t>
      </w:r>
      <w:r w:rsidR="004D0DA6" w:rsidRPr="00CC3775">
        <w:rPr>
          <w:rFonts w:ascii="Arial" w:hAnsi="Arial" w:cs="Arial"/>
          <w:color w:val="000000" w:themeColor="text1"/>
          <w:sz w:val="22"/>
          <w:bdr w:val="none" w:sz="0" w:space="0" w:color="auto" w:frame="1"/>
          <w:lang w:val="es-ES"/>
        </w:rPr>
        <w:t xml:space="preserve"> que entregará el Interventor al Supervisor de</w:t>
      </w:r>
      <w:r w:rsidR="00251445" w:rsidRPr="00CC3775">
        <w:rPr>
          <w:rFonts w:ascii="Arial" w:hAnsi="Arial" w:cs="Arial"/>
          <w:color w:val="000000" w:themeColor="text1"/>
          <w:sz w:val="22"/>
          <w:bdr w:val="none" w:sz="0" w:space="0" w:color="auto" w:frame="1"/>
          <w:lang w:val="es-ES"/>
        </w:rPr>
        <w:t xml:space="preserve">l </w:t>
      </w:r>
      <w:r w:rsidR="00F50EFB" w:rsidRPr="00CC3775">
        <w:rPr>
          <w:rFonts w:ascii="Arial" w:hAnsi="Arial" w:cs="Arial"/>
          <w:color w:val="000000" w:themeColor="text1"/>
          <w:sz w:val="22"/>
          <w:bdr w:val="none" w:sz="0" w:space="0" w:color="auto" w:frame="1"/>
          <w:lang w:val="es-ES"/>
        </w:rPr>
        <w:t xml:space="preserve">Proyecto de </w:t>
      </w:r>
      <w:r w:rsidR="004D0DA6" w:rsidRPr="00CC3775">
        <w:rPr>
          <w:rFonts w:ascii="Arial" w:hAnsi="Arial" w:cs="Arial"/>
          <w:color w:val="000000" w:themeColor="text1"/>
          <w:sz w:val="22"/>
          <w:bdr w:val="none" w:sz="0" w:space="0" w:color="auto" w:frame="1"/>
          <w:lang w:val="es-ES"/>
        </w:rPr>
        <w:t>la ANI según se designe, en el que se reportará de manera detallada el estado de la ejecución de las Intervenciones y</w:t>
      </w:r>
      <w:r w:rsidR="00CA4C3A" w:rsidRPr="00CC3775">
        <w:rPr>
          <w:rFonts w:ascii="Arial" w:hAnsi="Arial" w:cs="Arial"/>
          <w:color w:val="000000" w:themeColor="text1"/>
          <w:sz w:val="22"/>
          <w:szCs w:val="22"/>
          <w:bdr w:val="none" w:sz="0" w:space="0" w:color="auto" w:frame="1"/>
          <w:lang w:val="es-ES"/>
        </w:rPr>
        <w:t>,</w:t>
      </w:r>
      <w:r w:rsidR="004D0DA6" w:rsidRPr="00CC3775">
        <w:rPr>
          <w:rFonts w:ascii="Arial" w:hAnsi="Arial" w:cs="Arial"/>
          <w:color w:val="000000" w:themeColor="text1"/>
          <w:sz w:val="22"/>
          <w:bdr w:val="none" w:sz="0" w:space="0" w:color="auto" w:frame="1"/>
          <w:lang w:val="es-ES"/>
        </w:rPr>
        <w:t xml:space="preserve"> en general</w:t>
      </w:r>
      <w:r w:rsidR="00CA4C3A" w:rsidRPr="00CC3775">
        <w:rPr>
          <w:rFonts w:ascii="Arial" w:hAnsi="Arial" w:cs="Arial"/>
          <w:color w:val="000000" w:themeColor="text1"/>
          <w:sz w:val="22"/>
          <w:szCs w:val="22"/>
          <w:bdr w:val="none" w:sz="0" w:space="0" w:color="auto" w:frame="1"/>
          <w:lang w:val="es-ES"/>
        </w:rPr>
        <w:t>,</w:t>
      </w:r>
      <w:r w:rsidR="004D0DA6" w:rsidRPr="00CC3775">
        <w:rPr>
          <w:rFonts w:ascii="Arial" w:hAnsi="Arial" w:cs="Arial"/>
          <w:color w:val="000000" w:themeColor="text1"/>
          <w:sz w:val="22"/>
          <w:bdr w:val="none" w:sz="0" w:space="0" w:color="auto" w:frame="1"/>
          <w:lang w:val="es-ES"/>
        </w:rPr>
        <w:t xml:space="preserve"> el cumplimiento de las obligaciones del Concesionario. </w:t>
      </w:r>
    </w:p>
    <w:p w14:paraId="03CF0108" w14:textId="77777777" w:rsidR="00BA65FC" w:rsidRPr="00CC3775" w:rsidRDefault="00BA65FC" w:rsidP="00C25EC5">
      <w:pPr>
        <w:shd w:val="clear" w:color="auto" w:fill="FFFFFF"/>
        <w:spacing w:line="240" w:lineRule="auto"/>
        <w:jc w:val="both"/>
        <w:textAlignment w:val="baseline"/>
        <w:rPr>
          <w:rFonts w:ascii="Arial" w:hAnsi="Arial" w:cs="Arial"/>
          <w:color w:val="000000" w:themeColor="text1"/>
          <w:sz w:val="22"/>
          <w:bdr w:val="none" w:sz="0" w:space="0" w:color="auto" w:frame="1"/>
          <w:lang w:val="es-ES"/>
        </w:rPr>
      </w:pPr>
    </w:p>
    <w:p w14:paraId="3F92812C" w14:textId="21D21148"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152" w:name="_Toc55321658"/>
      <w:bookmarkStart w:id="153" w:name="_Toc43310837"/>
      <w:bookmarkStart w:id="154" w:name="_Toc47552748"/>
      <w:bookmarkStart w:id="155" w:name="_Toc75185212"/>
      <w:bookmarkStart w:id="156" w:name="_Toc156345325"/>
      <w:r w:rsidRPr="00CC3775">
        <w:rPr>
          <w:rFonts w:ascii="Arial" w:hAnsi="Arial" w:cs="Arial"/>
          <w:b/>
          <w:bCs/>
          <w:color w:val="000000" w:themeColor="text1"/>
          <w:sz w:val="22"/>
          <w:szCs w:val="22"/>
          <w:shd w:val="clear" w:color="auto" w:fill="FFFFFF"/>
        </w:rPr>
        <w:t>“Interventor” o “Interventoría”</w:t>
      </w:r>
      <w:bookmarkEnd w:id="152"/>
      <w:bookmarkEnd w:id="153"/>
      <w:bookmarkEnd w:id="154"/>
      <w:r w:rsidRPr="00CC3775">
        <w:rPr>
          <w:rFonts w:ascii="Arial" w:hAnsi="Arial" w:cs="Arial"/>
          <w:b/>
          <w:bCs/>
          <w:color w:val="000000" w:themeColor="text1"/>
          <w:sz w:val="22"/>
          <w:szCs w:val="22"/>
          <w:shd w:val="clear" w:color="auto" w:fill="FFFFFF"/>
        </w:rPr>
        <w:t xml:space="preserve"> o “Contratista”</w:t>
      </w:r>
      <w:bookmarkEnd w:id="155"/>
      <w:bookmarkEnd w:id="156"/>
    </w:p>
    <w:p w14:paraId="01C53BB0"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zCs w:val="22"/>
          <w:shd w:val="clear" w:color="auto" w:fill="FFFFFF"/>
          <w:lang w:val="es-ES"/>
        </w:rPr>
      </w:pPr>
    </w:p>
    <w:p w14:paraId="654451E6" w14:textId="15682B38" w:rsidR="00BA65FC" w:rsidRPr="00CC3775" w:rsidRDefault="00293F82"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zCs w:val="22"/>
          <w:shd w:val="clear" w:color="auto" w:fill="FFFFFF"/>
          <w:lang w:val="es-ES"/>
        </w:rPr>
        <w:t>Es la p</w:t>
      </w:r>
      <w:r w:rsidR="004D0DA6" w:rsidRPr="00CC3775">
        <w:rPr>
          <w:rFonts w:ascii="Arial" w:hAnsi="Arial" w:cs="Arial"/>
          <w:color w:val="000000" w:themeColor="text1"/>
          <w:sz w:val="22"/>
          <w:szCs w:val="22"/>
          <w:shd w:val="clear" w:color="auto" w:fill="FFFFFF"/>
          <w:lang w:val="es-ES"/>
        </w:rPr>
        <w:t>ersona</w:t>
      </w:r>
      <w:r w:rsidR="004D0DA6" w:rsidRPr="00CC3775">
        <w:rPr>
          <w:rFonts w:ascii="Arial" w:hAnsi="Arial" w:cs="Arial"/>
          <w:color w:val="000000" w:themeColor="text1"/>
          <w:sz w:val="22"/>
          <w:shd w:val="clear" w:color="auto" w:fill="FFFFFF"/>
          <w:lang w:val="es-ES"/>
        </w:rPr>
        <w:t xml:space="preserve"> natural o jurídica</w:t>
      </w:r>
      <w:r w:rsidR="00BC5E7A" w:rsidRPr="00CC3775">
        <w:rPr>
          <w:rFonts w:ascii="Arial" w:hAnsi="Arial" w:cs="Arial"/>
          <w:color w:val="000000" w:themeColor="text1"/>
          <w:sz w:val="22"/>
          <w:shd w:val="clear" w:color="auto" w:fill="FFFFFF"/>
          <w:lang w:val="es-ES"/>
        </w:rPr>
        <w:t>, o el consorcio o unión temporal</w:t>
      </w:r>
      <w:r w:rsidR="004D0DA6" w:rsidRPr="00CC3775">
        <w:rPr>
          <w:rFonts w:ascii="Arial" w:hAnsi="Arial" w:cs="Arial"/>
          <w:color w:val="000000" w:themeColor="text1"/>
          <w:sz w:val="22"/>
          <w:shd w:val="clear" w:color="auto" w:fill="FFFFFF"/>
          <w:lang w:val="es-ES"/>
        </w:rPr>
        <w:t xml:space="preserve"> identificada en el encabezado del presente Contrato de Interventoría.</w:t>
      </w:r>
    </w:p>
    <w:p w14:paraId="0A0700EB" w14:textId="77777777" w:rsidR="004D0DA6" w:rsidRPr="00CC3775" w:rsidRDefault="004D0DA6"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49BAF650" w14:textId="77EF6308"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157" w:name="_Toc55321659"/>
      <w:bookmarkStart w:id="158" w:name="_Toc43310838"/>
      <w:bookmarkStart w:id="159" w:name="_Toc47552749"/>
      <w:bookmarkStart w:id="160" w:name="_Toc75185213"/>
      <w:bookmarkStart w:id="161" w:name="_Toc1939523176"/>
      <w:r w:rsidRPr="00CC3775">
        <w:rPr>
          <w:rFonts w:ascii="Arial" w:hAnsi="Arial" w:cs="Arial"/>
          <w:b/>
          <w:bCs/>
          <w:color w:val="000000" w:themeColor="text1"/>
          <w:sz w:val="22"/>
          <w:szCs w:val="22"/>
          <w:shd w:val="clear" w:color="auto" w:fill="FFFFFF"/>
        </w:rPr>
        <w:t>“Índice de Precios al Consumidor”- IPC-</w:t>
      </w:r>
      <w:bookmarkEnd w:id="157"/>
      <w:bookmarkEnd w:id="158"/>
      <w:bookmarkEnd w:id="159"/>
      <w:bookmarkEnd w:id="160"/>
      <w:bookmarkEnd w:id="161"/>
    </w:p>
    <w:p w14:paraId="2F2E0160" w14:textId="77777777" w:rsidR="00BA65FC" w:rsidRPr="00CC3775" w:rsidRDefault="00BA65FC" w:rsidP="00C25EC5">
      <w:pPr>
        <w:shd w:val="clear" w:color="auto" w:fill="FFFFFF"/>
        <w:spacing w:line="240" w:lineRule="auto"/>
        <w:jc w:val="both"/>
        <w:textAlignment w:val="baseline"/>
        <w:rPr>
          <w:rFonts w:ascii="Arial" w:hAnsi="Arial" w:cs="Arial"/>
          <w:color w:val="000000" w:themeColor="text1"/>
          <w:sz w:val="22"/>
          <w:szCs w:val="22"/>
          <w:bdr w:val="none" w:sz="0" w:space="0" w:color="auto" w:frame="1"/>
          <w:lang w:val="es-ES"/>
        </w:rPr>
      </w:pPr>
    </w:p>
    <w:p w14:paraId="248824B8" w14:textId="584ECC9F" w:rsidR="004D0DA6" w:rsidRPr="00CC3775" w:rsidRDefault="00293F82" w:rsidP="00C25EC5">
      <w:pPr>
        <w:shd w:val="clear" w:color="auto" w:fill="FFFFFF"/>
        <w:spacing w:line="240" w:lineRule="auto"/>
        <w:jc w:val="both"/>
        <w:textAlignment w:val="baseline"/>
        <w:rPr>
          <w:rFonts w:ascii="Arial" w:hAnsi="Arial" w:cs="Arial"/>
          <w:color w:val="000000" w:themeColor="text1"/>
          <w:sz w:val="22"/>
          <w:bdr w:val="none" w:sz="0" w:space="0" w:color="auto" w:frame="1"/>
        </w:rPr>
      </w:pPr>
      <w:r w:rsidRPr="00CC3775">
        <w:rPr>
          <w:rFonts w:ascii="Arial" w:hAnsi="Arial" w:cs="Arial"/>
          <w:color w:val="000000" w:themeColor="text1"/>
          <w:sz w:val="22"/>
          <w:szCs w:val="22"/>
          <w:bdr w:val="none" w:sz="0" w:space="0" w:color="auto" w:frame="1"/>
          <w:lang w:val="es-ES"/>
        </w:rPr>
        <w:t>Es el í</w:t>
      </w:r>
      <w:r w:rsidR="004D0DA6" w:rsidRPr="00CC3775">
        <w:rPr>
          <w:rFonts w:ascii="Arial" w:hAnsi="Arial" w:cs="Arial"/>
          <w:color w:val="000000" w:themeColor="text1"/>
          <w:sz w:val="22"/>
          <w:szCs w:val="22"/>
          <w:bdr w:val="none" w:sz="0" w:space="0" w:color="auto" w:frame="1"/>
          <w:lang w:val="es-ES"/>
        </w:rPr>
        <w:t>ndice</w:t>
      </w:r>
      <w:r w:rsidR="004D0DA6" w:rsidRPr="00CC3775">
        <w:rPr>
          <w:rFonts w:ascii="Arial" w:hAnsi="Arial" w:cs="Arial"/>
          <w:color w:val="000000" w:themeColor="text1"/>
          <w:sz w:val="22"/>
          <w:bdr w:val="none" w:sz="0" w:space="0" w:color="auto" w:frame="1"/>
          <w:lang w:val="es-ES"/>
        </w:rPr>
        <w:t xml:space="preserve"> de precios al consumidor con base </w:t>
      </w:r>
      <w:r w:rsidR="00473361" w:rsidRPr="00CC3775">
        <w:rPr>
          <w:rFonts w:ascii="Arial" w:hAnsi="Arial" w:cs="Arial"/>
          <w:color w:val="000000" w:themeColor="text1"/>
          <w:sz w:val="22"/>
          <w:szCs w:val="22"/>
          <w:bdr w:val="none" w:sz="0" w:space="0" w:color="auto" w:frame="1"/>
        </w:rPr>
        <w:t>diciembre</w:t>
      </w:r>
      <w:r w:rsidR="004D0DA6" w:rsidRPr="00CC3775">
        <w:rPr>
          <w:rFonts w:ascii="Arial" w:hAnsi="Arial" w:cs="Arial"/>
          <w:color w:val="000000" w:themeColor="text1"/>
          <w:sz w:val="22"/>
          <w:bdr w:val="none" w:sz="0" w:space="0" w:color="auto" w:frame="1"/>
        </w:rPr>
        <w:t xml:space="preserve"> de </w:t>
      </w:r>
      <w:r w:rsidR="004C7B99" w:rsidRPr="00CC3775">
        <w:rPr>
          <w:rFonts w:ascii="Arial" w:hAnsi="Arial" w:cs="Arial"/>
          <w:color w:val="000000" w:themeColor="text1"/>
          <w:sz w:val="22"/>
          <w:szCs w:val="22"/>
          <w:bdr w:val="none" w:sz="0" w:space="0" w:color="auto" w:frame="1"/>
        </w:rPr>
        <w:t>2018</w:t>
      </w:r>
      <w:r w:rsidR="00010E98" w:rsidRPr="00CC3775">
        <w:rPr>
          <w:rFonts w:ascii="Arial" w:hAnsi="Arial" w:cs="Arial"/>
          <w:color w:val="000000" w:themeColor="text1"/>
          <w:sz w:val="22"/>
          <w:szCs w:val="22"/>
          <w:bdr w:val="none" w:sz="0" w:space="0" w:color="auto" w:frame="1"/>
        </w:rPr>
        <w:t xml:space="preserve"> </w:t>
      </w:r>
      <w:r w:rsidR="004D0DA6" w:rsidRPr="00CC3775">
        <w:rPr>
          <w:rFonts w:ascii="Arial" w:hAnsi="Arial" w:cs="Arial"/>
          <w:color w:val="000000" w:themeColor="text1"/>
          <w:sz w:val="22"/>
          <w:szCs w:val="22"/>
          <w:bdr w:val="none" w:sz="0" w:space="0" w:color="auto" w:frame="1"/>
        </w:rPr>
        <w:t>=</w:t>
      </w:r>
      <w:r w:rsidR="004D0DA6" w:rsidRPr="00CC3775">
        <w:rPr>
          <w:rFonts w:ascii="Arial" w:hAnsi="Arial" w:cs="Arial"/>
          <w:color w:val="000000" w:themeColor="text1"/>
          <w:sz w:val="22"/>
          <w:bdr w:val="none" w:sz="0" w:space="0" w:color="auto" w:frame="1"/>
        </w:rPr>
        <w:t xml:space="preserve">100 para el total nacional publicado oficialmente por el Departamento Administrativo Nacional de Estadística -DANE- o la entidad que lo sustituya en sus funciones. En el evento que en el índice de precios al consumidor publicado oficialmente por el DANE tenga una base diferente a </w:t>
      </w:r>
      <w:r w:rsidR="00473361" w:rsidRPr="00CC3775">
        <w:rPr>
          <w:rFonts w:ascii="Arial" w:hAnsi="Arial" w:cs="Arial"/>
          <w:color w:val="000000" w:themeColor="text1"/>
          <w:sz w:val="22"/>
          <w:szCs w:val="22"/>
          <w:bdr w:val="none" w:sz="0" w:space="0" w:color="auto" w:frame="1"/>
        </w:rPr>
        <w:t>diciembre</w:t>
      </w:r>
      <w:r w:rsidR="004D0DA6" w:rsidRPr="00CC3775">
        <w:rPr>
          <w:rFonts w:ascii="Arial" w:hAnsi="Arial" w:cs="Arial"/>
          <w:color w:val="000000" w:themeColor="text1"/>
          <w:sz w:val="22"/>
          <w:bdr w:val="none" w:sz="0" w:space="0" w:color="auto" w:frame="1"/>
        </w:rPr>
        <w:t xml:space="preserve"> de </w:t>
      </w:r>
      <w:r w:rsidR="00D539B2" w:rsidRPr="00CC3775">
        <w:rPr>
          <w:rFonts w:ascii="Arial" w:hAnsi="Arial" w:cs="Arial"/>
          <w:color w:val="000000" w:themeColor="text1"/>
          <w:sz w:val="22"/>
          <w:szCs w:val="22"/>
          <w:bdr w:val="none" w:sz="0" w:space="0" w:color="auto" w:frame="1"/>
        </w:rPr>
        <w:t>2018</w:t>
      </w:r>
      <w:r w:rsidR="004D0DA6" w:rsidRPr="00CC3775">
        <w:rPr>
          <w:rFonts w:ascii="Arial" w:hAnsi="Arial" w:cs="Arial"/>
          <w:color w:val="000000" w:themeColor="text1"/>
          <w:sz w:val="22"/>
          <w:bdr w:val="none" w:sz="0" w:space="0" w:color="auto" w:frame="1"/>
        </w:rPr>
        <w:t xml:space="preserve"> =100. El índice con la nueva base será usado para el cálculo del IPC, considerando en todo caso el IPC de la misma base para todos los cálculos de acuerdo con el presente Contrato.</w:t>
      </w:r>
    </w:p>
    <w:p w14:paraId="3900AB44" w14:textId="77777777" w:rsidR="00A178F8" w:rsidRPr="00CC3775" w:rsidRDefault="00A178F8" w:rsidP="00C25EC5">
      <w:pPr>
        <w:shd w:val="clear" w:color="auto" w:fill="FFFFFF"/>
        <w:spacing w:line="240" w:lineRule="auto"/>
        <w:jc w:val="both"/>
        <w:textAlignment w:val="baseline"/>
        <w:rPr>
          <w:rFonts w:ascii="Arial" w:hAnsi="Arial" w:cs="Arial"/>
          <w:color w:val="000000" w:themeColor="text1"/>
          <w:sz w:val="22"/>
          <w:bdr w:val="none" w:sz="0" w:space="0" w:color="auto" w:frame="1"/>
        </w:rPr>
      </w:pPr>
    </w:p>
    <w:p w14:paraId="03C448DE" w14:textId="1BA1A86B"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162" w:name="_Toc55321660"/>
      <w:bookmarkStart w:id="163" w:name="_Toc75185214"/>
      <w:r w:rsidRPr="00CC3775">
        <w:rPr>
          <w:rFonts w:ascii="Arial" w:hAnsi="Arial" w:cs="Arial"/>
          <w:b/>
          <w:bCs/>
          <w:color w:val="000000" w:themeColor="text1"/>
          <w:sz w:val="22"/>
          <w:szCs w:val="22"/>
          <w:shd w:val="clear" w:color="auto" w:fill="FFFFFF"/>
        </w:rPr>
        <w:t xml:space="preserve"> </w:t>
      </w:r>
      <w:bookmarkStart w:id="164" w:name="_Toc43310839"/>
      <w:bookmarkStart w:id="165" w:name="_Toc47552750"/>
      <w:bookmarkStart w:id="166" w:name="_Toc980321177"/>
      <w:r w:rsidRPr="00CC3775">
        <w:rPr>
          <w:rFonts w:ascii="Arial" w:hAnsi="Arial" w:cs="Arial"/>
          <w:b/>
          <w:bCs/>
          <w:color w:val="000000" w:themeColor="text1"/>
          <w:sz w:val="22"/>
          <w:szCs w:val="22"/>
          <w:shd w:val="clear" w:color="auto" w:fill="FFFFFF"/>
        </w:rPr>
        <w:t>“Ley Aplicable”</w:t>
      </w:r>
      <w:bookmarkEnd w:id="140"/>
      <w:bookmarkEnd w:id="141"/>
      <w:bookmarkEnd w:id="142"/>
      <w:bookmarkEnd w:id="143"/>
      <w:bookmarkEnd w:id="144"/>
      <w:bookmarkEnd w:id="145"/>
      <w:bookmarkEnd w:id="146"/>
      <w:bookmarkEnd w:id="147"/>
      <w:bookmarkEnd w:id="148"/>
      <w:bookmarkEnd w:id="149"/>
      <w:bookmarkEnd w:id="150"/>
      <w:bookmarkEnd w:id="151"/>
      <w:bookmarkEnd w:id="162"/>
      <w:bookmarkEnd w:id="163"/>
      <w:bookmarkEnd w:id="164"/>
      <w:bookmarkEnd w:id="165"/>
      <w:bookmarkEnd w:id="166"/>
      <w:r w:rsidRPr="00CC3775">
        <w:rPr>
          <w:rFonts w:ascii="Arial" w:hAnsi="Arial" w:cs="Arial"/>
          <w:b/>
          <w:bCs/>
          <w:color w:val="000000" w:themeColor="text1"/>
          <w:sz w:val="22"/>
          <w:szCs w:val="22"/>
          <w:shd w:val="clear" w:color="auto" w:fill="FFFFFF"/>
        </w:rPr>
        <w:t xml:space="preserve"> </w:t>
      </w:r>
    </w:p>
    <w:p w14:paraId="58ACFD32" w14:textId="77777777" w:rsidR="00DA3E69" w:rsidRPr="00CC3775" w:rsidRDefault="00DA3E69" w:rsidP="00C25EC5">
      <w:pPr>
        <w:tabs>
          <w:tab w:val="left" w:pos="720"/>
        </w:tabs>
        <w:adjustRightInd/>
        <w:spacing w:line="240" w:lineRule="auto"/>
        <w:jc w:val="both"/>
        <w:rPr>
          <w:rFonts w:ascii="Arial" w:hAnsi="Arial" w:cs="Arial"/>
          <w:color w:val="000000" w:themeColor="text1"/>
          <w:sz w:val="22"/>
          <w:szCs w:val="22"/>
          <w:shd w:val="clear" w:color="auto" w:fill="FFFFFF"/>
          <w:lang w:val="es-ES"/>
        </w:rPr>
      </w:pPr>
    </w:p>
    <w:p w14:paraId="617AB895" w14:textId="18E9B40C" w:rsidR="004D0DA6" w:rsidRPr="00CC3775" w:rsidRDefault="006A1B0D"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zCs w:val="22"/>
          <w:shd w:val="clear" w:color="auto" w:fill="FFFFFF"/>
          <w:lang w:val="es-ES"/>
        </w:rPr>
        <w:t>Se refiere a la ley</w:t>
      </w:r>
      <w:r w:rsidR="004D0DA6" w:rsidRPr="00CC3775">
        <w:rPr>
          <w:rFonts w:ascii="Arial" w:hAnsi="Arial" w:cs="Arial"/>
          <w:color w:val="000000" w:themeColor="text1"/>
          <w:sz w:val="22"/>
          <w:shd w:val="clear" w:color="auto" w:fill="FFFFFF"/>
          <w:lang w:val="es-ES"/>
        </w:rPr>
        <w:t>, reglamentos, actos administrativos y demás normas vigentes en la República de Colombia.</w:t>
      </w:r>
    </w:p>
    <w:p w14:paraId="01BB5653"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1E9CC172" w14:textId="77777777"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167" w:name="_Toc43310840"/>
      <w:bookmarkStart w:id="168" w:name="_Toc47552751"/>
      <w:bookmarkStart w:id="169" w:name="_Toc55321661"/>
      <w:bookmarkStart w:id="170" w:name="_Toc75185215"/>
      <w:bookmarkStart w:id="171" w:name="_Toc645716092"/>
      <w:bookmarkStart w:id="172" w:name="_cp_text_4_184"/>
      <w:r w:rsidRPr="00CC3775">
        <w:rPr>
          <w:rFonts w:ascii="Arial" w:hAnsi="Arial" w:cs="Arial"/>
          <w:b/>
          <w:bCs/>
          <w:color w:val="000000" w:themeColor="text1"/>
          <w:sz w:val="22"/>
          <w:szCs w:val="22"/>
          <w:shd w:val="clear" w:color="auto" w:fill="FFFFFF"/>
        </w:rPr>
        <w:t>“Memoria Técnica”</w:t>
      </w:r>
      <w:bookmarkEnd w:id="167"/>
      <w:bookmarkEnd w:id="168"/>
      <w:bookmarkEnd w:id="169"/>
      <w:bookmarkEnd w:id="170"/>
      <w:bookmarkEnd w:id="171"/>
    </w:p>
    <w:p w14:paraId="60DAB4A9" w14:textId="77777777" w:rsidR="00BA65FC" w:rsidRPr="00CC3775" w:rsidRDefault="00BA65FC" w:rsidP="00C25EC5">
      <w:pPr>
        <w:spacing w:line="240" w:lineRule="auto"/>
        <w:jc w:val="both"/>
        <w:rPr>
          <w:rFonts w:ascii="Arial" w:hAnsi="Arial" w:cs="Arial"/>
          <w:color w:val="000000" w:themeColor="text1"/>
          <w:sz w:val="22"/>
          <w:szCs w:val="22"/>
          <w:lang w:val="es-ES"/>
        </w:rPr>
      </w:pPr>
    </w:p>
    <w:p w14:paraId="7EB5E5F6" w14:textId="4D777B31" w:rsidR="004D0DA6" w:rsidRPr="00CC3775" w:rsidRDefault="006A1B0D" w:rsidP="00C25EC5">
      <w:pPr>
        <w:spacing w:line="240" w:lineRule="auto"/>
        <w:jc w:val="both"/>
        <w:rPr>
          <w:rFonts w:ascii="Arial" w:hAnsi="Arial" w:cs="Arial"/>
          <w:color w:val="000000" w:themeColor="text1"/>
          <w:sz w:val="22"/>
          <w:lang w:val="es-ES"/>
        </w:rPr>
      </w:pPr>
      <w:r w:rsidRPr="00CC3775">
        <w:rPr>
          <w:rFonts w:ascii="Arial" w:hAnsi="Arial" w:cs="Arial"/>
          <w:color w:val="000000" w:themeColor="text1"/>
          <w:sz w:val="22"/>
          <w:szCs w:val="22"/>
          <w:lang w:val="es-ES"/>
        </w:rPr>
        <w:t>Es el d</w:t>
      </w:r>
      <w:r w:rsidR="004D0DA6" w:rsidRPr="00CC3775">
        <w:rPr>
          <w:rFonts w:ascii="Arial" w:hAnsi="Arial" w:cs="Arial"/>
          <w:color w:val="000000" w:themeColor="text1"/>
          <w:sz w:val="22"/>
          <w:szCs w:val="22"/>
          <w:lang w:val="es-ES"/>
        </w:rPr>
        <w:t>ocumento</w:t>
      </w:r>
      <w:r w:rsidR="004D0DA6" w:rsidRPr="00CC3775">
        <w:rPr>
          <w:rFonts w:ascii="Arial" w:hAnsi="Arial" w:cs="Arial"/>
          <w:color w:val="000000" w:themeColor="text1"/>
          <w:sz w:val="22"/>
          <w:lang w:val="es-ES"/>
        </w:rPr>
        <w:t xml:space="preserve"> que elaborará el Concesionario en el cual consignará toda la información necesaria para que el Interventor y la ANI evalúen que las intervenciones, la Operación y el Mantenimiento cumplan con los resultados exigidos en el Contrato de Concesión. </w:t>
      </w:r>
    </w:p>
    <w:p w14:paraId="313E7E64" w14:textId="77777777" w:rsidR="00BA65FC" w:rsidRPr="00CC3775" w:rsidRDefault="00BA65FC" w:rsidP="00C25EC5">
      <w:pPr>
        <w:spacing w:line="240" w:lineRule="auto"/>
        <w:jc w:val="both"/>
        <w:rPr>
          <w:rFonts w:ascii="Arial" w:hAnsi="Arial" w:cs="Arial"/>
          <w:color w:val="000000" w:themeColor="text1"/>
          <w:sz w:val="22"/>
          <w:lang w:val="es-ES"/>
        </w:rPr>
      </w:pPr>
    </w:p>
    <w:p w14:paraId="19900921" w14:textId="4925E9B3"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173" w:name="_Toc235255525"/>
      <w:bookmarkStart w:id="174" w:name="_Toc243744015"/>
      <w:bookmarkStart w:id="175" w:name="_Toc249763628"/>
      <w:bookmarkStart w:id="176" w:name="_Toc252774556"/>
      <w:bookmarkStart w:id="177" w:name="_Toc383008132"/>
      <w:bookmarkStart w:id="178" w:name="_Toc413424299"/>
      <w:bookmarkStart w:id="179" w:name="_Toc284421746"/>
      <w:bookmarkStart w:id="180" w:name="_Toc409203885"/>
      <w:bookmarkStart w:id="181" w:name="_Toc286604475"/>
      <w:bookmarkStart w:id="182" w:name="_Toc426019286"/>
      <w:bookmarkStart w:id="183" w:name="_Toc14378933"/>
      <w:bookmarkStart w:id="184" w:name="_Toc34321101"/>
      <w:bookmarkStart w:id="185" w:name="_Toc55321662"/>
      <w:bookmarkStart w:id="186" w:name="_Toc43310841"/>
      <w:bookmarkStart w:id="187" w:name="_Toc47552752"/>
      <w:bookmarkStart w:id="188" w:name="_Toc75185216"/>
      <w:bookmarkStart w:id="189" w:name="_Toc1973599535"/>
      <w:r w:rsidRPr="00CC3775">
        <w:rPr>
          <w:rFonts w:ascii="Arial" w:hAnsi="Arial" w:cs="Arial"/>
          <w:b/>
          <w:bCs/>
          <w:color w:val="000000" w:themeColor="text1"/>
          <w:sz w:val="22"/>
          <w:szCs w:val="22"/>
          <w:shd w:val="clear" w:color="auto" w:fill="FFFFFF"/>
        </w:rPr>
        <w:t>“Mes”</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CC3775">
        <w:rPr>
          <w:rFonts w:ascii="Arial" w:hAnsi="Arial" w:cs="Arial"/>
          <w:b/>
          <w:bCs/>
          <w:color w:val="000000" w:themeColor="text1"/>
          <w:sz w:val="22"/>
          <w:szCs w:val="22"/>
          <w:shd w:val="clear" w:color="auto" w:fill="FFFFFF"/>
        </w:rPr>
        <w:t xml:space="preserve"> </w:t>
      </w:r>
    </w:p>
    <w:p w14:paraId="6D775180" w14:textId="77777777" w:rsidR="00BA65FC" w:rsidRPr="00CC3775" w:rsidRDefault="00BA65FC" w:rsidP="00C25EC5">
      <w:pPr>
        <w:tabs>
          <w:tab w:val="left" w:pos="720"/>
        </w:tabs>
        <w:adjustRightInd/>
        <w:spacing w:line="240" w:lineRule="auto"/>
        <w:rPr>
          <w:rFonts w:ascii="Arial" w:hAnsi="Arial" w:cs="Arial"/>
          <w:color w:val="000000" w:themeColor="text1"/>
          <w:sz w:val="22"/>
          <w:szCs w:val="22"/>
          <w:shd w:val="clear" w:color="auto" w:fill="FFFFFF"/>
          <w:lang w:val="es-ES"/>
        </w:rPr>
      </w:pPr>
    </w:p>
    <w:p w14:paraId="313FCC31" w14:textId="5768E072" w:rsidR="004D0DA6" w:rsidRPr="00CC3775" w:rsidRDefault="00B8358A" w:rsidP="00C25EC5">
      <w:pPr>
        <w:tabs>
          <w:tab w:val="left" w:pos="720"/>
        </w:tabs>
        <w:adjustRightInd/>
        <w:spacing w:line="240" w:lineRule="auto"/>
        <w:rPr>
          <w:rFonts w:ascii="Arial" w:hAnsi="Arial" w:cs="Arial"/>
          <w:color w:val="000000" w:themeColor="text1"/>
          <w:sz w:val="22"/>
          <w:shd w:val="clear" w:color="auto" w:fill="FFFFFF"/>
          <w:lang w:val="es-ES"/>
        </w:rPr>
      </w:pPr>
      <w:r w:rsidRPr="00CC3775">
        <w:rPr>
          <w:rFonts w:ascii="Arial" w:hAnsi="Arial" w:cs="Arial"/>
          <w:color w:val="000000" w:themeColor="text1"/>
          <w:sz w:val="22"/>
          <w:szCs w:val="22"/>
          <w:shd w:val="clear" w:color="auto" w:fill="FFFFFF"/>
          <w:lang w:val="es-ES"/>
        </w:rPr>
        <w:t>C</w:t>
      </w:r>
      <w:r w:rsidR="004D0DA6" w:rsidRPr="00CC3775">
        <w:rPr>
          <w:rFonts w:ascii="Arial" w:hAnsi="Arial" w:cs="Arial"/>
          <w:color w:val="000000" w:themeColor="text1"/>
          <w:sz w:val="22"/>
          <w:szCs w:val="22"/>
          <w:shd w:val="clear" w:color="auto" w:fill="FFFFFF"/>
          <w:lang w:val="es-ES"/>
        </w:rPr>
        <w:t>ualquiera</w:t>
      </w:r>
      <w:r w:rsidR="004D0DA6" w:rsidRPr="00CC3775">
        <w:rPr>
          <w:rFonts w:ascii="Arial" w:hAnsi="Arial" w:cs="Arial"/>
          <w:color w:val="000000" w:themeColor="text1"/>
          <w:sz w:val="22"/>
          <w:shd w:val="clear" w:color="auto" w:fill="FFFFFF"/>
          <w:lang w:val="es-ES"/>
        </w:rPr>
        <w:t xml:space="preserve"> de los doce (12) meses </w:t>
      </w:r>
      <w:r w:rsidR="004D0DA6" w:rsidRPr="00CC3775">
        <w:rPr>
          <w:rFonts w:ascii="Arial" w:hAnsi="Arial" w:cs="Arial"/>
          <w:color w:val="000000" w:themeColor="text1"/>
          <w:sz w:val="22"/>
          <w:szCs w:val="22"/>
          <w:shd w:val="clear" w:color="auto" w:fill="FFFFFF"/>
          <w:lang w:val="es-ES"/>
        </w:rPr>
        <w:t>de</w:t>
      </w:r>
      <w:r w:rsidRPr="00CC3775">
        <w:rPr>
          <w:rFonts w:ascii="Arial" w:hAnsi="Arial" w:cs="Arial"/>
          <w:color w:val="000000" w:themeColor="text1"/>
          <w:sz w:val="22"/>
          <w:szCs w:val="22"/>
          <w:shd w:val="clear" w:color="auto" w:fill="FFFFFF"/>
          <w:lang w:val="es-ES"/>
        </w:rPr>
        <w:t xml:space="preserve"> un</w:t>
      </w:r>
      <w:r w:rsidR="004D0DA6" w:rsidRPr="00CC3775">
        <w:rPr>
          <w:rFonts w:ascii="Arial" w:hAnsi="Arial" w:cs="Arial"/>
          <w:color w:val="000000" w:themeColor="text1"/>
          <w:sz w:val="22"/>
          <w:shd w:val="clear" w:color="auto" w:fill="FFFFFF"/>
          <w:lang w:val="es-ES"/>
        </w:rPr>
        <w:t xml:space="preserve"> año calendario.</w:t>
      </w:r>
    </w:p>
    <w:p w14:paraId="03C0688E" w14:textId="77777777" w:rsidR="00BA65FC" w:rsidRPr="00CC3775" w:rsidRDefault="00BA65FC" w:rsidP="00C25EC5">
      <w:pPr>
        <w:tabs>
          <w:tab w:val="left" w:pos="720"/>
        </w:tabs>
        <w:adjustRightInd/>
        <w:spacing w:line="240" w:lineRule="auto"/>
        <w:rPr>
          <w:rFonts w:ascii="Arial" w:hAnsi="Arial" w:cs="Arial"/>
          <w:color w:val="000000" w:themeColor="text1"/>
          <w:sz w:val="22"/>
          <w:shd w:val="clear" w:color="auto" w:fill="FFFFFF"/>
          <w:lang w:val="es-ES"/>
        </w:rPr>
      </w:pPr>
    </w:p>
    <w:p w14:paraId="6A4354F0" w14:textId="574FC1B0"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190" w:name="_Toc235255526"/>
      <w:bookmarkStart w:id="191" w:name="_Toc243744016"/>
      <w:bookmarkStart w:id="192" w:name="_Toc249763629"/>
      <w:bookmarkStart w:id="193" w:name="_Toc252774557"/>
      <w:bookmarkStart w:id="194" w:name="_Toc383008133"/>
      <w:bookmarkStart w:id="195" w:name="_Toc413424300"/>
      <w:bookmarkStart w:id="196" w:name="_Toc284421747"/>
      <w:bookmarkStart w:id="197" w:name="_Toc409203886"/>
      <w:bookmarkStart w:id="198" w:name="_Toc286604476"/>
      <w:bookmarkStart w:id="199" w:name="_Toc426019287"/>
      <w:bookmarkStart w:id="200" w:name="_Toc14378934"/>
      <w:bookmarkStart w:id="201" w:name="_Toc34321102"/>
      <w:bookmarkStart w:id="202" w:name="_Toc55321663"/>
      <w:bookmarkStart w:id="203" w:name="_Toc43310842"/>
      <w:bookmarkStart w:id="204" w:name="_Toc47552753"/>
      <w:bookmarkStart w:id="205" w:name="_Toc75185217"/>
      <w:bookmarkStart w:id="206" w:name="_Toc1469071713"/>
      <w:r w:rsidRPr="00CC3775">
        <w:rPr>
          <w:rFonts w:ascii="Arial" w:hAnsi="Arial" w:cs="Arial"/>
          <w:b/>
          <w:bCs/>
          <w:color w:val="000000" w:themeColor="text1"/>
          <w:sz w:val="22"/>
          <w:szCs w:val="22"/>
          <w:shd w:val="clear" w:color="auto" w:fill="FFFFFF"/>
        </w:rPr>
        <w:t>“Mes de Referencia”</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Pr="00CC3775">
        <w:rPr>
          <w:rFonts w:ascii="Arial" w:hAnsi="Arial" w:cs="Arial"/>
          <w:b/>
          <w:bCs/>
          <w:color w:val="000000" w:themeColor="text1"/>
          <w:sz w:val="22"/>
          <w:szCs w:val="22"/>
          <w:shd w:val="clear" w:color="auto" w:fill="FFFFFF"/>
        </w:rPr>
        <w:t xml:space="preserve"> </w:t>
      </w:r>
    </w:p>
    <w:p w14:paraId="1F135E1C" w14:textId="77777777" w:rsidR="00BA65FC" w:rsidRPr="00CC3775" w:rsidRDefault="00BA65FC" w:rsidP="00C25EC5">
      <w:pPr>
        <w:tabs>
          <w:tab w:val="left" w:pos="720"/>
        </w:tabs>
        <w:adjustRightInd/>
        <w:spacing w:line="240" w:lineRule="auto"/>
        <w:rPr>
          <w:rFonts w:ascii="Arial" w:hAnsi="Arial" w:cs="Arial"/>
          <w:color w:val="000000" w:themeColor="text1"/>
          <w:sz w:val="22"/>
          <w:shd w:val="clear" w:color="auto" w:fill="FFFFFF"/>
          <w:lang w:val="es-ES"/>
        </w:rPr>
      </w:pPr>
    </w:p>
    <w:p w14:paraId="0C2C2E26" w14:textId="508B95D1" w:rsidR="004D0DA6" w:rsidRPr="00CC3775" w:rsidRDefault="004D0DA6" w:rsidP="00C25EC5">
      <w:pPr>
        <w:tabs>
          <w:tab w:val="left" w:pos="720"/>
        </w:tabs>
        <w:adjustRightInd/>
        <w:spacing w:line="240" w:lineRule="auto"/>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lang w:val="es-ES"/>
        </w:rPr>
        <w:t xml:space="preserve">Mes en el cual se </w:t>
      </w:r>
      <w:r w:rsidRPr="00CC3775">
        <w:rPr>
          <w:rFonts w:ascii="Arial" w:hAnsi="Arial" w:cs="Arial"/>
          <w:color w:val="000000" w:themeColor="text1"/>
          <w:sz w:val="22"/>
          <w:szCs w:val="22"/>
          <w:shd w:val="clear" w:color="auto" w:fill="FFFFFF"/>
        </w:rPr>
        <w:t xml:space="preserve">expresan los valores constantes. </w:t>
      </w:r>
      <w:bookmarkStart w:id="207" w:name="_Hlk51921335"/>
      <w:r w:rsidRPr="00CC3775">
        <w:rPr>
          <w:rFonts w:ascii="Arial" w:hAnsi="Arial" w:cs="Arial"/>
          <w:color w:val="000000" w:themeColor="text1"/>
          <w:sz w:val="22"/>
          <w:szCs w:val="22"/>
          <w:shd w:val="clear" w:color="auto" w:fill="FFFFFF"/>
        </w:rPr>
        <w:t xml:space="preserve">Para efectos del presente Contrato el Mes de Referencia es </w:t>
      </w:r>
      <w:bookmarkEnd w:id="207"/>
      <w:r w:rsidR="00AB42CC" w:rsidRPr="00CC3775">
        <w:rPr>
          <w:rFonts w:ascii="Arial" w:hAnsi="Arial" w:cs="Arial"/>
          <w:color w:val="000000" w:themeColor="text1"/>
          <w:sz w:val="22"/>
          <w:szCs w:val="22"/>
          <w:shd w:val="clear" w:color="auto" w:fill="FFFFFF"/>
        </w:rPr>
        <w:t>enero</w:t>
      </w:r>
      <w:r w:rsidR="00E8389F" w:rsidRPr="00CC3775">
        <w:rPr>
          <w:rFonts w:ascii="Arial" w:hAnsi="Arial" w:cs="Arial"/>
          <w:color w:val="000000" w:themeColor="text1"/>
          <w:sz w:val="22"/>
          <w:szCs w:val="22"/>
          <w:shd w:val="clear" w:color="auto" w:fill="FFFFFF"/>
        </w:rPr>
        <w:t xml:space="preserve"> de </w:t>
      </w:r>
      <w:r w:rsidRPr="00CC3775">
        <w:rPr>
          <w:rFonts w:ascii="Arial" w:hAnsi="Arial" w:cs="Arial"/>
          <w:color w:val="000000" w:themeColor="text1"/>
          <w:sz w:val="22"/>
          <w:szCs w:val="22"/>
          <w:shd w:val="clear" w:color="auto" w:fill="FFFFFF"/>
        </w:rPr>
        <w:t>20</w:t>
      </w:r>
      <w:r w:rsidR="00212A95" w:rsidRPr="00CC3775">
        <w:rPr>
          <w:rFonts w:ascii="Arial" w:hAnsi="Arial" w:cs="Arial"/>
          <w:color w:val="000000" w:themeColor="text1"/>
          <w:sz w:val="22"/>
          <w:szCs w:val="22"/>
          <w:shd w:val="clear" w:color="auto" w:fill="FFFFFF"/>
        </w:rPr>
        <w:t>2</w:t>
      </w:r>
      <w:r w:rsidR="006C5D77" w:rsidRPr="00CC3775">
        <w:rPr>
          <w:rFonts w:ascii="Arial" w:hAnsi="Arial" w:cs="Arial"/>
          <w:color w:val="000000" w:themeColor="text1"/>
          <w:sz w:val="22"/>
          <w:szCs w:val="22"/>
          <w:shd w:val="clear" w:color="auto" w:fill="FFFFFF"/>
        </w:rPr>
        <w:t>6</w:t>
      </w:r>
      <w:r w:rsidRPr="00CC3775">
        <w:rPr>
          <w:rFonts w:ascii="Arial" w:hAnsi="Arial" w:cs="Arial"/>
          <w:color w:val="000000" w:themeColor="text1"/>
          <w:sz w:val="22"/>
          <w:szCs w:val="22"/>
          <w:shd w:val="clear" w:color="auto" w:fill="FFFFFF"/>
        </w:rPr>
        <w:t>.</w:t>
      </w:r>
    </w:p>
    <w:p w14:paraId="53C4DC43" w14:textId="77777777" w:rsidR="00BA65FC" w:rsidRPr="00CC3775" w:rsidRDefault="00BA65FC" w:rsidP="00C25EC5">
      <w:pPr>
        <w:tabs>
          <w:tab w:val="left" w:pos="720"/>
        </w:tabs>
        <w:adjustRightInd/>
        <w:spacing w:line="240" w:lineRule="auto"/>
        <w:rPr>
          <w:rFonts w:ascii="Arial" w:hAnsi="Arial" w:cs="Arial"/>
          <w:color w:val="000000" w:themeColor="text1"/>
          <w:sz w:val="22"/>
          <w:shd w:val="clear" w:color="auto" w:fill="FFFFFF"/>
        </w:rPr>
      </w:pPr>
    </w:p>
    <w:p w14:paraId="2950B781" w14:textId="099FF0C2" w:rsidR="004D0DA6" w:rsidRPr="00CC3775" w:rsidRDefault="4ACC56C2"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208" w:name="_Toc235255527"/>
      <w:bookmarkStart w:id="209" w:name="_Toc243744017"/>
      <w:bookmarkStart w:id="210" w:name="_Toc249763630"/>
      <w:bookmarkStart w:id="211" w:name="_Toc252774558"/>
      <w:bookmarkStart w:id="212" w:name="_Toc383008134"/>
      <w:bookmarkStart w:id="213" w:name="_Toc413424301"/>
      <w:bookmarkStart w:id="214" w:name="_Toc284421748"/>
      <w:bookmarkStart w:id="215" w:name="_Toc409203887"/>
      <w:bookmarkStart w:id="216" w:name="_Toc286604477"/>
      <w:bookmarkStart w:id="217" w:name="_Toc426019288"/>
      <w:bookmarkStart w:id="218" w:name="_Toc14378935"/>
      <w:bookmarkStart w:id="219" w:name="_Toc34321103"/>
      <w:bookmarkStart w:id="220" w:name="_Toc43310843"/>
      <w:bookmarkStart w:id="221" w:name="_Toc47552754"/>
      <w:bookmarkStart w:id="222" w:name="_Toc55321664"/>
      <w:bookmarkStart w:id="223" w:name="_Toc75185218"/>
      <w:bookmarkStart w:id="224" w:name="_Toc734565624"/>
      <w:r w:rsidRPr="00CC3775">
        <w:rPr>
          <w:rFonts w:ascii="Arial" w:hAnsi="Arial" w:cs="Arial"/>
          <w:b/>
          <w:bCs/>
          <w:color w:val="000000" w:themeColor="text1"/>
          <w:sz w:val="22"/>
          <w:szCs w:val="22"/>
          <w:shd w:val="clear" w:color="auto" w:fill="FFFFFF"/>
        </w:rPr>
        <w:t>“</w:t>
      </w:r>
      <w:r w:rsidR="697B403F" w:rsidRPr="00CC3775">
        <w:rPr>
          <w:rFonts w:ascii="Arial" w:hAnsi="Arial" w:cs="Arial"/>
          <w:b/>
          <w:bCs/>
          <w:color w:val="000000" w:themeColor="text1"/>
          <w:sz w:val="22"/>
          <w:szCs w:val="22"/>
          <w:shd w:val="clear" w:color="auto" w:fill="FFFFFF"/>
        </w:rPr>
        <w:t>Multas”</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sidR="697B403F" w:rsidRPr="00CC3775">
        <w:rPr>
          <w:rFonts w:ascii="Arial" w:hAnsi="Arial" w:cs="Arial"/>
          <w:b/>
          <w:bCs/>
          <w:color w:val="000000" w:themeColor="text1"/>
          <w:sz w:val="22"/>
          <w:szCs w:val="22"/>
          <w:shd w:val="clear" w:color="auto" w:fill="FFFFFF"/>
        </w:rPr>
        <w:t xml:space="preserve"> </w:t>
      </w:r>
    </w:p>
    <w:p w14:paraId="047D67CD"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zCs w:val="22"/>
          <w:shd w:val="clear" w:color="auto" w:fill="FFFFFF"/>
          <w:lang w:val="es-ES"/>
        </w:rPr>
      </w:pPr>
    </w:p>
    <w:p w14:paraId="61DF8A54" w14:textId="77777777" w:rsidR="000D55C6" w:rsidRPr="00CC3775" w:rsidRDefault="000D55C6" w:rsidP="00C25EC5">
      <w:pPr>
        <w:tabs>
          <w:tab w:val="left" w:pos="720"/>
        </w:tabs>
        <w:adjustRightInd/>
        <w:spacing w:line="240" w:lineRule="auto"/>
        <w:jc w:val="both"/>
        <w:rPr>
          <w:rFonts w:ascii="Arial" w:hAnsi="Arial" w:cs="Arial"/>
          <w:strike/>
          <w:color w:val="000000" w:themeColor="text1"/>
          <w:sz w:val="22"/>
          <w:szCs w:val="22"/>
          <w:shd w:val="clear" w:color="auto" w:fill="FFFFFF"/>
          <w:lang w:val="es-ES"/>
        </w:rPr>
      </w:pPr>
      <w:r w:rsidRPr="00CC3775">
        <w:rPr>
          <w:rFonts w:ascii="Arial" w:hAnsi="Arial" w:cs="Arial"/>
          <w:color w:val="000000" w:themeColor="text1"/>
          <w:sz w:val="22"/>
          <w:szCs w:val="22"/>
        </w:rPr>
        <w:t>La Multa es un mecanismo de apremio,</w:t>
      </w:r>
      <w:r w:rsidRPr="00CC3775">
        <w:rPr>
          <w:rFonts w:ascii="Arial" w:hAnsi="Arial" w:cs="Arial"/>
          <w:color w:val="000000" w:themeColor="text1"/>
          <w:sz w:val="22"/>
          <w:szCs w:val="22"/>
          <w:shd w:val="clear" w:color="auto" w:fill="FFFFFF"/>
          <w:lang w:val="es-ES"/>
        </w:rPr>
        <w:t xml:space="preserve"> cuya finalidad es conminar al Interventor al cumplimiento de las obligaciones contractuales, las cuales podrán ser impuestas al Interventor por la ANI de conformidad con el Contrato y la Ley Aplicable.</w:t>
      </w:r>
    </w:p>
    <w:p w14:paraId="1EE48F52" w14:textId="0C2C353C" w:rsidR="00DA3E69" w:rsidRPr="00CC3775" w:rsidRDefault="00DA3E69"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1F351A52" w14:textId="1EE81BE9" w:rsidR="004D0DA6" w:rsidRPr="00CC3775" w:rsidRDefault="4ACC56C2"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225" w:name="_cp_blt_1_186"/>
      <w:bookmarkStart w:id="226" w:name="_Toc38467511"/>
      <w:bookmarkStart w:id="227" w:name="_Toc43310844"/>
      <w:bookmarkStart w:id="228" w:name="_Toc47552755"/>
      <w:bookmarkStart w:id="229" w:name="_Toc55321665"/>
      <w:bookmarkStart w:id="230" w:name="_Toc75185219"/>
      <w:bookmarkStart w:id="231" w:name="_Toc1745449360"/>
      <w:bookmarkStart w:id="232" w:name="_cp_text_4_185"/>
      <w:r w:rsidRPr="00CC3775">
        <w:rPr>
          <w:rFonts w:ascii="Arial" w:hAnsi="Arial" w:cs="Arial"/>
          <w:b/>
          <w:bCs/>
          <w:color w:val="000000" w:themeColor="text1"/>
          <w:sz w:val="22"/>
          <w:szCs w:val="22"/>
          <w:shd w:val="clear" w:color="auto" w:fill="FFFFFF"/>
        </w:rPr>
        <w:t>“</w:t>
      </w:r>
      <w:bookmarkEnd w:id="225"/>
      <w:r w:rsidR="697B403F" w:rsidRPr="00CC3775">
        <w:rPr>
          <w:rFonts w:ascii="Arial" w:hAnsi="Arial" w:cs="Arial"/>
          <w:b/>
          <w:bCs/>
          <w:color w:val="000000" w:themeColor="text1"/>
          <w:sz w:val="22"/>
          <w:szCs w:val="22"/>
          <w:shd w:val="clear" w:color="auto" w:fill="FFFFFF"/>
        </w:rPr>
        <w:t>Oferta Económica”</w:t>
      </w:r>
      <w:bookmarkEnd w:id="226"/>
      <w:bookmarkEnd w:id="227"/>
      <w:bookmarkEnd w:id="228"/>
      <w:bookmarkEnd w:id="229"/>
      <w:bookmarkEnd w:id="230"/>
      <w:bookmarkEnd w:id="231"/>
    </w:p>
    <w:p w14:paraId="3C8E6B49"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zCs w:val="22"/>
          <w:shd w:val="clear" w:color="auto" w:fill="FFFFFF"/>
          <w:lang w:val="es-ES"/>
        </w:rPr>
      </w:pPr>
    </w:p>
    <w:p w14:paraId="4531A324" w14:textId="1702EEAE" w:rsidR="004D0DA6" w:rsidRPr="00CC3775" w:rsidRDefault="00C402A0"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zCs w:val="22"/>
          <w:shd w:val="clear" w:color="auto" w:fill="FFFFFF"/>
          <w:lang w:val="es-ES"/>
        </w:rPr>
        <w:t>Es el componente</w:t>
      </w:r>
      <w:r w:rsidRPr="00CC3775">
        <w:rPr>
          <w:rFonts w:ascii="Arial" w:hAnsi="Arial" w:cs="Arial"/>
          <w:color w:val="000000" w:themeColor="text1"/>
          <w:sz w:val="22"/>
          <w:shd w:val="clear" w:color="auto" w:fill="FFFFFF"/>
          <w:lang w:val="es-ES"/>
        </w:rPr>
        <w:t xml:space="preserve"> </w:t>
      </w:r>
      <w:r w:rsidR="004D0DA6" w:rsidRPr="00CC3775">
        <w:rPr>
          <w:rFonts w:ascii="Arial" w:hAnsi="Arial" w:cs="Arial"/>
          <w:color w:val="000000" w:themeColor="text1"/>
          <w:sz w:val="22"/>
          <w:shd w:val="clear" w:color="auto" w:fill="FFFFFF"/>
          <w:lang w:val="es-ES"/>
        </w:rPr>
        <w:t xml:space="preserve">económico de la propuesta presentada en el </w:t>
      </w:r>
      <w:r w:rsidR="00CC5CCD" w:rsidRPr="00CC3775">
        <w:rPr>
          <w:rFonts w:ascii="Arial" w:hAnsi="Arial" w:cs="Arial"/>
          <w:color w:val="000000" w:themeColor="text1"/>
          <w:sz w:val="22"/>
          <w:szCs w:val="22"/>
          <w:shd w:val="clear" w:color="auto" w:fill="FFFFFF"/>
          <w:lang w:val="es-ES"/>
        </w:rPr>
        <w:t>P</w:t>
      </w:r>
      <w:r w:rsidR="004D0DA6" w:rsidRPr="00CC3775">
        <w:rPr>
          <w:rFonts w:ascii="Arial" w:hAnsi="Arial" w:cs="Arial"/>
          <w:color w:val="000000" w:themeColor="text1"/>
          <w:sz w:val="22"/>
          <w:szCs w:val="22"/>
          <w:shd w:val="clear" w:color="auto" w:fill="FFFFFF"/>
          <w:lang w:val="es-ES"/>
        </w:rPr>
        <w:t>roceso</w:t>
      </w:r>
      <w:r w:rsidR="004D0DA6" w:rsidRPr="00CC3775">
        <w:rPr>
          <w:rFonts w:ascii="Arial" w:hAnsi="Arial" w:cs="Arial"/>
          <w:color w:val="000000" w:themeColor="text1"/>
          <w:sz w:val="22"/>
          <w:shd w:val="clear" w:color="auto" w:fill="FFFFFF"/>
          <w:lang w:val="es-ES"/>
        </w:rPr>
        <w:t xml:space="preserve"> de </w:t>
      </w:r>
      <w:r w:rsidR="004D0DA6" w:rsidRPr="00CC3775">
        <w:rPr>
          <w:rFonts w:ascii="Arial" w:hAnsi="Arial" w:cs="Arial"/>
          <w:color w:val="000000" w:themeColor="text1"/>
          <w:sz w:val="22"/>
          <w:szCs w:val="22"/>
          <w:shd w:val="clear" w:color="auto" w:fill="FFFFFF"/>
        </w:rPr>
        <w:t>selección</w:t>
      </w:r>
      <w:r w:rsidR="001A712D" w:rsidRPr="00CC3775">
        <w:rPr>
          <w:rFonts w:ascii="Arial" w:hAnsi="Arial" w:cs="Arial"/>
          <w:color w:val="000000" w:themeColor="text1"/>
          <w:sz w:val="22"/>
          <w:shd w:val="clear" w:color="auto" w:fill="FFFFFF"/>
        </w:rPr>
        <w:t xml:space="preserve"> y</w:t>
      </w:r>
      <w:r w:rsidR="004D0DA6" w:rsidRPr="00CC3775">
        <w:rPr>
          <w:rFonts w:ascii="Arial" w:hAnsi="Arial" w:cs="Arial"/>
          <w:color w:val="000000" w:themeColor="text1"/>
          <w:sz w:val="22"/>
          <w:shd w:val="clear" w:color="auto" w:fill="FFFFFF"/>
        </w:rPr>
        <w:t xml:space="preserve"> que </w:t>
      </w:r>
      <w:r w:rsidR="0094542D" w:rsidRPr="00CC3775">
        <w:rPr>
          <w:rFonts w:ascii="Arial" w:hAnsi="Arial" w:cs="Arial"/>
          <w:color w:val="000000" w:themeColor="text1"/>
          <w:sz w:val="22"/>
          <w:shd w:val="clear" w:color="auto" w:fill="FFFFFF"/>
        </w:rPr>
        <w:t xml:space="preserve">además </w:t>
      </w:r>
      <w:r w:rsidR="004D0DA6" w:rsidRPr="00CC3775">
        <w:rPr>
          <w:rFonts w:ascii="Arial" w:hAnsi="Arial" w:cs="Arial"/>
          <w:color w:val="000000" w:themeColor="text1"/>
          <w:sz w:val="22"/>
          <w:shd w:val="clear" w:color="auto" w:fill="FFFFFF"/>
          <w:lang w:val="es-ES"/>
        </w:rPr>
        <w:t>será diligenciada a través de la plataforma transaccional SECOP II.</w:t>
      </w:r>
      <w:bookmarkStart w:id="233" w:name="_cp_text_4_187"/>
      <w:bookmarkEnd w:id="232"/>
    </w:p>
    <w:p w14:paraId="261DF63A"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3B6BB485" w14:textId="61573B71"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234" w:name="_Toc38467512"/>
      <w:bookmarkStart w:id="235" w:name="_Toc43310845"/>
      <w:bookmarkStart w:id="236" w:name="_Toc47552756"/>
      <w:bookmarkStart w:id="237" w:name="_Toc55321666"/>
      <w:bookmarkStart w:id="238" w:name="_Toc75185220"/>
      <w:bookmarkStart w:id="239" w:name="_Toc1438154069"/>
      <w:bookmarkEnd w:id="233"/>
      <w:r w:rsidRPr="00CC3775">
        <w:rPr>
          <w:rFonts w:ascii="Arial" w:hAnsi="Arial" w:cs="Arial"/>
          <w:b/>
          <w:bCs/>
          <w:color w:val="000000" w:themeColor="text1"/>
          <w:sz w:val="22"/>
          <w:szCs w:val="22"/>
          <w:shd w:val="clear" w:color="auto" w:fill="FFFFFF"/>
        </w:rPr>
        <w:t>“Parte” o “Partes”</w:t>
      </w:r>
      <w:bookmarkEnd w:id="234"/>
      <w:bookmarkEnd w:id="235"/>
      <w:bookmarkEnd w:id="236"/>
      <w:bookmarkEnd w:id="237"/>
      <w:bookmarkEnd w:id="238"/>
      <w:bookmarkEnd w:id="239"/>
    </w:p>
    <w:p w14:paraId="151CEC89" w14:textId="77777777" w:rsidR="00BA65FC" w:rsidRPr="00CC3775" w:rsidRDefault="00BA65FC" w:rsidP="00C25EC5">
      <w:pPr>
        <w:spacing w:line="240" w:lineRule="auto"/>
        <w:jc w:val="both"/>
        <w:rPr>
          <w:rFonts w:ascii="Arial" w:hAnsi="Arial" w:cs="Arial"/>
          <w:color w:val="000000" w:themeColor="text1"/>
          <w:sz w:val="22"/>
          <w:szCs w:val="22"/>
          <w:lang w:val="es-ES"/>
        </w:rPr>
      </w:pPr>
    </w:p>
    <w:p w14:paraId="4956C0C4" w14:textId="4B08366E" w:rsidR="004D0DA6" w:rsidRPr="00CC3775" w:rsidRDefault="00C402A0" w:rsidP="00C25EC5">
      <w:pPr>
        <w:spacing w:line="240" w:lineRule="auto"/>
        <w:jc w:val="both"/>
        <w:rPr>
          <w:rFonts w:ascii="Arial" w:hAnsi="Arial" w:cs="Arial"/>
          <w:color w:val="000000" w:themeColor="text1"/>
          <w:sz w:val="22"/>
          <w:lang w:val="es-ES"/>
        </w:rPr>
      </w:pPr>
      <w:r w:rsidRPr="00CC3775">
        <w:rPr>
          <w:rFonts w:ascii="Arial" w:hAnsi="Arial" w:cs="Arial"/>
          <w:color w:val="000000" w:themeColor="text1"/>
          <w:sz w:val="22"/>
          <w:szCs w:val="22"/>
          <w:lang w:val="es-ES"/>
        </w:rPr>
        <w:t xml:space="preserve">Son, </w:t>
      </w:r>
      <w:r w:rsidR="00ED65F9" w:rsidRPr="00CC3775">
        <w:rPr>
          <w:rFonts w:ascii="Arial" w:hAnsi="Arial" w:cs="Arial"/>
          <w:color w:val="000000" w:themeColor="text1"/>
          <w:sz w:val="22"/>
          <w:szCs w:val="22"/>
          <w:lang w:val="es-ES"/>
        </w:rPr>
        <w:t>individual</w:t>
      </w:r>
      <w:r w:rsidR="00ED65F9" w:rsidRPr="00CC3775">
        <w:rPr>
          <w:rFonts w:ascii="Arial" w:hAnsi="Arial" w:cs="Arial"/>
          <w:color w:val="000000" w:themeColor="text1"/>
          <w:sz w:val="22"/>
          <w:lang w:val="es-ES"/>
        </w:rPr>
        <w:t xml:space="preserve"> </w:t>
      </w:r>
      <w:r w:rsidR="004D0DA6" w:rsidRPr="00CC3775">
        <w:rPr>
          <w:rFonts w:ascii="Arial" w:hAnsi="Arial" w:cs="Arial"/>
          <w:color w:val="000000" w:themeColor="text1"/>
          <w:sz w:val="22"/>
          <w:lang w:val="es-ES"/>
        </w:rPr>
        <w:t>o conjuntamente, el Interventor y la ANI, tal y como se identifican en el Contrato.</w:t>
      </w:r>
    </w:p>
    <w:p w14:paraId="29D3247C" w14:textId="77777777" w:rsidR="00BA65FC" w:rsidRPr="00CC3775" w:rsidRDefault="00BA65FC" w:rsidP="00C25EC5">
      <w:pPr>
        <w:spacing w:line="240" w:lineRule="auto"/>
        <w:jc w:val="both"/>
        <w:rPr>
          <w:rFonts w:ascii="Arial" w:hAnsi="Arial" w:cs="Arial"/>
          <w:color w:val="000000" w:themeColor="text1"/>
          <w:sz w:val="22"/>
          <w:lang w:val="es-ES"/>
        </w:rPr>
      </w:pPr>
    </w:p>
    <w:p w14:paraId="202DFBAB" w14:textId="428EBA22"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240" w:name="_Toc38467513"/>
      <w:bookmarkStart w:id="241" w:name="_Toc43310846"/>
      <w:bookmarkStart w:id="242" w:name="_Toc47552757"/>
      <w:bookmarkStart w:id="243" w:name="_Toc55321667"/>
      <w:bookmarkStart w:id="244" w:name="_Toc75185221"/>
      <w:bookmarkStart w:id="245" w:name="_Toc1333955524"/>
      <w:r w:rsidRPr="00CC3775">
        <w:rPr>
          <w:rFonts w:ascii="Arial" w:hAnsi="Arial" w:cs="Arial"/>
          <w:b/>
          <w:bCs/>
          <w:color w:val="000000" w:themeColor="text1"/>
          <w:sz w:val="22"/>
          <w:szCs w:val="22"/>
          <w:shd w:val="clear" w:color="auto" w:fill="FFFFFF"/>
        </w:rPr>
        <w:t>“Personal Mínimo Obligatorio”</w:t>
      </w:r>
      <w:bookmarkEnd w:id="240"/>
      <w:bookmarkEnd w:id="241"/>
      <w:bookmarkEnd w:id="242"/>
      <w:bookmarkEnd w:id="243"/>
      <w:bookmarkEnd w:id="244"/>
      <w:bookmarkEnd w:id="245"/>
    </w:p>
    <w:p w14:paraId="45B139C8"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249FAFB0" w14:textId="076EEE1B" w:rsidR="004D0DA6" w:rsidRPr="00CC3775" w:rsidRDefault="004D0DA6"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Personal identificado en el Anexo Técnico</w:t>
      </w:r>
      <w:r w:rsidR="009A3F78" w:rsidRPr="00CC3775">
        <w:rPr>
          <w:rFonts w:ascii="Arial" w:hAnsi="Arial" w:cs="Arial"/>
          <w:color w:val="000000" w:themeColor="text1"/>
          <w:sz w:val="22"/>
          <w:shd w:val="clear" w:color="auto" w:fill="FFFFFF"/>
          <w:lang w:val="es-ES"/>
        </w:rPr>
        <w:t xml:space="preserve"> 4</w:t>
      </w:r>
      <w:r w:rsidRPr="00CC3775">
        <w:rPr>
          <w:rFonts w:ascii="Arial" w:hAnsi="Arial" w:cs="Arial"/>
          <w:color w:val="000000" w:themeColor="text1"/>
          <w:sz w:val="22"/>
          <w:shd w:val="clear" w:color="auto" w:fill="FFFFFF"/>
          <w:lang w:val="es-ES"/>
        </w:rPr>
        <w:t xml:space="preserve"> necesario para la ejecución del Contrato.</w:t>
      </w:r>
    </w:p>
    <w:p w14:paraId="68EAEFDA"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7BED7F97" w14:textId="6CC5DA8F"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246" w:name="_Toc413424319"/>
      <w:bookmarkStart w:id="247" w:name="_Toc284421766"/>
      <w:bookmarkStart w:id="248" w:name="_Toc409203905"/>
      <w:bookmarkStart w:id="249" w:name="_Toc286604495"/>
      <w:bookmarkStart w:id="250" w:name="_Toc426019308"/>
      <w:bookmarkStart w:id="251" w:name="_Toc14378956"/>
      <w:bookmarkStart w:id="252" w:name="_Toc34321126"/>
      <w:bookmarkStart w:id="253" w:name="_Toc38467514"/>
      <w:bookmarkStart w:id="254" w:name="_Toc43310847"/>
      <w:bookmarkStart w:id="255" w:name="_Toc47552758"/>
      <w:bookmarkStart w:id="256" w:name="_Toc55321668"/>
      <w:bookmarkStart w:id="257" w:name="_Toc75185222"/>
      <w:r w:rsidRPr="00CC3775">
        <w:rPr>
          <w:rFonts w:ascii="Arial" w:hAnsi="Arial" w:cs="Arial"/>
          <w:b/>
          <w:bCs/>
          <w:color w:val="000000" w:themeColor="text1"/>
          <w:sz w:val="22"/>
          <w:szCs w:val="22"/>
          <w:shd w:val="clear" w:color="auto" w:fill="FFFFFF"/>
        </w:rPr>
        <w:t xml:space="preserve"> </w:t>
      </w:r>
      <w:bookmarkStart w:id="258" w:name="_Toc1603028852"/>
      <w:r w:rsidRPr="00CC3775">
        <w:rPr>
          <w:rFonts w:ascii="Arial" w:hAnsi="Arial" w:cs="Arial"/>
          <w:b/>
          <w:bCs/>
          <w:color w:val="000000" w:themeColor="text1"/>
          <w:sz w:val="22"/>
          <w:szCs w:val="22"/>
          <w:shd w:val="clear" w:color="auto" w:fill="FFFFFF"/>
        </w:rPr>
        <w:t>“Pesos” o “COL$”</w:t>
      </w:r>
      <w:bookmarkEnd w:id="246"/>
      <w:bookmarkEnd w:id="247"/>
      <w:bookmarkEnd w:id="248"/>
      <w:bookmarkEnd w:id="249"/>
      <w:bookmarkEnd w:id="250"/>
      <w:bookmarkEnd w:id="251"/>
      <w:bookmarkEnd w:id="252"/>
      <w:bookmarkEnd w:id="253"/>
      <w:bookmarkEnd w:id="254"/>
      <w:bookmarkEnd w:id="255"/>
      <w:bookmarkEnd w:id="256"/>
      <w:bookmarkEnd w:id="257"/>
      <w:bookmarkEnd w:id="258"/>
      <w:r w:rsidRPr="00CC3775">
        <w:rPr>
          <w:rFonts w:ascii="Arial" w:hAnsi="Arial" w:cs="Arial"/>
          <w:b/>
          <w:bCs/>
          <w:color w:val="000000" w:themeColor="text1"/>
          <w:sz w:val="22"/>
          <w:szCs w:val="22"/>
          <w:shd w:val="clear" w:color="auto" w:fill="FFFFFF"/>
        </w:rPr>
        <w:t xml:space="preserve"> </w:t>
      </w:r>
    </w:p>
    <w:p w14:paraId="6BA7DD85"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25368FCD" w14:textId="6AEB9B0B" w:rsidR="004D0DA6" w:rsidRPr="00CC3775" w:rsidRDefault="0064179C"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Se entenderá como la moneda de curso forzoso y poder liberatorio en Colombia.</w:t>
      </w:r>
    </w:p>
    <w:p w14:paraId="6BB41FB9"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02749093" w14:textId="5D975BA0" w:rsidR="0064179C"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259" w:name="_Toc38467515"/>
      <w:bookmarkStart w:id="260" w:name="_Toc43310848"/>
      <w:bookmarkStart w:id="261" w:name="_Toc47552759"/>
      <w:bookmarkStart w:id="262" w:name="_Toc55321669"/>
      <w:bookmarkStart w:id="263" w:name="_Toc75185223"/>
      <w:bookmarkStart w:id="264" w:name="_Toc162489024"/>
      <w:r w:rsidRPr="00CC3775">
        <w:rPr>
          <w:rFonts w:ascii="Arial" w:hAnsi="Arial" w:cs="Arial"/>
          <w:b/>
          <w:bCs/>
          <w:color w:val="000000" w:themeColor="text1"/>
          <w:sz w:val="22"/>
          <w:szCs w:val="22"/>
          <w:shd w:val="clear" w:color="auto" w:fill="FFFFFF"/>
        </w:rPr>
        <w:t>“Plan de Cargas del Personal”</w:t>
      </w:r>
      <w:bookmarkEnd w:id="259"/>
      <w:bookmarkEnd w:id="260"/>
      <w:bookmarkEnd w:id="261"/>
      <w:bookmarkEnd w:id="262"/>
      <w:bookmarkEnd w:id="263"/>
      <w:bookmarkEnd w:id="264"/>
    </w:p>
    <w:p w14:paraId="2E3AD4E4" w14:textId="77777777" w:rsidR="00BA65FC" w:rsidRPr="00CC3775" w:rsidRDefault="00BA65FC" w:rsidP="00C25EC5">
      <w:pPr>
        <w:spacing w:line="240" w:lineRule="auto"/>
        <w:jc w:val="both"/>
        <w:rPr>
          <w:rFonts w:ascii="Arial" w:hAnsi="Arial" w:cs="Arial"/>
          <w:color w:val="000000" w:themeColor="text1"/>
          <w:sz w:val="22"/>
          <w:lang w:val="es-ES"/>
        </w:rPr>
      </w:pPr>
    </w:p>
    <w:p w14:paraId="137290DD" w14:textId="283C8FD0" w:rsidR="00BA65FC" w:rsidRPr="00CC3775" w:rsidRDefault="00352679" w:rsidP="00C25EC5">
      <w:pPr>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lastRenderedPageBreak/>
        <w:t xml:space="preserve">Es el </w:t>
      </w:r>
      <w:r w:rsidR="004D0DA6" w:rsidRPr="00CC3775">
        <w:rPr>
          <w:rFonts w:ascii="Arial" w:hAnsi="Arial" w:cs="Arial"/>
          <w:color w:val="000000" w:themeColor="text1"/>
          <w:sz w:val="22"/>
          <w:lang w:val="es-ES"/>
        </w:rPr>
        <w:t xml:space="preserve">Personal Mínimo Obligatorio necesario para la ejecución del Contrato que se encuentra </w:t>
      </w:r>
      <w:r w:rsidR="004D0DA6" w:rsidRPr="00CC3775">
        <w:rPr>
          <w:rFonts w:ascii="Arial" w:hAnsi="Arial" w:cs="Arial"/>
          <w:color w:val="000000" w:themeColor="text1"/>
          <w:sz w:val="22"/>
          <w:shd w:val="clear" w:color="auto" w:fill="FFFFFF"/>
          <w:lang w:val="es-ES"/>
        </w:rPr>
        <w:t xml:space="preserve">descrito en el Anexo Técnico 4 y podrá ser modificado por la ANI de acuerdo </w:t>
      </w:r>
      <w:r w:rsidR="00191EC2" w:rsidRPr="00CC3775">
        <w:rPr>
          <w:rFonts w:ascii="Arial" w:hAnsi="Arial" w:cs="Arial"/>
          <w:color w:val="000000" w:themeColor="text1"/>
          <w:sz w:val="22"/>
          <w:szCs w:val="22"/>
          <w:shd w:val="clear" w:color="auto" w:fill="FFFFFF"/>
          <w:lang w:val="es-ES"/>
        </w:rPr>
        <w:t>con</w:t>
      </w:r>
      <w:r w:rsidR="004D0DA6" w:rsidRPr="00CC3775">
        <w:rPr>
          <w:rFonts w:ascii="Arial" w:hAnsi="Arial" w:cs="Arial"/>
          <w:color w:val="000000" w:themeColor="text1"/>
          <w:sz w:val="22"/>
          <w:shd w:val="clear" w:color="auto" w:fill="FFFFFF"/>
          <w:lang w:val="es-ES"/>
        </w:rPr>
        <w:t xml:space="preserve"> lo establecido </w:t>
      </w:r>
      <w:r w:rsidR="004D0DA6" w:rsidRPr="00CC3775">
        <w:rPr>
          <w:rFonts w:ascii="Arial" w:hAnsi="Arial" w:cs="Arial"/>
          <w:color w:val="000000" w:themeColor="text1"/>
          <w:sz w:val="22"/>
          <w:lang w:val="es-ES"/>
        </w:rPr>
        <w:t xml:space="preserve">en la </w:t>
      </w:r>
      <w:r w:rsidR="00A40B67" w:rsidRPr="00CC3775">
        <w:rPr>
          <w:rFonts w:ascii="Arial" w:hAnsi="Arial" w:cs="Arial"/>
          <w:b/>
          <w:bCs/>
          <w:color w:val="000000" w:themeColor="text1"/>
          <w:sz w:val="22"/>
          <w:lang w:val="es-ES"/>
        </w:rPr>
        <w:t xml:space="preserve">CLÁUSULA 4.1 Personal Mínimo Obligatorio del </w:t>
      </w:r>
      <w:r w:rsidR="0025390F" w:rsidRPr="00CC3775">
        <w:rPr>
          <w:rFonts w:ascii="Arial" w:hAnsi="Arial" w:cs="Arial"/>
          <w:b/>
          <w:bCs/>
          <w:color w:val="000000" w:themeColor="text1"/>
          <w:sz w:val="22"/>
          <w:lang w:val="es-ES"/>
        </w:rPr>
        <w:t>Interventor</w:t>
      </w:r>
      <w:r w:rsidR="0025390F" w:rsidRPr="00CC3775">
        <w:rPr>
          <w:rFonts w:ascii="Arial" w:hAnsi="Arial" w:cs="Arial"/>
          <w:color w:val="000000" w:themeColor="text1"/>
          <w:sz w:val="22"/>
          <w:lang w:val="es-ES"/>
        </w:rPr>
        <w:t>, literal</w:t>
      </w:r>
      <w:r w:rsidR="004D0DA6" w:rsidRPr="00CC3775">
        <w:rPr>
          <w:rFonts w:ascii="Arial" w:hAnsi="Arial" w:cs="Arial"/>
          <w:color w:val="000000" w:themeColor="text1"/>
          <w:sz w:val="22"/>
          <w:lang w:val="es-ES"/>
        </w:rPr>
        <w:t xml:space="preserve"> </w:t>
      </w:r>
      <w:r w:rsidR="00A40B67" w:rsidRPr="00CC3775">
        <w:rPr>
          <w:rFonts w:ascii="Arial" w:hAnsi="Arial" w:cs="Arial"/>
          <w:color w:val="000000" w:themeColor="text1"/>
          <w:sz w:val="22"/>
          <w:lang w:val="es-ES"/>
        </w:rPr>
        <w:t>(c)</w:t>
      </w:r>
      <w:r w:rsidR="004D0DA6" w:rsidRPr="00CC3775">
        <w:rPr>
          <w:rFonts w:ascii="Arial" w:hAnsi="Arial" w:cs="Arial"/>
          <w:color w:val="000000" w:themeColor="text1"/>
          <w:sz w:val="22"/>
          <w:lang w:val="es-ES"/>
        </w:rPr>
        <w:t xml:space="preserve"> numeral </w:t>
      </w:r>
      <w:r w:rsidR="00232313" w:rsidRPr="00CC3775">
        <w:rPr>
          <w:rFonts w:ascii="Arial" w:hAnsi="Arial" w:cs="Arial"/>
          <w:color w:val="000000" w:themeColor="text1"/>
          <w:sz w:val="22"/>
          <w:lang w:val="es-ES"/>
        </w:rPr>
        <w:t>(xi)</w:t>
      </w:r>
      <w:r w:rsidR="004D0DA6" w:rsidRPr="00CC3775">
        <w:rPr>
          <w:rFonts w:ascii="Arial" w:hAnsi="Arial" w:cs="Arial"/>
          <w:color w:val="000000" w:themeColor="text1"/>
          <w:sz w:val="22"/>
          <w:lang w:val="es-ES"/>
        </w:rPr>
        <w:t xml:space="preserve"> y las condiciones establecidas en </w:t>
      </w:r>
      <w:r w:rsidR="00506771" w:rsidRPr="00CC3775">
        <w:rPr>
          <w:rFonts w:ascii="Arial" w:hAnsi="Arial" w:cs="Arial"/>
          <w:color w:val="000000" w:themeColor="text1"/>
          <w:sz w:val="22"/>
          <w:lang w:val="es-ES"/>
        </w:rPr>
        <w:t>la</w:t>
      </w:r>
      <w:r w:rsidR="004D0DA6" w:rsidRPr="00CC3775">
        <w:rPr>
          <w:rFonts w:ascii="Arial" w:hAnsi="Arial" w:cs="Arial"/>
          <w:color w:val="000000" w:themeColor="text1"/>
          <w:sz w:val="22"/>
          <w:lang w:val="es-ES"/>
        </w:rPr>
        <w:t xml:space="preserve"> </w:t>
      </w:r>
      <w:r w:rsidR="00A40B67" w:rsidRPr="00CC3775">
        <w:rPr>
          <w:rFonts w:ascii="Arial" w:hAnsi="Arial" w:cs="Arial"/>
          <w:b/>
          <w:bCs/>
          <w:color w:val="000000" w:themeColor="text1"/>
          <w:sz w:val="22"/>
          <w:lang w:val="es-ES"/>
        </w:rPr>
        <w:t>CLÁUSULA 2.4 Remuneración y Forma de Pago</w:t>
      </w:r>
      <w:r w:rsidR="004D0DA6" w:rsidRPr="00CC3775">
        <w:rPr>
          <w:rFonts w:ascii="Arial" w:hAnsi="Arial" w:cs="Arial"/>
          <w:color w:val="000000" w:themeColor="text1"/>
          <w:sz w:val="22"/>
          <w:lang w:val="es-ES"/>
        </w:rPr>
        <w:t xml:space="preserve"> </w:t>
      </w:r>
    </w:p>
    <w:p w14:paraId="5111E3EE" w14:textId="5E202D31" w:rsidR="004D0DA6" w:rsidRPr="00CC3775" w:rsidRDefault="004D0DA6" w:rsidP="00C25EC5">
      <w:pPr>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 </w:t>
      </w:r>
      <w:r w:rsidRPr="00CC3775">
        <w:rPr>
          <w:rFonts w:ascii="Arial" w:hAnsi="Arial" w:cs="Arial"/>
          <w:color w:val="000000" w:themeColor="text1"/>
          <w:sz w:val="22"/>
          <w:shd w:val="clear" w:color="auto" w:fill="FFFFFF"/>
          <w:lang w:val="es-ES"/>
        </w:rPr>
        <w:t xml:space="preserve"> </w:t>
      </w:r>
      <w:r w:rsidR="0064179C" w:rsidRPr="00CC3775">
        <w:rPr>
          <w:rFonts w:ascii="Arial" w:hAnsi="Arial" w:cs="Arial"/>
          <w:color w:val="000000" w:themeColor="text1"/>
          <w:sz w:val="22"/>
          <w:lang w:val="es-ES"/>
        </w:rPr>
        <w:t xml:space="preserve">  </w:t>
      </w:r>
    </w:p>
    <w:p w14:paraId="366213F4" w14:textId="786463DE"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265" w:name="_Toc14378962"/>
      <w:bookmarkStart w:id="266" w:name="_Toc34321135"/>
      <w:bookmarkStart w:id="267" w:name="_Toc43310849"/>
      <w:bookmarkStart w:id="268" w:name="_Toc47552760"/>
      <w:bookmarkStart w:id="269" w:name="_Toc55321670"/>
      <w:bookmarkStart w:id="270" w:name="_Toc75185224"/>
      <w:bookmarkStart w:id="271" w:name="_Toc1812456768"/>
      <w:bookmarkStart w:id="272" w:name="_Hlk506193970"/>
      <w:bookmarkEnd w:id="172"/>
      <w:r w:rsidRPr="00CC3775">
        <w:rPr>
          <w:rFonts w:ascii="Arial" w:hAnsi="Arial" w:cs="Arial"/>
          <w:b/>
          <w:bCs/>
          <w:color w:val="000000" w:themeColor="text1"/>
          <w:sz w:val="22"/>
          <w:szCs w:val="22"/>
          <w:shd w:val="clear" w:color="auto" w:fill="FFFFFF"/>
        </w:rPr>
        <w:t>“Plazo de Cura”</w:t>
      </w:r>
      <w:bookmarkEnd w:id="265"/>
      <w:bookmarkEnd w:id="266"/>
      <w:bookmarkEnd w:id="267"/>
      <w:bookmarkEnd w:id="268"/>
      <w:bookmarkEnd w:id="269"/>
      <w:bookmarkEnd w:id="270"/>
      <w:bookmarkEnd w:id="271"/>
      <w:r w:rsidRPr="00CC3775">
        <w:rPr>
          <w:rFonts w:ascii="Arial" w:hAnsi="Arial" w:cs="Arial"/>
          <w:b/>
          <w:bCs/>
          <w:color w:val="000000" w:themeColor="text1"/>
          <w:sz w:val="22"/>
          <w:szCs w:val="22"/>
          <w:shd w:val="clear" w:color="auto" w:fill="FFFFFF"/>
        </w:rPr>
        <w:t xml:space="preserve"> </w:t>
      </w:r>
    </w:p>
    <w:p w14:paraId="6E7A12B4"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zCs w:val="22"/>
          <w:shd w:val="clear" w:color="auto" w:fill="FFFFFF"/>
          <w:lang w:val="es-ES"/>
        </w:rPr>
      </w:pPr>
    </w:p>
    <w:p w14:paraId="173BCB5D" w14:textId="328A723D" w:rsidR="004D0DA6" w:rsidRPr="00CC3775" w:rsidRDefault="008E70E8"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zCs w:val="22"/>
          <w:shd w:val="clear" w:color="auto" w:fill="FFFFFF"/>
          <w:lang w:val="es-ES"/>
        </w:rPr>
        <w:t>P</w:t>
      </w:r>
      <w:r w:rsidR="004D0DA6" w:rsidRPr="00CC3775">
        <w:rPr>
          <w:rFonts w:ascii="Arial" w:hAnsi="Arial" w:cs="Arial"/>
          <w:color w:val="000000" w:themeColor="text1"/>
          <w:sz w:val="22"/>
          <w:szCs w:val="22"/>
          <w:shd w:val="clear" w:color="auto" w:fill="FFFFFF"/>
          <w:lang w:val="es-ES"/>
        </w:rPr>
        <w:t>eríodo</w:t>
      </w:r>
      <w:r w:rsidR="004D0DA6" w:rsidRPr="00CC3775">
        <w:rPr>
          <w:rFonts w:ascii="Arial" w:hAnsi="Arial" w:cs="Arial"/>
          <w:color w:val="000000" w:themeColor="text1"/>
          <w:sz w:val="22"/>
          <w:shd w:val="clear" w:color="auto" w:fill="FFFFFF"/>
          <w:lang w:val="es-ES"/>
        </w:rPr>
        <w:t xml:space="preserve"> durante el cual el Interventor podrá subsanar los incumplimientos detectados por el Supervisor o el Equipo de Coordinación y Seguimiento designado para tal fin. Si después de su vencimiento persistiere el incumplimiento del Interventor, se </w:t>
      </w:r>
      <w:r w:rsidR="008E1088" w:rsidRPr="00CC3775">
        <w:rPr>
          <w:rFonts w:ascii="Arial" w:hAnsi="Arial" w:cs="Arial"/>
          <w:color w:val="000000" w:themeColor="text1"/>
          <w:sz w:val="22"/>
          <w:shd w:val="clear" w:color="auto" w:fill="FFFFFF"/>
          <w:lang w:val="es-ES"/>
        </w:rPr>
        <w:t>iniciará</w:t>
      </w:r>
      <w:r w:rsidR="004D0DA6" w:rsidRPr="00CC3775">
        <w:rPr>
          <w:rFonts w:ascii="Arial" w:hAnsi="Arial" w:cs="Arial"/>
          <w:color w:val="000000" w:themeColor="text1"/>
          <w:sz w:val="22"/>
          <w:shd w:val="clear" w:color="auto" w:fill="FFFFFF"/>
          <w:lang w:val="es-ES"/>
        </w:rPr>
        <w:t xml:space="preserve"> la actuación sancionatoria en la </w:t>
      </w:r>
      <w:r w:rsidRPr="00CC3775">
        <w:rPr>
          <w:rFonts w:ascii="Arial" w:hAnsi="Arial" w:cs="Arial"/>
          <w:color w:val="000000" w:themeColor="text1"/>
          <w:sz w:val="22"/>
          <w:szCs w:val="22"/>
          <w:shd w:val="clear" w:color="auto" w:fill="FFFFFF"/>
          <w:lang w:val="es-ES"/>
        </w:rPr>
        <w:t>que</w:t>
      </w:r>
      <w:r w:rsidR="004D0DA6" w:rsidRPr="00CC3775">
        <w:rPr>
          <w:rFonts w:ascii="Arial" w:hAnsi="Arial" w:cs="Arial"/>
          <w:color w:val="000000" w:themeColor="text1"/>
          <w:sz w:val="22"/>
          <w:shd w:val="clear" w:color="auto" w:fill="FFFFFF"/>
          <w:lang w:val="es-ES"/>
        </w:rPr>
        <w:t xml:space="preserve"> procederán las Multas que se tasarán desde el Día siguiente en que inició el incumplimiento de conformidad con lo previsto en el Contrato, en especial en la </w:t>
      </w:r>
      <w:r w:rsidR="00A40B67" w:rsidRPr="00CC3775">
        <w:rPr>
          <w:rFonts w:ascii="Arial" w:hAnsi="Arial" w:cs="Arial"/>
          <w:b/>
          <w:bCs/>
          <w:color w:val="000000" w:themeColor="text1"/>
          <w:sz w:val="22"/>
          <w:shd w:val="clear" w:color="auto" w:fill="FFFFFF"/>
          <w:lang w:val="es-ES"/>
        </w:rPr>
        <w:t>CLÁUSULA 7.2 Plazo de Cura</w:t>
      </w:r>
      <w:r w:rsidR="004D0DA6" w:rsidRPr="00CC3775">
        <w:rPr>
          <w:rFonts w:ascii="Arial" w:hAnsi="Arial" w:cs="Arial"/>
          <w:color w:val="000000" w:themeColor="text1"/>
          <w:sz w:val="22"/>
          <w:shd w:val="clear" w:color="auto" w:fill="FFFFFF"/>
          <w:lang w:val="es-ES"/>
        </w:rPr>
        <w:t>.</w:t>
      </w:r>
    </w:p>
    <w:p w14:paraId="5C4ACCB9"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3606B523" w14:textId="79869575" w:rsidR="00DF5C8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273" w:name="_Toc55321671"/>
      <w:bookmarkStart w:id="274" w:name="_Toc43310850"/>
      <w:bookmarkStart w:id="275" w:name="_Toc47552761"/>
      <w:bookmarkStart w:id="276" w:name="_Toc75185225"/>
      <w:bookmarkStart w:id="277" w:name="_Toc714157914"/>
      <w:r w:rsidRPr="00CC3775">
        <w:rPr>
          <w:rFonts w:ascii="Arial" w:hAnsi="Arial" w:cs="Arial"/>
          <w:b/>
          <w:bCs/>
          <w:color w:val="000000" w:themeColor="text1"/>
          <w:sz w:val="22"/>
          <w:szCs w:val="22"/>
          <w:shd w:val="clear" w:color="auto" w:fill="FFFFFF"/>
        </w:rPr>
        <w:t>“Presupuesto Desagregado</w:t>
      </w:r>
      <w:bookmarkEnd w:id="273"/>
      <w:r w:rsidRPr="00CC3775">
        <w:rPr>
          <w:rFonts w:ascii="Arial" w:hAnsi="Arial" w:cs="Arial"/>
          <w:b/>
          <w:bCs/>
          <w:color w:val="000000" w:themeColor="text1"/>
          <w:sz w:val="22"/>
          <w:szCs w:val="22"/>
          <w:shd w:val="clear" w:color="auto" w:fill="FFFFFF"/>
        </w:rPr>
        <w:t>”</w:t>
      </w:r>
      <w:bookmarkEnd w:id="274"/>
      <w:bookmarkEnd w:id="275"/>
      <w:bookmarkEnd w:id="276"/>
      <w:bookmarkEnd w:id="277"/>
      <w:r w:rsidRPr="00CC3775">
        <w:rPr>
          <w:rFonts w:ascii="Arial" w:hAnsi="Arial" w:cs="Arial"/>
          <w:b/>
          <w:bCs/>
          <w:color w:val="000000" w:themeColor="text1"/>
          <w:sz w:val="22"/>
          <w:szCs w:val="22"/>
          <w:shd w:val="clear" w:color="auto" w:fill="FFFFFF"/>
        </w:rPr>
        <w:t xml:space="preserve"> </w:t>
      </w:r>
    </w:p>
    <w:p w14:paraId="36F4A098" w14:textId="77777777" w:rsidR="00DF5C86" w:rsidRPr="00CC3775" w:rsidRDefault="00DF5C86" w:rsidP="00C25EC5">
      <w:pPr>
        <w:spacing w:line="240" w:lineRule="auto"/>
        <w:rPr>
          <w:rFonts w:ascii="Arial" w:hAnsi="Arial" w:cs="Arial"/>
          <w:color w:val="000000" w:themeColor="text1"/>
          <w:lang w:val="es-ES" w:eastAsia="es-ES"/>
        </w:rPr>
      </w:pPr>
    </w:p>
    <w:p w14:paraId="7EA48126" w14:textId="77777777" w:rsidR="00DF5C86" w:rsidRPr="00CC3775" w:rsidRDefault="00DF5C86" w:rsidP="00C25EC5">
      <w:pPr>
        <w:tabs>
          <w:tab w:val="left" w:pos="720"/>
        </w:tabs>
        <w:adjustRightInd/>
        <w:spacing w:line="240" w:lineRule="auto"/>
        <w:jc w:val="both"/>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rPr>
        <w:t xml:space="preserve">Tabla de datos del Anexo </w:t>
      </w:r>
      <w:r w:rsidRPr="00CC3775">
        <w:rPr>
          <w:rFonts w:ascii="Arial" w:hAnsi="Arial" w:cs="Arial"/>
          <w:color w:val="000000" w:themeColor="text1"/>
          <w:sz w:val="22"/>
          <w:szCs w:val="22"/>
        </w:rPr>
        <w:t xml:space="preserve">oferta económica presentada por el adjudicatario </w:t>
      </w:r>
      <w:r w:rsidRPr="00CC3775">
        <w:rPr>
          <w:rFonts w:ascii="Arial" w:hAnsi="Arial" w:cs="Arial"/>
          <w:color w:val="000000" w:themeColor="text1"/>
          <w:sz w:val="22"/>
          <w:szCs w:val="22"/>
          <w:shd w:val="clear" w:color="auto" w:fill="FFFFFF"/>
        </w:rPr>
        <w:t xml:space="preserve">que contiene los costos directos e indirectos asociados a la ejecución del presente Contrato que forma parte integral del mismo, y que será entregada por el Interventor en los términos establecidos en el presente Contrato, en especial en el literal (d) de la </w:t>
      </w:r>
      <w:r w:rsidRPr="00CC3775">
        <w:rPr>
          <w:rFonts w:ascii="Arial" w:hAnsi="Arial" w:cs="Arial"/>
          <w:b/>
          <w:bCs/>
          <w:color w:val="000000" w:themeColor="text1"/>
          <w:sz w:val="22"/>
          <w:szCs w:val="22"/>
          <w:shd w:val="clear" w:color="auto" w:fill="FFFFFF"/>
        </w:rPr>
        <w:t xml:space="preserve">CLÁUSULA 2.3. Término de Ejecución del Contrato. </w:t>
      </w:r>
      <w:r w:rsidRPr="00CC3775">
        <w:rPr>
          <w:rFonts w:ascii="Arial" w:hAnsi="Arial" w:cs="Arial"/>
          <w:color w:val="000000" w:themeColor="text1"/>
          <w:sz w:val="22"/>
          <w:szCs w:val="22"/>
          <w:shd w:val="clear" w:color="auto" w:fill="FFFFFF"/>
        </w:rPr>
        <w:t xml:space="preserve">Las Partes entienden que el Presupuesto Desagregado contiene los datos proveídos por el Interventor y que serán utilizados para los fines previstos en la </w:t>
      </w:r>
      <w:r w:rsidRPr="00CC3775">
        <w:rPr>
          <w:rFonts w:ascii="Arial" w:hAnsi="Arial" w:cs="Arial"/>
          <w:b/>
          <w:bCs/>
          <w:color w:val="000000" w:themeColor="text1"/>
          <w:sz w:val="22"/>
          <w:szCs w:val="22"/>
          <w:shd w:val="clear" w:color="auto" w:fill="FFFFFF"/>
        </w:rPr>
        <w:t xml:space="preserve">CLÁUSULA 2.4 Remuneración y Forma de Pago. </w:t>
      </w:r>
    </w:p>
    <w:p w14:paraId="0E3AC407" w14:textId="77777777" w:rsidR="00DF5C86" w:rsidRPr="00CC3775" w:rsidRDefault="00DF5C86" w:rsidP="00C25EC5">
      <w:pPr>
        <w:spacing w:line="240" w:lineRule="auto"/>
        <w:rPr>
          <w:rFonts w:ascii="Arial" w:hAnsi="Arial" w:cs="Arial"/>
          <w:color w:val="000000" w:themeColor="text1"/>
        </w:rPr>
      </w:pPr>
    </w:p>
    <w:p w14:paraId="7804C880" w14:textId="1659CA38" w:rsidR="004D0DA6" w:rsidRPr="00CC3775" w:rsidRDefault="6F293CD6"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278" w:name="_cp_blt_2_204"/>
      <w:bookmarkStart w:id="279" w:name="_Toc43310851"/>
      <w:bookmarkStart w:id="280" w:name="_Toc47552762"/>
      <w:bookmarkStart w:id="281" w:name="_Toc55321672"/>
      <w:bookmarkStart w:id="282" w:name="_Toc75185226"/>
      <w:bookmarkStart w:id="283" w:name="_Toc467528518"/>
      <w:bookmarkStart w:id="284" w:name="_cp_text_4_208"/>
      <w:bookmarkEnd w:id="278"/>
      <w:r w:rsidRPr="00CC3775">
        <w:rPr>
          <w:rFonts w:ascii="Arial" w:hAnsi="Arial" w:cs="Arial"/>
          <w:b/>
          <w:bCs/>
          <w:color w:val="000000" w:themeColor="text1"/>
          <w:sz w:val="22"/>
          <w:szCs w:val="22"/>
          <w:shd w:val="clear" w:color="auto" w:fill="FFFFFF"/>
        </w:rPr>
        <w:t>“</w:t>
      </w:r>
      <w:r w:rsidR="697B403F" w:rsidRPr="00CC3775">
        <w:rPr>
          <w:rFonts w:ascii="Arial" w:hAnsi="Arial" w:cs="Arial"/>
          <w:b/>
          <w:bCs/>
          <w:color w:val="000000" w:themeColor="text1"/>
          <w:sz w:val="22"/>
          <w:szCs w:val="22"/>
          <w:shd w:val="clear" w:color="auto" w:fill="FFFFFF"/>
        </w:rPr>
        <w:t>Proceso de Selección”</w:t>
      </w:r>
      <w:bookmarkEnd w:id="279"/>
      <w:bookmarkEnd w:id="280"/>
      <w:bookmarkEnd w:id="281"/>
      <w:bookmarkEnd w:id="282"/>
      <w:bookmarkEnd w:id="283"/>
    </w:p>
    <w:p w14:paraId="54013394"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zCs w:val="22"/>
          <w:shd w:val="clear" w:color="auto" w:fill="FFFFFF"/>
        </w:rPr>
      </w:pPr>
    </w:p>
    <w:p w14:paraId="6A8CD234" w14:textId="63A8F066" w:rsidR="004D0DA6" w:rsidRPr="00CC3775" w:rsidRDefault="004D0DA6" w:rsidP="00C25EC5">
      <w:pPr>
        <w:tabs>
          <w:tab w:val="left" w:pos="720"/>
        </w:tabs>
        <w:adjustRightInd/>
        <w:spacing w:line="240" w:lineRule="auto"/>
        <w:jc w:val="both"/>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rPr>
        <w:t>Corresponde al Concurso de Méritos Abierto identificado con el número</w:t>
      </w:r>
      <w:r w:rsidR="002706F6" w:rsidRPr="00CC3775">
        <w:rPr>
          <w:rFonts w:ascii="Arial" w:hAnsi="Arial" w:cs="Arial"/>
          <w:color w:val="000000" w:themeColor="text1"/>
          <w:sz w:val="22"/>
          <w:szCs w:val="22"/>
          <w:shd w:val="clear" w:color="auto" w:fill="FFFFFF"/>
        </w:rPr>
        <w:t xml:space="preserve"> </w:t>
      </w:r>
      <w:r w:rsidR="00471E0D" w:rsidRPr="00CC3775">
        <w:rPr>
          <w:rFonts w:ascii="Arial" w:hAnsi="Arial" w:cs="Arial"/>
          <w:color w:val="000000" w:themeColor="text1"/>
          <w:sz w:val="22"/>
          <w:szCs w:val="22"/>
          <w:highlight w:val="cyan"/>
          <w:lang w:val="es-ES"/>
        </w:rPr>
        <w:t>[•]</w:t>
      </w:r>
      <w:r w:rsidRPr="00CC3775" w:rsidDel="00471E0D">
        <w:rPr>
          <w:rFonts w:ascii="Arial" w:hAnsi="Arial" w:cs="Arial"/>
          <w:color w:val="000000" w:themeColor="text1"/>
          <w:sz w:val="22"/>
          <w:szCs w:val="22"/>
          <w:highlight w:val="cyan"/>
          <w:shd w:val="clear" w:color="auto" w:fill="FFFFFF"/>
        </w:rPr>
        <w:t>,</w:t>
      </w:r>
      <w:r w:rsidRPr="00CC3775" w:rsidDel="00471E0D">
        <w:rPr>
          <w:rFonts w:ascii="Arial" w:hAnsi="Arial" w:cs="Arial"/>
          <w:color w:val="000000" w:themeColor="text1"/>
          <w:sz w:val="22"/>
          <w:szCs w:val="22"/>
          <w:shd w:val="clear" w:color="auto" w:fill="FFFFFF"/>
        </w:rPr>
        <w:t xml:space="preserve"> mediante la cual se seleccionó al Interventor.</w:t>
      </w:r>
    </w:p>
    <w:p w14:paraId="07E64918"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hd w:val="clear" w:color="auto" w:fill="FFFFFF"/>
        </w:rPr>
      </w:pPr>
    </w:p>
    <w:p w14:paraId="0169AAD8" w14:textId="5D5D3CF2"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285" w:name="_Toc43310852"/>
      <w:bookmarkStart w:id="286" w:name="_Toc47552763"/>
      <w:bookmarkStart w:id="287" w:name="_Toc55321673"/>
      <w:bookmarkStart w:id="288" w:name="_Toc75185227"/>
      <w:bookmarkStart w:id="289" w:name="_Toc1267443979"/>
      <w:r w:rsidRPr="00CC3775">
        <w:rPr>
          <w:rFonts w:ascii="Arial" w:hAnsi="Arial" w:cs="Arial"/>
          <w:b/>
          <w:bCs/>
          <w:color w:val="000000" w:themeColor="text1"/>
          <w:sz w:val="22"/>
          <w:szCs w:val="22"/>
          <w:shd w:val="clear" w:color="auto" w:fill="FFFFFF"/>
        </w:rPr>
        <w:t>“Proyecto”</w:t>
      </w:r>
      <w:bookmarkEnd w:id="285"/>
      <w:bookmarkEnd w:id="286"/>
      <w:bookmarkEnd w:id="287"/>
      <w:bookmarkEnd w:id="288"/>
      <w:bookmarkEnd w:id="289"/>
    </w:p>
    <w:p w14:paraId="0973F475"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zCs w:val="22"/>
          <w:shd w:val="clear" w:color="auto" w:fill="FFFFFF"/>
          <w:lang w:val="es-ES"/>
        </w:rPr>
      </w:pPr>
    </w:p>
    <w:p w14:paraId="4DCBD9B7" w14:textId="1179D1D8" w:rsidR="004D0DA6" w:rsidRPr="00CC3775" w:rsidRDefault="00E954A4"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zCs w:val="22"/>
          <w:shd w:val="clear" w:color="auto" w:fill="FFFFFF"/>
          <w:lang w:val="es-ES"/>
        </w:rPr>
        <w:t>C</w:t>
      </w:r>
      <w:r w:rsidR="004D0DA6" w:rsidRPr="00CC3775">
        <w:rPr>
          <w:rFonts w:ascii="Arial" w:hAnsi="Arial" w:cs="Arial"/>
          <w:color w:val="000000" w:themeColor="text1"/>
          <w:sz w:val="22"/>
          <w:szCs w:val="22"/>
          <w:shd w:val="clear" w:color="auto" w:fill="FFFFFF"/>
          <w:lang w:val="es-ES"/>
        </w:rPr>
        <w:t>onjunto</w:t>
      </w:r>
      <w:r w:rsidR="004D0DA6" w:rsidRPr="00CC3775">
        <w:rPr>
          <w:rFonts w:ascii="Arial" w:hAnsi="Arial" w:cs="Arial"/>
          <w:color w:val="000000" w:themeColor="text1"/>
          <w:sz w:val="22"/>
          <w:shd w:val="clear" w:color="auto" w:fill="FFFFFF"/>
          <w:lang w:val="es-ES"/>
        </w:rPr>
        <w:t xml:space="preserve"> compuesto, entre otras, por todas las actividades, servicios, bienes, obligaciones y derechos necesarios para la ejecución del Contrato de Concesión.</w:t>
      </w:r>
    </w:p>
    <w:p w14:paraId="17D8BEF3"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65193A82" w14:textId="33691C60" w:rsidR="00911A8C"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290" w:name="_Toc43310854"/>
      <w:bookmarkStart w:id="291" w:name="_Toc47552765"/>
      <w:bookmarkStart w:id="292" w:name="_Toc75185228"/>
      <w:bookmarkStart w:id="293" w:name="_Toc1712077882"/>
      <w:bookmarkStart w:id="294" w:name="_cp_text_4_212"/>
      <w:bookmarkEnd w:id="284"/>
      <w:r w:rsidRPr="00CC3775">
        <w:rPr>
          <w:rFonts w:ascii="Arial" w:hAnsi="Arial" w:cs="Arial"/>
          <w:b/>
          <w:bCs/>
          <w:color w:val="000000" w:themeColor="text1"/>
          <w:sz w:val="22"/>
          <w:szCs w:val="22"/>
          <w:shd w:val="clear" w:color="auto" w:fill="FFFFFF"/>
        </w:rPr>
        <w:t>“Supervisor”</w:t>
      </w:r>
      <w:bookmarkEnd w:id="290"/>
      <w:bookmarkEnd w:id="291"/>
      <w:bookmarkEnd w:id="292"/>
      <w:bookmarkEnd w:id="293"/>
    </w:p>
    <w:p w14:paraId="5C01E03D" w14:textId="77777777" w:rsidR="00BA65FC" w:rsidRPr="00CC3775" w:rsidRDefault="00BA65FC" w:rsidP="00C25EC5">
      <w:pPr>
        <w:tabs>
          <w:tab w:val="left" w:pos="720"/>
        </w:tabs>
        <w:adjustRightInd/>
        <w:spacing w:line="240" w:lineRule="auto"/>
        <w:jc w:val="both"/>
        <w:rPr>
          <w:rFonts w:ascii="Arial" w:hAnsi="Arial" w:cs="Arial"/>
          <w:color w:val="000000" w:themeColor="text1"/>
          <w:sz w:val="22"/>
          <w:szCs w:val="22"/>
          <w:shd w:val="clear" w:color="auto" w:fill="FFFFFF"/>
          <w:lang w:val="es-ES"/>
        </w:rPr>
      </w:pPr>
    </w:p>
    <w:p w14:paraId="5294B29A" w14:textId="3C27C01D" w:rsidR="004D0DA6" w:rsidRPr="00CC3775" w:rsidRDefault="00E954A4"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zCs w:val="22"/>
          <w:shd w:val="clear" w:color="auto" w:fill="FFFFFF"/>
          <w:lang w:val="es-ES"/>
        </w:rPr>
        <w:t>P</w:t>
      </w:r>
      <w:r w:rsidR="004D0DA6" w:rsidRPr="00CC3775">
        <w:rPr>
          <w:rFonts w:ascii="Arial" w:hAnsi="Arial" w:cs="Arial"/>
          <w:color w:val="000000" w:themeColor="text1"/>
          <w:sz w:val="22"/>
          <w:szCs w:val="22"/>
          <w:shd w:val="clear" w:color="auto" w:fill="FFFFFF"/>
          <w:lang w:val="es-ES"/>
        </w:rPr>
        <w:t>ersona</w:t>
      </w:r>
      <w:r w:rsidR="004D0DA6" w:rsidRPr="00CC3775">
        <w:rPr>
          <w:rFonts w:ascii="Arial" w:hAnsi="Arial" w:cs="Arial"/>
          <w:color w:val="000000" w:themeColor="text1"/>
          <w:sz w:val="22"/>
          <w:shd w:val="clear" w:color="auto" w:fill="FFFFFF"/>
          <w:lang w:val="es-ES"/>
        </w:rPr>
        <w:t xml:space="preserve"> designad</w:t>
      </w:r>
      <w:r w:rsidR="003E1B06" w:rsidRPr="00CC3775">
        <w:rPr>
          <w:rFonts w:ascii="Arial" w:hAnsi="Arial" w:cs="Arial"/>
          <w:color w:val="000000" w:themeColor="text1"/>
          <w:sz w:val="22"/>
          <w:shd w:val="clear" w:color="auto" w:fill="FFFFFF"/>
          <w:lang w:val="es-ES"/>
        </w:rPr>
        <w:t>a</w:t>
      </w:r>
      <w:r w:rsidR="004D0DA6" w:rsidRPr="00CC3775">
        <w:rPr>
          <w:rFonts w:ascii="Arial" w:hAnsi="Arial" w:cs="Arial"/>
          <w:color w:val="000000" w:themeColor="text1"/>
          <w:sz w:val="22"/>
          <w:shd w:val="clear" w:color="auto" w:fill="FFFFFF"/>
          <w:lang w:val="es-ES"/>
        </w:rPr>
        <w:t xml:space="preserve"> por la ANI encargada (o) de efectuar el seguimiento, control y/o del presente Contrato, así como realizar las demás actividades de conformidad con el “Manual de Seguimiento a Proyectos e Interventoría y Supervisión Contractual” que hace parte del Sistema de Gestión de Calidad de la ANI. </w:t>
      </w:r>
    </w:p>
    <w:p w14:paraId="096BF83D" w14:textId="77777777" w:rsidR="00AB70A1" w:rsidRPr="00CC3775" w:rsidRDefault="00AB70A1" w:rsidP="00C25EC5">
      <w:pPr>
        <w:tabs>
          <w:tab w:val="left" w:pos="720"/>
        </w:tabs>
        <w:adjustRightInd/>
        <w:spacing w:line="240" w:lineRule="auto"/>
        <w:jc w:val="both"/>
        <w:rPr>
          <w:rFonts w:ascii="Arial" w:hAnsi="Arial" w:cs="Arial"/>
          <w:color w:val="000000" w:themeColor="text1"/>
          <w:sz w:val="22"/>
          <w:shd w:val="clear" w:color="auto" w:fill="FFFFFF"/>
          <w:lang w:val="es-ES"/>
        </w:rPr>
      </w:pPr>
    </w:p>
    <w:p w14:paraId="3C7DDE6E" w14:textId="18E430C0"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295" w:name="_cp_blt_1_218"/>
      <w:bookmarkStart w:id="296" w:name="_cp_blt_2_217"/>
      <w:bookmarkStart w:id="297" w:name="_Toc43310855"/>
      <w:bookmarkStart w:id="298" w:name="_Toc47552766"/>
      <w:bookmarkStart w:id="299" w:name="_Toc55321676"/>
      <w:bookmarkStart w:id="300" w:name="_Toc75185229"/>
      <w:bookmarkEnd w:id="272"/>
      <w:bookmarkEnd w:id="294"/>
      <w:bookmarkEnd w:id="295"/>
      <w:bookmarkEnd w:id="296"/>
      <w:r w:rsidRPr="00CC3775">
        <w:rPr>
          <w:rFonts w:ascii="Arial" w:hAnsi="Arial" w:cs="Arial"/>
          <w:b/>
          <w:bCs/>
          <w:color w:val="000000" w:themeColor="text1"/>
          <w:sz w:val="22"/>
          <w:szCs w:val="22"/>
          <w:shd w:val="clear" w:color="auto" w:fill="FFFFFF"/>
        </w:rPr>
        <w:t xml:space="preserve"> </w:t>
      </w:r>
      <w:bookmarkStart w:id="301" w:name="_Toc1681034947"/>
      <w:r w:rsidRPr="00CC3775">
        <w:rPr>
          <w:rFonts w:ascii="Arial" w:hAnsi="Arial" w:cs="Arial"/>
          <w:b/>
          <w:bCs/>
          <w:color w:val="000000" w:themeColor="text1"/>
          <w:sz w:val="22"/>
          <w:szCs w:val="22"/>
          <w:shd w:val="clear" w:color="auto" w:fill="FFFFFF"/>
        </w:rPr>
        <w:t>“SMMLV”</w:t>
      </w:r>
      <w:bookmarkEnd w:id="297"/>
      <w:bookmarkEnd w:id="298"/>
      <w:bookmarkEnd w:id="299"/>
      <w:bookmarkEnd w:id="300"/>
      <w:bookmarkEnd w:id="301"/>
    </w:p>
    <w:p w14:paraId="6918F749" w14:textId="77777777" w:rsidR="00BA65FC" w:rsidRPr="00CC3775" w:rsidRDefault="00BA65FC" w:rsidP="00C25EC5">
      <w:pPr>
        <w:spacing w:line="240" w:lineRule="auto"/>
        <w:rPr>
          <w:rFonts w:ascii="Arial" w:hAnsi="Arial" w:cs="Arial"/>
          <w:color w:val="000000" w:themeColor="text1"/>
          <w:lang w:val="es-ES" w:eastAsia="es-ES"/>
        </w:rPr>
      </w:pPr>
    </w:p>
    <w:p w14:paraId="303013F3" w14:textId="2B38792D" w:rsidR="00BA65FC" w:rsidRPr="00CC3775" w:rsidRDefault="004D0DA6" w:rsidP="00C25EC5">
      <w:pPr>
        <w:tabs>
          <w:tab w:val="left" w:pos="720"/>
        </w:tabs>
        <w:adjustRightInd/>
        <w:spacing w:line="240" w:lineRule="auto"/>
        <w:jc w:val="both"/>
        <w:rPr>
          <w:rFonts w:ascii="Arial" w:hAnsi="Arial" w:cs="Arial"/>
          <w:color w:val="000000" w:themeColor="text1"/>
          <w:sz w:val="22"/>
          <w:szCs w:val="22"/>
          <w:shd w:val="clear" w:color="auto" w:fill="FFFFFF"/>
          <w:lang w:val="es-ES"/>
        </w:rPr>
      </w:pPr>
      <w:r w:rsidRPr="00CC3775">
        <w:rPr>
          <w:rFonts w:ascii="Arial" w:hAnsi="Arial" w:cs="Arial"/>
          <w:color w:val="000000" w:themeColor="text1"/>
          <w:sz w:val="22"/>
          <w:szCs w:val="22"/>
          <w:shd w:val="clear" w:color="auto" w:fill="FFFFFF"/>
          <w:lang w:val="es-ES"/>
        </w:rPr>
        <w:t xml:space="preserve">Salarios mínimos mensuales legales vigentes en Colombia. </w:t>
      </w:r>
    </w:p>
    <w:p w14:paraId="59A9E17E" w14:textId="6F47CA7D" w:rsidR="004D0DA6" w:rsidRPr="00CC3775" w:rsidRDefault="004D0DA6" w:rsidP="00C25EC5">
      <w:pPr>
        <w:tabs>
          <w:tab w:val="left" w:pos="720"/>
        </w:tabs>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 xml:space="preserve"> </w:t>
      </w:r>
    </w:p>
    <w:p w14:paraId="42917BB7" w14:textId="7895034A" w:rsidR="0064179C"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302" w:name="_cp_blt_1_220"/>
      <w:bookmarkStart w:id="303" w:name="_cp_blt_2_219"/>
      <w:bookmarkStart w:id="304" w:name="_Toc75185230"/>
      <w:bookmarkStart w:id="305" w:name="_Toc1817466673"/>
      <w:bookmarkEnd w:id="302"/>
      <w:bookmarkEnd w:id="303"/>
      <w:r w:rsidRPr="00CC3775">
        <w:rPr>
          <w:rFonts w:ascii="Arial" w:hAnsi="Arial" w:cs="Arial"/>
          <w:b/>
          <w:bCs/>
          <w:color w:val="000000" w:themeColor="text1"/>
          <w:sz w:val="22"/>
          <w:szCs w:val="22"/>
          <w:shd w:val="clear" w:color="auto" w:fill="FFFFFF"/>
        </w:rPr>
        <w:t>“Valor Estimado del Contrato”</w:t>
      </w:r>
      <w:bookmarkEnd w:id="304"/>
      <w:bookmarkEnd w:id="305"/>
    </w:p>
    <w:p w14:paraId="2A577A9F" w14:textId="77777777" w:rsidR="002C758F" w:rsidRPr="00CC3775" w:rsidRDefault="002C758F" w:rsidP="00C25EC5">
      <w:pPr>
        <w:spacing w:line="240" w:lineRule="auto"/>
        <w:jc w:val="both"/>
        <w:rPr>
          <w:rFonts w:ascii="Arial" w:hAnsi="Arial" w:cs="Arial"/>
          <w:color w:val="000000" w:themeColor="text1"/>
          <w:sz w:val="22"/>
          <w:szCs w:val="22"/>
          <w:shd w:val="clear" w:color="auto" w:fill="FFFFFF"/>
          <w:lang w:val="es-ES" w:eastAsia="es-ES"/>
        </w:rPr>
      </w:pPr>
    </w:p>
    <w:p w14:paraId="6335A753" w14:textId="6B26AE28" w:rsidR="0064179C" w:rsidRPr="00CC3775" w:rsidRDefault="0064179C" w:rsidP="00C25EC5">
      <w:pPr>
        <w:spacing w:line="240" w:lineRule="auto"/>
        <w:jc w:val="both"/>
        <w:rPr>
          <w:rFonts w:ascii="Arial" w:hAnsi="Arial" w:cs="Arial"/>
          <w:b/>
          <w:bCs/>
          <w:color w:val="000000" w:themeColor="text1"/>
          <w:sz w:val="22"/>
          <w:szCs w:val="22"/>
          <w:lang w:val="es-CO" w:eastAsia="es-ES"/>
        </w:rPr>
      </w:pPr>
      <w:r w:rsidRPr="00CC3775">
        <w:rPr>
          <w:rFonts w:ascii="Arial" w:hAnsi="Arial" w:cs="Arial"/>
          <w:color w:val="000000" w:themeColor="text1"/>
          <w:sz w:val="22"/>
          <w:szCs w:val="22"/>
          <w:shd w:val="clear" w:color="auto" w:fill="FFFFFF"/>
          <w:lang w:val="es-ES" w:eastAsia="es-ES"/>
        </w:rPr>
        <w:t>Corresponde al valor por el cual se suscribirá el Contrato de Interventoría</w:t>
      </w:r>
      <w:r w:rsidRPr="00CC3775">
        <w:rPr>
          <w:rFonts w:ascii="Arial" w:hAnsi="Arial" w:cs="Arial"/>
          <w:bCs/>
          <w:color w:val="000000" w:themeColor="text1"/>
          <w:sz w:val="22"/>
          <w:szCs w:val="22"/>
          <w:lang w:val="es-CO" w:eastAsia="es-ES"/>
        </w:rPr>
        <w:t xml:space="preserve">, incluido el IVA y demás impuestos, tasas y contribuciones el cual se encuentra descrito en la </w:t>
      </w:r>
      <w:r w:rsidR="00C86E8E" w:rsidRPr="00CC3775">
        <w:rPr>
          <w:rFonts w:ascii="Arial" w:hAnsi="Arial" w:cs="Arial"/>
          <w:b/>
          <w:bCs/>
          <w:color w:val="000000" w:themeColor="text1"/>
          <w:sz w:val="22"/>
          <w:szCs w:val="22"/>
          <w:lang w:val="es-CO" w:eastAsia="es-ES"/>
        </w:rPr>
        <w:t>Cláusula 2.5 Valor Estimado del Contrato y Valor Efectivo.</w:t>
      </w:r>
    </w:p>
    <w:p w14:paraId="38CA7FD8" w14:textId="77777777" w:rsidR="002C758F" w:rsidRPr="00CC3775" w:rsidRDefault="002C758F" w:rsidP="00C25EC5">
      <w:pPr>
        <w:spacing w:line="240" w:lineRule="auto"/>
        <w:jc w:val="both"/>
        <w:rPr>
          <w:rFonts w:ascii="Arial" w:hAnsi="Arial" w:cs="Arial"/>
          <w:color w:val="000000" w:themeColor="text1"/>
          <w:lang w:val="es-ES" w:eastAsia="es-ES"/>
        </w:rPr>
      </w:pPr>
    </w:p>
    <w:p w14:paraId="4DB05837" w14:textId="6B3DF37E" w:rsidR="004D0DA6" w:rsidRPr="00CC3775" w:rsidRDefault="697B403F" w:rsidP="7F8E464E">
      <w:pPr>
        <w:pStyle w:val="Ttulo2"/>
        <w:numPr>
          <w:ilvl w:val="1"/>
          <w:numId w:val="28"/>
        </w:numPr>
        <w:spacing w:before="0" w:after="0" w:line="240" w:lineRule="auto"/>
        <w:rPr>
          <w:rFonts w:ascii="Arial" w:hAnsi="Arial" w:cs="Arial"/>
          <w:b/>
          <w:bCs/>
          <w:color w:val="000000" w:themeColor="text1"/>
          <w:sz w:val="22"/>
          <w:szCs w:val="22"/>
          <w:shd w:val="clear" w:color="auto" w:fill="FFFFFF"/>
        </w:rPr>
      </w:pPr>
      <w:bookmarkStart w:id="306" w:name="_Toc75185231"/>
      <w:bookmarkStart w:id="307" w:name="_Toc1769482208"/>
      <w:r w:rsidRPr="00CC3775">
        <w:rPr>
          <w:rFonts w:ascii="Arial" w:hAnsi="Arial" w:cs="Arial"/>
          <w:b/>
          <w:bCs/>
          <w:color w:val="000000" w:themeColor="text1"/>
          <w:sz w:val="22"/>
          <w:szCs w:val="22"/>
          <w:shd w:val="clear" w:color="auto" w:fill="FFFFFF"/>
        </w:rPr>
        <w:t>“Valor Efectivo del Contrato”</w:t>
      </w:r>
      <w:bookmarkEnd w:id="306"/>
      <w:bookmarkEnd w:id="307"/>
    </w:p>
    <w:p w14:paraId="287DC6DC" w14:textId="77777777" w:rsidR="002C758F" w:rsidRPr="00CC3775" w:rsidRDefault="002C758F" w:rsidP="00C25EC5">
      <w:pPr>
        <w:spacing w:line="240" w:lineRule="auto"/>
        <w:rPr>
          <w:rFonts w:ascii="Arial" w:hAnsi="Arial" w:cs="Arial"/>
          <w:color w:val="000000" w:themeColor="text1"/>
          <w:sz w:val="22"/>
          <w:szCs w:val="22"/>
          <w:shd w:val="clear" w:color="auto" w:fill="FFFFFF"/>
          <w:lang w:val="es-ES" w:eastAsia="es-ES"/>
        </w:rPr>
      </w:pPr>
    </w:p>
    <w:p w14:paraId="4F6917A0" w14:textId="00D72E5C" w:rsidR="00640703" w:rsidRPr="00CC3775" w:rsidRDefault="00640703" w:rsidP="00C25EC5">
      <w:pPr>
        <w:spacing w:line="240" w:lineRule="auto"/>
        <w:jc w:val="both"/>
        <w:rPr>
          <w:rFonts w:ascii="Arial" w:hAnsi="Arial" w:cs="Arial"/>
          <w:color w:val="000000" w:themeColor="text1"/>
          <w:sz w:val="22"/>
          <w:szCs w:val="22"/>
          <w:shd w:val="clear" w:color="auto" w:fill="FFFFFF"/>
          <w:lang w:val="es-ES" w:eastAsia="es-ES"/>
        </w:rPr>
      </w:pPr>
      <w:r w:rsidRPr="00CC3775">
        <w:rPr>
          <w:rFonts w:ascii="Arial" w:hAnsi="Arial" w:cs="Arial"/>
          <w:color w:val="000000" w:themeColor="text1"/>
          <w:sz w:val="22"/>
          <w:szCs w:val="22"/>
          <w:shd w:val="clear" w:color="auto" w:fill="FFFFFF"/>
          <w:lang w:val="es-ES" w:eastAsia="es-ES"/>
        </w:rPr>
        <w:t xml:space="preserve">Corresponderá al valor que efectivamente se cause durante la ejecución del Contrato el cual se encuentra descrito en la </w:t>
      </w:r>
      <w:r w:rsidR="0082006A" w:rsidRPr="00CC3775">
        <w:rPr>
          <w:rFonts w:ascii="Arial" w:hAnsi="Arial" w:cs="Arial"/>
          <w:b/>
          <w:bCs/>
          <w:color w:val="000000" w:themeColor="text1"/>
          <w:sz w:val="22"/>
          <w:szCs w:val="22"/>
          <w:lang w:val="es-CO" w:eastAsia="es-ES"/>
        </w:rPr>
        <w:t>Cláusula 2.5 Valor Estimado del Contrato y Valor Efectivo</w:t>
      </w:r>
      <w:r w:rsidR="0097026E" w:rsidRPr="00CC3775">
        <w:rPr>
          <w:rFonts w:ascii="Arial" w:hAnsi="Arial" w:cs="Arial"/>
          <w:b/>
          <w:bCs/>
          <w:color w:val="000000" w:themeColor="text1"/>
          <w:sz w:val="22"/>
          <w:szCs w:val="22"/>
          <w:lang w:val="es-CO" w:eastAsia="es-ES"/>
        </w:rPr>
        <w:t xml:space="preserve">. </w:t>
      </w:r>
      <w:r w:rsidR="006C5D77" w:rsidRPr="00CC3775">
        <w:rPr>
          <w:rFonts w:ascii="Arial" w:hAnsi="Arial" w:cs="Arial"/>
          <w:color w:val="000000" w:themeColor="text1"/>
          <w:sz w:val="22"/>
          <w:szCs w:val="22"/>
          <w:lang w:val="es-CO" w:eastAsia="es-ES"/>
        </w:rPr>
        <w:t>D</w:t>
      </w:r>
      <w:r w:rsidR="0097026E" w:rsidRPr="00CC3775">
        <w:rPr>
          <w:rFonts w:ascii="Arial" w:hAnsi="Arial" w:cs="Arial"/>
          <w:color w:val="000000" w:themeColor="text1"/>
          <w:sz w:val="22"/>
          <w:szCs w:val="22"/>
          <w:lang w:val="es-CO" w:eastAsia="es-ES"/>
        </w:rPr>
        <w:t xml:space="preserve">eterminado por la sumatoria de la suscripción de las Actas de Cálculo de la Remuneración y se pagará al Interventor en aplicación de lo previsto para la </w:t>
      </w:r>
      <w:r w:rsidR="00A40B67" w:rsidRPr="00CC3775">
        <w:rPr>
          <w:rFonts w:ascii="Arial" w:hAnsi="Arial" w:cs="Arial"/>
          <w:color w:val="000000" w:themeColor="text1"/>
          <w:sz w:val="22"/>
          <w:szCs w:val="22"/>
          <w:lang w:val="es-CO" w:eastAsia="es-ES"/>
        </w:rPr>
        <w:t>CLÁUSULA 2.4 Remuneración y Forma de Pago</w:t>
      </w:r>
      <w:r w:rsidR="0097026E" w:rsidRPr="00CC3775">
        <w:rPr>
          <w:rFonts w:ascii="Arial" w:hAnsi="Arial" w:cs="Arial"/>
          <w:color w:val="000000" w:themeColor="text1"/>
          <w:sz w:val="22"/>
          <w:szCs w:val="22"/>
          <w:lang w:val="es-CO" w:eastAsia="es-ES"/>
        </w:rPr>
        <w:t xml:space="preserve"> incluido el IVA y demás impuestos, tasas y contribuciones.</w:t>
      </w:r>
    </w:p>
    <w:p w14:paraId="0DC0089D" w14:textId="0F0B141D" w:rsidR="009E5F4A" w:rsidRPr="00CC3775" w:rsidRDefault="009E5F4A" w:rsidP="00C25EC5">
      <w:pPr>
        <w:spacing w:line="240" w:lineRule="auto"/>
        <w:rPr>
          <w:rFonts w:ascii="Arial" w:hAnsi="Arial" w:cs="Arial"/>
          <w:color w:val="000000" w:themeColor="text1"/>
          <w:sz w:val="22"/>
          <w:shd w:val="clear" w:color="auto" w:fill="FFFFFF"/>
          <w:lang w:val="es-ES"/>
        </w:rPr>
      </w:pPr>
    </w:p>
    <w:p w14:paraId="370F564E" w14:textId="77777777" w:rsidR="00C25EC5" w:rsidRDefault="00C25EC5" w:rsidP="00C25EC5">
      <w:pPr>
        <w:spacing w:line="240" w:lineRule="auto"/>
        <w:rPr>
          <w:rFonts w:ascii="Arial" w:hAnsi="Arial" w:cs="Arial"/>
          <w:color w:val="000000" w:themeColor="text1"/>
          <w:sz w:val="22"/>
          <w:shd w:val="clear" w:color="auto" w:fill="FFFFFF"/>
          <w:lang w:val="es-ES"/>
        </w:rPr>
      </w:pPr>
    </w:p>
    <w:p w14:paraId="3723D838" w14:textId="77777777" w:rsidR="00CC3775" w:rsidRDefault="00CC3775" w:rsidP="00C25EC5">
      <w:pPr>
        <w:spacing w:line="240" w:lineRule="auto"/>
        <w:rPr>
          <w:rFonts w:ascii="Arial" w:hAnsi="Arial" w:cs="Arial"/>
          <w:color w:val="000000" w:themeColor="text1"/>
          <w:sz w:val="22"/>
          <w:shd w:val="clear" w:color="auto" w:fill="FFFFFF"/>
          <w:lang w:val="es-ES"/>
        </w:rPr>
      </w:pPr>
    </w:p>
    <w:p w14:paraId="7EC7C6D8" w14:textId="77777777" w:rsidR="00CC3775" w:rsidRDefault="00CC3775" w:rsidP="00C25EC5">
      <w:pPr>
        <w:spacing w:line="240" w:lineRule="auto"/>
        <w:rPr>
          <w:rFonts w:ascii="Arial" w:hAnsi="Arial" w:cs="Arial"/>
          <w:color w:val="000000" w:themeColor="text1"/>
          <w:sz w:val="22"/>
          <w:shd w:val="clear" w:color="auto" w:fill="FFFFFF"/>
          <w:lang w:val="es-ES"/>
        </w:rPr>
      </w:pPr>
    </w:p>
    <w:p w14:paraId="1CFED2AA" w14:textId="77777777" w:rsidR="00CC3775" w:rsidRPr="00CC3775" w:rsidRDefault="00CC3775" w:rsidP="00C25EC5">
      <w:pPr>
        <w:spacing w:line="240" w:lineRule="auto"/>
        <w:rPr>
          <w:rFonts w:ascii="Arial" w:hAnsi="Arial" w:cs="Arial"/>
          <w:color w:val="000000" w:themeColor="text1"/>
          <w:sz w:val="22"/>
          <w:shd w:val="clear" w:color="auto" w:fill="FFFFFF"/>
          <w:lang w:val="es-ES"/>
        </w:rPr>
      </w:pPr>
    </w:p>
    <w:p w14:paraId="412DD62B" w14:textId="77777777" w:rsidR="004D0DA6" w:rsidRPr="00CC3775" w:rsidRDefault="697B403F" w:rsidP="7F8E464E">
      <w:pPr>
        <w:pStyle w:val="Ttulo1"/>
        <w:adjustRightInd/>
        <w:spacing w:line="240" w:lineRule="auto"/>
        <w:rPr>
          <w:rFonts w:ascii="Arial" w:hAnsi="Arial" w:cs="Arial"/>
          <w:b/>
          <w:bCs/>
          <w:color w:val="000000" w:themeColor="text1"/>
          <w:sz w:val="22"/>
          <w:szCs w:val="22"/>
          <w:u w:val="none"/>
          <w:lang w:val="es-ES"/>
        </w:rPr>
      </w:pPr>
      <w:bookmarkStart w:id="308" w:name="_Toc43310856"/>
      <w:bookmarkStart w:id="309" w:name="_Toc47552767"/>
      <w:bookmarkStart w:id="310" w:name="_Toc55321677"/>
      <w:bookmarkStart w:id="311" w:name="_Toc75185232"/>
      <w:bookmarkStart w:id="312" w:name="_Toc1156543990"/>
      <w:r w:rsidRPr="00CC3775">
        <w:rPr>
          <w:rFonts w:ascii="Arial" w:hAnsi="Arial" w:cs="Arial"/>
          <w:b/>
          <w:bCs/>
          <w:color w:val="000000" w:themeColor="text1"/>
          <w:sz w:val="22"/>
          <w:szCs w:val="22"/>
          <w:u w:val="none"/>
          <w:lang w:val="es-ES"/>
        </w:rPr>
        <w:lastRenderedPageBreak/>
        <w:t>CAPÍTULO II</w:t>
      </w:r>
      <w:bookmarkEnd w:id="308"/>
      <w:bookmarkEnd w:id="309"/>
      <w:bookmarkEnd w:id="310"/>
      <w:bookmarkEnd w:id="311"/>
      <w:bookmarkEnd w:id="312"/>
    </w:p>
    <w:p w14:paraId="167E117B" w14:textId="77777777" w:rsidR="004D0DA6" w:rsidRPr="00CC3775" w:rsidRDefault="004D0DA6" w:rsidP="00C25EC5">
      <w:pPr>
        <w:spacing w:line="240" w:lineRule="auto"/>
        <w:rPr>
          <w:rFonts w:ascii="Arial" w:hAnsi="Arial" w:cs="Arial"/>
          <w:b/>
          <w:color w:val="000000" w:themeColor="text1"/>
          <w:sz w:val="22"/>
          <w:lang w:val="es-ES"/>
        </w:rPr>
      </w:pPr>
    </w:p>
    <w:p w14:paraId="7D7157B3" w14:textId="77777777" w:rsidR="004D0DA6" w:rsidRPr="00CC3775" w:rsidRDefault="697B403F" w:rsidP="7F8E464E">
      <w:pPr>
        <w:pStyle w:val="Ttulo2"/>
        <w:adjustRightInd/>
        <w:spacing w:before="0" w:after="0" w:line="240" w:lineRule="auto"/>
        <w:ind w:hanging="2880"/>
        <w:jc w:val="center"/>
        <w:rPr>
          <w:rFonts w:ascii="Arial" w:hAnsi="Arial" w:cs="Arial"/>
          <w:b/>
          <w:bCs/>
          <w:color w:val="000000" w:themeColor="text1"/>
          <w:spacing w:val="20"/>
          <w:position w:val="6"/>
          <w:sz w:val="22"/>
          <w:szCs w:val="22"/>
        </w:rPr>
      </w:pPr>
      <w:bookmarkStart w:id="313" w:name="_Toc43310857"/>
      <w:bookmarkStart w:id="314" w:name="_Toc47552768"/>
      <w:bookmarkStart w:id="315" w:name="_Toc55321678"/>
      <w:bookmarkStart w:id="316" w:name="_Toc75185233"/>
      <w:bookmarkStart w:id="317" w:name="_Toc925951386"/>
      <w:r w:rsidRPr="00CC3775">
        <w:rPr>
          <w:rFonts w:ascii="Arial" w:hAnsi="Arial" w:cs="Arial"/>
          <w:b/>
          <w:bCs/>
          <w:color w:val="000000" w:themeColor="text1"/>
          <w:spacing w:val="20"/>
          <w:position w:val="6"/>
          <w:sz w:val="22"/>
          <w:szCs w:val="22"/>
        </w:rPr>
        <w:t>Términos y Condiciones Generales</w:t>
      </w:r>
      <w:bookmarkEnd w:id="313"/>
      <w:bookmarkEnd w:id="314"/>
      <w:bookmarkEnd w:id="315"/>
      <w:bookmarkEnd w:id="316"/>
      <w:bookmarkEnd w:id="317"/>
    </w:p>
    <w:p w14:paraId="003E5AD4" w14:textId="77777777" w:rsidR="004D0DA6" w:rsidRPr="00CC3775" w:rsidRDefault="004D0DA6" w:rsidP="00C25EC5">
      <w:pPr>
        <w:adjustRightInd/>
        <w:spacing w:line="240" w:lineRule="auto"/>
        <w:rPr>
          <w:rFonts w:ascii="Arial" w:hAnsi="Arial" w:cs="Arial"/>
          <w:color w:val="000000" w:themeColor="text1"/>
          <w:sz w:val="22"/>
          <w:lang w:val="es-ES"/>
        </w:rPr>
      </w:pPr>
    </w:p>
    <w:p w14:paraId="732F2099" w14:textId="1AEF3D41"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318" w:name="_Toc43310858"/>
      <w:bookmarkStart w:id="319" w:name="_Toc47552769"/>
      <w:bookmarkStart w:id="320" w:name="_Toc55321679"/>
      <w:bookmarkStart w:id="321" w:name="_Toc75185234"/>
      <w:bookmarkStart w:id="322" w:name="_Toc1511165834"/>
      <w:r w:rsidRPr="00CC3775">
        <w:rPr>
          <w:rFonts w:ascii="Arial" w:hAnsi="Arial" w:cs="Arial"/>
          <w:b/>
          <w:bCs/>
          <w:color w:val="000000" w:themeColor="text1"/>
          <w:sz w:val="22"/>
          <w:szCs w:val="22"/>
          <w:lang w:val="es-ES"/>
        </w:rPr>
        <w:t>CLÁUSULA 2.1 Objeto</w:t>
      </w:r>
      <w:bookmarkEnd w:id="318"/>
      <w:bookmarkEnd w:id="319"/>
      <w:bookmarkEnd w:id="320"/>
      <w:bookmarkEnd w:id="321"/>
      <w:bookmarkEnd w:id="322"/>
    </w:p>
    <w:p w14:paraId="72028684" w14:textId="77777777" w:rsidR="004D0DA6" w:rsidRPr="00CC3775" w:rsidRDefault="004D0DA6" w:rsidP="00C25EC5">
      <w:pPr>
        <w:adjustRightInd/>
        <w:spacing w:line="240" w:lineRule="auto"/>
        <w:rPr>
          <w:rFonts w:ascii="Arial" w:hAnsi="Arial" w:cs="Arial"/>
          <w:color w:val="000000" w:themeColor="text1"/>
          <w:sz w:val="22"/>
          <w:lang w:val="es-ES"/>
        </w:rPr>
      </w:pPr>
    </w:p>
    <w:p w14:paraId="5F8F5929" w14:textId="66899444" w:rsidR="009F24F6" w:rsidRPr="00CC3775" w:rsidRDefault="004D0DA6" w:rsidP="00C25EC5">
      <w:pPr>
        <w:adjustRightInd/>
        <w:spacing w:line="240" w:lineRule="auto"/>
        <w:jc w:val="both"/>
        <w:rPr>
          <w:rFonts w:ascii="Arial" w:hAnsi="Arial" w:cs="Arial"/>
          <w:color w:val="000000" w:themeColor="text1"/>
          <w:sz w:val="22"/>
          <w:szCs w:val="22"/>
          <w:lang w:val="es-ES"/>
        </w:rPr>
      </w:pPr>
      <w:bookmarkStart w:id="323" w:name="_cp_text_1_22"/>
      <w:r w:rsidRPr="00CC3775">
        <w:rPr>
          <w:rFonts w:ascii="Arial" w:hAnsi="Arial" w:cs="Arial"/>
          <w:color w:val="000000" w:themeColor="text1"/>
          <w:sz w:val="22"/>
          <w:szCs w:val="22"/>
          <w:lang w:val="es-ES"/>
        </w:rPr>
        <w:t xml:space="preserve">El objeto del </w:t>
      </w:r>
      <w:r w:rsidR="009612AF" w:rsidRPr="00CC3775">
        <w:rPr>
          <w:rFonts w:ascii="Arial" w:hAnsi="Arial" w:cs="Arial"/>
          <w:color w:val="000000" w:themeColor="text1"/>
          <w:sz w:val="22"/>
          <w:szCs w:val="22"/>
          <w:lang w:val="es-ES"/>
        </w:rPr>
        <w:t xml:space="preserve">presente </w:t>
      </w:r>
      <w:r w:rsidRPr="00CC3775">
        <w:rPr>
          <w:rFonts w:ascii="Arial" w:hAnsi="Arial" w:cs="Arial"/>
          <w:color w:val="000000" w:themeColor="text1"/>
          <w:sz w:val="22"/>
          <w:szCs w:val="22"/>
          <w:lang w:val="es-ES"/>
        </w:rPr>
        <w:t xml:space="preserve">Contrato </w:t>
      </w:r>
      <w:bookmarkEnd w:id="323"/>
      <w:r w:rsidRPr="00CC3775">
        <w:rPr>
          <w:rFonts w:ascii="Arial" w:hAnsi="Arial" w:cs="Arial"/>
          <w:color w:val="000000" w:themeColor="text1"/>
          <w:sz w:val="22"/>
          <w:szCs w:val="22"/>
          <w:lang w:val="es-ES"/>
        </w:rPr>
        <w:t xml:space="preserve">es </w:t>
      </w:r>
      <w:r w:rsidR="008426BA" w:rsidRPr="00CC3775">
        <w:rPr>
          <w:rFonts w:ascii="Arial" w:hAnsi="Arial" w:cs="Arial"/>
          <w:color w:val="000000" w:themeColor="text1"/>
          <w:sz w:val="22"/>
          <w:szCs w:val="22"/>
          <w:lang w:val="es-ES"/>
        </w:rPr>
        <w:t xml:space="preserve">llevar a cabo </w:t>
      </w:r>
      <w:r w:rsidR="00A376E6" w:rsidRPr="00CC3775">
        <w:rPr>
          <w:rFonts w:ascii="Arial" w:hAnsi="Arial" w:cs="Arial"/>
          <w:color w:val="000000" w:themeColor="text1"/>
          <w:sz w:val="22"/>
          <w:szCs w:val="22"/>
          <w:lang w:val="es-ES"/>
        </w:rPr>
        <w:t xml:space="preserve">la </w:t>
      </w:r>
      <w:r w:rsidR="08743F10" w:rsidRPr="00CC3775">
        <w:rPr>
          <w:rFonts w:ascii="Arial" w:hAnsi="Arial" w:cs="Arial"/>
          <w:color w:val="000000" w:themeColor="text1"/>
          <w:sz w:val="22"/>
          <w:szCs w:val="22"/>
          <w:lang w:val="es-ES"/>
        </w:rPr>
        <w:t>“</w:t>
      </w:r>
      <w:r w:rsidR="006C5D77" w:rsidRPr="00CC3775">
        <w:rPr>
          <w:rFonts w:ascii="Arial" w:hAnsi="Arial" w:cs="Arial"/>
          <w:color w:val="000000" w:themeColor="text1"/>
          <w:sz w:val="22"/>
          <w:szCs w:val="22"/>
          <w:lang w:val="es-ES"/>
        </w:rPr>
        <w:t>INTERVENTORÍA INTEGRAL QUE INCLUYE, PERO NO SE LIMITA A: LA INTERVENTORÍA TÉCNICA, ECONÓMICA, FINANCIERA, CONTABLE, JURÍDICA, SOCIAL, PREDIAL, AMBIENTAL, ADMINISTRATIVA, DE SEGUROS, RIESGOS, OPERATIVA, MANTENIMIENTO, ADMINISTRATIVA DE AFORO Y RECAUDO Y DE GESTIÓN DE CALIDAD AL CONTRATO DE CONCESIÓN No. 018 DE 2015 BAJO EL ESQUEMA DE ASOCIACIÓN PÚBLICO PRIVADA DE INICIATIVA PÚBLICA "AUTOPISTA AL MAR 2</w:t>
      </w:r>
      <w:r w:rsidR="08743F10" w:rsidRPr="00CC3775">
        <w:rPr>
          <w:rFonts w:ascii="Arial" w:hAnsi="Arial" w:cs="Arial"/>
          <w:color w:val="000000" w:themeColor="text1"/>
          <w:sz w:val="22"/>
          <w:szCs w:val="22"/>
          <w:lang w:val="es-ES"/>
        </w:rPr>
        <w:t xml:space="preserve"> </w:t>
      </w:r>
      <w:r w:rsidR="00983411" w:rsidRPr="00CC3775">
        <w:rPr>
          <w:rFonts w:ascii="Arial" w:hAnsi="Arial" w:cs="Arial"/>
          <w:color w:val="000000" w:themeColor="text1"/>
          <w:sz w:val="22"/>
          <w:szCs w:val="22"/>
          <w:lang w:val="es-ES"/>
        </w:rPr>
        <w:t>".</w:t>
      </w:r>
    </w:p>
    <w:p w14:paraId="7E54C605" w14:textId="195C608D" w:rsidR="00964147" w:rsidRPr="00CC3775" w:rsidRDefault="00964147" w:rsidP="00C25EC5">
      <w:pPr>
        <w:adjustRightInd/>
        <w:spacing w:line="240" w:lineRule="auto"/>
        <w:jc w:val="both"/>
        <w:rPr>
          <w:rFonts w:ascii="Arial" w:hAnsi="Arial" w:cs="Arial"/>
          <w:color w:val="000000" w:themeColor="text1"/>
          <w:sz w:val="22"/>
          <w:szCs w:val="22"/>
          <w:shd w:val="clear" w:color="auto" w:fill="FFFFFF"/>
          <w:lang w:val="es-CO"/>
        </w:rPr>
      </w:pPr>
    </w:p>
    <w:p w14:paraId="07B4EA07" w14:textId="604B2EBA"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324" w:name="_Toc43310859"/>
      <w:bookmarkStart w:id="325" w:name="_Toc47552770"/>
      <w:bookmarkStart w:id="326" w:name="_Ref71701723"/>
      <w:bookmarkStart w:id="327" w:name="_Toc55321680"/>
      <w:bookmarkStart w:id="328" w:name="_Ref71903538"/>
      <w:bookmarkStart w:id="329" w:name="_Toc75185235"/>
      <w:bookmarkStart w:id="330" w:name="_Toc1839758187"/>
      <w:r w:rsidRPr="00CC3775">
        <w:rPr>
          <w:rFonts w:ascii="Arial" w:hAnsi="Arial" w:cs="Arial"/>
          <w:b/>
          <w:bCs/>
          <w:color w:val="000000" w:themeColor="text1"/>
          <w:sz w:val="22"/>
          <w:szCs w:val="22"/>
          <w:lang w:val="es-ES"/>
        </w:rPr>
        <w:t>CLÁUSULA 2.2</w:t>
      </w:r>
      <w:r w:rsidR="004D0DA6" w:rsidRPr="00CC3775">
        <w:rPr>
          <w:rFonts w:ascii="Arial" w:hAnsi="Arial" w:cs="Arial"/>
          <w:color w:val="000000" w:themeColor="text1"/>
        </w:rPr>
        <w:tab/>
      </w:r>
      <w:r w:rsidRPr="00CC3775">
        <w:rPr>
          <w:rFonts w:ascii="Arial" w:hAnsi="Arial" w:cs="Arial"/>
          <w:b/>
          <w:bCs/>
          <w:color w:val="000000" w:themeColor="text1"/>
          <w:sz w:val="22"/>
          <w:szCs w:val="22"/>
          <w:lang w:val="es-ES"/>
        </w:rPr>
        <w:t>Alcance</w:t>
      </w:r>
      <w:bookmarkEnd w:id="324"/>
      <w:bookmarkEnd w:id="325"/>
      <w:bookmarkEnd w:id="326"/>
      <w:bookmarkEnd w:id="327"/>
      <w:bookmarkEnd w:id="328"/>
      <w:bookmarkEnd w:id="329"/>
      <w:bookmarkEnd w:id="330"/>
    </w:p>
    <w:p w14:paraId="0755679D" w14:textId="77777777" w:rsidR="000A11FF" w:rsidRPr="00CC3775" w:rsidRDefault="000A11FF" w:rsidP="00C25EC5">
      <w:pPr>
        <w:spacing w:line="240" w:lineRule="auto"/>
        <w:jc w:val="both"/>
        <w:rPr>
          <w:rFonts w:ascii="Arial" w:hAnsi="Arial" w:cs="Arial"/>
          <w:color w:val="000000" w:themeColor="text1"/>
          <w:sz w:val="22"/>
          <w:szCs w:val="22"/>
        </w:rPr>
      </w:pPr>
      <w:bookmarkStart w:id="331" w:name="_Ref38389522"/>
      <w:bookmarkStart w:id="332" w:name="_Toc43310860"/>
      <w:bookmarkStart w:id="333" w:name="_Toc47552771"/>
      <w:bookmarkStart w:id="334" w:name="_Toc55321681"/>
      <w:bookmarkStart w:id="335" w:name="_Toc75185236"/>
    </w:p>
    <w:p w14:paraId="0BCB311C" w14:textId="1AE2BC10" w:rsidR="00640703" w:rsidRPr="00CC3775" w:rsidRDefault="00640703" w:rsidP="00C25EC5">
      <w:pPr>
        <w:spacing w:line="240" w:lineRule="auto"/>
        <w:jc w:val="both"/>
        <w:rPr>
          <w:rFonts w:ascii="Arial" w:hAnsi="Arial" w:cs="Arial"/>
          <w:color w:val="000000" w:themeColor="text1"/>
          <w:sz w:val="22"/>
          <w:szCs w:val="22"/>
        </w:rPr>
      </w:pPr>
      <w:r w:rsidRPr="00CC3775">
        <w:rPr>
          <w:rFonts w:ascii="Arial" w:hAnsi="Arial" w:cs="Arial"/>
          <w:color w:val="000000" w:themeColor="text1"/>
          <w:sz w:val="22"/>
          <w:szCs w:val="22"/>
        </w:rPr>
        <w:t xml:space="preserve">Para el cumplimiento del objeto pactado en este Contrato, el Interventor desarrollará todas las actividades definidas en el presente Contrato; las que prevea el Pliego de Condiciones y sus anexos, las que se desprendan del Contrato de Concesión y las que se deriven de la naturaleza del objeto del presente Contrato. </w:t>
      </w:r>
    </w:p>
    <w:p w14:paraId="022B394B" w14:textId="77777777" w:rsidR="000A11FF" w:rsidRPr="00CC3775" w:rsidRDefault="000A11FF" w:rsidP="00C25EC5">
      <w:pPr>
        <w:spacing w:line="240" w:lineRule="auto"/>
        <w:jc w:val="both"/>
        <w:rPr>
          <w:rFonts w:ascii="Arial" w:hAnsi="Arial" w:cs="Arial"/>
          <w:color w:val="000000" w:themeColor="text1"/>
          <w:sz w:val="22"/>
          <w:szCs w:val="22"/>
        </w:rPr>
      </w:pPr>
    </w:p>
    <w:p w14:paraId="0D27B25A" w14:textId="3F060F75" w:rsidR="00640703" w:rsidRPr="00CC3775" w:rsidRDefault="00640703" w:rsidP="00C25EC5">
      <w:pPr>
        <w:spacing w:line="240" w:lineRule="auto"/>
        <w:jc w:val="both"/>
        <w:rPr>
          <w:rFonts w:ascii="Arial" w:hAnsi="Arial" w:cs="Arial"/>
          <w:color w:val="000000" w:themeColor="text1"/>
          <w:sz w:val="22"/>
          <w:szCs w:val="22"/>
        </w:rPr>
      </w:pPr>
      <w:r w:rsidRPr="00CC3775">
        <w:rPr>
          <w:rFonts w:ascii="Arial" w:hAnsi="Arial" w:cs="Arial"/>
          <w:color w:val="000000" w:themeColor="text1"/>
          <w:sz w:val="22"/>
          <w:szCs w:val="22"/>
        </w:rPr>
        <w:t xml:space="preserve">Con el propósito de determinar el cumplimiento, por parte del Interventor, de los términos y condiciones establecidos en el presente Contrato, </w:t>
      </w:r>
      <w:r w:rsidR="00D71F3F" w:rsidRPr="00CC3775">
        <w:rPr>
          <w:rFonts w:ascii="Arial" w:hAnsi="Arial" w:cs="Arial"/>
          <w:color w:val="000000" w:themeColor="text1"/>
          <w:sz w:val="22"/>
          <w:szCs w:val="22"/>
        </w:rPr>
        <w:t xml:space="preserve">en el Pliego de Condiciones, el Anexo Técnico y en el Contrato de Concesión correspondiente, sus </w:t>
      </w:r>
      <w:bookmarkStart w:id="336" w:name="_Int_jjVMx1ea"/>
      <w:r w:rsidR="00D71F3F" w:rsidRPr="00CC3775">
        <w:rPr>
          <w:rFonts w:ascii="Arial" w:hAnsi="Arial" w:cs="Arial"/>
          <w:color w:val="000000" w:themeColor="text1"/>
          <w:sz w:val="22"/>
          <w:szCs w:val="22"/>
        </w:rPr>
        <w:t>adiciones</w:t>
      </w:r>
      <w:bookmarkEnd w:id="336"/>
      <w:r w:rsidR="00D71F3F" w:rsidRPr="00CC3775">
        <w:rPr>
          <w:rFonts w:ascii="Arial" w:hAnsi="Arial" w:cs="Arial"/>
          <w:color w:val="000000" w:themeColor="text1"/>
          <w:sz w:val="22"/>
          <w:szCs w:val="22"/>
        </w:rPr>
        <w:t xml:space="preserve">, otrosíes y demás documentos que lo aclaran, modifican, complementan o sustituyen, </w:t>
      </w:r>
      <w:r w:rsidRPr="00CC3775">
        <w:rPr>
          <w:rFonts w:ascii="Arial" w:hAnsi="Arial" w:cs="Arial"/>
          <w:color w:val="000000" w:themeColor="text1"/>
          <w:sz w:val="22"/>
          <w:szCs w:val="22"/>
        </w:rPr>
        <w:t xml:space="preserve">para el </w:t>
      </w:r>
      <w:r w:rsidR="00D71F3F" w:rsidRPr="00CC3775">
        <w:rPr>
          <w:rFonts w:ascii="Arial" w:hAnsi="Arial" w:cs="Arial"/>
          <w:color w:val="000000" w:themeColor="text1"/>
          <w:sz w:val="22"/>
          <w:szCs w:val="22"/>
        </w:rPr>
        <w:t xml:space="preserve">monitoreo del </w:t>
      </w:r>
      <w:r w:rsidRPr="00CC3775">
        <w:rPr>
          <w:rFonts w:ascii="Arial" w:hAnsi="Arial" w:cs="Arial"/>
          <w:color w:val="000000" w:themeColor="text1"/>
          <w:sz w:val="22"/>
          <w:szCs w:val="22"/>
        </w:rPr>
        <w:t xml:space="preserve">desarrollo y </w:t>
      </w:r>
      <w:r w:rsidR="00D71F3F" w:rsidRPr="00CC3775">
        <w:rPr>
          <w:rFonts w:ascii="Arial" w:hAnsi="Arial" w:cs="Arial"/>
          <w:color w:val="000000" w:themeColor="text1"/>
          <w:sz w:val="22"/>
          <w:szCs w:val="22"/>
        </w:rPr>
        <w:t xml:space="preserve">el </w:t>
      </w:r>
      <w:r w:rsidRPr="00CC3775">
        <w:rPr>
          <w:rFonts w:ascii="Arial" w:hAnsi="Arial" w:cs="Arial"/>
          <w:color w:val="000000" w:themeColor="text1"/>
          <w:sz w:val="22"/>
          <w:szCs w:val="22"/>
        </w:rPr>
        <w:t>control integral de</w:t>
      </w:r>
      <w:r w:rsidR="00D71F3F" w:rsidRPr="00CC3775">
        <w:rPr>
          <w:rFonts w:ascii="Arial" w:hAnsi="Arial" w:cs="Arial"/>
          <w:color w:val="000000" w:themeColor="text1"/>
          <w:sz w:val="22"/>
          <w:szCs w:val="22"/>
        </w:rPr>
        <w:t>l</w:t>
      </w:r>
      <w:r w:rsidRPr="00CC3775">
        <w:rPr>
          <w:rFonts w:ascii="Arial" w:hAnsi="Arial" w:cs="Arial"/>
          <w:color w:val="000000" w:themeColor="text1"/>
          <w:sz w:val="22"/>
          <w:szCs w:val="22"/>
        </w:rPr>
        <w:t xml:space="preserve"> </w:t>
      </w:r>
      <w:r w:rsidR="00D71F3F" w:rsidRPr="00CC3775">
        <w:rPr>
          <w:rFonts w:ascii="Arial" w:hAnsi="Arial" w:cs="Arial"/>
          <w:color w:val="000000" w:themeColor="text1"/>
          <w:sz w:val="22"/>
          <w:szCs w:val="22"/>
        </w:rPr>
        <w:t xml:space="preserve">Contrato de </w:t>
      </w:r>
      <w:r w:rsidRPr="00CC3775">
        <w:rPr>
          <w:rFonts w:ascii="Arial" w:hAnsi="Arial" w:cs="Arial"/>
          <w:color w:val="000000" w:themeColor="text1"/>
          <w:sz w:val="22"/>
          <w:szCs w:val="22"/>
        </w:rPr>
        <w:t xml:space="preserve">Concesión se establecen las acciones necesarias para garantizar el logro de los objetivos previstos en todos y cada uno de los documentos que integran el Contrato de Interventoría, en consecuencia, el alcance del objeto del presente Contrato incluye  además, las funciones específicas que se  enuncian en los Anexos en especial el relativo a </w:t>
      </w:r>
      <w:r w:rsidRPr="00CC3775">
        <w:rPr>
          <w:rFonts w:ascii="Arial" w:hAnsi="Arial" w:cs="Arial"/>
          <w:i/>
          <w:iCs/>
          <w:color w:val="000000" w:themeColor="text1"/>
          <w:sz w:val="22"/>
          <w:szCs w:val="22"/>
        </w:rPr>
        <w:t xml:space="preserve">“Metodología y Plan de Cargas de Trabajo”, </w:t>
      </w:r>
      <w:r w:rsidRPr="00CC3775">
        <w:rPr>
          <w:rFonts w:ascii="Arial" w:hAnsi="Arial" w:cs="Arial"/>
          <w:color w:val="000000" w:themeColor="text1"/>
          <w:sz w:val="22"/>
          <w:szCs w:val="22"/>
        </w:rPr>
        <w:t>así como los siguientes objetivos generales:</w:t>
      </w:r>
    </w:p>
    <w:p w14:paraId="46F1DC7E" w14:textId="77777777" w:rsidR="00640703" w:rsidRPr="00CC3775" w:rsidRDefault="00640703" w:rsidP="00C25EC5">
      <w:pPr>
        <w:tabs>
          <w:tab w:val="left" w:pos="851"/>
          <w:tab w:val="left" w:pos="1276"/>
        </w:tabs>
        <w:spacing w:line="240" w:lineRule="auto"/>
        <w:jc w:val="both"/>
        <w:rPr>
          <w:rFonts w:ascii="Arial" w:hAnsi="Arial" w:cs="Arial"/>
          <w:color w:val="000000" w:themeColor="text1"/>
          <w:sz w:val="22"/>
          <w:szCs w:val="22"/>
        </w:rPr>
      </w:pPr>
    </w:p>
    <w:p w14:paraId="761ED432" w14:textId="2D2B4EC8" w:rsidR="0062639F" w:rsidRPr="00CC3775" w:rsidRDefault="00640703" w:rsidP="00FE5779">
      <w:pPr>
        <w:pStyle w:val="Prrafodelista"/>
        <w:numPr>
          <w:ilvl w:val="0"/>
          <w:numId w:val="43"/>
        </w:numPr>
        <w:spacing w:line="240" w:lineRule="auto"/>
        <w:ind w:left="567" w:hanging="567"/>
        <w:rPr>
          <w:rFonts w:ascii="Arial" w:eastAsia="Verdana" w:hAnsi="Arial" w:cs="Arial"/>
          <w:color w:val="000000" w:themeColor="text1"/>
          <w:sz w:val="22"/>
          <w:szCs w:val="22"/>
          <w:lang w:val="es-CO"/>
        </w:rPr>
      </w:pPr>
      <w:r w:rsidRPr="00CC3775">
        <w:rPr>
          <w:rFonts w:ascii="Arial" w:eastAsia="Times New Roman" w:hAnsi="Arial" w:cs="Arial"/>
          <w:b/>
          <w:bCs/>
          <w:color w:val="000000" w:themeColor="text1"/>
          <w:sz w:val="22"/>
          <w:szCs w:val="22"/>
          <w:lang w:eastAsia="es-ES"/>
        </w:rPr>
        <w:t>Gestión Administrativa:</w:t>
      </w:r>
      <w:r w:rsidRPr="00CC3775">
        <w:rPr>
          <w:rFonts w:ascii="Arial" w:eastAsia="Times New Roman" w:hAnsi="Arial" w:cs="Arial"/>
          <w:color w:val="000000" w:themeColor="text1"/>
          <w:sz w:val="22"/>
          <w:szCs w:val="22"/>
          <w:lang w:eastAsia="es-ES"/>
        </w:rPr>
        <w:t xml:space="preserve"> </w:t>
      </w:r>
      <w:r w:rsidRPr="00CC3775">
        <w:rPr>
          <w:rFonts w:ascii="Arial" w:hAnsi="Arial" w:cs="Arial"/>
          <w:color w:val="000000" w:themeColor="text1"/>
          <w:sz w:val="22"/>
          <w:szCs w:val="22"/>
        </w:rPr>
        <w:t xml:space="preserve">El Interventor deberá realizar los procesos y actividades para la gestión administrativa del Contrato de Concesión y del Contrato de Interventoría que pudieran implicar interacción con el concesionario y/o la ANI. Lo anterior implica el establecimiento de un sistema de coordinación y comunicación eficiente con las Partes y el Concesionario, incluyendo la entrega y archivo de información de forma oportuna y organizada, la digitalización de correspondencia y documentación del Proyecto, la recepción y verificación de informes, así como la proyección </w:t>
      </w:r>
      <w:r w:rsidRPr="00CC3775">
        <w:rPr>
          <w:rFonts w:ascii="Arial" w:hAnsi="Arial" w:cs="Arial"/>
          <w:color w:val="000000" w:themeColor="text1"/>
          <w:sz w:val="22"/>
          <w:szCs w:val="22"/>
          <w:shd w:val="clear" w:color="auto" w:fill="FFFFFF"/>
        </w:rPr>
        <w:t xml:space="preserve">de documentos, </w:t>
      </w:r>
      <w:r w:rsidRPr="00CC3775">
        <w:rPr>
          <w:rFonts w:ascii="Arial" w:hAnsi="Arial" w:cs="Arial"/>
          <w:color w:val="000000" w:themeColor="text1"/>
          <w:sz w:val="22"/>
          <w:szCs w:val="22"/>
        </w:rPr>
        <w:t>entre otros.</w:t>
      </w:r>
    </w:p>
    <w:p w14:paraId="45CA0AB6" w14:textId="77777777" w:rsidR="00E00389" w:rsidRPr="00CC3775" w:rsidRDefault="00E00389" w:rsidP="00C25EC5">
      <w:pPr>
        <w:pStyle w:val="Prrafodelista"/>
        <w:spacing w:line="240" w:lineRule="auto"/>
        <w:ind w:left="357"/>
        <w:rPr>
          <w:rFonts w:ascii="Arial" w:eastAsia="Verdana" w:hAnsi="Arial" w:cs="Arial"/>
          <w:color w:val="000000" w:themeColor="text1"/>
          <w:sz w:val="22"/>
          <w:szCs w:val="22"/>
          <w:lang w:val="es-CO"/>
        </w:rPr>
      </w:pPr>
    </w:p>
    <w:p w14:paraId="51FF931D" w14:textId="77777777" w:rsidR="0062639F" w:rsidRPr="00CC3775" w:rsidRDefault="00640703" w:rsidP="00FE5779">
      <w:pPr>
        <w:pStyle w:val="Prrafodelista"/>
        <w:numPr>
          <w:ilvl w:val="0"/>
          <w:numId w:val="43"/>
        </w:numPr>
        <w:spacing w:line="240" w:lineRule="auto"/>
        <w:ind w:left="567" w:hanging="567"/>
        <w:rPr>
          <w:rFonts w:ascii="Arial" w:eastAsia="Verdana" w:hAnsi="Arial" w:cs="Arial"/>
          <w:color w:val="000000" w:themeColor="text1"/>
          <w:sz w:val="22"/>
          <w:szCs w:val="22"/>
          <w:lang w:val="es-CO"/>
        </w:rPr>
      </w:pPr>
      <w:r w:rsidRPr="00CC3775">
        <w:rPr>
          <w:rFonts w:ascii="Arial" w:eastAsia="Times New Roman" w:hAnsi="Arial" w:cs="Arial"/>
          <w:b/>
          <w:bCs/>
          <w:color w:val="000000" w:themeColor="text1"/>
          <w:sz w:val="22"/>
          <w:szCs w:val="22"/>
          <w:lang w:eastAsia="es-ES"/>
        </w:rPr>
        <w:t>Gestión Técnica:</w:t>
      </w:r>
      <w:r w:rsidR="56FF29B4" w:rsidRPr="00CC3775">
        <w:rPr>
          <w:rFonts w:ascii="Arial" w:eastAsia="Times New Roman" w:hAnsi="Arial" w:cs="Arial"/>
          <w:b/>
          <w:bCs/>
          <w:color w:val="000000" w:themeColor="text1"/>
          <w:sz w:val="22"/>
          <w:szCs w:val="22"/>
          <w:lang w:eastAsia="es-ES"/>
        </w:rPr>
        <w:t xml:space="preserve"> </w:t>
      </w:r>
      <w:r w:rsidR="56FF29B4" w:rsidRPr="00CC3775">
        <w:rPr>
          <w:rFonts w:ascii="Arial" w:eastAsia="Verdana" w:hAnsi="Arial" w:cs="Arial"/>
          <w:color w:val="000000" w:themeColor="text1"/>
          <w:sz w:val="22"/>
          <w:szCs w:val="22"/>
          <w:lang w:val="es-CO"/>
        </w:rPr>
        <w:t xml:space="preserve">El Interventor realizará los procesos y actividades relacionadas con la medición de los Indicadores e índices de estados establecidos en el Contrato de Concesión, </w:t>
      </w:r>
      <w:r w:rsidR="56FF29B4" w:rsidRPr="00CC3775">
        <w:rPr>
          <w:rFonts w:ascii="Arial" w:hAnsi="Arial" w:cs="Arial"/>
          <w:color w:val="000000" w:themeColor="text1"/>
          <w:sz w:val="22"/>
          <w:szCs w:val="22"/>
        </w:rPr>
        <w:t>pruebas</w:t>
      </w:r>
      <w:r w:rsidR="56FF29B4" w:rsidRPr="00CC3775">
        <w:rPr>
          <w:rFonts w:ascii="Arial" w:eastAsia="Verdana" w:hAnsi="Arial" w:cs="Arial"/>
          <w:color w:val="000000" w:themeColor="text1"/>
          <w:sz w:val="22"/>
          <w:szCs w:val="22"/>
          <w:lang w:val="es-CO"/>
        </w:rPr>
        <w:t xml:space="preserve"> y/o ensayos, evaluación y verificación de procedimientos, intervenciones y desempeño del Concesionario en el área técnica durante la etapa de Operación y Mantenimiento del Contrato de Concesión, así como durante el proceso de reversión y en la terminación y liquidación del mismo.</w:t>
      </w:r>
      <w:bookmarkStart w:id="337" w:name="_Hlk108171065"/>
    </w:p>
    <w:p w14:paraId="54BBAE94" w14:textId="77777777" w:rsidR="0062639F" w:rsidRPr="00CC3775" w:rsidRDefault="0062639F" w:rsidP="00C25EC5">
      <w:pPr>
        <w:pStyle w:val="Prrafodelista"/>
        <w:spacing w:line="240" w:lineRule="auto"/>
        <w:rPr>
          <w:rFonts w:ascii="Arial" w:eastAsia="Times New Roman" w:hAnsi="Arial" w:cs="Arial"/>
          <w:b/>
          <w:bCs/>
          <w:color w:val="000000" w:themeColor="text1"/>
          <w:sz w:val="22"/>
          <w:szCs w:val="22"/>
          <w:lang w:eastAsia="es-ES"/>
        </w:rPr>
      </w:pPr>
    </w:p>
    <w:p w14:paraId="1C66B184" w14:textId="3B973712" w:rsidR="0062639F" w:rsidRPr="00CC3775" w:rsidRDefault="00640703" w:rsidP="00FE5779">
      <w:pPr>
        <w:pStyle w:val="Prrafodelista"/>
        <w:numPr>
          <w:ilvl w:val="0"/>
          <w:numId w:val="43"/>
        </w:numPr>
        <w:spacing w:line="240" w:lineRule="auto"/>
        <w:ind w:left="567" w:hanging="567"/>
        <w:rPr>
          <w:rFonts w:ascii="Arial" w:eastAsia="Verdana" w:hAnsi="Arial" w:cs="Arial"/>
          <w:color w:val="000000" w:themeColor="text1"/>
          <w:sz w:val="22"/>
          <w:szCs w:val="22"/>
          <w:lang w:val="es-CO"/>
        </w:rPr>
      </w:pPr>
      <w:r w:rsidRPr="00CC3775">
        <w:rPr>
          <w:rFonts w:ascii="Arial" w:eastAsia="Times New Roman" w:hAnsi="Arial" w:cs="Arial"/>
          <w:b/>
          <w:bCs/>
          <w:color w:val="000000" w:themeColor="text1"/>
          <w:sz w:val="22"/>
          <w:szCs w:val="22"/>
          <w:lang w:eastAsia="es-ES"/>
        </w:rPr>
        <w:t xml:space="preserve">Gestión </w:t>
      </w:r>
      <w:r w:rsidR="0062639F" w:rsidRPr="00CC3775">
        <w:rPr>
          <w:rFonts w:ascii="Arial" w:eastAsia="Times New Roman" w:hAnsi="Arial" w:cs="Arial"/>
          <w:b/>
          <w:bCs/>
          <w:color w:val="000000" w:themeColor="text1"/>
          <w:sz w:val="22"/>
          <w:szCs w:val="22"/>
          <w:lang w:eastAsia="es-ES"/>
        </w:rPr>
        <w:t xml:space="preserve">Económica y </w:t>
      </w:r>
      <w:r w:rsidRPr="00CC3775">
        <w:rPr>
          <w:rFonts w:ascii="Arial" w:eastAsia="Times New Roman" w:hAnsi="Arial" w:cs="Arial"/>
          <w:b/>
          <w:bCs/>
          <w:color w:val="000000" w:themeColor="text1"/>
          <w:sz w:val="22"/>
          <w:szCs w:val="22"/>
          <w:lang w:eastAsia="es-ES"/>
        </w:rPr>
        <w:t>Financiera:</w:t>
      </w:r>
      <w:r w:rsidRPr="00CC3775">
        <w:rPr>
          <w:rFonts w:ascii="Arial" w:eastAsia="Times New Roman" w:hAnsi="Arial" w:cs="Arial"/>
          <w:color w:val="000000" w:themeColor="text1"/>
          <w:sz w:val="22"/>
          <w:szCs w:val="22"/>
          <w:lang w:eastAsia="es-ES"/>
        </w:rPr>
        <w:t xml:space="preserve"> </w:t>
      </w:r>
      <w:r w:rsidRPr="00CC3775">
        <w:rPr>
          <w:rFonts w:ascii="Arial" w:hAnsi="Arial" w:cs="Arial"/>
          <w:bCs/>
          <w:color w:val="000000" w:themeColor="text1"/>
          <w:sz w:val="22"/>
          <w:szCs w:val="22"/>
          <w:lang w:eastAsia="es-ES"/>
        </w:rPr>
        <w:t xml:space="preserve">Desarrollar los ejercicios financieros y rendir los informes y/o conceptos que requiera la Entidad </w:t>
      </w:r>
      <w:r w:rsidRPr="00CC3775">
        <w:rPr>
          <w:rFonts w:ascii="Arial" w:hAnsi="Arial" w:cs="Arial"/>
          <w:color w:val="000000" w:themeColor="text1"/>
          <w:sz w:val="22"/>
          <w:szCs w:val="22"/>
        </w:rPr>
        <w:t>durante</w:t>
      </w:r>
      <w:r w:rsidRPr="00CC3775">
        <w:rPr>
          <w:rFonts w:ascii="Arial" w:hAnsi="Arial" w:cs="Arial"/>
          <w:bCs/>
          <w:color w:val="000000" w:themeColor="text1"/>
          <w:sz w:val="22"/>
          <w:szCs w:val="22"/>
          <w:lang w:eastAsia="es-ES"/>
        </w:rPr>
        <w:t xml:space="preserve"> la ejecución del Contrato de Concesión, </w:t>
      </w:r>
      <w:r w:rsidR="0062639F" w:rsidRPr="00CC3775">
        <w:rPr>
          <w:rFonts w:ascii="Arial" w:hAnsi="Arial" w:cs="Arial"/>
          <w:bCs/>
          <w:color w:val="000000" w:themeColor="text1"/>
          <w:sz w:val="22"/>
          <w:szCs w:val="22"/>
          <w:lang w:eastAsia="es-ES"/>
        </w:rPr>
        <w:t>incluyendo,</w:t>
      </w:r>
      <w:r w:rsidRPr="00CC3775">
        <w:rPr>
          <w:rFonts w:ascii="Arial" w:hAnsi="Arial" w:cs="Arial"/>
          <w:bCs/>
          <w:color w:val="000000" w:themeColor="text1"/>
          <w:sz w:val="22"/>
          <w:szCs w:val="22"/>
          <w:lang w:eastAsia="es-ES"/>
        </w:rPr>
        <w:t xml:space="preserve"> pero sin limitarse, a las modificaciones que puedan surgir del mismo.</w:t>
      </w:r>
      <w:bookmarkEnd w:id="337"/>
    </w:p>
    <w:p w14:paraId="2AB4C941" w14:textId="77777777" w:rsidR="0062639F" w:rsidRPr="00CC3775" w:rsidRDefault="0062639F" w:rsidP="00C25EC5">
      <w:pPr>
        <w:pStyle w:val="Prrafodelista"/>
        <w:spacing w:line="240" w:lineRule="auto"/>
        <w:rPr>
          <w:rFonts w:ascii="Arial" w:hAnsi="Arial" w:cs="Arial"/>
          <w:color w:val="000000" w:themeColor="text1"/>
          <w:sz w:val="22"/>
          <w:szCs w:val="22"/>
        </w:rPr>
      </w:pPr>
    </w:p>
    <w:p w14:paraId="260CDC9C" w14:textId="77777777" w:rsidR="0062639F" w:rsidRPr="00CC3775" w:rsidRDefault="00640703" w:rsidP="00C25EC5">
      <w:pPr>
        <w:pStyle w:val="Prrafodelista"/>
        <w:spacing w:line="240" w:lineRule="auto"/>
        <w:ind w:left="567"/>
        <w:rPr>
          <w:rFonts w:ascii="Arial" w:hAnsi="Arial" w:cs="Arial"/>
          <w:color w:val="000000" w:themeColor="text1"/>
          <w:sz w:val="22"/>
          <w:szCs w:val="22"/>
        </w:rPr>
      </w:pPr>
      <w:r w:rsidRPr="00CC3775">
        <w:rPr>
          <w:rFonts w:ascii="Arial" w:hAnsi="Arial" w:cs="Arial"/>
          <w:color w:val="000000" w:themeColor="text1"/>
          <w:sz w:val="22"/>
          <w:szCs w:val="22"/>
        </w:rPr>
        <w:t xml:space="preserve">Realizar los </w:t>
      </w:r>
      <w:r w:rsidRPr="00CC3775">
        <w:rPr>
          <w:rFonts w:ascii="Arial" w:hAnsi="Arial" w:cs="Arial"/>
          <w:bCs/>
          <w:color w:val="000000" w:themeColor="text1"/>
          <w:sz w:val="22"/>
          <w:szCs w:val="22"/>
          <w:lang w:eastAsia="es-ES"/>
        </w:rPr>
        <w:t>procesos</w:t>
      </w:r>
      <w:r w:rsidRPr="00CC3775">
        <w:rPr>
          <w:rFonts w:ascii="Arial" w:hAnsi="Arial" w:cs="Arial"/>
          <w:color w:val="000000" w:themeColor="text1"/>
          <w:sz w:val="22"/>
          <w:szCs w:val="22"/>
        </w:rPr>
        <w:t xml:space="preserve"> y actividades relacionados con la revisión y control del manejo financiero del Contrato de Concesión entre el Concesionario y la ANI, incluyendo la revisión y seguimiento del manejo de recursos a través de la fiducia establecida para el respectivo Contrato de Concesión. Adicionalmente, en caso de que haya lugar, en la etapa de liquidación, adelantará todas las acciones y brindará todos los insumos necesarios para la liquidación definitiva del Contrato de Concesión e informará a la ANI sobre dichas acciones e insumos, incluyendo la revisión y concepto sobre la inversión realizada con sus soportes. </w:t>
      </w:r>
    </w:p>
    <w:p w14:paraId="55769A4B" w14:textId="77777777" w:rsidR="0062639F" w:rsidRPr="00CC3775" w:rsidRDefault="0062639F" w:rsidP="00C25EC5">
      <w:pPr>
        <w:pStyle w:val="Prrafodelista"/>
        <w:spacing w:line="240" w:lineRule="auto"/>
        <w:ind w:left="357"/>
        <w:rPr>
          <w:rFonts w:ascii="Arial" w:hAnsi="Arial" w:cs="Arial"/>
          <w:color w:val="000000" w:themeColor="text1"/>
          <w:sz w:val="22"/>
          <w:szCs w:val="22"/>
        </w:rPr>
      </w:pPr>
    </w:p>
    <w:p w14:paraId="1D5F452B" w14:textId="77777777" w:rsidR="0062639F" w:rsidRPr="00CC3775" w:rsidRDefault="00640703" w:rsidP="00C25EC5">
      <w:pPr>
        <w:pStyle w:val="Prrafodelista"/>
        <w:spacing w:line="240" w:lineRule="auto"/>
        <w:ind w:left="567"/>
        <w:rPr>
          <w:rFonts w:ascii="Arial" w:hAnsi="Arial" w:cs="Arial"/>
          <w:color w:val="000000" w:themeColor="text1"/>
          <w:sz w:val="22"/>
          <w:szCs w:val="22"/>
        </w:rPr>
      </w:pPr>
      <w:r w:rsidRPr="00CC3775">
        <w:rPr>
          <w:rFonts w:ascii="Arial" w:hAnsi="Arial" w:cs="Arial"/>
          <w:color w:val="000000" w:themeColor="text1"/>
          <w:sz w:val="22"/>
          <w:szCs w:val="22"/>
        </w:rPr>
        <w:t xml:space="preserve">Revisar, conceptuar y liquidar las deudas que a la fecha de la reversión del Contrato de Concesión se presenten en caso de que las hubiera; revisar y conceptuar sobre el cumplimiento de las obligaciones contractuales en materia económica y financiera. </w:t>
      </w:r>
      <w:r w:rsidRPr="00CC3775">
        <w:rPr>
          <w:rFonts w:ascii="Arial" w:hAnsi="Arial" w:cs="Arial"/>
          <w:color w:val="000000" w:themeColor="text1"/>
          <w:sz w:val="22"/>
          <w:szCs w:val="22"/>
        </w:rPr>
        <w:lastRenderedPageBreak/>
        <w:t>Igualmente, elaborar los Formatos que para el proceso de liquidación la Entidad solicite, incluyendo la realización de los procesos y actividades relacionadas con la supervisión del área económica del Proyecto.</w:t>
      </w:r>
    </w:p>
    <w:p w14:paraId="2C23ED85" w14:textId="77777777" w:rsidR="0062639F" w:rsidRPr="00CC3775" w:rsidRDefault="0062639F" w:rsidP="00C25EC5">
      <w:pPr>
        <w:pStyle w:val="Prrafodelista"/>
        <w:spacing w:line="240" w:lineRule="auto"/>
        <w:ind w:left="357"/>
        <w:rPr>
          <w:rFonts w:ascii="Arial" w:hAnsi="Arial" w:cs="Arial"/>
          <w:color w:val="000000" w:themeColor="text1"/>
          <w:sz w:val="22"/>
          <w:szCs w:val="22"/>
        </w:rPr>
      </w:pPr>
    </w:p>
    <w:p w14:paraId="64991855" w14:textId="77777777" w:rsidR="0062639F" w:rsidRPr="00CC3775" w:rsidRDefault="00640703" w:rsidP="00C25EC5">
      <w:pPr>
        <w:pStyle w:val="Prrafodelista"/>
        <w:spacing w:line="240" w:lineRule="auto"/>
        <w:ind w:left="567"/>
        <w:rPr>
          <w:rFonts w:ascii="Arial" w:hAnsi="Arial" w:cs="Arial"/>
          <w:color w:val="000000" w:themeColor="text1"/>
          <w:sz w:val="22"/>
          <w:szCs w:val="22"/>
        </w:rPr>
      </w:pPr>
      <w:r w:rsidRPr="00CC3775">
        <w:rPr>
          <w:rFonts w:ascii="Arial" w:hAnsi="Arial" w:cs="Arial"/>
          <w:color w:val="000000" w:themeColor="text1"/>
          <w:sz w:val="22"/>
          <w:szCs w:val="22"/>
        </w:rPr>
        <w:t>Realizar los procesos y actividades relacionadas con la liquidación del Contrato de Interventoría que se derive del presente proceso.</w:t>
      </w:r>
    </w:p>
    <w:p w14:paraId="1B2E4F1B" w14:textId="77777777" w:rsidR="0062639F" w:rsidRPr="00CC3775" w:rsidRDefault="0062639F" w:rsidP="00C25EC5">
      <w:pPr>
        <w:spacing w:line="240" w:lineRule="auto"/>
        <w:rPr>
          <w:rFonts w:ascii="Arial" w:eastAsia="Times New Roman" w:hAnsi="Arial" w:cs="Arial"/>
          <w:b/>
          <w:bCs/>
          <w:color w:val="000000" w:themeColor="text1"/>
          <w:sz w:val="22"/>
          <w:szCs w:val="22"/>
          <w:lang w:eastAsia="es-ES"/>
        </w:rPr>
      </w:pPr>
    </w:p>
    <w:p w14:paraId="57222A3F" w14:textId="1F4B7321" w:rsidR="0062639F" w:rsidRPr="00CC3775" w:rsidRDefault="0062639F" w:rsidP="00FE5779">
      <w:pPr>
        <w:pStyle w:val="Prrafodelista"/>
        <w:numPr>
          <w:ilvl w:val="0"/>
          <w:numId w:val="43"/>
        </w:numPr>
        <w:spacing w:line="240" w:lineRule="auto"/>
        <w:ind w:left="567" w:hanging="567"/>
        <w:rPr>
          <w:rFonts w:ascii="Arial" w:hAnsi="Arial" w:cs="Arial"/>
          <w:color w:val="000000" w:themeColor="text1"/>
          <w:sz w:val="22"/>
          <w:szCs w:val="22"/>
        </w:rPr>
      </w:pPr>
      <w:r w:rsidRPr="00CC3775">
        <w:rPr>
          <w:rFonts w:ascii="Arial" w:eastAsia="Times New Roman" w:hAnsi="Arial" w:cs="Arial"/>
          <w:b/>
          <w:bCs/>
          <w:color w:val="000000" w:themeColor="text1"/>
          <w:sz w:val="22"/>
          <w:szCs w:val="22"/>
          <w:lang w:eastAsia="es-ES"/>
        </w:rPr>
        <w:t xml:space="preserve">Gestión </w:t>
      </w:r>
      <w:r w:rsidR="00640703" w:rsidRPr="00CC3775">
        <w:rPr>
          <w:rFonts w:ascii="Arial" w:eastAsia="Times New Roman" w:hAnsi="Arial" w:cs="Arial"/>
          <w:b/>
          <w:bCs/>
          <w:color w:val="000000" w:themeColor="text1"/>
          <w:sz w:val="22"/>
          <w:szCs w:val="22"/>
          <w:lang w:eastAsia="es-ES"/>
        </w:rPr>
        <w:t>Jurídica:</w:t>
      </w:r>
      <w:r w:rsidR="00640703" w:rsidRPr="00CC3775">
        <w:rPr>
          <w:rFonts w:ascii="Arial" w:eastAsia="Times New Roman" w:hAnsi="Arial" w:cs="Arial"/>
          <w:color w:val="000000" w:themeColor="text1"/>
          <w:sz w:val="22"/>
          <w:szCs w:val="22"/>
          <w:lang w:eastAsia="es-ES"/>
        </w:rPr>
        <w:t xml:space="preserve"> </w:t>
      </w:r>
      <w:r w:rsidRPr="00CC3775">
        <w:rPr>
          <w:rFonts w:ascii="Arial" w:eastAsia="Verdana" w:hAnsi="Arial" w:cs="Arial"/>
          <w:color w:val="000000" w:themeColor="text1"/>
          <w:sz w:val="22"/>
          <w:szCs w:val="22"/>
        </w:rPr>
        <w:t>Realizar los procesos y actividades enfocadas a verificar la aplicación y cumplimiento de los aspectos regulatorios</w:t>
      </w:r>
      <w:r w:rsidR="00FF3F64" w:rsidRPr="00CC3775">
        <w:rPr>
          <w:rFonts w:ascii="Arial" w:eastAsia="Verdana" w:hAnsi="Arial" w:cs="Arial"/>
          <w:color w:val="000000" w:themeColor="text1"/>
          <w:sz w:val="22"/>
          <w:szCs w:val="22"/>
        </w:rPr>
        <w:t>, legales</w:t>
      </w:r>
      <w:r w:rsidRPr="00CC3775">
        <w:rPr>
          <w:rFonts w:ascii="Arial" w:eastAsia="Verdana" w:hAnsi="Arial" w:cs="Arial"/>
          <w:color w:val="000000" w:themeColor="text1"/>
          <w:sz w:val="22"/>
          <w:szCs w:val="22"/>
        </w:rPr>
        <w:t xml:space="preserve"> y contractuales relacionados con el respectivo Contrato de Concesión, así como apoyar a la ANI en todos los aspectos jurídicos </w:t>
      </w:r>
      <w:r w:rsidRPr="00CC3775">
        <w:rPr>
          <w:rFonts w:ascii="Arial" w:hAnsi="Arial" w:cs="Arial"/>
          <w:bCs/>
          <w:color w:val="000000" w:themeColor="text1"/>
          <w:sz w:val="22"/>
          <w:szCs w:val="22"/>
          <w:lang w:eastAsia="es-ES"/>
        </w:rPr>
        <w:t>que</w:t>
      </w:r>
      <w:r w:rsidRPr="00CC3775">
        <w:rPr>
          <w:rFonts w:ascii="Arial" w:eastAsia="Verdana" w:hAnsi="Arial" w:cs="Arial"/>
          <w:color w:val="000000" w:themeColor="text1"/>
          <w:sz w:val="22"/>
          <w:szCs w:val="22"/>
        </w:rPr>
        <w:t xml:space="preserve"> se susciten en el desarrollo de dicho Contrato, incluidas las acciones judiciales, administrativas</w:t>
      </w:r>
      <w:r w:rsidR="00FF3F64" w:rsidRPr="00CC3775">
        <w:rPr>
          <w:rFonts w:ascii="Arial" w:eastAsia="Verdana" w:hAnsi="Arial" w:cs="Arial"/>
          <w:color w:val="000000" w:themeColor="text1"/>
          <w:sz w:val="22"/>
          <w:szCs w:val="22"/>
        </w:rPr>
        <w:t>,</w:t>
      </w:r>
      <w:r w:rsidRPr="00CC3775">
        <w:rPr>
          <w:rFonts w:ascii="Arial" w:eastAsia="Verdana" w:hAnsi="Arial" w:cs="Arial"/>
          <w:color w:val="000000" w:themeColor="text1"/>
          <w:sz w:val="22"/>
          <w:szCs w:val="22"/>
        </w:rPr>
        <w:t xml:space="preserve"> fiscales</w:t>
      </w:r>
      <w:r w:rsidR="00FF3F64" w:rsidRPr="00CC3775">
        <w:rPr>
          <w:rFonts w:ascii="Arial" w:eastAsia="Verdana" w:hAnsi="Arial" w:cs="Arial"/>
          <w:color w:val="000000" w:themeColor="text1"/>
          <w:sz w:val="22"/>
          <w:szCs w:val="22"/>
        </w:rPr>
        <w:t xml:space="preserve">, arbitrales y Mecanismos Alternativos de solución de Conflictos – MASC – contemplados en el Contrato de Concesión y </w:t>
      </w:r>
      <w:r w:rsidRPr="00CC3775">
        <w:rPr>
          <w:rFonts w:ascii="Arial" w:eastAsia="Verdana" w:hAnsi="Arial" w:cs="Arial"/>
          <w:color w:val="000000" w:themeColor="text1"/>
          <w:sz w:val="22"/>
          <w:szCs w:val="22"/>
        </w:rPr>
        <w:t xml:space="preserve"> relacionadas con </w:t>
      </w:r>
      <w:r w:rsidR="00FF3F64" w:rsidRPr="00CC3775">
        <w:rPr>
          <w:rFonts w:ascii="Arial" w:eastAsia="Verdana" w:hAnsi="Arial" w:cs="Arial"/>
          <w:color w:val="000000" w:themeColor="text1"/>
          <w:sz w:val="22"/>
          <w:szCs w:val="22"/>
        </w:rPr>
        <w:t xml:space="preserve">su </w:t>
      </w:r>
      <w:r w:rsidRPr="00CC3775">
        <w:rPr>
          <w:rFonts w:ascii="Arial" w:eastAsia="Verdana" w:hAnsi="Arial" w:cs="Arial"/>
          <w:color w:val="000000" w:themeColor="text1"/>
          <w:sz w:val="22"/>
          <w:szCs w:val="22"/>
        </w:rPr>
        <w:t xml:space="preserve">ejecución. Adicionalmente, informar oportunamente sobre cualquier incumplimiento </w:t>
      </w:r>
      <w:r w:rsidR="00BC75BE" w:rsidRPr="00CC3775">
        <w:rPr>
          <w:rFonts w:ascii="Arial" w:eastAsia="Verdana" w:hAnsi="Arial" w:cs="Arial"/>
          <w:color w:val="000000" w:themeColor="text1"/>
          <w:sz w:val="22"/>
          <w:szCs w:val="22"/>
        </w:rPr>
        <w:t xml:space="preserve">de las </w:t>
      </w:r>
      <w:r w:rsidRPr="00CC3775">
        <w:rPr>
          <w:rFonts w:ascii="Arial" w:eastAsia="Verdana" w:hAnsi="Arial" w:cs="Arial"/>
          <w:color w:val="000000" w:themeColor="text1"/>
          <w:sz w:val="22"/>
          <w:szCs w:val="22"/>
        </w:rPr>
        <w:t xml:space="preserve">obligaciones contractuales y normativas </w:t>
      </w:r>
      <w:r w:rsidR="00FF3F64" w:rsidRPr="00CC3775">
        <w:rPr>
          <w:rFonts w:ascii="Arial" w:eastAsia="Verdana" w:hAnsi="Arial" w:cs="Arial"/>
          <w:color w:val="000000" w:themeColor="text1"/>
          <w:sz w:val="22"/>
          <w:szCs w:val="22"/>
        </w:rPr>
        <w:t xml:space="preserve">por parte </w:t>
      </w:r>
      <w:r w:rsidR="00BC75BE" w:rsidRPr="00CC3775">
        <w:rPr>
          <w:rFonts w:ascii="Arial" w:eastAsia="Verdana" w:hAnsi="Arial" w:cs="Arial"/>
          <w:color w:val="000000" w:themeColor="text1"/>
          <w:sz w:val="22"/>
          <w:szCs w:val="22"/>
        </w:rPr>
        <w:t>del Concesionario</w:t>
      </w:r>
      <w:r w:rsidRPr="00CC3775">
        <w:rPr>
          <w:rFonts w:ascii="Arial" w:eastAsia="Verdana" w:hAnsi="Arial" w:cs="Arial"/>
          <w:color w:val="000000" w:themeColor="text1"/>
          <w:sz w:val="22"/>
          <w:szCs w:val="22"/>
        </w:rPr>
        <w:t>, recomendando el procedimiento a seguir y la tasación de la multa respectiva en caso de que aplique.</w:t>
      </w:r>
    </w:p>
    <w:p w14:paraId="596A5E93" w14:textId="0F332397" w:rsidR="00640703" w:rsidRPr="00CC3775" w:rsidRDefault="00640703" w:rsidP="00C25EC5">
      <w:pPr>
        <w:spacing w:line="240" w:lineRule="auto"/>
        <w:rPr>
          <w:rFonts w:ascii="Arial" w:eastAsiaTheme="minorEastAsia" w:hAnsi="Arial" w:cs="Arial"/>
          <w:b/>
          <w:bCs/>
          <w:color w:val="000000" w:themeColor="text1"/>
          <w:sz w:val="22"/>
          <w:szCs w:val="22"/>
        </w:rPr>
      </w:pPr>
    </w:p>
    <w:p w14:paraId="749CD6B9" w14:textId="1D4C5E90" w:rsidR="0062639F" w:rsidRPr="00CC3775" w:rsidRDefault="00640703" w:rsidP="00FE5779">
      <w:pPr>
        <w:pStyle w:val="Prrafodelista"/>
        <w:numPr>
          <w:ilvl w:val="0"/>
          <w:numId w:val="43"/>
        </w:numPr>
        <w:spacing w:line="240" w:lineRule="auto"/>
        <w:ind w:left="567" w:hanging="567"/>
        <w:rPr>
          <w:rFonts w:ascii="Arial" w:eastAsia="Verdana" w:hAnsi="Arial" w:cs="Arial"/>
          <w:color w:val="000000" w:themeColor="text1"/>
          <w:sz w:val="22"/>
          <w:szCs w:val="22"/>
          <w:lang w:eastAsia="es-ES"/>
        </w:rPr>
      </w:pPr>
      <w:r w:rsidRPr="00CC3775">
        <w:rPr>
          <w:rFonts w:ascii="Arial" w:eastAsia="Times New Roman" w:hAnsi="Arial" w:cs="Arial"/>
          <w:b/>
          <w:color w:val="000000" w:themeColor="text1"/>
          <w:sz w:val="22"/>
          <w:szCs w:val="22"/>
          <w:lang w:eastAsia="es-ES"/>
        </w:rPr>
        <w:t>Gestión Ambiental:</w:t>
      </w:r>
      <w:r w:rsidRPr="00CC3775">
        <w:rPr>
          <w:rFonts w:ascii="Arial" w:eastAsia="Times New Roman" w:hAnsi="Arial" w:cs="Arial"/>
          <w:color w:val="000000" w:themeColor="text1"/>
          <w:sz w:val="22"/>
          <w:szCs w:val="22"/>
          <w:lang w:eastAsia="es-ES"/>
        </w:rPr>
        <w:t xml:space="preserve"> </w:t>
      </w:r>
      <w:r w:rsidR="0062639F" w:rsidRPr="00CC3775">
        <w:rPr>
          <w:rFonts w:ascii="Arial" w:eastAsia="Verdana" w:hAnsi="Arial" w:cs="Arial"/>
          <w:color w:val="000000" w:themeColor="text1"/>
          <w:sz w:val="22"/>
          <w:szCs w:val="22"/>
        </w:rPr>
        <w:t>Realizar los procesos y actividades enfocadas en la coordinación de las diferentes actividades y métodos de control y seguimiento, tendientes a propiciar que las obras, programas y medidas planteadas en los estudios de impacto ambiental, planes de manejo ambiental, Programas de Adaptación de las Guías de Manejo Ambiental y requerimientos ambientales derivados de los permisos y/o licencias ambientales otorgadas para la ejecución del  proyecto, entre otros, sean implementadas para minimizar los impactos ambientales negativos y maximizar los positivos, de acuerdo con la normativa aplicable y las directrices que sobre la materia dicten las Autoridades Ambientales</w:t>
      </w:r>
      <w:r w:rsidR="0062639F" w:rsidRPr="00CC3775">
        <w:rPr>
          <w:rFonts w:ascii="Arial" w:eastAsia="Verdana" w:hAnsi="Arial" w:cs="Arial"/>
          <w:color w:val="000000" w:themeColor="text1"/>
          <w:sz w:val="22"/>
          <w:szCs w:val="22"/>
          <w:lang w:eastAsia="es-ES"/>
        </w:rPr>
        <w:t>.</w:t>
      </w:r>
    </w:p>
    <w:p w14:paraId="3FE66700" w14:textId="77777777" w:rsidR="0062639F" w:rsidRPr="00CC3775" w:rsidRDefault="0062639F" w:rsidP="00C25EC5">
      <w:pPr>
        <w:pStyle w:val="Prrafodelista"/>
        <w:spacing w:line="240" w:lineRule="auto"/>
        <w:rPr>
          <w:rFonts w:ascii="Arial" w:eastAsia="Verdana" w:hAnsi="Arial" w:cs="Arial"/>
          <w:color w:val="000000" w:themeColor="text1"/>
          <w:sz w:val="22"/>
          <w:szCs w:val="22"/>
        </w:rPr>
      </w:pPr>
    </w:p>
    <w:p w14:paraId="0CFDF9B9" w14:textId="77777777" w:rsidR="0062639F" w:rsidRPr="00CC3775" w:rsidRDefault="0062639F" w:rsidP="00C25EC5">
      <w:pPr>
        <w:pStyle w:val="Prrafodelista"/>
        <w:spacing w:line="240" w:lineRule="auto"/>
        <w:ind w:left="567"/>
        <w:rPr>
          <w:rFonts w:ascii="Arial" w:eastAsia="Verdana" w:hAnsi="Arial" w:cs="Arial"/>
          <w:color w:val="000000" w:themeColor="text1"/>
          <w:sz w:val="22"/>
          <w:szCs w:val="22"/>
        </w:rPr>
      </w:pPr>
      <w:r w:rsidRPr="00CC3775">
        <w:rPr>
          <w:rFonts w:ascii="Arial" w:eastAsia="Verdana" w:hAnsi="Arial" w:cs="Arial"/>
          <w:color w:val="000000" w:themeColor="text1"/>
          <w:sz w:val="22"/>
          <w:szCs w:val="22"/>
        </w:rPr>
        <w:t xml:space="preserve">Asimismo, realizar con el personal requerido por la ANI, el acompañamiento a todas las visitas de seguimiento efectuadas por la ANI, por las autoridades ambientales, entes de Control y en </w:t>
      </w:r>
      <w:r w:rsidRPr="00CC3775">
        <w:rPr>
          <w:rFonts w:ascii="Arial" w:hAnsi="Arial" w:cs="Arial"/>
          <w:color w:val="000000" w:themeColor="text1"/>
          <w:sz w:val="22"/>
          <w:szCs w:val="22"/>
        </w:rPr>
        <w:t>general</w:t>
      </w:r>
      <w:r w:rsidRPr="00CC3775">
        <w:rPr>
          <w:rFonts w:ascii="Arial" w:eastAsia="Verdana" w:hAnsi="Arial" w:cs="Arial"/>
          <w:color w:val="000000" w:themeColor="text1"/>
          <w:sz w:val="22"/>
          <w:szCs w:val="22"/>
        </w:rPr>
        <w:t xml:space="preserve"> cuando sean requeridas por terceros, para revisión del componente ambiental y remitir toda la información requerida por la ANI dentro de los tiempos definidos por la misma. Por otro lado, la Interventoría deberá participar en los comités ambientales y demás reuniones en las que se realice la revisión de la gestión ambiental.</w:t>
      </w:r>
    </w:p>
    <w:p w14:paraId="7540FB0D" w14:textId="77777777" w:rsidR="0062639F" w:rsidRPr="00CC3775" w:rsidRDefault="0062639F" w:rsidP="00C25EC5">
      <w:pPr>
        <w:pStyle w:val="Prrafodelista"/>
        <w:tabs>
          <w:tab w:val="left" w:pos="851"/>
          <w:tab w:val="left" w:pos="1276"/>
        </w:tabs>
        <w:adjustRightInd/>
        <w:spacing w:line="240" w:lineRule="auto"/>
        <w:ind w:left="357"/>
        <w:contextualSpacing/>
        <w:rPr>
          <w:rFonts w:ascii="Arial" w:eastAsia="Verdana" w:hAnsi="Arial" w:cs="Arial"/>
          <w:color w:val="000000" w:themeColor="text1"/>
          <w:sz w:val="22"/>
          <w:szCs w:val="22"/>
        </w:rPr>
      </w:pPr>
    </w:p>
    <w:p w14:paraId="28985683" w14:textId="77777777" w:rsidR="0062639F" w:rsidRPr="00CC3775" w:rsidRDefault="0062639F" w:rsidP="00C25EC5">
      <w:pPr>
        <w:pStyle w:val="Prrafodelista"/>
        <w:spacing w:line="240" w:lineRule="auto"/>
        <w:ind w:left="567"/>
        <w:rPr>
          <w:rFonts w:ascii="Arial" w:eastAsia="Verdana" w:hAnsi="Arial" w:cs="Arial"/>
          <w:color w:val="000000" w:themeColor="text1"/>
          <w:sz w:val="22"/>
          <w:szCs w:val="22"/>
          <w:lang w:eastAsia="es-ES"/>
        </w:rPr>
      </w:pPr>
      <w:r w:rsidRPr="00CC3775">
        <w:rPr>
          <w:rFonts w:ascii="Arial" w:eastAsia="Verdana" w:hAnsi="Arial" w:cs="Arial"/>
          <w:color w:val="000000" w:themeColor="text1"/>
          <w:sz w:val="22"/>
          <w:szCs w:val="22"/>
          <w:lang w:eastAsia="es-ES"/>
        </w:rPr>
        <w:t>Revisar periódicamente los expedientes de las Autoridades Ambientales Competentes tanto el expediente de seguimiento, como las compensaciones socioambientales y los sancionatorios (si fuera el caso). Esta información debe reportarse en los informes mensuales de Interventoría, sin perjuicio de la información requerida por la ANI en los tiempos definidos por la misma.</w:t>
      </w:r>
    </w:p>
    <w:p w14:paraId="45C1CB1D" w14:textId="77777777" w:rsidR="0062639F" w:rsidRPr="00CC3775" w:rsidRDefault="0062639F" w:rsidP="00C25EC5">
      <w:pPr>
        <w:pStyle w:val="Prrafodelista"/>
        <w:tabs>
          <w:tab w:val="left" w:pos="851"/>
          <w:tab w:val="left" w:pos="1276"/>
        </w:tabs>
        <w:adjustRightInd/>
        <w:spacing w:line="240" w:lineRule="auto"/>
        <w:ind w:left="357"/>
        <w:contextualSpacing/>
        <w:rPr>
          <w:rFonts w:ascii="Arial" w:eastAsia="Verdana" w:hAnsi="Arial" w:cs="Arial"/>
          <w:color w:val="000000" w:themeColor="text1"/>
          <w:sz w:val="22"/>
          <w:szCs w:val="22"/>
          <w:lang w:eastAsia="es-ES"/>
        </w:rPr>
      </w:pPr>
    </w:p>
    <w:p w14:paraId="5FB96B03" w14:textId="77777777" w:rsidR="0062639F" w:rsidRPr="00CC3775" w:rsidRDefault="0062639F" w:rsidP="00C25EC5">
      <w:pPr>
        <w:pStyle w:val="Prrafodelista"/>
        <w:spacing w:line="240" w:lineRule="auto"/>
        <w:ind w:left="567"/>
        <w:rPr>
          <w:rFonts w:ascii="Arial" w:eastAsia="Verdana" w:hAnsi="Arial" w:cs="Arial"/>
          <w:color w:val="000000" w:themeColor="text1"/>
          <w:sz w:val="22"/>
          <w:szCs w:val="22"/>
        </w:rPr>
      </w:pPr>
      <w:r w:rsidRPr="00CC3775">
        <w:rPr>
          <w:rFonts w:ascii="Arial" w:eastAsia="Verdana" w:hAnsi="Arial" w:cs="Arial"/>
          <w:color w:val="000000" w:themeColor="text1"/>
          <w:sz w:val="22"/>
          <w:szCs w:val="22"/>
        </w:rPr>
        <w:t xml:space="preserve">Hacer control y seguimiento al avance de las compensaciones ambientales y ejecución de medidas </w:t>
      </w:r>
      <w:r w:rsidRPr="00CC3775">
        <w:rPr>
          <w:rFonts w:ascii="Arial" w:eastAsia="Verdana" w:hAnsi="Arial" w:cs="Arial"/>
          <w:color w:val="000000" w:themeColor="text1"/>
          <w:sz w:val="22"/>
          <w:szCs w:val="22"/>
          <w:lang w:eastAsia="es-ES"/>
        </w:rPr>
        <w:t>establecidas</w:t>
      </w:r>
      <w:r w:rsidRPr="00CC3775">
        <w:rPr>
          <w:rFonts w:ascii="Arial" w:eastAsia="Verdana" w:hAnsi="Arial" w:cs="Arial"/>
          <w:color w:val="000000" w:themeColor="text1"/>
          <w:sz w:val="22"/>
          <w:szCs w:val="22"/>
        </w:rPr>
        <w:t xml:space="preserve"> en los levantamientos de veda, así como a los pagos y a los desembolsos efectuados desde la Subcuenta Compensaciones Ambientales en el marco de lo establecido con imputación a esta.</w:t>
      </w:r>
    </w:p>
    <w:p w14:paraId="49CCFC0A" w14:textId="77777777" w:rsidR="0062639F" w:rsidRPr="00CC3775" w:rsidRDefault="0062639F" w:rsidP="00C25EC5">
      <w:pPr>
        <w:pStyle w:val="Prrafodelista"/>
        <w:tabs>
          <w:tab w:val="left" w:pos="851"/>
          <w:tab w:val="left" w:pos="1276"/>
        </w:tabs>
        <w:adjustRightInd/>
        <w:spacing w:line="240" w:lineRule="auto"/>
        <w:ind w:left="357"/>
        <w:contextualSpacing/>
        <w:rPr>
          <w:rFonts w:ascii="Arial" w:eastAsia="Verdana" w:hAnsi="Arial" w:cs="Arial"/>
          <w:color w:val="000000" w:themeColor="text1"/>
          <w:sz w:val="22"/>
          <w:szCs w:val="22"/>
        </w:rPr>
      </w:pPr>
    </w:p>
    <w:p w14:paraId="72F07167" w14:textId="77777777" w:rsidR="0062639F" w:rsidRPr="00CC3775" w:rsidRDefault="0062639F" w:rsidP="00C25EC5">
      <w:pPr>
        <w:pStyle w:val="Prrafodelista"/>
        <w:spacing w:line="240" w:lineRule="auto"/>
        <w:ind w:left="567"/>
        <w:rPr>
          <w:rFonts w:ascii="Arial" w:eastAsia="Verdana" w:hAnsi="Arial" w:cs="Arial"/>
          <w:color w:val="000000" w:themeColor="text1"/>
          <w:sz w:val="22"/>
          <w:szCs w:val="22"/>
        </w:rPr>
      </w:pPr>
      <w:r w:rsidRPr="00CC3775">
        <w:rPr>
          <w:rFonts w:ascii="Arial" w:eastAsia="Verdana" w:hAnsi="Arial" w:cs="Arial"/>
          <w:color w:val="000000" w:themeColor="text1"/>
          <w:sz w:val="22"/>
          <w:szCs w:val="22"/>
        </w:rPr>
        <w:t>Efectuar el seguimiento a los trámites ambientales y verificar que el Concesionario entregue la información requerida por las Autoridades Ambientales, Entes de Control y ANI, en los términos solicitados.</w:t>
      </w:r>
    </w:p>
    <w:p w14:paraId="3E95F822" w14:textId="77777777" w:rsidR="0062639F" w:rsidRPr="00CC3775" w:rsidRDefault="0062639F" w:rsidP="00C25EC5">
      <w:pPr>
        <w:pStyle w:val="Prrafodelista"/>
        <w:tabs>
          <w:tab w:val="left" w:pos="851"/>
          <w:tab w:val="left" w:pos="1276"/>
        </w:tabs>
        <w:adjustRightInd/>
        <w:spacing w:line="240" w:lineRule="auto"/>
        <w:ind w:left="357"/>
        <w:contextualSpacing/>
        <w:rPr>
          <w:rFonts w:ascii="Arial" w:eastAsia="Verdana" w:hAnsi="Arial" w:cs="Arial"/>
          <w:color w:val="000000" w:themeColor="text1"/>
          <w:sz w:val="22"/>
          <w:szCs w:val="22"/>
        </w:rPr>
      </w:pPr>
    </w:p>
    <w:p w14:paraId="421D130B" w14:textId="77777777" w:rsidR="0062639F" w:rsidRPr="00CC3775" w:rsidRDefault="0062639F" w:rsidP="00C25EC5">
      <w:pPr>
        <w:pStyle w:val="Prrafodelista"/>
        <w:spacing w:line="240" w:lineRule="auto"/>
        <w:ind w:left="567"/>
        <w:rPr>
          <w:rFonts w:ascii="Arial" w:eastAsia="Verdana" w:hAnsi="Arial" w:cs="Arial"/>
          <w:color w:val="000000" w:themeColor="text1"/>
          <w:sz w:val="22"/>
          <w:szCs w:val="22"/>
        </w:rPr>
      </w:pPr>
      <w:r w:rsidRPr="00CC3775">
        <w:rPr>
          <w:rFonts w:ascii="Arial" w:eastAsia="Verdana" w:hAnsi="Arial" w:cs="Arial"/>
          <w:color w:val="000000" w:themeColor="text1"/>
          <w:sz w:val="22"/>
          <w:szCs w:val="22"/>
        </w:rPr>
        <w:t xml:space="preserve">Diligenciar y mantener actualizada la información en la plataforma ANISCOPIO o la que se encuentre activa del componente ambiental. </w:t>
      </w:r>
    </w:p>
    <w:p w14:paraId="21122957" w14:textId="77777777" w:rsidR="0062639F" w:rsidRPr="00CC3775" w:rsidRDefault="0062639F" w:rsidP="00C25EC5">
      <w:pPr>
        <w:pStyle w:val="Prrafodelista"/>
        <w:tabs>
          <w:tab w:val="left" w:pos="851"/>
          <w:tab w:val="left" w:pos="1276"/>
        </w:tabs>
        <w:adjustRightInd/>
        <w:spacing w:line="240" w:lineRule="auto"/>
        <w:ind w:left="357"/>
        <w:contextualSpacing/>
        <w:rPr>
          <w:rFonts w:ascii="Arial" w:eastAsia="Verdana" w:hAnsi="Arial" w:cs="Arial"/>
          <w:color w:val="000000" w:themeColor="text1"/>
          <w:sz w:val="22"/>
          <w:szCs w:val="22"/>
        </w:rPr>
      </w:pPr>
    </w:p>
    <w:p w14:paraId="5340EE08" w14:textId="77777777" w:rsidR="0062639F" w:rsidRPr="00CC3775" w:rsidRDefault="0062639F" w:rsidP="00C25EC5">
      <w:pPr>
        <w:pStyle w:val="Prrafodelista"/>
        <w:spacing w:line="240" w:lineRule="auto"/>
        <w:ind w:left="567"/>
        <w:rPr>
          <w:rFonts w:ascii="Arial" w:eastAsia="Verdana" w:hAnsi="Arial" w:cs="Arial"/>
          <w:color w:val="000000" w:themeColor="text1"/>
          <w:sz w:val="22"/>
          <w:szCs w:val="22"/>
        </w:rPr>
      </w:pPr>
      <w:r w:rsidRPr="00CC3775">
        <w:rPr>
          <w:rFonts w:ascii="Arial" w:eastAsia="Verdana" w:hAnsi="Arial" w:cs="Arial"/>
          <w:color w:val="000000" w:themeColor="text1"/>
          <w:sz w:val="22"/>
          <w:szCs w:val="22"/>
        </w:rPr>
        <w:t xml:space="preserve">Realizar el seguimiento al cierre de las obligaciones ambientales pendientes de cumplir por parte del concesionario, a la terminación de cada una de las unidades funcionales, hasta el cierre de las obligaciones ambientales derivadas de la ejecución del contrato de concesión. </w:t>
      </w:r>
    </w:p>
    <w:p w14:paraId="6418D26E" w14:textId="77777777" w:rsidR="0062639F" w:rsidRPr="00CC3775" w:rsidRDefault="0062639F" w:rsidP="00C25EC5">
      <w:pPr>
        <w:pStyle w:val="Prrafodelista"/>
        <w:tabs>
          <w:tab w:val="left" w:pos="851"/>
          <w:tab w:val="left" w:pos="1276"/>
        </w:tabs>
        <w:adjustRightInd/>
        <w:spacing w:line="240" w:lineRule="auto"/>
        <w:ind w:left="357"/>
        <w:contextualSpacing/>
        <w:rPr>
          <w:rFonts w:ascii="Arial" w:eastAsia="Verdana" w:hAnsi="Arial" w:cs="Arial"/>
          <w:color w:val="000000" w:themeColor="text1"/>
          <w:sz w:val="22"/>
          <w:szCs w:val="22"/>
        </w:rPr>
      </w:pPr>
    </w:p>
    <w:p w14:paraId="44ABB9C3" w14:textId="77777777" w:rsidR="0062639F" w:rsidRPr="00CC3775" w:rsidRDefault="0062639F" w:rsidP="00C25EC5">
      <w:pPr>
        <w:pStyle w:val="Prrafodelista"/>
        <w:spacing w:line="240" w:lineRule="auto"/>
        <w:ind w:left="567"/>
        <w:rPr>
          <w:rFonts w:ascii="Arial" w:eastAsia="Verdana" w:hAnsi="Arial" w:cs="Arial"/>
          <w:color w:val="000000" w:themeColor="text1"/>
          <w:sz w:val="22"/>
          <w:szCs w:val="22"/>
        </w:rPr>
      </w:pPr>
      <w:r w:rsidRPr="00CC3775">
        <w:rPr>
          <w:rFonts w:ascii="Arial" w:eastAsia="Verdana" w:hAnsi="Arial" w:cs="Arial"/>
          <w:color w:val="000000" w:themeColor="text1"/>
          <w:sz w:val="22"/>
          <w:szCs w:val="22"/>
        </w:rPr>
        <w:t>Verificar periódicamente e informar a través de los informes definidos, el seguimiento al cierre de los expedientes abiertos ante las autoridades ambientales con ocasión de los tramites, autorizaciones y/o concesiones ambientales solicitadas y otorgadas para la ejecución de las obras contratadas.</w:t>
      </w:r>
    </w:p>
    <w:p w14:paraId="72426758" w14:textId="77777777" w:rsidR="0062639F" w:rsidRPr="00CC3775" w:rsidRDefault="0062639F" w:rsidP="00C25EC5">
      <w:pPr>
        <w:pStyle w:val="Prrafodelista"/>
        <w:tabs>
          <w:tab w:val="left" w:pos="851"/>
          <w:tab w:val="left" w:pos="1276"/>
        </w:tabs>
        <w:adjustRightInd/>
        <w:spacing w:line="240" w:lineRule="auto"/>
        <w:ind w:left="357"/>
        <w:contextualSpacing/>
        <w:rPr>
          <w:rFonts w:ascii="Arial" w:eastAsia="Verdana" w:hAnsi="Arial" w:cs="Arial"/>
          <w:color w:val="000000" w:themeColor="text1"/>
          <w:sz w:val="22"/>
          <w:szCs w:val="22"/>
        </w:rPr>
      </w:pPr>
    </w:p>
    <w:p w14:paraId="068B3673" w14:textId="77777777" w:rsidR="0062639F" w:rsidRPr="00CC3775" w:rsidRDefault="0062639F" w:rsidP="00C25EC5">
      <w:pPr>
        <w:pStyle w:val="Prrafodelista"/>
        <w:spacing w:line="240" w:lineRule="auto"/>
        <w:ind w:left="567"/>
        <w:rPr>
          <w:rFonts w:ascii="Arial" w:eastAsia="Verdana" w:hAnsi="Arial" w:cs="Arial"/>
          <w:color w:val="000000" w:themeColor="text1"/>
          <w:sz w:val="22"/>
          <w:szCs w:val="22"/>
        </w:rPr>
      </w:pPr>
      <w:r w:rsidRPr="00CC3775">
        <w:rPr>
          <w:rFonts w:ascii="Arial" w:eastAsia="Verdana" w:hAnsi="Arial" w:cs="Arial"/>
          <w:color w:val="000000" w:themeColor="text1"/>
          <w:sz w:val="22"/>
          <w:szCs w:val="22"/>
        </w:rPr>
        <w:lastRenderedPageBreak/>
        <w:t>Comunicar oportunamente a la Agencia las recomendaciones cuando se vea la necesidad de cambios o modificaciones que afecten o involucren la gestión ambiental que debe adelantar el concesionario.</w:t>
      </w:r>
    </w:p>
    <w:p w14:paraId="18430351" w14:textId="77777777" w:rsidR="0062639F" w:rsidRPr="00CC3775" w:rsidRDefault="0062639F" w:rsidP="00C25EC5">
      <w:pPr>
        <w:pStyle w:val="Prrafodelista"/>
        <w:tabs>
          <w:tab w:val="left" w:pos="851"/>
          <w:tab w:val="left" w:pos="1276"/>
        </w:tabs>
        <w:adjustRightInd/>
        <w:spacing w:line="240" w:lineRule="auto"/>
        <w:ind w:left="357"/>
        <w:contextualSpacing/>
        <w:rPr>
          <w:rFonts w:ascii="Arial" w:eastAsia="Verdana" w:hAnsi="Arial" w:cs="Arial"/>
          <w:color w:val="000000" w:themeColor="text1"/>
          <w:sz w:val="22"/>
          <w:szCs w:val="22"/>
        </w:rPr>
      </w:pPr>
    </w:p>
    <w:p w14:paraId="400DC350" w14:textId="77777777" w:rsidR="0062639F" w:rsidRPr="00CC3775" w:rsidRDefault="0062639F" w:rsidP="00C25EC5">
      <w:pPr>
        <w:pStyle w:val="Prrafodelista"/>
        <w:spacing w:line="240" w:lineRule="auto"/>
        <w:ind w:left="567"/>
        <w:rPr>
          <w:rFonts w:ascii="Arial" w:eastAsia="Verdana" w:hAnsi="Arial" w:cs="Arial"/>
          <w:color w:val="000000" w:themeColor="text1"/>
          <w:sz w:val="22"/>
          <w:szCs w:val="22"/>
        </w:rPr>
      </w:pPr>
      <w:r w:rsidRPr="00CC3775">
        <w:rPr>
          <w:rFonts w:ascii="Arial" w:eastAsia="Verdana" w:hAnsi="Arial" w:cs="Arial"/>
          <w:color w:val="000000" w:themeColor="text1"/>
          <w:sz w:val="22"/>
          <w:szCs w:val="22"/>
        </w:rPr>
        <w:t>Verificar la información reportada a las Autoridades Ambientales competentes a través de los Informes de Cumplimiento Ambiental – ICAs, incorporando en el Informe Mensual de Interventoría el estado de dicha validación, así como verificar la activación de los Planes de Gestión del Riesgo cuando aplique.</w:t>
      </w:r>
    </w:p>
    <w:p w14:paraId="1287D68F" w14:textId="77777777" w:rsidR="0062639F" w:rsidRPr="00CC3775" w:rsidRDefault="0062639F" w:rsidP="00C25EC5">
      <w:pPr>
        <w:pStyle w:val="Prrafodelista"/>
        <w:tabs>
          <w:tab w:val="left" w:pos="851"/>
          <w:tab w:val="left" w:pos="1276"/>
        </w:tabs>
        <w:adjustRightInd/>
        <w:spacing w:line="240" w:lineRule="auto"/>
        <w:ind w:left="357"/>
        <w:contextualSpacing/>
        <w:rPr>
          <w:rFonts w:ascii="Arial" w:eastAsia="Verdana" w:hAnsi="Arial" w:cs="Arial"/>
          <w:color w:val="000000" w:themeColor="text1"/>
          <w:sz w:val="22"/>
          <w:szCs w:val="22"/>
        </w:rPr>
      </w:pPr>
    </w:p>
    <w:p w14:paraId="197CF7D2" w14:textId="6B0AA5CF" w:rsidR="00640703" w:rsidRPr="00CC3775" w:rsidRDefault="0062639F" w:rsidP="00C25EC5">
      <w:pPr>
        <w:pStyle w:val="Prrafodelista"/>
        <w:spacing w:line="240" w:lineRule="auto"/>
        <w:ind w:left="567"/>
        <w:rPr>
          <w:rFonts w:ascii="Arial" w:eastAsia="Verdana" w:hAnsi="Arial" w:cs="Arial"/>
          <w:color w:val="000000" w:themeColor="text1"/>
          <w:sz w:val="22"/>
          <w:szCs w:val="22"/>
          <w:lang w:eastAsia="es-ES"/>
        </w:rPr>
      </w:pPr>
      <w:r w:rsidRPr="00CC3775">
        <w:rPr>
          <w:rFonts w:ascii="Arial" w:eastAsia="Verdana" w:hAnsi="Arial" w:cs="Arial"/>
          <w:color w:val="000000" w:themeColor="text1"/>
          <w:sz w:val="22"/>
          <w:szCs w:val="22"/>
        </w:rPr>
        <w:t>En caso de que existan o se generen en el desarrollo del proyecto, obligaciones relacionadas con acciones o medidas para prevenir y mitigar el atropellamiento de fauna en el corredor vial, deberá realizar el seguimiento a su cumplimiento.</w:t>
      </w:r>
    </w:p>
    <w:p w14:paraId="65FFC444" w14:textId="77777777" w:rsidR="0062639F" w:rsidRPr="00CC3775" w:rsidRDefault="0062639F" w:rsidP="00C25EC5">
      <w:pPr>
        <w:tabs>
          <w:tab w:val="left" w:pos="851"/>
          <w:tab w:val="left" w:pos="1276"/>
        </w:tabs>
        <w:spacing w:line="240" w:lineRule="auto"/>
        <w:jc w:val="both"/>
        <w:rPr>
          <w:rFonts w:ascii="Arial" w:eastAsia="Verdana" w:hAnsi="Arial" w:cs="Arial"/>
          <w:color w:val="000000" w:themeColor="text1"/>
          <w:sz w:val="22"/>
          <w:szCs w:val="22"/>
        </w:rPr>
      </w:pPr>
    </w:p>
    <w:p w14:paraId="4868DA26" w14:textId="77777777" w:rsidR="0062639F" w:rsidRPr="00CC3775" w:rsidRDefault="00640703" w:rsidP="00FE5779">
      <w:pPr>
        <w:pStyle w:val="Prrafodelista"/>
        <w:numPr>
          <w:ilvl w:val="0"/>
          <w:numId w:val="43"/>
        </w:numPr>
        <w:spacing w:line="240" w:lineRule="auto"/>
        <w:ind w:left="567" w:hanging="567"/>
        <w:rPr>
          <w:rFonts w:ascii="Arial" w:eastAsia="Times New Roman" w:hAnsi="Arial" w:cs="Arial"/>
          <w:color w:val="000000" w:themeColor="text1"/>
          <w:sz w:val="22"/>
          <w:szCs w:val="22"/>
          <w:lang w:eastAsia="es-ES"/>
        </w:rPr>
      </w:pPr>
      <w:r w:rsidRPr="00CC3775">
        <w:rPr>
          <w:rFonts w:ascii="Arial" w:eastAsia="Times New Roman" w:hAnsi="Arial" w:cs="Arial"/>
          <w:b/>
          <w:color w:val="000000" w:themeColor="text1"/>
          <w:sz w:val="22"/>
          <w:szCs w:val="22"/>
          <w:lang w:eastAsia="es-ES"/>
        </w:rPr>
        <w:t>Gestión Social:</w:t>
      </w:r>
      <w:r w:rsidRPr="00CC3775">
        <w:rPr>
          <w:rFonts w:ascii="Arial" w:eastAsia="Times New Roman" w:hAnsi="Arial" w:cs="Arial"/>
          <w:color w:val="000000" w:themeColor="text1"/>
          <w:sz w:val="22"/>
          <w:szCs w:val="22"/>
          <w:lang w:eastAsia="es-ES"/>
        </w:rPr>
        <w:t xml:space="preserve"> </w:t>
      </w:r>
      <w:r w:rsidR="0062639F" w:rsidRPr="00CC3775">
        <w:rPr>
          <w:rFonts w:ascii="Arial" w:eastAsia="Verdana" w:hAnsi="Arial" w:cs="Arial"/>
          <w:color w:val="000000" w:themeColor="text1"/>
          <w:sz w:val="22"/>
          <w:szCs w:val="22"/>
        </w:rPr>
        <w:t xml:space="preserve">Realizar los procesos y actividades enfocadas en asegurar el cumplimiento por parte del Concesionario de las obligaciones sociales contenidas en el Contrato de Concesión, sus modificaciones, adiciones y la Ley Aplicable. Incluye, entre otros aspectos, la verificación, acompañamiento y gestión del cumplimiento en la ejecución de los instrumentos de gestión social establecidos en el Contrato de Concesión, las leyes en materia de atención al usuario, seguimiento del trámite que da el Concesionario a peticiones, quejas o inquietudes de las comunidades con respecto al manejo social del Contrato de Concesión y de las medidas socioeconómicas establecidas en los planes de manejo ambiental, al desarrollo de consultas previas a comunidades étnicas en los casos que se requiera, a la formulación e implementación de planes de reasentamiento poblacional. </w:t>
      </w:r>
    </w:p>
    <w:p w14:paraId="1D83B531" w14:textId="77777777" w:rsidR="0062639F" w:rsidRPr="00CC3775" w:rsidRDefault="0062639F" w:rsidP="00C25EC5">
      <w:pPr>
        <w:pStyle w:val="Prrafodelista"/>
        <w:spacing w:line="240" w:lineRule="auto"/>
        <w:ind w:left="357"/>
        <w:rPr>
          <w:rFonts w:ascii="Arial" w:eastAsia="Times New Roman" w:hAnsi="Arial" w:cs="Arial"/>
          <w:color w:val="000000" w:themeColor="text1"/>
          <w:sz w:val="22"/>
          <w:szCs w:val="22"/>
          <w:lang w:eastAsia="es-ES"/>
        </w:rPr>
      </w:pPr>
    </w:p>
    <w:p w14:paraId="0764586C" w14:textId="77777777" w:rsidR="0062639F" w:rsidRPr="00CC3775" w:rsidRDefault="00640703" w:rsidP="00FE5779">
      <w:pPr>
        <w:pStyle w:val="Prrafodelista"/>
        <w:numPr>
          <w:ilvl w:val="0"/>
          <w:numId w:val="43"/>
        </w:numPr>
        <w:spacing w:line="240" w:lineRule="auto"/>
        <w:ind w:left="567" w:hanging="567"/>
        <w:rPr>
          <w:rFonts w:ascii="Arial" w:eastAsia="Times New Roman" w:hAnsi="Arial" w:cs="Arial"/>
          <w:color w:val="000000" w:themeColor="text1"/>
          <w:sz w:val="22"/>
          <w:szCs w:val="22"/>
          <w:lang w:eastAsia="es-ES"/>
        </w:rPr>
      </w:pPr>
      <w:r w:rsidRPr="00CC3775">
        <w:rPr>
          <w:rFonts w:ascii="Arial" w:eastAsia="Times New Roman" w:hAnsi="Arial" w:cs="Arial"/>
          <w:b/>
          <w:color w:val="000000" w:themeColor="text1"/>
          <w:sz w:val="22"/>
          <w:szCs w:val="22"/>
          <w:lang w:eastAsia="es-ES"/>
        </w:rPr>
        <w:t>Gestión Predial:</w:t>
      </w:r>
      <w:r w:rsidRPr="00CC3775">
        <w:rPr>
          <w:rFonts w:ascii="Arial" w:eastAsia="Times New Roman" w:hAnsi="Arial" w:cs="Arial"/>
          <w:color w:val="000000" w:themeColor="text1"/>
          <w:sz w:val="22"/>
          <w:szCs w:val="22"/>
          <w:lang w:eastAsia="es-ES"/>
        </w:rPr>
        <w:t xml:space="preserve"> </w:t>
      </w:r>
      <w:r w:rsidR="0062639F" w:rsidRPr="00CC3775">
        <w:rPr>
          <w:rFonts w:ascii="Arial" w:eastAsia="Verdana" w:hAnsi="Arial" w:cs="Arial"/>
          <w:color w:val="000000" w:themeColor="text1"/>
          <w:sz w:val="22"/>
          <w:szCs w:val="22"/>
        </w:rPr>
        <w:t>Realizar los procesos y actividades enfocadas en el control y vigilancia técnica, jurídica y social de la gestión que adelanta el Concesionario para la adquisición de las áreas de terreno requeridas para la ejecución del Contrato de Concesión, mediante la vigilancia del cumplimiento normativo y contractual oportuno en la materia y control de la gestión predial</w:t>
      </w:r>
      <w:r w:rsidRPr="00CC3775">
        <w:rPr>
          <w:rFonts w:ascii="Arial" w:hAnsi="Arial" w:cs="Arial"/>
          <w:color w:val="000000" w:themeColor="text1"/>
          <w:sz w:val="22"/>
          <w:szCs w:val="22"/>
        </w:rPr>
        <w:t>.</w:t>
      </w:r>
      <w:bookmarkStart w:id="338" w:name="_Hlk120800310"/>
    </w:p>
    <w:bookmarkEnd w:id="338"/>
    <w:p w14:paraId="22CFAF08" w14:textId="1F06BE58" w:rsidR="0062639F" w:rsidRPr="00CC3775" w:rsidRDefault="0062639F" w:rsidP="00C25EC5">
      <w:pPr>
        <w:spacing w:line="240" w:lineRule="auto"/>
        <w:rPr>
          <w:rFonts w:ascii="Arial" w:eastAsia="Times New Roman" w:hAnsi="Arial" w:cs="Arial"/>
          <w:b/>
          <w:color w:val="000000" w:themeColor="text1"/>
          <w:sz w:val="22"/>
          <w:szCs w:val="22"/>
          <w:lang w:eastAsia="es-ES"/>
        </w:rPr>
      </w:pPr>
    </w:p>
    <w:p w14:paraId="7CEB0D2F" w14:textId="078F4CC3" w:rsidR="0062639F" w:rsidRPr="00CC3775" w:rsidRDefault="00640703" w:rsidP="00FE5779">
      <w:pPr>
        <w:pStyle w:val="Prrafodelista"/>
        <w:numPr>
          <w:ilvl w:val="0"/>
          <w:numId w:val="43"/>
        </w:numPr>
        <w:spacing w:line="240" w:lineRule="auto"/>
        <w:ind w:left="567" w:hanging="567"/>
        <w:rPr>
          <w:rFonts w:ascii="Arial" w:eastAsia="Times New Roman" w:hAnsi="Arial" w:cs="Arial"/>
          <w:color w:val="000000" w:themeColor="text1"/>
          <w:sz w:val="22"/>
          <w:szCs w:val="22"/>
          <w:lang w:eastAsia="es-ES"/>
        </w:rPr>
      </w:pPr>
      <w:r w:rsidRPr="00CC3775">
        <w:rPr>
          <w:rFonts w:ascii="Arial" w:eastAsia="Times New Roman" w:hAnsi="Arial" w:cs="Arial"/>
          <w:b/>
          <w:color w:val="000000" w:themeColor="text1"/>
          <w:sz w:val="22"/>
          <w:szCs w:val="22"/>
          <w:lang w:eastAsia="es-ES"/>
        </w:rPr>
        <w:t>Gestión de Seguros:</w:t>
      </w:r>
      <w:r w:rsidRPr="00CC3775">
        <w:rPr>
          <w:rFonts w:ascii="Arial" w:eastAsia="Times New Roman" w:hAnsi="Arial" w:cs="Arial"/>
          <w:color w:val="000000" w:themeColor="text1"/>
          <w:sz w:val="22"/>
          <w:szCs w:val="22"/>
          <w:lang w:eastAsia="es-ES"/>
        </w:rPr>
        <w:t xml:space="preserve"> </w:t>
      </w:r>
      <w:r w:rsidRPr="00CC3775">
        <w:rPr>
          <w:rFonts w:ascii="Arial" w:hAnsi="Arial" w:cs="Arial"/>
          <w:color w:val="000000" w:themeColor="text1"/>
          <w:sz w:val="22"/>
          <w:szCs w:val="22"/>
        </w:rPr>
        <w:t xml:space="preserve">Realizar los procesos y actividades enfocadas en asegurar el cumplimiento por parte del </w:t>
      </w:r>
      <w:r w:rsidRPr="00CC3775">
        <w:rPr>
          <w:rFonts w:ascii="Arial" w:eastAsia="Times New Roman" w:hAnsi="Arial" w:cs="Arial"/>
          <w:color w:val="000000" w:themeColor="text1"/>
          <w:sz w:val="22"/>
          <w:szCs w:val="22"/>
          <w:lang w:eastAsia="es-ES"/>
        </w:rPr>
        <w:t>Concesionario</w:t>
      </w:r>
      <w:r w:rsidRPr="00CC3775">
        <w:rPr>
          <w:rFonts w:ascii="Arial" w:hAnsi="Arial" w:cs="Arial"/>
          <w:color w:val="000000" w:themeColor="text1"/>
          <w:sz w:val="22"/>
          <w:szCs w:val="22"/>
        </w:rPr>
        <w:t xml:space="preserve"> de las obligaciones relacionadas con la consecución y mantenimiento de los seguros, pólizas y garantías exigidos para el Contrato de Concesión, verificando entre otros la correcta y oportuna expedición de </w:t>
      </w:r>
      <w:r w:rsidR="00845C79" w:rsidRPr="00CC3775">
        <w:rPr>
          <w:rFonts w:ascii="Arial" w:hAnsi="Arial" w:cs="Arial"/>
          <w:color w:val="000000" w:themeColor="text1"/>
          <w:sz w:val="22"/>
          <w:szCs w:val="22"/>
        </w:rPr>
        <w:t>éstas</w:t>
      </w:r>
      <w:r w:rsidRPr="00CC3775">
        <w:rPr>
          <w:rFonts w:ascii="Arial" w:hAnsi="Arial" w:cs="Arial"/>
          <w:color w:val="000000" w:themeColor="text1"/>
          <w:sz w:val="22"/>
          <w:szCs w:val="22"/>
        </w:rPr>
        <w:t xml:space="preserve">, </w:t>
      </w:r>
      <w:r w:rsidR="00845C79" w:rsidRPr="00CC3775">
        <w:rPr>
          <w:rFonts w:ascii="Arial" w:hAnsi="Arial" w:cs="Arial"/>
          <w:color w:val="000000" w:themeColor="text1"/>
          <w:sz w:val="22"/>
          <w:szCs w:val="22"/>
        </w:rPr>
        <w:t xml:space="preserve">su </w:t>
      </w:r>
      <w:r w:rsidRPr="00CC3775">
        <w:rPr>
          <w:rFonts w:ascii="Arial" w:hAnsi="Arial" w:cs="Arial"/>
          <w:color w:val="000000" w:themeColor="text1"/>
          <w:sz w:val="22"/>
          <w:szCs w:val="22"/>
        </w:rPr>
        <w:t>validez</w:t>
      </w:r>
      <w:r w:rsidR="00A3414A" w:rsidRPr="00CC3775">
        <w:rPr>
          <w:rFonts w:ascii="Arial" w:hAnsi="Arial" w:cs="Arial"/>
          <w:color w:val="000000" w:themeColor="text1"/>
          <w:sz w:val="22"/>
          <w:szCs w:val="22"/>
        </w:rPr>
        <w:t>,</w:t>
      </w:r>
      <w:r w:rsidRPr="00CC3775">
        <w:rPr>
          <w:rFonts w:ascii="Arial" w:hAnsi="Arial" w:cs="Arial"/>
          <w:color w:val="000000" w:themeColor="text1"/>
          <w:sz w:val="22"/>
          <w:szCs w:val="22"/>
        </w:rPr>
        <w:t xml:space="preserve"> </w:t>
      </w:r>
      <w:r w:rsidR="00197B03" w:rsidRPr="00CC3775">
        <w:rPr>
          <w:rFonts w:ascii="Arial" w:hAnsi="Arial" w:cs="Arial"/>
          <w:color w:val="000000" w:themeColor="text1"/>
          <w:sz w:val="22"/>
          <w:szCs w:val="22"/>
        </w:rPr>
        <w:t xml:space="preserve">coberturas, </w:t>
      </w:r>
      <w:r w:rsidRPr="00CC3775">
        <w:rPr>
          <w:rFonts w:ascii="Arial" w:hAnsi="Arial" w:cs="Arial"/>
          <w:color w:val="000000" w:themeColor="text1"/>
          <w:sz w:val="22"/>
          <w:szCs w:val="22"/>
        </w:rPr>
        <w:t>vigencia</w:t>
      </w:r>
      <w:r w:rsidR="00197B03" w:rsidRPr="00CC3775">
        <w:rPr>
          <w:rFonts w:ascii="Arial" w:hAnsi="Arial" w:cs="Arial"/>
          <w:color w:val="000000" w:themeColor="text1"/>
          <w:sz w:val="22"/>
          <w:szCs w:val="22"/>
        </w:rPr>
        <w:t>s</w:t>
      </w:r>
      <w:r w:rsidR="002C43E3" w:rsidRPr="00CC3775">
        <w:rPr>
          <w:rFonts w:ascii="Arial" w:hAnsi="Arial" w:cs="Arial"/>
          <w:color w:val="000000" w:themeColor="text1"/>
          <w:sz w:val="22"/>
          <w:szCs w:val="22"/>
        </w:rPr>
        <w:t xml:space="preserve"> y</w:t>
      </w:r>
      <w:r w:rsidR="00F13542" w:rsidRPr="00CC3775">
        <w:rPr>
          <w:rFonts w:ascii="Arial" w:hAnsi="Arial" w:cs="Arial"/>
          <w:color w:val="000000" w:themeColor="text1"/>
          <w:sz w:val="22"/>
          <w:szCs w:val="22"/>
        </w:rPr>
        <w:t>,</w:t>
      </w:r>
      <w:r w:rsidR="002C43E3" w:rsidRPr="00CC3775">
        <w:rPr>
          <w:rFonts w:ascii="Arial" w:hAnsi="Arial" w:cs="Arial"/>
          <w:color w:val="000000" w:themeColor="text1"/>
          <w:sz w:val="22"/>
          <w:szCs w:val="22"/>
        </w:rPr>
        <w:t xml:space="preserve"> en términos generales, </w:t>
      </w:r>
      <w:r w:rsidR="00F13542" w:rsidRPr="00CC3775">
        <w:rPr>
          <w:rFonts w:ascii="Arial" w:hAnsi="Arial" w:cs="Arial"/>
          <w:color w:val="000000" w:themeColor="text1"/>
          <w:sz w:val="22"/>
          <w:szCs w:val="22"/>
        </w:rPr>
        <w:t xml:space="preserve">el cumplimiento de </w:t>
      </w:r>
      <w:r w:rsidR="002C43E3" w:rsidRPr="00CC3775">
        <w:rPr>
          <w:rFonts w:ascii="Arial" w:hAnsi="Arial" w:cs="Arial"/>
          <w:color w:val="000000" w:themeColor="text1"/>
          <w:sz w:val="22"/>
          <w:szCs w:val="22"/>
        </w:rPr>
        <w:t xml:space="preserve">los requisitos de suficiencia </w:t>
      </w:r>
      <w:r w:rsidR="00873ECF" w:rsidRPr="00CC3775">
        <w:rPr>
          <w:rFonts w:ascii="Arial" w:hAnsi="Arial" w:cs="Arial"/>
          <w:color w:val="000000" w:themeColor="text1"/>
          <w:sz w:val="22"/>
          <w:szCs w:val="22"/>
        </w:rPr>
        <w:t xml:space="preserve">e idoneidad, </w:t>
      </w:r>
      <w:r w:rsidRPr="00CC3775">
        <w:rPr>
          <w:rFonts w:ascii="Arial" w:hAnsi="Arial" w:cs="Arial"/>
          <w:color w:val="000000" w:themeColor="text1"/>
          <w:sz w:val="22"/>
          <w:szCs w:val="22"/>
        </w:rPr>
        <w:t xml:space="preserve">según lo prevé </w:t>
      </w:r>
      <w:r w:rsidR="00873ECF" w:rsidRPr="00CC3775">
        <w:rPr>
          <w:rFonts w:ascii="Arial" w:hAnsi="Arial" w:cs="Arial"/>
          <w:color w:val="000000" w:themeColor="text1"/>
          <w:sz w:val="22"/>
          <w:szCs w:val="22"/>
        </w:rPr>
        <w:t>la ley</w:t>
      </w:r>
      <w:r w:rsidR="00F510E6" w:rsidRPr="00CC3775">
        <w:rPr>
          <w:rFonts w:ascii="Arial" w:hAnsi="Arial" w:cs="Arial"/>
          <w:color w:val="000000" w:themeColor="text1"/>
          <w:sz w:val="22"/>
          <w:szCs w:val="22"/>
        </w:rPr>
        <w:t>, sus decretos reglamentarios</w:t>
      </w:r>
      <w:r w:rsidR="00873ECF" w:rsidRPr="00CC3775">
        <w:rPr>
          <w:rFonts w:ascii="Arial" w:hAnsi="Arial" w:cs="Arial"/>
          <w:color w:val="000000" w:themeColor="text1"/>
          <w:sz w:val="22"/>
          <w:szCs w:val="22"/>
        </w:rPr>
        <w:t xml:space="preserve"> </w:t>
      </w:r>
      <w:r w:rsidR="00CE1D2A" w:rsidRPr="00CC3775">
        <w:rPr>
          <w:rFonts w:ascii="Arial" w:hAnsi="Arial" w:cs="Arial"/>
          <w:color w:val="000000" w:themeColor="text1"/>
          <w:sz w:val="22"/>
          <w:szCs w:val="22"/>
        </w:rPr>
        <w:t xml:space="preserve">y </w:t>
      </w:r>
      <w:r w:rsidRPr="00CC3775">
        <w:rPr>
          <w:rFonts w:ascii="Arial" w:hAnsi="Arial" w:cs="Arial"/>
          <w:color w:val="000000" w:themeColor="text1"/>
          <w:sz w:val="22"/>
          <w:szCs w:val="22"/>
        </w:rPr>
        <w:t>el correspondiente Contrato de Concesión.</w:t>
      </w:r>
    </w:p>
    <w:p w14:paraId="6065B73D" w14:textId="77777777" w:rsidR="0062639F" w:rsidRPr="00CC3775" w:rsidRDefault="0062639F" w:rsidP="00C25EC5">
      <w:pPr>
        <w:pStyle w:val="Prrafodelista"/>
        <w:spacing w:line="240" w:lineRule="auto"/>
        <w:rPr>
          <w:rFonts w:ascii="Arial" w:hAnsi="Arial" w:cs="Arial"/>
          <w:b/>
          <w:bCs/>
          <w:color w:val="000000" w:themeColor="text1"/>
          <w:sz w:val="22"/>
          <w:szCs w:val="22"/>
        </w:rPr>
      </w:pPr>
    </w:p>
    <w:p w14:paraId="5B36C272" w14:textId="77777777" w:rsidR="0062639F" w:rsidRPr="00CC3775" w:rsidRDefault="00640703" w:rsidP="00FE5779">
      <w:pPr>
        <w:pStyle w:val="Prrafodelista"/>
        <w:numPr>
          <w:ilvl w:val="0"/>
          <w:numId w:val="43"/>
        </w:numPr>
        <w:spacing w:line="240" w:lineRule="auto"/>
        <w:ind w:left="567" w:hanging="567"/>
        <w:rPr>
          <w:rFonts w:ascii="Arial" w:eastAsia="Times New Roman" w:hAnsi="Arial" w:cs="Arial"/>
          <w:color w:val="000000" w:themeColor="text1"/>
          <w:sz w:val="22"/>
          <w:szCs w:val="22"/>
          <w:lang w:eastAsia="es-ES"/>
        </w:rPr>
      </w:pPr>
      <w:r w:rsidRPr="00CC3775">
        <w:rPr>
          <w:rFonts w:ascii="Arial" w:hAnsi="Arial" w:cs="Arial"/>
          <w:b/>
          <w:bCs/>
          <w:color w:val="000000" w:themeColor="text1"/>
          <w:sz w:val="22"/>
          <w:szCs w:val="22"/>
        </w:rPr>
        <w:t xml:space="preserve">Gestión de Riesgos: </w:t>
      </w:r>
      <w:r w:rsidR="0062639F" w:rsidRPr="00CC3775">
        <w:rPr>
          <w:rFonts w:ascii="Arial" w:eastAsia="Verdana" w:hAnsi="Arial" w:cs="Arial"/>
          <w:color w:val="000000" w:themeColor="text1"/>
          <w:sz w:val="22"/>
          <w:szCs w:val="22"/>
        </w:rPr>
        <w:t xml:space="preserve">Diseñar e implantar un sistema dedicado a la identificación y previsión de los principales riesgos asociados con el Contrato de Concesión, que permita prever, organizar y realizar acciones frente a la posibilidad de materialización de riesgos y </w:t>
      </w:r>
      <w:r w:rsidR="0062639F" w:rsidRPr="00CC3775">
        <w:rPr>
          <w:rFonts w:ascii="Arial" w:hAnsi="Arial" w:cs="Arial"/>
          <w:color w:val="000000" w:themeColor="text1"/>
          <w:sz w:val="22"/>
          <w:szCs w:val="22"/>
        </w:rPr>
        <w:t>minimización</w:t>
      </w:r>
      <w:r w:rsidR="0062639F" w:rsidRPr="00CC3775">
        <w:rPr>
          <w:rFonts w:ascii="Arial" w:eastAsia="Verdana" w:hAnsi="Arial" w:cs="Arial"/>
          <w:color w:val="000000" w:themeColor="text1"/>
          <w:sz w:val="22"/>
          <w:szCs w:val="22"/>
        </w:rPr>
        <w:t xml:space="preserve"> de impactos, que pudieran poner en riesgo la viabilidad y buena ejecución del Contrato de Concesión.</w:t>
      </w:r>
    </w:p>
    <w:p w14:paraId="5ECE680D" w14:textId="77777777" w:rsidR="0062639F" w:rsidRPr="00CC3775" w:rsidRDefault="0062639F" w:rsidP="00C25EC5">
      <w:pPr>
        <w:pStyle w:val="Prrafodelista"/>
        <w:spacing w:line="240" w:lineRule="auto"/>
        <w:rPr>
          <w:rFonts w:ascii="Arial" w:eastAsia="Verdana" w:hAnsi="Arial" w:cs="Arial"/>
          <w:color w:val="000000" w:themeColor="text1"/>
          <w:sz w:val="22"/>
          <w:szCs w:val="22"/>
        </w:rPr>
      </w:pPr>
    </w:p>
    <w:p w14:paraId="12931180" w14:textId="77777777" w:rsidR="004D08C3" w:rsidRPr="00CC3775" w:rsidRDefault="0062639F" w:rsidP="00C25EC5">
      <w:pPr>
        <w:pStyle w:val="Prrafodelista"/>
        <w:spacing w:line="240" w:lineRule="auto"/>
        <w:ind w:left="567"/>
        <w:rPr>
          <w:rFonts w:ascii="Arial" w:eastAsia="Verdana" w:hAnsi="Arial" w:cs="Arial"/>
          <w:color w:val="000000" w:themeColor="text1"/>
          <w:sz w:val="22"/>
          <w:szCs w:val="22"/>
        </w:rPr>
      </w:pPr>
      <w:r w:rsidRPr="00CC3775">
        <w:rPr>
          <w:rFonts w:ascii="Arial" w:eastAsia="Verdana" w:hAnsi="Arial" w:cs="Arial"/>
          <w:color w:val="000000" w:themeColor="text1"/>
          <w:sz w:val="22"/>
          <w:szCs w:val="22"/>
        </w:rPr>
        <w:t>Se debe realizar seguimiento periódico a los riesgos del Proyecto, e informar oportunamente cualquier alerta que pueda llevar a la materialización de riesgos asignados tanto al público como al privado. Deberá revisar mensualmente el esquema de riesgos del Proyecto que se encuentre vigente, analizar de forma cualitativa mediante el informe de riesgos o el documento que haga sus veces, para todas las áreas los tipos de riesgos, la probabilidad de ocurrencia y el impacto, con la valoración de los costos, atendiendo las disposiciones que sobre la materia regule el Ministerio de Hacienda y Crédito Público o quien haga sus veces al momento de presentación de cada informe, así como también los lineamientos que al respecto establezca la Agencia, y hacer seguimiento a las situaciones que puedan materializar alguno o algunos de los riesgos descritos o nuevos identificados por la Interventoría acorde con el avance del Proyecto, así como proponer acciones para su mitigación. Esto con el fin de apoyar la reducción, mitigación y control de situaciones que afecten la ejecución del Proyecto y sus costos.</w:t>
      </w:r>
    </w:p>
    <w:p w14:paraId="530F4BFE" w14:textId="77777777" w:rsidR="004D08C3" w:rsidRPr="00CC3775" w:rsidRDefault="004D08C3" w:rsidP="00C25EC5">
      <w:pPr>
        <w:spacing w:line="240" w:lineRule="auto"/>
        <w:rPr>
          <w:rFonts w:ascii="Arial" w:hAnsi="Arial" w:cs="Arial"/>
          <w:b/>
          <w:bCs/>
          <w:color w:val="000000" w:themeColor="text1"/>
          <w:sz w:val="22"/>
          <w:szCs w:val="22"/>
        </w:rPr>
      </w:pPr>
    </w:p>
    <w:p w14:paraId="0700DBF9" w14:textId="47039614" w:rsidR="004D08C3" w:rsidRPr="00CC3775" w:rsidRDefault="00640703" w:rsidP="00FE5779">
      <w:pPr>
        <w:pStyle w:val="Prrafodelista"/>
        <w:numPr>
          <w:ilvl w:val="0"/>
          <w:numId w:val="43"/>
        </w:numPr>
        <w:spacing w:line="240" w:lineRule="auto"/>
        <w:ind w:left="567" w:hanging="567"/>
        <w:rPr>
          <w:rFonts w:ascii="Arial" w:eastAsia="Verdana" w:hAnsi="Arial" w:cs="Arial"/>
          <w:color w:val="000000" w:themeColor="text1"/>
          <w:sz w:val="22"/>
          <w:szCs w:val="22"/>
        </w:rPr>
      </w:pPr>
      <w:r w:rsidRPr="00CC3775">
        <w:rPr>
          <w:rFonts w:ascii="Arial" w:hAnsi="Arial" w:cs="Arial"/>
          <w:b/>
          <w:bCs/>
          <w:color w:val="000000" w:themeColor="text1"/>
          <w:sz w:val="22"/>
          <w:szCs w:val="22"/>
        </w:rPr>
        <w:t>Gestión de Riesgos de Desastres:</w:t>
      </w:r>
      <w:r w:rsidR="004D08C3" w:rsidRPr="00CC3775">
        <w:rPr>
          <w:rFonts w:ascii="Arial" w:eastAsia="Verdana" w:hAnsi="Arial" w:cs="Arial"/>
          <w:color w:val="000000" w:themeColor="text1"/>
          <w:sz w:val="22"/>
          <w:szCs w:val="22"/>
        </w:rPr>
        <w:t xml:space="preserve"> Verificar que se efectúen los análisis específicos de riesgos de desastres con ocasión a los posibles efectos que puedan desatarse por causa de eventos naturales sobre la infraestructura a cargo del Contrato de Concesión, de conformidad con el capítulo III de la Ley 1523 de 2012 y las normas </w:t>
      </w:r>
      <w:r w:rsidR="004D08C3" w:rsidRPr="00CC3775">
        <w:rPr>
          <w:rFonts w:ascii="Arial" w:eastAsia="Verdana" w:hAnsi="Arial" w:cs="Arial"/>
          <w:color w:val="000000" w:themeColor="text1"/>
          <w:sz w:val="22"/>
          <w:szCs w:val="22"/>
        </w:rPr>
        <w:lastRenderedPageBreak/>
        <w:t xml:space="preserve">definidas por el Decreto 2157 de 2017, así como recomendar la complementación de los mismos en el evento de considerarlo necesario. </w:t>
      </w:r>
    </w:p>
    <w:p w14:paraId="6FA16710" w14:textId="77777777" w:rsidR="004D08C3" w:rsidRPr="00CC3775" w:rsidRDefault="004D08C3" w:rsidP="00C25EC5">
      <w:pPr>
        <w:pStyle w:val="Prrafodelista"/>
        <w:spacing w:line="240" w:lineRule="auto"/>
        <w:ind w:left="357"/>
        <w:rPr>
          <w:rFonts w:ascii="Arial" w:eastAsia="Verdana" w:hAnsi="Arial" w:cs="Arial"/>
          <w:color w:val="000000" w:themeColor="text1"/>
          <w:sz w:val="22"/>
          <w:szCs w:val="22"/>
        </w:rPr>
      </w:pPr>
    </w:p>
    <w:p w14:paraId="30AB82AF" w14:textId="77777777" w:rsidR="004D08C3" w:rsidRPr="00CC3775" w:rsidRDefault="004D08C3" w:rsidP="00FE5779">
      <w:pPr>
        <w:pStyle w:val="Prrafodelista"/>
        <w:numPr>
          <w:ilvl w:val="0"/>
          <w:numId w:val="43"/>
        </w:numPr>
        <w:spacing w:line="240" w:lineRule="auto"/>
        <w:ind w:left="567" w:hanging="567"/>
        <w:rPr>
          <w:rFonts w:ascii="Arial" w:eastAsia="Verdana" w:hAnsi="Arial" w:cs="Arial"/>
          <w:color w:val="000000" w:themeColor="text1"/>
          <w:sz w:val="22"/>
          <w:szCs w:val="22"/>
        </w:rPr>
      </w:pPr>
      <w:r w:rsidRPr="00CC3775">
        <w:rPr>
          <w:rFonts w:ascii="Arial" w:eastAsia="Verdana" w:hAnsi="Arial" w:cs="Arial"/>
          <w:b/>
          <w:color w:val="000000" w:themeColor="text1"/>
          <w:sz w:val="22"/>
          <w:szCs w:val="22"/>
          <w:lang w:eastAsia="es-ES"/>
        </w:rPr>
        <w:t xml:space="preserve">Gestión de Aforo y Recaudo: </w:t>
      </w:r>
      <w:r w:rsidRPr="00CC3775">
        <w:rPr>
          <w:rFonts w:ascii="Arial" w:eastAsia="Verdana" w:hAnsi="Arial" w:cs="Arial"/>
          <w:color w:val="000000" w:themeColor="text1"/>
          <w:sz w:val="22"/>
          <w:szCs w:val="22"/>
          <w:lang w:eastAsia="es-ES"/>
        </w:rPr>
        <w:t xml:space="preserve">Realizar los procesos y actividades relacionadas con la revisión y control del aforo y auditoría del Contrato de Concesión, incluyendo, entre otros, la revisión de </w:t>
      </w:r>
      <w:r w:rsidRPr="00CC3775">
        <w:rPr>
          <w:rFonts w:ascii="Arial" w:eastAsia="Verdana" w:hAnsi="Arial" w:cs="Arial"/>
          <w:color w:val="000000" w:themeColor="text1"/>
          <w:sz w:val="22"/>
          <w:szCs w:val="22"/>
        </w:rPr>
        <w:t>informes</w:t>
      </w:r>
      <w:r w:rsidRPr="00CC3775">
        <w:rPr>
          <w:rFonts w:ascii="Arial" w:eastAsia="Verdana" w:hAnsi="Arial" w:cs="Arial"/>
          <w:color w:val="000000" w:themeColor="text1"/>
          <w:sz w:val="22"/>
          <w:szCs w:val="22"/>
          <w:lang w:eastAsia="es-ES"/>
        </w:rPr>
        <w:t xml:space="preserve"> de aforo, la implementación de sistemas fílmicos para verificación de tránsito y la ejecución de conteos de tráfico.</w:t>
      </w:r>
    </w:p>
    <w:p w14:paraId="3EC14911" w14:textId="77777777" w:rsidR="004D08C3" w:rsidRPr="00CC3775" w:rsidRDefault="004D08C3" w:rsidP="00C25EC5">
      <w:pPr>
        <w:pStyle w:val="Prrafodelista"/>
        <w:spacing w:line="240" w:lineRule="auto"/>
        <w:rPr>
          <w:rFonts w:ascii="Arial" w:eastAsia="Verdana" w:hAnsi="Arial" w:cs="Arial"/>
          <w:b/>
          <w:color w:val="000000" w:themeColor="text1"/>
          <w:sz w:val="22"/>
          <w:szCs w:val="22"/>
          <w:lang w:eastAsia="es-ES"/>
        </w:rPr>
      </w:pPr>
    </w:p>
    <w:p w14:paraId="5BD8C861" w14:textId="77777777" w:rsidR="004D08C3" w:rsidRPr="00CC3775" w:rsidRDefault="004D08C3" w:rsidP="00FE5779">
      <w:pPr>
        <w:pStyle w:val="Prrafodelista"/>
        <w:numPr>
          <w:ilvl w:val="0"/>
          <w:numId w:val="43"/>
        </w:numPr>
        <w:spacing w:line="240" w:lineRule="auto"/>
        <w:ind w:left="567" w:hanging="567"/>
        <w:rPr>
          <w:rFonts w:ascii="Arial" w:eastAsia="Verdana" w:hAnsi="Arial" w:cs="Arial"/>
          <w:color w:val="000000" w:themeColor="text1"/>
          <w:sz w:val="22"/>
          <w:szCs w:val="22"/>
        </w:rPr>
      </w:pPr>
      <w:r w:rsidRPr="00CC3775">
        <w:rPr>
          <w:rFonts w:ascii="Arial" w:eastAsia="Verdana" w:hAnsi="Arial" w:cs="Arial"/>
          <w:b/>
          <w:color w:val="000000" w:themeColor="text1"/>
          <w:sz w:val="22"/>
          <w:szCs w:val="22"/>
          <w:lang w:eastAsia="es-ES"/>
        </w:rPr>
        <w:t>Gestión Contable</w:t>
      </w:r>
      <w:r w:rsidRPr="00CC3775">
        <w:rPr>
          <w:rFonts w:ascii="Arial" w:eastAsia="Verdana" w:hAnsi="Arial" w:cs="Arial"/>
          <w:color w:val="000000" w:themeColor="text1"/>
          <w:sz w:val="22"/>
          <w:szCs w:val="22"/>
          <w:lang w:eastAsia="es-ES"/>
        </w:rPr>
        <w:t xml:space="preserve">: Verificar que se mantenga al Día la contabilidad del Contrato de Concesión en términos de recursos invertidos, recursos por invertir y comparación con el presupuesto del Contrato de Concesión; aprobar o rechazar las órdenes de pago presentadas por el Concesionario, y darles trámite dentro de la </w:t>
      </w:r>
      <w:r w:rsidRPr="00CC3775">
        <w:rPr>
          <w:rFonts w:ascii="Arial" w:eastAsia="Verdana" w:hAnsi="Arial" w:cs="Arial"/>
          <w:color w:val="000000" w:themeColor="text1"/>
          <w:sz w:val="22"/>
          <w:szCs w:val="22"/>
        </w:rPr>
        <w:t>ANI</w:t>
      </w:r>
      <w:r w:rsidRPr="00CC3775">
        <w:rPr>
          <w:rFonts w:ascii="Arial" w:eastAsia="Verdana" w:hAnsi="Arial" w:cs="Arial"/>
          <w:color w:val="000000" w:themeColor="text1"/>
          <w:sz w:val="22"/>
          <w:szCs w:val="22"/>
          <w:lang w:eastAsia="es-ES"/>
        </w:rPr>
        <w:t xml:space="preserve"> en caso de aprobarlas; velar por el cumplimiento de los compromisos financieros del Contrato de Concesión a cargo del Concesionario; establecer el valor de la inversión privada, documentar idónea y oportunamente los registros contables pertinentes, informar sobre los recaudos de las tasas; revisar los libros de contabilidad del Concesionario y requerirle la información que sobre este aspecto estime conveniente y necesaria, en caso de que el Contrato de Concesión lo permita; suministrar a la ANI de manera oportuna todos los soportes, cálculos, formatos e información requeridos para el registro contable por parte de la ANI en los términos que la misma defina, incluyendo la realización de conceptos y las actividades relacionadas con los Estados Financieros de la Entidad.</w:t>
      </w:r>
    </w:p>
    <w:p w14:paraId="268C139F" w14:textId="77777777" w:rsidR="004D08C3" w:rsidRPr="00CC3775" w:rsidRDefault="004D08C3" w:rsidP="00C25EC5">
      <w:pPr>
        <w:pStyle w:val="Prrafodelista"/>
        <w:spacing w:line="240" w:lineRule="auto"/>
        <w:rPr>
          <w:rFonts w:ascii="Arial" w:eastAsia="Verdana" w:hAnsi="Arial" w:cs="Arial"/>
          <w:b/>
          <w:color w:val="000000" w:themeColor="text1"/>
          <w:sz w:val="22"/>
          <w:szCs w:val="22"/>
          <w:lang w:eastAsia="es-ES"/>
        </w:rPr>
      </w:pPr>
    </w:p>
    <w:p w14:paraId="09276E98" w14:textId="77777777" w:rsidR="004D08C3" w:rsidRPr="00CC3775" w:rsidRDefault="004D08C3" w:rsidP="00FE5779">
      <w:pPr>
        <w:pStyle w:val="Prrafodelista"/>
        <w:numPr>
          <w:ilvl w:val="0"/>
          <w:numId w:val="43"/>
        </w:numPr>
        <w:spacing w:line="240" w:lineRule="auto"/>
        <w:ind w:left="567" w:hanging="567"/>
        <w:rPr>
          <w:rFonts w:ascii="Arial" w:eastAsia="Verdana" w:hAnsi="Arial" w:cs="Arial"/>
          <w:color w:val="000000" w:themeColor="text1"/>
          <w:sz w:val="22"/>
          <w:szCs w:val="22"/>
        </w:rPr>
      </w:pPr>
      <w:r w:rsidRPr="00CC3775">
        <w:rPr>
          <w:rFonts w:ascii="Arial" w:eastAsia="Verdana" w:hAnsi="Arial" w:cs="Arial"/>
          <w:b/>
          <w:color w:val="000000" w:themeColor="text1"/>
          <w:sz w:val="22"/>
          <w:szCs w:val="22"/>
          <w:lang w:eastAsia="es-ES"/>
        </w:rPr>
        <w:t>Gestión de Calidad:</w:t>
      </w:r>
      <w:r w:rsidRPr="00CC3775">
        <w:rPr>
          <w:rFonts w:ascii="Arial" w:eastAsia="Verdana" w:hAnsi="Arial" w:cs="Arial"/>
          <w:color w:val="000000" w:themeColor="text1"/>
          <w:sz w:val="22"/>
          <w:szCs w:val="22"/>
          <w:lang w:eastAsia="es-ES"/>
        </w:rPr>
        <w:t xml:space="preserve"> Coordinar el Sistema de Gestión de Calidad de la Interventoría con los procesos de la </w:t>
      </w:r>
      <w:r w:rsidRPr="00CC3775">
        <w:rPr>
          <w:rFonts w:ascii="Arial" w:eastAsia="Verdana" w:hAnsi="Arial" w:cs="Arial"/>
          <w:color w:val="000000" w:themeColor="text1"/>
          <w:sz w:val="22"/>
          <w:szCs w:val="22"/>
        </w:rPr>
        <w:t>ANI</w:t>
      </w:r>
      <w:r w:rsidRPr="00CC3775">
        <w:rPr>
          <w:rFonts w:ascii="Arial" w:eastAsia="Verdana" w:hAnsi="Arial" w:cs="Arial"/>
          <w:color w:val="000000" w:themeColor="text1"/>
          <w:sz w:val="22"/>
          <w:szCs w:val="22"/>
          <w:lang w:eastAsia="es-ES"/>
        </w:rPr>
        <w:t xml:space="preserve"> para prever, organizar y realizar acciones que conlleven a la correcta ejecución del Contrato de Concesión</w:t>
      </w:r>
      <w:r w:rsidRPr="00CC3775">
        <w:rPr>
          <w:rFonts w:ascii="Arial" w:eastAsia="Verdana" w:hAnsi="Arial" w:cs="Arial"/>
          <w:color w:val="000000" w:themeColor="text1"/>
          <w:sz w:val="22"/>
          <w:szCs w:val="22"/>
        </w:rPr>
        <w:t>.</w:t>
      </w:r>
    </w:p>
    <w:p w14:paraId="48CA6AED" w14:textId="77777777" w:rsidR="004D08C3" w:rsidRPr="00CC3775" w:rsidRDefault="004D08C3" w:rsidP="00C25EC5">
      <w:pPr>
        <w:pStyle w:val="Prrafodelista"/>
        <w:spacing w:line="240" w:lineRule="auto"/>
        <w:rPr>
          <w:rFonts w:ascii="Arial" w:eastAsia="Verdana" w:hAnsi="Arial" w:cs="Arial"/>
          <w:b/>
          <w:color w:val="000000" w:themeColor="text1"/>
          <w:sz w:val="22"/>
          <w:szCs w:val="22"/>
          <w:lang w:eastAsia="es-ES"/>
        </w:rPr>
      </w:pPr>
    </w:p>
    <w:p w14:paraId="06CE008D" w14:textId="77777777" w:rsidR="004D08C3" w:rsidRPr="00CC3775" w:rsidRDefault="004D08C3" w:rsidP="00FE5779">
      <w:pPr>
        <w:pStyle w:val="Prrafodelista"/>
        <w:numPr>
          <w:ilvl w:val="0"/>
          <w:numId w:val="43"/>
        </w:numPr>
        <w:spacing w:line="240" w:lineRule="auto"/>
        <w:ind w:left="567" w:hanging="567"/>
        <w:rPr>
          <w:rFonts w:ascii="Arial" w:eastAsia="Verdana" w:hAnsi="Arial" w:cs="Arial"/>
          <w:color w:val="000000" w:themeColor="text1"/>
          <w:sz w:val="22"/>
          <w:szCs w:val="22"/>
        </w:rPr>
      </w:pPr>
      <w:r w:rsidRPr="00CC3775">
        <w:rPr>
          <w:rFonts w:ascii="Arial" w:eastAsia="Verdana" w:hAnsi="Arial" w:cs="Arial"/>
          <w:b/>
          <w:color w:val="000000" w:themeColor="text1"/>
          <w:sz w:val="22"/>
          <w:szCs w:val="22"/>
          <w:lang w:eastAsia="es-ES"/>
        </w:rPr>
        <w:t xml:space="preserve">Gestión de Archivo documental: </w:t>
      </w:r>
      <w:r w:rsidRPr="00CC3775">
        <w:rPr>
          <w:rFonts w:ascii="Arial" w:eastAsia="Verdana" w:hAnsi="Arial" w:cs="Arial"/>
          <w:color w:val="000000" w:themeColor="text1"/>
          <w:sz w:val="22"/>
          <w:szCs w:val="22"/>
          <w:lang w:eastAsia="es-ES"/>
        </w:rPr>
        <w:t>Deberá entregar la totalidad de los archivos que tengan relación con la ejecución del Contrato de Interventoría, independientemente del tipo de información, Formato o soporte una vez finalice el Contrato de Interventoría y previo a su liquidación de conformidad con las Leyes Nos. 594 de 2000 correspondiente a la Normatividad General del Archivo y 1409 de 2010 referente a la Archivística y demás normas que la reglamenten, modifiquen o sustituyan, así como de conformidad con el Sistema de Gestión de Calidad de la Agencia.</w:t>
      </w:r>
    </w:p>
    <w:p w14:paraId="27F7C557" w14:textId="77777777" w:rsidR="004D08C3" w:rsidRPr="00CC3775" w:rsidRDefault="004D08C3" w:rsidP="00C25EC5">
      <w:pPr>
        <w:pStyle w:val="Prrafodelista"/>
        <w:spacing w:line="240" w:lineRule="auto"/>
        <w:rPr>
          <w:rFonts w:ascii="Arial" w:eastAsia="Verdana" w:hAnsi="Arial" w:cs="Arial"/>
          <w:b/>
          <w:color w:val="000000" w:themeColor="text1"/>
          <w:sz w:val="22"/>
          <w:szCs w:val="22"/>
          <w:lang w:eastAsia="es-ES"/>
        </w:rPr>
      </w:pPr>
    </w:p>
    <w:p w14:paraId="413FBE50" w14:textId="77777777" w:rsidR="004D08C3" w:rsidRPr="00CC3775" w:rsidRDefault="004D08C3" w:rsidP="00FE5779">
      <w:pPr>
        <w:pStyle w:val="Prrafodelista"/>
        <w:numPr>
          <w:ilvl w:val="0"/>
          <w:numId w:val="43"/>
        </w:numPr>
        <w:spacing w:line="240" w:lineRule="auto"/>
        <w:ind w:left="567" w:hanging="567"/>
        <w:rPr>
          <w:rFonts w:ascii="Arial" w:eastAsia="Verdana" w:hAnsi="Arial" w:cs="Arial"/>
          <w:color w:val="000000" w:themeColor="text1"/>
          <w:sz w:val="22"/>
          <w:szCs w:val="22"/>
        </w:rPr>
      </w:pPr>
      <w:r w:rsidRPr="00CC3775">
        <w:rPr>
          <w:rFonts w:ascii="Arial" w:eastAsia="Verdana" w:hAnsi="Arial" w:cs="Arial"/>
          <w:b/>
          <w:color w:val="000000" w:themeColor="text1"/>
          <w:sz w:val="22"/>
          <w:szCs w:val="22"/>
          <w:lang w:eastAsia="es-ES"/>
        </w:rPr>
        <w:t xml:space="preserve">Gestión de Seguimiento: </w:t>
      </w:r>
      <w:r w:rsidRPr="00CC3775">
        <w:rPr>
          <w:rFonts w:ascii="Arial" w:eastAsia="Verdana" w:hAnsi="Arial" w:cs="Arial"/>
          <w:color w:val="000000" w:themeColor="text1"/>
          <w:sz w:val="22"/>
          <w:szCs w:val="22"/>
          <w:shd w:val="clear" w:color="auto" w:fill="FFFFFF"/>
        </w:rPr>
        <w:t xml:space="preserve">Realizar, apoyar, gestionar, acompañar, proyectar y conceptuar para la </w:t>
      </w:r>
      <w:r w:rsidRPr="00CC3775">
        <w:rPr>
          <w:rFonts w:ascii="Arial" w:eastAsia="Verdana" w:hAnsi="Arial" w:cs="Arial"/>
          <w:color w:val="000000" w:themeColor="text1"/>
          <w:sz w:val="22"/>
          <w:szCs w:val="22"/>
        </w:rPr>
        <w:t>ANI</w:t>
      </w:r>
      <w:r w:rsidRPr="00CC3775">
        <w:rPr>
          <w:rFonts w:ascii="Arial" w:eastAsia="Verdana" w:hAnsi="Arial" w:cs="Arial"/>
          <w:color w:val="000000" w:themeColor="text1"/>
          <w:sz w:val="22"/>
          <w:szCs w:val="22"/>
          <w:shd w:val="clear" w:color="auto" w:fill="FFFFFF"/>
        </w:rPr>
        <w:t xml:space="preserve"> en relación con el seguimiento técnico, económico, financiero, contable, jurídico, social, predial, ambiental, administrativo, de seguros, riesgos, operativo, mantenimiento, administrativo de aforo y recaudo y de gestión de calidad por lo cual deberá alertar </w:t>
      </w:r>
      <w:r w:rsidRPr="00CC3775">
        <w:rPr>
          <w:rFonts w:ascii="Arial" w:eastAsia="Verdana" w:hAnsi="Arial" w:cs="Arial"/>
          <w:color w:val="000000" w:themeColor="text1"/>
          <w:sz w:val="22"/>
          <w:szCs w:val="22"/>
          <w:lang w:eastAsia="es-ES"/>
        </w:rPr>
        <w:t>tanto</w:t>
      </w:r>
      <w:r w:rsidRPr="00CC3775">
        <w:rPr>
          <w:rFonts w:ascii="Arial" w:eastAsia="Verdana" w:hAnsi="Arial" w:cs="Arial"/>
          <w:color w:val="000000" w:themeColor="text1"/>
          <w:sz w:val="22"/>
          <w:szCs w:val="22"/>
          <w:shd w:val="clear" w:color="auto" w:fill="FFFFFF"/>
        </w:rPr>
        <w:t xml:space="preserve"> a la </w:t>
      </w:r>
      <w:r w:rsidRPr="00CC3775">
        <w:rPr>
          <w:rFonts w:ascii="Arial" w:eastAsia="Verdana" w:hAnsi="Arial" w:cs="Arial"/>
          <w:color w:val="000000" w:themeColor="text1"/>
          <w:sz w:val="22"/>
          <w:szCs w:val="22"/>
        </w:rPr>
        <w:t>ANI</w:t>
      </w:r>
      <w:r w:rsidRPr="00CC3775">
        <w:rPr>
          <w:rFonts w:ascii="Arial" w:eastAsia="Verdana" w:hAnsi="Arial" w:cs="Arial"/>
          <w:color w:val="000000" w:themeColor="text1"/>
          <w:sz w:val="22"/>
          <w:szCs w:val="22"/>
          <w:shd w:val="clear" w:color="auto" w:fill="FFFFFF"/>
        </w:rPr>
        <w:t xml:space="preserve"> como al Concesionario frente a la posibilidad de materialización de riesgos. Lo anterior incluye la elaboración de los insumos y parámetros de cuantificación de riesgos para el respectivo cumplimiento por parte de la </w:t>
      </w:r>
      <w:r w:rsidRPr="00CC3775">
        <w:rPr>
          <w:rFonts w:ascii="Arial" w:eastAsia="Verdana" w:hAnsi="Arial" w:cs="Arial"/>
          <w:color w:val="000000" w:themeColor="text1"/>
          <w:sz w:val="22"/>
          <w:szCs w:val="22"/>
        </w:rPr>
        <w:t>ANI</w:t>
      </w:r>
      <w:r w:rsidRPr="00CC3775">
        <w:rPr>
          <w:rFonts w:ascii="Arial" w:eastAsia="Verdana" w:hAnsi="Arial" w:cs="Arial"/>
          <w:color w:val="000000" w:themeColor="text1"/>
          <w:sz w:val="22"/>
          <w:szCs w:val="22"/>
          <w:shd w:val="clear" w:color="auto" w:fill="FFFFFF"/>
        </w:rPr>
        <w:t>, de la Ley 448 de 1998 y el Decreto 423 de 2001, o las normas que los modifiquen.</w:t>
      </w:r>
    </w:p>
    <w:p w14:paraId="4574DF73" w14:textId="77777777" w:rsidR="004D08C3" w:rsidRPr="00CC3775" w:rsidRDefault="004D08C3" w:rsidP="00C25EC5">
      <w:pPr>
        <w:pStyle w:val="Prrafodelista"/>
        <w:spacing w:line="240" w:lineRule="auto"/>
        <w:rPr>
          <w:rFonts w:ascii="Arial" w:eastAsia="Verdana" w:hAnsi="Arial" w:cs="Arial"/>
          <w:b/>
          <w:color w:val="000000" w:themeColor="text1"/>
          <w:sz w:val="22"/>
          <w:szCs w:val="22"/>
        </w:rPr>
      </w:pPr>
    </w:p>
    <w:p w14:paraId="2183CED0" w14:textId="2BB7B24B" w:rsidR="004D08C3" w:rsidRPr="00CC3775" w:rsidRDefault="004D08C3" w:rsidP="00FE5779">
      <w:pPr>
        <w:pStyle w:val="Prrafodelista"/>
        <w:numPr>
          <w:ilvl w:val="0"/>
          <w:numId w:val="43"/>
        </w:numPr>
        <w:spacing w:line="240" w:lineRule="auto"/>
        <w:ind w:left="567" w:hanging="567"/>
        <w:rPr>
          <w:rFonts w:ascii="Arial" w:eastAsia="Verdana" w:hAnsi="Arial" w:cs="Arial"/>
          <w:color w:val="000000" w:themeColor="text1"/>
          <w:sz w:val="22"/>
          <w:szCs w:val="22"/>
        </w:rPr>
      </w:pPr>
      <w:r w:rsidRPr="00CC3775">
        <w:rPr>
          <w:rFonts w:ascii="Arial" w:eastAsia="Verdana" w:hAnsi="Arial" w:cs="Arial"/>
          <w:b/>
          <w:color w:val="000000" w:themeColor="text1"/>
          <w:sz w:val="22"/>
          <w:szCs w:val="22"/>
        </w:rPr>
        <w:t xml:space="preserve">Gestión de la seguridad vial y gestión integral: </w:t>
      </w:r>
      <w:r w:rsidRPr="00CC3775">
        <w:rPr>
          <w:rFonts w:ascii="Arial" w:eastAsia="Verdana" w:hAnsi="Arial" w:cs="Arial"/>
          <w:color w:val="000000" w:themeColor="text1"/>
          <w:sz w:val="22"/>
          <w:szCs w:val="22"/>
        </w:rPr>
        <w:t>Verificar, vigilar, monitorear, revisar y hacer seguimiento a la implementación y ejecución de las actividades relacionadas con la seguridad vial y los sistemas de gestión integral a cargo del concesionario, que comprenden entre otras las siguientes:</w:t>
      </w:r>
    </w:p>
    <w:p w14:paraId="58A1C18D" w14:textId="77777777" w:rsidR="004D08C3" w:rsidRPr="00CC3775" w:rsidRDefault="004D08C3" w:rsidP="00C25EC5">
      <w:pPr>
        <w:spacing w:line="240" w:lineRule="auto"/>
        <w:contextualSpacing/>
        <w:rPr>
          <w:rFonts w:ascii="Arial" w:eastAsia="Verdana" w:hAnsi="Arial" w:cs="Arial"/>
          <w:color w:val="000000" w:themeColor="text1"/>
          <w:sz w:val="22"/>
          <w:szCs w:val="22"/>
          <w:shd w:val="clear" w:color="auto" w:fill="FFFFFF"/>
        </w:rPr>
      </w:pPr>
    </w:p>
    <w:p w14:paraId="508B2835" w14:textId="77777777" w:rsidR="004D08C3" w:rsidRPr="00CC3775" w:rsidRDefault="004D08C3" w:rsidP="00FE5779">
      <w:pPr>
        <w:numPr>
          <w:ilvl w:val="0"/>
          <w:numId w:val="48"/>
        </w:numPr>
        <w:spacing w:line="240" w:lineRule="auto"/>
        <w:ind w:left="993" w:hanging="426"/>
        <w:jc w:val="both"/>
        <w:rPr>
          <w:rFonts w:ascii="Arial" w:eastAsia="Verdana" w:hAnsi="Arial" w:cs="Arial"/>
          <w:color w:val="000000" w:themeColor="text1"/>
          <w:sz w:val="22"/>
          <w:szCs w:val="22"/>
          <w:shd w:val="clear" w:color="auto" w:fill="FFFFFF"/>
        </w:rPr>
      </w:pPr>
      <w:r w:rsidRPr="00CC3775">
        <w:rPr>
          <w:rFonts w:ascii="Arial" w:eastAsia="Verdana" w:hAnsi="Arial" w:cs="Arial"/>
          <w:color w:val="000000" w:themeColor="text1"/>
          <w:sz w:val="22"/>
          <w:szCs w:val="22"/>
          <w:shd w:val="clear" w:color="auto" w:fill="FFFFFF"/>
        </w:rPr>
        <w:t>Sistema y estrategias para la gestión de la seguridad vial</w:t>
      </w:r>
    </w:p>
    <w:p w14:paraId="059263A8" w14:textId="77777777" w:rsidR="004D08C3" w:rsidRPr="00CC3775" w:rsidRDefault="004D08C3" w:rsidP="00FE5779">
      <w:pPr>
        <w:numPr>
          <w:ilvl w:val="0"/>
          <w:numId w:val="48"/>
        </w:numPr>
        <w:spacing w:line="240" w:lineRule="auto"/>
        <w:ind w:left="993" w:hanging="426"/>
        <w:jc w:val="both"/>
        <w:rPr>
          <w:rFonts w:ascii="Arial" w:eastAsia="Verdana" w:hAnsi="Arial" w:cs="Arial"/>
          <w:color w:val="000000" w:themeColor="text1"/>
          <w:sz w:val="22"/>
          <w:szCs w:val="22"/>
          <w:shd w:val="clear" w:color="auto" w:fill="FFFFFF"/>
        </w:rPr>
      </w:pPr>
      <w:r w:rsidRPr="00CC3775">
        <w:rPr>
          <w:rFonts w:ascii="Arial" w:eastAsia="Verdana" w:hAnsi="Arial" w:cs="Arial"/>
          <w:color w:val="000000" w:themeColor="text1"/>
          <w:sz w:val="22"/>
          <w:szCs w:val="22"/>
          <w:shd w:val="clear" w:color="auto" w:fill="FFFFFF"/>
        </w:rPr>
        <w:t>Implementación de Técnicas para la definición de medidas de Intervención para mejorar la seguridad vial.</w:t>
      </w:r>
    </w:p>
    <w:p w14:paraId="5C05D4CF" w14:textId="77777777" w:rsidR="004D08C3" w:rsidRPr="00CC3775" w:rsidRDefault="004D08C3" w:rsidP="00FE5779">
      <w:pPr>
        <w:numPr>
          <w:ilvl w:val="0"/>
          <w:numId w:val="48"/>
        </w:numPr>
        <w:spacing w:line="240" w:lineRule="auto"/>
        <w:ind w:left="993" w:hanging="426"/>
        <w:jc w:val="both"/>
        <w:rPr>
          <w:rFonts w:ascii="Arial" w:eastAsia="Verdana" w:hAnsi="Arial" w:cs="Arial"/>
          <w:color w:val="000000" w:themeColor="text1"/>
          <w:sz w:val="22"/>
          <w:szCs w:val="22"/>
          <w:shd w:val="clear" w:color="auto" w:fill="FFFFFF"/>
        </w:rPr>
      </w:pPr>
      <w:r w:rsidRPr="00CC3775">
        <w:rPr>
          <w:rFonts w:ascii="Arial" w:eastAsia="Verdana" w:hAnsi="Arial" w:cs="Arial"/>
          <w:color w:val="000000" w:themeColor="text1"/>
          <w:sz w:val="22"/>
          <w:szCs w:val="22"/>
          <w:shd w:val="clear" w:color="auto" w:fill="FFFFFF"/>
        </w:rPr>
        <w:t>Inspecciones de Seguridad Vial:</w:t>
      </w:r>
    </w:p>
    <w:p w14:paraId="66C1EC8D" w14:textId="77777777" w:rsidR="004D08C3" w:rsidRPr="00CC3775" w:rsidRDefault="004D08C3" w:rsidP="00FE5779">
      <w:pPr>
        <w:numPr>
          <w:ilvl w:val="0"/>
          <w:numId w:val="48"/>
        </w:numPr>
        <w:spacing w:line="240" w:lineRule="auto"/>
        <w:ind w:left="993" w:hanging="426"/>
        <w:jc w:val="both"/>
        <w:rPr>
          <w:rFonts w:ascii="Arial" w:eastAsia="Verdana" w:hAnsi="Arial" w:cs="Arial"/>
          <w:color w:val="000000" w:themeColor="text1"/>
          <w:sz w:val="22"/>
          <w:szCs w:val="22"/>
          <w:shd w:val="clear" w:color="auto" w:fill="FFFFFF"/>
        </w:rPr>
      </w:pPr>
      <w:r w:rsidRPr="00CC3775">
        <w:rPr>
          <w:rFonts w:ascii="Arial" w:eastAsia="Verdana" w:hAnsi="Arial" w:cs="Arial"/>
          <w:color w:val="000000" w:themeColor="text1"/>
          <w:sz w:val="22"/>
          <w:szCs w:val="22"/>
          <w:shd w:val="clear" w:color="auto" w:fill="FFFFFF"/>
        </w:rPr>
        <w:t>Análisis de Tramos de Concentración de Siniestros Viales – (ATCSv):</w:t>
      </w:r>
    </w:p>
    <w:p w14:paraId="389CD7E2" w14:textId="77777777" w:rsidR="004D08C3" w:rsidRPr="00CC3775" w:rsidRDefault="004D08C3" w:rsidP="00FE5779">
      <w:pPr>
        <w:numPr>
          <w:ilvl w:val="0"/>
          <w:numId w:val="48"/>
        </w:numPr>
        <w:spacing w:line="240" w:lineRule="auto"/>
        <w:ind w:left="993" w:hanging="426"/>
        <w:jc w:val="both"/>
        <w:rPr>
          <w:rFonts w:ascii="Arial" w:eastAsia="Verdana" w:hAnsi="Arial" w:cs="Arial"/>
          <w:color w:val="000000" w:themeColor="text1"/>
          <w:sz w:val="22"/>
          <w:szCs w:val="22"/>
          <w:shd w:val="clear" w:color="auto" w:fill="FFFFFF"/>
        </w:rPr>
      </w:pPr>
      <w:r w:rsidRPr="00CC3775">
        <w:rPr>
          <w:rFonts w:ascii="Arial" w:eastAsia="Verdana" w:hAnsi="Arial" w:cs="Arial"/>
          <w:color w:val="000000" w:themeColor="text1"/>
          <w:sz w:val="22"/>
          <w:szCs w:val="22"/>
          <w:shd w:val="clear" w:color="auto" w:fill="FFFFFF"/>
        </w:rPr>
        <w:t>Sistema de monitoreo, control y seguimiento (incluye Sistemas Inteligentes de Transporte)</w:t>
      </w:r>
    </w:p>
    <w:p w14:paraId="7412B9D6" w14:textId="77777777" w:rsidR="004D08C3" w:rsidRPr="00CC3775" w:rsidRDefault="004D08C3" w:rsidP="00FE5779">
      <w:pPr>
        <w:numPr>
          <w:ilvl w:val="0"/>
          <w:numId w:val="48"/>
        </w:numPr>
        <w:spacing w:line="240" w:lineRule="auto"/>
        <w:ind w:left="993" w:hanging="426"/>
        <w:jc w:val="both"/>
        <w:rPr>
          <w:rFonts w:ascii="Arial" w:eastAsia="Verdana" w:hAnsi="Arial" w:cs="Arial"/>
          <w:color w:val="000000" w:themeColor="text1"/>
          <w:sz w:val="22"/>
          <w:szCs w:val="22"/>
          <w:shd w:val="clear" w:color="auto" w:fill="FFFFFF"/>
        </w:rPr>
      </w:pPr>
      <w:r w:rsidRPr="00CC3775">
        <w:rPr>
          <w:rFonts w:ascii="Arial" w:eastAsia="Verdana" w:hAnsi="Arial" w:cs="Arial"/>
          <w:color w:val="000000" w:themeColor="text1"/>
          <w:sz w:val="22"/>
          <w:szCs w:val="22"/>
          <w:shd w:val="clear" w:color="auto" w:fill="FFFFFF"/>
        </w:rPr>
        <w:t>Registros de apoyo al sistema de gestión de la seguridad vial</w:t>
      </w:r>
    </w:p>
    <w:p w14:paraId="0D70448D" w14:textId="77777777" w:rsidR="004D08C3" w:rsidRPr="00CC3775" w:rsidRDefault="004D08C3" w:rsidP="00FE5779">
      <w:pPr>
        <w:numPr>
          <w:ilvl w:val="0"/>
          <w:numId w:val="48"/>
        </w:numPr>
        <w:spacing w:line="240" w:lineRule="auto"/>
        <w:ind w:left="993" w:hanging="426"/>
        <w:jc w:val="both"/>
        <w:rPr>
          <w:rFonts w:ascii="Arial" w:eastAsia="Verdana" w:hAnsi="Arial" w:cs="Arial"/>
          <w:color w:val="000000" w:themeColor="text1"/>
          <w:sz w:val="22"/>
          <w:szCs w:val="22"/>
          <w:shd w:val="clear" w:color="auto" w:fill="FFFFFF"/>
        </w:rPr>
      </w:pPr>
      <w:r w:rsidRPr="00CC3775">
        <w:rPr>
          <w:rFonts w:ascii="Arial" w:eastAsia="Verdana" w:hAnsi="Arial" w:cs="Arial"/>
          <w:color w:val="000000" w:themeColor="text1"/>
          <w:sz w:val="22"/>
          <w:szCs w:val="22"/>
          <w:shd w:val="clear" w:color="auto" w:fill="FFFFFF"/>
        </w:rPr>
        <w:t xml:space="preserve">Gestión del Riesgo en materia de seguridad vial </w:t>
      </w:r>
    </w:p>
    <w:p w14:paraId="270287CD" w14:textId="77777777" w:rsidR="004D08C3" w:rsidRPr="00CC3775" w:rsidRDefault="004D08C3" w:rsidP="00FE5779">
      <w:pPr>
        <w:numPr>
          <w:ilvl w:val="0"/>
          <w:numId w:val="48"/>
        </w:numPr>
        <w:spacing w:line="240" w:lineRule="auto"/>
        <w:ind w:left="993" w:hanging="426"/>
        <w:jc w:val="both"/>
        <w:rPr>
          <w:rFonts w:ascii="Arial" w:eastAsia="Verdana" w:hAnsi="Arial" w:cs="Arial"/>
          <w:color w:val="000000" w:themeColor="text1"/>
          <w:sz w:val="22"/>
          <w:szCs w:val="22"/>
          <w:shd w:val="clear" w:color="auto" w:fill="FFFFFF"/>
        </w:rPr>
      </w:pPr>
      <w:r w:rsidRPr="00CC3775">
        <w:rPr>
          <w:rFonts w:ascii="Arial" w:eastAsia="Verdana" w:hAnsi="Arial" w:cs="Arial"/>
          <w:color w:val="000000" w:themeColor="text1"/>
          <w:sz w:val="22"/>
          <w:szCs w:val="22"/>
          <w:shd w:val="clear" w:color="auto" w:fill="FFFFFF"/>
        </w:rPr>
        <w:t>Constitución del Sistema de Realización de Gestión de la Seguridad Vial</w:t>
      </w:r>
    </w:p>
    <w:p w14:paraId="27208E41" w14:textId="77777777" w:rsidR="004D08C3" w:rsidRPr="00CC3775" w:rsidRDefault="004D08C3" w:rsidP="00FE5779">
      <w:pPr>
        <w:numPr>
          <w:ilvl w:val="0"/>
          <w:numId w:val="48"/>
        </w:numPr>
        <w:spacing w:line="240" w:lineRule="auto"/>
        <w:ind w:left="993" w:hanging="426"/>
        <w:jc w:val="both"/>
        <w:rPr>
          <w:rFonts w:ascii="Arial" w:eastAsia="Verdana" w:hAnsi="Arial" w:cs="Arial"/>
          <w:color w:val="000000" w:themeColor="text1"/>
          <w:sz w:val="22"/>
          <w:szCs w:val="22"/>
          <w:shd w:val="clear" w:color="auto" w:fill="FFFFFF"/>
        </w:rPr>
      </w:pPr>
      <w:r w:rsidRPr="00CC3775">
        <w:rPr>
          <w:rFonts w:ascii="Arial" w:eastAsia="Verdana" w:hAnsi="Arial" w:cs="Arial"/>
          <w:color w:val="000000" w:themeColor="text1"/>
          <w:sz w:val="22"/>
          <w:szCs w:val="22"/>
          <w:shd w:val="clear" w:color="auto" w:fill="FFFFFF"/>
        </w:rPr>
        <w:t>Sistema de Información Geográfica</w:t>
      </w:r>
    </w:p>
    <w:p w14:paraId="26FE11BB" w14:textId="77777777" w:rsidR="004D08C3" w:rsidRPr="00CC3775" w:rsidRDefault="004D08C3" w:rsidP="00FE5779">
      <w:pPr>
        <w:numPr>
          <w:ilvl w:val="0"/>
          <w:numId w:val="48"/>
        </w:numPr>
        <w:spacing w:line="240" w:lineRule="auto"/>
        <w:ind w:left="993" w:hanging="426"/>
        <w:jc w:val="both"/>
        <w:rPr>
          <w:rFonts w:ascii="Arial" w:eastAsia="Verdana" w:hAnsi="Arial" w:cs="Arial"/>
          <w:color w:val="000000" w:themeColor="text1"/>
          <w:sz w:val="22"/>
          <w:szCs w:val="22"/>
          <w:shd w:val="clear" w:color="auto" w:fill="FFFFFF"/>
        </w:rPr>
      </w:pPr>
      <w:r w:rsidRPr="00CC3775">
        <w:rPr>
          <w:rFonts w:ascii="Arial" w:eastAsia="Verdana" w:hAnsi="Arial" w:cs="Arial"/>
          <w:color w:val="000000" w:themeColor="text1"/>
          <w:sz w:val="22"/>
          <w:szCs w:val="22"/>
          <w:shd w:val="clear" w:color="auto" w:fill="FFFFFF"/>
        </w:rPr>
        <w:t>Sistema de Indicadores de Seguridad Vial</w:t>
      </w:r>
    </w:p>
    <w:p w14:paraId="7BFAFCA9" w14:textId="77777777" w:rsidR="004D08C3" w:rsidRPr="00CC3775" w:rsidRDefault="004D08C3" w:rsidP="00FE5779">
      <w:pPr>
        <w:numPr>
          <w:ilvl w:val="0"/>
          <w:numId w:val="48"/>
        </w:numPr>
        <w:spacing w:line="240" w:lineRule="auto"/>
        <w:ind w:left="993" w:hanging="426"/>
        <w:jc w:val="both"/>
        <w:rPr>
          <w:rFonts w:ascii="Arial" w:eastAsia="Verdana" w:hAnsi="Arial" w:cs="Arial"/>
          <w:color w:val="000000" w:themeColor="text1"/>
          <w:sz w:val="22"/>
          <w:szCs w:val="22"/>
          <w:shd w:val="clear" w:color="auto" w:fill="FFFFFF"/>
        </w:rPr>
      </w:pPr>
      <w:r w:rsidRPr="00CC3775">
        <w:rPr>
          <w:rFonts w:ascii="Arial" w:eastAsia="Verdana" w:hAnsi="Arial" w:cs="Arial"/>
          <w:color w:val="000000" w:themeColor="text1"/>
          <w:sz w:val="22"/>
          <w:szCs w:val="22"/>
          <w:shd w:val="clear" w:color="auto" w:fill="FFFFFF"/>
        </w:rPr>
        <w:t>Elaboración, revisión, valoración, o validación de: informes, presentaciones, estudios previos o diseños de Sistemas Inteligentes de Transporte</w:t>
      </w:r>
    </w:p>
    <w:p w14:paraId="66BBD568" w14:textId="77777777" w:rsidR="004D08C3" w:rsidRPr="00CC3775" w:rsidRDefault="004D08C3" w:rsidP="00FE5779">
      <w:pPr>
        <w:numPr>
          <w:ilvl w:val="0"/>
          <w:numId w:val="48"/>
        </w:numPr>
        <w:spacing w:line="240" w:lineRule="auto"/>
        <w:ind w:left="993" w:hanging="426"/>
        <w:jc w:val="both"/>
        <w:rPr>
          <w:rFonts w:ascii="Arial" w:eastAsia="Verdana" w:hAnsi="Arial" w:cs="Arial"/>
          <w:color w:val="000000" w:themeColor="text1"/>
          <w:sz w:val="22"/>
          <w:szCs w:val="22"/>
          <w:shd w:val="clear" w:color="auto" w:fill="FFFFFF"/>
        </w:rPr>
      </w:pPr>
      <w:r w:rsidRPr="00CC3775">
        <w:rPr>
          <w:rFonts w:ascii="Arial" w:eastAsia="Verdana" w:hAnsi="Arial" w:cs="Arial"/>
          <w:color w:val="000000" w:themeColor="text1"/>
          <w:sz w:val="22"/>
          <w:szCs w:val="22"/>
          <w:shd w:val="clear" w:color="auto" w:fill="FFFFFF"/>
        </w:rPr>
        <w:lastRenderedPageBreak/>
        <w:t xml:space="preserve">análisis y definición de requerimientos y funcionalidades para la implementación y operación de Sistemas inteligentes de Transporte </w:t>
      </w:r>
    </w:p>
    <w:p w14:paraId="4EF6D3EB" w14:textId="77777777" w:rsidR="004D08C3" w:rsidRPr="00CC3775" w:rsidRDefault="004D08C3" w:rsidP="00C25EC5">
      <w:pPr>
        <w:spacing w:line="240" w:lineRule="auto"/>
        <w:rPr>
          <w:rFonts w:ascii="Arial" w:eastAsia="Verdana" w:hAnsi="Arial" w:cs="Arial"/>
          <w:color w:val="000000" w:themeColor="text1"/>
          <w:sz w:val="22"/>
          <w:szCs w:val="22"/>
          <w:shd w:val="clear" w:color="auto" w:fill="FFFFFF"/>
        </w:rPr>
      </w:pPr>
    </w:p>
    <w:p w14:paraId="6E2CAFBE" w14:textId="77777777" w:rsidR="004D08C3" w:rsidRPr="00CC3775" w:rsidRDefault="004D08C3" w:rsidP="00C25EC5">
      <w:pPr>
        <w:pStyle w:val="Prrafodelista"/>
        <w:spacing w:line="240" w:lineRule="auto"/>
        <w:ind w:left="567"/>
        <w:rPr>
          <w:rFonts w:ascii="Arial" w:eastAsia="Verdana" w:hAnsi="Arial" w:cs="Arial"/>
          <w:color w:val="000000" w:themeColor="text1"/>
          <w:sz w:val="22"/>
          <w:szCs w:val="22"/>
          <w:shd w:val="clear" w:color="auto" w:fill="FFFFFF"/>
        </w:rPr>
      </w:pPr>
      <w:r w:rsidRPr="00CC3775">
        <w:rPr>
          <w:rFonts w:ascii="Arial" w:eastAsia="Verdana" w:hAnsi="Arial" w:cs="Arial"/>
          <w:color w:val="000000" w:themeColor="text1"/>
          <w:sz w:val="22"/>
          <w:szCs w:val="22"/>
          <w:shd w:val="clear" w:color="auto" w:fill="FFFFFF"/>
        </w:rPr>
        <w:t xml:space="preserve">El interventor deberá realizar mínimo (1) auditoría de seguridad vial semestral, las cuales se deberán realizar con un auditor externo, de conformidad con lo establecido en el Anexo 4 Hoja de </w:t>
      </w:r>
      <w:r w:rsidRPr="00CC3775">
        <w:rPr>
          <w:rFonts w:ascii="Arial" w:eastAsia="Verdana" w:hAnsi="Arial" w:cs="Arial"/>
          <w:color w:val="000000" w:themeColor="text1"/>
          <w:sz w:val="22"/>
          <w:szCs w:val="22"/>
        </w:rPr>
        <w:t>Datos</w:t>
      </w:r>
      <w:r w:rsidRPr="00CC3775">
        <w:rPr>
          <w:rFonts w:ascii="Arial" w:eastAsia="Verdana" w:hAnsi="Arial" w:cs="Arial"/>
          <w:color w:val="000000" w:themeColor="text1"/>
          <w:sz w:val="22"/>
          <w:szCs w:val="22"/>
          <w:shd w:val="clear" w:color="auto" w:fill="FFFFFF"/>
        </w:rPr>
        <w:t>, metodología y plan de cargas de trabajo, atendiendo la Metodología para el desarrollo de auditorías e inspecciones de seguridad vial para Colombia en proyectos de infraestructura vial elaborada por la Agencia Nacional de Seguridad Vial.</w:t>
      </w:r>
    </w:p>
    <w:p w14:paraId="0C2F6365" w14:textId="77777777" w:rsidR="002502C6" w:rsidRPr="00CC3775" w:rsidRDefault="002502C6" w:rsidP="00C25EC5">
      <w:pPr>
        <w:pStyle w:val="Prrafodelista"/>
        <w:spacing w:line="240" w:lineRule="auto"/>
        <w:rPr>
          <w:rFonts w:ascii="Arial" w:eastAsia="Verdana" w:hAnsi="Arial" w:cs="Arial"/>
          <w:b/>
          <w:color w:val="000000" w:themeColor="text1"/>
          <w:sz w:val="22"/>
          <w:szCs w:val="22"/>
          <w:lang w:eastAsia="es-CO"/>
        </w:rPr>
      </w:pPr>
    </w:p>
    <w:p w14:paraId="0541F61B" w14:textId="33AC8125"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339" w:name="_Toc1891222199"/>
      <w:r w:rsidRPr="00CC3775">
        <w:rPr>
          <w:rFonts w:ascii="Arial" w:hAnsi="Arial" w:cs="Arial"/>
          <w:b/>
          <w:bCs/>
          <w:color w:val="000000" w:themeColor="text1"/>
          <w:sz w:val="22"/>
          <w:szCs w:val="22"/>
          <w:lang w:val="es-ES"/>
        </w:rPr>
        <w:t xml:space="preserve">CLÁUSULA 2.3 Término de </w:t>
      </w:r>
      <w:r w:rsidR="2D366F64" w:rsidRPr="00CC3775">
        <w:rPr>
          <w:rFonts w:ascii="Arial" w:hAnsi="Arial" w:cs="Arial"/>
          <w:b/>
          <w:bCs/>
          <w:color w:val="000000" w:themeColor="text1"/>
          <w:sz w:val="22"/>
          <w:szCs w:val="22"/>
          <w:lang w:val="es-ES"/>
        </w:rPr>
        <w:t>E</w:t>
      </w:r>
      <w:r w:rsidRPr="00CC3775">
        <w:rPr>
          <w:rFonts w:ascii="Arial" w:hAnsi="Arial" w:cs="Arial"/>
          <w:b/>
          <w:bCs/>
          <w:color w:val="000000" w:themeColor="text1"/>
          <w:sz w:val="22"/>
          <w:szCs w:val="22"/>
          <w:lang w:val="es-ES"/>
        </w:rPr>
        <w:t>jecución del Contrato.</w:t>
      </w:r>
      <w:bookmarkEnd w:id="331"/>
      <w:bookmarkEnd w:id="332"/>
      <w:bookmarkEnd w:id="333"/>
      <w:bookmarkEnd w:id="334"/>
      <w:bookmarkEnd w:id="335"/>
      <w:bookmarkEnd w:id="339"/>
    </w:p>
    <w:p w14:paraId="4E8B17F7" w14:textId="77777777" w:rsidR="004D0DA6" w:rsidRPr="00CC3775" w:rsidRDefault="004D0DA6" w:rsidP="00C25EC5">
      <w:pPr>
        <w:adjustRightInd/>
        <w:spacing w:line="240" w:lineRule="auto"/>
        <w:contextualSpacing/>
        <w:jc w:val="both"/>
        <w:rPr>
          <w:rFonts w:ascii="Arial" w:hAnsi="Arial" w:cs="Arial"/>
          <w:color w:val="000000" w:themeColor="text1"/>
          <w:sz w:val="22"/>
          <w:szCs w:val="22"/>
          <w:shd w:val="clear" w:color="auto" w:fill="FFFFFF"/>
          <w:lang w:val="es-ES"/>
        </w:rPr>
      </w:pPr>
    </w:p>
    <w:p w14:paraId="7BE3FA06" w14:textId="77777777" w:rsidR="005F2DB9" w:rsidRPr="00CC3775" w:rsidRDefault="005F2DB9" w:rsidP="00C25EC5">
      <w:pPr>
        <w:shd w:val="clear" w:color="auto" w:fill="FFFFFF"/>
        <w:tabs>
          <w:tab w:val="left" w:pos="1560"/>
        </w:tabs>
        <w:spacing w:line="240" w:lineRule="auto"/>
        <w:jc w:val="both"/>
        <w:textAlignment w:val="baseline"/>
        <w:rPr>
          <w:rFonts w:ascii="Arial" w:eastAsia="Times New Roman" w:hAnsi="Arial" w:cs="Arial"/>
          <w:color w:val="000000" w:themeColor="text1"/>
          <w:sz w:val="22"/>
          <w:szCs w:val="22"/>
          <w:lang w:val="es-CO" w:eastAsia="es-CO"/>
        </w:rPr>
      </w:pPr>
      <w:r w:rsidRPr="00CC3775">
        <w:rPr>
          <w:rFonts w:ascii="Arial" w:eastAsia="Times New Roman" w:hAnsi="Arial" w:cs="Arial"/>
          <w:color w:val="000000" w:themeColor="text1"/>
          <w:sz w:val="22"/>
          <w:szCs w:val="22"/>
          <w:shd w:val="clear" w:color="auto" w:fill="FFFFFF"/>
          <w:lang w:eastAsia="es-CO"/>
        </w:rPr>
        <w:t>El plazo de ejecución es de </w:t>
      </w:r>
      <w:r w:rsidRPr="00CC3775">
        <w:rPr>
          <w:rFonts w:ascii="Arial" w:eastAsia="Times New Roman" w:hAnsi="Arial" w:cs="Arial"/>
          <w:b/>
          <w:bCs/>
          <w:color w:val="000000" w:themeColor="text1"/>
          <w:sz w:val="22"/>
          <w:szCs w:val="22"/>
          <w:shd w:val="clear" w:color="auto" w:fill="FFFFFF"/>
          <w:lang w:eastAsia="es-CO"/>
        </w:rPr>
        <w:t>SESENTA (60) MESES</w:t>
      </w:r>
      <w:r w:rsidRPr="00CC3775">
        <w:rPr>
          <w:rFonts w:ascii="Arial" w:eastAsia="Times New Roman" w:hAnsi="Arial" w:cs="Arial"/>
          <w:color w:val="000000" w:themeColor="text1"/>
          <w:sz w:val="22"/>
          <w:szCs w:val="22"/>
          <w:shd w:val="clear" w:color="auto" w:fill="FFFFFF"/>
          <w:lang w:eastAsia="es-CO"/>
        </w:rPr>
        <w:t>, contados a partir de la suscripción del Acta de Inicio y hasta su vencimiento, o supeditado a la Terminación Anticipada del Contrato de Concesión y su correspondiente Liquidación de conformidad con las</w:t>
      </w:r>
      <w:r w:rsidRPr="00CC3775">
        <w:rPr>
          <w:rFonts w:ascii="Arial" w:eastAsia="Times New Roman" w:hAnsi="Arial" w:cs="Arial"/>
          <w:b/>
          <w:bCs/>
          <w:color w:val="000000" w:themeColor="text1"/>
          <w:sz w:val="22"/>
          <w:szCs w:val="22"/>
          <w:shd w:val="clear" w:color="auto" w:fill="FFFFFF"/>
          <w:lang w:eastAsia="es-CO"/>
        </w:rPr>
        <w:t> Obligaciones del Interventor del Contrato</w:t>
      </w:r>
      <w:r w:rsidRPr="00CC3775">
        <w:rPr>
          <w:rFonts w:ascii="Arial" w:eastAsia="Times New Roman" w:hAnsi="Arial" w:cs="Arial"/>
          <w:color w:val="000000" w:themeColor="text1"/>
          <w:sz w:val="22"/>
          <w:szCs w:val="22"/>
          <w:shd w:val="clear" w:color="auto" w:fill="FFFFFF"/>
          <w:lang w:eastAsia="es-CO"/>
        </w:rPr>
        <w:t>, siempre y cuando la Interventoría cubra en dicho plazo la Fase de Liquidación del Contrato de Concesión, para la Etapa Preoperativa y Operativa:</w:t>
      </w:r>
      <w:r w:rsidRPr="00CC3775">
        <w:rPr>
          <w:rFonts w:ascii="Arial" w:eastAsia="Times New Roman" w:hAnsi="Arial" w:cs="Arial"/>
          <w:color w:val="000000" w:themeColor="text1"/>
          <w:sz w:val="22"/>
          <w:szCs w:val="22"/>
          <w:lang w:eastAsia="es-CO"/>
        </w:rPr>
        <w:t> </w:t>
      </w:r>
    </w:p>
    <w:p w14:paraId="17BE3D4E" w14:textId="29618DF8" w:rsidR="005F2DB9" w:rsidRPr="00CC3775" w:rsidRDefault="005F2DB9" w:rsidP="00C25EC5">
      <w:pPr>
        <w:shd w:val="clear" w:color="auto" w:fill="FFFFFF"/>
        <w:tabs>
          <w:tab w:val="left" w:pos="1560"/>
        </w:tabs>
        <w:spacing w:line="240" w:lineRule="auto"/>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0"/>
        <w:gridCol w:w="2820"/>
        <w:gridCol w:w="2010"/>
      </w:tblGrid>
      <w:tr w:rsidR="005F2DB9" w:rsidRPr="00CC3775" w14:paraId="384A1F50" w14:textId="77777777" w:rsidTr="005F2DB9">
        <w:trPr>
          <w:trHeight w:val="330"/>
          <w:jc w:val="center"/>
        </w:trPr>
        <w:tc>
          <w:tcPr>
            <w:tcW w:w="19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428E28"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b/>
                <w:bCs/>
                <w:color w:val="000000" w:themeColor="text1"/>
                <w:sz w:val="22"/>
                <w:szCs w:val="22"/>
                <w:lang w:val="es-ES" w:eastAsia="es-CO"/>
              </w:rPr>
              <w:t>ETAPA</w:t>
            </w:r>
            <w:r w:rsidRPr="00CC3775">
              <w:rPr>
                <w:rFonts w:ascii="Arial" w:eastAsia="Times New Roman" w:hAnsi="Arial" w:cs="Arial"/>
                <w:color w:val="000000" w:themeColor="text1"/>
                <w:sz w:val="22"/>
                <w:szCs w:val="22"/>
                <w:lang w:eastAsia="es-CO"/>
              </w:rPr>
              <w:t> </w:t>
            </w:r>
          </w:p>
        </w:tc>
        <w:tc>
          <w:tcPr>
            <w:tcW w:w="28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5496E8"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b/>
                <w:bCs/>
                <w:color w:val="000000" w:themeColor="text1"/>
                <w:sz w:val="22"/>
                <w:szCs w:val="22"/>
                <w:lang w:val="es-ES" w:eastAsia="es-CO"/>
              </w:rPr>
              <w:t>FASE</w:t>
            </w:r>
            <w:r w:rsidRPr="00CC3775">
              <w:rPr>
                <w:rFonts w:ascii="Arial" w:eastAsia="Times New Roman" w:hAnsi="Arial" w:cs="Arial"/>
                <w:color w:val="000000" w:themeColor="text1"/>
                <w:sz w:val="22"/>
                <w:szCs w:val="22"/>
                <w:lang w:eastAsia="es-CO"/>
              </w:rPr>
              <w:t> </w:t>
            </w:r>
          </w:p>
        </w:tc>
        <w:tc>
          <w:tcPr>
            <w:tcW w:w="20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2E1E38"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b/>
                <w:bCs/>
                <w:color w:val="000000" w:themeColor="text1"/>
                <w:sz w:val="22"/>
                <w:szCs w:val="22"/>
                <w:lang w:val="es-ES" w:eastAsia="es-CO"/>
              </w:rPr>
              <w:t>DURACIÓN</w:t>
            </w:r>
            <w:r w:rsidRPr="00CC3775">
              <w:rPr>
                <w:rFonts w:ascii="Arial" w:eastAsia="Times New Roman" w:hAnsi="Arial" w:cs="Arial"/>
                <w:color w:val="000000" w:themeColor="text1"/>
                <w:sz w:val="22"/>
                <w:szCs w:val="22"/>
                <w:lang w:eastAsia="es-CO"/>
              </w:rPr>
              <w:t> </w:t>
            </w:r>
          </w:p>
        </w:tc>
      </w:tr>
      <w:tr w:rsidR="005F2DB9" w:rsidRPr="00CC3775" w14:paraId="3FF41316" w14:textId="77777777" w:rsidTr="005F2DB9">
        <w:trPr>
          <w:trHeight w:val="330"/>
          <w:jc w:val="center"/>
        </w:trPr>
        <w:tc>
          <w:tcPr>
            <w:tcW w:w="1920" w:type="dxa"/>
            <w:tcBorders>
              <w:top w:val="single" w:sz="6" w:space="0" w:color="auto"/>
              <w:left w:val="single" w:sz="6" w:space="0" w:color="auto"/>
              <w:bottom w:val="single" w:sz="6" w:space="0" w:color="auto"/>
              <w:right w:val="single" w:sz="6" w:space="0" w:color="auto"/>
            </w:tcBorders>
            <w:vAlign w:val="center"/>
            <w:hideMark/>
          </w:tcPr>
          <w:p w14:paraId="0EA01928"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es-ES" w:eastAsia="es-CO"/>
              </w:rPr>
              <w:t>Preoperativa</w:t>
            </w:r>
            <w:r w:rsidRPr="00CC3775">
              <w:rPr>
                <w:rFonts w:ascii="Arial" w:eastAsia="Times New Roman" w:hAnsi="Arial" w:cs="Arial"/>
                <w:color w:val="000000" w:themeColor="text1"/>
                <w:sz w:val="22"/>
                <w:szCs w:val="22"/>
                <w:lang w:eastAsia="es-CO"/>
              </w:rPr>
              <w:t> </w:t>
            </w:r>
          </w:p>
        </w:tc>
        <w:tc>
          <w:tcPr>
            <w:tcW w:w="2820" w:type="dxa"/>
            <w:tcBorders>
              <w:top w:val="single" w:sz="6" w:space="0" w:color="auto"/>
              <w:left w:val="single" w:sz="6" w:space="0" w:color="auto"/>
              <w:bottom w:val="single" w:sz="6" w:space="0" w:color="auto"/>
              <w:right w:val="single" w:sz="6" w:space="0" w:color="auto"/>
            </w:tcBorders>
            <w:vAlign w:val="center"/>
            <w:hideMark/>
          </w:tcPr>
          <w:p w14:paraId="2EF1C5E2"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es-ES" w:eastAsia="es-CO"/>
              </w:rPr>
              <w:t>Construcción</w:t>
            </w:r>
            <w:r w:rsidRPr="00CC3775">
              <w:rPr>
                <w:rFonts w:ascii="Arial" w:eastAsia="Times New Roman" w:hAnsi="Arial" w:cs="Arial"/>
                <w:color w:val="000000" w:themeColor="text1"/>
                <w:sz w:val="22"/>
                <w:szCs w:val="22"/>
                <w:lang w:eastAsia="es-CO"/>
              </w:rPr>
              <w:t> </w:t>
            </w:r>
          </w:p>
        </w:tc>
        <w:tc>
          <w:tcPr>
            <w:tcW w:w="2010" w:type="dxa"/>
            <w:tcBorders>
              <w:top w:val="single" w:sz="6" w:space="0" w:color="auto"/>
              <w:left w:val="single" w:sz="6" w:space="0" w:color="auto"/>
              <w:bottom w:val="single" w:sz="6" w:space="0" w:color="auto"/>
              <w:right w:val="single" w:sz="6" w:space="0" w:color="auto"/>
            </w:tcBorders>
            <w:vAlign w:val="center"/>
            <w:hideMark/>
          </w:tcPr>
          <w:p w14:paraId="0C414B57"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es-ES" w:eastAsia="es-CO"/>
              </w:rPr>
              <w:t>14 meses</w:t>
            </w:r>
            <w:r w:rsidRPr="00CC3775">
              <w:rPr>
                <w:rFonts w:ascii="Arial" w:eastAsia="Times New Roman" w:hAnsi="Arial" w:cs="Arial"/>
                <w:color w:val="000000" w:themeColor="text1"/>
                <w:sz w:val="22"/>
                <w:szCs w:val="22"/>
                <w:lang w:eastAsia="es-CO"/>
              </w:rPr>
              <w:t> </w:t>
            </w:r>
          </w:p>
        </w:tc>
      </w:tr>
      <w:tr w:rsidR="005F2DB9" w:rsidRPr="00CC3775" w14:paraId="78F3D51F" w14:textId="77777777" w:rsidTr="005F2DB9">
        <w:trPr>
          <w:trHeight w:val="330"/>
          <w:jc w:val="center"/>
        </w:trPr>
        <w:tc>
          <w:tcPr>
            <w:tcW w:w="1920" w:type="dxa"/>
            <w:tcBorders>
              <w:top w:val="single" w:sz="6" w:space="0" w:color="auto"/>
              <w:left w:val="single" w:sz="6" w:space="0" w:color="auto"/>
              <w:bottom w:val="single" w:sz="6" w:space="0" w:color="auto"/>
              <w:right w:val="single" w:sz="6" w:space="0" w:color="auto"/>
            </w:tcBorders>
            <w:vAlign w:val="center"/>
            <w:hideMark/>
          </w:tcPr>
          <w:p w14:paraId="118CFB9A"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es-ES" w:eastAsia="es-CO"/>
              </w:rPr>
              <w:t>Operación y Mantenimiento</w:t>
            </w:r>
            <w:r w:rsidRPr="00CC3775">
              <w:rPr>
                <w:rFonts w:ascii="Arial" w:eastAsia="Times New Roman" w:hAnsi="Arial" w:cs="Arial"/>
                <w:color w:val="000000" w:themeColor="text1"/>
                <w:sz w:val="22"/>
                <w:szCs w:val="22"/>
                <w:lang w:eastAsia="es-CO"/>
              </w:rPr>
              <w:t> </w:t>
            </w:r>
          </w:p>
        </w:tc>
        <w:tc>
          <w:tcPr>
            <w:tcW w:w="2820" w:type="dxa"/>
            <w:tcBorders>
              <w:top w:val="single" w:sz="6" w:space="0" w:color="auto"/>
              <w:left w:val="single" w:sz="6" w:space="0" w:color="auto"/>
              <w:bottom w:val="single" w:sz="6" w:space="0" w:color="auto"/>
              <w:right w:val="single" w:sz="6" w:space="0" w:color="auto"/>
            </w:tcBorders>
            <w:vAlign w:val="center"/>
            <w:hideMark/>
          </w:tcPr>
          <w:p w14:paraId="689CF6CB"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es-ES" w:eastAsia="es-CO"/>
              </w:rPr>
              <w:t>N/A</w:t>
            </w:r>
            <w:r w:rsidRPr="00CC3775">
              <w:rPr>
                <w:rFonts w:ascii="Arial" w:eastAsia="Times New Roman" w:hAnsi="Arial" w:cs="Arial"/>
                <w:color w:val="000000" w:themeColor="text1"/>
                <w:sz w:val="22"/>
                <w:szCs w:val="22"/>
                <w:lang w:eastAsia="es-CO"/>
              </w:rPr>
              <w:t> </w:t>
            </w:r>
          </w:p>
        </w:tc>
        <w:tc>
          <w:tcPr>
            <w:tcW w:w="2010" w:type="dxa"/>
            <w:tcBorders>
              <w:top w:val="single" w:sz="6" w:space="0" w:color="auto"/>
              <w:left w:val="single" w:sz="6" w:space="0" w:color="auto"/>
              <w:bottom w:val="single" w:sz="6" w:space="0" w:color="auto"/>
              <w:right w:val="single" w:sz="6" w:space="0" w:color="auto"/>
            </w:tcBorders>
            <w:vAlign w:val="center"/>
            <w:hideMark/>
          </w:tcPr>
          <w:p w14:paraId="68B4BE42"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es-ES" w:eastAsia="es-CO"/>
              </w:rPr>
              <w:t>46 meses</w:t>
            </w:r>
            <w:r w:rsidRPr="00CC3775">
              <w:rPr>
                <w:rFonts w:ascii="Arial" w:eastAsia="Times New Roman" w:hAnsi="Arial" w:cs="Arial"/>
                <w:color w:val="000000" w:themeColor="text1"/>
                <w:sz w:val="22"/>
                <w:szCs w:val="22"/>
                <w:lang w:eastAsia="es-CO"/>
              </w:rPr>
              <w:t> </w:t>
            </w:r>
          </w:p>
        </w:tc>
      </w:tr>
      <w:tr w:rsidR="005F2DB9" w:rsidRPr="00CC3775" w14:paraId="57290374" w14:textId="77777777" w:rsidTr="005F2DB9">
        <w:trPr>
          <w:trHeight w:val="330"/>
          <w:jc w:val="center"/>
        </w:trPr>
        <w:tc>
          <w:tcPr>
            <w:tcW w:w="1920" w:type="dxa"/>
            <w:tcBorders>
              <w:top w:val="single" w:sz="6" w:space="0" w:color="auto"/>
              <w:left w:val="single" w:sz="6" w:space="0" w:color="auto"/>
              <w:bottom w:val="single" w:sz="6" w:space="0" w:color="auto"/>
              <w:right w:val="single" w:sz="6" w:space="0" w:color="auto"/>
            </w:tcBorders>
            <w:vAlign w:val="center"/>
            <w:hideMark/>
          </w:tcPr>
          <w:p w14:paraId="3D43FCB9"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es-ES" w:eastAsia="es-CO"/>
              </w:rPr>
              <w:t>*</w:t>
            </w:r>
            <w:r w:rsidRPr="00CC3775">
              <w:rPr>
                <w:rFonts w:ascii="Arial" w:eastAsia="Times New Roman" w:hAnsi="Arial" w:cs="Arial"/>
                <w:color w:val="000000" w:themeColor="text1"/>
                <w:sz w:val="22"/>
                <w:szCs w:val="22"/>
                <w:lang w:eastAsia="es-CO"/>
              </w:rPr>
              <w:t> </w:t>
            </w:r>
          </w:p>
        </w:tc>
        <w:tc>
          <w:tcPr>
            <w:tcW w:w="2820" w:type="dxa"/>
            <w:tcBorders>
              <w:top w:val="single" w:sz="6" w:space="0" w:color="auto"/>
              <w:left w:val="single" w:sz="6" w:space="0" w:color="auto"/>
              <w:bottom w:val="single" w:sz="6" w:space="0" w:color="auto"/>
              <w:right w:val="single" w:sz="6" w:space="0" w:color="auto"/>
            </w:tcBorders>
            <w:vAlign w:val="center"/>
            <w:hideMark/>
          </w:tcPr>
          <w:p w14:paraId="744325C9"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pt-PT" w:eastAsia="es-CO"/>
              </w:rPr>
              <w:t>Obras Menores</w:t>
            </w:r>
            <w:r w:rsidRPr="00CC3775">
              <w:rPr>
                <w:rFonts w:ascii="Arial" w:eastAsia="Times New Roman" w:hAnsi="Arial" w:cs="Arial"/>
                <w:color w:val="000000" w:themeColor="text1"/>
                <w:sz w:val="22"/>
                <w:szCs w:val="22"/>
                <w:lang w:eastAsia="es-CO"/>
              </w:rPr>
              <w:t> </w:t>
            </w:r>
          </w:p>
        </w:tc>
        <w:tc>
          <w:tcPr>
            <w:tcW w:w="2010" w:type="dxa"/>
            <w:tcBorders>
              <w:top w:val="single" w:sz="6" w:space="0" w:color="auto"/>
              <w:left w:val="single" w:sz="6" w:space="0" w:color="auto"/>
              <w:bottom w:val="single" w:sz="6" w:space="0" w:color="auto"/>
              <w:right w:val="single" w:sz="6" w:space="0" w:color="auto"/>
            </w:tcBorders>
            <w:vAlign w:val="center"/>
            <w:hideMark/>
          </w:tcPr>
          <w:p w14:paraId="4F0D9564"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es-ES" w:eastAsia="es-CO"/>
              </w:rPr>
              <w:t>24 meses</w:t>
            </w:r>
            <w:r w:rsidRPr="00CC3775">
              <w:rPr>
                <w:rFonts w:ascii="Arial" w:eastAsia="Times New Roman" w:hAnsi="Arial" w:cs="Arial"/>
                <w:color w:val="000000" w:themeColor="text1"/>
                <w:sz w:val="22"/>
                <w:szCs w:val="22"/>
                <w:lang w:eastAsia="es-CO"/>
              </w:rPr>
              <w:t> </w:t>
            </w:r>
          </w:p>
        </w:tc>
      </w:tr>
    </w:tbl>
    <w:p w14:paraId="5B766915" w14:textId="77777777" w:rsidR="005F2DB9" w:rsidRPr="00CC3775" w:rsidRDefault="005F2DB9" w:rsidP="00C25EC5">
      <w:pPr>
        <w:shd w:val="clear" w:color="auto" w:fill="FFFFFF"/>
        <w:tabs>
          <w:tab w:val="left" w:pos="1560"/>
        </w:tabs>
        <w:spacing w:line="240" w:lineRule="auto"/>
        <w:textAlignment w:val="baseline"/>
        <w:rPr>
          <w:rFonts w:ascii="Arial" w:eastAsia="Times New Roman" w:hAnsi="Arial" w:cs="Arial"/>
          <w:color w:val="000000" w:themeColor="text1"/>
          <w:sz w:val="18"/>
          <w:szCs w:val="18"/>
          <w:lang w:eastAsia="es-CO"/>
        </w:rPr>
      </w:pPr>
      <w:r w:rsidRPr="00CC3775">
        <w:rPr>
          <w:rFonts w:ascii="Arial" w:eastAsia="Times New Roman" w:hAnsi="Arial" w:cs="Arial"/>
          <w:color w:val="000000" w:themeColor="text1"/>
          <w:sz w:val="18"/>
          <w:szCs w:val="18"/>
          <w:lang w:eastAsia="es-CO"/>
        </w:rPr>
        <w:t>*Obras Menores que podrán ser ejecutadas en Etapa Preoperativa o de Operación y Mantenimiento.   </w:t>
      </w:r>
    </w:p>
    <w:p w14:paraId="68AA32B4" w14:textId="77777777" w:rsidR="005F2DB9" w:rsidRPr="00CC3775" w:rsidRDefault="005F2DB9" w:rsidP="00C25EC5">
      <w:pPr>
        <w:shd w:val="clear" w:color="auto" w:fill="FFFFFF"/>
        <w:tabs>
          <w:tab w:val="left" w:pos="1560"/>
        </w:tabs>
        <w:spacing w:line="240" w:lineRule="auto"/>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 </w:t>
      </w:r>
    </w:p>
    <w:p w14:paraId="646808B1" w14:textId="77777777" w:rsidR="005F2DB9" w:rsidRPr="00CC3775" w:rsidRDefault="005F2DB9" w:rsidP="00C25EC5">
      <w:pPr>
        <w:shd w:val="clear" w:color="auto" w:fill="FFFFFF"/>
        <w:tabs>
          <w:tab w:val="left" w:pos="1560"/>
        </w:tabs>
        <w:spacing w:line="240" w:lineRule="auto"/>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En atención a la naturaleza del Contrato de Interventoría, los plazos estipulados obedecen a las Etapas Preoperativa en su Fase de Construcción ajustada a la actualidad del Proyecto con una duración de 14 meses para la ejecución de las actividades de construcción o pendientes por ejecutar; y la Etapa de Operación y Mantenimiento con una duración de 46 meses, lo que suma en total 60 meses; sin perjuicio de que la ampliación o disminución de algunas de las Etapas o Fases,  haga que el plazo se ajuste entre las mismas y que en su generalidad no se pueda exceder el tiempo total de 60 meses. </w:t>
      </w:r>
    </w:p>
    <w:p w14:paraId="06225E53" w14:textId="77777777" w:rsidR="005F2DB9" w:rsidRPr="00CC3775" w:rsidRDefault="005F2DB9" w:rsidP="00C25EC5">
      <w:pPr>
        <w:shd w:val="clear" w:color="auto" w:fill="FFFFFF"/>
        <w:tabs>
          <w:tab w:val="left" w:pos="1560"/>
        </w:tabs>
        <w:spacing w:line="240" w:lineRule="auto"/>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 </w:t>
      </w:r>
    </w:p>
    <w:p w14:paraId="6F893878" w14:textId="77777777" w:rsidR="005F2DB9" w:rsidRPr="00CC3775" w:rsidRDefault="005F2DB9" w:rsidP="00C25EC5">
      <w:pPr>
        <w:shd w:val="clear" w:color="auto" w:fill="FFFFFF"/>
        <w:tabs>
          <w:tab w:val="left" w:pos="1560"/>
        </w:tabs>
        <w:spacing w:line="240" w:lineRule="auto"/>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Ahora bien, adicional a las Etapas y Fases listadas en la tabla anterior, se incluye un tiempo para la revisión y control de todas las actividades relacionadas con la ejecución de las Obras Menores, el cual se activará solo en caso de que se determine la necesidad y se cumplan todos los requisitos exigidos para el inicio de estas.  </w:t>
      </w:r>
    </w:p>
    <w:p w14:paraId="7E4834C6" w14:textId="77777777" w:rsidR="005F2DB9" w:rsidRPr="00CC3775" w:rsidRDefault="005F2DB9" w:rsidP="00C25EC5">
      <w:pPr>
        <w:shd w:val="clear" w:color="auto" w:fill="FFFFFF"/>
        <w:tabs>
          <w:tab w:val="left" w:pos="1560"/>
        </w:tabs>
        <w:spacing w:line="240" w:lineRule="auto"/>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 </w:t>
      </w:r>
    </w:p>
    <w:p w14:paraId="331D8066" w14:textId="77777777" w:rsidR="005F2DB9" w:rsidRPr="00CC3775" w:rsidRDefault="005F2DB9" w:rsidP="00C25EC5">
      <w:pPr>
        <w:shd w:val="clear" w:color="auto" w:fill="FFFFFF"/>
        <w:tabs>
          <w:tab w:val="left" w:pos="1560"/>
        </w:tabs>
        <w:spacing w:line="240" w:lineRule="auto"/>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La activación de las Etapas o Fases de las plantillas se resume de la siguiente manera: </w:t>
      </w:r>
    </w:p>
    <w:p w14:paraId="0DD39543" w14:textId="77777777" w:rsidR="005F2DB9" w:rsidRPr="00CC3775" w:rsidRDefault="005F2DB9" w:rsidP="00C25EC5">
      <w:pPr>
        <w:shd w:val="clear" w:color="auto" w:fill="FFFFFF"/>
        <w:tabs>
          <w:tab w:val="left" w:pos="1560"/>
        </w:tabs>
        <w:spacing w:line="240" w:lineRule="auto"/>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 </w:t>
      </w:r>
    </w:p>
    <w:p w14:paraId="0911D467" w14:textId="77777777" w:rsidR="005F2DB9" w:rsidRPr="00CC3775" w:rsidRDefault="005F2DB9" w:rsidP="00FE5779">
      <w:pPr>
        <w:numPr>
          <w:ilvl w:val="0"/>
          <w:numId w:val="49"/>
        </w:numPr>
        <w:shd w:val="clear" w:color="auto" w:fill="FFFFFF"/>
        <w:tabs>
          <w:tab w:val="left" w:pos="1560"/>
        </w:tabs>
        <w:adjustRightInd/>
        <w:spacing w:line="240" w:lineRule="auto"/>
        <w:ind w:left="426" w:hanging="426"/>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El Contrato iniciará con la plantilla mínima de Construcción ajustada a la realidad del Proyecto, la cual tiene una duración estimada de 14 meses, que puede ampliarse o reducirse según las actividades de construcción en ejecución o pendientes por ejecutar, o en el momento en que el Proyecto pase a Etapa de Operación y Mantenimiento. </w:t>
      </w:r>
    </w:p>
    <w:p w14:paraId="0C0E3B94" w14:textId="77777777" w:rsidR="005F2DB9" w:rsidRPr="00CC3775" w:rsidRDefault="005F2DB9" w:rsidP="00C25EC5">
      <w:pPr>
        <w:shd w:val="clear" w:color="auto" w:fill="FFFFFF"/>
        <w:tabs>
          <w:tab w:val="left" w:pos="1560"/>
        </w:tabs>
        <w:spacing w:line="240" w:lineRule="auto"/>
        <w:ind w:left="420"/>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 </w:t>
      </w:r>
    </w:p>
    <w:p w14:paraId="19104D2C" w14:textId="77777777" w:rsidR="005F2DB9" w:rsidRPr="00CC3775" w:rsidRDefault="005F2DB9" w:rsidP="00FE5779">
      <w:pPr>
        <w:numPr>
          <w:ilvl w:val="0"/>
          <w:numId w:val="49"/>
        </w:numPr>
        <w:shd w:val="clear" w:color="auto" w:fill="FFFFFF"/>
        <w:tabs>
          <w:tab w:val="left" w:pos="1560"/>
        </w:tabs>
        <w:adjustRightInd/>
        <w:spacing w:line="240" w:lineRule="auto"/>
        <w:ind w:left="426" w:hanging="426"/>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Al momento de suscripción de la última Acta de Terminación de Unidad Funcional del Proyecto, se activará la plantilla mínima denominada “Operación y Mantenimiento”, el plazo estimado de esta es de 46 meses, sin embargo, podrá ajustarse, ampliarse o reducirse en la cantidad de meses restantes con los que se complete el plazo total de sesenta (60) meses, indicado líneas arriba. </w:t>
      </w:r>
    </w:p>
    <w:p w14:paraId="216D5180" w14:textId="77777777" w:rsidR="005F2DB9" w:rsidRPr="00CC3775" w:rsidRDefault="005F2DB9" w:rsidP="00C25EC5">
      <w:pPr>
        <w:shd w:val="clear" w:color="auto" w:fill="FFFFFF"/>
        <w:tabs>
          <w:tab w:val="left" w:pos="1560"/>
        </w:tabs>
        <w:spacing w:line="240" w:lineRule="auto"/>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 </w:t>
      </w:r>
    </w:p>
    <w:p w14:paraId="79DC5E08" w14:textId="665C09BA" w:rsidR="005F2DB9" w:rsidRPr="00CC3775" w:rsidRDefault="005F2DB9" w:rsidP="00FE5779">
      <w:pPr>
        <w:numPr>
          <w:ilvl w:val="0"/>
          <w:numId w:val="49"/>
        </w:numPr>
        <w:shd w:val="clear" w:color="auto" w:fill="FFFFFF"/>
        <w:tabs>
          <w:tab w:val="left" w:pos="1560"/>
        </w:tabs>
        <w:adjustRightInd/>
        <w:spacing w:line="240" w:lineRule="auto"/>
        <w:ind w:left="426" w:hanging="426"/>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Ahora bien, en caso de requerir al Concesionario la ejecución de Intervenciones contempladas como Obras Menores según lo establecido en el Contrato de Concesión, se activará la plantilla de “Obras Menores”, una vez estas se inicien, se adicionará al Valor Mensual de la plantilla según la Fase en la que se encuentre; en cuyo caso, solamente se activará dicha plantilla desde la suscripción del Acta de Inicio y hasta la suscripción del Acta de Terminación de estas obras. Además, cabe mencionar que en ninguno de los casos la dedicación del personal requerido podrá superar el 100%. </w:t>
      </w:r>
    </w:p>
    <w:p w14:paraId="16106480" w14:textId="77777777" w:rsidR="005F2DB9" w:rsidRPr="00CC3775" w:rsidRDefault="005F2DB9" w:rsidP="00C25EC5">
      <w:pPr>
        <w:tabs>
          <w:tab w:val="left" w:pos="1560"/>
        </w:tabs>
        <w:spacing w:line="240" w:lineRule="auto"/>
        <w:ind w:left="720"/>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 </w:t>
      </w:r>
    </w:p>
    <w:p w14:paraId="0DEC4544" w14:textId="77777777" w:rsidR="005F2DB9" w:rsidRPr="00CC3775" w:rsidRDefault="005F2DB9" w:rsidP="00FE5779">
      <w:pPr>
        <w:numPr>
          <w:ilvl w:val="0"/>
          <w:numId w:val="49"/>
        </w:numPr>
        <w:shd w:val="clear" w:color="auto" w:fill="FFFFFF"/>
        <w:tabs>
          <w:tab w:val="left" w:pos="1560"/>
        </w:tabs>
        <w:adjustRightInd/>
        <w:spacing w:line="240" w:lineRule="auto"/>
        <w:ind w:left="426" w:hanging="426"/>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Solo en caso de Terminación anticipada del Contrato de Concesión, se activarán las plantillas de Reversión y Liquidación, con sus respectivas duraciones estimadas. </w:t>
      </w:r>
    </w:p>
    <w:p w14:paraId="3C29EF1C" w14:textId="77777777" w:rsidR="005F2DB9" w:rsidRPr="00CC3775" w:rsidRDefault="005F2DB9" w:rsidP="00C25EC5">
      <w:pPr>
        <w:shd w:val="clear" w:color="auto" w:fill="FFFFFF"/>
        <w:tabs>
          <w:tab w:val="left" w:pos="1560"/>
        </w:tabs>
        <w:spacing w:line="240" w:lineRule="auto"/>
        <w:ind w:left="705" w:hanging="705"/>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lastRenderedPageBreak/>
        <w:t> </w:t>
      </w:r>
    </w:p>
    <w:p w14:paraId="2FC6E1DC" w14:textId="77777777" w:rsidR="005F2DB9" w:rsidRPr="00CC3775" w:rsidRDefault="005F2DB9" w:rsidP="00C25EC5">
      <w:pPr>
        <w:shd w:val="clear" w:color="auto" w:fill="FFFFFF"/>
        <w:tabs>
          <w:tab w:val="left" w:pos="1560"/>
        </w:tabs>
        <w:spacing w:line="240" w:lineRule="auto"/>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La ejecución de la interventoría producto del presente Proceso de Selección estará ligada a la ejecución del Contrato de Concesión No. 018 de 2015, Proyecto: </w:t>
      </w:r>
      <w:r w:rsidRPr="00CC3775">
        <w:rPr>
          <w:rFonts w:ascii="Arial" w:eastAsia="Times New Roman" w:hAnsi="Arial" w:cs="Arial"/>
          <w:b/>
          <w:bCs/>
          <w:i/>
          <w:iCs/>
          <w:color w:val="000000" w:themeColor="text1"/>
          <w:sz w:val="22"/>
          <w:szCs w:val="22"/>
          <w:lang w:eastAsia="es-CO"/>
        </w:rPr>
        <w:t>“AUTOPISTA AL MAR 2” </w:t>
      </w:r>
      <w:r w:rsidRPr="00CC3775">
        <w:rPr>
          <w:rFonts w:ascii="Arial" w:eastAsia="Times New Roman" w:hAnsi="Arial" w:cs="Arial"/>
          <w:color w:val="000000" w:themeColor="text1"/>
          <w:sz w:val="22"/>
          <w:szCs w:val="22"/>
          <w:lang w:eastAsia="es-CO"/>
        </w:rPr>
        <w:t>de tal manera que, si éste llegase a suspenderse o terminarse por cualquier causa, el Contrato de Interventoría producto del presente proceso será suspendido o terminado anticipadamente, según sea el caso, sin otra motivación distinta a la aquí expuesta, sin que el interventor pueda alegar algún tipo de indemnización o compensación como quiera que no se generará daño alguno en razón a la circunstancia que aquí se anuncia y que es de conocimiento de los interesados. </w:t>
      </w:r>
    </w:p>
    <w:p w14:paraId="7BD382D8" w14:textId="77777777" w:rsidR="005F2DB9" w:rsidRPr="00CC3775" w:rsidRDefault="005F2DB9" w:rsidP="00C25EC5">
      <w:pPr>
        <w:tabs>
          <w:tab w:val="left" w:pos="1560"/>
        </w:tabs>
        <w:spacing w:line="240" w:lineRule="auto"/>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 </w:t>
      </w:r>
    </w:p>
    <w:p w14:paraId="7C4F9512" w14:textId="77777777" w:rsidR="005F2DB9" w:rsidRPr="00CC3775" w:rsidRDefault="005F2DB9" w:rsidP="00C25EC5">
      <w:pPr>
        <w:shd w:val="clear" w:color="auto" w:fill="FFFFFF"/>
        <w:tabs>
          <w:tab w:val="left" w:pos="1560"/>
        </w:tabs>
        <w:spacing w:line="240" w:lineRule="auto"/>
        <w:jc w:val="both"/>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eastAsia="es-CO"/>
        </w:rPr>
        <w:t>Por otra parte, es indispensable señalar que, de declararse la Terminación Anticipada del Contrato, y sin que se supere el plazo inicial de ejecución del Contrato de Interventoría, los plazos previstos para la Etapa de Reversión y proceso de Liquidación serán los siguientes:  </w:t>
      </w:r>
    </w:p>
    <w:p w14:paraId="1416D671" w14:textId="77777777" w:rsidR="005F2DB9" w:rsidRPr="00CC3775" w:rsidRDefault="005F2DB9" w:rsidP="00C25EC5">
      <w:pPr>
        <w:shd w:val="clear" w:color="auto" w:fill="FFFFFF"/>
        <w:tabs>
          <w:tab w:val="left" w:pos="1560"/>
        </w:tabs>
        <w:spacing w:line="240" w:lineRule="auto"/>
        <w:jc w:val="both"/>
        <w:textAlignment w:val="baseline"/>
        <w:rPr>
          <w:rFonts w:ascii="Arial" w:eastAsia="Times New Roman" w:hAnsi="Arial" w:cs="Arial"/>
          <w:color w:val="000000" w:themeColor="text1"/>
          <w:sz w:val="18"/>
          <w:szCs w:val="18"/>
          <w:lang w:eastAsia="es-CO"/>
        </w:rPr>
      </w:pPr>
      <w:r w:rsidRPr="00CC3775">
        <w:rPr>
          <w:rFonts w:ascii="Arial" w:eastAsia="Times New Roman" w:hAnsi="Arial" w:cs="Arial"/>
          <w:color w:val="000000" w:themeColor="text1"/>
          <w:lang w:eastAsia="es-CO"/>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0"/>
        <w:gridCol w:w="2820"/>
        <w:gridCol w:w="2010"/>
      </w:tblGrid>
      <w:tr w:rsidR="005F2DB9" w:rsidRPr="00CC3775" w14:paraId="4ED3384D" w14:textId="77777777" w:rsidTr="005F2DB9">
        <w:trPr>
          <w:trHeight w:val="330"/>
          <w:jc w:val="center"/>
        </w:trPr>
        <w:tc>
          <w:tcPr>
            <w:tcW w:w="1920"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4B2D6D1D"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b/>
                <w:bCs/>
                <w:color w:val="000000" w:themeColor="text1"/>
                <w:sz w:val="22"/>
                <w:szCs w:val="22"/>
                <w:lang w:val="es-ES" w:eastAsia="es-CO"/>
              </w:rPr>
              <w:t>ETAPA</w:t>
            </w:r>
            <w:r w:rsidRPr="00CC3775">
              <w:rPr>
                <w:rFonts w:ascii="Arial" w:eastAsia="Times New Roman" w:hAnsi="Arial" w:cs="Arial"/>
                <w:color w:val="000000" w:themeColor="text1"/>
                <w:sz w:val="22"/>
                <w:szCs w:val="22"/>
                <w:lang w:eastAsia="es-CO"/>
              </w:rPr>
              <w:t> </w:t>
            </w:r>
          </w:p>
        </w:tc>
        <w:tc>
          <w:tcPr>
            <w:tcW w:w="2820"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28BFD6FD"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b/>
                <w:bCs/>
                <w:color w:val="000000" w:themeColor="text1"/>
                <w:sz w:val="22"/>
                <w:szCs w:val="22"/>
                <w:lang w:val="es-ES" w:eastAsia="es-CO"/>
              </w:rPr>
              <w:t>FASE</w:t>
            </w:r>
            <w:r w:rsidRPr="00CC3775">
              <w:rPr>
                <w:rFonts w:ascii="Arial" w:eastAsia="Times New Roman" w:hAnsi="Arial" w:cs="Arial"/>
                <w:color w:val="000000" w:themeColor="text1"/>
                <w:sz w:val="22"/>
                <w:szCs w:val="22"/>
                <w:lang w:eastAsia="es-CO"/>
              </w:rPr>
              <w:t> </w:t>
            </w:r>
          </w:p>
        </w:tc>
        <w:tc>
          <w:tcPr>
            <w:tcW w:w="2010"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62A77F80"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b/>
                <w:bCs/>
                <w:color w:val="000000" w:themeColor="text1"/>
                <w:sz w:val="22"/>
                <w:szCs w:val="22"/>
                <w:lang w:val="es-ES" w:eastAsia="es-CO"/>
              </w:rPr>
              <w:t>DURACIÓN</w:t>
            </w:r>
            <w:r w:rsidRPr="00CC3775">
              <w:rPr>
                <w:rFonts w:ascii="Arial" w:eastAsia="Times New Roman" w:hAnsi="Arial" w:cs="Arial"/>
                <w:color w:val="000000" w:themeColor="text1"/>
                <w:sz w:val="22"/>
                <w:szCs w:val="22"/>
                <w:lang w:eastAsia="es-CO"/>
              </w:rPr>
              <w:t> </w:t>
            </w:r>
          </w:p>
        </w:tc>
      </w:tr>
      <w:tr w:rsidR="005F2DB9" w:rsidRPr="00CC3775" w14:paraId="2A3C3C90" w14:textId="77777777" w:rsidTr="005F2DB9">
        <w:trPr>
          <w:trHeight w:val="330"/>
          <w:jc w:val="center"/>
        </w:trPr>
        <w:tc>
          <w:tcPr>
            <w:tcW w:w="1920" w:type="dxa"/>
            <w:tcBorders>
              <w:top w:val="single" w:sz="6" w:space="0" w:color="auto"/>
              <w:left w:val="single" w:sz="6" w:space="0" w:color="auto"/>
              <w:bottom w:val="single" w:sz="6" w:space="0" w:color="auto"/>
              <w:right w:val="single" w:sz="6" w:space="0" w:color="auto"/>
            </w:tcBorders>
            <w:vAlign w:val="center"/>
            <w:hideMark/>
          </w:tcPr>
          <w:p w14:paraId="1823C3E8"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es-ES" w:eastAsia="es-CO"/>
              </w:rPr>
              <w:t>Reversión</w:t>
            </w:r>
            <w:r w:rsidRPr="00CC3775">
              <w:rPr>
                <w:rFonts w:ascii="Arial" w:eastAsia="Times New Roman" w:hAnsi="Arial" w:cs="Arial"/>
                <w:color w:val="000000" w:themeColor="text1"/>
                <w:sz w:val="22"/>
                <w:szCs w:val="22"/>
                <w:lang w:eastAsia="es-CO"/>
              </w:rPr>
              <w:t> </w:t>
            </w:r>
          </w:p>
        </w:tc>
        <w:tc>
          <w:tcPr>
            <w:tcW w:w="2820" w:type="dxa"/>
            <w:tcBorders>
              <w:top w:val="single" w:sz="6" w:space="0" w:color="auto"/>
              <w:left w:val="single" w:sz="6" w:space="0" w:color="auto"/>
              <w:bottom w:val="single" w:sz="6" w:space="0" w:color="auto"/>
              <w:right w:val="single" w:sz="6" w:space="0" w:color="auto"/>
            </w:tcBorders>
            <w:vAlign w:val="center"/>
            <w:hideMark/>
          </w:tcPr>
          <w:p w14:paraId="2F1F5E45"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es-ES" w:eastAsia="es-CO"/>
              </w:rPr>
              <w:t>Reversión</w:t>
            </w:r>
            <w:r w:rsidRPr="00CC3775">
              <w:rPr>
                <w:rFonts w:ascii="Arial" w:eastAsia="Times New Roman" w:hAnsi="Arial" w:cs="Arial"/>
                <w:color w:val="000000" w:themeColor="text1"/>
                <w:sz w:val="22"/>
                <w:szCs w:val="22"/>
                <w:lang w:eastAsia="es-CO"/>
              </w:rPr>
              <w:t> </w:t>
            </w:r>
          </w:p>
        </w:tc>
        <w:tc>
          <w:tcPr>
            <w:tcW w:w="2010" w:type="dxa"/>
            <w:tcBorders>
              <w:top w:val="single" w:sz="6" w:space="0" w:color="auto"/>
              <w:left w:val="single" w:sz="6" w:space="0" w:color="auto"/>
              <w:bottom w:val="single" w:sz="6" w:space="0" w:color="auto"/>
              <w:right w:val="single" w:sz="6" w:space="0" w:color="auto"/>
            </w:tcBorders>
            <w:vAlign w:val="center"/>
            <w:hideMark/>
          </w:tcPr>
          <w:p w14:paraId="61703F60"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es-ES" w:eastAsia="es-CO"/>
              </w:rPr>
              <w:t>6 meses</w:t>
            </w:r>
            <w:r w:rsidRPr="00CC3775">
              <w:rPr>
                <w:rFonts w:ascii="Arial" w:eastAsia="Times New Roman" w:hAnsi="Arial" w:cs="Arial"/>
                <w:color w:val="000000" w:themeColor="text1"/>
                <w:sz w:val="22"/>
                <w:szCs w:val="22"/>
                <w:lang w:eastAsia="es-CO"/>
              </w:rPr>
              <w:t> </w:t>
            </w:r>
          </w:p>
        </w:tc>
      </w:tr>
      <w:tr w:rsidR="005F2DB9" w:rsidRPr="00CC3775" w14:paraId="3E70B93D" w14:textId="77777777" w:rsidTr="005F2DB9">
        <w:trPr>
          <w:trHeight w:val="330"/>
          <w:jc w:val="center"/>
        </w:trPr>
        <w:tc>
          <w:tcPr>
            <w:tcW w:w="1920" w:type="dxa"/>
            <w:tcBorders>
              <w:top w:val="single" w:sz="6" w:space="0" w:color="auto"/>
              <w:left w:val="single" w:sz="6" w:space="0" w:color="auto"/>
              <w:bottom w:val="single" w:sz="6" w:space="0" w:color="auto"/>
              <w:right w:val="single" w:sz="6" w:space="0" w:color="auto"/>
            </w:tcBorders>
            <w:vAlign w:val="center"/>
            <w:hideMark/>
          </w:tcPr>
          <w:p w14:paraId="63EC2F5C"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es-ES" w:eastAsia="es-CO"/>
              </w:rPr>
              <w:t>Liquidación</w:t>
            </w:r>
            <w:r w:rsidRPr="00CC3775">
              <w:rPr>
                <w:rFonts w:ascii="Arial" w:eastAsia="Times New Roman" w:hAnsi="Arial" w:cs="Arial"/>
                <w:color w:val="000000" w:themeColor="text1"/>
                <w:sz w:val="22"/>
                <w:szCs w:val="22"/>
                <w:lang w:eastAsia="es-CO"/>
              </w:rPr>
              <w:t> </w:t>
            </w:r>
          </w:p>
        </w:tc>
        <w:tc>
          <w:tcPr>
            <w:tcW w:w="2820" w:type="dxa"/>
            <w:tcBorders>
              <w:top w:val="single" w:sz="6" w:space="0" w:color="auto"/>
              <w:left w:val="single" w:sz="6" w:space="0" w:color="auto"/>
              <w:bottom w:val="single" w:sz="6" w:space="0" w:color="auto"/>
              <w:right w:val="single" w:sz="6" w:space="0" w:color="auto"/>
            </w:tcBorders>
            <w:vAlign w:val="center"/>
            <w:hideMark/>
          </w:tcPr>
          <w:p w14:paraId="76E1CE76"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es-ES" w:eastAsia="es-CO"/>
              </w:rPr>
              <w:t>Liquidación</w:t>
            </w:r>
            <w:r w:rsidRPr="00CC3775">
              <w:rPr>
                <w:rFonts w:ascii="Arial" w:eastAsia="Times New Roman" w:hAnsi="Arial" w:cs="Arial"/>
                <w:color w:val="000000" w:themeColor="text1"/>
                <w:sz w:val="22"/>
                <w:szCs w:val="22"/>
                <w:lang w:eastAsia="es-CO"/>
              </w:rPr>
              <w:t> </w:t>
            </w:r>
          </w:p>
        </w:tc>
        <w:tc>
          <w:tcPr>
            <w:tcW w:w="2010" w:type="dxa"/>
            <w:tcBorders>
              <w:top w:val="single" w:sz="6" w:space="0" w:color="auto"/>
              <w:left w:val="single" w:sz="6" w:space="0" w:color="auto"/>
              <w:bottom w:val="single" w:sz="6" w:space="0" w:color="auto"/>
              <w:right w:val="single" w:sz="6" w:space="0" w:color="auto"/>
            </w:tcBorders>
            <w:vAlign w:val="center"/>
            <w:hideMark/>
          </w:tcPr>
          <w:p w14:paraId="4FBA703D" w14:textId="77777777" w:rsidR="005F2DB9" w:rsidRPr="00CC3775" w:rsidRDefault="005F2DB9" w:rsidP="00C25EC5">
            <w:pPr>
              <w:tabs>
                <w:tab w:val="left" w:pos="1560"/>
              </w:tabs>
              <w:spacing w:line="240" w:lineRule="auto"/>
              <w:jc w:val="center"/>
              <w:textAlignment w:val="baseline"/>
              <w:rPr>
                <w:rFonts w:ascii="Arial" w:eastAsia="Times New Roman" w:hAnsi="Arial" w:cs="Arial"/>
                <w:color w:val="000000" w:themeColor="text1"/>
                <w:sz w:val="22"/>
                <w:szCs w:val="22"/>
                <w:lang w:eastAsia="es-CO"/>
              </w:rPr>
            </w:pPr>
            <w:r w:rsidRPr="00CC3775">
              <w:rPr>
                <w:rFonts w:ascii="Arial" w:eastAsia="Times New Roman" w:hAnsi="Arial" w:cs="Arial"/>
                <w:color w:val="000000" w:themeColor="text1"/>
                <w:sz w:val="22"/>
                <w:szCs w:val="22"/>
                <w:lang w:val="es-ES" w:eastAsia="es-CO"/>
              </w:rPr>
              <w:t>6 meses</w:t>
            </w:r>
            <w:r w:rsidRPr="00CC3775">
              <w:rPr>
                <w:rFonts w:ascii="Arial" w:eastAsia="Times New Roman" w:hAnsi="Arial" w:cs="Arial"/>
                <w:color w:val="000000" w:themeColor="text1"/>
                <w:sz w:val="22"/>
                <w:szCs w:val="22"/>
                <w:lang w:eastAsia="es-CO"/>
              </w:rPr>
              <w:t> </w:t>
            </w:r>
          </w:p>
        </w:tc>
      </w:tr>
    </w:tbl>
    <w:p w14:paraId="6EF5A02F" w14:textId="0E4E60BB" w:rsidR="414A1D87" w:rsidRPr="00CC3775" w:rsidRDefault="414A1D87" w:rsidP="00C25EC5">
      <w:pPr>
        <w:spacing w:line="240" w:lineRule="auto"/>
        <w:rPr>
          <w:rFonts w:ascii="Arial" w:hAnsi="Arial" w:cs="Arial"/>
          <w:color w:val="000000" w:themeColor="text1"/>
        </w:rPr>
      </w:pPr>
    </w:p>
    <w:p w14:paraId="0360B91E" w14:textId="016CC29E" w:rsidR="004D0DA6" w:rsidRPr="00CC3775" w:rsidRDefault="004D0DA6" w:rsidP="00C25EC5">
      <w:pPr>
        <w:adjustRightInd/>
        <w:spacing w:line="240" w:lineRule="auto"/>
        <w:contextualSpacing/>
        <w:jc w:val="both"/>
        <w:rPr>
          <w:rFonts w:ascii="Arial" w:hAnsi="Arial" w:cs="Arial"/>
          <w:color w:val="000000" w:themeColor="text1"/>
          <w:sz w:val="22"/>
          <w:shd w:val="clear" w:color="auto" w:fill="FFFFFF"/>
          <w:lang w:val="es-ES"/>
        </w:rPr>
      </w:pPr>
      <w:bookmarkStart w:id="340" w:name="_cp_text_1_110"/>
      <w:r w:rsidRPr="00CC3775">
        <w:rPr>
          <w:rFonts w:ascii="Arial" w:hAnsi="Arial" w:cs="Arial"/>
          <w:color w:val="000000" w:themeColor="text1"/>
          <w:sz w:val="22"/>
          <w:shd w:val="clear" w:color="auto" w:fill="FFFFFF"/>
          <w:lang w:val="es-ES"/>
        </w:rPr>
        <w:t xml:space="preserve">Para iniciar la ejecución del </w:t>
      </w:r>
      <w:r w:rsidR="00697628" w:rsidRPr="00CC3775">
        <w:rPr>
          <w:rFonts w:ascii="Arial" w:hAnsi="Arial" w:cs="Arial"/>
          <w:color w:val="000000" w:themeColor="text1"/>
          <w:sz w:val="22"/>
          <w:shd w:val="clear" w:color="auto" w:fill="FFFFFF"/>
          <w:lang w:val="es-ES"/>
        </w:rPr>
        <w:t xml:space="preserve">presente </w:t>
      </w:r>
      <w:r w:rsidRPr="00CC3775">
        <w:rPr>
          <w:rFonts w:ascii="Arial" w:hAnsi="Arial" w:cs="Arial"/>
          <w:color w:val="000000" w:themeColor="text1"/>
          <w:sz w:val="22"/>
          <w:shd w:val="clear" w:color="auto" w:fill="FFFFFF"/>
          <w:lang w:val="es-ES"/>
        </w:rPr>
        <w:t xml:space="preserve">Contrato se requerirá que se suscriba el Acta de Inicio, </w:t>
      </w:r>
      <w:bookmarkStart w:id="341" w:name="_cp_text_4_111"/>
      <w:bookmarkEnd w:id="340"/>
      <w:r w:rsidRPr="00CC3775">
        <w:rPr>
          <w:rFonts w:ascii="Arial" w:hAnsi="Arial" w:cs="Arial"/>
          <w:color w:val="000000" w:themeColor="text1"/>
          <w:sz w:val="22"/>
          <w:shd w:val="clear" w:color="auto" w:fill="FFFFFF"/>
          <w:lang w:val="es-ES"/>
        </w:rPr>
        <w:t xml:space="preserve">lo cual se realizará una vez se </w:t>
      </w:r>
      <w:bookmarkStart w:id="342" w:name="_cp_text_4_113"/>
      <w:bookmarkEnd w:id="341"/>
      <w:r w:rsidRPr="00CC3775">
        <w:rPr>
          <w:rFonts w:ascii="Arial" w:hAnsi="Arial" w:cs="Arial"/>
          <w:color w:val="000000" w:themeColor="text1"/>
          <w:sz w:val="22"/>
          <w:shd w:val="clear" w:color="auto" w:fill="FFFFFF"/>
          <w:lang w:val="es-ES"/>
        </w:rPr>
        <w:t>cumplan tod</w:t>
      </w:r>
      <w:r w:rsidR="001C498B" w:rsidRPr="00CC3775">
        <w:rPr>
          <w:rFonts w:ascii="Arial" w:hAnsi="Arial" w:cs="Arial"/>
          <w:color w:val="000000" w:themeColor="text1"/>
          <w:sz w:val="22"/>
          <w:shd w:val="clear" w:color="auto" w:fill="FFFFFF"/>
          <w:lang w:val="es-ES"/>
        </w:rPr>
        <w:t>a</w:t>
      </w:r>
      <w:r w:rsidRPr="00CC3775">
        <w:rPr>
          <w:rFonts w:ascii="Arial" w:hAnsi="Arial" w:cs="Arial"/>
          <w:color w:val="000000" w:themeColor="text1"/>
          <w:sz w:val="22"/>
          <w:shd w:val="clear" w:color="auto" w:fill="FFFFFF"/>
          <w:lang w:val="es-ES"/>
        </w:rPr>
        <w:t>s las condiciones enunciadas en los siguientes literales:</w:t>
      </w:r>
      <w:bookmarkStart w:id="343" w:name="_cp_text_1_114"/>
      <w:bookmarkEnd w:id="342"/>
    </w:p>
    <w:bookmarkEnd w:id="343"/>
    <w:p w14:paraId="30AA679A" w14:textId="77777777" w:rsidR="004D0DA6" w:rsidRPr="00CC3775" w:rsidRDefault="004D0DA6" w:rsidP="00C25EC5">
      <w:pPr>
        <w:pStyle w:val="Prrafodelista"/>
        <w:adjustRightInd/>
        <w:spacing w:line="240" w:lineRule="auto"/>
        <w:rPr>
          <w:rFonts w:ascii="Arial" w:hAnsi="Arial" w:cs="Arial"/>
          <w:color w:val="000000" w:themeColor="text1"/>
          <w:sz w:val="22"/>
          <w:lang w:val="es-ES"/>
        </w:rPr>
      </w:pPr>
    </w:p>
    <w:p w14:paraId="14553F29" w14:textId="0658EF15" w:rsidR="004D0DA6" w:rsidRPr="00CC3775" w:rsidRDefault="004D0DA6" w:rsidP="00FE5779">
      <w:pPr>
        <w:pStyle w:val="Prrafodelista"/>
        <w:numPr>
          <w:ilvl w:val="0"/>
          <w:numId w:val="18"/>
        </w:numPr>
        <w:adjustRightInd/>
        <w:spacing w:line="240" w:lineRule="auto"/>
        <w:ind w:left="426" w:hanging="426"/>
        <w:rPr>
          <w:rFonts w:ascii="Arial" w:hAnsi="Arial" w:cs="Arial"/>
          <w:color w:val="000000" w:themeColor="text1"/>
          <w:sz w:val="22"/>
          <w:lang w:val="es-ES"/>
        </w:rPr>
      </w:pPr>
      <w:bookmarkStart w:id="344" w:name="_cp_blt_1_116"/>
      <w:bookmarkStart w:id="345" w:name="_cp_text_4_115"/>
      <w:r w:rsidRPr="00CC3775">
        <w:rPr>
          <w:rFonts w:ascii="Arial" w:hAnsi="Arial" w:cs="Arial"/>
          <w:color w:val="000000" w:themeColor="text1"/>
          <w:sz w:val="22"/>
          <w:lang w:val="es-ES"/>
        </w:rPr>
        <w:t>A</w:t>
      </w:r>
      <w:bookmarkEnd w:id="344"/>
      <w:r w:rsidRPr="00CC3775">
        <w:rPr>
          <w:rFonts w:ascii="Arial" w:hAnsi="Arial" w:cs="Arial"/>
          <w:color w:val="000000" w:themeColor="text1"/>
          <w:sz w:val="22"/>
          <w:lang w:val="es-ES"/>
        </w:rPr>
        <w:t xml:space="preserve">probación de la Garantía Única de Cumplimiento y </w:t>
      </w:r>
      <w:r w:rsidR="001C498B" w:rsidRPr="00CC3775">
        <w:rPr>
          <w:rFonts w:ascii="Arial" w:hAnsi="Arial" w:cs="Arial"/>
          <w:color w:val="000000" w:themeColor="text1"/>
          <w:sz w:val="22"/>
          <w:szCs w:val="22"/>
          <w:lang w:val="es-ES"/>
        </w:rPr>
        <w:t xml:space="preserve">de </w:t>
      </w:r>
      <w:r w:rsidRPr="00CC3775">
        <w:rPr>
          <w:rFonts w:ascii="Arial" w:hAnsi="Arial" w:cs="Arial"/>
          <w:color w:val="000000" w:themeColor="text1"/>
          <w:sz w:val="22"/>
          <w:lang w:val="es-ES"/>
        </w:rPr>
        <w:t xml:space="preserve">la Póliza de Responsabilidad Civil Extracontractual previstas en el </w:t>
      </w:r>
      <w:r w:rsidR="004532B8"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Contrato.</w:t>
      </w:r>
      <w:bookmarkStart w:id="346" w:name="_cp_text_1_117"/>
      <w:bookmarkEnd w:id="345"/>
    </w:p>
    <w:bookmarkEnd w:id="346"/>
    <w:p w14:paraId="2564D4EC" w14:textId="77777777" w:rsidR="004D0DA6" w:rsidRPr="00CC3775" w:rsidRDefault="004D0DA6" w:rsidP="00C25EC5">
      <w:pPr>
        <w:pStyle w:val="Prrafodelista"/>
        <w:adjustRightInd/>
        <w:spacing w:line="240" w:lineRule="auto"/>
        <w:ind w:left="567"/>
        <w:rPr>
          <w:rFonts w:ascii="Arial" w:hAnsi="Arial" w:cs="Arial"/>
          <w:color w:val="000000" w:themeColor="text1"/>
          <w:sz w:val="22"/>
          <w:lang w:val="es-ES"/>
        </w:rPr>
      </w:pPr>
    </w:p>
    <w:p w14:paraId="28493116" w14:textId="4D3A4DE2" w:rsidR="004D0DA6" w:rsidRPr="00CC3775" w:rsidRDefault="004D0DA6" w:rsidP="00FE5779">
      <w:pPr>
        <w:pStyle w:val="Prrafodelista"/>
        <w:numPr>
          <w:ilvl w:val="0"/>
          <w:numId w:val="18"/>
        </w:numPr>
        <w:adjustRightInd/>
        <w:spacing w:line="240" w:lineRule="auto"/>
        <w:ind w:left="426" w:hanging="426"/>
        <w:rPr>
          <w:rFonts w:ascii="Arial" w:hAnsi="Arial" w:cs="Arial"/>
          <w:color w:val="000000" w:themeColor="text1"/>
          <w:sz w:val="22"/>
          <w:lang w:val="es-ES"/>
        </w:rPr>
      </w:pPr>
      <w:bookmarkStart w:id="347" w:name="_cp_blt_1_120"/>
      <w:bookmarkStart w:id="348" w:name="_cp_text_4_119"/>
      <w:r w:rsidRPr="00CC3775">
        <w:rPr>
          <w:rFonts w:ascii="Arial" w:hAnsi="Arial" w:cs="Arial"/>
          <w:color w:val="000000" w:themeColor="text1"/>
          <w:sz w:val="22"/>
          <w:lang w:val="es-ES"/>
        </w:rPr>
        <w:t>H</w:t>
      </w:r>
      <w:bookmarkEnd w:id="347"/>
      <w:r w:rsidRPr="00CC3775">
        <w:rPr>
          <w:rFonts w:ascii="Arial" w:hAnsi="Arial" w:cs="Arial"/>
          <w:color w:val="000000" w:themeColor="text1"/>
          <w:sz w:val="22"/>
          <w:lang w:val="es-ES"/>
        </w:rPr>
        <w:t xml:space="preserve">aber entregado una certificación emitida por el </w:t>
      </w:r>
      <w:r w:rsidR="00061234" w:rsidRPr="00CC3775">
        <w:rPr>
          <w:rFonts w:ascii="Arial" w:hAnsi="Arial" w:cs="Arial"/>
          <w:color w:val="000000" w:themeColor="text1"/>
          <w:sz w:val="22"/>
          <w:lang w:val="es-ES"/>
        </w:rPr>
        <w:t xml:space="preserve">revisor fiscal cuando este exista de acuerdo a los requerimientos de ley, </w:t>
      </w:r>
      <w:r w:rsidR="0023680D" w:rsidRPr="00CC3775">
        <w:rPr>
          <w:rFonts w:ascii="Arial" w:hAnsi="Arial" w:cs="Arial"/>
          <w:color w:val="000000" w:themeColor="text1"/>
          <w:sz w:val="22"/>
          <w:lang w:val="es-ES"/>
        </w:rPr>
        <w:t xml:space="preserve">o el </w:t>
      </w:r>
      <w:r w:rsidRPr="00CC3775">
        <w:rPr>
          <w:rFonts w:ascii="Arial" w:hAnsi="Arial" w:cs="Arial"/>
          <w:color w:val="000000" w:themeColor="text1"/>
          <w:sz w:val="22"/>
          <w:lang w:val="es-ES"/>
        </w:rPr>
        <w:t>representante legal en los términos del</w:t>
      </w:r>
      <w:r w:rsidR="00473BCD" w:rsidRPr="00CC3775">
        <w:rPr>
          <w:rFonts w:ascii="Arial" w:hAnsi="Arial" w:cs="Arial"/>
          <w:color w:val="000000" w:themeColor="text1"/>
          <w:sz w:val="22"/>
          <w:lang w:val="es-ES"/>
        </w:rPr>
        <w:t xml:space="preserve"> artículo 50 de la Ley 789 de 2002, el</w:t>
      </w:r>
      <w:r w:rsidRPr="00CC3775">
        <w:rPr>
          <w:rFonts w:ascii="Arial" w:hAnsi="Arial" w:cs="Arial"/>
          <w:color w:val="000000" w:themeColor="text1"/>
          <w:sz w:val="22"/>
          <w:lang w:val="es-ES"/>
        </w:rPr>
        <w:t xml:space="preserve"> inciso segundo y</w:t>
      </w:r>
      <w:r w:rsidR="002A4DC8" w:rsidRPr="00CC3775">
        <w:rPr>
          <w:rFonts w:ascii="Arial" w:hAnsi="Arial" w:cs="Arial"/>
          <w:color w:val="000000" w:themeColor="text1"/>
          <w:sz w:val="22"/>
          <w:lang w:val="es-ES"/>
        </w:rPr>
        <w:t xml:space="preserve"> d</w:t>
      </w:r>
      <w:r w:rsidRPr="00CC3775">
        <w:rPr>
          <w:rFonts w:ascii="Arial" w:hAnsi="Arial" w:cs="Arial"/>
          <w:color w:val="000000" w:themeColor="text1"/>
          <w:sz w:val="22"/>
          <w:lang w:val="es-ES"/>
        </w:rPr>
        <w:t xml:space="preserve">el parágrafo </w:t>
      </w:r>
      <w:r w:rsidRPr="00CC3775">
        <w:rPr>
          <w:rFonts w:ascii="Arial" w:hAnsi="Arial" w:cs="Arial"/>
          <w:color w:val="000000" w:themeColor="text1"/>
          <w:sz w:val="22"/>
          <w:szCs w:val="22"/>
          <w:lang w:val="es-ES"/>
        </w:rPr>
        <w:t>1</w:t>
      </w:r>
      <w:r w:rsidRPr="00CC3775">
        <w:rPr>
          <w:rFonts w:ascii="Arial" w:hAnsi="Arial" w:cs="Arial"/>
          <w:color w:val="000000" w:themeColor="text1"/>
          <w:sz w:val="22"/>
          <w:lang w:val="es-ES"/>
        </w:rPr>
        <w:t xml:space="preserve"> del artículo 41 de la Ley 80 de 1993, modificados por el artículo 23 de la Ley 1150 de 2007, en la cual se acredite que el Interventor (y cada uno de sus </w:t>
      </w:r>
      <w:r w:rsidR="000A22B7" w:rsidRPr="00CC3775">
        <w:rPr>
          <w:rFonts w:ascii="Arial" w:hAnsi="Arial" w:cs="Arial"/>
          <w:color w:val="000000" w:themeColor="text1"/>
          <w:sz w:val="22"/>
          <w:szCs w:val="22"/>
          <w:lang w:val="es-ES"/>
        </w:rPr>
        <w:t>integrantes</w:t>
      </w:r>
      <w:r w:rsidRPr="00CC3775">
        <w:rPr>
          <w:rFonts w:ascii="Arial" w:hAnsi="Arial" w:cs="Arial"/>
          <w:color w:val="000000" w:themeColor="text1"/>
          <w:sz w:val="22"/>
          <w:lang w:val="es-ES"/>
        </w:rPr>
        <w:t xml:space="preserve">, cuando el Interventor sea un </w:t>
      </w:r>
      <w:r w:rsidR="0027207A"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onsorcio</w:t>
      </w:r>
      <w:r w:rsidRPr="00CC3775">
        <w:rPr>
          <w:rFonts w:ascii="Arial" w:hAnsi="Arial" w:cs="Arial"/>
          <w:color w:val="000000" w:themeColor="text1"/>
          <w:sz w:val="22"/>
          <w:lang w:val="es-ES"/>
        </w:rPr>
        <w:t xml:space="preserve"> o </w:t>
      </w:r>
      <w:r w:rsidR="001C498B" w:rsidRPr="00CC3775">
        <w:rPr>
          <w:rFonts w:ascii="Arial" w:hAnsi="Arial" w:cs="Arial"/>
          <w:color w:val="000000" w:themeColor="text1"/>
          <w:sz w:val="22"/>
          <w:szCs w:val="22"/>
          <w:lang w:val="es-ES"/>
        </w:rPr>
        <w:t xml:space="preserve">una </w:t>
      </w:r>
      <w:r w:rsidR="0027207A" w:rsidRPr="00CC3775">
        <w:rPr>
          <w:rFonts w:ascii="Arial" w:hAnsi="Arial" w:cs="Arial"/>
          <w:color w:val="000000" w:themeColor="text1"/>
          <w:sz w:val="22"/>
          <w:szCs w:val="22"/>
          <w:lang w:val="es-ES"/>
        </w:rPr>
        <w:t>u</w:t>
      </w:r>
      <w:r w:rsidRPr="00CC3775">
        <w:rPr>
          <w:rFonts w:ascii="Arial" w:hAnsi="Arial" w:cs="Arial"/>
          <w:color w:val="000000" w:themeColor="text1"/>
          <w:sz w:val="22"/>
          <w:szCs w:val="22"/>
          <w:lang w:val="es-ES"/>
        </w:rPr>
        <w:t xml:space="preserve">nión </w:t>
      </w:r>
      <w:r w:rsidR="0027207A" w:rsidRPr="00CC3775">
        <w:rPr>
          <w:rFonts w:ascii="Arial" w:hAnsi="Arial" w:cs="Arial"/>
          <w:color w:val="000000" w:themeColor="text1"/>
          <w:sz w:val="22"/>
          <w:szCs w:val="22"/>
          <w:lang w:val="es-ES"/>
        </w:rPr>
        <w:t>t</w:t>
      </w:r>
      <w:r w:rsidRPr="00CC3775">
        <w:rPr>
          <w:rFonts w:ascii="Arial" w:hAnsi="Arial" w:cs="Arial"/>
          <w:color w:val="000000" w:themeColor="text1"/>
          <w:sz w:val="22"/>
          <w:szCs w:val="22"/>
          <w:lang w:val="es-ES"/>
        </w:rPr>
        <w:t>emporal</w:t>
      </w:r>
      <w:r w:rsidRPr="00CC3775">
        <w:rPr>
          <w:rFonts w:ascii="Arial" w:hAnsi="Arial" w:cs="Arial"/>
          <w:color w:val="000000" w:themeColor="text1"/>
          <w:sz w:val="22"/>
          <w:lang w:val="es-ES"/>
        </w:rPr>
        <w:t xml:space="preserve">) se encuentra al </w:t>
      </w:r>
      <w:r w:rsidR="0027207A" w:rsidRPr="00CC3775">
        <w:rPr>
          <w:rFonts w:ascii="Arial" w:hAnsi="Arial" w:cs="Arial"/>
          <w:color w:val="000000" w:themeColor="text1"/>
          <w:sz w:val="22"/>
          <w:szCs w:val="22"/>
          <w:lang w:val="es-ES"/>
        </w:rPr>
        <w:t>d</w:t>
      </w:r>
      <w:r w:rsidRPr="00CC3775">
        <w:rPr>
          <w:rFonts w:ascii="Arial" w:hAnsi="Arial" w:cs="Arial"/>
          <w:color w:val="000000" w:themeColor="text1"/>
          <w:sz w:val="22"/>
          <w:szCs w:val="22"/>
          <w:lang w:val="es-ES"/>
        </w:rPr>
        <w:t>ía</w:t>
      </w:r>
      <w:r w:rsidRPr="00CC3775">
        <w:rPr>
          <w:rFonts w:ascii="Arial" w:hAnsi="Arial" w:cs="Arial"/>
          <w:color w:val="000000" w:themeColor="text1"/>
          <w:sz w:val="22"/>
          <w:lang w:val="es-ES"/>
        </w:rPr>
        <w:t xml:space="preserve"> en el pago de aportes relativos al sistema de </w:t>
      </w:r>
      <w:r w:rsidR="006B26A4" w:rsidRPr="00CC3775">
        <w:rPr>
          <w:rFonts w:ascii="Arial" w:hAnsi="Arial" w:cs="Arial"/>
          <w:color w:val="000000" w:themeColor="text1"/>
          <w:sz w:val="22"/>
          <w:szCs w:val="22"/>
          <w:lang w:val="es-ES"/>
        </w:rPr>
        <w:t>s</w:t>
      </w:r>
      <w:r w:rsidRPr="00CC3775">
        <w:rPr>
          <w:rFonts w:ascii="Arial" w:hAnsi="Arial" w:cs="Arial"/>
          <w:color w:val="000000" w:themeColor="text1"/>
          <w:sz w:val="22"/>
          <w:szCs w:val="22"/>
          <w:lang w:val="es-ES"/>
        </w:rPr>
        <w:t xml:space="preserve">eguridad </w:t>
      </w:r>
      <w:r w:rsidR="006B26A4" w:rsidRPr="00CC3775">
        <w:rPr>
          <w:rFonts w:ascii="Arial" w:hAnsi="Arial" w:cs="Arial"/>
          <w:color w:val="000000" w:themeColor="text1"/>
          <w:sz w:val="22"/>
          <w:szCs w:val="22"/>
          <w:lang w:val="es-ES"/>
        </w:rPr>
        <w:t>s</w:t>
      </w:r>
      <w:r w:rsidRPr="00CC3775">
        <w:rPr>
          <w:rFonts w:ascii="Arial" w:hAnsi="Arial" w:cs="Arial"/>
          <w:color w:val="000000" w:themeColor="text1"/>
          <w:sz w:val="22"/>
          <w:szCs w:val="22"/>
          <w:lang w:val="es-ES"/>
        </w:rPr>
        <w:t xml:space="preserve">ocial </w:t>
      </w:r>
      <w:r w:rsidR="006B26A4" w:rsidRPr="00CC3775">
        <w:rPr>
          <w:rFonts w:ascii="Arial" w:hAnsi="Arial" w:cs="Arial"/>
          <w:color w:val="000000" w:themeColor="text1"/>
          <w:sz w:val="22"/>
          <w:szCs w:val="22"/>
          <w:lang w:val="es-ES"/>
        </w:rPr>
        <w:t>i</w:t>
      </w:r>
      <w:r w:rsidRPr="00CC3775">
        <w:rPr>
          <w:rFonts w:ascii="Arial" w:hAnsi="Arial" w:cs="Arial"/>
          <w:color w:val="000000" w:themeColor="text1"/>
          <w:sz w:val="22"/>
          <w:szCs w:val="22"/>
          <w:lang w:val="es-ES"/>
        </w:rPr>
        <w:t>ntegral</w:t>
      </w:r>
      <w:r w:rsidRPr="00CC3775">
        <w:rPr>
          <w:rFonts w:ascii="Arial" w:hAnsi="Arial" w:cs="Arial"/>
          <w:color w:val="000000" w:themeColor="text1"/>
          <w:sz w:val="22"/>
          <w:lang w:val="es-ES"/>
        </w:rPr>
        <w:t xml:space="preserve">, así como los aportes parafiscales del SENA, ICBF y </w:t>
      </w:r>
      <w:r w:rsidR="006B26A4" w:rsidRPr="00CC3775">
        <w:rPr>
          <w:rFonts w:ascii="Arial" w:hAnsi="Arial" w:cs="Arial"/>
          <w:bCs/>
          <w:color w:val="000000" w:themeColor="text1"/>
          <w:sz w:val="22"/>
          <w:szCs w:val="22"/>
          <w:lang w:val="es-ES" w:eastAsia="es-ES"/>
        </w:rPr>
        <w:t>c</w:t>
      </w:r>
      <w:r w:rsidRPr="00CC3775">
        <w:rPr>
          <w:rFonts w:ascii="Arial" w:hAnsi="Arial" w:cs="Arial"/>
          <w:bCs/>
          <w:color w:val="000000" w:themeColor="text1"/>
          <w:sz w:val="22"/>
          <w:szCs w:val="22"/>
          <w:lang w:val="es-ES" w:eastAsia="es-ES"/>
        </w:rPr>
        <w:t>ajas</w:t>
      </w:r>
      <w:r w:rsidRPr="00CC3775">
        <w:rPr>
          <w:rFonts w:ascii="Arial" w:hAnsi="Arial" w:cs="Arial"/>
          <w:color w:val="000000" w:themeColor="text1"/>
          <w:sz w:val="22"/>
          <w:lang w:val="es-ES"/>
        </w:rPr>
        <w:t xml:space="preserve"> de </w:t>
      </w:r>
      <w:r w:rsidR="006B26A4" w:rsidRPr="00CC3775">
        <w:rPr>
          <w:rFonts w:ascii="Arial" w:hAnsi="Arial" w:cs="Arial"/>
          <w:bCs/>
          <w:color w:val="000000" w:themeColor="text1"/>
          <w:sz w:val="22"/>
          <w:szCs w:val="22"/>
          <w:lang w:val="es-ES" w:eastAsia="es-ES"/>
        </w:rPr>
        <w:t>c</w:t>
      </w:r>
      <w:r w:rsidRPr="00CC3775">
        <w:rPr>
          <w:rFonts w:ascii="Arial" w:hAnsi="Arial" w:cs="Arial"/>
          <w:bCs/>
          <w:color w:val="000000" w:themeColor="text1"/>
          <w:sz w:val="22"/>
          <w:szCs w:val="22"/>
          <w:lang w:val="es-ES" w:eastAsia="es-ES"/>
        </w:rPr>
        <w:t xml:space="preserve">ompensación </w:t>
      </w:r>
      <w:r w:rsidR="006B26A4" w:rsidRPr="00CC3775">
        <w:rPr>
          <w:rFonts w:ascii="Arial" w:hAnsi="Arial" w:cs="Arial"/>
          <w:bCs/>
          <w:color w:val="000000" w:themeColor="text1"/>
          <w:sz w:val="22"/>
          <w:szCs w:val="22"/>
          <w:lang w:val="es-ES" w:eastAsia="es-ES"/>
        </w:rPr>
        <w:t>f</w:t>
      </w:r>
      <w:r w:rsidRPr="00CC3775">
        <w:rPr>
          <w:rFonts w:ascii="Arial" w:hAnsi="Arial" w:cs="Arial"/>
          <w:bCs/>
          <w:color w:val="000000" w:themeColor="text1"/>
          <w:sz w:val="22"/>
          <w:szCs w:val="22"/>
          <w:lang w:val="es-ES" w:eastAsia="es-ES"/>
        </w:rPr>
        <w:t>amiliar</w:t>
      </w:r>
      <w:r w:rsidRPr="00CC3775">
        <w:rPr>
          <w:rFonts w:ascii="Arial" w:hAnsi="Arial" w:cs="Arial"/>
          <w:color w:val="000000" w:themeColor="text1"/>
          <w:sz w:val="22"/>
          <w:lang w:val="es-ES"/>
        </w:rPr>
        <w:t xml:space="preserve">, cuando corresponda, de sus empleados y del </w:t>
      </w:r>
      <w:r w:rsidR="00534D54" w:rsidRPr="00CC3775">
        <w:rPr>
          <w:rFonts w:ascii="Arial" w:hAnsi="Arial" w:cs="Arial"/>
          <w:color w:val="000000" w:themeColor="text1"/>
          <w:sz w:val="22"/>
          <w:szCs w:val="22"/>
          <w:lang w:val="es-ES"/>
        </w:rPr>
        <w:t>p</w:t>
      </w:r>
      <w:r w:rsidRPr="00CC3775">
        <w:rPr>
          <w:rFonts w:ascii="Arial" w:hAnsi="Arial" w:cs="Arial"/>
          <w:color w:val="000000" w:themeColor="text1"/>
          <w:sz w:val="22"/>
          <w:szCs w:val="22"/>
          <w:lang w:val="es-ES"/>
        </w:rPr>
        <w:t>ersonal</w:t>
      </w:r>
      <w:r w:rsidRPr="00CC3775">
        <w:rPr>
          <w:rFonts w:ascii="Arial" w:hAnsi="Arial" w:cs="Arial"/>
          <w:color w:val="000000" w:themeColor="text1"/>
          <w:sz w:val="22"/>
          <w:lang w:val="es-ES"/>
        </w:rPr>
        <w:t xml:space="preserve"> contratado para efectos de la ejecución del Contrato. </w:t>
      </w:r>
      <w:bookmarkStart w:id="349" w:name="_cp_text_4_121"/>
      <w:bookmarkEnd w:id="348"/>
    </w:p>
    <w:bookmarkEnd w:id="349"/>
    <w:p w14:paraId="1AECDA2F" w14:textId="77777777" w:rsidR="004D0DA6" w:rsidRPr="00CC3775" w:rsidRDefault="004D0DA6" w:rsidP="00C25EC5">
      <w:pPr>
        <w:pStyle w:val="Prrafodelista"/>
        <w:adjustRightInd/>
        <w:spacing w:line="240" w:lineRule="auto"/>
        <w:ind w:left="567"/>
        <w:rPr>
          <w:rFonts w:ascii="Arial" w:hAnsi="Arial" w:cs="Arial"/>
          <w:color w:val="000000" w:themeColor="text1"/>
          <w:sz w:val="22"/>
          <w:lang w:val="es-ES"/>
        </w:rPr>
      </w:pPr>
    </w:p>
    <w:p w14:paraId="0B7AF19A" w14:textId="63DE3891" w:rsidR="004D0DA6" w:rsidRPr="00CC3775" w:rsidRDefault="004D0DA6" w:rsidP="00FE5779">
      <w:pPr>
        <w:pStyle w:val="Prrafodelista"/>
        <w:numPr>
          <w:ilvl w:val="0"/>
          <w:numId w:val="18"/>
        </w:numPr>
        <w:adjustRightInd/>
        <w:spacing w:line="240" w:lineRule="auto"/>
        <w:ind w:left="426" w:hanging="426"/>
        <w:rPr>
          <w:rFonts w:ascii="Arial" w:hAnsi="Arial" w:cs="Arial"/>
          <w:color w:val="000000" w:themeColor="text1"/>
          <w:sz w:val="22"/>
          <w:lang w:val="es-ES"/>
        </w:rPr>
      </w:pPr>
      <w:bookmarkStart w:id="350" w:name="_cp_blt_1_126"/>
      <w:bookmarkStart w:id="351" w:name="_Ref71820160"/>
      <w:bookmarkStart w:id="352" w:name="_cp_text_1_127"/>
      <w:r w:rsidRPr="00CC3775">
        <w:rPr>
          <w:rFonts w:ascii="Arial" w:hAnsi="Arial" w:cs="Arial"/>
          <w:color w:val="000000" w:themeColor="text1"/>
          <w:sz w:val="22"/>
          <w:lang w:val="es-ES"/>
        </w:rPr>
        <w:t>A</w:t>
      </w:r>
      <w:bookmarkEnd w:id="350"/>
      <w:r w:rsidRPr="00CC3775">
        <w:rPr>
          <w:rFonts w:ascii="Arial" w:hAnsi="Arial" w:cs="Arial"/>
          <w:color w:val="000000" w:themeColor="text1"/>
          <w:sz w:val="22"/>
          <w:lang w:val="es-ES"/>
        </w:rPr>
        <w:t xml:space="preserve">probación por parte de la ANI del Personal Mínimo Obligatorio establecido en la </w:t>
      </w:r>
      <w:r w:rsidR="00A40B67" w:rsidRPr="00CC3775">
        <w:rPr>
          <w:rFonts w:ascii="Arial" w:hAnsi="Arial" w:cs="Arial"/>
          <w:b/>
          <w:bCs/>
          <w:color w:val="000000" w:themeColor="text1"/>
          <w:sz w:val="22"/>
          <w:lang w:val="es-ES"/>
        </w:rPr>
        <w:t>CLÁUSULA 4.1 Personal Mínimo Obligatorio del Interventor</w:t>
      </w:r>
      <w:bookmarkEnd w:id="351"/>
    </w:p>
    <w:p w14:paraId="06936116" w14:textId="77777777" w:rsidR="004D0DA6" w:rsidRPr="00CC3775" w:rsidRDefault="004D0DA6" w:rsidP="00C25EC5">
      <w:pPr>
        <w:pStyle w:val="Prrafodelista"/>
        <w:spacing w:line="240" w:lineRule="auto"/>
        <w:ind w:left="567"/>
        <w:rPr>
          <w:rFonts w:ascii="Arial" w:hAnsi="Arial" w:cs="Arial"/>
          <w:color w:val="000000" w:themeColor="text1"/>
          <w:sz w:val="22"/>
          <w:lang w:val="es-ES"/>
        </w:rPr>
      </w:pPr>
    </w:p>
    <w:p w14:paraId="5F004F0C" w14:textId="231B8A53" w:rsidR="004D0DA6" w:rsidRPr="00CC3775" w:rsidRDefault="00AF04E0" w:rsidP="00FE5779">
      <w:pPr>
        <w:pStyle w:val="Prrafodelista"/>
        <w:numPr>
          <w:ilvl w:val="0"/>
          <w:numId w:val="18"/>
        </w:numPr>
        <w:adjustRightInd/>
        <w:spacing w:line="240" w:lineRule="auto"/>
        <w:ind w:left="426" w:hanging="426"/>
        <w:rPr>
          <w:rFonts w:ascii="Arial" w:hAnsi="Arial" w:cs="Arial"/>
          <w:b/>
          <w:color w:val="000000" w:themeColor="text1"/>
          <w:sz w:val="22"/>
          <w:shd w:val="clear" w:color="auto" w:fill="FFFFFF"/>
          <w:lang w:val="es-ES"/>
        </w:rPr>
      </w:pPr>
      <w:bookmarkStart w:id="353" w:name="_Ref71817001"/>
      <w:r w:rsidRPr="00CC3775">
        <w:rPr>
          <w:rFonts w:ascii="Arial" w:hAnsi="Arial" w:cs="Arial"/>
          <w:color w:val="000000" w:themeColor="text1"/>
          <w:sz w:val="22"/>
          <w:lang w:val="es-ES"/>
        </w:rPr>
        <w:t>Haber entregado</w:t>
      </w:r>
      <w:r w:rsidR="00F07F5F" w:rsidRPr="00CC3775">
        <w:rPr>
          <w:rFonts w:ascii="Arial" w:hAnsi="Arial" w:cs="Arial"/>
          <w:color w:val="000000" w:themeColor="text1"/>
          <w:sz w:val="22"/>
          <w:lang w:val="es-ES"/>
        </w:rPr>
        <w:t xml:space="preserve"> a</w:t>
      </w:r>
      <w:r w:rsidR="004D0DA6" w:rsidRPr="00CC3775">
        <w:rPr>
          <w:rFonts w:ascii="Arial" w:hAnsi="Arial" w:cs="Arial"/>
          <w:color w:val="000000" w:themeColor="text1"/>
          <w:sz w:val="22"/>
          <w:lang w:val="es-ES"/>
        </w:rPr>
        <w:t xml:space="preserve"> la ANI el</w:t>
      </w:r>
      <w:r w:rsidR="00043C6D" w:rsidRPr="00CC3775">
        <w:rPr>
          <w:rFonts w:ascii="Arial" w:hAnsi="Arial" w:cs="Arial"/>
          <w:color w:val="000000" w:themeColor="text1"/>
          <w:sz w:val="22"/>
          <w:lang w:val="es-ES"/>
        </w:rPr>
        <w:t xml:space="preserve"> </w:t>
      </w:r>
      <w:r w:rsidR="004D0DA6" w:rsidRPr="00CC3775">
        <w:rPr>
          <w:rFonts w:ascii="Arial" w:hAnsi="Arial" w:cs="Arial"/>
          <w:color w:val="000000" w:themeColor="text1"/>
          <w:sz w:val="22"/>
          <w:lang w:val="es-ES"/>
        </w:rPr>
        <w:t xml:space="preserve">Presupuesto Desagregado en las condiciones descritas en </w:t>
      </w:r>
      <w:r w:rsidR="00CB6717" w:rsidRPr="00CC3775">
        <w:rPr>
          <w:rFonts w:ascii="Arial" w:hAnsi="Arial" w:cs="Arial"/>
          <w:color w:val="000000" w:themeColor="text1"/>
          <w:sz w:val="22"/>
          <w:lang w:val="es-ES"/>
        </w:rPr>
        <w:t>la</w:t>
      </w:r>
      <w:r w:rsidR="004D0DA6" w:rsidRPr="00CC3775">
        <w:rPr>
          <w:rFonts w:ascii="Arial" w:hAnsi="Arial" w:cs="Arial"/>
          <w:color w:val="000000" w:themeColor="text1"/>
          <w:sz w:val="22"/>
          <w:lang w:val="es-ES"/>
        </w:rPr>
        <w:t xml:space="preserve"> </w:t>
      </w:r>
      <w:r w:rsidR="00CB6717" w:rsidRPr="00CC3775">
        <w:rPr>
          <w:rFonts w:ascii="Arial" w:hAnsi="Arial" w:cs="Arial"/>
          <w:color w:val="000000" w:themeColor="text1"/>
          <w:sz w:val="22"/>
          <w:szCs w:val="22"/>
          <w:highlight w:val="lightGray"/>
          <w:lang w:val="es-ES"/>
        </w:rPr>
        <w:t>Hoja de Datos, Metodología y Plan de Cargas de Trabajo</w:t>
      </w:r>
      <w:r w:rsidR="00CB6717" w:rsidRPr="00CC3775">
        <w:rPr>
          <w:rFonts w:ascii="Arial" w:hAnsi="Arial" w:cs="Arial"/>
          <w:color w:val="000000" w:themeColor="text1"/>
          <w:sz w:val="22"/>
          <w:szCs w:val="22"/>
          <w:lang w:val="es-ES"/>
        </w:rPr>
        <w:t xml:space="preserve"> </w:t>
      </w:r>
      <w:r w:rsidR="00F07F5F" w:rsidRPr="00CC3775">
        <w:rPr>
          <w:rFonts w:ascii="Arial" w:hAnsi="Arial" w:cs="Arial"/>
          <w:color w:val="000000" w:themeColor="text1"/>
          <w:sz w:val="22"/>
          <w:lang w:val="es-ES"/>
        </w:rPr>
        <w:t xml:space="preserve">y de conformidad con la Oferta presentada por el adjudicatario. </w:t>
      </w:r>
      <w:r w:rsidR="004D0DA6" w:rsidRPr="00CC3775">
        <w:rPr>
          <w:rFonts w:ascii="Arial" w:hAnsi="Arial" w:cs="Arial"/>
          <w:color w:val="000000" w:themeColor="text1"/>
          <w:sz w:val="22"/>
          <w:lang w:val="es-ES"/>
        </w:rPr>
        <w:t xml:space="preserve"> </w:t>
      </w:r>
      <w:bookmarkEnd w:id="352"/>
      <w:bookmarkEnd w:id="353"/>
    </w:p>
    <w:p w14:paraId="29E57932" w14:textId="77777777" w:rsidR="004D0DA6" w:rsidRPr="00CC3775" w:rsidRDefault="004D0DA6" w:rsidP="00C25EC5">
      <w:pPr>
        <w:adjustRightInd/>
        <w:spacing w:line="240" w:lineRule="auto"/>
        <w:contextualSpacing/>
        <w:jc w:val="both"/>
        <w:rPr>
          <w:rFonts w:ascii="Arial" w:hAnsi="Arial" w:cs="Arial"/>
          <w:color w:val="000000" w:themeColor="text1"/>
          <w:sz w:val="22"/>
          <w:shd w:val="clear" w:color="auto" w:fill="FFFFFF"/>
          <w:lang w:val="es-ES"/>
        </w:rPr>
      </w:pPr>
      <w:bookmarkStart w:id="354" w:name="_cp_text_4_129"/>
    </w:p>
    <w:p w14:paraId="3CBBC164" w14:textId="2316031A" w:rsidR="00C55667" w:rsidRPr="00CC3775" w:rsidRDefault="004D0DA6" w:rsidP="00C25EC5">
      <w:pPr>
        <w:adjustRightInd/>
        <w:spacing w:line="240" w:lineRule="auto"/>
        <w:contextualSpacing/>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 xml:space="preserve">Si pasados treinta (30) Días contados desde la suscripción del Contrato de Interventoría, el Interventor no ha cumplido con los requisitos a su cargo para el inicio de la ejecución a los que se refiere la presente </w:t>
      </w:r>
      <w:r w:rsidR="008A691B" w:rsidRPr="00CC3775">
        <w:rPr>
          <w:rFonts w:ascii="Arial" w:hAnsi="Arial" w:cs="Arial"/>
          <w:color w:val="000000" w:themeColor="text1"/>
          <w:sz w:val="22"/>
          <w:szCs w:val="22"/>
          <w:shd w:val="clear" w:color="auto" w:fill="FFFFFF"/>
          <w:lang w:val="es-ES"/>
        </w:rPr>
        <w:t>Cláusula</w:t>
      </w:r>
      <w:r w:rsidRPr="00CC3775">
        <w:rPr>
          <w:rFonts w:ascii="Arial" w:hAnsi="Arial" w:cs="Arial"/>
          <w:color w:val="000000" w:themeColor="text1"/>
          <w:sz w:val="22"/>
          <w:shd w:val="clear" w:color="auto" w:fill="FFFFFF"/>
          <w:lang w:val="es-ES"/>
        </w:rPr>
        <w:t xml:space="preserve">, la </w:t>
      </w:r>
      <w:r w:rsidRPr="00CC3775">
        <w:rPr>
          <w:rFonts w:ascii="Arial" w:hAnsi="Arial" w:cs="Arial"/>
          <w:color w:val="000000" w:themeColor="text1"/>
          <w:sz w:val="22"/>
          <w:lang w:val="es-ES"/>
        </w:rPr>
        <w:t>ANI</w:t>
      </w:r>
      <w:r w:rsidRPr="00CC3775">
        <w:rPr>
          <w:rFonts w:ascii="Arial" w:hAnsi="Arial" w:cs="Arial"/>
          <w:color w:val="000000" w:themeColor="text1"/>
          <w:sz w:val="22"/>
          <w:shd w:val="clear" w:color="auto" w:fill="FFFFFF"/>
          <w:lang w:val="es-ES"/>
        </w:rPr>
        <w:t xml:space="preserve"> podrá declarar el incumplimiento definitivo del Contrato. </w:t>
      </w:r>
      <w:bookmarkStart w:id="355" w:name="_cp_text_4_130"/>
      <w:bookmarkEnd w:id="354"/>
    </w:p>
    <w:p w14:paraId="206B8456" w14:textId="77777777" w:rsidR="00C25EC5" w:rsidRPr="00CC3775" w:rsidRDefault="00C25EC5" w:rsidP="00C25EC5">
      <w:pPr>
        <w:adjustRightInd/>
        <w:spacing w:line="240" w:lineRule="auto"/>
        <w:contextualSpacing/>
        <w:jc w:val="both"/>
        <w:rPr>
          <w:rFonts w:ascii="Arial" w:hAnsi="Arial" w:cs="Arial"/>
          <w:color w:val="000000" w:themeColor="text1"/>
          <w:sz w:val="22"/>
          <w:szCs w:val="22"/>
          <w:shd w:val="clear" w:color="auto" w:fill="FFFFFF"/>
          <w:lang w:val="es-ES"/>
        </w:rPr>
      </w:pPr>
    </w:p>
    <w:p w14:paraId="3EAA982E" w14:textId="77777777" w:rsidR="004D0DA6" w:rsidRPr="00CC3775" w:rsidRDefault="697B403F" w:rsidP="7F8E464E">
      <w:pPr>
        <w:pStyle w:val="Ttulo3"/>
        <w:adjustRightInd/>
        <w:spacing w:line="240" w:lineRule="auto"/>
        <w:jc w:val="both"/>
        <w:rPr>
          <w:rFonts w:ascii="Arial" w:hAnsi="Arial" w:cs="Arial"/>
          <w:b/>
          <w:bCs/>
          <w:color w:val="000000" w:themeColor="text1"/>
          <w:sz w:val="22"/>
          <w:szCs w:val="22"/>
          <w:u w:val="none"/>
          <w:lang w:val="es-ES"/>
        </w:rPr>
      </w:pPr>
      <w:bookmarkStart w:id="356" w:name="_Ref38387041"/>
      <w:bookmarkStart w:id="357" w:name="_Ref38391693"/>
      <w:bookmarkStart w:id="358" w:name="_Ref38393531"/>
      <w:bookmarkStart w:id="359" w:name="_Toc43310861"/>
      <w:bookmarkStart w:id="360" w:name="_Toc47552772"/>
      <w:bookmarkStart w:id="361" w:name="_Toc55321682"/>
      <w:bookmarkStart w:id="362" w:name="_Toc75185237"/>
      <w:bookmarkStart w:id="363" w:name="_Toc697625511"/>
      <w:r w:rsidRPr="00CC3775">
        <w:rPr>
          <w:rFonts w:ascii="Arial" w:hAnsi="Arial" w:cs="Arial"/>
          <w:b/>
          <w:bCs/>
          <w:color w:val="000000" w:themeColor="text1"/>
          <w:sz w:val="22"/>
          <w:szCs w:val="22"/>
          <w:lang w:val="es-ES"/>
        </w:rPr>
        <w:t>CLÁUSULA 2.4 Remuneración y Forma de Pago</w:t>
      </w:r>
      <w:bookmarkStart w:id="364" w:name="_cp_text_1_131"/>
      <w:bookmarkEnd w:id="355"/>
      <w:bookmarkEnd w:id="356"/>
      <w:bookmarkEnd w:id="357"/>
      <w:bookmarkEnd w:id="358"/>
      <w:bookmarkEnd w:id="359"/>
      <w:bookmarkEnd w:id="360"/>
      <w:bookmarkEnd w:id="361"/>
      <w:bookmarkEnd w:id="362"/>
      <w:bookmarkEnd w:id="363"/>
    </w:p>
    <w:p w14:paraId="638717DC" w14:textId="6580ECBA" w:rsidR="004F4D09" w:rsidRPr="00CC3775" w:rsidRDefault="004F4D09" w:rsidP="00C25EC5">
      <w:pPr>
        <w:spacing w:line="240" w:lineRule="auto"/>
        <w:contextualSpacing/>
        <w:jc w:val="both"/>
        <w:rPr>
          <w:rFonts w:ascii="Arial" w:eastAsia="Verdana" w:hAnsi="Arial" w:cs="Arial"/>
          <w:b/>
          <w:bCs/>
          <w:color w:val="000000" w:themeColor="text1"/>
          <w:sz w:val="22"/>
          <w:szCs w:val="22"/>
          <w:lang w:val="es-CO"/>
        </w:rPr>
      </w:pPr>
      <w:bookmarkStart w:id="365" w:name="_cp_blt_1_139"/>
      <w:bookmarkStart w:id="366" w:name="_cp_text_1_140"/>
      <w:bookmarkStart w:id="367" w:name="_Hlk46416639"/>
      <w:bookmarkEnd w:id="364"/>
    </w:p>
    <w:p w14:paraId="617CA458" w14:textId="39D93462" w:rsidR="00040423" w:rsidRPr="00CC3775" w:rsidRDefault="00040423" w:rsidP="00C25EC5">
      <w:pPr>
        <w:spacing w:line="240" w:lineRule="auto"/>
        <w:jc w:val="both"/>
        <w:rPr>
          <w:rFonts w:ascii="Arial" w:hAnsi="Arial" w:cs="Arial"/>
          <w:color w:val="000000" w:themeColor="text1"/>
          <w:sz w:val="22"/>
          <w:szCs w:val="22"/>
        </w:rPr>
      </w:pPr>
      <w:r w:rsidRPr="00CC3775">
        <w:rPr>
          <w:rFonts w:ascii="Arial" w:hAnsi="Arial" w:cs="Arial"/>
          <w:color w:val="000000" w:themeColor="text1"/>
          <w:sz w:val="22"/>
          <w:szCs w:val="22"/>
        </w:rPr>
        <w:t>La ANI pagará el valor del contrato de interventoría mediante pagos máximos mensuales correspondientes al valor de la propuesta adjudicataria el cual puede ser máximo hasta la suma de</w:t>
      </w:r>
      <w:r w:rsidR="00DB10E4" w:rsidRPr="00CC3775">
        <w:rPr>
          <w:rFonts w:ascii="Arial" w:hAnsi="Arial" w:cs="Arial"/>
          <w:color w:val="000000" w:themeColor="text1"/>
          <w:sz w:val="22"/>
          <w:szCs w:val="22"/>
        </w:rPr>
        <w:t xml:space="preserve"> </w:t>
      </w:r>
      <w:bookmarkStart w:id="368" w:name="_Hlk220438602"/>
      <w:r w:rsidR="000633CE" w:rsidRPr="00CC3775">
        <w:rPr>
          <w:rFonts w:ascii="Arial" w:hAnsi="Arial" w:cs="Arial"/>
          <w:color w:val="000000" w:themeColor="text1"/>
          <w:sz w:val="22"/>
          <w:szCs w:val="22"/>
          <w:lang w:val="es-ES"/>
        </w:rPr>
        <w:t xml:space="preserve">[•] </w:t>
      </w:r>
      <w:r w:rsidRPr="00CC3775">
        <w:rPr>
          <w:rFonts w:ascii="Arial" w:eastAsia="Arial Unicode MS" w:hAnsi="Arial" w:cs="Arial"/>
          <w:b/>
          <w:bCs/>
          <w:color w:val="000000" w:themeColor="text1"/>
          <w:spacing w:val="-3"/>
          <w:sz w:val="22"/>
          <w:szCs w:val="22"/>
        </w:rPr>
        <w:t xml:space="preserve">PESOS DEL MES DE REFERENCIA </w:t>
      </w:r>
      <w:bookmarkEnd w:id="368"/>
      <w:r w:rsidRPr="00CC3775">
        <w:rPr>
          <w:rFonts w:ascii="Arial" w:eastAsia="Arial Unicode MS" w:hAnsi="Arial" w:cs="Arial"/>
          <w:b/>
          <w:bCs/>
          <w:color w:val="000000" w:themeColor="text1"/>
          <w:spacing w:val="-3"/>
          <w:sz w:val="22"/>
          <w:szCs w:val="22"/>
        </w:rPr>
        <w:t>($</w:t>
      </w:r>
      <w:r w:rsidR="000633CE" w:rsidRPr="00CC3775">
        <w:rPr>
          <w:rFonts w:ascii="Arial" w:eastAsia="Arial Unicode MS" w:hAnsi="Arial" w:cs="Arial"/>
          <w:b/>
          <w:bCs/>
          <w:color w:val="000000" w:themeColor="text1"/>
          <w:spacing w:val="-3"/>
          <w:sz w:val="22"/>
          <w:szCs w:val="22"/>
        </w:rPr>
        <w:t xml:space="preserve"> </w:t>
      </w:r>
      <w:r w:rsidR="000633CE" w:rsidRPr="00CC3775">
        <w:rPr>
          <w:rFonts w:ascii="Arial" w:hAnsi="Arial" w:cs="Arial"/>
          <w:color w:val="000000" w:themeColor="text1"/>
          <w:sz w:val="22"/>
          <w:szCs w:val="22"/>
          <w:lang w:val="es-ES"/>
        </w:rPr>
        <w:t>[•]</w:t>
      </w:r>
      <w:r w:rsidRPr="00CC3775">
        <w:rPr>
          <w:rFonts w:ascii="Arial" w:eastAsia="Arial Unicode MS" w:hAnsi="Arial" w:cs="Arial"/>
          <w:b/>
          <w:bCs/>
          <w:color w:val="000000" w:themeColor="text1"/>
          <w:spacing w:val="-3"/>
          <w:sz w:val="22"/>
          <w:szCs w:val="22"/>
        </w:rPr>
        <w:t>) incluido IVA del 16%,</w:t>
      </w:r>
      <w:r w:rsidRPr="00CC3775">
        <w:rPr>
          <w:rFonts w:ascii="Arial" w:eastAsia="Arial Unicode MS" w:hAnsi="Arial" w:cs="Arial"/>
          <w:color w:val="000000" w:themeColor="text1"/>
          <w:spacing w:val="-3"/>
          <w:sz w:val="22"/>
          <w:szCs w:val="22"/>
        </w:rPr>
        <w:t xml:space="preserve"> </w:t>
      </w:r>
      <w:r w:rsidRPr="00CC3775">
        <w:rPr>
          <w:rFonts w:ascii="Arial" w:hAnsi="Arial" w:cs="Arial"/>
          <w:color w:val="000000" w:themeColor="text1"/>
          <w:sz w:val="22"/>
          <w:szCs w:val="22"/>
        </w:rPr>
        <w:t>que se determinará en pesos constantes del mes de referencia (</w:t>
      </w:r>
      <w:r w:rsidR="0D345B38" w:rsidRPr="00CC3775">
        <w:rPr>
          <w:rFonts w:ascii="Arial" w:hAnsi="Arial" w:cs="Arial"/>
          <w:color w:val="000000" w:themeColor="text1"/>
          <w:sz w:val="22"/>
          <w:szCs w:val="22"/>
        </w:rPr>
        <w:t>e</w:t>
      </w:r>
      <w:r w:rsidRPr="00CC3775">
        <w:rPr>
          <w:rFonts w:ascii="Arial" w:hAnsi="Arial" w:cs="Arial"/>
          <w:color w:val="000000" w:themeColor="text1"/>
          <w:sz w:val="22"/>
          <w:szCs w:val="22"/>
        </w:rPr>
        <w:t>nero de 202</w:t>
      </w:r>
      <w:r w:rsidR="3BA4A28F" w:rsidRPr="00CC3775">
        <w:rPr>
          <w:rFonts w:ascii="Arial" w:hAnsi="Arial" w:cs="Arial"/>
          <w:color w:val="000000" w:themeColor="text1"/>
          <w:sz w:val="22"/>
          <w:szCs w:val="22"/>
        </w:rPr>
        <w:t>6</w:t>
      </w:r>
      <w:r w:rsidRPr="00CC3775">
        <w:rPr>
          <w:rFonts w:ascii="Arial" w:hAnsi="Arial" w:cs="Arial"/>
          <w:color w:val="000000" w:themeColor="text1"/>
          <w:sz w:val="22"/>
          <w:szCs w:val="22"/>
        </w:rPr>
        <w:t xml:space="preserve">) con IVA incluido, tomando como base el valor del Contrato de interventoría de la oferta económica, </w:t>
      </w:r>
      <w:r w:rsidRPr="00CC3775">
        <w:rPr>
          <w:rFonts w:ascii="Arial" w:hAnsi="Arial" w:cs="Arial"/>
          <w:color w:val="000000" w:themeColor="text1"/>
          <w:sz w:val="22"/>
          <w:szCs w:val="22"/>
          <w:lang w:val="es-CO"/>
        </w:rPr>
        <w:t>pagadero de acuerdo con el valor mensual máximo que se defina para cada fase y etapa dividido por el número de meses correspondiente</w:t>
      </w:r>
      <w:r w:rsidRPr="00CC3775">
        <w:rPr>
          <w:rFonts w:ascii="Arial" w:hAnsi="Arial" w:cs="Arial"/>
          <w:color w:val="000000" w:themeColor="text1"/>
          <w:sz w:val="22"/>
          <w:szCs w:val="22"/>
        </w:rPr>
        <w:t xml:space="preserve">.  </w:t>
      </w:r>
    </w:p>
    <w:p w14:paraId="364B66DB" w14:textId="77777777" w:rsidR="00C25EC5" w:rsidRPr="00CC3775" w:rsidRDefault="00C25EC5" w:rsidP="00C25EC5">
      <w:pPr>
        <w:spacing w:line="240" w:lineRule="auto"/>
        <w:contextualSpacing/>
        <w:jc w:val="both"/>
        <w:rPr>
          <w:rFonts w:ascii="Arial" w:hAnsi="Arial" w:cs="Arial"/>
          <w:color w:val="000000" w:themeColor="text1"/>
          <w:sz w:val="22"/>
          <w:szCs w:val="22"/>
          <w:lang w:val="es-ES"/>
        </w:rPr>
      </w:pPr>
    </w:p>
    <w:p w14:paraId="1D1D1BBF" w14:textId="77777777" w:rsidR="0095528E" w:rsidRPr="00CC3775" w:rsidRDefault="0095528E" w:rsidP="0095528E">
      <w:pPr>
        <w:jc w:val="both"/>
        <w:rPr>
          <w:rFonts w:ascii="Arial" w:eastAsia="Calibri" w:hAnsi="Arial" w:cs="Arial"/>
          <w:color w:val="000000" w:themeColor="text1"/>
          <w:sz w:val="22"/>
          <w:szCs w:val="22"/>
          <w:lang w:val="es-CO"/>
        </w:rPr>
      </w:pPr>
      <w:r w:rsidRPr="00CC3775">
        <w:rPr>
          <w:rFonts w:ascii="Arial" w:hAnsi="Arial" w:cs="Arial"/>
          <w:color w:val="000000" w:themeColor="text1"/>
          <w:sz w:val="22"/>
          <w:szCs w:val="22"/>
        </w:rPr>
        <w:t>Para el primer año, si se suscribe el Acta de Inicio durante el mismo año del mes de referencia el valor no se actualizará a pesos corrientes, si se suscribe el Acta de Inicio en años posteriores al año del mes de referencia, el valor se actualizará con el IPC certificado por el DANE (Departamento Nacional de Planeación) de diciembre del año inmediatamente anterior a la suscripción del Acta de Inicio y para los siguientes años el valor será actualizado anualmente en el mes de enero con el IPC certificado por el DANE (Departamento Nacional de Planeación) de diciembre del año inmediatamente anterior.</w:t>
      </w:r>
    </w:p>
    <w:p w14:paraId="00BE33A0" w14:textId="77777777" w:rsidR="0095528E" w:rsidRPr="00CC3775" w:rsidRDefault="0095528E" w:rsidP="0095528E">
      <w:pPr>
        <w:jc w:val="both"/>
        <w:rPr>
          <w:rFonts w:ascii="Arial" w:hAnsi="Arial" w:cs="Arial"/>
          <w:color w:val="000000" w:themeColor="text1"/>
          <w:sz w:val="22"/>
          <w:szCs w:val="22"/>
          <w:lang w:val="es-419"/>
        </w:rPr>
      </w:pPr>
    </w:p>
    <w:p w14:paraId="1BCF2E4F" w14:textId="77777777" w:rsidR="0095528E" w:rsidRPr="00CC3775" w:rsidRDefault="0095528E" w:rsidP="0095528E">
      <w:pPr>
        <w:pStyle w:val="paragraph0"/>
        <w:spacing w:before="0" w:beforeAutospacing="0" w:after="0" w:afterAutospacing="0"/>
        <w:jc w:val="both"/>
        <w:textAlignment w:val="baseline"/>
        <w:rPr>
          <w:rFonts w:ascii="Arial" w:hAnsi="Arial" w:cs="Arial"/>
          <w:color w:val="000000" w:themeColor="text1"/>
          <w:sz w:val="22"/>
          <w:szCs w:val="22"/>
          <w:lang w:val="es-419" w:eastAsia="es-CO"/>
        </w:rPr>
      </w:pPr>
      <w:r w:rsidRPr="00CC3775">
        <w:rPr>
          <w:rStyle w:val="normaltextrun"/>
          <w:rFonts w:ascii="Arial" w:eastAsia="Calibri" w:hAnsi="Arial" w:cs="Arial"/>
          <w:color w:val="000000" w:themeColor="text1"/>
          <w:sz w:val="22"/>
          <w:szCs w:val="22"/>
          <w:lang w:val="es-419"/>
        </w:rPr>
        <w:t>Cuando haya lugar, se descontará del Acta de Cálculo de Remuneración Mensual, el Personal exigido en la oferta económica presentada por el adjudicatario, frente a cada Etapa y/o Fase que: </w:t>
      </w:r>
      <w:r w:rsidRPr="00CC3775">
        <w:rPr>
          <w:rStyle w:val="normaltextrun"/>
          <w:rFonts w:ascii="Arial" w:eastAsia="Calibri" w:hAnsi="Arial" w:cs="Arial"/>
          <w:b/>
          <w:bCs/>
          <w:color w:val="000000" w:themeColor="text1"/>
          <w:sz w:val="22"/>
          <w:szCs w:val="22"/>
          <w:lang w:val="es-419"/>
        </w:rPr>
        <w:t>(i)</w:t>
      </w:r>
      <w:r w:rsidRPr="00CC3775">
        <w:rPr>
          <w:rStyle w:val="normaltextrun"/>
          <w:rFonts w:ascii="Arial" w:eastAsia="Calibri" w:hAnsi="Arial" w:cs="Arial"/>
          <w:color w:val="000000" w:themeColor="text1"/>
          <w:sz w:val="22"/>
          <w:szCs w:val="22"/>
          <w:lang w:val="es-419"/>
        </w:rPr>
        <w:t> No cuente con la aprobación de la hoja de vida por parte de la ANI o </w:t>
      </w:r>
      <w:r w:rsidRPr="00CC3775">
        <w:rPr>
          <w:rStyle w:val="normaltextrun"/>
          <w:rFonts w:ascii="Arial" w:eastAsia="Calibri" w:hAnsi="Arial" w:cs="Arial"/>
          <w:b/>
          <w:bCs/>
          <w:color w:val="000000" w:themeColor="text1"/>
          <w:sz w:val="22"/>
          <w:szCs w:val="22"/>
          <w:lang w:val="es-419"/>
        </w:rPr>
        <w:t>(ii) </w:t>
      </w:r>
      <w:r w:rsidRPr="00CC3775">
        <w:rPr>
          <w:rStyle w:val="normaltextrun"/>
          <w:rFonts w:ascii="Arial" w:eastAsia="Calibri" w:hAnsi="Arial" w:cs="Arial"/>
          <w:color w:val="000000" w:themeColor="text1"/>
          <w:sz w:val="22"/>
          <w:szCs w:val="22"/>
          <w:lang w:val="es-419"/>
        </w:rPr>
        <w:t>No haya prestado sus servicios dentro del corte mensual de la ejecución del Contrato, independientemente de la Fase y/o Etapa de ejecución de éste, por lo cual el Interventor deberá presentar el listado de Personal activo, con la planilla de pago de seguridad, y solo se efectuará el pago de acuerdo con su utilización real y sin superar los topes mensuales, tomando como base el Presupuesto Desagregado entregado por el Interventor para la firma del Acta de Inicio. La reducción de la remuneración de que trata el presente párrafo no impedirá el inicio del procedimiento administrativo sancionatorio en los términos del presente documento. </w:t>
      </w:r>
      <w:r w:rsidRPr="00CC3775">
        <w:rPr>
          <w:rStyle w:val="eop"/>
          <w:rFonts w:ascii="Arial" w:eastAsia="Calibri" w:hAnsi="Arial" w:cs="Arial"/>
          <w:color w:val="000000" w:themeColor="text1"/>
          <w:sz w:val="22"/>
          <w:szCs w:val="22"/>
          <w:lang w:val="es-419"/>
        </w:rPr>
        <w:t> </w:t>
      </w:r>
    </w:p>
    <w:p w14:paraId="7630547B" w14:textId="77777777" w:rsidR="0095528E" w:rsidRPr="00CC3775" w:rsidRDefault="0095528E" w:rsidP="0095528E">
      <w:pPr>
        <w:pStyle w:val="paragraph0"/>
        <w:spacing w:before="0" w:beforeAutospacing="0" w:after="0" w:afterAutospacing="0"/>
        <w:jc w:val="both"/>
        <w:textAlignment w:val="baseline"/>
        <w:rPr>
          <w:rFonts w:ascii="Arial" w:hAnsi="Arial" w:cs="Arial"/>
          <w:color w:val="000000" w:themeColor="text1"/>
          <w:sz w:val="22"/>
          <w:szCs w:val="22"/>
          <w:lang w:val="es-419"/>
        </w:rPr>
      </w:pPr>
      <w:r w:rsidRPr="00CC3775">
        <w:rPr>
          <w:rStyle w:val="eop"/>
          <w:rFonts w:ascii="Arial" w:eastAsia="Calibri" w:hAnsi="Arial" w:cs="Arial"/>
          <w:color w:val="000000" w:themeColor="text1"/>
          <w:sz w:val="22"/>
          <w:szCs w:val="22"/>
          <w:lang w:val="es-419"/>
        </w:rPr>
        <w:t> </w:t>
      </w:r>
    </w:p>
    <w:p w14:paraId="3725D879" w14:textId="77777777" w:rsidR="0095528E" w:rsidRPr="00CC3775" w:rsidRDefault="0095528E" w:rsidP="0095528E">
      <w:pPr>
        <w:pStyle w:val="paragraph0"/>
        <w:spacing w:before="0" w:beforeAutospacing="0" w:after="0" w:afterAutospacing="0"/>
        <w:jc w:val="both"/>
        <w:textAlignment w:val="baseline"/>
        <w:rPr>
          <w:rFonts w:ascii="Arial" w:hAnsi="Arial" w:cs="Arial"/>
          <w:color w:val="000000" w:themeColor="text1"/>
          <w:sz w:val="22"/>
          <w:szCs w:val="22"/>
          <w:lang w:val="es-419"/>
        </w:rPr>
      </w:pPr>
      <w:r w:rsidRPr="00CC3775">
        <w:rPr>
          <w:rStyle w:val="normaltextrun"/>
          <w:rFonts w:ascii="Arial" w:eastAsia="Calibri" w:hAnsi="Arial" w:cs="Arial"/>
          <w:color w:val="000000" w:themeColor="text1"/>
          <w:sz w:val="22"/>
          <w:szCs w:val="22"/>
          <w:lang w:val="es-419"/>
        </w:rPr>
        <w:t>Ahora bien, en caso de que el Concesionario y la Agencia acuerden nuevas intervenciones contempladas como “</w:t>
      </w:r>
      <w:r w:rsidRPr="00CC3775">
        <w:rPr>
          <w:rStyle w:val="findhit"/>
          <w:rFonts w:ascii="Arial" w:eastAsia="Calibri" w:hAnsi="Arial" w:cs="Arial"/>
          <w:color w:val="000000" w:themeColor="text1"/>
          <w:sz w:val="22"/>
          <w:szCs w:val="22"/>
          <w:lang w:val="es-419"/>
        </w:rPr>
        <w:t>Obras Menores</w:t>
      </w:r>
      <w:r w:rsidRPr="00CC3775">
        <w:rPr>
          <w:rStyle w:val="normaltextrun"/>
          <w:rFonts w:ascii="Arial" w:eastAsia="Calibri" w:hAnsi="Arial" w:cs="Arial"/>
          <w:color w:val="000000" w:themeColor="text1"/>
          <w:sz w:val="22"/>
          <w:szCs w:val="22"/>
          <w:lang w:val="es-419"/>
        </w:rPr>
        <w:t> o complementarias” se sumará al valor mensual fijo de la Etapa Preoperativa o de la Etapa de Operación y Mantenimiento, el valor mensual establecido para la plantilla adicional denominada “</w:t>
      </w:r>
      <w:r w:rsidRPr="00CC3775">
        <w:rPr>
          <w:rStyle w:val="findhit"/>
          <w:rFonts w:ascii="Arial" w:eastAsia="Calibri" w:hAnsi="Arial" w:cs="Arial"/>
          <w:color w:val="000000" w:themeColor="text1"/>
          <w:sz w:val="22"/>
          <w:szCs w:val="22"/>
          <w:lang w:val="es-419"/>
        </w:rPr>
        <w:t>Obras Menores</w:t>
      </w:r>
      <w:r w:rsidRPr="00CC3775">
        <w:rPr>
          <w:rStyle w:val="normaltextrun"/>
          <w:rFonts w:ascii="Arial" w:eastAsia="Calibri" w:hAnsi="Arial" w:cs="Arial"/>
          <w:color w:val="000000" w:themeColor="text1"/>
          <w:sz w:val="22"/>
          <w:szCs w:val="22"/>
          <w:lang w:val="es-419"/>
        </w:rPr>
        <w:t>”, la cual está determinada igualmente en pesos constantes del mes de referencia (enero 2026) con IVA incluido, valor que se actualizara de acuerdo con lo establecido para la actualización del valor mensual fijo.</w:t>
      </w:r>
      <w:r w:rsidRPr="00CC3775">
        <w:rPr>
          <w:rStyle w:val="eop"/>
          <w:rFonts w:ascii="Arial" w:eastAsia="Calibri" w:hAnsi="Arial" w:cs="Arial"/>
          <w:color w:val="000000" w:themeColor="text1"/>
          <w:sz w:val="22"/>
          <w:szCs w:val="22"/>
          <w:lang w:val="es-419"/>
        </w:rPr>
        <w:t> </w:t>
      </w:r>
    </w:p>
    <w:p w14:paraId="755E5973" w14:textId="77777777" w:rsidR="0095528E" w:rsidRPr="00CC3775" w:rsidRDefault="0095528E" w:rsidP="0095528E">
      <w:pPr>
        <w:jc w:val="both"/>
        <w:rPr>
          <w:rFonts w:ascii="Arial" w:hAnsi="Arial" w:cs="Arial"/>
          <w:color w:val="000000" w:themeColor="text1"/>
          <w:sz w:val="22"/>
          <w:szCs w:val="22"/>
          <w:lang w:val="es-CO"/>
        </w:rPr>
      </w:pPr>
    </w:p>
    <w:p w14:paraId="3F9A8165" w14:textId="77777777" w:rsidR="0095528E" w:rsidRPr="00CC3775" w:rsidRDefault="0095528E" w:rsidP="0095528E">
      <w:pPr>
        <w:contextualSpacing/>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Dicho lo anterior, se realizará pagos mensuales de la siguiente manera:  </w:t>
      </w:r>
    </w:p>
    <w:p w14:paraId="2562D9D5" w14:textId="77777777" w:rsidR="0095528E" w:rsidRPr="00CC3775" w:rsidRDefault="0095528E" w:rsidP="0095528E">
      <w:pPr>
        <w:contextualSpacing/>
        <w:jc w:val="both"/>
        <w:rPr>
          <w:rFonts w:ascii="Arial" w:hAnsi="Arial" w:cs="Arial"/>
          <w:b/>
          <w:bCs/>
          <w:color w:val="000000" w:themeColor="text1"/>
          <w:sz w:val="22"/>
          <w:szCs w:val="22"/>
          <w:lang w:val="es-ES"/>
        </w:rPr>
      </w:pPr>
    </w:p>
    <w:p w14:paraId="5C4B878F" w14:textId="77777777" w:rsidR="0095528E" w:rsidRPr="00CC3775" w:rsidRDefault="0095528E" w:rsidP="0095528E">
      <w:pPr>
        <w:contextualSpacing/>
        <w:jc w:val="both"/>
        <w:rPr>
          <w:rFonts w:ascii="Arial" w:hAnsi="Arial" w:cs="Arial"/>
          <w:b/>
          <w:bCs/>
          <w:color w:val="000000" w:themeColor="text1"/>
          <w:sz w:val="22"/>
          <w:szCs w:val="22"/>
          <w:lang w:val="es-ES"/>
        </w:rPr>
      </w:pPr>
      <w:r w:rsidRPr="00CC3775">
        <w:rPr>
          <w:rFonts w:ascii="Arial" w:hAnsi="Arial" w:cs="Arial"/>
          <w:b/>
          <w:bCs/>
          <w:color w:val="000000" w:themeColor="text1"/>
          <w:sz w:val="22"/>
          <w:szCs w:val="22"/>
          <w:lang w:val="es-ES"/>
        </w:rPr>
        <w:t>Etapa Preoperativa</w:t>
      </w:r>
    </w:p>
    <w:p w14:paraId="589C6837" w14:textId="77777777" w:rsidR="0095528E" w:rsidRPr="00CC3775" w:rsidRDefault="0095528E" w:rsidP="0095528E">
      <w:pPr>
        <w:contextualSpacing/>
        <w:jc w:val="both"/>
        <w:rPr>
          <w:rFonts w:ascii="Arial" w:hAnsi="Arial" w:cs="Arial"/>
          <w:color w:val="000000" w:themeColor="text1"/>
          <w:sz w:val="22"/>
          <w:szCs w:val="22"/>
          <w:lang w:val="es-ES"/>
        </w:rPr>
      </w:pPr>
    </w:p>
    <w:p w14:paraId="0356FC12" w14:textId="77777777" w:rsidR="0095528E" w:rsidRPr="00CC3775" w:rsidRDefault="0095528E" w:rsidP="0095528E">
      <w:pPr>
        <w:contextualSpacing/>
        <w:jc w:val="both"/>
        <w:rPr>
          <w:rFonts w:ascii="Arial" w:eastAsia="Verdana" w:hAnsi="Arial" w:cs="Arial"/>
          <w:color w:val="000000" w:themeColor="text1"/>
          <w:sz w:val="22"/>
          <w:szCs w:val="22"/>
          <w:lang w:val="es-CO"/>
        </w:rPr>
      </w:pPr>
      <w:r w:rsidRPr="00CC3775">
        <w:rPr>
          <w:rFonts w:ascii="Arial" w:hAnsi="Arial" w:cs="Arial"/>
          <w:color w:val="000000" w:themeColor="text1"/>
          <w:sz w:val="22"/>
          <w:szCs w:val="22"/>
          <w:lang w:val="es-ES"/>
        </w:rPr>
        <w:t>(i) Fase de Construcción</w:t>
      </w:r>
    </w:p>
    <w:p w14:paraId="3B10FC35" w14:textId="77777777" w:rsidR="0095528E" w:rsidRPr="00CC3775" w:rsidRDefault="0095528E" w:rsidP="0095528E">
      <w:pPr>
        <w:contextualSpacing/>
        <w:jc w:val="both"/>
        <w:rPr>
          <w:rFonts w:ascii="Arial" w:eastAsia="Verdana" w:hAnsi="Arial" w:cs="Arial"/>
          <w:color w:val="000000" w:themeColor="text1"/>
          <w:sz w:val="22"/>
          <w:szCs w:val="22"/>
          <w:lang w:val="es-ES"/>
        </w:rPr>
      </w:pPr>
    </w:p>
    <w:p w14:paraId="15A8438A" w14:textId="77777777" w:rsidR="0095528E" w:rsidRPr="00CC3775" w:rsidRDefault="0095528E" w:rsidP="0095528E">
      <w:pPr>
        <w:contextualSpacing/>
        <w:jc w:val="both"/>
        <w:rPr>
          <w:rFonts w:ascii="Arial" w:eastAsia="Verdana" w:hAnsi="Arial" w:cs="Arial"/>
          <w:color w:val="000000" w:themeColor="text1"/>
          <w:sz w:val="22"/>
          <w:szCs w:val="22"/>
          <w:lang w:val="es-CO"/>
        </w:rPr>
      </w:pPr>
      <w:r w:rsidRPr="00CC3775">
        <w:rPr>
          <w:rFonts w:ascii="Arial" w:eastAsia="Verdana" w:hAnsi="Arial" w:cs="Arial"/>
          <w:color w:val="000000" w:themeColor="text1"/>
          <w:sz w:val="22"/>
          <w:szCs w:val="22"/>
          <w:lang w:val="es-ES"/>
        </w:rPr>
        <w:t>Mediante Pagos mensuales que se calcularán siguiendo las reglas establecidas en el Contrato de Interventoría sin superar los topes mensuales del Anexo Técnico, para el Mes objeto de remuneración, para el Mes objeto de remuneración, tomando como base el “Valor Mensual Máximo para cada Fase o Etapa” con IVA incluido expresado en Pesos del Mes de Referencia señalado en la Oferta económica adjudicataria, previa aprobación por parte del Supervisor o el Equipo de Coordinación y Seguimiento del Proyecto designado para tal fin, del informe presentado por el Interventor.</w:t>
      </w:r>
    </w:p>
    <w:p w14:paraId="7333C724" w14:textId="77777777" w:rsidR="0095528E" w:rsidRPr="00CC3775" w:rsidRDefault="0095528E" w:rsidP="0095528E">
      <w:pPr>
        <w:contextualSpacing/>
        <w:jc w:val="both"/>
        <w:rPr>
          <w:rFonts w:ascii="Arial" w:eastAsia="Verdana" w:hAnsi="Arial" w:cs="Arial"/>
          <w:color w:val="000000" w:themeColor="text1"/>
          <w:sz w:val="22"/>
          <w:szCs w:val="22"/>
        </w:rPr>
      </w:pPr>
    </w:p>
    <w:p w14:paraId="246BB142" w14:textId="77777777" w:rsidR="0095528E" w:rsidRPr="00CC3775" w:rsidRDefault="0095528E" w:rsidP="0095528E">
      <w:pPr>
        <w:contextualSpacing/>
        <w:jc w:val="both"/>
        <w:rPr>
          <w:rFonts w:ascii="Arial" w:eastAsia="Verdana" w:hAnsi="Arial" w:cs="Arial"/>
          <w:color w:val="000000" w:themeColor="text1"/>
          <w:sz w:val="22"/>
          <w:szCs w:val="22"/>
        </w:rPr>
      </w:pPr>
      <w:r w:rsidRPr="00CC3775">
        <w:rPr>
          <w:rFonts w:ascii="Arial" w:eastAsia="Verdana" w:hAnsi="Arial" w:cs="Arial"/>
          <w:b/>
          <w:bCs/>
          <w:color w:val="000000" w:themeColor="text1"/>
          <w:sz w:val="22"/>
          <w:szCs w:val="22"/>
          <w:lang w:val="es-ES"/>
        </w:rPr>
        <w:t>Nota:</w:t>
      </w:r>
      <w:r w:rsidRPr="00CC3775">
        <w:rPr>
          <w:rFonts w:ascii="Arial" w:eastAsia="Verdana" w:hAnsi="Arial" w:cs="Arial"/>
          <w:color w:val="000000" w:themeColor="text1"/>
          <w:sz w:val="22"/>
          <w:szCs w:val="22"/>
          <w:lang w:val="es-ES"/>
        </w:rPr>
        <w:t xml:space="preserve"> El pago del valor mensual estará sujeto a la disponibilidad de recursos de acuerdo con los fondeos efectuados por el Concesionario a la Subcuenta de Interventoría y Supervisión.  </w:t>
      </w:r>
      <w:r w:rsidRPr="00CC3775">
        <w:rPr>
          <w:rFonts w:ascii="Arial" w:eastAsia="Verdana" w:hAnsi="Arial" w:cs="Arial"/>
          <w:color w:val="000000" w:themeColor="text1"/>
          <w:sz w:val="22"/>
          <w:szCs w:val="22"/>
        </w:rPr>
        <w:t xml:space="preserve">En el evento en que los recursos resulten insuficientes para el pago del valor que correspondería al Mes objeto de remuneración, la diferencia se causará una vez se cuente con ellos. </w:t>
      </w:r>
      <w:r w:rsidRPr="00CC3775">
        <w:rPr>
          <w:rFonts w:ascii="Arial" w:eastAsia="Verdana" w:hAnsi="Arial" w:cs="Arial"/>
          <w:color w:val="000000" w:themeColor="text1"/>
          <w:sz w:val="22"/>
          <w:szCs w:val="22"/>
          <w:lang w:val="es-ES"/>
        </w:rPr>
        <w:t>El pago del valor mensual se efectuará previa aprobación por parte del Supervisor o el Equipo de Coordinación y Seguimiento del Proyecto designado para tal fin, del informe presentado por el Interventor.</w:t>
      </w:r>
    </w:p>
    <w:p w14:paraId="527BEA25" w14:textId="77777777" w:rsidR="0095528E" w:rsidRPr="00CC3775" w:rsidRDefault="0095528E" w:rsidP="0095528E">
      <w:pPr>
        <w:contextualSpacing/>
        <w:jc w:val="both"/>
        <w:rPr>
          <w:rFonts w:ascii="Arial" w:eastAsia="Verdana" w:hAnsi="Arial" w:cs="Arial"/>
          <w:color w:val="000000" w:themeColor="text1"/>
          <w:sz w:val="22"/>
          <w:szCs w:val="22"/>
        </w:rPr>
      </w:pPr>
    </w:p>
    <w:p w14:paraId="76D27DFB" w14:textId="77777777" w:rsidR="0095528E" w:rsidRPr="00CC3775"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CC3775">
        <w:rPr>
          <w:rFonts w:ascii="Arial" w:eastAsia="Verdana" w:hAnsi="Arial" w:cs="Arial"/>
          <w:color w:val="000000" w:themeColor="text1"/>
          <w:sz w:val="22"/>
          <w:szCs w:val="22"/>
          <w:lang w:val="es-ES"/>
        </w:rPr>
        <w:t xml:space="preserve">En caso de que la ejecución efectiva del Contrato de Concesión se vea suspendida por cualquier causa, el presente Contrato de Interventoría podrá ser suspendido de conformidad con lo establecido en los numerales (g) y (h) de la </w:t>
      </w:r>
      <w:r w:rsidRPr="00CC3775">
        <w:rPr>
          <w:rFonts w:ascii="Arial" w:eastAsia="Verdana" w:hAnsi="Arial" w:cs="Arial"/>
          <w:b/>
          <w:color w:val="000000" w:themeColor="text1"/>
          <w:sz w:val="22"/>
          <w:szCs w:val="22"/>
          <w:lang w:val="es-ES"/>
        </w:rPr>
        <w:t>CLÁUSULA 10.5 Fuerza Mayor</w:t>
      </w:r>
      <w:r w:rsidRPr="00CC3775">
        <w:rPr>
          <w:rFonts w:ascii="Arial" w:eastAsia="Verdana" w:hAnsi="Arial" w:cs="Arial"/>
          <w:color w:val="000000" w:themeColor="text1"/>
          <w:sz w:val="22"/>
          <w:szCs w:val="22"/>
          <w:lang w:val="es-ES"/>
        </w:rPr>
        <w:t xml:space="preserve"> del presente contrato, o las obligaciones del Interventor podrán ser limitadas a aquellas que resulten necesarias para el cumplimiento mínimo de las obligaciones contractuales.</w:t>
      </w:r>
    </w:p>
    <w:p w14:paraId="0437FFA5" w14:textId="77777777" w:rsidR="0095528E" w:rsidRPr="00CC3775" w:rsidRDefault="0095528E" w:rsidP="0095528E">
      <w:pPr>
        <w:ind w:left="720"/>
        <w:contextualSpacing/>
        <w:jc w:val="both"/>
        <w:rPr>
          <w:rFonts w:ascii="Arial" w:eastAsia="Verdana" w:hAnsi="Arial" w:cs="Arial"/>
          <w:color w:val="000000" w:themeColor="text1"/>
          <w:sz w:val="22"/>
          <w:szCs w:val="22"/>
        </w:rPr>
      </w:pPr>
    </w:p>
    <w:p w14:paraId="73572159" w14:textId="77777777" w:rsidR="0095528E" w:rsidRPr="00CC3775" w:rsidRDefault="0095528E" w:rsidP="0095528E">
      <w:pPr>
        <w:pStyle w:val="Prrafodelista"/>
        <w:ind w:left="851"/>
        <w:contextualSpacing/>
        <w:rPr>
          <w:rFonts w:ascii="Arial" w:eastAsia="Verdana" w:hAnsi="Arial" w:cs="Arial"/>
          <w:color w:val="000000" w:themeColor="text1"/>
          <w:sz w:val="22"/>
          <w:szCs w:val="22"/>
          <w:lang w:val="es-ES"/>
        </w:rPr>
      </w:pPr>
      <w:r w:rsidRPr="00CC3775">
        <w:rPr>
          <w:rFonts w:ascii="Arial" w:eastAsia="Verdana" w:hAnsi="Arial" w:cs="Arial"/>
          <w:color w:val="000000" w:themeColor="text1"/>
          <w:sz w:val="22"/>
          <w:szCs w:val="22"/>
          <w:lang w:val="es-ES"/>
        </w:rPr>
        <w:t>En este caso, como consecuencia de la suspensión total o parcial del Contrato de Interventoría, la ANI indicará de manera escrita al Interventor la decisión de limitar sus obligaciones (en Personal y porcentaje de dedicación), e igualmente, le indicará cuales obligaciones permanecen vigentes.</w:t>
      </w:r>
    </w:p>
    <w:p w14:paraId="70A74D50" w14:textId="77777777" w:rsidR="0095528E" w:rsidRPr="00CC3775" w:rsidRDefault="0095528E" w:rsidP="0095528E">
      <w:pPr>
        <w:pStyle w:val="Prrafodelista"/>
        <w:ind w:left="851"/>
        <w:contextualSpacing/>
        <w:rPr>
          <w:rFonts w:ascii="Arial" w:eastAsia="Verdana" w:hAnsi="Arial" w:cs="Arial"/>
          <w:color w:val="000000" w:themeColor="text1"/>
          <w:sz w:val="22"/>
          <w:szCs w:val="22"/>
          <w:lang w:val="es-ES"/>
        </w:rPr>
      </w:pPr>
    </w:p>
    <w:p w14:paraId="5D4DEB2D" w14:textId="77777777" w:rsidR="0095528E" w:rsidRPr="00CC3775" w:rsidRDefault="0095528E" w:rsidP="0095528E">
      <w:pPr>
        <w:pStyle w:val="Prrafodelista"/>
        <w:ind w:left="851"/>
        <w:contextualSpacing/>
        <w:rPr>
          <w:rFonts w:ascii="Arial" w:eastAsia="Verdana" w:hAnsi="Arial" w:cs="Arial"/>
          <w:color w:val="000000" w:themeColor="text1"/>
          <w:sz w:val="22"/>
          <w:szCs w:val="22"/>
          <w:lang w:val="es-CO"/>
        </w:rPr>
      </w:pPr>
      <w:r w:rsidRPr="00CC3775">
        <w:rPr>
          <w:rFonts w:ascii="Arial" w:eastAsia="Verdana" w:hAnsi="Arial" w:cs="Arial"/>
          <w:color w:val="000000" w:themeColor="text1"/>
          <w:sz w:val="22"/>
          <w:szCs w:val="22"/>
          <w:lang w:val="es-ES"/>
        </w:rPr>
        <w:t>En tal caso, la remuneración del Interventor, para el periodo en el cual se encuentran limitadas sus obligaciones como consecuencia de la suspensión parcial o total del Contrato de Interventoría, será determinada con base en el Personal y porcentaje de dedicación que la ANI establezca como necesario durante el periodo de suspensión del respectivo Contrato de Concesión.</w:t>
      </w:r>
    </w:p>
    <w:p w14:paraId="1143F398" w14:textId="77777777" w:rsidR="0095528E" w:rsidRPr="00CC3775" w:rsidRDefault="0095528E" w:rsidP="0095528E">
      <w:pPr>
        <w:ind w:left="720"/>
        <w:contextualSpacing/>
        <w:jc w:val="both"/>
        <w:rPr>
          <w:rFonts w:ascii="Arial" w:eastAsia="Verdana" w:hAnsi="Arial" w:cs="Arial"/>
          <w:color w:val="000000" w:themeColor="text1"/>
          <w:sz w:val="22"/>
          <w:szCs w:val="22"/>
        </w:rPr>
      </w:pPr>
    </w:p>
    <w:p w14:paraId="76E4C450" w14:textId="77777777" w:rsidR="0095528E" w:rsidRPr="00CC3775"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lang w:val="es-ES"/>
        </w:rPr>
      </w:pPr>
      <w:r w:rsidRPr="00CC3775">
        <w:rPr>
          <w:rFonts w:ascii="Arial" w:eastAsia="Verdana" w:hAnsi="Arial" w:cs="Arial"/>
          <w:color w:val="000000" w:themeColor="text1"/>
          <w:sz w:val="22"/>
          <w:szCs w:val="22"/>
          <w:lang w:val="es-ES"/>
        </w:rPr>
        <w:t xml:space="preserve">En caso de terminación anticipada del Contrato de Concesión, el Contrato de Interventoría podrá ser terminado de manera anticipada en los términos establecidos en el literal (b) </w:t>
      </w:r>
      <w:r w:rsidRPr="00CC3775">
        <w:rPr>
          <w:rFonts w:ascii="Arial" w:eastAsia="Verdana" w:hAnsi="Arial" w:cs="Arial"/>
          <w:b/>
          <w:color w:val="000000" w:themeColor="text1"/>
          <w:sz w:val="22"/>
          <w:szCs w:val="22"/>
          <w:lang w:val="es-ES"/>
        </w:rPr>
        <w:t>CLÁUSULA 9.1 Terminación del Contrato</w:t>
      </w:r>
      <w:r w:rsidRPr="00CC3775">
        <w:rPr>
          <w:rFonts w:ascii="Arial" w:eastAsia="Verdana" w:hAnsi="Arial" w:cs="Arial"/>
          <w:color w:val="000000" w:themeColor="text1"/>
          <w:sz w:val="22"/>
          <w:szCs w:val="22"/>
          <w:lang w:val="es-ES"/>
        </w:rPr>
        <w:t xml:space="preserve">. Las obligaciones del Interventor (en Personal y porcentaje de dedicación) durante la </w:t>
      </w:r>
      <w:r w:rsidRPr="00CC3775">
        <w:rPr>
          <w:rFonts w:ascii="Arial" w:eastAsia="Verdana" w:hAnsi="Arial" w:cs="Arial"/>
          <w:color w:val="000000" w:themeColor="text1"/>
          <w:sz w:val="22"/>
          <w:szCs w:val="22"/>
          <w:lang w:val="es-ES"/>
        </w:rPr>
        <w:lastRenderedPageBreak/>
        <w:t>Etapa de Reversión y la liquidación del Contrato de Concesión se utilizará la plantilla correspondiente al Anexo Reversión y Liquidación del Presupuesto Oficial, para el cumplimiento mínimo de las obligaciones contractuales y en consideración a la disponibilidad de recursos en la subcuenta Interventoría y Coordinación.</w:t>
      </w:r>
    </w:p>
    <w:p w14:paraId="414C36CF" w14:textId="77777777" w:rsidR="0095528E" w:rsidRPr="00CC3775" w:rsidRDefault="0095528E" w:rsidP="0095528E">
      <w:pPr>
        <w:ind w:left="720"/>
        <w:contextualSpacing/>
        <w:jc w:val="both"/>
        <w:rPr>
          <w:rFonts w:ascii="Arial" w:eastAsia="Verdana" w:hAnsi="Arial" w:cs="Arial"/>
          <w:color w:val="000000" w:themeColor="text1"/>
          <w:sz w:val="22"/>
          <w:szCs w:val="22"/>
          <w:lang w:val="es-CO"/>
        </w:rPr>
      </w:pPr>
    </w:p>
    <w:p w14:paraId="23DF85E2" w14:textId="77777777" w:rsidR="0095528E" w:rsidRPr="00CC3775" w:rsidRDefault="0095528E" w:rsidP="0095528E">
      <w:pPr>
        <w:pStyle w:val="Prrafodelista"/>
        <w:ind w:left="851"/>
        <w:contextualSpacing/>
        <w:rPr>
          <w:rFonts w:ascii="Arial" w:eastAsia="Verdana" w:hAnsi="Arial" w:cs="Arial"/>
          <w:color w:val="000000" w:themeColor="text1"/>
          <w:sz w:val="22"/>
          <w:szCs w:val="22"/>
        </w:rPr>
      </w:pPr>
      <w:r w:rsidRPr="00CC3775">
        <w:rPr>
          <w:rFonts w:ascii="Arial" w:eastAsia="Verdana" w:hAnsi="Arial" w:cs="Arial"/>
          <w:color w:val="000000" w:themeColor="text1"/>
          <w:sz w:val="22"/>
          <w:szCs w:val="22"/>
        </w:rPr>
        <w:t xml:space="preserve">En este caso, como consecuencia de la terminación anticipada del Contrato de Interventoría, y teniendo </w:t>
      </w:r>
      <w:r w:rsidRPr="00CC3775">
        <w:rPr>
          <w:rFonts w:ascii="Arial" w:eastAsia="Verdana" w:hAnsi="Arial" w:cs="Arial"/>
          <w:color w:val="000000" w:themeColor="text1"/>
          <w:sz w:val="22"/>
          <w:szCs w:val="22"/>
          <w:lang w:val="es-ES"/>
        </w:rPr>
        <w:t>como</w:t>
      </w:r>
      <w:r w:rsidRPr="00CC3775">
        <w:rPr>
          <w:rFonts w:ascii="Arial" w:eastAsia="Verdana" w:hAnsi="Arial" w:cs="Arial"/>
          <w:color w:val="000000" w:themeColor="text1"/>
          <w:sz w:val="22"/>
          <w:szCs w:val="22"/>
        </w:rPr>
        <w:t xml:space="preserve"> base el Anexo de Reversión y Liquidación del Presupuesto Oficial, el Interventor deberá cumplir sus obligaciones, e igualmente, este Anexo determinará el nuevo valor máximo a reconocer durante la Etapa de Reversión y el periodo de liquidación por Terminación Anticipada del Contrato de Concesión.</w:t>
      </w:r>
    </w:p>
    <w:p w14:paraId="511FEB0B" w14:textId="77777777" w:rsidR="0095528E" w:rsidRPr="00CC3775" w:rsidRDefault="0095528E" w:rsidP="0095528E">
      <w:pPr>
        <w:ind w:left="720"/>
        <w:contextualSpacing/>
        <w:jc w:val="both"/>
        <w:rPr>
          <w:rFonts w:ascii="Arial" w:eastAsia="Verdana" w:hAnsi="Arial" w:cs="Arial"/>
          <w:color w:val="000000" w:themeColor="text1"/>
          <w:sz w:val="22"/>
          <w:szCs w:val="22"/>
        </w:rPr>
      </w:pPr>
    </w:p>
    <w:p w14:paraId="5088EAD3" w14:textId="77777777" w:rsidR="0095528E" w:rsidRPr="00CC3775" w:rsidRDefault="0095528E" w:rsidP="0095528E">
      <w:pPr>
        <w:pStyle w:val="Prrafodelista"/>
        <w:ind w:left="851"/>
        <w:contextualSpacing/>
        <w:rPr>
          <w:rFonts w:ascii="Arial" w:eastAsia="Verdana" w:hAnsi="Arial" w:cs="Arial"/>
          <w:color w:val="000000" w:themeColor="text1"/>
          <w:sz w:val="22"/>
          <w:szCs w:val="22"/>
        </w:rPr>
      </w:pPr>
      <w:r w:rsidRPr="00CC3775">
        <w:rPr>
          <w:rFonts w:ascii="Arial" w:eastAsia="Verdana" w:hAnsi="Arial" w:cs="Arial"/>
          <w:color w:val="000000" w:themeColor="text1"/>
          <w:sz w:val="22"/>
          <w:szCs w:val="22"/>
        </w:rPr>
        <w:t>En tal caso, la remuneración del Interventor, para la Etapa de Reversión y el periodo de liquidación conforme sus obligaciones como consecuencia de la terminación anticipada del Contrato de Concesión, será determinada conforme el Anexo de Reversión y Liquidación del Presupuesto Oficial en el cual se establece el Personal y porcentaje de dedicación necesario durante la Etapa de Reversión y el periodo de liquidación del respectivo Contrato de Concesión.  </w:t>
      </w:r>
    </w:p>
    <w:p w14:paraId="2FA574B9" w14:textId="77777777" w:rsidR="0095528E" w:rsidRPr="00CC3775" w:rsidRDefault="0095528E" w:rsidP="0095528E">
      <w:pPr>
        <w:contextualSpacing/>
        <w:jc w:val="both"/>
        <w:rPr>
          <w:rFonts w:ascii="Arial" w:eastAsia="Verdana" w:hAnsi="Arial" w:cs="Arial"/>
          <w:color w:val="000000" w:themeColor="text1"/>
          <w:sz w:val="22"/>
          <w:szCs w:val="22"/>
        </w:rPr>
      </w:pPr>
    </w:p>
    <w:p w14:paraId="797BAF66" w14:textId="77777777" w:rsidR="0095528E" w:rsidRPr="00CC3775" w:rsidRDefault="0095528E" w:rsidP="0095528E">
      <w:pPr>
        <w:pStyle w:val="Prrafodelista"/>
        <w:ind w:left="851"/>
        <w:contextualSpacing/>
        <w:rPr>
          <w:rFonts w:ascii="Arial" w:eastAsia="Verdana" w:hAnsi="Arial" w:cs="Arial"/>
          <w:color w:val="000000" w:themeColor="text1"/>
          <w:sz w:val="22"/>
          <w:szCs w:val="22"/>
        </w:rPr>
      </w:pPr>
      <w:r w:rsidRPr="00CC3775">
        <w:rPr>
          <w:rFonts w:ascii="Arial" w:eastAsia="Verdana" w:hAnsi="Arial" w:cs="Arial"/>
          <w:color w:val="000000" w:themeColor="text1"/>
          <w:sz w:val="22"/>
          <w:szCs w:val="22"/>
          <w:lang w:val="es-ES"/>
        </w:rPr>
        <w:t xml:space="preserve">Cuando haya lugar, se descontará del Acta de Cálculo de Remuneración Mensual, el Personal exigido en la oferta </w:t>
      </w:r>
      <w:r w:rsidRPr="00CC3775">
        <w:rPr>
          <w:rFonts w:ascii="Arial" w:eastAsia="Verdana" w:hAnsi="Arial" w:cs="Arial"/>
          <w:color w:val="000000" w:themeColor="text1"/>
          <w:sz w:val="22"/>
          <w:szCs w:val="22"/>
        </w:rPr>
        <w:t>económica</w:t>
      </w:r>
      <w:r w:rsidRPr="00CC3775">
        <w:rPr>
          <w:rFonts w:ascii="Arial" w:eastAsia="Verdana" w:hAnsi="Arial" w:cs="Arial"/>
          <w:color w:val="000000" w:themeColor="text1"/>
          <w:sz w:val="22"/>
          <w:szCs w:val="22"/>
          <w:lang w:val="es-ES"/>
        </w:rPr>
        <w:t xml:space="preserve"> presentada por el adjudicatario, frente a cada Etapa y/o Fase al igual que para estudios y diseños y/o obras menores que, i) No cuente con la aprobación de la hoja de vida por parte de la ANI o </w:t>
      </w:r>
      <w:proofErr w:type="spellStart"/>
      <w:r w:rsidRPr="00CC3775">
        <w:rPr>
          <w:rFonts w:ascii="Arial" w:eastAsia="Verdana" w:hAnsi="Arial" w:cs="Arial"/>
          <w:color w:val="000000" w:themeColor="text1"/>
          <w:sz w:val="22"/>
          <w:szCs w:val="22"/>
          <w:lang w:val="es-ES"/>
        </w:rPr>
        <w:t>ii</w:t>
      </w:r>
      <w:proofErr w:type="spellEnd"/>
      <w:r w:rsidRPr="00CC3775">
        <w:rPr>
          <w:rFonts w:ascii="Arial" w:eastAsia="Verdana" w:hAnsi="Arial" w:cs="Arial"/>
          <w:color w:val="000000" w:themeColor="text1"/>
          <w:sz w:val="22"/>
          <w:szCs w:val="22"/>
          <w:lang w:val="es-ES"/>
        </w:rPr>
        <w:t xml:space="preserve">) No haya prestado sus servicios dentro del corte mensual de la ejecución del Contrato, independientemente de la Fase y/o Etapa de ejecución de éste, por lo cual el Interventor deberá presentar el listado de Personal activo, con la planilla de pago de seguridad, y solo se efectuará el pago de acuerdo con su utilización real y sin superar los topes mensuales, tomando como base el Presupuesto Desagregado entregado por el Interventor para la firma del Acta de Inicio. La reducción de la remuneración de que trata el presente párrafo no impedirá el inicio del procedimiento administrativo sancionatorio en los términos del presente documento. </w:t>
      </w:r>
    </w:p>
    <w:p w14:paraId="1904E63A" w14:textId="77777777" w:rsidR="0095528E" w:rsidRPr="00CC3775" w:rsidRDefault="0095528E" w:rsidP="0095528E">
      <w:pPr>
        <w:ind w:left="720"/>
        <w:contextualSpacing/>
        <w:jc w:val="both"/>
        <w:rPr>
          <w:rFonts w:ascii="Arial" w:eastAsia="Verdana" w:hAnsi="Arial" w:cs="Arial"/>
          <w:color w:val="000000" w:themeColor="text1"/>
          <w:sz w:val="22"/>
          <w:szCs w:val="22"/>
        </w:rPr>
      </w:pPr>
    </w:p>
    <w:p w14:paraId="6C00F072" w14:textId="77777777" w:rsidR="0095528E" w:rsidRPr="00CC3775"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CC3775">
        <w:rPr>
          <w:rFonts w:ascii="Arial" w:eastAsia="Verdana" w:hAnsi="Arial" w:cs="Arial"/>
          <w:color w:val="000000" w:themeColor="text1"/>
          <w:sz w:val="22"/>
          <w:szCs w:val="22"/>
          <w:lang w:val="es-ES"/>
        </w:rPr>
        <w:t xml:space="preserve">Los Informes Mensuales referidos en la </w:t>
      </w:r>
      <w:r w:rsidRPr="00CC3775">
        <w:rPr>
          <w:rFonts w:ascii="Arial" w:eastAsia="Verdana" w:hAnsi="Arial" w:cs="Arial"/>
          <w:b/>
          <w:color w:val="000000" w:themeColor="text1"/>
          <w:sz w:val="22"/>
          <w:szCs w:val="22"/>
          <w:lang w:val="es-ES"/>
        </w:rPr>
        <w:t>CLÁUSULA 5.2 Informes</w:t>
      </w:r>
      <w:r w:rsidRPr="00CC3775">
        <w:rPr>
          <w:rFonts w:ascii="Arial" w:eastAsia="Verdana" w:hAnsi="Arial" w:cs="Arial"/>
          <w:color w:val="000000" w:themeColor="text1"/>
          <w:sz w:val="22"/>
          <w:szCs w:val="22"/>
          <w:lang w:val="es-ES"/>
        </w:rPr>
        <w:t xml:space="preserve">, del Anexo 2, Minuta del Contrato, deberán presentarse a la Agencia y será requisito indispensable que el Supervisor o el equipo de Coordinación y Seguimiento del Proyecto designado para tal fin, revise y dé su visto bueno al Informe para la remuneración mensual al Interventor y, posterior suscripción del Acta de Cálculo de la Remuneración. Cada informe mensual deberá estar acompañado del borrador de Acta de Cálculo de Remuneración con sus respectivos soportes, incluyendo el Formato No. 4 del contrato, del cual la ANI tendrá un término de quince (15) días para su verificación, una vez verificada el Acta de Cálculo de Remuneración y, el Interventor y la ANI estén de acuerdo con su contenido, se enviará aprobación para la respectiva factura de cobro y los soportes de la misma, para efectos del pago respectivo. Igualmente, el pago correspondiente a la última factura estará sujeto a la presentación y previa aprobación del Informe Final junto con los informes y requerimientos efectuados por la ANI, así como el acta de liquidación del Contrato de Interventoría. En caso de existir discrepancia entre las Partes, prevalecerá el cálculo aprobado por la ANI y la diferencia sujeta a controversia podrá ser sometida a la aplicación de lo dispuesto en la </w:t>
      </w:r>
      <w:r w:rsidRPr="00CC3775">
        <w:rPr>
          <w:rFonts w:ascii="Arial" w:eastAsia="Verdana" w:hAnsi="Arial" w:cs="Arial"/>
          <w:b/>
          <w:color w:val="000000" w:themeColor="text1"/>
          <w:sz w:val="22"/>
          <w:szCs w:val="22"/>
          <w:lang w:val="es-ES"/>
        </w:rPr>
        <w:t>CLÁUSULA 8.1 Solución de Conflictos</w:t>
      </w:r>
      <w:r w:rsidRPr="00CC3775">
        <w:rPr>
          <w:rFonts w:ascii="Arial" w:eastAsia="Verdana" w:hAnsi="Arial" w:cs="Arial"/>
          <w:color w:val="000000" w:themeColor="text1"/>
          <w:sz w:val="22"/>
          <w:szCs w:val="22"/>
          <w:lang w:val="es-ES"/>
        </w:rPr>
        <w:t>.</w:t>
      </w:r>
    </w:p>
    <w:p w14:paraId="7B153A26" w14:textId="77777777" w:rsidR="0095528E" w:rsidRPr="00CC3775" w:rsidRDefault="0095528E" w:rsidP="0095528E">
      <w:pPr>
        <w:ind w:left="720"/>
        <w:contextualSpacing/>
        <w:jc w:val="both"/>
        <w:rPr>
          <w:rFonts w:ascii="Arial" w:eastAsia="Verdana" w:hAnsi="Arial" w:cs="Arial"/>
          <w:color w:val="000000" w:themeColor="text1"/>
          <w:sz w:val="22"/>
          <w:szCs w:val="22"/>
        </w:rPr>
      </w:pPr>
    </w:p>
    <w:p w14:paraId="7864C401" w14:textId="0722FB38" w:rsidR="0095528E" w:rsidRPr="00CC3775"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CC3775">
        <w:rPr>
          <w:rFonts w:ascii="Arial" w:eastAsia="Verdana" w:hAnsi="Arial" w:cs="Arial"/>
          <w:color w:val="000000" w:themeColor="text1"/>
          <w:sz w:val="22"/>
          <w:szCs w:val="22"/>
          <w:lang w:val="es-ES"/>
        </w:rPr>
        <w:t xml:space="preserve">El pago mensual que debe hacerse como remuneración a las labores de Interventoría, una vez adelantado el trámite pertinente, está condicionado a la previa aprobación que haga la ANI de los informes, diagnósticos o productos que deba presentar el Interventor a la ANI durante el correspondiente periodo mensual y a la presentación de las certificaciones de los pagos de aportes parafiscales </w:t>
      </w:r>
      <w:r w:rsidR="005E56E8" w:rsidRPr="00CC3775">
        <w:rPr>
          <w:rFonts w:ascii="Arial" w:eastAsia="Verdana" w:hAnsi="Arial" w:cs="Arial"/>
          <w:color w:val="000000" w:themeColor="text1"/>
          <w:sz w:val="22"/>
          <w:szCs w:val="22"/>
          <w:lang w:val="es-ES"/>
        </w:rPr>
        <w:t xml:space="preserve">que deberán coincidir con el valor ofertado </w:t>
      </w:r>
      <w:r w:rsidRPr="00CC3775">
        <w:rPr>
          <w:rFonts w:ascii="Arial" w:eastAsia="Verdana" w:hAnsi="Arial" w:cs="Arial"/>
          <w:color w:val="000000" w:themeColor="text1"/>
          <w:sz w:val="22"/>
          <w:szCs w:val="22"/>
          <w:lang w:val="es-ES"/>
        </w:rPr>
        <w:t>del Personal del Interventor. Siempre que el Interventor tenga derecho a recibir la remuneración en los términos del Contrato, se pagará la remuneración fija mensual con cargo a la Subcuenta Interventoría y Supervisión constituida para tal fin en el fideicomiso que maneja los recursos del Contrato de Concesión, de acuerdo con las condiciones pactadas en esa cláusula.</w:t>
      </w:r>
    </w:p>
    <w:p w14:paraId="4CC05279" w14:textId="77777777" w:rsidR="0095528E" w:rsidRPr="00CC3775" w:rsidRDefault="0095528E" w:rsidP="0095528E">
      <w:pPr>
        <w:ind w:left="720"/>
        <w:contextualSpacing/>
        <w:jc w:val="both"/>
        <w:rPr>
          <w:rFonts w:ascii="Arial" w:eastAsia="Verdana" w:hAnsi="Arial" w:cs="Arial"/>
          <w:color w:val="000000" w:themeColor="text1"/>
          <w:sz w:val="22"/>
          <w:szCs w:val="22"/>
        </w:rPr>
      </w:pPr>
    </w:p>
    <w:p w14:paraId="0928CC65" w14:textId="77777777" w:rsidR="0095528E" w:rsidRPr="00CC3775"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CC3775">
        <w:rPr>
          <w:rFonts w:ascii="Arial" w:eastAsia="Verdana" w:hAnsi="Arial" w:cs="Arial"/>
          <w:color w:val="000000" w:themeColor="text1"/>
          <w:sz w:val="22"/>
          <w:szCs w:val="22"/>
          <w:lang w:val="es-ES"/>
        </w:rPr>
        <w:t xml:space="preserve">La ANI tendrá un plazo de hasta dos (02) Meses a partir de la suscripción del Acta de Cálculo de la Remuneración y presentación de la factura en los términos del literal (c) de la presente cláusula, para dar las instrucciones necesarias para el pago </w:t>
      </w:r>
      <w:r w:rsidRPr="00CC3775">
        <w:rPr>
          <w:rFonts w:ascii="Arial" w:eastAsia="Verdana" w:hAnsi="Arial" w:cs="Arial"/>
          <w:color w:val="000000" w:themeColor="text1"/>
          <w:sz w:val="22"/>
          <w:szCs w:val="22"/>
          <w:lang w:val="es-ES"/>
        </w:rPr>
        <w:lastRenderedPageBreak/>
        <w:t>del Interventor ante la fiduciaria que administra los recursos del Contrato de Concesión. Para los pagos que se realicen a través de la fiduciaria, el Interventor deberá expedir factura a nombre del Patrimonio Autónomo en la que se administren los recursos destinados para el pago de la Interventoría.  Durante el tiempo del trámite hasta la fecha efectiva de pago no le serán reconocidos intereses de alguna índole al Interventor, quedando el pago de la última cuenta supeditado a la aprobación del informe final de Interventoría junto con los informes y requerimientos efectuados por la ANI, así como el acta de liquidación del Contrato de Interventoría.</w:t>
      </w:r>
    </w:p>
    <w:p w14:paraId="7D35E966" w14:textId="77777777" w:rsidR="0095528E" w:rsidRPr="00CC3775" w:rsidRDefault="0095528E" w:rsidP="0095528E">
      <w:pPr>
        <w:ind w:left="720"/>
        <w:contextualSpacing/>
        <w:jc w:val="both"/>
        <w:rPr>
          <w:rFonts w:ascii="Arial" w:eastAsia="Verdana" w:hAnsi="Arial" w:cs="Arial"/>
          <w:color w:val="000000" w:themeColor="text1"/>
          <w:sz w:val="22"/>
          <w:szCs w:val="22"/>
        </w:rPr>
      </w:pPr>
      <w:r w:rsidRPr="00CC3775">
        <w:rPr>
          <w:rFonts w:ascii="Arial" w:eastAsia="Verdana" w:hAnsi="Arial" w:cs="Arial"/>
          <w:color w:val="000000" w:themeColor="text1"/>
          <w:sz w:val="22"/>
          <w:szCs w:val="22"/>
        </w:rPr>
        <w:t xml:space="preserve"> </w:t>
      </w:r>
    </w:p>
    <w:p w14:paraId="1847DC6D" w14:textId="77777777" w:rsidR="0095528E" w:rsidRPr="00CC3775"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CC3775">
        <w:rPr>
          <w:rFonts w:ascii="Arial" w:eastAsia="Verdana" w:hAnsi="Arial" w:cs="Arial"/>
          <w:color w:val="000000" w:themeColor="text1"/>
          <w:sz w:val="22"/>
          <w:szCs w:val="22"/>
          <w:lang w:val="es-ES"/>
        </w:rPr>
        <w:t>El valor efectivo a pagar por la remuneración mensual “Cuota (</w:t>
      </w:r>
      <w:proofErr w:type="spellStart"/>
      <w:r w:rsidRPr="00CC3775">
        <w:rPr>
          <w:rFonts w:ascii="Arial" w:eastAsia="Verdana" w:hAnsi="Arial" w:cs="Arial"/>
          <w:color w:val="000000" w:themeColor="text1"/>
          <w:sz w:val="22"/>
          <w:szCs w:val="22"/>
          <w:lang w:val="es-ES"/>
        </w:rPr>
        <w:t>mr</w:t>
      </w:r>
      <w:proofErr w:type="spellEnd"/>
      <w:r w:rsidRPr="00CC3775">
        <w:rPr>
          <w:rFonts w:ascii="Arial" w:eastAsia="Verdana" w:hAnsi="Arial" w:cs="Arial"/>
          <w:color w:val="000000" w:themeColor="text1"/>
          <w:sz w:val="22"/>
          <w:szCs w:val="22"/>
          <w:lang w:val="es-ES"/>
        </w:rPr>
        <w:t>)” será el ofertado por el proponente seleccionado de acuerdo con la etapa o fase en la que se encuentre, aplicando los descuentos correspondientes, este se deberá actualizar a pesos corrientes de acuerdo con las siguientes consideraciones:</w:t>
      </w:r>
    </w:p>
    <w:p w14:paraId="17E00A81" w14:textId="77777777" w:rsidR="0095528E" w:rsidRPr="00CC3775" w:rsidRDefault="0095528E" w:rsidP="0095528E">
      <w:pPr>
        <w:ind w:left="1134"/>
        <w:contextualSpacing/>
        <w:jc w:val="both"/>
        <w:rPr>
          <w:rFonts w:ascii="Arial" w:eastAsia="Verdana" w:hAnsi="Arial" w:cs="Arial"/>
          <w:color w:val="000000" w:themeColor="text1"/>
          <w:sz w:val="22"/>
          <w:szCs w:val="22"/>
        </w:rPr>
      </w:pPr>
    </w:p>
    <w:p w14:paraId="08FFC697" w14:textId="77777777" w:rsidR="0095528E" w:rsidRPr="00CC3775" w:rsidRDefault="0095528E" w:rsidP="00FE5779">
      <w:pPr>
        <w:pStyle w:val="Prrafodelista"/>
        <w:numPr>
          <w:ilvl w:val="2"/>
          <w:numId w:val="51"/>
        </w:numPr>
        <w:adjustRightInd/>
        <w:spacing w:line="240" w:lineRule="auto"/>
        <w:ind w:left="1276" w:hanging="283"/>
        <w:contextualSpacing/>
        <w:rPr>
          <w:rFonts w:ascii="Arial" w:eastAsia="Verdana" w:hAnsi="Arial" w:cs="Arial"/>
          <w:color w:val="000000" w:themeColor="text1"/>
          <w:sz w:val="22"/>
          <w:szCs w:val="22"/>
        </w:rPr>
      </w:pPr>
      <w:r w:rsidRPr="00CC3775">
        <w:rPr>
          <w:rFonts w:ascii="Arial" w:eastAsia="Verdana" w:hAnsi="Arial" w:cs="Arial"/>
          <w:color w:val="000000" w:themeColor="text1"/>
          <w:sz w:val="22"/>
          <w:szCs w:val="22"/>
          <w:lang w:val="es-ES"/>
        </w:rPr>
        <w:t>Si el año de suscripción del Acta de Inicio es el mismo año del mes de referencia no se realizará actualización del valor de la cuota a precios corrientes, esto para el periodo comprendido entre la fecha de suscripción del Acta de Inicio y hasta el 31 de diciembre de ese mismo año.</w:t>
      </w:r>
    </w:p>
    <w:p w14:paraId="57724C85" w14:textId="77777777" w:rsidR="0095528E" w:rsidRPr="00CC3775" w:rsidRDefault="0095528E" w:rsidP="0095528E">
      <w:pPr>
        <w:ind w:left="1276" w:hanging="283"/>
        <w:contextualSpacing/>
        <w:jc w:val="both"/>
        <w:rPr>
          <w:rFonts w:ascii="Arial" w:eastAsia="Verdana" w:hAnsi="Arial" w:cs="Arial"/>
          <w:color w:val="000000" w:themeColor="text1"/>
          <w:sz w:val="22"/>
          <w:szCs w:val="22"/>
        </w:rPr>
      </w:pPr>
    </w:p>
    <w:p w14:paraId="56EE76F6" w14:textId="77777777" w:rsidR="0095528E" w:rsidRPr="00CC3775" w:rsidRDefault="0095528E" w:rsidP="00FE5779">
      <w:pPr>
        <w:pStyle w:val="Prrafodelista"/>
        <w:numPr>
          <w:ilvl w:val="2"/>
          <w:numId w:val="51"/>
        </w:numPr>
        <w:adjustRightInd/>
        <w:spacing w:line="240" w:lineRule="auto"/>
        <w:ind w:left="1276" w:hanging="283"/>
        <w:contextualSpacing/>
        <w:rPr>
          <w:rFonts w:ascii="Arial" w:eastAsia="Verdana" w:hAnsi="Arial" w:cs="Arial"/>
          <w:color w:val="000000" w:themeColor="text1"/>
          <w:sz w:val="22"/>
          <w:szCs w:val="22"/>
        </w:rPr>
      </w:pPr>
      <w:r w:rsidRPr="00CC3775">
        <w:rPr>
          <w:rFonts w:ascii="Arial" w:eastAsia="Verdana" w:hAnsi="Arial" w:cs="Arial"/>
          <w:color w:val="000000" w:themeColor="text1"/>
          <w:sz w:val="22"/>
          <w:szCs w:val="22"/>
          <w:lang w:val="es-ES"/>
        </w:rPr>
        <w:t>Si el año de suscripción del Acta de Inicio es el año siguiente al año del mes de referencia, el valor de la cuota se deberá actualizar a pesos corrientes con el IPC del mes de diciembre del año inmediatamente anterior a la suscripción del Acta de Inicio, aplicando la fórmula que se establece en el presente numeral, esto para el periodo comprendido entre la fecha de suscripción del Acta de Inicio y hasta el 31 de diciembre de ese mismo año.</w:t>
      </w:r>
    </w:p>
    <w:p w14:paraId="1556A3BF" w14:textId="77777777" w:rsidR="0095528E" w:rsidRPr="00CC3775" w:rsidRDefault="0095528E" w:rsidP="0095528E">
      <w:pPr>
        <w:ind w:left="709"/>
        <w:contextualSpacing/>
        <w:rPr>
          <w:rFonts w:ascii="Arial" w:eastAsia="Verdana" w:hAnsi="Arial" w:cs="Arial"/>
          <w:color w:val="000000" w:themeColor="text1"/>
          <w:sz w:val="22"/>
          <w:szCs w:val="22"/>
        </w:rPr>
      </w:pPr>
    </w:p>
    <w:p w14:paraId="37D48AD6" w14:textId="77777777" w:rsidR="0095528E" w:rsidRPr="00CC3775" w:rsidRDefault="0095528E" w:rsidP="00FE5779">
      <w:pPr>
        <w:pStyle w:val="Prrafodelista"/>
        <w:numPr>
          <w:ilvl w:val="2"/>
          <w:numId w:val="51"/>
        </w:numPr>
        <w:adjustRightInd/>
        <w:spacing w:line="240" w:lineRule="auto"/>
        <w:ind w:left="1276" w:hanging="283"/>
        <w:contextualSpacing/>
        <w:rPr>
          <w:rFonts w:ascii="Arial" w:eastAsia="Verdana" w:hAnsi="Arial" w:cs="Arial"/>
          <w:color w:val="000000" w:themeColor="text1"/>
          <w:sz w:val="22"/>
          <w:szCs w:val="22"/>
          <w:lang w:val="es-ES"/>
        </w:rPr>
      </w:pPr>
      <w:r w:rsidRPr="00CC3775">
        <w:rPr>
          <w:rFonts w:ascii="Arial" w:eastAsia="Verdana" w:hAnsi="Arial" w:cs="Arial"/>
          <w:color w:val="000000" w:themeColor="text1"/>
          <w:sz w:val="22"/>
          <w:szCs w:val="22"/>
          <w:lang w:val="es-ES"/>
        </w:rPr>
        <w:t>Para los meses subsiguientes se pagará conforme a la siguiente formula:</w:t>
      </w:r>
    </w:p>
    <w:p w14:paraId="6FDF1346" w14:textId="77777777" w:rsidR="0095528E" w:rsidRPr="00CC3775" w:rsidRDefault="0095528E" w:rsidP="0095528E">
      <w:pPr>
        <w:ind w:left="1134"/>
        <w:contextualSpacing/>
        <w:rPr>
          <w:rFonts w:ascii="Arial" w:eastAsia="Verdana" w:hAnsi="Arial" w:cs="Arial"/>
          <w:color w:val="000000" w:themeColor="text1"/>
          <w:sz w:val="22"/>
          <w:szCs w:val="22"/>
          <w:lang w:val="es-ES"/>
        </w:rPr>
      </w:pPr>
    </w:p>
    <w:p w14:paraId="5BF354F8" w14:textId="77777777" w:rsidR="0095528E" w:rsidRPr="00CC3775" w:rsidRDefault="0095528E" w:rsidP="0095528E">
      <w:pPr>
        <w:ind w:left="1134"/>
        <w:contextualSpacing/>
        <w:jc w:val="center"/>
        <w:rPr>
          <w:rFonts w:ascii="Arial" w:eastAsia="Verdana" w:hAnsi="Arial" w:cs="Arial"/>
          <w:i/>
          <w:iCs/>
          <w:color w:val="000000" w:themeColor="text1"/>
          <w:sz w:val="22"/>
          <w:szCs w:val="22"/>
          <w:lang w:val="es-ES"/>
        </w:rPr>
      </w:pPr>
      <w:r w:rsidRPr="00CC3775">
        <w:rPr>
          <w:rFonts w:ascii="Arial" w:eastAsia="Verdana" w:hAnsi="Arial" w:cs="Arial"/>
          <w:i/>
          <w:iCs/>
          <w:color w:val="000000" w:themeColor="text1"/>
          <w:sz w:val="22"/>
          <w:szCs w:val="22"/>
          <w:lang w:val="es-ES"/>
        </w:rPr>
        <w:t>Cuota (m) =      Cuota (</w:t>
      </w:r>
      <w:proofErr w:type="spellStart"/>
      <w:r w:rsidRPr="00CC3775">
        <w:rPr>
          <w:rFonts w:ascii="Arial" w:eastAsia="Verdana" w:hAnsi="Arial" w:cs="Arial"/>
          <w:i/>
          <w:iCs/>
          <w:color w:val="000000" w:themeColor="text1"/>
          <w:sz w:val="22"/>
          <w:szCs w:val="22"/>
          <w:lang w:val="es-ES"/>
        </w:rPr>
        <w:t>mr</w:t>
      </w:r>
      <w:proofErr w:type="spellEnd"/>
      <w:r w:rsidRPr="00CC3775">
        <w:rPr>
          <w:rFonts w:ascii="Arial" w:eastAsia="Verdana" w:hAnsi="Arial" w:cs="Arial"/>
          <w:i/>
          <w:iCs/>
          <w:color w:val="000000" w:themeColor="text1"/>
          <w:sz w:val="22"/>
          <w:szCs w:val="22"/>
          <w:lang w:val="es-ES"/>
        </w:rPr>
        <w:t>) * Factor IPC</w:t>
      </w:r>
    </w:p>
    <w:p w14:paraId="210FA7B4" w14:textId="77777777" w:rsidR="0095528E" w:rsidRPr="00CC3775" w:rsidRDefault="0095528E" w:rsidP="0095528E">
      <w:pPr>
        <w:ind w:left="1134"/>
        <w:contextualSpacing/>
        <w:jc w:val="center"/>
        <w:rPr>
          <w:rFonts w:ascii="Arial" w:eastAsia="Verdana" w:hAnsi="Arial" w:cs="Arial"/>
          <w:i/>
          <w:iCs/>
          <w:color w:val="000000" w:themeColor="text1"/>
          <w:sz w:val="22"/>
          <w:szCs w:val="22"/>
          <w:lang w:val="es-ES"/>
        </w:rPr>
      </w:pPr>
    </w:p>
    <w:p w14:paraId="70A176A9" w14:textId="77777777" w:rsidR="0095528E" w:rsidRPr="00CC3775" w:rsidRDefault="0095528E" w:rsidP="0095528E">
      <w:pPr>
        <w:tabs>
          <w:tab w:val="left" w:pos="1418"/>
        </w:tabs>
        <w:ind w:left="1418" w:hanging="698"/>
        <w:jc w:val="both"/>
        <w:rPr>
          <w:rFonts w:ascii="Arial" w:eastAsia="Calibri" w:hAnsi="Arial" w:cs="Arial"/>
          <w:color w:val="000000" w:themeColor="text1"/>
          <w:sz w:val="22"/>
          <w:szCs w:val="22"/>
          <w:lang w:val="es-CO"/>
        </w:rPr>
      </w:pPr>
      <w:r w:rsidRPr="00CC3775">
        <w:rPr>
          <w:rFonts w:ascii="Arial" w:hAnsi="Arial" w:cs="Arial"/>
          <w:color w:val="000000" w:themeColor="text1"/>
          <w:sz w:val="22"/>
          <w:szCs w:val="22"/>
        </w:rPr>
        <w:t xml:space="preserve">Donde: </w:t>
      </w:r>
    </w:p>
    <w:p w14:paraId="7D521C2A" w14:textId="77777777" w:rsidR="0095528E" w:rsidRPr="00CC3775" w:rsidRDefault="0095528E" w:rsidP="0095528E">
      <w:pPr>
        <w:tabs>
          <w:tab w:val="left" w:pos="1418"/>
        </w:tabs>
        <w:ind w:left="1418" w:hanging="698"/>
        <w:jc w:val="both"/>
        <w:rPr>
          <w:rFonts w:ascii="Arial" w:hAnsi="Arial" w:cs="Arial"/>
          <w:color w:val="000000" w:themeColor="text1"/>
          <w:sz w:val="22"/>
          <w:szCs w:val="22"/>
        </w:rPr>
      </w:pPr>
      <w:r w:rsidRPr="00CC3775">
        <w:rPr>
          <w:rFonts w:ascii="Arial" w:hAnsi="Arial" w:cs="Arial"/>
          <w:color w:val="000000" w:themeColor="text1"/>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5"/>
        <w:gridCol w:w="7517"/>
      </w:tblGrid>
      <w:tr w:rsidR="0095528E" w:rsidRPr="00CC3775" w14:paraId="4BAA6B5C" w14:textId="77777777" w:rsidTr="0095528E">
        <w:trPr>
          <w:trHeight w:val="459"/>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520F7151" w14:textId="77777777" w:rsidR="0095528E" w:rsidRPr="00CC3775" w:rsidRDefault="0095528E">
            <w:pPr>
              <w:tabs>
                <w:tab w:val="left" w:pos="1418"/>
              </w:tabs>
              <w:jc w:val="center"/>
              <w:rPr>
                <w:rFonts w:ascii="Arial" w:hAnsi="Arial" w:cs="Arial"/>
                <w:color w:val="000000" w:themeColor="text1"/>
                <w:sz w:val="22"/>
                <w:szCs w:val="22"/>
              </w:rPr>
            </w:pPr>
            <w:r w:rsidRPr="00CC3775">
              <w:rPr>
                <w:rFonts w:ascii="Arial" w:hAnsi="Arial" w:cs="Arial"/>
                <w:color w:val="000000" w:themeColor="text1"/>
                <w:sz w:val="22"/>
                <w:szCs w:val="22"/>
              </w:rPr>
              <w:t>Cuota (m)*</w:t>
            </w:r>
          </w:p>
        </w:tc>
        <w:tc>
          <w:tcPr>
            <w:tcW w:w="7517" w:type="dxa"/>
            <w:tcBorders>
              <w:top w:val="single" w:sz="4" w:space="0" w:color="auto"/>
              <w:left w:val="single" w:sz="4" w:space="0" w:color="auto"/>
              <w:bottom w:val="single" w:sz="4" w:space="0" w:color="auto"/>
              <w:right w:val="single" w:sz="4" w:space="0" w:color="auto"/>
            </w:tcBorders>
            <w:vAlign w:val="center"/>
            <w:hideMark/>
          </w:tcPr>
          <w:p w14:paraId="357B0638" w14:textId="77777777" w:rsidR="0095528E" w:rsidRPr="00CC3775" w:rsidRDefault="0095528E">
            <w:pPr>
              <w:tabs>
                <w:tab w:val="left" w:pos="1418"/>
              </w:tabs>
              <w:jc w:val="both"/>
              <w:rPr>
                <w:rFonts w:ascii="Arial" w:hAnsi="Arial" w:cs="Arial"/>
                <w:color w:val="000000" w:themeColor="text1"/>
                <w:sz w:val="22"/>
                <w:szCs w:val="22"/>
              </w:rPr>
            </w:pPr>
            <w:r w:rsidRPr="00CC3775">
              <w:rPr>
                <w:rFonts w:ascii="Arial" w:hAnsi="Arial" w:cs="Arial"/>
                <w:color w:val="000000" w:themeColor="text1"/>
                <w:sz w:val="22"/>
                <w:szCs w:val="22"/>
              </w:rPr>
              <w:t>Valor del pago mensual a ser realizado al Interventor con IVA incluido, en pesos corrientes para el Mes "m"</w:t>
            </w:r>
          </w:p>
        </w:tc>
      </w:tr>
      <w:tr w:rsidR="0095528E" w:rsidRPr="00CC3775" w14:paraId="2F7B9E4A" w14:textId="77777777" w:rsidTr="0095528E">
        <w:trPr>
          <w:trHeight w:val="201"/>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63E57A2B" w14:textId="77777777" w:rsidR="0095528E" w:rsidRPr="00CC3775" w:rsidRDefault="0095528E">
            <w:pPr>
              <w:tabs>
                <w:tab w:val="left" w:pos="1418"/>
              </w:tabs>
              <w:jc w:val="center"/>
              <w:rPr>
                <w:rFonts w:ascii="Arial" w:hAnsi="Arial" w:cs="Arial"/>
                <w:color w:val="000000" w:themeColor="text1"/>
                <w:sz w:val="22"/>
                <w:szCs w:val="22"/>
              </w:rPr>
            </w:pPr>
            <w:r w:rsidRPr="00CC3775">
              <w:rPr>
                <w:rFonts w:ascii="Arial" w:hAnsi="Arial" w:cs="Arial"/>
                <w:color w:val="000000" w:themeColor="text1"/>
                <w:sz w:val="22"/>
                <w:szCs w:val="22"/>
              </w:rPr>
              <w:t>Cuota (mr)</w:t>
            </w:r>
          </w:p>
        </w:tc>
        <w:tc>
          <w:tcPr>
            <w:tcW w:w="7517" w:type="dxa"/>
            <w:tcBorders>
              <w:top w:val="single" w:sz="4" w:space="0" w:color="auto"/>
              <w:left w:val="single" w:sz="4" w:space="0" w:color="auto"/>
              <w:bottom w:val="single" w:sz="4" w:space="0" w:color="auto"/>
              <w:right w:val="single" w:sz="4" w:space="0" w:color="auto"/>
            </w:tcBorders>
            <w:vAlign w:val="center"/>
            <w:hideMark/>
          </w:tcPr>
          <w:p w14:paraId="758CA3FA" w14:textId="77777777" w:rsidR="0095528E" w:rsidRPr="00CC3775" w:rsidRDefault="0095528E">
            <w:pPr>
              <w:tabs>
                <w:tab w:val="left" w:pos="1418"/>
              </w:tabs>
              <w:jc w:val="both"/>
              <w:rPr>
                <w:rFonts w:ascii="Arial" w:hAnsi="Arial" w:cs="Arial"/>
                <w:color w:val="000000" w:themeColor="text1"/>
                <w:sz w:val="22"/>
                <w:szCs w:val="22"/>
              </w:rPr>
            </w:pPr>
            <w:r w:rsidRPr="00CC3775">
              <w:rPr>
                <w:rFonts w:ascii="Arial" w:hAnsi="Arial" w:cs="Arial"/>
                <w:color w:val="000000" w:themeColor="text1"/>
                <w:sz w:val="22"/>
                <w:szCs w:val="22"/>
              </w:rPr>
              <w:t>Valor del pago mensual a ser realizado al Interventor en Pesos del Mes de Referencia con IVA incluido para el Mes “m”</w:t>
            </w:r>
          </w:p>
        </w:tc>
      </w:tr>
      <w:tr w:rsidR="0095528E" w:rsidRPr="00CC3775" w14:paraId="353A48F2" w14:textId="77777777" w:rsidTr="0095528E">
        <w:trPr>
          <w:trHeight w:val="940"/>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34744916" w14:textId="77777777" w:rsidR="0095528E" w:rsidRPr="00CC3775" w:rsidRDefault="0095528E">
            <w:pPr>
              <w:tabs>
                <w:tab w:val="left" w:pos="1418"/>
              </w:tabs>
              <w:jc w:val="center"/>
              <w:rPr>
                <w:rFonts w:ascii="Arial" w:hAnsi="Arial" w:cs="Arial"/>
                <w:color w:val="000000" w:themeColor="text1"/>
                <w:sz w:val="22"/>
                <w:szCs w:val="22"/>
              </w:rPr>
            </w:pPr>
            <w:r w:rsidRPr="00CC3775">
              <w:rPr>
                <w:rFonts w:ascii="Arial" w:hAnsi="Arial" w:cs="Arial"/>
                <w:color w:val="000000" w:themeColor="text1"/>
                <w:sz w:val="22"/>
                <w:szCs w:val="22"/>
              </w:rPr>
              <w:t>Factor IPC</w:t>
            </w:r>
          </w:p>
        </w:tc>
        <w:tc>
          <w:tcPr>
            <w:tcW w:w="7517" w:type="dxa"/>
            <w:tcBorders>
              <w:top w:val="single" w:sz="4" w:space="0" w:color="auto"/>
              <w:left w:val="single" w:sz="4" w:space="0" w:color="auto"/>
              <w:bottom w:val="single" w:sz="4" w:space="0" w:color="auto"/>
              <w:right w:val="single" w:sz="4" w:space="0" w:color="auto"/>
            </w:tcBorders>
            <w:vAlign w:val="center"/>
          </w:tcPr>
          <w:p w14:paraId="6C24A06A" w14:textId="77777777" w:rsidR="0095528E" w:rsidRPr="00CC3775" w:rsidRDefault="0095528E">
            <w:pPr>
              <w:tabs>
                <w:tab w:val="left" w:pos="1418"/>
              </w:tabs>
              <w:jc w:val="both"/>
              <w:rPr>
                <w:rFonts w:ascii="Arial" w:hAnsi="Arial" w:cs="Arial"/>
                <w:color w:val="000000" w:themeColor="text1"/>
                <w:sz w:val="22"/>
                <w:szCs w:val="22"/>
              </w:rPr>
            </w:pPr>
            <w:r w:rsidRPr="00CC3775">
              <w:rPr>
                <w:rFonts w:ascii="Arial" w:hAnsi="Arial" w:cs="Arial"/>
                <w:color w:val="000000" w:themeColor="text1"/>
                <w:sz w:val="22"/>
                <w:szCs w:val="22"/>
              </w:rPr>
              <w:t>Factor de actualización que se calculará de acuerdo con la siguiente fórmula:</w:t>
            </w:r>
          </w:p>
          <w:p w14:paraId="542AF107" w14:textId="77777777" w:rsidR="0095528E" w:rsidRPr="00CC3775" w:rsidRDefault="0095528E">
            <w:pPr>
              <w:tabs>
                <w:tab w:val="left" w:pos="1418"/>
              </w:tabs>
              <w:jc w:val="both"/>
              <w:rPr>
                <w:rFonts w:ascii="Arial" w:hAnsi="Arial" w:cs="Arial"/>
                <w:color w:val="000000" w:themeColor="text1"/>
                <w:sz w:val="22"/>
                <w:szCs w:val="22"/>
              </w:rPr>
            </w:pPr>
            <w:r w:rsidRPr="00CC3775">
              <w:rPr>
                <w:rFonts w:ascii="Arial" w:hAnsi="Arial" w:cs="Arial"/>
                <w:color w:val="000000" w:themeColor="text1"/>
                <w:sz w:val="22"/>
                <w:szCs w:val="22"/>
              </w:rPr>
              <w:t>Donde:</w:t>
            </w:r>
          </w:p>
          <w:p w14:paraId="0E6D7063" w14:textId="77777777" w:rsidR="0095528E" w:rsidRPr="00CC3775" w:rsidRDefault="0095528E">
            <w:pPr>
              <w:tabs>
                <w:tab w:val="left" w:pos="1418"/>
              </w:tabs>
              <w:ind w:left="142"/>
              <w:jc w:val="both"/>
              <w:rPr>
                <w:rFonts w:ascii="Arial" w:hAnsi="Arial" w:cs="Arial"/>
                <w:color w:val="000000" w:themeColor="text1"/>
                <w:sz w:val="22"/>
                <w:szCs w:val="22"/>
              </w:rPr>
            </w:pPr>
          </w:p>
          <w:p w14:paraId="177D4D73" w14:textId="77777777" w:rsidR="0095528E" w:rsidRPr="00CC3775" w:rsidRDefault="0095528E">
            <w:pPr>
              <w:tabs>
                <w:tab w:val="left" w:pos="1418"/>
              </w:tabs>
              <w:ind w:left="142"/>
              <w:jc w:val="both"/>
              <w:rPr>
                <w:rFonts w:ascii="Arial" w:hAnsi="Arial" w:cs="Arial"/>
                <w:color w:val="000000" w:themeColor="text1"/>
                <w:sz w:val="22"/>
                <w:szCs w:val="22"/>
              </w:rPr>
            </w:pPr>
            <w:r w:rsidRPr="00CC3775">
              <w:rPr>
                <w:rFonts w:ascii="Arial" w:hAnsi="Arial" w:cs="Arial"/>
                <w:color w:val="000000" w:themeColor="text1"/>
                <w:sz w:val="22"/>
                <w:szCs w:val="22"/>
              </w:rPr>
              <w:t>IPC</w:t>
            </w:r>
            <w:r w:rsidRPr="00CC3775">
              <w:rPr>
                <w:rFonts w:ascii="Arial" w:hAnsi="Arial" w:cs="Arial"/>
                <w:color w:val="000000" w:themeColor="text1"/>
                <w:sz w:val="22"/>
                <w:szCs w:val="22"/>
                <w:vertAlign w:val="subscript"/>
              </w:rPr>
              <w:t xml:space="preserve"> (últ año)</w:t>
            </w:r>
            <w:r w:rsidRPr="00CC3775">
              <w:rPr>
                <w:rFonts w:ascii="Arial" w:hAnsi="Arial" w:cs="Arial"/>
                <w:color w:val="000000" w:themeColor="text1"/>
                <w:sz w:val="22"/>
                <w:szCs w:val="22"/>
              </w:rPr>
              <w:t>: IPC publicado por el DANE correspondiente al IPC de diciembre del año inmediatamente anterior a la fecha en que se genera la Cuota(m)</w:t>
            </w:r>
          </w:p>
          <w:p w14:paraId="3D10F331" w14:textId="77777777" w:rsidR="0095528E" w:rsidRPr="00CC3775" w:rsidRDefault="0095528E">
            <w:pPr>
              <w:tabs>
                <w:tab w:val="left" w:pos="1418"/>
              </w:tabs>
              <w:ind w:left="142"/>
              <w:jc w:val="both"/>
              <w:rPr>
                <w:rFonts w:ascii="Arial" w:hAnsi="Arial" w:cs="Arial"/>
                <w:color w:val="000000" w:themeColor="text1"/>
                <w:sz w:val="22"/>
                <w:szCs w:val="22"/>
              </w:rPr>
            </w:pPr>
          </w:p>
          <w:p w14:paraId="4E4E8467" w14:textId="77777777" w:rsidR="0095528E" w:rsidRPr="00CC3775" w:rsidRDefault="0095528E">
            <w:pPr>
              <w:tabs>
                <w:tab w:val="left" w:pos="1418"/>
              </w:tabs>
              <w:ind w:left="142"/>
              <w:jc w:val="both"/>
              <w:rPr>
                <w:rFonts w:ascii="Arial" w:hAnsi="Arial" w:cs="Arial"/>
                <w:color w:val="000000" w:themeColor="text1"/>
                <w:sz w:val="22"/>
                <w:szCs w:val="22"/>
              </w:rPr>
            </w:pPr>
            <w:r w:rsidRPr="00CC3775">
              <w:rPr>
                <w:rFonts w:ascii="Arial" w:hAnsi="Arial" w:cs="Arial"/>
                <w:color w:val="000000" w:themeColor="text1"/>
                <w:sz w:val="22"/>
                <w:szCs w:val="22"/>
              </w:rPr>
              <w:t>IPC</w:t>
            </w:r>
            <w:r w:rsidRPr="00CC3775">
              <w:rPr>
                <w:rFonts w:ascii="Arial" w:hAnsi="Arial" w:cs="Arial"/>
                <w:color w:val="000000" w:themeColor="text1"/>
                <w:sz w:val="22"/>
                <w:szCs w:val="22"/>
                <w:vertAlign w:val="subscript"/>
              </w:rPr>
              <w:t>(r)</w:t>
            </w:r>
            <w:r w:rsidRPr="00CC3775">
              <w:rPr>
                <w:rFonts w:ascii="Arial" w:hAnsi="Arial" w:cs="Arial"/>
                <w:color w:val="000000" w:themeColor="text1"/>
                <w:sz w:val="22"/>
                <w:szCs w:val="22"/>
              </w:rPr>
              <w:t>: IPC del Mes de Referencia, publicado por el DANE</w:t>
            </w:r>
          </w:p>
        </w:tc>
      </w:tr>
    </w:tbl>
    <w:p w14:paraId="180D4A7A" w14:textId="77777777" w:rsidR="0095528E" w:rsidRPr="00CC3775" w:rsidRDefault="0095528E" w:rsidP="0095528E">
      <w:pPr>
        <w:ind w:left="1134"/>
        <w:contextualSpacing/>
        <w:rPr>
          <w:rFonts w:ascii="Arial" w:eastAsia="Verdana" w:hAnsi="Arial" w:cs="Arial"/>
          <w:color w:val="000000" w:themeColor="text1"/>
          <w:sz w:val="22"/>
          <w:szCs w:val="22"/>
          <w:lang w:val="es-CO"/>
        </w:rPr>
      </w:pPr>
    </w:p>
    <w:p w14:paraId="50EEE6A3" w14:textId="77777777" w:rsidR="0095528E" w:rsidRPr="00CC3775"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CC3775">
        <w:rPr>
          <w:rFonts w:ascii="Arial" w:eastAsia="Verdana" w:hAnsi="Arial" w:cs="Arial"/>
          <w:color w:val="000000" w:themeColor="text1"/>
          <w:sz w:val="22"/>
          <w:szCs w:val="22"/>
          <w:lang w:val="es-ES"/>
        </w:rPr>
        <w:t xml:space="preserve"> En caso de ejecutarse una fracción de un mes, el pago se realizará de acuerdo con el número de Días reales del Mes de ejecución del Contrato de Interventoría, es decir, será proporcional a los Días ejecutados teniendo como base un mes de 30 días. Para calcular el valor a pagar de cualquier mensualidad se tomará como base el Mes de 30 días.</w:t>
      </w:r>
    </w:p>
    <w:p w14:paraId="7812DD85" w14:textId="77777777" w:rsidR="0095528E" w:rsidRPr="00CC3775" w:rsidRDefault="0095528E" w:rsidP="0095528E">
      <w:pPr>
        <w:ind w:left="720"/>
        <w:contextualSpacing/>
        <w:rPr>
          <w:rFonts w:ascii="Arial" w:eastAsia="Verdana" w:hAnsi="Arial" w:cs="Arial"/>
          <w:color w:val="000000" w:themeColor="text1"/>
          <w:sz w:val="22"/>
          <w:szCs w:val="22"/>
        </w:rPr>
      </w:pPr>
    </w:p>
    <w:p w14:paraId="06C91D26" w14:textId="77777777" w:rsidR="0095528E" w:rsidRPr="00CC3775"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CC3775">
        <w:rPr>
          <w:rFonts w:ascii="Arial" w:eastAsia="Verdana" w:hAnsi="Arial" w:cs="Arial"/>
          <w:color w:val="000000" w:themeColor="text1"/>
          <w:sz w:val="22"/>
          <w:szCs w:val="22"/>
          <w:lang w:val="es-ES"/>
        </w:rPr>
        <w:t>Los pagos se realizarán mediante transferencia electrónica de fondos, en cuenta corriente o cuenta de ahorros en la entidad bancaria donde el Interventor indique, para lo cual a la firma del Contrato adjuntará la certificación bancaria con vigencia no mayor a treinta (30) Días.</w:t>
      </w:r>
    </w:p>
    <w:p w14:paraId="6C6FE895" w14:textId="77777777" w:rsidR="0095528E" w:rsidRPr="00CC3775" w:rsidRDefault="0095528E" w:rsidP="0095528E">
      <w:pPr>
        <w:ind w:left="720"/>
        <w:contextualSpacing/>
        <w:rPr>
          <w:rFonts w:ascii="Arial" w:eastAsia="Verdana" w:hAnsi="Arial" w:cs="Arial"/>
          <w:color w:val="000000" w:themeColor="text1"/>
          <w:sz w:val="22"/>
          <w:szCs w:val="22"/>
        </w:rPr>
      </w:pPr>
    </w:p>
    <w:p w14:paraId="1C3A9BA9" w14:textId="77777777" w:rsidR="0095528E" w:rsidRPr="00CC3775"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CC3775">
        <w:rPr>
          <w:rFonts w:ascii="Arial" w:eastAsia="Verdana" w:hAnsi="Arial" w:cs="Arial"/>
          <w:color w:val="000000" w:themeColor="text1"/>
          <w:sz w:val="22"/>
          <w:szCs w:val="22"/>
          <w:lang w:val="es-ES"/>
        </w:rPr>
        <w:t>El pago final está condicionado a la entrega del informe final del Contrato de Interventoría, junto con los informes y requerimientos efectuados por la ANI, así como el acta de liquidación del Contrato de Interventoría, previa aprobación por parte del supervisor o del Equipo de Coordinación y seguimiento del Proyecto designado para tal fin del Contrato y a la prórroga de la garantía única de cumplimiento en caso de que haya lugar a ello.</w:t>
      </w:r>
    </w:p>
    <w:p w14:paraId="0F725BDE" w14:textId="77777777" w:rsidR="0095528E" w:rsidRPr="00CC3775" w:rsidRDefault="0095528E" w:rsidP="0095528E">
      <w:pPr>
        <w:contextualSpacing/>
        <w:jc w:val="both"/>
        <w:rPr>
          <w:rFonts w:ascii="Arial" w:eastAsia="Verdana" w:hAnsi="Arial" w:cs="Arial"/>
          <w:color w:val="000000" w:themeColor="text1"/>
          <w:sz w:val="22"/>
          <w:szCs w:val="22"/>
        </w:rPr>
      </w:pPr>
    </w:p>
    <w:p w14:paraId="79877634" w14:textId="77777777" w:rsidR="00A350A9" w:rsidRPr="00CC3775" w:rsidRDefault="00A350A9" w:rsidP="0095528E">
      <w:pPr>
        <w:contextualSpacing/>
        <w:jc w:val="both"/>
        <w:rPr>
          <w:rFonts w:ascii="Arial" w:eastAsia="Verdana" w:hAnsi="Arial" w:cs="Arial"/>
          <w:color w:val="000000" w:themeColor="text1"/>
          <w:sz w:val="22"/>
          <w:szCs w:val="22"/>
        </w:rPr>
      </w:pPr>
    </w:p>
    <w:p w14:paraId="2E7C5382" w14:textId="77777777" w:rsidR="00A350A9" w:rsidRPr="00CC3775" w:rsidRDefault="00A350A9" w:rsidP="0095528E">
      <w:pPr>
        <w:contextualSpacing/>
        <w:jc w:val="both"/>
        <w:rPr>
          <w:rFonts w:ascii="Arial" w:eastAsia="Verdana" w:hAnsi="Arial" w:cs="Arial"/>
          <w:color w:val="000000" w:themeColor="text1"/>
          <w:sz w:val="22"/>
          <w:szCs w:val="22"/>
        </w:rPr>
      </w:pPr>
    </w:p>
    <w:p w14:paraId="313B1357" w14:textId="77777777" w:rsidR="0095528E" w:rsidRPr="00CC3775" w:rsidRDefault="0095528E" w:rsidP="0095528E">
      <w:pPr>
        <w:contextualSpacing/>
        <w:jc w:val="both"/>
        <w:rPr>
          <w:rFonts w:ascii="Arial" w:eastAsia="Arial Unicode MS" w:hAnsi="Arial" w:cs="Arial"/>
          <w:b/>
          <w:bCs/>
          <w:color w:val="000000" w:themeColor="text1"/>
          <w:spacing w:val="-3"/>
          <w:sz w:val="22"/>
          <w:szCs w:val="22"/>
        </w:rPr>
      </w:pPr>
      <w:r w:rsidRPr="00CC3775">
        <w:rPr>
          <w:rFonts w:ascii="Arial" w:eastAsia="Arial Unicode MS" w:hAnsi="Arial" w:cs="Arial"/>
          <w:b/>
          <w:bCs/>
          <w:color w:val="000000" w:themeColor="text1"/>
          <w:spacing w:val="-3"/>
          <w:sz w:val="22"/>
          <w:szCs w:val="22"/>
        </w:rPr>
        <w:lastRenderedPageBreak/>
        <w:t xml:space="preserve">Etapa de Operación y Mantenimiento </w:t>
      </w:r>
    </w:p>
    <w:p w14:paraId="4261B338" w14:textId="77777777" w:rsidR="0095528E" w:rsidRPr="00CC3775" w:rsidRDefault="0095528E" w:rsidP="0095528E">
      <w:pPr>
        <w:contextualSpacing/>
        <w:jc w:val="both"/>
        <w:rPr>
          <w:rFonts w:ascii="Arial" w:eastAsia="Calibri" w:hAnsi="Arial" w:cs="Arial"/>
          <w:color w:val="000000" w:themeColor="text1"/>
          <w:sz w:val="22"/>
          <w:szCs w:val="22"/>
          <w:lang w:val="es-ES"/>
        </w:rPr>
      </w:pPr>
    </w:p>
    <w:p w14:paraId="3DCC20F8" w14:textId="77777777" w:rsidR="0095528E" w:rsidRPr="00CC3775" w:rsidRDefault="0095528E" w:rsidP="0095528E">
      <w:pPr>
        <w:contextualSpacing/>
        <w:jc w:val="both"/>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xml:space="preserve">Mediante Pagos mensuales que se calcularán siguiendo las reglas establecidas en el Contrato de Interventoría sin superar los topes mensuales del Anexo Técnico, para el Mes objeto de remuneración, tomando como base el “Valor Mensual Máximo Etapa de Operación y Mantenimiento” con IVA incluido expresado en Pesos del Mes de Referencia señalado en la Oferta económica adjudicataria, previa aprobación por parte del Supervisor o el Equipo de Coordinación y Seguimiento del Proyecto designado para tal fin, del informe presentado por el Interventor. </w:t>
      </w:r>
    </w:p>
    <w:p w14:paraId="5B19A761" w14:textId="77777777" w:rsidR="0095528E" w:rsidRPr="00CC3775" w:rsidRDefault="0095528E" w:rsidP="0095528E">
      <w:pPr>
        <w:contextualSpacing/>
        <w:jc w:val="both"/>
        <w:rPr>
          <w:rFonts w:ascii="Arial" w:eastAsia="Arial Unicode MS" w:hAnsi="Arial" w:cs="Arial"/>
          <w:color w:val="000000" w:themeColor="text1"/>
          <w:spacing w:val="-3"/>
          <w:sz w:val="22"/>
          <w:szCs w:val="22"/>
        </w:rPr>
      </w:pPr>
    </w:p>
    <w:p w14:paraId="0237138D" w14:textId="77777777" w:rsidR="0095528E" w:rsidRPr="00CC3775" w:rsidRDefault="0095528E" w:rsidP="0095528E">
      <w:pPr>
        <w:contextualSpacing/>
        <w:jc w:val="both"/>
        <w:rPr>
          <w:rFonts w:ascii="Arial" w:eastAsia="Arial Unicode MS" w:hAnsi="Arial" w:cs="Arial"/>
          <w:color w:val="000000" w:themeColor="text1"/>
          <w:spacing w:val="-3"/>
          <w:sz w:val="22"/>
          <w:szCs w:val="22"/>
        </w:rPr>
      </w:pPr>
      <w:r w:rsidRPr="00CC3775">
        <w:rPr>
          <w:rFonts w:ascii="Arial" w:eastAsia="Arial Unicode MS" w:hAnsi="Arial" w:cs="Arial"/>
          <w:b/>
          <w:bCs/>
          <w:color w:val="000000" w:themeColor="text1"/>
          <w:spacing w:val="-3"/>
          <w:sz w:val="22"/>
          <w:szCs w:val="22"/>
        </w:rPr>
        <w:t>Nota:</w:t>
      </w:r>
      <w:r w:rsidRPr="00CC3775">
        <w:rPr>
          <w:rFonts w:ascii="Arial" w:eastAsia="Arial Unicode MS" w:hAnsi="Arial" w:cs="Arial"/>
          <w:color w:val="000000" w:themeColor="text1"/>
          <w:spacing w:val="-3"/>
          <w:sz w:val="22"/>
          <w:szCs w:val="22"/>
        </w:rPr>
        <w:t xml:space="preserve"> El pago del valor mensual estará sujeto a la disponibilidad de recursos de acuerdo con los fondeos efectuados por el Concesionario a la Subcuenta de Interventoría y Supervisión.  El pago del valor mensual se efectuará previa aprobación por parte del Supervisor o el Equipo de Coordinación y Seguimiento del Proyecto designado para tal fin, del informe presentado por el Interventor.</w:t>
      </w:r>
    </w:p>
    <w:p w14:paraId="15F5BD80" w14:textId="77777777" w:rsidR="0095528E" w:rsidRPr="00CC3775" w:rsidRDefault="0095528E" w:rsidP="0095528E">
      <w:pPr>
        <w:contextualSpacing/>
        <w:jc w:val="both"/>
        <w:rPr>
          <w:rFonts w:ascii="Arial" w:eastAsia="Arial Unicode MS" w:hAnsi="Arial" w:cs="Arial"/>
          <w:color w:val="000000" w:themeColor="text1"/>
          <w:spacing w:val="-3"/>
          <w:sz w:val="22"/>
          <w:szCs w:val="22"/>
        </w:rPr>
      </w:pPr>
    </w:p>
    <w:p w14:paraId="0F73909A" w14:textId="77777777" w:rsidR="0095528E" w:rsidRPr="00CC3775" w:rsidRDefault="0095528E" w:rsidP="00FE5779">
      <w:pPr>
        <w:pStyle w:val="Prrafodelista"/>
        <w:numPr>
          <w:ilvl w:val="0"/>
          <w:numId w:val="52"/>
        </w:numPr>
        <w:adjustRightInd/>
        <w:spacing w:line="240" w:lineRule="auto"/>
        <w:ind w:left="851" w:hanging="425"/>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xml:space="preserve">En caso de que la ejecución efectiva del Contrato de Concesión se vea suspendida por cualquier causa, el presente Contrato de Interventoría podrá ser suspendido de conformidad con lo establecido en los numerales (g) y (h) de la </w:t>
      </w:r>
      <w:r w:rsidRPr="00CC3775">
        <w:rPr>
          <w:rFonts w:ascii="Arial" w:eastAsia="Arial Unicode MS" w:hAnsi="Arial" w:cs="Arial"/>
          <w:b/>
          <w:bCs/>
          <w:color w:val="000000" w:themeColor="text1"/>
          <w:spacing w:val="-3"/>
          <w:sz w:val="22"/>
          <w:szCs w:val="22"/>
        </w:rPr>
        <w:t>CLÁUSULA 10.5 Fuerza Mayor</w:t>
      </w:r>
      <w:r w:rsidRPr="00CC3775">
        <w:rPr>
          <w:rFonts w:ascii="Arial" w:eastAsia="Arial Unicode MS" w:hAnsi="Arial" w:cs="Arial"/>
          <w:color w:val="000000" w:themeColor="text1"/>
          <w:spacing w:val="-3"/>
          <w:sz w:val="22"/>
          <w:szCs w:val="22"/>
        </w:rPr>
        <w:t xml:space="preserve"> del presente documento, o las obligaciones del Interventor podrán ser limitadas a aquellas que resulten necesarias para el cumplimiento mínimo de las obligaciones contractuales. </w:t>
      </w:r>
    </w:p>
    <w:p w14:paraId="5F7F17CB" w14:textId="77777777" w:rsidR="0095528E" w:rsidRPr="00CC3775" w:rsidRDefault="0095528E" w:rsidP="0095528E">
      <w:pPr>
        <w:pStyle w:val="Prrafodelista"/>
        <w:contextualSpacing/>
        <w:rPr>
          <w:rFonts w:ascii="Arial" w:eastAsia="Arial Unicode MS" w:hAnsi="Arial" w:cs="Arial"/>
          <w:color w:val="000000" w:themeColor="text1"/>
          <w:spacing w:val="-3"/>
          <w:sz w:val="22"/>
          <w:szCs w:val="22"/>
        </w:rPr>
      </w:pPr>
    </w:p>
    <w:p w14:paraId="29C0BB43" w14:textId="77777777" w:rsidR="0095528E" w:rsidRPr="00CC3775" w:rsidRDefault="0095528E" w:rsidP="0095528E">
      <w:pPr>
        <w:pStyle w:val="Prrafodelista"/>
        <w:ind w:left="851"/>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xml:space="preserve">En este caso, como consecuencia de la suspensión total o parcial del Contrato de Interventoría, la ANI indicará de manera escrita al Interventor la decisión de limitar sus obligaciones (en Personal y porcentaje de dedicación), e igualmente, le indicará cuales obligaciones permanecen vigentes. </w:t>
      </w:r>
    </w:p>
    <w:p w14:paraId="61DCBE1F" w14:textId="77777777" w:rsidR="0095528E" w:rsidRPr="00CC3775" w:rsidRDefault="0095528E" w:rsidP="0095528E">
      <w:pPr>
        <w:pStyle w:val="Prrafodelista"/>
        <w:contextualSpacing/>
        <w:rPr>
          <w:rFonts w:ascii="Arial" w:eastAsia="Arial Unicode MS" w:hAnsi="Arial" w:cs="Arial"/>
          <w:color w:val="000000" w:themeColor="text1"/>
          <w:spacing w:val="-3"/>
          <w:sz w:val="22"/>
          <w:szCs w:val="22"/>
        </w:rPr>
      </w:pPr>
    </w:p>
    <w:p w14:paraId="6C76A1B9" w14:textId="77777777" w:rsidR="0095528E" w:rsidRPr="00CC3775" w:rsidRDefault="0095528E" w:rsidP="0095528E">
      <w:pPr>
        <w:pStyle w:val="Prrafodelista"/>
        <w:ind w:left="851"/>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xml:space="preserve">En tal caso, la remuneración del Interventor, para el periodo en el cual se encuentran limitadas sus obligaciones como consecuencia de la suspensión parcial o total del Contrato de Interventoría, será determinada con base en el Personal y porcentaje de dedicación que la ANI establezca como necesario durante el periodo de suspensión del respectivo Contrato de Concesión.  </w:t>
      </w:r>
    </w:p>
    <w:p w14:paraId="1E2716B8" w14:textId="77777777" w:rsidR="0095528E" w:rsidRPr="00CC3775" w:rsidRDefault="0095528E" w:rsidP="0095528E">
      <w:pPr>
        <w:pStyle w:val="Prrafodelista"/>
        <w:contextualSpacing/>
        <w:rPr>
          <w:rFonts w:ascii="Arial" w:eastAsia="Arial Unicode MS" w:hAnsi="Arial" w:cs="Arial"/>
          <w:color w:val="000000" w:themeColor="text1"/>
          <w:spacing w:val="-3"/>
          <w:sz w:val="22"/>
          <w:szCs w:val="22"/>
        </w:rPr>
      </w:pPr>
    </w:p>
    <w:p w14:paraId="5C9F4285" w14:textId="77777777" w:rsidR="0095528E" w:rsidRPr="00CC3775" w:rsidRDefault="0095528E" w:rsidP="00FE5779">
      <w:pPr>
        <w:pStyle w:val="Prrafodelista"/>
        <w:numPr>
          <w:ilvl w:val="0"/>
          <w:numId w:val="52"/>
        </w:numPr>
        <w:adjustRightInd/>
        <w:spacing w:line="240" w:lineRule="auto"/>
        <w:ind w:left="851" w:hanging="425"/>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xml:space="preserve">En caso de terminación anticipada del Contrato de Concesión, el Contrato de Interventoría podrá ser terminado de manera anticipada en los términos establecidos en el literal (b) </w:t>
      </w:r>
      <w:r w:rsidRPr="00CC3775">
        <w:rPr>
          <w:rFonts w:ascii="Arial" w:eastAsia="Arial Unicode MS" w:hAnsi="Arial" w:cs="Arial"/>
          <w:b/>
          <w:bCs/>
          <w:color w:val="000000" w:themeColor="text1"/>
          <w:spacing w:val="-3"/>
          <w:sz w:val="22"/>
          <w:szCs w:val="22"/>
        </w:rPr>
        <w:t>CLÁUSULA 9.1 Terminación del Contrato</w:t>
      </w:r>
      <w:r w:rsidRPr="00CC3775">
        <w:rPr>
          <w:rFonts w:ascii="Arial" w:eastAsia="Arial Unicode MS" w:hAnsi="Arial" w:cs="Arial"/>
          <w:color w:val="000000" w:themeColor="text1"/>
          <w:spacing w:val="-3"/>
          <w:sz w:val="22"/>
          <w:szCs w:val="22"/>
        </w:rPr>
        <w:t xml:space="preserve">.  Las obligaciones del Interventor (en Personal y porcentaje de dedicación) durante la Etapa de Reversión y la liquidación del Contrato de Concesión se utilizará la plantilla correspondiente al Anexo Reversión y Liquidación del Presupuesto Oficial, para el cumplimiento mínimo de las obligaciones contractuales y en consideración a la disponibilidad de recursos en la subcuenta Interventoría y Coordinación. </w:t>
      </w:r>
    </w:p>
    <w:p w14:paraId="64C7D290" w14:textId="77777777" w:rsidR="0095528E" w:rsidRPr="00CC3775" w:rsidRDefault="0095528E" w:rsidP="0095528E">
      <w:pPr>
        <w:pStyle w:val="Prrafodelista"/>
        <w:contextualSpacing/>
        <w:rPr>
          <w:rFonts w:ascii="Arial" w:eastAsia="Arial Unicode MS" w:hAnsi="Arial" w:cs="Arial"/>
          <w:color w:val="000000" w:themeColor="text1"/>
          <w:spacing w:val="-3"/>
          <w:sz w:val="22"/>
          <w:szCs w:val="22"/>
        </w:rPr>
      </w:pPr>
    </w:p>
    <w:p w14:paraId="60E5CDE1" w14:textId="77777777" w:rsidR="0095528E" w:rsidRPr="00CC3775" w:rsidRDefault="0095528E" w:rsidP="0095528E">
      <w:pPr>
        <w:pStyle w:val="Prrafodelista"/>
        <w:ind w:left="851"/>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En este caso, como consecuencia de la terminación anticipada del Contrato de Interventoría, y teniendo como base el Anexo de Reversión y Liquidación del Presupuesto Oficial el Interventor deberá cumplir sus obligaciones, e igualmente, este Anexo determinará el nuevo valor máximo a reconocer durante la Etapa de Reversión y el periodo de liquidación por Terminación Anticipada del Contrato de Concesión.  </w:t>
      </w:r>
    </w:p>
    <w:p w14:paraId="6B181C55" w14:textId="77777777" w:rsidR="0095528E" w:rsidRPr="00CC3775" w:rsidRDefault="0095528E" w:rsidP="0095528E">
      <w:pPr>
        <w:ind w:left="708"/>
        <w:contextualSpacing/>
        <w:jc w:val="both"/>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w:t>
      </w:r>
    </w:p>
    <w:p w14:paraId="1703E2CA" w14:textId="77777777" w:rsidR="0095528E" w:rsidRPr="00CC3775" w:rsidRDefault="0095528E" w:rsidP="0095528E">
      <w:pPr>
        <w:pStyle w:val="Prrafodelista"/>
        <w:ind w:left="851"/>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En tal caso, la remuneración del Interventor, para la Etapa de Reversión y el periodo de liquidación conforme sus obligaciones como consecuencia de la terminación anticipada del Contrato de Concesión, será determinada conforme el Anexo de Reversión y Liquidación del Presupuesto Oficial en el cual se establece el Personal y porcentaje de dedicación necesario durante la Etapa de Reversión y el periodo de liquidación del respectivo Contrato de Concesión.  </w:t>
      </w:r>
    </w:p>
    <w:p w14:paraId="0B20273E" w14:textId="77777777" w:rsidR="0095528E" w:rsidRPr="00CC3775" w:rsidRDefault="0095528E" w:rsidP="0095528E">
      <w:pPr>
        <w:ind w:left="708"/>
        <w:contextualSpacing/>
        <w:jc w:val="both"/>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w:t>
      </w:r>
    </w:p>
    <w:p w14:paraId="6B8E306A" w14:textId="77777777" w:rsidR="0095528E" w:rsidRPr="00CC3775" w:rsidRDefault="0095528E" w:rsidP="0095528E">
      <w:pPr>
        <w:pStyle w:val="Prrafodelista"/>
        <w:ind w:left="851"/>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xml:space="preserve">Cuando haya lugar, se descontará del Acta de Cálculo de Remuneración Mensual, el Personal exigido en la oferta económica presentada por el adjudicatario, frente a cada Etapa y/o Fase al igual que para estudios y diseños y/o obras menores que, i) No cuente con la aprobación de la hoja de vida por parte de la ANI o ii) No haya prestado sus servicios dentro del corte mensual de la ejecución del Contrato, independientemente de la Fase y/o Etapa de ejecución en que esté, por lo cual el Interventor deberá presentar el listado de Personal activo, con la planilla de pago de seguridad, y solo se efectuará el pago de acuerdo con su utilización real y sin superar los topes mensuales, tomando como base el Presupuesto Desagregado entregado </w:t>
      </w:r>
      <w:r w:rsidRPr="00CC3775">
        <w:rPr>
          <w:rFonts w:ascii="Arial" w:eastAsia="Arial Unicode MS" w:hAnsi="Arial" w:cs="Arial"/>
          <w:color w:val="000000" w:themeColor="text1"/>
          <w:spacing w:val="-3"/>
          <w:sz w:val="22"/>
          <w:szCs w:val="22"/>
        </w:rPr>
        <w:lastRenderedPageBreak/>
        <w:t xml:space="preserve">por el Interventor para la firma del Acta de Inicio. La reducción de la remuneración de que trata el presente párrafo no impedirá el inicio del procedimiento administrativo sancionatorio en los términos del presente documento. </w:t>
      </w:r>
    </w:p>
    <w:p w14:paraId="48E449DE" w14:textId="77777777" w:rsidR="0095528E" w:rsidRPr="00CC3775" w:rsidRDefault="0095528E" w:rsidP="0095528E">
      <w:pPr>
        <w:pStyle w:val="Prrafodelista"/>
        <w:contextualSpacing/>
        <w:rPr>
          <w:rFonts w:ascii="Arial" w:eastAsia="Arial Unicode MS" w:hAnsi="Arial" w:cs="Arial"/>
          <w:color w:val="000000" w:themeColor="text1"/>
          <w:spacing w:val="-3"/>
          <w:sz w:val="22"/>
          <w:szCs w:val="22"/>
        </w:rPr>
      </w:pPr>
    </w:p>
    <w:p w14:paraId="78F2B11F" w14:textId="77777777" w:rsidR="0095528E" w:rsidRPr="00CC3775" w:rsidRDefault="0095528E" w:rsidP="00FE5779">
      <w:pPr>
        <w:pStyle w:val="Prrafodelista"/>
        <w:numPr>
          <w:ilvl w:val="0"/>
          <w:numId w:val="52"/>
        </w:numPr>
        <w:adjustRightInd/>
        <w:spacing w:line="240" w:lineRule="auto"/>
        <w:ind w:left="851" w:hanging="425"/>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xml:space="preserve">Los Informes Mensuales referidos en la </w:t>
      </w:r>
      <w:r w:rsidRPr="00CC3775">
        <w:rPr>
          <w:rFonts w:ascii="Arial" w:eastAsia="Arial Unicode MS" w:hAnsi="Arial" w:cs="Arial"/>
          <w:b/>
          <w:bCs/>
          <w:color w:val="000000" w:themeColor="text1"/>
          <w:spacing w:val="-3"/>
          <w:sz w:val="22"/>
          <w:szCs w:val="22"/>
        </w:rPr>
        <w:t>CLÁUSULA 5.2 Informes</w:t>
      </w:r>
      <w:r w:rsidRPr="00CC3775">
        <w:rPr>
          <w:rFonts w:ascii="Arial" w:eastAsia="Arial Unicode MS" w:hAnsi="Arial" w:cs="Arial"/>
          <w:color w:val="000000" w:themeColor="text1"/>
          <w:spacing w:val="-3"/>
          <w:sz w:val="22"/>
          <w:szCs w:val="22"/>
        </w:rPr>
        <w:t xml:space="preserve">, del Anexo 2, Minuta del Contrato, deberán presentarse a la Agencia dentro de los primeros 10 días calendario de cada mes y será requisito indispensable que el Supervisor o el equipo de Coordinación y Seguimiento del Proyecto designado para tal fin, revise y dé su visto bueno al Informe para la remuneración mensual al Interventor y, posterior suscripción del Acta de Cálculo de la Remuneración. Cada informe mensual deberá estar acompañado del borrador de Acta de Cálculo de Remuneración con sus respectivos soportes, incluyendo el Formato No. 4 del contrato, del cual la ANI tendrá un término de quince (15) días para su verificación, una vez verificada el Acta de Cálculo de Remuneración y, el Interventor y la ANI estén de acuerdo con su contenido, se enviará aprobación para la respectiva factura de cobro y los soportes de la misma, para efectos del pago respectivo. Igualmente, el pago correspondiente a la última factura estará sujeto a la presentación y previa aprobación del Informe Final junto con los informes y requerimientos efectuados por la ANI, así como el acta de liquidación del Contrato de Interventoría. En caso de existir discrepancia entre las Partes, prevalecerá el cálculo aprobado por la ANI y la diferencia sujeta a controversia podrá ser sometida a la aplicación de lo dispuesto en la </w:t>
      </w:r>
      <w:r w:rsidRPr="00CC3775">
        <w:rPr>
          <w:rFonts w:ascii="Arial" w:eastAsia="Arial Unicode MS" w:hAnsi="Arial" w:cs="Arial"/>
          <w:b/>
          <w:bCs/>
          <w:color w:val="000000" w:themeColor="text1"/>
          <w:spacing w:val="-3"/>
          <w:sz w:val="22"/>
          <w:szCs w:val="22"/>
        </w:rPr>
        <w:t>CLÁUSULA 8.1 Solución de Conflictos</w:t>
      </w:r>
      <w:r w:rsidRPr="00CC3775">
        <w:rPr>
          <w:rFonts w:ascii="Arial" w:eastAsia="Arial Unicode MS" w:hAnsi="Arial" w:cs="Arial"/>
          <w:color w:val="000000" w:themeColor="text1"/>
          <w:spacing w:val="-3"/>
          <w:sz w:val="22"/>
          <w:szCs w:val="22"/>
        </w:rPr>
        <w:t xml:space="preserve">. </w:t>
      </w:r>
    </w:p>
    <w:p w14:paraId="1181EC8C" w14:textId="77777777" w:rsidR="0095528E" w:rsidRPr="00CC3775" w:rsidRDefault="0095528E" w:rsidP="0095528E">
      <w:pPr>
        <w:pStyle w:val="Prrafodelista"/>
        <w:contextualSpacing/>
        <w:rPr>
          <w:rFonts w:ascii="Arial" w:eastAsia="Arial Unicode MS" w:hAnsi="Arial" w:cs="Arial"/>
          <w:color w:val="000000" w:themeColor="text1"/>
          <w:spacing w:val="-3"/>
          <w:sz w:val="22"/>
          <w:szCs w:val="22"/>
        </w:rPr>
      </w:pPr>
    </w:p>
    <w:p w14:paraId="405C7B1F" w14:textId="5CE6429A" w:rsidR="0095528E" w:rsidRPr="00CC3775" w:rsidRDefault="0095528E" w:rsidP="00FE5779">
      <w:pPr>
        <w:pStyle w:val="Prrafodelista"/>
        <w:numPr>
          <w:ilvl w:val="0"/>
          <w:numId w:val="52"/>
        </w:numPr>
        <w:adjustRightInd/>
        <w:spacing w:line="240" w:lineRule="auto"/>
        <w:ind w:left="851" w:hanging="425"/>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xml:space="preserve">El pago mensual que debe hacerse como remuneración a las labores de Interventoría, una vez adelantado el trámite pertinente, está condicionado a la previa aprobación que haga la ANI de los informes, diagnósticos o productos que deba presentar el Interventor a la ANI durante el correspondiente periodo mensual y a la presentación de las certificaciones de los pagos de aportes parafiscales </w:t>
      </w:r>
      <w:r w:rsidR="005E56E8" w:rsidRPr="00CC3775">
        <w:rPr>
          <w:rFonts w:ascii="Arial" w:eastAsia="Arial Unicode MS" w:hAnsi="Arial" w:cs="Arial"/>
          <w:color w:val="000000" w:themeColor="text1"/>
          <w:spacing w:val="-3"/>
          <w:sz w:val="22"/>
          <w:szCs w:val="22"/>
        </w:rPr>
        <w:t xml:space="preserve">que deberán coincidir con el valor ofertado </w:t>
      </w:r>
      <w:r w:rsidRPr="00CC3775">
        <w:rPr>
          <w:rFonts w:ascii="Arial" w:eastAsia="Arial Unicode MS" w:hAnsi="Arial" w:cs="Arial"/>
          <w:color w:val="000000" w:themeColor="text1"/>
          <w:spacing w:val="-3"/>
          <w:sz w:val="22"/>
          <w:szCs w:val="22"/>
        </w:rPr>
        <w:t xml:space="preserve">del Personal del Interventor. Siempre que el Interventor tenga derecho a recibir la remuneración en los términos del Contrato, se pagará la remuneración fija mensual con cargo a la Subcuenta Interventoría y Supervisión constituida para tal fin en el fideicomiso que maneja los recursos del Contrato de Concesión, de acuerdo con las condiciones pactadas en esa cláusula. </w:t>
      </w:r>
    </w:p>
    <w:p w14:paraId="36EC19F2" w14:textId="77777777" w:rsidR="0095528E" w:rsidRPr="00CC3775" w:rsidRDefault="0095528E" w:rsidP="0095528E">
      <w:pPr>
        <w:pStyle w:val="Prrafodelista"/>
        <w:rPr>
          <w:rFonts w:ascii="Arial" w:eastAsia="Arial Unicode MS" w:hAnsi="Arial" w:cs="Arial"/>
          <w:color w:val="000000" w:themeColor="text1"/>
          <w:spacing w:val="-3"/>
          <w:sz w:val="22"/>
          <w:szCs w:val="22"/>
        </w:rPr>
      </w:pPr>
    </w:p>
    <w:p w14:paraId="1AAC2FE9" w14:textId="77777777" w:rsidR="0095528E" w:rsidRPr="00CC3775" w:rsidRDefault="0095528E" w:rsidP="00FE5779">
      <w:pPr>
        <w:pStyle w:val="Prrafodelista"/>
        <w:numPr>
          <w:ilvl w:val="0"/>
          <w:numId w:val="52"/>
        </w:numPr>
        <w:adjustRightInd/>
        <w:spacing w:line="240" w:lineRule="auto"/>
        <w:ind w:left="851" w:hanging="425"/>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xml:space="preserve">La ANI tendrá un plazo de hasta dos (02) Meses a partir de la suscripción del Acta de Cálculo de la Remuneración y presentación de la factura en los términos del literal (c) de la presente cláusula, para dar las instrucciones necesarias para el pago del Interventor ante la fiduciaria que administra los recursos del Contrato de Concesión. Para los pagos que se realicen a través de la fiduciaria, el Interventor deberá expedir factura a nombre del Patrimonio Autónomo en la que se administren los recursos destinados para el pago de la Interventoría.  Durante el tiempo del trámite hasta la fecha efectiva de pago no le serán reconocidos intereses de alguna índole al Interventor, quedando el pago de la última cuenta supeditado a la aprobación del informe final de Interventoría junto con los informes y requerimientos efectuados por la ANI, así como el acta de liquidación del Contrato de Interventoría. </w:t>
      </w:r>
    </w:p>
    <w:p w14:paraId="5AB6ACB3" w14:textId="77777777" w:rsidR="0095528E" w:rsidRPr="00CC3775" w:rsidRDefault="0095528E" w:rsidP="0095528E">
      <w:pPr>
        <w:pStyle w:val="Prrafodelista"/>
        <w:rPr>
          <w:rFonts w:ascii="Arial" w:eastAsia="Arial Unicode MS" w:hAnsi="Arial" w:cs="Arial"/>
          <w:color w:val="000000" w:themeColor="text1"/>
          <w:spacing w:val="-3"/>
          <w:sz w:val="22"/>
          <w:szCs w:val="22"/>
        </w:rPr>
      </w:pPr>
    </w:p>
    <w:p w14:paraId="2D0C2B91" w14:textId="77777777" w:rsidR="0095528E" w:rsidRPr="00CC3775" w:rsidRDefault="0095528E" w:rsidP="00FE5779">
      <w:pPr>
        <w:pStyle w:val="Prrafodelista"/>
        <w:numPr>
          <w:ilvl w:val="0"/>
          <w:numId w:val="52"/>
        </w:numPr>
        <w:adjustRightInd/>
        <w:spacing w:line="240" w:lineRule="auto"/>
        <w:ind w:left="851" w:hanging="425"/>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xml:space="preserve">El valor efectivo a pagar por la remuneración mensual “Cuota (mr)” sera el ofertado por el proponente seleccionado de acuerdo a la etapa o fase en la que se encuentre, aplicando los descuentos correspondientes, este se deberá actualizar a pesos corrientes de acuerdo con las siguientes consideraciones: </w:t>
      </w:r>
    </w:p>
    <w:p w14:paraId="46F019AA" w14:textId="77777777" w:rsidR="0095528E" w:rsidRPr="00CC3775" w:rsidRDefault="0095528E" w:rsidP="0095528E">
      <w:pPr>
        <w:pStyle w:val="Prrafodelista"/>
        <w:rPr>
          <w:rFonts w:ascii="Arial" w:eastAsia="Arial Unicode MS" w:hAnsi="Arial" w:cs="Arial"/>
          <w:color w:val="000000" w:themeColor="text1"/>
          <w:spacing w:val="-3"/>
          <w:sz w:val="22"/>
          <w:szCs w:val="22"/>
        </w:rPr>
      </w:pPr>
    </w:p>
    <w:p w14:paraId="04156D3F" w14:textId="77777777" w:rsidR="0095528E" w:rsidRPr="00CC3775" w:rsidRDefault="0095528E" w:rsidP="00FE5779">
      <w:pPr>
        <w:pStyle w:val="Prrafodelista"/>
        <w:numPr>
          <w:ilvl w:val="0"/>
          <w:numId w:val="53"/>
        </w:numPr>
        <w:adjustRightInd/>
        <w:spacing w:line="240" w:lineRule="auto"/>
        <w:ind w:left="1276" w:hanging="283"/>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xml:space="preserve">Si el año de suscripción del Acta de Inicio es el mismo año del mes de referencia no se realizará actualización del valor de la cuota a precios corrientes, esto para el periodo comprendido entre la fecha de suscripción del Acta de Inicio y hasta el 31 de diciembre de ese mismo año. </w:t>
      </w:r>
    </w:p>
    <w:p w14:paraId="450CBF3C" w14:textId="77777777" w:rsidR="0095528E" w:rsidRPr="00CC3775" w:rsidRDefault="0095528E" w:rsidP="0095528E">
      <w:pPr>
        <w:pStyle w:val="Prrafodelista"/>
        <w:contextualSpacing/>
        <w:rPr>
          <w:rFonts w:ascii="Arial" w:eastAsia="Arial Unicode MS" w:hAnsi="Arial" w:cs="Arial"/>
          <w:color w:val="000000" w:themeColor="text1"/>
          <w:spacing w:val="-3"/>
          <w:sz w:val="22"/>
          <w:szCs w:val="22"/>
        </w:rPr>
      </w:pPr>
    </w:p>
    <w:p w14:paraId="1511473A" w14:textId="77777777" w:rsidR="0095528E" w:rsidRPr="00CC3775" w:rsidRDefault="0095528E" w:rsidP="00FE5779">
      <w:pPr>
        <w:pStyle w:val="Prrafodelista"/>
        <w:numPr>
          <w:ilvl w:val="0"/>
          <w:numId w:val="53"/>
        </w:numPr>
        <w:adjustRightInd/>
        <w:spacing w:line="240" w:lineRule="auto"/>
        <w:ind w:left="1276" w:hanging="283"/>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xml:space="preserve">Si el año de suscripción del Acta de Inicio es el año siguiente al año del mes de referencia, el valor de la cuota se deberá actualizar a pesos corrientes con el IPC del mes de diciembre del año inmediatamente anterior a la suscripción del Acta de Inicio, aplicando la fórmula que se establece en el presente numeral, esto para el periodo comprendido entre la fecha de suscripción del Acta de Inicio y hasta el 31 de diciembre de ese mismo año.  </w:t>
      </w:r>
    </w:p>
    <w:p w14:paraId="52E63B29" w14:textId="77777777" w:rsidR="0095528E" w:rsidRPr="00CC3775" w:rsidRDefault="0095528E" w:rsidP="0095528E">
      <w:pPr>
        <w:pStyle w:val="Prrafodelista"/>
        <w:contextualSpacing/>
        <w:rPr>
          <w:rFonts w:ascii="Arial" w:eastAsia="Arial Unicode MS" w:hAnsi="Arial" w:cs="Arial"/>
          <w:color w:val="000000" w:themeColor="text1"/>
          <w:spacing w:val="-3"/>
          <w:sz w:val="22"/>
          <w:szCs w:val="22"/>
        </w:rPr>
      </w:pPr>
    </w:p>
    <w:p w14:paraId="65786B7C" w14:textId="77777777" w:rsidR="0095528E" w:rsidRPr="00CC3775" w:rsidRDefault="0095528E" w:rsidP="00FE5779">
      <w:pPr>
        <w:pStyle w:val="Prrafodelista"/>
        <w:numPr>
          <w:ilvl w:val="0"/>
          <w:numId w:val="53"/>
        </w:numPr>
        <w:adjustRightInd/>
        <w:spacing w:line="240" w:lineRule="auto"/>
        <w:ind w:left="1276" w:hanging="283"/>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Para los meses subsiguientes se pagará conforme a la siguiente formula:</w:t>
      </w:r>
    </w:p>
    <w:p w14:paraId="57C05AD9" w14:textId="77777777" w:rsidR="0095528E" w:rsidRPr="00CC3775" w:rsidRDefault="0095528E" w:rsidP="0095528E">
      <w:pPr>
        <w:ind w:left="1134"/>
        <w:contextualSpacing/>
        <w:rPr>
          <w:rFonts w:ascii="Arial" w:eastAsia="Verdana" w:hAnsi="Arial" w:cs="Arial"/>
          <w:color w:val="000000" w:themeColor="text1"/>
          <w:sz w:val="22"/>
          <w:szCs w:val="22"/>
          <w:lang w:val="es-ES"/>
        </w:rPr>
      </w:pPr>
    </w:p>
    <w:p w14:paraId="096A18C4" w14:textId="77777777" w:rsidR="0095528E" w:rsidRPr="00CC3775" w:rsidRDefault="0095528E" w:rsidP="0095528E">
      <w:pPr>
        <w:ind w:left="1134"/>
        <w:contextualSpacing/>
        <w:jc w:val="center"/>
        <w:rPr>
          <w:rFonts w:ascii="Arial" w:eastAsia="Verdana" w:hAnsi="Arial" w:cs="Arial"/>
          <w:i/>
          <w:iCs/>
          <w:color w:val="000000" w:themeColor="text1"/>
          <w:sz w:val="22"/>
          <w:szCs w:val="22"/>
          <w:lang w:val="es-ES"/>
        </w:rPr>
      </w:pPr>
      <w:r w:rsidRPr="00CC3775">
        <w:rPr>
          <w:rFonts w:ascii="Arial" w:eastAsia="Verdana" w:hAnsi="Arial" w:cs="Arial"/>
          <w:i/>
          <w:iCs/>
          <w:color w:val="000000" w:themeColor="text1"/>
          <w:sz w:val="22"/>
          <w:szCs w:val="22"/>
          <w:lang w:val="es-ES"/>
        </w:rPr>
        <w:lastRenderedPageBreak/>
        <w:t>Cuota (m) =      Cuota (</w:t>
      </w:r>
      <w:proofErr w:type="spellStart"/>
      <w:r w:rsidRPr="00CC3775">
        <w:rPr>
          <w:rFonts w:ascii="Arial" w:eastAsia="Verdana" w:hAnsi="Arial" w:cs="Arial"/>
          <w:i/>
          <w:iCs/>
          <w:color w:val="000000" w:themeColor="text1"/>
          <w:sz w:val="22"/>
          <w:szCs w:val="22"/>
          <w:lang w:val="es-ES"/>
        </w:rPr>
        <w:t>mr</w:t>
      </w:r>
      <w:proofErr w:type="spellEnd"/>
      <w:r w:rsidRPr="00CC3775">
        <w:rPr>
          <w:rFonts w:ascii="Arial" w:eastAsia="Verdana" w:hAnsi="Arial" w:cs="Arial"/>
          <w:i/>
          <w:iCs/>
          <w:color w:val="000000" w:themeColor="text1"/>
          <w:sz w:val="22"/>
          <w:szCs w:val="22"/>
          <w:lang w:val="es-ES"/>
        </w:rPr>
        <w:t>) * Factor IPC</w:t>
      </w:r>
    </w:p>
    <w:p w14:paraId="4644DA30" w14:textId="77777777" w:rsidR="0095528E" w:rsidRPr="00CC3775" w:rsidRDefault="0095528E" w:rsidP="0095528E">
      <w:pPr>
        <w:ind w:left="1134"/>
        <w:contextualSpacing/>
        <w:jc w:val="center"/>
        <w:rPr>
          <w:rFonts w:ascii="Arial" w:eastAsia="Verdana" w:hAnsi="Arial" w:cs="Arial"/>
          <w:i/>
          <w:iCs/>
          <w:color w:val="000000" w:themeColor="text1"/>
          <w:sz w:val="22"/>
          <w:szCs w:val="22"/>
          <w:lang w:val="es-ES"/>
        </w:rPr>
      </w:pPr>
    </w:p>
    <w:p w14:paraId="5A734C1C" w14:textId="77777777" w:rsidR="0095528E" w:rsidRPr="00CC3775" w:rsidRDefault="0095528E" w:rsidP="0095528E">
      <w:pPr>
        <w:tabs>
          <w:tab w:val="left" w:pos="1418"/>
        </w:tabs>
        <w:ind w:left="1418" w:hanging="698"/>
        <w:jc w:val="both"/>
        <w:rPr>
          <w:rFonts w:ascii="Arial" w:eastAsia="Calibri" w:hAnsi="Arial" w:cs="Arial"/>
          <w:color w:val="000000" w:themeColor="text1"/>
          <w:sz w:val="22"/>
          <w:szCs w:val="22"/>
          <w:lang w:val="es-CO"/>
        </w:rPr>
      </w:pPr>
      <w:r w:rsidRPr="00CC3775">
        <w:rPr>
          <w:rFonts w:ascii="Arial" w:hAnsi="Arial" w:cs="Arial"/>
          <w:color w:val="000000" w:themeColor="text1"/>
          <w:sz w:val="22"/>
          <w:szCs w:val="22"/>
        </w:rPr>
        <w:t xml:space="preserve">Donde: </w:t>
      </w:r>
    </w:p>
    <w:p w14:paraId="143BC4DC" w14:textId="77777777" w:rsidR="0095528E" w:rsidRPr="00CC3775" w:rsidRDefault="0095528E" w:rsidP="0095528E">
      <w:pPr>
        <w:tabs>
          <w:tab w:val="left" w:pos="1418"/>
        </w:tabs>
        <w:ind w:left="1418" w:hanging="698"/>
        <w:jc w:val="both"/>
        <w:rPr>
          <w:rFonts w:ascii="Arial" w:hAnsi="Arial" w:cs="Arial"/>
          <w:color w:val="000000" w:themeColor="text1"/>
          <w:sz w:val="22"/>
          <w:szCs w:val="22"/>
        </w:rPr>
      </w:pPr>
      <w:r w:rsidRPr="00CC3775">
        <w:rPr>
          <w:rFonts w:ascii="Arial" w:hAnsi="Arial" w:cs="Arial"/>
          <w:color w:val="000000" w:themeColor="text1"/>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5"/>
        <w:gridCol w:w="7517"/>
      </w:tblGrid>
      <w:tr w:rsidR="0095528E" w:rsidRPr="00CC3775" w14:paraId="6AD779B9" w14:textId="77777777" w:rsidTr="0095528E">
        <w:trPr>
          <w:trHeight w:val="459"/>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53FBFAF8" w14:textId="77777777" w:rsidR="0095528E" w:rsidRPr="00CC3775" w:rsidRDefault="0095528E">
            <w:pPr>
              <w:tabs>
                <w:tab w:val="left" w:pos="1418"/>
              </w:tabs>
              <w:jc w:val="center"/>
              <w:rPr>
                <w:rFonts w:ascii="Arial" w:hAnsi="Arial" w:cs="Arial"/>
                <w:color w:val="000000" w:themeColor="text1"/>
                <w:sz w:val="22"/>
                <w:szCs w:val="22"/>
              </w:rPr>
            </w:pPr>
            <w:r w:rsidRPr="00CC3775">
              <w:rPr>
                <w:rFonts w:ascii="Arial" w:hAnsi="Arial" w:cs="Arial"/>
                <w:color w:val="000000" w:themeColor="text1"/>
                <w:sz w:val="22"/>
                <w:szCs w:val="22"/>
              </w:rPr>
              <w:t>Cuota (m)*</w:t>
            </w:r>
          </w:p>
        </w:tc>
        <w:tc>
          <w:tcPr>
            <w:tcW w:w="7517" w:type="dxa"/>
            <w:tcBorders>
              <w:top w:val="single" w:sz="4" w:space="0" w:color="auto"/>
              <w:left w:val="single" w:sz="4" w:space="0" w:color="auto"/>
              <w:bottom w:val="single" w:sz="4" w:space="0" w:color="auto"/>
              <w:right w:val="single" w:sz="4" w:space="0" w:color="auto"/>
            </w:tcBorders>
            <w:vAlign w:val="center"/>
            <w:hideMark/>
          </w:tcPr>
          <w:p w14:paraId="04D7EE23" w14:textId="77777777" w:rsidR="0095528E" w:rsidRPr="00CC3775" w:rsidRDefault="0095528E">
            <w:pPr>
              <w:tabs>
                <w:tab w:val="left" w:pos="1418"/>
              </w:tabs>
              <w:jc w:val="both"/>
              <w:rPr>
                <w:rFonts w:ascii="Arial" w:hAnsi="Arial" w:cs="Arial"/>
                <w:color w:val="000000" w:themeColor="text1"/>
                <w:sz w:val="22"/>
                <w:szCs w:val="22"/>
              </w:rPr>
            </w:pPr>
            <w:r w:rsidRPr="00CC3775">
              <w:rPr>
                <w:rFonts w:ascii="Arial" w:hAnsi="Arial" w:cs="Arial"/>
                <w:color w:val="000000" w:themeColor="text1"/>
                <w:sz w:val="22"/>
                <w:szCs w:val="22"/>
              </w:rPr>
              <w:t>Valor del pago mensual a ser realizado al Interventor con IVA incluido, en pesos corrientes para el Mes "m"</w:t>
            </w:r>
          </w:p>
        </w:tc>
      </w:tr>
      <w:tr w:rsidR="0095528E" w:rsidRPr="00CC3775" w14:paraId="65ECDC01" w14:textId="77777777" w:rsidTr="0095528E">
        <w:trPr>
          <w:trHeight w:val="201"/>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67659335" w14:textId="77777777" w:rsidR="0095528E" w:rsidRPr="00CC3775" w:rsidRDefault="0095528E">
            <w:pPr>
              <w:tabs>
                <w:tab w:val="left" w:pos="1418"/>
              </w:tabs>
              <w:jc w:val="center"/>
              <w:rPr>
                <w:rFonts w:ascii="Arial" w:hAnsi="Arial" w:cs="Arial"/>
                <w:color w:val="000000" w:themeColor="text1"/>
                <w:sz w:val="22"/>
                <w:szCs w:val="22"/>
              </w:rPr>
            </w:pPr>
            <w:r w:rsidRPr="00CC3775">
              <w:rPr>
                <w:rFonts w:ascii="Arial" w:hAnsi="Arial" w:cs="Arial"/>
                <w:color w:val="000000" w:themeColor="text1"/>
                <w:sz w:val="22"/>
                <w:szCs w:val="22"/>
              </w:rPr>
              <w:t>Cuota (mr)</w:t>
            </w:r>
          </w:p>
        </w:tc>
        <w:tc>
          <w:tcPr>
            <w:tcW w:w="7517" w:type="dxa"/>
            <w:tcBorders>
              <w:top w:val="single" w:sz="4" w:space="0" w:color="auto"/>
              <w:left w:val="single" w:sz="4" w:space="0" w:color="auto"/>
              <w:bottom w:val="single" w:sz="4" w:space="0" w:color="auto"/>
              <w:right w:val="single" w:sz="4" w:space="0" w:color="auto"/>
            </w:tcBorders>
            <w:vAlign w:val="center"/>
            <w:hideMark/>
          </w:tcPr>
          <w:p w14:paraId="3ECD52C3" w14:textId="77777777" w:rsidR="0095528E" w:rsidRPr="00CC3775" w:rsidRDefault="0095528E">
            <w:pPr>
              <w:tabs>
                <w:tab w:val="left" w:pos="1418"/>
              </w:tabs>
              <w:jc w:val="both"/>
              <w:rPr>
                <w:rFonts w:ascii="Arial" w:hAnsi="Arial" w:cs="Arial"/>
                <w:color w:val="000000" w:themeColor="text1"/>
                <w:sz w:val="22"/>
                <w:szCs w:val="22"/>
              </w:rPr>
            </w:pPr>
            <w:r w:rsidRPr="00CC3775">
              <w:rPr>
                <w:rFonts w:ascii="Arial" w:hAnsi="Arial" w:cs="Arial"/>
                <w:color w:val="000000" w:themeColor="text1"/>
                <w:sz w:val="22"/>
                <w:szCs w:val="22"/>
              </w:rPr>
              <w:t>Valor del pago mensual a ser realizado al Interventor en Pesos del Mes de Referencia con IVA incluido para el Mes “m”</w:t>
            </w:r>
          </w:p>
        </w:tc>
      </w:tr>
      <w:tr w:rsidR="0095528E" w:rsidRPr="00CC3775" w14:paraId="516E49AC" w14:textId="77777777" w:rsidTr="0095528E">
        <w:trPr>
          <w:trHeight w:val="940"/>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4AC0F20C" w14:textId="77777777" w:rsidR="0095528E" w:rsidRPr="00CC3775" w:rsidRDefault="0095528E">
            <w:pPr>
              <w:tabs>
                <w:tab w:val="left" w:pos="1418"/>
              </w:tabs>
              <w:jc w:val="center"/>
              <w:rPr>
                <w:rFonts w:ascii="Arial" w:hAnsi="Arial" w:cs="Arial"/>
                <w:color w:val="000000" w:themeColor="text1"/>
                <w:sz w:val="22"/>
                <w:szCs w:val="22"/>
              </w:rPr>
            </w:pPr>
            <w:r w:rsidRPr="00CC3775">
              <w:rPr>
                <w:rFonts w:ascii="Arial" w:hAnsi="Arial" w:cs="Arial"/>
                <w:color w:val="000000" w:themeColor="text1"/>
                <w:sz w:val="22"/>
                <w:szCs w:val="22"/>
              </w:rPr>
              <w:t>Factor IPC</w:t>
            </w:r>
          </w:p>
        </w:tc>
        <w:tc>
          <w:tcPr>
            <w:tcW w:w="7517" w:type="dxa"/>
            <w:tcBorders>
              <w:top w:val="single" w:sz="4" w:space="0" w:color="auto"/>
              <w:left w:val="single" w:sz="4" w:space="0" w:color="auto"/>
              <w:bottom w:val="single" w:sz="4" w:space="0" w:color="auto"/>
              <w:right w:val="single" w:sz="4" w:space="0" w:color="auto"/>
            </w:tcBorders>
            <w:vAlign w:val="center"/>
          </w:tcPr>
          <w:p w14:paraId="67128E79" w14:textId="77777777" w:rsidR="0095528E" w:rsidRPr="00CC3775" w:rsidRDefault="0095528E">
            <w:pPr>
              <w:tabs>
                <w:tab w:val="left" w:pos="1418"/>
              </w:tabs>
              <w:jc w:val="both"/>
              <w:rPr>
                <w:rFonts w:ascii="Arial" w:hAnsi="Arial" w:cs="Arial"/>
                <w:color w:val="000000" w:themeColor="text1"/>
                <w:sz w:val="22"/>
                <w:szCs w:val="22"/>
              </w:rPr>
            </w:pPr>
            <w:r w:rsidRPr="00CC3775">
              <w:rPr>
                <w:rFonts w:ascii="Arial" w:hAnsi="Arial" w:cs="Arial"/>
                <w:color w:val="000000" w:themeColor="text1"/>
                <w:sz w:val="22"/>
                <w:szCs w:val="22"/>
              </w:rPr>
              <w:t>Factor de actualización que se calculará de acuerdo con la siguiente fórmula:</w:t>
            </w:r>
          </w:p>
          <w:p w14:paraId="4DF0A92C" w14:textId="77777777" w:rsidR="0095528E" w:rsidRPr="00CC3775" w:rsidRDefault="0095528E">
            <w:pPr>
              <w:tabs>
                <w:tab w:val="left" w:pos="1418"/>
              </w:tabs>
              <w:jc w:val="both"/>
              <w:rPr>
                <w:rFonts w:ascii="Arial" w:hAnsi="Arial" w:cs="Arial"/>
                <w:color w:val="000000" w:themeColor="text1"/>
                <w:sz w:val="22"/>
                <w:szCs w:val="22"/>
              </w:rPr>
            </w:pPr>
            <w:r w:rsidRPr="00CC3775">
              <w:rPr>
                <w:rFonts w:ascii="Arial" w:hAnsi="Arial" w:cs="Arial"/>
                <w:color w:val="000000" w:themeColor="text1"/>
                <w:sz w:val="22"/>
                <w:szCs w:val="22"/>
              </w:rPr>
              <w:t>Donde:</w:t>
            </w:r>
          </w:p>
          <w:p w14:paraId="2496E86F" w14:textId="77777777" w:rsidR="0095528E" w:rsidRPr="00CC3775" w:rsidRDefault="0095528E">
            <w:pPr>
              <w:tabs>
                <w:tab w:val="left" w:pos="1418"/>
              </w:tabs>
              <w:ind w:left="142"/>
              <w:jc w:val="both"/>
              <w:rPr>
                <w:rFonts w:ascii="Arial" w:hAnsi="Arial" w:cs="Arial"/>
                <w:color w:val="000000" w:themeColor="text1"/>
                <w:sz w:val="22"/>
                <w:szCs w:val="22"/>
              </w:rPr>
            </w:pPr>
          </w:p>
          <w:p w14:paraId="4C5FAFEF" w14:textId="77777777" w:rsidR="0095528E" w:rsidRPr="00CC3775" w:rsidRDefault="0095528E">
            <w:pPr>
              <w:tabs>
                <w:tab w:val="left" w:pos="1418"/>
              </w:tabs>
              <w:ind w:left="142"/>
              <w:jc w:val="both"/>
              <w:rPr>
                <w:rFonts w:ascii="Arial" w:hAnsi="Arial" w:cs="Arial"/>
                <w:color w:val="000000" w:themeColor="text1"/>
                <w:sz w:val="22"/>
                <w:szCs w:val="22"/>
              </w:rPr>
            </w:pPr>
            <w:r w:rsidRPr="00CC3775">
              <w:rPr>
                <w:rFonts w:ascii="Arial" w:hAnsi="Arial" w:cs="Arial"/>
                <w:color w:val="000000" w:themeColor="text1"/>
                <w:sz w:val="22"/>
                <w:szCs w:val="22"/>
              </w:rPr>
              <w:t>IPC</w:t>
            </w:r>
            <w:r w:rsidRPr="00CC3775">
              <w:rPr>
                <w:rFonts w:ascii="Arial" w:hAnsi="Arial" w:cs="Arial"/>
                <w:color w:val="000000" w:themeColor="text1"/>
                <w:sz w:val="22"/>
                <w:szCs w:val="22"/>
                <w:vertAlign w:val="subscript"/>
              </w:rPr>
              <w:t xml:space="preserve"> (últ año)</w:t>
            </w:r>
            <w:r w:rsidRPr="00CC3775">
              <w:rPr>
                <w:rFonts w:ascii="Arial" w:hAnsi="Arial" w:cs="Arial"/>
                <w:color w:val="000000" w:themeColor="text1"/>
                <w:sz w:val="22"/>
                <w:szCs w:val="22"/>
              </w:rPr>
              <w:t>: IPC publicado por el DANE correspondiente al IPC de diciembre del año inmediatamente anterior a la fecha en que se genera la Cuota(m)</w:t>
            </w:r>
          </w:p>
          <w:p w14:paraId="0DED33DA" w14:textId="77777777" w:rsidR="0095528E" w:rsidRPr="00CC3775" w:rsidRDefault="0095528E">
            <w:pPr>
              <w:tabs>
                <w:tab w:val="left" w:pos="1418"/>
              </w:tabs>
              <w:ind w:left="142"/>
              <w:jc w:val="both"/>
              <w:rPr>
                <w:rFonts w:ascii="Arial" w:hAnsi="Arial" w:cs="Arial"/>
                <w:color w:val="000000" w:themeColor="text1"/>
                <w:sz w:val="22"/>
                <w:szCs w:val="22"/>
              </w:rPr>
            </w:pPr>
          </w:p>
          <w:p w14:paraId="5FEAE55F" w14:textId="77777777" w:rsidR="0095528E" w:rsidRPr="00CC3775" w:rsidRDefault="0095528E">
            <w:pPr>
              <w:tabs>
                <w:tab w:val="left" w:pos="1418"/>
              </w:tabs>
              <w:ind w:left="142"/>
              <w:jc w:val="both"/>
              <w:rPr>
                <w:rFonts w:ascii="Arial" w:hAnsi="Arial" w:cs="Arial"/>
                <w:color w:val="000000" w:themeColor="text1"/>
                <w:sz w:val="22"/>
                <w:szCs w:val="22"/>
              </w:rPr>
            </w:pPr>
            <w:r w:rsidRPr="00CC3775">
              <w:rPr>
                <w:rFonts w:ascii="Arial" w:hAnsi="Arial" w:cs="Arial"/>
                <w:color w:val="000000" w:themeColor="text1"/>
                <w:sz w:val="22"/>
                <w:szCs w:val="22"/>
              </w:rPr>
              <w:t>IPC</w:t>
            </w:r>
            <w:r w:rsidRPr="00CC3775">
              <w:rPr>
                <w:rFonts w:ascii="Arial" w:hAnsi="Arial" w:cs="Arial"/>
                <w:color w:val="000000" w:themeColor="text1"/>
                <w:sz w:val="22"/>
                <w:szCs w:val="22"/>
                <w:vertAlign w:val="subscript"/>
              </w:rPr>
              <w:t>(r)</w:t>
            </w:r>
            <w:r w:rsidRPr="00CC3775">
              <w:rPr>
                <w:rFonts w:ascii="Arial" w:hAnsi="Arial" w:cs="Arial"/>
                <w:color w:val="000000" w:themeColor="text1"/>
                <w:sz w:val="22"/>
                <w:szCs w:val="22"/>
              </w:rPr>
              <w:t>: IPC del Mes de Referencia, publicado por el DANE</w:t>
            </w:r>
          </w:p>
        </w:tc>
      </w:tr>
    </w:tbl>
    <w:p w14:paraId="0F0D355D" w14:textId="77777777" w:rsidR="0095528E" w:rsidRPr="00CC3775" w:rsidRDefault="0095528E" w:rsidP="0095528E">
      <w:pPr>
        <w:ind w:left="1134"/>
        <w:contextualSpacing/>
        <w:rPr>
          <w:rFonts w:ascii="Arial" w:eastAsia="Verdana" w:hAnsi="Arial" w:cs="Arial"/>
          <w:color w:val="000000" w:themeColor="text1"/>
          <w:sz w:val="22"/>
          <w:szCs w:val="22"/>
          <w:lang w:val="es-CO"/>
        </w:rPr>
      </w:pPr>
    </w:p>
    <w:p w14:paraId="08C4D727" w14:textId="77777777" w:rsidR="0095528E" w:rsidRPr="00CC3775" w:rsidRDefault="0095528E" w:rsidP="00FE5779">
      <w:pPr>
        <w:pStyle w:val="Prrafodelista"/>
        <w:numPr>
          <w:ilvl w:val="0"/>
          <w:numId w:val="52"/>
        </w:numPr>
        <w:adjustRightInd/>
        <w:spacing w:line="240" w:lineRule="auto"/>
        <w:ind w:left="851" w:hanging="425"/>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xml:space="preserve"> En caso de ejecutarse una fracción de un mes, el pago se realizará de acuerdo con el número de Días reales del Mes de ejecución del Contrato de Interventoría, es decir, será proporcional a los Días ejecutados teniendo como base un mes de 30 días. Para calcular el valor a pagar de cualquier mensualidad se tomará como base el Mes de 30 días. </w:t>
      </w:r>
    </w:p>
    <w:p w14:paraId="027EA6A6" w14:textId="77777777" w:rsidR="0095528E" w:rsidRPr="00CC3775" w:rsidRDefault="0095528E" w:rsidP="0095528E">
      <w:pPr>
        <w:pStyle w:val="Prrafodelista"/>
        <w:contextualSpacing/>
        <w:rPr>
          <w:rFonts w:ascii="Arial" w:eastAsia="Arial Unicode MS" w:hAnsi="Arial" w:cs="Arial"/>
          <w:color w:val="000000" w:themeColor="text1"/>
          <w:spacing w:val="-3"/>
          <w:sz w:val="22"/>
          <w:szCs w:val="22"/>
        </w:rPr>
      </w:pPr>
    </w:p>
    <w:p w14:paraId="4FCBD99D" w14:textId="77777777" w:rsidR="0095528E" w:rsidRPr="00CC3775" w:rsidRDefault="0095528E" w:rsidP="00FE5779">
      <w:pPr>
        <w:pStyle w:val="Prrafodelista"/>
        <w:numPr>
          <w:ilvl w:val="0"/>
          <w:numId w:val="52"/>
        </w:numPr>
        <w:adjustRightInd/>
        <w:spacing w:line="240" w:lineRule="auto"/>
        <w:ind w:left="851" w:hanging="425"/>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 xml:space="preserve">Los pagos se realizarán mediante transferencia electrónica de fondos, en cuenta corriente o cuenta de ahorros en la entidad bancaria donde el Interventor indique, para lo cual a la firma del Contrato adjuntará la certificación bancaria con vigencia no mayor a treinta (30) Días. </w:t>
      </w:r>
    </w:p>
    <w:p w14:paraId="5A68356D" w14:textId="77777777" w:rsidR="0095528E" w:rsidRPr="00CC3775" w:rsidRDefault="0095528E" w:rsidP="0095528E">
      <w:pPr>
        <w:pStyle w:val="Prrafodelista"/>
        <w:rPr>
          <w:rFonts w:ascii="Arial" w:eastAsia="Arial Unicode MS" w:hAnsi="Arial" w:cs="Arial"/>
          <w:color w:val="000000" w:themeColor="text1"/>
          <w:spacing w:val="-3"/>
          <w:sz w:val="22"/>
          <w:szCs w:val="22"/>
        </w:rPr>
      </w:pPr>
    </w:p>
    <w:p w14:paraId="6AD67BD3" w14:textId="77777777" w:rsidR="0095528E" w:rsidRPr="00CC3775" w:rsidRDefault="0095528E" w:rsidP="00FE5779">
      <w:pPr>
        <w:pStyle w:val="Prrafodelista"/>
        <w:numPr>
          <w:ilvl w:val="0"/>
          <w:numId w:val="52"/>
        </w:numPr>
        <w:adjustRightInd/>
        <w:spacing w:line="240" w:lineRule="auto"/>
        <w:ind w:left="851" w:hanging="425"/>
        <w:contextualSpacing/>
        <w:rPr>
          <w:rFonts w:ascii="Arial" w:eastAsia="Arial Unicode MS" w:hAnsi="Arial" w:cs="Arial"/>
          <w:color w:val="000000" w:themeColor="text1"/>
          <w:spacing w:val="-3"/>
          <w:sz w:val="22"/>
          <w:szCs w:val="22"/>
        </w:rPr>
      </w:pPr>
      <w:r w:rsidRPr="00CC3775">
        <w:rPr>
          <w:rFonts w:ascii="Arial" w:eastAsia="Arial Unicode MS" w:hAnsi="Arial" w:cs="Arial"/>
          <w:color w:val="000000" w:themeColor="text1"/>
          <w:spacing w:val="-3"/>
          <w:sz w:val="22"/>
          <w:szCs w:val="22"/>
        </w:rPr>
        <w:t>El pago final está condicionado a la entrega del informe final del Contrato de Interventoría, junto con los informes y requerimientos efectuados por la ANI, así como el acta de liquidación del Contrato de Interventoría, previa aprobación por parte del supervisor o del Equipo de Coordinación y seguimiento del Proyecto designado para tal fin del Contrato y a la prórroga de la garantía única de cumplimiento en caso de que haya lugar a ello.</w:t>
      </w:r>
    </w:p>
    <w:p w14:paraId="3441C460" w14:textId="77EC2E5E" w:rsidR="00667F11" w:rsidRPr="00CC3775" w:rsidRDefault="00667F11" w:rsidP="00C25EC5">
      <w:pPr>
        <w:spacing w:line="240" w:lineRule="auto"/>
        <w:jc w:val="both"/>
        <w:rPr>
          <w:rFonts w:ascii="Arial" w:hAnsi="Arial" w:cs="Arial"/>
          <w:color w:val="000000" w:themeColor="text1"/>
          <w:sz w:val="22"/>
          <w:szCs w:val="22"/>
          <w:lang w:val="es-ES"/>
        </w:rPr>
      </w:pPr>
      <w:bookmarkStart w:id="369" w:name="_cp_blt_1_161"/>
      <w:bookmarkStart w:id="370" w:name="_cp_blt_2_160"/>
      <w:bookmarkEnd w:id="365"/>
      <w:bookmarkEnd w:id="366"/>
      <w:bookmarkEnd w:id="369"/>
      <w:bookmarkEnd w:id="370"/>
    </w:p>
    <w:p w14:paraId="0FADE46A" w14:textId="1B5467BF"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371" w:name="_Ref38412071"/>
      <w:bookmarkStart w:id="372" w:name="_Toc43310862"/>
      <w:bookmarkStart w:id="373" w:name="_Toc47552773"/>
      <w:bookmarkStart w:id="374" w:name="_Toc55321683"/>
      <w:bookmarkStart w:id="375" w:name="_Toc75185238"/>
      <w:bookmarkStart w:id="376" w:name="_Toc1458004885"/>
      <w:bookmarkEnd w:id="367"/>
      <w:r w:rsidRPr="00CC3775">
        <w:rPr>
          <w:rFonts w:ascii="Arial" w:hAnsi="Arial" w:cs="Arial"/>
          <w:b/>
          <w:bCs/>
          <w:color w:val="000000" w:themeColor="text1"/>
          <w:sz w:val="22"/>
          <w:szCs w:val="22"/>
          <w:lang w:val="es-ES"/>
        </w:rPr>
        <w:t>CLÁUSULA 2.5</w:t>
      </w:r>
      <w:r w:rsidR="004D0DA6" w:rsidRPr="00CC3775">
        <w:rPr>
          <w:rFonts w:ascii="Arial" w:hAnsi="Arial" w:cs="Arial"/>
          <w:color w:val="000000" w:themeColor="text1"/>
        </w:rPr>
        <w:tab/>
      </w:r>
      <w:r w:rsidRPr="00CC3775">
        <w:rPr>
          <w:rFonts w:ascii="Arial" w:hAnsi="Arial" w:cs="Arial"/>
          <w:b/>
          <w:bCs/>
          <w:color w:val="000000" w:themeColor="text1"/>
          <w:sz w:val="22"/>
          <w:szCs w:val="22"/>
          <w:lang w:val="es-ES"/>
        </w:rPr>
        <w:t>Valor Estimado del Contrato y Valor Efectivo</w:t>
      </w:r>
      <w:bookmarkEnd w:id="371"/>
      <w:bookmarkEnd w:id="372"/>
      <w:bookmarkEnd w:id="373"/>
      <w:bookmarkEnd w:id="374"/>
      <w:bookmarkEnd w:id="375"/>
      <w:bookmarkEnd w:id="376"/>
    </w:p>
    <w:p w14:paraId="1D207A05" w14:textId="77777777" w:rsidR="004D0DA6" w:rsidRPr="00CC3775" w:rsidRDefault="004D0DA6" w:rsidP="00C25EC5">
      <w:pPr>
        <w:adjustRightInd/>
        <w:spacing w:line="240" w:lineRule="auto"/>
        <w:rPr>
          <w:rFonts w:ascii="Arial" w:hAnsi="Arial" w:cs="Arial"/>
          <w:color w:val="000000" w:themeColor="text1"/>
          <w:sz w:val="22"/>
          <w:lang w:val="es-ES"/>
        </w:rPr>
      </w:pPr>
    </w:p>
    <w:p w14:paraId="01F5DE8C" w14:textId="495AA2B0" w:rsidR="004D0DA6" w:rsidRPr="00CC3775" w:rsidRDefault="004D0DA6" w:rsidP="00FE5779">
      <w:pPr>
        <w:pStyle w:val="Prrafodelista"/>
        <w:numPr>
          <w:ilvl w:val="0"/>
          <w:numId w:val="19"/>
        </w:numPr>
        <w:adjustRightInd/>
        <w:spacing w:line="240" w:lineRule="auto"/>
        <w:ind w:left="851" w:hanging="425"/>
        <w:rPr>
          <w:rFonts w:ascii="Arial" w:hAnsi="Arial" w:cs="Arial"/>
          <w:color w:val="000000" w:themeColor="text1"/>
          <w:sz w:val="22"/>
          <w:szCs w:val="22"/>
          <w:lang w:val="es-ES"/>
        </w:rPr>
      </w:pPr>
      <w:r w:rsidRPr="00CC3775">
        <w:rPr>
          <w:rFonts w:ascii="Arial" w:hAnsi="Arial" w:cs="Arial"/>
          <w:color w:val="000000" w:themeColor="text1"/>
          <w:sz w:val="22"/>
          <w:szCs w:val="22"/>
          <w:lang w:val="es-ES"/>
        </w:rPr>
        <w:t>El valor estimado del Contrato de Interventoría es de</w:t>
      </w:r>
      <w:r w:rsidR="589BC31B" w:rsidRPr="00CC3775">
        <w:rPr>
          <w:rFonts w:ascii="Arial" w:hAnsi="Arial" w:cs="Arial"/>
          <w:color w:val="000000" w:themeColor="text1"/>
          <w:sz w:val="22"/>
          <w:szCs w:val="22"/>
          <w:lang w:val="es-ES"/>
        </w:rPr>
        <w:t xml:space="preserve"> </w:t>
      </w:r>
      <w:r w:rsidR="005A69A4" w:rsidRPr="00CC3775">
        <w:rPr>
          <w:rFonts w:ascii="Arial" w:hAnsi="Arial" w:cs="Arial"/>
          <w:color w:val="000000" w:themeColor="text1"/>
          <w:sz w:val="22"/>
          <w:szCs w:val="22"/>
          <w:lang w:val="es-ES"/>
        </w:rPr>
        <w:t>hasta</w:t>
      </w:r>
      <w:r w:rsidR="005A69A4" w:rsidRPr="00CC3775">
        <w:rPr>
          <w:rFonts w:ascii="Arial" w:hAnsi="Arial" w:cs="Arial"/>
          <w:b/>
          <w:bCs/>
          <w:color w:val="000000" w:themeColor="text1"/>
          <w:sz w:val="22"/>
          <w:szCs w:val="22"/>
          <w:lang w:val="es-ES"/>
        </w:rPr>
        <w:t xml:space="preserve"> </w:t>
      </w:r>
      <w:r w:rsidR="00385378" w:rsidRPr="00CC3775">
        <w:rPr>
          <w:rFonts w:ascii="Arial" w:hAnsi="Arial" w:cs="Arial"/>
          <w:b/>
          <w:bCs/>
          <w:color w:val="000000" w:themeColor="text1"/>
          <w:sz w:val="22"/>
          <w:szCs w:val="22"/>
          <w:highlight w:val="cyan"/>
          <w:lang w:val="es-ES"/>
        </w:rPr>
        <w:t>(*)</w:t>
      </w:r>
      <w:r w:rsidR="589BC31B" w:rsidRPr="00CC3775">
        <w:rPr>
          <w:rFonts w:ascii="Arial" w:hAnsi="Arial" w:cs="Arial"/>
          <w:color w:val="000000" w:themeColor="text1"/>
          <w:sz w:val="22"/>
          <w:szCs w:val="22"/>
          <w:lang w:val="es-ES"/>
        </w:rPr>
        <w:t xml:space="preserve"> </w:t>
      </w:r>
      <w:r w:rsidRPr="00CC3775">
        <w:rPr>
          <w:rFonts w:ascii="Arial" w:hAnsi="Arial" w:cs="Arial"/>
          <w:color w:val="000000" w:themeColor="text1"/>
          <w:sz w:val="22"/>
          <w:szCs w:val="22"/>
          <w:lang w:val="es-ES"/>
        </w:rPr>
        <w:t xml:space="preserve">del Mes de Referencia, incluido el IVA </w:t>
      </w:r>
      <w:r w:rsidR="65C34692" w:rsidRPr="00CC3775">
        <w:rPr>
          <w:rFonts w:ascii="Arial" w:hAnsi="Arial" w:cs="Arial"/>
          <w:color w:val="000000" w:themeColor="text1"/>
          <w:sz w:val="22"/>
          <w:szCs w:val="22"/>
          <w:lang w:val="es-ES"/>
        </w:rPr>
        <w:t xml:space="preserve">del 16% </w:t>
      </w:r>
      <w:r w:rsidRPr="00CC3775">
        <w:rPr>
          <w:rFonts w:ascii="Arial" w:hAnsi="Arial" w:cs="Arial"/>
          <w:color w:val="000000" w:themeColor="text1"/>
          <w:sz w:val="22"/>
          <w:szCs w:val="22"/>
          <w:lang w:val="es-ES"/>
        </w:rPr>
        <w:t>y demás impuestos, tasas y contribuciones que se causen por el hecho de su celebración, ejecución y liquidación del presente Contrato.</w:t>
      </w:r>
    </w:p>
    <w:p w14:paraId="50675456" w14:textId="77777777" w:rsidR="004D0DA6" w:rsidRPr="00CC3775" w:rsidRDefault="004D0DA6" w:rsidP="0095528E">
      <w:pPr>
        <w:pStyle w:val="Prrafodelista"/>
        <w:adjustRightInd/>
        <w:spacing w:line="240" w:lineRule="auto"/>
        <w:ind w:left="851" w:hanging="425"/>
        <w:rPr>
          <w:rFonts w:ascii="Arial" w:hAnsi="Arial" w:cs="Arial"/>
          <w:color w:val="000000" w:themeColor="text1"/>
          <w:sz w:val="22"/>
          <w:lang w:val="es-ES"/>
        </w:rPr>
      </w:pPr>
    </w:p>
    <w:p w14:paraId="1231E423" w14:textId="1B79C050" w:rsidR="00926882" w:rsidRPr="00CC3775" w:rsidRDefault="004D0DA6" w:rsidP="00FE5779">
      <w:pPr>
        <w:pStyle w:val="Prrafodelista"/>
        <w:numPr>
          <w:ilvl w:val="0"/>
          <w:numId w:val="19"/>
        </w:numPr>
        <w:adjustRightInd/>
        <w:spacing w:line="240" w:lineRule="auto"/>
        <w:ind w:left="851" w:hanging="425"/>
        <w:rPr>
          <w:rFonts w:ascii="Arial" w:hAnsi="Arial" w:cs="Arial"/>
          <w:color w:val="000000" w:themeColor="text1"/>
          <w:sz w:val="22"/>
          <w:lang w:val="es-ES"/>
        </w:rPr>
      </w:pPr>
      <w:r w:rsidRPr="00CC3775">
        <w:rPr>
          <w:rFonts w:ascii="Arial" w:hAnsi="Arial" w:cs="Arial"/>
          <w:color w:val="000000" w:themeColor="text1"/>
          <w:sz w:val="22"/>
          <w:lang w:val="es-ES"/>
        </w:rPr>
        <w:t xml:space="preserve">El </w:t>
      </w:r>
      <w:r w:rsidR="0089410A" w:rsidRPr="00CC3775">
        <w:rPr>
          <w:rFonts w:ascii="Arial" w:hAnsi="Arial" w:cs="Arial"/>
          <w:color w:val="000000" w:themeColor="text1"/>
          <w:sz w:val="22"/>
          <w:szCs w:val="22"/>
          <w:lang w:val="es-ES"/>
        </w:rPr>
        <w:t>V</w:t>
      </w:r>
      <w:r w:rsidRPr="00CC3775">
        <w:rPr>
          <w:rFonts w:ascii="Arial" w:hAnsi="Arial" w:cs="Arial"/>
          <w:color w:val="000000" w:themeColor="text1"/>
          <w:sz w:val="22"/>
          <w:szCs w:val="22"/>
          <w:lang w:val="es-ES"/>
        </w:rPr>
        <w:t xml:space="preserve">alor </w:t>
      </w:r>
      <w:r w:rsidR="0089410A" w:rsidRPr="00CC3775">
        <w:rPr>
          <w:rFonts w:ascii="Arial" w:hAnsi="Arial" w:cs="Arial"/>
          <w:color w:val="000000" w:themeColor="text1"/>
          <w:sz w:val="22"/>
          <w:szCs w:val="22"/>
          <w:lang w:val="es-ES"/>
        </w:rPr>
        <w:t>E</w:t>
      </w:r>
      <w:r w:rsidRPr="00CC3775">
        <w:rPr>
          <w:rFonts w:ascii="Arial" w:hAnsi="Arial" w:cs="Arial"/>
          <w:color w:val="000000" w:themeColor="text1"/>
          <w:sz w:val="22"/>
          <w:szCs w:val="22"/>
          <w:lang w:val="es-ES"/>
        </w:rPr>
        <w:t>fectivo</w:t>
      </w:r>
      <w:r w:rsidRPr="00CC3775">
        <w:rPr>
          <w:rFonts w:ascii="Arial" w:hAnsi="Arial" w:cs="Arial"/>
          <w:color w:val="000000" w:themeColor="text1"/>
          <w:sz w:val="22"/>
          <w:lang w:val="es-ES"/>
        </w:rPr>
        <w:t xml:space="preserve"> del Contrato de Interventoría corresponderá al que efectivamente se consigne en la totalidad de las Actas de Cálculo de la Remuneración y se pague al Interventor en aplicación de lo previsto para la </w:t>
      </w:r>
      <w:r w:rsidR="00A40B67" w:rsidRPr="00CC3775">
        <w:rPr>
          <w:rFonts w:ascii="Arial" w:hAnsi="Arial" w:cs="Arial"/>
          <w:b/>
          <w:bCs/>
          <w:color w:val="000000" w:themeColor="text1"/>
          <w:sz w:val="22"/>
          <w:lang w:val="es-ES"/>
        </w:rPr>
        <w:t>CLÁUSULA 2.4 Remuneración y Forma de Pago</w:t>
      </w:r>
      <w:r w:rsidR="00A40B67"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incluido el IVA y demás impuestos, tasas y contribuciones.</w:t>
      </w:r>
    </w:p>
    <w:p w14:paraId="5604D37A" w14:textId="77777777" w:rsidR="00926882" w:rsidRPr="00CC3775" w:rsidRDefault="00926882" w:rsidP="00C25EC5">
      <w:pPr>
        <w:pStyle w:val="Prrafodelista"/>
        <w:adjustRightInd/>
        <w:spacing w:line="240" w:lineRule="auto"/>
        <w:rPr>
          <w:rFonts w:ascii="Arial" w:hAnsi="Arial" w:cs="Arial"/>
          <w:color w:val="000000" w:themeColor="text1"/>
          <w:sz w:val="22"/>
          <w:lang w:val="es-ES"/>
        </w:rPr>
      </w:pPr>
    </w:p>
    <w:p w14:paraId="30698994" w14:textId="77777777"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377" w:name="_Toc43310863"/>
      <w:bookmarkStart w:id="378" w:name="_Toc47552774"/>
      <w:bookmarkStart w:id="379" w:name="_Toc55321684"/>
      <w:bookmarkStart w:id="380" w:name="_Toc75185239"/>
      <w:bookmarkStart w:id="381" w:name="_Toc1281547008"/>
      <w:r w:rsidRPr="00CC3775">
        <w:rPr>
          <w:rFonts w:ascii="Arial" w:hAnsi="Arial" w:cs="Arial"/>
          <w:b/>
          <w:bCs/>
          <w:color w:val="000000" w:themeColor="text1"/>
          <w:sz w:val="22"/>
          <w:szCs w:val="22"/>
          <w:lang w:val="es-ES"/>
        </w:rPr>
        <w:t>CLÁUSULA 2.6 Declaraciones y Garantías de las Partes</w:t>
      </w:r>
      <w:bookmarkEnd w:id="377"/>
      <w:bookmarkEnd w:id="378"/>
      <w:bookmarkEnd w:id="379"/>
      <w:bookmarkEnd w:id="380"/>
      <w:bookmarkEnd w:id="381"/>
    </w:p>
    <w:p w14:paraId="5BCFBF57" w14:textId="77777777" w:rsidR="004D0DA6" w:rsidRPr="00CC3775" w:rsidRDefault="004D0DA6" w:rsidP="00C25EC5">
      <w:pPr>
        <w:adjustRightInd/>
        <w:spacing w:line="240" w:lineRule="auto"/>
        <w:jc w:val="both"/>
        <w:rPr>
          <w:rFonts w:ascii="Arial" w:hAnsi="Arial" w:cs="Arial"/>
          <w:b/>
          <w:color w:val="000000" w:themeColor="text1"/>
          <w:spacing w:val="-5"/>
          <w:sz w:val="22"/>
          <w:lang w:val="es-ES"/>
        </w:rPr>
      </w:pPr>
    </w:p>
    <w:p w14:paraId="4BEC5EDF" w14:textId="77777777" w:rsidR="004D0DA6" w:rsidRPr="00CC3775" w:rsidRDefault="004D0DA6" w:rsidP="00FE5779">
      <w:pPr>
        <w:pStyle w:val="Prrafodelista"/>
        <w:numPr>
          <w:ilvl w:val="0"/>
          <w:numId w:val="20"/>
        </w:numPr>
        <w:adjustRightInd/>
        <w:spacing w:line="240" w:lineRule="auto"/>
        <w:ind w:left="851" w:hanging="425"/>
        <w:rPr>
          <w:rFonts w:ascii="Arial" w:hAnsi="Arial" w:cs="Arial"/>
          <w:color w:val="000000" w:themeColor="text1"/>
          <w:sz w:val="22"/>
          <w:lang w:val="es-ES"/>
        </w:rPr>
      </w:pPr>
      <w:r w:rsidRPr="00CC3775">
        <w:rPr>
          <w:rFonts w:ascii="Arial" w:hAnsi="Arial" w:cs="Arial"/>
          <w:color w:val="000000" w:themeColor="text1"/>
          <w:sz w:val="22"/>
          <w:lang w:val="es-ES"/>
        </w:rPr>
        <w:t>Declaraciones y Garantías de la ANI: En la fecha de suscripción del presente Contrato, la ANI declara y garantiza lo siguiente:</w:t>
      </w:r>
    </w:p>
    <w:p w14:paraId="46006AED" w14:textId="77777777" w:rsidR="004D0DA6" w:rsidRPr="00CC3775" w:rsidRDefault="004D0DA6" w:rsidP="00C25EC5">
      <w:pPr>
        <w:pStyle w:val="Prrafodelista"/>
        <w:adjustRightInd/>
        <w:spacing w:line="240" w:lineRule="auto"/>
        <w:rPr>
          <w:rFonts w:ascii="Arial" w:hAnsi="Arial" w:cs="Arial"/>
          <w:color w:val="000000" w:themeColor="text1"/>
          <w:sz w:val="22"/>
          <w:lang w:val="es-ES"/>
        </w:rPr>
      </w:pPr>
    </w:p>
    <w:p w14:paraId="1912DEBE" w14:textId="678F2C83" w:rsidR="004D0DA6" w:rsidRPr="00CC3775" w:rsidRDefault="004D0DA6" w:rsidP="0095528E">
      <w:pPr>
        <w:pStyle w:val="Prrafodelista"/>
        <w:numPr>
          <w:ilvl w:val="5"/>
          <w:numId w:val="14"/>
        </w:numPr>
        <w:adjustRightInd/>
        <w:spacing w:line="240" w:lineRule="auto"/>
        <w:ind w:left="1418"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Es una </w:t>
      </w:r>
      <w:r w:rsidRPr="00CC3775">
        <w:rPr>
          <w:rFonts w:ascii="Arial" w:hAnsi="Arial" w:cs="Arial"/>
          <w:color w:val="000000" w:themeColor="text1"/>
          <w:sz w:val="22"/>
          <w:szCs w:val="22"/>
          <w:lang w:val="es-ES_tradnl"/>
        </w:rPr>
        <w:t>Agencia Nacional Estatal</w:t>
      </w:r>
      <w:r w:rsidRPr="00CC3775">
        <w:rPr>
          <w:rFonts w:ascii="Arial" w:hAnsi="Arial" w:cs="Arial"/>
          <w:color w:val="000000" w:themeColor="text1"/>
          <w:sz w:val="22"/>
          <w:lang w:val="es-ES"/>
        </w:rPr>
        <w:t xml:space="preserve"> de </w:t>
      </w:r>
      <w:r w:rsidR="00020702" w:rsidRPr="00CC3775">
        <w:rPr>
          <w:rFonts w:ascii="Arial" w:hAnsi="Arial" w:cs="Arial"/>
          <w:color w:val="000000" w:themeColor="text1"/>
          <w:sz w:val="22"/>
          <w:szCs w:val="22"/>
          <w:lang w:val="es-ES"/>
        </w:rPr>
        <w:t>N</w:t>
      </w:r>
      <w:r w:rsidRPr="00CC3775">
        <w:rPr>
          <w:rFonts w:ascii="Arial" w:hAnsi="Arial" w:cs="Arial"/>
          <w:color w:val="000000" w:themeColor="text1"/>
          <w:sz w:val="22"/>
          <w:szCs w:val="22"/>
          <w:lang w:val="es-ES"/>
        </w:rPr>
        <w:t xml:space="preserve">aturaleza </w:t>
      </w:r>
      <w:r w:rsidR="00020702" w:rsidRPr="00CC3775">
        <w:rPr>
          <w:rFonts w:ascii="Arial" w:hAnsi="Arial" w:cs="Arial"/>
          <w:color w:val="000000" w:themeColor="text1"/>
          <w:sz w:val="22"/>
          <w:szCs w:val="22"/>
          <w:lang w:val="es-ES"/>
        </w:rPr>
        <w:t>E</w:t>
      </w:r>
      <w:r w:rsidRPr="00CC3775">
        <w:rPr>
          <w:rFonts w:ascii="Arial" w:hAnsi="Arial" w:cs="Arial"/>
          <w:color w:val="000000" w:themeColor="text1"/>
          <w:sz w:val="22"/>
          <w:szCs w:val="22"/>
          <w:lang w:val="es-ES"/>
        </w:rPr>
        <w:t>special</w:t>
      </w:r>
      <w:r w:rsidRPr="00CC3775">
        <w:rPr>
          <w:rFonts w:ascii="Arial" w:hAnsi="Arial" w:cs="Arial"/>
          <w:color w:val="000000" w:themeColor="text1"/>
          <w:sz w:val="22"/>
          <w:lang w:val="es-ES"/>
        </w:rPr>
        <w:t>, adscrita al Ministerio de Transporte según Decreto</w:t>
      </w:r>
      <w:r w:rsidRPr="00CC3775">
        <w:rPr>
          <w:rFonts w:ascii="Arial" w:hAnsi="Arial" w:cs="Arial"/>
          <w:color w:val="000000" w:themeColor="text1"/>
          <w:sz w:val="22"/>
          <w:szCs w:val="22"/>
          <w:lang w:val="es-ES"/>
        </w:rPr>
        <w:t xml:space="preserve"> </w:t>
      </w:r>
      <w:r w:rsidR="00E23652" w:rsidRPr="00CC3775">
        <w:rPr>
          <w:rFonts w:ascii="Arial" w:hAnsi="Arial" w:cs="Arial"/>
          <w:color w:val="000000" w:themeColor="text1"/>
          <w:sz w:val="22"/>
          <w:szCs w:val="22"/>
          <w:lang w:val="es-ES"/>
        </w:rPr>
        <w:t>Ley</w:t>
      </w:r>
      <w:r w:rsidR="00E23652"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 xml:space="preserve">4165 de 2011 modificado por </w:t>
      </w:r>
      <w:r w:rsidR="007A49BC" w:rsidRPr="00CC3775">
        <w:rPr>
          <w:rFonts w:ascii="Arial" w:hAnsi="Arial" w:cs="Arial"/>
          <w:color w:val="000000" w:themeColor="text1"/>
          <w:sz w:val="22"/>
          <w:lang w:val="es-ES"/>
        </w:rPr>
        <w:t xml:space="preserve">el </w:t>
      </w:r>
      <w:r w:rsidRPr="00CC3775">
        <w:rPr>
          <w:rFonts w:ascii="Arial" w:hAnsi="Arial" w:cs="Arial"/>
          <w:color w:val="000000" w:themeColor="text1"/>
          <w:sz w:val="22"/>
          <w:lang w:val="es-ES"/>
        </w:rPr>
        <w:t xml:space="preserve">Decreto </w:t>
      </w:r>
      <w:r w:rsidR="00405BA3" w:rsidRPr="00CC3775">
        <w:rPr>
          <w:rFonts w:ascii="Arial" w:hAnsi="Arial" w:cs="Arial"/>
          <w:color w:val="000000" w:themeColor="text1"/>
          <w:sz w:val="22"/>
          <w:lang w:val="es-ES"/>
        </w:rPr>
        <w:t>746</w:t>
      </w:r>
      <w:r w:rsidR="00674B44" w:rsidRPr="00CC3775">
        <w:rPr>
          <w:rFonts w:ascii="Arial" w:hAnsi="Arial" w:cs="Arial"/>
          <w:color w:val="000000" w:themeColor="text1"/>
          <w:sz w:val="22"/>
          <w:lang w:val="es-ES"/>
        </w:rPr>
        <w:t xml:space="preserve"> de 2022</w:t>
      </w:r>
      <w:r w:rsidRPr="00CC3775">
        <w:rPr>
          <w:rFonts w:ascii="Arial" w:hAnsi="Arial" w:cs="Arial"/>
          <w:color w:val="000000" w:themeColor="text1"/>
          <w:sz w:val="22"/>
          <w:lang w:val="es-ES"/>
        </w:rPr>
        <w:t xml:space="preserve">. A la fecha no existe ninguna ley o decisión de autoridad competente que tienda a la liquidación de la ANI. </w:t>
      </w:r>
    </w:p>
    <w:p w14:paraId="03F7CDEF" w14:textId="77777777" w:rsidR="004D0DA6" w:rsidRPr="00CC3775" w:rsidRDefault="004D0DA6" w:rsidP="00C25EC5">
      <w:pPr>
        <w:pStyle w:val="Prrafodelista"/>
        <w:adjustRightInd/>
        <w:spacing w:line="240" w:lineRule="auto"/>
        <w:ind w:left="1191"/>
        <w:contextualSpacing/>
        <w:rPr>
          <w:rFonts w:ascii="Arial" w:hAnsi="Arial" w:cs="Arial"/>
          <w:color w:val="000000" w:themeColor="text1"/>
          <w:sz w:val="22"/>
          <w:lang w:val="es-ES"/>
        </w:rPr>
      </w:pPr>
    </w:p>
    <w:p w14:paraId="54A3F20F" w14:textId="77777777" w:rsidR="004D0DA6" w:rsidRPr="00CC3775" w:rsidRDefault="004D0DA6" w:rsidP="0095528E">
      <w:pPr>
        <w:pStyle w:val="Prrafodelista"/>
        <w:numPr>
          <w:ilvl w:val="5"/>
          <w:numId w:val="14"/>
        </w:numPr>
        <w:adjustRightInd/>
        <w:spacing w:line="240" w:lineRule="auto"/>
        <w:ind w:left="1418"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El funcionario que suscribe el Contrato tiene las facultades para hacerlo con base en la reglamentación y descripción de sus funciones.</w:t>
      </w:r>
    </w:p>
    <w:p w14:paraId="308A180B" w14:textId="77777777" w:rsidR="004D0DA6" w:rsidRPr="00CC3775" w:rsidRDefault="004D0DA6" w:rsidP="00C25EC5">
      <w:pPr>
        <w:pStyle w:val="Prrafodelista"/>
        <w:spacing w:line="240" w:lineRule="auto"/>
        <w:rPr>
          <w:rFonts w:ascii="Arial" w:hAnsi="Arial" w:cs="Arial"/>
          <w:color w:val="000000" w:themeColor="text1"/>
          <w:sz w:val="22"/>
          <w:lang w:val="es-ES"/>
        </w:rPr>
      </w:pPr>
    </w:p>
    <w:p w14:paraId="3CC93BBB" w14:textId="7AAB988B" w:rsidR="004D0DA6" w:rsidRPr="00CC3775" w:rsidRDefault="004D0DA6" w:rsidP="0095528E">
      <w:pPr>
        <w:pStyle w:val="Prrafodelista"/>
        <w:numPr>
          <w:ilvl w:val="5"/>
          <w:numId w:val="14"/>
        </w:numPr>
        <w:adjustRightInd/>
        <w:spacing w:line="240" w:lineRule="auto"/>
        <w:ind w:left="1418"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La suscripción del Contrato de Interventoría no contraviene ninguna norma aplicable a la ANI y por el contrario se lleva a cabo en desarrollo de las actividades </w:t>
      </w:r>
      <w:r w:rsidR="003601EE" w:rsidRPr="00CC3775">
        <w:rPr>
          <w:rFonts w:ascii="Arial" w:hAnsi="Arial" w:cs="Arial"/>
          <w:color w:val="000000" w:themeColor="text1"/>
          <w:sz w:val="22"/>
          <w:szCs w:val="22"/>
          <w:lang w:val="es-ES"/>
        </w:rPr>
        <w:t xml:space="preserve">a </w:t>
      </w:r>
      <w:r w:rsidR="00674B44" w:rsidRPr="00CC3775">
        <w:rPr>
          <w:rFonts w:ascii="Arial" w:hAnsi="Arial" w:cs="Arial"/>
          <w:color w:val="000000" w:themeColor="text1"/>
          <w:sz w:val="22"/>
          <w:szCs w:val="22"/>
          <w:lang w:val="es-ES"/>
        </w:rPr>
        <w:t>é</w:t>
      </w:r>
      <w:r w:rsidR="003601EE" w:rsidRPr="00CC3775">
        <w:rPr>
          <w:rFonts w:ascii="Arial" w:hAnsi="Arial" w:cs="Arial"/>
          <w:color w:val="000000" w:themeColor="text1"/>
          <w:sz w:val="22"/>
          <w:szCs w:val="22"/>
          <w:lang w:val="es-ES"/>
        </w:rPr>
        <w:t xml:space="preserve">sta </w:t>
      </w:r>
      <w:r w:rsidRPr="00CC3775">
        <w:rPr>
          <w:rFonts w:ascii="Arial" w:hAnsi="Arial" w:cs="Arial"/>
          <w:color w:val="000000" w:themeColor="text1"/>
          <w:sz w:val="22"/>
          <w:lang w:val="es-ES"/>
        </w:rPr>
        <w:t>permitidas.</w:t>
      </w:r>
    </w:p>
    <w:p w14:paraId="0F0557B1" w14:textId="77777777" w:rsidR="004D0DA6" w:rsidRPr="00CC3775" w:rsidRDefault="004D0DA6" w:rsidP="00C25EC5">
      <w:pPr>
        <w:pStyle w:val="Prrafodelista"/>
        <w:adjustRightInd/>
        <w:spacing w:line="240" w:lineRule="auto"/>
        <w:ind w:left="1191"/>
        <w:contextualSpacing/>
        <w:rPr>
          <w:rFonts w:ascii="Arial" w:hAnsi="Arial" w:cs="Arial"/>
          <w:color w:val="000000" w:themeColor="text1"/>
          <w:sz w:val="22"/>
          <w:lang w:val="es-ES"/>
        </w:rPr>
      </w:pPr>
    </w:p>
    <w:p w14:paraId="5B01E436" w14:textId="77777777" w:rsidR="004D0DA6" w:rsidRPr="00CC3775" w:rsidRDefault="004D0DA6" w:rsidP="00FE5779">
      <w:pPr>
        <w:pStyle w:val="Prrafodelista"/>
        <w:numPr>
          <w:ilvl w:val="0"/>
          <w:numId w:val="20"/>
        </w:numPr>
        <w:adjustRightInd/>
        <w:spacing w:line="240" w:lineRule="auto"/>
        <w:ind w:left="851" w:hanging="425"/>
        <w:rPr>
          <w:rFonts w:ascii="Arial" w:hAnsi="Arial" w:cs="Arial"/>
          <w:color w:val="000000" w:themeColor="text1"/>
          <w:sz w:val="22"/>
          <w:lang w:val="es-ES"/>
        </w:rPr>
      </w:pPr>
      <w:r w:rsidRPr="00CC3775">
        <w:rPr>
          <w:rFonts w:ascii="Arial" w:hAnsi="Arial" w:cs="Arial"/>
          <w:color w:val="000000" w:themeColor="text1"/>
          <w:sz w:val="22"/>
          <w:lang w:val="es-ES"/>
        </w:rPr>
        <w:lastRenderedPageBreak/>
        <w:t>Declaraciones y Garantías del Interventor: En la fecha de suscripción del presente Contrato, el Interventor declara y garantiza lo siguiente:</w:t>
      </w:r>
    </w:p>
    <w:p w14:paraId="729CCD52" w14:textId="77777777" w:rsidR="004D0DA6" w:rsidRPr="00CC3775" w:rsidRDefault="004D0DA6" w:rsidP="00C25EC5">
      <w:pPr>
        <w:pStyle w:val="Prrafodelista"/>
        <w:adjustRightInd/>
        <w:spacing w:line="240" w:lineRule="auto"/>
        <w:rPr>
          <w:rFonts w:ascii="Arial" w:hAnsi="Arial" w:cs="Arial"/>
          <w:color w:val="000000" w:themeColor="text1"/>
          <w:sz w:val="22"/>
          <w:lang w:val="es-ES"/>
        </w:rPr>
      </w:pPr>
    </w:p>
    <w:p w14:paraId="047DBD9A" w14:textId="45207947" w:rsidR="004D0DA6" w:rsidRPr="00CC3775" w:rsidRDefault="004D0DA6" w:rsidP="00FE5779">
      <w:pPr>
        <w:pStyle w:val="Prrafodelista"/>
        <w:numPr>
          <w:ilvl w:val="5"/>
          <w:numId w:val="24"/>
        </w:numPr>
        <w:adjustRightInd/>
        <w:spacing w:line="240" w:lineRule="auto"/>
        <w:ind w:left="1191" w:hanging="587"/>
        <w:contextualSpacing/>
        <w:rPr>
          <w:rFonts w:ascii="Arial" w:hAnsi="Arial" w:cs="Arial"/>
          <w:color w:val="000000" w:themeColor="text1"/>
          <w:sz w:val="22"/>
          <w:lang w:val="es-ES"/>
        </w:rPr>
      </w:pPr>
      <w:r w:rsidRPr="00CC3775">
        <w:rPr>
          <w:rFonts w:ascii="Arial" w:hAnsi="Arial" w:cs="Arial"/>
          <w:color w:val="000000" w:themeColor="text1"/>
          <w:sz w:val="22"/>
          <w:lang w:val="es-ES"/>
        </w:rPr>
        <w:t>Creación y existencia: El Interventor (</w:t>
      </w:r>
      <w:bookmarkStart w:id="382" w:name="_cp_text_1_186"/>
      <w:r w:rsidRPr="00CC3775">
        <w:rPr>
          <w:rFonts w:ascii="Arial" w:hAnsi="Arial" w:cs="Arial"/>
          <w:color w:val="000000" w:themeColor="text1"/>
          <w:sz w:val="22"/>
          <w:lang w:val="es-ES"/>
        </w:rPr>
        <w:t xml:space="preserve">y </w:t>
      </w:r>
      <w:bookmarkEnd w:id="382"/>
      <w:r w:rsidRPr="00CC3775">
        <w:rPr>
          <w:rFonts w:ascii="Arial" w:hAnsi="Arial" w:cs="Arial"/>
          <w:color w:val="000000" w:themeColor="text1"/>
          <w:sz w:val="22"/>
          <w:lang w:val="es-ES"/>
        </w:rPr>
        <w:t xml:space="preserve">sus </w:t>
      </w:r>
      <w:r w:rsidR="0098536F" w:rsidRPr="00CC3775">
        <w:rPr>
          <w:rFonts w:ascii="Arial" w:hAnsi="Arial" w:cs="Arial"/>
          <w:color w:val="000000" w:themeColor="text1"/>
          <w:sz w:val="22"/>
          <w:szCs w:val="22"/>
          <w:lang w:val="es-ES"/>
        </w:rPr>
        <w:t>integrantes</w:t>
      </w:r>
      <w:r w:rsidRPr="00CC3775">
        <w:rPr>
          <w:rFonts w:ascii="Arial" w:hAnsi="Arial" w:cs="Arial"/>
          <w:color w:val="000000" w:themeColor="text1"/>
          <w:sz w:val="22"/>
          <w:lang w:val="es-ES"/>
        </w:rPr>
        <w:t xml:space="preserve"> en caso de consorcios o uniones temporales) está actualmente vigente, ejerce válidamente su objeto y no se encuentra en proceso de liquidación ni incurso en causal alguna de disolución.</w:t>
      </w:r>
    </w:p>
    <w:p w14:paraId="66DF6554" w14:textId="77777777" w:rsidR="004D0DA6" w:rsidRPr="00CC3775" w:rsidRDefault="004D0DA6" w:rsidP="00C25EC5">
      <w:pPr>
        <w:pStyle w:val="Prrafodelista"/>
        <w:adjustRightInd/>
        <w:spacing w:line="240" w:lineRule="auto"/>
        <w:ind w:left="1191"/>
        <w:contextualSpacing/>
        <w:rPr>
          <w:rFonts w:ascii="Arial" w:hAnsi="Arial" w:cs="Arial"/>
          <w:color w:val="000000" w:themeColor="text1"/>
          <w:sz w:val="22"/>
          <w:lang w:val="es-ES"/>
        </w:rPr>
      </w:pPr>
    </w:p>
    <w:p w14:paraId="233F440C" w14:textId="593413B3" w:rsidR="004D0DA6" w:rsidRPr="00CC3775" w:rsidRDefault="004D0DA6" w:rsidP="00FE5779">
      <w:pPr>
        <w:pStyle w:val="Prrafodelista"/>
        <w:numPr>
          <w:ilvl w:val="5"/>
          <w:numId w:val="24"/>
        </w:numPr>
        <w:adjustRightInd/>
        <w:spacing w:line="240" w:lineRule="auto"/>
        <w:ind w:left="1191" w:hanging="58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Capacidad: El Interventor y su [representante legal/apoderado] cuentan con la capacidad [estatutaria/contractual] y </w:t>
      </w:r>
      <w:proofErr w:type="gramStart"/>
      <w:r w:rsidRPr="00CC3775">
        <w:rPr>
          <w:rFonts w:ascii="Arial" w:hAnsi="Arial" w:cs="Arial"/>
          <w:color w:val="000000" w:themeColor="text1"/>
          <w:sz w:val="22"/>
          <w:lang w:val="es-ES"/>
        </w:rPr>
        <w:t>legal</w:t>
      </w:r>
      <w:proofErr w:type="gramEnd"/>
      <w:r w:rsidRPr="00CC3775">
        <w:rPr>
          <w:rFonts w:ascii="Arial" w:hAnsi="Arial" w:cs="Arial"/>
          <w:color w:val="000000" w:themeColor="text1"/>
          <w:sz w:val="22"/>
          <w:lang w:val="es-ES"/>
        </w:rPr>
        <w:t xml:space="preserve"> así como con las autorizaciones suficientes en los términos de [sus estatutos/su contrato de creación] y la Ley Aplicable para:  </w:t>
      </w:r>
    </w:p>
    <w:p w14:paraId="35D34843" w14:textId="77777777" w:rsidR="00AE3B34" w:rsidRPr="00CC3775" w:rsidRDefault="00AE3B34" w:rsidP="00C25EC5">
      <w:pPr>
        <w:pStyle w:val="Prrafodelista"/>
        <w:spacing w:line="240" w:lineRule="auto"/>
        <w:rPr>
          <w:rFonts w:ascii="Arial" w:hAnsi="Arial" w:cs="Arial"/>
          <w:color w:val="000000" w:themeColor="text1"/>
          <w:sz w:val="22"/>
          <w:lang w:val="es-ES"/>
        </w:rPr>
      </w:pPr>
    </w:p>
    <w:p w14:paraId="4D2255DA" w14:textId="6EF10AD0" w:rsidR="004D0DA6" w:rsidRPr="00CC3775" w:rsidRDefault="004D0DA6" w:rsidP="00FE5779">
      <w:pPr>
        <w:numPr>
          <w:ilvl w:val="4"/>
          <w:numId w:val="21"/>
        </w:numPr>
        <w:adjustRightInd/>
        <w:spacing w:line="240" w:lineRule="auto"/>
        <w:ind w:left="1531" w:hanging="425"/>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Suscribir el </w:t>
      </w:r>
      <w:r w:rsidR="00E216B3"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 xml:space="preserve">Contrato; y </w:t>
      </w:r>
    </w:p>
    <w:p w14:paraId="39446FB3" w14:textId="1ADB6EDE" w:rsidR="004D0DA6" w:rsidRPr="00CC3775" w:rsidRDefault="004D0DA6" w:rsidP="00FE5779">
      <w:pPr>
        <w:numPr>
          <w:ilvl w:val="4"/>
          <w:numId w:val="21"/>
        </w:numPr>
        <w:adjustRightInd/>
        <w:spacing w:line="240" w:lineRule="auto"/>
        <w:ind w:left="1531" w:hanging="425"/>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Obligarse conforme </w:t>
      </w:r>
      <w:r w:rsidR="0098536F" w:rsidRPr="00CC3775">
        <w:rPr>
          <w:rFonts w:ascii="Arial" w:hAnsi="Arial" w:cs="Arial"/>
          <w:color w:val="000000" w:themeColor="text1"/>
          <w:sz w:val="22"/>
          <w:szCs w:val="22"/>
          <w:lang w:val="es-ES"/>
        </w:rPr>
        <w:t>con</w:t>
      </w:r>
      <w:r w:rsidRPr="00CC3775">
        <w:rPr>
          <w:rFonts w:ascii="Arial" w:hAnsi="Arial" w:cs="Arial"/>
          <w:color w:val="000000" w:themeColor="text1"/>
          <w:sz w:val="22"/>
          <w:lang w:val="es-ES"/>
        </w:rPr>
        <w:t xml:space="preserve"> los términos y condiciones establecidos en el </w:t>
      </w:r>
      <w:r w:rsidR="00E216B3"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Contrato.</w:t>
      </w:r>
    </w:p>
    <w:p w14:paraId="30A380CD" w14:textId="77777777" w:rsidR="00926882" w:rsidRPr="00CC3775" w:rsidRDefault="00926882" w:rsidP="00C25EC5">
      <w:pPr>
        <w:pStyle w:val="Prrafodelista"/>
        <w:adjustRightInd/>
        <w:spacing w:line="240" w:lineRule="auto"/>
        <w:ind w:left="1191"/>
        <w:contextualSpacing/>
        <w:rPr>
          <w:rFonts w:ascii="Arial" w:hAnsi="Arial" w:cs="Arial"/>
          <w:color w:val="000000" w:themeColor="text1"/>
          <w:sz w:val="22"/>
          <w:lang w:val="es-ES"/>
        </w:rPr>
      </w:pPr>
    </w:p>
    <w:p w14:paraId="2B0FAAD6" w14:textId="4FA96564" w:rsidR="004D0DA6" w:rsidRPr="00CC3775" w:rsidRDefault="004D0DA6" w:rsidP="00FE5779">
      <w:pPr>
        <w:pStyle w:val="Prrafodelista"/>
        <w:numPr>
          <w:ilvl w:val="5"/>
          <w:numId w:val="24"/>
        </w:numPr>
        <w:adjustRightInd/>
        <w:spacing w:line="240" w:lineRule="auto"/>
        <w:ind w:left="1191" w:hanging="58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Autorizaciones: </w:t>
      </w:r>
    </w:p>
    <w:p w14:paraId="1319ABF0" w14:textId="2E1B3ECE" w:rsidR="004D0DA6" w:rsidRPr="00CC3775" w:rsidRDefault="004D0DA6" w:rsidP="00FE5779">
      <w:pPr>
        <w:numPr>
          <w:ilvl w:val="4"/>
          <w:numId w:val="22"/>
        </w:numPr>
        <w:adjustRightInd/>
        <w:spacing w:line="240" w:lineRule="auto"/>
        <w:ind w:left="1843" w:hanging="425"/>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El Interventor cuenta con las autorizaciones [corporativas/contractuales] requeridas para suscribir el </w:t>
      </w:r>
      <w:r w:rsidR="00E216B3"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 xml:space="preserve">Contrato y obligarse conforme </w:t>
      </w:r>
      <w:r w:rsidR="0098536F" w:rsidRPr="00CC3775">
        <w:rPr>
          <w:rFonts w:ascii="Arial" w:hAnsi="Arial" w:cs="Arial"/>
          <w:color w:val="000000" w:themeColor="text1"/>
          <w:sz w:val="22"/>
          <w:szCs w:val="22"/>
          <w:lang w:val="es-ES"/>
        </w:rPr>
        <w:t>con</w:t>
      </w:r>
      <w:r w:rsidRPr="00CC3775">
        <w:rPr>
          <w:rFonts w:ascii="Arial" w:hAnsi="Arial" w:cs="Arial"/>
          <w:color w:val="000000" w:themeColor="text1"/>
          <w:sz w:val="22"/>
          <w:lang w:val="es-ES"/>
        </w:rPr>
        <w:t xml:space="preserve"> sus términos. Ninguna autorización de ninguna autoridad diferente a un órgano [societario/contractual] es requerida para la suscripción, ejecución y cumplimiento del </w:t>
      </w:r>
      <w:r w:rsidR="00E216B3"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 xml:space="preserve">Contrato. </w:t>
      </w:r>
    </w:p>
    <w:p w14:paraId="5AE5C1A5" w14:textId="412480FB" w:rsidR="004D0DA6" w:rsidRPr="00CC3775" w:rsidRDefault="004D0DA6" w:rsidP="00FE5779">
      <w:pPr>
        <w:numPr>
          <w:ilvl w:val="4"/>
          <w:numId w:val="22"/>
        </w:numPr>
        <w:adjustRightInd/>
        <w:spacing w:line="240" w:lineRule="auto"/>
        <w:ind w:left="1843" w:hanging="425"/>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La suscripción del </w:t>
      </w:r>
      <w:r w:rsidR="00BC6219"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Contrato no viola ni contraviene ninguna norma aplicable al Interventor ni a su regulación interna/estatutos.</w:t>
      </w:r>
    </w:p>
    <w:p w14:paraId="1A624F78" w14:textId="77777777" w:rsidR="00411C6B" w:rsidRPr="00CC3775" w:rsidRDefault="00411C6B" w:rsidP="00C25EC5">
      <w:pPr>
        <w:pStyle w:val="Prrafodelista"/>
        <w:adjustRightInd/>
        <w:spacing w:line="240" w:lineRule="auto"/>
        <w:ind w:left="1191"/>
        <w:contextualSpacing/>
        <w:rPr>
          <w:rFonts w:ascii="Arial" w:hAnsi="Arial" w:cs="Arial"/>
          <w:color w:val="000000" w:themeColor="text1"/>
          <w:sz w:val="22"/>
          <w:lang w:val="es-ES"/>
        </w:rPr>
      </w:pPr>
    </w:p>
    <w:p w14:paraId="3B42BE45" w14:textId="0BE990BD" w:rsidR="004D0DA6" w:rsidRPr="00CC3775" w:rsidRDefault="004D0DA6" w:rsidP="00FE5779">
      <w:pPr>
        <w:pStyle w:val="Prrafodelista"/>
        <w:numPr>
          <w:ilvl w:val="5"/>
          <w:numId w:val="24"/>
        </w:numPr>
        <w:adjustRightInd/>
        <w:spacing w:line="240" w:lineRule="auto"/>
        <w:ind w:left="1191" w:hanging="58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Aceptación del Contrato: El Interventor ha leído cuidadosamente los términos del </w:t>
      </w:r>
      <w:r w:rsidR="00BC6219"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_tradnl"/>
        </w:rPr>
        <w:t xml:space="preserve">Contrato. Durante el término del Proceso de </w:t>
      </w:r>
      <w:r w:rsidRPr="00CC3775">
        <w:rPr>
          <w:rFonts w:ascii="Arial" w:hAnsi="Arial" w:cs="Arial"/>
          <w:color w:val="000000" w:themeColor="text1"/>
          <w:sz w:val="22"/>
          <w:szCs w:val="22"/>
          <w:lang w:val="es-ES_tradnl"/>
        </w:rPr>
        <w:t>Selección</w:t>
      </w:r>
      <w:r w:rsidR="00E23652"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 xml:space="preserve">hizo los comentarios que a su juicio fueron necesarios y con la presentación de la </w:t>
      </w:r>
      <w:r w:rsidR="00930251" w:rsidRPr="00CC3775">
        <w:rPr>
          <w:rFonts w:ascii="Arial" w:hAnsi="Arial" w:cs="Arial"/>
          <w:color w:val="000000" w:themeColor="text1"/>
          <w:sz w:val="22"/>
          <w:szCs w:val="22"/>
          <w:lang w:val="es-ES"/>
        </w:rPr>
        <w:t>Oferta</w:t>
      </w:r>
      <w:r w:rsidR="00930251" w:rsidRPr="00CC3775">
        <w:rPr>
          <w:rFonts w:ascii="Arial" w:hAnsi="Arial" w:cs="Arial"/>
          <w:color w:val="000000" w:themeColor="text1"/>
          <w:sz w:val="22"/>
          <w:lang w:val="es-ES_tradnl"/>
        </w:rPr>
        <w:t xml:space="preserve"> </w:t>
      </w:r>
      <w:r w:rsidRPr="00CC3775">
        <w:rPr>
          <w:rFonts w:ascii="Arial" w:hAnsi="Arial" w:cs="Arial"/>
          <w:color w:val="000000" w:themeColor="text1"/>
          <w:sz w:val="22"/>
          <w:lang w:val="es-ES_tradnl"/>
        </w:rPr>
        <w:t xml:space="preserve">determinó que las modificaciones que se efectuaron al Contrato por parte de la </w:t>
      </w:r>
      <w:r w:rsidRPr="00CC3775">
        <w:rPr>
          <w:rFonts w:ascii="Arial" w:hAnsi="Arial" w:cs="Arial"/>
          <w:color w:val="000000" w:themeColor="text1"/>
          <w:sz w:val="22"/>
        </w:rPr>
        <w:t>ANI</w:t>
      </w:r>
      <w:r w:rsidRPr="00CC3775">
        <w:rPr>
          <w:rFonts w:ascii="Arial" w:hAnsi="Arial" w:cs="Arial"/>
          <w:color w:val="000000" w:themeColor="text1"/>
          <w:sz w:val="22"/>
          <w:lang w:val="es-ES_tradnl"/>
        </w:rPr>
        <w:t xml:space="preserve"> durante el Proceso de </w:t>
      </w:r>
      <w:r w:rsidRPr="00CC3775">
        <w:rPr>
          <w:rFonts w:ascii="Arial" w:hAnsi="Arial" w:cs="Arial"/>
          <w:color w:val="000000" w:themeColor="text1"/>
          <w:sz w:val="22"/>
          <w:szCs w:val="22"/>
          <w:lang w:val="es-ES_tradnl"/>
        </w:rPr>
        <w:t>Selección</w:t>
      </w:r>
      <w:r w:rsidR="00E23652"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fueron adecuadas y suficientes para atender sus inquietudes. Declara</w:t>
      </w:r>
      <w:r w:rsidR="00E23652" w:rsidRPr="00CC3775">
        <w:rPr>
          <w:rFonts w:ascii="Arial" w:hAnsi="Arial" w:cs="Arial"/>
          <w:color w:val="000000" w:themeColor="text1"/>
          <w:sz w:val="22"/>
          <w:szCs w:val="22"/>
          <w:lang w:val="es-ES"/>
        </w:rPr>
        <w:t>,</w:t>
      </w:r>
      <w:r w:rsidRPr="00CC3775">
        <w:rPr>
          <w:rFonts w:ascii="Arial" w:hAnsi="Arial" w:cs="Arial"/>
          <w:color w:val="000000" w:themeColor="text1"/>
          <w:sz w:val="22"/>
          <w:szCs w:val="22"/>
          <w:lang w:val="es-ES"/>
        </w:rPr>
        <w:t xml:space="preserve"> as</w:t>
      </w:r>
      <w:r w:rsidR="00E23652" w:rsidRPr="00CC3775">
        <w:rPr>
          <w:rFonts w:ascii="Arial" w:hAnsi="Arial" w:cs="Arial"/>
          <w:color w:val="000000" w:themeColor="text1"/>
          <w:sz w:val="22"/>
          <w:szCs w:val="22"/>
          <w:lang w:val="es-ES"/>
        </w:rPr>
        <w:t xml:space="preserve">í </w:t>
      </w:r>
      <w:r w:rsidRPr="00CC3775">
        <w:rPr>
          <w:rFonts w:ascii="Arial" w:hAnsi="Arial" w:cs="Arial"/>
          <w:color w:val="000000" w:themeColor="text1"/>
          <w:sz w:val="22"/>
          <w:szCs w:val="22"/>
          <w:lang w:val="es-ES"/>
        </w:rPr>
        <w:t>mismo</w:t>
      </w:r>
      <w:r w:rsidR="00E23652" w:rsidRPr="00CC3775">
        <w:rPr>
          <w:rFonts w:ascii="Arial" w:hAnsi="Arial" w:cs="Arial"/>
          <w:color w:val="000000" w:themeColor="text1"/>
          <w:sz w:val="22"/>
          <w:szCs w:val="22"/>
          <w:lang w:val="es-ES"/>
        </w:rPr>
        <w:t>,</w:t>
      </w:r>
      <w:r w:rsidRPr="00CC3775">
        <w:rPr>
          <w:rFonts w:ascii="Arial" w:hAnsi="Arial" w:cs="Arial"/>
          <w:color w:val="000000" w:themeColor="text1"/>
          <w:sz w:val="22"/>
          <w:lang w:val="es-ES"/>
        </w:rPr>
        <w:t xml:space="preserve"> que en los términos de la Ley 80 de 1993 puso en conocimiento de la ANI aquellos apartes que a su juicio no eran claros y</w:t>
      </w:r>
      <w:r w:rsidR="00E23652" w:rsidRPr="00CC3775">
        <w:rPr>
          <w:rFonts w:ascii="Arial" w:hAnsi="Arial" w:cs="Arial"/>
          <w:color w:val="000000" w:themeColor="text1"/>
          <w:sz w:val="22"/>
          <w:szCs w:val="22"/>
          <w:lang w:val="es-ES"/>
        </w:rPr>
        <w:t>,</w:t>
      </w:r>
      <w:r w:rsidRPr="00CC3775">
        <w:rPr>
          <w:rFonts w:ascii="Arial" w:hAnsi="Arial" w:cs="Arial"/>
          <w:color w:val="000000" w:themeColor="text1"/>
          <w:sz w:val="22"/>
          <w:lang w:val="es-ES"/>
        </w:rPr>
        <w:t xml:space="preserve"> con la presentación de la </w:t>
      </w:r>
      <w:r w:rsidR="00E23652" w:rsidRPr="00CC3775">
        <w:rPr>
          <w:rFonts w:ascii="Arial" w:hAnsi="Arial" w:cs="Arial"/>
          <w:color w:val="000000" w:themeColor="text1"/>
          <w:sz w:val="22"/>
          <w:szCs w:val="22"/>
          <w:lang w:val="es-ES"/>
        </w:rPr>
        <w:t>p</w:t>
      </w:r>
      <w:r w:rsidRPr="00CC3775">
        <w:rPr>
          <w:rFonts w:ascii="Arial" w:hAnsi="Arial" w:cs="Arial"/>
          <w:color w:val="000000" w:themeColor="text1"/>
          <w:sz w:val="22"/>
          <w:szCs w:val="22"/>
          <w:lang w:val="es-ES"/>
        </w:rPr>
        <w:t>ropuesta</w:t>
      </w:r>
      <w:r w:rsidRPr="00CC3775">
        <w:rPr>
          <w:rFonts w:ascii="Arial" w:hAnsi="Arial" w:cs="Arial"/>
          <w:color w:val="000000" w:themeColor="text1"/>
          <w:sz w:val="22"/>
          <w:lang w:val="es-ES"/>
        </w:rPr>
        <w:t xml:space="preserve">, consideró que tales apartes fueron debidamente aclarados de manera que en el </w:t>
      </w:r>
      <w:r w:rsidR="00BC6219"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 xml:space="preserve">Contrato no existen apartes confusos ni contradicciones entre sus términos y condiciones, o de existirlos, están claramente solucionados con base en los criterios y reglas de interpretación contenidos en éste. Además, acepta los términos y condiciones del Contrato en la medida en que los ha estudiado y ha valorado con cuidado el costo que implica el cumplimiento cabal y oportuno conforme </w:t>
      </w:r>
      <w:r w:rsidR="00E23652" w:rsidRPr="00CC3775">
        <w:rPr>
          <w:rFonts w:ascii="Arial" w:hAnsi="Arial" w:cs="Arial"/>
          <w:color w:val="000000" w:themeColor="text1"/>
          <w:sz w:val="22"/>
          <w:szCs w:val="22"/>
          <w:lang w:val="es-ES"/>
        </w:rPr>
        <w:t>con</w:t>
      </w:r>
      <w:r w:rsidRPr="00CC3775">
        <w:rPr>
          <w:rFonts w:ascii="Arial" w:hAnsi="Arial" w:cs="Arial"/>
          <w:color w:val="000000" w:themeColor="text1"/>
          <w:sz w:val="22"/>
          <w:lang w:val="es-ES"/>
        </w:rPr>
        <w:t xml:space="preserve"> los términos del Contrato de la totalidad de las obligaciones previstas en el Contrato, Anexo Técnico y </w:t>
      </w:r>
      <w:r w:rsidR="00020702" w:rsidRPr="00CC3775">
        <w:rPr>
          <w:rFonts w:ascii="Arial" w:hAnsi="Arial" w:cs="Arial"/>
          <w:color w:val="000000" w:themeColor="text1"/>
          <w:sz w:val="22"/>
          <w:szCs w:val="22"/>
          <w:lang w:val="es-ES"/>
        </w:rPr>
        <w:t>F</w:t>
      </w:r>
      <w:r w:rsidRPr="00CC3775">
        <w:rPr>
          <w:rFonts w:ascii="Arial" w:hAnsi="Arial" w:cs="Arial"/>
          <w:color w:val="000000" w:themeColor="text1"/>
          <w:sz w:val="22"/>
          <w:szCs w:val="22"/>
          <w:lang w:val="es-ES"/>
        </w:rPr>
        <w:t>ormatos</w:t>
      </w:r>
      <w:r w:rsidRPr="00CC3775">
        <w:rPr>
          <w:rFonts w:ascii="Arial" w:hAnsi="Arial" w:cs="Arial"/>
          <w:color w:val="000000" w:themeColor="text1"/>
          <w:sz w:val="22"/>
          <w:lang w:val="es-ES"/>
        </w:rPr>
        <w:t xml:space="preserve">. Particularmente ha efectuado una valoración de los riesgos a su cargo </w:t>
      </w:r>
      <w:r w:rsidR="008F3B04" w:rsidRPr="00CC3775">
        <w:rPr>
          <w:rFonts w:ascii="Arial" w:hAnsi="Arial" w:cs="Arial"/>
          <w:color w:val="000000" w:themeColor="text1"/>
          <w:sz w:val="22"/>
          <w:szCs w:val="22"/>
          <w:lang w:val="es-ES"/>
        </w:rPr>
        <w:t>de acuerdo con</w:t>
      </w:r>
      <w:r w:rsidRPr="00CC3775">
        <w:rPr>
          <w:rFonts w:ascii="Arial" w:hAnsi="Arial" w:cs="Arial"/>
          <w:color w:val="000000" w:themeColor="text1"/>
          <w:sz w:val="22"/>
          <w:lang w:val="es-ES"/>
        </w:rPr>
        <w:t xml:space="preserve"> los términos del presente Contrato.</w:t>
      </w:r>
    </w:p>
    <w:p w14:paraId="0A8A230E" w14:textId="77777777" w:rsidR="004D0DA6" w:rsidRPr="00CC3775" w:rsidRDefault="004D0DA6" w:rsidP="00C25EC5">
      <w:pPr>
        <w:pStyle w:val="Prrafodelista"/>
        <w:adjustRightInd/>
        <w:spacing w:line="240" w:lineRule="auto"/>
        <w:ind w:left="1191"/>
        <w:contextualSpacing/>
        <w:rPr>
          <w:rFonts w:ascii="Arial" w:hAnsi="Arial" w:cs="Arial"/>
          <w:color w:val="000000" w:themeColor="text1"/>
          <w:sz w:val="22"/>
          <w:lang w:val="es-ES"/>
        </w:rPr>
      </w:pPr>
    </w:p>
    <w:p w14:paraId="706F7639" w14:textId="6E048800" w:rsidR="004D0DA6" w:rsidRPr="00CC3775" w:rsidRDefault="004D0DA6" w:rsidP="00FE5779">
      <w:pPr>
        <w:pStyle w:val="Prrafodelista"/>
        <w:numPr>
          <w:ilvl w:val="5"/>
          <w:numId w:val="24"/>
        </w:numPr>
        <w:adjustRightInd/>
        <w:spacing w:line="240" w:lineRule="auto"/>
        <w:ind w:left="1191" w:hanging="58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Conocimiento del Contrato de Concesión: El Interventor declara que conoce, ha leído y entendido el Contrato de Concesión, </w:t>
      </w:r>
      <w:r w:rsidRPr="00CC3775">
        <w:rPr>
          <w:rFonts w:ascii="Arial" w:hAnsi="Arial" w:cs="Arial"/>
          <w:color w:val="000000" w:themeColor="text1"/>
          <w:sz w:val="22"/>
          <w:shd w:val="clear" w:color="auto" w:fill="FFFFFF"/>
          <w:lang w:val="es-ES"/>
        </w:rPr>
        <w:t xml:space="preserve">y sus documentos modificatorios, de ejecución y demás acuerdos suscritos por la ANI y el Concesionario que lo </w:t>
      </w:r>
      <w:r w:rsidRPr="00CC3775">
        <w:rPr>
          <w:rFonts w:ascii="Arial" w:hAnsi="Arial" w:cs="Arial"/>
          <w:color w:val="000000" w:themeColor="text1"/>
          <w:sz w:val="22"/>
          <w:lang w:val="es-ES"/>
        </w:rPr>
        <w:t>aclaran, modifican, complementan o sustituyan</w:t>
      </w:r>
      <w:r w:rsidRPr="00CC3775">
        <w:rPr>
          <w:rFonts w:ascii="Arial" w:hAnsi="Arial" w:cs="Arial"/>
          <w:color w:val="000000" w:themeColor="text1"/>
          <w:sz w:val="22"/>
          <w:shd w:val="clear" w:color="auto" w:fill="FFFFFF"/>
          <w:lang w:val="es-ES"/>
        </w:rPr>
        <w:t xml:space="preserve"> </w:t>
      </w:r>
      <w:r w:rsidRPr="00CC3775">
        <w:rPr>
          <w:rFonts w:ascii="Arial" w:hAnsi="Arial" w:cs="Arial"/>
          <w:color w:val="000000" w:themeColor="text1"/>
          <w:sz w:val="22"/>
          <w:lang w:val="es-ES"/>
        </w:rPr>
        <w:t xml:space="preserve">y conoce el alcance de sus obligaciones contenidas en dichos documentos. Declara asimismo que durante el Proceso de Selección hizo todas las consultas a la ANI, que a su juicio fueron necesarias, para precisar el alcance de sus obligaciones y por lo mismo, con la presentación de la </w:t>
      </w:r>
      <w:r w:rsidR="0089410A" w:rsidRPr="00CC3775">
        <w:rPr>
          <w:rFonts w:ascii="Arial" w:hAnsi="Arial" w:cs="Arial"/>
          <w:color w:val="000000" w:themeColor="text1"/>
          <w:sz w:val="22"/>
          <w:szCs w:val="22"/>
          <w:lang w:val="es-ES"/>
        </w:rPr>
        <w:t>o</w:t>
      </w:r>
      <w:r w:rsidRPr="00CC3775">
        <w:rPr>
          <w:rFonts w:ascii="Arial" w:hAnsi="Arial" w:cs="Arial"/>
          <w:color w:val="000000" w:themeColor="text1"/>
          <w:sz w:val="22"/>
          <w:szCs w:val="22"/>
          <w:lang w:val="es-ES"/>
        </w:rPr>
        <w:t>ferta</w:t>
      </w:r>
      <w:r w:rsidRPr="00CC3775">
        <w:rPr>
          <w:rFonts w:ascii="Arial" w:hAnsi="Arial" w:cs="Arial"/>
          <w:color w:val="000000" w:themeColor="text1"/>
          <w:sz w:val="22"/>
          <w:lang w:val="es-ES"/>
        </w:rPr>
        <w:t xml:space="preserve">, declara que no le quedan dudas sobre el alcance del Contrato de Concesión y, por ende, el alcance sus obligaciones como Interventor de dicho Contrato de Concesión. Así, reconoce y acepta que el Valor Efectivo es suficiente para la asunción de la totalidad de las obligaciones a su cargo. </w:t>
      </w:r>
    </w:p>
    <w:p w14:paraId="7F175400" w14:textId="77777777" w:rsidR="004D0DA6" w:rsidRPr="00CC3775" w:rsidRDefault="004D0DA6" w:rsidP="00C25EC5">
      <w:pPr>
        <w:pStyle w:val="Prrafodelista"/>
        <w:adjustRightInd/>
        <w:spacing w:line="240" w:lineRule="auto"/>
        <w:contextualSpacing/>
        <w:rPr>
          <w:rFonts w:ascii="Arial" w:hAnsi="Arial" w:cs="Arial"/>
          <w:color w:val="000000" w:themeColor="text1"/>
          <w:sz w:val="22"/>
          <w:lang w:val="es-ES"/>
        </w:rPr>
      </w:pPr>
    </w:p>
    <w:p w14:paraId="3CFE8866" w14:textId="3EE26581" w:rsidR="004D0DA6" w:rsidRPr="00CC3775" w:rsidRDefault="004D0DA6" w:rsidP="00FE5779">
      <w:pPr>
        <w:pStyle w:val="Prrafodelista"/>
        <w:numPr>
          <w:ilvl w:val="5"/>
          <w:numId w:val="24"/>
        </w:numPr>
        <w:adjustRightInd/>
        <w:spacing w:line="240" w:lineRule="auto"/>
        <w:ind w:left="1191" w:hanging="445"/>
        <w:contextualSpacing/>
        <w:rPr>
          <w:rFonts w:ascii="Arial" w:hAnsi="Arial" w:cs="Arial"/>
          <w:color w:val="000000" w:themeColor="text1"/>
          <w:sz w:val="22"/>
          <w:lang w:val="es-ES"/>
        </w:rPr>
      </w:pPr>
      <w:bookmarkStart w:id="383" w:name="_Ref341719932"/>
      <w:r w:rsidRPr="00CC3775">
        <w:rPr>
          <w:rFonts w:ascii="Arial" w:hAnsi="Arial" w:cs="Arial"/>
          <w:color w:val="000000" w:themeColor="text1"/>
          <w:sz w:val="22"/>
          <w:lang w:val="es-ES"/>
        </w:rPr>
        <w:t xml:space="preserve">Único Beneficiario: Los únicos beneficiarios del Contrato y particularmente de los pagos aquí pactados, son el Interventor y sus </w:t>
      </w:r>
      <w:r w:rsidR="008F3B04" w:rsidRPr="00CC3775">
        <w:rPr>
          <w:rFonts w:ascii="Arial" w:hAnsi="Arial" w:cs="Arial"/>
          <w:color w:val="000000" w:themeColor="text1"/>
          <w:sz w:val="22"/>
          <w:szCs w:val="22"/>
          <w:lang w:val="es-ES"/>
        </w:rPr>
        <w:t>integrantes</w:t>
      </w:r>
      <w:r w:rsidRPr="00CC3775">
        <w:rPr>
          <w:rFonts w:ascii="Arial" w:hAnsi="Arial" w:cs="Arial"/>
          <w:color w:val="000000" w:themeColor="text1"/>
          <w:sz w:val="22"/>
          <w:lang w:val="es-ES"/>
        </w:rPr>
        <w:t>, hasta en los términos previstos en el parágrafo 1 del artículo 2.6.12.1.15 del Decreto 857 de 2011.</w:t>
      </w:r>
      <w:bookmarkEnd w:id="383"/>
    </w:p>
    <w:p w14:paraId="0BC38966" w14:textId="77777777" w:rsidR="004D0DA6" w:rsidRPr="00CC3775" w:rsidRDefault="004D0DA6" w:rsidP="00C25EC5">
      <w:pPr>
        <w:pStyle w:val="Prrafodelista"/>
        <w:adjustRightInd/>
        <w:spacing w:line="240" w:lineRule="auto"/>
        <w:contextualSpacing/>
        <w:rPr>
          <w:rFonts w:ascii="Arial" w:hAnsi="Arial" w:cs="Arial"/>
          <w:color w:val="000000" w:themeColor="text1"/>
          <w:sz w:val="22"/>
          <w:lang w:val="es-ES"/>
        </w:rPr>
      </w:pPr>
    </w:p>
    <w:p w14:paraId="677AC773" w14:textId="2D26AB08" w:rsidR="004D0DA6" w:rsidRPr="00CC3775" w:rsidRDefault="004D0DA6" w:rsidP="00FE5779">
      <w:pPr>
        <w:pStyle w:val="Prrafodelista"/>
        <w:numPr>
          <w:ilvl w:val="5"/>
          <w:numId w:val="24"/>
        </w:numPr>
        <w:adjustRightInd/>
        <w:spacing w:line="240" w:lineRule="auto"/>
        <w:ind w:left="1191" w:hanging="58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Usos de los Recursos: Durante la ejecución del presente Contrato, los usos que le dará el Interventor a los pagos de la ANI serán única y exclusivamente para </w:t>
      </w:r>
      <w:r w:rsidRPr="00CC3775">
        <w:rPr>
          <w:rFonts w:ascii="Arial" w:hAnsi="Arial" w:cs="Arial"/>
          <w:color w:val="000000" w:themeColor="text1"/>
          <w:sz w:val="22"/>
          <w:lang w:val="es-ES"/>
        </w:rPr>
        <w:lastRenderedPageBreak/>
        <w:t xml:space="preserve">la ejecución del Contrato, mientras existan obligaciones a cargo del Interventor derivados de la ejecución </w:t>
      </w:r>
      <w:r w:rsidR="008F3B04" w:rsidRPr="00CC3775">
        <w:rPr>
          <w:rFonts w:ascii="Arial" w:hAnsi="Arial" w:cs="Arial"/>
          <w:color w:val="000000" w:themeColor="text1"/>
          <w:sz w:val="22"/>
          <w:szCs w:val="22"/>
          <w:lang w:val="es-ES"/>
        </w:rPr>
        <w:t>de este</w:t>
      </w:r>
      <w:r w:rsidRPr="00CC3775">
        <w:rPr>
          <w:rFonts w:ascii="Arial" w:hAnsi="Arial" w:cs="Arial"/>
          <w:color w:val="000000" w:themeColor="text1"/>
          <w:sz w:val="22"/>
          <w:lang w:val="es-ES"/>
        </w:rPr>
        <w:t>. De la misma manera, el Interventor declara y garantiza que siempre contará con la información disponible, veraz y oportuna que soporte todos los pagos que haga a terceros, la cual será fácilmente consultable, en cualquier momento, por parte del Supervisor o d</w:t>
      </w:r>
      <w:r w:rsidRPr="00CC3775">
        <w:rPr>
          <w:rFonts w:ascii="Arial" w:hAnsi="Arial" w:cs="Arial"/>
          <w:color w:val="000000" w:themeColor="text1"/>
          <w:sz w:val="22"/>
          <w:shd w:val="clear" w:color="auto" w:fill="FFFFFF"/>
          <w:lang w:val="es-ES"/>
        </w:rPr>
        <w:t>el Equipo de Coordinación y Seguimiento designado por la ANI para tal fin.</w:t>
      </w:r>
      <w:r w:rsidRPr="00CC3775">
        <w:rPr>
          <w:rFonts w:ascii="Arial" w:hAnsi="Arial" w:cs="Arial"/>
          <w:color w:val="000000" w:themeColor="text1"/>
          <w:sz w:val="22"/>
          <w:lang w:val="es-ES"/>
        </w:rPr>
        <w:t xml:space="preserve"> </w:t>
      </w:r>
    </w:p>
    <w:p w14:paraId="6C4265DC" w14:textId="77777777" w:rsidR="004D0DA6" w:rsidRPr="00CC3775" w:rsidRDefault="004D0DA6" w:rsidP="00C25EC5">
      <w:pPr>
        <w:pStyle w:val="Prrafodelista"/>
        <w:spacing w:line="240" w:lineRule="auto"/>
        <w:rPr>
          <w:rFonts w:ascii="Arial" w:hAnsi="Arial" w:cs="Arial"/>
          <w:color w:val="000000" w:themeColor="text1"/>
          <w:sz w:val="22"/>
          <w:lang w:val="es-ES"/>
        </w:rPr>
      </w:pPr>
    </w:p>
    <w:p w14:paraId="4A4A9604" w14:textId="4B23D532" w:rsidR="004D0DA6" w:rsidRPr="00CC3775" w:rsidRDefault="004D0DA6" w:rsidP="00FE5779">
      <w:pPr>
        <w:pStyle w:val="Prrafodelista"/>
        <w:numPr>
          <w:ilvl w:val="5"/>
          <w:numId w:val="24"/>
        </w:numPr>
        <w:adjustRightInd/>
        <w:spacing w:line="240" w:lineRule="auto"/>
        <w:ind w:left="1191" w:hanging="58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Suficiencia del Pago de la Interventoría: El Interventor declara y garantiza que el valor del pago mensual descrito en la </w:t>
      </w:r>
      <w:r w:rsidR="00A40B67" w:rsidRPr="00CC3775">
        <w:rPr>
          <w:rFonts w:ascii="Arial" w:hAnsi="Arial" w:cs="Arial"/>
          <w:b/>
          <w:bCs/>
          <w:color w:val="000000" w:themeColor="text1"/>
          <w:sz w:val="22"/>
          <w:lang w:val="es-ES"/>
        </w:rPr>
        <w:t>CLÁUSULA 2.4 Remuneración y Forma de Pago</w:t>
      </w:r>
      <w:r w:rsidRPr="00CC3775">
        <w:rPr>
          <w:rFonts w:ascii="Arial" w:hAnsi="Arial" w:cs="Arial"/>
          <w:color w:val="000000" w:themeColor="text1"/>
          <w:sz w:val="22"/>
          <w:lang w:val="es-ES"/>
        </w:rPr>
        <w:t xml:space="preserve">, calculado con base en la </w:t>
      </w:r>
      <w:r w:rsidR="0012309F" w:rsidRPr="00CC3775">
        <w:rPr>
          <w:rFonts w:ascii="Arial" w:hAnsi="Arial" w:cs="Arial"/>
          <w:color w:val="000000" w:themeColor="text1"/>
          <w:sz w:val="22"/>
          <w:szCs w:val="22"/>
          <w:lang w:val="es-ES"/>
        </w:rPr>
        <w:t>o</w:t>
      </w:r>
      <w:r w:rsidRPr="00CC3775">
        <w:rPr>
          <w:rFonts w:ascii="Arial" w:hAnsi="Arial" w:cs="Arial"/>
          <w:color w:val="000000" w:themeColor="text1"/>
          <w:sz w:val="22"/>
          <w:szCs w:val="22"/>
          <w:lang w:val="es-ES"/>
        </w:rPr>
        <w:t>ferta</w:t>
      </w:r>
      <w:r w:rsidRPr="00CC3775">
        <w:rPr>
          <w:rFonts w:ascii="Arial" w:hAnsi="Arial" w:cs="Arial"/>
          <w:color w:val="000000" w:themeColor="text1"/>
          <w:sz w:val="22"/>
          <w:lang w:val="es-ES"/>
        </w:rPr>
        <w:t xml:space="preserve"> presentada en el Proceso de </w:t>
      </w:r>
      <w:r w:rsidR="00B66710" w:rsidRPr="00CC3775">
        <w:rPr>
          <w:rFonts w:ascii="Arial" w:hAnsi="Arial" w:cs="Arial"/>
          <w:color w:val="000000" w:themeColor="text1"/>
          <w:sz w:val="22"/>
          <w:szCs w:val="22"/>
          <w:lang w:val="es-ES"/>
        </w:rPr>
        <w:t>Selección</w:t>
      </w:r>
      <w:r w:rsidR="0012309F"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 xml:space="preserve">y las demás condiciones aquí establecidas, es suficiente para cumplir con la totalidad de las obligaciones previstas en el </w:t>
      </w:r>
      <w:r w:rsidR="00570002"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Contrato. El Interventor declara y garantiza que conoce que la forma de pago es variable, en consecuencia, dependerá del cumplimiento mensual del Personal Mínimo Obligatorio exigido en el Anexo Técnico.</w:t>
      </w:r>
    </w:p>
    <w:p w14:paraId="2A6A0347" w14:textId="77777777" w:rsidR="004D0DA6" w:rsidRPr="00CC3775" w:rsidRDefault="004D0DA6" w:rsidP="00C25EC5">
      <w:pPr>
        <w:pStyle w:val="Prrafodelista"/>
        <w:adjustRightInd/>
        <w:spacing w:line="240" w:lineRule="auto"/>
        <w:contextualSpacing/>
        <w:rPr>
          <w:rFonts w:ascii="Arial" w:hAnsi="Arial" w:cs="Arial"/>
          <w:color w:val="000000" w:themeColor="text1"/>
          <w:sz w:val="22"/>
          <w:lang w:val="es-ES"/>
        </w:rPr>
      </w:pPr>
    </w:p>
    <w:p w14:paraId="400C7CE1" w14:textId="57FC7C51" w:rsidR="004D0DA6" w:rsidRPr="00CC3775" w:rsidRDefault="004D0DA6" w:rsidP="00FE5779">
      <w:pPr>
        <w:pStyle w:val="Prrafodelista"/>
        <w:numPr>
          <w:ilvl w:val="5"/>
          <w:numId w:val="24"/>
        </w:numPr>
        <w:adjustRightInd/>
        <w:spacing w:line="240" w:lineRule="auto"/>
        <w:ind w:left="1191" w:hanging="58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El Interventor declara y garantiza que conoce y ha revisado cuidadosamente todos los asuntos e informaciones relacionados con la celebración y ejecución del Contrato, el cronograma para los pagos a cargo de la ANI, la posibilidad real de ejecutar todas las prestaciones del Contrato con cargo a los pagos previstos, así como los lugares donde se </w:t>
      </w:r>
      <w:r w:rsidR="00947FE1" w:rsidRPr="00CC3775">
        <w:rPr>
          <w:rFonts w:ascii="Arial" w:hAnsi="Arial" w:cs="Arial"/>
          <w:color w:val="000000" w:themeColor="text1"/>
          <w:sz w:val="22"/>
          <w:szCs w:val="22"/>
          <w:lang w:val="es-ES"/>
        </w:rPr>
        <w:t>desarrollará</w:t>
      </w:r>
      <w:r w:rsidRPr="00CC3775">
        <w:rPr>
          <w:rFonts w:ascii="Arial" w:hAnsi="Arial" w:cs="Arial"/>
          <w:color w:val="000000" w:themeColor="text1"/>
          <w:sz w:val="22"/>
          <w:lang w:val="es-ES"/>
        </w:rPr>
        <w:t xml:space="preserve"> el Contrato, incluyendo condiciones de seguridad, transporte a los sitios de trabajo, condiciones climáticas, de pluviosidad y topográficas, características de los equipos requeridos para su ejecución, el régimen tributario a que estará sometido el Interventor, normatividad jurídica aplicable y, en general, todos los demás aspectos que puedan afectar el cumplimiento del Contrato, todo lo cual fue tomado en cuenta en la preparación de la </w:t>
      </w:r>
      <w:r w:rsidR="0012309F" w:rsidRPr="00CC3775">
        <w:rPr>
          <w:rFonts w:ascii="Arial" w:hAnsi="Arial" w:cs="Arial"/>
          <w:color w:val="000000" w:themeColor="text1"/>
          <w:sz w:val="22"/>
          <w:szCs w:val="22"/>
          <w:lang w:val="es-ES"/>
        </w:rPr>
        <w:t>o</w:t>
      </w:r>
      <w:r w:rsidRPr="00CC3775">
        <w:rPr>
          <w:rFonts w:ascii="Arial" w:hAnsi="Arial" w:cs="Arial"/>
          <w:color w:val="000000" w:themeColor="text1"/>
          <w:sz w:val="22"/>
          <w:szCs w:val="22"/>
          <w:lang w:val="es-ES"/>
        </w:rPr>
        <w:t>ferta. As</w:t>
      </w:r>
      <w:r w:rsidR="007A4AC2" w:rsidRPr="00CC3775">
        <w:rPr>
          <w:rFonts w:ascii="Arial" w:hAnsi="Arial" w:cs="Arial"/>
          <w:color w:val="000000" w:themeColor="text1"/>
          <w:sz w:val="22"/>
          <w:szCs w:val="22"/>
          <w:lang w:val="es-ES"/>
        </w:rPr>
        <w:t xml:space="preserve">í </w:t>
      </w:r>
      <w:r w:rsidRPr="00CC3775">
        <w:rPr>
          <w:rFonts w:ascii="Arial" w:hAnsi="Arial" w:cs="Arial"/>
          <w:color w:val="000000" w:themeColor="text1"/>
          <w:sz w:val="22"/>
          <w:szCs w:val="22"/>
          <w:lang w:val="es-ES"/>
        </w:rPr>
        <w:t>mismo</w:t>
      </w:r>
      <w:r w:rsidRPr="00CC3775">
        <w:rPr>
          <w:rFonts w:ascii="Arial" w:hAnsi="Arial" w:cs="Arial"/>
          <w:color w:val="000000" w:themeColor="text1"/>
          <w:sz w:val="22"/>
          <w:lang w:val="es-ES"/>
        </w:rPr>
        <w:t xml:space="preserve">, el Interventor declara y garantiza que ha realizado el examen completo de los sitios de ejecución del Proyecto y que ha investigado plenamente los riesgos, y en general, todos los factores determinantes de los costos de ejecución de los trabajos, los cuales se incluyeron en los componentes económicos de su </w:t>
      </w:r>
      <w:r w:rsidR="0012309F" w:rsidRPr="00CC3775">
        <w:rPr>
          <w:rFonts w:ascii="Arial" w:hAnsi="Arial" w:cs="Arial"/>
          <w:color w:val="000000" w:themeColor="text1"/>
          <w:sz w:val="22"/>
          <w:szCs w:val="22"/>
          <w:lang w:val="es-ES"/>
        </w:rPr>
        <w:t>o</w:t>
      </w:r>
      <w:r w:rsidRPr="00CC3775">
        <w:rPr>
          <w:rFonts w:ascii="Arial" w:hAnsi="Arial" w:cs="Arial"/>
          <w:color w:val="000000" w:themeColor="text1"/>
          <w:sz w:val="22"/>
          <w:szCs w:val="22"/>
          <w:lang w:val="es-ES"/>
        </w:rPr>
        <w:t>ferta</w:t>
      </w:r>
      <w:r w:rsidRPr="00CC3775">
        <w:rPr>
          <w:rFonts w:ascii="Arial" w:hAnsi="Arial" w:cs="Arial"/>
          <w:color w:val="000000" w:themeColor="text1"/>
          <w:sz w:val="22"/>
          <w:lang w:val="es-ES"/>
        </w:rPr>
        <w:t xml:space="preserve">, teniendo en cuenta estrictamente la estructura de pagos estipulada en el </w:t>
      </w:r>
      <w:r w:rsidR="00570002"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 xml:space="preserve">Contrato. El hecho que el Interventor no haya obtenido toda la información que pueda influir en la determinación de los costos, no lo eximirá de responsabilidad por la ejecución completa de sus obligaciones de conformidad con el Contrato, ni le dará derecho a reconocimiento adicional alguno por parte de la ANI, ya que el Interventor asumió la carga de diligencia de efectuar las investigaciones y verificaciones necesarias para preparar su </w:t>
      </w:r>
      <w:r w:rsidR="0012309F" w:rsidRPr="00CC3775">
        <w:rPr>
          <w:rFonts w:ascii="Arial" w:hAnsi="Arial" w:cs="Arial"/>
          <w:color w:val="000000" w:themeColor="text1"/>
          <w:sz w:val="22"/>
          <w:szCs w:val="22"/>
          <w:lang w:val="es-ES"/>
        </w:rPr>
        <w:t>o</w:t>
      </w:r>
      <w:r w:rsidRPr="00CC3775">
        <w:rPr>
          <w:rFonts w:ascii="Arial" w:hAnsi="Arial" w:cs="Arial"/>
          <w:color w:val="000000" w:themeColor="text1"/>
          <w:sz w:val="22"/>
          <w:szCs w:val="22"/>
          <w:lang w:val="es-ES"/>
        </w:rPr>
        <w:t>ferta</w:t>
      </w:r>
      <w:r w:rsidRPr="00CC3775">
        <w:rPr>
          <w:rFonts w:ascii="Arial" w:hAnsi="Arial" w:cs="Arial"/>
          <w:color w:val="000000" w:themeColor="text1"/>
          <w:sz w:val="22"/>
          <w:lang w:val="es-ES"/>
        </w:rPr>
        <w:t>.</w:t>
      </w:r>
    </w:p>
    <w:p w14:paraId="3A1FA585" w14:textId="77777777" w:rsidR="004D0DA6" w:rsidRPr="00CC3775" w:rsidRDefault="004D0DA6" w:rsidP="00C25EC5">
      <w:pPr>
        <w:pStyle w:val="Prrafodelista"/>
        <w:adjustRightInd/>
        <w:spacing w:line="240" w:lineRule="auto"/>
        <w:ind w:left="1191"/>
        <w:contextualSpacing/>
        <w:rPr>
          <w:rFonts w:ascii="Arial" w:hAnsi="Arial" w:cs="Arial"/>
          <w:color w:val="000000" w:themeColor="text1"/>
          <w:sz w:val="22"/>
          <w:lang w:val="es-ES"/>
        </w:rPr>
      </w:pPr>
    </w:p>
    <w:p w14:paraId="6B1DBABA" w14:textId="0591719E" w:rsidR="004D0DA6" w:rsidRPr="00CC3775" w:rsidRDefault="004D0DA6" w:rsidP="00FE5779">
      <w:pPr>
        <w:pStyle w:val="Prrafodelista"/>
        <w:numPr>
          <w:ilvl w:val="5"/>
          <w:numId w:val="24"/>
        </w:numPr>
        <w:adjustRightInd/>
        <w:spacing w:line="240" w:lineRule="auto"/>
        <w:ind w:left="1191" w:hanging="58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El Interventor declara y garantiza bajo la gravedad del juramento, lo que se entenderá cumplido con la suscripción del </w:t>
      </w:r>
      <w:r w:rsidR="00570002"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Contrato, que no se halla (ni ninguno de sus</w:t>
      </w:r>
      <w:r w:rsidR="00947FE1" w:rsidRPr="00CC3775">
        <w:rPr>
          <w:rFonts w:ascii="Arial" w:hAnsi="Arial" w:cs="Arial"/>
          <w:color w:val="000000" w:themeColor="text1"/>
          <w:sz w:val="22"/>
          <w:lang w:val="es-ES"/>
        </w:rPr>
        <w:t xml:space="preserve"> integrantes</w:t>
      </w:r>
      <w:r w:rsidRPr="00CC3775">
        <w:rPr>
          <w:rFonts w:ascii="Arial" w:hAnsi="Arial" w:cs="Arial"/>
          <w:color w:val="000000" w:themeColor="text1"/>
          <w:sz w:val="22"/>
          <w:lang w:val="es-ES"/>
        </w:rPr>
        <w:t xml:space="preserve">, en caso de consorcios o uniones temporales) incurso en ninguna de las causales de inhabilidad e incompatibilidad señaladas en la Ley Aplicable. En caso de que sobrevenga alguna inhabilidad o incompatibilidad el Interventor declara y garantiza que </w:t>
      </w:r>
      <w:r w:rsidR="00947FE1"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omunicará</w:t>
      </w:r>
      <w:r w:rsidRPr="00CC3775">
        <w:rPr>
          <w:rFonts w:ascii="Arial" w:hAnsi="Arial" w:cs="Arial"/>
          <w:color w:val="000000" w:themeColor="text1"/>
          <w:sz w:val="22"/>
          <w:lang w:val="es-ES"/>
        </w:rPr>
        <w:t xml:space="preserve"> inmediatamente a la ANI y deberá ceder el Contrato previa autorización expresa y escrita por parte de la ANI.</w:t>
      </w:r>
    </w:p>
    <w:p w14:paraId="6E91627C" w14:textId="77777777" w:rsidR="004D0DA6" w:rsidRPr="00CC3775" w:rsidRDefault="004D0DA6" w:rsidP="00C25EC5">
      <w:pPr>
        <w:pStyle w:val="Prrafodelista"/>
        <w:adjustRightInd/>
        <w:spacing w:line="240" w:lineRule="auto"/>
        <w:contextualSpacing/>
        <w:rPr>
          <w:rFonts w:ascii="Arial" w:hAnsi="Arial" w:cs="Arial"/>
          <w:color w:val="000000" w:themeColor="text1"/>
          <w:sz w:val="22"/>
          <w:lang w:val="es-ES"/>
        </w:rPr>
      </w:pPr>
    </w:p>
    <w:p w14:paraId="5A7C250F" w14:textId="19749D35" w:rsidR="004D0DA6" w:rsidRPr="00CC3775" w:rsidRDefault="004D0DA6" w:rsidP="00FE5779">
      <w:pPr>
        <w:pStyle w:val="Prrafodelista"/>
        <w:numPr>
          <w:ilvl w:val="5"/>
          <w:numId w:val="24"/>
        </w:numPr>
        <w:adjustRightInd/>
        <w:spacing w:line="240" w:lineRule="auto"/>
        <w:ind w:left="1191" w:hanging="58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El Interventor declara y garantiza que en relación con las obligaciones derivadas del </w:t>
      </w:r>
      <w:r w:rsidR="00570002"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 xml:space="preserve">Contrato ejerce y ejercerá el cuidado y competencias esperadas de un profesional calificado que ha actuado en forma adecuada y conveniente en la ejecución de sus obligaciones y que tiene la experiencia en la provisión de servicios equivalentes a los previstos en el </w:t>
      </w:r>
      <w:r w:rsidR="00570002"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Contrato, considerando las características del Proyecto, particularmente su tamaño, alcance, naturaleza y complejidad.</w:t>
      </w:r>
    </w:p>
    <w:p w14:paraId="67A68D95" w14:textId="77777777" w:rsidR="004D0DA6" w:rsidRPr="00CC3775" w:rsidRDefault="004D0DA6" w:rsidP="00C25EC5">
      <w:pPr>
        <w:pStyle w:val="Prrafodelista"/>
        <w:adjustRightInd/>
        <w:spacing w:line="240" w:lineRule="auto"/>
        <w:contextualSpacing/>
        <w:rPr>
          <w:rFonts w:ascii="Arial" w:hAnsi="Arial" w:cs="Arial"/>
          <w:color w:val="000000" w:themeColor="text1"/>
          <w:sz w:val="22"/>
          <w:lang w:val="es-ES"/>
        </w:rPr>
      </w:pPr>
    </w:p>
    <w:p w14:paraId="7B9284DC" w14:textId="72C9569E" w:rsidR="004D0DA6" w:rsidRPr="00CC3775" w:rsidRDefault="004D0DA6" w:rsidP="00FE5779">
      <w:pPr>
        <w:pStyle w:val="Prrafodelista"/>
        <w:numPr>
          <w:ilvl w:val="5"/>
          <w:numId w:val="24"/>
        </w:numPr>
        <w:adjustRightInd/>
        <w:spacing w:line="240" w:lineRule="auto"/>
        <w:ind w:left="1276" w:hanging="587"/>
        <w:contextualSpacing/>
        <w:rPr>
          <w:rFonts w:ascii="Arial" w:hAnsi="Arial" w:cs="Arial"/>
          <w:color w:val="000000" w:themeColor="text1"/>
          <w:sz w:val="22"/>
          <w:lang w:val="es-ES"/>
        </w:rPr>
      </w:pPr>
      <w:bookmarkStart w:id="384" w:name="_cp_text_1_189"/>
      <w:r w:rsidRPr="00CC3775">
        <w:rPr>
          <w:rFonts w:ascii="Arial" w:hAnsi="Arial" w:cs="Arial"/>
          <w:color w:val="000000" w:themeColor="text1"/>
          <w:sz w:val="22"/>
          <w:lang w:val="es-ES"/>
        </w:rPr>
        <w:t xml:space="preserve">El Interventor no ha solicitado ni se encuentra, conforme </w:t>
      </w:r>
      <w:r w:rsidR="0089410A" w:rsidRPr="00CC3775">
        <w:rPr>
          <w:rFonts w:ascii="Arial" w:hAnsi="Arial" w:cs="Arial"/>
          <w:color w:val="000000" w:themeColor="text1"/>
          <w:sz w:val="22"/>
          <w:szCs w:val="22"/>
          <w:lang w:val="es-ES"/>
        </w:rPr>
        <w:t>con</w:t>
      </w:r>
      <w:r w:rsidRPr="00CC3775">
        <w:rPr>
          <w:rFonts w:ascii="Arial" w:hAnsi="Arial" w:cs="Arial"/>
          <w:color w:val="000000" w:themeColor="text1"/>
          <w:sz w:val="22"/>
          <w:lang w:val="es-ES"/>
        </w:rPr>
        <w:t xml:space="preserve"> la ley de la jurisdicción de su incorporación, bajo ninguna causal de disolución, insolvencia, concordato, quiebra, concurso de acreedores, restructuración y/o cualquier otra medida que </w:t>
      </w:r>
      <w:r w:rsidR="000644AA" w:rsidRPr="00CC3775">
        <w:rPr>
          <w:rFonts w:ascii="Arial" w:hAnsi="Arial" w:cs="Arial"/>
          <w:color w:val="000000" w:themeColor="text1"/>
          <w:sz w:val="22"/>
          <w:szCs w:val="22"/>
          <w:lang w:val="es-ES"/>
        </w:rPr>
        <w:t xml:space="preserve">de acuerdo </w:t>
      </w:r>
      <w:r w:rsidR="0089410A" w:rsidRPr="00CC3775">
        <w:rPr>
          <w:rFonts w:ascii="Arial" w:hAnsi="Arial" w:cs="Arial"/>
          <w:color w:val="000000" w:themeColor="text1"/>
          <w:sz w:val="22"/>
          <w:szCs w:val="22"/>
          <w:lang w:val="es-ES"/>
        </w:rPr>
        <w:t>con</w:t>
      </w:r>
      <w:r w:rsidRPr="00CC3775">
        <w:rPr>
          <w:rFonts w:ascii="Arial" w:hAnsi="Arial" w:cs="Arial"/>
          <w:color w:val="000000" w:themeColor="text1"/>
          <w:sz w:val="22"/>
          <w:lang w:val="es-ES"/>
        </w:rPr>
        <w:t xml:space="preserve"> la ley aplicable en la jurisdicción de su incorporación y/o domicilio pueda implicar la disolución y/o liquidación, o la cesación de pagos a terceros.</w:t>
      </w:r>
      <w:r w:rsidRPr="00CC3775" w:rsidDel="00CE2057">
        <w:rPr>
          <w:rFonts w:ascii="Arial" w:hAnsi="Arial" w:cs="Arial"/>
          <w:color w:val="000000" w:themeColor="text1"/>
          <w:sz w:val="22"/>
          <w:lang w:val="es-ES"/>
        </w:rPr>
        <w:t xml:space="preserve"> </w:t>
      </w:r>
    </w:p>
    <w:bookmarkEnd w:id="384"/>
    <w:p w14:paraId="3EFFF62A" w14:textId="77777777" w:rsidR="004D0DA6" w:rsidRPr="00CC3775" w:rsidRDefault="004D0DA6" w:rsidP="00C25EC5">
      <w:pPr>
        <w:pStyle w:val="Prrafodelista"/>
        <w:spacing w:line="240" w:lineRule="auto"/>
        <w:rPr>
          <w:rFonts w:ascii="Arial" w:hAnsi="Arial" w:cs="Arial"/>
          <w:color w:val="000000" w:themeColor="text1"/>
          <w:sz w:val="22"/>
          <w:lang w:val="es-ES"/>
        </w:rPr>
      </w:pPr>
    </w:p>
    <w:p w14:paraId="7C93880A" w14:textId="77777777" w:rsidR="004D0DA6" w:rsidRPr="00CC3775" w:rsidRDefault="004D0DA6" w:rsidP="00FE5779">
      <w:pPr>
        <w:pStyle w:val="Prrafodelista"/>
        <w:numPr>
          <w:ilvl w:val="5"/>
          <w:numId w:val="24"/>
        </w:numPr>
        <w:adjustRightInd/>
        <w:spacing w:line="240" w:lineRule="auto"/>
        <w:ind w:left="1418" w:hanging="587"/>
        <w:contextualSpacing/>
        <w:rPr>
          <w:rFonts w:ascii="Arial" w:hAnsi="Arial" w:cs="Arial"/>
          <w:color w:val="000000" w:themeColor="text1"/>
          <w:sz w:val="22"/>
          <w:lang w:val="es-ES"/>
        </w:rPr>
      </w:pPr>
      <w:bookmarkStart w:id="385" w:name="_cp_blt_1_190"/>
      <w:r w:rsidRPr="00CC3775">
        <w:rPr>
          <w:rFonts w:ascii="Arial" w:hAnsi="Arial" w:cs="Arial"/>
          <w:color w:val="000000" w:themeColor="text1"/>
          <w:sz w:val="22"/>
          <w:lang w:val="es-ES"/>
        </w:rPr>
        <w:lastRenderedPageBreak/>
        <w:t>E</w:t>
      </w:r>
      <w:bookmarkEnd w:id="385"/>
      <w:r w:rsidRPr="00CC3775">
        <w:rPr>
          <w:rFonts w:ascii="Arial" w:hAnsi="Arial" w:cs="Arial"/>
          <w:color w:val="000000" w:themeColor="text1"/>
          <w:sz w:val="22"/>
          <w:lang w:val="es-ES"/>
        </w:rPr>
        <w:t>l Interventor declara y garantiza que en la ejecución de sus obligaciones bajo el presente Contrato actuará de manera justa, imparcial e independiente, como un profesional competente.</w:t>
      </w:r>
    </w:p>
    <w:p w14:paraId="42D6DF38" w14:textId="77777777" w:rsidR="004D0DA6" w:rsidRPr="00CC3775" w:rsidRDefault="004D0DA6" w:rsidP="00C25EC5">
      <w:pPr>
        <w:pStyle w:val="Prrafodelista"/>
        <w:spacing w:line="240" w:lineRule="auto"/>
        <w:rPr>
          <w:rFonts w:ascii="Arial" w:hAnsi="Arial" w:cs="Arial"/>
          <w:color w:val="000000" w:themeColor="text1"/>
          <w:sz w:val="22"/>
          <w:lang w:val="es-ES"/>
        </w:rPr>
      </w:pPr>
    </w:p>
    <w:p w14:paraId="483E3D49" w14:textId="7A40FA5E" w:rsidR="004D0DA6" w:rsidRPr="00CC3775" w:rsidRDefault="004D0DA6" w:rsidP="00FE5779">
      <w:pPr>
        <w:pStyle w:val="Prrafodelista"/>
        <w:numPr>
          <w:ilvl w:val="5"/>
          <w:numId w:val="24"/>
        </w:numPr>
        <w:adjustRightInd/>
        <w:spacing w:line="240" w:lineRule="auto"/>
        <w:ind w:left="1418" w:hanging="58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El Interventor declara y garantiza que no se encuentra incurso en </w:t>
      </w:r>
      <w:r w:rsidR="00E54E4F" w:rsidRPr="00CC3775">
        <w:rPr>
          <w:rFonts w:ascii="Arial" w:hAnsi="Arial" w:cs="Arial"/>
          <w:color w:val="000000" w:themeColor="text1"/>
          <w:sz w:val="22"/>
          <w:lang w:val="es-ES"/>
        </w:rPr>
        <w:t xml:space="preserve">conflicto de </w:t>
      </w:r>
      <w:r w:rsidRPr="00CC3775">
        <w:rPr>
          <w:rFonts w:ascii="Arial" w:hAnsi="Arial" w:cs="Arial"/>
          <w:color w:val="000000" w:themeColor="text1"/>
          <w:sz w:val="22"/>
          <w:lang w:val="es-ES"/>
        </w:rPr>
        <w:t>interés que pueda afectar la transparencia en las actividades de vigilancia y control respecto de la ejecución del Contrato de Concesión y que pueda llevarlo a adoptar determinaciones de aprovechamiento personal, familiar o particular, en detrimento del interés público</w:t>
      </w:r>
      <w:r w:rsidR="00FA5E89" w:rsidRPr="00CC3775">
        <w:rPr>
          <w:rFonts w:ascii="Arial" w:hAnsi="Arial" w:cs="Arial"/>
          <w:color w:val="000000" w:themeColor="text1"/>
          <w:sz w:val="22"/>
          <w:lang w:val="es-ES"/>
        </w:rPr>
        <w:t>.</w:t>
      </w:r>
      <w:r w:rsidRPr="00CC3775">
        <w:rPr>
          <w:rFonts w:ascii="Arial" w:hAnsi="Arial" w:cs="Arial"/>
          <w:color w:val="000000" w:themeColor="text1"/>
          <w:sz w:val="22"/>
          <w:lang w:val="es-ES"/>
        </w:rPr>
        <w:t xml:space="preserve"> </w:t>
      </w:r>
    </w:p>
    <w:p w14:paraId="16C20079" w14:textId="77777777" w:rsidR="004D0DA6" w:rsidRPr="00CC3775" w:rsidRDefault="004D0DA6" w:rsidP="00C25EC5">
      <w:pPr>
        <w:pStyle w:val="Prrafodelista"/>
        <w:spacing w:line="240" w:lineRule="auto"/>
        <w:rPr>
          <w:rFonts w:ascii="Arial" w:hAnsi="Arial" w:cs="Arial"/>
          <w:color w:val="000000" w:themeColor="text1"/>
          <w:sz w:val="22"/>
          <w:lang w:val="es-ES"/>
        </w:rPr>
      </w:pPr>
    </w:p>
    <w:p w14:paraId="20118DF5" w14:textId="6305FCD6" w:rsidR="004D0DA6" w:rsidRPr="00CC3775" w:rsidRDefault="004D0DA6" w:rsidP="00FE5779">
      <w:pPr>
        <w:pStyle w:val="Prrafodelista"/>
        <w:numPr>
          <w:ilvl w:val="5"/>
          <w:numId w:val="24"/>
        </w:numPr>
        <w:adjustRightInd/>
        <w:spacing w:line="240" w:lineRule="auto"/>
        <w:ind w:left="1418" w:hanging="58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El Interventor declara y garantiza que ni su representante legal, ni los representantes de las sociedades que conforman el </w:t>
      </w:r>
      <w:r w:rsidR="00372335"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onsorcio</w:t>
      </w:r>
      <w:r w:rsidRPr="00CC3775">
        <w:rPr>
          <w:rFonts w:ascii="Arial" w:hAnsi="Arial" w:cs="Arial"/>
          <w:color w:val="000000" w:themeColor="text1"/>
          <w:sz w:val="22"/>
          <w:lang w:val="es-ES"/>
        </w:rPr>
        <w:t xml:space="preserve"> o </w:t>
      </w:r>
      <w:r w:rsidR="00F56F46" w:rsidRPr="00CC3775">
        <w:rPr>
          <w:rFonts w:ascii="Arial" w:hAnsi="Arial" w:cs="Arial"/>
          <w:color w:val="000000" w:themeColor="text1"/>
          <w:sz w:val="22"/>
          <w:szCs w:val="22"/>
          <w:lang w:val="es-ES"/>
        </w:rPr>
        <w:t xml:space="preserve">la </w:t>
      </w:r>
      <w:r w:rsidR="00372335" w:rsidRPr="00CC3775">
        <w:rPr>
          <w:rFonts w:ascii="Arial" w:hAnsi="Arial" w:cs="Arial"/>
          <w:color w:val="000000" w:themeColor="text1"/>
          <w:sz w:val="22"/>
          <w:szCs w:val="22"/>
          <w:lang w:val="es-ES"/>
        </w:rPr>
        <w:t>u</w:t>
      </w:r>
      <w:r w:rsidRPr="00CC3775">
        <w:rPr>
          <w:rFonts w:ascii="Arial" w:hAnsi="Arial" w:cs="Arial"/>
          <w:color w:val="000000" w:themeColor="text1"/>
          <w:sz w:val="22"/>
          <w:szCs w:val="22"/>
          <w:lang w:val="es-ES"/>
        </w:rPr>
        <w:t xml:space="preserve">nión </w:t>
      </w:r>
      <w:r w:rsidR="00372335" w:rsidRPr="00CC3775">
        <w:rPr>
          <w:rFonts w:ascii="Arial" w:hAnsi="Arial" w:cs="Arial"/>
          <w:color w:val="000000" w:themeColor="text1"/>
          <w:sz w:val="22"/>
          <w:szCs w:val="22"/>
          <w:lang w:val="es-ES"/>
        </w:rPr>
        <w:t>t</w:t>
      </w:r>
      <w:r w:rsidRPr="00CC3775">
        <w:rPr>
          <w:rFonts w:ascii="Arial" w:hAnsi="Arial" w:cs="Arial"/>
          <w:color w:val="000000" w:themeColor="text1"/>
          <w:sz w:val="22"/>
          <w:szCs w:val="22"/>
          <w:lang w:val="es-ES"/>
        </w:rPr>
        <w:t>emporal</w:t>
      </w:r>
      <w:r w:rsidRPr="00CC3775">
        <w:rPr>
          <w:rFonts w:ascii="Arial" w:hAnsi="Arial" w:cs="Arial"/>
          <w:color w:val="000000" w:themeColor="text1"/>
          <w:sz w:val="22"/>
          <w:lang w:val="es-ES"/>
        </w:rPr>
        <w:t xml:space="preserve">, a la fecha de la firma del presente Contrato se encuentra(n) reportado(s) en el boletín de responsables fiscales publicado por la Contraloría General de la República, de acuerdo con lo previsto en </w:t>
      </w:r>
      <w:r w:rsidR="00C9499E" w:rsidRPr="00CC3775">
        <w:rPr>
          <w:rFonts w:ascii="Arial" w:hAnsi="Arial" w:cs="Arial"/>
          <w:color w:val="000000" w:themeColor="text1"/>
          <w:sz w:val="22"/>
          <w:lang w:val="es-ES"/>
        </w:rPr>
        <w:t>la Ley</w:t>
      </w:r>
      <w:r w:rsidR="007F4656" w:rsidRPr="00CC3775">
        <w:rPr>
          <w:rFonts w:ascii="Arial" w:hAnsi="Arial" w:cs="Arial"/>
          <w:color w:val="000000" w:themeColor="text1"/>
          <w:sz w:val="22"/>
          <w:lang w:val="es-ES"/>
        </w:rPr>
        <w:t xml:space="preserve">, </w:t>
      </w:r>
      <w:r w:rsidR="00A125D6" w:rsidRPr="00CC3775">
        <w:rPr>
          <w:rFonts w:ascii="Arial" w:hAnsi="Arial" w:cs="Arial"/>
          <w:color w:val="000000" w:themeColor="text1"/>
          <w:sz w:val="22"/>
          <w:lang w:val="es-ES"/>
        </w:rPr>
        <w:t xml:space="preserve">en </w:t>
      </w:r>
      <w:r w:rsidR="007F4656" w:rsidRPr="00CC3775">
        <w:rPr>
          <w:rFonts w:ascii="Arial" w:hAnsi="Arial" w:cs="Arial"/>
          <w:color w:val="000000" w:themeColor="text1"/>
          <w:sz w:val="22"/>
          <w:lang w:val="es-ES"/>
        </w:rPr>
        <w:t>concordancia con el artículo 60 de la Ley 610 de 2000 y demás normas que lo modifiquen, complementen y/o sustituyan.</w:t>
      </w:r>
    </w:p>
    <w:p w14:paraId="5C7FA713" w14:textId="77777777" w:rsidR="004D0DA6" w:rsidRPr="00CC3775" w:rsidRDefault="004D0DA6" w:rsidP="00C25EC5">
      <w:pPr>
        <w:pStyle w:val="Prrafodelista"/>
        <w:adjustRightInd/>
        <w:spacing w:line="240" w:lineRule="auto"/>
        <w:ind w:left="1191"/>
        <w:contextualSpacing/>
        <w:rPr>
          <w:rFonts w:ascii="Arial" w:hAnsi="Arial" w:cs="Arial"/>
          <w:color w:val="000000" w:themeColor="text1"/>
          <w:sz w:val="22"/>
          <w:lang w:val="es-ES"/>
        </w:rPr>
      </w:pPr>
    </w:p>
    <w:p w14:paraId="28397126" w14:textId="69A651E5" w:rsidR="004D0DA6" w:rsidRPr="00CC3775" w:rsidRDefault="004D0DA6" w:rsidP="00FE5779">
      <w:pPr>
        <w:pStyle w:val="Prrafodelista"/>
        <w:numPr>
          <w:ilvl w:val="5"/>
          <w:numId w:val="24"/>
        </w:numPr>
        <w:adjustRightInd/>
        <w:spacing w:line="240" w:lineRule="auto"/>
        <w:ind w:left="1418" w:hanging="58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El Interventor declara y garantiza que ni su representante legal, ni los representantes de las sociedades que conforman el </w:t>
      </w:r>
      <w:r w:rsidR="00372335"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onsorcio</w:t>
      </w:r>
      <w:r w:rsidRPr="00CC3775">
        <w:rPr>
          <w:rFonts w:ascii="Arial" w:hAnsi="Arial" w:cs="Arial"/>
          <w:color w:val="000000" w:themeColor="text1"/>
          <w:sz w:val="22"/>
          <w:lang w:val="es-ES"/>
        </w:rPr>
        <w:t xml:space="preserve"> o </w:t>
      </w:r>
      <w:r w:rsidR="00F56F46" w:rsidRPr="00CC3775">
        <w:rPr>
          <w:rFonts w:ascii="Arial" w:hAnsi="Arial" w:cs="Arial"/>
          <w:color w:val="000000" w:themeColor="text1"/>
          <w:sz w:val="22"/>
          <w:szCs w:val="22"/>
          <w:lang w:val="es-ES"/>
        </w:rPr>
        <w:t xml:space="preserve">la </w:t>
      </w:r>
      <w:r w:rsidR="00372335" w:rsidRPr="00CC3775">
        <w:rPr>
          <w:rFonts w:ascii="Arial" w:hAnsi="Arial" w:cs="Arial"/>
          <w:color w:val="000000" w:themeColor="text1"/>
          <w:sz w:val="22"/>
          <w:szCs w:val="22"/>
          <w:lang w:val="es-ES"/>
        </w:rPr>
        <w:t>u</w:t>
      </w:r>
      <w:r w:rsidRPr="00CC3775">
        <w:rPr>
          <w:rFonts w:ascii="Arial" w:hAnsi="Arial" w:cs="Arial"/>
          <w:color w:val="000000" w:themeColor="text1"/>
          <w:sz w:val="22"/>
          <w:szCs w:val="22"/>
          <w:lang w:val="es-ES"/>
        </w:rPr>
        <w:t xml:space="preserve">nión </w:t>
      </w:r>
      <w:r w:rsidR="00372335" w:rsidRPr="00CC3775">
        <w:rPr>
          <w:rFonts w:ascii="Arial" w:hAnsi="Arial" w:cs="Arial"/>
          <w:color w:val="000000" w:themeColor="text1"/>
          <w:sz w:val="22"/>
          <w:szCs w:val="22"/>
          <w:lang w:val="es-ES"/>
        </w:rPr>
        <w:t>t</w:t>
      </w:r>
      <w:r w:rsidRPr="00CC3775">
        <w:rPr>
          <w:rFonts w:ascii="Arial" w:hAnsi="Arial" w:cs="Arial"/>
          <w:color w:val="000000" w:themeColor="text1"/>
          <w:sz w:val="22"/>
          <w:szCs w:val="22"/>
          <w:lang w:val="es-ES"/>
        </w:rPr>
        <w:t>emporal</w:t>
      </w:r>
      <w:r w:rsidRPr="00CC3775">
        <w:rPr>
          <w:rFonts w:ascii="Arial" w:hAnsi="Arial" w:cs="Arial"/>
          <w:color w:val="000000" w:themeColor="text1"/>
          <w:sz w:val="22"/>
          <w:lang w:val="es-ES"/>
        </w:rPr>
        <w:t>, a la fecha de la firma del Contrato se encuentra(n) reportado(s) en el SIRI de la Procuraduría General de la Nación con sanción que implique inhabilidad vigente.</w:t>
      </w:r>
    </w:p>
    <w:p w14:paraId="1480BF73" w14:textId="77777777" w:rsidR="00806483" w:rsidRPr="00CC3775" w:rsidRDefault="00806483" w:rsidP="00C25EC5">
      <w:pPr>
        <w:pStyle w:val="Prrafodelista"/>
        <w:spacing w:line="240" w:lineRule="auto"/>
        <w:rPr>
          <w:rFonts w:ascii="Arial" w:hAnsi="Arial" w:cs="Arial"/>
          <w:color w:val="000000" w:themeColor="text1"/>
          <w:sz w:val="22"/>
          <w:lang w:val="es-ES"/>
        </w:rPr>
      </w:pPr>
    </w:p>
    <w:p w14:paraId="2317303E" w14:textId="77777777" w:rsidR="0045747C" w:rsidRPr="00CC3775" w:rsidRDefault="0045747C" w:rsidP="00C25EC5">
      <w:pPr>
        <w:pStyle w:val="Prrafodelista"/>
        <w:adjustRightInd/>
        <w:spacing w:line="240" w:lineRule="auto"/>
        <w:ind w:left="1418"/>
        <w:contextualSpacing/>
        <w:rPr>
          <w:rFonts w:ascii="Arial" w:hAnsi="Arial" w:cs="Arial"/>
          <w:color w:val="000000" w:themeColor="text1"/>
          <w:sz w:val="22"/>
          <w:lang w:val="es-ES"/>
        </w:rPr>
      </w:pPr>
    </w:p>
    <w:p w14:paraId="7257A4D3" w14:textId="6EE9E2D5" w:rsidR="004D0DA6" w:rsidRPr="00CC3775" w:rsidRDefault="697B403F" w:rsidP="7F8E464E">
      <w:pPr>
        <w:pStyle w:val="Ttulo1"/>
        <w:adjustRightInd/>
        <w:spacing w:line="240" w:lineRule="auto"/>
        <w:rPr>
          <w:rFonts w:ascii="Arial" w:hAnsi="Arial" w:cs="Arial"/>
          <w:b/>
          <w:bCs/>
          <w:color w:val="000000" w:themeColor="text1"/>
          <w:sz w:val="22"/>
          <w:szCs w:val="22"/>
          <w:u w:val="none"/>
          <w:lang w:val="es-ES"/>
        </w:rPr>
      </w:pPr>
      <w:bookmarkStart w:id="386" w:name="_Toc43310864"/>
      <w:bookmarkStart w:id="387" w:name="_Toc47552775"/>
      <w:bookmarkStart w:id="388" w:name="_Toc55321685"/>
      <w:bookmarkStart w:id="389" w:name="_Toc75185240"/>
      <w:bookmarkStart w:id="390" w:name="_Toc2116447571"/>
      <w:r w:rsidRPr="00CC3775">
        <w:rPr>
          <w:rFonts w:ascii="Arial" w:hAnsi="Arial" w:cs="Arial"/>
          <w:b/>
          <w:bCs/>
          <w:color w:val="000000" w:themeColor="text1"/>
          <w:sz w:val="22"/>
          <w:szCs w:val="22"/>
          <w:u w:val="none"/>
          <w:lang w:val="es-ES"/>
        </w:rPr>
        <w:t>CAPÍTULO III</w:t>
      </w:r>
      <w:bookmarkEnd w:id="386"/>
      <w:bookmarkEnd w:id="387"/>
      <w:bookmarkEnd w:id="388"/>
      <w:bookmarkEnd w:id="389"/>
      <w:bookmarkEnd w:id="390"/>
    </w:p>
    <w:p w14:paraId="1DAFFB05" w14:textId="77777777" w:rsidR="0095528E" w:rsidRPr="00CC3775" w:rsidRDefault="0095528E" w:rsidP="0095528E">
      <w:pPr>
        <w:rPr>
          <w:rFonts w:ascii="Arial" w:hAnsi="Arial" w:cs="Arial"/>
          <w:color w:val="000000" w:themeColor="text1"/>
          <w:lang w:val="es-ES"/>
        </w:rPr>
      </w:pPr>
    </w:p>
    <w:p w14:paraId="275B2D76" w14:textId="77777777" w:rsidR="004D0DA6" w:rsidRPr="00CC3775" w:rsidRDefault="697B403F" w:rsidP="7F8E464E">
      <w:pPr>
        <w:pStyle w:val="Ttulo2"/>
        <w:adjustRightInd/>
        <w:spacing w:before="0" w:after="0" w:line="240" w:lineRule="auto"/>
        <w:ind w:hanging="2880"/>
        <w:jc w:val="center"/>
        <w:rPr>
          <w:rFonts w:ascii="Arial" w:hAnsi="Arial" w:cs="Arial"/>
          <w:b/>
          <w:bCs/>
          <w:color w:val="000000" w:themeColor="text1"/>
          <w:spacing w:val="20"/>
          <w:position w:val="6"/>
          <w:sz w:val="22"/>
          <w:szCs w:val="22"/>
        </w:rPr>
      </w:pPr>
      <w:bookmarkStart w:id="391" w:name="_Toc43310865"/>
      <w:bookmarkStart w:id="392" w:name="_Toc47552776"/>
      <w:bookmarkStart w:id="393" w:name="_Toc55321686"/>
      <w:bookmarkStart w:id="394" w:name="_Toc75185241"/>
      <w:bookmarkStart w:id="395" w:name="_Toc2012165262"/>
      <w:r w:rsidRPr="00CC3775">
        <w:rPr>
          <w:rFonts w:ascii="Arial" w:hAnsi="Arial" w:cs="Arial"/>
          <w:b/>
          <w:bCs/>
          <w:color w:val="000000" w:themeColor="text1"/>
          <w:spacing w:val="20"/>
          <w:position w:val="6"/>
          <w:sz w:val="22"/>
          <w:szCs w:val="22"/>
        </w:rPr>
        <w:t>Obligaciones de las Partes</w:t>
      </w:r>
      <w:bookmarkEnd w:id="391"/>
      <w:bookmarkEnd w:id="392"/>
      <w:bookmarkEnd w:id="393"/>
      <w:bookmarkEnd w:id="394"/>
      <w:bookmarkEnd w:id="395"/>
    </w:p>
    <w:p w14:paraId="7BF2F37C" w14:textId="77777777" w:rsidR="0045747C" w:rsidRPr="00CC3775" w:rsidRDefault="0045747C" w:rsidP="00C25EC5">
      <w:pPr>
        <w:spacing w:line="240" w:lineRule="auto"/>
        <w:rPr>
          <w:rFonts w:ascii="Arial" w:hAnsi="Arial" w:cs="Arial"/>
          <w:color w:val="000000" w:themeColor="text1"/>
        </w:rPr>
      </w:pPr>
    </w:p>
    <w:p w14:paraId="6FEBD69D" w14:textId="1E76801F"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396" w:name="_Toc43310866"/>
      <w:bookmarkStart w:id="397" w:name="_Toc47552777"/>
      <w:bookmarkStart w:id="398" w:name="_Ref71815434"/>
      <w:bookmarkStart w:id="399" w:name="_Toc55321687"/>
      <w:bookmarkStart w:id="400" w:name="_Ref71904189"/>
      <w:bookmarkStart w:id="401" w:name="_Toc75185242"/>
      <w:bookmarkStart w:id="402" w:name="_Ref220067637"/>
      <w:bookmarkStart w:id="403" w:name="_Toc1559042762"/>
      <w:r w:rsidRPr="00CC3775">
        <w:rPr>
          <w:rFonts w:ascii="Arial" w:hAnsi="Arial" w:cs="Arial"/>
          <w:b/>
          <w:bCs/>
          <w:color w:val="000000" w:themeColor="text1"/>
          <w:sz w:val="22"/>
          <w:szCs w:val="22"/>
          <w:lang w:val="es-ES"/>
        </w:rPr>
        <w:t>CLÁUSULA 3.1 Obligaciones del Interventor</w:t>
      </w:r>
      <w:bookmarkEnd w:id="396"/>
      <w:bookmarkEnd w:id="397"/>
      <w:bookmarkEnd w:id="398"/>
      <w:bookmarkEnd w:id="399"/>
      <w:bookmarkEnd w:id="400"/>
      <w:bookmarkEnd w:id="401"/>
      <w:bookmarkEnd w:id="402"/>
      <w:bookmarkEnd w:id="403"/>
    </w:p>
    <w:p w14:paraId="45954191" w14:textId="77777777" w:rsidR="004D0DA6" w:rsidRPr="00CC3775" w:rsidRDefault="004D0DA6" w:rsidP="00C25EC5">
      <w:pPr>
        <w:adjustRightInd/>
        <w:spacing w:line="240" w:lineRule="auto"/>
        <w:rPr>
          <w:rFonts w:ascii="Arial" w:hAnsi="Arial" w:cs="Arial"/>
          <w:color w:val="000000" w:themeColor="text1"/>
          <w:sz w:val="22"/>
          <w:lang w:val="es-ES"/>
        </w:rPr>
      </w:pPr>
    </w:p>
    <w:p w14:paraId="0A012D53" w14:textId="77777777" w:rsidR="004D0DA6" w:rsidRPr="00CC3775" w:rsidRDefault="004D0DA6" w:rsidP="00FE5779">
      <w:pPr>
        <w:pStyle w:val="Prrafodelista"/>
        <w:numPr>
          <w:ilvl w:val="0"/>
          <w:numId w:val="23"/>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Realizar, por su cuenta y riesgo, todas las actividades necesarias para cumplir con las obligaciones derivadas del Contrato de Interventoría, de acuerdo con las mejores prácticas técnicas y administrativas usuales en Proyectos de esta naturaleza.</w:t>
      </w:r>
    </w:p>
    <w:p w14:paraId="6A346DDD" w14:textId="77777777" w:rsidR="004D0DA6" w:rsidRPr="00CC3775" w:rsidRDefault="004D0DA6" w:rsidP="0017386A">
      <w:pPr>
        <w:pStyle w:val="Prrafodelista"/>
        <w:adjustRightInd/>
        <w:spacing w:line="240" w:lineRule="auto"/>
        <w:ind w:left="567" w:hanging="567"/>
        <w:rPr>
          <w:rFonts w:ascii="Arial" w:hAnsi="Arial" w:cs="Arial"/>
          <w:color w:val="000000" w:themeColor="text1"/>
          <w:sz w:val="22"/>
          <w:lang w:val="es-ES"/>
        </w:rPr>
      </w:pPr>
    </w:p>
    <w:p w14:paraId="7867B7A2" w14:textId="77777777" w:rsidR="004D0DA6" w:rsidRPr="00CC3775" w:rsidRDefault="004D0DA6" w:rsidP="00FE5779">
      <w:pPr>
        <w:pStyle w:val="Prrafodelista"/>
        <w:numPr>
          <w:ilvl w:val="0"/>
          <w:numId w:val="23"/>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Constituir, renovar y mantener vigentes las garantías, en los plazos y por los montos establecidos en el Contrato de Interventoría.</w:t>
      </w:r>
    </w:p>
    <w:p w14:paraId="3DFCC7D3" w14:textId="77777777" w:rsidR="004D0DA6" w:rsidRPr="00CC3775" w:rsidRDefault="004D0DA6" w:rsidP="0017386A">
      <w:pPr>
        <w:pStyle w:val="Prrafodelista"/>
        <w:adjustRightInd/>
        <w:spacing w:line="240" w:lineRule="auto"/>
        <w:ind w:left="567" w:hanging="567"/>
        <w:rPr>
          <w:rFonts w:ascii="Arial" w:hAnsi="Arial" w:cs="Arial"/>
          <w:color w:val="000000" w:themeColor="text1"/>
          <w:sz w:val="22"/>
          <w:lang w:val="es-ES"/>
        </w:rPr>
      </w:pPr>
    </w:p>
    <w:p w14:paraId="09E1AB5B" w14:textId="77777777" w:rsidR="00513C2B" w:rsidRPr="00CC3775" w:rsidRDefault="004D0DA6">
      <w:pPr>
        <w:pStyle w:val="Prrafodelista"/>
        <w:numPr>
          <w:ilvl w:val="0"/>
          <w:numId w:val="23"/>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 xml:space="preserve">Contratar y mantener, por su cuenta y riesgo, todo el Personal Mínimo Obligatorio necesario para la ejecución del Contrato de Interventoría, cumpliendo con las normas civiles y laborales colombianas, según corresponda, así como con las normas del sistema de seguridad social y aquellas que rigen el ejercicio de las profesiones. En todo caso, el Interventor se obliga a mantener </w:t>
      </w:r>
      <w:bookmarkStart w:id="404" w:name="_cp_text_1_192"/>
      <w:r w:rsidRPr="00CC3775">
        <w:rPr>
          <w:rFonts w:ascii="Arial" w:hAnsi="Arial" w:cs="Arial"/>
          <w:color w:val="000000" w:themeColor="text1"/>
          <w:sz w:val="22"/>
          <w:lang w:val="es-ES"/>
        </w:rPr>
        <w:t xml:space="preserve">el Personal Mínimo Obligatorio </w:t>
      </w:r>
      <w:bookmarkEnd w:id="404"/>
      <w:r w:rsidRPr="00CC3775">
        <w:rPr>
          <w:rFonts w:ascii="Arial" w:hAnsi="Arial" w:cs="Arial"/>
          <w:color w:val="000000" w:themeColor="text1"/>
          <w:sz w:val="22"/>
          <w:lang w:val="es-ES"/>
        </w:rPr>
        <w:t>con los requisitos de formación, experiencia y dedicación mínimos exigidos, previstos en el Anexo Técnico</w:t>
      </w:r>
      <w:r w:rsidR="00673699" w:rsidRPr="00CC3775">
        <w:rPr>
          <w:rFonts w:ascii="Arial" w:hAnsi="Arial" w:cs="Arial"/>
          <w:color w:val="000000" w:themeColor="text1"/>
          <w:sz w:val="22"/>
          <w:lang w:val="es-ES"/>
        </w:rPr>
        <w:t xml:space="preserve"> 4</w:t>
      </w:r>
      <w:r w:rsidRPr="00CC3775">
        <w:rPr>
          <w:rFonts w:ascii="Arial" w:hAnsi="Arial" w:cs="Arial"/>
          <w:color w:val="000000" w:themeColor="text1"/>
          <w:sz w:val="22"/>
          <w:lang w:val="es-ES"/>
        </w:rPr>
        <w:t xml:space="preserve">. </w:t>
      </w:r>
    </w:p>
    <w:p w14:paraId="703761A5" w14:textId="3751041F" w:rsidR="009C14FE" w:rsidRPr="00CC3775" w:rsidRDefault="009C14FE" w:rsidP="00060B57">
      <w:pPr>
        <w:adjustRightInd/>
        <w:spacing w:line="240" w:lineRule="auto"/>
        <w:rPr>
          <w:rFonts w:ascii="Arial" w:hAnsi="Arial" w:cs="Arial"/>
          <w:color w:val="000000" w:themeColor="text1"/>
          <w:sz w:val="22"/>
          <w:lang w:val="es-ES"/>
        </w:rPr>
      </w:pPr>
    </w:p>
    <w:p w14:paraId="07E1F877" w14:textId="6579E895" w:rsidR="009C14FE" w:rsidRPr="00CC3775" w:rsidRDefault="009C14FE" w:rsidP="00E026F3">
      <w:pPr>
        <w:pStyle w:val="Prrafodelista"/>
        <w:numPr>
          <w:ilvl w:val="0"/>
          <w:numId w:val="23"/>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En caso de que el Interventor haya obtenido puntaje relacionado con criterios de inclusión de personas con discapacidad dentro del proceso de selección, deberá mantener durante la ejecución contractual las condiciones que dieron lugar a la asignación de dicho puntaje, conforme a las reglas establecidas en el Pliego de Condiciones y la normativa aplicable</w:t>
      </w:r>
    </w:p>
    <w:p w14:paraId="31776A72" w14:textId="77777777" w:rsidR="00513C2B" w:rsidRPr="00CC3775" w:rsidRDefault="00513C2B" w:rsidP="00060B57">
      <w:pPr>
        <w:rPr>
          <w:rFonts w:ascii="Arial" w:hAnsi="Arial" w:cs="Arial"/>
          <w:color w:val="000000" w:themeColor="text1"/>
          <w:sz w:val="22"/>
          <w:lang w:val="es-ES"/>
        </w:rPr>
      </w:pPr>
    </w:p>
    <w:p w14:paraId="4D94A172" w14:textId="110792F4" w:rsidR="00003093" w:rsidRPr="00CC3775" w:rsidRDefault="00052A74">
      <w:pPr>
        <w:pStyle w:val="Prrafodelista"/>
        <w:numPr>
          <w:ilvl w:val="0"/>
          <w:numId w:val="23"/>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Garantizar, cuando haya lugar a la vinculación de personas con discapacidad durante la ejecución contractual, condiciones laborales adecuadas, seguras e inclusivas, conforme a la normativa aplicable y atendiendo criterios de razonabilidad y pertinencia frente a las actividades desarrolladas</w:t>
      </w:r>
      <w:r w:rsidR="004052E0" w:rsidRPr="00CC3775">
        <w:rPr>
          <w:rFonts w:ascii="Arial" w:hAnsi="Arial" w:cs="Arial"/>
          <w:color w:val="000000" w:themeColor="text1"/>
          <w:sz w:val="22"/>
          <w:lang w:val="es-ES"/>
        </w:rPr>
        <w:t>.</w:t>
      </w:r>
    </w:p>
    <w:p w14:paraId="34F7A0A9" w14:textId="77777777" w:rsidR="00261ABE" w:rsidRPr="00CC3775" w:rsidRDefault="00261ABE" w:rsidP="00060B57">
      <w:pPr>
        <w:pStyle w:val="Prrafodelista"/>
        <w:rPr>
          <w:rFonts w:ascii="Arial" w:hAnsi="Arial" w:cs="Arial"/>
          <w:color w:val="000000" w:themeColor="text1"/>
          <w:sz w:val="22"/>
          <w:lang w:val="es-ES"/>
        </w:rPr>
      </w:pPr>
    </w:p>
    <w:p w14:paraId="3ECF6237" w14:textId="0614CAB5" w:rsidR="00261ABE" w:rsidRPr="00CC3775" w:rsidRDefault="006F5EC9">
      <w:pPr>
        <w:pStyle w:val="Prrafodelista"/>
        <w:numPr>
          <w:ilvl w:val="0"/>
          <w:numId w:val="23"/>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Reportar a la Entidad, dentro de los informes periódicos de ejecución contractual y cuando haya lugar a ello, las acciones adelantadas en materia de inclusión, indicando las medidas implementadas y demás información necesaria para garantizar la trazabilidad y seguimiento de dichas actuaciones durante la ejecución contractual</w:t>
      </w:r>
      <w:r w:rsidR="00830C3A" w:rsidRPr="00CC3775">
        <w:rPr>
          <w:rFonts w:ascii="Arial" w:hAnsi="Arial" w:cs="Arial"/>
          <w:color w:val="000000" w:themeColor="text1"/>
          <w:sz w:val="22"/>
          <w:lang w:val="es-ES"/>
        </w:rPr>
        <w:t>.</w:t>
      </w:r>
    </w:p>
    <w:p w14:paraId="0D54A922" w14:textId="77777777" w:rsidR="009304BE" w:rsidRPr="00CC3775" w:rsidRDefault="009304BE" w:rsidP="009304BE">
      <w:pPr>
        <w:adjustRightInd/>
        <w:spacing w:line="240" w:lineRule="auto"/>
        <w:rPr>
          <w:rFonts w:ascii="Arial" w:hAnsi="Arial" w:cs="Arial"/>
          <w:color w:val="000000" w:themeColor="text1"/>
          <w:sz w:val="22"/>
          <w:lang w:val="es-ES"/>
        </w:rPr>
      </w:pPr>
    </w:p>
    <w:p w14:paraId="5FECF06F" w14:textId="4056F05C" w:rsidR="009304BE" w:rsidRPr="00CC3775" w:rsidRDefault="00CB4237" w:rsidP="00060B57">
      <w:pPr>
        <w:pStyle w:val="Prrafodelista"/>
        <w:numPr>
          <w:ilvl w:val="0"/>
          <w:numId w:val="23"/>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 xml:space="preserve">Promover, durante la ejecución contractual y en la medida de las capacidades organizacionales, necesidades operativas y perfiles requeridos para el desarrollo del contrato, acciones orientadas a fortalecer prácticas de inclusión de personas con </w:t>
      </w:r>
      <w:r w:rsidRPr="00CC3775">
        <w:rPr>
          <w:rFonts w:ascii="Arial" w:hAnsi="Arial" w:cs="Arial"/>
          <w:color w:val="000000" w:themeColor="text1"/>
          <w:sz w:val="22"/>
          <w:lang w:val="es-ES"/>
        </w:rPr>
        <w:lastRenderedPageBreak/>
        <w:t>discapacidad y entornos laborales inclusivos, conforme a la naturaleza, alcance y complejidad del objeto contractual</w:t>
      </w:r>
      <w:r w:rsidR="009304BE" w:rsidRPr="00CC3775">
        <w:rPr>
          <w:rFonts w:ascii="Arial" w:hAnsi="Arial" w:cs="Arial"/>
          <w:color w:val="000000" w:themeColor="text1"/>
          <w:sz w:val="22"/>
          <w:lang w:val="es-ES"/>
        </w:rPr>
        <w:t>.</w:t>
      </w:r>
    </w:p>
    <w:p w14:paraId="237D376C" w14:textId="77777777" w:rsidR="009304BE" w:rsidRPr="00CC3775" w:rsidRDefault="009304BE" w:rsidP="00060B57">
      <w:pPr>
        <w:adjustRightInd/>
        <w:spacing w:line="240" w:lineRule="auto"/>
        <w:rPr>
          <w:rFonts w:ascii="Arial" w:hAnsi="Arial" w:cs="Arial"/>
          <w:color w:val="000000" w:themeColor="text1"/>
          <w:sz w:val="22"/>
          <w:lang w:val="es-CO"/>
        </w:rPr>
      </w:pPr>
    </w:p>
    <w:p w14:paraId="562D1972" w14:textId="77777777" w:rsidR="004D0DA6" w:rsidRPr="00CC3775" w:rsidRDefault="004D0DA6" w:rsidP="0017386A">
      <w:pPr>
        <w:adjustRightInd/>
        <w:spacing w:line="240" w:lineRule="auto"/>
        <w:ind w:left="567" w:hanging="567"/>
        <w:rPr>
          <w:rFonts w:ascii="Arial" w:hAnsi="Arial" w:cs="Arial"/>
          <w:color w:val="000000" w:themeColor="text1"/>
          <w:sz w:val="22"/>
          <w:lang w:val="es-ES"/>
        </w:rPr>
      </w:pPr>
    </w:p>
    <w:p w14:paraId="1B36157D" w14:textId="385548B5" w:rsidR="004D0DA6" w:rsidRPr="00CC3775" w:rsidRDefault="004D0DA6" w:rsidP="00FE5779">
      <w:pPr>
        <w:pStyle w:val="Prrafodelista"/>
        <w:numPr>
          <w:ilvl w:val="0"/>
          <w:numId w:val="23"/>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Cumplir con las actividades y procedimientos de Interventoría establecidos en el Anexo Técnico</w:t>
      </w:r>
      <w:r w:rsidR="00427FE8" w:rsidRPr="00CC3775">
        <w:rPr>
          <w:rFonts w:ascii="Arial" w:hAnsi="Arial" w:cs="Arial"/>
          <w:color w:val="000000" w:themeColor="text1"/>
          <w:sz w:val="22"/>
          <w:lang w:val="es-ES"/>
        </w:rPr>
        <w:t xml:space="preserve"> 4</w:t>
      </w:r>
      <w:r w:rsidRPr="00CC3775">
        <w:rPr>
          <w:rFonts w:ascii="Arial" w:hAnsi="Arial" w:cs="Arial"/>
          <w:color w:val="000000" w:themeColor="text1"/>
          <w:sz w:val="22"/>
          <w:lang w:val="es-ES"/>
        </w:rPr>
        <w:t xml:space="preserve"> y en el </w:t>
      </w:r>
      <w:r w:rsidRPr="00CC3775">
        <w:rPr>
          <w:rFonts w:ascii="Arial" w:hAnsi="Arial" w:cs="Arial"/>
          <w:color w:val="000000" w:themeColor="text1"/>
          <w:sz w:val="22"/>
          <w:shd w:val="clear" w:color="auto" w:fill="FFFFFF"/>
          <w:lang w:val="es-ES"/>
        </w:rPr>
        <w:t xml:space="preserve">Manual de Seguimiento a Proyectos de Interventoría y Supervisión Contractual </w:t>
      </w:r>
      <w:r w:rsidRPr="00CC3775">
        <w:rPr>
          <w:rFonts w:ascii="Arial" w:hAnsi="Arial" w:cs="Arial"/>
          <w:color w:val="000000" w:themeColor="text1"/>
          <w:sz w:val="22"/>
          <w:lang w:val="es-ES"/>
        </w:rPr>
        <w:t>expedido por la ANI, así como en las modificaciones, adiciones y complementaciones que este tenga dentro del plazo establecido por la ANI.</w:t>
      </w:r>
    </w:p>
    <w:p w14:paraId="04E3258B" w14:textId="77777777" w:rsidR="004D0DA6" w:rsidRPr="00CC3775" w:rsidRDefault="004D0DA6" w:rsidP="0017386A">
      <w:pPr>
        <w:pStyle w:val="Prrafodelista"/>
        <w:adjustRightInd/>
        <w:spacing w:line="240" w:lineRule="auto"/>
        <w:ind w:left="567" w:hanging="567"/>
        <w:rPr>
          <w:rFonts w:ascii="Arial" w:hAnsi="Arial" w:cs="Arial"/>
          <w:color w:val="000000" w:themeColor="text1"/>
          <w:sz w:val="22"/>
          <w:lang w:val="es-ES"/>
        </w:rPr>
      </w:pPr>
    </w:p>
    <w:p w14:paraId="36993C16" w14:textId="77777777" w:rsidR="00527048" w:rsidRPr="00CC3775" w:rsidRDefault="004D0DA6" w:rsidP="00FE5779">
      <w:pPr>
        <w:pStyle w:val="Prrafodelista"/>
        <w:numPr>
          <w:ilvl w:val="0"/>
          <w:numId w:val="23"/>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Contar, por su cuenta y riesgo, con todos los bienes, equipos y materiales necesarios para la ejecución del Contrato de Interventoría, incluyendo sedes inmobiliarias, equipos, materiales de oficina y equipos de transporte requeridos, entre otros.</w:t>
      </w:r>
    </w:p>
    <w:p w14:paraId="2FA2E3E5" w14:textId="77777777" w:rsidR="00527048" w:rsidRPr="00CC3775" w:rsidRDefault="00527048" w:rsidP="0017386A">
      <w:pPr>
        <w:pStyle w:val="Prrafodelista"/>
        <w:spacing w:line="240" w:lineRule="auto"/>
        <w:ind w:left="567" w:hanging="567"/>
        <w:rPr>
          <w:rFonts w:ascii="Arial" w:hAnsi="Arial" w:cs="Arial"/>
          <w:color w:val="000000" w:themeColor="text1"/>
          <w:sz w:val="22"/>
          <w:lang w:val="es-ES"/>
        </w:rPr>
      </w:pPr>
    </w:p>
    <w:p w14:paraId="5D5A1EBE" w14:textId="77777777" w:rsidR="00527048" w:rsidRPr="00CC3775" w:rsidRDefault="004D0DA6" w:rsidP="00FE5779">
      <w:pPr>
        <w:pStyle w:val="Prrafodelista"/>
        <w:numPr>
          <w:ilvl w:val="0"/>
          <w:numId w:val="23"/>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 xml:space="preserve">Verificar el cumplimiento de las obligaciones del Concesionario contenidas en el Pliego de Condiciones, la </w:t>
      </w:r>
      <w:r w:rsidR="0012309F" w:rsidRPr="00CC3775">
        <w:rPr>
          <w:rFonts w:ascii="Arial" w:hAnsi="Arial" w:cs="Arial"/>
          <w:color w:val="000000" w:themeColor="text1"/>
          <w:sz w:val="22"/>
          <w:lang w:val="es-ES"/>
        </w:rPr>
        <w:t>o</w:t>
      </w:r>
      <w:r w:rsidRPr="00CC3775">
        <w:rPr>
          <w:rFonts w:ascii="Arial" w:hAnsi="Arial" w:cs="Arial"/>
          <w:color w:val="000000" w:themeColor="text1"/>
          <w:sz w:val="22"/>
          <w:lang w:val="es-ES"/>
        </w:rPr>
        <w:t>ferta del Concesionario, el Contrato de Concesión y</w:t>
      </w:r>
      <w:bookmarkStart w:id="405" w:name="_Hlk62136171"/>
      <w:r w:rsidRPr="00CC3775">
        <w:rPr>
          <w:rFonts w:ascii="Arial" w:hAnsi="Arial" w:cs="Arial"/>
          <w:color w:val="000000" w:themeColor="text1"/>
          <w:sz w:val="22"/>
          <w:lang w:val="es-ES"/>
        </w:rPr>
        <w:t xml:space="preserve"> sus documentos modificatorios, de ejecución y demás acuerdos suscritos por la ANI y el Concesionario que lo aclaran, modifican, complementan o sustituyan,</w:t>
      </w:r>
      <w:r w:rsidR="00DF2383"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y en general con los antecedentes precontractuales (</w:t>
      </w:r>
      <w:r w:rsidR="00C20217" w:rsidRPr="00CC3775">
        <w:rPr>
          <w:rFonts w:ascii="Arial" w:hAnsi="Arial" w:cs="Arial"/>
          <w:color w:val="000000" w:themeColor="text1"/>
          <w:sz w:val="22"/>
          <w:lang w:val="es-ES"/>
        </w:rPr>
        <w:t>r</w:t>
      </w:r>
      <w:r w:rsidRPr="00CC3775">
        <w:rPr>
          <w:rFonts w:ascii="Arial" w:hAnsi="Arial" w:cs="Arial"/>
          <w:color w:val="000000" w:themeColor="text1"/>
          <w:sz w:val="22"/>
          <w:lang w:val="es-ES"/>
        </w:rPr>
        <w:t>espuestas a observaciones) y contractuales, así como</w:t>
      </w:r>
      <w:bookmarkEnd w:id="405"/>
      <w:r w:rsidRPr="00CC3775">
        <w:rPr>
          <w:rFonts w:ascii="Arial" w:hAnsi="Arial" w:cs="Arial"/>
          <w:color w:val="000000" w:themeColor="text1"/>
          <w:sz w:val="22"/>
          <w:lang w:val="es-ES"/>
        </w:rPr>
        <w:t xml:space="preserve"> en los planes, programas y manuales presentados por el Concesionario y que se encuentren avalados por la ANI</w:t>
      </w:r>
      <w:r w:rsidR="001240B4" w:rsidRPr="00CC3775">
        <w:rPr>
          <w:rFonts w:ascii="Arial" w:hAnsi="Arial" w:cs="Arial"/>
          <w:color w:val="000000" w:themeColor="text1"/>
          <w:sz w:val="22"/>
          <w:lang w:val="es-ES"/>
        </w:rPr>
        <w:t xml:space="preserve"> y/o la Interventoría, según corresponda</w:t>
      </w:r>
      <w:r w:rsidRPr="00CC3775">
        <w:rPr>
          <w:rFonts w:ascii="Arial" w:hAnsi="Arial" w:cs="Arial"/>
          <w:color w:val="000000" w:themeColor="text1"/>
          <w:sz w:val="22"/>
          <w:lang w:val="es-ES"/>
        </w:rPr>
        <w:t xml:space="preserve">. </w:t>
      </w:r>
    </w:p>
    <w:p w14:paraId="2AA18E52" w14:textId="77777777" w:rsidR="004638AD" w:rsidRPr="00CC3775" w:rsidRDefault="004638AD" w:rsidP="0017386A">
      <w:pPr>
        <w:pStyle w:val="Prrafodelista"/>
        <w:spacing w:line="240" w:lineRule="auto"/>
        <w:ind w:left="567" w:hanging="567"/>
        <w:rPr>
          <w:rFonts w:ascii="Arial" w:hAnsi="Arial" w:cs="Arial"/>
          <w:color w:val="000000" w:themeColor="text1"/>
          <w:sz w:val="22"/>
          <w:lang w:val="es-ES"/>
        </w:rPr>
      </w:pPr>
    </w:p>
    <w:p w14:paraId="527430DE" w14:textId="77777777" w:rsidR="004638AD" w:rsidRPr="00CC3775" w:rsidRDefault="004638AD" w:rsidP="00FE5779">
      <w:pPr>
        <w:pStyle w:val="Prrafodelista"/>
        <w:numPr>
          <w:ilvl w:val="0"/>
          <w:numId w:val="23"/>
        </w:numPr>
        <w:adjustRightInd/>
        <w:spacing w:line="240" w:lineRule="auto"/>
        <w:ind w:left="567" w:hanging="567"/>
        <w:contextualSpacing/>
        <w:rPr>
          <w:rFonts w:ascii="Arial" w:hAnsi="Arial" w:cs="Arial"/>
          <w:color w:val="000000" w:themeColor="text1"/>
          <w:sz w:val="22"/>
          <w:szCs w:val="22"/>
          <w:lang w:val="es-CO"/>
        </w:rPr>
      </w:pPr>
      <w:r w:rsidRPr="00CC3775">
        <w:rPr>
          <w:rFonts w:ascii="Arial" w:hAnsi="Arial" w:cs="Arial"/>
          <w:color w:val="000000" w:themeColor="text1"/>
          <w:sz w:val="22"/>
          <w:szCs w:val="22"/>
          <w:lang w:val="es-CO"/>
        </w:rPr>
        <w:t xml:space="preserve">Actuar en interés del Proyecto, en el marco señalado por el Contrato de Concesión y la Ley </w:t>
      </w:r>
      <w:r w:rsidRPr="00CC3775">
        <w:rPr>
          <w:rFonts w:ascii="Arial" w:hAnsi="Arial" w:cs="Arial"/>
          <w:color w:val="000000" w:themeColor="text1"/>
          <w:sz w:val="22"/>
          <w:szCs w:val="22"/>
          <w:shd w:val="clear" w:color="auto" w:fill="FFFFFF"/>
          <w:lang w:val="es-CO"/>
        </w:rPr>
        <w:t>Aplicable</w:t>
      </w:r>
      <w:r w:rsidRPr="00CC3775">
        <w:rPr>
          <w:rFonts w:ascii="Arial" w:hAnsi="Arial" w:cs="Arial"/>
          <w:color w:val="000000" w:themeColor="text1"/>
          <w:sz w:val="22"/>
          <w:szCs w:val="22"/>
          <w:lang w:val="es-CO"/>
        </w:rPr>
        <w:t>.</w:t>
      </w:r>
    </w:p>
    <w:p w14:paraId="4E838472" w14:textId="77777777" w:rsidR="004638AD" w:rsidRPr="00CC3775" w:rsidRDefault="004638AD" w:rsidP="0017386A">
      <w:pPr>
        <w:pStyle w:val="Prrafodelista"/>
        <w:adjustRightInd/>
        <w:spacing w:line="240" w:lineRule="auto"/>
        <w:ind w:left="567" w:hanging="567"/>
        <w:rPr>
          <w:rFonts w:ascii="Arial" w:hAnsi="Arial" w:cs="Arial"/>
          <w:color w:val="000000" w:themeColor="text1"/>
          <w:sz w:val="22"/>
          <w:szCs w:val="22"/>
          <w:lang w:val="es-CO"/>
        </w:rPr>
      </w:pPr>
    </w:p>
    <w:p w14:paraId="267CF46A" w14:textId="77777777" w:rsidR="004638AD" w:rsidRPr="00CC3775" w:rsidRDefault="004638AD" w:rsidP="00FE5779">
      <w:pPr>
        <w:pStyle w:val="Prrafodelista"/>
        <w:numPr>
          <w:ilvl w:val="0"/>
          <w:numId w:val="23"/>
        </w:numPr>
        <w:adjustRightInd/>
        <w:spacing w:line="240" w:lineRule="auto"/>
        <w:ind w:left="567" w:hanging="567"/>
        <w:contextualSpacing/>
        <w:rPr>
          <w:rFonts w:ascii="Arial" w:hAnsi="Arial" w:cs="Arial"/>
          <w:color w:val="000000" w:themeColor="text1"/>
          <w:sz w:val="22"/>
          <w:szCs w:val="22"/>
          <w:lang w:val="es-CO"/>
        </w:rPr>
      </w:pPr>
      <w:r w:rsidRPr="00CC3775">
        <w:rPr>
          <w:rFonts w:ascii="Arial" w:hAnsi="Arial" w:cs="Arial"/>
          <w:color w:val="000000" w:themeColor="text1"/>
          <w:sz w:val="22"/>
          <w:szCs w:val="22"/>
          <w:lang w:val="es-CO"/>
        </w:rPr>
        <w:t xml:space="preserve">Cumplir con los plazos previstos en el </w:t>
      </w:r>
      <w:r w:rsidRPr="00CC3775">
        <w:rPr>
          <w:rFonts w:ascii="Arial" w:hAnsi="Arial" w:cs="Arial"/>
          <w:color w:val="000000" w:themeColor="text1"/>
          <w:sz w:val="22"/>
          <w:szCs w:val="22"/>
          <w:shd w:val="clear" w:color="auto" w:fill="FFFFFF"/>
        </w:rPr>
        <w:t>presente</w:t>
      </w:r>
      <w:r w:rsidRPr="00CC3775">
        <w:rPr>
          <w:rFonts w:ascii="Arial" w:hAnsi="Arial" w:cs="Arial"/>
          <w:color w:val="000000" w:themeColor="text1"/>
          <w:sz w:val="22"/>
          <w:szCs w:val="22"/>
          <w:lang w:val="es-CO"/>
        </w:rPr>
        <w:t xml:space="preserve"> Contrato y en el Contrato de Concesión</w:t>
      </w:r>
      <w:r w:rsidRPr="00CC3775">
        <w:rPr>
          <w:rFonts w:ascii="Arial" w:hAnsi="Arial" w:cs="Arial"/>
          <w:bCs/>
          <w:color w:val="000000" w:themeColor="text1"/>
          <w:sz w:val="22"/>
          <w:szCs w:val="22"/>
          <w:lang w:val="es-CO" w:eastAsia="es-ES"/>
        </w:rPr>
        <w:t xml:space="preserve">, así como </w:t>
      </w:r>
      <w:r w:rsidRPr="00CC3775">
        <w:rPr>
          <w:rFonts w:ascii="Arial" w:hAnsi="Arial" w:cs="Arial"/>
          <w:color w:val="000000" w:themeColor="text1"/>
          <w:sz w:val="22"/>
          <w:szCs w:val="22"/>
          <w:shd w:val="clear" w:color="auto" w:fill="FFFFFF"/>
          <w:lang w:val="es-CO"/>
        </w:rPr>
        <w:t xml:space="preserve">sus documentos modificatorios, de ejecución y demás acuerdos suscritos por la ANI y el Concesionario que lo </w:t>
      </w:r>
      <w:r w:rsidRPr="00CC3775">
        <w:rPr>
          <w:rFonts w:ascii="Arial" w:hAnsi="Arial" w:cs="Arial"/>
          <w:color w:val="000000" w:themeColor="text1"/>
          <w:sz w:val="22"/>
          <w:szCs w:val="22"/>
        </w:rPr>
        <w:t xml:space="preserve">aclaran, modifiquen, complementan o sustituyan, </w:t>
      </w:r>
      <w:r w:rsidRPr="00CC3775">
        <w:rPr>
          <w:rFonts w:ascii="Arial" w:hAnsi="Arial" w:cs="Arial"/>
          <w:bCs/>
          <w:color w:val="000000" w:themeColor="text1"/>
          <w:sz w:val="22"/>
          <w:szCs w:val="22"/>
          <w:lang w:val="es-CO" w:eastAsia="es-ES"/>
        </w:rPr>
        <w:t>para las actuaciones del Interventor. Igualmente, deberá cumplir con los plazos perentorios otorgados por la Agencia en cualquier Comunicación Oficial</w:t>
      </w:r>
      <w:r w:rsidRPr="00CC3775">
        <w:rPr>
          <w:rFonts w:ascii="Arial" w:hAnsi="Arial" w:cs="Arial"/>
          <w:color w:val="000000" w:themeColor="text1"/>
          <w:sz w:val="22"/>
          <w:szCs w:val="22"/>
          <w:lang w:val="es-CO"/>
        </w:rPr>
        <w:t xml:space="preserve">. </w:t>
      </w:r>
    </w:p>
    <w:p w14:paraId="22B948AC" w14:textId="77777777" w:rsidR="004638AD" w:rsidRPr="00CC3775" w:rsidRDefault="004638AD" w:rsidP="0017386A">
      <w:pPr>
        <w:pStyle w:val="Prrafodelista"/>
        <w:adjustRightInd/>
        <w:spacing w:line="240" w:lineRule="auto"/>
        <w:ind w:left="567" w:hanging="567"/>
        <w:rPr>
          <w:rFonts w:ascii="Arial" w:hAnsi="Arial" w:cs="Arial"/>
          <w:color w:val="000000" w:themeColor="text1"/>
          <w:sz w:val="22"/>
          <w:szCs w:val="22"/>
          <w:lang w:val="es-CO"/>
        </w:rPr>
      </w:pPr>
    </w:p>
    <w:p w14:paraId="490D9F35" w14:textId="7BADAA06" w:rsidR="004638AD" w:rsidRPr="00CC3775" w:rsidRDefault="004638AD" w:rsidP="00FE5779">
      <w:pPr>
        <w:pStyle w:val="Prrafodelista"/>
        <w:numPr>
          <w:ilvl w:val="0"/>
          <w:numId w:val="23"/>
        </w:numPr>
        <w:adjustRightInd/>
        <w:spacing w:line="240" w:lineRule="auto"/>
        <w:ind w:left="567" w:hanging="567"/>
        <w:contextualSpacing/>
        <w:rPr>
          <w:rFonts w:ascii="Arial" w:hAnsi="Arial" w:cs="Arial"/>
          <w:color w:val="000000" w:themeColor="text1"/>
          <w:sz w:val="22"/>
          <w:szCs w:val="22"/>
          <w:lang w:val="es-CO"/>
        </w:rPr>
      </w:pPr>
      <w:r w:rsidRPr="00CC3775">
        <w:rPr>
          <w:rFonts w:ascii="Arial" w:hAnsi="Arial" w:cs="Arial"/>
          <w:color w:val="000000" w:themeColor="text1"/>
          <w:sz w:val="22"/>
          <w:szCs w:val="22"/>
          <w:lang w:val="es-CO"/>
        </w:rPr>
        <w:t>Suscribir las actas que, de conformidad con el Contrato de Concesión, requieren de su participación</w:t>
      </w:r>
      <w:r w:rsidRPr="00CC3775">
        <w:rPr>
          <w:rFonts w:ascii="Arial" w:hAnsi="Arial" w:cs="Arial"/>
          <w:bCs/>
          <w:color w:val="000000" w:themeColor="text1"/>
          <w:sz w:val="22"/>
          <w:szCs w:val="22"/>
          <w:lang w:val="es-CO" w:eastAsia="es-ES"/>
        </w:rPr>
        <w:t xml:space="preserve"> dentro del plazo establecido por la </w:t>
      </w:r>
      <w:r w:rsidRPr="00CC3775">
        <w:rPr>
          <w:rFonts w:ascii="Arial" w:hAnsi="Arial" w:cs="Arial"/>
          <w:color w:val="000000" w:themeColor="text1"/>
          <w:sz w:val="22"/>
          <w:szCs w:val="22"/>
        </w:rPr>
        <w:t>ANI</w:t>
      </w:r>
      <w:r w:rsidRPr="00CC3775">
        <w:rPr>
          <w:rFonts w:ascii="Arial" w:hAnsi="Arial" w:cs="Arial"/>
          <w:color w:val="000000" w:themeColor="text1"/>
          <w:sz w:val="22"/>
          <w:szCs w:val="22"/>
          <w:lang w:val="es-CO"/>
        </w:rPr>
        <w:t xml:space="preserve">. </w:t>
      </w:r>
    </w:p>
    <w:p w14:paraId="655A472C" w14:textId="77777777" w:rsidR="00527048" w:rsidRPr="00CC3775" w:rsidRDefault="00527048" w:rsidP="0017386A">
      <w:pPr>
        <w:pStyle w:val="Prrafodelista"/>
        <w:spacing w:line="240" w:lineRule="auto"/>
        <w:ind w:left="567" w:hanging="567"/>
        <w:rPr>
          <w:rFonts w:ascii="Arial" w:hAnsi="Arial" w:cs="Arial"/>
          <w:color w:val="000000" w:themeColor="text1"/>
          <w:sz w:val="22"/>
          <w:lang w:val="es-ES"/>
        </w:rPr>
      </w:pPr>
    </w:p>
    <w:p w14:paraId="5BF5FD91" w14:textId="0E3628B0" w:rsidR="00527048" w:rsidRPr="00CC3775" w:rsidRDefault="00527048" w:rsidP="00FE5779">
      <w:pPr>
        <w:pStyle w:val="Prrafodelista"/>
        <w:numPr>
          <w:ilvl w:val="0"/>
          <w:numId w:val="23"/>
        </w:numPr>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Evaluar el estado de riesgo de seguridad vial y verificar la</w:t>
      </w:r>
      <w:r w:rsidR="1C364175" w:rsidRPr="00CC3775">
        <w:rPr>
          <w:rFonts w:ascii="Arial" w:hAnsi="Arial" w:cs="Arial"/>
          <w:color w:val="000000" w:themeColor="text1"/>
          <w:sz w:val="22"/>
          <w:szCs w:val="22"/>
          <w:lang w:val="es-ES"/>
        </w:rPr>
        <w:t xml:space="preserve"> </w:t>
      </w:r>
      <w:r w:rsidRPr="00CC3775">
        <w:rPr>
          <w:rFonts w:ascii="Arial" w:hAnsi="Arial" w:cs="Arial"/>
          <w:color w:val="000000" w:themeColor="text1"/>
          <w:sz w:val="22"/>
          <w:szCs w:val="22"/>
          <w:lang w:val="es-ES"/>
        </w:rPr>
        <w:t xml:space="preserve">implementación de acciones previstas en la ley, los reglamentos o el contrato para la prevención, mitigación o control del riesgo de accidentes viales en el corredor. Con dicho propósito y de acuerdo con las causas probables de los accidentes que tengan ocurrencia en el corredor, deberá exigir del concesionario la implementación de acciones de prevención o de mitigación. Cuando la actividad requerida exceda las obligaciones o el riesgo normal de la concesión, deberá recomendar a la ANI la formulación o implementación de acciones de mediano o largo plazo. </w:t>
      </w:r>
    </w:p>
    <w:p w14:paraId="070D7EA4" w14:textId="77777777" w:rsidR="00527048" w:rsidRPr="00CC3775" w:rsidRDefault="00527048" w:rsidP="0017386A">
      <w:pPr>
        <w:pStyle w:val="Prrafodelista"/>
        <w:spacing w:line="240" w:lineRule="auto"/>
        <w:ind w:left="567" w:hanging="567"/>
        <w:rPr>
          <w:rFonts w:ascii="Arial" w:hAnsi="Arial" w:cs="Arial"/>
          <w:color w:val="000000" w:themeColor="text1"/>
          <w:sz w:val="22"/>
          <w:lang w:val="es-ES"/>
        </w:rPr>
      </w:pPr>
    </w:p>
    <w:p w14:paraId="2BAE3285" w14:textId="77777777" w:rsidR="00527048" w:rsidRPr="00CC3775" w:rsidRDefault="00527048"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Verificar el cumplimiento pleno del índice de estado de la infraestructura concesionada y de las Especificaciones Técnicas de Construcción, Rehabilitación y Mejoramiento y de Operación y </w:t>
      </w:r>
      <w:r w:rsidRPr="00CC3775">
        <w:rPr>
          <w:rFonts w:ascii="Arial" w:hAnsi="Arial" w:cs="Arial"/>
          <w:color w:val="000000" w:themeColor="text1"/>
          <w:sz w:val="22"/>
          <w:szCs w:val="22"/>
          <w:lang w:val="es-CO"/>
        </w:rPr>
        <w:t>Mantenimiento</w:t>
      </w:r>
      <w:r w:rsidRPr="00CC3775">
        <w:rPr>
          <w:rFonts w:ascii="Arial" w:hAnsi="Arial" w:cs="Arial"/>
          <w:color w:val="000000" w:themeColor="text1"/>
          <w:sz w:val="22"/>
          <w:lang w:val="es-ES"/>
        </w:rPr>
        <w:t xml:space="preserve"> de todos los trayectos y, acompañar y/o dar asistencia técnica que se requiera en el proceso de reversión.  </w:t>
      </w:r>
    </w:p>
    <w:p w14:paraId="54D4F287" w14:textId="77777777" w:rsidR="00527048" w:rsidRPr="00CC3775" w:rsidRDefault="00527048" w:rsidP="0017386A">
      <w:pPr>
        <w:pStyle w:val="Prrafodelista"/>
        <w:spacing w:line="240" w:lineRule="auto"/>
        <w:ind w:left="567" w:hanging="567"/>
        <w:rPr>
          <w:rFonts w:ascii="Arial" w:hAnsi="Arial" w:cs="Arial"/>
          <w:color w:val="000000" w:themeColor="text1"/>
          <w:sz w:val="22"/>
          <w:lang w:val="es-ES"/>
        </w:rPr>
      </w:pPr>
    </w:p>
    <w:p w14:paraId="61B51EB0" w14:textId="77777777" w:rsidR="007B0DFA" w:rsidRPr="00CC3775" w:rsidRDefault="007B0DFA" w:rsidP="00FE5779">
      <w:pPr>
        <w:pStyle w:val="Prrafodelista"/>
        <w:numPr>
          <w:ilvl w:val="0"/>
          <w:numId w:val="23"/>
        </w:numPr>
        <w:adjustRightInd/>
        <w:spacing w:line="240" w:lineRule="auto"/>
        <w:ind w:left="567" w:hanging="567"/>
        <w:contextualSpacing/>
        <w:rPr>
          <w:rFonts w:ascii="Arial" w:hAnsi="Arial" w:cs="Arial"/>
          <w:color w:val="000000" w:themeColor="text1"/>
          <w:sz w:val="22"/>
          <w:szCs w:val="22"/>
          <w:lang w:val="es-CO"/>
        </w:rPr>
      </w:pPr>
      <w:r w:rsidRPr="00CC3775">
        <w:rPr>
          <w:rFonts w:ascii="Arial" w:hAnsi="Arial" w:cs="Arial"/>
          <w:color w:val="000000" w:themeColor="text1"/>
          <w:sz w:val="22"/>
          <w:szCs w:val="22"/>
          <w:lang w:val="es-CO"/>
        </w:rPr>
        <w:t xml:space="preserve">Rendir informes y conceptos </w:t>
      </w:r>
      <w:r w:rsidRPr="00CC3775">
        <w:rPr>
          <w:rFonts w:ascii="Arial" w:hAnsi="Arial" w:cs="Arial"/>
          <w:bCs/>
          <w:color w:val="000000" w:themeColor="text1"/>
          <w:sz w:val="22"/>
          <w:szCs w:val="22"/>
          <w:lang w:val="es-CO" w:eastAsia="es-ES"/>
        </w:rPr>
        <w:t>integrales dentro del plazo establecido por</w:t>
      </w:r>
      <w:r w:rsidRPr="00CC3775">
        <w:rPr>
          <w:rFonts w:ascii="Arial" w:hAnsi="Arial" w:cs="Arial"/>
          <w:color w:val="000000" w:themeColor="text1"/>
          <w:sz w:val="22"/>
          <w:szCs w:val="22"/>
          <w:lang w:val="es-CO"/>
        </w:rPr>
        <w:t xml:space="preserve"> la </w:t>
      </w:r>
      <w:r w:rsidRPr="00CC3775">
        <w:rPr>
          <w:rFonts w:ascii="Arial" w:hAnsi="Arial" w:cs="Arial"/>
          <w:color w:val="000000" w:themeColor="text1"/>
          <w:sz w:val="22"/>
          <w:szCs w:val="22"/>
        </w:rPr>
        <w:t xml:space="preserve">ANI, </w:t>
      </w:r>
      <w:r w:rsidRPr="00CC3775">
        <w:rPr>
          <w:rFonts w:ascii="Arial" w:hAnsi="Arial" w:cs="Arial"/>
          <w:bCs/>
          <w:color w:val="000000" w:themeColor="text1"/>
          <w:sz w:val="22"/>
          <w:szCs w:val="22"/>
          <w:lang w:val="es-CO" w:eastAsia="es-ES"/>
        </w:rPr>
        <w:t>así como efectuar la proyección de documentos que se requieran</w:t>
      </w:r>
      <w:r w:rsidRPr="00CC3775">
        <w:rPr>
          <w:rFonts w:ascii="Arial" w:hAnsi="Arial" w:cs="Arial"/>
          <w:color w:val="000000" w:themeColor="text1"/>
          <w:sz w:val="22"/>
          <w:szCs w:val="22"/>
          <w:lang w:val="es-CO"/>
        </w:rPr>
        <w:t xml:space="preserve"> respecto de la ejecución del Contrato de Concesión, </w:t>
      </w:r>
      <w:r w:rsidRPr="00CC3775">
        <w:rPr>
          <w:rFonts w:ascii="Arial" w:hAnsi="Arial" w:cs="Arial"/>
          <w:color w:val="000000" w:themeColor="text1"/>
          <w:sz w:val="22"/>
          <w:szCs w:val="22"/>
          <w:shd w:val="clear" w:color="auto" w:fill="FFFFFF"/>
          <w:lang w:val="es-CO"/>
        </w:rPr>
        <w:t xml:space="preserve">sus documentos modificatorios, de ejecución y demás acuerdos </w:t>
      </w:r>
      <w:r w:rsidRPr="00CC3775">
        <w:rPr>
          <w:rFonts w:ascii="Arial" w:hAnsi="Arial" w:cs="Arial"/>
          <w:color w:val="000000" w:themeColor="text1"/>
          <w:sz w:val="22"/>
          <w:lang w:val="es-ES"/>
        </w:rPr>
        <w:t>suscritos</w:t>
      </w:r>
      <w:r w:rsidRPr="00CC3775">
        <w:rPr>
          <w:rFonts w:ascii="Arial" w:hAnsi="Arial" w:cs="Arial"/>
          <w:color w:val="000000" w:themeColor="text1"/>
          <w:sz w:val="22"/>
          <w:szCs w:val="22"/>
          <w:shd w:val="clear" w:color="auto" w:fill="FFFFFF"/>
          <w:lang w:val="es-CO"/>
        </w:rPr>
        <w:t xml:space="preserve"> por la ANI y el Concesionario que lo </w:t>
      </w:r>
      <w:r w:rsidRPr="00CC3775">
        <w:rPr>
          <w:rFonts w:ascii="Arial" w:hAnsi="Arial" w:cs="Arial"/>
          <w:color w:val="000000" w:themeColor="text1"/>
          <w:sz w:val="22"/>
          <w:szCs w:val="22"/>
        </w:rPr>
        <w:t>aclaran, modifican, complementan o sustituyan</w:t>
      </w:r>
      <w:r w:rsidRPr="00CC3775">
        <w:rPr>
          <w:rFonts w:ascii="Arial" w:hAnsi="Arial" w:cs="Arial"/>
          <w:color w:val="000000" w:themeColor="text1"/>
          <w:sz w:val="22"/>
          <w:szCs w:val="22"/>
          <w:lang w:val="es-CO"/>
        </w:rPr>
        <w:t xml:space="preserve">, de acuerdo con lo previsto en el Contrato de Concesión y en todo caso cuando la </w:t>
      </w:r>
      <w:r w:rsidRPr="00CC3775">
        <w:rPr>
          <w:rFonts w:ascii="Arial" w:hAnsi="Arial" w:cs="Arial"/>
          <w:color w:val="000000" w:themeColor="text1"/>
          <w:sz w:val="22"/>
          <w:szCs w:val="22"/>
        </w:rPr>
        <w:t>ANI</w:t>
      </w:r>
      <w:r w:rsidRPr="00CC3775">
        <w:rPr>
          <w:rFonts w:ascii="Arial" w:hAnsi="Arial" w:cs="Arial"/>
          <w:color w:val="000000" w:themeColor="text1"/>
          <w:sz w:val="22"/>
          <w:szCs w:val="22"/>
          <w:lang w:val="es-CO"/>
        </w:rPr>
        <w:t xml:space="preserve"> así se lo solicite.</w:t>
      </w:r>
    </w:p>
    <w:p w14:paraId="52D1FAFB" w14:textId="77777777" w:rsidR="007B0DFA" w:rsidRPr="00CC3775" w:rsidRDefault="007B0DFA" w:rsidP="00060B57">
      <w:pPr>
        <w:pStyle w:val="Prrafodelista"/>
        <w:adjustRightInd/>
        <w:spacing w:line="240" w:lineRule="auto"/>
        <w:ind w:left="0"/>
        <w:rPr>
          <w:rFonts w:ascii="Arial" w:hAnsi="Arial" w:cs="Arial"/>
          <w:color w:val="000000" w:themeColor="text1"/>
          <w:sz w:val="22"/>
          <w:lang w:val="es-ES"/>
        </w:rPr>
      </w:pPr>
    </w:p>
    <w:p w14:paraId="14957677" w14:textId="06A714B4" w:rsidR="00527048" w:rsidRPr="00CC3775" w:rsidRDefault="00527048"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Dar traslado a la concesión de los informes que emita sobre el cumplimiento de las Especificaciones Técnicas de Construcción, Rehabilitación y Mejoramiento y de Operación y Mantenimiento de todos los trayectos del corredor vial, así como de medición del </w:t>
      </w:r>
      <w:r w:rsidRPr="00CC3775">
        <w:rPr>
          <w:rFonts w:ascii="Arial" w:hAnsi="Arial" w:cs="Arial"/>
          <w:color w:val="000000" w:themeColor="text1"/>
          <w:sz w:val="22"/>
          <w:szCs w:val="22"/>
          <w:lang w:val="es-ES"/>
        </w:rPr>
        <w:t>índice</w:t>
      </w:r>
      <w:r w:rsidRPr="00CC3775">
        <w:rPr>
          <w:rFonts w:ascii="Arial" w:hAnsi="Arial" w:cs="Arial"/>
          <w:color w:val="000000" w:themeColor="text1"/>
          <w:sz w:val="22"/>
          <w:lang w:val="es-ES"/>
        </w:rPr>
        <w:t xml:space="preserve"> de estado, debiendo en aquellos casos en que se presente diferencias sobre el método de medición o de verificación, proceder a la validación conforme a los métodos previstos en el contrato de concesión.  </w:t>
      </w:r>
    </w:p>
    <w:p w14:paraId="44EE6103" w14:textId="77777777" w:rsidR="00527048" w:rsidRPr="00CC3775" w:rsidRDefault="00527048" w:rsidP="0017386A">
      <w:pPr>
        <w:pStyle w:val="Prrafodelista"/>
        <w:spacing w:line="240" w:lineRule="auto"/>
        <w:ind w:left="567" w:hanging="567"/>
        <w:rPr>
          <w:rFonts w:ascii="Arial" w:hAnsi="Arial" w:cs="Arial"/>
          <w:color w:val="000000" w:themeColor="text1"/>
          <w:sz w:val="22"/>
          <w:lang w:val="es-ES"/>
        </w:rPr>
      </w:pPr>
    </w:p>
    <w:p w14:paraId="2EC42F71" w14:textId="169B3D0A" w:rsidR="00527048" w:rsidRPr="00CC3775" w:rsidRDefault="00527048" w:rsidP="00FE5779">
      <w:pPr>
        <w:pStyle w:val="Prrafodelista"/>
        <w:numPr>
          <w:ilvl w:val="0"/>
          <w:numId w:val="23"/>
        </w:numPr>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Exigir de la concesionaria la ejecución idónea y oportuna del objeto contratado, velando por el estricto cumplimiento de las obligaciones contenidas en la Ley, los reglamentos y en el Contrato de Concesión, mediante la realización de acciones </w:t>
      </w:r>
      <w:r w:rsidRPr="00CC3775">
        <w:rPr>
          <w:rFonts w:ascii="Arial" w:hAnsi="Arial" w:cs="Arial"/>
          <w:color w:val="000000" w:themeColor="text1"/>
          <w:sz w:val="22"/>
          <w:szCs w:val="22"/>
          <w:lang w:val="es-ES"/>
        </w:rPr>
        <w:lastRenderedPageBreak/>
        <w:t>conducentes, pertinentes y oportunas. Con dicho propósito deberá realizar a la concesionaria los apremios o requerimientos que propendan por el pleno cumplimiento de las obligaciones a su cargo o a través de la solicitud de inicio a la ANI de actuaciones administrativas sancionatorias por la mora o cumplimiento defectuoso de la obligación y, de acuerdo con el procedimiento descrito en el artículo 86 de la Ley 1474 de 2011.</w:t>
      </w:r>
    </w:p>
    <w:p w14:paraId="375CDF90" w14:textId="77777777" w:rsidR="00527048" w:rsidRPr="00CC3775" w:rsidRDefault="00527048" w:rsidP="0017386A">
      <w:pPr>
        <w:pStyle w:val="Prrafodelista"/>
        <w:spacing w:line="240" w:lineRule="auto"/>
        <w:ind w:left="567" w:hanging="567"/>
        <w:rPr>
          <w:rFonts w:ascii="Arial" w:hAnsi="Arial" w:cs="Arial"/>
          <w:color w:val="000000" w:themeColor="text1"/>
          <w:sz w:val="22"/>
          <w:lang w:val="es-ES"/>
        </w:rPr>
      </w:pPr>
    </w:p>
    <w:p w14:paraId="20992D3E" w14:textId="77777777" w:rsidR="00527048" w:rsidRPr="00CC3775" w:rsidRDefault="00527048"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Adelantar de manera semestral, durante el término de vigencia de las garantías de estabilidad y mientras la AGENCIA sea la beneficiaria, revisiones periódicas de las obras ejecutadas por la concesionaria o que hayan sido objeto de reversión parcial, para verificar que ellas cumplan con las condiciones de calidad previstas en el contrato, debiendo solicitar el inicio de las actuaciones administrativas pertinentes cuando dichas condiciones no se cumplan.</w:t>
      </w:r>
    </w:p>
    <w:p w14:paraId="2F697652" w14:textId="77777777" w:rsidR="00527048" w:rsidRPr="00CC3775" w:rsidRDefault="00527048" w:rsidP="0017386A">
      <w:pPr>
        <w:pStyle w:val="Prrafodelista"/>
        <w:spacing w:line="240" w:lineRule="auto"/>
        <w:ind w:left="567" w:hanging="567"/>
        <w:rPr>
          <w:rFonts w:ascii="Arial" w:hAnsi="Arial" w:cs="Arial"/>
          <w:color w:val="000000" w:themeColor="text1"/>
          <w:sz w:val="22"/>
          <w:lang w:val="es-ES"/>
        </w:rPr>
      </w:pPr>
    </w:p>
    <w:p w14:paraId="41FB0883" w14:textId="3547DA94" w:rsidR="00527048" w:rsidRPr="00CC3775" w:rsidRDefault="00527048"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Exigir que la calidad de las obras objeto del contrato se ajusten a los requisitos mínimos previstos en las normas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 por Colombia</w:t>
      </w:r>
      <w:r w:rsidRPr="00CC3775">
        <w:rPr>
          <w:rFonts w:ascii="Arial" w:hAnsi="Arial" w:cs="Arial"/>
          <w:color w:val="000000" w:themeColor="text1"/>
          <w:sz w:val="22"/>
          <w:szCs w:val="22"/>
          <w:lang w:val="es-CO"/>
        </w:rPr>
        <w:t>.</w:t>
      </w:r>
    </w:p>
    <w:p w14:paraId="650D4F09" w14:textId="77777777" w:rsidR="00527048" w:rsidRPr="00CC3775" w:rsidRDefault="00527048" w:rsidP="0017386A">
      <w:pPr>
        <w:spacing w:line="240" w:lineRule="auto"/>
        <w:ind w:left="567" w:hanging="567"/>
        <w:rPr>
          <w:rFonts w:ascii="Arial" w:hAnsi="Arial" w:cs="Arial"/>
          <w:color w:val="000000" w:themeColor="text1"/>
          <w:sz w:val="22"/>
          <w:lang w:val="es-ES"/>
        </w:rPr>
      </w:pPr>
    </w:p>
    <w:p w14:paraId="012D3984" w14:textId="3F0F5D65" w:rsidR="004D0DA6" w:rsidRPr="00CC3775" w:rsidRDefault="004D0DA6"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Entregar a la ANI la información solicitada </w:t>
      </w:r>
      <w:r w:rsidR="00687CE3" w:rsidRPr="00CC3775">
        <w:rPr>
          <w:rFonts w:ascii="Arial" w:hAnsi="Arial" w:cs="Arial"/>
          <w:color w:val="000000" w:themeColor="text1"/>
          <w:sz w:val="22"/>
          <w:szCs w:val="22"/>
          <w:lang w:val="es-ES"/>
        </w:rPr>
        <w:t>en</w:t>
      </w:r>
      <w:r w:rsidRPr="00CC3775">
        <w:rPr>
          <w:rFonts w:ascii="Arial" w:hAnsi="Arial" w:cs="Arial"/>
          <w:color w:val="000000" w:themeColor="text1"/>
          <w:sz w:val="22"/>
          <w:lang w:val="es-ES"/>
        </w:rPr>
        <w:t xml:space="preserve"> los plazos establecidos </w:t>
      </w:r>
      <w:r w:rsidR="00687CE3" w:rsidRPr="00CC3775">
        <w:rPr>
          <w:rFonts w:ascii="Arial" w:hAnsi="Arial" w:cs="Arial"/>
          <w:color w:val="000000" w:themeColor="text1"/>
          <w:sz w:val="22"/>
          <w:szCs w:val="22"/>
          <w:lang w:val="es-ES"/>
        </w:rPr>
        <w:t xml:space="preserve">y </w:t>
      </w:r>
      <w:r w:rsidRPr="00CC3775">
        <w:rPr>
          <w:rFonts w:ascii="Arial" w:hAnsi="Arial" w:cs="Arial"/>
          <w:color w:val="000000" w:themeColor="text1"/>
          <w:sz w:val="22"/>
          <w:lang w:val="es-ES"/>
        </w:rPr>
        <w:t xml:space="preserve">de manera exacta y oportuna. </w:t>
      </w:r>
    </w:p>
    <w:p w14:paraId="3F042E08" w14:textId="77777777" w:rsidR="004D0DA6" w:rsidRPr="00CC3775" w:rsidRDefault="004D0DA6" w:rsidP="0017386A">
      <w:pPr>
        <w:pStyle w:val="Prrafodelista"/>
        <w:spacing w:line="240" w:lineRule="auto"/>
        <w:ind w:left="567" w:hanging="567"/>
        <w:rPr>
          <w:rFonts w:ascii="Arial" w:hAnsi="Arial" w:cs="Arial"/>
          <w:color w:val="000000" w:themeColor="text1"/>
          <w:sz w:val="22"/>
          <w:lang w:val="es-ES"/>
        </w:rPr>
      </w:pPr>
    </w:p>
    <w:p w14:paraId="1E66C1C6" w14:textId="718A59FA" w:rsidR="004D0DA6" w:rsidRPr="00CC3775" w:rsidRDefault="004D0DA6"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Atender oportunamente las peticiones elevadas por los ciudadanos, comunidades y/o veedurías ciudadanas, así como apoyar a la ANI dentro del plazo establecido, en la respuesta a requerimientos y PQRS (peticiones, quejas, reclamos y solicitudes) con ocasión a la ejecución del Contrato de Concesión. A excepción de los plazos contenidos en la </w:t>
      </w:r>
      <w:r w:rsidR="00A40B67" w:rsidRPr="00CC3775">
        <w:rPr>
          <w:rFonts w:ascii="Arial" w:hAnsi="Arial" w:cs="Arial"/>
          <w:b/>
          <w:bCs/>
          <w:color w:val="000000" w:themeColor="text1"/>
          <w:sz w:val="22"/>
          <w:lang w:val="es-ES"/>
        </w:rPr>
        <w:t>CLÁUSULA 5.3 Objeciones a los informes</w:t>
      </w:r>
      <w:r w:rsidR="00A40B67"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del presente Contrato, el plazo máximo para remitir el proyecto de respuesta a la ANI, cuando le sea requerido, será de cinco (5) Días Hábiles previos al vencimiento del término de respuesta con el que cuenta la ANI.</w:t>
      </w:r>
    </w:p>
    <w:p w14:paraId="67249834" w14:textId="77777777" w:rsidR="004D0DA6" w:rsidRPr="00CC3775" w:rsidRDefault="004D0DA6" w:rsidP="0017386A">
      <w:pPr>
        <w:pStyle w:val="Prrafodelista"/>
        <w:adjustRightInd/>
        <w:spacing w:line="240" w:lineRule="auto"/>
        <w:ind w:left="567" w:hanging="567"/>
        <w:rPr>
          <w:rFonts w:ascii="Arial" w:hAnsi="Arial" w:cs="Arial"/>
          <w:color w:val="000000" w:themeColor="text1"/>
          <w:sz w:val="22"/>
          <w:lang w:val="es-ES"/>
        </w:rPr>
      </w:pPr>
    </w:p>
    <w:p w14:paraId="01EFE37A" w14:textId="512BF552" w:rsidR="004D0DA6" w:rsidRPr="00CC3775" w:rsidRDefault="004D0DA6"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Presentar la información exigida en el Contrato y sus </w:t>
      </w:r>
      <w:r w:rsidR="00BF1A05" w:rsidRPr="00CC3775">
        <w:rPr>
          <w:rFonts w:ascii="Arial" w:hAnsi="Arial" w:cs="Arial"/>
          <w:color w:val="000000" w:themeColor="text1"/>
          <w:sz w:val="22"/>
          <w:szCs w:val="22"/>
          <w:lang w:val="es-ES"/>
        </w:rPr>
        <w:t>o</w:t>
      </w:r>
      <w:r w:rsidRPr="00CC3775">
        <w:rPr>
          <w:rFonts w:ascii="Arial" w:hAnsi="Arial" w:cs="Arial"/>
          <w:color w:val="000000" w:themeColor="text1"/>
          <w:sz w:val="22"/>
          <w:szCs w:val="22"/>
          <w:lang w:val="es-ES"/>
        </w:rPr>
        <w:t>trosíes</w:t>
      </w:r>
      <w:r w:rsidRPr="00CC3775">
        <w:rPr>
          <w:rFonts w:ascii="Arial" w:hAnsi="Arial" w:cs="Arial"/>
          <w:color w:val="000000" w:themeColor="text1"/>
          <w:sz w:val="22"/>
          <w:lang w:val="es-ES"/>
        </w:rPr>
        <w:t xml:space="preserve"> y en el Anexo Técnico en las fechas estipuladas, los formatos de gestión de calidad y usando los sistemas de información que la ANI establezca en cada caso. Lo anterior incluye la </w:t>
      </w:r>
      <w:r w:rsidR="00534D54" w:rsidRPr="00CC3775">
        <w:rPr>
          <w:rFonts w:ascii="Arial" w:hAnsi="Arial" w:cs="Arial"/>
          <w:color w:val="000000" w:themeColor="text1"/>
          <w:sz w:val="22"/>
          <w:szCs w:val="22"/>
          <w:lang w:val="es-ES"/>
        </w:rPr>
        <w:t>remisión</w:t>
      </w:r>
      <w:r w:rsidR="00534D54"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 xml:space="preserve">de documentos </w:t>
      </w:r>
      <w:bookmarkStart w:id="406" w:name="_Hlk62136367"/>
      <w:r w:rsidRPr="00CC3775">
        <w:rPr>
          <w:rFonts w:ascii="Arial" w:hAnsi="Arial" w:cs="Arial"/>
          <w:color w:val="000000" w:themeColor="text1"/>
          <w:sz w:val="22"/>
          <w:lang w:val="es-ES"/>
        </w:rPr>
        <w:t>en cumplimiento de lo establecido en la Circular 0013 de 2013</w:t>
      </w:r>
      <w:bookmarkEnd w:id="406"/>
      <w:r w:rsidRPr="00CC3775">
        <w:rPr>
          <w:rFonts w:ascii="Arial" w:hAnsi="Arial" w:cs="Arial"/>
          <w:color w:val="000000" w:themeColor="text1"/>
          <w:sz w:val="22"/>
          <w:lang w:val="es-ES"/>
        </w:rPr>
        <w:t xml:space="preserve"> de la ANI (o las normas que la modifiquen, complementen o sustituyan) y demás instructivos de la ANI para la entrega de estudios, planos y carpetas prediales. Esta obligación es aplicable durante todo el plazo del Contrato y para su </w:t>
      </w:r>
      <w:r w:rsidR="00534D54" w:rsidRPr="00CC3775">
        <w:rPr>
          <w:rFonts w:ascii="Arial" w:hAnsi="Arial" w:cs="Arial"/>
          <w:color w:val="000000" w:themeColor="text1"/>
          <w:sz w:val="22"/>
          <w:szCs w:val="22"/>
          <w:lang w:val="es-ES"/>
        </w:rPr>
        <w:t>observancia</w:t>
      </w:r>
      <w:r w:rsidR="00534D54"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 xml:space="preserve">se tendrá en cuenta lo </w:t>
      </w:r>
      <w:r w:rsidR="00534D54" w:rsidRPr="00CC3775">
        <w:rPr>
          <w:rFonts w:ascii="Arial" w:hAnsi="Arial" w:cs="Arial"/>
          <w:color w:val="000000" w:themeColor="text1"/>
          <w:sz w:val="22"/>
          <w:szCs w:val="22"/>
          <w:lang w:val="es-ES"/>
        </w:rPr>
        <w:t>previsto</w:t>
      </w:r>
      <w:r w:rsidR="00534D54"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en la Ley 594 de 2000 o las normas que la modifiquen, sustituyan o deroguen.</w:t>
      </w:r>
    </w:p>
    <w:p w14:paraId="6AF677F7" w14:textId="77777777" w:rsidR="004D0DA6" w:rsidRPr="00CC3775" w:rsidRDefault="004D0DA6" w:rsidP="0017386A">
      <w:pPr>
        <w:pStyle w:val="Prrafodelista"/>
        <w:adjustRightInd/>
        <w:spacing w:line="240" w:lineRule="auto"/>
        <w:ind w:left="567" w:hanging="567"/>
        <w:rPr>
          <w:rFonts w:ascii="Arial" w:hAnsi="Arial" w:cs="Arial"/>
          <w:color w:val="000000" w:themeColor="text1"/>
          <w:sz w:val="22"/>
          <w:lang w:val="es-ES"/>
        </w:rPr>
      </w:pPr>
    </w:p>
    <w:p w14:paraId="0D40BBFD" w14:textId="783DB8F0" w:rsidR="00887267" w:rsidRPr="00CC3775" w:rsidRDefault="004D0DA6" w:rsidP="00FE5779">
      <w:pPr>
        <w:pStyle w:val="Prrafodelista"/>
        <w:numPr>
          <w:ilvl w:val="0"/>
          <w:numId w:val="23"/>
        </w:numPr>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lang w:val="es-ES"/>
        </w:rPr>
        <w:t xml:space="preserve">Rendir informes y/o conceptos técnicos, económicos, financieros, contables, jurídicos, administrativos, operativos, ambientales, sociales, de valoración de riesgos, tributarios y prediales que </w:t>
      </w:r>
      <w:r w:rsidRPr="00CC3775">
        <w:rPr>
          <w:rFonts w:ascii="Arial" w:hAnsi="Arial" w:cs="Arial"/>
          <w:color w:val="000000" w:themeColor="text1"/>
          <w:sz w:val="22"/>
          <w:szCs w:val="22"/>
          <w:lang w:val="es-ES"/>
        </w:rPr>
        <w:t xml:space="preserve">sean requeridos por la ANI y dentro del plazo </w:t>
      </w:r>
      <w:r w:rsidR="00E37510" w:rsidRPr="00CC3775">
        <w:rPr>
          <w:rFonts w:ascii="Arial" w:hAnsi="Arial" w:cs="Arial"/>
          <w:bCs/>
          <w:color w:val="000000" w:themeColor="text1"/>
          <w:sz w:val="22"/>
          <w:szCs w:val="22"/>
          <w:lang w:val="es-ES" w:eastAsia="es-ES"/>
        </w:rPr>
        <w:t xml:space="preserve">establecido </w:t>
      </w:r>
      <w:r w:rsidRPr="00CC3775">
        <w:rPr>
          <w:rFonts w:ascii="Arial" w:hAnsi="Arial" w:cs="Arial"/>
          <w:color w:val="000000" w:themeColor="text1"/>
          <w:sz w:val="22"/>
          <w:szCs w:val="22"/>
          <w:lang w:val="es-ES"/>
        </w:rPr>
        <w:t>por esta, de confo</w:t>
      </w:r>
      <w:r w:rsidR="001C5C3C" w:rsidRPr="00CC3775">
        <w:rPr>
          <w:rFonts w:ascii="Arial" w:hAnsi="Arial" w:cs="Arial"/>
          <w:color w:val="000000" w:themeColor="text1"/>
          <w:sz w:val="22"/>
          <w:szCs w:val="22"/>
          <w:lang w:val="es-ES"/>
        </w:rPr>
        <w:t xml:space="preserve">rmidad con </w:t>
      </w:r>
      <w:r w:rsidR="003D7960" w:rsidRPr="00CC3775">
        <w:rPr>
          <w:rFonts w:ascii="Arial" w:hAnsi="Arial" w:cs="Arial"/>
          <w:color w:val="000000" w:themeColor="text1"/>
          <w:sz w:val="22"/>
          <w:szCs w:val="22"/>
          <w:lang w:val="es-ES"/>
        </w:rPr>
        <w:t>el objeto y alcance del presente Contrato</w:t>
      </w:r>
      <w:r w:rsidR="00887267" w:rsidRPr="00CC3775">
        <w:rPr>
          <w:rFonts w:ascii="Arial" w:hAnsi="Arial" w:cs="Arial"/>
          <w:color w:val="000000" w:themeColor="text1"/>
          <w:sz w:val="22"/>
          <w:lang w:val="es-ES"/>
        </w:rPr>
        <w:t>, incluyendo aquellos necesarios para dar respuesta a derechos de petición, requerimientos de organismos de control o de otras entidades del Estado y acompañamiento a reuniones con el Personal requerido por la ANI cuando ello sea necesario.</w:t>
      </w:r>
    </w:p>
    <w:p w14:paraId="0A6B20E7" w14:textId="2A94DCA9" w:rsidR="00887267" w:rsidRPr="00CC3775" w:rsidRDefault="00887267" w:rsidP="0017386A">
      <w:pPr>
        <w:adjustRightInd/>
        <w:spacing w:line="240" w:lineRule="auto"/>
        <w:ind w:left="567" w:hanging="567"/>
        <w:rPr>
          <w:rFonts w:ascii="Arial" w:hAnsi="Arial" w:cs="Arial"/>
          <w:color w:val="000000" w:themeColor="text1"/>
          <w:sz w:val="22"/>
          <w:szCs w:val="22"/>
          <w:lang w:val="es-ES"/>
        </w:rPr>
      </w:pPr>
    </w:p>
    <w:p w14:paraId="0BD4EFE0" w14:textId="77777777" w:rsidR="004D0DA6" w:rsidRPr="00CC3775" w:rsidRDefault="004D0DA6" w:rsidP="00FE5779">
      <w:pPr>
        <w:pStyle w:val="Prrafodelista"/>
        <w:numPr>
          <w:ilvl w:val="0"/>
          <w:numId w:val="23"/>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Recibir, verificar y conceptuar sobre los informes, planes, registros, manuales, programas y demás documentos que el Concesionario está obligado a entregarle al Interventor o a la ANI, de conformidad con el Contrato de Concesión y dentro del plazo establecido por la ANI.</w:t>
      </w:r>
    </w:p>
    <w:p w14:paraId="03032425" w14:textId="77777777" w:rsidR="004D0DA6" w:rsidRPr="00CC3775" w:rsidRDefault="004D0DA6" w:rsidP="0017386A">
      <w:pPr>
        <w:pStyle w:val="Prrafodelista"/>
        <w:adjustRightInd/>
        <w:spacing w:line="240" w:lineRule="auto"/>
        <w:ind w:left="567" w:hanging="567"/>
        <w:rPr>
          <w:rFonts w:ascii="Arial" w:hAnsi="Arial" w:cs="Arial"/>
          <w:color w:val="000000" w:themeColor="text1"/>
          <w:sz w:val="22"/>
          <w:lang w:val="es-ES"/>
        </w:rPr>
      </w:pPr>
    </w:p>
    <w:p w14:paraId="2A8E42A9" w14:textId="77777777" w:rsidR="004D0DA6" w:rsidRPr="00CC3775" w:rsidRDefault="004D0DA6"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Ejecutar todos los actos señalados en el Contrato de Concesión como actos a cargo del Interventor, así como aquellos que estando a cargo de la ANI, son requeridos por la ANI para su ejecución por parte del Interventor.</w:t>
      </w:r>
    </w:p>
    <w:p w14:paraId="2EA00F1C" w14:textId="77777777" w:rsidR="004D0DA6" w:rsidRPr="00CC3775" w:rsidRDefault="004D0DA6" w:rsidP="0017386A">
      <w:pPr>
        <w:pStyle w:val="Normal1"/>
        <w:tabs>
          <w:tab w:val="clear" w:pos="360"/>
          <w:tab w:val="clear" w:pos="2880"/>
          <w:tab w:val="left" w:pos="2552"/>
        </w:tabs>
        <w:adjustRightInd/>
        <w:spacing w:line="240" w:lineRule="auto"/>
        <w:ind w:left="567" w:hanging="567"/>
        <w:rPr>
          <w:rFonts w:ascii="Arial" w:hAnsi="Arial" w:cs="Arial"/>
          <w:color w:val="000000" w:themeColor="text1"/>
          <w:sz w:val="22"/>
          <w:lang w:val="es-ES"/>
        </w:rPr>
      </w:pPr>
    </w:p>
    <w:p w14:paraId="4D707B1D" w14:textId="77777777" w:rsidR="004D0DA6" w:rsidRPr="00CC3775" w:rsidRDefault="004D0DA6" w:rsidP="0017386A">
      <w:pPr>
        <w:pStyle w:val="Prrafodelista"/>
        <w:adjustRightInd/>
        <w:spacing w:line="240" w:lineRule="auto"/>
        <w:ind w:left="567"/>
        <w:rPr>
          <w:rFonts w:ascii="Arial" w:hAnsi="Arial" w:cs="Arial"/>
          <w:color w:val="000000" w:themeColor="text1"/>
          <w:sz w:val="22"/>
          <w:lang w:val="es-ES"/>
        </w:rPr>
      </w:pPr>
      <w:r w:rsidRPr="00CC3775">
        <w:rPr>
          <w:rFonts w:ascii="Arial" w:hAnsi="Arial" w:cs="Arial"/>
          <w:color w:val="000000" w:themeColor="text1"/>
          <w:sz w:val="22"/>
          <w:lang w:val="es-ES"/>
        </w:rPr>
        <w:t>En todo caso, si la ANI guardare silencio respecto de la ejecución de cualquier acto a cargo de la ANI o el Interventor, será este último el obligado a ejecutarlo.</w:t>
      </w:r>
    </w:p>
    <w:p w14:paraId="6F2FEE7C" w14:textId="77777777" w:rsidR="004D0DA6" w:rsidRPr="00CC3775" w:rsidRDefault="004D0DA6" w:rsidP="0017386A">
      <w:pPr>
        <w:pStyle w:val="Normal1"/>
        <w:tabs>
          <w:tab w:val="clear" w:pos="360"/>
          <w:tab w:val="clear" w:pos="2880"/>
          <w:tab w:val="left" w:pos="2552"/>
        </w:tabs>
        <w:adjustRightInd/>
        <w:spacing w:line="240" w:lineRule="auto"/>
        <w:ind w:left="567" w:hanging="567"/>
        <w:rPr>
          <w:rFonts w:ascii="Arial" w:hAnsi="Arial" w:cs="Arial"/>
          <w:color w:val="000000" w:themeColor="text1"/>
          <w:sz w:val="22"/>
          <w:lang w:val="es-ES"/>
        </w:rPr>
      </w:pPr>
    </w:p>
    <w:p w14:paraId="1CDCFAEB" w14:textId="77777777" w:rsidR="004D0DA6" w:rsidRPr="00CC3775" w:rsidRDefault="004D0DA6"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Realizar todas las actuaciones a su cargo previstas en el Contrato de Concesión, en los términos y plazos señalados en dicho Contrato o –en el caso en que no se señalen </w:t>
      </w:r>
      <w:r w:rsidRPr="00CC3775">
        <w:rPr>
          <w:rFonts w:ascii="Arial" w:hAnsi="Arial" w:cs="Arial"/>
          <w:color w:val="000000" w:themeColor="text1"/>
          <w:sz w:val="22"/>
          <w:lang w:val="es-ES"/>
        </w:rPr>
        <w:lastRenderedPageBreak/>
        <w:t xml:space="preserve">plazos de manera expresa– en los términos que sean necesarios para cumplir con el normal desarrollo del Contrato de Concesión. </w:t>
      </w:r>
    </w:p>
    <w:p w14:paraId="6492C430" w14:textId="77777777" w:rsidR="004D0DA6" w:rsidRPr="00CC3775" w:rsidRDefault="004D0DA6" w:rsidP="0017386A">
      <w:pPr>
        <w:pStyle w:val="Prrafodelista"/>
        <w:adjustRightInd/>
        <w:spacing w:line="240" w:lineRule="auto"/>
        <w:ind w:left="567" w:hanging="567"/>
        <w:rPr>
          <w:rFonts w:ascii="Arial" w:hAnsi="Arial" w:cs="Arial"/>
          <w:color w:val="000000" w:themeColor="text1"/>
          <w:sz w:val="22"/>
          <w:lang w:val="es-ES"/>
        </w:rPr>
      </w:pPr>
    </w:p>
    <w:p w14:paraId="6D7D55D4" w14:textId="77777777" w:rsidR="004D0DA6" w:rsidRPr="00CC3775" w:rsidRDefault="004D0DA6" w:rsidP="00FE5779">
      <w:pPr>
        <w:pStyle w:val="Prrafodelista"/>
        <w:numPr>
          <w:ilvl w:val="0"/>
          <w:numId w:val="23"/>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 xml:space="preserve">Apoyar, asistir, asesorar y conceptuar dentro del plazo establecido por la ANI, cuando sea necesario tramitar y acudir a cualquier proceso judicial o mecanismos alternativos de solución de controversias del Contrato de Concesión para dirimir las diferencias que se presenten con el Concesionario o con un tercero. </w:t>
      </w:r>
    </w:p>
    <w:p w14:paraId="7C529189" w14:textId="77777777" w:rsidR="004D0DA6" w:rsidRPr="00CC3775" w:rsidRDefault="004D0DA6" w:rsidP="0017386A">
      <w:pPr>
        <w:pStyle w:val="Prrafodelista"/>
        <w:spacing w:line="240" w:lineRule="auto"/>
        <w:ind w:left="567" w:hanging="567"/>
        <w:rPr>
          <w:rFonts w:ascii="Arial" w:hAnsi="Arial" w:cs="Arial"/>
          <w:color w:val="000000" w:themeColor="text1"/>
          <w:sz w:val="22"/>
          <w:lang w:val="es-ES"/>
        </w:rPr>
      </w:pPr>
    </w:p>
    <w:p w14:paraId="06A627CA" w14:textId="6B1468F4" w:rsidR="004D0DA6" w:rsidRPr="00CC3775" w:rsidRDefault="004D0DA6"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Advertir oportunamente cualquier incumplimiento de las obligaciones derivadas de las etapas precontractuales y contractuales a cargo del Concesionario, realizar los requerimientos necesarios al mismo, adoptar los procedimientos previstos según el caso de conformidad con el Contrato de Concesión y la </w:t>
      </w:r>
      <w:r w:rsidR="00AC48D1" w:rsidRPr="00CC3775">
        <w:rPr>
          <w:rFonts w:ascii="Arial" w:hAnsi="Arial" w:cs="Arial"/>
          <w:bCs/>
          <w:color w:val="000000" w:themeColor="text1"/>
          <w:sz w:val="22"/>
          <w:szCs w:val="22"/>
          <w:lang w:val="es-ES" w:eastAsia="es-ES"/>
        </w:rPr>
        <w:t>Ley A</w:t>
      </w:r>
      <w:r w:rsidRPr="00CC3775">
        <w:rPr>
          <w:rFonts w:ascii="Arial" w:hAnsi="Arial" w:cs="Arial"/>
          <w:bCs/>
          <w:color w:val="000000" w:themeColor="text1"/>
          <w:sz w:val="22"/>
          <w:szCs w:val="22"/>
          <w:lang w:val="es-ES" w:eastAsia="es-ES"/>
        </w:rPr>
        <w:t>plicable</w:t>
      </w:r>
      <w:r w:rsidRPr="00CC3775">
        <w:rPr>
          <w:rFonts w:ascii="Arial" w:hAnsi="Arial" w:cs="Arial"/>
          <w:color w:val="000000" w:themeColor="text1"/>
          <w:sz w:val="22"/>
          <w:lang w:val="es-ES"/>
        </w:rPr>
        <w:t>, y comunicarle esta circunstancia a la ANI. En estos casos</w:t>
      </w:r>
      <w:r w:rsidR="00875950" w:rsidRPr="00CC3775">
        <w:rPr>
          <w:rFonts w:ascii="Arial" w:hAnsi="Arial" w:cs="Arial"/>
          <w:color w:val="000000" w:themeColor="text1"/>
          <w:sz w:val="22"/>
          <w:szCs w:val="22"/>
          <w:lang w:val="es-ES"/>
        </w:rPr>
        <w:t>,</w:t>
      </w:r>
      <w:r w:rsidRPr="00CC3775">
        <w:rPr>
          <w:rFonts w:ascii="Arial" w:hAnsi="Arial" w:cs="Arial"/>
          <w:color w:val="000000" w:themeColor="text1"/>
          <w:sz w:val="22"/>
          <w:lang w:val="es-ES"/>
        </w:rPr>
        <w:t xml:space="preserve"> el Interventor rendirá concepto sobre las acciones a seguir y preparará los documentos que al respecto se requieran.</w:t>
      </w:r>
    </w:p>
    <w:p w14:paraId="2F511CF7" w14:textId="77777777" w:rsidR="004D0DA6" w:rsidRPr="00CC3775" w:rsidRDefault="004D0DA6" w:rsidP="0017386A">
      <w:pPr>
        <w:pStyle w:val="Prrafodelista"/>
        <w:tabs>
          <w:tab w:val="left" w:pos="851"/>
        </w:tabs>
        <w:adjustRightInd/>
        <w:spacing w:line="240" w:lineRule="auto"/>
        <w:ind w:left="567" w:hanging="567"/>
        <w:rPr>
          <w:rFonts w:ascii="Arial" w:hAnsi="Arial" w:cs="Arial"/>
          <w:color w:val="000000" w:themeColor="text1"/>
          <w:sz w:val="22"/>
          <w:lang w:val="es-ES"/>
        </w:rPr>
      </w:pPr>
    </w:p>
    <w:p w14:paraId="55D10C7E" w14:textId="090B5733" w:rsidR="004D0DA6" w:rsidRPr="00CC3775" w:rsidRDefault="004D0DA6"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Acompañar, apoyar y conceptuar dentro del plazo establecido por la ANI</w:t>
      </w:r>
      <w:r w:rsidRPr="00CC3775" w:rsidDel="008779B8">
        <w:rPr>
          <w:rFonts w:ascii="Arial" w:hAnsi="Arial" w:cs="Arial"/>
          <w:color w:val="000000" w:themeColor="text1"/>
          <w:sz w:val="22"/>
          <w:lang w:val="es-ES"/>
        </w:rPr>
        <w:t xml:space="preserve"> </w:t>
      </w:r>
      <w:r w:rsidRPr="00CC3775">
        <w:rPr>
          <w:rFonts w:ascii="Arial" w:hAnsi="Arial" w:cs="Arial"/>
          <w:color w:val="000000" w:themeColor="text1"/>
          <w:sz w:val="22"/>
          <w:lang w:val="es-ES"/>
        </w:rPr>
        <w:t xml:space="preserve">cuando sea solicitado en el trámite de procesos administrativos sancionatorios en contra del Concesionario de conformidad con lo señalado en el Contrato de Concesión, así como en los determinados por la Ley Aplicable. De ser el caso, presentar la tasación de la multa y/o perjuicios y sus actualizaciones de </w:t>
      </w:r>
      <w:r w:rsidR="00875950" w:rsidRPr="00CC3775">
        <w:rPr>
          <w:rFonts w:ascii="Arial" w:hAnsi="Arial" w:cs="Arial"/>
          <w:color w:val="000000" w:themeColor="text1"/>
          <w:sz w:val="22"/>
          <w:lang w:val="es-ES"/>
        </w:rPr>
        <w:t xml:space="preserve">acuerdo </w:t>
      </w:r>
      <w:r w:rsidRPr="00CC3775">
        <w:rPr>
          <w:rFonts w:ascii="Arial" w:hAnsi="Arial" w:cs="Arial"/>
          <w:color w:val="000000" w:themeColor="text1"/>
          <w:sz w:val="22"/>
          <w:lang w:val="es-ES"/>
        </w:rPr>
        <w:t>con las disposiciones del Contrato de Concesión.</w:t>
      </w:r>
    </w:p>
    <w:p w14:paraId="4FD912AB" w14:textId="5DB7F843" w:rsidR="004D0DA6" w:rsidRPr="00CC3775" w:rsidRDefault="004D0DA6" w:rsidP="0017386A">
      <w:pPr>
        <w:tabs>
          <w:tab w:val="left" w:pos="851"/>
        </w:tabs>
        <w:adjustRightInd/>
        <w:spacing w:line="240" w:lineRule="auto"/>
        <w:ind w:left="567" w:hanging="567"/>
        <w:rPr>
          <w:rFonts w:ascii="Arial" w:hAnsi="Arial" w:cs="Arial"/>
          <w:color w:val="000000" w:themeColor="text1"/>
          <w:sz w:val="22"/>
          <w:lang w:val="es-ES"/>
        </w:rPr>
      </w:pPr>
    </w:p>
    <w:p w14:paraId="55ADFC3E" w14:textId="42CF7C65" w:rsidR="004D0DA6" w:rsidRPr="00CC3775" w:rsidRDefault="004D0DA6"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Realizar con el </w:t>
      </w:r>
      <w:r w:rsidR="00534D54" w:rsidRPr="00CC3775">
        <w:rPr>
          <w:rFonts w:ascii="Arial" w:hAnsi="Arial" w:cs="Arial"/>
          <w:color w:val="000000" w:themeColor="text1"/>
          <w:sz w:val="22"/>
          <w:lang w:val="es-ES"/>
        </w:rPr>
        <w:t>p</w:t>
      </w:r>
      <w:r w:rsidRPr="00CC3775">
        <w:rPr>
          <w:rFonts w:ascii="Arial" w:hAnsi="Arial" w:cs="Arial"/>
          <w:color w:val="000000" w:themeColor="text1"/>
          <w:sz w:val="22"/>
          <w:lang w:val="es-ES"/>
        </w:rPr>
        <w:t xml:space="preserve">ersonal requerido por la ANI dentro del plazo establecido el </w:t>
      </w:r>
      <w:r w:rsidRPr="00CC3775">
        <w:rPr>
          <w:rFonts w:ascii="Arial" w:hAnsi="Arial" w:cs="Arial"/>
          <w:color w:val="000000" w:themeColor="text1"/>
          <w:sz w:val="22"/>
          <w:szCs w:val="22"/>
          <w:lang w:val="es-CO"/>
        </w:rPr>
        <w:t>acompañamiento</w:t>
      </w:r>
      <w:r w:rsidRPr="00CC3775">
        <w:rPr>
          <w:rFonts w:ascii="Arial" w:hAnsi="Arial" w:cs="Arial"/>
          <w:color w:val="000000" w:themeColor="text1"/>
          <w:sz w:val="22"/>
          <w:lang w:val="es-ES"/>
        </w:rPr>
        <w:t xml:space="preserve"> a todas las visitas de seguimiento, reuniones y/o actividades en campo efectuadas y/o </w:t>
      </w:r>
      <w:r w:rsidR="00AC48D1" w:rsidRPr="00CC3775">
        <w:rPr>
          <w:rFonts w:ascii="Arial" w:hAnsi="Arial" w:cs="Arial"/>
          <w:color w:val="000000" w:themeColor="text1"/>
          <w:sz w:val="22"/>
          <w:lang w:val="es-ES"/>
        </w:rPr>
        <w:t>solicitadas</w:t>
      </w:r>
      <w:r w:rsidRPr="00CC3775">
        <w:rPr>
          <w:rFonts w:ascii="Arial" w:hAnsi="Arial" w:cs="Arial"/>
          <w:color w:val="000000" w:themeColor="text1"/>
          <w:sz w:val="22"/>
          <w:lang w:val="es-ES"/>
        </w:rPr>
        <w:t xml:space="preserve"> por la ANI u otra entidad u organismo </w:t>
      </w:r>
      <w:r w:rsidR="008535E4" w:rsidRPr="00CC3775">
        <w:rPr>
          <w:rFonts w:ascii="Arial" w:hAnsi="Arial" w:cs="Arial"/>
          <w:color w:val="000000" w:themeColor="text1"/>
          <w:sz w:val="22"/>
          <w:lang w:val="es-ES"/>
        </w:rPr>
        <w:t>frente a las gestiones relacionadas en el objeto del presente contrato y su alcance.</w:t>
      </w:r>
    </w:p>
    <w:p w14:paraId="0EB2B35D" w14:textId="77777777" w:rsidR="004D0DA6" w:rsidRPr="00CC3775" w:rsidRDefault="004D0DA6" w:rsidP="0017386A">
      <w:pPr>
        <w:pStyle w:val="Prrafodelista"/>
        <w:tabs>
          <w:tab w:val="left" w:pos="851"/>
        </w:tabs>
        <w:adjustRightInd/>
        <w:spacing w:line="240" w:lineRule="auto"/>
        <w:ind w:left="567" w:hanging="567"/>
        <w:rPr>
          <w:rFonts w:ascii="Arial" w:hAnsi="Arial" w:cs="Arial"/>
          <w:color w:val="000000" w:themeColor="text1"/>
          <w:sz w:val="22"/>
          <w:lang w:val="es-ES"/>
        </w:rPr>
      </w:pPr>
    </w:p>
    <w:p w14:paraId="0E1CB633" w14:textId="77777777" w:rsidR="0024150E" w:rsidRPr="00CC3775" w:rsidRDefault="0024150E" w:rsidP="00FE5779">
      <w:pPr>
        <w:pStyle w:val="Prrafodelista"/>
        <w:numPr>
          <w:ilvl w:val="0"/>
          <w:numId w:val="23"/>
        </w:numPr>
        <w:adjustRightInd/>
        <w:spacing w:line="240" w:lineRule="auto"/>
        <w:ind w:left="567" w:hanging="567"/>
        <w:contextualSpacing/>
        <w:rPr>
          <w:rFonts w:ascii="Arial" w:hAnsi="Arial" w:cs="Arial"/>
          <w:color w:val="000000" w:themeColor="text1"/>
          <w:sz w:val="22"/>
          <w:szCs w:val="22"/>
          <w:lang w:val="es-CO"/>
        </w:rPr>
      </w:pPr>
      <w:r w:rsidRPr="00CC3775">
        <w:rPr>
          <w:rFonts w:ascii="Arial" w:hAnsi="Arial" w:cs="Arial"/>
          <w:color w:val="000000" w:themeColor="text1"/>
          <w:sz w:val="22"/>
          <w:szCs w:val="22"/>
          <w:lang w:val="es-CO"/>
        </w:rPr>
        <w:t xml:space="preserve">Con fundamento en lo previsto en la Resolución 533 de 2015 expedida por la Contaduría General de la Nación, remitir a la ANI dentro de los diez (10) Días calendario siguientes al </w:t>
      </w:r>
      <w:r w:rsidRPr="00CC3775">
        <w:rPr>
          <w:rFonts w:ascii="Arial" w:hAnsi="Arial" w:cs="Arial"/>
          <w:color w:val="000000" w:themeColor="text1"/>
          <w:sz w:val="22"/>
          <w:lang w:val="es-ES"/>
        </w:rPr>
        <w:t>periodo</w:t>
      </w:r>
      <w:r w:rsidRPr="00CC3775">
        <w:rPr>
          <w:rFonts w:ascii="Arial" w:hAnsi="Arial" w:cs="Arial"/>
          <w:color w:val="000000" w:themeColor="text1"/>
          <w:sz w:val="22"/>
          <w:szCs w:val="22"/>
          <w:lang w:val="es-CO"/>
        </w:rPr>
        <w:t xml:space="preserve"> objeto de reporte los soportes, cálculos, formatos e información requeridos para el registro contable por parte de la ANI en los términos que la misma defina, debidamente diligenciados y suscritos, incluyendo la realización de conceptos y las actividades relacionadas con los Estados Financieros de la Entidad que la ANI requiera, de conformidad con la Ley Aplicable.</w:t>
      </w:r>
    </w:p>
    <w:p w14:paraId="3724F5CE" w14:textId="77777777" w:rsidR="0024150E" w:rsidRPr="00CC3775" w:rsidRDefault="0024150E" w:rsidP="0017386A">
      <w:pPr>
        <w:pStyle w:val="Prrafodelista"/>
        <w:tabs>
          <w:tab w:val="left" w:pos="851"/>
        </w:tabs>
        <w:adjustRightInd/>
        <w:spacing w:line="240" w:lineRule="auto"/>
        <w:ind w:left="567" w:hanging="567"/>
        <w:rPr>
          <w:rFonts w:ascii="Arial" w:hAnsi="Arial" w:cs="Arial"/>
          <w:color w:val="000000" w:themeColor="text1"/>
          <w:sz w:val="22"/>
          <w:lang w:val="es-ES"/>
        </w:rPr>
      </w:pPr>
    </w:p>
    <w:p w14:paraId="7897AC48" w14:textId="2ED9EDF2" w:rsidR="004D0DA6" w:rsidRPr="00CC3775" w:rsidRDefault="004D0DA6" w:rsidP="00FE5779">
      <w:pPr>
        <w:pStyle w:val="Prrafodelista"/>
        <w:numPr>
          <w:ilvl w:val="0"/>
          <w:numId w:val="23"/>
        </w:numPr>
        <w:tabs>
          <w:tab w:val="left" w:pos="851"/>
        </w:tabs>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 xml:space="preserve">Cumplir con </w:t>
      </w:r>
      <w:bookmarkStart w:id="407" w:name="_cp_text_1_194"/>
      <w:r w:rsidRPr="00CC3775">
        <w:rPr>
          <w:rFonts w:ascii="Arial" w:hAnsi="Arial" w:cs="Arial"/>
          <w:color w:val="000000" w:themeColor="text1"/>
          <w:sz w:val="22"/>
          <w:lang w:val="es-ES"/>
        </w:rPr>
        <w:t xml:space="preserve">la </w:t>
      </w:r>
      <w:bookmarkEnd w:id="407"/>
      <w:r w:rsidRPr="00CC3775">
        <w:rPr>
          <w:rFonts w:ascii="Arial" w:hAnsi="Arial" w:cs="Arial"/>
          <w:color w:val="000000" w:themeColor="text1"/>
          <w:sz w:val="22"/>
          <w:lang w:val="es-ES"/>
        </w:rPr>
        <w:t xml:space="preserve">Ley Aplicable en materia de protección de propiedad intelectual y en particular con las normas </w:t>
      </w:r>
      <w:r w:rsidR="00AC48D1" w:rsidRPr="00CC3775">
        <w:rPr>
          <w:rFonts w:ascii="Arial" w:hAnsi="Arial" w:cs="Arial"/>
          <w:color w:val="000000" w:themeColor="text1"/>
          <w:sz w:val="22"/>
          <w:lang w:val="es-ES"/>
        </w:rPr>
        <w:t>que regulan</w:t>
      </w:r>
      <w:r w:rsidRPr="00CC3775">
        <w:rPr>
          <w:rFonts w:ascii="Arial" w:hAnsi="Arial" w:cs="Arial"/>
          <w:color w:val="000000" w:themeColor="text1"/>
          <w:sz w:val="22"/>
          <w:lang w:val="es-ES"/>
        </w:rPr>
        <w:t xml:space="preserve"> las patentes y licencias de uso respecto de cualquier procedimiento o software que utilice para la ejecución del Contrato. En consecuencia, se compromete a mantener indemne a la ANI por cualquier reclamación judicial o extrajudicial que surja como consecuencia del incumplimiento de la obligación contenida en este numeral. </w:t>
      </w:r>
    </w:p>
    <w:p w14:paraId="6DB93A84" w14:textId="77777777" w:rsidR="004D0DA6" w:rsidRPr="00CC3775" w:rsidRDefault="004D0DA6" w:rsidP="0017386A">
      <w:pPr>
        <w:pStyle w:val="Prrafodelista"/>
        <w:tabs>
          <w:tab w:val="left" w:pos="851"/>
        </w:tabs>
        <w:adjustRightInd/>
        <w:spacing w:line="240" w:lineRule="auto"/>
        <w:ind w:left="567" w:hanging="567"/>
        <w:rPr>
          <w:rFonts w:ascii="Arial" w:hAnsi="Arial" w:cs="Arial"/>
          <w:color w:val="000000" w:themeColor="text1"/>
          <w:sz w:val="22"/>
          <w:lang w:val="es-ES"/>
        </w:rPr>
      </w:pPr>
    </w:p>
    <w:p w14:paraId="7606DD99" w14:textId="76E7AE4B" w:rsidR="004D0DA6" w:rsidRPr="00CC3775" w:rsidRDefault="004D0DA6"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Establecer, documentar y mantener un sistema de calidad como medio para asegurar el cumplimiento de sus obligaciones, para lo cual </w:t>
      </w:r>
      <w:r w:rsidR="0072276D" w:rsidRPr="00CC3775">
        <w:rPr>
          <w:rFonts w:ascii="Arial" w:hAnsi="Arial" w:cs="Arial"/>
          <w:color w:val="000000" w:themeColor="text1"/>
          <w:sz w:val="22"/>
          <w:lang w:val="es-ES"/>
        </w:rPr>
        <w:t>tiene que</w:t>
      </w:r>
      <w:r w:rsidRPr="00CC3775">
        <w:rPr>
          <w:rFonts w:ascii="Arial" w:hAnsi="Arial" w:cs="Arial"/>
          <w:color w:val="000000" w:themeColor="text1"/>
          <w:sz w:val="22"/>
          <w:lang w:val="es-ES"/>
        </w:rPr>
        <w:t xml:space="preserve"> elaborar un manual que debe incluir o referenciar los procedimientos y requisitos de dicho sistema y esbozar la estructura de la documentación utilizada en </w:t>
      </w:r>
      <w:r w:rsidR="008F0F8C" w:rsidRPr="00CC3775">
        <w:rPr>
          <w:rFonts w:ascii="Arial" w:hAnsi="Arial" w:cs="Arial"/>
          <w:color w:val="000000" w:themeColor="text1"/>
          <w:sz w:val="22"/>
          <w:lang w:val="es-ES"/>
        </w:rPr>
        <w:t>el mismo</w:t>
      </w:r>
      <w:r w:rsidRPr="00CC3775">
        <w:rPr>
          <w:rFonts w:ascii="Arial" w:hAnsi="Arial" w:cs="Arial"/>
          <w:color w:val="000000" w:themeColor="text1"/>
          <w:sz w:val="22"/>
          <w:lang w:val="es-ES"/>
        </w:rPr>
        <w:t xml:space="preserve">. Para la definición del sistema de calidad correspondiente a la ejecución del Contrato de Interventoría, el Interventor deberá acogerse, como mínimo, a lo dispuesto en las normas de ICONTEC: NTC - </w:t>
      </w:r>
      <w:proofErr w:type="spellStart"/>
      <w:r w:rsidRPr="00CC3775">
        <w:rPr>
          <w:rFonts w:ascii="Arial" w:hAnsi="Arial" w:cs="Arial"/>
          <w:color w:val="000000" w:themeColor="text1"/>
          <w:sz w:val="22"/>
          <w:lang w:val="es-ES"/>
        </w:rPr>
        <w:t>lSO</w:t>
      </w:r>
      <w:proofErr w:type="spellEnd"/>
      <w:r w:rsidRPr="00CC3775">
        <w:rPr>
          <w:rFonts w:ascii="Arial" w:hAnsi="Arial" w:cs="Arial"/>
          <w:color w:val="000000" w:themeColor="text1"/>
          <w:sz w:val="22"/>
          <w:lang w:val="es-ES"/>
        </w:rPr>
        <w:t xml:space="preserve"> de la serie 9000 en sus últimas versiones, entendiéndose aplicables aquellas que las complementen, modifiquen</w:t>
      </w:r>
      <w:r w:rsidR="008F0F8C" w:rsidRPr="00CC3775">
        <w:rPr>
          <w:rFonts w:ascii="Arial" w:hAnsi="Arial" w:cs="Arial"/>
          <w:color w:val="000000" w:themeColor="text1"/>
          <w:sz w:val="22"/>
          <w:lang w:val="es-ES"/>
        </w:rPr>
        <w:t>,</w:t>
      </w:r>
      <w:r w:rsidRPr="00CC3775">
        <w:rPr>
          <w:rFonts w:ascii="Arial" w:hAnsi="Arial" w:cs="Arial"/>
          <w:color w:val="000000" w:themeColor="text1"/>
          <w:sz w:val="22"/>
          <w:lang w:val="es-ES"/>
        </w:rPr>
        <w:t xml:space="preserve"> adicionen</w:t>
      </w:r>
      <w:r w:rsidR="008F0F8C" w:rsidRPr="00CC3775">
        <w:rPr>
          <w:rFonts w:ascii="Arial" w:hAnsi="Arial" w:cs="Arial"/>
          <w:color w:val="000000" w:themeColor="text1"/>
          <w:sz w:val="22"/>
          <w:lang w:val="es-ES"/>
        </w:rPr>
        <w:t xml:space="preserve"> o sustituyan</w:t>
      </w:r>
      <w:r w:rsidRPr="00CC3775">
        <w:rPr>
          <w:rFonts w:ascii="Arial" w:hAnsi="Arial" w:cs="Arial"/>
          <w:color w:val="000000" w:themeColor="text1"/>
          <w:sz w:val="22"/>
          <w:lang w:val="es-ES"/>
        </w:rPr>
        <w:t>.</w:t>
      </w:r>
    </w:p>
    <w:p w14:paraId="00703C55" w14:textId="77777777" w:rsidR="004D0DA6" w:rsidRPr="00CC3775" w:rsidRDefault="004D0DA6" w:rsidP="0017386A">
      <w:pPr>
        <w:pStyle w:val="Prrafodelista"/>
        <w:adjustRightInd/>
        <w:spacing w:line="240" w:lineRule="auto"/>
        <w:ind w:left="567" w:hanging="567"/>
        <w:rPr>
          <w:rFonts w:ascii="Arial" w:hAnsi="Arial" w:cs="Arial"/>
          <w:color w:val="000000" w:themeColor="text1"/>
          <w:sz w:val="22"/>
          <w:lang w:val="es-ES"/>
        </w:rPr>
      </w:pPr>
    </w:p>
    <w:p w14:paraId="6CC74532" w14:textId="67F13FB3" w:rsidR="004D0DA6" w:rsidRPr="00CC3775" w:rsidRDefault="004D0DA6"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Guardar copia de los archivos relacionados con la ejecución de sus obligaciones bajo el presente Contrato y </w:t>
      </w:r>
      <w:r w:rsidRPr="00CC3775">
        <w:rPr>
          <w:rFonts w:ascii="Arial" w:hAnsi="Arial" w:cs="Arial"/>
          <w:color w:val="000000" w:themeColor="text1"/>
          <w:sz w:val="22"/>
          <w:szCs w:val="22"/>
          <w:lang w:val="es-ES"/>
        </w:rPr>
        <w:t>mantener</w:t>
      </w:r>
      <w:r w:rsidR="00EE7B8A" w:rsidRPr="00CC3775">
        <w:rPr>
          <w:rFonts w:ascii="Arial" w:hAnsi="Arial" w:cs="Arial"/>
          <w:color w:val="000000" w:themeColor="text1"/>
          <w:sz w:val="22"/>
          <w:szCs w:val="22"/>
          <w:lang w:val="es-ES"/>
        </w:rPr>
        <w:t>los</w:t>
      </w:r>
      <w:r w:rsidRPr="00CC3775">
        <w:rPr>
          <w:rFonts w:ascii="Arial" w:hAnsi="Arial" w:cs="Arial"/>
          <w:color w:val="000000" w:themeColor="text1"/>
          <w:sz w:val="22"/>
          <w:lang w:val="es-ES"/>
        </w:rPr>
        <w:t xml:space="preserve"> disponibles para consulta de la ANI y suministrar </w:t>
      </w:r>
      <w:r w:rsidR="0072276D" w:rsidRPr="00CC3775">
        <w:rPr>
          <w:rFonts w:ascii="Arial" w:hAnsi="Arial" w:cs="Arial"/>
          <w:color w:val="000000" w:themeColor="text1"/>
          <w:sz w:val="22"/>
          <w:szCs w:val="22"/>
          <w:lang w:val="es-ES"/>
        </w:rPr>
        <w:t>las</w:t>
      </w:r>
      <w:r w:rsidR="0072276D"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 xml:space="preserve">copias de los documentos de dicho archivo. El plazo para </w:t>
      </w:r>
      <w:r w:rsidR="00EE7B8A" w:rsidRPr="00CC3775">
        <w:rPr>
          <w:rFonts w:ascii="Arial" w:hAnsi="Arial" w:cs="Arial"/>
          <w:color w:val="000000" w:themeColor="text1"/>
          <w:sz w:val="22"/>
          <w:szCs w:val="22"/>
          <w:lang w:val="es-ES"/>
        </w:rPr>
        <w:t>su</w:t>
      </w:r>
      <w:r w:rsidR="00EE7B8A"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entrega por parte del Interventor en ningún caso podrá ser superior a diez (10) Días</w:t>
      </w:r>
      <w:r w:rsidRPr="00CC3775">
        <w:rPr>
          <w:rFonts w:ascii="Arial" w:hAnsi="Arial" w:cs="Arial"/>
          <w:color w:val="000000" w:themeColor="text1"/>
          <w:sz w:val="22"/>
          <w:szCs w:val="22"/>
          <w:lang w:val="es-ES"/>
        </w:rPr>
        <w:t>.</w:t>
      </w:r>
      <w:r w:rsidR="00D61893" w:rsidRPr="00CC3775">
        <w:rPr>
          <w:rFonts w:ascii="Arial" w:hAnsi="Arial" w:cs="Arial"/>
          <w:color w:val="000000" w:themeColor="text1"/>
          <w:sz w:val="22"/>
          <w:szCs w:val="22"/>
          <w:lang w:val="es-ES"/>
        </w:rPr>
        <w:t xml:space="preserve"> </w:t>
      </w:r>
      <w:r w:rsidR="00EE7B8A" w:rsidRPr="00CC3775">
        <w:rPr>
          <w:rFonts w:ascii="Arial" w:hAnsi="Arial" w:cs="Arial"/>
          <w:color w:val="000000" w:themeColor="text1"/>
          <w:sz w:val="22"/>
          <w:szCs w:val="22"/>
          <w:lang w:val="es-ES"/>
        </w:rPr>
        <w:t>En todo caso, el Interventor se compromete a mantener en reserva la información que obtenga y conozca con ocasión y desarrollo del Contrato</w:t>
      </w:r>
      <w:r w:rsidR="00EE7B8A" w:rsidRPr="00CC3775">
        <w:rPr>
          <w:rFonts w:ascii="Arial" w:hAnsi="Arial" w:cs="Arial"/>
          <w:color w:val="000000" w:themeColor="text1"/>
          <w:sz w:val="22"/>
          <w:lang w:val="es-ES"/>
        </w:rPr>
        <w:t>.</w:t>
      </w:r>
    </w:p>
    <w:p w14:paraId="33B67179" w14:textId="77777777" w:rsidR="004D0DA6" w:rsidRPr="00CC3775" w:rsidRDefault="004D0DA6" w:rsidP="0017386A">
      <w:pPr>
        <w:pStyle w:val="Prrafodelista"/>
        <w:adjustRightInd/>
        <w:spacing w:line="240" w:lineRule="auto"/>
        <w:ind w:left="567" w:hanging="567"/>
        <w:rPr>
          <w:rFonts w:ascii="Arial" w:hAnsi="Arial" w:cs="Arial"/>
          <w:color w:val="000000" w:themeColor="text1"/>
          <w:sz w:val="22"/>
          <w:lang w:val="es-ES"/>
        </w:rPr>
      </w:pPr>
    </w:p>
    <w:p w14:paraId="792BF9F5" w14:textId="0BA8E898" w:rsidR="004D0DA6" w:rsidRPr="00CC3775" w:rsidRDefault="004D0DA6" w:rsidP="00FE5779">
      <w:pPr>
        <w:pStyle w:val="Prrafodelista"/>
        <w:numPr>
          <w:ilvl w:val="0"/>
          <w:numId w:val="23"/>
        </w:numPr>
        <w:tabs>
          <w:tab w:val="left" w:pos="851"/>
        </w:tabs>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Cumplir con las normas y procedimientos establecidos en el marco del Sistema de Gestión de Seguridad y Salud en el Trabajo definidos en el capítulo 6 "Sistema de Gestión de la Seguridad y Salud en el Trabajo" del Título 4 "Riesgos Laborales" de la Parte 2 "Reglamentaciones" del Decreto 1072 de 2015, las disposiciones que lo adicionen</w:t>
      </w:r>
      <w:r w:rsidR="001D1DF6" w:rsidRPr="00CC3775">
        <w:rPr>
          <w:rFonts w:ascii="Arial" w:hAnsi="Arial" w:cs="Arial"/>
          <w:color w:val="000000" w:themeColor="text1"/>
          <w:sz w:val="22"/>
          <w:lang w:val="es-ES"/>
        </w:rPr>
        <w:t>,</w:t>
      </w:r>
      <w:r w:rsidRPr="00CC3775">
        <w:rPr>
          <w:rFonts w:ascii="Arial" w:hAnsi="Arial" w:cs="Arial"/>
          <w:color w:val="000000" w:themeColor="text1"/>
          <w:sz w:val="22"/>
          <w:lang w:val="es-ES"/>
        </w:rPr>
        <w:t xml:space="preserve"> modifiquen o sustituyan y las demás normas aplicables a la materia.</w:t>
      </w:r>
    </w:p>
    <w:p w14:paraId="27212564" w14:textId="77777777" w:rsidR="004D0DA6" w:rsidRPr="00CC3775" w:rsidRDefault="004D0DA6" w:rsidP="0017386A">
      <w:pPr>
        <w:adjustRightInd/>
        <w:spacing w:line="240" w:lineRule="auto"/>
        <w:ind w:left="567" w:hanging="567"/>
        <w:rPr>
          <w:rFonts w:ascii="Arial" w:hAnsi="Arial" w:cs="Arial"/>
          <w:color w:val="000000" w:themeColor="text1"/>
          <w:sz w:val="22"/>
          <w:lang w:val="es-ES"/>
        </w:rPr>
      </w:pPr>
    </w:p>
    <w:p w14:paraId="3DA42AB2" w14:textId="7E10DE03" w:rsidR="004D0DA6" w:rsidRPr="00CC3775" w:rsidRDefault="004D0DA6" w:rsidP="00FE5779">
      <w:pPr>
        <w:pStyle w:val="Prrafodelista"/>
        <w:numPr>
          <w:ilvl w:val="0"/>
          <w:numId w:val="23"/>
        </w:numPr>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lastRenderedPageBreak/>
        <w:t>Siempre y cuando el plazo del Contrato de Interventoría se encuentre dentro de la vigencia de</w:t>
      </w:r>
      <w:r w:rsidR="0072276D" w:rsidRPr="00CC3775">
        <w:rPr>
          <w:rFonts w:ascii="Arial" w:hAnsi="Arial" w:cs="Arial"/>
          <w:color w:val="000000" w:themeColor="text1"/>
          <w:sz w:val="22"/>
          <w:szCs w:val="22"/>
          <w:lang w:val="es-ES"/>
        </w:rPr>
        <w:t xml:space="preserve"> la</w:t>
      </w:r>
      <w:r w:rsidRPr="00CC3775">
        <w:rPr>
          <w:rFonts w:ascii="Arial" w:hAnsi="Arial" w:cs="Arial"/>
          <w:color w:val="000000" w:themeColor="text1"/>
          <w:sz w:val="22"/>
          <w:szCs w:val="22"/>
          <w:lang w:val="es-ES"/>
        </w:rPr>
        <w:t xml:space="preserve"> liquidación del Contrato de Concesión, deberá presentar informes y elaborar el proyecto del </w:t>
      </w:r>
      <w:r w:rsidRPr="00CC3775">
        <w:rPr>
          <w:rFonts w:ascii="Arial" w:hAnsi="Arial" w:cs="Arial"/>
          <w:color w:val="000000" w:themeColor="text1"/>
          <w:sz w:val="22"/>
          <w:lang w:val="es-ES"/>
        </w:rPr>
        <w:t>acta</w:t>
      </w:r>
      <w:r w:rsidRPr="00CC3775">
        <w:rPr>
          <w:rFonts w:ascii="Arial" w:hAnsi="Arial" w:cs="Arial"/>
          <w:color w:val="000000" w:themeColor="text1"/>
          <w:sz w:val="22"/>
          <w:szCs w:val="22"/>
          <w:lang w:val="es-ES"/>
        </w:rPr>
        <w:t xml:space="preserve"> de liquidación del Contrato de Concesión y allegar la documentación requerida para su liquidación, de conformidad con </w:t>
      </w:r>
      <w:r w:rsidR="003173FE" w:rsidRPr="00CC3775">
        <w:rPr>
          <w:rFonts w:ascii="Arial" w:hAnsi="Arial" w:cs="Arial"/>
          <w:color w:val="000000" w:themeColor="text1"/>
          <w:sz w:val="22"/>
          <w:szCs w:val="22"/>
          <w:lang w:val="es-ES"/>
        </w:rPr>
        <w:t>Ley Aplicable</w:t>
      </w:r>
      <w:r w:rsidRPr="00CC3775">
        <w:rPr>
          <w:rFonts w:ascii="Arial" w:hAnsi="Arial" w:cs="Arial"/>
          <w:color w:val="000000" w:themeColor="text1"/>
          <w:sz w:val="22"/>
          <w:szCs w:val="22"/>
          <w:lang w:val="es-ES"/>
        </w:rPr>
        <w:t xml:space="preserve"> y las reglas propias del Contrato de Concesión. Los trámites de liquidación quedan supeditados a: i) la terminación anticipada del Contrato de Concesión y su respectiva liquidación o </w:t>
      </w:r>
      <w:proofErr w:type="spellStart"/>
      <w:r w:rsidRPr="00CC3775">
        <w:rPr>
          <w:rFonts w:ascii="Arial" w:hAnsi="Arial" w:cs="Arial"/>
          <w:color w:val="000000" w:themeColor="text1"/>
          <w:sz w:val="22"/>
          <w:szCs w:val="22"/>
          <w:lang w:val="es-ES"/>
        </w:rPr>
        <w:t>ii</w:t>
      </w:r>
      <w:proofErr w:type="spellEnd"/>
      <w:r w:rsidRPr="00CC3775">
        <w:rPr>
          <w:rFonts w:ascii="Arial" w:hAnsi="Arial" w:cs="Arial"/>
          <w:color w:val="000000" w:themeColor="text1"/>
          <w:sz w:val="22"/>
          <w:szCs w:val="22"/>
          <w:lang w:val="es-ES"/>
        </w:rPr>
        <w:t>) al vencimiento del plazo del Contrato de Concesión, incluido su per</w:t>
      </w:r>
      <w:r w:rsidR="001D1DF6" w:rsidRPr="00CC3775">
        <w:rPr>
          <w:rFonts w:ascii="Arial" w:hAnsi="Arial" w:cs="Arial"/>
          <w:color w:val="000000" w:themeColor="text1"/>
          <w:sz w:val="22"/>
          <w:szCs w:val="22"/>
          <w:lang w:val="es-ES"/>
        </w:rPr>
        <w:t>í</w:t>
      </w:r>
      <w:r w:rsidRPr="00CC3775">
        <w:rPr>
          <w:rFonts w:ascii="Arial" w:hAnsi="Arial" w:cs="Arial"/>
          <w:color w:val="000000" w:themeColor="text1"/>
          <w:sz w:val="22"/>
          <w:szCs w:val="22"/>
          <w:lang w:val="es-ES"/>
        </w:rPr>
        <w:t xml:space="preserve">odo de reversión y trámite de liquidación. </w:t>
      </w:r>
    </w:p>
    <w:p w14:paraId="5E06BF6F" w14:textId="77777777" w:rsidR="004D0DA6" w:rsidRPr="00CC3775" w:rsidRDefault="004D0DA6" w:rsidP="0017386A">
      <w:pPr>
        <w:pStyle w:val="Prrafodelista"/>
        <w:spacing w:line="240" w:lineRule="auto"/>
        <w:ind w:left="567" w:hanging="567"/>
        <w:rPr>
          <w:rFonts w:ascii="Arial" w:hAnsi="Arial" w:cs="Arial"/>
          <w:color w:val="000000" w:themeColor="text1"/>
          <w:sz w:val="22"/>
          <w:lang w:val="es-ES"/>
        </w:rPr>
      </w:pPr>
    </w:p>
    <w:p w14:paraId="59E3C7C3" w14:textId="77777777" w:rsidR="00A0314C" w:rsidRPr="00CC3775" w:rsidRDefault="004D0DA6"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CO"/>
        </w:rPr>
      </w:pPr>
      <w:r w:rsidRPr="00CC3775">
        <w:rPr>
          <w:rFonts w:ascii="Arial" w:hAnsi="Arial" w:cs="Arial"/>
          <w:color w:val="000000" w:themeColor="text1"/>
          <w:sz w:val="22"/>
          <w:lang w:val="es-ES"/>
        </w:rPr>
        <w:t xml:space="preserve">De llegar a ser solicitada autorización para incrementar frentes de trabajo y/o realizar trabajos en tres </w:t>
      </w:r>
      <w:r w:rsidRPr="00CC3775">
        <w:rPr>
          <w:rFonts w:ascii="Arial" w:hAnsi="Arial" w:cs="Arial"/>
          <w:color w:val="000000" w:themeColor="text1"/>
          <w:sz w:val="22"/>
          <w:szCs w:val="22"/>
          <w:lang w:val="es-CO"/>
        </w:rPr>
        <w:t>turnos</w:t>
      </w:r>
      <w:r w:rsidRPr="00CC3775">
        <w:rPr>
          <w:rFonts w:ascii="Arial" w:hAnsi="Arial" w:cs="Arial"/>
          <w:color w:val="000000" w:themeColor="text1"/>
          <w:sz w:val="22"/>
          <w:lang w:val="es-ES"/>
        </w:rPr>
        <w:t xml:space="preserve"> diarios (24 horas), de conformidad con el artículo 17 de la </w:t>
      </w:r>
      <w:r w:rsidR="001D1DF6" w:rsidRPr="00CC3775">
        <w:rPr>
          <w:rFonts w:ascii="Arial" w:hAnsi="Arial" w:cs="Arial"/>
          <w:color w:val="000000" w:themeColor="text1"/>
          <w:sz w:val="22"/>
          <w:szCs w:val="22"/>
          <w:lang w:val="es-ES"/>
        </w:rPr>
        <w:t>L</w:t>
      </w:r>
      <w:r w:rsidRPr="00CC3775">
        <w:rPr>
          <w:rFonts w:ascii="Arial" w:hAnsi="Arial" w:cs="Arial"/>
          <w:color w:val="000000" w:themeColor="text1"/>
          <w:sz w:val="22"/>
          <w:szCs w:val="22"/>
          <w:lang w:val="es-ES"/>
        </w:rPr>
        <w:t>ey</w:t>
      </w:r>
      <w:r w:rsidRPr="00CC3775">
        <w:rPr>
          <w:rFonts w:ascii="Arial" w:hAnsi="Arial" w:cs="Arial"/>
          <w:color w:val="000000" w:themeColor="text1"/>
          <w:sz w:val="22"/>
          <w:lang w:val="es-CO"/>
        </w:rPr>
        <w:t xml:space="preserve"> 1682 de 2013, de considerarlo procedente, la ANI – a su entera discreción– dará aplicación a lo previsto en el inciso tercero del citado artículo.</w:t>
      </w:r>
    </w:p>
    <w:p w14:paraId="12736AB8" w14:textId="77777777" w:rsidR="00A0314C" w:rsidRPr="00CC3775" w:rsidRDefault="00A0314C" w:rsidP="0017386A">
      <w:pPr>
        <w:pStyle w:val="Prrafodelista"/>
        <w:spacing w:line="240" w:lineRule="auto"/>
        <w:ind w:left="567" w:hanging="567"/>
        <w:rPr>
          <w:rFonts w:ascii="Arial" w:hAnsi="Arial" w:cs="Arial"/>
          <w:color w:val="000000" w:themeColor="text1"/>
          <w:sz w:val="22"/>
          <w:lang w:val="es-ES"/>
        </w:rPr>
      </w:pPr>
    </w:p>
    <w:p w14:paraId="1F9A6B5B" w14:textId="2EDFC70B" w:rsidR="00A0314C" w:rsidRPr="00CC3775" w:rsidRDefault="00A0314C" w:rsidP="00FE5779">
      <w:pPr>
        <w:pStyle w:val="Prrafodelista"/>
        <w:numPr>
          <w:ilvl w:val="0"/>
          <w:numId w:val="23"/>
        </w:numPr>
        <w:adjustRightInd/>
        <w:spacing w:line="240" w:lineRule="auto"/>
        <w:ind w:left="567" w:hanging="567"/>
        <w:contextualSpacing/>
        <w:rPr>
          <w:rFonts w:ascii="Arial" w:hAnsi="Arial" w:cs="Arial"/>
          <w:color w:val="000000" w:themeColor="text1"/>
          <w:sz w:val="22"/>
          <w:lang w:val="es-CO"/>
        </w:rPr>
      </w:pPr>
      <w:r w:rsidRPr="00CC3775">
        <w:rPr>
          <w:rFonts w:ascii="Arial" w:hAnsi="Arial" w:cs="Arial"/>
          <w:color w:val="000000" w:themeColor="text1"/>
          <w:sz w:val="22"/>
          <w:lang w:val="es-ES"/>
        </w:rPr>
        <w:t xml:space="preserve">Apoyar, asistir, asesorar, conceptuar y hacer seguimiento a los convenios interinstitucionales que se firmen en cumplimiento de la ejecución del contrato de concesión. </w:t>
      </w:r>
      <w:r w:rsidRPr="00CC3775">
        <w:rPr>
          <w:rFonts w:ascii="Arial" w:hAnsi="Arial" w:cs="Arial"/>
          <w:color w:val="000000" w:themeColor="text1"/>
          <w:sz w:val="22"/>
          <w:szCs w:val="22"/>
          <w:lang w:val="es-CO"/>
        </w:rPr>
        <w:t>Así</w:t>
      </w:r>
      <w:r w:rsidRPr="00CC3775">
        <w:rPr>
          <w:rFonts w:ascii="Arial" w:hAnsi="Arial" w:cs="Arial"/>
          <w:color w:val="000000" w:themeColor="text1"/>
          <w:sz w:val="22"/>
          <w:lang w:val="es-ES"/>
        </w:rPr>
        <w:t xml:space="preserve"> mismo supervisar la correcta ejecución y terminación de los mismos.  </w:t>
      </w:r>
    </w:p>
    <w:p w14:paraId="29262A64" w14:textId="16D0AA8F" w:rsidR="004D0DA6" w:rsidRPr="00CC3775" w:rsidRDefault="004D0DA6" w:rsidP="0017386A">
      <w:pPr>
        <w:pStyle w:val="Prrafodelista"/>
        <w:tabs>
          <w:tab w:val="left" w:pos="851"/>
        </w:tabs>
        <w:adjustRightInd/>
        <w:spacing w:line="240" w:lineRule="auto"/>
        <w:ind w:left="567" w:hanging="567"/>
        <w:contextualSpacing/>
        <w:rPr>
          <w:rFonts w:ascii="Arial" w:hAnsi="Arial" w:cs="Arial"/>
          <w:color w:val="000000" w:themeColor="text1"/>
          <w:sz w:val="22"/>
          <w:szCs w:val="22"/>
          <w:lang w:val="es-CO"/>
        </w:rPr>
      </w:pPr>
    </w:p>
    <w:p w14:paraId="3EEE8C30" w14:textId="7FA7B2BD" w:rsidR="00331D29" w:rsidRPr="00CC3775" w:rsidRDefault="004D0DA6" w:rsidP="00FE5779">
      <w:pPr>
        <w:pStyle w:val="Prrafodelista"/>
        <w:numPr>
          <w:ilvl w:val="0"/>
          <w:numId w:val="23"/>
        </w:numPr>
        <w:adjustRightInd/>
        <w:spacing w:line="240" w:lineRule="auto"/>
        <w:ind w:left="567" w:hanging="567"/>
        <w:contextualSpacing/>
        <w:rPr>
          <w:rFonts w:ascii="Arial" w:hAnsi="Arial" w:cs="Arial"/>
          <w:color w:val="000000" w:themeColor="text1"/>
          <w:sz w:val="22"/>
          <w:szCs w:val="22"/>
          <w:lang w:val="es-CO"/>
        </w:rPr>
      </w:pPr>
      <w:r w:rsidRPr="00CC3775">
        <w:rPr>
          <w:rFonts w:ascii="Arial" w:hAnsi="Arial" w:cs="Arial"/>
          <w:color w:val="000000" w:themeColor="text1"/>
          <w:sz w:val="22"/>
          <w:szCs w:val="22"/>
          <w:lang w:val="es-CO"/>
        </w:rPr>
        <w:t xml:space="preserve">Las demás previstas en el Contrato de Concesión, en el </w:t>
      </w:r>
      <w:r w:rsidR="00074584" w:rsidRPr="00CC3775">
        <w:rPr>
          <w:rFonts w:ascii="Arial" w:hAnsi="Arial" w:cs="Arial"/>
          <w:color w:val="000000" w:themeColor="text1"/>
          <w:sz w:val="22"/>
          <w:szCs w:val="22"/>
          <w:lang w:val="es-CO"/>
        </w:rPr>
        <w:t xml:space="preserve">presente </w:t>
      </w:r>
      <w:r w:rsidRPr="00CC3775">
        <w:rPr>
          <w:rFonts w:ascii="Arial" w:hAnsi="Arial" w:cs="Arial"/>
          <w:color w:val="000000" w:themeColor="text1"/>
          <w:sz w:val="22"/>
          <w:szCs w:val="22"/>
          <w:lang w:val="es-CO"/>
        </w:rPr>
        <w:t xml:space="preserve">Contrato de Interventoría y las que se desprendan de la naturaleza de este último o que sean requeridas por el Supervisor o el Equipo de Coordinación y Seguimiento designado por la ANI para tal fin. </w:t>
      </w:r>
    </w:p>
    <w:p w14:paraId="71494574" w14:textId="77777777" w:rsidR="0017386A" w:rsidRPr="00CC3775" w:rsidRDefault="0017386A" w:rsidP="00C25EC5">
      <w:pPr>
        <w:tabs>
          <w:tab w:val="left" w:pos="851"/>
        </w:tabs>
        <w:adjustRightInd/>
        <w:spacing w:line="240" w:lineRule="auto"/>
        <w:ind w:left="708"/>
        <w:contextualSpacing/>
        <w:rPr>
          <w:rFonts w:ascii="Arial" w:hAnsi="Arial" w:cs="Arial"/>
          <w:color w:val="000000" w:themeColor="text1"/>
          <w:sz w:val="22"/>
          <w:szCs w:val="22"/>
          <w:lang w:val="es-CO"/>
        </w:rPr>
      </w:pPr>
    </w:p>
    <w:p w14:paraId="279B9A28" w14:textId="0C06BF9A"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408" w:name="_Toc43310867"/>
      <w:bookmarkStart w:id="409" w:name="_Toc47552778"/>
      <w:bookmarkStart w:id="410" w:name="_Toc55321688"/>
      <w:bookmarkStart w:id="411" w:name="_Toc75185243"/>
      <w:bookmarkStart w:id="412" w:name="_Toc1666396648"/>
      <w:r w:rsidRPr="00CC3775">
        <w:rPr>
          <w:rFonts w:ascii="Arial" w:hAnsi="Arial" w:cs="Arial"/>
          <w:b/>
          <w:bCs/>
          <w:color w:val="000000" w:themeColor="text1"/>
          <w:sz w:val="22"/>
          <w:szCs w:val="22"/>
          <w:lang w:val="es-ES"/>
        </w:rPr>
        <w:t>CLÁUSULA 3.2</w:t>
      </w:r>
      <w:r w:rsidR="004D0DA6" w:rsidRPr="00CC3775">
        <w:rPr>
          <w:rFonts w:ascii="Arial" w:hAnsi="Arial" w:cs="Arial"/>
          <w:color w:val="000000" w:themeColor="text1"/>
        </w:rPr>
        <w:tab/>
      </w:r>
      <w:r w:rsidRPr="00CC3775">
        <w:rPr>
          <w:rFonts w:ascii="Arial" w:hAnsi="Arial" w:cs="Arial"/>
          <w:b/>
          <w:bCs/>
          <w:color w:val="000000" w:themeColor="text1"/>
          <w:sz w:val="22"/>
          <w:szCs w:val="22"/>
          <w:lang w:val="es-ES"/>
        </w:rPr>
        <w:t>Obligaciones de la ANI</w:t>
      </w:r>
      <w:bookmarkEnd w:id="408"/>
      <w:bookmarkEnd w:id="409"/>
      <w:bookmarkEnd w:id="410"/>
      <w:bookmarkEnd w:id="411"/>
      <w:bookmarkEnd w:id="412"/>
      <w:r w:rsidRPr="00CC3775">
        <w:rPr>
          <w:rFonts w:ascii="Arial" w:hAnsi="Arial" w:cs="Arial"/>
          <w:b/>
          <w:bCs/>
          <w:color w:val="000000" w:themeColor="text1"/>
          <w:sz w:val="22"/>
          <w:szCs w:val="22"/>
          <w:lang w:val="es-ES"/>
        </w:rPr>
        <w:t xml:space="preserve"> </w:t>
      </w:r>
    </w:p>
    <w:p w14:paraId="701F2DF5" w14:textId="77777777" w:rsidR="005069E0" w:rsidRPr="00CC3775" w:rsidRDefault="005069E0" w:rsidP="00C25EC5">
      <w:pPr>
        <w:adjustRightInd/>
        <w:spacing w:line="240" w:lineRule="auto"/>
        <w:jc w:val="both"/>
        <w:rPr>
          <w:rFonts w:ascii="Arial" w:hAnsi="Arial" w:cs="Arial"/>
          <w:color w:val="000000" w:themeColor="text1"/>
          <w:sz w:val="22"/>
          <w:shd w:val="clear" w:color="auto" w:fill="FFFFFF"/>
          <w:lang w:val="es-ES"/>
        </w:rPr>
      </w:pPr>
    </w:p>
    <w:p w14:paraId="1775B34C" w14:textId="02A0DBDC" w:rsidR="004D0DA6" w:rsidRPr="00CC3775" w:rsidRDefault="004D0DA6" w:rsidP="00C25EC5">
      <w:pPr>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 xml:space="preserve">En desarrollo del </w:t>
      </w:r>
      <w:r w:rsidR="00A0314C" w:rsidRPr="00CC3775">
        <w:rPr>
          <w:rFonts w:ascii="Arial" w:hAnsi="Arial" w:cs="Arial"/>
          <w:color w:val="000000" w:themeColor="text1"/>
          <w:sz w:val="22"/>
          <w:shd w:val="clear" w:color="auto" w:fill="FFFFFF"/>
          <w:lang w:val="es-ES"/>
        </w:rPr>
        <w:t xml:space="preserve">presente </w:t>
      </w:r>
      <w:r w:rsidRPr="00CC3775">
        <w:rPr>
          <w:rFonts w:ascii="Arial" w:hAnsi="Arial" w:cs="Arial"/>
          <w:color w:val="000000" w:themeColor="text1"/>
          <w:sz w:val="22"/>
          <w:shd w:val="clear" w:color="auto" w:fill="FFFFFF"/>
          <w:lang w:val="es-ES"/>
        </w:rPr>
        <w:t xml:space="preserve">Contrato, </w:t>
      </w:r>
      <w:bookmarkStart w:id="413" w:name="_cp_text_1_196"/>
      <w:r w:rsidRPr="00CC3775">
        <w:rPr>
          <w:rFonts w:ascii="Arial" w:hAnsi="Arial" w:cs="Arial"/>
          <w:color w:val="000000" w:themeColor="text1"/>
          <w:sz w:val="22"/>
          <w:shd w:val="clear" w:color="auto" w:fill="FFFFFF"/>
          <w:lang w:val="es-ES"/>
        </w:rPr>
        <w:t xml:space="preserve">la </w:t>
      </w:r>
      <w:r w:rsidRPr="00CC3775">
        <w:rPr>
          <w:rFonts w:ascii="Arial" w:hAnsi="Arial" w:cs="Arial"/>
          <w:color w:val="000000" w:themeColor="text1"/>
          <w:sz w:val="22"/>
          <w:lang w:val="es-ES"/>
        </w:rPr>
        <w:t>ANI</w:t>
      </w:r>
      <w:r w:rsidRPr="00CC3775">
        <w:rPr>
          <w:rFonts w:ascii="Arial" w:hAnsi="Arial" w:cs="Arial"/>
          <w:color w:val="000000" w:themeColor="text1"/>
          <w:sz w:val="22"/>
          <w:shd w:val="clear" w:color="auto" w:fill="FFFFFF"/>
          <w:lang w:val="es-ES"/>
        </w:rPr>
        <w:t xml:space="preserve"> tendrá </w:t>
      </w:r>
      <w:bookmarkEnd w:id="413"/>
      <w:r w:rsidRPr="00CC3775">
        <w:rPr>
          <w:rFonts w:ascii="Arial" w:hAnsi="Arial" w:cs="Arial"/>
          <w:color w:val="000000" w:themeColor="text1"/>
          <w:sz w:val="22"/>
          <w:shd w:val="clear" w:color="auto" w:fill="FFFFFF"/>
          <w:lang w:val="es-ES"/>
        </w:rPr>
        <w:t xml:space="preserve">a su cargo las siguientes obligaciones, sin perjuicio de las demás previstas en otras </w:t>
      </w:r>
      <w:r w:rsidR="001F791F" w:rsidRPr="00CC3775">
        <w:rPr>
          <w:rFonts w:ascii="Arial" w:hAnsi="Arial" w:cs="Arial"/>
          <w:color w:val="000000" w:themeColor="text1"/>
          <w:sz w:val="22"/>
          <w:szCs w:val="22"/>
          <w:shd w:val="clear" w:color="auto" w:fill="FFFFFF"/>
          <w:lang w:val="es-ES"/>
        </w:rPr>
        <w:t>c</w:t>
      </w:r>
      <w:r w:rsidRPr="00CC3775">
        <w:rPr>
          <w:rFonts w:ascii="Arial" w:hAnsi="Arial" w:cs="Arial"/>
          <w:color w:val="000000" w:themeColor="text1"/>
          <w:sz w:val="22"/>
          <w:szCs w:val="22"/>
          <w:shd w:val="clear" w:color="auto" w:fill="FFFFFF"/>
          <w:lang w:val="es-ES"/>
        </w:rPr>
        <w:t>láusulas</w:t>
      </w:r>
      <w:r w:rsidRPr="00CC3775">
        <w:rPr>
          <w:rFonts w:ascii="Arial" w:hAnsi="Arial" w:cs="Arial"/>
          <w:color w:val="000000" w:themeColor="text1"/>
          <w:sz w:val="22"/>
          <w:shd w:val="clear" w:color="auto" w:fill="FFFFFF"/>
          <w:lang w:val="es-ES"/>
        </w:rPr>
        <w:t xml:space="preserve"> del Contrato:</w:t>
      </w:r>
    </w:p>
    <w:p w14:paraId="314A91F3" w14:textId="77777777" w:rsidR="005069E0" w:rsidRPr="00CC3775" w:rsidRDefault="005069E0" w:rsidP="00C25EC5">
      <w:pPr>
        <w:adjustRightInd/>
        <w:spacing w:line="240" w:lineRule="auto"/>
        <w:jc w:val="both"/>
        <w:rPr>
          <w:rFonts w:ascii="Arial" w:hAnsi="Arial" w:cs="Arial"/>
          <w:color w:val="000000" w:themeColor="text1"/>
          <w:sz w:val="22"/>
          <w:shd w:val="clear" w:color="auto" w:fill="FFFFFF"/>
          <w:lang w:val="es-ES"/>
        </w:rPr>
      </w:pPr>
    </w:p>
    <w:p w14:paraId="196C1805" w14:textId="2D092FD5" w:rsidR="004D0DA6" w:rsidRPr="00CC3775" w:rsidRDefault="004D0DA6" w:rsidP="00FE5779">
      <w:pPr>
        <w:pStyle w:val="Prrafodelista"/>
        <w:numPr>
          <w:ilvl w:val="0"/>
          <w:numId w:val="25"/>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 xml:space="preserve">Efectuar los trámites dentro de los plazos señalados en el </w:t>
      </w:r>
      <w:r w:rsidR="00A0314C"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Contrato para que se efectúen los pagos al Interventor.</w:t>
      </w:r>
    </w:p>
    <w:p w14:paraId="62E22E23" w14:textId="77777777" w:rsidR="004D0DA6" w:rsidRPr="00CC3775" w:rsidRDefault="004D0DA6" w:rsidP="0017386A">
      <w:pPr>
        <w:pStyle w:val="Prrafodelista"/>
        <w:adjustRightInd/>
        <w:spacing w:line="240" w:lineRule="auto"/>
        <w:ind w:left="567" w:hanging="567"/>
        <w:rPr>
          <w:rFonts w:ascii="Arial" w:hAnsi="Arial" w:cs="Arial"/>
          <w:color w:val="000000" w:themeColor="text1"/>
          <w:sz w:val="22"/>
          <w:lang w:val="es-ES"/>
        </w:rPr>
      </w:pPr>
    </w:p>
    <w:p w14:paraId="1A10E902" w14:textId="6F7FE83C" w:rsidR="004D0DA6" w:rsidRPr="00CC3775" w:rsidRDefault="004D0DA6" w:rsidP="00FE5779">
      <w:pPr>
        <w:pStyle w:val="Prrafodelista"/>
        <w:numPr>
          <w:ilvl w:val="0"/>
          <w:numId w:val="25"/>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 xml:space="preserve">Verificar que el Interventor se encuentre al </w:t>
      </w:r>
      <w:r w:rsidR="00FF2B07" w:rsidRPr="00CC3775">
        <w:rPr>
          <w:rFonts w:ascii="Arial" w:hAnsi="Arial" w:cs="Arial"/>
          <w:color w:val="000000" w:themeColor="text1"/>
          <w:sz w:val="22"/>
          <w:szCs w:val="22"/>
          <w:lang w:val="es-ES"/>
        </w:rPr>
        <w:t>d</w:t>
      </w:r>
      <w:r w:rsidRPr="00CC3775">
        <w:rPr>
          <w:rFonts w:ascii="Arial" w:hAnsi="Arial" w:cs="Arial"/>
          <w:color w:val="000000" w:themeColor="text1"/>
          <w:sz w:val="22"/>
          <w:szCs w:val="22"/>
          <w:lang w:val="es-ES"/>
        </w:rPr>
        <w:t>ía</w:t>
      </w:r>
      <w:r w:rsidRPr="00CC3775">
        <w:rPr>
          <w:rFonts w:ascii="Arial" w:hAnsi="Arial" w:cs="Arial"/>
          <w:color w:val="000000" w:themeColor="text1"/>
          <w:sz w:val="22"/>
          <w:lang w:val="es-ES"/>
        </w:rPr>
        <w:t xml:space="preserve"> en el pago de aportes relativos al Sistema de Seguridad Social Integral, así como los propios del Sena, ICBF y </w:t>
      </w:r>
      <w:r w:rsidR="00FF2B07"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ajas</w:t>
      </w:r>
      <w:r w:rsidRPr="00CC3775">
        <w:rPr>
          <w:rFonts w:ascii="Arial" w:hAnsi="Arial" w:cs="Arial"/>
          <w:color w:val="000000" w:themeColor="text1"/>
          <w:sz w:val="22"/>
          <w:lang w:val="es-ES"/>
        </w:rPr>
        <w:t xml:space="preserve"> de </w:t>
      </w:r>
      <w:r w:rsidR="00FF2B07"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 xml:space="preserve">ompensación </w:t>
      </w:r>
      <w:r w:rsidR="00FF2B07" w:rsidRPr="00CC3775">
        <w:rPr>
          <w:rFonts w:ascii="Arial" w:hAnsi="Arial" w:cs="Arial"/>
          <w:color w:val="000000" w:themeColor="text1"/>
          <w:sz w:val="22"/>
          <w:szCs w:val="22"/>
          <w:lang w:val="es-ES"/>
        </w:rPr>
        <w:t>f</w:t>
      </w:r>
      <w:r w:rsidRPr="00CC3775">
        <w:rPr>
          <w:rFonts w:ascii="Arial" w:hAnsi="Arial" w:cs="Arial"/>
          <w:color w:val="000000" w:themeColor="text1"/>
          <w:sz w:val="22"/>
          <w:szCs w:val="22"/>
          <w:lang w:val="es-ES"/>
        </w:rPr>
        <w:t>amiliar</w:t>
      </w:r>
      <w:r w:rsidRPr="00CC3775">
        <w:rPr>
          <w:rFonts w:ascii="Arial" w:hAnsi="Arial" w:cs="Arial"/>
          <w:color w:val="000000" w:themeColor="text1"/>
          <w:sz w:val="22"/>
          <w:lang w:val="es-ES"/>
        </w:rPr>
        <w:t>, cuando corresponda.</w:t>
      </w:r>
    </w:p>
    <w:p w14:paraId="62881F21" w14:textId="77777777" w:rsidR="001A04F3" w:rsidRPr="00CC3775" w:rsidRDefault="001A04F3" w:rsidP="00060B57">
      <w:pPr>
        <w:pStyle w:val="Prrafodelista"/>
        <w:rPr>
          <w:rFonts w:ascii="Arial" w:hAnsi="Arial" w:cs="Arial"/>
          <w:color w:val="000000" w:themeColor="text1"/>
          <w:sz w:val="22"/>
          <w:lang w:val="es-ES"/>
        </w:rPr>
      </w:pPr>
    </w:p>
    <w:p w14:paraId="0336A5ED" w14:textId="1B78C678" w:rsidR="001A04F3" w:rsidRPr="00CC3775" w:rsidRDefault="003D6C92" w:rsidP="00060B57">
      <w:pPr>
        <w:pStyle w:val="Prrafodelista"/>
        <w:numPr>
          <w:ilvl w:val="0"/>
          <w:numId w:val="25"/>
        </w:numPr>
        <w:adjustRightInd/>
        <w:spacing w:line="240" w:lineRule="auto"/>
        <w:ind w:left="567" w:hanging="578"/>
        <w:rPr>
          <w:rFonts w:ascii="Arial" w:hAnsi="Arial" w:cs="Arial"/>
          <w:color w:val="000000" w:themeColor="text1"/>
          <w:sz w:val="22"/>
          <w:lang w:val="es-ES"/>
        </w:rPr>
      </w:pPr>
      <w:r w:rsidRPr="00CC3775">
        <w:rPr>
          <w:rFonts w:ascii="Arial" w:hAnsi="Arial" w:cs="Arial"/>
          <w:color w:val="000000" w:themeColor="text1"/>
          <w:sz w:val="22"/>
          <w:lang w:val="es-ES"/>
        </w:rPr>
        <w:t>Ejercer</w:t>
      </w:r>
      <w:r w:rsidR="001A04F3" w:rsidRPr="00CC3775">
        <w:rPr>
          <w:rFonts w:ascii="Arial" w:hAnsi="Arial" w:cs="Arial"/>
          <w:color w:val="000000" w:themeColor="text1"/>
          <w:sz w:val="22"/>
          <w:lang w:val="es-ES"/>
        </w:rPr>
        <w:t xml:space="preserve"> control sobre de las obligaciones de inclusión</w:t>
      </w:r>
      <w:r w:rsidRPr="00CC3775">
        <w:rPr>
          <w:rFonts w:ascii="Arial" w:hAnsi="Arial" w:cs="Arial"/>
          <w:color w:val="000000" w:themeColor="text1"/>
          <w:sz w:val="22"/>
          <w:lang w:val="es-ES"/>
        </w:rPr>
        <w:t xml:space="preserve"> en los términos definidos en el Decreto 287 de 2026</w:t>
      </w:r>
      <w:r w:rsidR="001A04F3" w:rsidRPr="00CC3775">
        <w:rPr>
          <w:rFonts w:ascii="Arial" w:hAnsi="Arial" w:cs="Arial"/>
          <w:color w:val="000000" w:themeColor="text1"/>
          <w:sz w:val="22"/>
          <w:lang w:val="es-ES"/>
        </w:rPr>
        <w:t>, para lo cual deberá validar el cumplimiento de las condiciones de vinculación de personas con discapacidad y de accesibilidad en la ejecución contractual.</w:t>
      </w:r>
    </w:p>
    <w:p w14:paraId="15C7A19C" w14:textId="77777777" w:rsidR="004D0DA6" w:rsidRPr="00CC3775" w:rsidRDefault="004D0DA6" w:rsidP="0017386A">
      <w:pPr>
        <w:spacing w:line="240" w:lineRule="auto"/>
        <w:ind w:left="567" w:hanging="567"/>
        <w:rPr>
          <w:rFonts w:ascii="Arial" w:hAnsi="Arial" w:cs="Arial"/>
          <w:color w:val="000000" w:themeColor="text1"/>
          <w:sz w:val="22"/>
          <w:lang w:val="es-ES"/>
        </w:rPr>
      </w:pPr>
    </w:p>
    <w:p w14:paraId="268F93C6" w14:textId="18FD409B" w:rsidR="004D0DA6" w:rsidRPr="00CC3775" w:rsidRDefault="004D0DA6" w:rsidP="00FE5779">
      <w:pPr>
        <w:pStyle w:val="Prrafodelista"/>
        <w:numPr>
          <w:ilvl w:val="0"/>
          <w:numId w:val="25"/>
        </w:numPr>
        <w:adjustRightInd/>
        <w:spacing w:line="240" w:lineRule="auto"/>
        <w:ind w:left="567" w:hanging="567"/>
        <w:rPr>
          <w:rFonts w:ascii="Arial" w:hAnsi="Arial" w:cs="Arial"/>
          <w:color w:val="000000" w:themeColor="text1"/>
          <w:sz w:val="22"/>
          <w:lang w:val="es-ES"/>
        </w:rPr>
      </w:pPr>
      <w:r w:rsidRPr="00CC3775">
        <w:rPr>
          <w:rFonts w:ascii="Arial" w:hAnsi="Arial" w:cs="Arial"/>
          <w:color w:val="000000" w:themeColor="text1"/>
          <w:sz w:val="22"/>
          <w:lang w:val="es-ES"/>
        </w:rPr>
        <w:t>Las demás previstas en el Contrato de Concesión y en el Contrato de Interventoría.</w:t>
      </w:r>
    </w:p>
    <w:p w14:paraId="79A9D0DC" w14:textId="77777777" w:rsidR="0017386A" w:rsidRPr="00CC3775" w:rsidRDefault="0017386A" w:rsidP="00A651EA">
      <w:pPr>
        <w:spacing w:line="240" w:lineRule="auto"/>
        <w:rPr>
          <w:rFonts w:ascii="Arial" w:hAnsi="Arial" w:cs="Arial"/>
          <w:color w:val="000000" w:themeColor="text1"/>
          <w:sz w:val="22"/>
          <w:lang w:val="es-ES"/>
        </w:rPr>
      </w:pPr>
    </w:p>
    <w:p w14:paraId="1E21B871" w14:textId="1A51941E"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414" w:name="_Ref51928944"/>
      <w:bookmarkStart w:id="415" w:name="_Toc43310868"/>
      <w:bookmarkStart w:id="416" w:name="_Toc47552779"/>
      <w:bookmarkStart w:id="417" w:name="_Ref49343096"/>
      <w:bookmarkStart w:id="418" w:name="_Ref49343099"/>
      <w:bookmarkStart w:id="419" w:name="_Ref63706683"/>
      <w:bookmarkStart w:id="420" w:name="_Toc55321689"/>
      <w:bookmarkStart w:id="421" w:name="_Toc75185244"/>
      <w:bookmarkStart w:id="422" w:name="_Toc311302675"/>
      <w:r w:rsidRPr="00CC3775">
        <w:rPr>
          <w:rFonts w:ascii="Arial" w:hAnsi="Arial" w:cs="Arial"/>
          <w:b/>
          <w:bCs/>
          <w:color w:val="000000" w:themeColor="text1"/>
          <w:sz w:val="22"/>
          <w:szCs w:val="22"/>
          <w:lang w:val="es-ES"/>
        </w:rPr>
        <w:t>CLÁUSULA 3.3</w:t>
      </w:r>
      <w:r w:rsidR="004D0DA6" w:rsidRPr="00CC3775">
        <w:rPr>
          <w:rFonts w:ascii="Arial" w:hAnsi="Arial" w:cs="Arial"/>
          <w:color w:val="000000" w:themeColor="text1"/>
        </w:rPr>
        <w:tab/>
      </w:r>
      <w:r w:rsidRPr="00CC3775">
        <w:rPr>
          <w:rFonts w:ascii="Arial" w:hAnsi="Arial" w:cs="Arial"/>
          <w:b/>
          <w:bCs/>
          <w:color w:val="000000" w:themeColor="text1"/>
          <w:sz w:val="22"/>
          <w:szCs w:val="22"/>
          <w:lang w:val="es-ES"/>
        </w:rPr>
        <w:t>Constitución de una Sucursal en Colombia</w:t>
      </w:r>
      <w:bookmarkEnd w:id="414"/>
      <w:bookmarkEnd w:id="415"/>
      <w:bookmarkEnd w:id="416"/>
      <w:bookmarkEnd w:id="417"/>
      <w:bookmarkEnd w:id="418"/>
      <w:bookmarkEnd w:id="419"/>
      <w:bookmarkEnd w:id="420"/>
      <w:bookmarkEnd w:id="421"/>
      <w:bookmarkEnd w:id="422"/>
    </w:p>
    <w:p w14:paraId="72BEBE2E" w14:textId="77777777" w:rsidR="00B94E4C" w:rsidRPr="00CC3775" w:rsidRDefault="00B94E4C" w:rsidP="00C25EC5">
      <w:pPr>
        <w:adjustRightInd/>
        <w:spacing w:line="240" w:lineRule="auto"/>
        <w:jc w:val="both"/>
        <w:rPr>
          <w:rFonts w:ascii="Arial" w:hAnsi="Arial" w:cs="Arial"/>
          <w:color w:val="000000" w:themeColor="text1"/>
          <w:sz w:val="22"/>
          <w:shd w:val="clear" w:color="auto" w:fill="FFFFFF"/>
          <w:lang w:val="es-ES"/>
        </w:rPr>
      </w:pPr>
      <w:bookmarkStart w:id="423" w:name="_cp_text_1_199"/>
    </w:p>
    <w:p w14:paraId="0EAD8AA4" w14:textId="5646BC9D" w:rsidR="004D0DA6" w:rsidRPr="00CC3775" w:rsidRDefault="004D0DA6" w:rsidP="00C25EC5">
      <w:pPr>
        <w:adjustRightInd/>
        <w:spacing w:line="240" w:lineRule="auto"/>
        <w:jc w:val="both"/>
        <w:rPr>
          <w:rFonts w:ascii="Arial" w:hAnsi="Arial" w:cs="Arial"/>
          <w:color w:val="000000" w:themeColor="text1"/>
          <w:sz w:val="22"/>
          <w:lang w:val="es-ES"/>
        </w:rPr>
      </w:pPr>
      <w:r w:rsidRPr="00CC3775">
        <w:rPr>
          <w:rFonts w:ascii="Arial" w:hAnsi="Arial" w:cs="Arial"/>
          <w:color w:val="000000" w:themeColor="text1"/>
          <w:sz w:val="22"/>
          <w:shd w:val="clear" w:color="auto" w:fill="FFFFFF"/>
          <w:lang w:val="es-ES"/>
        </w:rPr>
        <w:t xml:space="preserve">Las </w:t>
      </w:r>
      <w:bookmarkEnd w:id="423"/>
      <w:r w:rsidRPr="00CC3775">
        <w:rPr>
          <w:rFonts w:ascii="Arial" w:hAnsi="Arial" w:cs="Arial"/>
          <w:color w:val="000000" w:themeColor="text1"/>
          <w:sz w:val="22"/>
          <w:shd w:val="clear" w:color="auto" w:fill="FFFFFF"/>
          <w:lang w:val="es-ES"/>
        </w:rPr>
        <w:t xml:space="preserve">sociedades extranjeras </w:t>
      </w:r>
      <w:bookmarkStart w:id="424" w:name="_cp_text_1_201"/>
      <w:r w:rsidRPr="00CC3775">
        <w:rPr>
          <w:rFonts w:ascii="Arial" w:hAnsi="Arial" w:cs="Arial"/>
          <w:color w:val="000000" w:themeColor="text1"/>
          <w:sz w:val="22"/>
          <w:shd w:val="clear" w:color="auto" w:fill="FFFFFF"/>
          <w:lang w:val="es-ES"/>
        </w:rPr>
        <w:t xml:space="preserve">que integran el </w:t>
      </w:r>
      <w:bookmarkEnd w:id="424"/>
      <w:r w:rsidRPr="00CC3775">
        <w:rPr>
          <w:rFonts w:ascii="Arial" w:hAnsi="Arial" w:cs="Arial"/>
          <w:color w:val="000000" w:themeColor="text1"/>
          <w:sz w:val="22"/>
          <w:shd w:val="clear" w:color="auto" w:fill="FFFFFF"/>
          <w:lang w:val="es-ES"/>
        </w:rPr>
        <w:t>Interventor</w:t>
      </w:r>
      <w:bookmarkStart w:id="425" w:name="_cp_text_1_202"/>
      <w:r w:rsidRPr="00CC3775">
        <w:rPr>
          <w:rFonts w:ascii="Arial" w:hAnsi="Arial" w:cs="Arial"/>
          <w:color w:val="000000" w:themeColor="text1"/>
          <w:sz w:val="22"/>
          <w:shd w:val="clear" w:color="auto" w:fill="FFFFFF"/>
          <w:lang w:val="es-ES"/>
        </w:rPr>
        <w:t xml:space="preserve">, ya sea como proponente individual o como estructura plural </w:t>
      </w:r>
      <w:bookmarkEnd w:id="425"/>
      <w:r w:rsidRPr="00CC3775">
        <w:rPr>
          <w:rFonts w:ascii="Arial" w:hAnsi="Arial" w:cs="Arial"/>
          <w:color w:val="000000" w:themeColor="text1"/>
          <w:sz w:val="22"/>
          <w:shd w:val="clear" w:color="auto" w:fill="FFFFFF"/>
          <w:lang w:val="es-ES"/>
        </w:rPr>
        <w:t xml:space="preserve">que no tenga(n) domicilio en Colombia, deberán constituir dentro de los treinta (30) Días siguientes a la suscripción del Contrato de Interventoría, una sucursal en </w:t>
      </w:r>
      <w:r w:rsidRPr="00CC3775">
        <w:rPr>
          <w:rFonts w:ascii="Arial" w:hAnsi="Arial" w:cs="Arial"/>
          <w:color w:val="000000" w:themeColor="text1"/>
          <w:sz w:val="22"/>
          <w:szCs w:val="22"/>
          <w:shd w:val="clear" w:color="auto" w:fill="FFFFFF"/>
          <w:lang w:val="es-ES_tradnl"/>
        </w:rPr>
        <w:t>Colombia</w:t>
      </w:r>
      <w:r w:rsidRPr="00CC3775">
        <w:rPr>
          <w:rFonts w:ascii="Arial" w:hAnsi="Arial" w:cs="Arial"/>
          <w:color w:val="000000" w:themeColor="text1"/>
          <w:sz w:val="22"/>
          <w:shd w:val="clear" w:color="auto" w:fill="FFFFFF"/>
          <w:lang w:val="es-ES"/>
        </w:rPr>
        <w:t xml:space="preserve">, cuyo objeto contemple la ejecución del Contrato, y que se mantenga vigente por el plazo de ejecución del Contrato de Interventoría y cinco (5) años más, regla que deberá </w:t>
      </w:r>
      <w:r w:rsidR="00B67B7B" w:rsidRPr="00CC3775">
        <w:rPr>
          <w:rFonts w:ascii="Arial" w:hAnsi="Arial" w:cs="Arial"/>
          <w:color w:val="000000" w:themeColor="text1"/>
          <w:sz w:val="22"/>
          <w:szCs w:val="22"/>
          <w:shd w:val="clear" w:color="auto" w:fill="FFFFFF"/>
          <w:lang w:val="es-ES"/>
        </w:rPr>
        <w:t>conservarse</w:t>
      </w:r>
      <w:r w:rsidRPr="00CC3775">
        <w:rPr>
          <w:rFonts w:ascii="Arial" w:hAnsi="Arial" w:cs="Arial"/>
          <w:color w:val="000000" w:themeColor="text1"/>
          <w:sz w:val="22"/>
          <w:shd w:val="clear" w:color="auto" w:fill="FFFFFF"/>
          <w:lang w:val="es-ES"/>
        </w:rPr>
        <w:t xml:space="preserve"> en caso de extensión del plazo del Contrato de Interventoría  según se establece en el Contrato. El incumplimiento de estas obligaciones </w:t>
      </w:r>
      <w:r w:rsidRPr="00CC3775">
        <w:rPr>
          <w:rFonts w:ascii="Arial" w:hAnsi="Arial" w:cs="Arial"/>
          <w:color w:val="000000" w:themeColor="text1"/>
          <w:sz w:val="22"/>
          <w:lang w:val="es-ES"/>
        </w:rPr>
        <w:t xml:space="preserve">dará lugar al inicio del respectivo proceso administrativo sancionatorio en los términos del Contrato y la Ley Aplicable. </w:t>
      </w:r>
    </w:p>
    <w:p w14:paraId="520F005B" w14:textId="77777777" w:rsidR="0017386A" w:rsidRPr="00CC3775" w:rsidRDefault="0017386A" w:rsidP="00C25EC5">
      <w:pPr>
        <w:adjustRightInd/>
        <w:spacing w:line="240" w:lineRule="auto"/>
        <w:jc w:val="both"/>
        <w:rPr>
          <w:rFonts w:ascii="Arial" w:hAnsi="Arial" w:cs="Arial"/>
          <w:color w:val="000000" w:themeColor="text1"/>
          <w:sz w:val="22"/>
          <w:lang w:val="es-ES"/>
        </w:rPr>
      </w:pPr>
    </w:p>
    <w:p w14:paraId="7C7A330F" w14:textId="25E07287" w:rsidR="00B53454" w:rsidRPr="00CC3775" w:rsidRDefault="7491F9A2" w:rsidP="00C25EC5">
      <w:pPr>
        <w:pStyle w:val="Ttulo3"/>
        <w:adjustRightInd/>
        <w:spacing w:line="240" w:lineRule="auto"/>
        <w:jc w:val="both"/>
        <w:rPr>
          <w:rFonts w:ascii="Arial" w:eastAsia="Arial" w:hAnsi="Arial" w:cs="Arial"/>
          <w:b/>
          <w:bCs/>
          <w:color w:val="000000" w:themeColor="text1"/>
          <w:sz w:val="22"/>
          <w:szCs w:val="22"/>
        </w:rPr>
      </w:pPr>
      <w:bookmarkStart w:id="426" w:name="_Toc173020062"/>
      <w:bookmarkStart w:id="427" w:name="_Toc2010452083"/>
      <w:r w:rsidRPr="00CC3775">
        <w:rPr>
          <w:rFonts w:ascii="Arial" w:eastAsia="Arial" w:hAnsi="Arial" w:cs="Arial"/>
          <w:b/>
          <w:bCs/>
          <w:color w:val="000000" w:themeColor="text1"/>
          <w:sz w:val="22"/>
          <w:szCs w:val="22"/>
        </w:rPr>
        <w:t xml:space="preserve">CLÁUSULA 3.4 </w:t>
      </w:r>
      <w:bookmarkStart w:id="428" w:name="_Toc55321690"/>
      <w:r w:rsidRPr="00CC3775">
        <w:rPr>
          <w:rFonts w:ascii="Arial" w:eastAsia="Arial" w:hAnsi="Arial" w:cs="Arial"/>
          <w:b/>
          <w:bCs/>
          <w:color w:val="000000" w:themeColor="text1"/>
          <w:sz w:val="22"/>
          <w:szCs w:val="22"/>
        </w:rPr>
        <w:t>Certificación ARh</w:t>
      </w:r>
      <w:bookmarkEnd w:id="426"/>
      <w:bookmarkEnd w:id="428"/>
      <w:r w:rsidRPr="00CC3775">
        <w:rPr>
          <w:rFonts w:ascii="Arial" w:eastAsia="Arial" w:hAnsi="Arial" w:cs="Arial"/>
          <w:b/>
          <w:bCs/>
          <w:color w:val="000000" w:themeColor="text1"/>
          <w:sz w:val="22"/>
          <w:szCs w:val="22"/>
        </w:rPr>
        <w:t xml:space="preserve"> PARCIAL</w:t>
      </w:r>
      <w:bookmarkEnd w:id="427"/>
    </w:p>
    <w:p w14:paraId="780D23CE" w14:textId="77777777" w:rsidR="00194EBC" w:rsidRPr="00CC3775" w:rsidRDefault="00194EBC" w:rsidP="00C25EC5">
      <w:pPr>
        <w:spacing w:line="240" w:lineRule="auto"/>
        <w:rPr>
          <w:rFonts w:ascii="Arial" w:hAnsi="Arial" w:cs="Arial"/>
          <w:color w:val="000000" w:themeColor="text1"/>
        </w:rPr>
      </w:pPr>
    </w:p>
    <w:p w14:paraId="7705D3C3" w14:textId="0FF9EF0E" w:rsidR="00B53454" w:rsidRPr="00CC3775" w:rsidRDefault="00B53454" w:rsidP="00FE5779">
      <w:pPr>
        <w:numPr>
          <w:ilvl w:val="0"/>
          <w:numId w:val="44"/>
        </w:numPr>
        <w:adjustRightInd/>
        <w:spacing w:line="240" w:lineRule="auto"/>
        <w:ind w:left="567" w:hanging="567"/>
        <w:jc w:val="both"/>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rPr>
        <w:t>El valor que la ANI reconocerá por ARh al Concesionario en virtud del Contrato de Concesión tomará como base el establecido en las Actas Semestrales de Cálculo del ARh en firme, de acuerdo con los criterios allí definidos. El Concesionario entregará al Interventor y a la ANI, con la misma periodicidad y a más tardar dentro de los diez (10) Días Hábiles siguientes al plazo previsto para la presentación de los estados financieros</w:t>
      </w:r>
      <w:r w:rsidR="00BD0B23" w:rsidRPr="00CC3775">
        <w:rPr>
          <w:rFonts w:ascii="Arial" w:hAnsi="Arial" w:cs="Arial"/>
          <w:color w:val="000000" w:themeColor="text1"/>
          <w:sz w:val="22"/>
          <w:szCs w:val="22"/>
          <w:shd w:val="clear" w:color="auto" w:fill="FFFFFF"/>
        </w:rPr>
        <w:t xml:space="preserve"> </w:t>
      </w:r>
      <w:r w:rsidRPr="00CC3775">
        <w:rPr>
          <w:rFonts w:ascii="Arial" w:hAnsi="Arial" w:cs="Arial"/>
          <w:color w:val="000000" w:themeColor="text1"/>
          <w:sz w:val="22"/>
          <w:szCs w:val="22"/>
          <w:shd w:val="clear" w:color="auto" w:fill="FFFFFF"/>
        </w:rPr>
        <w:t xml:space="preserve">auditados del Patrimonio Autónomo según el Contrato de Concesión, un documento que proyecte la consolidación semestral del valor mensual incurrido por el Concesionario conforme con sus registros de órdenes de operación y pago y que </w:t>
      </w:r>
      <w:r w:rsidRPr="00CC3775">
        <w:rPr>
          <w:rFonts w:ascii="Arial" w:hAnsi="Arial" w:cs="Arial"/>
          <w:color w:val="000000" w:themeColor="text1"/>
          <w:sz w:val="22"/>
          <w:szCs w:val="22"/>
          <w:shd w:val="clear" w:color="auto" w:fill="FFFFFF"/>
        </w:rPr>
        <w:lastRenderedPageBreak/>
        <w:t xml:space="preserve">incluirá todos los soportes financieros, contables, comerciales y/o contractuales que permitan verificar el cumplimiento de los criterios fijados en </w:t>
      </w:r>
      <w:r w:rsidR="008C4A83" w:rsidRPr="00CC3775">
        <w:rPr>
          <w:rFonts w:ascii="Arial" w:hAnsi="Arial" w:cs="Arial"/>
          <w:color w:val="000000" w:themeColor="text1"/>
          <w:sz w:val="22"/>
          <w:szCs w:val="22"/>
          <w:shd w:val="clear" w:color="auto" w:fill="FFFFFF"/>
        </w:rPr>
        <w:t xml:space="preserve">el </w:t>
      </w:r>
      <w:r w:rsidRPr="00CC3775">
        <w:rPr>
          <w:rFonts w:ascii="Arial" w:hAnsi="Arial" w:cs="Arial"/>
          <w:color w:val="000000" w:themeColor="text1"/>
          <w:sz w:val="22"/>
          <w:szCs w:val="22"/>
          <w:shd w:val="clear" w:color="auto" w:fill="FFFFFF"/>
        </w:rPr>
        <w:t>Contrato de Concesión.</w:t>
      </w:r>
    </w:p>
    <w:p w14:paraId="04445D90" w14:textId="77777777" w:rsidR="00C52387" w:rsidRPr="00CC3775" w:rsidRDefault="00C52387" w:rsidP="0017386A">
      <w:pPr>
        <w:adjustRightInd/>
        <w:spacing w:line="240" w:lineRule="auto"/>
        <w:ind w:left="567" w:hanging="567"/>
        <w:jc w:val="both"/>
        <w:rPr>
          <w:rFonts w:ascii="Arial" w:hAnsi="Arial" w:cs="Arial"/>
          <w:color w:val="000000" w:themeColor="text1"/>
          <w:sz w:val="22"/>
          <w:szCs w:val="22"/>
          <w:shd w:val="clear" w:color="auto" w:fill="FFFFFF"/>
        </w:rPr>
      </w:pPr>
    </w:p>
    <w:p w14:paraId="3599CFDC" w14:textId="77777777" w:rsidR="00B53454" w:rsidRPr="00CC3775" w:rsidRDefault="00B53454" w:rsidP="00FE5779">
      <w:pPr>
        <w:numPr>
          <w:ilvl w:val="0"/>
          <w:numId w:val="44"/>
        </w:numPr>
        <w:adjustRightInd/>
        <w:spacing w:line="240" w:lineRule="auto"/>
        <w:ind w:left="567" w:hanging="567"/>
        <w:jc w:val="both"/>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rPr>
        <w:t xml:space="preserve">Una vez entregado este documento, el Interventor revisará y verificará los valores registrados frente a: </w:t>
      </w:r>
    </w:p>
    <w:p w14:paraId="29B172BB" w14:textId="77777777" w:rsidR="00C54D59" w:rsidRPr="00CC3775" w:rsidRDefault="00C54D59" w:rsidP="00C25EC5">
      <w:pPr>
        <w:pStyle w:val="Prrafodelista"/>
        <w:spacing w:line="240" w:lineRule="auto"/>
        <w:rPr>
          <w:rFonts w:ascii="Arial" w:hAnsi="Arial" w:cs="Arial"/>
          <w:color w:val="000000" w:themeColor="text1"/>
          <w:sz w:val="22"/>
          <w:szCs w:val="22"/>
          <w:shd w:val="clear" w:color="auto" w:fill="FFFFFF"/>
        </w:rPr>
      </w:pPr>
    </w:p>
    <w:p w14:paraId="68C7F3AD" w14:textId="77777777" w:rsidR="00B53454" w:rsidRPr="00CC3775" w:rsidRDefault="00B53454" w:rsidP="00FE5779">
      <w:pPr>
        <w:pStyle w:val="Prrafodelista"/>
        <w:numPr>
          <w:ilvl w:val="5"/>
          <w:numId w:val="45"/>
        </w:numPr>
        <w:adjustRightInd/>
        <w:spacing w:line="240" w:lineRule="auto"/>
        <w:ind w:left="1191" w:hanging="426"/>
        <w:contextualSpacing/>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rPr>
        <w:t xml:space="preserve">Los valores registrados en el Patrimonio Autónomo por concepto de las actividades realizadas por el Concesionario en virtud del Contrato de Concesión; </w:t>
      </w:r>
    </w:p>
    <w:p w14:paraId="59DC1BFF" w14:textId="77777777" w:rsidR="00B53454" w:rsidRPr="00CC3775" w:rsidRDefault="00B53454" w:rsidP="00FE5779">
      <w:pPr>
        <w:pStyle w:val="Prrafodelista"/>
        <w:numPr>
          <w:ilvl w:val="5"/>
          <w:numId w:val="45"/>
        </w:numPr>
        <w:adjustRightInd/>
        <w:spacing w:line="240" w:lineRule="auto"/>
        <w:ind w:left="1191" w:hanging="426"/>
        <w:contextualSpacing/>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rPr>
        <w:t>Los valores consolidados en los estados financieros auditados del Patrimonio Autónomo;</w:t>
      </w:r>
    </w:p>
    <w:p w14:paraId="6C2AF1E8" w14:textId="77777777" w:rsidR="00B53454" w:rsidRPr="00CC3775" w:rsidRDefault="00B53454" w:rsidP="00FE5779">
      <w:pPr>
        <w:pStyle w:val="Prrafodelista"/>
        <w:numPr>
          <w:ilvl w:val="5"/>
          <w:numId w:val="45"/>
        </w:numPr>
        <w:adjustRightInd/>
        <w:spacing w:line="240" w:lineRule="auto"/>
        <w:ind w:left="1191" w:hanging="426"/>
        <w:contextualSpacing/>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rPr>
        <w:t xml:space="preserve"> Los documentos y soportes presentados por el Concesionario; </w:t>
      </w:r>
    </w:p>
    <w:p w14:paraId="468F3D2E" w14:textId="77777777" w:rsidR="00B53454" w:rsidRPr="00CC3775" w:rsidRDefault="00B53454" w:rsidP="00FE5779">
      <w:pPr>
        <w:pStyle w:val="Prrafodelista"/>
        <w:numPr>
          <w:ilvl w:val="5"/>
          <w:numId w:val="45"/>
        </w:numPr>
        <w:adjustRightInd/>
        <w:spacing w:line="240" w:lineRule="auto"/>
        <w:ind w:left="1191" w:hanging="426"/>
        <w:contextualSpacing/>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rPr>
        <w:t xml:space="preserve"> El valor del (los) Contrato(s) de Construcción y/o del (los) Contrato(s) de Diseño;</w:t>
      </w:r>
    </w:p>
    <w:p w14:paraId="002AD6C5" w14:textId="77777777" w:rsidR="00B53454" w:rsidRPr="00CC3775" w:rsidRDefault="00B53454" w:rsidP="00FE5779">
      <w:pPr>
        <w:pStyle w:val="Prrafodelista"/>
        <w:numPr>
          <w:ilvl w:val="5"/>
          <w:numId w:val="45"/>
        </w:numPr>
        <w:adjustRightInd/>
        <w:spacing w:line="240" w:lineRule="auto"/>
        <w:ind w:left="1191" w:hanging="426"/>
        <w:contextualSpacing/>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rPr>
        <w:t>El porcentaje de ejecución efectiva de las Intervenciones respecto al Plan de Obras; y</w:t>
      </w:r>
    </w:p>
    <w:p w14:paraId="067DFADE" w14:textId="77777777" w:rsidR="00B53454" w:rsidRPr="00CC3775" w:rsidRDefault="00B53454" w:rsidP="00FE5779">
      <w:pPr>
        <w:pStyle w:val="Prrafodelista"/>
        <w:numPr>
          <w:ilvl w:val="5"/>
          <w:numId w:val="45"/>
        </w:numPr>
        <w:adjustRightInd/>
        <w:spacing w:line="240" w:lineRule="auto"/>
        <w:ind w:left="1191" w:hanging="426"/>
        <w:contextualSpacing/>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rPr>
        <w:t>Aquellos otros documentos e información que requiera y solicite el Interventor, incluyendo, pero sin limitarse a: facturas, registros contables, o constancias de pago, debidamente registrados en el Patrimonio Autónomo y los Contratos de los que se derivan, con el fin de verificar el cumplimiento de los criterios establecidos en la Sección 18.6(b)(ii) de la Parte General del Contrato de Concesión para el reconocimiento de cada erogación relacionada con el ARh.</w:t>
      </w:r>
    </w:p>
    <w:p w14:paraId="0AEC76C6" w14:textId="77777777" w:rsidR="00A22F04" w:rsidRPr="00CC3775" w:rsidRDefault="00A22F04" w:rsidP="00C25EC5">
      <w:pPr>
        <w:adjustRightInd/>
        <w:spacing w:line="240" w:lineRule="auto"/>
        <w:ind w:left="720"/>
        <w:jc w:val="both"/>
        <w:rPr>
          <w:rFonts w:ascii="Arial" w:hAnsi="Arial" w:cs="Arial"/>
          <w:color w:val="000000" w:themeColor="text1"/>
          <w:sz w:val="22"/>
          <w:szCs w:val="22"/>
          <w:shd w:val="clear" w:color="auto" w:fill="FFFFFF"/>
        </w:rPr>
      </w:pPr>
    </w:p>
    <w:p w14:paraId="2A0DCC13" w14:textId="138FB3AC" w:rsidR="00B53454" w:rsidRPr="00CC3775" w:rsidRDefault="00B53454" w:rsidP="00FE5779">
      <w:pPr>
        <w:numPr>
          <w:ilvl w:val="0"/>
          <w:numId w:val="44"/>
        </w:numPr>
        <w:adjustRightInd/>
        <w:spacing w:line="240" w:lineRule="auto"/>
        <w:ind w:left="567" w:hanging="567"/>
        <w:jc w:val="both"/>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rPr>
        <w:t xml:space="preserve">El Interventor contará con un término de treinta (30) Días para llevar a cabo la verificación del documento que proyecte la consolidación semestral. En el evento en que el Interventor no apruebe la información presentada o considere necesario efectuar ajustes y/o correcciones a la misma, informará esta situación al Concesionario y, en caso de requerirlo, solicitará los documentos e información adicional que considere pertinentes. Para el efecto, el Interventor deberá otorgar al Concesionario un plazo prudente para responder dicho requerimiento que en todo caso no podrá ser superior a treinta (30) Días. </w:t>
      </w:r>
    </w:p>
    <w:p w14:paraId="397FA68D" w14:textId="77777777" w:rsidR="003B4338" w:rsidRPr="00CC3775" w:rsidRDefault="003B4338" w:rsidP="00C25EC5">
      <w:pPr>
        <w:adjustRightInd/>
        <w:spacing w:line="240" w:lineRule="auto"/>
        <w:ind w:left="720"/>
        <w:jc w:val="both"/>
        <w:rPr>
          <w:rFonts w:ascii="Arial" w:hAnsi="Arial" w:cs="Arial"/>
          <w:color w:val="000000" w:themeColor="text1"/>
          <w:sz w:val="22"/>
          <w:szCs w:val="22"/>
          <w:shd w:val="clear" w:color="auto" w:fill="FFFFFF"/>
        </w:rPr>
      </w:pPr>
    </w:p>
    <w:p w14:paraId="6E5ACA4E" w14:textId="77777777" w:rsidR="00B53454" w:rsidRPr="00CC3775" w:rsidRDefault="00B53454" w:rsidP="0017386A">
      <w:pPr>
        <w:adjustRightInd/>
        <w:spacing w:line="240" w:lineRule="auto"/>
        <w:ind w:left="567"/>
        <w:jc w:val="both"/>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rPr>
        <w:t xml:space="preserve">Una vez recibida la información requerida junto con el documento que proyecte la consolidación semestral ajustado y/o corregido, el Interventor contará con un término de treinta (30) Días adicionales para llevar a cabo la respectiva verificación y suscribir con el Concesionario el Acta Semestral de Cálculo del ARh. Los valores contenidos en el Acta Semestral de Cálculo del ARh serán aquellos certificados por el Interventor, sin perjuicio que, en el evento en que existan diferencias entre el Interventor y el Concesionario, este último deje constancia escrita y justificada de las salvedades que consideren en la misma acta. Adicionalmente, en caso de que haya diferencias con el Concesionario, el Interventor deberá adjuntar al Acta Semestral de Cálculo del ARh un informe que sustente las razones por las cuales certifica el valor señalado en dicha Acta. </w:t>
      </w:r>
    </w:p>
    <w:p w14:paraId="117032F1" w14:textId="77777777" w:rsidR="00D31E9D" w:rsidRPr="00CC3775" w:rsidRDefault="00D31E9D" w:rsidP="00C25EC5">
      <w:pPr>
        <w:adjustRightInd/>
        <w:spacing w:line="240" w:lineRule="auto"/>
        <w:ind w:left="720"/>
        <w:jc w:val="both"/>
        <w:rPr>
          <w:rFonts w:ascii="Arial" w:hAnsi="Arial" w:cs="Arial"/>
          <w:color w:val="000000" w:themeColor="text1"/>
          <w:sz w:val="22"/>
          <w:szCs w:val="22"/>
          <w:shd w:val="clear" w:color="auto" w:fill="FFFFFF"/>
        </w:rPr>
      </w:pPr>
    </w:p>
    <w:p w14:paraId="2C0FFE59" w14:textId="7C24236E" w:rsidR="00B53454" w:rsidRPr="00CC3775" w:rsidRDefault="00B53454" w:rsidP="00FE5779">
      <w:pPr>
        <w:numPr>
          <w:ilvl w:val="0"/>
          <w:numId w:val="44"/>
        </w:numPr>
        <w:adjustRightInd/>
        <w:spacing w:line="240" w:lineRule="auto"/>
        <w:ind w:left="567" w:hanging="567"/>
        <w:jc w:val="both"/>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rPr>
        <w:t xml:space="preserve">El Acta Semestral de Cálculo del ARh deberá ser remitida a la ANI dentro de los diez (10) Días siguientes a la fecha de firma. La ANI contará con un término máximo de tres (3) Meses para realizar comentarios, observaciones y/u objeciones a las Actas Semestrales de Cálculo del ARh remitidas por el Interventor en el término previsto en la Sección anterior. En este plazo, la ANI también deberá pronunciarse sobre aquellas salvedades señaladas por el Concesionario en el Acta Semestral de Cálculo del ARh con el fin de que las Partes logren un acuerdo frente a los valores sujetos a diferencia consignados en el Acta. Para este efecto, la ANI comunicará al Concesionario y a la Interventoría señalando los comentarios, observaciones y/u objeciones realizadas al Acta y/o su pronunciamiento respecto de las salvedades del Concesionario, para que en un término de veinte (20) Días el Concesionario y la Interventoría se pronuncien de forma escrita. </w:t>
      </w:r>
    </w:p>
    <w:p w14:paraId="4B46B364" w14:textId="77777777" w:rsidR="009A1E8C" w:rsidRPr="00CC3775" w:rsidRDefault="009A1E8C" w:rsidP="00C25EC5">
      <w:pPr>
        <w:adjustRightInd/>
        <w:spacing w:line="240" w:lineRule="auto"/>
        <w:jc w:val="both"/>
        <w:rPr>
          <w:rFonts w:ascii="Arial" w:hAnsi="Arial" w:cs="Arial"/>
          <w:color w:val="000000" w:themeColor="text1"/>
          <w:sz w:val="22"/>
          <w:shd w:val="clear" w:color="auto" w:fill="FFFFFF"/>
          <w:lang w:val="es-ES"/>
        </w:rPr>
      </w:pPr>
    </w:p>
    <w:p w14:paraId="5DDB5FD9" w14:textId="17CCE82A" w:rsidR="004D0DA6" w:rsidRPr="00CC3775" w:rsidRDefault="697B403F" w:rsidP="7F8E464E">
      <w:pPr>
        <w:pStyle w:val="Ttulo1"/>
        <w:adjustRightInd/>
        <w:spacing w:line="240" w:lineRule="auto"/>
        <w:rPr>
          <w:rFonts w:ascii="Arial" w:hAnsi="Arial" w:cs="Arial"/>
          <w:b/>
          <w:bCs/>
          <w:color w:val="000000" w:themeColor="text1"/>
          <w:sz w:val="22"/>
          <w:szCs w:val="22"/>
          <w:u w:val="none"/>
          <w:lang w:val="es-ES"/>
        </w:rPr>
      </w:pPr>
      <w:bookmarkStart w:id="429" w:name="_Toc43310870"/>
      <w:bookmarkStart w:id="430" w:name="_Toc47552780"/>
      <w:bookmarkStart w:id="431" w:name="_Toc55321691"/>
      <w:bookmarkStart w:id="432" w:name="_Toc75185246"/>
      <w:bookmarkStart w:id="433" w:name="_Toc1866979964"/>
      <w:r w:rsidRPr="00CC3775">
        <w:rPr>
          <w:rFonts w:ascii="Arial" w:hAnsi="Arial" w:cs="Arial"/>
          <w:b/>
          <w:bCs/>
          <w:color w:val="000000" w:themeColor="text1"/>
          <w:sz w:val="22"/>
          <w:szCs w:val="22"/>
          <w:u w:val="none"/>
          <w:lang w:val="es-ES"/>
        </w:rPr>
        <w:t>CAPÍTULO IV</w:t>
      </w:r>
      <w:bookmarkEnd w:id="429"/>
      <w:bookmarkEnd w:id="430"/>
      <w:bookmarkEnd w:id="431"/>
      <w:bookmarkEnd w:id="432"/>
      <w:bookmarkEnd w:id="433"/>
    </w:p>
    <w:p w14:paraId="2AF35652" w14:textId="77777777" w:rsidR="0017386A" w:rsidRPr="00CC3775" w:rsidRDefault="0017386A" w:rsidP="0017386A">
      <w:pPr>
        <w:rPr>
          <w:rFonts w:ascii="Arial" w:hAnsi="Arial" w:cs="Arial"/>
          <w:color w:val="000000" w:themeColor="text1"/>
          <w:lang w:val="es-ES"/>
        </w:rPr>
      </w:pPr>
    </w:p>
    <w:p w14:paraId="43F8EC89" w14:textId="77777777" w:rsidR="004D0DA6" w:rsidRPr="00CC3775" w:rsidRDefault="697B403F" w:rsidP="7F8E464E">
      <w:pPr>
        <w:pStyle w:val="Ttulo1"/>
        <w:adjustRightInd/>
        <w:spacing w:line="240" w:lineRule="auto"/>
        <w:rPr>
          <w:rFonts w:ascii="Arial" w:hAnsi="Arial" w:cs="Arial"/>
          <w:b/>
          <w:bCs/>
          <w:color w:val="000000" w:themeColor="text1"/>
          <w:sz w:val="22"/>
          <w:szCs w:val="22"/>
          <w:u w:val="none"/>
          <w:lang w:val="es-ES"/>
        </w:rPr>
      </w:pPr>
      <w:bookmarkStart w:id="434" w:name="_Toc43310871"/>
      <w:bookmarkStart w:id="435" w:name="_Toc47552781"/>
      <w:bookmarkStart w:id="436" w:name="_Toc55321692"/>
      <w:bookmarkStart w:id="437" w:name="_Toc75185247"/>
      <w:bookmarkStart w:id="438" w:name="_Toc513510360"/>
      <w:r w:rsidRPr="00CC3775">
        <w:rPr>
          <w:rFonts w:ascii="Arial" w:hAnsi="Arial" w:cs="Arial"/>
          <w:b/>
          <w:bCs/>
          <w:color w:val="000000" w:themeColor="text1"/>
          <w:sz w:val="22"/>
          <w:szCs w:val="22"/>
          <w:u w:val="none"/>
          <w:lang w:val="es-ES"/>
        </w:rPr>
        <w:t>Personal del Interventor</w:t>
      </w:r>
      <w:bookmarkEnd w:id="434"/>
      <w:bookmarkEnd w:id="435"/>
      <w:bookmarkEnd w:id="436"/>
      <w:bookmarkEnd w:id="437"/>
      <w:bookmarkEnd w:id="438"/>
    </w:p>
    <w:p w14:paraId="6BF20568" w14:textId="77777777" w:rsidR="00882A30" w:rsidRPr="00CC3775" w:rsidRDefault="00882A30" w:rsidP="00C25EC5">
      <w:pPr>
        <w:spacing w:line="240" w:lineRule="auto"/>
        <w:rPr>
          <w:rFonts w:ascii="Arial" w:hAnsi="Arial" w:cs="Arial"/>
          <w:color w:val="000000" w:themeColor="text1"/>
          <w:lang w:val="es-ES"/>
        </w:rPr>
      </w:pPr>
    </w:p>
    <w:p w14:paraId="3F972268" w14:textId="6057F388" w:rsidR="004D0DA6" w:rsidRPr="00CC3775" w:rsidRDefault="697B403F" w:rsidP="00C25EC5">
      <w:pPr>
        <w:pStyle w:val="Ttulo3"/>
        <w:adjustRightInd/>
        <w:spacing w:line="240" w:lineRule="auto"/>
        <w:jc w:val="both"/>
        <w:rPr>
          <w:rFonts w:ascii="Arial" w:hAnsi="Arial" w:cs="Arial"/>
          <w:b/>
          <w:bCs/>
          <w:color w:val="000000" w:themeColor="text1"/>
          <w:sz w:val="22"/>
          <w:szCs w:val="22"/>
          <w:lang w:val="es-ES"/>
        </w:rPr>
      </w:pPr>
      <w:bookmarkStart w:id="439" w:name="_CLÁUSULA_3.1_Personal"/>
      <w:bookmarkStart w:id="440" w:name="_Ref38396084"/>
      <w:bookmarkStart w:id="441" w:name="_Ref38396098"/>
      <w:bookmarkStart w:id="442" w:name="_Ref38396103"/>
      <w:bookmarkStart w:id="443" w:name="_Toc43310872"/>
      <w:bookmarkStart w:id="444" w:name="_Toc47552782"/>
      <w:bookmarkStart w:id="445" w:name="_Toc55321693"/>
      <w:bookmarkStart w:id="446" w:name="_Toc75185248"/>
      <w:bookmarkStart w:id="447" w:name="_Toc1043183495"/>
      <w:bookmarkEnd w:id="439"/>
      <w:r w:rsidRPr="00CC3775">
        <w:rPr>
          <w:rFonts w:ascii="Arial" w:hAnsi="Arial" w:cs="Arial"/>
          <w:b/>
          <w:bCs/>
          <w:color w:val="000000" w:themeColor="text1"/>
          <w:sz w:val="22"/>
          <w:szCs w:val="22"/>
          <w:lang w:val="es-ES"/>
        </w:rPr>
        <w:t>CLÁUSULA 4.1 Personal Mínimo Obligatorio del Interventor</w:t>
      </w:r>
      <w:bookmarkEnd w:id="440"/>
      <w:bookmarkEnd w:id="441"/>
      <w:bookmarkEnd w:id="442"/>
      <w:bookmarkEnd w:id="443"/>
      <w:bookmarkEnd w:id="444"/>
      <w:bookmarkEnd w:id="445"/>
      <w:bookmarkEnd w:id="446"/>
      <w:bookmarkEnd w:id="447"/>
      <w:r w:rsidRPr="00CC3775">
        <w:rPr>
          <w:rFonts w:ascii="Arial" w:hAnsi="Arial" w:cs="Arial"/>
          <w:b/>
          <w:bCs/>
          <w:color w:val="000000" w:themeColor="text1"/>
          <w:sz w:val="22"/>
          <w:szCs w:val="22"/>
          <w:lang w:val="es-ES"/>
        </w:rPr>
        <w:t xml:space="preserve"> </w:t>
      </w:r>
    </w:p>
    <w:p w14:paraId="5F7DF415" w14:textId="77777777" w:rsidR="007F3094" w:rsidRPr="00CC3775" w:rsidRDefault="007F3094" w:rsidP="00C25EC5">
      <w:pPr>
        <w:spacing w:line="240" w:lineRule="auto"/>
        <w:rPr>
          <w:rFonts w:ascii="Arial" w:hAnsi="Arial" w:cs="Arial"/>
          <w:color w:val="000000" w:themeColor="text1"/>
          <w:lang w:val="es-ES"/>
        </w:rPr>
      </w:pPr>
    </w:p>
    <w:p w14:paraId="240FB312" w14:textId="394F300D" w:rsidR="004D0DA6" w:rsidRPr="00CC3775" w:rsidRDefault="004D0DA6" w:rsidP="00C25EC5">
      <w:pPr>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 xml:space="preserve">El Interventor deberá contar con todo el </w:t>
      </w:r>
      <w:r w:rsidR="00534D54" w:rsidRPr="00CC3775">
        <w:rPr>
          <w:rFonts w:ascii="Arial" w:hAnsi="Arial" w:cs="Arial"/>
          <w:color w:val="000000" w:themeColor="text1"/>
          <w:sz w:val="22"/>
          <w:szCs w:val="22"/>
          <w:shd w:val="clear" w:color="auto" w:fill="FFFFFF"/>
          <w:lang w:val="es-ES"/>
        </w:rPr>
        <w:t>p</w:t>
      </w:r>
      <w:r w:rsidRPr="00CC3775">
        <w:rPr>
          <w:rFonts w:ascii="Arial" w:hAnsi="Arial" w:cs="Arial"/>
          <w:color w:val="000000" w:themeColor="text1"/>
          <w:sz w:val="22"/>
          <w:szCs w:val="22"/>
          <w:shd w:val="clear" w:color="auto" w:fill="FFFFFF"/>
          <w:lang w:val="es-ES"/>
        </w:rPr>
        <w:t>ersonal</w:t>
      </w:r>
      <w:r w:rsidRPr="00CC3775">
        <w:rPr>
          <w:rFonts w:ascii="Arial" w:hAnsi="Arial" w:cs="Arial"/>
          <w:color w:val="000000" w:themeColor="text1"/>
          <w:sz w:val="22"/>
          <w:shd w:val="clear" w:color="auto" w:fill="FFFFFF"/>
          <w:lang w:val="es-ES"/>
        </w:rPr>
        <w:t xml:space="preserve"> necesario para el desarrollo del objeto del Contrato de Interventoría </w:t>
      </w:r>
      <w:bookmarkStart w:id="448" w:name="_cp_text_1_208"/>
      <w:r w:rsidRPr="00CC3775">
        <w:rPr>
          <w:rFonts w:ascii="Arial" w:hAnsi="Arial" w:cs="Arial"/>
          <w:color w:val="000000" w:themeColor="text1"/>
          <w:sz w:val="22"/>
          <w:shd w:val="clear" w:color="auto" w:fill="FFFFFF"/>
          <w:lang w:val="es-ES"/>
        </w:rPr>
        <w:t xml:space="preserve">en los términos de esta </w:t>
      </w:r>
      <w:r w:rsidR="001F791F" w:rsidRPr="00CC3775">
        <w:rPr>
          <w:rFonts w:ascii="Arial" w:hAnsi="Arial" w:cs="Arial"/>
          <w:color w:val="000000" w:themeColor="text1"/>
          <w:sz w:val="22"/>
          <w:szCs w:val="22"/>
          <w:shd w:val="clear" w:color="auto" w:fill="FFFFFF"/>
          <w:lang w:val="es-ES"/>
        </w:rPr>
        <w:t>c</w:t>
      </w:r>
      <w:r w:rsidRPr="00CC3775">
        <w:rPr>
          <w:rFonts w:ascii="Arial" w:hAnsi="Arial" w:cs="Arial"/>
          <w:color w:val="000000" w:themeColor="text1"/>
          <w:sz w:val="22"/>
          <w:szCs w:val="22"/>
          <w:shd w:val="clear" w:color="auto" w:fill="FFFFFF"/>
          <w:lang w:val="es-ES"/>
        </w:rPr>
        <w:t>láusula</w:t>
      </w:r>
      <w:r w:rsidRPr="00CC3775">
        <w:rPr>
          <w:rFonts w:ascii="Arial" w:hAnsi="Arial" w:cs="Arial"/>
          <w:color w:val="000000" w:themeColor="text1"/>
          <w:sz w:val="22"/>
          <w:shd w:val="clear" w:color="auto" w:fill="FFFFFF"/>
          <w:lang w:val="es-ES"/>
        </w:rPr>
        <w:t xml:space="preserve"> y según lo establecido en el Anexo </w:t>
      </w:r>
      <w:r w:rsidRPr="00CC3775">
        <w:rPr>
          <w:rFonts w:ascii="Arial" w:hAnsi="Arial" w:cs="Arial"/>
          <w:color w:val="000000" w:themeColor="text1"/>
          <w:sz w:val="22"/>
          <w:shd w:val="clear" w:color="auto" w:fill="FFFFFF"/>
          <w:lang w:val="es-ES"/>
        </w:rPr>
        <w:lastRenderedPageBreak/>
        <w:t xml:space="preserve">Técnico 4 y la </w:t>
      </w:r>
      <w:r w:rsidR="00A40B67" w:rsidRPr="00CC3775">
        <w:rPr>
          <w:rFonts w:ascii="Arial" w:hAnsi="Arial" w:cs="Arial"/>
          <w:b/>
          <w:bCs/>
          <w:color w:val="000000" w:themeColor="text1"/>
          <w:sz w:val="22"/>
          <w:shd w:val="clear" w:color="auto" w:fill="FFFFFF"/>
          <w:lang w:val="es-ES"/>
        </w:rPr>
        <w:t>CLÁUSULA 4.2 Procedimiento Modificación del Personal Mínimo Obligatorio</w:t>
      </w:r>
      <w:r w:rsidR="00A40B67" w:rsidRPr="00CC3775">
        <w:rPr>
          <w:rFonts w:ascii="Arial" w:hAnsi="Arial" w:cs="Arial"/>
          <w:color w:val="000000" w:themeColor="text1"/>
          <w:sz w:val="22"/>
          <w:shd w:val="clear" w:color="auto" w:fill="FFFFFF"/>
          <w:lang w:val="es-ES"/>
        </w:rPr>
        <w:t xml:space="preserve"> </w:t>
      </w:r>
      <w:r w:rsidRPr="00CC3775">
        <w:rPr>
          <w:rFonts w:ascii="Arial" w:hAnsi="Arial" w:cs="Arial"/>
          <w:color w:val="000000" w:themeColor="text1"/>
          <w:sz w:val="22"/>
          <w:lang w:val="es-ES"/>
        </w:rPr>
        <w:t xml:space="preserve">del presente Contrato </w:t>
      </w:r>
      <w:r w:rsidRPr="00CC3775">
        <w:rPr>
          <w:rFonts w:ascii="Arial" w:hAnsi="Arial" w:cs="Arial"/>
          <w:color w:val="000000" w:themeColor="text1"/>
          <w:sz w:val="22"/>
          <w:shd w:val="clear" w:color="auto" w:fill="FFFFFF"/>
          <w:lang w:val="es-ES"/>
        </w:rPr>
        <w:t xml:space="preserve">en </w:t>
      </w:r>
      <w:bookmarkEnd w:id="448"/>
      <w:r w:rsidRPr="00CC3775">
        <w:rPr>
          <w:rFonts w:ascii="Arial" w:hAnsi="Arial" w:cs="Arial"/>
          <w:color w:val="000000" w:themeColor="text1"/>
          <w:sz w:val="22"/>
          <w:shd w:val="clear" w:color="auto" w:fill="FFFFFF"/>
          <w:lang w:val="es-ES"/>
        </w:rPr>
        <w:t>las siguientes condiciones:</w:t>
      </w:r>
    </w:p>
    <w:p w14:paraId="08F53FA1" w14:textId="77777777" w:rsidR="00B74AA6" w:rsidRPr="00CC3775" w:rsidRDefault="00B74AA6" w:rsidP="00C25EC5">
      <w:pPr>
        <w:adjustRightInd/>
        <w:spacing w:line="240" w:lineRule="auto"/>
        <w:jc w:val="both"/>
        <w:rPr>
          <w:rFonts w:ascii="Arial" w:hAnsi="Arial" w:cs="Arial"/>
          <w:color w:val="000000" w:themeColor="text1"/>
          <w:sz w:val="22"/>
          <w:shd w:val="clear" w:color="auto" w:fill="FFFFFF"/>
          <w:lang w:val="es-ES"/>
        </w:rPr>
      </w:pPr>
    </w:p>
    <w:p w14:paraId="3A11CA64" w14:textId="3F07CFC4" w:rsidR="00435C53" w:rsidRPr="00CC3775" w:rsidRDefault="004D0DA6" w:rsidP="00FE5779">
      <w:pPr>
        <w:numPr>
          <w:ilvl w:val="0"/>
          <w:numId w:val="41"/>
        </w:numPr>
        <w:adjustRightInd/>
        <w:spacing w:line="240" w:lineRule="auto"/>
        <w:ind w:left="567" w:hanging="567"/>
        <w:jc w:val="both"/>
        <w:rPr>
          <w:rFonts w:ascii="Arial" w:hAnsi="Arial" w:cs="Arial"/>
          <w:color w:val="000000" w:themeColor="text1"/>
          <w:sz w:val="22"/>
          <w:shd w:val="clear" w:color="auto" w:fill="FFFFFF"/>
          <w:lang w:val="es-ES"/>
        </w:rPr>
      </w:pPr>
      <w:bookmarkStart w:id="449" w:name="_Ref71898246"/>
      <w:r w:rsidRPr="00CC3775">
        <w:rPr>
          <w:rFonts w:ascii="Arial" w:hAnsi="Arial" w:cs="Arial"/>
          <w:color w:val="000000" w:themeColor="text1"/>
          <w:sz w:val="22"/>
          <w:shd w:val="clear" w:color="auto" w:fill="FFFFFF"/>
          <w:lang w:val="es-ES"/>
        </w:rPr>
        <w:t xml:space="preserve">El siguiente </w:t>
      </w:r>
      <w:bookmarkStart w:id="450" w:name="_cp_text_1_210"/>
      <w:r w:rsidRPr="00CC3775">
        <w:rPr>
          <w:rFonts w:ascii="Arial" w:hAnsi="Arial" w:cs="Arial"/>
          <w:color w:val="000000" w:themeColor="text1"/>
          <w:sz w:val="22"/>
          <w:shd w:val="clear" w:color="auto" w:fill="FFFFFF"/>
          <w:lang w:val="es-ES"/>
        </w:rPr>
        <w:t xml:space="preserve">Personal Mínimo Obligatorio </w:t>
      </w:r>
      <w:bookmarkEnd w:id="450"/>
      <w:r w:rsidRPr="00CC3775">
        <w:rPr>
          <w:rFonts w:ascii="Arial" w:hAnsi="Arial" w:cs="Arial"/>
          <w:color w:val="000000" w:themeColor="text1"/>
          <w:sz w:val="22"/>
          <w:shd w:val="clear" w:color="auto" w:fill="FFFFFF"/>
          <w:lang w:val="es-ES"/>
        </w:rPr>
        <w:t xml:space="preserve">deberá estar aprobado como </w:t>
      </w:r>
      <w:bookmarkStart w:id="451" w:name="_cp_text_1_212"/>
      <w:r w:rsidRPr="00CC3775">
        <w:rPr>
          <w:rFonts w:ascii="Arial" w:hAnsi="Arial" w:cs="Arial"/>
          <w:color w:val="000000" w:themeColor="text1"/>
          <w:sz w:val="22"/>
          <w:szCs w:val="22"/>
          <w:shd w:val="clear" w:color="auto" w:fill="FFFFFF"/>
          <w:lang w:val="es-ES"/>
        </w:rPr>
        <w:t>pre</w:t>
      </w:r>
      <w:r w:rsidR="00604EBE" w:rsidRPr="00CC3775">
        <w:rPr>
          <w:rFonts w:ascii="Arial" w:hAnsi="Arial" w:cs="Arial"/>
          <w:color w:val="000000" w:themeColor="text1"/>
          <w:sz w:val="22"/>
          <w:szCs w:val="22"/>
          <w:shd w:val="clear" w:color="auto" w:fill="FFFFFF"/>
          <w:lang w:val="es-ES"/>
        </w:rPr>
        <w:t xml:space="preserve"> </w:t>
      </w:r>
      <w:r w:rsidRPr="00CC3775">
        <w:rPr>
          <w:rFonts w:ascii="Arial" w:hAnsi="Arial" w:cs="Arial"/>
          <w:color w:val="000000" w:themeColor="text1"/>
          <w:sz w:val="22"/>
          <w:szCs w:val="22"/>
          <w:shd w:val="clear" w:color="auto" w:fill="FFFFFF"/>
          <w:lang w:val="es-ES"/>
        </w:rPr>
        <w:t>requisito</w:t>
      </w:r>
      <w:r w:rsidRPr="00CC3775">
        <w:rPr>
          <w:rFonts w:ascii="Arial" w:hAnsi="Arial" w:cs="Arial"/>
          <w:color w:val="000000" w:themeColor="text1"/>
          <w:sz w:val="22"/>
          <w:shd w:val="clear" w:color="auto" w:fill="FFFFFF"/>
          <w:lang w:val="es-ES"/>
        </w:rPr>
        <w:t xml:space="preserve"> </w:t>
      </w:r>
      <w:bookmarkEnd w:id="451"/>
      <w:r w:rsidRPr="00CC3775">
        <w:rPr>
          <w:rFonts w:ascii="Arial" w:hAnsi="Arial" w:cs="Arial"/>
          <w:color w:val="000000" w:themeColor="text1"/>
          <w:sz w:val="22"/>
          <w:shd w:val="clear" w:color="auto" w:fill="FFFFFF"/>
          <w:lang w:val="es-ES"/>
        </w:rPr>
        <w:t xml:space="preserve">para la firma del </w:t>
      </w:r>
      <w:bookmarkStart w:id="452" w:name="_cp_text_1_214"/>
      <w:r w:rsidRPr="00CC3775">
        <w:rPr>
          <w:rFonts w:ascii="Arial" w:hAnsi="Arial" w:cs="Arial"/>
          <w:color w:val="000000" w:themeColor="text1"/>
          <w:sz w:val="22"/>
          <w:shd w:val="clear" w:color="auto" w:fill="FFFFFF"/>
          <w:lang w:val="es-ES"/>
        </w:rPr>
        <w:t xml:space="preserve">Acta </w:t>
      </w:r>
      <w:bookmarkEnd w:id="452"/>
      <w:r w:rsidRPr="00CC3775">
        <w:rPr>
          <w:rFonts w:ascii="Arial" w:hAnsi="Arial" w:cs="Arial"/>
          <w:color w:val="000000" w:themeColor="text1"/>
          <w:sz w:val="22"/>
          <w:shd w:val="clear" w:color="auto" w:fill="FFFFFF"/>
          <w:lang w:val="es-ES"/>
        </w:rPr>
        <w:t xml:space="preserve">de </w:t>
      </w:r>
      <w:bookmarkStart w:id="453" w:name="_cp_text_1_216"/>
      <w:r w:rsidRPr="00CC3775">
        <w:rPr>
          <w:rFonts w:ascii="Arial" w:hAnsi="Arial" w:cs="Arial"/>
          <w:color w:val="000000" w:themeColor="text1"/>
          <w:sz w:val="22"/>
          <w:shd w:val="clear" w:color="auto" w:fill="FFFFFF"/>
          <w:lang w:val="es-ES"/>
        </w:rPr>
        <w:t xml:space="preserve">Inicio </w:t>
      </w:r>
      <w:bookmarkEnd w:id="453"/>
      <w:r w:rsidRPr="00CC3775">
        <w:rPr>
          <w:rFonts w:ascii="Arial" w:hAnsi="Arial" w:cs="Arial"/>
          <w:color w:val="000000" w:themeColor="text1"/>
          <w:sz w:val="22"/>
          <w:shd w:val="clear" w:color="auto" w:fill="FFFFFF"/>
          <w:lang w:val="es-ES"/>
        </w:rPr>
        <w:t>del Contrato de Interventoría, sin exceder los plazos contemplados en los párrafos siguientes.</w:t>
      </w:r>
      <w:bookmarkEnd w:id="449"/>
      <w:r w:rsidRPr="00CC3775">
        <w:rPr>
          <w:rFonts w:ascii="Arial" w:hAnsi="Arial" w:cs="Arial"/>
          <w:color w:val="000000" w:themeColor="text1"/>
          <w:sz w:val="22"/>
          <w:shd w:val="clear" w:color="auto" w:fill="FFFFFF"/>
          <w:lang w:val="es-ES"/>
        </w:rPr>
        <w:t xml:space="preserve"> </w:t>
      </w:r>
    </w:p>
    <w:p w14:paraId="7ADB72DA" w14:textId="77777777" w:rsidR="00ED3F08" w:rsidRPr="00CC3775" w:rsidRDefault="00ED3F08" w:rsidP="00C25EC5">
      <w:pPr>
        <w:adjustRightInd/>
        <w:spacing w:line="240" w:lineRule="auto"/>
        <w:ind w:left="720"/>
        <w:jc w:val="both"/>
        <w:rPr>
          <w:rFonts w:ascii="Arial" w:hAnsi="Arial" w:cs="Arial"/>
          <w:color w:val="000000" w:themeColor="text1"/>
          <w:sz w:val="22"/>
          <w:shd w:val="clear" w:color="auto" w:fill="FFFFFF"/>
          <w:lang w:val="es-ES"/>
        </w:rPr>
      </w:pPr>
    </w:p>
    <w:tbl>
      <w:tblPr>
        <w:tblW w:w="5929" w:type="dxa"/>
        <w:jc w:val="center"/>
        <w:tblLayout w:type="fixed"/>
        <w:tblCellMar>
          <w:left w:w="70" w:type="dxa"/>
          <w:right w:w="70" w:type="dxa"/>
        </w:tblCellMar>
        <w:tblLook w:val="04A0" w:firstRow="1" w:lastRow="0" w:firstColumn="1" w:lastColumn="0" w:noHBand="0" w:noVBand="1"/>
      </w:tblPr>
      <w:tblGrid>
        <w:gridCol w:w="1210"/>
        <w:gridCol w:w="4719"/>
      </w:tblGrid>
      <w:tr w:rsidR="004D0DA6" w:rsidRPr="00CC3775" w14:paraId="0B99A871" w14:textId="77777777" w:rsidTr="0017386A">
        <w:trPr>
          <w:trHeight w:val="394"/>
          <w:jc w:val="center"/>
        </w:trPr>
        <w:tc>
          <w:tcPr>
            <w:tcW w:w="121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70" w:type="dxa"/>
              <w:bottom w:w="0" w:type="dxa"/>
              <w:right w:w="70" w:type="dxa"/>
            </w:tcMar>
            <w:vAlign w:val="center"/>
          </w:tcPr>
          <w:p w14:paraId="2DEABCA0" w14:textId="77777777" w:rsidR="004D0DA6" w:rsidRPr="00CC3775" w:rsidRDefault="004D0DA6" w:rsidP="00C25EC5">
            <w:pPr>
              <w:widowControl w:val="0"/>
              <w:spacing w:line="240" w:lineRule="auto"/>
              <w:jc w:val="center"/>
              <w:rPr>
                <w:rFonts w:ascii="Arial" w:hAnsi="Arial" w:cs="Arial"/>
                <w:b/>
                <w:color w:val="000000" w:themeColor="text1"/>
                <w:sz w:val="22"/>
                <w:lang w:val="es-ES"/>
              </w:rPr>
            </w:pPr>
            <w:bookmarkStart w:id="454" w:name="_Hlk63957614"/>
            <w:r w:rsidRPr="00CC3775">
              <w:rPr>
                <w:rFonts w:ascii="Arial" w:hAnsi="Arial" w:cs="Arial"/>
                <w:b/>
                <w:color w:val="000000" w:themeColor="text1"/>
                <w:sz w:val="22"/>
                <w:lang w:val="es-ES"/>
              </w:rPr>
              <w:t>CANT</w:t>
            </w:r>
          </w:p>
        </w:tc>
        <w:tc>
          <w:tcPr>
            <w:tcW w:w="4719" w:type="dxa"/>
            <w:tcBorders>
              <w:top w:val="single" w:sz="4" w:space="0" w:color="auto"/>
              <w:left w:val="nil"/>
              <w:bottom w:val="single" w:sz="4" w:space="0" w:color="auto"/>
              <w:right w:val="single" w:sz="4" w:space="0" w:color="000000"/>
            </w:tcBorders>
            <w:shd w:val="clear" w:color="auto" w:fill="F2F2F2" w:themeFill="background1" w:themeFillShade="F2"/>
            <w:tcMar>
              <w:top w:w="0" w:type="dxa"/>
              <w:left w:w="70" w:type="dxa"/>
              <w:bottom w:w="0" w:type="dxa"/>
              <w:right w:w="70" w:type="dxa"/>
            </w:tcMar>
            <w:vAlign w:val="center"/>
          </w:tcPr>
          <w:p w14:paraId="215316AD" w14:textId="77777777" w:rsidR="004D0DA6" w:rsidRPr="00CC3775" w:rsidRDefault="004D0DA6" w:rsidP="00C25EC5">
            <w:pPr>
              <w:widowControl w:val="0"/>
              <w:spacing w:line="240" w:lineRule="auto"/>
              <w:jc w:val="center"/>
              <w:rPr>
                <w:rFonts w:ascii="Arial" w:hAnsi="Arial" w:cs="Arial"/>
                <w:b/>
                <w:color w:val="000000" w:themeColor="text1"/>
                <w:sz w:val="22"/>
                <w:lang w:val="es-ES"/>
              </w:rPr>
            </w:pPr>
            <w:r w:rsidRPr="00CC3775">
              <w:rPr>
                <w:rFonts w:ascii="Arial" w:hAnsi="Arial" w:cs="Arial"/>
                <w:b/>
                <w:color w:val="000000" w:themeColor="text1"/>
                <w:sz w:val="22"/>
                <w:lang w:val="es-ES"/>
              </w:rPr>
              <w:t>PERSONAL PROFESIONAL</w:t>
            </w:r>
          </w:p>
        </w:tc>
      </w:tr>
      <w:tr w:rsidR="004D0DA6" w:rsidRPr="00CC3775" w14:paraId="33857699" w14:textId="77777777" w:rsidTr="009E3FE0">
        <w:trPr>
          <w:trHeight w:val="217"/>
          <w:jc w:val="center"/>
        </w:trPr>
        <w:tc>
          <w:tcPr>
            <w:tcW w:w="1210" w:type="dxa"/>
            <w:tcBorders>
              <w:top w:val="nil"/>
              <w:left w:val="single" w:sz="4" w:space="0" w:color="auto"/>
              <w:bottom w:val="single" w:sz="4" w:space="0" w:color="auto"/>
              <w:right w:val="single" w:sz="4" w:space="0" w:color="auto"/>
            </w:tcBorders>
            <w:noWrap/>
            <w:tcMar>
              <w:top w:w="0" w:type="dxa"/>
              <w:left w:w="70" w:type="dxa"/>
              <w:bottom w:w="0" w:type="dxa"/>
              <w:right w:w="70" w:type="dxa"/>
            </w:tcMar>
            <w:vAlign w:val="bottom"/>
          </w:tcPr>
          <w:p w14:paraId="20DFB65E" w14:textId="77777777" w:rsidR="004D0DA6" w:rsidRPr="00CC3775" w:rsidRDefault="004D0DA6" w:rsidP="00C25EC5">
            <w:pPr>
              <w:widowControl w:val="0"/>
              <w:spacing w:line="240" w:lineRule="auto"/>
              <w:jc w:val="center"/>
              <w:rPr>
                <w:rFonts w:ascii="Arial" w:hAnsi="Arial" w:cs="Arial"/>
                <w:color w:val="000000" w:themeColor="text1"/>
                <w:sz w:val="22"/>
                <w:lang w:val="es-ES"/>
              </w:rPr>
            </w:pPr>
            <w:r w:rsidRPr="00CC3775">
              <w:rPr>
                <w:rFonts w:ascii="Arial" w:hAnsi="Arial" w:cs="Arial"/>
                <w:color w:val="000000" w:themeColor="text1"/>
                <w:sz w:val="22"/>
                <w:lang w:val="es-ES"/>
              </w:rPr>
              <w:t>1</w:t>
            </w:r>
          </w:p>
        </w:tc>
        <w:tc>
          <w:tcPr>
            <w:tcW w:w="4719" w:type="dxa"/>
            <w:tcBorders>
              <w:top w:val="single" w:sz="4" w:space="0" w:color="auto"/>
              <w:left w:val="nil"/>
              <w:bottom w:val="single" w:sz="4" w:space="0" w:color="auto"/>
              <w:right w:val="single" w:sz="4" w:space="0" w:color="000000"/>
            </w:tcBorders>
            <w:tcMar>
              <w:top w:w="0" w:type="dxa"/>
              <w:left w:w="70" w:type="dxa"/>
              <w:bottom w:w="0" w:type="dxa"/>
              <w:right w:w="70" w:type="dxa"/>
            </w:tcMar>
            <w:vAlign w:val="bottom"/>
          </w:tcPr>
          <w:p w14:paraId="4163FA48" w14:textId="77777777" w:rsidR="004D0DA6" w:rsidRPr="00CC3775" w:rsidRDefault="004D0DA6" w:rsidP="00C25EC5">
            <w:pPr>
              <w:widowControl w:val="0"/>
              <w:spacing w:line="240" w:lineRule="auto"/>
              <w:jc w:val="center"/>
              <w:rPr>
                <w:rFonts w:ascii="Arial" w:hAnsi="Arial" w:cs="Arial"/>
                <w:color w:val="000000" w:themeColor="text1"/>
                <w:sz w:val="22"/>
                <w:lang w:val="es-ES"/>
              </w:rPr>
            </w:pPr>
            <w:r w:rsidRPr="00CC3775">
              <w:rPr>
                <w:rFonts w:ascii="Arial" w:hAnsi="Arial" w:cs="Arial"/>
                <w:color w:val="000000" w:themeColor="text1"/>
                <w:sz w:val="22"/>
                <w:lang w:val="es-ES"/>
              </w:rPr>
              <w:t>Director de Interventoría</w:t>
            </w:r>
          </w:p>
        </w:tc>
      </w:tr>
      <w:tr w:rsidR="004D0DA6" w:rsidRPr="00CC3775" w14:paraId="6B874333" w14:textId="77777777" w:rsidTr="009E3FE0">
        <w:trPr>
          <w:trHeight w:val="193"/>
          <w:jc w:val="center"/>
        </w:trPr>
        <w:tc>
          <w:tcPr>
            <w:tcW w:w="1210" w:type="dxa"/>
            <w:tcBorders>
              <w:top w:val="nil"/>
              <w:left w:val="single" w:sz="4" w:space="0" w:color="auto"/>
              <w:bottom w:val="single" w:sz="4" w:space="0" w:color="auto"/>
              <w:right w:val="single" w:sz="4" w:space="0" w:color="auto"/>
            </w:tcBorders>
            <w:noWrap/>
            <w:tcMar>
              <w:top w:w="0" w:type="dxa"/>
              <w:left w:w="70" w:type="dxa"/>
              <w:bottom w:w="0" w:type="dxa"/>
              <w:right w:w="70" w:type="dxa"/>
            </w:tcMar>
            <w:vAlign w:val="bottom"/>
          </w:tcPr>
          <w:p w14:paraId="22238847" w14:textId="77777777" w:rsidR="004D0DA6" w:rsidRPr="00CC3775" w:rsidRDefault="004D0DA6" w:rsidP="00C25EC5">
            <w:pPr>
              <w:widowControl w:val="0"/>
              <w:spacing w:line="240" w:lineRule="auto"/>
              <w:jc w:val="center"/>
              <w:rPr>
                <w:rFonts w:ascii="Arial" w:hAnsi="Arial" w:cs="Arial"/>
                <w:color w:val="000000" w:themeColor="text1"/>
                <w:sz w:val="22"/>
                <w:lang w:val="es-ES"/>
              </w:rPr>
            </w:pPr>
            <w:r w:rsidRPr="00CC3775">
              <w:rPr>
                <w:rFonts w:ascii="Arial" w:hAnsi="Arial" w:cs="Arial"/>
                <w:color w:val="000000" w:themeColor="text1"/>
                <w:sz w:val="22"/>
                <w:lang w:val="es-ES"/>
              </w:rPr>
              <w:t>1</w:t>
            </w:r>
          </w:p>
        </w:tc>
        <w:tc>
          <w:tcPr>
            <w:tcW w:w="4719" w:type="dxa"/>
            <w:tcBorders>
              <w:top w:val="single" w:sz="4" w:space="0" w:color="auto"/>
              <w:left w:val="nil"/>
              <w:bottom w:val="single" w:sz="4" w:space="0" w:color="auto"/>
              <w:right w:val="single" w:sz="4" w:space="0" w:color="000000"/>
            </w:tcBorders>
            <w:noWrap/>
            <w:tcMar>
              <w:top w:w="0" w:type="dxa"/>
              <w:left w:w="70" w:type="dxa"/>
              <w:bottom w:w="0" w:type="dxa"/>
              <w:right w:w="70" w:type="dxa"/>
            </w:tcMar>
            <w:vAlign w:val="bottom"/>
          </w:tcPr>
          <w:p w14:paraId="482FC437" w14:textId="0EC5FFEB" w:rsidR="004D0DA6" w:rsidRPr="00CC3775" w:rsidRDefault="004D0DA6" w:rsidP="00C25EC5">
            <w:pPr>
              <w:widowControl w:val="0"/>
              <w:spacing w:line="240" w:lineRule="auto"/>
              <w:jc w:val="center"/>
              <w:rPr>
                <w:rFonts w:ascii="Arial" w:hAnsi="Arial" w:cs="Arial"/>
                <w:color w:val="000000" w:themeColor="text1"/>
                <w:sz w:val="22"/>
                <w:lang w:val="es-ES"/>
              </w:rPr>
            </w:pPr>
            <w:r w:rsidRPr="00CC3775">
              <w:rPr>
                <w:rFonts w:ascii="Arial" w:hAnsi="Arial" w:cs="Arial"/>
                <w:color w:val="000000" w:themeColor="text1"/>
                <w:sz w:val="22"/>
                <w:lang w:val="es-ES"/>
              </w:rPr>
              <w:t xml:space="preserve">Subdirector Técnico </w:t>
            </w:r>
            <w:r w:rsidR="009D50A1" w:rsidRPr="00CC3775">
              <w:rPr>
                <w:rFonts w:ascii="Arial" w:hAnsi="Arial" w:cs="Arial"/>
                <w:color w:val="000000" w:themeColor="text1"/>
                <w:sz w:val="22"/>
                <w:lang w:val="es-ES"/>
              </w:rPr>
              <w:t>- Operativo</w:t>
            </w:r>
          </w:p>
        </w:tc>
      </w:tr>
    </w:tbl>
    <w:p w14:paraId="4F6580C1" w14:textId="77777777" w:rsidR="004108CB" w:rsidRPr="00CC3775" w:rsidRDefault="004108CB" w:rsidP="00C25EC5">
      <w:pPr>
        <w:pStyle w:val="Prrafodelista"/>
        <w:adjustRightInd/>
        <w:spacing w:line="240" w:lineRule="auto"/>
        <w:ind w:left="1191"/>
        <w:contextualSpacing/>
        <w:rPr>
          <w:rFonts w:ascii="Arial" w:hAnsi="Arial" w:cs="Arial"/>
          <w:color w:val="000000" w:themeColor="text1"/>
          <w:sz w:val="22"/>
          <w:lang w:val="es-ES"/>
        </w:rPr>
      </w:pPr>
      <w:bookmarkStart w:id="455" w:name="_Ref71898602"/>
      <w:bookmarkEnd w:id="454"/>
    </w:p>
    <w:p w14:paraId="3F29F7D5" w14:textId="0DA00827" w:rsidR="004D0DA6" w:rsidRPr="00CC3775" w:rsidRDefault="004D0DA6" w:rsidP="00FE5779">
      <w:pPr>
        <w:pStyle w:val="Prrafodelista"/>
        <w:numPr>
          <w:ilvl w:val="5"/>
          <w:numId w:val="42"/>
        </w:numPr>
        <w:adjustRightInd/>
        <w:spacing w:line="240" w:lineRule="auto"/>
        <w:ind w:left="993" w:hanging="426"/>
        <w:contextualSpacing/>
        <w:rPr>
          <w:rFonts w:ascii="Arial" w:hAnsi="Arial" w:cs="Arial"/>
          <w:color w:val="000000" w:themeColor="text1"/>
          <w:sz w:val="22"/>
          <w:lang w:val="es-ES"/>
        </w:rPr>
      </w:pPr>
      <w:r w:rsidRPr="00CC3775">
        <w:rPr>
          <w:rFonts w:ascii="Arial" w:hAnsi="Arial" w:cs="Arial"/>
          <w:color w:val="000000" w:themeColor="text1"/>
          <w:sz w:val="22"/>
          <w:shd w:val="clear" w:color="auto" w:fill="FFFFFF"/>
          <w:lang w:val="es-ES"/>
        </w:rPr>
        <w:t xml:space="preserve">El Interventor deberá presentar las hojas de vida del </w:t>
      </w:r>
      <w:r w:rsidR="00534D54" w:rsidRPr="00CC3775">
        <w:rPr>
          <w:rFonts w:ascii="Arial" w:hAnsi="Arial" w:cs="Arial"/>
          <w:color w:val="000000" w:themeColor="text1"/>
          <w:sz w:val="22"/>
          <w:szCs w:val="22"/>
          <w:shd w:val="clear" w:color="auto" w:fill="FFFFFF"/>
          <w:lang w:val="es-ES"/>
        </w:rPr>
        <w:t>p</w:t>
      </w:r>
      <w:r w:rsidRPr="00CC3775">
        <w:rPr>
          <w:rFonts w:ascii="Arial" w:hAnsi="Arial" w:cs="Arial"/>
          <w:color w:val="000000" w:themeColor="text1"/>
          <w:sz w:val="22"/>
          <w:szCs w:val="22"/>
          <w:shd w:val="clear" w:color="auto" w:fill="FFFFFF"/>
          <w:lang w:val="es-ES"/>
        </w:rPr>
        <w:t>ersonal</w:t>
      </w:r>
      <w:r w:rsidRPr="00CC3775">
        <w:rPr>
          <w:rFonts w:ascii="Arial" w:hAnsi="Arial" w:cs="Arial"/>
          <w:color w:val="000000" w:themeColor="text1"/>
          <w:sz w:val="22"/>
          <w:shd w:val="clear" w:color="auto" w:fill="FFFFFF"/>
          <w:lang w:val="es-ES"/>
        </w:rPr>
        <w:t xml:space="preserve"> anteriormente relacionado, con las respectivas acreditaciones de las calidades académicas, profesionales y de experiencia, de acuerdo con las características que se describen en el Anexo Técnico,</w:t>
      </w:r>
      <w:r w:rsidRPr="00CC3775">
        <w:rPr>
          <w:rFonts w:ascii="Arial" w:hAnsi="Arial" w:cs="Arial"/>
          <w:color w:val="000000" w:themeColor="text1"/>
          <w:sz w:val="22"/>
          <w:lang w:val="es-ES"/>
        </w:rPr>
        <w:t xml:space="preserve"> </w:t>
      </w:r>
      <w:bookmarkStart w:id="456" w:name="_Hlk63930649"/>
      <w:r w:rsidRPr="00CC3775">
        <w:rPr>
          <w:rFonts w:ascii="Arial" w:hAnsi="Arial" w:cs="Arial"/>
          <w:color w:val="000000" w:themeColor="text1"/>
          <w:sz w:val="22"/>
          <w:lang w:val="es-ES"/>
        </w:rPr>
        <w:t xml:space="preserve">dentro de los ocho (8) Días siguientes a la adjudicación </w:t>
      </w:r>
      <w:bookmarkEnd w:id="456"/>
      <w:r w:rsidRPr="00CC3775">
        <w:rPr>
          <w:rFonts w:ascii="Arial" w:hAnsi="Arial" w:cs="Arial"/>
          <w:color w:val="000000" w:themeColor="text1"/>
          <w:sz w:val="22"/>
          <w:lang w:val="es-ES"/>
        </w:rPr>
        <w:t>del Proceso de Selección.</w:t>
      </w:r>
      <w:bookmarkEnd w:id="455"/>
      <w:r w:rsidRPr="00CC3775">
        <w:rPr>
          <w:rFonts w:ascii="Arial" w:hAnsi="Arial" w:cs="Arial"/>
          <w:color w:val="000000" w:themeColor="text1"/>
          <w:sz w:val="22"/>
          <w:lang w:val="es-ES"/>
        </w:rPr>
        <w:t xml:space="preserve"> </w:t>
      </w:r>
    </w:p>
    <w:p w14:paraId="48158D68" w14:textId="77777777" w:rsidR="004D0DA6" w:rsidRPr="00CC3775" w:rsidRDefault="004D0DA6" w:rsidP="0017386A">
      <w:pPr>
        <w:pStyle w:val="Prrafodelista"/>
        <w:adjustRightInd/>
        <w:spacing w:line="240" w:lineRule="auto"/>
        <w:ind w:left="993" w:hanging="426"/>
        <w:contextualSpacing/>
        <w:rPr>
          <w:rFonts w:ascii="Arial" w:hAnsi="Arial" w:cs="Arial"/>
          <w:color w:val="000000" w:themeColor="text1"/>
          <w:sz w:val="22"/>
          <w:lang w:val="es-ES"/>
        </w:rPr>
      </w:pPr>
    </w:p>
    <w:p w14:paraId="7DDE9F40" w14:textId="4013C4E3" w:rsidR="004D0DA6" w:rsidRPr="00CC3775" w:rsidRDefault="004D0DA6" w:rsidP="00FE5779">
      <w:pPr>
        <w:pStyle w:val="Prrafodelista"/>
        <w:numPr>
          <w:ilvl w:val="5"/>
          <w:numId w:val="42"/>
        </w:numPr>
        <w:adjustRightInd/>
        <w:spacing w:line="240" w:lineRule="auto"/>
        <w:ind w:left="993" w:hanging="426"/>
        <w:contextualSpacing/>
        <w:rPr>
          <w:rFonts w:ascii="Arial" w:hAnsi="Arial" w:cs="Arial"/>
          <w:color w:val="000000" w:themeColor="text1"/>
          <w:sz w:val="22"/>
          <w:lang w:val="es-ES"/>
        </w:rPr>
      </w:pPr>
      <w:bookmarkStart w:id="457" w:name="_Ref71898250"/>
      <w:bookmarkStart w:id="458" w:name="_Hlk63958890"/>
      <w:r w:rsidRPr="00CC3775">
        <w:rPr>
          <w:rFonts w:ascii="Arial" w:hAnsi="Arial" w:cs="Arial"/>
          <w:color w:val="000000" w:themeColor="text1"/>
          <w:sz w:val="22"/>
          <w:lang w:val="es-ES"/>
        </w:rPr>
        <w:t xml:space="preserve">En caso de que la ANI </w:t>
      </w:r>
      <w:r w:rsidR="003F1017" w:rsidRPr="00CC3775">
        <w:rPr>
          <w:rFonts w:ascii="Arial" w:hAnsi="Arial" w:cs="Arial"/>
          <w:color w:val="000000" w:themeColor="text1"/>
          <w:sz w:val="22"/>
          <w:szCs w:val="22"/>
          <w:lang w:val="es-ES"/>
        </w:rPr>
        <w:t>haga</w:t>
      </w:r>
      <w:r w:rsidRPr="00CC3775">
        <w:rPr>
          <w:rFonts w:ascii="Arial" w:hAnsi="Arial" w:cs="Arial"/>
          <w:color w:val="000000" w:themeColor="text1"/>
          <w:sz w:val="22"/>
          <w:lang w:val="es-ES"/>
        </w:rPr>
        <w:t xml:space="preserve"> observaciones respecto de los profesionales presentados, el Interventor deberá efectuar las correcciones o modificaciones necesarias dentro de los cinco (5) Días Hábiles siguientes a la fecha de notificación de la Comunicación Oficial. Por su parte, la ANI dispondrá de cinco (5) Días Hábiles a partir de la entrega de los documentos correspondientes para efectuar la aprobación. El incumplimiento de </w:t>
      </w:r>
      <w:bookmarkStart w:id="459" w:name="_Hlk62136731"/>
      <w:r w:rsidRPr="00CC3775">
        <w:rPr>
          <w:rFonts w:ascii="Arial" w:hAnsi="Arial" w:cs="Arial"/>
          <w:color w:val="000000" w:themeColor="text1"/>
          <w:sz w:val="22"/>
          <w:lang w:val="es-ES"/>
        </w:rPr>
        <w:t xml:space="preserve">estos términos por parte del Interventor </w:t>
      </w:r>
      <w:bookmarkEnd w:id="459"/>
      <w:r w:rsidRPr="00CC3775">
        <w:rPr>
          <w:rFonts w:ascii="Arial" w:hAnsi="Arial" w:cs="Arial"/>
          <w:color w:val="000000" w:themeColor="text1"/>
          <w:sz w:val="22"/>
          <w:lang w:val="es-ES"/>
        </w:rPr>
        <w:t>dará lugar al inicio del respectivo proceso administrativo sancionatorio en los términos del Contrato y</w:t>
      </w:r>
      <w:r w:rsidR="00B82635" w:rsidRPr="00CC3775">
        <w:rPr>
          <w:rFonts w:ascii="Arial" w:hAnsi="Arial" w:cs="Arial"/>
          <w:color w:val="000000" w:themeColor="text1"/>
          <w:sz w:val="22"/>
          <w:szCs w:val="22"/>
          <w:lang w:val="es-ES"/>
        </w:rPr>
        <w:t xml:space="preserve"> de</w:t>
      </w:r>
      <w:r w:rsidRPr="00CC3775">
        <w:rPr>
          <w:rFonts w:ascii="Arial" w:hAnsi="Arial" w:cs="Arial"/>
          <w:color w:val="000000" w:themeColor="text1"/>
          <w:sz w:val="22"/>
          <w:lang w:val="es-ES"/>
        </w:rPr>
        <w:t xml:space="preserve"> la Ley Aplicable.</w:t>
      </w:r>
      <w:bookmarkEnd w:id="457"/>
    </w:p>
    <w:bookmarkEnd w:id="458"/>
    <w:p w14:paraId="60905D99" w14:textId="77777777" w:rsidR="004D0DA6" w:rsidRPr="00CC3775" w:rsidRDefault="004D0DA6" w:rsidP="00C25EC5">
      <w:pPr>
        <w:pStyle w:val="Prrafodelista"/>
        <w:adjustRightInd/>
        <w:spacing w:line="240" w:lineRule="auto"/>
        <w:ind w:left="1191"/>
        <w:contextualSpacing/>
        <w:rPr>
          <w:rFonts w:ascii="Arial" w:hAnsi="Arial" w:cs="Arial"/>
          <w:color w:val="000000" w:themeColor="text1"/>
          <w:sz w:val="22"/>
          <w:lang w:val="es-ES"/>
        </w:rPr>
      </w:pPr>
    </w:p>
    <w:p w14:paraId="3F8B7AB6" w14:textId="4A1396C5" w:rsidR="0075200B" w:rsidRPr="00CC3775" w:rsidRDefault="0075200B" w:rsidP="00FE5779">
      <w:pPr>
        <w:numPr>
          <w:ilvl w:val="0"/>
          <w:numId w:val="41"/>
        </w:numPr>
        <w:adjustRightInd/>
        <w:spacing w:line="240" w:lineRule="auto"/>
        <w:ind w:left="567" w:hanging="567"/>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El Personal restante según el Anexo </w:t>
      </w:r>
      <w:r w:rsidR="0087528D" w:rsidRPr="00CC3775">
        <w:rPr>
          <w:rFonts w:ascii="Arial" w:hAnsi="Arial" w:cs="Arial"/>
          <w:color w:val="000000" w:themeColor="text1"/>
          <w:sz w:val="22"/>
          <w:szCs w:val="22"/>
          <w:lang w:val="es-ES"/>
        </w:rPr>
        <w:t xml:space="preserve">Técnico </w:t>
      </w:r>
      <w:r w:rsidRPr="00CC3775">
        <w:rPr>
          <w:rFonts w:ascii="Arial" w:hAnsi="Arial" w:cs="Arial"/>
          <w:color w:val="000000" w:themeColor="text1"/>
          <w:sz w:val="22"/>
          <w:szCs w:val="22"/>
          <w:lang w:val="es-ES"/>
        </w:rPr>
        <w:t>4 deberá presentarse por el Interventor a más tardar dentro de los diez (10) Días Hábiles,</w:t>
      </w:r>
      <w:r w:rsidR="00CC1F40" w:rsidRPr="00CC3775">
        <w:rPr>
          <w:rFonts w:ascii="Arial" w:hAnsi="Arial" w:cs="Arial"/>
          <w:color w:val="000000" w:themeColor="text1"/>
          <w:sz w:val="22"/>
          <w:szCs w:val="22"/>
          <w:lang w:val="es-ES"/>
        </w:rPr>
        <w:t xml:space="preserve"> siguientes a la suscripción del acta de inicio</w:t>
      </w:r>
      <w:r w:rsidRPr="00CC3775">
        <w:rPr>
          <w:rFonts w:ascii="Arial" w:hAnsi="Arial" w:cs="Arial"/>
          <w:color w:val="000000" w:themeColor="text1"/>
          <w:sz w:val="22"/>
          <w:szCs w:val="22"/>
          <w:lang w:val="es-ES"/>
        </w:rPr>
        <w:t xml:space="preserve"> y estar </w:t>
      </w:r>
      <w:r w:rsidRPr="00CC3775">
        <w:rPr>
          <w:rFonts w:ascii="Arial" w:hAnsi="Arial" w:cs="Arial"/>
          <w:color w:val="000000" w:themeColor="text1"/>
          <w:sz w:val="22"/>
          <w:shd w:val="clear" w:color="auto" w:fill="FFFFFF"/>
          <w:lang w:val="es-ES"/>
        </w:rPr>
        <w:t>aprobado</w:t>
      </w:r>
      <w:r w:rsidRPr="00CC3775">
        <w:rPr>
          <w:rFonts w:ascii="Arial" w:hAnsi="Arial" w:cs="Arial"/>
          <w:color w:val="000000" w:themeColor="text1"/>
          <w:sz w:val="22"/>
          <w:szCs w:val="22"/>
          <w:lang w:val="es-ES"/>
        </w:rPr>
        <w:t xml:space="preserve"> a más tardar dentro de los cinco (5) Días Hábiles siguientes a su presentación, so pena de iniciar las acciones sancionatorias establecidas en el presente Contrato de Interventoría. En el evento que la entidad tenga observaciones aplicarán los mismos términos indicados en el literal </w:t>
      </w:r>
      <w:r w:rsidR="00A40B67" w:rsidRPr="00CC3775">
        <w:rPr>
          <w:rFonts w:ascii="Arial" w:hAnsi="Arial" w:cs="Arial"/>
          <w:color w:val="000000" w:themeColor="text1"/>
          <w:sz w:val="22"/>
          <w:szCs w:val="22"/>
          <w:lang w:val="es-ES"/>
        </w:rPr>
        <w:t>(a)</w:t>
      </w:r>
      <w:r w:rsidRPr="00CC3775">
        <w:rPr>
          <w:rFonts w:ascii="Arial" w:hAnsi="Arial" w:cs="Arial"/>
          <w:color w:val="000000" w:themeColor="text1"/>
          <w:sz w:val="22"/>
          <w:szCs w:val="22"/>
          <w:lang w:val="es-ES"/>
        </w:rPr>
        <w:t xml:space="preserve">, </w:t>
      </w:r>
      <w:r w:rsidR="00A40B67" w:rsidRPr="00CC3775">
        <w:rPr>
          <w:rFonts w:ascii="Arial" w:hAnsi="Arial" w:cs="Arial"/>
          <w:color w:val="000000" w:themeColor="text1"/>
          <w:sz w:val="22"/>
          <w:szCs w:val="22"/>
          <w:lang w:val="es-ES"/>
        </w:rPr>
        <w:t>(</w:t>
      </w:r>
      <w:proofErr w:type="spellStart"/>
      <w:r w:rsidR="00A40B67" w:rsidRPr="00CC3775">
        <w:rPr>
          <w:rFonts w:ascii="Arial" w:hAnsi="Arial" w:cs="Arial"/>
          <w:color w:val="000000" w:themeColor="text1"/>
          <w:sz w:val="22"/>
          <w:szCs w:val="22"/>
          <w:lang w:val="es-ES"/>
        </w:rPr>
        <w:t>ii</w:t>
      </w:r>
      <w:proofErr w:type="spellEnd"/>
      <w:r w:rsidR="00A40B67" w:rsidRPr="00CC3775">
        <w:rPr>
          <w:rFonts w:ascii="Arial" w:hAnsi="Arial" w:cs="Arial"/>
          <w:color w:val="000000" w:themeColor="text1"/>
          <w:sz w:val="22"/>
          <w:szCs w:val="22"/>
          <w:lang w:val="es-ES"/>
        </w:rPr>
        <w:t>)</w:t>
      </w:r>
      <w:r w:rsidRPr="00CC3775">
        <w:rPr>
          <w:rFonts w:ascii="Arial" w:hAnsi="Arial" w:cs="Arial"/>
          <w:color w:val="000000" w:themeColor="text1"/>
          <w:sz w:val="22"/>
          <w:szCs w:val="22"/>
          <w:lang w:val="es-ES"/>
        </w:rPr>
        <w:t xml:space="preserve"> anterior.</w:t>
      </w:r>
    </w:p>
    <w:p w14:paraId="1BACB3FD" w14:textId="77777777" w:rsidR="004D0DA6" w:rsidRPr="00CC3775" w:rsidRDefault="004D0DA6" w:rsidP="00C25EC5">
      <w:pPr>
        <w:pStyle w:val="Prrafodelista"/>
        <w:adjustRightInd/>
        <w:spacing w:line="240" w:lineRule="auto"/>
        <w:ind w:left="1191"/>
        <w:contextualSpacing/>
        <w:rPr>
          <w:rFonts w:ascii="Arial" w:hAnsi="Arial" w:cs="Arial"/>
          <w:color w:val="000000" w:themeColor="text1"/>
          <w:sz w:val="22"/>
          <w:lang w:val="es-ES"/>
        </w:rPr>
      </w:pPr>
    </w:p>
    <w:p w14:paraId="4B81A6B5" w14:textId="4776B658" w:rsidR="004D0DA6" w:rsidRPr="00CC3775" w:rsidRDefault="004D0DA6" w:rsidP="00FE5779">
      <w:pPr>
        <w:numPr>
          <w:ilvl w:val="0"/>
          <w:numId w:val="41"/>
        </w:numPr>
        <w:adjustRightInd/>
        <w:spacing w:line="240" w:lineRule="auto"/>
        <w:ind w:left="567" w:hanging="567"/>
        <w:jc w:val="both"/>
        <w:rPr>
          <w:rFonts w:ascii="Arial" w:hAnsi="Arial" w:cs="Arial"/>
          <w:color w:val="000000" w:themeColor="text1"/>
          <w:sz w:val="22"/>
          <w:lang w:val="es-ES"/>
        </w:rPr>
      </w:pPr>
      <w:bookmarkStart w:id="460" w:name="_Ref71816229"/>
      <w:r w:rsidRPr="00CC3775">
        <w:rPr>
          <w:rFonts w:ascii="Arial" w:hAnsi="Arial" w:cs="Arial"/>
          <w:color w:val="000000" w:themeColor="text1"/>
          <w:sz w:val="22"/>
          <w:lang w:val="es-ES"/>
        </w:rPr>
        <w:t xml:space="preserve">El Interventor deberá cumplir con todas las disposiciones legales sobre la contratación de </w:t>
      </w:r>
      <w:r w:rsidR="00534D54" w:rsidRPr="00CC3775">
        <w:rPr>
          <w:rFonts w:ascii="Arial" w:hAnsi="Arial" w:cs="Arial"/>
          <w:color w:val="000000" w:themeColor="text1"/>
          <w:sz w:val="22"/>
          <w:szCs w:val="22"/>
          <w:lang w:val="es-ES"/>
        </w:rPr>
        <w:t>p</w:t>
      </w:r>
      <w:r w:rsidRPr="00CC3775">
        <w:rPr>
          <w:rFonts w:ascii="Arial" w:hAnsi="Arial" w:cs="Arial"/>
          <w:color w:val="000000" w:themeColor="text1"/>
          <w:sz w:val="22"/>
          <w:szCs w:val="22"/>
          <w:lang w:val="es-ES"/>
        </w:rPr>
        <w:t>ersonal</w:t>
      </w:r>
      <w:r w:rsidRPr="00CC3775">
        <w:rPr>
          <w:rFonts w:ascii="Arial" w:hAnsi="Arial" w:cs="Arial"/>
          <w:color w:val="000000" w:themeColor="text1"/>
          <w:sz w:val="22"/>
          <w:lang w:val="es-ES"/>
        </w:rPr>
        <w:t xml:space="preserve"> colombiano y extranjero. Asimismo, </w:t>
      </w:r>
      <w:r w:rsidR="00D05703" w:rsidRPr="00CC3775">
        <w:rPr>
          <w:rFonts w:ascii="Arial" w:hAnsi="Arial" w:cs="Arial"/>
          <w:color w:val="000000" w:themeColor="text1"/>
          <w:sz w:val="22"/>
          <w:szCs w:val="22"/>
          <w:lang w:val="es-ES"/>
        </w:rPr>
        <w:t>tendrá que observar</w:t>
      </w:r>
      <w:r w:rsidRPr="00CC3775">
        <w:rPr>
          <w:rFonts w:ascii="Arial" w:hAnsi="Arial" w:cs="Arial"/>
          <w:color w:val="000000" w:themeColor="text1"/>
          <w:sz w:val="22"/>
          <w:lang w:val="es-ES"/>
        </w:rPr>
        <w:t xml:space="preserve"> las disposiciones que reglamentan las diferentes profesiones. Al respecto, se aplicarán las siguientes reglas:</w:t>
      </w:r>
      <w:bookmarkEnd w:id="460"/>
      <w:r w:rsidRPr="00CC3775">
        <w:rPr>
          <w:rFonts w:ascii="Arial" w:hAnsi="Arial" w:cs="Arial"/>
          <w:color w:val="000000" w:themeColor="text1"/>
          <w:sz w:val="22"/>
          <w:lang w:val="es-ES"/>
        </w:rPr>
        <w:t xml:space="preserve"> </w:t>
      </w:r>
    </w:p>
    <w:p w14:paraId="47E557A1" w14:textId="77777777" w:rsidR="004D0DA6" w:rsidRPr="00CC3775" w:rsidRDefault="004D0DA6" w:rsidP="00C25EC5">
      <w:pPr>
        <w:pStyle w:val="Prrafodelista"/>
        <w:spacing w:line="240" w:lineRule="auto"/>
        <w:rPr>
          <w:rFonts w:ascii="Arial" w:hAnsi="Arial" w:cs="Arial"/>
          <w:color w:val="000000" w:themeColor="text1"/>
          <w:sz w:val="22"/>
          <w:lang w:val="es-ES"/>
        </w:rPr>
      </w:pPr>
    </w:p>
    <w:p w14:paraId="445F8837" w14:textId="303E2B1B" w:rsidR="004D0DA6" w:rsidRPr="00CC3775" w:rsidRDefault="004D0DA6" w:rsidP="00FE5779">
      <w:pPr>
        <w:pStyle w:val="Prrafodelista"/>
        <w:numPr>
          <w:ilvl w:val="5"/>
          <w:numId w:val="26"/>
        </w:numPr>
        <w:adjustRightInd/>
        <w:spacing w:line="240" w:lineRule="auto"/>
        <w:ind w:left="1134"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El Interventor se compromete a que sus empleados, agentes, contratistas y proveedores posean la experiencia, conocimientos y capacidad para ejecutar los deberes específicos a ellos asignados para la debida y cabal ejecución del Contrato y estos deberán residir en Colombia. La responsabilidad de que trata el </w:t>
      </w:r>
      <w:r w:rsidRPr="00CC3775">
        <w:rPr>
          <w:rFonts w:ascii="Arial" w:hAnsi="Arial" w:cs="Arial"/>
          <w:color w:val="000000" w:themeColor="text1"/>
          <w:sz w:val="22"/>
          <w:shd w:val="clear" w:color="auto" w:fill="FFFFFF"/>
          <w:lang w:val="es-ES"/>
        </w:rPr>
        <w:t>presente</w:t>
      </w:r>
      <w:r w:rsidRPr="00CC3775">
        <w:rPr>
          <w:rFonts w:ascii="Arial" w:hAnsi="Arial" w:cs="Arial"/>
          <w:color w:val="000000" w:themeColor="text1"/>
          <w:sz w:val="22"/>
          <w:lang w:val="es-ES"/>
        </w:rPr>
        <w:t xml:space="preserve"> Contrato incluirá, además de las consecuencias fijadas en la normatividad aplicable, cualquier daño o perjuicio causado a propiedades, a la vida, a la integridad </w:t>
      </w:r>
      <w:r w:rsidR="00534D54" w:rsidRPr="00CC3775">
        <w:rPr>
          <w:rFonts w:ascii="Arial" w:hAnsi="Arial" w:cs="Arial"/>
          <w:color w:val="000000" w:themeColor="text1"/>
          <w:sz w:val="22"/>
          <w:szCs w:val="22"/>
          <w:lang w:val="es-ES"/>
        </w:rPr>
        <w:t>p</w:t>
      </w:r>
      <w:r w:rsidRPr="00CC3775">
        <w:rPr>
          <w:rFonts w:ascii="Arial" w:hAnsi="Arial" w:cs="Arial"/>
          <w:color w:val="000000" w:themeColor="text1"/>
          <w:sz w:val="22"/>
          <w:szCs w:val="22"/>
          <w:lang w:val="es-ES"/>
        </w:rPr>
        <w:t>ersonal</w:t>
      </w:r>
      <w:r w:rsidRPr="00CC3775">
        <w:rPr>
          <w:rFonts w:ascii="Arial" w:hAnsi="Arial" w:cs="Arial"/>
          <w:color w:val="000000" w:themeColor="text1"/>
          <w:sz w:val="22"/>
          <w:lang w:val="es-ES"/>
        </w:rPr>
        <w:t xml:space="preserve"> de terceros, de la ANI o de cualquiera de sus empleados, agentes o contratistas, originada en cualquier acto, hecho u omisión de empleados, agentes o proveedores del Interventor que no reúnan tales requisitos profesionales.</w:t>
      </w:r>
    </w:p>
    <w:p w14:paraId="1FF97FD2" w14:textId="77777777" w:rsidR="004D0DA6" w:rsidRPr="00CC3775" w:rsidRDefault="004D0DA6" w:rsidP="0017386A">
      <w:pPr>
        <w:pStyle w:val="Prrafodelista"/>
        <w:adjustRightInd/>
        <w:spacing w:line="240" w:lineRule="auto"/>
        <w:ind w:left="1134" w:hanging="567"/>
        <w:contextualSpacing/>
        <w:rPr>
          <w:rFonts w:ascii="Arial" w:hAnsi="Arial" w:cs="Arial"/>
          <w:color w:val="000000" w:themeColor="text1"/>
          <w:sz w:val="22"/>
          <w:lang w:val="es-ES"/>
        </w:rPr>
      </w:pPr>
    </w:p>
    <w:p w14:paraId="41A96CF6" w14:textId="5C087C2E" w:rsidR="004D0DA6" w:rsidRPr="00CC3775" w:rsidRDefault="004D0DA6" w:rsidP="00FE5779">
      <w:pPr>
        <w:pStyle w:val="Prrafodelista"/>
        <w:numPr>
          <w:ilvl w:val="5"/>
          <w:numId w:val="26"/>
        </w:numPr>
        <w:adjustRightInd/>
        <w:spacing w:line="240" w:lineRule="auto"/>
        <w:ind w:left="1134" w:hanging="567"/>
        <w:contextualSpacing/>
        <w:rPr>
          <w:rFonts w:ascii="Arial" w:hAnsi="Arial" w:cs="Arial"/>
          <w:color w:val="000000" w:themeColor="text1"/>
          <w:sz w:val="22"/>
          <w:lang w:val="es-ES"/>
        </w:rPr>
      </w:pPr>
      <w:bookmarkStart w:id="461" w:name="_Hlk488658234"/>
      <w:r w:rsidRPr="00CC3775">
        <w:rPr>
          <w:rFonts w:ascii="Arial" w:hAnsi="Arial" w:cs="Arial"/>
          <w:color w:val="000000" w:themeColor="text1"/>
          <w:sz w:val="22"/>
          <w:lang w:val="es-ES"/>
        </w:rPr>
        <w:t xml:space="preserve">Aunado a ello, el Interventor se compromete a que como mínimo el </w:t>
      </w:r>
      <w:r w:rsidR="00534D54" w:rsidRPr="00CC3775">
        <w:rPr>
          <w:rFonts w:ascii="Arial" w:hAnsi="Arial" w:cs="Arial"/>
          <w:color w:val="000000" w:themeColor="text1"/>
          <w:sz w:val="22"/>
          <w:szCs w:val="22"/>
          <w:lang w:val="es-ES"/>
        </w:rPr>
        <w:t>p</w:t>
      </w:r>
      <w:r w:rsidRPr="00CC3775">
        <w:rPr>
          <w:rFonts w:ascii="Arial" w:hAnsi="Arial" w:cs="Arial"/>
          <w:color w:val="000000" w:themeColor="text1"/>
          <w:sz w:val="22"/>
          <w:szCs w:val="22"/>
          <w:lang w:val="es-ES"/>
        </w:rPr>
        <w:t>ersonal</w:t>
      </w:r>
      <w:r w:rsidRPr="00CC3775">
        <w:rPr>
          <w:rFonts w:ascii="Arial" w:hAnsi="Arial" w:cs="Arial"/>
          <w:color w:val="000000" w:themeColor="text1"/>
          <w:sz w:val="22"/>
          <w:lang w:val="es-ES"/>
        </w:rPr>
        <w:t xml:space="preserve"> técnico y de operaciones que de conformidad con lo establecido en el Plan de Cargas contenido en el Anexo Técnico tenga una dedicación exclusiva y de tiempo completo, deberán estar ubicados en la zona en donde se ejecute el Contrato de Concesión correspondiente, para lo cual el Interventor dispondrá de los recursos físicos necesarios. </w:t>
      </w:r>
    </w:p>
    <w:p w14:paraId="1BC5F2C2" w14:textId="77777777" w:rsidR="004D0DA6" w:rsidRPr="00CC3775" w:rsidRDefault="004D0DA6" w:rsidP="0017386A">
      <w:pPr>
        <w:pStyle w:val="Prrafodelista"/>
        <w:adjustRightInd/>
        <w:spacing w:line="240" w:lineRule="auto"/>
        <w:ind w:left="1134" w:hanging="567"/>
        <w:contextualSpacing/>
        <w:rPr>
          <w:rFonts w:ascii="Arial" w:hAnsi="Arial" w:cs="Arial"/>
          <w:color w:val="000000" w:themeColor="text1"/>
          <w:sz w:val="22"/>
          <w:lang w:val="es-ES"/>
        </w:rPr>
      </w:pPr>
    </w:p>
    <w:bookmarkEnd w:id="461"/>
    <w:p w14:paraId="13FECAB4" w14:textId="58E02706" w:rsidR="004D0DA6" w:rsidRPr="00CC3775" w:rsidRDefault="004D0DA6" w:rsidP="00FE5779">
      <w:pPr>
        <w:pStyle w:val="Prrafodelista"/>
        <w:numPr>
          <w:ilvl w:val="5"/>
          <w:numId w:val="26"/>
        </w:numPr>
        <w:adjustRightInd/>
        <w:spacing w:line="240" w:lineRule="auto"/>
        <w:ind w:left="1134"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En particular, </w:t>
      </w:r>
      <w:r w:rsidR="00C96BD9" w:rsidRPr="00CC3775">
        <w:rPr>
          <w:rFonts w:ascii="Arial" w:hAnsi="Arial" w:cs="Arial"/>
          <w:color w:val="000000" w:themeColor="text1"/>
          <w:sz w:val="22"/>
          <w:lang w:val="es-ES"/>
        </w:rPr>
        <w:t xml:space="preserve">el Director del Proyecto y el </w:t>
      </w:r>
      <w:bookmarkStart w:id="462" w:name="_cp_text_1_224"/>
      <w:r w:rsidRPr="00CC3775">
        <w:rPr>
          <w:rFonts w:ascii="Arial" w:hAnsi="Arial" w:cs="Arial"/>
          <w:color w:val="000000" w:themeColor="text1"/>
          <w:sz w:val="22"/>
          <w:lang w:val="es-ES"/>
        </w:rPr>
        <w:t xml:space="preserve">ingeniero </w:t>
      </w:r>
      <w:bookmarkEnd w:id="462"/>
      <w:r w:rsidRPr="00CC3775">
        <w:rPr>
          <w:rFonts w:ascii="Arial" w:hAnsi="Arial" w:cs="Arial"/>
          <w:color w:val="000000" w:themeColor="text1"/>
          <w:sz w:val="22"/>
          <w:lang w:val="es-ES"/>
        </w:rPr>
        <w:t>residente</w:t>
      </w:r>
      <w:r w:rsidR="00C96BD9" w:rsidRPr="00CC3775">
        <w:rPr>
          <w:rFonts w:ascii="Arial" w:hAnsi="Arial" w:cs="Arial"/>
          <w:color w:val="000000" w:themeColor="text1"/>
          <w:sz w:val="22"/>
          <w:lang w:val="es-ES"/>
        </w:rPr>
        <w:t xml:space="preserve"> de Interventoría</w:t>
      </w:r>
      <w:r w:rsidRPr="00CC3775">
        <w:rPr>
          <w:rFonts w:ascii="Arial" w:hAnsi="Arial" w:cs="Arial"/>
          <w:color w:val="000000" w:themeColor="text1"/>
          <w:sz w:val="22"/>
          <w:lang w:val="es-ES"/>
        </w:rPr>
        <w:t xml:space="preserve">, deberán permanecer en las zonas en donde se llevan a cabo el Contrato de Concesión como mínimo en las dedicaciones definidas en el Plan de Cargas contenido en el Anexo Técnico para poder ejercer control directo de las actividades que se desarrollen mensualmente. El incumplimiento de esta obligación generará la imposición de Multas, en las condiciones establecidas en el Contrato. </w:t>
      </w:r>
    </w:p>
    <w:p w14:paraId="30B32725" w14:textId="77777777" w:rsidR="004D0DA6" w:rsidRPr="00CC3775" w:rsidRDefault="004D0DA6" w:rsidP="0017386A">
      <w:pPr>
        <w:pStyle w:val="Prrafodelista"/>
        <w:adjustRightInd/>
        <w:spacing w:line="240" w:lineRule="auto"/>
        <w:ind w:left="1134" w:hanging="567"/>
        <w:contextualSpacing/>
        <w:rPr>
          <w:rFonts w:ascii="Arial" w:hAnsi="Arial" w:cs="Arial"/>
          <w:color w:val="000000" w:themeColor="text1"/>
          <w:sz w:val="22"/>
          <w:lang w:val="es-ES"/>
        </w:rPr>
      </w:pPr>
    </w:p>
    <w:p w14:paraId="63F1826B" w14:textId="41619D66" w:rsidR="004D0DA6" w:rsidRPr="00CC3775" w:rsidRDefault="004D0DA6" w:rsidP="00FE5779">
      <w:pPr>
        <w:pStyle w:val="Prrafodelista"/>
        <w:numPr>
          <w:ilvl w:val="5"/>
          <w:numId w:val="26"/>
        </w:numPr>
        <w:adjustRightInd/>
        <w:spacing w:line="240" w:lineRule="auto"/>
        <w:ind w:left="1134"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lastRenderedPageBreak/>
        <w:t xml:space="preserve">El Interventor se compromete a que el </w:t>
      </w:r>
      <w:r w:rsidR="00534D54" w:rsidRPr="00CC3775">
        <w:rPr>
          <w:rFonts w:ascii="Arial" w:hAnsi="Arial" w:cs="Arial"/>
          <w:color w:val="000000" w:themeColor="text1"/>
          <w:sz w:val="22"/>
          <w:szCs w:val="22"/>
          <w:lang w:val="es-ES"/>
        </w:rPr>
        <w:t>p</w:t>
      </w:r>
      <w:r w:rsidRPr="00CC3775">
        <w:rPr>
          <w:rFonts w:ascii="Arial" w:hAnsi="Arial" w:cs="Arial"/>
          <w:color w:val="000000" w:themeColor="text1"/>
          <w:sz w:val="22"/>
          <w:szCs w:val="22"/>
          <w:lang w:val="es-ES"/>
        </w:rPr>
        <w:t>ersonal</w:t>
      </w:r>
      <w:r w:rsidRPr="00CC3775">
        <w:rPr>
          <w:rFonts w:ascii="Arial" w:hAnsi="Arial" w:cs="Arial"/>
          <w:color w:val="000000" w:themeColor="text1"/>
          <w:sz w:val="22"/>
          <w:lang w:val="es-ES"/>
        </w:rPr>
        <w:t xml:space="preserve"> cumpla con el tiempo de dedicación y permanencia exigido para cada cargo en el Anexo Técnico y el Plan de Cargas aprobado por la ANI para la debida vigilancia del Contrato de Concesión. El incumplimiento de esta obligación dará lugar al inicio del respectivo proceso administrativo sancionatorio en los términos del Contrato y</w:t>
      </w:r>
      <w:r w:rsidRPr="00CC3775">
        <w:rPr>
          <w:rFonts w:ascii="Arial" w:hAnsi="Arial" w:cs="Arial"/>
          <w:color w:val="000000" w:themeColor="text1"/>
          <w:sz w:val="22"/>
          <w:szCs w:val="22"/>
          <w:lang w:val="es-ES"/>
        </w:rPr>
        <w:t xml:space="preserve"> </w:t>
      </w:r>
      <w:r w:rsidR="00D05703" w:rsidRPr="00CC3775">
        <w:rPr>
          <w:rFonts w:ascii="Arial" w:hAnsi="Arial" w:cs="Arial"/>
          <w:color w:val="000000" w:themeColor="text1"/>
          <w:sz w:val="22"/>
          <w:szCs w:val="22"/>
          <w:lang w:val="es-ES"/>
        </w:rPr>
        <w:t>de</w:t>
      </w:r>
      <w:r w:rsidR="00D05703"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 xml:space="preserve">la Ley Aplicable. </w:t>
      </w:r>
    </w:p>
    <w:p w14:paraId="432523C1" w14:textId="77777777" w:rsidR="004D0DA6" w:rsidRPr="00CC3775" w:rsidRDefault="004D0DA6" w:rsidP="0017386A">
      <w:pPr>
        <w:pStyle w:val="Prrafodelista"/>
        <w:spacing w:line="240" w:lineRule="auto"/>
        <w:ind w:left="1134" w:hanging="567"/>
        <w:rPr>
          <w:rFonts w:ascii="Arial" w:hAnsi="Arial" w:cs="Arial"/>
          <w:color w:val="000000" w:themeColor="text1"/>
          <w:sz w:val="22"/>
          <w:lang w:val="es-ES"/>
        </w:rPr>
      </w:pPr>
    </w:p>
    <w:p w14:paraId="02D977A3" w14:textId="16F16D01" w:rsidR="00945A99" w:rsidRPr="00CC3775" w:rsidRDefault="004D0DA6" w:rsidP="00FE5779">
      <w:pPr>
        <w:pStyle w:val="Prrafodelista"/>
        <w:numPr>
          <w:ilvl w:val="5"/>
          <w:numId w:val="26"/>
        </w:numPr>
        <w:adjustRightInd/>
        <w:spacing w:line="240" w:lineRule="auto"/>
        <w:ind w:left="1134"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Todos los trabajadores serán nombrados y contratados por el Interventor, quien deberá cumplir con todas las disposiciones legales aplicables, entre otras, las relativas </w:t>
      </w:r>
      <w:r w:rsidR="00F95969" w:rsidRPr="00CC3775">
        <w:rPr>
          <w:rFonts w:ascii="Arial" w:hAnsi="Arial" w:cs="Arial"/>
          <w:color w:val="000000" w:themeColor="text1"/>
          <w:sz w:val="22"/>
          <w:szCs w:val="22"/>
          <w:lang w:val="es-ES"/>
        </w:rPr>
        <w:t>con</w:t>
      </w:r>
      <w:r w:rsidRPr="00CC3775">
        <w:rPr>
          <w:rFonts w:ascii="Arial" w:hAnsi="Arial" w:cs="Arial"/>
          <w:color w:val="000000" w:themeColor="text1"/>
          <w:sz w:val="22"/>
          <w:lang w:val="es-ES"/>
        </w:rPr>
        <w:t xml:space="preserve"> la contratación de </w:t>
      </w:r>
      <w:r w:rsidR="00534D54" w:rsidRPr="00CC3775">
        <w:rPr>
          <w:rFonts w:ascii="Arial" w:hAnsi="Arial" w:cs="Arial"/>
          <w:color w:val="000000" w:themeColor="text1"/>
          <w:sz w:val="22"/>
          <w:szCs w:val="22"/>
          <w:lang w:val="es-ES"/>
        </w:rPr>
        <w:t>p</w:t>
      </w:r>
      <w:r w:rsidRPr="00CC3775">
        <w:rPr>
          <w:rFonts w:ascii="Arial" w:hAnsi="Arial" w:cs="Arial"/>
          <w:color w:val="000000" w:themeColor="text1"/>
          <w:sz w:val="22"/>
          <w:szCs w:val="22"/>
          <w:lang w:val="es-ES"/>
        </w:rPr>
        <w:t>ersonal</w:t>
      </w:r>
      <w:r w:rsidRPr="00CC3775">
        <w:rPr>
          <w:rFonts w:ascii="Arial" w:hAnsi="Arial" w:cs="Arial"/>
          <w:color w:val="000000" w:themeColor="text1"/>
          <w:sz w:val="22"/>
          <w:lang w:val="es-ES"/>
        </w:rPr>
        <w:t xml:space="preserve"> extranjero y a la regulación de las profesiones; igualmente, no se aceptará la incorporación a la Interventoría de personas que estén incursas en las causales de conflictos de interés descritas en el Pliego</w:t>
      </w:r>
      <w:bookmarkStart w:id="463" w:name="_cp_text_1_226"/>
      <w:r w:rsidRPr="00CC3775">
        <w:rPr>
          <w:rFonts w:ascii="Arial" w:hAnsi="Arial" w:cs="Arial"/>
          <w:color w:val="000000" w:themeColor="text1"/>
          <w:sz w:val="22"/>
          <w:lang w:val="es-ES"/>
        </w:rPr>
        <w:t xml:space="preserve"> de Condiciones del </w:t>
      </w:r>
      <w:bookmarkEnd w:id="463"/>
      <w:r w:rsidRPr="00CC3775">
        <w:rPr>
          <w:rFonts w:ascii="Arial" w:hAnsi="Arial" w:cs="Arial"/>
          <w:color w:val="000000" w:themeColor="text1"/>
          <w:sz w:val="22"/>
          <w:lang w:val="es-ES"/>
        </w:rPr>
        <w:t>Proceso de Selección.</w:t>
      </w:r>
    </w:p>
    <w:p w14:paraId="6BCF577E" w14:textId="77777777" w:rsidR="00945A99" w:rsidRPr="00CC3775" w:rsidRDefault="00945A99" w:rsidP="0017386A">
      <w:pPr>
        <w:pStyle w:val="Prrafodelista"/>
        <w:spacing w:line="240" w:lineRule="auto"/>
        <w:ind w:left="1134" w:hanging="567"/>
        <w:rPr>
          <w:rFonts w:ascii="Arial" w:hAnsi="Arial" w:cs="Arial"/>
          <w:color w:val="000000" w:themeColor="text1"/>
          <w:sz w:val="22"/>
          <w:lang w:val="es-ES"/>
        </w:rPr>
      </w:pPr>
    </w:p>
    <w:p w14:paraId="50FD250C" w14:textId="72873A3F" w:rsidR="004D0DA6" w:rsidRPr="00CC3775" w:rsidRDefault="004D0DA6" w:rsidP="00FE5779">
      <w:pPr>
        <w:pStyle w:val="Prrafodelista"/>
        <w:numPr>
          <w:ilvl w:val="5"/>
          <w:numId w:val="26"/>
        </w:numPr>
        <w:adjustRightInd/>
        <w:spacing w:line="240" w:lineRule="auto"/>
        <w:ind w:left="1134"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Correrá por cuenta del Interventor el pago de los salarios, sueldos, prestaciones sociales legales o extralegales, aportes parafiscales de todos los trabajadores vinculados por este para el cumplimiento del objeto del Contrato y será suya cualquier responsabilidad por el pasivo laboral. Para tal efecto, el Interventor deberá cumplir estrictamente con las normas legales y convencionales aplicables. La ANI no tendrá responsabilidad alguna por tales conceptos. Si por cualquier evento, la ANI se viese </w:t>
      </w:r>
      <w:r w:rsidRPr="00CC3775">
        <w:rPr>
          <w:rFonts w:ascii="Arial" w:hAnsi="Arial" w:cs="Arial"/>
          <w:color w:val="000000" w:themeColor="text1"/>
          <w:sz w:val="22"/>
          <w:szCs w:val="22"/>
          <w:lang w:val="es-ES"/>
        </w:rPr>
        <w:t>obligad</w:t>
      </w:r>
      <w:r w:rsidR="00F95969" w:rsidRPr="00CC3775">
        <w:rPr>
          <w:rFonts w:ascii="Arial" w:hAnsi="Arial" w:cs="Arial"/>
          <w:color w:val="000000" w:themeColor="text1"/>
          <w:sz w:val="22"/>
          <w:szCs w:val="22"/>
          <w:lang w:val="es-ES"/>
        </w:rPr>
        <w:t>a</w:t>
      </w:r>
      <w:r w:rsidRPr="00CC3775">
        <w:rPr>
          <w:rFonts w:ascii="Arial" w:hAnsi="Arial" w:cs="Arial"/>
          <w:color w:val="000000" w:themeColor="text1"/>
          <w:sz w:val="22"/>
          <w:lang w:val="es-ES"/>
        </w:rPr>
        <w:t xml:space="preserve"> a asumir cualquier pago derivado de las obligaciones laborales del Interventor, este se compromete a rembolsar esos valores dentro de los cinco (5) </w:t>
      </w:r>
      <w:bookmarkStart w:id="464" w:name="_cp_text_1_228"/>
      <w:r w:rsidRPr="00CC3775">
        <w:rPr>
          <w:rFonts w:ascii="Arial" w:hAnsi="Arial" w:cs="Arial"/>
          <w:color w:val="000000" w:themeColor="text1"/>
          <w:sz w:val="22"/>
          <w:lang w:val="es-ES"/>
        </w:rPr>
        <w:t xml:space="preserve">Días </w:t>
      </w:r>
      <w:bookmarkEnd w:id="464"/>
      <w:r w:rsidRPr="00CC3775">
        <w:rPr>
          <w:rFonts w:ascii="Arial" w:hAnsi="Arial" w:cs="Arial"/>
          <w:color w:val="000000" w:themeColor="text1"/>
          <w:sz w:val="22"/>
          <w:lang w:val="es-ES"/>
        </w:rPr>
        <w:t xml:space="preserve">siguientes al requerimiento escrito hecho por la ANI. Pasado este término se generarán los intereses de mora a que se refiere la </w:t>
      </w:r>
      <w:r w:rsidR="00A40B67" w:rsidRPr="00CC3775">
        <w:rPr>
          <w:rFonts w:ascii="Arial" w:hAnsi="Arial" w:cs="Arial"/>
          <w:b/>
          <w:bCs/>
          <w:color w:val="000000" w:themeColor="text1"/>
          <w:sz w:val="22"/>
          <w:lang w:val="es-ES"/>
        </w:rPr>
        <w:t>CLÁUSULA 10.2 Intereses de Mora</w:t>
      </w:r>
    </w:p>
    <w:p w14:paraId="0462FE83" w14:textId="77777777" w:rsidR="00BD0B23" w:rsidRPr="00CC3775" w:rsidRDefault="00BD0B23" w:rsidP="0017386A">
      <w:pPr>
        <w:pStyle w:val="Prrafodelista"/>
        <w:spacing w:line="240" w:lineRule="auto"/>
        <w:ind w:left="1134" w:hanging="567"/>
        <w:rPr>
          <w:rFonts w:ascii="Arial" w:hAnsi="Arial" w:cs="Arial"/>
          <w:color w:val="000000" w:themeColor="text1"/>
          <w:sz w:val="22"/>
          <w:lang w:val="es-ES"/>
        </w:rPr>
      </w:pPr>
    </w:p>
    <w:p w14:paraId="1A831ADF" w14:textId="4DAB8A4F" w:rsidR="004D0DA6" w:rsidRPr="00CC3775" w:rsidRDefault="004D0DA6" w:rsidP="00FE5779">
      <w:pPr>
        <w:pStyle w:val="Prrafodelista"/>
        <w:numPr>
          <w:ilvl w:val="5"/>
          <w:numId w:val="26"/>
        </w:numPr>
        <w:spacing w:line="240" w:lineRule="auto"/>
        <w:ind w:left="1134"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En todo caso, será obligación del Interventor asegurarse que todo el </w:t>
      </w:r>
      <w:r w:rsidR="00534D54" w:rsidRPr="00CC3775">
        <w:rPr>
          <w:rFonts w:ascii="Arial" w:hAnsi="Arial" w:cs="Arial"/>
          <w:color w:val="000000" w:themeColor="text1"/>
          <w:sz w:val="22"/>
          <w:szCs w:val="22"/>
          <w:lang w:val="es-ES"/>
        </w:rPr>
        <w:t>p</w:t>
      </w:r>
      <w:r w:rsidRPr="00CC3775">
        <w:rPr>
          <w:rFonts w:ascii="Arial" w:hAnsi="Arial" w:cs="Arial"/>
          <w:color w:val="000000" w:themeColor="text1"/>
          <w:sz w:val="22"/>
          <w:szCs w:val="22"/>
          <w:lang w:val="es-ES"/>
        </w:rPr>
        <w:t>ersonal</w:t>
      </w:r>
      <w:r w:rsidRPr="00CC3775">
        <w:rPr>
          <w:rFonts w:ascii="Arial" w:hAnsi="Arial" w:cs="Arial"/>
          <w:color w:val="000000" w:themeColor="text1"/>
          <w:sz w:val="22"/>
          <w:lang w:val="es-ES"/>
        </w:rPr>
        <w:t xml:space="preserve"> que utilice, con relación laboral o sin ella, esté debidamente vinculado al régimen de seguridad social y riesgos </w:t>
      </w:r>
      <w:r w:rsidR="00FB6A91" w:rsidRPr="00CC3775">
        <w:rPr>
          <w:rFonts w:ascii="Arial" w:hAnsi="Arial" w:cs="Arial"/>
          <w:color w:val="000000" w:themeColor="text1"/>
          <w:sz w:val="22"/>
          <w:szCs w:val="22"/>
          <w:lang w:val="es-ES"/>
        </w:rPr>
        <w:t>laborales</w:t>
      </w:r>
      <w:r w:rsidRPr="00CC3775">
        <w:rPr>
          <w:rFonts w:ascii="Arial" w:hAnsi="Arial" w:cs="Arial"/>
          <w:color w:val="000000" w:themeColor="text1"/>
          <w:sz w:val="22"/>
          <w:lang w:val="es-ES"/>
        </w:rPr>
        <w:t xml:space="preserve"> previstos en la </w:t>
      </w:r>
      <w:r w:rsidR="00FB6A91" w:rsidRPr="00CC3775">
        <w:rPr>
          <w:rFonts w:ascii="Arial" w:hAnsi="Arial" w:cs="Arial"/>
          <w:color w:val="000000" w:themeColor="text1"/>
          <w:sz w:val="22"/>
          <w:szCs w:val="22"/>
          <w:lang w:val="es-ES"/>
        </w:rPr>
        <w:t>Ley</w:t>
      </w:r>
      <w:r w:rsidRPr="00CC3775">
        <w:rPr>
          <w:rFonts w:ascii="Arial" w:hAnsi="Arial" w:cs="Arial"/>
          <w:color w:val="000000" w:themeColor="text1"/>
          <w:sz w:val="22"/>
          <w:lang w:val="es-ES"/>
        </w:rPr>
        <w:t xml:space="preserve"> Aplicable. El incumplimiento de esta obligación y de las demás previstas en esta </w:t>
      </w:r>
      <w:r w:rsidR="001F791F"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láusula</w:t>
      </w:r>
      <w:r w:rsidRPr="00CC3775">
        <w:rPr>
          <w:rFonts w:ascii="Arial" w:hAnsi="Arial" w:cs="Arial"/>
          <w:color w:val="000000" w:themeColor="text1"/>
          <w:sz w:val="22"/>
          <w:lang w:val="es-ES"/>
        </w:rPr>
        <w:t xml:space="preserve"> y en las demás </w:t>
      </w:r>
      <w:r w:rsidR="001F791F"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láusulas</w:t>
      </w:r>
      <w:r w:rsidRPr="00CC3775">
        <w:rPr>
          <w:rFonts w:ascii="Arial" w:hAnsi="Arial" w:cs="Arial"/>
          <w:color w:val="000000" w:themeColor="text1"/>
          <w:sz w:val="22"/>
          <w:lang w:val="es-ES"/>
        </w:rPr>
        <w:t xml:space="preserve"> del Contrato, se entenderá como incumplimiento y será objeto de las Multas señaladas en el </w:t>
      </w:r>
      <w:r w:rsidR="00A40B67" w:rsidRPr="00CC3775">
        <w:rPr>
          <w:rFonts w:ascii="Arial" w:hAnsi="Arial" w:cs="Arial"/>
          <w:b/>
          <w:bCs/>
          <w:color w:val="000000" w:themeColor="text1"/>
          <w:sz w:val="22"/>
          <w:lang w:val="es-ES"/>
        </w:rPr>
        <w:t>CAPÍTULO VI</w:t>
      </w:r>
      <w:r w:rsidRPr="00CC3775">
        <w:rPr>
          <w:rFonts w:ascii="Arial" w:hAnsi="Arial" w:cs="Arial"/>
          <w:b/>
          <w:color w:val="000000" w:themeColor="text1"/>
          <w:sz w:val="22"/>
          <w:lang w:val="es-ES"/>
        </w:rPr>
        <w:t xml:space="preserve"> </w:t>
      </w:r>
      <w:r w:rsidRPr="00CC3775">
        <w:rPr>
          <w:rFonts w:ascii="Arial" w:hAnsi="Arial" w:cs="Arial"/>
          <w:color w:val="000000" w:themeColor="text1"/>
          <w:sz w:val="22"/>
          <w:lang w:val="es-ES"/>
        </w:rPr>
        <w:t xml:space="preserve">del </w:t>
      </w:r>
      <w:r w:rsidR="00060E4D"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 xml:space="preserve">Contrato, sin perjuicio de los efectos previstos en la </w:t>
      </w:r>
      <w:r w:rsidR="00FB6A91" w:rsidRPr="00CC3775">
        <w:rPr>
          <w:rFonts w:ascii="Arial" w:hAnsi="Arial" w:cs="Arial"/>
          <w:color w:val="000000" w:themeColor="text1"/>
          <w:sz w:val="22"/>
          <w:szCs w:val="22"/>
          <w:lang w:val="es-ES"/>
        </w:rPr>
        <w:t>Ley</w:t>
      </w:r>
      <w:r w:rsidRPr="00CC3775">
        <w:rPr>
          <w:rFonts w:ascii="Arial" w:hAnsi="Arial" w:cs="Arial"/>
          <w:color w:val="000000" w:themeColor="text1"/>
          <w:sz w:val="22"/>
          <w:lang w:val="es-ES"/>
        </w:rPr>
        <w:t xml:space="preserve"> Aplicable.</w:t>
      </w:r>
    </w:p>
    <w:p w14:paraId="32AAAADD" w14:textId="77777777" w:rsidR="004D0DA6" w:rsidRPr="00CC3775" w:rsidRDefault="004D0DA6" w:rsidP="0017386A">
      <w:pPr>
        <w:pStyle w:val="Prrafodelista"/>
        <w:adjustRightInd/>
        <w:spacing w:line="240" w:lineRule="auto"/>
        <w:ind w:left="1134" w:hanging="567"/>
        <w:contextualSpacing/>
        <w:rPr>
          <w:rFonts w:ascii="Arial" w:hAnsi="Arial" w:cs="Arial"/>
          <w:color w:val="000000" w:themeColor="text1"/>
          <w:sz w:val="22"/>
          <w:lang w:val="es-ES"/>
        </w:rPr>
      </w:pPr>
    </w:p>
    <w:p w14:paraId="5869AF8F" w14:textId="15E60229" w:rsidR="004D0DA6" w:rsidRPr="00CC3775" w:rsidRDefault="004D0DA6" w:rsidP="00FE5779">
      <w:pPr>
        <w:pStyle w:val="Prrafodelista"/>
        <w:numPr>
          <w:ilvl w:val="5"/>
          <w:numId w:val="26"/>
        </w:numPr>
        <w:adjustRightInd/>
        <w:spacing w:line="240" w:lineRule="auto"/>
        <w:ind w:left="1134"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Mensualmente y como requisito para la remuneración de los servicios efectivamente prestados, el Interventor deberá presentar al Supervisor o </w:t>
      </w:r>
      <w:r w:rsidR="00FB6A91" w:rsidRPr="00CC3775">
        <w:rPr>
          <w:rFonts w:ascii="Arial" w:hAnsi="Arial" w:cs="Arial"/>
          <w:color w:val="000000" w:themeColor="text1"/>
          <w:sz w:val="22"/>
          <w:szCs w:val="22"/>
          <w:shd w:val="clear" w:color="auto" w:fill="FFFFFF"/>
          <w:lang w:val="es-ES"/>
        </w:rPr>
        <w:t>a</w:t>
      </w:r>
      <w:r w:rsidRPr="00CC3775">
        <w:rPr>
          <w:rFonts w:ascii="Arial" w:hAnsi="Arial" w:cs="Arial"/>
          <w:color w:val="000000" w:themeColor="text1"/>
          <w:sz w:val="22"/>
          <w:szCs w:val="22"/>
          <w:shd w:val="clear" w:color="auto" w:fill="FFFFFF"/>
          <w:lang w:val="es-ES"/>
        </w:rPr>
        <w:t>l</w:t>
      </w:r>
      <w:r w:rsidRPr="00CC3775">
        <w:rPr>
          <w:rFonts w:ascii="Arial" w:hAnsi="Arial" w:cs="Arial"/>
          <w:color w:val="000000" w:themeColor="text1"/>
          <w:sz w:val="22"/>
          <w:shd w:val="clear" w:color="auto" w:fill="FFFFFF"/>
          <w:lang w:val="es-ES"/>
        </w:rPr>
        <w:t xml:space="preserve"> Equipo de Coordinación y Seguimiento designado por la ANI para tal fin,</w:t>
      </w:r>
      <w:r w:rsidRPr="00CC3775">
        <w:rPr>
          <w:rFonts w:ascii="Arial" w:hAnsi="Arial" w:cs="Arial"/>
          <w:color w:val="000000" w:themeColor="text1"/>
          <w:sz w:val="22"/>
          <w:lang w:val="es-ES"/>
        </w:rPr>
        <w:t xml:space="preserve"> el proyecto de Acta de Cálculo de la Remuneración con las facturas mensuales según lo señalado en la </w:t>
      </w:r>
      <w:r w:rsidR="00284A57" w:rsidRPr="00CC3775">
        <w:rPr>
          <w:rFonts w:ascii="Arial" w:hAnsi="Arial" w:cs="Arial"/>
          <w:color w:val="000000" w:themeColor="text1"/>
          <w:sz w:val="22"/>
          <w:lang w:val="es-ES"/>
        </w:rPr>
        <w:t xml:space="preserve">del presente </w:t>
      </w:r>
      <w:r w:rsidRPr="00CC3775">
        <w:rPr>
          <w:rFonts w:ascii="Arial" w:hAnsi="Arial" w:cs="Arial"/>
          <w:color w:val="000000" w:themeColor="text1"/>
          <w:sz w:val="22"/>
          <w:lang w:val="es-ES"/>
        </w:rPr>
        <w:t>Contrato, así como el soporte que demuestre que todos sus contratistas han efectuado de manera puntual los pagos de salarios, sueldos, prestaciones legales o extralegales y aportes parafiscales de sus empleados</w:t>
      </w:r>
      <w:bookmarkStart w:id="465" w:name="_cp_text_1_229"/>
      <w:r w:rsidRPr="00CC3775">
        <w:rPr>
          <w:rFonts w:ascii="Arial" w:hAnsi="Arial" w:cs="Arial"/>
          <w:color w:val="000000" w:themeColor="text1"/>
          <w:sz w:val="22"/>
          <w:lang w:val="es-ES"/>
        </w:rPr>
        <w:t xml:space="preserve"> y certificar por escrito esta situación ante la </w:t>
      </w:r>
      <w:bookmarkEnd w:id="465"/>
      <w:r w:rsidRPr="00CC3775">
        <w:rPr>
          <w:rFonts w:ascii="Arial" w:hAnsi="Arial" w:cs="Arial"/>
          <w:color w:val="000000" w:themeColor="text1"/>
          <w:sz w:val="22"/>
          <w:lang w:val="es-ES"/>
        </w:rPr>
        <w:t xml:space="preserve">ANI. Esta obligación también será aplicable respecto de los trabajadores sin relación laboral, caso en el cual se acreditará que dichos trabajadores han efectuado los pagos de que trata </w:t>
      </w:r>
      <w:r w:rsidR="003C2769" w:rsidRPr="00CC3775">
        <w:rPr>
          <w:rFonts w:ascii="Arial" w:hAnsi="Arial" w:cs="Arial"/>
          <w:color w:val="000000" w:themeColor="text1"/>
          <w:sz w:val="22"/>
          <w:szCs w:val="22"/>
          <w:lang w:val="es-ES"/>
        </w:rPr>
        <w:t>este</w:t>
      </w:r>
      <w:r w:rsidRPr="00CC3775">
        <w:rPr>
          <w:rFonts w:ascii="Arial" w:hAnsi="Arial" w:cs="Arial"/>
          <w:color w:val="000000" w:themeColor="text1"/>
          <w:sz w:val="22"/>
          <w:lang w:val="es-ES"/>
        </w:rPr>
        <w:t xml:space="preserve"> literal que les </w:t>
      </w:r>
      <w:r w:rsidRPr="00CC3775">
        <w:rPr>
          <w:rFonts w:ascii="Arial" w:hAnsi="Arial" w:cs="Arial"/>
          <w:color w:val="000000" w:themeColor="text1"/>
          <w:sz w:val="22"/>
          <w:szCs w:val="22"/>
          <w:lang w:val="es-ES"/>
        </w:rPr>
        <w:t>corresponda</w:t>
      </w:r>
      <w:r w:rsidRPr="00CC3775">
        <w:rPr>
          <w:rFonts w:ascii="Arial" w:hAnsi="Arial" w:cs="Arial"/>
          <w:color w:val="000000" w:themeColor="text1"/>
          <w:sz w:val="22"/>
          <w:lang w:val="es-ES"/>
        </w:rPr>
        <w:t>.</w:t>
      </w:r>
    </w:p>
    <w:p w14:paraId="6980E188" w14:textId="77777777" w:rsidR="004D0DA6" w:rsidRPr="00CC3775" w:rsidRDefault="004D0DA6" w:rsidP="0017386A">
      <w:pPr>
        <w:pStyle w:val="Prrafodelista"/>
        <w:spacing w:line="240" w:lineRule="auto"/>
        <w:ind w:left="1134" w:hanging="567"/>
        <w:rPr>
          <w:rFonts w:ascii="Arial" w:hAnsi="Arial" w:cs="Arial"/>
          <w:color w:val="000000" w:themeColor="text1"/>
          <w:sz w:val="22"/>
          <w:lang w:val="es-ES"/>
        </w:rPr>
      </w:pPr>
    </w:p>
    <w:p w14:paraId="45CEE90B" w14:textId="0B66AC77" w:rsidR="00284A57" w:rsidRPr="00CC3775" w:rsidRDefault="004D0DA6" w:rsidP="00FE5779">
      <w:pPr>
        <w:pStyle w:val="Prrafodelista"/>
        <w:numPr>
          <w:ilvl w:val="5"/>
          <w:numId w:val="26"/>
        </w:numPr>
        <w:adjustRightInd/>
        <w:spacing w:line="240" w:lineRule="auto"/>
        <w:ind w:left="1134" w:hanging="567"/>
        <w:contextualSpacing/>
        <w:rPr>
          <w:rFonts w:ascii="Arial" w:hAnsi="Arial" w:cs="Arial"/>
          <w:b/>
          <w:bCs/>
          <w:color w:val="000000" w:themeColor="text1"/>
          <w:sz w:val="22"/>
          <w:szCs w:val="22"/>
          <w:lang w:val="es-ES_tradnl"/>
        </w:rPr>
      </w:pPr>
      <w:r w:rsidRPr="00CC3775">
        <w:rPr>
          <w:rFonts w:ascii="Arial" w:hAnsi="Arial" w:cs="Arial"/>
          <w:color w:val="000000" w:themeColor="text1"/>
          <w:sz w:val="22"/>
          <w:lang w:val="es-ES"/>
        </w:rPr>
        <w:t>El Interventor deberá dar estricto cumplimiento a lo estipulado en la</w:t>
      </w:r>
      <w:r w:rsidR="00464D8D" w:rsidRPr="00CC3775">
        <w:rPr>
          <w:rFonts w:ascii="Arial" w:hAnsi="Arial" w:cs="Arial"/>
          <w:color w:val="000000" w:themeColor="text1"/>
          <w:sz w:val="22"/>
          <w:lang w:val="es-ES"/>
        </w:rPr>
        <w:t>s</w:t>
      </w:r>
      <w:r w:rsidRPr="00CC3775">
        <w:rPr>
          <w:rFonts w:ascii="Arial" w:hAnsi="Arial" w:cs="Arial"/>
          <w:color w:val="000000" w:themeColor="text1"/>
          <w:sz w:val="22"/>
          <w:lang w:val="es-ES"/>
        </w:rPr>
        <w:t xml:space="preserve"> Ley</w:t>
      </w:r>
      <w:r w:rsidR="00464D8D" w:rsidRPr="00CC3775">
        <w:rPr>
          <w:rFonts w:ascii="Arial" w:hAnsi="Arial" w:cs="Arial"/>
          <w:color w:val="000000" w:themeColor="text1"/>
          <w:sz w:val="22"/>
          <w:lang w:val="es-ES"/>
        </w:rPr>
        <w:t>es</w:t>
      </w:r>
      <w:r w:rsidRPr="00CC3775">
        <w:rPr>
          <w:rFonts w:ascii="Arial" w:hAnsi="Arial" w:cs="Arial"/>
          <w:color w:val="000000" w:themeColor="text1"/>
          <w:sz w:val="22"/>
          <w:lang w:val="es-ES"/>
        </w:rPr>
        <w:t xml:space="preserve"> 64 de 1993 y 842 de 2003 respecto al ejercicio de los técnicos constructores y el e</w:t>
      </w:r>
      <w:r w:rsidR="00284A57" w:rsidRPr="00CC3775">
        <w:rPr>
          <w:rFonts w:ascii="Arial" w:hAnsi="Arial" w:cs="Arial"/>
          <w:color w:val="000000" w:themeColor="text1"/>
          <w:sz w:val="22"/>
          <w:lang w:val="es-ES"/>
        </w:rPr>
        <w:t xml:space="preserve">jercicio de la ingeniería y lo contenido en la </w:t>
      </w:r>
      <w:r w:rsidR="009460AD" w:rsidRPr="00CC3775">
        <w:rPr>
          <w:rFonts w:ascii="Arial" w:hAnsi="Arial" w:cs="Arial"/>
          <w:color w:val="000000" w:themeColor="text1"/>
          <w:sz w:val="22"/>
          <w:lang w:val="es-ES"/>
        </w:rPr>
        <w:fldChar w:fldCharType="begin"/>
      </w:r>
      <w:r w:rsidR="009460AD" w:rsidRPr="00CC3775">
        <w:rPr>
          <w:rFonts w:ascii="Arial" w:hAnsi="Arial" w:cs="Arial"/>
          <w:color w:val="000000" w:themeColor="text1"/>
          <w:sz w:val="22"/>
          <w:lang w:val="es-ES"/>
        </w:rPr>
        <w:instrText xml:space="preserve"> REF _Ref220072130 \h </w:instrText>
      </w:r>
      <w:r w:rsidR="00B37A1B" w:rsidRPr="00CC3775">
        <w:rPr>
          <w:rFonts w:ascii="Arial" w:hAnsi="Arial" w:cs="Arial"/>
          <w:color w:val="000000" w:themeColor="text1"/>
          <w:sz w:val="22"/>
          <w:lang w:val="es-ES"/>
        </w:rPr>
        <w:instrText xml:space="preserve"> \* MERGEFORMAT </w:instrText>
      </w:r>
      <w:r w:rsidR="009460AD" w:rsidRPr="00CC3775">
        <w:rPr>
          <w:rFonts w:ascii="Arial" w:hAnsi="Arial" w:cs="Arial"/>
          <w:color w:val="000000" w:themeColor="text1"/>
          <w:sz w:val="22"/>
          <w:lang w:val="es-ES"/>
        </w:rPr>
      </w:r>
      <w:r w:rsidR="009460AD" w:rsidRPr="00CC3775">
        <w:rPr>
          <w:rFonts w:ascii="Arial" w:hAnsi="Arial" w:cs="Arial"/>
          <w:color w:val="000000" w:themeColor="text1"/>
          <w:sz w:val="22"/>
          <w:lang w:val="es-ES"/>
        </w:rPr>
        <w:fldChar w:fldCharType="separate"/>
      </w:r>
      <w:r w:rsidR="009460AD" w:rsidRPr="00CC3775">
        <w:rPr>
          <w:rFonts w:ascii="Arial" w:hAnsi="Arial" w:cs="Arial"/>
          <w:b/>
          <w:color w:val="000000" w:themeColor="text1"/>
          <w:sz w:val="22"/>
          <w:szCs w:val="22"/>
        </w:rPr>
        <w:t xml:space="preserve">CLÁUSULA 10.6 </w:t>
      </w:r>
      <w:r w:rsidR="009460AD" w:rsidRPr="00CC3775">
        <w:rPr>
          <w:rFonts w:ascii="Arial" w:hAnsi="Arial" w:cs="Arial"/>
          <w:b/>
          <w:color w:val="000000" w:themeColor="text1"/>
          <w:sz w:val="22"/>
          <w:szCs w:val="22"/>
        </w:rPr>
        <w:tab/>
        <w:t>Responsabilidad del Interventor.</w:t>
      </w:r>
      <w:r w:rsidR="009460AD" w:rsidRPr="00CC3775">
        <w:rPr>
          <w:rFonts w:ascii="Arial" w:hAnsi="Arial" w:cs="Arial"/>
          <w:color w:val="000000" w:themeColor="text1"/>
          <w:sz w:val="22"/>
          <w:lang w:val="es-ES"/>
        </w:rPr>
        <w:fldChar w:fldCharType="end"/>
      </w:r>
      <w:r w:rsidR="009460AD" w:rsidRPr="00CC3775">
        <w:rPr>
          <w:rFonts w:ascii="Arial" w:hAnsi="Arial" w:cs="Arial"/>
          <w:color w:val="000000" w:themeColor="text1"/>
          <w:sz w:val="22"/>
          <w:lang w:val="es-ES"/>
        </w:rPr>
        <w:t xml:space="preserve"> </w:t>
      </w:r>
    </w:p>
    <w:p w14:paraId="2DCF365F" w14:textId="77777777" w:rsidR="00284A57" w:rsidRPr="00CC3775" w:rsidRDefault="00284A57" w:rsidP="0017386A">
      <w:pPr>
        <w:pStyle w:val="Prrafodelista"/>
        <w:spacing w:line="240" w:lineRule="auto"/>
        <w:ind w:left="1134" w:hanging="567"/>
        <w:rPr>
          <w:rFonts w:ascii="Arial" w:hAnsi="Arial" w:cs="Arial"/>
          <w:color w:val="000000" w:themeColor="text1"/>
          <w:sz w:val="22"/>
          <w:lang w:val="es-ES"/>
        </w:rPr>
      </w:pPr>
    </w:p>
    <w:p w14:paraId="1D925F98" w14:textId="228C9AC7" w:rsidR="004D0DA6" w:rsidRPr="00CC3775" w:rsidRDefault="00284A57" w:rsidP="00FE5779">
      <w:pPr>
        <w:pStyle w:val="Prrafodelista"/>
        <w:numPr>
          <w:ilvl w:val="5"/>
          <w:numId w:val="26"/>
        </w:numPr>
        <w:adjustRightInd/>
        <w:spacing w:line="240" w:lineRule="auto"/>
        <w:ind w:left="1134"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Mensualmente y como requisito para el pago de las facturas mensuales según lo señalado en el presente Contrato, el revisor fiscal del Interventor o el representante legal en caso de no estar obligado a tener revisor </w:t>
      </w:r>
      <w:bookmarkStart w:id="466" w:name="_Int_fIpO6bHS"/>
      <w:r w:rsidRPr="00CC3775">
        <w:rPr>
          <w:rFonts w:ascii="Arial" w:hAnsi="Arial" w:cs="Arial"/>
          <w:color w:val="000000" w:themeColor="text1"/>
          <w:sz w:val="22"/>
          <w:szCs w:val="22"/>
          <w:lang w:val="es-ES"/>
        </w:rPr>
        <w:t>fiscal,</w:t>
      </w:r>
      <w:bookmarkEnd w:id="466"/>
      <w:r w:rsidRPr="00CC3775">
        <w:rPr>
          <w:rFonts w:ascii="Arial" w:hAnsi="Arial" w:cs="Arial"/>
          <w:color w:val="000000" w:themeColor="text1"/>
          <w:sz w:val="22"/>
          <w:szCs w:val="22"/>
          <w:lang w:val="es-ES"/>
        </w:rPr>
        <w:t xml:space="preserve"> expedirá una certificación en la que conste que el Interventor y sus contratistas se </w:t>
      </w:r>
      <w:bookmarkStart w:id="467" w:name="_cp_text_1_232"/>
      <w:r w:rsidRPr="00CC3775">
        <w:rPr>
          <w:rFonts w:ascii="Arial" w:hAnsi="Arial" w:cs="Arial"/>
          <w:color w:val="000000" w:themeColor="text1"/>
          <w:sz w:val="22"/>
          <w:szCs w:val="22"/>
          <w:lang w:val="es-ES"/>
        </w:rPr>
        <w:t xml:space="preserve">encuentran </w:t>
      </w:r>
      <w:bookmarkEnd w:id="467"/>
      <w:r w:rsidRPr="00CC3775">
        <w:rPr>
          <w:rFonts w:ascii="Arial" w:hAnsi="Arial" w:cs="Arial"/>
          <w:color w:val="000000" w:themeColor="text1"/>
          <w:sz w:val="22"/>
          <w:szCs w:val="22"/>
          <w:lang w:val="es-ES"/>
        </w:rPr>
        <w:t>al Día en el pago de salarios, prestaciones sociales y aportes parafiscales respecto de todos y cada uno de los empleados del Interventor</w:t>
      </w:r>
      <w:bookmarkStart w:id="468" w:name="_cp_text_1_233"/>
      <w:r w:rsidRPr="00CC3775">
        <w:rPr>
          <w:rFonts w:ascii="Arial" w:hAnsi="Arial" w:cs="Arial"/>
          <w:color w:val="000000" w:themeColor="text1"/>
          <w:sz w:val="22"/>
          <w:szCs w:val="22"/>
          <w:lang w:val="es-ES"/>
        </w:rPr>
        <w:t xml:space="preserve"> y sus contratistas</w:t>
      </w:r>
      <w:bookmarkEnd w:id="468"/>
      <w:r w:rsidRPr="00CC3775">
        <w:rPr>
          <w:rFonts w:ascii="Arial" w:hAnsi="Arial" w:cs="Arial"/>
          <w:color w:val="000000" w:themeColor="text1"/>
          <w:sz w:val="22"/>
          <w:szCs w:val="22"/>
          <w:lang w:val="es-ES"/>
        </w:rPr>
        <w:t>.</w:t>
      </w:r>
    </w:p>
    <w:p w14:paraId="44B72561" w14:textId="77777777" w:rsidR="00337482" w:rsidRPr="00CC3775" w:rsidRDefault="00337482" w:rsidP="00C25EC5">
      <w:pPr>
        <w:adjustRightInd/>
        <w:spacing w:line="240" w:lineRule="auto"/>
        <w:contextualSpacing/>
        <w:rPr>
          <w:rFonts w:ascii="Arial" w:hAnsi="Arial" w:cs="Arial"/>
          <w:color w:val="000000" w:themeColor="text1"/>
          <w:sz w:val="22"/>
          <w:lang w:val="es-ES"/>
        </w:rPr>
      </w:pPr>
    </w:p>
    <w:p w14:paraId="6789410E" w14:textId="6A339A43"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469" w:name="_Ref38404494"/>
      <w:bookmarkStart w:id="470" w:name="_Toc43310873"/>
      <w:bookmarkStart w:id="471" w:name="_Toc47552783"/>
      <w:bookmarkStart w:id="472" w:name="_Toc55321694"/>
      <w:bookmarkStart w:id="473" w:name="_Toc75185249"/>
      <w:bookmarkStart w:id="474" w:name="_Toc1184980488"/>
      <w:r w:rsidRPr="00CC3775">
        <w:rPr>
          <w:rFonts w:ascii="Arial" w:hAnsi="Arial" w:cs="Arial"/>
          <w:b/>
          <w:bCs/>
          <w:color w:val="000000" w:themeColor="text1"/>
          <w:sz w:val="22"/>
          <w:szCs w:val="22"/>
          <w:lang w:val="es-ES"/>
        </w:rPr>
        <w:t>CLÁUSULA 4.2 Procedimiento Modificación del Personal Mínimo Obligatorio</w:t>
      </w:r>
      <w:bookmarkEnd w:id="469"/>
      <w:bookmarkEnd w:id="470"/>
      <w:bookmarkEnd w:id="471"/>
      <w:bookmarkEnd w:id="472"/>
      <w:bookmarkEnd w:id="473"/>
      <w:bookmarkEnd w:id="474"/>
    </w:p>
    <w:p w14:paraId="17919745" w14:textId="77777777" w:rsidR="004D0DA6" w:rsidRPr="00CC3775" w:rsidRDefault="004D0DA6" w:rsidP="00C25EC5">
      <w:pPr>
        <w:spacing w:line="240" w:lineRule="auto"/>
        <w:rPr>
          <w:rFonts w:ascii="Arial" w:hAnsi="Arial" w:cs="Arial"/>
          <w:color w:val="000000" w:themeColor="text1"/>
          <w:sz w:val="22"/>
          <w:lang w:val="es-ES"/>
        </w:rPr>
      </w:pPr>
    </w:p>
    <w:p w14:paraId="4764FC18" w14:textId="3E2C9DF0" w:rsidR="004D0DA6" w:rsidRPr="00CC3775" w:rsidRDefault="004D0DA6" w:rsidP="00FE5779">
      <w:pPr>
        <w:pStyle w:val="Prrafodelista"/>
        <w:numPr>
          <w:ilvl w:val="0"/>
          <w:numId w:val="27"/>
        </w:numPr>
        <w:adjustRightInd/>
        <w:spacing w:line="240" w:lineRule="auto"/>
        <w:ind w:left="426" w:hanging="426"/>
        <w:rPr>
          <w:rFonts w:ascii="Arial" w:hAnsi="Arial" w:cs="Arial"/>
          <w:color w:val="000000" w:themeColor="text1"/>
          <w:sz w:val="22"/>
          <w:lang w:val="es-ES"/>
        </w:rPr>
      </w:pPr>
      <w:r w:rsidRPr="00CC3775">
        <w:rPr>
          <w:rFonts w:ascii="Arial" w:hAnsi="Arial" w:cs="Arial"/>
          <w:color w:val="000000" w:themeColor="text1"/>
          <w:sz w:val="22"/>
          <w:lang w:val="es-ES"/>
        </w:rPr>
        <w:t xml:space="preserve">El Interventor no podrá cambiar al Director de Proyecto ofrecido para la ejecución del Contrato durante un lapso de cuatro (4) Meses contados desde la Fecha </w:t>
      </w:r>
      <w:bookmarkStart w:id="475" w:name="_cp_text_1_238"/>
      <w:r w:rsidRPr="00CC3775">
        <w:rPr>
          <w:rFonts w:ascii="Arial" w:hAnsi="Arial" w:cs="Arial"/>
          <w:color w:val="000000" w:themeColor="text1"/>
          <w:sz w:val="22"/>
          <w:lang w:val="es-ES"/>
        </w:rPr>
        <w:t xml:space="preserve">del Acta </w:t>
      </w:r>
      <w:bookmarkEnd w:id="475"/>
      <w:r w:rsidRPr="00CC3775">
        <w:rPr>
          <w:rFonts w:ascii="Arial" w:hAnsi="Arial" w:cs="Arial"/>
          <w:color w:val="000000" w:themeColor="text1"/>
          <w:sz w:val="22"/>
          <w:lang w:val="es-ES"/>
        </w:rPr>
        <w:t>de Inicio</w:t>
      </w:r>
      <w:bookmarkStart w:id="476" w:name="_cp_text_1_239"/>
      <w:r w:rsidRPr="00CC3775">
        <w:rPr>
          <w:rFonts w:ascii="Arial" w:hAnsi="Arial" w:cs="Arial"/>
          <w:color w:val="000000" w:themeColor="text1"/>
          <w:sz w:val="22"/>
          <w:lang w:val="es-ES"/>
        </w:rPr>
        <w:t xml:space="preserve"> </w:t>
      </w:r>
      <w:bookmarkEnd w:id="476"/>
      <w:r w:rsidRPr="00CC3775">
        <w:rPr>
          <w:rFonts w:ascii="Arial" w:hAnsi="Arial" w:cs="Arial"/>
          <w:color w:val="000000" w:themeColor="text1"/>
          <w:sz w:val="22"/>
          <w:lang w:val="es-ES"/>
        </w:rPr>
        <w:t xml:space="preserve">del Contrato. No obstante, si por circunstancias de Fuerza Mayor, durante la </w:t>
      </w:r>
      <w:r w:rsidRPr="00CC3775">
        <w:rPr>
          <w:rFonts w:ascii="Arial" w:hAnsi="Arial" w:cs="Arial"/>
          <w:color w:val="000000" w:themeColor="text1"/>
          <w:sz w:val="22"/>
          <w:lang w:val="es-ES"/>
        </w:rPr>
        <w:lastRenderedPageBreak/>
        <w:t>ejecución del Contrato alguno o algunos de los profesionales requieren ser cambiados, deberán ser reemplazados por otros de iguales o mejores condiciones que las señaladas en el Plan de Cargas contenido en el Anexo Técnico, previa aprobación por parte de la ANI.</w:t>
      </w:r>
    </w:p>
    <w:p w14:paraId="0828103F" w14:textId="77777777" w:rsidR="004D0DA6" w:rsidRPr="00CC3775" w:rsidRDefault="004D0DA6" w:rsidP="00337482">
      <w:pPr>
        <w:pStyle w:val="Prrafodelista"/>
        <w:adjustRightInd/>
        <w:spacing w:line="240" w:lineRule="auto"/>
        <w:ind w:left="426" w:hanging="426"/>
        <w:rPr>
          <w:rFonts w:ascii="Arial" w:hAnsi="Arial" w:cs="Arial"/>
          <w:color w:val="000000" w:themeColor="text1"/>
          <w:sz w:val="22"/>
          <w:lang w:val="es-ES"/>
        </w:rPr>
      </w:pPr>
    </w:p>
    <w:p w14:paraId="0403E71B" w14:textId="50B3D0F6" w:rsidR="004D0DA6" w:rsidRPr="00CC3775" w:rsidRDefault="004D0DA6" w:rsidP="00FE5779">
      <w:pPr>
        <w:pStyle w:val="Prrafodelista"/>
        <w:numPr>
          <w:ilvl w:val="0"/>
          <w:numId w:val="27"/>
        </w:numPr>
        <w:adjustRightInd/>
        <w:spacing w:line="240" w:lineRule="auto"/>
        <w:ind w:left="426" w:hanging="426"/>
        <w:rPr>
          <w:rFonts w:ascii="Arial" w:hAnsi="Arial" w:cs="Arial"/>
          <w:color w:val="000000" w:themeColor="text1"/>
          <w:sz w:val="22"/>
          <w:lang w:val="es-ES"/>
        </w:rPr>
      </w:pPr>
      <w:r w:rsidRPr="00CC3775">
        <w:rPr>
          <w:rFonts w:ascii="Arial" w:hAnsi="Arial" w:cs="Arial"/>
          <w:color w:val="000000" w:themeColor="text1"/>
          <w:sz w:val="22"/>
          <w:lang w:val="es-ES"/>
        </w:rPr>
        <w:t>Siempre que se considere el cambio de un profesional, cualquiera que este sea, se requerirá de la aprobación previa, escrita y expresa de la ANI y deberá ser reemplazado por otro de iguales o mayores calidades, al perfil profesional requerido por parte de la ANI en los documentos contractuales. La inobservancia de estos requisitos (</w:t>
      </w:r>
      <w:bookmarkStart w:id="477" w:name="_cp_text_1_241"/>
      <w:r w:rsidRPr="00CC3775">
        <w:rPr>
          <w:rFonts w:ascii="Arial" w:hAnsi="Arial" w:cs="Arial"/>
          <w:color w:val="000000" w:themeColor="text1"/>
          <w:sz w:val="22"/>
          <w:lang w:val="es-ES"/>
        </w:rPr>
        <w:t xml:space="preserve">incluso si </w:t>
      </w:r>
      <w:bookmarkEnd w:id="477"/>
      <w:r w:rsidRPr="00CC3775">
        <w:rPr>
          <w:rFonts w:ascii="Arial" w:hAnsi="Arial" w:cs="Arial"/>
          <w:color w:val="000000" w:themeColor="text1"/>
          <w:sz w:val="22"/>
          <w:lang w:val="es-ES"/>
        </w:rPr>
        <w:t xml:space="preserve">el retiro </w:t>
      </w:r>
      <w:bookmarkStart w:id="478" w:name="_cp_text_1_243"/>
      <w:r w:rsidRPr="00CC3775">
        <w:rPr>
          <w:rFonts w:ascii="Arial" w:hAnsi="Arial" w:cs="Arial"/>
          <w:color w:val="000000" w:themeColor="text1"/>
          <w:sz w:val="22"/>
          <w:lang w:val="es-ES"/>
        </w:rPr>
        <w:t xml:space="preserve">es </w:t>
      </w:r>
      <w:bookmarkEnd w:id="478"/>
      <w:r w:rsidRPr="00CC3775">
        <w:rPr>
          <w:rFonts w:ascii="Arial" w:hAnsi="Arial" w:cs="Arial"/>
          <w:color w:val="000000" w:themeColor="text1"/>
          <w:sz w:val="22"/>
          <w:lang w:val="es-ES"/>
        </w:rPr>
        <w:t xml:space="preserve">por Fuerza Mayor), se considerará como incumplimiento del Contrato y dará lugar al inicio del respectivo proceso administrativo sancionatorio en los términos del Contrato y </w:t>
      </w:r>
      <w:r w:rsidR="00C56B62" w:rsidRPr="00CC3775">
        <w:rPr>
          <w:rFonts w:ascii="Arial" w:hAnsi="Arial" w:cs="Arial"/>
          <w:color w:val="000000" w:themeColor="text1"/>
          <w:sz w:val="22"/>
          <w:szCs w:val="22"/>
          <w:lang w:val="es-ES"/>
        </w:rPr>
        <w:t xml:space="preserve">de </w:t>
      </w:r>
      <w:r w:rsidRPr="00CC3775">
        <w:rPr>
          <w:rFonts w:ascii="Arial" w:hAnsi="Arial" w:cs="Arial"/>
          <w:color w:val="000000" w:themeColor="text1"/>
          <w:sz w:val="22"/>
          <w:lang w:val="es-ES"/>
        </w:rPr>
        <w:t xml:space="preserve">la Ley Aplicable. </w:t>
      </w:r>
    </w:p>
    <w:p w14:paraId="24C59C5A" w14:textId="77777777" w:rsidR="004D0DA6" w:rsidRPr="00CC3775" w:rsidRDefault="004D0DA6" w:rsidP="00337482">
      <w:pPr>
        <w:pStyle w:val="Prrafodelista"/>
        <w:spacing w:line="240" w:lineRule="auto"/>
        <w:ind w:left="426" w:hanging="426"/>
        <w:rPr>
          <w:rFonts w:ascii="Arial" w:hAnsi="Arial" w:cs="Arial"/>
          <w:color w:val="000000" w:themeColor="text1"/>
          <w:sz w:val="22"/>
          <w:lang w:val="es-ES"/>
        </w:rPr>
      </w:pPr>
    </w:p>
    <w:p w14:paraId="4C0BDC3F" w14:textId="23B9B3DB" w:rsidR="004D0DA6" w:rsidRPr="00CC3775" w:rsidRDefault="004D0DA6" w:rsidP="00FE5779">
      <w:pPr>
        <w:pStyle w:val="Prrafodelista"/>
        <w:numPr>
          <w:ilvl w:val="0"/>
          <w:numId w:val="27"/>
        </w:numPr>
        <w:adjustRightInd/>
        <w:spacing w:line="240" w:lineRule="auto"/>
        <w:ind w:left="426" w:hanging="426"/>
        <w:rPr>
          <w:rFonts w:ascii="Arial" w:hAnsi="Arial" w:cs="Arial"/>
          <w:color w:val="000000" w:themeColor="text1"/>
          <w:sz w:val="22"/>
          <w:lang w:val="es-ES"/>
        </w:rPr>
      </w:pPr>
      <w:r w:rsidRPr="00CC3775">
        <w:rPr>
          <w:rFonts w:ascii="Arial" w:hAnsi="Arial" w:cs="Arial"/>
          <w:color w:val="000000" w:themeColor="text1"/>
          <w:sz w:val="22"/>
          <w:lang w:val="es-ES"/>
        </w:rPr>
        <w:t xml:space="preserve">En todo caso, la ANI se reserva el derecho de exigir el reemplazo o retiro de cualquier </w:t>
      </w:r>
      <w:r w:rsidR="00972992" w:rsidRPr="00CC3775">
        <w:rPr>
          <w:rFonts w:ascii="Arial" w:hAnsi="Arial" w:cs="Arial"/>
          <w:color w:val="000000" w:themeColor="text1"/>
          <w:sz w:val="22"/>
          <w:lang w:val="es-ES"/>
        </w:rPr>
        <w:t xml:space="preserve">personal </w:t>
      </w:r>
      <w:r w:rsidRPr="00CC3775">
        <w:rPr>
          <w:rFonts w:ascii="Arial" w:hAnsi="Arial" w:cs="Arial"/>
          <w:color w:val="000000" w:themeColor="text1"/>
          <w:sz w:val="22"/>
          <w:lang w:val="es-ES"/>
        </w:rPr>
        <w:t xml:space="preserve">vinculado a la Interventoría, cuando lo considere necesario y sin que se requiera justificación alguna de la decisión adoptada. El Interventor estará en la obligación de reemplazar, a su propio costo y sin que haya lugar a reconocimiento económico alguno por parte de la ANI a aquellos profesionales que no cumplan con los requisitos exigidos en el Pliego de Condiciones del Proceso de </w:t>
      </w:r>
      <w:r w:rsidR="00917E36" w:rsidRPr="00CC3775">
        <w:rPr>
          <w:rFonts w:ascii="Arial" w:hAnsi="Arial" w:cs="Arial"/>
          <w:color w:val="000000" w:themeColor="text1"/>
          <w:sz w:val="22"/>
          <w:szCs w:val="22"/>
          <w:lang w:val="es-ES"/>
        </w:rPr>
        <w:t xml:space="preserve">Selección </w:t>
      </w:r>
      <w:r w:rsidRPr="00CC3775">
        <w:rPr>
          <w:rFonts w:ascii="Arial" w:hAnsi="Arial" w:cs="Arial"/>
          <w:color w:val="000000" w:themeColor="text1"/>
          <w:sz w:val="22"/>
          <w:lang w:val="es-ES"/>
        </w:rPr>
        <w:t xml:space="preserve">o en la </w:t>
      </w:r>
      <w:r w:rsidR="00917E36" w:rsidRPr="00CC3775">
        <w:rPr>
          <w:rFonts w:ascii="Arial" w:hAnsi="Arial" w:cs="Arial"/>
          <w:color w:val="000000" w:themeColor="text1"/>
          <w:sz w:val="22"/>
          <w:szCs w:val="22"/>
          <w:lang w:val="es-ES"/>
        </w:rPr>
        <w:t>O</w:t>
      </w:r>
      <w:r w:rsidRPr="00CC3775">
        <w:rPr>
          <w:rFonts w:ascii="Arial" w:hAnsi="Arial" w:cs="Arial"/>
          <w:color w:val="000000" w:themeColor="text1"/>
          <w:sz w:val="22"/>
          <w:szCs w:val="22"/>
          <w:lang w:val="es-ES"/>
        </w:rPr>
        <w:t>ferta</w:t>
      </w:r>
      <w:r w:rsidRPr="00CC3775">
        <w:rPr>
          <w:rFonts w:ascii="Arial" w:hAnsi="Arial" w:cs="Arial"/>
          <w:color w:val="000000" w:themeColor="text1"/>
          <w:sz w:val="22"/>
          <w:lang w:val="es-ES"/>
        </w:rPr>
        <w:t>, por otros que sí los cumplan, previa aprobación de la ANI.</w:t>
      </w:r>
    </w:p>
    <w:p w14:paraId="7E0D3586" w14:textId="77777777" w:rsidR="004D0DA6" w:rsidRPr="00CC3775" w:rsidRDefault="004D0DA6" w:rsidP="00337482">
      <w:pPr>
        <w:pStyle w:val="Prrafodelista"/>
        <w:spacing w:line="240" w:lineRule="auto"/>
        <w:ind w:left="426" w:hanging="426"/>
        <w:rPr>
          <w:rFonts w:ascii="Arial" w:hAnsi="Arial" w:cs="Arial"/>
          <w:color w:val="000000" w:themeColor="text1"/>
          <w:sz w:val="22"/>
          <w:lang w:val="es-ES"/>
        </w:rPr>
      </w:pPr>
    </w:p>
    <w:p w14:paraId="5BCB514F" w14:textId="5B5D303D" w:rsidR="004D0DA6" w:rsidRPr="00CC3775" w:rsidRDefault="004D0DA6" w:rsidP="00FE5779">
      <w:pPr>
        <w:pStyle w:val="Prrafodelista"/>
        <w:numPr>
          <w:ilvl w:val="0"/>
          <w:numId w:val="27"/>
        </w:numPr>
        <w:adjustRightInd/>
        <w:spacing w:line="240" w:lineRule="auto"/>
        <w:ind w:left="426" w:hanging="426"/>
        <w:rPr>
          <w:rFonts w:ascii="Arial" w:hAnsi="Arial" w:cs="Arial"/>
          <w:color w:val="000000" w:themeColor="text1"/>
          <w:sz w:val="22"/>
          <w:lang w:val="es-ES"/>
        </w:rPr>
      </w:pPr>
      <w:r w:rsidRPr="00CC3775">
        <w:rPr>
          <w:rFonts w:ascii="Arial" w:hAnsi="Arial" w:cs="Arial"/>
          <w:color w:val="000000" w:themeColor="text1"/>
          <w:sz w:val="22"/>
          <w:lang w:val="es-ES"/>
        </w:rPr>
        <w:t xml:space="preserve">El </w:t>
      </w:r>
      <w:r w:rsidR="00534D54" w:rsidRPr="00CC3775">
        <w:rPr>
          <w:rFonts w:ascii="Arial" w:hAnsi="Arial" w:cs="Arial"/>
          <w:color w:val="000000" w:themeColor="text1"/>
          <w:sz w:val="22"/>
          <w:szCs w:val="22"/>
          <w:lang w:val="es-ES"/>
        </w:rPr>
        <w:t>p</w:t>
      </w:r>
      <w:r w:rsidRPr="00CC3775">
        <w:rPr>
          <w:rFonts w:ascii="Arial" w:hAnsi="Arial" w:cs="Arial"/>
          <w:color w:val="000000" w:themeColor="text1"/>
          <w:sz w:val="22"/>
          <w:szCs w:val="22"/>
          <w:lang w:val="es-ES"/>
        </w:rPr>
        <w:t>ersonal</w:t>
      </w:r>
      <w:r w:rsidRPr="00CC3775">
        <w:rPr>
          <w:rFonts w:ascii="Arial" w:hAnsi="Arial" w:cs="Arial"/>
          <w:color w:val="000000" w:themeColor="text1"/>
          <w:sz w:val="22"/>
          <w:lang w:val="es-ES"/>
        </w:rPr>
        <w:t xml:space="preserve"> que sea objeto de reemplazo deberá presentarse por el Interventor a más tardar dentro de los cinco (5) Días Hábiles siguientes a la manifestación de reemplazo o solicitud </w:t>
      </w:r>
      <w:r w:rsidR="00C56B62" w:rsidRPr="00CC3775">
        <w:rPr>
          <w:rFonts w:ascii="Arial" w:hAnsi="Arial" w:cs="Arial"/>
          <w:color w:val="000000" w:themeColor="text1"/>
          <w:sz w:val="22"/>
          <w:szCs w:val="22"/>
          <w:lang w:val="es-ES"/>
        </w:rPr>
        <w:t>de este</w:t>
      </w:r>
      <w:r w:rsidRPr="00CC3775">
        <w:rPr>
          <w:rFonts w:ascii="Arial" w:hAnsi="Arial" w:cs="Arial"/>
          <w:color w:val="000000" w:themeColor="text1"/>
          <w:sz w:val="22"/>
          <w:lang w:val="es-ES"/>
        </w:rPr>
        <w:t xml:space="preserve"> según corresponda y estar aprobado </w:t>
      </w:r>
      <w:r w:rsidR="00C56B62" w:rsidRPr="00CC3775">
        <w:rPr>
          <w:rFonts w:ascii="Arial" w:hAnsi="Arial" w:cs="Arial"/>
          <w:color w:val="000000" w:themeColor="text1"/>
          <w:sz w:val="22"/>
          <w:szCs w:val="22"/>
          <w:lang w:val="es-ES"/>
        </w:rPr>
        <w:t>máximo</w:t>
      </w:r>
      <w:r w:rsidR="00C56B62"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 xml:space="preserve">dentro de los tres (3) Días Hábiles siguientes a su presentación, so pena de iniciar las acciones sancionatorias establecidas en el Contrato de Interventoría. </w:t>
      </w:r>
    </w:p>
    <w:p w14:paraId="21FB38D0" w14:textId="77777777" w:rsidR="004D0DA6" w:rsidRPr="00CC3775" w:rsidRDefault="004D0DA6" w:rsidP="00337482">
      <w:pPr>
        <w:pStyle w:val="Prrafodelista"/>
        <w:spacing w:line="240" w:lineRule="auto"/>
        <w:ind w:left="426" w:hanging="426"/>
        <w:rPr>
          <w:rFonts w:ascii="Arial" w:hAnsi="Arial" w:cs="Arial"/>
          <w:color w:val="000000" w:themeColor="text1"/>
          <w:sz w:val="22"/>
          <w:lang w:val="es-ES"/>
        </w:rPr>
      </w:pPr>
    </w:p>
    <w:p w14:paraId="3DBF59BB" w14:textId="77777777" w:rsidR="004D0DA6" w:rsidRPr="00CC3775" w:rsidRDefault="004D0DA6" w:rsidP="00FE5779">
      <w:pPr>
        <w:pStyle w:val="Prrafodelista"/>
        <w:numPr>
          <w:ilvl w:val="0"/>
          <w:numId w:val="27"/>
        </w:numPr>
        <w:adjustRightInd/>
        <w:spacing w:line="240" w:lineRule="auto"/>
        <w:ind w:left="426" w:hanging="426"/>
        <w:rPr>
          <w:rFonts w:ascii="Arial" w:hAnsi="Arial" w:cs="Arial"/>
          <w:color w:val="000000" w:themeColor="text1"/>
          <w:sz w:val="22"/>
          <w:lang w:val="es-ES"/>
        </w:rPr>
      </w:pPr>
      <w:r w:rsidRPr="00CC3775">
        <w:rPr>
          <w:rFonts w:ascii="Arial" w:hAnsi="Arial" w:cs="Arial"/>
          <w:color w:val="000000" w:themeColor="text1"/>
          <w:sz w:val="22"/>
          <w:lang w:val="es-ES"/>
        </w:rPr>
        <w:t xml:space="preserve">El Interventor deberá garantizar el Personal </w:t>
      </w:r>
      <w:bookmarkStart w:id="479" w:name="_Hlk62137517"/>
      <w:r w:rsidRPr="00CC3775">
        <w:rPr>
          <w:rFonts w:ascii="Arial" w:hAnsi="Arial" w:cs="Arial"/>
          <w:color w:val="000000" w:themeColor="text1"/>
          <w:sz w:val="22"/>
          <w:lang w:val="es-ES"/>
        </w:rPr>
        <w:t xml:space="preserve">Mínimo Obligatorio </w:t>
      </w:r>
      <w:bookmarkEnd w:id="479"/>
      <w:r w:rsidRPr="00CC3775">
        <w:rPr>
          <w:rFonts w:ascii="Arial" w:hAnsi="Arial" w:cs="Arial"/>
          <w:color w:val="000000" w:themeColor="text1"/>
          <w:sz w:val="22"/>
          <w:lang w:val="es-ES"/>
        </w:rPr>
        <w:t>y suficiente para atender todos los requerimientos del trabajo hasta su terminación a satisfacción.</w:t>
      </w:r>
    </w:p>
    <w:p w14:paraId="70E2306D" w14:textId="77777777" w:rsidR="004D0DA6" w:rsidRPr="00CC3775" w:rsidRDefault="004D0DA6" w:rsidP="00337482">
      <w:pPr>
        <w:pStyle w:val="Prrafodelista"/>
        <w:spacing w:line="240" w:lineRule="auto"/>
        <w:ind w:left="426" w:hanging="426"/>
        <w:rPr>
          <w:rFonts w:ascii="Arial" w:hAnsi="Arial" w:cs="Arial"/>
          <w:color w:val="000000" w:themeColor="text1"/>
          <w:sz w:val="22"/>
          <w:lang w:val="es-ES"/>
        </w:rPr>
      </w:pPr>
    </w:p>
    <w:p w14:paraId="3068A91B" w14:textId="5F0D4C91" w:rsidR="004D0DA6" w:rsidRPr="00CC3775" w:rsidRDefault="004D0DA6" w:rsidP="00FE5779">
      <w:pPr>
        <w:pStyle w:val="Prrafodelista"/>
        <w:numPr>
          <w:ilvl w:val="0"/>
          <w:numId w:val="27"/>
        </w:numPr>
        <w:adjustRightInd/>
        <w:spacing w:line="240" w:lineRule="auto"/>
        <w:ind w:left="426" w:hanging="426"/>
        <w:rPr>
          <w:rFonts w:ascii="Arial" w:hAnsi="Arial" w:cs="Arial"/>
          <w:color w:val="000000" w:themeColor="text1"/>
          <w:sz w:val="22"/>
          <w:lang w:val="es-ES"/>
        </w:rPr>
      </w:pPr>
      <w:r w:rsidRPr="00CC3775">
        <w:rPr>
          <w:rFonts w:ascii="Arial" w:hAnsi="Arial" w:cs="Arial"/>
          <w:color w:val="000000" w:themeColor="text1"/>
          <w:sz w:val="22"/>
          <w:lang w:val="es-ES"/>
        </w:rPr>
        <w:t xml:space="preserve">Todo el </w:t>
      </w:r>
      <w:r w:rsidR="00534D54" w:rsidRPr="00CC3775">
        <w:rPr>
          <w:rFonts w:ascii="Arial" w:hAnsi="Arial" w:cs="Arial"/>
          <w:color w:val="000000" w:themeColor="text1"/>
          <w:sz w:val="22"/>
          <w:szCs w:val="22"/>
          <w:lang w:val="es-ES"/>
        </w:rPr>
        <w:t>p</w:t>
      </w:r>
      <w:r w:rsidRPr="00CC3775">
        <w:rPr>
          <w:rFonts w:ascii="Arial" w:hAnsi="Arial" w:cs="Arial"/>
          <w:color w:val="000000" w:themeColor="text1"/>
          <w:sz w:val="22"/>
          <w:szCs w:val="22"/>
          <w:lang w:val="es-ES"/>
        </w:rPr>
        <w:t>ersonal</w:t>
      </w:r>
      <w:r w:rsidRPr="00CC3775">
        <w:rPr>
          <w:rFonts w:ascii="Arial" w:hAnsi="Arial" w:cs="Arial"/>
          <w:color w:val="000000" w:themeColor="text1"/>
          <w:sz w:val="22"/>
          <w:lang w:val="es-ES"/>
        </w:rPr>
        <w:t xml:space="preserve"> de la Interventoría será designado y removido por el Interventor, quien es el único responsable de la vinculación del </w:t>
      </w:r>
      <w:r w:rsidR="00534D54" w:rsidRPr="00CC3775">
        <w:rPr>
          <w:rFonts w:ascii="Arial" w:hAnsi="Arial" w:cs="Arial"/>
          <w:color w:val="000000" w:themeColor="text1"/>
          <w:sz w:val="22"/>
          <w:szCs w:val="22"/>
          <w:lang w:val="es-ES"/>
        </w:rPr>
        <w:t>p</w:t>
      </w:r>
      <w:r w:rsidRPr="00CC3775">
        <w:rPr>
          <w:rFonts w:ascii="Arial" w:hAnsi="Arial" w:cs="Arial"/>
          <w:color w:val="000000" w:themeColor="text1"/>
          <w:sz w:val="22"/>
          <w:szCs w:val="22"/>
          <w:lang w:val="es-ES"/>
        </w:rPr>
        <w:t>ersonal</w:t>
      </w:r>
      <w:r w:rsidRPr="00CC3775">
        <w:rPr>
          <w:rFonts w:ascii="Arial" w:hAnsi="Arial" w:cs="Arial"/>
          <w:color w:val="000000" w:themeColor="text1"/>
          <w:sz w:val="22"/>
          <w:lang w:val="es-ES"/>
        </w:rPr>
        <w:t xml:space="preserve"> y del cumplimiento de las disposiciones legales sobre la contratación laboral.</w:t>
      </w:r>
    </w:p>
    <w:p w14:paraId="4DB08CF6" w14:textId="77777777" w:rsidR="00337482" w:rsidRPr="00CC3775" w:rsidRDefault="00337482" w:rsidP="0064022E">
      <w:pPr>
        <w:spacing w:line="240" w:lineRule="auto"/>
        <w:rPr>
          <w:rFonts w:ascii="Arial" w:hAnsi="Arial" w:cs="Arial"/>
          <w:color w:val="000000" w:themeColor="text1"/>
          <w:sz w:val="22"/>
          <w:lang w:val="es-ES"/>
        </w:rPr>
      </w:pPr>
    </w:p>
    <w:p w14:paraId="4BBAC7B5" w14:textId="77777777" w:rsidR="004D0DA6" w:rsidRPr="00CC3775" w:rsidRDefault="697B403F" w:rsidP="7F8E464E">
      <w:pPr>
        <w:pStyle w:val="Ttulo3"/>
        <w:spacing w:line="240" w:lineRule="auto"/>
        <w:jc w:val="left"/>
        <w:rPr>
          <w:rFonts w:ascii="Arial" w:hAnsi="Arial" w:cs="Arial"/>
          <w:b/>
          <w:bCs/>
          <w:color w:val="000000" w:themeColor="text1"/>
          <w:sz w:val="22"/>
          <w:szCs w:val="22"/>
          <w:lang w:val="es-ES"/>
        </w:rPr>
      </w:pPr>
      <w:bookmarkStart w:id="480" w:name="_Toc43310874"/>
      <w:bookmarkStart w:id="481" w:name="_Toc47552784"/>
      <w:bookmarkStart w:id="482" w:name="_Ref71049936"/>
      <w:bookmarkStart w:id="483" w:name="_Toc55321695"/>
      <w:bookmarkStart w:id="484" w:name="_Ref62768192"/>
      <w:bookmarkStart w:id="485" w:name="_Toc75185250"/>
      <w:bookmarkStart w:id="486" w:name="_Toc1202259869"/>
      <w:bookmarkStart w:id="487" w:name="_Hlk62137857"/>
      <w:bookmarkStart w:id="488" w:name="_Ref38404339"/>
      <w:r w:rsidRPr="00CC3775">
        <w:rPr>
          <w:rFonts w:ascii="Arial" w:hAnsi="Arial" w:cs="Arial"/>
          <w:b/>
          <w:bCs/>
          <w:color w:val="000000" w:themeColor="text1"/>
          <w:sz w:val="22"/>
          <w:szCs w:val="22"/>
          <w:lang w:val="es-ES"/>
        </w:rPr>
        <w:t xml:space="preserve">CLÁUSULA 4.3 </w:t>
      </w:r>
      <w:bookmarkStart w:id="489" w:name="_Ref63706159"/>
      <w:bookmarkStart w:id="490" w:name="_Toc55321696"/>
      <w:bookmarkEnd w:id="480"/>
      <w:bookmarkEnd w:id="481"/>
      <w:bookmarkEnd w:id="482"/>
      <w:bookmarkEnd w:id="483"/>
      <w:r w:rsidRPr="00CC3775">
        <w:rPr>
          <w:rFonts w:ascii="Arial" w:hAnsi="Arial" w:cs="Arial"/>
          <w:b/>
          <w:bCs/>
          <w:color w:val="000000" w:themeColor="text1"/>
          <w:sz w:val="22"/>
          <w:szCs w:val="22"/>
          <w:lang w:val="es-ES"/>
        </w:rPr>
        <w:t>Modificación al Plan de Cargas</w:t>
      </w:r>
      <w:bookmarkEnd w:id="484"/>
      <w:bookmarkEnd w:id="485"/>
      <w:bookmarkEnd w:id="486"/>
      <w:bookmarkEnd w:id="489"/>
      <w:bookmarkEnd w:id="490"/>
    </w:p>
    <w:p w14:paraId="578C42F2" w14:textId="77777777" w:rsidR="004D0DA6" w:rsidRPr="00CC3775" w:rsidRDefault="004D0DA6" w:rsidP="00C25EC5">
      <w:pPr>
        <w:tabs>
          <w:tab w:val="left" w:pos="851"/>
          <w:tab w:val="left" w:pos="1713"/>
        </w:tabs>
        <w:adjustRightInd/>
        <w:spacing w:line="240" w:lineRule="auto"/>
        <w:contextualSpacing/>
        <w:rPr>
          <w:rFonts w:ascii="Arial" w:hAnsi="Arial" w:cs="Arial"/>
          <w:color w:val="000000" w:themeColor="text1"/>
          <w:sz w:val="22"/>
          <w:lang w:val="es-ES"/>
        </w:rPr>
      </w:pPr>
    </w:p>
    <w:p w14:paraId="3AF10FBD" w14:textId="64CAA615" w:rsidR="004D0DA6" w:rsidRPr="00CC3775" w:rsidRDefault="004D0DA6" w:rsidP="00C25EC5">
      <w:pPr>
        <w:adjustRightInd/>
        <w:spacing w:line="240" w:lineRule="auto"/>
        <w:jc w:val="both"/>
        <w:rPr>
          <w:rFonts w:ascii="Arial" w:hAnsi="Arial" w:cs="Arial"/>
          <w:color w:val="000000" w:themeColor="text1"/>
          <w:sz w:val="22"/>
          <w:shd w:val="clear" w:color="auto" w:fill="E6E6E6"/>
          <w:lang w:val="es-ES"/>
        </w:rPr>
      </w:pPr>
      <w:r w:rsidRPr="00CC3775">
        <w:rPr>
          <w:rFonts w:ascii="Arial" w:hAnsi="Arial" w:cs="Arial"/>
          <w:color w:val="000000" w:themeColor="text1"/>
          <w:sz w:val="22"/>
          <w:lang w:val="es-ES"/>
        </w:rPr>
        <w:t xml:space="preserve">En los eventos señalados en la </w:t>
      </w:r>
      <w:r w:rsidR="00673861" w:rsidRPr="00CC3775">
        <w:rPr>
          <w:rFonts w:ascii="Arial" w:hAnsi="Arial" w:cs="Arial"/>
          <w:b/>
          <w:bCs/>
          <w:color w:val="000000" w:themeColor="text1"/>
          <w:sz w:val="22"/>
          <w:lang w:val="es-ES"/>
        </w:rPr>
        <w:t>CLÁUSULA 4.1 Personal Mínimo Obligatorio del Interventor,</w:t>
      </w:r>
      <w:r w:rsidR="00BD0B23" w:rsidRPr="00CC3775">
        <w:rPr>
          <w:rFonts w:ascii="Arial" w:hAnsi="Arial" w:cs="Arial"/>
          <w:b/>
          <w:bCs/>
          <w:color w:val="000000" w:themeColor="text1"/>
          <w:sz w:val="22"/>
          <w:lang w:val="es-ES"/>
        </w:rPr>
        <w:t xml:space="preserve"> </w:t>
      </w:r>
      <w:r w:rsidRPr="00CC3775">
        <w:rPr>
          <w:rFonts w:ascii="Arial" w:hAnsi="Arial" w:cs="Arial"/>
          <w:color w:val="000000" w:themeColor="text1"/>
          <w:sz w:val="22"/>
          <w:lang w:val="es-ES"/>
        </w:rPr>
        <w:t xml:space="preserve">literal </w:t>
      </w:r>
      <w:r w:rsidR="00673861" w:rsidRPr="00CC3775">
        <w:rPr>
          <w:rFonts w:ascii="Arial" w:hAnsi="Arial" w:cs="Arial"/>
          <w:color w:val="000000" w:themeColor="text1"/>
          <w:sz w:val="22"/>
          <w:lang w:val="es-ES"/>
        </w:rPr>
        <w:t>(c)</w:t>
      </w:r>
      <w:r w:rsidRPr="00CC3775">
        <w:rPr>
          <w:rFonts w:ascii="Arial" w:hAnsi="Arial" w:cs="Arial"/>
          <w:color w:val="000000" w:themeColor="text1"/>
          <w:sz w:val="22"/>
          <w:lang w:val="es-ES"/>
        </w:rPr>
        <w:t xml:space="preserve"> numeral</w:t>
      </w:r>
      <w:r w:rsidR="001E474F" w:rsidRPr="00CC3775">
        <w:rPr>
          <w:rFonts w:ascii="Arial" w:hAnsi="Arial" w:cs="Arial"/>
          <w:color w:val="000000" w:themeColor="text1"/>
          <w:sz w:val="22"/>
          <w:lang w:val="es-ES"/>
        </w:rPr>
        <w:t xml:space="preserve"> (xi)</w:t>
      </w:r>
      <w:r w:rsidRPr="00CC3775">
        <w:rPr>
          <w:rFonts w:ascii="Arial" w:hAnsi="Arial" w:cs="Arial"/>
          <w:color w:val="000000" w:themeColor="text1"/>
          <w:sz w:val="22"/>
          <w:lang w:val="es-ES"/>
        </w:rPr>
        <w:t xml:space="preserve"> y las condiciones establecidas en los literales </w:t>
      </w:r>
      <w:r w:rsidR="00673861" w:rsidRPr="00CC3775">
        <w:rPr>
          <w:rFonts w:ascii="Arial" w:hAnsi="Arial" w:cs="Arial"/>
          <w:color w:val="000000" w:themeColor="text1"/>
          <w:sz w:val="22"/>
          <w:lang w:val="es-ES"/>
        </w:rPr>
        <w:t>(c)</w:t>
      </w:r>
      <w:r w:rsidRPr="00CC3775">
        <w:rPr>
          <w:rFonts w:ascii="Arial" w:hAnsi="Arial" w:cs="Arial"/>
          <w:color w:val="000000" w:themeColor="text1"/>
          <w:sz w:val="22"/>
          <w:lang w:val="es-ES"/>
        </w:rPr>
        <w:t xml:space="preserve"> y </w:t>
      </w:r>
      <w:r w:rsidR="00673861" w:rsidRPr="00CC3775">
        <w:rPr>
          <w:rFonts w:ascii="Arial" w:hAnsi="Arial" w:cs="Arial"/>
          <w:color w:val="000000" w:themeColor="text1"/>
          <w:sz w:val="22"/>
          <w:lang w:val="es-ES"/>
        </w:rPr>
        <w:t>(d)</w:t>
      </w:r>
      <w:r w:rsidRPr="00CC3775">
        <w:rPr>
          <w:rFonts w:ascii="Arial" w:hAnsi="Arial" w:cs="Arial"/>
          <w:color w:val="000000" w:themeColor="text1"/>
          <w:sz w:val="22"/>
          <w:lang w:val="es-ES"/>
        </w:rPr>
        <w:t xml:space="preserve"> </w:t>
      </w:r>
      <w:r w:rsidR="00673861" w:rsidRPr="00CC3775">
        <w:rPr>
          <w:rFonts w:ascii="Arial" w:hAnsi="Arial" w:cs="Arial"/>
          <w:b/>
          <w:bCs/>
          <w:color w:val="000000" w:themeColor="text1"/>
          <w:sz w:val="22"/>
          <w:lang w:val="es-ES"/>
        </w:rPr>
        <w:t xml:space="preserve">CLÁUSULA 2.4 Remuneración y Forma de Pago </w:t>
      </w:r>
      <w:r w:rsidRPr="00CC3775">
        <w:rPr>
          <w:rFonts w:ascii="Arial" w:hAnsi="Arial" w:cs="Arial"/>
          <w:color w:val="000000" w:themeColor="text1"/>
          <w:sz w:val="22"/>
          <w:lang w:val="es-ES"/>
        </w:rPr>
        <w:t xml:space="preserve">y durante la ejecución del Contrato, la ANI podrá solicitar en cualquier momento la modificación al Plan de Cargas </w:t>
      </w:r>
      <w:r w:rsidR="001465F3" w:rsidRPr="00CC3775">
        <w:rPr>
          <w:rFonts w:ascii="Arial" w:hAnsi="Arial" w:cs="Arial"/>
          <w:bCs/>
          <w:color w:val="000000" w:themeColor="text1"/>
          <w:sz w:val="22"/>
          <w:szCs w:val="22"/>
          <w:lang w:val="es-ES" w:eastAsia="es-ES"/>
        </w:rPr>
        <w:t>contenido</w:t>
      </w:r>
      <w:r w:rsidRPr="00CC3775">
        <w:rPr>
          <w:rFonts w:ascii="Arial" w:hAnsi="Arial" w:cs="Arial"/>
          <w:color w:val="000000" w:themeColor="text1"/>
          <w:sz w:val="22"/>
          <w:lang w:val="es-ES"/>
        </w:rPr>
        <w:t xml:space="preserve"> en el Anexo Técnico cuando lo considere necesario, para tal fin deberá informar al Interventor con treinta (30) Días de antelación a la fecha pretendida del cambio la propuesta de modificación del Plan de Cargas, incluyendo los ajustes de porcentaje de dedicación </w:t>
      </w:r>
      <w:bookmarkStart w:id="491" w:name="_Hlk62647922"/>
      <w:r w:rsidRPr="00CC3775">
        <w:rPr>
          <w:rFonts w:ascii="Arial" w:hAnsi="Arial" w:cs="Arial"/>
          <w:color w:val="000000" w:themeColor="text1"/>
          <w:sz w:val="22"/>
          <w:lang w:val="es-ES"/>
        </w:rPr>
        <w:t>objeto de modificación y el Presupuesto Desagregado modificado de acuerdo con las condiciones de ejecución del Contrato de Concesión</w:t>
      </w:r>
      <w:bookmarkEnd w:id="491"/>
      <w:r w:rsidRPr="00CC3775">
        <w:rPr>
          <w:rFonts w:ascii="Arial" w:hAnsi="Arial" w:cs="Arial"/>
          <w:color w:val="000000" w:themeColor="text1"/>
          <w:sz w:val="22"/>
          <w:lang w:val="es-ES"/>
        </w:rPr>
        <w:t xml:space="preserve">. Para efecto de pago, dicha modificación aplicará a partir del Mes de aprobación por parte del Supervisor o </w:t>
      </w:r>
      <w:r w:rsidRPr="00CC3775">
        <w:rPr>
          <w:rFonts w:ascii="Arial" w:hAnsi="Arial" w:cs="Arial"/>
          <w:color w:val="000000" w:themeColor="text1"/>
          <w:sz w:val="22"/>
          <w:shd w:val="clear" w:color="auto" w:fill="FFFFFF"/>
          <w:lang w:val="es-ES"/>
        </w:rPr>
        <w:t>el Equipo de Coordinación y Seguimiento designado por la ANI para tal fin</w:t>
      </w:r>
      <w:r w:rsidRPr="00CC3775">
        <w:rPr>
          <w:rFonts w:ascii="Arial" w:hAnsi="Arial" w:cs="Arial"/>
          <w:color w:val="000000" w:themeColor="text1"/>
          <w:sz w:val="22"/>
          <w:lang w:val="es-ES"/>
        </w:rPr>
        <w:t xml:space="preserve"> y se pagará de </w:t>
      </w:r>
      <w:r w:rsidR="001465F3" w:rsidRPr="00CC3775">
        <w:rPr>
          <w:rFonts w:ascii="Arial" w:hAnsi="Arial" w:cs="Arial"/>
          <w:color w:val="000000" w:themeColor="text1"/>
          <w:sz w:val="22"/>
          <w:szCs w:val="22"/>
          <w:lang w:val="es-ES"/>
        </w:rPr>
        <w:t>acuerdo</w:t>
      </w:r>
      <w:r w:rsidR="001465F3"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 xml:space="preserve">con lo regulado en la </w:t>
      </w:r>
      <w:r w:rsidR="00673861" w:rsidRPr="00CC3775">
        <w:rPr>
          <w:rFonts w:ascii="Arial" w:hAnsi="Arial" w:cs="Arial"/>
          <w:b/>
          <w:bCs/>
          <w:color w:val="000000" w:themeColor="text1"/>
          <w:sz w:val="22"/>
          <w:lang w:val="es-ES"/>
        </w:rPr>
        <w:t>CLÁUSULA 2.4 Remuneración y Forma de Pago</w:t>
      </w:r>
      <w:r w:rsidR="00673861" w:rsidRPr="00CC3775" w:rsidDel="00673861">
        <w:rPr>
          <w:rFonts w:ascii="Arial" w:hAnsi="Arial" w:cs="Arial"/>
          <w:color w:val="000000" w:themeColor="text1"/>
          <w:sz w:val="22"/>
          <w:shd w:val="clear" w:color="auto" w:fill="E6E6E6"/>
          <w:lang w:val="es-ES"/>
        </w:rPr>
        <w:t xml:space="preserve"> </w:t>
      </w:r>
    </w:p>
    <w:p w14:paraId="4CF5869F" w14:textId="77777777" w:rsidR="004D0DA6" w:rsidRPr="00CC3775" w:rsidRDefault="004D0DA6" w:rsidP="00C25EC5">
      <w:pPr>
        <w:adjustRightInd/>
        <w:spacing w:line="240" w:lineRule="auto"/>
        <w:jc w:val="both"/>
        <w:rPr>
          <w:rFonts w:ascii="Arial" w:hAnsi="Arial" w:cs="Arial"/>
          <w:color w:val="000000" w:themeColor="text1"/>
          <w:sz w:val="22"/>
          <w:shd w:val="clear" w:color="auto" w:fill="E6E6E6"/>
          <w:lang w:val="es-ES"/>
        </w:rPr>
      </w:pPr>
    </w:p>
    <w:p w14:paraId="023A6E1D" w14:textId="72B8FFCB" w:rsidR="004D0DA6" w:rsidRPr="00CC3775" w:rsidRDefault="004D0DA6" w:rsidP="00C25EC5">
      <w:pPr>
        <w:adjustRightInd/>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En caso de existir discrepancia entre las </w:t>
      </w:r>
      <w:r w:rsidR="000F2D25" w:rsidRPr="00CC3775">
        <w:rPr>
          <w:rFonts w:ascii="Arial" w:hAnsi="Arial" w:cs="Arial"/>
          <w:bCs/>
          <w:color w:val="000000" w:themeColor="text1"/>
          <w:sz w:val="22"/>
          <w:szCs w:val="22"/>
          <w:lang w:val="es-ES" w:eastAsia="es-ES"/>
        </w:rPr>
        <w:t>P</w:t>
      </w:r>
      <w:r w:rsidRPr="00CC3775">
        <w:rPr>
          <w:rFonts w:ascii="Arial" w:hAnsi="Arial" w:cs="Arial"/>
          <w:bCs/>
          <w:color w:val="000000" w:themeColor="text1"/>
          <w:sz w:val="22"/>
          <w:szCs w:val="22"/>
          <w:lang w:val="es-ES" w:eastAsia="es-ES"/>
        </w:rPr>
        <w:t>artes</w:t>
      </w:r>
      <w:r w:rsidRPr="00CC3775">
        <w:rPr>
          <w:rFonts w:ascii="Arial" w:hAnsi="Arial" w:cs="Arial"/>
          <w:color w:val="000000" w:themeColor="text1"/>
          <w:sz w:val="22"/>
          <w:lang w:val="es-ES"/>
        </w:rPr>
        <w:t xml:space="preserve"> sobre la modificación del Plan de Cargas </w:t>
      </w:r>
      <w:bookmarkStart w:id="492" w:name="_Hlk62647976"/>
      <w:r w:rsidRPr="00CC3775">
        <w:rPr>
          <w:rFonts w:ascii="Arial" w:hAnsi="Arial" w:cs="Arial"/>
          <w:color w:val="000000" w:themeColor="text1"/>
          <w:sz w:val="22"/>
          <w:lang w:val="es-ES"/>
        </w:rPr>
        <w:t>y/o del Presupuesto Desagregado</w:t>
      </w:r>
      <w:bookmarkEnd w:id="492"/>
      <w:r w:rsidRPr="00CC3775">
        <w:rPr>
          <w:rFonts w:ascii="Arial" w:hAnsi="Arial" w:cs="Arial"/>
          <w:color w:val="000000" w:themeColor="text1"/>
          <w:sz w:val="22"/>
          <w:lang w:val="es-ES"/>
        </w:rPr>
        <w:t xml:space="preserve">, prevalecerá la decisión adoptada por la ANI frente a la modificación del Plan de Cargas. Dicha decisión será </w:t>
      </w:r>
      <w:r w:rsidR="000F2D25" w:rsidRPr="00CC3775">
        <w:rPr>
          <w:rFonts w:ascii="Arial" w:hAnsi="Arial" w:cs="Arial"/>
          <w:color w:val="000000" w:themeColor="text1"/>
          <w:sz w:val="22"/>
          <w:szCs w:val="22"/>
          <w:lang w:val="es-ES"/>
        </w:rPr>
        <w:t>n</w:t>
      </w:r>
      <w:r w:rsidRPr="00CC3775">
        <w:rPr>
          <w:rFonts w:ascii="Arial" w:hAnsi="Arial" w:cs="Arial"/>
          <w:color w:val="000000" w:themeColor="text1"/>
          <w:sz w:val="22"/>
          <w:szCs w:val="22"/>
          <w:lang w:val="es-ES"/>
        </w:rPr>
        <w:t>otificada</w:t>
      </w:r>
      <w:r w:rsidRPr="00CC3775">
        <w:rPr>
          <w:rFonts w:ascii="Arial" w:hAnsi="Arial" w:cs="Arial"/>
          <w:color w:val="000000" w:themeColor="text1"/>
          <w:sz w:val="22"/>
          <w:lang w:val="es-ES"/>
        </w:rPr>
        <w:t xml:space="preserve"> al Interventor indicando el Mes en que se hará efectiva la modificación del Plan de Cargas y del Presupuesto Desagregado.</w:t>
      </w:r>
    </w:p>
    <w:p w14:paraId="0F5C5507" w14:textId="77777777" w:rsidR="00337482" w:rsidRPr="00CC3775" w:rsidRDefault="00337482" w:rsidP="00337482">
      <w:pPr>
        <w:rPr>
          <w:rFonts w:ascii="Arial" w:hAnsi="Arial" w:cs="Arial"/>
          <w:color w:val="000000" w:themeColor="text1"/>
          <w:lang w:val="es-ES"/>
        </w:rPr>
      </w:pPr>
      <w:bookmarkStart w:id="493" w:name="_Toc43310875"/>
      <w:bookmarkStart w:id="494" w:name="_Toc47552785"/>
      <w:bookmarkStart w:id="495" w:name="_Ref71822332"/>
      <w:bookmarkStart w:id="496" w:name="_Ref71822426"/>
      <w:bookmarkStart w:id="497" w:name="_Toc55321697"/>
      <w:bookmarkStart w:id="498" w:name="_Toc75185251"/>
      <w:bookmarkEnd w:id="487"/>
    </w:p>
    <w:p w14:paraId="6B1D55C8" w14:textId="131DA70A" w:rsidR="004D0DA6" w:rsidRPr="00CC3775" w:rsidRDefault="697B403F" w:rsidP="7F8E464E">
      <w:pPr>
        <w:pStyle w:val="Ttulo3"/>
        <w:spacing w:line="240" w:lineRule="auto"/>
        <w:jc w:val="left"/>
        <w:rPr>
          <w:rFonts w:ascii="Arial" w:hAnsi="Arial" w:cs="Arial"/>
          <w:b/>
          <w:bCs/>
          <w:color w:val="000000" w:themeColor="text1"/>
          <w:sz w:val="22"/>
          <w:szCs w:val="22"/>
          <w:lang w:val="es-ES"/>
        </w:rPr>
      </w:pPr>
      <w:bookmarkStart w:id="499" w:name="_Toc2122582499"/>
      <w:r w:rsidRPr="00CC3775">
        <w:rPr>
          <w:rFonts w:ascii="Arial" w:hAnsi="Arial" w:cs="Arial"/>
          <w:b/>
          <w:bCs/>
          <w:color w:val="000000" w:themeColor="text1"/>
          <w:sz w:val="22"/>
          <w:szCs w:val="22"/>
          <w:lang w:val="es-ES"/>
        </w:rPr>
        <w:t>CLÁUSULA 4.4 Vinculación del Personal</w:t>
      </w:r>
      <w:bookmarkStart w:id="500" w:name="_cp_text_1_245"/>
      <w:r w:rsidRPr="00CC3775">
        <w:rPr>
          <w:rFonts w:ascii="Arial" w:hAnsi="Arial" w:cs="Arial"/>
          <w:b/>
          <w:bCs/>
          <w:color w:val="000000" w:themeColor="text1"/>
          <w:sz w:val="22"/>
          <w:szCs w:val="22"/>
          <w:lang w:val="es-ES"/>
        </w:rPr>
        <w:t xml:space="preserve"> Mínimo Obligatorio</w:t>
      </w:r>
      <w:bookmarkEnd w:id="488"/>
      <w:bookmarkEnd w:id="493"/>
      <w:bookmarkEnd w:id="494"/>
      <w:bookmarkEnd w:id="495"/>
      <w:bookmarkEnd w:id="496"/>
      <w:bookmarkEnd w:id="497"/>
      <w:bookmarkEnd w:id="498"/>
      <w:bookmarkEnd w:id="499"/>
      <w:bookmarkEnd w:id="500"/>
    </w:p>
    <w:p w14:paraId="0A3C9F2E" w14:textId="77777777" w:rsidR="00AE2B7A" w:rsidRPr="00CC3775" w:rsidRDefault="00AE2B7A" w:rsidP="00C25EC5">
      <w:pPr>
        <w:pStyle w:val="NormalWeb"/>
        <w:adjustRightInd/>
        <w:spacing w:before="0" w:after="0" w:line="240" w:lineRule="auto"/>
        <w:jc w:val="both"/>
        <w:rPr>
          <w:rFonts w:ascii="Arial" w:hAnsi="Arial" w:cs="Arial"/>
          <w:color w:val="000000" w:themeColor="text1"/>
          <w:sz w:val="22"/>
          <w:szCs w:val="22"/>
          <w:shd w:val="clear" w:color="auto" w:fill="FFFFFF"/>
        </w:rPr>
      </w:pPr>
    </w:p>
    <w:p w14:paraId="5F70CEB1" w14:textId="4D5250D4" w:rsidR="004D0DA6" w:rsidRPr="00CC3775" w:rsidRDefault="004D0DA6" w:rsidP="00C25EC5">
      <w:pPr>
        <w:pStyle w:val="NormalWeb"/>
        <w:adjustRightInd/>
        <w:spacing w:before="0" w:after="0" w:line="240" w:lineRule="auto"/>
        <w:jc w:val="both"/>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rPr>
        <w:t xml:space="preserve">Para efectos de la demostración de la vinculación y la idoneidad del </w:t>
      </w:r>
      <w:r w:rsidR="00534D54" w:rsidRPr="00CC3775">
        <w:rPr>
          <w:rFonts w:ascii="Arial" w:hAnsi="Arial" w:cs="Arial"/>
          <w:color w:val="000000" w:themeColor="text1"/>
          <w:sz w:val="22"/>
          <w:szCs w:val="22"/>
          <w:shd w:val="clear" w:color="auto" w:fill="FFFFFF"/>
        </w:rPr>
        <w:t>p</w:t>
      </w:r>
      <w:r w:rsidRPr="00CC3775">
        <w:rPr>
          <w:rFonts w:ascii="Arial" w:hAnsi="Arial" w:cs="Arial"/>
          <w:color w:val="000000" w:themeColor="text1"/>
          <w:sz w:val="22"/>
          <w:szCs w:val="22"/>
          <w:shd w:val="clear" w:color="auto" w:fill="FFFFFF"/>
        </w:rPr>
        <w:t xml:space="preserve">ersonal, se </w:t>
      </w:r>
      <w:bookmarkStart w:id="501" w:name="_cp_text_1_247"/>
      <w:r w:rsidRPr="00CC3775">
        <w:rPr>
          <w:rFonts w:ascii="Arial" w:hAnsi="Arial" w:cs="Arial"/>
          <w:color w:val="000000" w:themeColor="text1"/>
          <w:sz w:val="22"/>
          <w:szCs w:val="22"/>
          <w:shd w:val="clear" w:color="auto" w:fill="FFFFFF"/>
        </w:rPr>
        <w:t xml:space="preserve">atenderán las siguientes reglas. </w:t>
      </w:r>
      <w:bookmarkStart w:id="502" w:name="_cp_text_1_249"/>
      <w:bookmarkEnd w:id="501"/>
      <w:r w:rsidRPr="00CC3775">
        <w:rPr>
          <w:rFonts w:ascii="Arial" w:hAnsi="Arial" w:cs="Arial"/>
          <w:color w:val="000000" w:themeColor="text1"/>
          <w:sz w:val="22"/>
          <w:szCs w:val="22"/>
          <w:shd w:val="clear" w:color="auto" w:fill="FFFFFF"/>
        </w:rPr>
        <w:t xml:space="preserve">La presentación de la documentación soporte requerida a continuación se hará </w:t>
      </w:r>
      <w:r w:rsidRPr="00CC3775">
        <w:rPr>
          <w:rFonts w:ascii="Arial" w:hAnsi="Arial" w:cs="Arial"/>
          <w:color w:val="000000" w:themeColor="text1"/>
          <w:sz w:val="22"/>
          <w:shd w:val="clear" w:color="auto" w:fill="FFFFFF"/>
        </w:rPr>
        <w:t xml:space="preserve">en los mismos tiempos establecidos en la </w:t>
      </w:r>
      <w:r w:rsidR="00673861" w:rsidRPr="00CC3775">
        <w:rPr>
          <w:rFonts w:ascii="Arial" w:hAnsi="Arial" w:cs="Arial"/>
          <w:b/>
          <w:bCs/>
          <w:color w:val="000000" w:themeColor="text1"/>
          <w:sz w:val="22"/>
          <w:shd w:val="clear" w:color="auto" w:fill="FFFFFF"/>
        </w:rPr>
        <w:t>CLÁUSULA 4.1 Personal Mínimo Obligatorio del Interventor</w:t>
      </w:r>
      <w:r w:rsidR="00953510" w:rsidRPr="00CC3775">
        <w:rPr>
          <w:rFonts w:ascii="Arial" w:hAnsi="Arial" w:cs="Arial"/>
          <w:color w:val="000000" w:themeColor="text1"/>
          <w:sz w:val="22"/>
          <w:shd w:val="clear" w:color="auto" w:fill="FFFFFF"/>
        </w:rPr>
        <w:t>,</w:t>
      </w:r>
      <w:r w:rsidRPr="00CC3775">
        <w:rPr>
          <w:rFonts w:ascii="Arial" w:hAnsi="Arial" w:cs="Arial"/>
          <w:color w:val="000000" w:themeColor="text1"/>
          <w:sz w:val="22"/>
          <w:shd w:val="clear" w:color="auto" w:fill="FFFFFF"/>
        </w:rPr>
        <w:t xml:space="preserve"> numerales</w:t>
      </w:r>
      <w:r w:rsidR="00BD0B23" w:rsidRPr="00CC3775">
        <w:rPr>
          <w:rFonts w:ascii="Arial" w:hAnsi="Arial" w:cs="Arial"/>
          <w:color w:val="000000" w:themeColor="text1"/>
          <w:sz w:val="22"/>
          <w:shd w:val="clear" w:color="auto" w:fill="FFFFFF"/>
        </w:rPr>
        <w:t xml:space="preserve"> </w:t>
      </w:r>
      <w:r w:rsidR="00673861" w:rsidRPr="00CC3775">
        <w:rPr>
          <w:rFonts w:ascii="Arial" w:hAnsi="Arial" w:cs="Arial"/>
          <w:color w:val="000000" w:themeColor="text1"/>
          <w:sz w:val="22"/>
          <w:shd w:val="clear" w:color="auto" w:fill="FFFFFF"/>
        </w:rPr>
        <w:t>0</w:t>
      </w:r>
      <w:r w:rsidRPr="00CC3775">
        <w:rPr>
          <w:rFonts w:ascii="Arial" w:hAnsi="Arial" w:cs="Arial"/>
          <w:color w:val="000000" w:themeColor="text1"/>
          <w:sz w:val="22"/>
          <w:shd w:val="clear" w:color="auto" w:fill="FFFFFF"/>
        </w:rPr>
        <w:t xml:space="preserve"> y </w:t>
      </w:r>
      <w:r w:rsidR="00673861" w:rsidRPr="00CC3775">
        <w:rPr>
          <w:rFonts w:ascii="Arial" w:hAnsi="Arial" w:cs="Arial"/>
          <w:color w:val="000000" w:themeColor="text1"/>
          <w:sz w:val="22"/>
          <w:shd w:val="clear" w:color="auto" w:fill="FFFFFF"/>
        </w:rPr>
        <w:t>(</w:t>
      </w:r>
      <w:proofErr w:type="spellStart"/>
      <w:r w:rsidR="00673861" w:rsidRPr="00CC3775">
        <w:rPr>
          <w:rFonts w:ascii="Arial" w:hAnsi="Arial" w:cs="Arial"/>
          <w:color w:val="000000" w:themeColor="text1"/>
          <w:sz w:val="22"/>
          <w:shd w:val="clear" w:color="auto" w:fill="FFFFFF"/>
        </w:rPr>
        <w:t>ii</w:t>
      </w:r>
      <w:proofErr w:type="spellEnd"/>
      <w:r w:rsidR="00673861" w:rsidRPr="00CC3775">
        <w:rPr>
          <w:rFonts w:ascii="Arial" w:hAnsi="Arial" w:cs="Arial"/>
          <w:color w:val="000000" w:themeColor="text1"/>
          <w:sz w:val="22"/>
          <w:shd w:val="clear" w:color="auto" w:fill="FFFFFF"/>
        </w:rPr>
        <w:t>)</w:t>
      </w:r>
      <w:r w:rsidRPr="00CC3775">
        <w:rPr>
          <w:rFonts w:ascii="Arial" w:hAnsi="Arial" w:cs="Arial"/>
          <w:color w:val="000000" w:themeColor="text1"/>
          <w:sz w:val="22"/>
          <w:shd w:val="clear" w:color="auto" w:fill="FFFFFF"/>
        </w:rPr>
        <w:t xml:space="preserve"> para acreditar al Personal Mínimo Obligatorio, salvo que las </w:t>
      </w:r>
      <w:r w:rsidR="0055648F" w:rsidRPr="00CC3775">
        <w:rPr>
          <w:rFonts w:ascii="Arial" w:hAnsi="Arial" w:cs="Arial"/>
          <w:color w:val="000000" w:themeColor="text1"/>
          <w:sz w:val="22"/>
          <w:szCs w:val="22"/>
          <w:shd w:val="clear" w:color="auto" w:fill="FFFFFF"/>
        </w:rPr>
        <w:t>disposiciones que a continuación se anuncian fijen</w:t>
      </w:r>
      <w:r w:rsidRPr="00CC3775">
        <w:rPr>
          <w:rFonts w:ascii="Arial" w:hAnsi="Arial" w:cs="Arial"/>
          <w:color w:val="000000" w:themeColor="text1"/>
          <w:sz w:val="22"/>
          <w:shd w:val="clear" w:color="auto" w:fill="FFFFFF"/>
        </w:rPr>
        <w:t xml:space="preserve"> un plazo distinto para algún requisito </w:t>
      </w:r>
      <w:r w:rsidR="0055648F" w:rsidRPr="00CC3775">
        <w:rPr>
          <w:rFonts w:ascii="Arial" w:hAnsi="Arial" w:cs="Arial"/>
          <w:color w:val="000000" w:themeColor="text1"/>
          <w:sz w:val="22"/>
          <w:szCs w:val="22"/>
          <w:shd w:val="clear" w:color="auto" w:fill="FFFFFF"/>
        </w:rPr>
        <w:t xml:space="preserve">en </w:t>
      </w:r>
      <w:r w:rsidRPr="00CC3775">
        <w:rPr>
          <w:rFonts w:ascii="Arial" w:hAnsi="Arial" w:cs="Arial"/>
          <w:color w:val="000000" w:themeColor="text1"/>
          <w:sz w:val="22"/>
          <w:shd w:val="clear" w:color="auto" w:fill="FFFFFF"/>
        </w:rPr>
        <w:t>particular</w:t>
      </w:r>
      <w:bookmarkStart w:id="503" w:name="_cp_text_1_250"/>
      <w:bookmarkEnd w:id="502"/>
      <w:r w:rsidRPr="00CC3775">
        <w:rPr>
          <w:rFonts w:ascii="Arial" w:hAnsi="Arial" w:cs="Arial"/>
          <w:color w:val="000000" w:themeColor="text1"/>
          <w:sz w:val="22"/>
          <w:shd w:val="clear" w:color="auto" w:fill="FFFFFF"/>
        </w:rPr>
        <w:t>:</w:t>
      </w:r>
      <w:r w:rsidRPr="00CC3775">
        <w:rPr>
          <w:rFonts w:ascii="Arial" w:hAnsi="Arial" w:cs="Arial"/>
          <w:color w:val="000000" w:themeColor="text1"/>
          <w:sz w:val="22"/>
          <w:szCs w:val="22"/>
          <w:shd w:val="clear" w:color="auto" w:fill="FFFFFF"/>
        </w:rPr>
        <w:t xml:space="preserve"> </w:t>
      </w:r>
      <w:bookmarkEnd w:id="503"/>
    </w:p>
    <w:p w14:paraId="69658B1D" w14:textId="77777777" w:rsidR="00F50D83" w:rsidRPr="00CC3775" w:rsidRDefault="00F50D83" w:rsidP="00C25EC5">
      <w:pPr>
        <w:pStyle w:val="NormalWeb"/>
        <w:adjustRightInd/>
        <w:spacing w:before="0" w:after="0" w:line="240" w:lineRule="auto"/>
        <w:jc w:val="both"/>
        <w:rPr>
          <w:rFonts w:ascii="Arial" w:hAnsi="Arial" w:cs="Arial"/>
          <w:color w:val="000000" w:themeColor="text1"/>
          <w:sz w:val="22"/>
          <w:szCs w:val="22"/>
          <w:shd w:val="clear" w:color="auto" w:fill="FFFFFF"/>
        </w:rPr>
      </w:pPr>
    </w:p>
    <w:p w14:paraId="05B65204" w14:textId="285730CE" w:rsidR="004D0DA6" w:rsidRPr="00CC3775" w:rsidRDefault="004D0DA6" w:rsidP="00C25EC5">
      <w:pPr>
        <w:pStyle w:val="NormalWeb"/>
        <w:numPr>
          <w:ilvl w:val="0"/>
          <w:numId w:val="11"/>
        </w:numPr>
        <w:adjustRightInd/>
        <w:spacing w:before="0" w:after="0" w:line="240" w:lineRule="auto"/>
        <w:ind w:left="567" w:hanging="567"/>
        <w:jc w:val="both"/>
        <w:rPr>
          <w:rFonts w:ascii="Arial" w:hAnsi="Arial" w:cs="Arial"/>
          <w:color w:val="000000" w:themeColor="text1"/>
          <w:sz w:val="22"/>
          <w:szCs w:val="22"/>
          <w:shd w:val="clear" w:color="auto" w:fill="FFFFFF"/>
        </w:rPr>
      </w:pPr>
      <w:bookmarkStart w:id="504" w:name="_cp_text_1_251"/>
      <w:r w:rsidRPr="00CC3775">
        <w:rPr>
          <w:rFonts w:ascii="Arial" w:hAnsi="Arial" w:cs="Arial"/>
          <w:b/>
          <w:color w:val="000000" w:themeColor="text1"/>
          <w:sz w:val="22"/>
          <w:szCs w:val="22"/>
          <w:shd w:val="clear" w:color="auto" w:fill="FFFFFF"/>
        </w:rPr>
        <w:lastRenderedPageBreak/>
        <w:t xml:space="preserve">Vinculación: </w:t>
      </w:r>
      <w:bookmarkEnd w:id="504"/>
      <w:r w:rsidRPr="00CC3775">
        <w:rPr>
          <w:rFonts w:ascii="Arial" w:hAnsi="Arial" w:cs="Arial"/>
          <w:color w:val="000000" w:themeColor="text1"/>
          <w:sz w:val="22"/>
          <w:szCs w:val="22"/>
          <w:shd w:val="clear" w:color="auto" w:fill="FFFFFF"/>
        </w:rPr>
        <w:t xml:space="preserve">Para demostrar la vinculación de un miembro del Personal Mínimo Obligatorio del Interventor, sólo se aceptará la copia del respectivo contrato de trabajo o de prestación de servicios, según sea el caso. Si se trata de un contrato de prestación de servicios, deberá adjuntarse adicionalmente el comprobante de afiliación al régimen de seguridad social en salud, fondo de pensiones y riesgos </w:t>
      </w:r>
      <w:r w:rsidR="0055648F" w:rsidRPr="00CC3775">
        <w:rPr>
          <w:rFonts w:ascii="Arial" w:hAnsi="Arial" w:cs="Arial"/>
          <w:color w:val="000000" w:themeColor="text1"/>
          <w:sz w:val="22"/>
          <w:szCs w:val="22"/>
          <w:shd w:val="clear" w:color="auto" w:fill="FFFFFF"/>
        </w:rPr>
        <w:t>laborales</w:t>
      </w:r>
      <w:r w:rsidRPr="00CC3775">
        <w:rPr>
          <w:rFonts w:ascii="Arial" w:hAnsi="Arial" w:cs="Arial"/>
          <w:color w:val="000000" w:themeColor="text1"/>
          <w:sz w:val="22"/>
          <w:szCs w:val="22"/>
          <w:shd w:val="clear" w:color="auto" w:fill="FFFFFF"/>
        </w:rPr>
        <w:t xml:space="preserve">, así como el comprobante del último pago </w:t>
      </w:r>
      <w:r w:rsidR="000F2D25" w:rsidRPr="00CC3775">
        <w:rPr>
          <w:rFonts w:ascii="Arial" w:hAnsi="Arial" w:cs="Arial"/>
          <w:color w:val="000000" w:themeColor="text1"/>
          <w:sz w:val="22"/>
          <w:szCs w:val="22"/>
          <w:shd w:val="clear" w:color="auto" w:fill="FFFFFF"/>
        </w:rPr>
        <w:t xml:space="preserve">realizado </w:t>
      </w:r>
      <w:r w:rsidRPr="00CC3775">
        <w:rPr>
          <w:rFonts w:ascii="Arial" w:hAnsi="Arial" w:cs="Arial"/>
          <w:color w:val="000000" w:themeColor="text1"/>
          <w:sz w:val="22"/>
          <w:szCs w:val="22"/>
          <w:shd w:val="clear" w:color="auto" w:fill="FFFFFF"/>
        </w:rPr>
        <w:t>por tal concepto. Para el efecto se podrá aportar certificación emitida por el revisor fiscal</w:t>
      </w:r>
      <w:r w:rsidR="00473BCD" w:rsidRPr="00CC3775">
        <w:rPr>
          <w:rFonts w:ascii="Arial" w:hAnsi="Arial" w:cs="Arial"/>
          <w:color w:val="000000" w:themeColor="text1"/>
          <w:sz w:val="22"/>
          <w:szCs w:val="22"/>
          <w:shd w:val="clear" w:color="auto" w:fill="FFFFFF"/>
        </w:rPr>
        <w:t xml:space="preserve"> </w:t>
      </w:r>
      <w:r w:rsidR="00473BCD" w:rsidRPr="00CC3775">
        <w:rPr>
          <w:rFonts w:ascii="Arial" w:hAnsi="Arial" w:cs="Arial"/>
          <w:color w:val="000000" w:themeColor="text1"/>
          <w:sz w:val="22"/>
        </w:rPr>
        <w:t>cuando este exista de acuerdo a los requerimientos de ley</w:t>
      </w:r>
      <w:r w:rsidRPr="00CC3775">
        <w:rPr>
          <w:rFonts w:ascii="Arial" w:hAnsi="Arial" w:cs="Arial"/>
          <w:color w:val="000000" w:themeColor="text1"/>
          <w:sz w:val="22"/>
          <w:szCs w:val="22"/>
          <w:shd w:val="clear" w:color="auto" w:fill="FFFFFF"/>
        </w:rPr>
        <w:t xml:space="preserve"> o el representante legal, según corresponda, en la cual conste este requisito, sin perjuicio </w:t>
      </w:r>
      <w:r w:rsidR="00E65DBE" w:rsidRPr="00CC3775">
        <w:rPr>
          <w:rFonts w:ascii="Arial" w:hAnsi="Arial" w:cs="Arial"/>
          <w:color w:val="000000" w:themeColor="text1"/>
          <w:sz w:val="22"/>
          <w:szCs w:val="22"/>
          <w:shd w:val="clear" w:color="auto" w:fill="FFFFFF"/>
        </w:rPr>
        <w:t xml:space="preserve">de </w:t>
      </w:r>
      <w:r w:rsidRPr="00CC3775">
        <w:rPr>
          <w:rFonts w:ascii="Arial" w:hAnsi="Arial" w:cs="Arial"/>
          <w:color w:val="000000" w:themeColor="text1"/>
          <w:sz w:val="22"/>
          <w:szCs w:val="22"/>
          <w:shd w:val="clear" w:color="auto" w:fill="FFFFFF"/>
        </w:rPr>
        <w:t>que el Supervisor o el Equipo de Coordinación y Seguimiento designado por la ANI para tal fin, solicite documentos adicionales para la verificación del cumplimiento de esta obligación.</w:t>
      </w:r>
    </w:p>
    <w:p w14:paraId="2DFF42AC" w14:textId="77777777" w:rsidR="00F50D83" w:rsidRPr="00CC3775" w:rsidRDefault="00F50D83" w:rsidP="00C25EC5">
      <w:pPr>
        <w:pStyle w:val="NormalWeb"/>
        <w:adjustRightInd/>
        <w:spacing w:before="0" w:after="0" w:line="240" w:lineRule="auto"/>
        <w:ind w:left="567"/>
        <w:jc w:val="both"/>
        <w:rPr>
          <w:rFonts w:ascii="Arial" w:hAnsi="Arial" w:cs="Arial"/>
          <w:color w:val="000000" w:themeColor="text1"/>
          <w:sz w:val="22"/>
        </w:rPr>
      </w:pPr>
    </w:p>
    <w:p w14:paraId="3E7524A4" w14:textId="00D6080B"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rPr>
      </w:pPr>
      <w:r w:rsidRPr="00CC3775">
        <w:rPr>
          <w:rFonts w:ascii="Arial" w:hAnsi="Arial" w:cs="Arial"/>
          <w:color w:val="000000" w:themeColor="text1"/>
          <w:sz w:val="22"/>
        </w:rPr>
        <w:t>El Director de Interventoría y el Subdirector Técnico - Operativo</w:t>
      </w:r>
      <w:r w:rsidRPr="00CC3775" w:rsidDel="00A27469">
        <w:rPr>
          <w:rFonts w:ascii="Arial" w:hAnsi="Arial" w:cs="Arial"/>
          <w:color w:val="000000" w:themeColor="text1"/>
          <w:sz w:val="22"/>
        </w:rPr>
        <w:t xml:space="preserve"> </w:t>
      </w:r>
      <w:r w:rsidRPr="00CC3775">
        <w:rPr>
          <w:rFonts w:ascii="Arial" w:hAnsi="Arial" w:cs="Arial"/>
          <w:color w:val="000000" w:themeColor="text1"/>
          <w:sz w:val="22"/>
        </w:rPr>
        <w:t xml:space="preserve">de que trata el Anexo Técnico </w:t>
      </w:r>
      <w:bookmarkStart w:id="505" w:name="_cp_text_1_254"/>
      <w:r w:rsidRPr="00CC3775">
        <w:rPr>
          <w:rFonts w:ascii="Arial" w:hAnsi="Arial" w:cs="Arial"/>
          <w:color w:val="000000" w:themeColor="text1"/>
          <w:sz w:val="22"/>
        </w:rPr>
        <w:t xml:space="preserve">deberán </w:t>
      </w:r>
      <w:bookmarkEnd w:id="505"/>
      <w:r w:rsidRPr="00CC3775">
        <w:rPr>
          <w:rFonts w:ascii="Arial" w:hAnsi="Arial" w:cs="Arial"/>
          <w:color w:val="000000" w:themeColor="text1"/>
          <w:sz w:val="22"/>
        </w:rPr>
        <w:t xml:space="preserve">suscribir un documento en el cual constará su voluntad y compromiso irrevocables de vincularse con el Interventor, bajo la modalidad que se acuerde con este. La </w:t>
      </w:r>
      <w:r w:rsidR="0016173E" w:rsidRPr="00CC3775">
        <w:rPr>
          <w:rFonts w:ascii="Arial" w:hAnsi="Arial" w:cs="Arial"/>
          <w:color w:val="000000" w:themeColor="text1"/>
          <w:sz w:val="22"/>
          <w:szCs w:val="22"/>
        </w:rPr>
        <w:t>firma</w:t>
      </w:r>
      <w:r w:rsidR="0016173E" w:rsidRPr="00CC3775">
        <w:rPr>
          <w:rFonts w:ascii="Arial" w:hAnsi="Arial" w:cs="Arial"/>
          <w:color w:val="000000" w:themeColor="text1"/>
          <w:sz w:val="22"/>
        </w:rPr>
        <w:t xml:space="preserve"> </w:t>
      </w:r>
      <w:r w:rsidRPr="00CC3775">
        <w:rPr>
          <w:rFonts w:ascii="Arial" w:hAnsi="Arial" w:cs="Arial"/>
          <w:color w:val="000000" w:themeColor="text1"/>
          <w:sz w:val="22"/>
        </w:rPr>
        <w:t xml:space="preserve">de este documento supone el compromiso irrevocable de permanecer en el cargo para el cual fuere presentado por el término de duración del Contrato, a partir de la notificación de la aprobación de la hoja de vida. </w:t>
      </w:r>
    </w:p>
    <w:p w14:paraId="31E57556" w14:textId="77777777" w:rsidR="00F50D83" w:rsidRPr="00CC3775" w:rsidRDefault="00F50D83" w:rsidP="00C25EC5">
      <w:pPr>
        <w:pStyle w:val="NormalWeb"/>
        <w:adjustRightInd/>
        <w:spacing w:before="0" w:after="0" w:line="240" w:lineRule="auto"/>
        <w:ind w:left="567"/>
        <w:jc w:val="both"/>
        <w:rPr>
          <w:rFonts w:ascii="Arial" w:hAnsi="Arial" w:cs="Arial"/>
          <w:color w:val="000000" w:themeColor="text1"/>
          <w:sz w:val="22"/>
        </w:rPr>
      </w:pPr>
    </w:p>
    <w:p w14:paraId="2F0B8278" w14:textId="11883853"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rPr>
      </w:pPr>
      <w:r w:rsidRPr="00CC3775">
        <w:rPr>
          <w:rFonts w:ascii="Arial" w:hAnsi="Arial" w:cs="Arial"/>
          <w:color w:val="000000" w:themeColor="text1"/>
          <w:sz w:val="22"/>
        </w:rPr>
        <w:t xml:space="preserve">Por otro lado, la suscripción de la Carta de Presentación del Personal (Formato 1) supone el compromiso irrevocable del profesional que forma parte del </w:t>
      </w:r>
      <w:bookmarkStart w:id="506" w:name="_cp_text_1_256"/>
      <w:r w:rsidRPr="00CC3775">
        <w:rPr>
          <w:rFonts w:ascii="Arial" w:hAnsi="Arial" w:cs="Arial"/>
          <w:color w:val="000000" w:themeColor="text1"/>
          <w:sz w:val="22"/>
        </w:rPr>
        <w:t xml:space="preserve">Personal Mínimo Obligatorio </w:t>
      </w:r>
      <w:bookmarkEnd w:id="506"/>
      <w:r w:rsidRPr="00CC3775">
        <w:rPr>
          <w:rFonts w:ascii="Arial" w:hAnsi="Arial" w:cs="Arial"/>
          <w:color w:val="000000" w:themeColor="text1"/>
          <w:sz w:val="22"/>
        </w:rPr>
        <w:t xml:space="preserve">de renunciar a cualquier otro cargo o </w:t>
      </w:r>
      <w:r w:rsidR="00DF2383" w:rsidRPr="00CC3775">
        <w:rPr>
          <w:rFonts w:ascii="Arial" w:hAnsi="Arial" w:cs="Arial"/>
          <w:color w:val="000000" w:themeColor="text1"/>
          <w:sz w:val="22"/>
        </w:rPr>
        <w:t>c</w:t>
      </w:r>
      <w:r w:rsidRPr="00CC3775">
        <w:rPr>
          <w:rFonts w:ascii="Arial" w:hAnsi="Arial" w:cs="Arial"/>
          <w:color w:val="000000" w:themeColor="text1"/>
          <w:sz w:val="22"/>
        </w:rPr>
        <w:t>ontrato con el que se encuentre vinculado, en el evento que sumado su porcentaje de dedicación supere el cien por ciento (100</w:t>
      </w:r>
      <w:r w:rsidR="00D50563" w:rsidRPr="00CC3775">
        <w:rPr>
          <w:rFonts w:ascii="Arial" w:hAnsi="Arial" w:cs="Arial"/>
          <w:color w:val="000000" w:themeColor="text1"/>
          <w:sz w:val="22"/>
          <w:szCs w:val="22"/>
        </w:rPr>
        <w:t xml:space="preserve"> </w:t>
      </w:r>
      <w:r w:rsidRPr="00CC3775">
        <w:rPr>
          <w:rFonts w:ascii="Arial" w:hAnsi="Arial" w:cs="Arial"/>
          <w:color w:val="000000" w:themeColor="text1"/>
          <w:sz w:val="22"/>
        </w:rPr>
        <w:t xml:space="preserve">%) al momento que la hoja de vida sea aprobada por </w:t>
      </w:r>
      <w:r w:rsidRPr="00CC3775">
        <w:rPr>
          <w:rFonts w:ascii="Arial" w:hAnsi="Arial" w:cs="Arial"/>
          <w:color w:val="000000" w:themeColor="text1"/>
          <w:sz w:val="22"/>
          <w:szCs w:val="22"/>
        </w:rPr>
        <w:t>la ANI</w:t>
      </w:r>
      <w:r w:rsidRPr="00CC3775">
        <w:rPr>
          <w:rFonts w:ascii="Arial" w:hAnsi="Arial" w:cs="Arial"/>
          <w:color w:val="000000" w:themeColor="text1"/>
          <w:sz w:val="22"/>
        </w:rPr>
        <w:t xml:space="preserve">. El incumplimiento de estos compromisos dará lugar </w:t>
      </w:r>
      <w:bookmarkStart w:id="507" w:name="_Hlk62137995"/>
      <w:r w:rsidRPr="00CC3775">
        <w:rPr>
          <w:rFonts w:ascii="Arial" w:hAnsi="Arial" w:cs="Arial"/>
          <w:color w:val="000000" w:themeColor="text1"/>
          <w:sz w:val="22"/>
        </w:rPr>
        <w:t xml:space="preserve">al inicio del respectivo proceso administrativo sancionatorio </w:t>
      </w:r>
      <w:bookmarkEnd w:id="507"/>
      <w:r w:rsidRPr="00CC3775">
        <w:rPr>
          <w:rFonts w:ascii="Arial" w:hAnsi="Arial" w:cs="Arial"/>
          <w:color w:val="000000" w:themeColor="text1"/>
          <w:sz w:val="22"/>
        </w:rPr>
        <w:t xml:space="preserve">en los términos del Contrato. </w:t>
      </w:r>
    </w:p>
    <w:p w14:paraId="7618F2D0" w14:textId="77777777" w:rsidR="00F50D83" w:rsidRPr="00CC3775" w:rsidRDefault="00F50D83" w:rsidP="00C25EC5">
      <w:pPr>
        <w:pStyle w:val="NormalWeb"/>
        <w:adjustRightInd/>
        <w:spacing w:before="0" w:after="0" w:line="240" w:lineRule="auto"/>
        <w:ind w:left="567"/>
        <w:jc w:val="both"/>
        <w:rPr>
          <w:rFonts w:ascii="Arial" w:hAnsi="Arial" w:cs="Arial"/>
          <w:color w:val="000000" w:themeColor="text1"/>
          <w:sz w:val="22"/>
        </w:rPr>
      </w:pPr>
    </w:p>
    <w:p w14:paraId="6798F5BB" w14:textId="146B5E9A"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rPr>
      </w:pPr>
      <w:r w:rsidRPr="00CC3775">
        <w:rPr>
          <w:rFonts w:ascii="Arial" w:hAnsi="Arial" w:cs="Arial"/>
          <w:color w:val="000000" w:themeColor="text1"/>
          <w:sz w:val="22"/>
        </w:rPr>
        <w:t xml:space="preserve">Para el caso del Personal Mínimo </w:t>
      </w:r>
      <w:bookmarkStart w:id="508" w:name="_cp_text_1_258"/>
      <w:r w:rsidRPr="00CC3775">
        <w:rPr>
          <w:rFonts w:ascii="Arial" w:hAnsi="Arial" w:cs="Arial"/>
          <w:color w:val="000000" w:themeColor="text1"/>
          <w:sz w:val="22"/>
        </w:rPr>
        <w:t xml:space="preserve">Obligatorio </w:t>
      </w:r>
      <w:bookmarkEnd w:id="508"/>
      <w:r w:rsidRPr="00CC3775">
        <w:rPr>
          <w:rFonts w:ascii="Arial" w:hAnsi="Arial" w:cs="Arial"/>
          <w:color w:val="000000" w:themeColor="text1"/>
          <w:sz w:val="22"/>
        </w:rPr>
        <w:t xml:space="preserve">cuyas hojas de vida se acrediten como requisito de ejecución del Contrato de Interventoría, el Interventor acompañará las hojas de vida con una certificación en la que se declare bajo la gravedad de juramento que la suma de las dedicaciones en los contratos vigentes con la </w:t>
      </w:r>
      <w:r w:rsidRPr="00CC3775">
        <w:rPr>
          <w:rFonts w:ascii="Arial" w:hAnsi="Arial" w:cs="Arial"/>
          <w:color w:val="000000" w:themeColor="text1"/>
          <w:sz w:val="22"/>
          <w:szCs w:val="22"/>
        </w:rPr>
        <w:t>ANI</w:t>
      </w:r>
      <w:r w:rsidRPr="00CC3775">
        <w:rPr>
          <w:rFonts w:ascii="Arial" w:hAnsi="Arial" w:cs="Arial"/>
          <w:color w:val="000000" w:themeColor="text1"/>
          <w:sz w:val="22"/>
        </w:rPr>
        <w:t xml:space="preserve"> o terceros y en los contratos adjudicados pero no suscritos aún, sumadas a la requerida en el </w:t>
      </w:r>
      <w:r w:rsidR="00E87780" w:rsidRPr="00CC3775">
        <w:rPr>
          <w:rFonts w:ascii="Arial" w:hAnsi="Arial" w:cs="Arial"/>
          <w:color w:val="000000" w:themeColor="text1"/>
          <w:sz w:val="22"/>
        </w:rPr>
        <w:t xml:space="preserve">presente </w:t>
      </w:r>
      <w:r w:rsidRPr="00CC3775">
        <w:rPr>
          <w:rFonts w:ascii="Arial" w:hAnsi="Arial" w:cs="Arial"/>
          <w:color w:val="000000" w:themeColor="text1"/>
          <w:sz w:val="22"/>
        </w:rPr>
        <w:t xml:space="preserve">Contrato de Interventoría, del </w:t>
      </w:r>
      <w:r w:rsidR="00534D54" w:rsidRPr="00CC3775">
        <w:rPr>
          <w:rFonts w:ascii="Arial" w:hAnsi="Arial" w:cs="Arial"/>
          <w:color w:val="000000" w:themeColor="text1"/>
          <w:sz w:val="22"/>
          <w:szCs w:val="22"/>
        </w:rPr>
        <w:t>p</w:t>
      </w:r>
      <w:r w:rsidRPr="00CC3775">
        <w:rPr>
          <w:rFonts w:ascii="Arial" w:hAnsi="Arial" w:cs="Arial"/>
          <w:color w:val="000000" w:themeColor="text1"/>
          <w:sz w:val="22"/>
          <w:szCs w:val="22"/>
        </w:rPr>
        <w:t>ersonal</w:t>
      </w:r>
      <w:r w:rsidRPr="00CC3775">
        <w:rPr>
          <w:rFonts w:ascii="Arial" w:hAnsi="Arial" w:cs="Arial"/>
          <w:color w:val="000000" w:themeColor="text1"/>
          <w:sz w:val="22"/>
        </w:rPr>
        <w:t xml:space="preserve"> que presenta, no sea superior al cien por ciento (100</w:t>
      </w:r>
      <w:r w:rsidR="00C77D79" w:rsidRPr="00CC3775">
        <w:rPr>
          <w:rFonts w:ascii="Arial" w:hAnsi="Arial" w:cs="Arial"/>
          <w:color w:val="000000" w:themeColor="text1"/>
          <w:sz w:val="22"/>
          <w:szCs w:val="22"/>
        </w:rPr>
        <w:t xml:space="preserve"> </w:t>
      </w:r>
      <w:r w:rsidRPr="00CC3775">
        <w:rPr>
          <w:rFonts w:ascii="Arial" w:hAnsi="Arial" w:cs="Arial"/>
          <w:color w:val="000000" w:themeColor="text1"/>
          <w:sz w:val="22"/>
        </w:rPr>
        <w:t xml:space="preserve">%). </w:t>
      </w:r>
    </w:p>
    <w:p w14:paraId="6D73A488" w14:textId="77777777" w:rsidR="0034333A" w:rsidRPr="00CC3775" w:rsidRDefault="0034333A" w:rsidP="00C25EC5">
      <w:pPr>
        <w:pStyle w:val="NormalWeb"/>
        <w:adjustRightInd/>
        <w:spacing w:before="0" w:after="0" w:line="240" w:lineRule="auto"/>
        <w:ind w:left="567"/>
        <w:jc w:val="both"/>
        <w:rPr>
          <w:rFonts w:ascii="Arial" w:hAnsi="Arial" w:cs="Arial"/>
          <w:color w:val="000000" w:themeColor="text1"/>
          <w:sz w:val="22"/>
        </w:rPr>
      </w:pPr>
    </w:p>
    <w:p w14:paraId="7217F35A" w14:textId="138B98DA"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rPr>
      </w:pPr>
      <w:r w:rsidRPr="00CC3775">
        <w:rPr>
          <w:rFonts w:ascii="Arial" w:hAnsi="Arial" w:cs="Arial"/>
          <w:color w:val="000000" w:themeColor="text1"/>
          <w:sz w:val="22"/>
        </w:rPr>
        <w:t xml:space="preserve">Sin perjuicio de lo anterior, la ANI podrá verificar dicha información y de encontrar que una de las hojas de vida presentadas y/o aprobadas supera el límite aquí establecido de dedicación, podrá  </w:t>
      </w:r>
      <w:r w:rsidRPr="00CC3775">
        <w:rPr>
          <w:rFonts w:ascii="Arial" w:hAnsi="Arial" w:cs="Arial"/>
          <w:color w:val="000000" w:themeColor="text1"/>
          <w:sz w:val="22"/>
          <w:szCs w:val="22"/>
        </w:rPr>
        <w:t>abstenerse</w:t>
      </w:r>
      <w:r w:rsidRPr="00CC3775">
        <w:rPr>
          <w:rFonts w:ascii="Arial" w:hAnsi="Arial" w:cs="Arial"/>
          <w:color w:val="000000" w:themeColor="text1"/>
          <w:sz w:val="22"/>
        </w:rPr>
        <w:t xml:space="preserve"> de </w:t>
      </w:r>
      <w:bookmarkStart w:id="509" w:name="_cp_text_1_263"/>
      <w:r w:rsidRPr="00CC3775">
        <w:rPr>
          <w:rFonts w:ascii="Arial" w:hAnsi="Arial" w:cs="Arial"/>
          <w:color w:val="000000" w:themeColor="text1"/>
          <w:sz w:val="22"/>
        </w:rPr>
        <w:t xml:space="preserve">aprobar o solicitar el cambio inmediato de </w:t>
      </w:r>
      <w:bookmarkEnd w:id="509"/>
      <w:r w:rsidRPr="00CC3775">
        <w:rPr>
          <w:rFonts w:ascii="Arial" w:hAnsi="Arial" w:cs="Arial"/>
          <w:color w:val="000000" w:themeColor="text1"/>
          <w:sz w:val="22"/>
        </w:rPr>
        <w:t xml:space="preserve">la hoja de vida de ese profesional </w:t>
      </w:r>
      <w:bookmarkStart w:id="510" w:name="_cp_text_1_264"/>
      <w:r w:rsidRPr="00CC3775">
        <w:rPr>
          <w:rFonts w:ascii="Arial" w:hAnsi="Arial" w:cs="Arial"/>
          <w:color w:val="000000" w:themeColor="text1"/>
          <w:sz w:val="22"/>
        </w:rPr>
        <w:t xml:space="preserve">y </w:t>
      </w:r>
      <w:bookmarkEnd w:id="510"/>
      <w:r w:rsidRPr="00CC3775">
        <w:rPr>
          <w:rFonts w:ascii="Arial" w:hAnsi="Arial" w:cs="Arial"/>
          <w:color w:val="000000" w:themeColor="text1"/>
          <w:sz w:val="22"/>
        </w:rPr>
        <w:t xml:space="preserve">requerirá al Interventor para que subsane </w:t>
      </w:r>
      <w:bookmarkStart w:id="511" w:name="_cp_text_1_266"/>
      <w:r w:rsidRPr="00CC3775">
        <w:rPr>
          <w:rFonts w:ascii="Arial" w:hAnsi="Arial" w:cs="Arial"/>
          <w:color w:val="000000" w:themeColor="text1"/>
          <w:sz w:val="22"/>
        </w:rPr>
        <w:t xml:space="preserve">y modifique el </w:t>
      </w:r>
      <w:bookmarkEnd w:id="511"/>
      <w:r w:rsidR="00534D54" w:rsidRPr="00CC3775">
        <w:rPr>
          <w:rFonts w:ascii="Arial" w:hAnsi="Arial" w:cs="Arial"/>
          <w:color w:val="000000" w:themeColor="text1"/>
          <w:sz w:val="22"/>
          <w:szCs w:val="22"/>
        </w:rPr>
        <w:t>p</w:t>
      </w:r>
      <w:r w:rsidRPr="00CC3775">
        <w:rPr>
          <w:rFonts w:ascii="Arial" w:hAnsi="Arial" w:cs="Arial"/>
          <w:color w:val="000000" w:themeColor="text1"/>
          <w:sz w:val="22"/>
          <w:szCs w:val="22"/>
        </w:rPr>
        <w:t>ersonal</w:t>
      </w:r>
      <w:r w:rsidRPr="00CC3775">
        <w:rPr>
          <w:rFonts w:ascii="Arial" w:hAnsi="Arial" w:cs="Arial"/>
          <w:color w:val="000000" w:themeColor="text1"/>
          <w:sz w:val="22"/>
        </w:rPr>
        <w:t xml:space="preserve"> propuesto en los términos </w:t>
      </w:r>
      <w:r w:rsidR="000C15D9" w:rsidRPr="00CC3775">
        <w:rPr>
          <w:rFonts w:ascii="Arial" w:hAnsi="Arial" w:cs="Arial"/>
          <w:color w:val="000000" w:themeColor="text1"/>
          <w:sz w:val="22"/>
          <w:szCs w:val="22"/>
        </w:rPr>
        <w:t>contemplados</w:t>
      </w:r>
      <w:r w:rsidR="000C15D9" w:rsidRPr="00CC3775">
        <w:rPr>
          <w:rFonts w:ascii="Arial" w:hAnsi="Arial" w:cs="Arial"/>
          <w:color w:val="000000" w:themeColor="text1"/>
          <w:sz w:val="22"/>
        </w:rPr>
        <w:t xml:space="preserve"> </w:t>
      </w:r>
      <w:r w:rsidRPr="00CC3775">
        <w:rPr>
          <w:rFonts w:ascii="Arial" w:hAnsi="Arial" w:cs="Arial"/>
          <w:color w:val="000000" w:themeColor="text1"/>
          <w:sz w:val="22"/>
        </w:rPr>
        <w:t>en el Contrato, sin perjuicio de la aplicación de las medidas sancionatorias correspondientes por incumplimiento de las obligaciones a cargo del Interventor.</w:t>
      </w:r>
    </w:p>
    <w:p w14:paraId="1B42791B" w14:textId="77777777" w:rsidR="0034333A" w:rsidRPr="00CC3775" w:rsidRDefault="0034333A" w:rsidP="00C25EC5">
      <w:pPr>
        <w:pStyle w:val="NormalWeb"/>
        <w:adjustRightInd/>
        <w:spacing w:before="0" w:after="0" w:line="240" w:lineRule="auto"/>
        <w:ind w:left="567"/>
        <w:jc w:val="both"/>
        <w:rPr>
          <w:rFonts w:ascii="Arial" w:hAnsi="Arial" w:cs="Arial"/>
          <w:color w:val="000000" w:themeColor="text1"/>
          <w:sz w:val="22"/>
          <w:szCs w:val="22"/>
        </w:rPr>
      </w:pPr>
    </w:p>
    <w:p w14:paraId="1BDFBD88" w14:textId="12447CAE" w:rsidR="004D0DA6" w:rsidRPr="00CC3775" w:rsidRDefault="004D0DA6" w:rsidP="00FE5779">
      <w:pPr>
        <w:pStyle w:val="NormalWeb"/>
        <w:numPr>
          <w:ilvl w:val="0"/>
          <w:numId w:val="17"/>
        </w:numPr>
        <w:adjustRightInd/>
        <w:spacing w:before="0" w:after="0" w:line="240" w:lineRule="auto"/>
        <w:ind w:left="567" w:hanging="567"/>
        <w:jc w:val="both"/>
        <w:rPr>
          <w:rFonts w:ascii="Arial" w:hAnsi="Arial" w:cs="Arial"/>
          <w:color w:val="000000" w:themeColor="text1"/>
          <w:sz w:val="22"/>
        </w:rPr>
      </w:pPr>
      <w:bookmarkStart w:id="512" w:name="_cp_blt_1_267"/>
      <w:r w:rsidRPr="00CC3775">
        <w:rPr>
          <w:rFonts w:ascii="Arial" w:hAnsi="Arial" w:cs="Arial"/>
          <w:b/>
          <w:color w:val="000000" w:themeColor="text1"/>
          <w:sz w:val="22"/>
          <w:u w:val="single"/>
        </w:rPr>
        <w:t>E</w:t>
      </w:r>
      <w:bookmarkEnd w:id="512"/>
      <w:r w:rsidRPr="00CC3775">
        <w:rPr>
          <w:rFonts w:ascii="Arial" w:hAnsi="Arial" w:cs="Arial"/>
          <w:b/>
          <w:color w:val="000000" w:themeColor="text1"/>
          <w:sz w:val="22"/>
          <w:u w:val="single"/>
        </w:rPr>
        <w:t>xperiencia</w:t>
      </w:r>
      <w:r w:rsidRPr="00CC3775">
        <w:rPr>
          <w:rFonts w:ascii="Arial" w:hAnsi="Arial" w:cs="Arial"/>
          <w:color w:val="000000" w:themeColor="text1"/>
          <w:sz w:val="22"/>
        </w:rPr>
        <w:t xml:space="preserve">: El Anexo Técnico establece </w:t>
      </w:r>
      <w:r w:rsidRPr="00CC3775">
        <w:rPr>
          <w:rFonts w:ascii="Arial" w:hAnsi="Arial" w:cs="Arial"/>
          <w:color w:val="000000" w:themeColor="text1"/>
          <w:sz w:val="22"/>
          <w:szCs w:val="22"/>
        </w:rPr>
        <w:t xml:space="preserve">los requisitos de experiencia del Personal Mínimo Obligatorio requerido para la ejecución de la Interventoría, en los términos </w:t>
      </w:r>
      <w:r w:rsidR="0077611E" w:rsidRPr="00CC3775">
        <w:rPr>
          <w:rFonts w:ascii="Arial" w:hAnsi="Arial" w:cs="Arial"/>
          <w:color w:val="000000" w:themeColor="text1"/>
          <w:sz w:val="22"/>
          <w:szCs w:val="22"/>
        </w:rPr>
        <w:t>de</w:t>
      </w:r>
      <w:r w:rsidR="0077611E" w:rsidRPr="00CC3775">
        <w:rPr>
          <w:rFonts w:ascii="Arial" w:hAnsi="Arial" w:cs="Arial"/>
          <w:color w:val="000000" w:themeColor="text1"/>
          <w:sz w:val="22"/>
        </w:rPr>
        <w:t xml:space="preserve"> </w:t>
      </w:r>
      <w:r w:rsidRPr="00CC3775">
        <w:rPr>
          <w:rFonts w:ascii="Arial" w:hAnsi="Arial" w:cs="Arial"/>
          <w:color w:val="000000" w:themeColor="text1"/>
          <w:sz w:val="22"/>
          <w:shd w:val="clear" w:color="auto" w:fill="FFFFFF"/>
        </w:rPr>
        <w:t xml:space="preserve">la </w:t>
      </w:r>
      <w:r w:rsidR="00673861" w:rsidRPr="00CC3775">
        <w:rPr>
          <w:rFonts w:ascii="Arial" w:hAnsi="Arial" w:cs="Arial"/>
          <w:b/>
          <w:bCs/>
          <w:color w:val="000000" w:themeColor="text1"/>
          <w:sz w:val="22"/>
          <w:shd w:val="clear" w:color="auto" w:fill="FFFFFF"/>
        </w:rPr>
        <w:t>CLÁUSULA 4.1 Personal Mínimo Obligatorio del Interventor</w:t>
      </w:r>
    </w:p>
    <w:p w14:paraId="49E4077D" w14:textId="77777777" w:rsidR="00C75968" w:rsidRPr="00CC3775" w:rsidRDefault="00C75968" w:rsidP="00C25EC5">
      <w:pPr>
        <w:pStyle w:val="NormalWeb"/>
        <w:adjustRightInd/>
        <w:spacing w:before="0" w:after="0" w:line="240" w:lineRule="auto"/>
        <w:ind w:left="567"/>
        <w:jc w:val="both"/>
        <w:rPr>
          <w:rFonts w:ascii="Arial" w:hAnsi="Arial" w:cs="Arial"/>
          <w:color w:val="000000" w:themeColor="text1"/>
          <w:sz w:val="22"/>
        </w:rPr>
      </w:pPr>
    </w:p>
    <w:p w14:paraId="7176CB5E" w14:textId="69C51C85"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u w:val="double"/>
        </w:rPr>
      </w:pPr>
      <w:r w:rsidRPr="00CC3775">
        <w:rPr>
          <w:rFonts w:ascii="Arial" w:hAnsi="Arial" w:cs="Arial"/>
          <w:color w:val="000000" w:themeColor="text1"/>
          <w:sz w:val="22"/>
        </w:rPr>
        <w:t xml:space="preserve">Para acreditar la experiencia del </w:t>
      </w:r>
      <w:bookmarkStart w:id="513" w:name="_cp_text_1_271"/>
      <w:r w:rsidRPr="00CC3775">
        <w:rPr>
          <w:rFonts w:ascii="Arial" w:hAnsi="Arial" w:cs="Arial"/>
          <w:color w:val="000000" w:themeColor="text1"/>
          <w:sz w:val="22"/>
        </w:rPr>
        <w:t xml:space="preserve">Personal Mínimo Obligatorio </w:t>
      </w:r>
      <w:bookmarkStart w:id="514" w:name="_cp_text_1_272"/>
      <w:bookmarkEnd w:id="513"/>
      <w:r w:rsidRPr="00CC3775">
        <w:rPr>
          <w:rFonts w:ascii="Arial" w:hAnsi="Arial" w:cs="Arial"/>
          <w:color w:val="000000" w:themeColor="text1"/>
          <w:sz w:val="22"/>
        </w:rPr>
        <w:t xml:space="preserve">se deberá </w:t>
      </w:r>
      <w:bookmarkEnd w:id="514"/>
      <w:r w:rsidRPr="00CC3775">
        <w:rPr>
          <w:rFonts w:ascii="Arial" w:hAnsi="Arial" w:cs="Arial"/>
          <w:color w:val="000000" w:themeColor="text1"/>
          <w:sz w:val="22"/>
        </w:rPr>
        <w:t xml:space="preserve">adjuntar uno de los siguientes documentos: (i) </w:t>
      </w:r>
      <w:r w:rsidR="00841489" w:rsidRPr="00CC3775">
        <w:rPr>
          <w:rFonts w:ascii="Arial" w:hAnsi="Arial" w:cs="Arial"/>
          <w:color w:val="000000" w:themeColor="text1"/>
          <w:sz w:val="22"/>
          <w:szCs w:val="22"/>
        </w:rPr>
        <w:t>c</w:t>
      </w:r>
      <w:r w:rsidRPr="00CC3775">
        <w:rPr>
          <w:rFonts w:ascii="Arial" w:hAnsi="Arial" w:cs="Arial"/>
          <w:color w:val="000000" w:themeColor="text1"/>
          <w:sz w:val="22"/>
          <w:szCs w:val="22"/>
        </w:rPr>
        <w:t xml:space="preserve">ertificación </w:t>
      </w:r>
      <w:r w:rsidRPr="00CC3775">
        <w:rPr>
          <w:rFonts w:ascii="Arial" w:hAnsi="Arial" w:cs="Arial"/>
          <w:color w:val="000000" w:themeColor="text1"/>
          <w:sz w:val="22"/>
        </w:rPr>
        <w:t>emitida por la persona natural o jurídica con quien se haya establecido la relación laboral o contractual</w:t>
      </w:r>
      <w:bookmarkStart w:id="515" w:name="_cp_text_1_274"/>
      <w:r w:rsidRPr="00CC3775">
        <w:rPr>
          <w:rFonts w:ascii="Arial" w:hAnsi="Arial" w:cs="Arial"/>
          <w:color w:val="000000" w:themeColor="text1"/>
          <w:sz w:val="22"/>
        </w:rPr>
        <w:t xml:space="preserve"> o </w:t>
      </w:r>
      <w:bookmarkEnd w:id="515"/>
      <w:r w:rsidRPr="00CC3775">
        <w:rPr>
          <w:rFonts w:ascii="Arial" w:hAnsi="Arial" w:cs="Arial"/>
          <w:color w:val="000000" w:themeColor="text1"/>
          <w:sz w:val="22"/>
        </w:rPr>
        <w:t>(</w:t>
      </w:r>
      <w:proofErr w:type="spellStart"/>
      <w:r w:rsidRPr="00CC3775">
        <w:rPr>
          <w:rFonts w:ascii="Arial" w:hAnsi="Arial" w:cs="Arial"/>
          <w:color w:val="000000" w:themeColor="text1"/>
          <w:sz w:val="22"/>
        </w:rPr>
        <w:t>ii</w:t>
      </w:r>
      <w:proofErr w:type="spellEnd"/>
      <w:r w:rsidRPr="00CC3775">
        <w:rPr>
          <w:rFonts w:ascii="Arial" w:hAnsi="Arial" w:cs="Arial"/>
          <w:color w:val="000000" w:themeColor="text1"/>
          <w:sz w:val="22"/>
        </w:rPr>
        <w:t xml:space="preserve">) </w:t>
      </w:r>
      <w:r w:rsidR="00841489" w:rsidRPr="00CC3775">
        <w:rPr>
          <w:rFonts w:ascii="Arial" w:hAnsi="Arial" w:cs="Arial"/>
          <w:color w:val="000000" w:themeColor="text1"/>
          <w:sz w:val="22"/>
          <w:szCs w:val="22"/>
        </w:rPr>
        <w:t>a</w:t>
      </w:r>
      <w:r w:rsidRPr="00CC3775">
        <w:rPr>
          <w:rFonts w:ascii="Arial" w:hAnsi="Arial" w:cs="Arial"/>
          <w:color w:val="000000" w:themeColor="text1"/>
          <w:sz w:val="22"/>
          <w:szCs w:val="22"/>
        </w:rPr>
        <w:t>uto</w:t>
      </w:r>
      <w:r w:rsidRPr="00CC3775">
        <w:rPr>
          <w:rFonts w:ascii="Arial" w:hAnsi="Arial" w:cs="Arial"/>
          <w:color w:val="000000" w:themeColor="text1"/>
          <w:sz w:val="22"/>
        </w:rPr>
        <w:t xml:space="preserve"> certificación entendida como aquella que expide una persona natural en su propio nombre o un tercero bajo la dependencia de dicha persona natural, acompañada de una certificación adicional </w:t>
      </w:r>
      <w:r w:rsidRPr="00CC3775">
        <w:rPr>
          <w:rFonts w:ascii="Arial" w:hAnsi="Arial" w:cs="Arial"/>
          <w:color w:val="000000" w:themeColor="text1"/>
          <w:sz w:val="22"/>
          <w:szCs w:val="22"/>
        </w:rPr>
        <w:t>e</w:t>
      </w:r>
      <w:r w:rsidR="0077611E" w:rsidRPr="00CC3775">
        <w:rPr>
          <w:rFonts w:ascii="Arial" w:hAnsi="Arial" w:cs="Arial"/>
          <w:color w:val="000000" w:themeColor="text1"/>
          <w:sz w:val="22"/>
          <w:szCs w:val="22"/>
        </w:rPr>
        <w:t>mitida</w:t>
      </w:r>
      <w:r w:rsidRPr="00CC3775">
        <w:rPr>
          <w:rFonts w:ascii="Arial" w:hAnsi="Arial" w:cs="Arial"/>
          <w:color w:val="000000" w:themeColor="text1"/>
          <w:sz w:val="22"/>
        </w:rPr>
        <w:t xml:space="preserve"> por la entidad contratante o la  persona natural o jurídica competente</w:t>
      </w:r>
      <w:bookmarkStart w:id="516" w:name="_cp_text_1_275"/>
      <w:r w:rsidRPr="00CC3775">
        <w:rPr>
          <w:rFonts w:ascii="Arial" w:hAnsi="Arial" w:cs="Arial"/>
          <w:color w:val="000000" w:themeColor="text1"/>
          <w:sz w:val="22"/>
        </w:rPr>
        <w:t xml:space="preserve">, </w:t>
      </w:r>
      <w:bookmarkEnd w:id="516"/>
      <w:r w:rsidRPr="00CC3775">
        <w:rPr>
          <w:rFonts w:ascii="Arial" w:hAnsi="Arial" w:cs="Arial"/>
          <w:color w:val="000000" w:themeColor="text1"/>
          <w:sz w:val="22"/>
        </w:rPr>
        <w:t xml:space="preserve">donde se </w:t>
      </w:r>
      <w:r w:rsidRPr="00CC3775">
        <w:rPr>
          <w:rFonts w:ascii="Arial" w:hAnsi="Arial" w:cs="Arial"/>
          <w:color w:val="000000" w:themeColor="text1"/>
          <w:sz w:val="22"/>
          <w:szCs w:val="22"/>
        </w:rPr>
        <w:t>c</w:t>
      </w:r>
      <w:r w:rsidR="0077611E" w:rsidRPr="00CC3775">
        <w:rPr>
          <w:rFonts w:ascii="Arial" w:hAnsi="Arial" w:cs="Arial"/>
          <w:color w:val="000000" w:themeColor="text1"/>
          <w:sz w:val="22"/>
          <w:szCs w:val="22"/>
        </w:rPr>
        <w:t>onstate</w:t>
      </w:r>
      <w:r w:rsidRPr="00CC3775">
        <w:rPr>
          <w:rFonts w:ascii="Arial" w:hAnsi="Arial" w:cs="Arial"/>
          <w:color w:val="000000" w:themeColor="text1"/>
          <w:sz w:val="22"/>
        </w:rPr>
        <w:t xml:space="preserve"> que el profesional participó en el cargo y en el proyecto que se pretende acreditar. </w:t>
      </w:r>
    </w:p>
    <w:p w14:paraId="4C9A9CA9" w14:textId="77777777" w:rsidR="00C75968" w:rsidRPr="00CC3775" w:rsidRDefault="00C75968" w:rsidP="00C25EC5">
      <w:pPr>
        <w:pStyle w:val="NormalWeb"/>
        <w:adjustRightInd/>
        <w:spacing w:before="0" w:after="0" w:line="240" w:lineRule="auto"/>
        <w:ind w:left="567"/>
        <w:jc w:val="both"/>
        <w:rPr>
          <w:rFonts w:ascii="Arial" w:hAnsi="Arial" w:cs="Arial"/>
          <w:color w:val="000000" w:themeColor="text1"/>
          <w:sz w:val="22"/>
        </w:rPr>
      </w:pPr>
      <w:bookmarkStart w:id="517" w:name="_cp_blt_1_281"/>
      <w:bookmarkStart w:id="518" w:name="_cp_blt_2_280"/>
      <w:bookmarkEnd w:id="517"/>
      <w:bookmarkEnd w:id="518"/>
    </w:p>
    <w:p w14:paraId="7564C17E" w14:textId="61AD336C"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u w:val="double"/>
        </w:rPr>
      </w:pPr>
      <w:r w:rsidRPr="00CC3775">
        <w:rPr>
          <w:rFonts w:ascii="Arial" w:hAnsi="Arial" w:cs="Arial"/>
          <w:color w:val="000000" w:themeColor="text1"/>
          <w:sz w:val="22"/>
        </w:rPr>
        <w:t xml:space="preserve">El </w:t>
      </w:r>
      <w:bookmarkStart w:id="519" w:name="_cp_text_1_279"/>
      <w:r w:rsidRPr="00CC3775">
        <w:rPr>
          <w:rFonts w:ascii="Arial" w:hAnsi="Arial" w:cs="Arial"/>
          <w:color w:val="000000" w:themeColor="text1"/>
          <w:sz w:val="22"/>
        </w:rPr>
        <w:t xml:space="preserve">Personal Mínimo Obligatorio </w:t>
      </w:r>
      <w:bookmarkEnd w:id="519"/>
      <w:r w:rsidRPr="00CC3775">
        <w:rPr>
          <w:rFonts w:ascii="Arial" w:hAnsi="Arial" w:cs="Arial"/>
          <w:color w:val="000000" w:themeColor="text1"/>
          <w:sz w:val="22"/>
        </w:rPr>
        <w:t xml:space="preserve">deberá cumplir con los requisitos señalados en la </w:t>
      </w:r>
      <w:r w:rsidR="0077611E" w:rsidRPr="00CC3775">
        <w:rPr>
          <w:rFonts w:ascii="Arial" w:hAnsi="Arial" w:cs="Arial"/>
          <w:color w:val="000000" w:themeColor="text1"/>
          <w:sz w:val="22"/>
          <w:szCs w:val="22"/>
        </w:rPr>
        <w:t>Ley</w:t>
      </w:r>
      <w:r w:rsidRPr="00CC3775">
        <w:rPr>
          <w:rFonts w:ascii="Arial" w:hAnsi="Arial" w:cs="Arial"/>
          <w:color w:val="000000" w:themeColor="text1"/>
          <w:sz w:val="22"/>
          <w:szCs w:val="22"/>
        </w:rPr>
        <w:t xml:space="preserve"> </w:t>
      </w:r>
      <w:r w:rsidR="0077611E" w:rsidRPr="00CC3775">
        <w:rPr>
          <w:rFonts w:ascii="Arial" w:hAnsi="Arial" w:cs="Arial"/>
          <w:color w:val="000000" w:themeColor="text1"/>
          <w:sz w:val="22"/>
          <w:szCs w:val="22"/>
        </w:rPr>
        <w:t>A</w:t>
      </w:r>
      <w:r w:rsidRPr="00CC3775">
        <w:rPr>
          <w:rFonts w:ascii="Arial" w:hAnsi="Arial" w:cs="Arial"/>
          <w:color w:val="000000" w:themeColor="text1"/>
          <w:sz w:val="22"/>
          <w:szCs w:val="22"/>
        </w:rPr>
        <w:t>plicable</w:t>
      </w:r>
      <w:r w:rsidRPr="00CC3775">
        <w:rPr>
          <w:rFonts w:ascii="Arial" w:hAnsi="Arial" w:cs="Arial"/>
          <w:color w:val="000000" w:themeColor="text1"/>
          <w:sz w:val="22"/>
        </w:rPr>
        <w:t xml:space="preserve"> para el ejercicio del cargo propuesto. En particular, deberá cumplir con las disposiciones del Consejo Profesional Nacional de Ingeniería (</w:t>
      </w:r>
      <w:proofErr w:type="spellStart"/>
      <w:r w:rsidRPr="00CC3775">
        <w:rPr>
          <w:rFonts w:ascii="Arial" w:hAnsi="Arial" w:cs="Arial"/>
          <w:color w:val="000000" w:themeColor="text1"/>
          <w:sz w:val="22"/>
          <w:szCs w:val="22"/>
        </w:rPr>
        <w:t>C</w:t>
      </w:r>
      <w:r w:rsidR="001B702C" w:rsidRPr="00CC3775">
        <w:rPr>
          <w:rFonts w:ascii="Arial" w:hAnsi="Arial" w:cs="Arial"/>
          <w:color w:val="000000" w:themeColor="text1"/>
          <w:sz w:val="22"/>
          <w:szCs w:val="22"/>
        </w:rPr>
        <w:t>opnia</w:t>
      </w:r>
      <w:proofErr w:type="spellEnd"/>
      <w:r w:rsidRPr="00CC3775">
        <w:rPr>
          <w:rFonts w:ascii="Arial" w:hAnsi="Arial" w:cs="Arial"/>
          <w:color w:val="000000" w:themeColor="text1"/>
          <w:sz w:val="22"/>
        </w:rPr>
        <w:t>) cuando sea aplicable.</w:t>
      </w:r>
    </w:p>
    <w:p w14:paraId="260D9C7B" w14:textId="77777777" w:rsidR="00C75968" w:rsidRPr="00CC3775" w:rsidRDefault="00C75968" w:rsidP="00C25EC5">
      <w:pPr>
        <w:pStyle w:val="NormalWeb"/>
        <w:adjustRightInd/>
        <w:spacing w:before="0" w:after="0" w:line="240" w:lineRule="auto"/>
        <w:ind w:left="567"/>
        <w:jc w:val="both"/>
        <w:rPr>
          <w:rFonts w:ascii="Arial" w:hAnsi="Arial" w:cs="Arial"/>
          <w:color w:val="000000" w:themeColor="text1"/>
          <w:sz w:val="22"/>
        </w:rPr>
      </w:pPr>
      <w:bookmarkStart w:id="520" w:name="_cp_blt_1_285"/>
      <w:bookmarkStart w:id="521" w:name="_cp_blt_2_284"/>
      <w:bookmarkEnd w:id="520"/>
      <w:bookmarkEnd w:id="521"/>
    </w:p>
    <w:p w14:paraId="355FF1CA" w14:textId="6CD0EC7E"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u w:val="double"/>
        </w:rPr>
      </w:pPr>
      <w:r w:rsidRPr="00CC3775">
        <w:rPr>
          <w:rFonts w:ascii="Arial" w:hAnsi="Arial" w:cs="Arial"/>
          <w:color w:val="000000" w:themeColor="text1"/>
          <w:sz w:val="22"/>
        </w:rPr>
        <w:t xml:space="preserve">En todo caso, en el </w:t>
      </w:r>
      <w:bookmarkStart w:id="522" w:name="_cp_text_1_283"/>
      <w:r w:rsidRPr="00CC3775">
        <w:rPr>
          <w:rFonts w:ascii="Arial" w:hAnsi="Arial" w:cs="Arial"/>
          <w:color w:val="000000" w:themeColor="text1"/>
          <w:sz w:val="22"/>
        </w:rPr>
        <w:t xml:space="preserve">Personal Mínimo Obligatorio </w:t>
      </w:r>
      <w:bookmarkEnd w:id="522"/>
      <w:r w:rsidRPr="00CC3775">
        <w:rPr>
          <w:rFonts w:ascii="Arial" w:hAnsi="Arial" w:cs="Arial"/>
          <w:color w:val="000000" w:themeColor="text1"/>
          <w:sz w:val="22"/>
        </w:rPr>
        <w:t xml:space="preserve">se deberá mantener vinculado al equipo de trabajo al menos a un auditor contable que cumpla las funciones de auditoría contable en los términos establecidos en la Ley y en la reglamentación de la profesión de contador público. </w:t>
      </w:r>
    </w:p>
    <w:p w14:paraId="48D35231" w14:textId="77777777" w:rsidR="00C75968" w:rsidRPr="00CC3775" w:rsidRDefault="00C75968" w:rsidP="00C25EC5">
      <w:pPr>
        <w:pStyle w:val="NormalWeb"/>
        <w:adjustRightInd/>
        <w:spacing w:before="0" w:after="0" w:line="240" w:lineRule="auto"/>
        <w:ind w:left="567"/>
        <w:jc w:val="both"/>
        <w:rPr>
          <w:rFonts w:ascii="Arial" w:hAnsi="Arial" w:cs="Arial"/>
          <w:color w:val="000000" w:themeColor="text1"/>
          <w:sz w:val="22"/>
        </w:rPr>
      </w:pPr>
      <w:bookmarkStart w:id="523" w:name="_cp_text_1_287"/>
    </w:p>
    <w:p w14:paraId="3CCBA554" w14:textId="5CB28CE0"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u w:val="double"/>
        </w:rPr>
      </w:pPr>
      <w:r w:rsidRPr="00CC3775">
        <w:rPr>
          <w:rFonts w:ascii="Arial" w:hAnsi="Arial" w:cs="Arial"/>
          <w:color w:val="000000" w:themeColor="text1"/>
          <w:sz w:val="22"/>
        </w:rPr>
        <w:t xml:space="preserve">La </w:t>
      </w:r>
      <w:bookmarkEnd w:id="523"/>
      <w:r w:rsidRPr="00CC3775">
        <w:rPr>
          <w:rFonts w:ascii="Arial" w:hAnsi="Arial" w:cs="Arial"/>
          <w:color w:val="000000" w:themeColor="text1"/>
          <w:sz w:val="22"/>
        </w:rPr>
        <w:t xml:space="preserve">experiencia general del profesional </w:t>
      </w:r>
      <w:bookmarkStart w:id="524" w:name="_cp_text_1_289"/>
      <w:r w:rsidRPr="00CC3775">
        <w:rPr>
          <w:rFonts w:ascii="Arial" w:hAnsi="Arial" w:cs="Arial"/>
          <w:color w:val="000000" w:themeColor="text1"/>
          <w:sz w:val="22"/>
        </w:rPr>
        <w:t xml:space="preserve">debe haber sido obtenida durante </w:t>
      </w:r>
      <w:bookmarkEnd w:id="524"/>
      <w:r w:rsidRPr="00CC3775">
        <w:rPr>
          <w:rFonts w:ascii="Arial" w:hAnsi="Arial" w:cs="Arial"/>
          <w:color w:val="000000" w:themeColor="text1"/>
          <w:sz w:val="22"/>
        </w:rPr>
        <w:t>el tiempo transcurrido desde el momento en que la norma que reglamente la respectiva profesión permita el ejercicio legal de la misma, o a partir de la fecha de grado para aquellas profesiones que no estén reglamentadas</w:t>
      </w:r>
      <w:bookmarkStart w:id="525" w:name="_cp_text_1_291"/>
      <w:r w:rsidRPr="00CC3775">
        <w:rPr>
          <w:rFonts w:ascii="Arial" w:hAnsi="Arial" w:cs="Arial"/>
          <w:color w:val="000000" w:themeColor="text1"/>
          <w:sz w:val="22"/>
        </w:rPr>
        <w:t xml:space="preserve"> y hasta la fecha de presentación de la hoja de vida en </w:t>
      </w:r>
      <w:r w:rsidRPr="00CC3775">
        <w:rPr>
          <w:rFonts w:ascii="Arial" w:hAnsi="Arial" w:cs="Arial"/>
          <w:color w:val="000000" w:themeColor="text1"/>
          <w:sz w:val="22"/>
          <w:szCs w:val="22"/>
        </w:rPr>
        <w:t xml:space="preserve">la </w:t>
      </w:r>
      <w:bookmarkEnd w:id="525"/>
      <w:r w:rsidRPr="00CC3775">
        <w:rPr>
          <w:rFonts w:ascii="Arial" w:hAnsi="Arial" w:cs="Arial"/>
          <w:color w:val="000000" w:themeColor="text1"/>
          <w:sz w:val="22"/>
          <w:szCs w:val="22"/>
        </w:rPr>
        <w:t>ANI</w:t>
      </w:r>
      <w:r w:rsidRPr="00CC3775">
        <w:rPr>
          <w:rFonts w:ascii="Arial" w:hAnsi="Arial" w:cs="Arial"/>
          <w:color w:val="000000" w:themeColor="text1"/>
          <w:sz w:val="22"/>
        </w:rPr>
        <w:t xml:space="preserve">. En el caso de profesionales que hayan ejercido </w:t>
      </w:r>
      <w:r w:rsidR="00B95F8D" w:rsidRPr="00CC3775">
        <w:rPr>
          <w:rFonts w:ascii="Arial" w:hAnsi="Arial" w:cs="Arial"/>
          <w:color w:val="000000" w:themeColor="text1"/>
          <w:sz w:val="22"/>
          <w:szCs w:val="22"/>
        </w:rPr>
        <w:t>su actividad</w:t>
      </w:r>
      <w:r w:rsidR="00B95F8D" w:rsidRPr="00CC3775">
        <w:rPr>
          <w:rFonts w:ascii="Arial" w:hAnsi="Arial" w:cs="Arial"/>
          <w:color w:val="000000" w:themeColor="text1"/>
          <w:sz w:val="22"/>
        </w:rPr>
        <w:t xml:space="preserve"> </w:t>
      </w:r>
      <w:r w:rsidRPr="00CC3775">
        <w:rPr>
          <w:rFonts w:ascii="Arial" w:hAnsi="Arial" w:cs="Arial"/>
          <w:color w:val="000000" w:themeColor="text1"/>
          <w:sz w:val="22"/>
        </w:rPr>
        <w:t xml:space="preserve">en el exterior con anterioridad a la obtención de la autorización para ejercer la profesión en Colombia en los términos de la </w:t>
      </w:r>
      <w:r w:rsidR="001B702C" w:rsidRPr="00CC3775">
        <w:rPr>
          <w:rFonts w:ascii="Arial" w:hAnsi="Arial" w:cs="Arial"/>
          <w:color w:val="000000" w:themeColor="text1"/>
          <w:sz w:val="22"/>
          <w:szCs w:val="22"/>
        </w:rPr>
        <w:t>Ley</w:t>
      </w:r>
      <w:r w:rsidRPr="00CC3775">
        <w:rPr>
          <w:rFonts w:ascii="Arial" w:hAnsi="Arial" w:cs="Arial"/>
          <w:color w:val="000000" w:themeColor="text1"/>
          <w:sz w:val="22"/>
          <w:szCs w:val="22"/>
        </w:rPr>
        <w:t xml:space="preserve"> </w:t>
      </w:r>
      <w:r w:rsidR="001B702C" w:rsidRPr="00CC3775">
        <w:rPr>
          <w:rFonts w:ascii="Arial" w:hAnsi="Arial" w:cs="Arial"/>
          <w:color w:val="000000" w:themeColor="text1"/>
          <w:sz w:val="22"/>
          <w:szCs w:val="22"/>
        </w:rPr>
        <w:t>A</w:t>
      </w:r>
      <w:r w:rsidRPr="00CC3775">
        <w:rPr>
          <w:rFonts w:ascii="Arial" w:hAnsi="Arial" w:cs="Arial"/>
          <w:color w:val="000000" w:themeColor="text1"/>
          <w:sz w:val="22"/>
          <w:szCs w:val="22"/>
        </w:rPr>
        <w:t>plicable</w:t>
      </w:r>
      <w:r w:rsidRPr="00CC3775">
        <w:rPr>
          <w:rFonts w:ascii="Arial" w:hAnsi="Arial" w:cs="Arial"/>
          <w:color w:val="000000" w:themeColor="text1"/>
          <w:sz w:val="22"/>
        </w:rPr>
        <w:t>, esa experiencia se tendrá como válida a partir de la fecha en que se autorice el ejercicio de dicha profesión en el país que la hubiere ejercido.</w:t>
      </w:r>
    </w:p>
    <w:p w14:paraId="7CF2CD0C" w14:textId="77777777" w:rsidR="00C75968" w:rsidRPr="00CC3775" w:rsidRDefault="00C75968" w:rsidP="00C25EC5">
      <w:pPr>
        <w:pStyle w:val="NormalWeb"/>
        <w:adjustRightInd/>
        <w:spacing w:before="0" w:after="0" w:line="240" w:lineRule="auto"/>
        <w:ind w:left="567"/>
        <w:jc w:val="both"/>
        <w:rPr>
          <w:rFonts w:ascii="Arial" w:hAnsi="Arial" w:cs="Arial"/>
          <w:color w:val="000000" w:themeColor="text1"/>
          <w:sz w:val="22"/>
        </w:rPr>
      </w:pPr>
      <w:bookmarkStart w:id="526" w:name="_cp_text_1_295"/>
    </w:p>
    <w:p w14:paraId="6B926446" w14:textId="514270EB"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u w:val="double"/>
        </w:rPr>
      </w:pPr>
      <w:r w:rsidRPr="00CC3775">
        <w:rPr>
          <w:rFonts w:ascii="Arial" w:hAnsi="Arial" w:cs="Arial"/>
          <w:color w:val="000000" w:themeColor="text1"/>
          <w:sz w:val="22"/>
        </w:rPr>
        <w:t xml:space="preserve">La </w:t>
      </w:r>
      <w:bookmarkEnd w:id="526"/>
      <w:r w:rsidRPr="00CC3775">
        <w:rPr>
          <w:rFonts w:ascii="Arial" w:hAnsi="Arial" w:cs="Arial"/>
          <w:color w:val="000000" w:themeColor="text1"/>
          <w:sz w:val="22"/>
        </w:rPr>
        <w:t xml:space="preserve">experiencia específica </w:t>
      </w:r>
      <w:bookmarkStart w:id="527" w:name="_cp_text_1_297"/>
      <w:r w:rsidRPr="00CC3775">
        <w:rPr>
          <w:rFonts w:ascii="Arial" w:hAnsi="Arial" w:cs="Arial"/>
          <w:color w:val="000000" w:themeColor="text1"/>
          <w:sz w:val="22"/>
        </w:rPr>
        <w:t xml:space="preserve">debe haber sido obtenida durante los mismos términos indicados en el </w:t>
      </w:r>
      <w:r w:rsidR="001B702C" w:rsidRPr="00CC3775">
        <w:rPr>
          <w:rFonts w:ascii="Arial" w:hAnsi="Arial" w:cs="Arial"/>
          <w:color w:val="000000" w:themeColor="text1"/>
          <w:sz w:val="22"/>
          <w:szCs w:val="22"/>
        </w:rPr>
        <w:t>párrafo</w:t>
      </w:r>
      <w:r w:rsidRPr="00CC3775">
        <w:rPr>
          <w:rFonts w:ascii="Arial" w:hAnsi="Arial" w:cs="Arial"/>
          <w:color w:val="000000" w:themeColor="text1"/>
          <w:sz w:val="22"/>
        </w:rPr>
        <w:t xml:space="preserve"> anterior, y será valorada según </w:t>
      </w:r>
      <w:bookmarkEnd w:id="527"/>
      <w:r w:rsidRPr="00CC3775">
        <w:rPr>
          <w:rFonts w:ascii="Arial" w:hAnsi="Arial" w:cs="Arial"/>
          <w:color w:val="000000" w:themeColor="text1"/>
          <w:sz w:val="22"/>
        </w:rPr>
        <w:t xml:space="preserve">los Meses que se acrediten en la ejecución de actividades propias de la experiencia específica que se exija para el respectivo cargo, bien sea como funcionario en entidades estatales o en ejercicio de la profesión en entidades privadas. </w:t>
      </w:r>
    </w:p>
    <w:p w14:paraId="7A546D96" w14:textId="77777777" w:rsidR="00C75968" w:rsidRPr="00CC3775" w:rsidRDefault="00C75968" w:rsidP="00C25EC5">
      <w:pPr>
        <w:pStyle w:val="NormalWeb"/>
        <w:adjustRightInd/>
        <w:spacing w:before="0" w:after="0" w:line="240" w:lineRule="auto"/>
        <w:ind w:left="567"/>
        <w:jc w:val="both"/>
        <w:rPr>
          <w:rFonts w:ascii="Arial" w:hAnsi="Arial" w:cs="Arial"/>
          <w:color w:val="000000" w:themeColor="text1"/>
          <w:sz w:val="22"/>
        </w:rPr>
      </w:pPr>
      <w:bookmarkStart w:id="528" w:name="_cp_blt_1_303"/>
      <w:bookmarkStart w:id="529" w:name="_cp_blt_2_302"/>
      <w:bookmarkEnd w:id="528"/>
      <w:bookmarkEnd w:id="529"/>
    </w:p>
    <w:p w14:paraId="6A1DCCAF" w14:textId="76B434A4"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u w:val="double"/>
        </w:rPr>
      </w:pPr>
      <w:r w:rsidRPr="00CC3775">
        <w:rPr>
          <w:rFonts w:ascii="Arial" w:hAnsi="Arial" w:cs="Arial"/>
          <w:color w:val="000000" w:themeColor="text1"/>
          <w:sz w:val="22"/>
        </w:rPr>
        <w:t xml:space="preserve">La experiencia como profesor de cátedra, director de proyectos de investigación, de tesis o asesor de proyectos de tesis, no se tendrá en cuenta como experiencia específica del profesional de que trata el Anexo </w:t>
      </w:r>
      <w:bookmarkStart w:id="530" w:name="_cp_text_1_301"/>
      <w:r w:rsidRPr="00CC3775">
        <w:rPr>
          <w:rFonts w:ascii="Arial" w:hAnsi="Arial" w:cs="Arial"/>
          <w:color w:val="000000" w:themeColor="text1"/>
          <w:sz w:val="22"/>
        </w:rPr>
        <w:t xml:space="preserve">4 </w:t>
      </w:r>
      <w:bookmarkEnd w:id="530"/>
      <w:r w:rsidRPr="00CC3775">
        <w:rPr>
          <w:rFonts w:ascii="Arial" w:hAnsi="Arial" w:cs="Arial"/>
          <w:color w:val="000000" w:themeColor="text1"/>
          <w:sz w:val="22"/>
        </w:rPr>
        <w:t>- Hoja de Datos.</w:t>
      </w:r>
    </w:p>
    <w:p w14:paraId="1892D254" w14:textId="77777777" w:rsidR="00C75968" w:rsidRPr="00CC3775" w:rsidRDefault="00C75968" w:rsidP="00C25EC5">
      <w:pPr>
        <w:pStyle w:val="NormalWeb"/>
        <w:adjustRightInd/>
        <w:spacing w:before="0" w:after="0" w:line="240" w:lineRule="auto"/>
        <w:ind w:left="567"/>
        <w:jc w:val="both"/>
        <w:rPr>
          <w:rFonts w:ascii="Arial" w:hAnsi="Arial" w:cs="Arial"/>
          <w:color w:val="000000" w:themeColor="text1"/>
          <w:sz w:val="22"/>
        </w:rPr>
      </w:pPr>
      <w:bookmarkStart w:id="531" w:name="_cp_blt_1_305"/>
      <w:bookmarkStart w:id="532" w:name="_cp_blt_2_304"/>
      <w:bookmarkEnd w:id="531"/>
      <w:bookmarkEnd w:id="532"/>
    </w:p>
    <w:p w14:paraId="14424E23" w14:textId="2D5E5FED"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szCs w:val="22"/>
          <w:u w:val="double"/>
        </w:rPr>
      </w:pPr>
      <w:r w:rsidRPr="00CC3775">
        <w:rPr>
          <w:rFonts w:ascii="Arial" w:hAnsi="Arial" w:cs="Arial"/>
          <w:color w:val="000000" w:themeColor="text1"/>
          <w:sz w:val="22"/>
        </w:rPr>
        <w:t>Para acreditar la experiencia del profesional se deberán adjuntar uno de los siguientes documentos: (i) certificación emitida por la persona natural o jurídica con quien se haya establecido la relación laboral o contractual</w:t>
      </w:r>
      <w:r w:rsidR="00F1475B" w:rsidRPr="00CC3775">
        <w:rPr>
          <w:rFonts w:ascii="Arial" w:hAnsi="Arial" w:cs="Arial"/>
          <w:color w:val="000000" w:themeColor="text1"/>
          <w:sz w:val="22"/>
          <w:szCs w:val="22"/>
        </w:rPr>
        <w:t xml:space="preserve"> o</w:t>
      </w:r>
      <w:r w:rsidRPr="00CC3775">
        <w:rPr>
          <w:rFonts w:ascii="Arial" w:hAnsi="Arial" w:cs="Arial"/>
          <w:color w:val="000000" w:themeColor="text1"/>
          <w:sz w:val="22"/>
        </w:rPr>
        <w:t xml:space="preserve"> (</w:t>
      </w:r>
      <w:proofErr w:type="spellStart"/>
      <w:r w:rsidRPr="00CC3775">
        <w:rPr>
          <w:rFonts w:ascii="Arial" w:hAnsi="Arial" w:cs="Arial"/>
          <w:color w:val="000000" w:themeColor="text1"/>
          <w:sz w:val="22"/>
        </w:rPr>
        <w:t>ii</w:t>
      </w:r>
      <w:proofErr w:type="spellEnd"/>
      <w:r w:rsidRPr="00CC3775">
        <w:rPr>
          <w:rFonts w:ascii="Arial" w:hAnsi="Arial" w:cs="Arial"/>
          <w:color w:val="000000" w:themeColor="text1"/>
          <w:sz w:val="22"/>
        </w:rPr>
        <w:t>) auto certificación entendida como aquella que expide una persona natural en su propio nombre o un tercero bajo la dependencia de dicha persona natural</w:t>
      </w:r>
      <w:bookmarkStart w:id="533" w:name="_Hlk48899818"/>
      <w:r w:rsidRPr="00CC3775">
        <w:rPr>
          <w:rFonts w:ascii="Arial" w:hAnsi="Arial" w:cs="Arial"/>
          <w:color w:val="000000" w:themeColor="text1"/>
          <w:sz w:val="22"/>
        </w:rPr>
        <w:t>.</w:t>
      </w:r>
    </w:p>
    <w:bookmarkEnd w:id="533"/>
    <w:p w14:paraId="7836DF35" w14:textId="77777777" w:rsidR="00C75968" w:rsidRPr="00CC3775" w:rsidRDefault="00C75968" w:rsidP="00C25EC5">
      <w:pPr>
        <w:pStyle w:val="NormalWeb"/>
        <w:adjustRightInd/>
        <w:spacing w:before="0" w:after="0" w:line="240" w:lineRule="auto"/>
        <w:ind w:left="567"/>
        <w:jc w:val="both"/>
        <w:rPr>
          <w:rFonts w:ascii="Arial" w:hAnsi="Arial" w:cs="Arial"/>
          <w:color w:val="000000" w:themeColor="text1"/>
          <w:sz w:val="22"/>
        </w:rPr>
      </w:pPr>
    </w:p>
    <w:p w14:paraId="4EBC5228" w14:textId="2AC59020"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rPr>
      </w:pPr>
      <w:r w:rsidRPr="00CC3775">
        <w:rPr>
          <w:rFonts w:ascii="Arial" w:hAnsi="Arial" w:cs="Arial"/>
          <w:color w:val="000000" w:themeColor="text1"/>
          <w:sz w:val="22"/>
        </w:rPr>
        <w:t xml:space="preserve">Cuando la experiencia del </w:t>
      </w:r>
      <w:bookmarkStart w:id="534" w:name="_cp_text_1_307"/>
      <w:r w:rsidRPr="00CC3775">
        <w:rPr>
          <w:rFonts w:ascii="Arial" w:hAnsi="Arial" w:cs="Arial"/>
          <w:color w:val="000000" w:themeColor="text1"/>
          <w:sz w:val="22"/>
        </w:rPr>
        <w:t xml:space="preserve">Personal Mínimo Obligatorio </w:t>
      </w:r>
      <w:bookmarkEnd w:id="534"/>
      <w:r w:rsidRPr="00CC3775">
        <w:rPr>
          <w:rFonts w:ascii="Arial" w:hAnsi="Arial" w:cs="Arial"/>
          <w:color w:val="000000" w:themeColor="text1"/>
          <w:sz w:val="22"/>
        </w:rPr>
        <w:t>haya sido adquirida en la empresa privada o cuando para acreditarla se aporten auto certificaciones, los documentos aportados deben contener:</w:t>
      </w:r>
    </w:p>
    <w:p w14:paraId="6B5C684D" w14:textId="77777777" w:rsidR="00C75968" w:rsidRPr="00CC3775" w:rsidRDefault="00C75968" w:rsidP="00C25EC5">
      <w:pPr>
        <w:pStyle w:val="NormalWeb"/>
        <w:adjustRightInd/>
        <w:spacing w:before="0" w:after="0" w:line="240" w:lineRule="auto"/>
        <w:ind w:left="1134"/>
        <w:jc w:val="both"/>
        <w:rPr>
          <w:rFonts w:ascii="Arial" w:hAnsi="Arial" w:cs="Arial"/>
          <w:color w:val="000000" w:themeColor="text1"/>
          <w:sz w:val="22"/>
        </w:rPr>
      </w:pPr>
    </w:p>
    <w:p w14:paraId="29A8A046" w14:textId="77777777" w:rsidR="004D0DA6" w:rsidRPr="00CC3775" w:rsidRDefault="004D0DA6" w:rsidP="00337482">
      <w:pPr>
        <w:pStyle w:val="NormalWeb"/>
        <w:numPr>
          <w:ilvl w:val="0"/>
          <w:numId w:val="12"/>
        </w:numPr>
        <w:adjustRightInd/>
        <w:spacing w:before="0" w:after="0" w:line="240" w:lineRule="auto"/>
        <w:ind w:left="993" w:hanging="426"/>
        <w:jc w:val="both"/>
        <w:rPr>
          <w:rFonts w:ascii="Arial" w:hAnsi="Arial" w:cs="Arial"/>
          <w:color w:val="000000" w:themeColor="text1"/>
          <w:sz w:val="22"/>
        </w:rPr>
      </w:pPr>
      <w:r w:rsidRPr="00CC3775">
        <w:rPr>
          <w:rFonts w:ascii="Arial" w:hAnsi="Arial" w:cs="Arial"/>
          <w:color w:val="000000" w:themeColor="text1"/>
          <w:sz w:val="22"/>
        </w:rPr>
        <w:t xml:space="preserve">Nombre del trabajador o contratista, según sea el caso, </w:t>
      </w:r>
    </w:p>
    <w:p w14:paraId="45196BCE" w14:textId="77777777" w:rsidR="004D0DA6" w:rsidRPr="00CC3775" w:rsidRDefault="004D0DA6" w:rsidP="00337482">
      <w:pPr>
        <w:pStyle w:val="NormalWeb"/>
        <w:numPr>
          <w:ilvl w:val="0"/>
          <w:numId w:val="12"/>
        </w:numPr>
        <w:adjustRightInd/>
        <w:spacing w:before="0" w:after="0" w:line="240" w:lineRule="auto"/>
        <w:ind w:left="993" w:hanging="426"/>
        <w:jc w:val="both"/>
        <w:rPr>
          <w:rFonts w:ascii="Arial" w:hAnsi="Arial" w:cs="Arial"/>
          <w:color w:val="000000" w:themeColor="text1"/>
          <w:sz w:val="22"/>
        </w:rPr>
      </w:pPr>
      <w:r w:rsidRPr="00CC3775">
        <w:rPr>
          <w:rFonts w:ascii="Arial" w:hAnsi="Arial" w:cs="Arial"/>
          <w:color w:val="000000" w:themeColor="text1"/>
          <w:sz w:val="22"/>
        </w:rPr>
        <w:t xml:space="preserve">Objeto y/o alcance del contrato, </w:t>
      </w:r>
    </w:p>
    <w:p w14:paraId="7B499786" w14:textId="77777777" w:rsidR="004D0DA6" w:rsidRPr="00CC3775" w:rsidRDefault="004D0DA6" w:rsidP="00337482">
      <w:pPr>
        <w:pStyle w:val="NormalWeb"/>
        <w:numPr>
          <w:ilvl w:val="0"/>
          <w:numId w:val="12"/>
        </w:numPr>
        <w:adjustRightInd/>
        <w:spacing w:before="0" w:after="0" w:line="240" w:lineRule="auto"/>
        <w:ind w:left="993" w:hanging="426"/>
        <w:jc w:val="both"/>
        <w:rPr>
          <w:rFonts w:ascii="Arial" w:hAnsi="Arial" w:cs="Arial"/>
          <w:color w:val="000000" w:themeColor="text1"/>
          <w:sz w:val="22"/>
        </w:rPr>
      </w:pPr>
      <w:r w:rsidRPr="00CC3775">
        <w:rPr>
          <w:rFonts w:ascii="Arial" w:hAnsi="Arial" w:cs="Arial"/>
          <w:color w:val="000000" w:themeColor="text1"/>
          <w:sz w:val="22"/>
        </w:rPr>
        <w:t xml:space="preserve"> El cargo desempeñado, </w:t>
      </w:r>
    </w:p>
    <w:p w14:paraId="5146D9C7" w14:textId="77777777" w:rsidR="004D0DA6" w:rsidRPr="00CC3775" w:rsidRDefault="004D0DA6" w:rsidP="00337482">
      <w:pPr>
        <w:pStyle w:val="NormalWeb"/>
        <w:numPr>
          <w:ilvl w:val="0"/>
          <w:numId w:val="12"/>
        </w:numPr>
        <w:adjustRightInd/>
        <w:spacing w:before="0" w:after="0" w:line="240" w:lineRule="auto"/>
        <w:ind w:left="993" w:hanging="426"/>
        <w:jc w:val="both"/>
        <w:rPr>
          <w:rFonts w:ascii="Arial" w:hAnsi="Arial" w:cs="Arial"/>
          <w:color w:val="000000" w:themeColor="text1"/>
          <w:sz w:val="22"/>
        </w:rPr>
      </w:pPr>
      <w:r w:rsidRPr="00CC3775">
        <w:rPr>
          <w:rFonts w:ascii="Arial" w:hAnsi="Arial" w:cs="Arial"/>
          <w:color w:val="000000" w:themeColor="text1"/>
          <w:sz w:val="22"/>
        </w:rPr>
        <w:t xml:space="preserve"> Las fechas de iniciación y de terminación de la relación laboral o contractual (incluyendo Día, Mes y año), </w:t>
      </w:r>
    </w:p>
    <w:p w14:paraId="261D88ED" w14:textId="77777777" w:rsidR="004D0DA6" w:rsidRPr="00CC3775" w:rsidRDefault="004D0DA6" w:rsidP="00337482">
      <w:pPr>
        <w:pStyle w:val="NormalWeb"/>
        <w:numPr>
          <w:ilvl w:val="0"/>
          <w:numId w:val="12"/>
        </w:numPr>
        <w:adjustRightInd/>
        <w:spacing w:before="0" w:after="0" w:line="240" w:lineRule="auto"/>
        <w:ind w:left="993" w:hanging="426"/>
        <w:jc w:val="both"/>
        <w:rPr>
          <w:rFonts w:ascii="Arial" w:hAnsi="Arial" w:cs="Arial"/>
          <w:color w:val="000000" w:themeColor="text1"/>
          <w:sz w:val="22"/>
        </w:rPr>
      </w:pPr>
      <w:r w:rsidRPr="00CC3775">
        <w:rPr>
          <w:rFonts w:ascii="Arial" w:hAnsi="Arial" w:cs="Arial"/>
          <w:color w:val="000000" w:themeColor="text1"/>
          <w:sz w:val="22"/>
        </w:rPr>
        <w:t xml:space="preserve">Porcentaje de dedicación, </w:t>
      </w:r>
    </w:p>
    <w:p w14:paraId="561AB993" w14:textId="77777777" w:rsidR="004D0DA6" w:rsidRPr="00CC3775" w:rsidRDefault="004D0DA6" w:rsidP="00337482">
      <w:pPr>
        <w:pStyle w:val="NormalWeb"/>
        <w:numPr>
          <w:ilvl w:val="0"/>
          <w:numId w:val="12"/>
        </w:numPr>
        <w:adjustRightInd/>
        <w:spacing w:before="0" w:after="0" w:line="240" w:lineRule="auto"/>
        <w:ind w:left="993" w:hanging="426"/>
        <w:jc w:val="both"/>
        <w:rPr>
          <w:rFonts w:ascii="Arial" w:hAnsi="Arial" w:cs="Arial"/>
          <w:color w:val="000000" w:themeColor="text1"/>
          <w:sz w:val="22"/>
        </w:rPr>
      </w:pPr>
      <w:r w:rsidRPr="00CC3775">
        <w:rPr>
          <w:rFonts w:ascii="Arial" w:hAnsi="Arial" w:cs="Arial"/>
          <w:color w:val="000000" w:themeColor="text1"/>
          <w:sz w:val="22"/>
        </w:rPr>
        <w:t>Principales actividades ejecutadas y/o funciones, las cuales deben ser acordes con los perfiles solicitados.</w:t>
      </w:r>
    </w:p>
    <w:p w14:paraId="5C65284D" w14:textId="77777777" w:rsidR="009A5875" w:rsidRPr="00CC3775" w:rsidRDefault="009A5875" w:rsidP="00C25EC5">
      <w:pPr>
        <w:pStyle w:val="NormalWeb"/>
        <w:adjustRightInd/>
        <w:spacing w:before="0" w:after="0" w:line="240" w:lineRule="auto"/>
        <w:ind w:left="708"/>
        <w:jc w:val="both"/>
        <w:rPr>
          <w:rFonts w:ascii="Arial" w:hAnsi="Arial" w:cs="Arial"/>
          <w:color w:val="000000" w:themeColor="text1"/>
          <w:sz w:val="22"/>
          <w:szCs w:val="22"/>
        </w:rPr>
      </w:pPr>
    </w:p>
    <w:p w14:paraId="5A4E0F32" w14:textId="64BA5BEB" w:rsidR="004D0DA6" w:rsidRPr="00CC3775" w:rsidRDefault="004D0DA6" w:rsidP="00337482">
      <w:pPr>
        <w:pStyle w:val="NormalWeb"/>
        <w:adjustRightInd/>
        <w:spacing w:before="0" w:after="0" w:line="240" w:lineRule="auto"/>
        <w:ind w:left="567"/>
        <w:jc w:val="both"/>
        <w:rPr>
          <w:rFonts w:ascii="Arial" w:hAnsi="Arial" w:cs="Arial"/>
          <w:color w:val="000000" w:themeColor="text1"/>
          <w:sz w:val="22"/>
          <w:szCs w:val="22"/>
        </w:rPr>
      </w:pPr>
      <w:r w:rsidRPr="00CC3775">
        <w:rPr>
          <w:rFonts w:ascii="Arial" w:hAnsi="Arial" w:cs="Arial"/>
          <w:color w:val="000000" w:themeColor="text1"/>
          <w:sz w:val="22"/>
          <w:szCs w:val="22"/>
        </w:rPr>
        <w:t xml:space="preserve">Cuando la </w:t>
      </w:r>
      <w:r w:rsidRPr="00CC3775">
        <w:rPr>
          <w:rFonts w:ascii="Arial" w:hAnsi="Arial" w:cs="Arial"/>
          <w:color w:val="000000" w:themeColor="text1"/>
          <w:sz w:val="22"/>
        </w:rPr>
        <w:t>experiencia</w:t>
      </w:r>
      <w:r w:rsidRPr="00CC3775">
        <w:rPr>
          <w:rFonts w:ascii="Arial" w:hAnsi="Arial" w:cs="Arial"/>
          <w:color w:val="000000" w:themeColor="text1"/>
          <w:sz w:val="22"/>
          <w:szCs w:val="22"/>
        </w:rPr>
        <w:t xml:space="preserve"> </w:t>
      </w:r>
      <w:bookmarkStart w:id="535" w:name="_cp_text_1_309"/>
      <w:r w:rsidRPr="00CC3775">
        <w:rPr>
          <w:rFonts w:ascii="Arial" w:hAnsi="Arial" w:cs="Arial"/>
          <w:color w:val="000000" w:themeColor="text1"/>
          <w:sz w:val="22"/>
          <w:szCs w:val="22"/>
        </w:rPr>
        <w:t xml:space="preserve">del Personal Mínimo Obligatorio </w:t>
      </w:r>
      <w:bookmarkEnd w:id="535"/>
      <w:r w:rsidRPr="00CC3775">
        <w:rPr>
          <w:rFonts w:ascii="Arial" w:hAnsi="Arial" w:cs="Arial"/>
          <w:color w:val="000000" w:themeColor="text1"/>
          <w:sz w:val="22"/>
          <w:szCs w:val="22"/>
        </w:rPr>
        <w:t>haya sido adquirida en entidades del Estado los documentos aportados deben contener:</w:t>
      </w:r>
    </w:p>
    <w:p w14:paraId="4893D170" w14:textId="77777777" w:rsidR="009A5875" w:rsidRPr="00CC3775" w:rsidRDefault="009A5875" w:rsidP="00C25EC5">
      <w:pPr>
        <w:pStyle w:val="NormalWeb"/>
        <w:adjustRightInd/>
        <w:spacing w:before="0" w:after="0" w:line="240" w:lineRule="auto"/>
        <w:ind w:left="708"/>
        <w:jc w:val="both"/>
        <w:rPr>
          <w:rFonts w:ascii="Arial" w:hAnsi="Arial" w:cs="Arial"/>
          <w:color w:val="000000" w:themeColor="text1"/>
          <w:sz w:val="22"/>
          <w:szCs w:val="22"/>
        </w:rPr>
      </w:pPr>
    </w:p>
    <w:p w14:paraId="7FA9E659" w14:textId="77777777" w:rsidR="004D0DA6" w:rsidRPr="00CC3775" w:rsidRDefault="004D0DA6" w:rsidP="00337482">
      <w:pPr>
        <w:pStyle w:val="NormalWeb"/>
        <w:numPr>
          <w:ilvl w:val="0"/>
          <w:numId w:val="13"/>
        </w:numPr>
        <w:adjustRightInd/>
        <w:spacing w:before="0" w:after="0" w:line="240" w:lineRule="auto"/>
        <w:ind w:left="993" w:hanging="426"/>
        <w:jc w:val="both"/>
        <w:rPr>
          <w:rFonts w:ascii="Arial" w:hAnsi="Arial" w:cs="Arial"/>
          <w:color w:val="000000" w:themeColor="text1"/>
          <w:sz w:val="22"/>
        </w:rPr>
      </w:pPr>
      <w:r w:rsidRPr="00CC3775">
        <w:rPr>
          <w:rFonts w:ascii="Arial" w:hAnsi="Arial" w:cs="Arial"/>
          <w:color w:val="000000" w:themeColor="text1"/>
          <w:sz w:val="22"/>
        </w:rPr>
        <w:t>Nombre del empleado, trabajador o contratista, según sea el caso,</w:t>
      </w:r>
    </w:p>
    <w:p w14:paraId="33F6E7D5" w14:textId="77777777" w:rsidR="004D0DA6" w:rsidRPr="00CC3775" w:rsidRDefault="004D0DA6" w:rsidP="00337482">
      <w:pPr>
        <w:pStyle w:val="NormalWeb"/>
        <w:numPr>
          <w:ilvl w:val="0"/>
          <w:numId w:val="13"/>
        </w:numPr>
        <w:adjustRightInd/>
        <w:spacing w:before="0" w:after="0" w:line="240" w:lineRule="auto"/>
        <w:ind w:left="993" w:hanging="426"/>
        <w:jc w:val="both"/>
        <w:rPr>
          <w:rFonts w:ascii="Arial" w:hAnsi="Arial" w:cs="Arial"/>
          <w:color w:val="000000" w:themeColor="text1"/>
          <w:sz w:val="22"/>
        </w:rPr>
      </w:pPr>
      <w:r w:rsidRPr="00CC3775">
        <w:rPr>
          <w:rFonts w:ascii="Arial" w:hAnsi="Arial" w:cs="Arial"/>
          <w:color w:val="000000" w:themeColor="text1"/>
          <w:sz w:val="22"/>
        </w:rPr>
        <w:t>Funciones o actividades desempeñadas,</w:t>
      </w:r>
    </w:p>
    <w:p w14:paraId="2228A7D4" w14:textId="77777777" w:rsidR="004D0DA6" w:rsidRPr="00CC3775" w:rsidRDefault="004D0DA6" w:rsidP="00337482">
      <w:pPr>
        <w:pStyle w:val="NormalWeb"/>
        <w:numPr>
          <w:ilvl w:val="0"/>
          <w:numId w:val="13"/>
        </w:numPr>
        <w:adjustRightInd/>
        <w:spacing w:before="0" w:after="0" w:line="240" w:lineRule="auto"/>
        <w:ind w:left="993" w:hanging="426"/>
        <w:jc w:val="both"/>
        <w:rPr>
          <w:rFonts w:ascii="Arial" w:hAnsi="Arial" w:cs="Arial"/>
          <w:color w:val="000000" w:themeColor="text1"/>
          <w:sz w:val="22"/>
        </w:rPr>
      </w:pPr>
      <w:r w:rsidRPr="00CC3775">
        <w:rPr>
          <w:rFonts w:ascii="Arial" w:hAnsi="Arial" w:cs="Arial"/>
          <w:color w:val="000000" w:themeColor="text1"/>
          <w:sz w:val="22"/>
        </w:rPr>
        <w:t xml:space="preserve"> El cargo desempeñado, </w:t>
      </w:r>
    </w:p>
    <w:p w14:paraId="0CBB3481" w14:textId="77777777" w:rsidR="004D0DA6" w:rsidRPr="00CC3775" w:rsidRDefault="004D0DA6" w:rsidP="00337482">
      <w:pPr>
        <w:pStyle w:val="NormalWeb"/>
        <w:numPr>
          <w:ilvl w:val="0"/>
          <w:numId w:val="13"/>
        </w:numPr>
        <w:adjustRightInd/>
        <w:spacing w:before="0" w:after="0" w:line="240" w:lineRule="auto"/>
        <w:ind w:left="993" w:hanging="426"/>
        <w:jc w:val="both"/>
        <w:rPr>
          <w:rFonts w:ascii="Arial" w:hAnsi="Arial" w:cs="Arial"/>
          <w:color w:val="000000" w:themeColor="text1"/>
          <w:sz w:val="22"/>
        </w:rPr>
      </w:pPr>
      <w:r w:rsidRPr="00CC3775">
        <w:rPr>
          <w:rFonts w:ascii="Arial" w:hAnsi="Arial" w:cs="Arial"/>
          <w:color w:val="000000" w:themeColor="text1"/>
          <w:sz w:val="22"/>
        </w:rPr>
        <w:t xml:space="preserve"> Las fechas de iniciación y de terminación de la relación laboral o del vínculo contractual (incluyendo Día, Mes y año).</w:t>
      </w:r>
    </w:p>
    <w:p w14:paraId="5A373C19" w14:textId="77777777" w:rsidR="00C75968" w:rsidRPr="00CC3775" w:rsidRDefault="00C75968" w:rsidP="00337482">
      <w:pPr>
        <w:adjustRightInd/>
        <w:spacing w:line="240" w:lineRule="auto"/>
        <w:ind w:left="993" w:hanging="426"/>
        <w:jc w:val="both"/>
        <w:rPr>
          <w:rFonts w:ascii="Arial" w:hAnsi="Arial" w:cs="Arial"/>
          <w:color w:val="000000" w:themeColor="text1"/>
          <w:sz w:val="22"/>
          <w:lang w:val="es-ES"/>
        </w:rPr>
      </w:pPr>
    </w:p>
    <w:p w14:paraId="04D9ED18" w14:textId="49804DD8" w:rsidR="004D0DA6" w:rsidRPr="00CC3775" w:rsidRDefault="004D0DA6" w:rsidP="00C25EC5">
      <w:pPr>
        <w:adjustRightInd/>
        <w:spacing w:line="240" w:lineRule="auto"/>
        <w:ind w:left="567"/>
        <w:jc w:val="both"/>
        <w:rPr>
          <w:rFonts w:ascii="Arial" w:hAnsi="Arial" w:cs="Arial"/>
          <w:color w:val="000000" w:themeColor="text1"/>
          <w:sz w:val="22"/>
          <w:lang w:val="es-ES"/>
        </w:rPr>
      </w:pPr>
      <w:r w:rsidRPr="00CC3775">
        <w:rPr>
          <w:rFonts w:ascii="Arial" w:hAnsi="Arial" w:cs="Arial"/>
          <w:color w:val="000000" w:themeColor="text1"/>
          <w:sz w:val="22"/>
          <w:lang w:val="es-ES"/>
        </w:rPr>
        <w:t>Para el caso de entidades estatales, se podrán acreditar las actividades desempeñadas a través del acto administrativo por medio del cual se estableció el manual de funciones para el respectivo cargo, acompañado de copia de los apartes que se quieran acreditar respecto del manual.</w:t>
      </w:r>
      <w:bookmarkStart w:id="536" w:name="_cp_blt_1_313"/>
      <w:bookmarkStart w:id="537" w:name="_cp_blt_2_312"/>
      <w:bookmarkEnd w:id="536"/>
      <w:bookmarkEnd w:id="537"/>
    </w:p>
    <w:p w14:paraId="376955FC" w14:textId="77777777" w:rsidR="004D0DA6" w:rsidRPr="00CC3775" w:rsidRDefault="004D0DA6" w:rsidP="00C25EC5">
      <w:pPr>
        <w:adjustRightInd/>
        <w:spacing w:line="240" w:lineRule="auto"/>
        <w:ind w:left="567"/>
        <w:jc w:val="both"/>
        <w:rPr>
          <w:rFonts w:ascii="Arial" w:hAnsi="Arial" w:cs="Arial"/>
          <w:color w:val="000000" w:themeColor="text1"/>
          <w:sz w:val="22"/>
          <w:lang w:val="es-ES"/>
        </w:rPr>
      </w:pPr>
    </w:p>
    <w:p w14:paraId="5F147B16" w14:textId="4539817A" w:rsidR="004D0DA6" w:rsidRPr="00CC3775" w:rsidRDefault="004D0DA6" w:rsidP="00C25EC5">
      <w:pPr>
        <w:adjustRightInd/>
        <w:spacing w:line="240" w:lineRule="auto"/>
        <w:ind w:left="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Si el Personal Obligatorio Mínimo de que trata el Anexo Técnico no cumple con alguno de los requisitos de formación académica o de experiencia señalados para el cargo, </w:t>
      </w:r>
      <w:bookmarkStart w:id="538" w:name="_cp_text_1_311"/>
      <w:r w:rsidRPr="00CC3775">
        <w:rPr>
          <w:rFonts w:ascii="Arial" w:hAnsi="Arial" w:cs="Arial"/>
          <w:color w:val="000000" w:themeColor="text1"/>
          <w:sz w:val="22"/>
          <w:lang w:val="es-ES"/>
        </w:rPr>
        <w:t xml:space="preserve">la ANI </w:t>
      </w:r>
      <w:bookmarkEnd w:id="538"/>
      <w:r w:rsidRPr="00CC3775">
        <w:rPr>
          <w:rFonts w:ascii="Arial" w:hAnsi="Arial" w:cs="Arial"/>
          <w:color w:val="000000" w:themeColor="text1"/>
          <w:sz w:val="22"/>
          <w:lang w:val="es-ES"/>
        </w:rPr>
        <w:t xml:space="preserve">no tendrá en cuenta en la evaluación la hoja de vida de ese profesional y procederá a dar cumplimiento a lo dispuesto en el </w:t>
      </w:r>
      <w:r w:rsidR="00E87780"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Contrato.</w:t>
      </w:r>
      <w:bookmarkStart w:id="539" w:name="_cp_blt_1_315"/>
      <w:bookmarkStart w:id="540" w:name="_cp_blt_2_314"/>
      <w:bookmarkEnd w:id="539"/>
      <w:bookmarkEnd w:id="540"/>
    </w:p>
    <w:p w14:paraId="2FC2F354" w14:textId="77777777" w:rsidR="004D0DA6" w:rsidRPr="00CC3775" w:rsidRDefault="004D0DA6" w:rsidP="00C25EC5">
      <w:pPr>
        <w:adjustRightInd/>
        <w:spacing w:line="240" w:lineRule="auto"/>
        <w:ind w:left="567"/>
        <w:jc w:val="both"/>
        <w:rPr>
          <w:rFonts w:ascii="Arial" w:hAnsi="Arial" w:cs="Arial"/>
          <w:color w:val="000000" w:themeColor="text1"/>
          <w:sz w:val="22"/>
          <w:lang w:val="es-ES"/>
        </w:rPr>
      </w:pPr>
    </w:p>
    <w:p w14:paraId="64FDAC6A" w14:textId="77777777" w:rsidR="004D0DA6" w:rsidRPr="00CC3775" w:rsidRDefault="004D0DA6" w:rsidP="00C25EC5">
      <w:pPr>
        <w:adjustRightInd/>
        <w:spacing w:line="240" w:lineRule="auto"/>
        <w:ind w:left="567"/>
        <w:jc w:val="both"/>
        <w:rPr>
          <w:rFonts w:ascii="Arial" w:hAnsi="Arial" w:cs="Arial"/>
          <w:color w:val="000000" w:themeColor="text1"/>
          <w:sz w:val="22"/>
          <w:lang w:val="es-ES"/>
        </w:rPr>
      </w:pPr>
      <w:r w:rsidRPr="00CC3775">
        <w:rPr>
          <w:rFonts w:ascii="Arial" w:hAnsi="Arial" w:cs="Arial"/>
          <w:color w:val="000000" w:themeColor="text1"/>
          <w:sz w:val="22"/>
          <w:lang w:val="es-ES"/>
        </w:rPr>
        <w:t>Para el caso de los profesionales que acrediten formación académica adicional a la mínima requerida, se tendrán en cuenta dichos estudios para validar experiencia general o específica de la siguiente manera:</w:t>
      </w:r>
    </w:p>
    <w:p w14:paraId="72CC429C" w14:textId="77777777" w:rsidR="004D0DA6" w:rsidRPr="00CC3775" w:rsidRDefault="004D0DA6" w:rsidP="00C25EC5">
      <w:pPr>
        <w:adjustRightInd/>
        <w:spacing w:line="240" w:lineRule="auto"/>
        <w:ind w:left="993"/>
        <w:jc w:val="both"/>
        <w:rPr>
          <w:rFonts w:ascii="Arial" w:hAnsi="Arial" w:cs="Arial"/>
          <w:color w:val="000000" w:themeColor="text1"/>
          <w:sz w:val="22"/>
          <w:szCs w:val="22"/>
          <w:lang w:val="es-ES"/>
        </w:rPr>
      </w:pPr>
    </w:p>
    <w:tbl>
      <w:tblPr>
        <w:tblW w:w="7083" w:type="dxa"/>
        <w:tblInd w:w="137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09"/>
        <w:gridCol w:w="2722"/>
        <w:gridCol w:w="2552"/>
      </w:tblGrid>
      <w:tr w:rsidR="004D0DA6" w:rsidRPr="00CC3775" w14:paraId="0DB3C9CE" w14:textId="77777777" w:rsidTr="414A1D87">
        <w:trPr>
          <w:trHeight w:val="300"/>
          <w:tblHeader/>
        </w:trPr>
        <w:tc>
          <w:tcPr>
            <w:tcW w:w="18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244E4A" w14:textId="77777777" w:rsidR="004D0DA6" w:rsidRPr="00CC3775" w:rsidRDefault="004D0DA6" w:rsidP="00C25EC5">
            <w:pPr>
              <w:pStyle w:val="NormalWeb"/>
              <w:adjustRightInd/>
              <w:spacing w:before="0" w:after="0" w:line="240" w:lineRule="auto"/>
              <w:jc w:val="center"/>
              <w:rPr>
                <w:rFonts w:ascii="Arial" w:hAnsi="Arial" w:cs="Arial"/>
                <w:b/>
                <w:color w:val="000000" w:themeColor="text1"/>
                <w:sz w:val="22"/>
              </w:rPr>
            </w:pPr>
            <w:r w:rsidRPr="00CC3775">
              <w:rPr>
                <w:rFonts w:ascii="Arial" w:hAnsi="Arial" w:cs="Arial"/>
                <w:b/>
                <w:color w:val="000000" w:themeColor="text1"/>
                <w:sz w:val="22"/>
              </w:rPr>
              <w:lastRenderedPageBreak/>
              <w:t>TITULO</w:t>
            </w:r>
          </w:p>
        </w:tc>
        <w:tc>
          <w:tcPr>
            <w:tcW w:w="27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DC2ADA" w14:textId="77777777" w:rsidR="004D0DA6" w:rsidRPr="00CC3775" w:rsidRDefault="004D0DA6" w:rsidP="00C25EC5">
            <w:pPr>
              <w:pStyle w:val="NormalWeb"/>
              <w:adjustRightInd/>
              <w:spacing w:before="0" w:after="0" w:line="240" w:lineRule="auto"/>
              <w:jc w:val="center"/>
              <w:rPr>
                <w:rFonts w:ascii="Arial" w:hAnsi="Arial" w:cs="Arial"/>
                <w:b/>
                <w:color w:val="000000" w:themeColor="text1"/>
                <w:sz w:val="22"/>
              </w:rPr>
            </w:pPr>
            <w:r w:rsidRPr="00CC3775">
              <w:rPr>
                <w:rFonts w:ascii="Arial" w:hAnsi="Arial" w:cs="Arial"/>
                <w:b/>
                <w:color w:val="000000" w:themeColor="text1"/>
                <w:sz w:val="22"/>
              </w:rPr>
              <w:t xml:space="preserve">Experiencia </w:t>
            </w:r>
            <w:bookmarkStart w:id="541" w:name="_cp_text_1_317"/>
            <w:r w:rsidRPr="00CC3775">
              <w:rPr>
                <w:rFonts w:ascii="Arial" w:hAnsi="Arial" w:cs="Arial"/>
                <w:b/>
                <w:color w:val="000000" w:themeColor="text1"/>
                <w:sz w:val="22"/>
              </w:rPr>
              <w:t>General</w:t>
            </w:r>
            <w:bookmarkEnd w:id="541"/>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64A8FE" w14:textId="77777777" w:rsidR="004D0DA6" w:rsidRPr="00CC3775" w:rsidRDefault="004D0DA6" w:rsidP="00C25EC5">
            <w:pPr>
              <w:pStyle w:val="NormalWeb"/>
              <w:adjustRightInd/>
              <w:spacing w:before="0" w:after="0" w:line="240" w:lineRule="auto"/>
              <w:jc w:val="center"/>
              <w:rPr>
                <w:rFonts w:ascii="Arial" w:hAnsi="Arial" w:cs="Arial"/>
                <w:b/>
                <w:color w:val="000000" w:themeColor="text1"/>
                <w:sz w:val="22"/>
              </w:rPr>
            </w:pPr>
            <w:r w:rsidRPr="00CC3775">
              <w:rPr>
                <w:rFonts w:ascii="Arial" w:hAnsi="Arial" w:cs="Arial"/>
                <w:b/>
                <w:color w:val="000000" w:themeColor="text1"/>
                <w:sz w:val="22"/>
              </w:rPr>
              <w:t>Experiencia Específica</w:t>
            </w:r>
          </w:p>
        </w:tc>
      </w:tr>
      <w:tr w:rsidR="004D0DA6" w:rsidRPr="00CC3775" w14:paraId="71FBF501" w14:textId="77777777" w:rsidTr="414A1D87">
        <w:trPr>
          <w:trHeight w:val="300"/>
        </w:trPr>
        <w:tc>
          <w:tcPr>
            <w:tcW w:w="18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5199C9" w14:textId="77777777" w:rsidR="004D0DA6" w:rsidRPr="00CC3775" w:rsidRDefault="004D0DA6" w:rsidP="00C25EC5">
            <w:pPr>
              <w:pStyle w:val="NormalWeb"/>
              <w:adjustRightInd/>
              <w:spacing w:before="0" w:after="0" w:line="240" w:lineRule="auto"/>
              <w:jc w:val="center"/>
              <w:rPr>
                <w:rFonts w:ascii="Arial" w:hAnsi="Arial" w:cs="Arial"/>
                <w:color w:val="000000" w:themeColor="text1"/>
                <w:sz w:val="22"/>
              </w:rPr>
            </w:pPr>
            <w:r w:rsidRPr="00CC3775">
              <w:rPr>
                <w:rFonts w:ascii="Arial" w:hAnsi="Arial" w:cs="Arial"/>
                <w:color w:val="000000" w:themeColor="text1"/>
                <w:sz w:val="22"/>
              </w:rPr>
              <w:t>Especialización</w:t>
            </w:r>
          </w:p>
        </w:tc>
        <w:tc>
          <w:tcPr>
            <w:tcW w:w="27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8590F7" w14:textId="77777777" w:rsidR="004D0DA6" w:rsidRPr="00CC3775" w:rsidRDefault="004D0DA6" w:rsidP="00C25EC5">
            <w:pPr>
              <w:pStyle w:val="NormalWeb"/>
              <w:adjustRightInd/>
              <w:spacing w:before="0" w:after="0" w:line="240" w:lineRule="auto"/>
              <w:jc w:val="center"/>
              <w:rPr>
                <w:rFonts w:ascii="Arial" w:hAnsi="Arial" w:cs="Arial"/>
                <w:color w:val="000000" w:themeColor="text1"/>
                <w:sz w:val="22"/>
              </w:rPr>
            </w:pPr>
            <w:r w:rsidRPr="00CC3775">
              <w:rPr>
                <w:rFonts w:ascii="Arial" w:hAnsi="Arial" w:cs="Arial"/>
                <w:color w:val="000000" w:themeColor="text1"/>
                <w:sz w:val="22"/>
              </w:rPr>
              <w:t>Dos (2) años</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174D44" w14:textId="77777777" w:rsidR="004D0DA6" w:rsidRPr="00CC3775" w:rsidRDefault="004D0DA6" w:rsidP="00C25EC5">
            <w:pPr>
              <w:pStyle w:val="NormalWeb"/>
              <w:adjustRightInd/>
              <w:spacing w:before="0" w:after="0" w:line="240" w:lineRule="auto"/>
              <w:jc w:val="center"/>
              <w:rPr>
                <w:rFonts w:ascii="Arial" w:hAnsi="Arial" w:cs="Arial"/>
                <w:color w:val="000000" w:themeColor="text1"/>
                <w:sz w:val="22"/>
              </w:rPr>
            </w:pPr>
            <w:r w:rsidRPr="00CC3775">
              <w:rPr>
                <w:rFonts w:ascii="Arial" w:hAnsi="Arial" w:cs="Arial"/>
                <w:color w:val="000000" w:themeColor="text1"/>
                <w:sz w:val="22"/>
              </w:rPr>
              <w:t>Un (1) año</w:t>
            </w:r>
          </w:p>
        </w:tc>
      </w:tr>
      <w:tr w:rsidR="004D0DA6" w:rsidRPr="00CC3775" w14:paraId="4D7CEA98" w14:textId="77777777" w:rsidTr="414A1D87">
        <w:trPr>
          <w:trHeight w:val="300"/>
        </w:trPr>
        <w:tc>
          <w:tcPr>
            <w:tcW w:w="18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F31641" w14:textId="77777777" w:rsidR="004D0DA6" w:rsidRPr="00CC3775" w:rsidRDefault="004D0DA6" w:rsidP="00C25EC5">
            <w:pPr>
              <w:pStyle w:val="NormalWeb"/>
              <w:adjustRightInd/>
              <w:spacing w:before="0" w:after="0" w:line="240" w:lineRule="auto"/>
              <w:jc w:val="center"/>
              <w:rPr>
                <w:rFonts w:ascii="Arial" w:hAnsi="Arial" w:cs="Arial"/>
                <w:color w:val="000000" w:themeColor="text1"/>
                <w:sz w:val="22"/>
              </w:rPr>
            </w:pPr>
            <w:r w:rsidRPr="00CC3775">
              <w:rPr>
                <w:rFonts w:ascii="Arial" w:hAnsi="Arial" w:cs="Arial"/>
                <w:color w:val="000000" w:themeColor="text1"/>
                <w:sz w:val="22"/>
              </w:rPr>
              <w:t>Maestría</w:t>
            </w:r>
          </w:p>
        </w:tc>
        <w:tc>
          <w:tcPr>
            <w:tcW w:w="27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A9B539" w14:textId="77777777" w:rsidR="004D0DA6" w:rsidRPr="00CC3775" w:rsidRDefault="004D0DA6" w:rsidP="00C25EC5">
            <w:pPr>
              <w:pStyle w:val="NormalWeb"/>
              <w:tabs>
                <w:tab w:val="right" w:pos="2619"/>
              </w:tabs>
              <w:adjustRightInd/>
              <w:spacing w:before="0" w:after="0" w:line="240" w:lineRule="auto"/>
              <w:jc w:val="center"/>
              <w:rPr>
                <w:rFonts w:ascii="Arial" w:hAnsi="Arial" w:cs="Arial"/>
                <w:color w:val="000000" w:themeColor="text1"/>
                <w:sz w:val="22"/>
              </w:rPr>
            </w:pPr>
            <w:r w:rsidRPr="00CC3775">
              <w:rPr>
                <w:rFonts w:ascii="Arial" w:hAnsi="Arial" w:cs="Arial"/>
                <w:color w:val="000000" w:themeColor="text1"/>
                <w:sz w:val="22"/>
              </w:rPr>
              <w:t>Tres (3) años</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9A1DFA" w14:textId="77777777" w:rsidR="004D0DA6" w:rsidRPr="00CC3775" w:rsidRDefault="004D0DA6" w:rsidP="00C25EC5">
            <w:pPr>
              <w:pStyle w:val="NormalWeb"/>
              <w:adjustRightInd/>
              <w:spacing w:before="0" w:after="0" w:line="240" w:lineRule="auto"/>
              <w:jc w:val="center"/>
              <w:rPr>
                <w:rFonts w:ascii="Arial" w:hAnsi="Arial" w:cs="Arial"/>
                <w:color w:val="000000" w:themeColor="text1"/>
                <w:sz w:val="22"/>
              </w:rPr>
            </w:pPr>
            <w:r w:rsidRPr="00CC3775">
              <w:rPr>
                <w:rFonts w:ascii="Arial" w:hAnsi="Arial" w:cs="Arial"/>
                <w:color w:val="000000" w:themeColor="text1"/>
                <w:sz w:val="22"/>
              </w:rPr>
              <w:t>Uno y medio (1.5) años</w:t>
            </w:r>
          </w:p>
        </w:tc>
      </w:tr>
      <w:tr w:rsidR="004D0DA6" w:rsidRPr="00CC3775" w14:paraId="5A732210" w14:textId="77777777" w:rsidTr="414A1D87">
        <w:trPr>
          <w:trHeight w:val="300"/>
        </w:trPr>
        <w:tc>
          <w:tcPr>
            <w:tcW w:w="18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409CD7" w14:textId="77777777" w:rsidR="004D0DA6" w:rsidRPr="00CC3775" w:rsidRDefault="004D0DA6" w:rsidP="00C25EC5">
            <w:pPr>
              <w:pStyle w:val="NormalWeb"/>
              <w:adjustRightInd/>
              <w:spacing w:before="0" w:after="0" w:line="240" w:lineRule="auto"/>
              <w:jc w:val="center"/>
              <w:rPr>
                <w:rFonts w:ascii="Arial" w:hAnsi="Arial" w:cs="Arial"/>
                <w:color w:val="000000" w:themeColor="text1"/>
                <w:sz w:val="22"/>
              </w:rPr>
            </w:pPr>
            <w:r w:rsidRPr="00CC3775">
              <w:rPr>
                <w:rFonts w:ascii="Arial" w:hAnsi="Arial" w:cs="Arial"/>
                <w:color w:val="000000" w:themeColor="text1"/>
                <w:sz w:val="22"/>
              </w:rPr>
              <w:t>Doctorado</w:t>
            </w:r>
          </w:p>
        </w:tc>
        <w:tc>
          <w:tcPr>
            <w:tcW w:w="27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CDB2DA" w14:textId="77777777" w:rsidR="004D0DA6" w:rsidRPr="00CC3775" w:rsidRDefault="004D0DA6" w:rsidP="00C25EC5">
            <w:pPr>
              <w:pStyle w:val="NormalWeb"/>
              <w:adjustRightInd/>
              <w:spacing w:before="0" w:after="0" w:line="240" w:lineRule="auto"/>
              <w:jc w:val="center"/>
              <w:rPr>
                <w:rFonts w:ascii="Arial" w:hAnsi="Arial" w:cs="Arial"/>
                <w:color w:val="000000" w:themeColor="text1"/>
                <w:sz w:val="22"/>
              </w:rPr>
            </w:pPr>
            <w:r w:rsidRPr="00CC3775">
              <w:rPr>
                <w:rFonts w:ascii="Arial" w:hAnsi="Arial" w:cs="Arial"/>
                <w:color w:val="000000" w:themeColor="text1"/>
                <w:sz w:val="22"/>
              </w:rPr>
              <w:t>Cuatro (4) años</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5351BA" w14:textId="77777777" w:rsidR="004D0DA6" w:rsidRPr="00CC3775" w:rsidRDefault="004D0DA6" w:rsidP="00C25EC5">
            <w:pPr>
              <w:pStyle w:val="NormalWeb"/>
              <w:adjustRightInd/>
              <w:spacing w:before="0" w:after="0" w:line="240" w:lineRule="auto"/>
              <w:jc w:val="center"/>
              <w:rPr>
                <w:rFonts w:ascii="Arial" w:hAnsi="Arial" w:cs="Arial"/>
                <w:color w:val="000000" w:themeColor="text1"/>
                <w:sz w:val="22"/>
              </w:rPr>
            </w:pPr>
            <w:r w:rsidRPr="00CC3775">
              <w:rPr>
                <w:rFonts w:ascii="Arial" w:hAnsi="Arial" w:cs="Arial"/>
                <w:color w:val="000000" w:themeColor="text1"/>
                <w:sz w:val="22"/>
              </w:rPr>
              <w:t>Dos (2) años</w:t>
            </w:r>
          </w:p>
        </w:tc>
      </w:tr>
    </w:tbl>
    <w:p w14:paraId="42A68BD6" w14:textId="77777777" w:rsidR="006E058F" w:rsidRPr="00CC3775" w:rsidRDefault="006E058F" w:rsidP="00C25EC5">
      <w:pPr>
        <w:pStyle w:val="NormalWeb"/>
        <w:adjustRightInd/>
        <w:spacing w:before="0" w:after="0" w:line="240" w:lineRule="auto"/>
        <w:ind w:left="567"/>
        <w:jc w:val="both"/>
        <w:rPr>
          <w:rFonts w:ascii="Arial" w:hAnsi="Arial" w:cs="Arial"/>
          <w:color w:val="000000" w:themeColor="text1"/>
          <w:sz w:val="22"/>
          <w:szCs w:val="22"/>
        </w:rPr>
      </w:pPr>
      <w:bookmarkStart w:id="542" w:name="_cp_blt_1_319"/>
      <w:bookmarkStart w:id="543" w:name="_cp_blt_2_318"/>
      <w:bookmarkEnd w:id="542"/>
      <w:bookmarkEnd w:id="543"/>
    </w:p>
    <w:p w14:paraId="0DEEA352" w14:textId="0F86D503" w:rsidR="004D0DA6" w:rsidRPr="00CC3775" w:rsidRDefault="004D0DA6" w:rsidP="00337482">
      <w:pPr>
        <w:adjustRightInd/>
        <w:spacing w:line="240" w:lineRule="auto"/>
        <w:ind w:left="567"/>
        <w:jc w:val="both"/>
        <w:rPr>
          <w:rFonts w:ascii="Arial" w:hAnsi="Arial" w:cs="Arial"/>
          <w:color w:val="000000" w:themeColor="text1"/>
          <w:sz w:val="22"/>
          <w:szCs w:val="22"/>
        </w:rPr>
      </w:pPr>
      <w:r w:rsidRPr="00CC3775">
        <w:rPr>
          <w:rFonts w:ascii="Arial" w:hAnsi="Arial" w:cs="Arial"/>
          <w:color w:val="000000" w:themeColor="text1"/>
          <w:sz w:val="22"/>
          <w:szCs w:val="22"/>
        </w:rPr>
        <w:t xml:space="preserve">En todo caso se resalta que a </w:t>
      </w:r>
      <w:r w:rsidRPr="00CC3775">
        <w:rPr>
          <w:rFonts w:ascii="Arial" w:hAnsi="Arial" w:cs="Arial"/>
          <w:color w:val="000000" w:themeColor="text1"/>
          <w:sz w:val="22"/>
          <w:lang w:val="es-ES"/>
        </w:rPr>
        <w:t>cada</w:t>
      </w:r>
      <w:r w:rsidRPr="00CC3775">
        <w:rPr>
          <w:rFonts w:ascii="Arial" w:hAnsi="Arial" w:cs="Arial"/>
          <w:color w:val="000000" w:themeColor="text1"/>
          <w:sz w:val="22"/>
          <w:szCs w:val="22"/>
        </w:rPr>
        <w:t xml:space="preserve"> profesional únicamente se le validará un (1) título académico adicional a los títulos exigidos en la descripción del perfil del cargo, es decir si al profesional se le exige el título de especialización y éste acredita además de la misma, maestría y doctorado, se le tendrá en cuenta solamente una equivalencia correspondiente a la maestría o al doctorado siempre y cuando esté relacionada con el perfil del cargo solicitado.</w:t>
      </w:r>
    </w:p>
    <w:p w14:paraId="2C715EC5" w14:textId="77777777" w:rsidR="006E058F" w:rsidRPr="00CC3775" w:rsidRDefault="006E058F" w:rsidP="00C25EC5">
      <w:pPr>
        <w:pStyle w:val="NormalWeb"/>
        <w:adjustRightInd/>
        <w:spacing w:before="0" w:after="0" w:line="240" w:lineRule="auto"/>
        <w:ind w:left="567"/>
        <w:jc w:val="both"/>
        <w:rPr>
          <w:rFonts w:ascii="Arial" w:hAnsi="Arial" w:cs="Arial"/>
          <w:color w:val="000000" w:themeColor="text1"/>
          <w:sz w:val="22"/>
          <w:szCs w:val="22"/>
        </w:rPr>
      </w:pPr>
    </w:p>
    <w:p w14:paraId="16FC3CA9" w14:textId="1F62CD79"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szCs w:val="22"/>
        </w:rPr>
      </w:pPr>
      <w:r w:rsidRPr="00CC3775">
        <w:rPr>
          <w:rFonts w:ascii="Arial" w:hAnsi="Arial" w:cs="Arial"/>
          <w:color w:val="000000" w:themeColor="text1"/>
          <w:sz w:val="22"/>
          <w:szCs w:val="22"/>
        </w:rPr>
        <w:t xml:space="preserve">En caso de que un título académico no coincida con la denominación indicada en la formación académica, del presente documento, pero el Interventor considere que, por su contenido y nivel de profundidad, corresponde a uno cuya acreditación para este proyecto es aceptada, podrá </w:t>
      </w:r>
      <w:r w:rsidR="002C4222" w:rsidRPr="00CC3775">
        <w:rPr>
          <w:rFonts w:ascii="Arial" w:hAnsi="Arial" w:cs="Arial"/>
          <w:color w:val="000000" w:themeColor="text1"/>
          <w:sz w:val="22"/>
          <w:szCs w:val="22"/>
        </w:rPr>
        <w:t>allegar</w:t>
      </w:r>
      <w:r w:rsidRPr="00CC3775">
        <w:rPr>
          <w:rFonts w:ascii="Arial" w:hAnsi="Arial" w:cs="Arial"/>
          <w:color w:val="000000" w:themeColor="text1"/>
          <w:sz w:val="22"/>
          <w:szCs w:val="22"/>
        </w:rPr>
        <w:t xml:space="preserve"> la información que considere necesaria para demostrar la equivalencia del título.</w:t>
      </w:r>
    </w:p>
    <w:p w14:paraId="47DB53C2" w14:textId="77777777" w:rsidR="006E058F" w:rsidRPr="00CC3775" w:rsidRDefault="006E058F" w:rsidP="00C25EC5">
      <w:pPr>
        <w:pStyle w:val="NormalWeb"/>
        <w:adjustRightInd/>
        <w:spacing w:before="0" w:after="0" w:line="240" w:lineRule="auto"/>
        <w:ind w:left="567"/>
        <w:jc w:val="both"/>
        <w:rPr>
          <w:rFonts w:ascii="Arial" w:hAnsi="Arial" w:cs="Arial"/>
          <w:color w:val="000000" w:themeColor="text1"/>
          <w:sz w:val="22"/>
        </w:rPr>
      </w:pPr>
    </w:p>
    <w:p w14:paraId="65AFD7E3" w14:textId="7ED18B56"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szCs w:val="22"/>
        </w:rPr>
      </w:pPr>
      <w:r w:rsidRPr="00CC3775">
        <w:rPr>
          <w:rFonts w:ascii="Arial" w:hAnsi="Arial" w:cs="Arial"/>
          <w:color w:val="000000" w:themeColor="text1"/>
          <w:sz w:val="22"/>
        </w:rPr>
        <w:t xml:space="preserve">La </w:t>
      </w:r>
      <w:bookmarkStart w:id="544" w:name="_cp_text_1_320"/>
      <w:r w:rsidRPr="00CC3775">
        <w:rPr>
          <w:rFonts w:ascii="Arial" w:hAnsi="Arial" w:cs="Arial"/>
          <w:color w:val="000000" w:themeColor="text1"/>
          <w:sz w:val="22"/>
        </w:rPr>
        <w:t xml:space="preserve">acreditación de la </w:t>
      </w:r>
      <w:bookmarkEnd w:id="544"/>
      <w:r w:rsidRPr="00CC3775">
        <w:rPr>
          <w:rFonts w:ascii="Arial" w:hAnsi="Arial" w:cs="Arial"/>
          <w:color w:val="000000" w:themeColor="text1"/>
          <w:sz w:val="22"/>
        </w:rPr>
        <w:t xml:space="preserve">experiencia profesional de cada uno de los miembros </w:t>
      </w:r>
      <w:bookmarkStart w:id="545" w:name="_cp_text_1_321"/>
      <w:r w:rsidRPr="00CC3775">
        <w:rPr>
          <w:rFonts w:ascii="Arial" w:hAnsi="Arial" w:cs="Arial"/>
          <w:color w:val="000000" w:themeColor="text1"/>
          <w:sz w:val="22"/>
        </w:rPr>
        <w:t xml:space="preserve">del Personal Mínimo Obligatorio </w:t>
      </w:r>
      <w:bookmarkEnd w:id="545"/>
      <w:r w:rsidRPr="00CC3775">
        <w:rPr>
          <w:rFonts w:ascii="Arial" w:hAnsi="Arial" w:cs="Arial"/>
          <w:color w:val="000000" w:themeColor="text1"/>
          <w:sz w:val="22"/>
        </w:rPr>
        <w:t xml:space="preserve">se demostrará con los soportes en los que conste dicha información </w:t>
      </w:r>
      <w:bookmarkStart w:id="546" w:name="_cp_text_1_324"/>
      <w:r w:rsidRPr="00CC3775">
        <w:rPr>
          <w:rFonts w:ascii="Arial" w:hAnsi="Arial" w:cs="Arial"/>
          <w:color w:val="000000" w:themeColor="text1"/>
          <w:sz w:val="22"/>
        </w:rPr>
        <w:t>según las exigencias del Contrato</w:t>
      </w:r>
      <w:bookmarkStart w:id="547" w:name="_cp_text_1_325"/>
      <w:bookmarkEnd w:id="546"/>
      <w:r w:rsidRPr="00CC3775">
        <w:rPr>
          <w:rFonts w:ascii="Arial" w:hAnsi="Arial" w:cs="Arial"/>
          <w:color w:val="000000" w:themeColor="text1"/>
          <w:sz w:val="22"/>
        </w:rPr>
        <w:t xml:space="preserve">. </w:t>
      </w:r>
      <w:r w:rsidRPr="00CC3775">
        <w:rPr>
          <w:rFonts w:ascii="Arial" w:hAnsi="Arial" w:cs="Arial"/>
          <w:color w:val="000000" w:themeColor="text1"/>
          <w:sz w:val="22"/>
          <w:szCs w:val="22"/>
        </w:rPr>
        <w:t xml:space="preserve">Adicionalmente, se deberá adjuntar una manifestación escrita y </w:t>
      </w:r>
      <w:bookmarkStart w:id="548" w:name="_cp_text_4_326"/>
      <w:bookmarkEnd w:id="547"/>
      <w:r w:rsidRPr="00CC3775">
        <w:rPr>
          <w:rFonts w:ascii="Arial" w:hAnsi="Arial" w:cs="Arial"/>
          <w:color w:val="000000" w:themeColor="text1"/>
          <w:sz w:val="22"/>
          <w:szCs w:val="22"/>
        </w:rPr>
        <w:t xml:space="preserve">bajo la gravedad de juramento </w:t>
      </w:r>
      <w:bookmarkStart w:id="549" w:name="_cp_text_1_327"/>
      <w:bookmarkEnd w:id="548"/>
      <w:r w:rsidRPr="00CC3775">
        <w:rPr>
          <w:rFonts w:ascii="Arial" w:hAnsi="Arial" w:cs="Arial"/>
          <w:color w:val="000000" w:themeColor="text1"/>
          <w:sz w:val="22"/>
          <w:szCs w:val="22"/>
        </w:rPr>
        <w:t xml:space="preserve">por parte del representante legal del Interventor, sobre la idoneidad del </w:t>
      </w:r>
      <w:r w:rsidR="00534D54" w:rsidRPr="00CC3775">
        <w:rPr>
          <w:rFonts w:ascii="Arial" w:hAnsi="Arial" w:cs="Arial"/>
          <w:color w:val="000000" w:themeColor="text1"/>
          <w:sz w:val="22"/>
          <w:szCs w:val="22"/>
        </w:rPr>
        <w:t>p</w:t>
      </w:r>
      <w:r w:rsidRPr="00CC3775">
        <w:rPr>
          <w:rFonts w:ascii="Arial" w:hAnsi="Arial" w:cs="Arial"/>
          <w:color w:val="000000" w:themeColor="text1"/>
          <w:sz w:val="22"/>
          <w:szCs w:val="22"/>
        </w:rPr>
        <w:t xml:space="preserve">ersonal profesional presentado, la veracidad de la documentación aportada, tanto referida a certificaciones académicas como de experiencia laboral, al igual que sobre el cumplimiento de la dedicación mínima. Lo anterior, </w:t>
      </w:r>
      <w:bookmarkEnd w:id="549"/>
      <w:r w:rsidRPr="00CC3775">
        <w:rPr>
          <w:rFonts w:ascii="Arial" w:hAnsi="Arial" w:cs="Arial"/>
          <w:color w:val="000000" w:themeColor="text1"/>
          <w:sz w:val="22"/>
          <w:szCs w:val="22"/>
        </w:rPr>
        <w:t xml:space="preserve">sin perjuicio de las verificaciones que </w:t>
      </w:r>
      <w:bookmarkStart w:id="550" w:name="_cp_text_1_329"/>
      <w:r w:rsidRPr="00CC3775">
        <w:rPr>
          <w:rFonts w:ascii="Arial" w:hAnsi="Arial" w:cs="Arial"/>
          <w:color w:val="000000" w:themeColor="text1"/>
          <w:sz w:val="22"/>
        </w:rPr>
        <w:t xml:space="preserve">la </w:t>
      </w:r>
      <w:r w:rsidRPr="00CC3775">
        <w:rPr>
          <w:rFonts w:ascii="Arial" w:hAnsi="Arial" w:cs="Arial"/>
          <w:color w:val="000000" w:themeColor="text1"/>
          <w:sz w:val="22"/>
          <w:szCs w:val="22"/>
        </w:rPr>
        <w:t>ANI</w:t>
      </w:r>
      <w:r w:rsidRPr="00CC3775">
        <w:rPr>
          <w:rFonts w:ascii="Arial" w:hAnsi="Arial" w:cs="Arial"/>
          <w:color w:val="000000" w:themeColor="text1"/>
          <w:sz w:val="22"/>
        </w:rPr>
        <w:t xml:space="preserve"> </w:t>
      </w:r>
      <w:bookmarkEnd w:id="550"/>
      <w:r w:rsidRPr="00CC3775">
        <w:rPr>
          <w:rFonts w:ascii="Arial" w:hAnsi="Arial" w:cs="Arial"/>
          <w:color w:val="000000" w:themeColor="text1"/>
          <w:sz w:val="22"/>
          <w:szCs w:val="22"/>
        </w:rPr>
        <w:t>pueda efectuar posteriormente sobre ésta, considerando que cualquier falta a la verdad conllevará el incumplimiento de este requisito por parte del Interventor con la consecuente aplicación de las Multas contempladas para tal incumplimiento en el Contrato de Interventoría, sin perjuicio de las demás acciones legales a que hubiere lugar.</w:t>
      </w:r>
    </w:p>
    <w:p w14:paraId="3499782F" w14:textId="77777777" w:rsidR="006E058F" w:rsidRPr="00CC3775" w:rsidRDefault="006E058F" w:rsidP="00C25EC5">
      <w:pPr>
        <w:pStyle w:val="NormalWeb"/>
        <w:adjustRightInd/>
        <w:spacing w:before="0" w:after="0" w:line="240" w:lineRule="auto"/>
        <w:ind w:left="567"/>
        <w:jc w:val="both"/>
        <w:rPr>
          <w:rFonts w:ascii="Arial" w:hAnsi="Arial" w:cs="Arial"/>
          <w:color w:val="000000" w:themeColor="text1"/>
          <w:sz w:val="22"/>
          <w:szCs w:val="22"/>
        </w:rPr>
      </w:pPr>
      <w:bookmarkStart w:id="551" w:name="_cp_blt_1_339"/>
      <w:bookmarkStart w:id="552" w:name="_cp_blt_2_338"/>
      <w:bookmarkEnd w:id="551"/>
      <w:bookmarkEnd w:id="552"/>
    </w:p>
    <w:p w14:paraId="25FA1E05" w14:textId="59882E94" w:rsidR="004D0DA6" w:rsidRPr="00CC3775" w:rsidRDefault="004D0DA6" w:rsidP="00C25EC5">
      <w:pPr>
        <w:pStyle w:val="NormalWeb"/>
        <w:adjustRightInd/>
        <w:spacing w:before="0" w:after="0" w:line="240" w:lineRule="auto"/>
        <w:ind w:left="567"/>
        <w:jc w:val="both"/>
        <w:rPr>
          <w:rFonts w:ascii="Arial" w:hAnsi="Arial" w:cs="Arial"/>
          <w:color w:val="000000" w:themeColor="text1"/>
          <w:sz w:val="22"/>
          <w:szCs w:val="22"/>
          <w:u w:val="double"/>
        </w:rPr>
      </w:pPr>
      <w:r w:rsidRPr="00CC3775">
        <w:rPr>
          <w:rFonts w:ascii="Arial" w:hAnsi="Arial" w:cs="Arial"/>
          <w:color w:val="000000" w:themeColor="text1"/>
          <w:sz w:val="22"/>
          <w:szCs w:val="22"/>
        </w:rPr>
        <w:t xml:space="preserve">La idoneidad académica será demostrada con la presentación de una copia simple del respectivo diploma </w:t>
      </w:r>
      <w:r w:rsidR="00AD0373" w:rsidRPr="00CC3775">
        <w:rPr>
          <w:rFonts w:ascii="Arial" w:hAnsi="Arial" w:cs="Arial"/>
          <w:color w:val="000000" w:themeColor="text1"/>
          <w:sz w:val="22"/>
          <w:szCs w:val="22"/>
        </w:rPr>
        <w:t>o</w:t>
      </w:r>
      <w:r w:rsidRPr="00CC3775">
        <w:rPr>
          <w:rFonts w:ascii="Arial" w:hAnsi="Arial" w:cs="Arial"/>
          <w:color w:val="000000" w:themeColor="text1"/>
          <w:sz w:val="22"/>
          <w:szCs w:val="22"/>
        </w:rPr>
        <w:t xml:space="preserve"> del acta de grado. En caso de que existieran títulos académicos obtenidos en el extranjero, éstos deberán </w:t>
      </w:r>
      <w:bookmarkStart w:id="553" w:name="_cp_text_1_333"/>
      <w:r w:rsidRPr="00CC3775">
        <w:rPr>
          <w:rFonts w:ascii="Arial" w:hAnsi="Arial" w:cs="Arial"/>
          <w:color w:val="000000" w:themeColor="text1"/>
          <w:sz w:val="22"/>
          <w:szCs w:val="22"/>
        </w:rPr>
        <w:t xml:space="preserve">surtir el proceso de convalidación </w:t>
      </w:r>
      <w:bookmarkEnd w:id="553"/>
      <w:r w:rsidRPr="00CC3775">
        <w:rPr>
          <w:rFonts w:ascii="Arial" w:hAnsi="Arial" w:cs="Arial"/>
          <w:color w:val="000000" w:themeColor="text1"/>
          <w:sz w:val="22"/>
          <w:szCs w:val="22"/>
        </w:rPr>
        <w:t xml:space="preserve">ante </w:t>
      </w:r>
      <w:r w:rsidRPr="00CC3775">
        <w:rPr>
          <w:rFonts w:ascii="Arial" w:hAnsi="Arial" w:cs="Arial"/>
          <w:color w:val="000000" w:themeColor="text1"/>
          <w:sz w:val="22"/>
        </w:rPr>
        <w:t xml:space="preserve">el Ministerio de Educación Nacional </w:t>
      </w:r>
      <w:bookmarkStart w:id="554" w:name="_cp_text_1_335"/>
      <w:r w:rsidRPr="00CC3775">
        <w:rPr>
          <w:rFonts w:ascii="Arial" w:hAnsi="Arial" w:cs="Arial"/>
          <w:color w:val="000000" w:themeColor="text1"/>
          <w:sz w:val="22"/>
        </w:rPr>
        <w:t xml:space="preserve">de conformidad con la Resolución 20797 </w:t>
      </w:r>
      <w:r w:rsidR="00423D8D" w:rsidRPr="00CC3775">
        <w:rPr>
          <w:rFonts w:ascii="Arial" w:hAnsi="Arial" w:cs="Arial"/>
          <w:color w:val="000000" w:themeColor="text1"/>
          <w:sz w:val="22"/>
        </w:rPr>
        <w:t xml:space="preserve">del 9 de octubre </w:t>
      </w:r>
      <w:r w:rsidRPr="00CC3775">
        <w:rPr>
          <w:rFonts w:ascii="Arial" w:hAnsi="Arial" w:cs="Arial"/>
          <w:color w:val="000000" w:themeColor="text1"/>
          <w:sz w:val="22"/>
        </w:rPr>
        <w:t>de 2017 o la norma que la complemente, modifique o sustituya</w:t>
      </w:r>
      <w:bookmarkEnd w:id="554"/>
      <w:r w:rsidRPr="00CC3775">
        <w:rPr>
          <w:rFonts w:ascii="Arial" w:hAnsi="Arial" w:cs="Arial"/>
          <w:color w:val="000000" w:themeColor="text1"/>
          <w:sz w:val="22"/>
          <w:szCs w:val="22"/>
        </w:rPr>
        <w:t xml:space="preserve">, para que puedan ser considerados por la ANI como formación académica válida, requisito que deberá ser cumplido </w:t>
      </w:r>
      <w:bookmarkStart w:id="555" w:name="_cp_text_1_337"/>
      <w:r w:rsidRPr="00CC3775">
        <w:rPr>
          <w:rFonts w:ascii="Arial" w:hAnsi="Arial" w:cs="Arial"/>
          <w:color w:val="000000" w:themeColor="text1"/>
          <w:sz w:val="22"/>
          <w:szCs w:val="22"/>
        </w:rPr>
        <w:t xml:space="preserve">y acreditado ante la ANI a más tardar a </w:t>
      </w:r>
      <w:bookmarkEnd w:id="555"/>
      <w:r w:rsidRPr="00CC3775">
        <w:rPr>
          <w:rFonts w:ascii="Arial" w:hAnsi="Arial" w:cs="Arial"/>
          <w:color w:val="000000" w:themeColor="text1"/>
          <w:sz w:val="22"/>
          <w:szCs w:val="22"/>
        </w:rPr>
        <w:t xml:space="preserve">los treinta (30) Días siguientes a la vinculación de cualquier persona que acredite títulos académicos obtenidos en el exterior. El incumplimiento de esta obligación </w:t>
      </w:r>
      <w:r w:rsidRPr="00CC3775">
        <w:rPr>
          <w:rFonts w:ascii="Arial" w:hAnsi="Arial" w:cs="Arial"/>
          <w:color w:val="000000" w:themeColor="text1"/>
          <w:sz w:val="22"/>
        </w:rPr>
        <w:t xml:space="preserve">dará lugar al inicio del respectivo proceso administrativo sancionatorio en los términos del Contrato y la Ley Aplicable. </w:t>
      </w:r>
    </w:p>
    <w:p w14:paraId="400BFB9C" w14:textId="77777777" w:rsidR="006E058F" w:rsidRPr="00CC3775" w:rsidRDefault="006E058F" w:rsidP="00C25EC5">
      <w:pPr>
        <w:pStyle w:val="NormalWeb"/>
        <w:adjustRightInd/>
        <w:spacing w:before="0" w:after="0" w:line="240" w:lineRule="auto"/>
        <w:ind w:left="567"/>
        <w:jc w:val="both"/>
        <w:rPr>
          <w:rFonts w:ascii="Arial" w:hAnsi="Arial" w:cs="Arial"/>
          <w:color w:val="000000" w:themeColor="text1"/>
          <w:sz w:val="22"/>
        </w:rPr>
      </w:pPr>
      <w:bookmarkStart w:id="556" w:name="_cp_blt_1_341"/>
      <w:bookmarkStart w:id="557" w:name="_cp_blt_2_340"/>
      <w:bookmarkEnd w:id="556"/>
      <w:bookmarkEnd w:id="557"/>
    </w:p>
    <w:p w14:paraId="23A9E1C3" w14:textId="6810E029" w:rsidR="006E058F" w:rsidRPr="00CC3775" w:rsidRDefault="004D0DA6" w:rsidP="00337482">
      <w:pPr>
        <w:pStyle w:val="NormalWeb"/>
        <w:adjustRightInd/>
        <w:spacing w:before="0" w:after="0" w:line="240" w:lineRule="auto"/>
        <w:ind w:left="567"/>
        <w:jc w:val="both"/>
        <w:rPr>
          <w:rFonts w:ascii="Arial" w:hAnsi="Arial" w:cs="Arial"/>
          <w:color w:val="000000" w:themeColor="text1"/>
          <w:sz w:val="22"/>
        </w:rPr>
      </w:pPr>
      <w:r w:rsidRPr="00CC3775">
        <w:rPr>
          <w:rFonts w:ascii="Arial" w:hAnsi="Arial" w:cs="Arial"/>
          <w:color w:val="000000" w:themeColor="text1"/>
          <w:sz w:val="22"/>
        </w:rPr>
        <w:t>En caso de que el Interventor acredite profesionales de nacionalidad extranjera cuyos títulos académicos hubieran sido obtenidos en el exterior, el Interventor deberá presentar la autorización expedida por el Consejo Nacional de Ingeniería (</w:t>
      </w:r>
      <w:r w:rsidRPr="00CC3775">
        <w:rPr>
          <w:rFonts w:ascii="Arial" w:hAnsi="Arial" w:cs="Arial"/>
          <w:color w:val="000000" w:themeColor="text1"/>
          <w:sz w:val="22"/>
          <w:szCs w:val="22"/>
        </w:rPr>
        <w:t>C</w:t>
      </w:r>
      <w:r w:rsidR="00423D8D" w:rsidRPr="00CC3775">
        <w:rPr>
          <w:rFonts w:ascii="Arial" w:hAnsi="Arial" w:cs="Arial"/>
          <w:color w:val="000000" w:themeColor="text1"/>
          <w:sz w:val="22"/>
          <w:szCs w:val="22"/>
        </w:rPr>
        <w:t>OPNIA</w:t>
      </w:r>
      <w:r w:rsidRPr="00CC3775">
        <w:rPr>
          <w:rFonts w:ascii="Arial" w:hAnsi="Arial" w:cs="Arial"/>
          <w:color w:val="000000" w:themeColor="text1"/>
          <w:sz w:val="22"/>
        </w:rPr>
        <w:t xml:space="preserve">) para el ejercicio temporal de la profesión en Colombia. En caso de requerirse evaluación académica en los términos establecidos en la Resolución 20797 de 2017 expedida por el Ministerio de Educación Nacional o aquellas que la modifiquen o complementen, el interventor deberá completar de manera definitiva dentro de los tres (3) Meses siguientes a la suscripción del Contrato de Interventoría dichos trámites; de lo contrario, se entenderá como un incumplimiento del Contrato y dará lugar al inicio del respectivo proceso administrativo sancionatorio </w:t>
      </w:r>
      <w:r w:rsidR="00F766A2" w:rsidRPr="00CC3775">
        <w:rPr>
          <w:rFonts w:ascii="Arial" w:hAnsi="Arial" w:cs="Arial"/>
          <w:color w:val="000000" w:themeColor="text1"/>
          <w:sz w:val="22"/>
          <w:szCs w:val="22"/>
        </w:rPr>
        <w:t xml:space="preserve">acorde con </w:t>
      </w:r>
      <w:r w:rsidRPr="00CC3775">
        <w:rPr>
          <w:rFonts w:ascii="Arial" w:hAnsi="Arial" w:cs="Arial"/>
          <w:color w:val="000000" w:themeColor="text1"/>
          <w:sz w:val="22"/>
          <w:szCs w:val="22"/>
        </w:rPr>
        <w:t>el</w:t>
      </w:r>
      <w:r w:rsidRPr="00CC3775">
        <w:rPr>
          <w:rFonts w:ascii="Arial" w:hAnsi="Arial" w:cs="Arial"/>
          <w:color w:val="000000" w:themeColor="text1"/>
          <w:sz w:val="22"/>
        </w:rPr>
        <w:t xml:space="preserve"> Contrato y la Ley Aplicable. </w:t>
      </w:r>
    </w:p>
    <w:p w14:paraId="708CAD56" w14:textId="77777777" w:rsidR="00337482" w:rsidRPr="00CC3775" w:rsidRDefault="00337482" w:rsidP="00C25EC5">
      <w:pPr>
        <w:pStyle w:val="NormalWeb"/>
        <w:adjustRightInd/>
        <w:spacing w:before="0" w:after="0" w:line="240" w:lineRule="auto"/>
        <w:ind w:left="567"/>
        <w:jc w:val="both"/>
        <w:rPr>
          <w:rFonts w:ascii="Arial" w:hAnsi="Arial" w:cs="Arial"/>
          <w:color w:val="000000" w:themeColor="text1"/>
          <w:sz w:val="22"/>
        </w:rPr>
      </w:pPr>
    </w:p>
    <w:p w14:paraId="4E208F8A" w14:textId="2FBD4B7F"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558" w:name="_cp_blt_1_346"/>
      <w:bookmarkStart w:id="559" w:name="_cp_blt_2_345"/>
      <w:bookmarkStart w:id="560" w:name="_Toc43310876"/>
      <w:bookmarkStart w:id="561" w:name="_Toc47552786"/>
      <w:bookmarkStart w:id="562" w:name="_Toc55321698"/>
      <w:bookmarkStart w:id="563" w:name="_Toc75185252"/>
      <w:bookmarkStart w:id="564" w:name="_Toc185317587"/>
      <w:bookmarkEnd w:id="558"/>
      <w:bookmarkEnd w:id="559"/>
      <w:r w:rsidRPr="00CC3775">
        <w:rPr>
          <w:rFonts w:ascii="Arial" w:hAnsi="Arial" w:cs="Arial"/>
          <w:b/>
          <w:bCs/>
          <w:color w:val="000000" w:themeColor="text1"/>
          <w:sz w:val="22"/>
          <w:szCs w:val="22"/>
          <w:lang w:val="es-ES"/>
        </w:rPr>
        <w:t>CLÁUSULA 4.5</w:t>
      </w:r>
      <w:r w:rsidR="004D0DA6" w:rsidRPr="00CC3775">
        <w:rPr>
          <w:rFonts w:ascii="Arial" w:hAnsi="Arial" w:cs="Arial"/>
          <w:color w:val="000000" w:themeColor="text1"/>
        </w:rPr>
        <w:tab/>
      </w:r>
      <w:r w:rsidRPr="00CC3775">
        <w:rPr>
          <w:rFonts w:ascii="Arial" w:hAnsi="Arial" w:cs="Arial"/>
          <w:b/>
          <w:bCs/>
          <w:color w:val="000000" w:themeColor="text1"/>
          <w:sz w:val="22"/>
          <w:szCs w:val="22"/>
          <w:lang w:val="es-ES"/>
        </w:rPr>
        <w:t>Seguridad e Higiene Industrial</w:t>
      </w:r>
      <w:bookmarkEnd w:id="560"/>
      <w:bookmarkEnd w:id="561"/>
      <w:bookmarkEnd w:id="562"/>
      <w:bookmarkEnd w:id="563"/>
      <w:bookmarkEnd w:id="564"/>
    </w:p>
    <w:p w14:paraId="4BB5AC2D" w14:textId="77777777" w:rsidR="00A65B91" w:rsidRPr="00CC3775" w:rsidRDefault="00A65B91" w:rsidP="00C25EC5">
      <w:pPr>
        <w:adjustRightInd/>
        <w:spacing w:line="240" w:lineRule="auto"/>
        <w:jc w:val="both"/>
        <w:rPr>
          <w:rFonts w:ascii="Arial" w:hAnsi="Arial" w:cs="Arial"/>
          <w:color w:val="000000" w:themeColor="text1"/>
          <w:sz w:val="22"/>
          <w:lang w:val="es-ES"/>
        </w:rPr>
      </w:pPr>
    </w:p>
    <w:p w14:paraId="522F8D7A" w14:textId="39F01DD8" w:rsidR="004D0DA6" w:rsidRPr="00CC3775" w:rsidRDefault="004D0DA6" w:rsidP="00C25EC5">
      <w:pPr>
        <w:adjustRightInd/>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Será responsabilidad del Interventor el diseño del programa de higiene y seguridad industrial que aplicará durante la ejecución del Contrato, para lo cual deberá tener en cuenta las normas y reglamentos definidos en el </w:t>
      </w:r>
      <w:r w:rsidR="00FD01EF"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apítulo</w:t>
      </w:r>
      <w:r w:rsidRPr="00CC3775">
        <w:rPr>
          <w:rFonts w:ascii="Arial" w:hAnsi="Arial" w:cs="Arial"/>
          <w:color w:val="000000" w:themeColor="text1"/>
          <w:sz w:val="22"/>
          <w:lang w:val="es-ES"/>
        </w:rPr>
        <w:t xml:space="preserve"> 6 "Sistema de Gestión de la Seguridad y Salud en el Trabajo" del Título 4 "Riesgos Laborales" de la Parte 2 "Reglamentaciones" del Decreto 1072 de 2015, las disposiciones que lo adicionen modifiquen o sustituyan y las demás normas </w:t>
      </w:r>
      <w:r w:rsidR="009237BB" w:rsidRPr="00CC3775">
        <w:rPr>
          <w:rFonts w:ascii="Arial" w:hAnsi="Arial" w:cs="Arial"/>
          <w:color w:val="000000" w:themeColor="text1"/>
          <w:sz w:val="22"/>
          <w:szCs w:val="22"/>
          <w:lang w:val="es-ES"/>
        </w:rPr>
        <w:t>concernientes con</w:t>
      </w:r>
      <w:r w:rsidRPr="00CC3775">
        <w:rPr>
          <w:rFonts w:ascii="Arial" w:hAnsi="Arial" w:cs="Arial"/>
          <w:color w:val="000000" w:themeColor="text1"/>
          <w:sz w:val="22"/>
          <w:lang w:val="es-ES"/>
        </w:rPr>
        <w:t xml:space="preserve"> la materia. </w:t>
      </w:r>
    </w:p>
    <w:p w14:paraId="1716C22A" w14:textId="77777777" w:rsidR="00337482" w:rsidRPr="00CC3775" w:rsidRDefault="00337482" w:rsidP="00C25EC5">
      <w:pPr>
        <w:adjustRightInd/>
        <w:spacing w:line="240" w:lineRule="auto"/>
        <w:jc w:val="both"/>
        <w:rPr>
          <w:rFonts w:ascii="Arial" w:hAnsi="Arial" w:cs="Arial"/>
          <w:color w:val="000000" w:themeColor="text1"/>
          <w:sz w:val="22"/>
          <w:lang w:val="es-ES"/>
        </w:rPr>
      </w:pPr>
    </w:p>
    <w:p w14:paraId="05537430" w14:textId="0C114DE5"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565" w:name="_Toc75185253"/>
      <w:bookmarkStart w:id="566" w:name="_Toc43310877"/>
      <w:bookmarkStart w:id="567" w:name="_Toc47552787"/>
      <w:bookmarkStart w:id="568" w:name="_Toc55321699"/>
      <w:bookmarkStart w:id="569" w:name="_Toc929768813"/>
      <w:r w:rsidRPr="00CC3775">
        <w:rPr>
          <w:rFonts w:ascii="Arial" w:hAnsi="Arial" w:cs="Arial"/>
          <w:b/>
          <w:bCs/>
          <w:color w:val="000000" w:themeColor="text1"/>
          <w:sz w:val="22"/>
          <w:szCs w:val="22"/>
          <w:lang w:val="es-ES"/>
        </w:rPr>
        <w:t>CLÁUSULA 4.6</w:t>
      </w:r>
      <w:r w:rsidR="004D0DA6" w:rsidRPr="00CC3775">
        <w:rPr>
          <w:rFonts w:ascii="Arial" w:hAnsi="Arial" w:cs="Arial"/>
          <w:color w:val="000000" w:themeColor="text1"/>
        </w:rPr>
        <w:tab/>
      </w:r>
      <w:r w:rsidRPr="00CC3775">
        <w:rPr>
          <w:rFonts w:ascii="Arial" w:hAnsi="Arial" w:cs="Arial"/>
          <w:b/>
          <w:bCs/>
          <w:color w:val="000000" w:themeColor="text1"/>
          <w:sz w:val="22"/>
          <w:szCs w:val="22"/>
          <w:lang w:val="es-ES"/>
        </w:rPr>
        <w:t xml:space="preserve">Inexistencia de Relación Laboral entre la ANI y el Interventor o su </w:t>
      </w:r>
      <w:bookmarkEnd w:id="565"/>
      <w:r w:rsidR="119E4462" w:rsidRPr="00CC3775">
        <w:rPr>
          <w:rFonts w:ascii="Arial" w:hAnsi="Arial" w:cs="Arial"/>
          <w:b/>
          <w:bCs/>
          <w:color w:val="000000" w:themeColor="text1"/>
          <w:sz w:val="22"/>
          <w:szCs w:val="22"/>
          <w:lang w:val="es-ES"/>
        </w:rPr>
        <w:t>p</w:t>
      </w:r>
      <w:r w:rsidRPr="00CC3775">
        <w:rPr>
          <w:rFonts w:ascii="Arial" w:hAnsi="Arial" w:cs="Arial"/>
          <w:b/>
          <w:bCs/>
          <w:color w:val="000000" w:themeColor="text1"/>
          <w:sz w:val="22"/>
          <w:szCs w:val="22"/>
          <w:lang w:val="es-ES"/>
        </w:rPr>
        <w:t>ersonal</w:t>
      </w:r>
      <w:bookmarkEnd w:id="566"/>
      <w:bookmarkEnd w:id="567"/>
      <w:bookmarkEnd w:id="568"/>
      <w:bookmarkEnd w:id="569"/>
    </w:p>
    <w:p w14:paraId="43BD2898" w14:textId="77777777" w:rsidR="00A65B91" w:rsidRPr="00CC3775" w:rsidRDefault="00A65B91" w:rsidP="00C25EC5">
      <w:pPr>
        <w:pStyle w:val="NormalWeb"/>
        <w:adjustRightInd/>
        <w:spacing w:before="0" w:after="0" w:line="240" w:lineRule="auto"/>
        <w:jc w:val="both"/>
        <w:rPr>
          <w:rFonts w:ascii="Arial" w:hAnsi="Arial" w:cs="Arial"/>
          <w:color w:val="000000" w:themeColor="text1"/>
          <w:sz w:val="22"/>
        </w:rPr>
      </w:pPr>
    </w:p>
    <w:p w14:paraId="6D9D1A5E" w14:textId="1DA0FAAB" w:rsidR="004D0DA6" w:rsidRPr="00CC3775" w:rsidRDefault="004D0DA6" w:rsidP="00C25EC5">
      <w:pPr>
        <w:pStyle w:val="NormalWeb"/>
        <w:adjustRightInd/>
        <w:spacing w:before="0" w:after="0" w:line="240" w:lineRule="auto"/>
        <w:jc w:val="both"/>
        <w:rPr>
          <w:rFonts w:ascii="Arial" w:hAnsi="Arial" w:cs="Arial"/>
          <w:color w:val="000000" w:themeColor="text1"/>
          <w:sz w:val="22"/>
        </w:rPr>
      </w:pPr>
      <w:r w:rsidRPr="00CC3775">
        <w:rPr>
          <w:rFonts w:ascii="Arial" w:hAnsi="Arial" w:cs="Arial"/>
          <w:color w:val="000000" w:themeColor="text1"/>
          <w:sz w:val="22"/>
        </w:rPr>
        <w:t xml:space="preserve">El Interventor ejecutará el Contrato con sus propios medios y con autonomía técnica y administrativa. En consecuencia, no existirá vínculo laboral alguno entre </w:t>
      </w:r>
      <w:r w:rsidRPr="00CC3775">
        <w:rPr>
          <w:rFonts w:ascii="Arial" w:hAnsi="Arial" w:cs="Arial"/>
          <w:color w:val="000000" w:themeColor="text1"/>
          <w:sz w:val="22"/>
          <w:szCs w:val="22"/>
        </w:rPr>
        <w:t>la ANI</w:t>
      </w:r>
      <w:r w:rsidRPr="00CC3775">
        <w:rPr>
          <w:rFonts w:ascii="Arial" w:hAnsi="Arial" w:cs="Arial"/>
          <w:color w:val="000000" w:themeColor="text1"/>
          <w:sz w:val="22"/>
        </w:rPr>
        <w:t xml:space="preserve"> y el Interventor, por una parte, y </w:t>
      </w:r>
      <w:r w:rsidRPr="00CC3775">
        <w:rPr>
          <w:rFonts w:ascii="Arial" w:hAnsi="Arial" w:cs="Arial"/>
          <w:color w:val="000000" w:themeColor="text1"/>
          <w:sz w:val="22"/>
          <w:szCs w:val="22"/>
        </w:rPr>
        <w:t>la ANI</w:t>
      </w:r>
      <w:r w:rsidRPr="00CC3775">
        <w:rPr>
          <w:rFonts w:ascii="Arial" w:hAnsi="Arial" w:cs="Arial"/>
          <w:color w:val="000000" w:themeColor="text1"/>
          <w:sz w:val="22"/>
        </w:rPr>
        <w:t xml:space="preserve"> y el </w:t>
      </w:r>
      <w:r w:rsidR="00534D54" w:rsidRPr="00CC3775">
        <w:rPr>
          <w:rFonts w:ascii="Arial" w:hAnsi="Arial" w:cs="Arial"/>
          <w:color w:val="000000" w:themeColor="text1"/>
          <w:sz w:val="22"/>
          <w:szCs w:val="22"/>
        </w:rPr>
        <w:t>p</w:t>
      </w:r>
      <w:r w:rsidRPr="00CC3775">
        <w:rPr>
          <w:rFonts w:ascii="Arial" w:hAnsi="Arial" w:cs="Arial"/>
          <w:color w:val="000000" w:themeColor="text1"/>
          <w:sz w:val="22"/>
          <w:szCs w:val="22"/>
        </w:rPr>
        <w:t>ersonal</w:t>
      </w:r>
      <w:r w:rsidRPr="00CC3775">
        <w:rPr>
          <w:rFonts w:ascii="Arial" w:hAnsi="Arial" w:cs="Arial"/>
          <w:color w:val="000000" w:themeColor="text1"/>
          <w:sz w:val="22"/>
        </w:rPr>
        <w:t xml:space="preserve"> que se encuentre al servicio o dependencia del Interventor, por la otra. Será obligación del Interventor bajo su costo y responsabilidad </w:t>
      </w:r>
      <w:bookmarkStart w:id="570" w:name="_cp_text_1_348"/>
      <w:r w:rsidRPr="00CC3775">
        <w:rPr>
          <w:rFonts w:ascii="Arial" w:hAnsi="Arial" w:cs="Arial"/>
          <w:color w:val="000000" w:themeColor="text1"/>
          <w:sz w:val="22"/>
        </w:rPr>
        <w:t xml:space="preserve">hacer </w:t>
      </w:r>
      <w:bookmarkEnd w:id="570"/>
      <w:r w:rsidRPr="00CC3775">
        <w:rPr>
          <w:rFonts w:ascii="Arial" w:hAnsi="Arial" w:cs="Arial"/>
          <w:color w:val="000000" w:themeColor="text1"/>
          <w:sz w:val="22"/>
        </w:rPr>
        <w:t xml:space="preserve">los </w:t>
      </w:r>
      <w:bookmarkStart w:id="571" w:name="_cp_text_1_349"/>
      <w:r w:rsidRPr="00CC3775">
        <w:rPr>
          <w:rFonts w:ascii="Arial" w:hAnsi="Arial" w:cs="Arial"/>
          <w:color w:val="000000" w:themeColor="text1"/>
          <w:sz w:val="22"/>
        </w:rPr>
        <w:t xml:space="preserve">pagos por </w:t>
      </w:r>
      <w:bookmarkEnd w:id="571"/>
      <w:r w:rsidRPr="00CC3775">
        <w:rPr>
          <w:rFonts w:ascii="Arial" w:hAnsi="Arial" w:cs="Arial"/>
          <w:color w:val="000000" w:themeColor="text1"/>
          <w:sz w:val="22"/>
        </w:rPr>
        <w:t xml:space="preserve">honorarios y/o salarios, prestaciones sociales y demás pagos, laborales o no </w:t>
      </w:r>
      <w:bookmarkStart w:id="572" w:name="_cp_text_1_351"/>
      <w:r w:rsidRPr="00CC3775">
        <w:rPr>
          <w:rFonts w:ascii="Arial" w:hAnsi="Arial" w:cs="Arial"/>
          <w:color w:val="000000" w:themeColor="text1"/>
          <w:sz w:val="22"/>
        </w:rPr>
        <w:t xml:space="preserve">del </w:t>
      </w:r>
      <w:bookmarkEnd w:id="572"/>
      <w:r w:rsidR="00534D54" w:rsidRPr="00CC3775">
        <w:rPr>
          <w:rFonts w:ascii="Arial" w:hAnsi="Arial" w:cs="Arial"/>
          <w:color w:val="000000" w:themeColor="text1"/>
          <w:sz w:val="22"/>
          <w:szCs w:val="22"/>
        </w:rPr>
        <w:t>p</w:t>
      </w:r>
      <w:r w:rsidRPr="00CC3775">
        <w:rPr>
          <w:rFonts w:ascii="Arial" w:hAnsi="Arial" w:cs="Arial"/>
          <w:color w:val="000000" w:themeColor="text1"/>
          <w:sz w:val="22"/>
          <w:szCs w:val="22"/>
        </w:rPr>
        <w:t>ersonal</w:t>
      </w:r>
      <w:r w:rsidRPr="00CC3775">
        <w:rPr>
          <w:rFonts w:ascii="Arial" w:hAnsi="Arial" w:cs="Arial"/>
          <w:color w:val="000000" w:themeColor="text1"/>
          <w:sz w:val="22"/>
        </w:rPr>
        <w:t xml:space="preserve"> que emplee para la ejecución del Contrato de Interventoría, de acuerdo con la normatividad aplicable para con sus empleados o agentes o contratistas. Por las razones anteriormente expuestas, </w:t>
      </w:r>
      <w:r w:rsidRPr="00CC3775">
        <w:rPr>
          <w:rFonts w:ascii="Arial" w:hAnsi="Arial" w:cs="Arial"/>
          <w:color w:val="000000" w:themeColor="text1"/>
          <w:sz w:val="22"/>
          <w:szCs w:val="22"/>
        </w:rPr>
        <w:t xml:space="preserve">la </w:t>
      </w:r>
      <w:bookmarkStart w:id="573" w:name="_cp_text_2_352"/>
      <w:r w:rsidRPr="00CC3775">
        <w:rPr>
          <w:rFonts w:ascii="Arial" w:hAnsi="Arial" w:cs="Arial"/>
          <w:color w:val="000000" w:themeColor="text1"/>
          <w:sz w:val="22"/>
          <w:szCs w:val="22"/>
        </w:rPr>
        <w:t xml:space="preserve">ANI </w:t>
      </w:r>
      <w:bookmarkStart w:id="574" w:name="_cp_text_1_353"/>
      <w:bookmarkEnd w:id="573"/>
      <w:r w:rsidRPr="00CC3775">
        <w:rPr>
          <w:rFonts w:ascii="Arial" w:hAnsi="Arial" w:cs="Arial"/>
          <w:color w:val="000000" w:themeColor="text1"/>
          <w:sz w:val="22"/>
        </w:rPr>
        <w:t xml:space="preserve">no estará obligada en ningún momento a hacer </w:t>
      </w:r>
      <w:bookmarkEnd w:id="574"/>
      <w:r w:rsidRPr="00CC3775">
        <w:rPr>
          <w:rFonts w:ascii="Arial" w:hAnsi="Arial" w:cs="Arial"/>
          <w:color w:val="000000" w:themeColor="text1"/>
          <w:sz w:val="22"/>
        </w:rPr>
        <w:t>cualquier pago de honorarios</w:t>
      </w:r>
      <w:bookmarkStart w:id="575" w:name="_cp_text_1_355"/>
      <w:r w:rsidRPr="00CC3775">
        <w:rPr>
          <w:rFonts w:ascii="Arial" w:hAnsi="Arial" w:cs="Arial"/>
          <w:color w:val="000000" w:themeColor="text1"/>
          <w:sz w:val="22"/>
        </w:rPr>
        <w:t xml:space="preserve">, </w:t>
      </w:r>
      <w:bookmarkEnd w:id="575"/>
      <w:r w:rsidRPr="00CC3775">
        <w:rPr>
          <w:rFonts w:ascii="Arial" w:hAnsi="Arial" w:cs="Arial"/>
          <w:color w:val="000000" w:themeColor="text1"/>
          <w:sz w:val="22"/>
        </w:rPr>
        <w:t>salarios</w:t>
      </w:r>
      <w:bookmarkStart w:id="576" w:name="_cp_text_1_356"/>
      <w:r w:rsidRPr="00CC3775">
        <w:rPr>
          <w:rFonts w:ascii="Arial" w:hAnsi="Arial" w:cs="Arial"/>
          <w:color w:val="000000" w:themeColor="text1"/>
          <w:sz w:val="22"/>
        </w:rPr>
        <w:t xml:space="preserve">, prestaciones sociales y demás pagos de este </w:t>
      </w:r>
      <w:r w:rsidR="00534D54" w:rsidRPr="00CC3775">
        <w:rPr>
          <w:rFonts w:ascii="Arial" w:hAnsi="Arial" w:cs="Arial"/>
          <w:color w:val="000000" w:themeColor="text1"/>
          <w:sz w:val="22"/>
          <w:szCs w:val="22"/>
        </w:rPr>
        <w:t>p</w:t>
      </w:r>
      <w:r w:rsidRPr="00CC3775">
        <w:rPr>
          <w:rFonts w:ascii="Arial" w:hAnsi="Arial" w:cs="Arial"/>
          <w:color w:val="000000" w:themeColor="text1"/>
          <w:sz w:val="22"/>
          <w:szCs w:val="22"/>
        </w:rPr>
        <w:t>ersonal</w:t>
      </w:r>
      <w:bookmarkEnd w:id="576"/>
      <w:r w:rsidRPr="00CC3775">
        <w:rPr>
          <w:rFonts w:ascii="Arial" w:hAnsi="Arial" w:cs="Arial"/>
          <w:color w:val="000000" w:themeColor="text1"/>
          <w:sz w:val="22"/>
        </w:rPr>
        <w:t xml:space="preserve">, obligaciones que asumirá el Interventor, el cual expresamente </w:t>
      </w:r>
      <w:bookmarkStart w:id="577" w:name="_cp_text_1_358"/>
      <w:r w:rsidRPr="00CC3775">
        <w:rPr>
          <w:rFonts w:ascii="Arial" w:hAnsi="Arial" w:cs="Arial"/>
          <w:color w:val="000000" w:themeColor="text1"/>
          <w:sz w:val="22"/>
        </w:rPr>
        <w:t xml:space="preserve">mantendrá </w:t>
      </w:r>
      <w:bookmarkEnd w:id="577"/>
      <w:r w:rsidRPr="00CC3775">
        <w:rPr>
          <w:rFonts w:ascii="Arial" w:hAnsi="Arial" w:cs="Arial"/>
          <w:color w:val="000000" w:themeColor="text1"/>
          <w:sz w:val="22"/>
        </w:rPr>
        <w:t xml:space="preserve">indemne a </w:t>
      </w:r>
      <w:r w:rsidRPr="00CC3775">
        <w:rPr>
          <w:rFonts w:ascii="Arial" w:hAnsi="Arial" w:cs="Arial"/>
          <w:color w:val="000000" w:themeColor="text1"/>
          <w:sz w:val="22"/>
          <w:szCs w:val="22"/>
        </w:rPr>
        <w:t xml:space="preserve">la </w:t>
      </w:r>
      <w:bookmarkStart w:id="578" w:name="_cp_text_2_359"/>
      <w:r w:rsidRPr="00CC3775">
        <w:rPr>
          <w:rFonts w:ascii="Arial" w:hAnsi="Arial" w:cs="Arial"/>
          <w:color w:val="000000" w:themeColor="text1"/>
          <w:sz w:val="22"/>
          <w:szCs w:val="22"/>
        </w:rPr>
        <w:t xml:space="preserve">ANI </w:t>
      </w:r>
      <w:bookmarkStart w:id="579" w:name="_cp_text_1_360"/>
      <w:bookmarkEnd w:id="578"/>
      <w:r w:rsidRPr="00CC3775">
        <w:rPr>
          <w:rFonts w:ascii="Arial" w:hAnsi="Arial" w:cs="Arial"/>
          <w:color w:val="000000" w:themeColor="text1"/>
          <w:sz w:val="22"/>
        </w:rPr>
        <w:t xml:space="preserve">por cualquier reclamación del </w:t>
      </w:r>
      <w:r w:rsidR="00534D54" w:rsidRPr="00CC3775">
        <w:rPr>
          <w:rFonts w:ascii="Arial" w:hAnsi="Arial" w:cs="Arial"/>
          <w:color w:val="000000" w:themeColor="text1"/>
          <w:sz w:val="22"/>
          <w:szCs w:val="22"/>
        </w:rPr>
        <w:t>p</w:t>
      </w:r>
      <w:r w:rsidRPr="00CC3775">
        <w:rPr>
          <w:rFonts w:ascii="Arial" w:hAnsi="Arial" w:cs="Arial"/>
          <w:color w:val="000000" w:themeColor="text1"/>
          <w:sz w:val="22"/>
          <w:szCs w:val="22"/>
        </w:rPr>
        <w:t>ersonal</w:t>
      </w:r>
      <w:r w:rsidRPr="00CC3775">
        <w:rPr>
          <w:rFonts w:ascii="Arial" w:hAnsi="Arial" w:cs="Arial"/>
          <w:color w:val="000000" w:themeColor="text1"/>
          <w:sz w:val="22"/>
        </w:rPr>
        <w:t xml:space="preserve"> al respecto</w:t>
      </w:r>
      <w:bookmarkEnd w:id="579"/>
      <w:r w:rsidRPr="00CC3775">
        <w:rPr>
          <w:rFonts w:ascii="Arial" w:hAnsi="Arial" w:cs="Arial"/>
          <w:color w:val="000000" w:themeColor="text1"/>
          <w:sz w:val="22"/>
        </w:rPr>
        <w:t xml:space="preserve">. Lo pactado en esta cláusula se hará constar expresamente en los contratos que celebre el Interventor con el </w:t>
      </w:r>
      <w:r w:rsidR="00534D54" w:rsidRPr="00CC3775">
        <w:rPr>
          <w:rFonts w:ascii="Arial" w:hAnsi="Arial" w:cs="Arial"/>
          <w:color w:val="000000" w:themeColor="text1"/>
          <w:sz w:val="22"/>
          <w:szCs w:val="22"/>
        </w:rPr>
        <w:t>p</w:t>
      </w:r>
      <w:r w:rsidRPr="00CC3775">
        <w:rPr>
          <w:rFonts w:ascii="Arial" w:hAnsi="Arial" w:cs="Arial"/>
          <w:color w:val="000000" w:themeColor="text1"/>
          <w:sz w:val="22"/>
          <w:szCs w:val="22"/>
        </w:rPr>
        <w:t>ersonal</w:t>
      </w:r>
      <w:r w:rsidRPr="00CC3775">
        <w:rPr>
          <w:rFonts w:ascii="Arial" w:hAnsi="Arial" w:cs="Arial"/>
          <w:color w:val="000000" w:themeColor="text1"/>
          <w:sz w:val="22"/>
        </w:rPr>
        <w:t xml:space="preserve"> que emplee para la ejecución del </w:t>
      </w:r>
      <w:r w:rsidR="00423D8D" w:rsidRPr="00CC3775">
        <w:rPr>
          <w:rFonts w:ascii="Arial" w:hAnsi="Arial" w:cs="Arial"/>
          <w:color w:val="000000" w:themeColor="text1"/>
          <w:sz w:val="22"/>
        </w:rPr>
        <w:t xml:space="preserve">presente </w:t>
      </w:r>
      <w:r w:rsidRPr="00CC3775">
        <w:rPr>
          <w:rFonts w:ascii="Arial" w:hAnsi="Arial" w:cs="Arial"/>
          <w:color w:val="000000" w:themeColor="text1"/>
          <w:sz w:val="22"/>
        </w:rPr>
        <w:t>Contrato de Interventoría.</w:t>
      </w:r>
    </w:p>
    <w:p w14:paraId="646EA8C3" w14:textId="77777777" w:rsidR="00337482" w:rsidRPr="00CC3775" w:rsidRDefault="00337482" w:rsidP="00C25EC5">
      <w:pPr>
        <w:pStyle w:val="NormalWeb"/>
        <w:adjustRightInd/>
        <w:spacing w:before="0" w:after="0" w:line="240" w:lineRule="auto"/>
        <w:jc w:val="both"/>
        <w:rPr>
          <w:rFonts w:ascii="Arial" w:hAnsi="Arial" w:cs="Arial"/>
          <w:color w:val="000000" w:themeColor="text1"/>
          <w:sz w:val="22"/>
        </w:rPr>
      </w:pPr>
    </w:p>
    <w:p w14:paraId="3F098C8C" w14:textId="4CBAD9F3"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580" w:name="_Toc43310878"/>
      <w:bookmarkStart w:id="581" w:name="_Toc47552788"/>
      <w:bookmarkStart w:id="582" w:name="_Toc55321700"/>
      <w:bookmarkStart w:id="583" w:name="_Toc75185254"/>
      <w:bookmarkStart w:id="584" w:name="_Toc281850915"/>
      <w:r w:rsidRPr="00CC3775">
        <w:rPr>
          <w:rFonts w:ascii="Arial" w:hAnsi="Arial" w:cs="Arial"/>
          <w:b/>
          <w:bCs/>
          <w:color w:val="000000" w:themeColor="text1"/>
          <w:sz w:val="22"/>
          <w:szCs w:val="22"/>
          <w:lang w:val="es-ES"/>
        </w:rPr>
        <w:t>CLÁUSULA 4.7</w:t>
      </w:r>
      <w:r w:rsidR="004D0DA6" w:rsidRPr="00CC3775">
        <w:rPr>
          <w:rFonts w:ascii="Arial" w:hAnsi="Arial" w:cs="Arial"/>
          <w:color w:val="000000" w:themeColor="text1"/>
        </w:rPr>
        <w:tab/>
      </w:r>
      <w:r w:rsidRPr="00CC3775">
        <w:rPr>
          <w:rFonts w:ascii="Arial" w:hAnsi="Arial" w:cs="Arial"/>
          <w:b/>
          <w:bCs/>
          <w:color w:val="000000" w:themeColor="text1"/>
          <w:sz w:val="22"/>
          <w:szCs w:val="22"/>
          <w:lang w:val="es-ES"/>
        </w:rPr>
        <w:t>Vinculación Laboral</w:t>
      </w:r>
      <w:bookmarkEnd w:id="580"/>
      <w:bookmarkEnd w:id="581"/>
      <w:bookmarkEnd w:id="582"/>
      <w:bookmarkEnd w:id="583"/>
      <w:bookmarkEnd w:id="584"/>
    </w:p>
    <w:p w14:paraId="0D91C3C3" w14:textId="77777777" w:rsidR="003920A0" w:rsidRPr="00CC3775" w:rsidRDefault="003920A0" w:rsidP="00C25EC5">
      <w:pPr>
        <w:adjustRightInd/>
        <w:spacing w:line="240" w:lineRule="auto"/>
        <w:jc w:val="both"/>
        <w:rPr>
          <w:rFonts w:ascii="Arial" w:hAnsi="Arial" w:cs="Arial"/>
          <w:color w:val="000000" w:themeColor="text1"/>
          <w:sz w:val="22"/>
          <w:lang w:val="es-ES"/>
        </w:rPr>
      </w:pPr>
      <w:bookmarkStart w:id="585" w:name="_Toc35516285"/>
    </w:p>
    <w:p w14:paraId="24BAE2CA" w14:textId="4D95E62B" w:rsidR="00D34780" w:rsidRPr="00CC3775" w:rsidRDefault="00D34780" w:rsidP="00C25EC5">
      <w:pPr>
        <w:adjustRightInd/>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El Interventor se compromete a destinar un porcentaje de empleados colombianos o contratistas por prestación de servicios </w:t>
      </w:r>
      <w:bookmarkStart w:id="586" w:name="x__Hlk62138467"/>
      <w:bookmarkStart w:id="587" w:name="_Hlk62138467"/>
      <w:r w:rsidRPr="00CC3775">
        <w:rPr>
          <w:rFonts w:ascii="Arial" w:hAnsi="Arial" w:cs="Arial"/>
          <w:color w:val="000000" w:themeColor="text1"/>
          <w:sz w:val="22"/>
          <w:lang w:val="es-ES"/>
        </w:rPr>
        <w:t xml:space="preserve">colombianos, de al menos el </w:t>
      </w:r>
      <w:r w:rsidR="000F0E17" w:rsidRPr="00CC3775">
        <w:rPr>
          <w:rFonts w:ascii="Arial" w:hAnsi="Arial" w:cs="Arial"/>
          <w:color w:val="000000" w:themeColor="text1"/>
          <w:sz w:val="22"/>
          <w:lang w:val="es-ES"/>
        </w:rPr>
        <w:t>(</w:t>
      </w:r>
      <w:r w:rsidR="001C5480" w:rsidRPr="00CC3775">
        <w:rPr>
          <w:rFonts w:ascii="Arial" w:hAnsi="Arial" w:cs="Arial"/>
          <w:color w:val="000000" w:themeColor="text1"/>
          <w:sz w:val="22"/>
          <w:lang w:val="es-ES"/>
        </w:rPr>
        <w:t>[•]</w:t>
      </w:r>
      <w:r w:rsidR="000F0E17"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del total del</w:t>
      </w:r>
      <w:bookmarkEnd w:id="586"/>
      <w:r w:rsidRPr="00CC3775">
        <w:rPr>
          <w:rFonts w:ascii="Arial" w:hAnsi="Arial" w:cs="Arial"/>
          <w:color w:val="000000" w:themeColor="text1"/>
          <w:sz w:val="22"/>
          <w:lang w:val="es-ES"/>
        </w:rPr>
        <w:t xml:space="preserve"> personal requerido para el cumplimiento del Contrato</w:t>
      </w:r>
      <w:bookmarkEnd w:id="587"/>
      <w:r w:rsidRPr="00CC3775">
        <w:rPr>
          <w:rFonts w:ascii="Arial" w:hAnsi="Arial" w:cs="Arial"/>
          <w:color w:val="000000" w:themeColor="text1"/>
          <w:sz w:val="22"/>
          <w:lang w:val="es-ES"/>
        </w:rPr>
        <w:t xml:space="preserve">, de acuerdo </w:t>
      </w:r>
      <w:r w:rsidR="00F62B09" w:rsidRPr="00CC3775">
        <w:rPr>
          <w:rFonts w:ascii="Arial" w:hAnsi="Arial" w:cs="Arial"/>
          <w:color w:val="000000" w:themeColor="text1"/>
          <w:sz w:val="22"/>
          <w:lang w:val="es-ES"/>
        </w:rPr>
        <w:t xml:space="preserve">con el </w:t>
      </w:r>
      <w:r w:rsidRPr="00CC3775">
        <w:rPr>
          <w:rFonts w:ascii="Arial" w:hAnsi="Arial" w:cs="Arial"/>
          <w:color w:val="000000" w:themeColor="text1"/>
          <w:sz w:val="22"/>
          <w:lang w:val="es-ES"/>
        </w:rPr>
        <w:t xml:space="preserve">ofrecimiento hecho en el Formato 9- Apoyo a la Industria Nacional y Reciprocidad. Adicionalmente se obliga a suministrar, durante el primer mes de ejecución del contrato, un listado del total de personal vinculado, destinado para la ejecución de este, relacionando nombre del contratista o empleado, número de identificación y nacionalidad, con el fin que la Entidad pueda realizar el seguimiento correspondiente al cumplimiento de esta obligación. En el evento en el que se modifique este personal, se deberá informar a la entidad, enviando nuevamente el formato en el que conste la información indicada. </w:t>
      </w:r>
    </w:p>
    <w:p w14:paraId="275D0A59" w14:textId="77777777" w:rsidR="003920A0" w:rsidRPr="00CC3775" w:rsidRDefault="003920A0" w:rsidP="00C25EC5">
      <w:pPr>
        <w:adjustRightInd/>
        <w:spacing w:line="240" w:lineRule="auto"/>
        <w:jc w:val="both"/>
        <w:rPr>
          <w:rFonts w:ascii="Arial" w:hAnsi="Arial" w:cs="Arial"/>
          <w:color w:val="000000" w:themeColor="text1"/>
          <w:sz w:val="22"/>
          <w:lang w:val="es-ES"/>
        </w:rPr>
      </w:pPr>
    </w:p>
    <w:p w14:paraId="309B2358" w14:textId="496F53DC" w:rsidR="00D34780" w:rsidRPr="00CC3775" w:rsidRDefault="00D34780" w:rsidP="00C25EC5">
      <w:pPr>
        <w:adjustRightInd/>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t>Así, mismo, el Contratista, a partir del inicio de la ejecución del contrato,</w:t>
      </w:r>
      <w:r w:rsidR="00F62B09" w:rsidRPr="00CC3775">
        <w:rPr>
          <w:rFonts w:ascii="Arial" w:hAnsi="Arial" w:cs="Arial"/>
          <w:color w:val="000000" w:themeColor="text1"/>
          <w:sz w:val="22"/>
          <w:lang w:val="es-ES"/>
        </w:rPr>
        <w:t xml:space="preserve"> el Contratista</w:t>
      </w:r>
      <w:r w:rsidRPr="00CC3775">
        <w:rPr>
          <w:rFonts w:ascii="Arial" w:hAnsi="Arial" w:cs="Arial"/>
          <w:color w:val="000000" w:themeColor="text1"/>
          <w:sz w:val="22"/>
          <w:lang w:val="es-ES"/>
        </w:rPr>
        <w:t xml:space="preserve"> deberá allegar mensualmente una declaración expedida por su representante legal en la que conste que mantiene el porcentaje de personal nacional y adjuntar el soporte de la vinculación laboral o por prestación de servicios de ese personal.</w:t>
      </w:r>
    </w:p>
    <w:p w14:paraId="7F956D5C" w14:textId="77777777" w:rsidR="003920A0" w:rsidRPr="00CC3775" w:rsidRDefault="003920A0" w:rsidP="00C25EC5">
      <w:pPr>
        <w:adjustRightInd/>
        <w:spacing w:line="240" w:lineRule="auto"/>
        <w:jc w:val="both"/>
        <w:rPr>
          <w:rFonts w:ascii="Arial" w:hAnsi="Arial" w:cs="Arial"/>
          <w:color w:val="000000" w:themeColor="text1"/>
          <w:sz w:val="22"/>
          <w:lang w:val="es-ES"/>
        </w:rPr>
      </w:pPr>
    </w:p>
    <w:p w14:paraId="4AA7B724" w14:textId="6467DCFB" w:rsidR="00D34780" w:rsidRPr="00CC3775" w:rsidRDefault="00D34780" w:rsidP="00C25EC5">
      <w:pPr>
        <w:adjustRightInd/>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t>En caso de incumplimiento de esta obligación o que no se mantenga el personal nacional mínimo indicado, habrá lugar al inicio del respectivo proceso administrativo sancionatorio en los términos del presente Contrato y la Ley Aplicable.</w:t>
      </w:r>
    </w:p>
    <w:p w14:paraId="38DF2C2A" w14:textId="77777777" w:rsidR="003920A0" w:rsidRPr="00CC3775" w:rsidRDefault="003920A0" w:rsidP="00C25EC5">
      <w:pPr>
        <w:adjustRightInd/>
        <w:spacing w:line="240" w:lineRule="auto"/>
        <w:jc w:val="both"/>
        <w:rPr>
          <w:rFonts w:ascii="Arial" w:hAnsi="Arial" w:cs="Arial"/>
          <w:color w:val="000000" w:themeColor="text1"/>
          <w:sz w:val="22"/>
          <w:lang w:val="es-ES"/>
        </w:rPr>
      </w:pPr>
    </w:p>
    <w:p w14:paraId="1F29C78E" w14:textId="2F6460B7" w:rsidR="00D34780" w:rsidRPr="00CC3775" w:rsidRDefault="00D34780" w:rsidP="00C25EC5">
      <w:pPr>
        <w:adjustRightInd/>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t>El Interventor se compromete a mantener vinculados laboralmente en su nómina, por su cuenta y riesgo, durante el plazo total de ejecución del presente Contrato, al mismo número de  empleados que hacen parte de su Oferta y que se encuentren en condiciones de discapacidad debidamente certificada por la junta médica de la entidad promotora de salud o de la administradora de riesgos profesionales, o por la junta regional de calificación de invalidez, o por la junta nacional de calificación de invalidez, o quien haga sus veces en la jurisdicción aplicable. Para ello, deberá adjuntar a la respectiva Acta de Cálculo de la Remuneración de Interventoría, (i) los documentos de afiliación al sistema de seguridad social en salud del Personal en discapacidad que acredite; y (</w:t>
      </w:r>
      <w:proofErr w:type="spellStart"/>
      <w:r w:rsidRPr="00CC3775">
        <w:rPr>
          <w:rFonts w:ascii="Arial" w:hAnsi="Arial" w:cs="Arial"/>
          <w:color w:val="000000" w:themeColor="text1"/>
          <w:sz w:val="22"/>
          <w:lang w:val="es-ES"/>
        </w:rPr>
        <w:t>ii</w:t>
      </w:r>
      <w:proofErr w:type="spellEnd"/>
      <w:r w:rsidRPr="00CC3775">
        <w:rPr>
          <w:rFonts w:ascii="Arial" w:hAnsi="Arial" w:cs="Arial"/>
          <w:color w:val="000000" w:themeColor="text1"/>
          <w:sz w:val="22"/>
          <w:lang w:val="es-ES"/>
        </w:rPr>
        <w:t>) el certificado de discapacidad correspondiente, el cual deberá estar ejecutoriado y en firme. El incumplimiento de esta obligación dará lugar al inicio del respectivo proceso administrativo sancionatorio en los términos del presente Contrato y la Ley Aplicable.</w:t>
      </w:r>
    </w:p>
    <w:p w14:paraId="3D9595C6" w14:textId="77777777" w:rsidR="004D268D" w:rsidRPr="00CC3775" w:rsidRDefault="004D268D" w:rsidP="00C25EC5">
      <w:pPr>
        <w:adjustRightInd/>
        <w:spacing w:line="240" w:lineRule="auto"/>
        <w:jc w:val="both"/>
        <w:rPr>
          <w:rFonts w:ascii="Arial" w:hAnsi="Arial" w:cs="Arial"/>
          <w:color w:val="000000" w:themeColor="text1"/>
          <w:sz w:val="22"/>
          <w:lang w:val="es-ES"/>
        </w:rPr>
      </w:pPr>
    </w:p>
    <w:p w14:paraId="1A31AB4E" w14:textId="213C6C2F" w:rsidR="007500E3" w:rsidRPr="00CC3775" w:rsidRDefault="00647B99" w:rsidP="00C25EC5">
      <w:pPr>
        <w:adjustRightInd/>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t>El Interventor</w:t>
      </w:r>
      <w:r w:rsidR="00377690" w:rsidRPr="00CC3775">
        <w:rPr>
          <w:rFonts w:ascii="Arial" w:hAnsi="Arial" w:cs="Arial"/>
          <w:color w:val="000000" w:themeColor="text1"/>
          <w:sz w:val="22"/>
          <w:lang w:val="es-ES"/>
        </w:rPr>
        <w:t xml:space="preserve"> deberá mantener el personal con discapacidad que le otorgó el puntaje durante toda la vigencia del contrato</w:t>
      </w:r>
      <w:r w:rsidR="008949D2" w:rsidRPr="00CC3775">
        <w:rPr>
          <w:rFonts w:ascii="Arial" w:hAnsi="Arial" w:cs="Arial"/>
          <w:color w:val="000000" w:themeColor="text1"/>
          <w:sz w:val="22"/>
          <w:lang w:val="es-ES"/>
        </w:rPr>
        <w:t xml:space="preserve">, </w:t>
      </w:r>
      <w:r w:rsidR="008949D2" w:rsidRPr="00CC3775">
        <w:rPr>
          <w:rFonts w:ascii="Arial" w:hAnsi="Arial" w:cs="Arial"/>
          <w:color w:val="000000" w:themeColor="text1"/>
          <w:lang w:val="es-CO"/>
        </w:rPr>
        <w:t>para lo cual</w:t>
      </w:r>
      <w:r w:rsidR="007500E3" w:rsidRPr="00CC3775">
        <w:rPr>
          <w:rFonts w:ascii="Arial" w:hAnsi="Arial" w:cs="Arial"/>
          <w:color w:val="000000" w:themeColor="text1"/>
          <w:lang w:val="es-CO"/>
        </w:rPr>
        <w:t xml:space="preserve"> debe</w:t>
      </w:r>
      <w:r w:rsidR="008949D2" w:rsidRPr="00CC3775">
        <w:rPr>
          <w:rFonts w:ascii="Arial" w:hAnsi="Arial" w:cs="Arial"/>
          <w:color w:val="000000" w:themeColor="text1"/>
          <w:lang w:val="es-CO"/>
        </w:rPr>
        <w:t>rá</w:t>
      </w:r>
      <w:r w:rsidR="007500E3" w:rsidRPr="00CC3775">
        <w:rPr>
          <w:rFonts w:ascii="Arial" w:hAnsi="Arial" w:cs="Arial"/>
          <w:color w:val="000000" w:themeColor="text1"/>
          <w:lang w:val="es-CO"/>
        </w:rPr>
        <w:t xml:space="preserve"> garantizar las ayudas técnicas necesarias para que su personal desempeñe las labores de interventoría en campo de manera adecuada.</w:t>
      </w:r>
    </w:p>
    <w:p w14:paraId="3ED610D7" w14:textId="77777777" w:rsidR="000D2749" w:rsidRPr="00CC3775" w:rsidRDefault="000D2749" w:rsidP="00C25EC5">
      <w:pPr>
        <w:adjustRightInd/>
        <w:spacing w:line="240" w:lineRule="auto"/>
        <w:jc w:val="both"/>
        <w:rPr>
          <w:rFonts w:ascii="Arial" w:hAnsi="Arial" w:cs="Arial"/>
          <w:color w:val="000000" w:themeColor="text1"/>
          <w:sz w:val="22"/>
          <w:lang w:val="es-ES"/>
        </w:rPr>
      </w:pPr>
    </w:p>
    <w:p w14:paraId="45092AC1" w14:textId="5133241C" w:rsidR="004D0DA6" w:rsidRPr="00CC3775" w:rsidRDefault="697B403F" w:rsidP="7F8E464E">
      <w:pPr>
        <w:pStyle w:val="Ttulo1"/>
        <w:adjustRightInd/>
        <w:spacing w:line="240" w:lineRule="auto"/>
        <w:rPr>
          <w:rFonts w:ascii="Arial" w:hAnsi="Arial" w:cs="Arial"/>
          <w:b/>
          <w:bCs/>
          <w:color w:val="000000" w:themeColor="text1"/>
          <w:sz w:val="22"/>
          <w:szCs w:val="22"/>
          <w:lang w:val="es-ES"/>
        </w:rPr>
      </w:pPr>
      <w:bookmarkStart w:id="588" w:name="_Toc43310879"/>
      <w:bookmarkStart w:id="589" w:name="_Toc47552789"/>
      <w:bookmarkStart w:id="590" w:name="_Toc55321701"/>
      <w:bookmarkStart w:id="591" w:name="_Toc75185255"/>
      <w:bookmarkStart w:id="592" w:name="_Toc1925191275"/>
      <w:r w:rsidRPr="00CC3775">
        <w:rPr>
          <w:rFonts w:ascii="Arial" w:hAnsi="Arial" w:cs="Arial"/>
          <w:b/>
          <w:bCs/>
          <w:color w:val="000000" w:themeColor="text1"/>
          <w:sz w:val="22"/>
          <w:szCs w:val="22"/>
          <w:u w:val="none"/>
          <w:lang w:val="es-ES"/>
        </w:rPr>
        <w:t>CAPÍTULO V</w:t>
      </w:r>
      <w:bookmarkEnd w:id="585"/>
      <w:bookmarkEnd w:id="588"/>
      <w:bookmarkEnd w:id="589"/>
      <w:bookmarkEnd w:id="590"/>
      <w:bookmarkEnd w:id="591"/>
      <w:bookmarkEnd w:id="592"/>
    </w:p>
    <w:p w14:paraId="0BBA02DC" w14:textId="77777777" w:rsidR="004D0DA6" w:rsidRPr="00CC3775" w:rsidRDefault="004D0DA6" w:rsidP="00C25EC5">
      <w:pPr>
        <w:spacing w:line="240" w:lineRule="auto"/>
        <w:rPr>
          <w:rFonts w:ascii="Arial" w:hAnsi="Arial" w:cs="Arial"/>
          <w:b/>
          <w:color w:val="000000" w:themeColor="text1"/>
          <w:sz w:val="22"/>
          <w:lang w:val="es-ES"/>
        </w:rPr>
      </w:pPr>
    </w:p>
    <w:p w14:paraId="7A0C761A" w14:textId="77777777" w:rsidR="004D0DA6" w:rsidRPr="00CC3775" w:rsidRDefault="697B403F" w:rsidP="7F8E464E">
      <w:pPr>
        <w:pStyle w:val="Ttulo2"/>
        <w:adjustRightInd/>
        <w:spacing w:before="0" w:after="0" w:line="240" w:lineRule="auto"/>
        <w:ind w:hanging="2880"/>
        <w:jc w:val="center"/>
        <w:rPr>
          <w:rFonts w:ascii="Arial" w:hAnsi="Arial" w:cs="Arial"/>
          <w:b/>
          <w:bCs/>
          <w:color w:val="000000" w:themeColor="text1"/>
          <w:spacing w:val="20"/>
          <w:position w:val="6"/>
          <w:sz w:val="22"/>
          <w:szCs w:val="22"/>
        </w:rPr>
      </w:pPr>
      <w:bookmarkStart w:id="593" w:name="_Toc43310880"/>
      <w:bookmarkStart w:id="594" w:name="_Toc47552790"/>
      <w:bookmarkStart w:id="595" w:name="_Toc55321702"/>
      <w:bookmarkStart w:id="596" w:name="_Toc75185256"/>
      <w:bookmarkStart w:id="597" w:name="_Toc856117323"/>
      <w:r w:rsidRPr="00CC3775">
        <w:rPr>
          <w:rFonts w:ascii="Arial" w:hAnsi="Arial" w:cs="Arial"/>
          <w:b/>
          <w:bCs/>
          <w:color w:val="000000" w:themeColor="text1"/>
          <w:spacing w:val="20"/>
          <w:position w:val="6"/>
          <w:sz w:val="22"/>
          <w:szCs w:val="22"/>
        </w:rPr>
        <w:t>Ordenes, Comunicaciones e Informes</w:t>
      </w:r>
      <w:bookmarkEnd w:id="593"/>
      <w:bookmarkEnd w:id="594"/>
      <w:bookmarkEnd w:id="595"/>
      <w:bookmarkEnd w:id="596"/>
      <w:bookmarkEnd w:id="597"/>
    </w:p>
    <w:p w14:paraId="41DE24F5" w14:textId="77777777" w:rsidR="00F62B09" w:rsidRPr="00CC3775" w:rsidRDefault="00F62B09" w:rsidP="00C25EC5">
      <w:pPr>
        <w:spacing w:line="240" w:lineRule="auto"/>
        <w:rPr>
          <w:rFonts w:ascii="Arial" w:hAnsi="Arial" w:cs="Arial"/>
          <w:color w:val="000000" w:themeColor="text1"/>
        </w:rPr>
      </w:pPr>
    </w:p>
    <w:p w14:paraId="4B1BCEE3" w14:textId="261EAB76"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598" w:name="_Toc43310881"/>
      <w:bookmarkStart w:id="599" w:name="_Toc47552791"/>
      <w:bookmarkStart w:id="600" w:name="_Toc55321703"/>
      <w:bookmarkStart w:id="601" w:name="_Toc75185257"/>
      <w:bookmarkStart w:id="602" w:name="_Toc557619101"/>
      <w:r w:rsidRPr="00CC3775">
        <w:rPr>
          <w:rFonts w:ascii="Arial" w:hAnsi="Arial" w:cs="Arial"/>
          <w:b/>
          <w:bCs/>
          <w:color w:val="000000" w:themeColor="text1"/>
          <w:sz w:val="22"/>
          <w:szCs w:val="22"/>
          <w:lang w:val="es-ES"/>
        </w:rPr>
        <w:t>CLÁUSULA 5.1</w:t>
      </w:r>
      <w:r w:rsidR="004D0DA6" w:rsidRPr="00CC3775">
        <w:rPr>
          <w:rFonts w:ascii="Arial" w:hAnsi="Arial" w:cs="Arial"/>
          <w:color w:val="000000" w:themeColor="text1"/>
        </w:rPr>
        <w:tab/>
      </w:r>
      <w:r w:rsidRPr="00CC3775">
        <w:rPr>
          <w:rFonts w:ascii="Arial" w:hAnsi="Arial" w:cs="Arial"/>
          <w:b/>
          <w:bCs/>
          <w:color w:val="000000" w:themeColor="text1"/>
          <w:sz w:val="22"/>
          <w:szCs w:val="22"/>
          <w:lang w:val="es-ES"/>
        </w:rPr>
        <w:t>Forma de las Órdenes y Comunicaciones</w:t>
      </w:r>
      <w:bookmarkEnd w:id="598"/>
      <w:bookmarkEnd w:id="599"/>
      <w:bookmarkEnd w:id="600"/>
      <w:bookmarkEnd w:id="601"/>
      <w:bookmarkEnd w:id="602"/>
    </w:p>
    <w:p w14:paraId="792C30DC" w14:textId="77777777" w:rsidR="000F2A1C" w:rsidRPr="00CC3775" w:rsidRDefault="000F2A1C" w:rsidP="00C25EC5">
      <w:pPr>
        <w:pStyle w:val="NormalWeb"/>
        <w:adjustRightInd/>
        <w:spacing w:before="0" w:after="0" w:line="240" w:lineRule="auto"/>
        <w:jc w:val="both"/>
        <w:rPr>
          <w:rFonts w:ascii="Arial" w:hAnsi="Arial" w:cs="Arial"/>
          <w:color w:val="000000" w:themeColor="text1"/>
          <w:sz w:val="22"/>
        </w:rPr>
      </w:pPr>
    </w:p>
    <w:p w14:paraId="04DCB5A8" w14:textId="0F382D3D" w:rsidR="004D0DA6" w:rsidRPr="00CC3775" w:rsidRDefault="004D0DA6" w:rsidP="00C25EC5">
      <w:pPr>
        <w:pStyle w:val="NormalWeb"/>
        <w:adjustRightInd/>
        <w:spacing w:before="0" w:after="0" w:line="240" w:lineRule="auto"/>
        <w:jc w:val="both"/>
        <w:rPr>
          <w:rFonts w:ascii="Arial" w:hAnsi="Arial" w:cs="Arial"/>
          <w:color w:val="000000" w:themeColor="text1"/>
          <w:sz w:val="22"/>
        </w:rPr>
      </w:pPr>
      <w:r w:rsidRPr="00CC3775">
        <w:rPr>
          <w:rFonts w:ascii="Arial" w:hAnsi="Arial" w:cs="Arial"/>
          <w:color w:val="000000" w:themeColor="text1"/>
          <w:sz w:val="22"/>
        </w:rPr>
        <w:lastRenderedPageBreak/>
        <w:t xml:space="preserve">Todas las </w:t>
      </w:r>
      <w:r w:rsidR="00FF5107" w:rsidRPr="00CC3775">
        <w:rPr>
          <w:rFonts w:ascii="Arial" w:hAnsi="Arial" w:cs="Arial"/>
          <w:color w:val="000000" w:themeColor="text1"/>
          <w:sz w:val="22"/>
          <w:szCs w:val="22"/>
        </w:rPr>
        <w:t>c</w:t>
      </w:r>
      <w:r w:rsidRPr="00CC3775">
        <w:rPr>
          <w:rFonts w:ascii="Arial" w:hAnsi="Arial" w:cs="Arial"/>
          <w:color w:val="000000" w:themeColor="text1"/>
          <w:sz w:val="22"/>
          <w:szCs w:val="22"/>
        </w:rPr>
        <w:t>omunicaciones</w:t>
      </w:r>
      <w:r w:rsidRPr="00CC3775">
        <w:rPr>
          <w:rFonts w:ascii="Arial" w:hAnsi="Arial" w:cs="Arial"/>
          <w:color w:val="000000" w:themeColor="text1"/>
          <w:sz w:val="22"/>
        </w:rPr>
        <w:t xml:space="preserve"> y órdenes del Interventor al Concesionario serán expedidas por escrito y deberán enmarcarse dentro de los términos del Contrato de Concesión y el presente Contrato, de conformidad con el numeral segundo del artículo 32 de la Ley 80 de 1993. De tales Comunicaciones y órdenes se notificará y se enviará copia a la ANI.</w:t>
      </w:r>
    </w:p>
    <w:p w14:paraId="3836AE83" w14:textId="77777777" w:rsidR="000F2A1C" w:rsidRPr="00CC3775" w:rsidRDefault="000F2A1C" w:rsidP="00C25EC5">
      <w:pPr>
        <w:pStyle w:val="NormalWeb"/>
        <w:adjustRightInd/>
        <w:spacing w:before="0" w:after="0" w:line="240" w:lineRule="auto"/>
        <w:jc w:val="both"/>
        <w:rPr>
          <w:rFonts w:ascii="Arial" w:hAnsi="Arial" w:cs="Arial"/>
          <w:color w:val="000000" w:themeColor="text1"/>
          <w:sz w:val="22"/>
        </w:rPr>
      </w:pPr>
    </w:p>
    <w:p w14:paraId="2231A3AF" w14:textId="77777777"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603" w:name="_CLÁUSULA_54.2_Informes"/>
      <w:bookmarkStart w:id="604" w:name="_Ref38465535"/>
      <w:bookmarkStart w:id="605" w:name="_Toc43310882"/>
      <w:bookmarkStart w:id="606" w:name="_Toc47552792"/>
      <w:bookmarkStart w:id="607" w:name="_Toc55321704"/>
      <w:bookmarkStart w:id="608" w:name="_Toc75185258"/>
      <w:bookmarkStart w:id="609" w:name="_Toc1234895895"/>
      <w:bookmarkEnd w:id="603"/>
      <w:r w:rsidRPr="00CC3775">
        <w:rPr>
          <w:rFonts w:ascii="Arial" w:hAnsi="Arial" w:cs="Arial"/>
          <w:b/>
          <w:bCs/>
          <w:color w:val="000000" w:themeColor="text1"/>
          <w:sz w:val="22"/>
          <w:szCs w:val="22"/>
          <w:lang w:val="es-ES"/>
        </w:rPr>
        <w:t>CLÁUSULA 5.2 Informes</w:t>
      </w:r>
      <w:bookmarkEnd w:id="604"/>
      <w:bookmarkEnd w:id="605"/>
      <w:bookmarkEnd w:id="606"/>
      <w:bookmarkEnd w:id="607"/>
      <w:bookmarkEnd w:id="608"/>
      <w:bookmarkEnd w:id="609"/>
    </w:p>
    <w:p w14:paraId="65612625" w14:textId="77777777" w:rsidR="004D0DA6" w:rsidRPr="00CC3775" w:rsidRDefault="004D0DA6" w:rsidP="00C25EC5">
      <w:pPr>
        <w:adjustRightInd/>
        <w:spacing w:line="240" w:lineRule="auto"/>
        <w:rPr>
          <w:rFonts w:ascii="Arial" w:hAnsi="Arial" w:cs="Arial"/>
          <w:color w:val="000000" w:themeColor="text1"/>
          <w:sz w:val="22"/>
          <w:lang w:val="es-ES"/>
        </w:rPr>
      </w:pPr>
    </w:p>
    <w:p w14:paraId="5B0154C6" w14:textId="53B569F3" w:rsidR="004D0DA6" w:rsidRPr="00CC3775" w:rsidRDefault="004D0DA6" w:rsidP="00C25EC5">
      <w:pPr>
        <w:adjustRightInd/>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El Interventor deberá presentar los informes de ejecución del Contrato que se encuentren contenidos en el Anexo Técnico con la periodicidad indicada para tal efecto y en los términos establecidos en el Contrato. Lo anterior, cumpliendo con las normas de archivo vigentes y en concordancia con el Sistema de Gestión de Calidad de la ANI. </w:t>
      </w:r>
    </w:p>
    <w:p w14:paraId="350E0E36" w14:textId="77777777" w:rsidR="000F2A1C" w:rsidRPr="00CC3775" w:rsidRDefault="000F2A1C" w:rsidP="00C25EC5">
      <w:pPr>
        <w:adjustRightInd/>
        <w:spacing w:line="240" w:lineRule="auto"/>
        <w:jc w:val="both"/>
        <w:rPr>
          <w:rFonts w:ascii="Arial" w:hAnsi="Arial" w:cs="Arial"/>
          <w:color w:val="000000" w:themeColor="text1"/>
          <w:sz w:val="22"/>
          <w:lang w:val="es-ES"/>
        </w:rPr>
      </w:pPr>
    </w:p>
    <w:p w14:paraId="644CDD88" w14:textId="77777777"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610" w:name="_Ref51924464"/>
      <w:bookmarkStart w:id="611" w:name="_Toc43310883"/>
      <w:bookmarkStart w:id="612" w:name="_Toc47552793"/>
      <w:bookmarkStart w:id="613" w:name="_Ref49764845"/>
      <w:bookmarkStart w:id="614" w:name="_Ref63706340"/>
      <w:bookmarkStart w:id="615" w:name="_Toc55321705"/>
      <w:bookmarkStart w:id="616" w:name="_Toc75185259"/>
      <w:bookmarkStart w:id="617" w:name="_Toc562479137"/>
      <w:r w:rsidRPr="00CC3775">
        <w:rPr>
          <w:rFonts w:ascii="Arial" w:hAnsi="Arial" w:cs="Arial"/>
          <w:b/>
          <w:bCs/>
          <w:color w:val="000000" w:themeColor="text1"/>
          <w:sz w:val="22"/>
          <w:szCs w:val="22"/>
          <w:lang w:val="es-ES"/>
        </w:rPr>
        <w:t>CLÁUSULA 5.3 Objeciones a los informes</w:t>
      </w:r>
      <w:bookmarkStart w:id="618" w:name="_cp_text_1_366"/>
      <w:bookmarkEnd w:id="610"/>
      <w:bookmarkEnd w:id="611"/>
      <w:bookmarkEnd w:id="612"/>
      <w:bookmarkEnd w:id="613"/>
      <w:bookmarkEnd w:id="614"/>
      <w:bookmarkEnd w:id="615"/>
      <w:bookmarkEnd w:id="616"/>
      <w:bookmarkEnd w:id="617"/>
    </w:p>
    <w:p w14:paraId="73DB86A4" w14:textId="77777777" w:rsidR="004D0DA6" w:rsidRPr="00CC3775" w:rsidRDefault="004D0DA6" w:rsidP="00C25EC5">
      <w:pPr>
        <w:adjustRightInd/>
        <w:spacing w:line="240" w:lineRule="auto"/>
        <w:jc w:val="both"/>
        <w:rPr>
          <w:rFonts w:ascii="Arial" w:hAnsi="Arial" w:cs="Arial"/>
          <w:color w:val="000000" w:themeColor="text1"/>
          <w:sz w:val="22"/>
          <w:shd w:val="clear" w:color="auto" w:fill="FFFFFF"/>
          <w:lang w:val="es-ES"/>
        </w:rPr>
      </w:pPr>
      <w:bookmarkStart w:id="619" w:name="_cp_text_1_367"/>
      <w:bookmarkEnd w:id="618"/>
    </w:p>
    <w:p w14:paraId="47C9326C" w14:textId="71AE7AA6" w:rsidR="004D0DA6" w:rsidRPr="00CC3775" w:rsidRDefault="004D0DA6" w:rsidP="00C25EC5">
      <w:pPr>
        <w:adjustRightInd/>
        <w:spacing w:line="240" w:lineRule="auto"/>
        <w:jc w:val="both"/>
        <w:rPr>
          <w:rFonts w:ascii="Arial" w:hAnsi="Arial" w:cs="Arial"/>
          <w:color w:val="000000" w:themeColor="text1"/>
          <w:sz w:val="22"/>
          <w:shd w:val="clear" w:color="auto" w:fill="FFFFFF"/>
          <w:lang w:val="es-ES"/>
        </w:rPr>
      </w:pPr>
      <w:r w:rsidRPr="00CC3775">
        <w:rPr>
          <w:rFonts w:ascii="Arial" w:hAnsi="Arial" w:cs="Arial"/>
          <w:color w:val="000000" w:themeColor="text1"/>
          <w:sz w:val="22"/>
          <w:shd w:val="clear" w:color="auto" w:fill="FFFFFF"/>
          <w:lang w:val="es-ES"/>
        </w:rPr>
        <w:t xml:space="preserve">Si como consecuencia de la entrega de cualquiera de los informes mencionados anteriormente, la </w:t>
      </w:r>
      <w:r w:rsidRPr="00CC3775">
        <w:rPr>
          <w:rFonts w:ascii="Arial" w:hAnsi="Arial" w:cs="Arial"/>
          <w:color w:val="000000" w:themeColor="text1"/>
          <w:sz w:val="22"/>
          <w:lang w:val="es-ES"/>
        </w:rPr>
        <w:t>ANI</w:t>
      </w:r>
      <w:r w:rsidRPr="00CC3775">
        <w:rPr>
          <w:rFonts w:ascii="Arial" w:hAnsi="Arial" w:cs="Arial"/>
          <w:color w:val="000000" w:themeColor="text1"/>
          <w:sz w:val="22"/>
          <w:shd w:val="clear" w:color="auto" w:fill="FFFFFF"/>
          <w:lang w:val="es-ES"/>
        </w:rPr>
        <w:t xml:space="preserve"> considera que el Interventor no ha cumplido con los requisitos establecidos en el Contrato de Concesión, sus documentos modificatorios, de ejecución y demás acuerdos suscritos por la ANI y el Concesionario que lo </w:t>
      </w:r>
      <w:r w:rsidRPr="00CC3775">
        <w:rPr>
          <w:rFonts w:ascii="Arial" w:hAnsi="Arial" w:cs="Arial"/>
          <w:color w:val="000000" w:themeColor="text1"/>
          <w:sz w:val="22"/>
          <w:szCs w:val="22"/>
          <w:lang w:val="es-ES"/>
        </w:rPr>
        <w:t>aclar</w:t>
      </w:r>
      <w:r w:rsidR="000555AA" w:rsidRPr="00CC3775">
        <w:rPr>
          <w:rFonts w:ascii="Arial" w:hAnsi="Arial" w:cs="Arial"/>
          <w:color w:val="000000" w:themeColor="text1"/>
          <w:sz w:val="22"/>
          <w:szCs w:val="22"/>
          <w:lang w:val="es-ES"/>
        </w:rPr>
        <w:t>e</w:t>
      </w:r>
      <w:r w:rsidRPr="00CC3775">
        <w:rPr>
          <w:rFonts w:ascii="Arial" w:hAnsi="Arial" w:cs="Arial"/>
          <w:color w:val="000000" w:themeColor="text1"/>
          <w:sz w:val="22"/>
          <w:szCs w:val="22"/>
          <w:lang w:val="es-ES"/>
        </w:rPr>
        <w:t>n, modifi</w:t>
      </w:r>
      <w:r w:rsidR="000555AA" w:rsidRPr="00CC3775">
        <w:rPr>
          <w:rFonts w:ascii="Arial" w:hAnsi="Arial" w:cs="Arial"/>
          <w:color w:val="000000" w:themeColor="text1"/>
          <w:sz w:val="22"/>
          <w:szCs w:val="22"/>
          <w:lang w:val="es-ES"/>
        </w:rPr>
        <w:t>que</w:t>
      </w:r>
      <w:r w:rsidRPr="00CC3775">
        <w:rPr>
          <w:rFonts w:ascii="Arial" w:hAnsi="Arial" w:cs="Arial"/>
          <w:color w:val="000000" w:themeColor="text1"/>
          <w:sz w:val="22"/>
          <w:szCs w:val="22"/>
          <w:lang w:val="es-ES"/>
        </w:rPr>
        <w:t>n, complement</w:t>
      </w:r>
      <w:r w:rsidR="000555AA" w:rsidRPr="00CC3775">
        <w:rPr>
          <w:rFonts w:ascii="Arial" w:hAnsi="Arial" w:cs="Arial"/>
          <w:color w:val="000000" w:themeColor="text1"/>
          <w:sz w:val="22"/>
          <w:szCs w:val="22"/>
          <w:lang w:val="es-ES"/>
        </w:rPr>
        <w:t>e</w:t>
      </w:r>
      <w:r w:rsidRPr="00CC3775">
        <w:rPr>
          <w:rFonts w:ascii="Arial" w:hAnsi="Arial" w:cs="Arial"/>
          <w:color w:val="000000" w:themeColor="text1"/>
          <w:sz w:val="22"/>
          <w:szCs w:val="22"/>
          <w:lang w:val="es-ES"/>
        </w:rPr>
        <w:t>n</w:t>
      </w:r>
      <w:r w:rsidRPr="00CC3775">
        <w:rPr>
          <w:rFonts w:ascii="Arial" w:hAnsi="Arial" w:cs="Arial"/>
          <w:color w:val="000000" w:themeColor="text1"/>
          <w:sz w:val="22"/>
          <w:lang w:val="es-ES"/>
        </w:rPr>
        <w:t xml:space="preserve"> o sustituyan</w:t>
      </w:r>
      <w:r w:rsidRPr="00CC3775">
        <w:rPr>
          <w:rFonts w:ascii="Arial" w:hAnsi="Arial" w:cs="Arial"/>
          <w:color w:val="000000" w:themeColor="text1"/>
          <w:sz w:val="22"/>
          <w:shd w:val="clear" w:color="auto" w:fill="FFFFFF"/>
          <w:lang w:val="es-ES"/>
        </w:rPr>
        <w:t xml:space="preserve">, la </w:t>
      </w:r>
      <w:r w:rsidRPr="00CC3775">
        <w:rPr>
          <w:rFonts w:ascii="Arial" w:hAnsi="Arial" w:cs="Arial"/>
          <w:color w:val="000000" w:themeColor="text1"/>
          <w:sz w:val="22"/>
          <w:lang w:val="es-ES"/>
        </w:rPr>
        <w:t>ANI</w:t>
      </w:r>
      <w:r w:rsidRPr="00CC3775">
        <w:rPr>
          <w:rFonts w:ascii="Arial" w:hAnsi="Arial" w:cs="Arial"/>
          <w:color w:val="000000" w:themeColor="text1"/>
          <w:sz w:val="22"/>
          <w:shd w:val="clear" w:color="auto" w:fill="FFFFFF"/>
          <w:lang w:val="es-ES"/>
        </w:rPr>
        <w:t xml:space="preserve"> lo requerirá, dentro de los diez (10) Días Hábiles siguientes a la entrega del respectivo informe, para que efectúe las correcciones que la </w:t>
      </w:r>
      <w:r w:rsidRPr="00CC3775">
        <w:rPr>
          <w:rFonts w:ascii="Arial" w:hAnsi="Arial" w:cs="Arial"/>
          <w:color w:val="000000" w:themeColor="text1"/>
          <w:sz w:val="22"/>
          <w:lang w:val="es-ES"/>
        </w:rPr>
        <w:t>ANI</w:t>
      </w:r>
      <w:r w:rsidRPr="00CC3775">
        <w:rPr>
          <w:rFonts w:ascii="Arial" w:hAnsi="Arial" w:cs="Arial"/>
          <w:color w:val="000000" w:themeColor="text1"/>
          <w:sz w:val="22"/>
          <w:shd w:val="clear" w:color="auto" w:fill="FFFFFF"/>
          <w:lang w:val="es-ES"/>
        </w:rPr>
        <w:t xml:space="preserve"> considere pertinentes.</w:t>
      </w:r>
    </w:p>
    <w:bookmarkEnd w:id="619"/>
    <w:p w14:paraId="0CA021FE" w14:textId="77777777" w:rsidR="004D0DA6" w:rsidRPr="00CC3775" w:rsidRDefault="004D0DA6" w:rsidP="00C25EC5">
      <w:pPr>
        <w:adjustRightInd/>
        <w:spacing w:line="240" w:lineRule="auto"/>
        <w:jc w:val="both"/>
        <w:rPr>
          <w:rFonts w:ascii="Arial" w:hAnsi="Arial" w:cs="Arial"/>
          <w:color w:val="000000" w:themeColor="text1"/>
          <w:sz w:val="22"/>
          <w:shd w:val="clear" w:color="auto" w:fill="FFFFFF"/>
          <w:lang w:val="es-ES"/>
        </w:rPr>
      </w:pPr>
    </w:p>
    <w:p w14:paraId="7644CF0F" w14:textId="07C71CDC" w:rsidR="004D0DA6" w:rsidRPr="00CC3775" w:rsidRDefault="004D0DA6" w:rsidP="00C25EC5">
      <w:pPr>
        <w:adjustRightInd/>
        <w:spacing w:line="240" w:lineRule="auto"/>
        <w:jc w:val="both"/>
        <w:rPr>
          <w:rFonts w:ascii="Arial" w:hAnsi="Arial" w:cs="Arial"/>
          <w:color w:val="000000" w:themeColor="text1"/>
          <w:sz w:val="22"/>
          <w:shd w:val="clear" w:color="auto" w:fill="FFFFFF"/>
          <w:lang w:val="es-ES"/>
        </w:rPr>
      </w:pPr>
      <w:bookmarkStart w:id="620" w:name="_cp_text_1_368"/>
      <w:r w:rsidRPr="00CC3775">
        <w:rPr>
          <w:rFonts w:ascii="Arial" w:hAnsi="Arial" w:cs="Arial"/>
          <w:color w:val="000000" w:themeColor="text1"/>
          <w:sz w:val="22"/>
          <w:shd w:val="clear" w:color="auto" w:fill="FFFFFF"/>
          <w:lang w:val="es-ES"/>
        </w:rPr>
        <w:t xml:space="preserve">Si el Interventor está de acuerdo con el requerimiento efectuado por la </w:t>
      </w:r>
      <w:r w:rsidRPr="00CC3775">
        <w:rPr>
          <w:rFonts w:ascii="Arial" w:hAnsi="Arial" w:cs="Arial"/>
          <w:color w:val="000000" w:themeColor="text1"/>
          <w:sz w:val="22"/>
          <w:lang w:val="es-ES"/>
        </w:rPr>
        <w:t>ANI</w:t>
      </w:r>
      <w:r w:rsidRPr="00CC3775">
        <w:rPr>
          <w:rFonts w:ascii="Arial" w:hAnsi="Arial" w:cs="Arial"/>
          <w:color w:val="000000" w:themeColor="text1"/>
          <w:sz w:val="22"/>
          <w:shd w:val="clear" w:color="auto" w:fill="FFFFFF"/>
          <w:lang w:val="es-ES"/>
        </w:rPr>
        <w:t xml:space="preserve">, conforme </w:t>
      </w:r>
      <w:r w:rsidR="000555AA" w:rsidRPr="00CC3775">
        <w:rPr>
          <w:rFonts w:ascii="Arial" w:hAnsi="Arial" w:cs="Arial"/>
          <w:color w:val="000000" w:themeColor="text1"/>
          <w:sz w:val="22"/>
          <w:szCs w:val="22"/>
          <w:shd w:val="clear" w:color="auto" w:fill="FFFFFF"/>
          <w:lang w:val="es-ES"/>
        </w:rPr>
        <w:t>con</w:t>
      </w:r>
      <w:r w:rsidRPr="00CC3775">
        <w:rPr>
          <w:rFonts w:ascii="Arial" w:hAnsi="Arial" w:cs="Arial"/>
          <w:color w:val="000000" w:themeColor="text1"/>
          <w:sz w:val="22"/>
          <w:shd w:val="clear" w:color="auto" w:fill="FFFFFF"/>
          <w:lang w:val="es-ES"/>
        </w:rPr>
        <w:t xml:space="preserve"> lo señalado en el párrafo anterior, ejecutará las correcciones dentro de un plazo no mayor de diez (10) Días (según lo determine la </w:t>
      </w:r>
      <w:r w:rsidRPr="00CC3775">
        <w:rPr>
          <w:rFonts w:ascii="Arial" w:hAnsi="Arial" w:cs="Arial"/>
          <w:color w:val="000000" w:themeColor="text1"/>
          <w:sz w:val="22"/>
          <w:lang w:val="es-ES"/>
        </w:rPr>
        <w:t>ANI</w:t>
      </w:r>
      <w:r w:rsidRPr="00CC3775">
        <w:rPr>
          <w:rFonts w:ascii="Arial" w:hAnsi="Arial" w:cs="Arial"/>
          <w:color w:val="000000" w:themeColor="text1"/>
          <w:sz w:val="22"/>
          <w:shd w:val="clear" w:color="auto" w:fill="FFFFFF"/>
          <w:lang w:val="es-ES"/>
        </w:rPr>
        <w:t xml:space="preserve">) contados a partir de la notificación de la solicitud. Si no está de acuerdo con la solicitud formulada por la </w:t>
      </w:r>
      <w:r w:rsidRPr="00CC3775">
        <w:rPr>
          <w:rFonts w:ascii="Arial" w:hAnsi="Arial" w:cs="Arial"/>
          <w:color w:val="000000" w:themeColor="text1"/>
          <w:sz w:val="22"/>
          <w:lang w:val="es-ES"/>
        </w:rPr>
        <w:t>ANI</w:t>
      </w:r>
      <w:r w:rsidRPr="00CC3775">
        <w:rPr>
          <w:rFonts w:ascii="Arial" w:hAnsi="Arial" w:cs="Arial"/>
          <w:color w:val="000000" w:themeColor="text1"/>
          <w:sz w:val="22"/>
          <w:shd w:val="clear" w:color="auto" w:fill="FFFFFF"/>
          <w:lang w:val="es-ES"/>
        </w:rPr>
        <w:t>, así se lo notificará por escrito dentro de los cinco (5) Días Hábiles siguientes al recibo de la solicitud, exponiendo las razones por las cuales considera improcedentes o innecesarias las modificaciones sugeridas.</w:t>
      </w:r>
    </w:p>
    <w:bookmarkEnd w:id="620"/>
    <w:p w14:paraId="48C85EB8" w14:textId="77777777" w:rsidR="004D0DA6" w:rsidRPr="00CC3775" w:rsidRDefault="004D0DA6" w:rsidP="00C25EC5">
      <w:pPr>
        <w:adjustRightInd/>
        <w:spacing w:line="240" w:lineRule="auto"/>
        <w:jc w:val="both"/>
        <w:rPr>
          <w:rFonts w:ascii="Arial" w:hAnsi="Arial" w:cs="Arial"/>
          <w:color w:val="000000" w:themeColor="text1"/>
          <w:sz w:val="22"/>
          <w:shd w:val="clear" w:color="auto" w:fill="FFFFFF"/>
          <w:lang w:val="es-ES"/>
        </w:rPr>
      </w:pPr>
    </w:p>
    <w:p w14:paraId="49E6A4D1" w14:textId="2B705564" w:rsidR="004D0DA6" w:rsidRPr="00CC3775" w:rsidRDefault="004D0DA6" w:rsidP="00C25EC5">
      <w:pPr>
        <w:adjustRightInd/>
        <w:spacing w:line="240" w:lineRule="auto"/>
        <w:jc w:val="both"/>
        <w:rPr>
          <w:rFonts w:ascii="Arial" w:hAnsi="Arial" w:cs="Arial"/>
          <w:color w:val="000000" w:themeColor="text1"/>
          <w:sz w:val="22"/>
          <w:shd w:val="clear" w:color="auto" w:fill="FFFFFF"/>
          <w:lang w:val="es-ES"/>
        </w:rPr>
      </w:pPr>
      <w:bookmarkStart w:id="621" w:name="_cp_text_1_369"/>
      <w:r w:rsidRPr="00CC3775">
        <w:rPr>
          <w:rFonts w:ascii="Arial" w:hAnsi="Arial" w:cs="Arial"/>
          <w:color w:val="000000" w:themeColor="text1"/>
          <w:sz w:val="22"/>
          <w:shd w:val="clear" w:color="auto" w:fill="FFFFFF"/>
          <w:lang w:val="es-ES"/>
        </w:rPr>
        <w:t xml:space="preserve">Si la </w:t>
      </w:r>
      <w:r w:rsidRPr="00CC3775">
        <w:rPr>
          <w:rFonts w:ascii="Arial" w:hAnsi="Arial" w:cs="Arial"/>
          <w:color w:val="000000" w:themeColor="text1"/>
          <w:sz w:val="22"/>
          <w:lang w:val="es-ES"/>
        </w:rPr>
        <w:t>ANI</w:t>
      </w:r>
      <w:r w:rsidRPr="00CC3775">
        <w:rPr>
          <w:rFonts w:ascii="Arial" w:hAnsi="Arial" w:cs="Arial"/>
          <w:color w:val="000000" w:themeColor="text1"/>
          <w:sz w:val="22"/>
          <w:shd w:val="clear" w:color="auto" w:fill="FFFFFF"/>
          <w:lang w:val="es-ES"/>
        </w:rPr>
        <w:t xml:space="preserve"> insistiere en la necesidad de realizar tales modificaciones, una vez analizadas las razones por las cuales el Interventor las considera improcedentes o innecesarias, el informe será improbado por la </w:t>
      </w:r>
      <w:r w:rsidRPr="00CC3775">
        <w:rPr>
          <w:rFonts w:ascii="Arial" w:hAnsi="Arial" w:cs="Arial"/>
          <w:color w:val="000000" w:themeColor="text1"/>
          <w:sz w:val="22"/>
          <w:lang w:val="es-ES"/>
        </w:rPr>
        <w:t>ANI</w:t>
      </w:r>
      <w:r w:rsidRPr="00CC3775">
        <w:rPr>
          <w:rFonts w:ascii="Arial" w:hAnsi="Arial" w:cs="Arial"/>
          <w:color w:val="000000" w:themeColor="text1"/>
          <w:sz w:val="22"/>
          <w:shd w:val="clear" w:color="auto" w:fill="FFFFFF"/>
          <w:lang w:val="es-ES"/>
        </w:rPr>
        <w:t xml:space="preserve"> en la parte sujeta a disputa, y la diferencia será definida de conformidad con lo establecido en </w:t>
      </w:r>
      <w:r w:rsidR="00FD01EF" w:rsidRPr="00CC3775">
        <w:rPr>
          <w:rFonts w:ascii="Arial" w:hAnsi="Arial" w:cs="Arial"/>
          <w:color w:val="000000" w:themeColor="text1"/>
          <w:sz w:val="22"/>
          <w:szCs w:val="22"/>
          <w:shd w:val="clear" w:color="auto" w:fill="FFFFFF"/>
          <w:lang w:val="es-ES"/>
        </w:rPr>
        <w:t>c</w:t>
      </w:r>
      <w:r w:rsidRPr="00CC3775">
        <w:rPr>
          <w:rFonts w:ascii="Arial" w:hAnsi="Arial" w:cs="Arial"/>
          <w:color w:val="000000" w:themeColor="text1"/>
          <w:sz w:val="22"/>
          <w:szCs w:val="22"/>
          <w:shd w:val="clear" w:color="auto" w:fill="FFFFFF"/>
          <w:lang w:val="es-ES"/>
        </w:rPr>
        <w:t>apítulo</w:t>
      </w:r>
      <w:r w:rsidRPr="00CC3775">
        <w:rPr>
          <w:rFonts w:ascii="Arial" w:hAnsi="Arial" w:cs="Arial"/>
          <w:color w:val="000000" w:themeColor="text1"/>
          <w:sz w:val="22"/>
          <w:shd w:val="clear" w:color="auto" w:fill="FFFFFF"/>
          <w:lang w:val="es-ES"/>
        </w:rPr>
        <w:t xml:space="preserve"> VII del </w:t>
      </w:r>
      <w:r w:rsidR="004329F9" w:rsidRPr="00CC3775">
        <w:rPr>
          <w:rFonts w:ascii="Arial" w:hAnsi="Arial" w:cs="Arial"/>
          <w:color w:val="000000" w:themeColor="text1"/>
          <w:sz w:val="22"/>
          <w:shd w:val="clear" w:color="auto" w:fill="FFFFFF"/>
          <w:lang w:val="es-ES"/>
        </w:rPr>
        <w:t xml:space="preserve">presente </w:t>
      </w:r>
      <w:r w:rsidRPr="00CC3775">
        <w:rPr>
          <w:rFonts w:ascii="Arial" w:hAnsi="Arial" w:cs="Arial"/>
          <w:color w:val="000000" w:themeColor="text1"/>
          <w:sz w:val="22"/>
          <w:shd w:val="clear" w:color="auto" w:fill="FFFFFF"/>
          <w:lang w:val="es-ES"/>
        </w:rPr>
        <w:t xml:space="preserve">Contrato. </w:t>
      </w:r>
    </w:p>
    <w:bookmarkEnd w:id="621"/>
    <w:p w14:paraId="304DB5F3" w14:textId="77777777" w:rsidR="004D0DA6" w:rsidRPr="00CC3775" w:rsidRDefault="004D0DA6" w:rsidP="00C25EC5">
      <w:pPr>
        <w:adjustRightInd/>
        <w:spacing w:line="240" w:lineRule="auto"/>
        <w:jc w:val="both"/>
        <w:rPr>
          <w:rFonts w:ascii="Arial" w:hAnsi="Arial" w:cs="Arial"/>
          <w:color w:val="000000" w:themeColor="text1"/>
          <w:sz w:val="22"/>
          <w:shd w:val="clear" w:color="auto" w:fill="FFFFFF"/>
          <w:lang w:val="es-ES"/>
        </w:rPr>
      </w:pPr>
    </w:p>
    <w:p w14:paraId="304A04D1" w14:textId="6A6C6039" w:rsidR="004D0DA6" w:rsidRPr="00CC3775" w:rsidRDefault="004D0DA6" w:rsidP="00C25EC5">
      <w:pPr>
        <w:adjustRightInd/>
        <w:spacing w:line="240" w:lineRule="auto"/>
        <w:jc w:val="both"/>
        <w:rPr>
          <w:rFonts w:ascii="Arial" w:hAnsi="Arial" w:cs="Arial"/>
          <w:b/>
          <w:color w:val="000000" w:themeColor="text1"/>
          <w:sz w:val="22"/>
          <w:shd w:val="clear" w:color="auto" w:fill="FFFFFF"/>
          <w:lang w:val="es-ES"/>
        </w:rPr>
      </w:pPr>
      <w:bookmarkStart w:id="622" w:name="_cp_text_1_370"/>
      <w:r w:rsidRPr="00CC3775">
        <w:rPr>
          <w:rFonts w:ascii="Arial" w:hAnsi="Arial" w:cs="Arial"/>
          <w:color w:val="000000" w:themeColor="text1"/>
          <w:sz w:val="22"/>
          <w:shd w:val="clear" w:color="auto" w:fill="FFFFFF"/>
          <w:lang w:val="es-ES"/>
        </w:rPr>
        <w:t xml:space="preserve">El silencio del Interventor frente a la solicitud de modificación de la </w:t>
      </w:r>
      <w:r w:rsidRPr="00CC3775">
        <w:rPr>
          <w:rFonts w:ascii="Arial" w:hAnsi="Arial" w:cs="Arial"/>
          <w:color w:val="000000" w:themeColor="text1"/>
          <w:sz w:val="22"/>
          <w:lang w:val="es-ES"/>
        </w:rPr>
        <w:t>ANI</w:t>
      </w:r>
      <w:r w:rsidRPr="00CC3775">
        <w:rPr>
          <w:rFonts w:ascii="Arial" w:hAnsi="Arial" w:cs="Arial"/>
          <w:color w:val="000000" w:themeColor="text1"/>
          <w:sz w:val="22"/>
          <w:shd w:val="clear" w:color="auto" w:fill="FFFFFF"/>
          <w:lang w:val="es-ES"/>
        </w:rPr>
        <w:t xml:space="preserve">, vencidos </w:t>
      </w:r>
      <w:r w:rsidR="000921CE" w:rsidRPr="00CC3775">
        <w:rPr>
          <w:rFonts w:ascii="Arial" w:hAnsi="Arial" w:cs="Arial"/>
          <w:color w:val="000000" w:themeColor="text1"/>
          <w:sz w:val="22"/>
          <w:szCs w:val="22"/>
          <w:shd w:val="clear" w:color="auto" w:fill="FFFFFF"/>
          <w:lang w:val="es-ES"/>
        </w:rPr>
        <w:t xml:space="preserve">los </w:t>
      </w:r>
      <w:r w:rsidRPr="00CC3775">
        <w:rPr>
          <w:rFonts w:ascii="Arial" w:hAnsi="Arial" w:cs="Arial"/>
          <w:color w:val="000000" w:themeColor="text1"/>
          <w:sz w:val="22"/>
          <w:shd w:val="clear" w:color="auto" w:fill="FFFFFF"/>
          <w:lang w:val="es-ES"/>
        </w:rPr>
        <w:t xml:space="preserve">diez (10) Días Hábiles desde su recibo, se entenderá como una aceptación de </w:t>
      </w:r>
      <w:r w:rsidR="000921CE" w:rsidRPr="00CC3775">
        <w:rPr>
          <w:rFonts w:ascii="Arial" w:hAnsi="Arial" w:cs="Arial"/>
          <w:color w:val="000000" w:themeColor="text1"/>
          <w:sz w:val="22"/>
          <w:szCs w:val="22"/>
          <w:shd w:val="clear" w:color="auto" w:fill="FFFFFF"/>
          <w:lang w:val="es-ES"/>
        </w:rPr>
        <w:t>esta</w:t>
      </w:r>
      <w:r w:rsidRPr="00CC3775">
        <w:rPr>
          <w:rFonts w:ascii="Arial" w:hAnsi="Arial" w:cs="Arial"/>
          <w:color w:val="000000" w:themeColor="text1"/>
          <w:sz w:val="22"/>
          <w:shd w:val="clear" w:color="auto" w:fill="FFFFFF"/>
          <w:lang w:val="es-ES"/>
        </w:rPr>
        <w:t>.</w:t>
      </w:r>
    </w:p>
    <w:bookmarkEnd w:id="622"/>
    <w:p w14:paraId="22A7A217" w14:textId="77777777" w:rsidR="004D0DA6" w:rsidRPr="00CC3775" w:rsidRDefault="004D0DA6" w:rsidP="005B2E7A">
      <w:pPr>
        <w:adjustRightInd/>
        <w:spacing w:line="240" w:lineRule="auto"/>
        <w:jc w:val="both"/>
        <w:rPr>
          <w:rFonts w:ascii="Arial" w:hAnsi="Arial" w:cs="Arial"/>
          <w:b/>
          <w:color w:val="000000" w:themeColor="text1"/>
          <w:sz w:val="22"/>
          <w:shd w:val="clear" w:color="auto" w:fill="FFFFFF"/>
          <w:lang w:val="es-ES"/>
        </w:rPr>
      </w:pPr>
    </w:p>
    <w:p w14:paraId="14020FDE" w14:textId="77777777" w:rsidR="004D0DA6" w:rsidRPr="00CC3775" w:rsidRDefault="004D0DA6" w:rsidP="005B2E7A">
      <w:pPr>
        <w:adjustRightInd/>
        <w:spacing w:line="240" w:lineRule="auto"/>
        <w:jc w:val="both"/>
        <w:rPr>
          <w:rFonts w:ascii="Arial" w:hAnsi="Arial" w:cs="Arial"/>
          <w:b/>
          <w:color w:val="000000" w:themeColor="text1"/>
          <w:sz w:val="22"/>
          <w:shd w:val="clear" w:color="auto" w:fill="FFFFFF"/>
          <w:lang w:val="es-ES"/>
        </w:rPr>
      </w:pPr>
    </w:p>
    <w:p w14:paraId="2E278460" w14:textId="3AFE6844" w:rsidR="004D0DA6" w:rsidRPr="00CC3775" w:rsidRDefault="697B403F" w:rsidP="7F8E464E">
      <w:pPr>
        <w:pStyle w:val="Ttulo1"/>
        <w:adjustRightInd/>
        <w:spacing w:line="240" w:lineRule="auto"/>
        <w:rPr>
          <w:rFonts w:ascii="Arial" w:hAnsi="Arial" w:cs="Arial"/>
          <w:b/>
          <w:bCs/>
          <w:color w:val="000000" w:themeColor="text1"/>
          <w:sz w:val="22"/>
          <w:szCs w:val="22"/>
          <w:u w:val="none"/>
          <w:lang w:val="es-ES"/>
        </w:rPr>
      </w:pPr>
      <w:bookmarkStart w:id="623" w:name="_Toc43310884"/>
      <w:bookmarkStart w:id="624" w:name="_Toc47552794"/>
      <w:bookmarkStart w:id="625" w:name="_Ref71822188"/>
      <w:bookmarkStart w:id="626" w:name="_Toc55321706"/>
      <w:bookmarkStart w:id="627" w:name="_Toc75185260"/>
      <w:bookmarkStart w:id="628" w:name="_Toc1143170948"/>
      <w:r w:rsidRPr="00CC3775">
        <w:rPr>
          <w:rFonts w:ascii="Arial" w:hAnsi="Arial" w:cs="Arial"/>
          <w:b/>
          <w:bCs/>
          <w:color w:val="000000" w:themeColor="text1"/>
          <w:sz w:val="22"/>
          <w:szCs w:val="22"/>
          <w:u w:val="none"/>
          <w:lang w:val="es-ES"/>
        </w:rPr>
        <w:t>CAPÍTULO VI</w:t>
      </w:r>
      <w:bookmarkEnd w:id="623"/>
      <w:bookmarkEnd w:id="624"/>
      <w:bookmarkEnd w:id="625"/>
      <w:bookmarkEnd w:id="626"/>
      <w:bookmarkEnd w:id="627"/>
      <w:bookmarkEnd w:id="628"/>
    </w:p>
    <w:p w14:paraId="0F262CAD" w14:textId="77777777" w:rsidR="005B2E7A" w:rsidRPr="00CC3775" w:rsidRDefault="005B2E7A" w:rsidP="7F8E464E">
      <w:pPr>
        <w:pStyle w:val="Ttulo2"/>
        <w:adjustRightInd/>
        <w:spacing w:before="0" w:after="0" w:line="240" w:lineRule="auto"/>
        <w:ind w:hanging="2880"/>
        <w:jc w:val="center"/>
        <w:rPr>
          <w:rFonts w:ascii="Arial" w:hAnsi="Arial" w:cs="Arial"/>
          <w:b/>
          <w:bCs/>
          <w:color w:val="000000" w:themeColor="text1"/>
          <w:spacing w:val="20"/>
          <w:position w:val="6"/>
          <w:sz w:val="22"/>
          <w:szCs w:val="22"/>
        </w:rPr>
      </w:pPr>
      <w:bookmarkStart w:id="629" w:name="_Toc71904451"/>
      <w:bookmarkStart w:id="630" w:name="_Toc75185261"/>
    </w:p>
    <w:p w14:paraId="3D0E30B7" w14:textId="68909EBA" w:rsidR="004D0DA6" w:rsidRPr="00CC3775" w:rsidRDefault="697B403F" w:rsidP="7F8E464E">
      <w:pPr>
        <w:pStyle w:val="Ttulo2"/>
        <w:adjustRightInd/>
        <w:spacing w:before="0" w:after="0" w:line="240" w:lineRule="auto"/>
        <w:ind w:hanging="2880"/>
        <w:jc w:val="center"/>
        <w:rPr>
          <w:rFonts w:ascii="Arial" w:hAnsi="Arial" w:cs="Arial"/>
          <w:b/>
          <w:bCs/>
          <w:color w:val="000000" w:themeColor="text1"/>
          <w:spacing w:val="20"/>
          <w:position w:val="6"/>
          <w:sz w:val="22"/>
          <w:szCs w:val="22"/>
        </w:rPr>
      </w:pPr>
      <w:bookmarkStart w:id="631" w:name="_Toc1879320290"/>
      <w:r w:rsidRPr="00CC3775">
        <w:rPr>
          <w:rFonts w:ascii="Arial" w:hAnsi="Arial" w:cs="Arial"/>
          <w:b/>
          <w:bCs/>
          <w:color w:val="000000" w:themeColor="text1"/>
          <w:spacing w:val="20"/>
          <w:position w:val="6"/>
          <w:sz w:val="22"/>
          <w:szCs w:val="22"/>
        </w:rPr>
        <w:t>Garantías y Pólizas del Contrato</w:t>
      </w:r>
      <w:bookmarkEnd w:id="629"/>
      <w:bookmarkEnd w:id="630"/>
      <w:bookmarkEnd w:id="631"/>
    </w:p>
    <w:p w14:paraId="72D42EC3" w14:textId="77777777" w:rsidR="000F2A1C" w:rsidRPr="00CC3775" w:rsidRDefault="000F2A1C" w:rsidP="005B2E7A">
      <w:pPr>
        <w:pStyle w:val="Ttulo3"/>
        <w:adjustRightInd/>
        <w:spacing w:line="240" w:lineRule="auto"/>
        <w:jc w:val="both"/>
        <w:rPr>
          <w:rFonts w:ascii="Arial" w:hAnsi="Arial" w:cs="Arial"/>
          <w:b/>
          <w:color w:val="000000" w:themeColor="text1"/>
          <w:sz w:val="22"/>
          <w:lang w:val="es-ES"/>
        </w:rPr>
      </w:pPr>
      <w:bookmarkStart w:id="632" w:name="_Toc71904452"/>
      <w:bookmarkStart w:id="633" w:name="_Toc75185262"/>
    </w:p>
    <w:p w14:paraId="646FAE27" w14:textId="04EF6025"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634" w:name="_Toc507593363"/>
      <w:r w:rsidRPr="00CC3775">
        <w:rPr>
          <w:rFonts w:ascii="Arial" w:hAnsi="Arial" w:cs="Arial"/>
          <w:b/>
          <w:bCs/>
          <w:color w:val="000000" w:themeColor="text1"/>
          <w:sz w:val="22"/>
          <w:szCs w:val="22"/>
          <w:lang w:val="es-ES"/>
        </w:rPr>
        <w:t>CLÁUSULA 6.1</w:t>
      </w:r>
      <w:r w:rsidR="004D0DA6" w:rsidRPr="00CC3775">
        <w:rPr>
          <w:rFonts w:ascii="Arial" w:hAnsi="Arial" w:cs="Arial"/>
          <w:color w:val="000000" w:themeColor="text1"/>
        </w:rPr>
        <w:tab/>
      </w:r>
      <w:r w:rsidRPr="00CC3775">
        <w:rPr>
          <w:rFonts w:ascii="Arial" w:hAnsi="Arial" w:cs="Arial"/>
          <w:b/>
          <w:bCs/>
          <w:color w:val="000000" w:themeColor="text1"/>
          <w:sz w:val="22"/>
          <w:szCs w:val="22"/>
          <w:lang w:val="es-ES"/>
        </w:rPr>
        <w:t>Características de la Garantía Única de Cumplimiento</w:t>
      </w:r>
      <w:bookmarkEnd w:id="634"/>
      <w:r w:rsidRPr="00CC3775">
        <w:rPr>
          <w:rFonts w:ascii="Arial" w:hAnsi="Arial" w:cs="Arial"/>
          <w:b/>
          <w:bCs/>
          <w:color w:val="000000" w:themeColor="text1"/>
          <w:sz w:val="22"/>
          <w:szCs w:val="22"/>
          <w:lang w:val="es-ES"/>
        </w:rPr>
        <w:t xml:space="preserve"> </w:t>
      </w:r>
      <w:bookmarkEnd w:id="632"/>
      <w:bookmarkEnd w:id="633"/>
    </w:p>
    <w:p w14:paraId="31A7BCB1" w14:textId="77777777" w:rsidR="0072730C" w:rsidRPr="00CC3775" w:rsidRDefault="0072730C" w:rsidP="005B2E7A">
      <w:pPr>
        <w:spacing w:line="240" w:lineRule="auto"/>
        <w:rPr>
          <w:rFonts w:ascii="Arial" w:hAnsi="Arial" w:cs="Arial"/>
          <w:color w:val="000000" w:themeColor="text1"/>
          <w:lang w:val="es-ES"/>
        </w:rPr>
      </w:pPr>
    </w:p>
    <w:p w14:paraId="2B78E78F" w14:textId="209B92D7" w:rsidR="004D0DA6" w:rsidRPr="00CC3775" w:rsidRDefault="004D0DA6" w:rsidP="00FE5779">
      <w:pPr>
        <w:pStyle w:val="Prrafodelista"/>
        <w:numPr>
          <w:ilvl w:val="0"/>
          <w:numId w:val="40"/>
        </w:numPr>
        <w:adjustRightInd/>
        <w:spacing w:line="240" w:lineRule="auto"/>
        <w:ind w:left="426" w:hanging="426"/>
        <w:rPr>
          <w:rFonts w:ascii="Arial" w:hAnsi="Arial" w:cs="Arial"/>
          <w:color w:val="000000" w:themeColor="text1"/>
          <w:sz w:val="22"/>
          <w:lang w:val="es-ES"/>
        </w:rPr>
      </w:pPr>
      <w:r w:rsidRPr="00CC3775">
        <w:rPr>
          <w:rFonts w:ascii="Arial" w:hAnsi="Arial" w:cs="Arial"/>
          <w:b/>
          <w:bCs/>
          <w:color w:val="000000" w:themeColor="text1"/>
          <w:sz w:val="22"/>
          <w:lang w:val="es-ES"/>
        </w:rPr>
        <w:t>Garantía Única de Cumplimiento:</w:t>
      </w:r>
      <w:r w:rsidRPr="00CC3775">
        <w:rPr>
          <w:rFonts w:ascii="Arial" w:hAnsi="Arial" w:cs="Arial"/>
          <w:color w:val="000000" w:themeColor="text1"/>
          <w:sz w:val="22"/>
          <w:lang w:val="es-ES"/>
        </w:rPr>
        <w:t xml:space="preserve"> Dentro de los cinco (5) Días siguientes a la suscripción del Contrato, el Interventor deberá presentar para aprobación </w:t>
      </w:r>
      <w:bookmarkStart w:id="635" w:name="_cp_text_1_372"/>
      <w:r w:rsidRPr="00CC3775">
        <w:rPr>
          <w:rFonts w:ascii="Arial" w:hAnsi="Arial" w:cs="Arial"/>
          <w:color w:val="000000" w:themeColor="text1"/>
          <w:sz w:val="22"/>
          <w:lang w:val="es-ES"/>
        </w:rPr>
        <w:t>de la ANI</w:t>
      </w:r>
      <w:bookmarkEnd w:id="635"/>
      <w:r w:rsidRPr="00CC3775">
        <w:rPr>
          <w:rFonts w:ascii="Arial" w:hAnsi="Arial" w:cs="Arial"/>
          <w:color w:val="000000" w:themeColor="text1"/>
          <w:sz w:val="22"/>
          <w:lang w:val="es-ES"/>
        </w:rPr>
        <w:t xml:space="preserve">, una </w:t>
      </w:r>
      <w:r w:rsidR="00595101" w:rsidRPr="00CC3775">
        <w:rPr>
          <w:rFonts w:ascii="Arial" w:hAnsi="Arial" w:cs="Arial"/>
          <w:color w:val="000000" w:themeColor="text1"/>
          <w:sz w:val="22"/>
          <w:szCs w:val="22"/>
          <w:lang w:val="es-ES"/>
        </w:rPr>
        <w:t>G</w:t>
      </w:r>
      <w:r w:rsidRPr="00CC3775">
        <w:rPr>
          <w:rFonts w:ascii="Arial" w:hAnsi="Arial" w:cs="Arial"/>
          <w:color w:val="000000" w:themeColor="text1"/>
          <w:sz w:val="22"/>
          <w:szCs w:val="22"/>
          <w:lang w:val="es-ES"/>
        </w:rPr>
        <w:t xml:space="preserve">arantía </w:t>
      </w:r>
      <w:r w:rsidR="00595101" w:rsidRPr="00CC3775">
        <w:rPr>
          <w:rFonts w:ascii="Arial" w:hAnsi="Arial" w:cs="Arial"/>
          <w:color w:val="000000" w:themeColor="text1"/>
          <w:sz w:val="22"/>
          <w:szCs w:val="22"/>
          <w:lang w:val="es-ES"/>
        </w:rPr>
        <w:t>Ú</w:t>
      </w:r>
      <w:r w:rsidRPr="00CC3775">
        <w:rPr>
          <w:rFonts w:ascii="Arial" w:hAnsi="Arial" w:cs="Arial"/>
          <w:color w:val="000000" w:themeColor="text1"/>
          <w:sz w:val="22"/>
          <w:szCs w:val="22"/>
          <w:lang w:val="es-ES"/>
        </w:rPr>
        <w:t>nica</w:t>
      </w:r>
      <w:r w:rsidRPr="00CC3775">
        <w:rPr>
          <w:rFonts w:ascii="Arial" w:hAnsi="Arial" w:cs="Arial"/>
          <w:color w:val="000000" w:themeColor="text1"/>
          <w:sz w:val="22"/>
          <w:lang w:val="es-ES"/>
        </w:rPr>
        <w:t xml:space="preserve"> de </w:t>
      </w:r>
      <w:r w:rsidR="00595101"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umplimiento</w:t>
      </w:r>
      <w:r w:rsidRPr="00CC3775">
        <w:rPr>
          <w:rFonts w:ascii="Arial" w:hAnsi="Arial" w:cs="Arial"/>
          <w:color w:val="000000" w:themeColor="text1"/>
          <w:sz w:val="22"/>
          <w:lang w:val="es-ES"/>
        </w:rPr>
        <w:t xml:space="preserve"> de las obligaciones derivadas del Contrato de Interventoría que corresponda a cualquiera de las </w:t>
      </w:r>
      <w:bookmarkStart w:id="636" w:name="_cp_text_1_374"/>
      <w:r w:rsidRPr="00CC3775">
        <w:rPr>
          <w:rFonts w:ascii="Arial" w:hAnsi="Arial" w:cs="Arial"/>
          <w:color w:val="000000" w:themeColor="text1"/>
          <w:sz w:val="22"/>
          <w:lang w:val="es-ES"/>
        </w:rPr>
        <w:t xml:space="preserve">modalidades de garantía </w:t>
      </w:r>
      <w:bookmarkEnd w:id="636"/>
      <w:r w:rsidRPr="00CC3775">
        <w:rPr>
          <w:rFonts w:ascii="Arial" w:hAnsi="Arial" w:cs="Arial"/>
          <w:color w:val="000000" w:themeColor="text1"/>
          <w:sz w:val="22"/>
          <w:lang w:val="es-ES"/>
        </w:rPr>
        <w:t>establecidas por el Decreto 1082 de 2015</w:t>
      </w:r>
      <w:bookmarkStart w:id="637" w:name="_cp_text_1_375"/>
      <w:r w:rsidRPr="00CC3775">
        <w:rPr>
          <w:rFonts w:ascii="Arial" w:hAnsi="Arial" w:cs="Arial"/>
          <w:color w:val="000000" w:themeColor="text1"/>
          <w:sz w:val="22"/>
          <w:lang w:val="es-ES"/>
        </w:rPr>
        <w:t xml:space="preserve"> y demás normas que lo adicionen, modifiquen o sustituyan</w:t>
      </w:r>
      <w:bookmarkEnd w:id="637"/>
      <w:r w:rsidRPr="00CC3775">
        <w:rPr>
          <w:rFonts w:ascii="Arial" w:hAnsi="Arial" w:cs="Arial"/>
          <w:color w:val="000000" w:themeColor="text1"/>
          <w:sz w:val="22"/>
          <w:lang w:val="es-ES"/>
        </w:rPr>
        <w:t xml:space="preserve">. Las pólizas de seguro deberán reunir las condiciones </w:t>
      </w:r>
      <w:r w:rsidR="000555AA" w:rsidRPr="00CC3775">
        <w:rPr>
          <w:rFonts w:ascii="Arial" w:hAnsi="Arial" w:cs="Arial"/>
          <w:color w:val="000000" w:themeColor="text1"/>
          <w:sz w:val="22"/>
          <w:szCs w:val="22"/>
          <w:lang w:val="es-ES"/>
        </w:rPr>
        <w:t>previstas</w:t>
      </w:r>
      <w:r w:rsidR="000555AA"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 xml:space="preserve">en el Decreto antes citado y en las mismas deberá figurar como asegurado la </w:t>
      </w:r>
      <w:r w:rsidRPr="00CC3775">
        <w:rPr>
          <w:rFonts w:ascii="Arial" w:hAnsi="Arial" w:cs="Arial"/>
          <w:color w:val="000000" w:themeColor="text1"/>
          <w:sz w:val="22"/>
          <w:szCs w:val="22"/>
          <w:lang w:val="es-ES"/>
        </w:rPr>
        <w:t>A</w:t>
      </w:r>
      <w:r w:rsidR="007A6711" w:rsidRPr="00CC3775">
        <w:rPr>
          <w:rFonts w:ascii="Arial" w:hAnsi="Arial" w:cs="Arial"/>
          <w:color w:val="000000" w:themeColor="text1"/>
          <w:sz w:val="22"/>
          <w:szCs w:val="22"/>
          <w:lang w:val="es-ES"/>
        </w:rPr>
        <w:t>NI</w:t>
      </w:r>
      <w:r w:rsidRPr="00CC3775">
        <w:rPr>
          <w:rFonts w:ascii="Arial" w:hAnsi="Arial" w:cs="Arial"/>
          <w:color w:val="000000" w:themeColor="text1"/>
          <w:sz w:val="22"/>
          <w:lang w:val="es-ES"/>
        </w:rPr>
        <w:t xml:space="preserve"> y como tomador- garantizado o afianzado el Interventor. </w:t>
      </w:r>
    </w:p>
    <w:p w14:paraId="59C836CC" w14:textId="77777777" w:rsidR="006D2254" w:rsidRPr="00CC3775" w:rsidRDefault="006D2254" w:rsidP="00C25EC5">
      <w:pPr>
        <w:adjustRightInd/>
        <w:spacing w:line="240" w:lineRule="auto"/>
        <w:ind w:left="720"/>
        <w:contextualSpacing/>
        <w:jc w:val="both"/>
        <w:rPr>
          <w:rFonts w:ascii="Arial" w:hAnsi="Arial" w:cs="Arial"/>
          <w:color w:val="000000" w:themeColor="text1"/>
          <w:sz w:val="22"/>
          <w:lang w:val="es-ES"/>
        </w:rPr>
      </w:pPr>
    </w:p>
    <w:p w14:paraId="62A7726C" w14:textId="7D540F18" w:rsidR="004D0DA6" w:rsidRPr="00CC3775" w:rsidRDefault="004D0DA6" w:rsidP="005B2E7A">
      <w:pPr>
        <w:pStyle w:val="Prrafodelista"/>
        <w:adjustRightInd/>
        <w:spacing w:line="240" w:lineRule="auto"/>
        <w:ind w:left="426"/>
        <w:rPr>
          <w:rFonts w:ascii="Arial" w:hAnsi="Arial" w:cs="Arial"/>
          <w:color w:val="000000" w:themeColor="text1"/>
          <w:sz w:val="22"/>
          <w:lang w:val="es-ES"/>
        </w:rPr>
      </w:pPr>
      <w:r w:rsidRPr="00CC3775">
        <w:rPr>
          <w:rFonts w:ascii="Arial" w:hAnsi="Arial" w:cs="Arial"/>
          <w:color w:val="000000" w:themeColor="text1"/>
          <w:sz w:val="22"/>
          <w:lang w:val="es-ES"/>
        </w:rPr>
        <w:t xml:space="preserve">La Garantía Única de Cumplimiento deberá contener los siguientes </w:t>
      </w:r>
      <w:r w:rsidRPr="00CC3775">
        <w:rPr>
          <w:rFonts w:ascii="Arial" w:hAnsi="Arial" w:cs="Arial"/>
          <w:b/>
          <w:bCs/>
          <w:color w:val="000000" w:themeColor="text1"/>
          <w:sz w:val="22"/>
          <w:lang w:val="es-ES"/>
        </w:rPr>
        <w:t>amparos</w:t>
      </w:r>
      <w:r w:rsidRPr="00CC3775">
        <w:rPr>
          <w:rFonts w:ascii="Arial" w:hAnsi="Arial" w:cs="Arial"/>
          <w:color w:val="000000" w:themeColor="text1"/>
          <w:sz w:val="22"/>
          <w:lang w:val="es-ES"/>
        </w:rPr>
        <w:t>:</w:t>
      </w:r>
    </w:p>
    <w:p w14:paraId="1DE12D86" w14:textId="77777777" w:rsidR="006D2254" w:rsidRPr="00CC3775" w:rsidRDefault="006D2254" w:rsidP="00C25EC5">
      <w:pPr>
        <w:adjustRightInd/>
        <w:spacing w:line="240" w:lineRule="auto"/>
        <w:ind w:left="720"/>
        <w:jc w:val="both"/>
        <w:rPr>
          <w:rFonts w:ascii="Arial" w:hAnsi="Arial" w:cs="Arial"/>
          <w:color w:val="000000" w:themeColor="text1"/>
          <w:sz w:val="22"/>
          <w:lang w:val="es-ES"/>
        </w:rPr>
      </w:pPr>
    </w:p>
    <w:p w14:paraId="4CDD7A1E" w14:textId="4DBE65D9" w:rsidR="004D0DA6" w:rsidRPr="00CC3775" w:rsidRDefault="004D0DA6" w:rsidP="005B2E7A">
      <w:pPr>
        <w:pStyle w:val="NormalWeb"/>
        <w:numPr>
          <w:ilvl w:val="0"/>
          <w:numId w:val="5"/>
        </w:numPr>
        <w:tabs>
          <w:tab w:val="clear" w:pos="2149"/>
        </w:tabs>
        <w:adjustRightInd/>
        <w:spacing w:before="0" w:after="0" w:line="240" w:lineRule="auto"/>
        <w:ind w:left="851" w:hanging="425"/>
        <w:jc w:val="both"/>
        <w:rPr>
          <w:rFonts w:ascii="Arial" w:hAnsi="Arial" w:cs="Arial"/>
          <w:color w:val="000000" w:themeColor="text1"/>
          <w:sz w:val="22"/>
          <w:szCs w:val="22"/>
        </w:rPr>
      </w:pPr>
      <w:bookmarkStart w:id="638" w:name="_Hlk47455362"/>
      <w:r w:rsidRPr="00CC3775">
        <w:rPr>
          <w:rFonts w:ascii="Arial" w:hAnsi="Arial" w:cs="Arial"/>
          <w:color w:val="000000" w:themeColor="text1"/>
          <w:sz w:val="22"/>
          <w:szCs w:val="22"/>
          <w:u w:val="single"/>
        </w:rPr>
        <w:t>Amparo de Cumplimiento del Contrato</w:t>
      </w:r>
      <w:r w:rsidRPr="00CC3775">
        <w:rPr>
          <w:rFonts w:ascii="Arial" w:hAnsi="Arial" w:cs="Arial"/>
          <w:color w:val="000000" w:themeColor="text1"/>
          <w:sz w:val="22"/>
          <w:szCs w:val="22"/>
        </w:rPr>
        <w:t xml:space="preserve">: Este amparo deberá constituirse a favor de la </w:t>
      </w:r>
      <w:bookmarkStart w:id="639" w:name="_cp_text_1_377"/>
      <w:r w:rsidRPr="00CC3775">
        <w:rPr>
          <w:rFonts w:ascii="Arial" w:hAnsi="Arial" w:cs="Arial"/>
          <w:color w:val="000000" w:themeColor="text1"/>
          <w:sz w:val="22"/>
          <w:szCs w:val="22"/>
        </w:rPr>
        <w:t xml:space="preserve">ANI </w:t>
      </w:r>
      <w:bookmarkEnd w:id="639"/>
      <w:r w:rsidRPr="00CC3775">
        <w:rPr>
          <w:rFonts w:ascii="Arial" w:hAnsi="Arial" w:cs="Arial"/>
          <w:color w:val="000000" w:themeColor="text1"/>
          <w:sz w:val="22"/>
          <w:szCs w:val="22"/>
        </w:rPr>
        <w:t>con el objeto de garantizar el cumplimiento de todas las obligaciones a cargo del Interventor relativas al Contrato de Interventoría incluyendo el pago de Multas, la cláusula penal y demás Multas</w:t>
      </w:r>
      <w:r w:rsidR="003B553A" w:rsidRPr="00CC3775">
        <w:rPr>
          <w:rFonts w:ascii="Arial" w:hAnsi="Arial" w:cs="Arial"/>
          <w:color w:val="000000" w:themeColor="text1"/>
          <w:sz w:val="22"/>
          <w:szCs w:val="22"/>
        </w:rPr>
        <w:t xml:space="preserve"> </w:t>
      </w:r>
      <w:r w:rsidRPr="00CC3775">
        <w:rPr>
          <w:rFonts w:ascii="Arial" w:hAnsi="Arial" w:cs="Arial"/>
          <w:color w:val="000000" w:themeColor="text1"/>
          <w:sz w:val="22"/>
          <w:szCs w:val="22"/>
        </w:rPr>
        <w:t xml:space="preserve">que se impongan al Interventor. </w:t>
      </w:r>
    </w:p>
    <w:p w14:paraId="78E74199" w14:textId="77777777" w:rsidR="006D2254" w:rsidRPr="00CC3775" w:rsidRDefault="006D2254" w:rsidP="00C25EC5">
      <w:pPr>
        <w:pStyle w:val="NormalWeb"/>
        <w:adjustRightInd/>
        <w:spacing w:before="0" w:after="0" w:line="240" w:lineRule="auto"/>
        <w:ind w:left="709"/>
        <w:contextualSpacing/>
        <w:jc w:val="both"/>
        <w:rPr>
          <w:rFonts w:ascii="Arial" w:hAnsi="Arial" w:cs="Arial"/>
          <w:color w:val="000000" w:themeColor="text1"/>
          <w:sz w:val="22"/>
          <w:szCs w:val="22"/>
        </w:rPr>
      </w:pPr>
      <w:bookmarkStart w:id="640" w:name="_cp_text_1_378"/>
    </w:p>
    <w:bookmarkEnd w:id="640"/>
    <w:p w14:paraId="22DEF9BD" w14:textId="686FE92A" w:rsidR="004D0DA6" w:rsidRPr="00CC3775" w:rsidRDefault="002C7D3A" w:rsidP="005B2E7A">
      <w:pPr>
        <w:pStyle w:val="NormalWeb"/>
        <w:adjustRightInd/>
        <w:spacing w:before="0" w:after="0" w:line="240" w:lineRule="auto"/>
        <w:ind w:left="851"/>
        <w:jc w:val="both"/>
        <w:rPr>
          <w:rFonts w:ascii="Arial" w:hAnsi="Arial" w:cs="Arial"/>
          <w:color w:val="000000" w:themeColor="text1"/>
          <w:sz w:val="22"/>
          <w:szCs w:val="22"/>
        </w:rPr>
      </w:pPr>
      <w:r w:rsidRPr="00CC3775">
        <w:rPr>
          <w:rFonts w:ascii="Arial" w:hAnsi="Arial" w:cs="Arial"/>
          <w:color w:val="000000" w:themeColor="text1"/>
          <w:sz w:val="22"/>
          <w:szCs w:val="22"/>
        </w:rPr>
        <w:t>L</w:t>
      </w:r>
      <w:r w:rsidR="004D0DA6" w:rsidRPr="00CC3775">
        <w:rPr>
          <w:rFonts w:ascii="Arial" w:hAnsi="Arial" w:cs="Arial"/>
          <w:color w:val="000000" w:themeColor="text1"/>
          <w:sz w:val="22"/>
          <w:szCs w:val="22"/>
        </w:rPr>
        <w:t xml:space="preserve">a </w:t>
      </w:r>
      <w:r w:rsidR="004D0DA6" w:rsidRPr="00CC3775">
        <w:rPr>
          <w:rFonts w:ascii="Arial" w:hAnsi="Arial" w:cs="Arial"/>
          <w:b/>
          <w:bCs/>
          <w:color w:val="000000" w:themeColor="text1"/>
          <w:sz w:val="22"/>
          <w:szCs w:val="22"/>
        </w:rPr>
        <w:t xml:space="preserve">vigencia </w:t>
      </w:r>
      <w:r w:rsidR="00CC3E0D" w:rsidRPr="00CC3775">
        <w:rPr>
          <w:rFonts w:ascii="Arial" w:hAnsi="Arial" w:cs="Arial"/>
          <w:b/>
          <w:bCs/>
          <w:color w:val="000000" w:themeColor="text1"/>
          <w:sz w:val="22"/>
          <w:szCs w:val="22"/>
        </w:rPr>
        <w:t xml:space="preserve">total </w:t>
      </w:r>
      <w:r w:rsidR="004D0DA6" w:rsidRPr="00CC3775">
        <w:rPr>
          <w:rFonts w:ascii="Arial" w:hAnsi="Arial" w:cs="Arial"/>
          <w:b/>
          <w:bCs/>
          <w:color w:val="000000" w:themeColor="text1"/>
          <w:sz w:val="22"/>
          <w:szCs w:val="22"/>
        </w:rPr>
        <w:t>del amparo de cumplimiento</w:t>
      </w:r>
      <w:r w:rsidR="004D0DA6" w:rsidRPr="00CC3775">
        <w:rPr>
          <w:rFonts w:ascii="Arial" w:hAnsi="Arial" w:cs="Arial"/>
          <w:color w:val="000000" w:themeColor="text1"/>
          <w:sz w:val="22"/>
          <w:szCs w:val="22"/>
        </w:rPr>
        <w:t xml:space="preserve"> será </w:t>
      </w:r>
      <w:r w:rsidR="009816FD" w:rsidRPr="00CC3775">
        <w:rPr>
          <w:rFonts w:ascii="Arial" w:hAnsi="Arial" w:cs="Arial"/>
          <w:color w:val="000000" w:themeColor="text1"/>
          <w:sz w:val="22"/>
          <w:szCs w:val="22"/>
        </w:rPr>
        <w:t>igual a</w:t>
      </w:r>
      <w:r w:rsidR="004D0DA6" w:rsidRPr="00CC3775">
        <w:rPr>
          <w:rFonts w:ascii="Arial" w:hAnsi="Arial" w:cs="Arial"/>
          <w:color w:val="000000" w:themeColor="text1"/>
          <w:sz w:val="22"/>
          <w:szCs w:val="22"/>
        </w:rPr>
        <w:t xml:space="preserve">l plazo </w:t>
      </w:r>
      <w:r w:rsidR="00F56B78" w:rsidRPr="00CC3775">
        <w:rPr>
          <w:rFonts w:ascii="Arial" w:hAnsi="Arial" w:cs="Arial"/>
          <w:color w:val="000000" w:themeColor="text1"/>
          <w:sz w:val="22"/>
          <w:szCs w:val="22"/>
        </w:rPr>
        <w:t xml:space="preserve">del presente contrato </w:t>
      </w:r>
      <w:r w:rsidR="004D0DA6" w:rsidRPr="00CC3775">
        <w:rPr>
          <w:rFonts w:ascii="Arial" w:hAnsi="Arial" w:cs="Arial"/>
          <w:color w:val="000000" w:themeColor="text1"/>
          <w:sz w:val="22"/>
          <w:szCs w:val="22"/>
        </w:rPr>
        <w:t xml:space="preserve">señalado en la </w:t>
      </w:r>
      <w:r w:rsidR="00673861" w:rsidRPr="00CC3775">
        <w:rPr>
          <w:rFonts w:ascii="Arial" w:hAnsi="Arial" w:cs="Arial"/>
          <w:b/>
          <w:bCs/>
          <w:color w:val="000000" w:themeColor="text1"/>
          <w:sz w:val="22"/>
          <w:szCs w:val="22"/>
        </w:rPr>
        <w:t>CLÁUSULA 2.3 Término de ejecución del Contrato.</w:t>
      </w:r>
      <w:r w:rsidR="00541132" w:rsidRPr="00CC3775">
        <w:rPr>
          <w:rFonts w:ascii="Arial" w:hAnsi="Arial" w:cs="Arial"/>
          <w:color w:val="000000" w:themeColor="text1"/>
          <w:sz w:val="22"/>
          <w:szCs w:val="22"/>
        </w:rPr>
        <w:t xml:space="preserve"> y seis (6) meses más</w:t>
      </w:r>
      <w:r w:rsidR="00F51291" w:rsidRPr="00CC3775">
        <w:rPr>
          <w:rFonts w:ascii="Arial" w:hAnsi="Arial" w:cs="Arial"/>
          <w:color w:val="000000" w:themeColor="text1"/>
          <w:sz w:val="22"/>
          <w:szCs w:val="22"/>
        </w:rPr>
        <w:t xml:space="preserve"> contados a partir de la fecha de terminación del presente Contrato</w:t>
      </w:r>
      <w:r w:rsidR="005A02A2" w:rsidRPr="00CC3775">
        <w:rPr>
          <w:rFonts w:ascii="Arial" w:hAnsi="Arial" w:cs="Arial"/>
          <w:color w:val="000000" w:themeColor="text1"/>
          <w:sz w:val="22"/>
          <w:szCs w:val="22"/>
        </w:rPr>
        <w:t>. En todo caso</w:t>
      </w:r>
      <w:r w:rsidR="009A5A9D" w:rsidRPr="00CC3775">
        <w:rPr>
          <w:rFonts w:ascii="Arial" w:hAnsi="Arial" w:cs="Arial"/>
          <w:color w:val="000000" w:themeColor="text1"/>
          <w:sz w:val="22"/>
          <w:szCs w:val="22"/>
        </w:rPr>
        <w:t>, l</w:t>
      </w:r>
      <w:r w:rsidR="004D0DA6" w:rsidRPr="00CC3775">
        <w:rPr>
          <w:rFonts w:ascii="Arial" w:hAnsi="Arial" w:cs="Arial"/>
          <w:color w:val="000000" w:themeColor="text1"/>
          <w:sz w:val="22"/>
          <w:szCs w:val="22"/>
        </w:rPr>
        <w:t xml:space="preserve">a vigencia de este amparo deberá prorrogarse, a costo y </w:t>
      </w:r>
      <w:r w:rsidR="004D0DA6" w:rsidRPr="00CC3775">
        <w:rPr>
          <w:rFonts w:ascii="Arial" w:hAnsi="Arial" w:cs="Arial"/>
          <w:color w:val="000000" w:themeColor="text1"/>
          <w:sz w:val="22"/>
          <w:szCs w:val="22"/>
        </w:rPr>
        <w:lastRenderedPageBreak/>
        <w:t>riesgo del Interventor, de manera que durante toda la ejecución del Contrato de Interventoría y hasta su liquidación, siempre esté amparada la ANI con esta Garantía Única de Cumplimiento.</w:t>
      </w:r>
    </w:p>
    <w:p w14:paraId="0391E6CA" w14:textId="77777777" w:rsidR="006D2254" w:rsidRPr="00CC3775" w:rsidRDefault="006D2254" w:rsidP="00C25EC5">
      <w:pPr>
        <w:pStyle w:val="NormalWeb"/>
        <w:adjustRightInd/>
        <w:spacing w:before="0" w:after="0" w:line="240" w:lineRule="auto"/>
        <w:ind w:left="720"/>
        <w:jc w:val="both"/>
        <w:rPr>
          <w:rFonts w:ascii="Arial" w:hAnsi="Arial" w:cs="Arial"/>
          <w:color w:val="000000" w:themeColor="text1"/>
          <w:sz w:val="22"/>
          <w:szCs w:val="22"/>
        </w:rPr>
      </w:pPr>
      <w:bookmarkStart w:id="641" w:name="_Hlk47457235"/>
      <w:bookmarkEnd w:id="638"/>
    </w:p>
    <w:p w14:paraId="7795FE8C" w14:textId="4112A6B3" w:rsidR="00617CE7" w:rsidRPr="00CC3775" w:rsidRDefault="00617CE7" w:rsidP="005B2E7A">
      <w:pPr>
        <w:pStyle w:val="NormalWeb"/>
        <w:adjustRightInd/>
        <w:spacing w:before="0" w:after="0" w:line="240" w:lineRule="auto"/>
        <w:ind w:left="851"/>
        <w:jc w:val="both"/>
        <w:rPr>
          <w:rFonts w:ascii="Arial" w:hAnsi="Arial" w:cs="Arial"/>
          <w:color w:val="000000" w:themeColor="text1"/>
          <w:sz w:val="22"/>
          <w:szCs w:val="22"/>
        </w:rPr>
      </w:pPr>
      <w:r w:rsidRPr="00CC3775">
        <w:rPr>
          <w:rFonts w:ascii="Arial" w:hAnsi="Arial" w:cs="Arial"/>
          <w:color w:val="000000" w:themeColor="text1"/>
          <w:sz w:val="22"/>
          <w:szCs w:val="22"/>
        </w:rPr>
        <w:t xml:space="preserve">El </w:t>
      </w:r>
      <w:r w:rsidRPr="00CC3775">
        <w:rPr>
          <w:rFonts w:ascii="Arial" w:hAnsi="Arial" w:cs="Arial"/>
          <w:b/>
          <w:bCs/>
          <w:color w:val="000000" w:themeColor="text1"/>
          <w:sz w:val="22"/>
          <w:szCs w:val="22"/>
        </w:rPr>
        <w:t>valor asegurado</w:t>
      </w:r>
      <w:r w:rsidRPr="00CC3775">
        <w:rPr>
          <w:rFonts w:ascii="Arial" w:hAnsi="Arial" w:cs="Arial"/>
          <w:color w:val="000000" w:themeColor="text1"/>
          <w:sz w:val="22"/>
          <w:szCs w:val="22"/>
        </w:rPr>
        <w:t xml:space="preserve"> será equivalente al cuarenta por ciento (40%) del Valor Estimado total del Contrato de Interventoría. El valor asegurado deberá actualizarse con la </w:t>
      </w:r>
      <w:bookmarkStart w:id="642" w:name="_cp_text_1_384"/>
      <w:r w:rsidRPr="00CC3775">
        <w:rPr>
          <w:rFonts w:ascii="Arial" w:hAnsi="Arial" w:cs="Arial"/>
          <w:color w:val="000000" w:themeColor="text1"/>
          <w:sz w:val="22"/>
          <w:szCs w:val="22"/>
        </w:rPr>
        <w:t xml:space="preserve">variación </w:t>
      </w:r>
      <w:bookmarkEnd w:id="642"/>
      <w:r w:rsidRPr="00CC3775">
        <w:rPr>
          <w:rFonts w:ascii="Arial" w:hAnsi="Arial" w:cs="Arial"/>
          <w:color w:val="000000" w:themeColor="text1"/>
          <w:sz w:val="22"/>
          <w:szCs w:val="22"/>
        </w:rPr>
        <w:t>del IPC anualmente teniendo como fecha de referencia la fecha de suscripción del Acta de Inicio del Contrato.</w:t>
      </w:r>
    </w:p>
    <w:p w14:paraId="06F6F0BF" w14:textId="77777777" w:rsidR="00E253FB" w:rsidRPr="00CC3775" w:rsidRDefault="00E253FB" w:rsidP="00C25EC5">
      <w:pPr>
        <w:pStyle w:val="NormalWeb"/>
        <w:adjustRightInd/>
        <w:spacing w:before="0" w:after="0" w:line="240" w:lineRule="auto"/>
        <w:ind w:left="720"/>
        <w:jc w:val="both"/>
        <w:rPr>
          <w:rFonts w:ascii="Arial" w:hAnsi="Arial" w:cs="Arial"/>
          <w:color w:val="000000" w:themeColor="text1"/>
          <w:sz w:val="22"/>
          <w:szCs w:val="22"/>
        </w:rPr>
      </w:pPr>
    </w:p>
    <w:p w14:paraId="5858E1A4" w14:textId="4AB87791" w:rsidR="004D0DA6" w:rsidRPr="00CC3775" w:rsidRDefault="004D0DA6" w:rsidP="005B2E7A">
      <w:pPr>
        <w:pStyle w:val="NormalWeb"/>
        <w:numPr>
          <w:ilvl w:val="0"/>
          <w:numId w:val="5"/>
        </w:numPr>
        <w:tabs>
          <w:tab w:val="clear" w:pos="2149"/>
        </w:tabs>
        <w:adjustRightInd/>
        <w:spacing w:before="0" w:after="0" w:line="240" w:lineRule="auto"/>
        <w:ind w:left="851" w:hanging="425"/>
        <w:jc w:val="both"/>
        <w:rPr>
          <w:rFonts w:ascii="Arial" w:hAnsi="Arial" w:cs="Arial"/>
          <w:color w:val="000000" w:themeColor="text1"/>
          <w:sz w:val="22"/>
        </w:rPr>
      </w:pPr>
      <w:r w:rsidRPr="00CC3775">
        <w:rPr>
          <w:rFonts w:ascii="Arial" w:hAnsi="Arial" w:cs="Arial"/>
          <w:color w:val="000000" w:themeColor="text1"/>
          <w:sz w:val="22"/>
          <w:u w:val="single"/>
        </w:rPr>
        <w:t>Amparo de Pago de Salarios, Prestaciones Sociales e Indemnizaciones Laborales</w:t>
      </w:r>
      <w:r w:rsidRPr="00CC3775">
        <w:rPr>
          <w:rFonts w:ascii="Arial" w:hAnsi="Arial" w:cs="Arial"/>
          <w:color w:val="000000" w:themeColor="text1"/>
          <w:sz w:val="22"/>
        </w:rPr>
        <w:t xml:space="preserve">: Este amparo debe constituirse a favor de la </w:t>
      </w:r>
      <w:bookmarkStart w:id="643" w:name="_cp_text_1_386"/>
      <w:r w:rsidRPr="00CC3775">
        <w:rPr>
          <w:rFonts w:ascii="Arial" w:hAnsi="Arial" w:cs="Arial"/>
          <w:color w:val="000000" w:themeColor="text1"/>
          <w:sz w:val="22"/>
        </w:rPr>
        <w:t xml:space="preserve">ANI </w:t>
      </w:r>
      <w:bookmarkEnd w:id="643"/>
      <w:r w:rsidRPr="00CC3775">
        <w:rPr>
          <w:rFonts w:ascii="Arial" w:hAnsi="Arial" w:cs="Arial"/>
          <w:color w:val="000000" w:themeColor="text1"/>
          <w:sz w:val="22"/>
        </w:rPr>
        <w:t xml:space="preserve">para garantizar el pago de salarios, prestaciones sociales e indemnizaciones laborales relativas al </w:t>
      </w:r>
      <w:r w:rsidR="00534D54" w:rsidRPr="00CC3775">
        <w:rPr>
          <w:rFonts w:ascii="Arial" w:hAnsi="Arial" w:cs="Arial"/>
          <w:color w:val="000000" w:themeColor="text1"/>
          <w:sz w:val="22"/>
          <w:szCs w:val="22"/>
        </w:rPr>
        <w:t>p</w:t>
      </w:r>
      <w:r w:rsidRPr="00CC3775">
        <w:rPr>
          <w:rFonts w:ascii="Arial" w:hAnsi="Arial" w:cs="Arial"/>
          <w:color w:val="000000" w:themeColor="text1"/>
          <w:sz w:val="22"/>
          <w:szCs w:val="22"/>
        </w:rPr>
        <w:t>ersonal</w:t>
      </w:r>
      <w:r w:rsidRPr="00CC3775">
        <w:rPr>
          <w:rFonts w:ascii="Arial" w:hAnsi="Arial" w:cs="Arial"/>
          <w:color w:val="000000" w:themeColor="text1"/>
          <w:sz w:val="22"/>
        </w:rPr>
        <w:t xml:space="preserve"> destinado para la ejecución de todas las obligaciones a cargo del Interventor durante la ejecución del Contrato de Interventoría. </w:t>
      </w:r>
    </w:p>
    <w:p w14:paraId="09D4F0BC" w14:textId="77777777" w:rsidR="00E253FB" w:rsidRPr="00CC3775" w:rsidRDefault="00E253FB" w:rsidP="00C25EC5">
      <w:pPr>
        <w:adjustRightInd/>
        <w:spacing w:line="240" w:lineRule="auto"/>
        <w:ind w:left="709"/>
        <w:contextualSpacing/>
        <w:jc w:val="both"/>
        <w:rPr>
          <w:rFonts w:ascii="Arial" w:hAnsi="Arial" w:cs="Arial"/>
          <w:color w:val="000000" w:themeColor="text1"/>
          <w:sz w:val="22"/>
          <w:lang w:val="es-ES"/>
        </w:rPr>
      </w:pPr>
    </w:p>
    <w:p w14:paraId="25F46A25" w14:textId="2850D4D0" w:rsidR="004D0DA6" w:rsidRPr="00CC3775" w:rsidRDefault="0040025E" w:rsidP="005B2E7A">
      <w:pPr>
        <w:pStyle w:val="NormalWeb"/>
        <w:adjustRightInd/>
        <w:spacing w:before="0" w:after="0" w:line="240" w:lineRule="auto"/>
        <w:ind w:left="851"/>
        <w:jc w:val="both"/>
        <w:rPr>
          <w:rFonts w:ascii="Arial" w:hAnsi="Arial" w:cs="Arial"/>
          <w:color w:val="000000" w:themeColor="text1"/>
          <w:sz w:val="22"/>
        </w:rPr>
      </w:pPr>
      <w:r w:rsidRPr="00CC3775">
        <w:rPr>
          <w:rFonts w:ascii="Arial" w:hAnsi="Arial" w:cs="Arial"/>
          <w:color w:val="000000" w:themeColor="text1"/>
          <w:sz w:val="22"/>
        </w:rPr>
        <w:t xml:space="preserve">La </w:t>
      </w:r>
      <w:r w:rsidRPr="00CC3775">
        <w:rPr>
          <w:rFonts w:ascii="Arial" w:hAnsi="Arial" w:cs="Arial"/>
          <w:b/>
          <w:bCs/>
          <w:color w:val="000000" w:themeColor="text1"/>
          <w:sz w:val="22"/>
        </w:rPr>
        <w:t>vigencia</w:t>
      </w:r>
      <w:r w:rsidRPr="00CC3775">
        <w:rPr>
          <w:rFonts w:ascii="Arial" w:hAnsi="Arial" w:cs="Arial"/>
          <w:color w:val="000000" w:themeColor="text1"/>
          <w:sz w:val="22"/>
        </w:rPr>
        <w:t xml:space="preserve"> del </w:t>
      </w:r>
      <w:r w:rsidR="004D0DA6" w:rsidRPr="00CC3775">
        <w:rPr>
          <w:rFonts w:ascii="Arial" w:hAnsi="Arial" w:cs="Arial"/>
          <w:color w:val="000000" w:themeColor="text1"/>
          <w:sz w:val="22"/>
        </w:rPr>
        <w:t xml:space="preserve">amparo de </w:t>
      </w:r>
      <w:r w:rsidR="001E40F9" w:rsidRPr="00CC3775">
        <w:rPr>
          <w:rFonts w:ascii="Arial" w:hAnsi="Arial" w:cs="Arial"/>
          <w:color w:val="000000" w:themeColor="text1"/>
          <w:sz w:val="22"/>
          <w:szCs w:val="22"/>
        </w:rPr>
        <w:t>pago de salarios, prestaciones sociales e indemnizaciones</w:t>
      </w:r>
      <w:r w:rsidR="001E40F9" w:rsidRPr="00CC3775">
        <w:rPr>
          <w:rFonts w:ascii="Arial" w:hAnsi="Arial" w:cs="Arial"/>
          <w:color w:val="000000" w:themeColor="text1"/>
          <w:sz w:val="22"/>
        </w:rPr>
        <w:t xml:space="preserve"> </w:t>
      </w:r>
      <w:r w:rsidR="004D0DA6" w:rsidRPr="00CC3775">
        <w:rPr>
          <w:rFonts w:ascii="Arial" w:hAnsi="Arial" w:cs="Arial"/>
          <w:color w:val="000000" w:themeColor="text1"/>
          <w:sz w:val="22"/>
        </w:rPr>
        <w:t xml:space="preserve">será </w:t>
      </w:r>
      <w:r w:rsidRPr="00CC3775">
        <w:rPr>
          <w:rFonts w:ascii="Arial" w:hAnsi="Arial" w:cs="Arial"/>
          <w:color w:val="000000" w:themeColor="text1"/>
          <w:sz w:val="22"/>
        </w:rPr>
        <w:t xml:space="preserve">igual al </w:t>
      </w:r>
      <w:r w:rsidR="004D0DA6" w:rsidRPr="00CC3775">
        <w:rPr>
          <w:rFonts w:ascii="Arial" w:hAnsi="Arial" w:cs="Arial"/>
          <w:bCs/>
          <w:color w:val="000000" w:themeColor="text1"/>
          <w:sz w:val="22"/>
          <w:szCs w:val="22"/>
        </w:rPr>
        <w:t xml:space="preserve">plazo </w:t>
      </w:r>
      <w:r w:rsidR="007C32A3" w:rsidRPr="00CC3775">
        <w:rPr>
          <w:rFonts w:ascii="Arial" w:hAnsi="Arial" w:cs="Arial"/>
          <w:bCs/>
          <w:color w:val="000000" w:themeColor="text1"/>
          <w:sz w:val="22"/>
          <w:szCs w:val="22"/>
        </w:rPr>
        <w:t xml:space="preserve">del presente contrato </w:t>
      </w:r>
      <w:r w:rsidR="004D0DA6" w:rsidRPr="00CC3775">
        <w:rPr>
          <w:rFonts w:ascii="Arial" w:hAnsi="Arial" w:cs="Arial"/>
          <w:bCs/>
          <w:color w:val="000000" w:themeColor="text1"/>
          <w:sz w:val="22"/>
          <w:szCs w:val="22"/>
        </w:rPr>
        <w:t>señalado en</w:t>
      </w:r>
      <w:r w:rsidR="004D0DA6" w:rsidRPr="00CC3775">
        <w:rPr>
          <w:rFonts w:ascii="Arial" w:hAnsi="Arial" w:cs="Arial"/>
          <w:color w:val="000000" w:themeColor="text1"/>
          <w:sz w:val="22"/>
        </w:rPr>
        <w:t xml:space="preserve"> la </w:t>
      </w:r>
      <w:r w:rsidR="00673861" w:rsidRPr="00CC3775">
        <w:rPr>
          <w:rFonts w:ascii="Arial" w:hAnsi="Arial" w:cs="Arial"/>
          <w:b/>
          <w:bCs/>
          <w:color w:val="000000" w:themeColor="text1"/>
          <w:sz w:val="22"/>
        </w:rPr>
        <w:t>CLÁUSULA 2.3 Término de ejecución del Contrato.</w:t>
      </w:r>
      <w:r w:rsidR="004D0DA6" w:rsidRPr="00CC3775">
        <w:rPr>
          <w:rFonts w:ascii="Arial" w:hAnsi="Arial" w:cs="Arial"/>
          <w:color w:val="000000" w:themeColor="text1"/>
          <w:sz w:val="22"/>
        </w:rPr>
        <w:t xml:space="preserve"> </w:t>
      </w:r>
      <w:r w:rsidR="004D0DA6" w:rsidRPr="00CC3775">
        <w:rPr>
          <w:rFonts w:ascii="Arial" w:hAnsi="Arial" w:cs="Arial"/>
          <w:bCs/>
          <w:color w:val="000000" w:themeColor="text1"/>
          <w:sz w:val="22"/>
          <w:szCs w:val="22"/>
        </w:rPr>
        <w:t xml:space="preserve"> </w:t>
      </w:r>
      <w:r w:rsidR="007C32A3" w:rsidRPr="00CC3775">
        <w:rPr>
          <w:rFonts w:ascii="Arial" w:hAnsi="Arial" w:cs="Arial"/>
          <w:color w:val="000000" w:themeColor="text1"/>
          <w:sz w:val="22"/>
        </w:rPr>
        <w:t xml:space="preserve">y </w:t>
      </w:r>
      <w:r w:rsidR="004D0DA6" w:rsidRPr="00CC3775">
        <w:rPr>
          <w:rFonts w:ascii="Arial" w:hAnsi="Arial" w:cs="Arial"/>
          <w:color w:val="000000" w:themeColor="text1"/>
          <w:sz w:val="22"/>
        </w:rPr>
        <w:t>tres (3) años más</w:t>
      </w:r>
      <w:r w:rsidR="004D0DA6" w:rsidRPr="00CC3775">
        <w:rPr>
          <w:rFonts w:ascii="Arial" w:hAnsi="Arial" w:cs="Arial"/>
          <w:bCs/>
          <w:color w:val="000000" w:themeColor="text1"/>
          <w:sz w:val="22"/>
          <w:szCs w:val="22"/>
        </w:rPr>
        <w:t xml:space="preserve"> contados a partir de la terminación del Contrato de Interventoría</w:t>
      </w:r>
      <w:r w:rsidR="004D0DA6" w:rsidRPr="00CC3775">
        <w:rPr>
          <w:rFonts w:ascii="Arial" w:hAnsi="Arial" w:cs="Arial"/>
          <w:color w:val="000000" w:themeColor="text1"/>
          <w:sz w:val="22"/>
        </w:rPr>
        <w:t>.</w:t>
      </w:r>
      <w:r w:rsidR="004D0DA6" w:rsidRPr="00CC3775">
        <w:rPr>
          <w:rFonts w:ascii="Arial" w:hAnsi="Arial" w:cs="Arial"/>
          <w:bCs/>
          <w:color w:val="000000" w:themeColor="text1"/>
          <w:sz w:val="22"/>
          <w:szCs w:val="22"/>
        </w:rPr>
        <w:t xml:space="preserve"> </w:t>
      </w:r>
    </w:p>
    <w:p w14:paraId="1C389556" w14:textId="77777777" w:rsidR="00B66D12" w:rsidRPr="00CC3775" w:rsidRDefault="00B66D12" w:rsidP="00C25EC5">
      <w:pPr>
        <w:pStyle w:val="Prrafodelista"/>
        <w:adjustRightInd/>
        <w:spacing w:line="240" w:lineRule="auto"/>
        <w:ind w:left="709"/>
        <w:contextualSpacing/>
        <w:rPr>
          <w:rFonts w:ascii="Arial" w:hAnsi="Arial" w:cs="Arial"/>
          <w:color w:val="000000" w:themeColor="text1"/>
          <w:sz w:val="22"/>
          <w:lang w:val="es-ES"/>
        </w:rPr>
      </w:pPr>
    </w:p>
    <w:p w14:paraId="7940109B" w14:textId="47E0F58A" w:rsidR="00617CE7" w:rsidRPr="00CC3775" w:rsidRDefault="00617CE7" w:rsidP="005B2E7A">
      <w:pPr>
        <w:pStyle w:val="NormalWeb"/>
        <w:adjustRightInd/>
        <w:spacing w:before="0" w:after="0" w:line="240" w:lineRule="auto"/>
        <w:ind w:left="851"/>
        <w:jc w:val="both"/>
        <w:rPr>
          <w:rFonts w:ascii="Arial" w:hAnsi="Arial" w:cs="Arial"/>
          <w:color w:val="000000" w:themeColor="text1"/>
          <w:sz w:val="22"/>
        </w:rPr>
      </w:pPr>
      <w:r w:rsidRPr="00CC3775">
        <w:rPr>
          <w:rFonts w:ascii="Arial" w:hAnsi="Arial" w:cs="Arial"/>
          <w:color w:val="000000" w:themeColor="text1"/>
          <w:sz w:val="22"/>
        </w:rPr>
        <w:t>En todo caso, la vigencia de este amparo deberá prorrogarse, a costo y riesgo del Interventor, de manera que durante toda la ejecución del Contrato de Interventoría siempre esté amparada la ANI con esta Garantía Única de Cumplimiento.</w:t>
      </w:r>
    </w:p>
    <w:p w14:paraId="6F44FE23" w14:textId="77777777" w:rsidR="00617CE7" w:rsidRPr="00CC3775" w:rsidRDefault="00617CE7" w:rsidP="00C25EC5">
      <w:pPr>
        <w:pStyle w:val="Prrafodelista"/>
        <w:adjustRightInd/>
        <w:spacing w:line="240" w:lineRule="auto"/>
        <w:ind w:left="709"/>
        <w:contextualSpacing/>
        <w:rPr>
          <w:rFonts w:ascii="Arial" w:hAnsi="Arial" w:cs="Arial"/>
          <w:color w:val="000000" w:themeColor="text1"/>
          <w:sz w:val="22"/>
          <w:lang w:val="es-ES"/>
        </w:rPr>
      </w:pPr>
    </w:p>
    <w:p w14:paraId="7BC6222F" w14:textId="66B3534A" w:rsidR="004D0DA6" w:rsidRPr="00CC3775" w:rsidRDefault="004D0DA6" w:rsidP="005B2E7A">
      <w:pPr>
        <w:pStyle w:val="NormalWeb"/>
        <w:adjustRightInd/>
        <w:spacing w:before="0" w:after="0" w:line="240" w:lineRule="auto"/>
        <w:ind w:left="851"/>
        <w:jc w:val="both"/>
        <w:rPr>
          <w:rFonts w:ascii="Arial" w:hAnsi="Arial" w:cs="Arial"/>
          <w:color w:val="000000" w:themeColor="text1"/>
          <w:sz w:val="22"/>
        </w:rPr>
      </w:pPr>
      <w:r w:rsidRPr="00CC3775">
        <w:rPr>
          <w:rFonts w:ascii="Arial" w:hAnsi="Arial" w:cs="Arial"/>
          <w:color w:val="000000" w:themeColor="text1"/>
          <w:sz w:val="22"/>
        </w:rPr>
        <w:t xml:space="preserve">El </w:t>
      </w:r>
      <w:r w:rsidRPr="00CC3775">
        <w:rPr>
          <w:rFonts w:ascii="Arial" w:hAnsi="Arial" w:cs="Arial"/>
          <w:b/>
          <w:bCs/>
          <w:color w:val="000000" w:themeColor="text1"/>
          <w:sz w:val="22"/>
        </w:rPr>
        <w:t>valor asegurado</w:t>
      </w:r>
      <w:r w:rsidRPr="00CC3775">
        <w:rPr>
          <w:rFonts w:ascii="Arial" w:hAnsi="Arial" w:cs="Arial"/>
          <w:color w:val="000000" w:themeColor="text1"/>
          <w:sz w:val="22"/>
        </w:rPr>
        <w:t xml:space="preserve"> será la cuantía correspondiente al cinco por ciento (5</w:t>
      </w:r>
      <w:r w:rsidR="00191EC2" w:rsidRPr="00CC3775">
        <w:rPr>
          <w:rFonts w:ascii="Arial" w:hAnsi="Arial" w:cs="Arial"/>
          <w:color w:val="000000" w:themeColor="text1"/>
          <w:sz w:val="22"/>
          <w:szCs w:val="22"/>
        </w:rPr>
        <w:t xml:space="preserve"> </w:t>
      </w:r>
      <w:r w:rsidRPr="00CC3775">
        <w:rPr>
          <w:rFonts w:ascii="Arial" w:hAnsi="Arial" w:cs="Arial"/>
          <w:color w:val="000000" w:themeColor="text1"/>
          <w:sz w:val="22"/>
        </w:rPr>
        <w:t xml:space="preserve">%) del valor total del Contrato de Interventoría. El valor asegurado deberá actualizarse con la variación del IPC anualmente teniendo como fecha de referencia la </w:t>
      </w:r>
      <w:r w:rsidR="0018642F" w:rsidRPr="00CC3775">
        <w:rPr>
          <w:rFonts w:ascii="Arial" w:hAnsi="Arial" w:cs="Arial"/>
          <w:color w:val="000000" w:themeColor="text1"/>
          <w:sz w:val="22"/>
        </w:rPr>
        <w:t>de</w:t>
      </w:r>
      <w:r w:rsidR="0018642F" w:rsidRPr="00CC3775">
        <w:rPr>
          <w:rFonts w:ascii="Arial" w:hAnsi="Arial" w:cs="Arial"/>
          <w:color w:val="000000" w:themeColor="text1"/>
          <w:sz w:val="22"/>
          <w:szCs w:val="22"/>
        </w:rPr>
        <w:t xml:space="preserve"> la</w:t>
      </w:r>
      <w:r w:rsidR="0018642F" w:rsidRPr="00CC3775">
        <w:rPr>
          <w:rFonts w:ascii="Arial" w:hAnsi="Arial" w:cs="Arial"/>
          <w:color w:val="000000" w:themeColor="text1"/>
          <w:sz w:val="22"/>
        </w:rPr>
        <w:t xml:space="preserve"> </w:t>
      </w:r>
      <w:r w:rsidRPr="00CC3775">
        <w:rPr>
          <w:rFonts w:ascii="Arial" w:hAnsi="Arial" w:cs="Arial"/>
          <w:color w:val="000000" w:themeColor="text1"/>
          <w:sz w:val="22"/>
        </w:rPr>
        <w:t xml:space="preserve">suscripción del Acta de Inicio del Contrato. El valor asegurado deberá actualizarse con la variación del IPC cuando la vigencia inicial se prorrogue. </w:t>
      </w:r>
    </w:p>
    <w:bookmarkEnd w:id="641"/>
    <w:p w14:paraId="7B1A7096" w14:textId="77777777" w:rsidR="004D0DA6" w:rsidRPr="00CC3775" w:rsidRDefault="004D0DA6" w:rsidP="00C25EC5">
      <w:pPr>
        <w:pStyle w:val="Prrafodelista"/>
        <w:adjustRightInd/>
        <w:spacing w:line="240" w:lineRule="auto"/>
        <w:ind w:left="698"/>
        <w:contextualSpacing/>
        <w:rPr>
          <w:rFonts w:ascii="Arial" w:hAnsi="Arial" w:cs="Arial"/>
          <w:color w:val="000000" w:themeColor="text1"/>
          <w:sz w:val="22"/>
          <w:lang w:val="es-ES"/>
        </w:rPr>
      </w:pPr>
    </w:p>
    <w:p w14:paraId="12F2C10A" w14:textId="77777777" w:rsidR="00044C5D" w:rsidRPr="00CC3775" w:rsidRDefault="004D0DA6" w:rsidP="005B2E7A">
      <w:pPr>
        <w:pStyle w:val="NormalWeb"/>
        <w:numPr>
          <w:ilvl w:val="0"/>
          <w:numId w:val="5"/>
        </w:numPr>
        <w:tabs>
          <w:tab w:val="clear" w:pos="2149"/>
        </w:tabs>
        <w:adjustRightInd/>
        <w:spacing w:before="0" w:after="0" w:line="240" w:lineRule="auto"/>
        <w:ind w:left="851" w:hanging="425"/>
        <w:jc w:val="both"/>
        <w:rPr>
          <w:rFonts w:ascii="Arial" w:hAnsi="Arial" w:cs="Arial"/>
          <w:color w:val="000000" w:themeColor="text1"/>
          <w:sz w:val="22"/>
        </w:rPr>
      </w:pPr>
      <w:r w:rsidRPr="00CC3775">
        <w:rPr>
          <w:rFonts w:ascii="Arial" w:hAnsi="Arial" w:cs="Arial"/>
          <w:color w:val="000000" w:themeColor="text1"/>
          <w:sz w:val="22"/>
          <w:u w:val="single"/>
        </w:rPr>
        <w:t xml:space="preserve">Amparo de Calidad </w:t>
      </w:r>
      <w:r w:rsidRPr="00CC3775">
        <w:rPr>
          <w:rFonts w:ascii="Arial" w:hAnsi="Arial" w:cs="Arial"/>
          <w:color w:val="000000" w:themeColor="text1"/>
          <w:sz w:val="22"/>
          <w:u w:val="single"/>
          <w:lang w:val="es-CO"/>
        </w:rPr>
        <w:t>de los Servicios Prestados</w:t>
      </w:r>
      <w:r w:rsidRPr="00CC3775">
        <w:rPr>
          <w:rFonts w:ascii="Arial" w:hAnsi="Arial" w:cs="Arial"/>
          <w:color w:val="000000" w:themeColor="text1"/>
          <w:sz w:val="22"/>
          <w:lang w:val="es-CO"/>
        </w:rPr>
        <w:t xml:space="preserve">: </w:t>
      </w:r>
      <w:r w:rsidRPr="00CC3775">
        <w:rPr>
          <w:rFonts w:ascii="Arial" w:hAnsi="Arial" w:cs="Arial"/>
          <w:color w:val="000000" w:themeColor="text1"/>
          <w:sz w:val="22"/>
        </w:rPr>
        <w:t>El Interventor deberá constituir como un amparo adicional</w:t>
      </w:r>
      <w:r w:rsidRPr="00CC3775">
        <w:rPr>
          <w:rFonts w:ascii="Arial" w:hAnsi="Arial" w:cs="Arial"/>
          <w:color w:val="000000" w:themeColor="text1"/>
          <w:sz w:val="22"/>
          <w:szCs w:val="22"/>
        </w:rPr>
        <w:t>, un amparo</w:t>
      </w:r>
      <w:r w:rsidRPr="00CC3775">
        <w:rPr>
          <w:rFonts w:ascii="Arial" w:hAnsi="Arial" w:cs="Arial"/>
          <w:color w:val="000000" w:themeColor="text1"/>
          <w:sz w:val="22"/>
        </w:rPr>
        <w:t xml:space="preserve"> de calidad de los servicios prestados que cubra los perjuicios que pueda sufrir la </w:t>
      </w:r>
      <w:bookmarkStart w:id="644" w:name="_cp_text_1_389"/>
      <w:r w:rsidRPr="00CC3775">
        <w:rPr>
          <w:rFonts w:ascii="Arial" w:hAnsi="Arial" w:cs="Arial"/>
          <w:color w:val="000000" w:themeColor="text1"/>
          <w:sz w:val="22"/>
        </w:rPr>
        <w:t xml:space="preserve">ANI </w:t>
      </w:r>
      <w:bookmarkEnd w:id="644"/>
      <w:r w:rsidRPr="00CC3775">
        <w:rPr>
          <w:rFonts w:ascii="Arial" w:hAnsi="Arial" w:cs="Arial"/>
          <w:color w:val="000000" w:themeColor="text1"/>
          <w:sz w:val="22"/>
        </w:rPr>
        <w:t xml:space="preserve">como consecuencia de la mala calidad o insuficiencia del servicio prestado y de los productos entregados por el Interventor en desarrollo del </w:t>
      </w:r>
      <w:r w:rsidR="00044C5D" w:rsidRPr="00CC3775">
        <w:rPr>
          <w:rFonts w:ascii="Arial" w:hAnsi="Arial" w:cs="Arial"/>
          <w:color w:val="000000" w:themeColor="text1"/>
          <w:sz w:val="22"/>
        </w:rPr>
        <w:t xml:space="preserve">presente </w:t>
      </w:r>
      <w:r w:rsidRPr="00CC3775">
        <w:rPr>
          <w:rFonts w:ascii="Arial" w:hAnsi="Arial" w:cs="Arial"/>
          <w:color w:val="000000" w:themeColor="text1"/>
          <w:sz w:val="22"/>
        </w:rPr>
        <w:t>Contrato</w:t>
      </w:r>
      <w:bookmarkStart w:id="645" w:name="_cp_text_1_391"/>
      <w:r w:rsidRPr="00CC3775">
        <w:rPr>
          <w:rFonts w:ascii="Arial" w:hAnsi="Arial" w:cs="Arial"/>
          <w:color w:val="000000" w:themeColor="text1"/>
          <w:sz w:val="22"/>
        </w:rPr>
        <w:t xml:space="preserve">. </w:t>
      </w:r>
      <w:bookmarkEnd w:id="645"/>
    </w:p>
    <w:p w14:paraId="60FADC33" w14:textId="77777777" w:rsidR="00044C5D" w:rsidRPr="00CC3775" w:rsidRDefault="00044C5D" w:rsidP="00C25EC5">
      <w:pPr>
        <w:pStyle w:val="Prrafodelista"/>
        <w:tabs>
          <w:tab w:val="left" w:pos="720"/>
          <w:tab w:val="left" w:pos="1429"/>
        </w:tabs>
        <w:adjustRightInd/>
        <w:spacing w:line="240" w:lineRule="auto"/>
        <w:ind w:left="709"/>
        <w:contextualSpacing/>
        <w:rPr>
          <w:rFonts w:ascii="Arial" w:hAnsi="Arial" w:cs="Arial"/>
          <w:color w:val="000000" w:themeColor="text1"/>
          <w:sz w:val="22"/>
          <w:lang w:val="es-ES"/>
        </w:rPr>
      </w:pPr>
    </w:p>
    <w:p w14:paraId="78E8B041" w14:textId="65209E1B" w:rsidR="004D0DA6" w:rsidRPr="00CC3775" w:rsidRDefault="00044C5D" w:rsidP="005B2E7A">
      <w:pPr>
        <w:pStyle w:val="NormalWeb"/>
        <w:adjustRightInd/>
        <w:spacing w:before="0" w:after="0" w:line="240" w:lineRule="auto"/>
        <w:ind w:left="851"/>
        <w:jc w:val="both"/>
        <w:rPr>
          <w:rFonts w:ascii="Arial" w:hAnsi="Arial" w:cs="Arial"/>
          <w:color w:val="000000" w:themeColor="text1"/>
          <w:sz w:val="22"/>
        </w:rPr>
      </w:pPr>
      <w:r w:rsidRPr="00CC3775">
        <w:rPr>
          <w:rFonts w:ascii="Arial" w:hAnsi="Arial" w:cs="Arial"/>
          <w:color w:val="000000" w:themeColor="text1"/>
          <w:sz w:val="22"/>
        </w:rPr>
        <w:t xml:space="preserve">Este amparo deberá tener una </w:t>
      </w:r>
      <w:r w:rsidRPr="00CC3775">
        <w:rPr>
          <w:rFonts w:ascii="Arial" w:hAnsi="Arial" w:cs="Arial"/>
          <w:b/>
          <w:bCs/>
          <w:color w:val="000000" w:themeColor="text1"/>
          <w:sz w:val="22"/>
        </w:rPr>
        <w:t>vigencia</w:t>
      </w:r>
      <w:r w:rsidR="004B4C66" w:rsidRPr="00CC3775">
        <w:rPr>
          <w:rFonts w:ascii="Arial" w:hAnsi="Arial" w:cs="Arial"/>
          <w:color w:val="000000" w:themeColor="text1"/>
          <w:sz w:val="22"/>
        </w:rPr>
        <w:t xml:space="preserve"> de cinco (5</w:t>
      </w:r>
      <w:r w:rsidRPr="00CC3775">
        <w:rPr>
          <w:rFonts w:ascii="Arial" w:hAnsi="Arial" w:cs="Arial"/>
          <w:color w:val="000000" w:themeColor="text1"/>
          <w:sz w:val="22"/>
        </w:rPr>
        <w:t>) años contados a partir de la terminación del Contrato de Interventoría para lo cual deberá ser otorgada seis (6) Meses previos a la terminación</w:t>
      </w:r>
      <w:bookmarkStart w:id="646" w:name="_Hlk72767730"/>
      <w:r w:rsidRPr="00CC3775">
        <w:rPr>
          <w:rFonts w:ascii="Arial" w:hAnsi="Arial" w:cs="Arial"/>
          <w:color w:val="000000" w:themeColor="text1"/>
          <w:sz w:val="22"/>
        </w:rPr>
        <w:t>, salvo que se trate de garantía bancaria, cuya vigencia deberá cubrir el período garantizado y seis (6) Meses más.</w:t>
      </w:r>
      <w:bookmarkEnd w:id="646"/>
    </w:p>
    <w:p w14:paraId="32CC8328" w14:textId="77777777" w:rsidR="00CA3702" w:rsidRPr="00CC3775" w:rsidRDefault="00CA3702" w:rsidP="00C25EC5">
      <w:pPr>
        <w:tabs>
          <w:tab w:val="left" w:pos="2149"/>
        </w:tabs>
        <w:adjustRightInd/>
        <w:spacing w:line="240" w:lineRule="auto"/>
        <w:ind w:left="709"/>
        <w:contextualSpacing/>
        <w:jc w:val="both"/>
        <w:rPr>
          <w:rFonts w:ascii="Arial" w:hAnsi="Arial" w:cs="Arial"/>
          <w:color w:val="000000" w:themeColor="text1"/>
          <w:sz w:val="22"/>
          <w:lang w:val="es-ES"/>
        </w:rPr>
      </w:pPr>
    </w:p>
    <w:p w14:paraId="11BEA1D5" w14:textId="5F2BEA68" w:rsidR="004D0DA6" w:rsidRPr="00CC3775" w:rsidRDefault="004D0DA6" w:rsidP="005B2E7A">
      <w:pPr>
        <w:pStyle w:val="NormalWeb"/>
        <w:adjustRightInd/>
        <w:spacing w:before="0" w:after="0" w:line="240" w:lineRule="auto"/>
        <w:ind w:left="851"/>
        <w:jc w:val="both"/>
        <w:rPr>
          <w:rFonts w:ascii="Arial" w:hAnsi="Arial" w:cs="Arial"/>
          <w:color w:val="000000" w:themeColor="text1"/>
          <w:sz w:val="22"/>
        </w:rPr>
      </w:pPr>
      <w:r w:rsidRPr="00CC3775">
        <w:rPr>
          <w:rFonts w:ascii="Arial" w:hAnsi="Arial" w:cs="Arial"/>
          <w:color w:val="000000" w:themeColor="text1"/>
          <w:sz w:val="22"/>
        </w:rPr>
        <w:t xml:space="preserve">El </w:t>
      </w:r>
      <w:r w:rsidRPr="00CC3775">
        <w:rPr>
          <w:rFonts w:ascii="Arial" w:hAnsi="Arial" w:cs="Arial"/>
          <w:b/>
          <w:bCs/>
          <w:color w:val="000000" w:themeColor="text1"/>
          <w:sz w:val="22"/>
        </w:rPr>
        <w:t>valor asegurado</w:t>
      </w:r>
      <w:r w:rsidRPr="00CC3775">
        <w:rPr>
          <w:rFonts w:ascii="Arial" w:hAnsi="Arial" w:cs="Arial"/>
          <w:color w:val="000000" w:themeColor="text1"/>
          <w:sz w:val="22"/>
        </w:rPr>
        <w:t xml:space="preserve"> será del </w:t>
      </w:r>
      <w:r w:rsidR="0018642F" w:rsidRPr="00CC3775">
        <w:rPr>
          <w:rFonts w:ascii="Arial" w:hAnsi="Arial" w:cs="Arial"/>
          <w:color w:val="000000" w:themeColor="text1"/>
          <w:sz w:val="22"/>
        </w:rPr>
        <w:t>d</w:t>
      </w:r>
      <w:r w:rsidRPr="00CC3775">
        <w:rPr>
          <w:rFonts w:ascii="Arial" w:hAnsi="Arial" w:cs="Arial"/>
          <w:color w:val="000000" w:themeColor="text1"/>
          <w:sz w:val="22"/>
        </w:rPr>
        <w:t>iez por ciento (10</w:t>
      </w:r>
      <w:r w:rsidR="00191EC2" w:rsidRPr="00CC3775">
        <w:rPr>
          <w:rFonts w:ascii="Arial" w:hAnsi="Arial" w:cs="Arial"/>
          <w:color w:val="000000" w:themeColor="text1"/>
          <w:sz w:val="22"/>
        </w:rPr>
        <w:t xml:space="preserve"> </w:t>
      </w:r>
      <w:r w:rsidRPr="00CC3775">
        <w:rPr>
          <w:rFonts w:ascii="Arial" w:hAnsi="Arial" w:cs="Arial"/>
          <w:color w:val="000000" w:themeColor="text1"/>
          <w:sz w:val="22"/>
        </w:rPr>
        <w:t xml:space="preserve">%) del Valor Estimado del Contrato de Interventoría. </w:t>
      </w:r>
    </w:p>
    <w:p w14:paraId="190B189A" w14:textId="77777777" w:rsidR="00CA3702" w:rsidRPr="00CC3775" w:rsidRDefault="00CA3702" w:rsidP="00C25EC5">
      <w:pPr>
        <w:tabs>
          <w:tab w:val="left" w:pos="2149"/>
        </w:tabs>
        <w:adjustRightInd/>
        <w:spacing w:line="240" w:lineRule="auto"/>
        <w:ind w:left="709"/>
        <w:contextualSpacing/>
        <w:jc w:val="both"/>
        <w:rPr>
          <w:rFonts w:ascii="Arial" w:hAnsi="Arial" w:cs="Arial"/>
          <w:color w:val="000000" w:themeColor="text1"/>
          <w:sz w:val="22"/>
          <w:lang w:val="es-ES"/>
        </w:rPr>
      </w:pPr>
    </w:p>
    <w:p w14:paraId="5953115D" w14:textId="739DF51C"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647" w:name="_Toc71904453"/>
      <w:bookmarkStart w:id="648" w:name="_Toc75185263"/>
      <w:bookmarkStart w:id="649" w:name="_Toc310139597"/>
      <w:r w:rsidRPr="00CC3775">
        <w:rPr>
          <w:rFonts w:ascii="Arial" w:hAnsi="Arial" w:cs="Arial"/>
          <w:b/>
          <w:bCs/>
          <w:color w:val="000000" w:themeColor="text1"/>
          <w:sz w:val="22"/>
          <w:szCs w:val="22"/>
          <w:lang w:val="es-ES"/>
        </w:rPr>
        <w:t>CLÁUSULA 6.2 Póliza de Responsabilidad Civil Extracontractual</w:t>
      </w:r>
      <w:bookmarkEnd w:id="647"/>
      <w:bookmarkEnd w:id="648"/>
      <w:bookmarkEnd w:id="649"/>
    </w:p>
    <w:p w14:paraId="62CE0456" w14:textId="77777777" w:rsidR="004D0DA6" w:rsidRPr="00CC3775" w:rsidRDefault="004D0DA6" w:rsidP="00C25EC5">
      <w:pPr>
        <w:spacing w:line="240" w:lineRule="auto"/>
        <w:rPr>
          <w:rFonts w:ascii="Arial" w:hAnsi="Arial" w:cs="Arial"/>
          <w:color w:val="000000" w:themeColor="text1"/>
          <w:sz w:val="22"/>
          <w:lang w:val="es-ES"/>
        </w:rPr>
      </w:pPr>
    </w:p>
    <w:p w14:paraId="14893222" w14:textId="0DD12225" w:rsidR="004D0DA6" w:rsidRPr="00CC3775" w:rsidRDefault="004D0DA6" w:rsidP="00C25EC5">
      <w:pPr>
        <w:pStyle w:val="NormalWeb"/>
        <w:adjustRightInd/>
        <w:spacing w:before="0" w:after="0" w:line="240" w:lineRule="auto"/>
        <w:jc w:val="both"/>
        <w:rPr>
          <w:rFonts w:ascii="Arial" w:hAnsi="Arial" w:cs="Arial"/>
          <w:color w:val="000000" w:themeColor="text1"/>
          <w:sz w:val="22"/>
          <w:shd w:val="clear" w:color="auto" w:fill="FFFFFF"/>
        </w:rPr>
      </w:pPr>
      <w:bookmarkStart w:id="650" w:name="_Hlk102384052"/>
      <w:r w:rsidRPr="00CC3775">
        <w:rPr>
          <w:rFonts w:ascii="Arial" w:hAnsi="Arial" w:cs="Arial"/>
          <w:color w:val="000000" w:themeColor="text1"/>
          <w:sz w:val="22"/>
          <w:shd w:val="clear" w:color="auto" w:fill="FFFFFF"/>
        </w:rPr>
        <w:t xml:space="preserve">Dentro de los </w:t>
      </w:r>
      <w:bookmarkStart w:id="651" w:name="_cp_text_1_395"/>
      <w:r w:rsidRPr="00CC3775">
        <w:rPr>
          <w:rFonts w:ascii="Arial" w:hAnsi="Arial" w:cs="Arial"/>
          <w:color w:val="000000" w:themeColor="text1"/>
          <w:sz w:val="22"/>
          <w:shd w:val="clear" w:color="auto" w:fill="FFFFFF"/>
        </w:rPr>
        <w:t>dos (</w:t>
      </w:r>
      <w:bookmarkStart w:id="652" w:name="_cp_text_1_397"/>
      <w:r w:rsidRPr="00CC3775">
        <w:rPr>
          <w:rFonts w:ascii="Arial" w:hAnsi="Arial" w:cs="Arial"/>
          <w:color w:val="000000" w:themeColor="text1"/>
          <w:sz w:val="22"/>
          <w:shd w:val="clear" w:color="auto" w:fill="FFFFFF"/>
        </w:rPr>
        <w:t>2</w:t>
      </w:r>
      <w:bookmarkEnd w:id="652"/>
      <w:r w:rsidRPr="00CC3775">
        <w:rPr>
          <w:rFonts w:ascii="Arial" w:hAnsi="Arial" w:cs="Arial"/>
          <w:color w:val="000000" w:themeColor="text1"/>
          <w:sz w:val="22"/>
          <w:szCs w:val="22"/>
        </w:rPr>
        <w:t xml:space="preserve">) </w:t>
      </w:r>
      <w:bookmarkStart w:id="653" w:name="_cp_text_1_399"/>
      <w:r w:rsidRPr="00CC3775">
        <w:rPr>
          <w:rFonts w:ascii="Arial" w:hAnsi="Arial" w:cs="Arial"/>
          <w:color w:val="000000" w:themeColor="text1"/>
          <w:sz w:val="22"/>
          <w:szCs w:val="22"/>
        </w:rPr>
        <w:t>Días</w:t>
      </w:r>
      <w:bookmarkEnd w:id="653"/>
      <w:r w:rsidRPr="00CC3775">
        <w:rPr>
          <w:rFonts w:ascii="Arial" w:hAnsi="Arial" w:cs="Arial"/>
          <w:color w:val="000000" w:themeColor="text1"/>
          <w:sz w:val="22"/>
          <w:szCs w:val="22"/>
        </w:rPr>
        <w:t xml:space="preserve"> siguientes </w:t>
      </w:r>
      <w:bookmarkEnd w:id="651"/>
      <w:r w:rsidRPr="00CC3775">
        <w:rPr>
          <w:rFonts w:ascii="Arial" w:hAnsi="Arial" w:cs="Arial"/>
          <w:color w:val="000000" w:themeColor="text1"/>
          <w:sz w:val="22"/>
          <w:shd w:val="clear" w:color="auto" w:fill="FFFFFF"/>
        </w:rPr>
        <w:t xml:space="preserve">a la suscripción del Contrato, el Interventor deberá presentar para aprobación de la </w:t>
      </w:r>
      <w:r w:rsidRPr="00CC3775">
        <w:rPr>
          <w:rFonts w:ascii="Arial" w:hAnsi="Arial" w:cs="Arial"/>
          <w:color w:val="000000" w:themeColor="text1"/>
          <w:sz w:val="22"/>
          <w:szCs w:val="22"/>
        </w:rPr>
        <w:t>ANI</w:t>
      </w:r>
      <w:r w:rsidRPr="00CC3775">
        <w:rPr>
          <w:rFonts w:ascii="Arial" w:hAnsi="Arial" w:cs="Arial"/>
          <w:color w:val="000000" w:themeColor="text1"/>
          <w:sz w:val="22"/>
          <w:shd w:val="clear" w:color="auto" w:fill="FFFFFF"/>
        </w:rPr>
        <w:t xml:space="preserve"> una póliza de responsabilidad civil extracontractual. El objetivo de este seguro es mantener indemne </w:t>
      </w:r>
      <w:r w:rsidR="00A30250" w:rsidRPr="00CC3775">
        <w:rPr>
          <w:rFonts w:ascii="Arial" w:hAnsi="Arial" w:cs="Arial"/>
          <w:color w:val="000000" w:themeColor="text1"/>
          <w:sz w:val="22"/>
          <w:szCs w:val="22"/>
          <w:shd w:val="clear" w:color="auto" w:fill="FFFFFF"/>
        </w:rPr>
        <w:t xml:space="preserve">patrimonialmente a la ANI </w:t>
      </w:r>
      <w:r w:rsidRPr="00CC3775">
        <w:rPr>
          <w:rFonts w:ascii="Arial" w:hAnsi="Arial" w:cs="Arial"/>
          <w:color w:val="000000" w:themeColor="text1"/>
          <w:sz w:val="22"/>
          <w:shd w:val="clear" w:color="auto" w:fill="FFFFFF"/>
        </w:rPr>
        <w:t xml:space="preserve">por </w:t>
      </w:r>
      <w:r w:rsidR="009868E6" w:rsidRPr="00CC3775">
        <w:rPr>
          <w:rFonts w:ascii="Arial" w:hAnsi="Arial" w:cs="Arial"/>
          <w:color w:val="000000" w:themeColor="text1"/>
          <w:sz w:val="22"/>
          <w:szCs w:val="22"/>
          <w:shd w:val="clear" w:color="auto" w:fill="FFFFFF"/>
        </w:rPr>
        <w:t>todo</w:t>
      </w:r>
      <w:r w:rsidR="009868E6" w:rsidRPr="00CC3775">
        <w:rPr>
          <w:rFonts w:ascii="Arial" w:hAnsi="Arial" w:cs="Arial"/>
          <w:color w:val="000000" w:themeColor="text1"/>
          <w:sz w:val="22"/>
          <w:shd w:val="clear" w:color="auto" w:fill="FFFFFF"/>
        </w:rPr>
        <w:t xml:space="preserve"> </w:t>
      </w:r>
      <w:r w:rsidRPr="00CC3775">
        <w:rPr>
          <w:rFonts w:ascii="Arial" w:hAnsi="Arial" w:cs="Arial"/>
          <w:color w:val="000000" w:themeColor="text1"/>
          <w:sz w:val="22"/>
          <w:shd w:val="clear" w:color="auto" w:fill="FFFFFF"/>
        </w:rPr>
        <w:t xml:space="preserve">concepto frente a las acciones, reclamaciones o demandas de cualquier naturaleza derivadas de daños y/o perjuicios causados a propiedades o a la vida o integridad </w:t>
      </w:r>
      <w:r w:rsidR="00534D54" w:rsidRPr="00CC3775">
        <w:rPr>
          <w:rFonts w:ascii="Arial" w:hAnsi="Arial" w:cs="Arial"/>
          <w:color w:val="000000" w:themeColor="text1"/>
          <w:sz w:val="22"/>
          <w:szCs w:val="22"/>
          <w:shd w:val="clear" w:color="auto" w:fill="FFFFFF"/>
        </w:rPr>
        <w:t>p</w:t>
      </w:r>
      <w:r w:rsidRPr="00CC3775">
        <w:rPr>
          <w:rFonts w:ascii="Arial" w:hAnsi="Arial" w:cs="Arial"/>
          <w:color w:val="000000" w:themeColor="text1"/>
          <w:sz w:val="22"/>
          <w:szCs w:val="22"/>
          <w:shd w:val="clear" w:color="auto" w:fill="FFFFFF"/>
        </w:rPr>
        <w:t>ersonal</w:t>
      </w:r>
      <w:r w:rsidRPr="00CC3775">
        <w:rPr>
          <w:rFonts w:ascii="Arial" w:hAnsi="Arial" w:cs="Arial"/>
          <w:color w:val="000000" w:themeColor="text1"/>
          <w:sz w:val="22"/>
          <w:shd w:val="clear" w:color="auto" w:fill="FFFFFF"/>
        </w:rPr>
        <w:t xml:space="preserve"> de terceros o de la </w:t>
      </w:r>
      <w:r w:rsidRPr="00CC3775">
        <w:rPr>
          <w:rFonts w:ascii="Arial" w:hAnsi="Arial" w:cs="Arial"/>
          <w:color w:val="000000" w:themeColor="text1"/>
          <w:sz w:val="22"/>
          <w:szCs w:val="22"/>
        </w:rPr>
        <w:t>ANI</w:t>
      </w:r>
      <w:r w:rsidRPr="00CC3775">
        <w:rPr>
          <w:rFonts w:ascii="Arial" w:hAnsi="Arial" w:cs="Arial"/>
          <w:color w:val="000000" w:themeColor="text1"/>
          <w:sz w:val="22"/>
          <w:shd w:val="clear" w:color="auto" w:fill="FFFFFF"/>
        </w:rPr>
        <w:t xml:space="preserve">, incluyendo las de los empleados, agentes o contratistas de la </w:t>
      </w:r>
      <w:r w:rsidRPr="00CC3775">
        <w:rPr>
          <w:rFonts w:ascii="Arial" w:hAnsi="Arial" w:cs="Arial"/>
          <w:color w:val="000000" w:themeColor="text1"/>
          <w:sz w:val="22"/>
          <w:szCs w:val="22"/>
        </w:rPr>
        <w:t>ANI</w:t>
      </w:r>
      <w:r w:rsidRPr="00CC3775">
        <w:rPr>
          <w:rFonts w:ascii="Arial" w:hAnsi="Arial" w:cs="Arial"/>
          <w:color w:val="000000" w:themeColor="text1"/>
          <w:sz w:val="22"/>
          <w:shd w:val="clear" w:color="auto" w:fill="FFFFFF"/>
        </w:rPr>
        <w:t xml:space="preserve">, que surjan como consecuencia directa o indirecta de actos, hechos u omisiones del Interventor </w:t>
      </w:r>
      <w:bookmarkStart w:id="654" w:name="_cp_text_1_402"/>
      <w:r w:rsidRPr="00CC3775">
        <w:rPr>
          <w:rFonts w:ascii="Arial" w:hAnsi="Arial" w:cs="Arial"/>
          <w:color w:val="000000" w:themeColor="text1"/>
          <w:sz w:val="22"/>
          <w:shd w:val="clear" w:color="auto" w:fill="FFFFFF"/>
        </w:rPr>
        <w:t xml:space="preserve">o sus contratistas </w:t>
      </w:r>
      <w:bookmarkEnd w:id="654"/>
      <w:r w:rsidRPr="00CC3775">
        <w:rPr>
          <w:rFonts w:ascii="Arial" w:hAnsi="Arial" w:cs="Arial"/>
          <w:color w:val="000000" w:themeColor="text1"/>
          <w:sz w:val="22"/>
          <w:shd w:val="clear" w:color="auto" w:fill="FFFFFF"/>
        </w:rPr>
        <w:t>en la ejecución del Contrato.</w:t>
      </w:r>
    </w:p>
    <w:p w14:paraId="7D5C4CE4" w14:textId="27BFB509" w:rsidR="00DB412D" w:rsidRPr="00CC3775" w:rsidRDefault="00DB412D" w:rsidP="00C25EC5">
      <w:pPr>
        <w:adjustRightInd/>
        <w:spacing w:line="240" w:lineRule="auto"/>
        <w:contextualSpacing/>
        <w:rPr>
          <w:rFonts w:ascii="Arial" w:hAnsi="Arial" w:cs="Arial"/>
          <w:color w:val="000000" w:themeColor="text1"/>
          <w:sz w:val="22"/>
          <w:lang w:val="es-ES"/>
        </w:rPr>
      </w:pPr>
      <w:bookmarkStart w:id="655" w:name="_Toc71904454"/>
      <w:bookmarkEnd w:id="650"/>
    </w:p>
    <w:p w14:paraId="3D1EA10F" w14:textId="1D22AAE1" w:rsidR="00DB412D" w:rsidRPr="00CC3775" w:rsidRDefault="00DB412D" w:rsidP="00FE5779">
      <w:pPr>
        <w:pStyle w:val="Prrafodelista"/>
        <w:numPr>
          <w:ilvl w:val="0"/>
          <w:numId w:val="15"/>
        </w:numPr>
        <w:adjustRightInd/>
        <w:spacing w:line="240" w:lineRule="auto"/>
        <w:ind w:hanging="426"/>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Vigencia. La vigencia inicial de la póliza de responsabilidad civil extracontractual será anual </w:t>
      </w:r>
      <w:r w:rsidR="00EA5B12" w:rsidRPr="00CC3775">
        <w:rPr>
          <w:rFonts w:ascii="Arial" w:hAnsi="Arial" w:cs="Arial"/>
          <w:color w:val="000000" w:themeColor="text1"/>
          <w:sz w:val="22"/>
          <w:lang w:val="es-ES"/>
        </w:rPr>
        <w:t xml:space="preserve">y deberá prorrogarse en </w:t>
      </w:r>
      <w:r w:rsidRPr="00CC3775">
        <w:rPr>
          <w:rFonts w:ascii="Arial" w:hAnsi="Arial" w:cs="Arial"/>
          <w:color w:val="000000" w:themeColor="text1"/>
          <w:sz w:val="22"/>
          <w:lang w:val="es-ES"/>
        </w:rPr>
        <w:t xml:space="preserve">forma sucesiva hasta el plazo de duración del Contrato de Interventoría contado a partir de la suscripción del Acta de Inicio. </w:t>
      </w:r>
    </w:p>
    <w:p w14:paraId="013EC3DF" w14:textId="77777777" w:rsidR="005B2E7A" w:rsidRPr="00CC3775" w:rsidRDefault="005B2E7A" w:rsidP="00A524EE">
      <w:pPr>
        <w:pStyle w:val="Prrafodelista"/>
        <w:adjustRightInd/>
        <w:spacing w:line="240" w:lineRule="auto"/>
        <w:ind w:left="426" w:hanging="426"/>
        <w:contextualSpacing/>
        <w:rPr>
          <w:rFonts w:ascii="Arial" w:hAnsi="Arial" w:cs="Arial"/>
          <w:color w:val="000000" w:themeColor="text1"/>
          <w:sz w:val="22"/>
          <w:lang w:val="es-ES"/>
        </w:rPr>
      </w:pPr>
    </w:p>
    <w:p w14:paraId="5B159EAE" w14:textId="1D4BD533" w:rsidR="00DB412D" w:rsidRPr="00CC3775" w:rsidRDefault="00DB412D" w:rsidP="00FE5779">
      <w:pPr>
        <w:pStyle w:val="Prrafodelista"/>
        <w:numPr>
          <w:ilvl w:val="0"/>
          <w:numId w:val="15"/>
        </w:numPr>
        <w:adjustRightInd/>
        <w:spacing w:line="240" w:lineRule="auto"/>
        <w:ind w:hanging="426"/>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La póliza de seguro de responsabilidad civil extracontractual deberá contemplar a la ANI, al Interventor y sus contratistas como asegurados y como beneficiarios a los terceros afectados y la Agencia. El tomador deberá ser el Interventor. </w:t>
      </w:r>
    </w:p>
    <w:p w14:paraId="214A85CF" w14:textId="77777777" w:rsidR="005B2E7A" w:rsidRPr="00CC3775" w:rsidRDefault="005B2E7A" w:rsidP="00A524EE">
      <w:pPr>
        <w:pStyle w:val="Prrafodelista"/>
        <w:adjustRightInd/>
        <w:spacing w:line="240" w:lineRule="auto"/>
        <w:ind w:left="426" w:hanging="426"/>
        <w:contextualSpacing/>
        <w:rPr>
          <w:rFonts w:ascii="Arial" w:hAnsi="Arial" w:cs="Arial"/>
          <w:color w:val="000000" w:themeColor="text1"/>
          <w:sz w:val="22"/>
          <w:lang w:val="es-ES"/>
        </w:rPr>
      </w:pPr>
    </w:p>
    <w:p w14:paraId="67755811" w14:textId="5FECFA48" w:rsidR="00DB412D" w:rsidRPr="00CC3775" w:rsidRDefault="00DB412D" w:rsidP="00FE5779">
      <w:pPr>
        <w:pStyle w:val="Prrafodelista"/>
        <w:numPr>
          <w:ilvl w:val="0"/>
          <w:numId w:val="15"/>
        </w:numPr>
        <w:adjustRightInd/>
        <w:spacing w:line="240" w:lineRule="auto"/>
        <w:ind w:hanging="426"/>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La póliza deberá constituirse de acuerdo con las coberturas y requisitos establecidos en el Decreto 1082 de 2015 sin limitarse; adicionalmente, el seguro deberá incluir los </w:t>
      </w:r>
      <w:r w:rsidRPr="00CC3775">
        <w:rPr>
          <w:rFonts w:ascii="Arial" w:hAnsi="Arial" w:cs="Arial"/>
          <w:color w:val="000000" w:themeColor="text1"/>
          <w:sz w:val="22"/>
          <w:lang w:val="es-ES"/>
        </w:rPr>
        <w:lastRenderedPageBreak/>
        <w:t xml:space="preserve">siguientes amparos: responsabilidad civil cruzada, amparo de contratistas y subcontratistas y gastos médicos sin demostración previa de responsabilidad. </w:t>
      </w:r>
    </w:p>
    <w:p w14:paraId="5C6A883B" w14:textId="77777777" w:rsidR="005B2E7A" w:rsidRPr="00CC3775" w:rsidRDefault="005B2E7A" w:rsidP="00A524EE">
      <w:pPr>
        <w:pStyle w:val="Prrafodelista"/>
        <w:adjustRightInd/>
        <w:spacing w:line="240" w:lineRule="auto"/>
        <w:ind w:left="426" w:hanging="426"/>
        <w:contextualSpacing/>
        <w:rPr>
          <w:rFonts w:ascii="Arial" w:hAnsi="Arial" w:cs="Arial"/>
          <w:color w:val="000000" w:themeColor="text1"/>
          <w:sz w:val="22"/>
          <w:lang w:val="es-ES"/>
        </w:rPr>
      </w:pPr>
    </w:p>
    <w:p w14:paraId="7F956B11" w14:textId="42FC197C" w:rsidR="00DB412D" w:rsidRPr="00CC3775" w:rsidRDefault="009B6E76" w:rsidP="00FE5779">
      <w:pPr>
        <w:pStyle w:val="Prrafodelista"/>
        <w:numPr>
          <w:ilvl w:val="0"/>
          <w:numId w:val="15"/>
        </w:numPr>
        <w:adjustRightInd/>
        <w:spacing w:line="240" w:lineRule="auto"/>
        <w:ind w:hanging="426"/>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El valor asegurado para el seguro de responsabilidad civil extracontractual que se expida con arreglo a lo establecido corresponderá mínimo al cinco (5%) por ciento del valor del contrato. No podrá </w:t>
      </w:r>
      <w:proofErr w:type="spellStart"/>
      <w:r w:rsidRPr="00CC3775">
        <w:rPr>
          <w:rFonts w:ascii="Arial" w:hAnsi="Arial" w:cs="Arial"/>
          <w:color w:val="000000" w:themeColor="text1"/>
          <w:sz w:val="22"/>
          <w:lang w:val="es-ES"/>
        </w:rPr>
        <w:t>sub</w:t>
      </w:r>
      <w:r w:rsidR="00930CC2" w:rsidRPr="00CC3775">
        <w:rPr>
          <w:rFonts w:ascii="Arial" w:hAnsi="Arial" w:cs="Arial"/>
          <w:color w:val="000000" w:themeColor="text1"/>
          <w:sz w:val="22"/>
          <w:lang w:val="es-ES"/>
        </w:rPr>
        <w:t>limitarse</w:t>
      </w:r>
      <w:proofErr w:type="spellEnd"/>
      <w:r w:rsidRPr="00CC3775">
        <w:rPr>
          <w:rFonts w:ascii="Arial" w:hAnsi="Arial" w:cs="Arial"/>
          <w:color w:val="000000" w:themeColor="text1"/>
          <w:sz w:val="22"/>
          <w:lang w:val="es-ES"/>
        </w:rPr>
        <w:t xml:space="preserve"> las coberturas de responsabilidad patronal y de vehículos propios y no propios, los cuales tendrán el mismo valor de cobertura general para cada uno. Así mismo debe darse cumplimiento a lo indicado en el artículo 2.2.1.3.3.2.10 del Decreto 1082 de 2015, en relación con lo deducibles y demás mecanismos de participación en la perdida</w:t>
      </w:r>
      <w:r w:rsidR="00A41039" w:rsidRPr="00CC3775">
        <w:rPr>
          <w:rFonts w:ascii="Arial" w:hAnsi="Arial" w:cs="Arial"/>
          <w:color w:val="000000" w:themeColor="text1"/>
          <w:sz w:val="22"/>
          <w:lang w:val="es-ES"/>
        </w:rPr>
        <w:t xml:space="preserve">. </w:t>
      </w:r>
    </w:p>
    <w:p w14:paraId="7639032C" w14:textId="77777777" w:rsidR="00F200BA" w:rsidRPr="00CC3775" w:rsidRDefault="00F200BA" w:rsidP="006E2FB0">
      <w:pPr>
        <w:pStyle w:val="Prrafodelista"/>
        <w:adjustRightInd/>
        <w:spacing w:line="240" w:lineRule="auto"/>
        <w:ind w:left="567"/>
        <w:contextualSpacing/>
        <w:rPr>
          <w:rFonts w:ascii="Arial" w:hAnsi="Arial" w:cs="Arial"/>
          <w:color w:val="000000" w:themeColor="text1"/>
          <w:sz w:val="22"/>
          <w:lang w:val="es-ES"/>
        </w:rPr>
      </w:pPr>
    </w:p>
    <w:p w14:paraId="1F71B5AA" w14:textId="74F0F01A"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656" w:name="_Toc75185264"/>
      <w:bookmarkStart w:id="657" w:name="_Toc1105671234"/>
      <w:r w:rsidRPr="00CC3775">
        <w:rPr>
          <w:rFonts w:ascii="Arial" w:hAnsi="Arial" w:cs="Arial"/>
          <w:b/>
          <w:bCs/>
          <w:color w:val="000000" w:themeColor="text1"/>
          <w:sz w:val="22"/>
          <w:szCs w:val="22"/>
          <w:lang w:val="es-ES"/>
        </w:rPr>
        <w:t>CLÁUSULA 6.3 Normas Comunes a las Garantías</w:t>
      </w:r>
      <w:bookmarkEnd w:id="655"/>
      <w:bookmarkEnd w:id="656"/>
      <w:r w:rsidR="54EF261B" w:rsidRPr="00CC3775">
        <w:rPr>
          <w:rFonts w:ascii="Arial" w:hAnsi="Arial" w:cs="Arial"/>
          <w:b/>
          <w:bCs/>
          <w:color w:val="000000" w:themeColor="text1"/>
          <w:sz w:val="22"/>
          <w:szCs w:val="22"/>
          <w:lang w:val="es-ES"/>
        </w:rPr>
        <w:t>.</w:t>
      </w:r>
      <w:bookmarkEnd w:id="657"/>
    </w:p>
    <w:p w14:paraId="76CC62E4" w14:textId="77777777" w:rsidR="00F200BA" w:rsidRPr="00CC3775" w:rsidRDefault="00F200BA" w:rsidP="00C25EC5">
      <w:pPr>
        <w:spacing w:line="240" w:lineRule="auto"/>
        <w:rPr>
          <w:rFonts w:ascii="Arial" w:hAnsi="Arial" w:cs="Arial"/>
          <w:color w:val="000000" w:themeColor="text1"/>
          <w:lang w:val="es-ES"/>
        </w:rPr>
      </w:pPr>
    </w:p>
    <w:p w14:paraId="0559E25E" w14:textId="77777777" w:rsidR="009E4711" w:rsidRPr="00CC3775" w:rsidRDefault="009E4711" w:rsidP="00346CC7">
      <w:pPr>
        <w:numPr>
          <w:ilvl w:val="0"/>
          <w:numId w:val="3"/>
        </w:numPr>
        <w:tabs>
          <w:tab w:val="clear" w:pos="1374"/>
        </w:tabs>
        <w:adjustRightInd/>
        <w:spacing w:line="240" w:lineRule="auto"/>
        <w:ind w:left="567" w:hanging="567"/>
        <w:jc w:val="both"/>
        <w:rPr>
          <w:rFonts w:ascii="Arial" w:hAnsi="Arial" w:cs="Arial"/>
          <w:color w:val="000000" w:themeColor="text1"/>
          <w:sz w:val="22"/>
          <w:lang w:val="es-ES"/>
        </w:rPr>
      </w:pPr>
      <w:bookmarkStart w:id="658" w:name="_DV_M40"/>
      <w:bookmarkStart w:id="659" w:name="_DV_M48"/>
      <w:bookmarkStart w:id="660" w:name="_cp_blt_1_417"/>
      <w:bookmarkStart w:id="661" w:name="_cp_blt_2_416"/>
      <w:bookmarkStart w:id="662" w:name="_cp_blt_1_419"/>
      <w:bookmarkStart w:id="663" w:name="_cp_blt_2_418"/>
      <w:bookmarkStart w:id="664" w:name="_cp_blt_1_421"/>
      <w:bookmarkStart w:id="665" w:name="_cp_blt_2_420"/>
      <w:bookmarkStart w:id="666" w:name="_cp_blt_1_423"/>
      <w:bookmarkStart w:id="667" w:name="_cp_blt_2_422"/>
      <w:bookmarkStart w:id="668" w:name="_cp_blt_1_425"/>
      <w:bookmarkStart w:id="669" w:name="_cp_blt_2_424"/>
      <w:bookmarkStart w:id="670" w:name="_cp_blt_1_427"/>
      <w:bookmarkStart w:id="671" w:name="_cp_blt_2_426"/>
      <w:bookmarkStart w:id="672" w:name="_cp_text_1_436"/>
      <w:bookmarkStart w:id="673" w:name="_cp_blt_2_434"/>
      <w:bookmarkStart w:id="674" w:name="_cp_blt_2_447"/>
      <w:bookmarkStart w:id="675" w:name="_cp_blt_1_452"/>
      <w:bookmarkStart w:id="676" w:name="_cp_blt_2_451"/>
      <w:bookmarkStart w:id="677" w:name="_Ref38387291"/>
      <w:bookmarkStart w:id="678" w:name="_Ref38387385"/>
      <w:bookmarkStart w:id="679" w:name="_Ref38394974"/>
      <w:bookmarkStart w:id="680" w:name="_Ref51921428"/>
      <w:bookmarkStart w:id="681" w:name="_Ref51921676"/>
      <w:bookmarkStart w:id="682" w:name="_Toc43310889"/>
      <w:bookmarkStart w:id="683" w:name="_Toc47552799"/>
      <w:bookmarkStart w:id="684" w:name="_Toc55321711"/>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sidRPr="00CC3775">
        <w:rPr>
          <w:rFonts w:ascii="Arial" w:hAnsi="Arial" w:cs="Arial"/>
          <w:color w:val="000000" w:themeColor="text1"/>
          <w:sz w:val="22"/>
          <w:lang w:val="es-ES"/>
        </w:rPr>
        <w:t>Las garantías podrán revestir cualquier modalidad admisible conforme a lo señalado por el Decreto 1082 de 2015 y demás decretos reglamentarios y normas que lo adicionen, modifiquen o sustituyan.</w:t>
      </w:r>
    </w:p>
    <w:p w14:paraId="15FED0A8" w14:textId="77777777" w:rsidR="00370605" w:rsidRPr="00CC3775" w:rsidRDefault="00370605" w:rsidP="00A524EE">
      <w:pPr>
        <w:tabs>
          <w:tab w:val="left" w:pos="1374"/>
        </w:tabs>
        <w:adjustRightInd/>
        <w:spacing w:line="240" w:lineRule="auto"/>
        <w:ind w:left="426" w:hanging="426"/>
        <w:jc w:val="both"/>
        <w:rPr>
          <w:rFonts w:ascii="Arial" w:hAnsi="Arial" w:cs="Arial"/>
          <w:color w:val="000000" w:themeColor="text1"/>
          <w:sz w:val="22"/>
          <w:lang w:val="es-ES"/>
        </w:rPr>
      </w:pPr>
    </w:p>
    <w:p w14:paraId="644DE4AC" w14:textId="6E3C2FB3" w:rsidR="009E4711" w:rsidRPr="00CC3775" w:rsidRDefault="009E4711" w:rsidP="007D3AC6">
      <w:pPr>
        <w:numPr>
          <w:ilvl w:val="0"/>
          <w:numId w:val="3"/>
        </w:numPr>
        <w:tabs>
          <w:tab w:val="clear" w:pos="1374"/>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Si la garantía de cumplimiento se presenta bajo Contrato de seguros, el formato de la cobertura debe corresponder con el formato de garantías de cumplimiento ANI denominada: Póliza Única de Seguro de Cumplimiento para Contratos Estatales ANI que ha sido inscrita por las aseguradoras ante la Superfinanciera. Igualmente, la póliza de responsabilidad civil debe presentarse bajo el formato de Póliza de Seguro de Responsabilidad ANI.</w:t>
      </w:r>
    </w:p>
    <w:p w14:paraId="1B4A80FD" w14:textId="77777777" w:rsidR="009E4711" w:rsidRPr="00CC3775" w:rsidRDefault="009E4711" w:rsidP="00A524EE">
      <w:pPr>
        <w:spacing w:line="240" w:lineRule="auto"/>
        <w:ind w:left="426" w:hanging="426"/>
        <w:jc w:val="both"/>
        <w:rPr>
          <w:rFonts w:ascii="Arial" w:hAnsi="Arial" w:cs="Arial"/>
          <w:color w:val="000000" w:themeColor="text1"/>
          <w:sz w:val="22"/>
          <w:lang w:val="es-ES"/>
        </w:rPr>
      </w:pPr>
    </w:p>
    <w:p w14:paraId="14432FF9" w14:textId="77777777" w:rsidR="009E4711" w:rsidRPr="00CC3775" w:rsidRDefault="009E4711" w:rsidP="007D3AC6">
      <w:pPr>
        <w:numPr>
          <w:ilvl w:val="0"/>
          <w:numId w:val="3"/>
        </w:numPr>
        <w:tabs>
          <w:tab w:val="clear" w:pos="1374"/>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La ANI dispondrá de diez (10) Días Hábiles para </w:t>
      </w:r>
      <w:bookmarkStart w:id="685" w:name="_cp_text_1_405"/>
      <w:r w:rsidRPr="00CC3775">
        <w:rPr>
          <w:rFonts w:ascii="Arial" w:hAnsi="Arial" w:cs="Arial"/>
          <w:color w:val="000000" w:themeColor="text1"/>
          <w:sz w:val="22"/>
          <w:lang w:val="es-ES"/>
        </w:rPr>
        <w:t xml:space="preserve">objetar o aprobar </w:t>
      </w:r>
      <w:bookmarkStart w:id="686" w:name="_cp_text_4_406"/>
      <w:bookmarkEnd w:id="685"/>
      <w:r w:rsidRPr="00CC3775">
        <w:rPr>
          <w:rFonts w:ascii="Arial" w:hAnsi="Arial" w:cs="Arial"/>
          <w:color w:val="000000" w:themeColor="text1"/>
          <w:sz w:val="22"/>
          <w:lang w:val="es-ES"/>
        </w:rPr>
        <w:t xml:space="preserve">las garantías presentadas por el Interventor durante la vigencia del presente Contrato, contados a partir del Día Hábil siguiente a la fecha de entrega de </w:t>
      </w:r>
      <w:bookmarkStart w:id="687" w:name="_cp_text_1_407"/>
      <w:bookmarkEnd w:id="686"/>
      <w:r w:rsidRPr="00CC3775">
        <w:rPr>
          <w:rFonts w:ascii="Arial" w:hAnsi="Arial" w:cs="Arial"/>
          <w:color w:val="000000" w:themeColor="text1"/>
          <w:sz w:val="22"/>
          <w:lang w:val="es-ES"/>
        </w:rPr>
        <w:t xml:space="preserve">las mismas </w:t>
      </w:r>
      <w:bookmarkStart w:id="688" w:name="_cp_text_4_408"/>
      <w:bookmarkEnd w:id="687"/>
      <w:r w:rsidRPr="00CC3775">
        <w:rPr>
          <w:rFonts w:ascii="Arial" w:hAnsi="Arial" w:cs="Arial"/>
          <w:color w:val="000000" w:themeColor="text1"/>
          <w:sz w:val="22"/>
          <w:lang w:val="es-ES"/>
        </w:rPr>
        <w:t xml:space="preserve">por parte del Interventor. </w:t>
      </w:r>
      <w:bookmarkStart w:id="689" w:name="_cp_text_4_411"/>
      <w:bookmarkEnd w:id="688"/>
      <w:r w:rsidRPr="00CC3775">
        <w:rPr>
          <w:rFonts w:ascii="Arial" w:hAnsi="Arial" w:cs="Arial"/>
          <w:color w:val="000000" w:themeColor="text1"/>
          <w:sz w:val="22"/>
          <w:lang w:val="es-ES"/>
        </w:rPr>
        <w:t xml:space="preserve">Si la ANI tuviere comentarios a la(s) garantía(s) así lo señalará por escrito al Interventor quien deberá ajustar la(s) garantía(s) dentro del plazo que razonablemente señale la ANI en la comunicación. Una vez ajustada(s) la(s) garantía(s) en los términos señalados por escrito y a satisfacción de la ANI este aprobará la(s) garantía(s). Si el Interventor no ajusta la(s) garantía(s) a satisfacción de la ANI, </w:t>
      </w:r>
      <w:bookmarkStart w:id="690" w:name="_cp_text_4_413"/>
      <w:bookmarkEnd w:id="689"/>
      <w:r w:rsidRPr="00CC3775">
        <w:rPr>
          <w:rFonts w:ascii="Arial" w:hAnsi="Arial" w:cs="Arial"/>
          <w:color w:val="000000" w:themeColor="text1"/>
          <w:sz w:val="22"/>
          <w:lang w:val="es-ES"/>
        </w:rPr>
        <w:t>se hará exigible la Garantía de Seriedad de la Propuesta</w:t>
      </w:r>
      <w:bookmarkStart w:id="691" w:name="_cp_text_4_414"/>
      <w:bookmarkEnd w:id="690"/>
      <w:r w:rsidRPr="00CC3775">
        <w:rPr>
          <w:rFonts w:ascii="Arial" w:hAnsi="Arial" w:cs="Arial"/>
          <w:color w:val="000000" w:themeColor="text1"/>
          <w:sz w:val="22"/>
          <w:lang w:val="es-ES"/>
        </w:rPr>
        <w:t xml:space="preserve">, de ser aplicable, y/o se dará lugar al inicio del respectivo proceso administrativo sancionatorio en los términos del presente Contrato y la Ley Aplicable. </w:t>
      </w:r>
      <w:bookmarkEnd w:id="691"/>
    </w:p>
    <w:p w14:paraId="65EC7D95" w14:textId="77777777" w:rsidR="00580632" w:rsidRPr="00CC3775" w:rsidRDefault="00580632" w:rsidP="00A524EE">
      <w:pPr>
        <w:tabs>
          <w:tab w:val="left" w:pos="1374"/>
        </w:tabs>
        <w:adjustRightInd/>
        <w:spacing w:line="240" w:lineRule="auto"/>
        <w:ind w:left="426" w:hanging="426"/>
        <w:jc w:val="both"/>
        <w:rPr>
          <w:rFonts w:ascii="Arial" w:hAnsi="Arial" w:cs="Arial"/>
          <w:color w:val="000000" w:themeColor="text1"/>
          <w:sz w:val="22"/>
          <w:lang w:val="es-ES"/>
        </w:rPr>
      </w:pPr>
    </w:p>
    <w:p w14:paraId="70941090" w14:textId="03B63020" w:rsidR="009E4711" w:rsidRPr="00CC3775" w:rsidRDefault="009E4711" w:rsidP="007D3AC6">
      <w:pPr>
        <w:numPr>
          <w:ilvl w:val="0"/>
          <w:numId w:val="3"/>
        </w:numPr>
        <w:tabs>
          <w:tab w:val="clear" w:pos="1374"/>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El Interventor deberá reponer el valor de los amparos cuando </w:t>
      </w:r>
      <w:proofErr w:type="gramStart"/>
      <w:r w:rsidRPr="00CC3775">
        <w:rPr>
          <w:rFonts w:ascii="Arial" w:hAnsi="Arial" w:cs="Arial"/>
          <w:color w:val="000000" w:themeColor="text1"/>
          <w:sz w:val="22"/>
          <w:lang w:val="es-ES"/>
        </w:rPr>
        <w:t xml:space="preserve">el valor de </w:t>
      </w:r>
      <w:r w:rsidR="002E6838" w:rsidRPr="00CC3775">
        <w:rPr>
          <w:rFonts w:ascii="Arial" w:hAnsi="Arial" w:cs="Arial"/>
          <w:color w:val="000000" w:themeColor="text1"/>
          <w:sz w:val="22"/>
          <w:lang w:val="es-ES"/>
        </w:rPr>
        <w:t xml:space="preserve">estos </w:t>
      </w:r>
      <w:r w:rsidRPr="00CC3775">
        <w:rPr>
          <w:rFonts w:ascii="Arial" w:hAnsi="Arial" w:cs="Arial"/>
          <w:color w:val="000000" w:themeColor="text1"/>
          <w:sz w:val="22"/>
          <w:lang w:val="es-ES"/>
        </w:rPr>
        <w:t>se vea</w:t>
      </w:r>
      <w:r w:rsidR="00DE2BBA" w:rsidRPr="00CC3775">
        <w:rPr>
          <w:rFonts w:ascii="Arial" w:hAnsi="Arial" w:cs="Arial"/>
          <w:color w:val="000000" w:themeColor="text1"/>
          <w:sz w:val="22"/>
          <w:lang w:val="es-ES"/>
        </w:rPr>
        <w:t>n</w:t>
      </w:r>
      <w:proofErr w:type="gramEnd"/>
      <w:r w:rsidRPr="00CC3775">
        <w:rPr>
          <w:rFonts w:ascii="Arial" w:hAnsi="Arial" w:cs="Arial"/>
          <w:color w:val="000000" w:themeColor="text1"/>
          <w:sz w:val="22"/>
          <w:lang w:val="es-ES"/>
        </w:rPr>
        <w:t xml:space="preserve"> afectado</w:t>
      </w:r>
      <w:r w:rsidR="00A524EE" w:rsidRPr="00CC3775">
        <w:rPr>
          <w:rFonts w:ascii="Arial" w:hAnsi="Arial" w:cs="Arial"/>
          <w:color w:val="000000" w:themeColor="text1"/>
          <w:sz w:val="22"/>
          <w:lang w:val="es-ES"/>
        </w:rPr>
        <w:t>s</w:t>
      </w:r>
      <w:r w:rsidRPr="00CC3775">
        <w:rPr>
          <w:rFonts w:ascii="Arial" w:hAnsi="Arial" w:cs="Arial"/>
          <w:color w:val="000000" w:themeColor="text1"/>
          <w:sz w:val="22"/>
          <w:lang w:val="es-ES"/>
        </w:rPr>
        <w:t xml:space="preserve"> por siniestros. Dicha reposición deberá hacerse dentro de los treinta (30) Días siguientes a la disminución del valor garantizado o asegurado inicialmente, en virtud de la ocurrencia e indemnización de un siniestro. En el evento en que se deba hacer efectiva una o cualquiera de las pólizas de que trata el presente Contrato, el valor de la reexpedición de la garantía estará a cargo del Interventor.</w:t>
      </w:r>
    </w:p>
    <w:p w14:paraId="7FDA2D7C" w14:textId="77777777" w:rsidR="00580632" w:rsidRPr="00CC3775" w:rsidRDefault="00580632" w:rsidP="00A524EE">
      <w:pPr>
        <w:pStyle w:val="Prrafodelista"/>
        <w:spacing w:line="240" w:lineRule="auto"/>
        <w:ind w:left="426" w:hanging="426"/>
        <w:rPr>
          <w:rFonts w:ascii="Arial" w:hAnsi="Arial" w:cs="Arial"/>
          <w:color w:val="000000" w:themeColor="text1"/>
          <w:sz w:val="22"/>
          <w:lang w:val="es-ES"/>
        </w:rPr>
      </w:pPr>
    </w:p>
    <w:p w14:paraId="7B4C4B7C" w14:textId="46B0782B" w:rsidR="009E4711" w:rsidRPr="00CC3775" w:rsidRDefault="009E4711" w:rsidP="007D3AC6">
      <w:pPr>
        <w:numPr>
          <w:ilvl w:val="0"/>
          <w:numId w:val="3"/>
        </w:numPr>
        <w:tabs>
          <w:tab w:val="clear" w:pos="1374"/>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El Interventor deberá renovar, mantener y/o actualizar las garantías, en plena vigencia y validez por los términos expresados en el presente Capítulo y deberá pagar las primas y demás gastos necesarios para constituirlas, mantenerlas, prorrogarlas o adicionarlas. En todo caso, la garantía única de cumplimiento no expirará por falta de pago de la prima o por revocatoria unilateral. Si no cumpliere con esta obligación se entenderá que habrá incumplido con la obligación de constituir la póliza y por lo tanto la ANI podrá iniciar el respectivo proceso administrativo sancionatorio en los términos del presente Contrato y la Ley Aplicable. </w:t>
      </w:r>
      <w:r w:rsidR="00FB7A5A" w:rsidRPr="00CC3775">
        <w:rPr>
          <w:rFonts w:ascii="Arial" w:hAnsi="Arial" w:cs="Arial"/>
          <w:color w:val="000000" w:themeColor="text1"/>
          <w:sz w:val="22"/>
          <w:lang w:val="es-ES"/>
        </w:rPr>
        <w:t>E</w:t>
      </w:r>
      <w:r w:rsidR="006854A4" w:rsidRPr="00CC3775">
        <w:rPr>
          <w:rFonts w:ascii="Arial" w:hAnsi="Arial" w:cs="Arial"/>
          <w:color w:val="000000" w:themeColor="text1"/>
          <w:sz w:val="22"/>
          <w:lang w:val="es-ES"/>
        </w:rPr>
        <w:t>l Interventor</w:t>
      </w:r>
      <w:r w:rsidR="00FB7A5A" w:rsidRPr="00CC3775">
        <w:rPr>
          <w:rFonts w:ascii="Arial" w:hAnsi="Arial" w:cs="Arial"/>
          <w:color w:val="000000" w:themeColor="text1"/>
          <w:sz w:val="22"/>
          <w:lang w:val="es-ES"/>
        </w:rPr>
        <w:t xml:space="preserve"> </w:t>
      </w:r>
      <w:r w:rsidR="0035784C" w:rsidRPr="00CC3775">
        <w:rPr>
          <w:rFonts w:ascii="Arial" w:hAnsi="Arial" w:cs="Arial"/>
          <w:color w:val="000000" w:themeColor="text1"/>
          <w:sz w:val="22"/>
          <w:lang w:val="es-ES"/>
        </w:rPr>
        <w:t xml:space="preserve">al presentar la </w:t>
      </w:r>
      <w:r w:rsidR="00FB7A5A" w:rsidRPr="00CC3775">
        <w:rPr>
          <w:rFonts w:ascii="Arial" w:hAnsi="Arial" w:cs="Arial"/>
          <w:color w:val="000000" w:themeColor="text1"/>
          <w:sz w:val="22"/>
          <w:lang w:val="es-ES"/>
        </w:rPr>
        <w:t xml:space="preserve">Póliza </w:t>
      </w:r>
      <w:r w:rsidR="0035784C" w:rsidRPr="00CC3775">
        <w:rPr>
          <w:rFonts w:ascii="Arial" w:hAnsi="Arial" w:cs="Arial"/>
          <w:color w:val="000000" w:themeColor="text1"/>
          <w:sz w:val="22"/>
          <w:lang w:val="es-ES"/>
        </w:rPr>
        <w:t xml:space="preserve">de </w:t>
      </w:r>
      <w:r w:rsidR="00FB7A5A" w:rsidRPr="00CC3775">
        <w:rPr>
          <w:rFonts w:ascii="Arial" w:hAnsi="Arial" w:cs="Arial"/>
          <w:color w:val="000000" w:themeColor="text1"/>
          <w:sz w:val="22"/>
          <w:lang w:val="es-ES"/>
        </w:rPr>
        <w:t xml:space="preserve">Responsabilidad Civil Extracontractual </w:t>
      </w:r>
      <w:r w:rsidR="0035784C" w:rsidRPr="00CC3775">
        <w:rPr>
          <w:rFonts w:ascii="Arial" w:hAnsi="Arial" w:cs="Arial"/>
          <w:color w:val="000000" w:themeColor="text1"/>
          <w:sz w:val="22"/>
          <w:lang w:val="es-ES"/>
        </w:rPr>
        <w:t>para su aprobación, deberá demostrar el pago de la prima. No se aceptará la suscripción de acuerdos de pago como válida</w:t>
      </w:r>
    </w:p>
    <w:p w14:paraId="7DE4D2BA" w14:textId="77777777" w:rsidR="00580632" w:rsidRPr="00CC3775" w:rsidRDefault="00580632" w:rsidP="00A524EE">
      <w:pPr>
        <w:tabs>
          <w:tab w:val="left" w:pos="1374"/>
        </w:tabs>
        <w:adjustRightInd/>
        <w:spacing w:line="240" w:lineRule="auto"/>
        <w:ind w:left="426" w:hanging="426"/>
        <w:jc w:val="both"/>
        <w:rPr>
          <w:rFonts w:ascii="Arial" w:hAnsi="Arial" w:cs="Arial"/>
          <w:color w:val="000000" w:themeColor="text1"/>
          <w:sz w:val="22"/>
          <w:lang w:val="es-ES"/>
        </w:rPr>
      </w:pPr>
    </w:p>
    <w:p w14:paraId="38F8D8E5" w14:textId="77777777" w:rsidR="009E4711" w:rsidRPr="00CC3775" w:rsidRDefault="009E4711" w:rsidP="007D3AC6">
      <w:pPr>
        <w:numPr>
          <w:ilvl w:val="0"/>
          <w:numId w:val="3"/>
        </w:numPr>
        <w:tabs>
          <w:tab w:val="clear" w:pos="1374"/>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Si el Interventor no prorroga las garantías antes del vencimiento del plazo señalado en el presente Contrato, se podrá dar inicio al respectivo proceso administrativo sancionatorio en los términos de este y la Ley Aplicable. </w:t>
      </w:r>
    </w:p>
    <w:p w14:paraId="3DA5A4FB" w14:textId="77777777" w:rsidR="009E4711" w:rsidRPr="00CC3775" w:rsidRDefault="009E4711" w:rsidP="00A524EE">
      <w:pPr>
        <w:tabs>
          <w:tab w:val="left" w:pos="1374"/>
        </w:tabs>
        <w:adjustRightInd/>
        <w:spacing w:line="240" w:lineRule="auto"/>
        <w:ind w:left="426" w:hanging="426"/>
        <w:jc w:val="both"/>
        <w:rPr>
          <w:rFonts w:ascii="Arial" w:hAnsi="Arial" w:cs="Arial"/>
          <w:color w:val="000000" w:themeColor="text1"/>
          <w:sz w:val="22"/>
          <w:lang w:val="es-ES"/>
        </w:rPr>
      </w:pPr>
    </w:p>
    <w:p w14:paraId="16B6F838" w14:textId="77777777" w:rsidR="009E4711" w:rsidRPr="00CC3775" w:rsidRDefault="009E4711" w:rsidP="007D3AC6">
      <w:pPr>
        <w:numPr>
          <w:ilvl w:val="0"/>
          <w:numId w:val="3"/>
        </w:numPr>
        <w:tabs>
          <w:tab w:val="clear" w:pos="1374"/>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De ninguna manera será admisible la inclusión de cláusulas o previsiones dentro del texto de las garantías, las cuales tiendan a limitar de cualquier forma las coberturas exigidas en el presente Contrato. Así como tampoco se admitirán exclusiones diferentes a las establecidas en el artículo 2.2.1.2.3.2.3 del Decreto 1082 de 2015.</w:t>
      </w:r>
    </w:p>
    <w:p w14:paraId="045D3751" w14:textId="77777777" w:rsidR="009E4711" w:rsidRPr="00CC3775" w:rsidRDefault="009E4711" w:rsidP="00A524EE">
      <w:pPr>
        <w:tabs>
          <w:tab w:val="left" w:pos="1374"/>
        </w:tabs>
        <w:adjustRightInd/>
        <w:spacing w:line="240" w:lineRule="auto"/>
        <w:ind w:left="426" w:hanging="426"/>
        <w:jc w:val="both"/>
        <w:rPr>
          <w:rFonts w:ascii="Arial" w:hAnsi="Arial" w:cs="Arial"/>
          <w:color w:val="000000" w:themeColor="text1"/>
          <w:sz w:val="22"/>
          <w:lang w:val="es-ES"/>
        </w:rPr>
      </w:pPr>
    </w:p>
    <w:p w14:paraId="071FD008" w14:textId="77777777" w:rsidR="009E4711" w:rsidRPr="00CC3775" w:rsidRDefault="009E4711" w:rsidP="007D3AC6">
      <w:pPr>
        <w:numPr>
          <w:ilvl w:val="0"/>
          <w:numId w:val="3"/>
        </w:numPr>
        <w:tabs>
          <w:tab w:val="clear" w:pos="1374"/>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Estas mismas previsiones se tendrán para cualquier otra garantía diferente de las solicitadas en el presente Capítulo que las Partes del presente Contrato decidan </w:t>
      </w:r>
      <w:r w:rsidRPr="00CC3775">
        <w:rPr>
          <w:rFonts w:ascii="Arial" w:hAnsi="Arial" w:cs="Arial"/>
          <w:color w:val="000000" w:themeColor="text1"/>
          <w:sz w:val="22"/>
          <w:lang w:val="es-ES"/>
        </w:rPr>
        <w:lastRenderedPageBreak/>
        <w:t>constituir durante el término de su ejecución para garantizar de manera especial obligaciones derivadas de este.</w:t>
      </w:r>
    </w:p>
    <w:p w14:paraId="6A7C7FD2" w14:textId="77777777" w:rsidR="009E4711" w:rsidRPr="00CC3775" w:rsidRDefault="009E4711" w:rsidP="00A524EE">
      <w:pPr>
        <w:tabs>
          <w:tab w:val="left" w:pos="1374"/>
        </w:tabs>
        <w:adjustRightInd/>
        <w:spacing w:line="240" w:lineRule="auto"/>
        <w:ind w:left="426" w:hanging="426"/>
        <w:jc w:val="both"/>
        <w:rPr>
          <w:rFonts w:ascii="Arial" w:hAnsi="Arial" w:cs="Arial"/>
          <w:color w:val="000000" w:themeColor="text1"/>
          <w:sz w:val="22"/>
          <w:lang w:val="es-ES"/>
        </w:rPr>
      </w:pPr>
    </w:p>
    <w:p w14:paraId="45408EFA" w14:textId="7BF0EE04" w:rsidR="009E4711" w:rsidRPr="00CC3775" w:rsidRDefault="009E4711" w:rsidP="007D3AC6">
      <w:pPr>
        <w:numPr>
          <w:ilvl w:val="0"/>
          <w:numId w:val="3"/>
        </w:numPr>
        <w:tabs>
          <w:tab w:val="clear" w:pos="1374"/>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En cualquier caso, de modificación del presente Contrato, el Interventor se obliga a obtener una certificación de la compañía aseguradora o de la entidad emisora de la garantía, en la que conste que dicha compañía conoce y acepta la modificación y la variación del estado del riesgo que la misma suponga, si ese es el caso. Ello sin perjuicio de que, en todo caso, por tratarse de un </w:t>
      </w:r>
      <w:r w:rsidR="00CC37B2" w:rsidRPr="00CC3775">
        <w:rPr>
          <w:rFonts w:ascii="Arial" w:hAnsi="Arial" w:cs="Arial"/>
          <w:color w:val="000000" w:themeColor="text1"/>
          <w:sz w:val="22"/>
          <w:lang w:val="es-ES"/>
        </w:rPr>
        <w:t xml:space="preserve">contrato </w:t>
      </w:r>
      <w:r w:rsidRPr="00CC3775">
        <w:rPr>
          <w:rFonts w:ascii="Arial" w:hAnsi="Arial" w:cs="Arial"/>
          <w:color w:val="000000" w:themeColor="text1"/>
          <w:sz w:val="22"/>
          <w:lang w:val="es-ES"/>
        </w:rPr>
        <w:t>estatal, las obligaciones adquiridas por el Interventor en el presente Contrato deberán permanecer garantizadas, sin que sea admisible ningún tipo de revocatoria por parte de la aseguradora o entidad emisora de la garantía y/o el Interventor, hasta la liquidación del Contrato y la prolongación de sus efectos.</w:t>
      </w:r>
    </w:p>
    <w:p w14:paraId="58B9F80B" w14:textId="77777777" w:rsidR="009E4711" w:rsidRPr="00CC3775" w:rsidRDefault="009E4711" w:rsidP="00A524EE">
      <w:pPr>
        <w:tabs>
          <w:tab w:val="left" w:pos="1374"/>
        </w:tabs>
        <w:adjustRightInd/>
        <w:spacing w:line="240" w:lineRule="auto"/>
        <w:ind w:left="426" w:hanging="426"/>
        <w:jc w:val="both"/>
        <w:rPr>
          <w:rFonts w:ascii="Arial" w:hAnsi="Arial" w:cs="Arial"/>
          <w:color w:val="000000" w:themeColor="text1"/>
          <w:sz w:val="22"/>
          <w:lang w:val="es-ES"/>
        </w:rPr>
      </w:pPr>
    </w:p>
    <w:p w14:paraId="716D950F" w14:textId="77777777" w:rsidR="009E4711" w:rsidRPr="00CC3775" w:rsidRDefault="009E4711" w:rsidP="007D3AC6">
      <w:pPr>
        <w:numPr>
          <w:ilvl w:val="0"/>
          <w:numId w:val="3"/>
        </w:numPr>
        <w:tabs>
          <w:tab w:val="clear" w:pos="1374"/>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Sin perjuicio de lo anterior, si la ANI advierte en cualquier momento de la ejecución y/o liquidación del Contrato que la(s) garantía(s) no cumple(n) con alguno(s) de los requisitos exigidos en el mismo o las normas que regulen la materia, podrá exigir al Interventor la corrección, ampliación o adecuación de dicha(s) garantía(s) en el plazo que para el efecto determine la ANI, que en cualquier caso no podrá exceder de quince (15) Días, so pena de dar inicio del respectivo proceso administrativo sancionatorio en los términos del presente Contrato y la Ley Aplicable.</w:t>
      </w:r>
      <w:bookmarkStart w:id="692" w:name="_cp_blt_1_449"/>
      <w:bookmarkStart w:id="693" w:name="_cp_text_1_450"/>
    </w:p>
    <w:bookmarkEnd w:id="692"/>
    <w:bookmarkEnd w:id="693"/>
    <w:p w14:paraId="3A81EBC3" w14:textId="77777777" w:rsidR="005F496B" w:rsidRPr="00CC3775" w:rsidRDefault="005F496B" w:rsidP="00A524EE">
      <w:pPr>
        <w:tabs>
          <w:tab w:val="left" w:pos="1374"/>
        </w:tabs>
        <w:adjustRightInd/>
        <w:spacing w:line="240" w:lineRule="auto"/>
        <w:ind w:left="426" w:hanging="426"/>
        <w:jc w:val="both"/>
        <w:rPr>
          <w:rFonts w:ascii="Arial" w:hAnsi="Arial" w:cs="Arial"/>
          <w:color w:val="000000" w:themeColor="text1"/>
          <w:sz w:val="22"/>
          <w:lang w:val="es-ES"/>
        </w:rPr>
      </w:pPr>
    </w:p>
    <w:p w14:paraId="13FC6334" w14:textId="6740C2E6" w:rsidR="009E4711" w:rsidRPr="00CC3775" w:rsidRDefault="009E4711" w:rsidP="007D3AC6">
      <w:pPr>
        <w:numPr>
          <w:ilvl w:val="0"/>
          <w:numId w:val="3"/>
        </w:numPr>
        <w:tabs>
          <w:tab w:val="clear" w:pos="1374"/>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Si la garantía única de cumplimiento es una póliza de seguros, ésta deberá venir acompañada de una certificación expedida por el asegurador (en ningún caso será válida la certificación emitida por el corredor de seguros) en la que declaren las condiciones de la colocación de la garantía (Según modelo Formato 2). El reasegurador deberá encontrarse inscrito en el Registro de Reaseguradores y Corredores de Reaseguros del Exterior (REACOEX) que administra la Superintendencia Financiera de Colombia.</w:t>
      </w:r>
    </w:p>
    <w:p w14:paraId="345B8E71" w14:textId="77777777" w:rsidR="005F496B" w:rsidRPr="00CC3775" w:rsidRDefault="005F496B" w:rsidP="00A524EE">
      <w:pPr>
        <w:pStyle w:val="Prrafodelista"/>
        <w:tabs>
          <w:tab w:val="left" w:pos="567"/>
          <w:tab w:val="left" w:pos="1374"/>
        </w:tabs>
        <w:spacing w:line="240" w:lineRule="auto"/>
        <w:ind w:left="426" w:hanging="426"/>
        <w:rPr>
          <w:rFonts w:ascii="Arial" w:hAnsi="Arial" w:cs="Arial"/>
          <w:color w:val="000000" w:themeColor="text1"/>
          <w:sz w:val="22"/>
          <w:lang w:val="es-ES"/>
        </w:rPr>
      </w:pPr>
    </w:p>
    <w:p w14:paraId="54767404" w14:textId="564BC89A" w:rsidR="009E4711" w:rsidRPr="00CC3775" w:rsidRDefault="009E4711" w:rsidP="007D3AC6">
      <w:pPr>
        <w:numPr>
          <w:ilvl w:val="0"/>
          <w:numId w:val="3"/>
        </w:numPr>
        <w:tabs>
          <w:tab w:val="clear" w:pos="1374"/>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Para la confirmación del origen, características y elementos relevantes por parte de la ANI de “las garantías bancarias, los contratos de seguro de cumplimiento y los patrimonios autónomos otorgados como garantías” el Contratista en cumplimiento de lo establecido en la Circular Conjunta 001 de 2021 expedida por la Superintendencia Financiera de Colombia, deberá aportar dichos documentos con sujeción a lo siguiente: “(…)deben ser expedidos a través de documentos electrónicos integrales con valor legal y técnicamente asegurados mediante firma digital y estampado cronológico, además de los mecanismos tecnológicos como pueden ser códigos QR, hash, alfanuméricos o CUFE, entre otros, que permitan la verificación en línea, por Internet o a través de aplicaciones móviles”.</w:t>
      </w:r>
    </w:p>
    <w:p w14:paraId="7D998E96" w14:textId="77777777" w:rsidR="005F496B" w:rsidRPr="00CC3775" w:rsidRDefault="005F496B" w:rsidP="00A524EE">
      <w:pPr>
        <w:tabs>
          <w:tab w:val="left" w:pos="1374"/>
        </w:tabs>
        <w:adjustRightInd/>
        <w:spacing w:line="240" w:lineRule="auto"/>
        <w:ind w:left="426" w:hanging="426"/>
        <w:jc w:val="both"/>
        <w:rPr>
          <w:rFonts w:ascii="Arial" w:hAnsi="Arial" w:cs="Arial"/>
          <w:color w:val="000000" w:themeColor="text1"/>
          <w:sz w:val="22"/>
          <w:lang w:val="es-ES"/>
        </w:rPr>
      </w:pPr>
    </w:p>
    <w:p w14:paraId="5F4DAB26" w14:textId="2B97E784" w:rsidR="009E4711" w:rsidRPr="00CC3775" w:rsidRDefault="009E4711" w:rsidP="007D3AC6">
      <w:pPr>
        <w:numPr>
          <w:ilvl w:val="0"/>
          <w:numId w:val="3"/>
        </w:numPr>
        <w:tabs>
          <w:tab w:val="clear" w:pos="1374"/>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Los valores de las garantías deberán actualizarse con la variación del IPC dentro de los quince (15) primeros Días del Mes de enero de cada año. </w:t>
      </w:r>
    </w:p>
    <w:p w14:paraId="69ACD3B8" w14:textId="24946144" w:rsidR="004D0DA6" w:rsidRPr="00CC3775" w:rsidRDefault="004D0DA6" w:rsidP="00C25EC5">
      <w:pPr>
        <w:pStyle w:val="Normal1"/>
        <w:spacing w:line="240" w:lineRule="auto"/>
        <w:rPr>
          <w:rFonts w:ascii="Arial" w:hAnsi="Arial" w:cs="Arial"/>
          <w:color w:val="000000" w:themeColor="text1"/>
          <w:sz w:val="22"/>
          <w:lang w:val="es-ES"/>
        </w:rPr>
      </w:pPr>
    </w:p>
    <w:p w14:paraId="6B644644" w14:textId="77777777" w:rsidR="00491F7D" w:rsidRPr="00CC3775" w:rsidRDefault="00491F7D" w:rsidP="00C25EC5">
      <w:pPr>
        <w:pStyle w:val="Normal1"/>
        <w:spacing w:line="240" w:lineRule="auto"/>
        <w:rPr>
          <w:rFonts w:ascii="Arial" w:hAnsi="Arial" w:cs="Arial"/>
          <w:color w:val="000000" w:themeColor="text1"/>
          <w:sz w:val="22"/>
          <w:lang w:val="es-ES"/>
        </w:rPr>
      </w:pPr>
    </w:p>
    <w:p w14:paraId="26431C4D" w14:textId="77777777" w:rsidR="004D0DA6" w:rsidRPr="00CC3775" w:rsidRDefault="697B403F" w:rsidP="7F8E464E">
      <w:pPr>
        <w:pStyle w:val="Ttulo1"/>
        <w:adjustRightInd/>
        <w:spacing w:line="240" w:lineRule="auto"/>
        <w:rPr>
          <w:rFonts w:ascii="Arial" w:hAnsi="Arial" w:cs="Arial"/>
          <w:b/>
          <w:bCs/>
          <w:color w:val="000000" w:themeColor="text1"/>
          <w:sz w:val="22"/>
          <w:szCs w:val="22"/>
          <w:u w:val="none"/>
          <w:lang w:val="es-ES"/>
        </w:rPr>
      </w:pPr>
      <w:bookmarkStart w:id="694" w:name="_Ref64626809"/>
      <w:bookmarkStart w:id="695" w:name="_Ref63706434"/>
      <w:bookmarkStart w:id="696" w:name="_Toc75185265"/>
      <w:bookmarkStart w:id="697" w:name="_Toc845910469"/>
      <w:r w:rsidRPr="00CC3775">
        <w:rPr>
          <w:rFonts w:ascii="Arial" w:hAnsi="Arial" w:cs="Arial"/>
          <w:b/>
          <w:bCs/>
          <w:color w:val="000000" w:themeColor="text1"/>
          <w:sz w:val="22"/>
          <w:szCs w:val="22"/>
          <w:u w:val="none"/>
          <w:lang w:val="es-ES"/>
        </w:rPr>
        <w:t>CAPÍTULO VI</w:t>
      </w:r>
      <w:bookmarkEnd w:id="677"/>
      <w:bookmarkEnd w:id="678"/>
      <w:bookmarkEnd w:id="679"/>
      <w:r w:rsidRPr="00CC3775">
        <w:rPr>
          <w:rFonts w:ascii="Arial" w:hAnsi="Arial" w:cs="Arial"/>
          <w:b/>
          <w:bCs/>
          <w:color w:val="000000" w:themeColor="text1"/>
          <w:sz w:val="22"/>
          <w:szCs w:val="22"/>
          <w:u w:val="none"/>
          <w:lang w:val="es-ES"/>
        </w:rPr>
        <w:t>I</w:t>
      </w:r>
      <w:bookmarkEnd w:id="680"/>
      <w:bookmarkEnd w:id="681"/>
      <w:bookmarkEnd w:id="682"/>
      <w:bookmarkEnd w:id="683"/>
      <w:bookmarkEnd w:id="684"/>
      <w:bookmarkEnd w:id="694"/>
      <w:bookmarkEnd w:id="695"/>
      <w:bookmarkEnd w:id="696"/>
      <w:bookmarkEnd w:id="697"/>
    </w:p>
    <w:p w14:paraId="77A1835F" w14:textId="77777777" w:rsidR="004D0DA6" w:rsidRPr="00CC3775" w:rsidRDefault="004D0DA6" w:rsidP="00C25EC5">
      <w:pPr>
        <w:spacing w:line="240" w:lineRule="auto"/>
        <w:rPr>
          <w:rFonts w:ascii="Arial" w:hAnsi="Arial" w:cs="Arial"/>
          <w:b/>
          <w:color w:val="000000" w:themeColor="text1"/>
          <w:sz w:val="22"/>
          <w:lang w:val="es-ES"/>
        </w:rPr>
      </w:pPr>
    </w:p>
    <w:p w14:paraId="0A39C5B5" w14:textId="77777777" w:rsidR="004D0DA6" w:rsidRPr="00CC3775" w:rsidRDefault="697B403F" w:rsidP="7F8E464E">
      <w:pPr>
        <w:pStyle w:val="Ttulo2"/>
        <w:adjustRightInd/>
        <w:spacing w:before="0" w:after="0" w:line="240" w:lineRule="auto"/>
        <w:ind w:hanging="2880"/>
        <w:jc w:val="center"/>
        <w:rPr>
          <w:rFonts w:ascii="Arial" w:hAnsi="Arial" w:cs="Arial"/>
          <w:b/>
          <w:bCs/>
          <w:color w:val="000000" w:themeColor="text1"/>
          <w:spacing w:val="20"/>
          <w:position w:val="6"/>
          <w:sz w:val="22"/>
          <w:szCs w:val="22"/>
        </w:rPr>
      </w:pPr>
      <w:bookmarkStart w:id="698" w:name="_Toc75185266"/>
      <w:bookmarkStart w:id="699" w:name="_Toc515648816"/>
      <w:bookmarkStart w:id="700" w:name="_Toc43310890"/>
      <w:bookmarkStart w:id="701" w:name="_Toc47552800"/>
      <w:bookmarkStart w:id="702" w:name="_Toc55321712"/>
      <w:r w:rsidRPr="00CC3775">
        <w:rPr>
          <w:rFonts w:ascii="Arial" w:hAnsi="Arial" w:cs="Arial"/>
          <w:b/>
          <w:bCs/>
          <w:color w:val="000000" w:themeColor="text1"/>
          <w:spacing w:val="20"/>
          <w:position w:val="6"/>
          <w:sz w:val="22"/>
          <w:szCs w:val="22"/>
        </w:rPr>
        <w:t>Mecanismos de Apremio</w:t>
      </w:r>
      <w:bookmarkEnd w:id="698"/>
      <w:bookmarkEnd w:id="699"/>
      <w:r w:rsidRPr="00CC3775">
        <w:rPr>
          <w:rFonts w:ascii="Arial" w:hAnsi="Arial" w:cs="Arial"/>
          <w:b/>
          <w:bCs/>
          <w:color w:val="000000" w:themeColor="text1"/>
          <w:spacing w:val="20"/>
          <w:position w:val="6"/>
          <w:sz w:val="22"/>
          <w:szCs w:val="22"/>
        </w:rPr>
        <w:t xml:space="preserve"> </w:t>
      </w:r>
      <w:bookmarkEnd w:id="700"/>
      <w:bookmarkEnd w:id="701"/>
      <w:bookmarkEnd w:id="702"/>
    </w:p>
    <w:p w14:paraId="33C2BA49" w14:textId="77777777" w:rsidR="00255809" w:rsidRPr="00CC3775" w:rsidRDefault="00255809" w:rsidP="00C25EC5">
      <w:pPr>
        <w:spacing w:line="240" w:lineRule="auto"/>
        <w:rPr>
          <w:rFonts w:ascii="Arial" w:hAnsi="Arial" w:cs="Arial"/>
          <w:color w:val="000000" w:themeColor="text1"/>
        </w:rPr>
      </w:pPr>
    </w:p>
    <w:p w14:paraId="4E456CD7" w14:textId="15966299" w:rsidR="005E08A9" w:rsidRPr="00CC3775" w:rsidRDefault="697B403F" w:rsidP="00C25EC5">
      <w:pPr>
        <w:pStyle w:val="Ttulo3"/>
        <w:adjustRightInd/>
        <w:spacing w:line="240" w:lineRule="auto"/>
        <w:jc w:val="left"/>
        <w:rPr>
          <w:rFonts w:ascii="Arial" w:hAnsi="Arial" w:cs="Arial"/>
          <w:color w:val="000000" w:themeColor="text1"/>
          <w:lang w:val="es-ES"/>
        </w:rPr>
      </w:pPr>
      <w:bookmarkStart w:id="703" w:name="_CLÁUSULA_7.1_Multas"/>
      <w:bookmarkStart w:id="704" w:name="_CLÁUSULA_6.1_Multas"/>
      <w:bookmarkStart w:id="705" w:name="_Ref38387186"/>
      <w:bookmarkStart w:id="706" w:name="_Ref38405174"/>
      <w:bookmarkStart w:id="707" w:name="_Toc55321713"/>
      <w:bookmarkStart w:id="708" w:name="_Toc75185267"/>
      <w:bookmarkStart w:id="709" w:name="_Toc107317634"/>
      <w:bookmarkEnd w:id="703"/>
      <w:bookmarkEnd w:id="704"/>
      <w:r w:rsidRPr="00CC3775">
        <w:rPr>
          <w:rFonts w:ascii="Arial" w:hAnsi="Arial" w:cs="Arial"/>
          <w:b/>
          <w:bCs/>
          <w:color w:val="000000" w:themeColor="text1"/>
          <w:sz w:val="22"/>
          <w:szCs w:val="22"/>
          <w:lang w:val="es-ES"/>
        </w:rPr>
        <w:t>CLÁUSULA 7.1 Multas</w:t>
      </w:r>
      <w:bookmarkEnd w:id="705"/>
      <w:bookmarkEnd w:id="706"/>
      <w:bookmarkEnd w:id="707"/>
      <w:bookmarkEnd w:id="708"/>
      <w:r w:rsidR="0B14F731" w:rsidRPr="00CC3775">
        <w:rPr>
          <w:rFonts w:ascii="Arial" w:hAnsi="Arial" w:cs="Arial"/>
          <w:b/>
          <w:bCs/>
          <w:color w:val="000000" w:themeColor="text1"/>
          <w:sz w:val="22"/>
          <w:szCs w:val="22"/>
          <w:lang w:val="es-ES"/>
        </w:rPr>
        <w:t xml:space="preserve"> y Sanciones</w:t>
      </w:r>
      <w:bookmarkEnd w:id="709"/>
    </w:p>
    <w:p w14:paraId="73142D20" w14:textId="77777777" w:rsidR="005E08A9" w:rsidRPr="00CC3775" w:rsidRDefault="005E08A9" w:rsidP="00C25EC5">
      <w:pPr>
        <w:spacing w:line="240" w:lineRule="auto"/>
        <w:rPr>
          <w:rFonts w:ascii="Arial" w:hAnsi="Arial" w:cs="Arial"/>
          <w:color w:val="000000" w:themeColor="text1"/>
          <w:sz w:val="22"/>
          <w:lang w:val="es-ES"/>
        </w:rPr>
      </w:pPr>
    </w:p>
    <w:p w14:paraId="612DF7B6" w14:textId="03F38D9A" w:rsidR="001610F6" w:rsidRPr="00CC3775" w:rsidRDefault="001610F6" w:rsidP="00491F7D">
      <w:pPr>
        <w:pStyle w:val="Prrafodelista"/>
        <w:numPr>
          <w:ilvl w:val="0"/>
          <w:numId w:val="1"/>
        </w:numPr>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Si durante la ejecución del Contrato se generarán incumplimientos del Contratista, se causarán las Multas o Sanciones que se detallan en la </w:t>
      </w:r>
      <w:r w:rsidR="00216D83" w:rsidRPr="00CC3775">
        <w:rPr>
          <w:rFonts w:ascii="Arial" w:hAnsi="Arial" w:cs="Arial"/>
          <w:b/>
          <w:bCs/>
          <w:color w:val="000000" w:themeColor="text1"/>
          <w:sz w:val="22"/>
          <w:szCs w:val="22"/>
          <w:lang w:val="es-ES"/>
        </w:rPr>
        <w:t>CLÁUSULA 7.8 Eventos Generadores de Multas</w:t>
      </w:r>
      <w:r w:rsidR="00216D83" w:rsidRPr="00CC3775">
        <w:rPr>
          <w:rFonts w:ascii="Arial" w:hAnsi="Arial" w:cs="Arial"/>
          <w:color w:val="000000" w:themeColor="text1"/>
          <w:sz w:val="22"/>
          <w:szCs w:val="22"/>
          <w:lang w:val="es-ES"/>
        </w:rPr>
        <w:t xml:space="preserve"> y </w:t>
      </w:r>
      <w:r w:rsidR="00216D83" w:rsidRPr="00CC3775">
        <w:rPr>
          <w:rFonts w:ascii="Arial" w:hAnsi="Arial" w:cs="Arial"/>
          <w:b/>
          <w:bCs/>
          <w:color w:val="000000" w:themeColor="text1"/>
          <w:sz w:val="22"/>
          <w:szCs w:val="22"/>
          <w:lang w:val="es-ES"/>
        </w:rPr>
        <w:t>CLÁUSULA 7.9 Eventos Generadores de Sanción</w:t>
      </w:r>
      <w:r w:rsidRPr="00CC3775">
        <w:rPr>
          <w:rFonts w:ascii="Arial" w:hAnsi="Arial" w:cs="Arial"/>
          <w:color w:val="000000" w:themeColor="text1"/>
          <w:sz w:val="22"/>
          <w:szCs w:val="22"/>
          <w:lang w:val="es-ES"/>
        </w:rPr>
        <w:t>, cuya imposición se realizará de acuerdo con el procedimiento previsto en</w:t>
      </w:r>
      <w:r w:rsidR="00043552" w:rsidRPr="00CC3775">
        <w:rPr>
          <w:rFonts w:ascii="Arial" w:hAnsi="Arial" w:cs="Arial"/>
          <w:color w:val="000000" w:themeColor="text1"/>
          <w:sz w:val="22"/>
          <w:szCs w:val="22"/>
          <w:lang w:val="es-ES"/>
        </w:rPr>
        <w:t xml:space="preserve"> </w:t>
      </w:r>
      <w:r w:rsidR="00043552" w:rsidRPr="00CC3775">
        <w:rPr>
          <w:rFonts w:ascii="Arial" w:hAnsi="Arial" w:cs="Arial"/>
          <w:b/>
          <w:bCs/>
          <w:color w:val="000000" w:themeColor="text1"/>
          <w:sz w:val="22"/>
          <w:szCs w:val="22"/>
          <w:lang w:val="es-ES"/>
        </w:rPr>
        <w:t>CLÁUSULA 7.4 Procedimiento para la Imposición de Multas y Sanciones</w:t>
      </w:r>
      <w:r w:rsidRPr="00CC3775">
        <w:rPr>
          <w:rFonts w:ascii="Arial" w:hAnsi="Arial" w:cs="Arial"/>
          <w:color w:val="000000" w:themeColor="text1"/>
          <w:sz w:val="22"/>
          <w:szCs w:val="22"/>
          <w:lang w:val="es-ES"/>
        </w:rPr>
        <w:t xml:space="preserve">. En aplicación del principio “non bis in </w:t>
      </w:r>
      <w:proofErr w:type="spellStart"/>
      <w:r w:rsidRPr="00CC3775">
        <w:rPr>
          <w:rFonts w:ascii="Arial" w:hAnsi="Arial" w:cs="Arial"/>
          <w:color w:val="000000" w:themeColor="text1"/>
          <w:sz w:val="22"/>
          <w:szCs w:val="22"/>
          <w:lang w:val="es-ES"/>
        </w:rPr>
        <w:t>idem</w:t>
      </w:r>
      <w:proofErr w:type="spellEnd"/>
      <w:r w:rsidRPr="00CC3775">
        <w:rPr>
          <w:rFonts w:ascii="Arial" w:hAnsi="Arial" w:cs="Arial"/>
          <w:color w:val="000000" w:themeColor="text1"/>
          <w:sz w:val="22"/>
          <w:szCs w:val="22"/>
          <w:lang w:val="es-ES"/>
        </w:rPr>
        <w:t>”, en ningún caso se podrá imponer una Sanción al Contratista por unos mismos hechos sobre los cuales ya se hubiese impuesto una Multa.</w:t>
      </w:r>
    </w:p>
    <w:p w14:paraId="3B84F9FA" w14:textId="77777777" w:rsidR="001610F6" w:rsidRPr="00CC3775" w:rsidRDefault="001610F6" w:rsidP="00491F7D">
      <w:pPr>
        <w:pStyle w:val="Prrafodelista"/>
        <w:tabs>
          <w:tab w:val="left" w:pos="2160"/>
        </w:tabs>
        <w:adjustRightInd/>
        <w:spacing w:line="240" w:lineRule="auto"/>
        <w:ind w:left="567" w:hanging="567"/>
        <w:rPr>
          <w:rFonts w:ascii="Arial" w:hAnsi="Arial" w:cs="Arial"/>
          <w:color w:val="000000" w:themeColor="text1"/>
          <w:sz w:val="22"/>
          <w:szCs w:val="22"/>
          <w:lang w:val="es-ES"/>
        </w:rPr>
      </w:pPr>
    </w:p>
    <w:p w14:paraId="7776C522" w14:textId="77777777" w:rsidR="001610F6" w:rsidRPr="00CC3775" w:rsidRDefault="001610F6" w:rsidP="00491F7D">
      <w:pPr>
        <w:pStyle w:val="Prrafodelista"/>
        <w:numPr>
          <w:ilvl w:val="0"/>
          <w:numId w:val="1"/>
        </w:numPr>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Las Multas o Sanciones a las que se refiere la presente cláusula pueden acumularse con cualquier otra indemnización.</w:t>
      </w:r>
    </w:p>
    <w:p w14:paraId="227596F9" w14:textId="77777777" w:rsidR="001610F6" w:rsidRPr="00CC3775" w:rsidRDefault="001610F6" w:rsidP="00491F7D">
      <w:pPr>
        <w:pStyle w:val="Prrafodelista"/>
        <w:spacing w:line="240" w:lineRule="auto"/>
        <w:ind w:left="567" w:hanging="567"/>
        <w:rPr>
          <w:rFonts w:ascii="Arial" w:hAnsi="Arial" w:cs="Arial"/>
          <w:color w:val="000000" w:themeColor="text1"/>
          <w:sz w:val="22"/>
          <w:szCs w:val="22"/>
          <w:lang w:val="es-ES"/>
        </w:rPr>
      </w:pPr>
    </w:p>
    <w:p w14:paraId="142D9E69" w14:textId="77777777" w:rsidR="001610F6" w:rsidRPr="00CC3775" w:rsidRDefault="001610F6" w:rsidP="00491F7D">
      <w:pPr>
        <w:pStyle w:val="Prrafodelista"/>
        <w:numPr>
          <w:ilvl w:val="0"/>
          <w:numId w:val="1"/>
        </w:numPr>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El pago o el descuento de las Multas no exonerará al contratista del cumplimiento de ninguna de las obligaciones con respecto de las cuales se haya generado la respectiva Multa, ni de cualquier otra obligación del Contrato.</w:t>
      </w:r>
    </w:p>
    <w:p w14:paraId="3522CE5A" w14:textId="77777777" w:rsidR="001610F6" w:rsidRPr="00CC3775" w:rsidRDefault="001610F6" w:rsidP="00491F7D">
      <w:pPr>
        <w:pStyle w:val="Prrafodelista"/>
        <w:spacing w:line="240" w:lineRule="auto"/>
        <w:ind w:left="567" w:hanging="567"/>
        <w:rPr>
          <w:rFonts w:ascii="Arial" w:hAnsi="Arial" w:cs="Arial"/>
          <w:color w:val="000000" w:themeColor="text1"/>
          <w:sz w:val="22"/>
          <w:szCs w:val="22"/>
          <w:lang w:val="es-ES"/>
        </w:rPr>
      </w:pPr>
    </w:p>
    <w:p w14:paraId="135332FB" w14:textId="77777777" w:rsidR="001610F6" w:rsidRPr="00CC3775" w:rsidRDefault="001610F6" w:rsidP="00491F7D">
      <w:pPr>
        <w:pStyle w:val="Prrafodelista"/>
        <w:numPr>
          <w:ilvl w:val="0"/>
          <w:numId w:val="1"/>
        </w:numPr>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lastRenderedPageBreak/>
        <w:t>Para la imposición de las Multas y Sanciones, la ANI tendrá en cuenta los principios de razonabilidad y de proporcionalidad, de suerte que la Multa o Sanción a imponer esté acorde con la gravedad del incumplimiento contractual.</w:t>
      </w:r>
    </w:p>
    <w:p w14:paraId="79D78A51" w14:textId="77777777" w:rsidR="001610F6" w:rsidRPr="00CC3775" w:rsidRDefault="001610F6" w:rsidP="00C25EC5">
      <w:pPr>
        <w:pStyle w:val="Prrafodelista"/>
        <w:spacing w:line="240" w:lineRule="auto"/>
        <w:rPr>
          <w:rFonts w:ascii="Arial" w:hAnsi="Arial" w:cs="Arial"/>
          <w:color w:val="000000" w:themeColor="text1"/>
          <w:sz w:val="22"/>
          <w:szCs w:val="22"/>
          <w:lang w:val="es-ES"/>
        </w:rPr>
      </w:pPr>
    </w:p>
    <w:p w14:paraId="5CE23C09" w14:textId="77777777" w:rsidR="001610F6" w:rsidRPr="00CC3775" w:rsidRDefault="001610F6" w:rsidP="00346CC7">
      <w:pPr>
        <w:pStyle w:val="Prrafodelista"/>
        <w:numPr>
          <w:ilvl w:val="2"/>
          <w:numId w:val="46"/>
        </w:numPr>
        <w:adjustRightInd/>
        <w:spacing w:line="240" w:lineRule="auto"/>
        <w:ind w:left="1276" w:hanging="425"/>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La graduación de las Multas y Sanciones atenderá a los siguientes criterios:</w:t>
      </w:r>
    </w:p>
    <w:p w14:paraId="6E2613C9" w14:textId="77777777" w:rsidR="001610F6" w:rsidRPr="00CC3775" w:rsidRDefault="001610F6" w:rsidP="00C25EC5">
      <w:pPr>
        <w:pStyle w:val="Prrafodelista"/>
        <w:tabs>
          <w:tab w:val="left" w:pos="851"/>
          <w:tab w:val="left" w:pos="2160"/>
        </w:tabs>
        <w:adjustRightInd/>
        <w:spacing w:line="240" w:lineRule="auto"/>
        <w:ind w:left="1800"/>
        <w:rPr>
          <w:rFonts w:ascii="Arial" w:hAnsi="Arial" w:cs="Arial"/>
          <w:color w:val="000000" w:themeColor="text1"/>
          <w:sz w:val="22"/>
          <w:szCs w:val="22"/>
          <w:lang w:val="es-ES"/>
        </w:rPr>
      </w:pPr>
    </w:p>
    <w:p w14:paraId="45D20326" w14:textId="20D8FC40" w:rsidR="001610F6" w:rsidRPr="00CC3775" w:rsidRDefault="001610F6" w:rsidP="00346CC7">
      <w:pPr>
        <w:adjustRightInd/>
        <w:spacing w:line="240" w:lineRule="auto"/>
        <w:ind w:left="1701" w:hanging="425"/>
        <w:contextualSpacing/>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(1)</w:t>
      </w:r>
      <w:r w:rsidR="00491F7D" w:rsidRPr="00CC3775">
        <w:rPr>
          <w:rFonts w:ascii="Arial" w:hAnsi="Arial" w:cs="Arial"/>
          <w:color w:val="000000" w:themeColor="text1"/>
          <w:sz w:val="22"/>
          <w:szCs w:val="22"/>
          <w:lang w:val="es-ES"/>
        </w:rPr>
        <w:tab/>
      </w:r>
      <w:r w:rsidRPr="00CC3775">
        <w:rPr>
          <w:rFonts w:ascii="Arial" w:hAnsi="Arial" w:cs="Arial"/>
          <w:color w:val="000000" w:themeColor="text1"/>
          <w:sz w:val="22"/>
          <w:szCs w:val="22"/>
          <w:lang w:val="es-ES"/>
        </w:rPr>
        <w:t>El grado de afectación del presente Contrato, y</w:t>
      </w:r>
    </w:p>
    <w:p w14:paraId="24CFAFD5" w14:textId="3F51D9CC" w:rsidR="001610F6" w:rsidRPr="00CC3775" w:rsidRDefault="001610F6" w:rsidP="00346CC7">
      <w:pPr>
        <w:adjustRightInd/>
        <w:spacing w:line="240" w:lineRule="auto"/>
        <w:ind w:left="1701" w:hanging="425"/>
        <w:contextualSpacing/>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(2) </w:t>
      </w:r>
      <w:r w:rsidR="00491F7D" w:rsidRPr="00CC3775">
        <w:rPr>
          <w:rFonts w:ascii="Arial" w:hAnsi="Arial" w:cs="Arial"/>
          <w:color w:val="000000" w:themeColor="text1"/>
          <w:sz w:val="22"/>
          <w:szCs w:val="22"/>
          <w:lang w:val="es-ES"/>
        </w:rPr>
        <w:tab/>
      </w:r>
      <w:r w:rsidRPr="00CC3775">
        <w:rPr>
          <w:rFonts w:ascii="Arial" w:hAnsi="Arial" w:cs="Arial"/>
          <w:color w:val="000000" w:themeColor="text1"/>
          <w:sz w:val="22"/>
          <w:szCs w:val="22"/>
          <w:lang w:val="es-ES"/>
        </w:rPr>
        <w:t>La reincidencia en el incumplimiento contractual.</w:t>
      </w:r>
    </w:p>
    <w:p w14:paraId="4E994EDA" w14:textId="77777777" w:rsidR="001610F6" w:rsidRPr="00CC3775" w:rsidRDefault="001610F6" w:rsidP="00491F7D">
      <w:pPr>
        <w:pStyle w:val="Prrafodelista"/>
        <w:adjustRightInd/>
        <w:spacing w:line="240" w:lineRule="auto"/>
        <w:ind w:left="1134"/>
        <w:contextualSpacing/>
        <w:rPr>
          <w:rFonts w:ascii="Arial" w:hAnsi="Arial" w:cs="Arial"/>
          <w:color w:val="000000" w:themeColor="text1"/>
          <w:sz w:val="22"/>
          <w:szCs w:val="22"/>
          <w:lang w:val="es-ES"/>
        </w:rPr>
      </w:pPr>
    </w:p>
    <w:p w14:paraId="6A72DE2E" w14:textId="77777777" w:rsidR="001610F6" w:rsidRPr="00CC3775" w:rsidRDefault="001610F6" w:rsidP="00346CC7">
      <w:pPr>
        <w:pStyle w:val="Prrafodelista"/>
        <w:numPr>
          <w:ilvl w:val="2"/>
          <w:numId w:val="46"/>
        </w:numPr>
        <w:adjustRightInd/>
        <w:spacing w:line="240" w:lineRule="auto"/>
        <w:ind w:left="1276" w:hanging="425"/>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Conforme a dichos criterios, los incumplimientos se clasifican en:</w:t>
      </w:r>
    </w:p>
    <w:p w14:paraId="53C27482" w14:textId="77777777" w:rsidR="001610F6" w:rsidRPr="00CC3775" w:rsidRDefault="001610F6" w:rsidP="00C25EC5">
      <w:pPr>
        <w:pStyle w:val="Prrafodelista"/>
        <w:tabs>
          <w:tab w:val="left" w:pos="851"/>
          <w:tab w:val="left" w:pos="2160"/>
        </w:tabs>
        <w:adjustRightInd/>
        <w:spacing w:line="240" w:lineRule="auto"/>
        <w:ind w:left="1800"/>
        <w:rPr>
          <w:rFonts w:ascii="Arial" w:hAnsi="Arial" w:cs="Arial"/>
          <w:color w:val="000000" w:themeColor="text1"/>
          <w:sz w:val="22"/>
          <w:szCs w:val="22"/>
          <w:lang w:val="es-ES"/>
        </w:rPr>
      </w:pPr>
    </w:p>
    <w:p w14:paraId="65FC8B59" w14:textId="55E67E89" w:rsidR="001610F6" w:rsidRPr="00CC3775" w:rsidRDefault="001610F6" w:rsidP="00346CC7">
      <w:pPr>
        <w:pStyle w:val="Prrafodelista"/>
        <w:numPr>
          <w:ilvl w:val="0"/>
          <w:numId w:val="47"/>
        </w:numPr>
        <w:adjustRightInd/>
        <w:spacing w:line="240" w:lineRule="auto"/>
        <w:ind w:left="1701" w:hanging="425"/>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Leves: Si no afectan la ejecución del presente Contrato, y tampoco existe reincidencia. Cuando se trate de incumplimientos leves, la Multa o Sanción deberá ser menor al treinta y cinco por ciento (35%) del porcentaje máximo establecido en la </w:t>
      </w:r>
      <w:r w:rsidR="001D3694" w:rsidRPr="00CC3775">
        <w:rPr>
          <w:rFonts w:ascii="Arial" w:hAnsi="Arial" w:cs="Arial"/>
          <w:b/>
          <w:bCs/>
          <w:color w:val="000000" w:themeColor="text1"/>
          <w:sz w:val="22"/>
          <w:szCs w:val="22"/>
          <w:lang w:val="es-ES"/>
        </w:rPr>
        <w:t>CLÁUSULA 7.8 Eventos Generadores de Multas</w:t>
      </w:r>
      <w:r w:rsidR="001D3694" w:rsidRPr="00CC3775">
        <w:rPr>
          <w:rFonts w:ascii="Arial" w:hAnsi="Arial" w:cs="Arial"/>
          <w:color w:val="000000" w:themeColor="text1"/>
          <w:sz w:val="22"/>
          <w:szCs w:val="22"/>
          <w:lang w:val="es-ES"/>
        </w:rPr>
        <w:t xml:space="preserve"> y </w:t>
      </w:r>
      <w:r w:rsidR="001D3694" w:rsidRPr="00CC3775">
        <w:rPr>
          <w:rFonts w:ascii="Arial" w:hAnsi="Arial" w:cs="Arial"/>
          <w:b/>
          <w:bCs/>
          <w:color w:val="000000" w:themeColor="text1"/>
          <w:sz w:val="22"/>
          <w:szCs w:val="22"/>
          <w:lang w:val="es-ES"/>
        </w:rPr>
        <w:t xml:space="preserve">CLÁUSULA 7.9 Eventos Generadores de Sanción </w:t>
      </w:r>
      <w:r w:rsidRPr="00CC3775">
        <w:rPr>
          <w:rFonts w:ascii="Arial" w:hAnsi="Arial" w:cs="Arial"/>
          <w:color w:val="000000" w:themeColor="text1"/>
          <w:sz w:val="22"/>
          <w:szCs w:val="22"/>
          <w:lang w:val="es-ES"/>
        </w:rPr>
        <w:t>para dicho incumplimiento.</w:t>
      </w:r>
    </w:p>
    <w:p w14:paraId="247AB34B" w14:textId="77777777" w:rsidR="001610F6" w:rsidRPr="00CC3775" w:rsidRDefault="001610F6" w:rsidP="00C25EC5">
      <w:pPr>
        <w:pStyle w:val="Prrafodelista"/>
        <w:tabs>
          <w:tab w:val="left" w:pos="851"/>
          <w:tab w:val="left" w:pos="2160"/>
        </w:tabs>
        <w:adjustRightInd/>
        <w:spacing w:line="240" w:lineRule="auto"/>
        <w:ind w:left="1843"/>
        <w:rPr>
          <w:rFonts w:ascii="Arial" w:hAnsi="Arial" w:cs="Arial"/>
          <w:color w:val="000000" w:themeColor="text1"/>
          <w:sz w:val="22"/>
          <w:szCs w:val="22"/>
          <w:lang w:val="es-ES"/>
        </w:rPr>
      </w:pPr>
    </w:p>
    <w:p w14:paraId="123D158C" w14:textId="61154884" w:rsidR="001610F6" w:rsidRPr="00CC3775" w:rsidRDefault="001610F6" w:rsidP="00346CC7">
      <w:pPr>
        <w:pStyle w:val="Prrafodelista"/>
        <w:numPr>
          <w:ilvl w:val="0"/>
          <w:numId w:val="47"/>
        </w:numPr>
        <w:adjustRightInd/>
        <w:spacing w:line="240" w:lineRule="auto"/>
        <w:ind w:left="1701" w:hanging="425"/>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Graves: Si afectan la ejecución del presente Contrato y no existe reincidencia, o no afectan la ejecución del presente Contrato, pero sí existe reincidencia. Cuando se trate de incumplimientos graves, la Multa o Sanción deberá ser mayor o igual al treinta y cinco por ciento (35%) y menor o igual al setenta por ciento (70%) del porcentaje máximo establecido en la </w:t>
      </w:r>
      <w:r w:rsidR="00B70DB0" w:rsidRPr="00CC3775">
        <w:rPr>
          <w:rFonts w:ascii="Arial" w:hAnsi="Arial" w:cs="Arial"/>
          <w:b/>
          <w:bCs/>
          <w:color w:val="000000" w:themeColor="text1"/>
          <w:sz w:val="22"/>
          <w:szCs w:val="22"/>
          <w:lang w:val="es-ES"/>
        </w:rPr>
        <w:t>CLÁUSULA 7.8 Eventos Generadores de Multas</w:t>
      </w:r>
      <w:r w:rsidR="00B70DB0" w:rsidRPr="00CC3775">
        <w:rPr>
          <w:rFonts w:ascii="Arial" w:hAnsi="Arial" w:cs="Arial"/>
          <w:color w:val="000000" w:themeColor="text1"/>
          <w:sz w:val="22"/>
          <w:szCs w:val="22"/>
          <w:lang w:val="es-ES"/>
        </w:rPr>
        <w:t xml:space="preserve"> y </w:t>
      </w:r>
      <w:r w:rsidR="00B70DB0" w:rsidRPr="00CC3775">
        <w:rPr>
          <w:rFonts w:ascii="Arial" w:hAnsi="Arial" w:cs="Arial"/>
          <w:b/>
          <w:bCs/>
          <w:color w:val="000000" w:themeColor="text1"/>
          <w:sz w:val="22"/>
          <w:szCs w:val="22"/>
          <w:lang w:val="es-ES"/>
        </w:rPr>
        <w:t>CLÁUSULA 7.9 Eventos Generadores de Sanción</w:t>
      </w:r>
      <w:r w:rsidRPr="00CC3775">
        <w:rPr>
          <w:rFonts w:ascii="Arial" w:hAnsi="Arial" w:cs="Arial"/>
          <w:color w:val="000000" w:themeColor="text1"/>
          <w:sz w:val="22"/>
          <w:szCs w:val="22"/>
          <w:lang w:val="es-ES"/>
        </w:rPr>
        <w:t xml:space="preserve"> para dicho incumplimiento.</w:t>
      </w:r>
    </w:p>
    <w:p w14:paraId="4C705268" w14:textId="77777777" w:rsidR="001610F6" w:rsidRPr="00CC3775" w:rsidRDefault="001610F6" w:rsidP="00C25EC5">
      <w:pPr>
        <w:pStyle w:val="Prrafodelista"/>
        <w:spacing w:line="240" w:lineRule="auto"/>
        <w:ind w:left="1843"/>
        <w:rPr>
          <w:rFonts w:ascii="Arial" w:hAnsi="Arial" w:cs="Arial"/>
          <w:color w:val="000000" w:themeColor="text1"/>
          <w:sz w:val="22"/>
          <w:szCs w:val="22"/>
          <w:lang w:val="es-ES"/>
        </w:rPr>
      </w:pPr>
    </w:p>
    <w:p w14:paraId="0C16429D" w14:textId="14D215AA" w:rsidR="001610F6" w:rsidRPr="00CC3775" w:rsidRDefault="001610F6" w:rsidP="00346CC7">
      <w:pPr>
        <w:pStyle w:val="Prrafodelista"/>
        <w:numPr>
          <w:ilvl w:val="0"/>
          <w:numId w:val="47"/>
        </w:numPr>
        <w:adjustRightInd/>
        <w:spacing w:line="240" w:lineRule="auto"/>
        <w:ind w:left="1701" w:hanging="425"/>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Muy Graves: Si afectan la ejecución del presente Contrato y además hay reincidencia. Cuando se trate de incumplimientos muy graves, la Multa o Sanción deberá ser mayor al setenta por ciento (70%) del porcentaje máximo establecido en la </w:t>
      </w:r>
      <w:r w:rsidR="00B70DB0" w:rsidRPr="00CC3775">
        <w:rPr>
          <w:rFonts w:ascii="Arial" w:hAnsi="Arial" w:cs="Arial"/>
          <w:b/>
          <w:bCs/>
          <w:color w:val="000000" w:themeColor="text1"/>
          <w:sz w:val="22"/>
          <w:szCs w:val="22"/>
          <w:lang w:val="es-ES"/>
        </w:rPr>
        <w:t>CLÁUSULA 7.8 Eventos Generadores de Multas</w:t>
      </w:r>
      <w:r w:rsidR="00B70DB0" w:rsidRPr="00CC3775">
        <w:rPr>
          <w:rFonts w:ascii="Arial" w:hAnsi="Arial" w:cs="Arial"/>
          <w:color w:val="000000" w:themeColor="text1"/>
          <w:sz w:val="22"/>
          <w:szCs w:val="22"/>
          <w:lang w:val="es-ES"/>
        </w:rPr>
        <w:t xml:space="preserve"> y </w:t>
      </w:r>
      <w:r w:rsidR="00B70DB0" w:rsidRPr="00CC3775">
        <w:rPr>
          <w:rFonts w:ascii="Arial" w:hAnsi="Arial" w:cs="Arial"/>
          <w:b/>
          <w:bCs/>
          <w:color w:val="000000" w:themeColor="text1"/>
          <w:sz w:val="22"/>
          <w:szCs w:val="22"/>
          <w:lang w:val="es-ES"/>
        </w:rPr>
        <w:t>CLÁUSULA 7.9 Eventos Generadores de Sanción</w:t>
      </w:r>
      <w:r w:rsidRPr="00CC3775">
        <w:rPr>
          <w:rFonts w:ascii="Arial" w:hAnsi="Arial" w:cs="Arial"/>
          <w:color w:val="000000" w:themeColor="text1"/>
          <w:sz w:val="22"/>
          <w:szCs w:val="22"/>
          <w:lang w:val="es-ES"/>
        </w:rPr>
        <w:t xml:space="preserve"> para dicho incumplimiento.</w:t>
      </w:r>
      <w:r w:rsidR="00673861" w:rsidRPr="00CC3775">
        <w:rPr>
          <w:rFonts w:ascii="Arial" w:hAnsi="Arial" w:cs="Arial"/>
          <w:color w:val="000000" w:themeColor="text1"/>
          <w:sz w:val="22"/>
          <w:szCs w:val="22"/>
          <w:lang w:val="es-ES"/>
        </w:rPr>
        <w:t xml:space="preserve"> </w:t>
      </w:r>
    </w:p>
    <w:p w14:paraId="4D064AEA" w14:textId="77777777" w:rsidR="001610F6" w:rsidRPr="00CC3775" w:rsidRDefault="001610F6" w:rsidP="00C25EC5">
      <w:pPr>
        <w:pStyle w:val="Prrafodelista"/>
        <w:tabs>
          <w:tab w:val="left" w:pos="851"/>
          <w:tab w:val="left" w:pos="2160"/>
        </w:tabs>
        <w:adjustRightInd/>
        <w:spacing w:line="240" w:lineRule="auto"/>
        <w:ind w:left="851"/>
        <w:rPr>
          <w:rFonts w:ascii="Arial" w:hAnsi="Arial" w:cs="Arial"/>
          <w:color w:val="000000" w:themeColor="text1"/>
          <w:sz w:val="22"/>
          <w:szCs w:val="22"/>
          <w:lang w:val="es-ES"/>
        </w:rPr>
      </w:pPr>
    </w:p>
    <w:p w14:paraId="487409E2" w14:textId="01CB76A9" w:rsidR="006B7941" w:rsidRPr="00CC3775" w:rsidRDefault="001610F6" w:rsidP="00491F7D">
      <w:pPr>
        <w:pStyle w:val="Prrafodelista"/>
        <w:numPr>
          <w:ilvl w:val="0"/>
          <w:numId w:val="1"/>
        </w:numPr>
        <w:adjustRightInd/>
        <w:spacing w:line="240" w:lineRule="auto"/>
        <w:ind w:left="567" w:hanging="567"/>
        <w:contextualSpacing/>
        <w:rPr>
          <w:rFonts w:ascii="Arial" w:hAnsi="Arial" w:cs="Arial"/>
          <w:color w:val="000000" w:themeColor="text1"/>
          <w:sz w:val="22"/>
          <w:szCs w:val="22"/>
          <w:lang w:val="es-ES"/>
        </w:rPr>
      </w:pPr>
      <w:bookmarkStart w:id="710" w:name="_Ref171498150"/>
      <w:r w:rsidRPr="00CC3775">
        <w:rPr>
          <w:rFonts w:ascii="Arial" w:hAnsi="Arial" w:cs="Arial"/>
          <w:color w:val="000000" w:themeColor="text1"/>
          <w:sz w:val="22"/>
          <w:szCs w:val="22"/>
          <w:lang w:val="es-ES"/>
        </w:rPr>
        <w:t>El límite máximo total del valor de las Multas y Sanciones que pueden ser impuestas al Contratista, para efectos de este Contrato, será del veinte por ciento (20%) del Valor Total del Contrato.</w:t>
      </w:r>
      <w:bookmarkEnd w:id="710"/>
      <w:r w:rsidRPr="00CC3775">
        <w:rPr>
          <w:rFonts w:ascii="Arial" w:hAnsi="Arial" w:cs="Arial"/>
          <w:color w:val="000000" w:themeColor="text1"/>
          <w:sz w:val="22"/>
          <w:szCs w:val="22"/>
          <w:lang w:val="es-ES"/>
        </w:rPr>
        <w:t xml:space="preserve"> Si se llegase a completar este tope, la ANI podrá dar aplicación al literal </w:t>
      </w:r>
      <w:r w:rsidR="000F7B2A" w:rsidRPr="00CC3775">
        <w:rPr>
          <w:rFonts w:ascii="Arial" w:hAnsi="Arial" w:cs="Arial"/>
          <w:color w:val="000000" w:themeColor="text1"/>
          <w:sz w:val="22"/>
          <w:szCs w:val="22"/>
          <w:lang w:val="es-ES"/>
        </w:rPr>
        <w:t>d)</w:t>
      </w:r>
      <w:r w:rsidRPr="00CC3775">
        <w:rPr>
          <w:rFonts w:ascii="Arial" w:hAnsi="Arial" w:cs="Arial"/>
          <w:color w:val="000000" w:themeColor="text1"/>
          <w:sz w:val="22"/>
          <w:szCs w:val="22"/>
          <w:lang w:val="es-ES"/>
        </w:rPr>
        <w:t xml:space="preserve"> de la </w:t>
      </w:r>
      <w:r w:rsidR="006E6D06" w:rsidRPr="00CC3775">
        <w:rPr>
          <w:rFonts w:ascii="Arial" w:hAnsi="Arial" w:cs="Arial"/>
          <w:b/>
          <w:bCs/>
          <w:color w:val="000000" w:themeColor="text1"/>
          <w:sz w:val="22"/>
          <w:szCs w:val="22"/>
          <w:lang w:val="es-ES"/>
        </w:rPr>
        <w:t>CLAUSULA 9.1 Terminación del Contrato</w:t>
      </w:r>
      <w:r w:rsidR="006E6D06" w:rsidRPr="00CC3775">
        <w:rPr>
          <w:rFonts w:ascii="Arial" w:hAnsi="Arial" w:cs="Arial"/>
          <w:color w:val="000000" w:themeColor="text1"/>
          <w:sz w:val="22"/>
          <w:szCs w:val="22"/>
          <w:lang w:val="es-ES"/>
        </w:rPr>
        <w:t xml:space="preserve">. </w:t>
      </w:r>
    </w:p>
    <w:p w14:paraId="7FBEE2CF" w14:textId="77777777" w:rsidR="000B5B3E" w:rsidRPr="00CC3775" w:rsidRDefault="000B5B3E" w:rsidP="00C25EC5">
      <w:pPr>
        <w:pStyle w:val="Prrafodelista"/>
        <w:tabs>
          <w:tab w:val="left" w:pos="851"/>
          <w:tab w:val="left" w:pos="2160"/>
        </w:tabs>
        <w:adjustRightInd/>
        <w:spacing w:line="240" w:lineRule="auto"/>
        <w:ind w:left="851"/>
        <w:contextualSpacing/>
        <w:rPr>
          <w:rFonts w:ascii="Arial" w:hAnsi="Arial" w:cs="Arial"/>
          <w:color w:val="000000" w:themeColor="text1"/>
          <w:sz w:val="22"/>
          <w:lang w:val="es-ES"/>
        </w:rPr>
      </w:pPr>
    </w:p>
    <w:p w14:paraId="5577D1BF" w14:textId="77777777"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711" w:name="_Ref38405657"/>
      <w:bookmarkStart w:id="712" w:name="_Toc43310892"/>
      <w:bookmarkStart w:id="713" w:name="_Toc47552802"/>
      <w:bookmarkStart w:id="714" w:name="_Toc55321714"/>
      <w:bookmarkStart w:id="715" w:name="_Toc75185268"/>
      <w:bookmarkStart w:id="716" w:name="_Toc1873466677"/>
      <w:bookmarkStart w:id="717" w:name="_Hlk38402367"/>
      <w:r w:rsidRPr="00CC3775">
        <w:rPr>
          <w:rFonts w:ascii="Arial" w:hAnsi="Arial" w:cs="Arial"/>
          <w:b/>
          <w:bCs/>
          <w:color w:val="000000" w:themeColor="text1"/>
          <w:sz w:val="22"/>
          <w:szCs w:val="22"/>
          <w:lang w:val="es-ES"/>
        </w:rPr>
        <w:t>CLÁUSULA 7.2 Plazo de Cura</w:t>
      </w:r>
      <w:bookmarkEnd w:id="711"/>
      <w:bookmarkEnd w:id="712"/>
      <w:bookmarkEnd w:id="713"/>
      <w:bookmarkEnd w:id="714"/>
      <w:bookmarkEnd w:id="715"/>
      <w:bookmarkEnd w:id="716"/>
    </w:p>
    <w:p w14:paraId="70B66B9E" w14:textId="77777777" w:rsidR="004D0DA6" w:rsidRPr="00CC3775" w:rsidRDefault="004D0DA6" w:rsidP="00C25EC5">
      <w:pPr>
        <w:spacing w:line="240" w:lineRule="auto"/>
        <w:rPr>
          <w:rFonts w:ascii="Arial" w:hAnsi="Arial" w:cs="Arial"/>
          <w:color w:val="000000" w:themeColor="text1"/>
          <w:sz w:val="22"/>
          <w:lang w:val="es-ES"/>
        </w:rPr>
      </w:pPr>
    </w:p>
    <w:p w14:paraId="55AB33C9" w14:textId="77777777" w:rsidR="001610F6" w:rsidRPr="00CC3775" w:rsidRDefault="001610F6" w:rsidP="007D3AC6">
      <w:pPr>
        <w:pStyle w:val="Prrafodelista"/>
        <w:numPr>
          <w:ilvl w:val="0"/>
          <w:numId w:val="29"/>
        </w:numPr>
        <w:adjustRightInd/>
        <w:spacing w:line="240" w:lineRule="auto"/>
        <w:ind w:left="567" w:hanging="567"/>
        <w:contextualSpacing/>
        <w:rPr>
          <w:rFonts w:ascii="Arial" w:hAnsi="Arial" w:cs="Arial"/>
          <w:color w:val="000000" w:themeColor="text1"/>
          <w:szCs w:val="24"/>
          <w:lang w:val="es-ES"/>
        </w:rPr>
      </w:pPr>
      <w:bookmarkStart w:id="718" w:name="_Ref176878592"/>
      <w:bookmarkStart w:id="719" w:name="_Ref176878605"/>
      <w:bookmarkEnd w:id="717"/>
      <w:r w:rsidRPr="00CC3775">
        <w:rPr>
          <w:rFonts w:ascii="Arial" w:hAnsi="Arial" w:cs="Arial"/>
          <w:color w:val="000000" w:themeColor="text1"/>
          <w:sz w:val="22"/>
          <w:szCs w:val="22"/>
          <w:lang w:val="es-ES"/>
        </w:rPr>
        <w:t>El Contratista contará con un Plazo de Cura para sanear el incumplimiento detectado que constituya una causal de imposición de Multa. Este Plazo de Cura será determinado por el Supervisor, basado en la gravedad del incumplimiento y el tiempo razonable para remediarlo. En ningún caso el Plazo de Cura podrá exceder un término hasta cinco (5) Días. Este Plazo de Cura será comunicado al Contratista por el Supervisor.</w:t>
      </w:r>
      <w:bookmarkEnd w:id="718"/>
      <w:r w:rsidRPr="00CC3775" w:rsidDel="006612EE">
        <w:rPr>
          <w:rFonts w:ascii="Arial" w:hAnsi="Arial" w:cs="Arial"/>
          <w:color w:val="000000" w:themeColor="text1"/>
          <w:sz w:val="22"/>
          <w:szCs w:val="22"/>
          <w:lang w:val="es-ES"/>
        </w:rPr>
        <w:t xml:space="preserve"> </w:t>
      </w:r>
      <w:bookmarkEnd w:id="719"/>
    </w:p>
    <w:p w14:paraId="23EE9C7C" w14:textId="77777777" w:rsidR="001610F6" w:rsidRPr="00CC3775" w:rsidRDefault="001610F6" w:rsidP="007D3AC6">
      <w:pPr>
        <w:pStyle w:val="Prrafodelista"/>
        <w:tabs>
          <w:tab w:val="left" w:pos="2160"/>
        </w:tabs>
        <w:adjustRightInd/>
        <w:spacing w:line="240" w:lineRule="auto"/>
        <w:ind w:left="567" w:hanging="567"/>
        <w:rPr>
          <w:rFonts w:ascii="Arial" w:hAnsi="Arial" w:cs="Arial"/>
          <w:color w:val="000000" w:themeColor="text1"/>
          <w:szCs w:val="24"/>
          <w:lang w:val="es-ES"/>
        </w:rPr>
      </w:pPr>
    </w:p>
    <w:p w14:paraId="13F5FB32" w14:textId="6F7A5E64" w:rsidR="001610F6" w:rsidRPr="00CC3775" w:rsidRDefault="001610F6" w:rsidP="007D3AC6">
      <w:pPr>
        <w:pStyle w:val="Prrafodelista"/>
        <w:numPr>
          <w:ilvl w:val="0"/>
          <w:numId w:val="29"/>
        </w:numPr>
        <w:adjustRightInd/>
        <w:spacing w:line="240" w:lineRule="auto"/>
        <w:ind w:left="567" w:hanging="567"/>
        <w:contextualSpacing/>
        <w:rPr>
          <w:rFonts w:ascii="Arial" w:hAnsi="Arial" w:cs="Arial"/>
          <w:color w:val="000000" w:themeColor="text1"/>
          <w:szCs w:val="24"/>
          <w:lang w:val="es-ES"/>
        </w:rPr>
      </w:pPr>
      <w:r w:rsidRPr="00CC3775">
        <w:rPr>
          <w:rFonts w:ascii="Arial" w:hAnsi="Arial" w:cs="Arial"/>
          <w:color w:val="000000" w:themeColor="text1"/>
          <w:sz w:val="22"/>
          <w:szCs w:val="22"/>
          <w:lang w:val="es-ES"/>
        </w:rPr>
        <w:t>Vencido el Plazo de Cura sin que el Contratista hubiera saneado el incumplimiento se causarán las Multas hasta que el Contratista subsane el incumplimiento o se complete el tope señalado en la</w:t>
      </w:r>
      <w:r w:rsidR="00C521DD" w:rsidRPr="00CC3775">
        <w:rPr>
          <w:rFonts w:ascii="Arial" w:hAnsi="Arial" w:cs="Arial"/>
          <w:color w:val="000000" w:themeColor="text1"/>
          <w:sz w:val="22"/>
          <w:szCs w:val="22"/>
          <w:lang w:val="es-ES"/>
        </w:rPr>
        <w:t xml:space="preserve"> </w:t>
      </w:r>
      <w:r w:rsidR="00C521DD" w:rsidRPr="00CC3775">
        <w:rPr>
          <w:rFonts w:ascii="Arial" w:hAnsi="Arial" w:cs="Arial"/>
          <w:b/>
          <w:bCs/>
          <w:color w:val="000000" w:themeColor="text1"/>
          <w:sz w:val="22"/>
          <w:szCs w:val="22"/>
          <w:lang w:val="es-ES"/>
        </w:rPr>
        <w:t>CLÁUSULA 7.8 Eventos Generadores de Multas</w:t>
      </w:r>
      <w:r w:rsidRPr="00CC3775">
        <w:rPr>
          <w:rFonts w:ascii="Arial" w:hAnsi="Arial" w:cs="Arial"/>
          <w:color w:val="000000" w:themeColor="text1"/>
          <w:sz w:val="22"/>
          <w:szCs w:val="22"/>
          <w:lang w:val="es-ES"/>
        </w:rPr>
        <w:t xml:space="preserve">, lo que ocurra primero. Si se llegase a completar el tope contemplado en el literal </w:t>
      </w:r>
      <w:r w:rsidR="00673861" w:rsidRPr="00CC3775">
        <w:rPr>
          <w:rFonts w:ascii="Arial" w:hAnsi="Arial" w:cs="Arial"/>
          <w:color w:val="000000" w:themeColor="text1"/>
          <w:sz w:val="22"/>
          <w:szCs w:val="22"/>
          <w:lang w:val="es-ES"/>
        </w:rPr>
        <w:t>(e)</w:t>
      </w:r>
      <w:r w:rsidRPr="00CC3775">
        <w:rPr>
          <w:rFonts w:ascii="Arial" w:hAnsi="Arial" w:cs="Arial"/>
          <w:color w:val="000000" w:themeColor="text1"/>
          <w:sz w:val="22"/>
          <w:szCs w:val="22"/>
          <w:lang w:val="es-ES"/>
        </w:rPr>
        <w:t xml:space="preserve"> de la </w:t>
      </w:r>
      <w:r w:rsidR="004C2F38" w:rsidRPr="00CC3775">
        <w:rPr>
          <w:rFonts w:ascii="Arial" w:hAnsi="Arial" w:cs="Arial"/>
          <w:b/>
          <w:bCs/>
          <w:color w:val="000000" w:themeColor="text1"/>
          <w:sz w:val="22"/>
          <w:szCs w:val="22"/>
          <w:lang w:val="es-ES"/>
        </w:rPr>
        <w:t>CLÁUSULA 7.1 Multas y Sanciones</w:t>
      </w:r>
      <w:r w:rsidRPr="00CC3775">
        <w:rPr>
          <w:rFonts w:ascii="Arial" w:hAnsi="Arial" w:cs="Arial"/>
          <w:color w:val="000000" w:themeColor="text1"/>
          <w:sz w:val="22"/>
          <w:szCs w:val="22"/>
          <w:lang w:val="es-ES"/>
        </w:rPr>
        <w:t xml:space="preserve">, sin que se hubiese saneado el incumplimiento, la ANI podrá dar aplicación al literal </w:t>
      </w:r>
      <w:r w:rsidR="00F963CE" w:rsidRPr="00CC3775">
        <w:rPr>
          <w:rFonts w:ascii="Arial" w:hAnsi="Arial" w:cs="Arial"/>
          <w:color w:val="000000" w:themeColor="text1"/>
          <w:sz w:val="22"/>
          <w:szCs w:val="22"/>
          <w:lang w:val="es-ES"/>
        </w:rPr>
        <w:t>d)</w:t>
      </w:r>
      <w:r w:rsidRPr="00CC3775">
        <w:rPr>
          <w:rFonts w:ascii="Arial" w:hAnsi="Arial" w:cs="Arial"/>
          <w:color w:val="000000" w:themeColor="text1"/>
          <w:sz w:val="22"/>
          <w:szCs w:val="22"/>
          <w:lang w:val="es-ES"/>
        </w:rPr>
        <w:t xml:space="preserve"> de la </w:t>
      </w:r>
      <w:r w:rsidR="00673861" w:rsidRPr="00CC3775">
        <w:rPr>
          <w:rFonts w:ascii="Arial" w:hAnsi="Arial" w:cs="Arial"/>
          <w:b/>
          <w:bCs/>
          <w:color w:val="000000" w:themeColor="text1"/>
          <w:sz w:val="22"/>
          <w:szCs w:val="22"/>
          <w:lang w:val="es-ES"/>
        </w:rPr>
        <w:t>CLÁUSULA 9.1 Terminación del Contrato</w:t>
      </w:r>
      <w:r w:rsidRPr="00CC3775">
        <w:rPr>
          <w:rFonts w:ascii="Arial" w:hAnsi="Arial" w:cs="Arial"/>
          <w:color w:val="000000" w:themeColor="text1"/>
          <w:sz w:val="22"/>
          <w:szCs w:val="22"/>
          <w:lang w:val="es-ES"/>
        </w:rPr>
        <w:t xml:space="preserve"> </w:t>
      </w:r>
    </w:p>
    <w:p w14:paraId="5EB25ED7" w14:textId="77777777" w:rsidR="001610F6" w:rsidRPr="00CC3775" w:rsidRDefault="001610F6" w:rsidP="007D3AC6">
      <w:pPr>
        <w:tabs>
          <w:tab w:val="left" w:pos="2160"/>
        </w:tabs>
        <w:adjustRightInd/>
        <w:spacing w:line="240" w:lineRule="auto"/>
        <w:ind w:left="567" w:hanging="567"/>
        <w:contextualSpacing/>
        <w:rPr>
          <w:rFonts w:ascii="Arial" w:hAnsi="Arial" w:cs="Arial"/>
          <w:color w:val="000000" w:themeColor="text1"/>
          <w:sz w:val="22"/>
          <w:szCs w:val="22"/>
          <w:lang w:val="es-ES"/>
        </w:rPr>
      </w:pPr>
    </w:p>
    <w:p w14:paraId="504EB64C" w14:textId="7D25791B" w:rsidR="001610F6" w:rsidRPr="00CC3775" w:rsidRDefault="001610F6" w:rsidP="007D3AC6">
      <w:pPr>
        <w:pStyle w:val="Prrafodelista"/>
        <w:numPr>
          <w:ilvl w:val="0"/>
          <w:numId w:val="29"/>
        </w:numPr>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El Plazo de Cura se contará desde el Día Hábil siguiente en que debió cumplirse la obligación, situación que deberá constar en la comunicación del incumplimiento que realice el Supervisor al Contratista. Vencido el Plazo de Cura sin que el Contratista haya saneado el incumplimiento, la ANI impondrá la Multa que se tasará desde la fecha en que inició el incumplimiento dando aplicación a lo establecido en la</w:t>
      </w:r>
      <w:r w:rsidR="009E2819" w:rsidRPr="00CC3775">
        <w:rPr>
          <w:rFonts w:ascii="Arial" w:hAnsi="Arial" w:cs="Arial"/>
          <w:color w:val="000000" w:themeColor="text1"/>
          <w:sz w:val="22"/>
          <w:szCs w:val="22"/>
          <w:lang w:val="es-ES"/>
        </w:rPr>
        <w:t xml:space="preserve"> </w:t>
      </w:r>
      <w:r w:rsidR="00576857" w:rsidRPr="00CC3775">
        <w:rPr>
          <w:rFonts w:ascii="Arial" w:hAnsi="Arial" w:cs="Arial"/>
          <w:b/>
          <w:bCs/>
          <w:color w:val="000000" w:themeColor="text1"/>
          <w:sz w:val="22"/>
          <w:szCs w:val="22"/>
          <w:lang w:val="es-ES"/>
        </w:rPr>
        <w:t>CLÁUSULA 7.4 Procedimiento para la Imposición de Multas y Sanciones</w:t>
      </w:r>
      <w:r w:rsidRPr="00CC3775">
        <w:rPr>
          <w:rFonts w:ascii="Arial" w:hAnsi="Arial" w:cs="Arial"/>
          <w:color w:val="000000" w:themeColor="text1"/>
          <w:sz w:val="22"/>
          <w:szCs w:val="22"/>
          <w:lang w:val="es-ES"/>
        </w:rPr>
        <w:t>.</w:t>
      </w:r>
    </w:p>
    <w:p w14:paraId="76B46F60" w14:textId="77777777" w:rsidR="001610F6" w:rsidRPr="00CC3775" w:rsidRDefault="001610F6" w:rsidP="007D3AC6">
      <w:pPr>
        <w:pStyle w:val="Prrafodelista"/>
        <w:spacing w:line="240" w:lineRule="auto"/>
        <w:ind w:left="567" w:hanging="567"/>
        <w:rPr>
          <w:rFonts w:ascii="Arial" w:hAnsi="Arial" w:cs="Arial"/>
          <w:color w:val="000000" w:themeColor="text1"/>
          <w:sz w:val="22"/>
          <w:szCs w:val="22"/>
          <w:lang w:val="es-ES"/>
        </w:rPr>
      </w:pPr>
    </w:p>
    <w:p w14:paraId="06D38D7A" w14:textId="1047FD54" w:rsidR="00A84F39" w:rsidRPr="00CC3775" w:rsidRDefault="001610F6" w:rsidP="007D3AC6">
      <w:pPr>
        <w:pStyle w:val="Prrafodelista"/>
        <w:numPr>
          <w:ilvl w:val="0"/>
          <w:numId w:val="29"/>
        </w:numPr>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lastRenderedPageBreak/>
        <w:t xml:space="preserve">Si el Contratista sanea el incumplimiento en el Plazo de Cura indicado por la ANI, conforme con lo establecido en el literal </w:t>
      </w:r>
      <w:r w:rsidR="00673861" w:rsidRPr="00CC3775">
        <w:rPr>
          <w:rFonts w:ascii="Arial" w:hAnsi="Arial" w:cs="Arial"/>
          <w:color w:val="000000" w:themeColor="text1"/>
          <w:sz w:val="22"/>
          <w:szCs w:val="22"/>
          <w:lang w:val="es-ES"/>
        </w:rPr>
        <w:t>(a)</w:t>
      </w:r>
      <w:r w:rsidRPr="00CC3775">
        <w:rPr>
          <w:rFonts w:ascii="Arial" w:hAnsi="Arial" w:cs="Arial"/>
          <w:color w:val="000000" w:themeColor="text1"/>
          <w:sz w:val="22"/>
          <w:szCs w:val="22"/>
          <w:lang w:val="es-ES"/>
        </w:rPr>
        <w:t>de esta cláusula, no se iniciará el procedimiento administrativo sancionatorio contractual</w:t>
      </w:r>
    </w:p>
    <w:p w14:paraId="4A6146CA" w14:textId="77777777" w:rsidR="00A84F39" w:rsidRPr="00CC3775" w:rsidRDefault="00A84F39" w:rsidP="00C25EC5">
      <w:pPr>
        <w:pStyle w:val="Prrafodelista"/>
        <w:tabs>
          <w:tab w:val="left" w:pos="851"/>
          <w:tab w:val="left" w:pos="2160"/>
        </w:tabs>
        <w:adjustRightInd/>
        <w:spacing w:line="240" w:lineRule="auto"/>
        <w:ind w:left="851"/>
        <w:contextualSpacing/>
        <w:rPr>
          <w:rFonts w:ascii="Arial" w:hAnsi="Arial" w:cs="Arial"/>
          <w:color w:val="000000" w:themeColor="text1"/>
          <w:sz w:val="22"/>
          <w:lang w:val="es-ES"/>
        </w:rPr>
      </w:pPr>
    </w:p>
    <w:p w14:paraId="5FEEBDA3" w14:textId="46D7E7AD"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720" w:name="_Ref38402256"/>
      <w:bookmarkStart w:id="721" w:name="_Toc43310893"/>
      <w:bookmarkStart w:id="722" w:name="_Toc47552803"/>
      <w:bookmarkStart w:id="723" w:name="_Toc55321715"/>
      <w:bookmarkStart w:id="724" w:name="_Toc75185269"/>
      <w:bookmarkStart w:id="725" w:name="_Toc72056797"/>
      <w:r w:rsidRPr="00CC3775">
        <w:rPr>
          <w:rFonts w:ascii="Arial" w:hAnsi="Arial" w:cs="Arial"/>
          <w:b/>
          <w:bCs/>
          <w:color w:val="000000" w:themeColor="text1"/>
          <w:sz w:val="22"/>
          <w:szCs w:val="22"/>
          <w:lang w:val="es-ES"/>
        </w:rPr>
        <w:t xml:space="preserve">CLÁUSULA 7.3 </w:t>
      </w:r>
      <w:bookmarkEnd w:id="720"/>
      <w:bookmarkEnd w:id="721"/>
      <w:bookmarkEnd w:id="722"/>
      <w:bookmarkEnd w:id="723"/>
      <w:bookmarkEnd w:id="724"/>
      <w:r w:rsidR="38FDEBFF" w:rsidRPr="00CC3775">
        <w:rPr>
          <w:rFonts w:ascii="Arial" w:hAnsi="Arial" w:cs="Arial"/>
          <w:b/>
          <w:bCs/>
          <w:color w:val="000000" w:themeColor="text1"/>
          <w:sz w:val="22"/>
          <w:szCs w:val="22"/>
          <w:lang w:val="es-ES"/>
        </w:rPr>
        <w:t>Pago de las Multas y Sanciones</w:t>
      </w:r>
      <w:bookmarkEnd w:id="725"/>
    </w:p>
    <w:p w14:paraId="6B419920" w14:textId="77777777" w:rsidR="00A84F39" w:rsidRPr="00CC3775" w:rsidRDefault="00A84F39" w:rsidP="00C25EC5">
      <w:pPr>
        <w:tabs>
          <w:tab w:val="left" w:pos="2160"/>
        </w:tabs>
        <w:adjustRightInd/>
        <w:spacing w:line="240" w:lineRule="auto"/>
        <w:contextualSpacing/>
        <w:jc w:val="both"/>
        <w:rPr>
          <w:rFonts w:ascii="Arial" w:hAnsi="Arial" w:cs="Arial"/>
          <w:color w:val="000000" w:themeColor="text1"/>
          <w:sz w:val="22"/>
          <w:lang w:val="es-ES"/>
        </w:rPr>
      </w:pPr>
      <w:bookmarkStart w:id="726" w:name="_Hlk62142719"/>
    </w:p>
    <w:p w14:paraId="1DF9A9E2" w14:textId="6EF72AD5" w:rsidR="001610F6" w:rsidRPr="00CC3775" w:rsidRDefault="001610F6" w:rsidP="007D3AC6">
      <w:pPr>
        <w:pStyle w:val="Prrafodelista"/>
        <w:numPr>
          <w:ilvl w:val="0"/>
          <w:numId w:val="33"/>
        </w:numPr>
        <w:adjustRightInd/>
        <w:spacing w:line="240" w:lineRule="auto"/>
        <w:ind w:left="567" w:hanging="567"/>
        <w:contextualSpacing/>
        <w:rPr>
          <w:rFonts w:ascii="Arial" w:hAnsi="Arial" w:cs="Arial"/>
          <w:color w:val="000000" w:themeColor="text1"/>
          <w:sz w:val="22"/>
          <w:szCs w:val="22"/>
          <w:lang w:val="es-ES"/>
        </w:rPr>
      </w:pPr>
      <w:bookmarkStart w:id="727" w:name="_Ref176878748"/>
      <w:bookmarkStart w:id="728" w:name="_Hlk51580983"/>
      <w:bookmarkEnd w:id="726"/>
      <w:r w:rsidRPr="00CC3775">
        <w:rPr>
          <w:rFonts w:ascii="Arial" w:hAnsi="Arial" w:cs="Arial"/>
          <w:color w:val="000000" w:themeColor="text1"/>
          <w:sz w:val="22"/>
          <w:szCs w:val="22"/>
          <w:lang w:val="es-ES"/>
        </w:rPr>
        <w:t>Las Multas y Sanciones se pagarán o descontarán por parte del Contratista o de la ANI, según sea el caso, dentro de los diez (10) Días siguientes a la firmeza el acto administrativo que las imponga. En todo caso, la ANI deberá dar aplicación a la figura de la compensación mediante el descuento del valor de la Multa y Sanción impuesta, respecto de cualquier suma que la ANI le adeude al Contratista</w:t>
      </w:r>
      <w:r w:rsidR="00CB6717" w:rsidRPr="00CC3775">
        <w:rPr>
          <w:rFonts w:ascii="Arial" w:hAnsi="Arial" w:cs="Arial"/>
          <w:color w:val="000000" w:themeColor="text1"/>
          <w:sz w:val="22"/>
          <w:szCs w:val="22"/>
          <w:lang w:val="es-ES"/>
        </w:rPr>
        <w:t xml:space="preserve"> </w:t>
      </w:r>
      <w:r w:rsidR="00CB6717" w:rsidRPr="00CC3775">
        <w:rPr>
          <w:rFonts w:ascii="Arial" w:hAnsi="Arial" w:cs="Arial"/>
          <w:bCs/>
          <w:iCs/>
          <w:color w:val="000000" w:themeColor="text1"/>
          <w:sz w:val="22"/>
          <w:szCs w:val="22"/>
          <w:highlight w:val="lightGray"/>
          <w:lang w:val="es-ES"/>
        </w:rPr>
        <w:t>derivada del presente contrato</w:t>
      </w:r>
      <w:r w:rsidRPr="00CC3775">
        <w:rPr>
          <w:rFonts w:ascii="Arial" w:hAnsi="Arial" w:cs="Arial"/>
          <w:color w:val="000000" w:themeColor="text1"/>
          <w:sz w:val="22"/>
          <w:szCs w:val="22"/>
          <w:highlight w:val="lightGray"/>
          <w:lang w:val="es-ES"/>
        </w:rPr>
        <w:t>.</w:t>
      </w:r>
      <w:r w:rsidRPr="00CC3775">
        <w:rPr>
          <w:rFonts w:ascii="Arial" w:hAnsi="Arial" w:cs="Arial"/>
          <w:color w:val="000000" w:themeColor="text1"/>
          <w:sz w:val="22"/>
          <w:szCs w:val="22"/>
          <w:lang w:val="es-ES"/>
        </w:rPr>
        <w:t xml:space="preserve"> Por lo tanto, el Contratista faculta a la ANI para descontar y compensar las sumas de dinero a que haya lugar por concepto de Multas y Sanciones que se encuentren en firme dentro del Acta de Cálculo de Remuneración.</w:t>
      </w:r>
      <w:bookmarkEnd w:id="727"/>
    </w:p>
    <w:p w14:paraId="0DF716F3" w14:textId="77777777" w:rsidR="001610F6" w:rsidRPr="00CC3775" w:rsidRDefault="001610F6" w:rsidP="00060B57">
      <w:pPr>
        <w:pStyle w:val="Prrafodelista"/>
        <w:tabs>
          <w:tab w:val="left" w:pos="2160"/>
        </w:tabs>
        <w:adjustRightInd/>
        <w:spacing w:line="240" w:lineRule="auto"/>
        <w:ind w:left="426" w:hanging="426"/>
        <w:rPr>
          <w:rFonts w:ascii="Arial" w:hAnsi="Arial" w:cs="Arial"/>
          <w:color w:val="000000" w:themeColor="text1"/>
          <w:sz w:val="22"/>
          <w:szCs w:val="22"/>
          <w:lang w:val="es-ES"/>
        </w:rPr>
      </w:pPr>
    </w:p>
    <w:p w14:paraId="0E74AD46" w14:textId="35F54C74" w:rsidR="001610F6" w:rsidRPr="00CC3775" w:rsidRDefault="001610F6" w:rsidP="007D3AC6">
      <w:pPr>
        <w:pStyle w:val="Prrafodelista"/>
        <w:numPr>
          <w:ilvl w:val="0"/>
          <w:numId w:val="33"/>
        </w:numPr>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Vencido el plazo de diez (10) Días a que se refiere la literal </w:t>
      </w:r>
      <w:r w:rsidR="00673861" w:rsidRPr="00CC3775">
        <w:rPr>
          <w:rFonts w:ascii="Arial" w:hAnsi="Arial" w:cs="Arial"/>
          <w:color w:val="000000" w:themeColor="text1"/>
          <w:sz w:val="22"/>
          <w:szCs w:val="22"/>
          <w:lang w:val="es-ES"/>
        </w:rPr>
        <w:t>(a)</w:t>
      </w:r>
      <w:r w:rsidRPr="00CC3775">
        <w:rPr>
          <w:rFonts w:ascii="Arial" w:hAnsi="Arial" w:cs="Arial"/>
          <w:color w:val="000000" w:themeColor="text1"/>
          <w:sz w:val="22"/>
          <w:szCs w:val="22"/>
          <w:lang w:val="es-ES"/>
        </w:rPr>
        <w:t xml:space="preserve">anterior, comenzarán a correr intereses moratorios a cargo del Contratista en los términos de la </w:t>
      </w:r>
      <w:r w:rsidR="00673861" w:rsidRPr="00CC3775">
        <w:rPr>
          <w:rFonts w:ascii="Arial" w:hAnsi="Arial" w:cs="Arial"/>
          <w:b/>
          <w:bCs/>
          <w:color w:val="000000" w:themeColor="text1"/>
          <w:sz w:val="22"/>
          <w:szCs w:val="22"/>
          <w:lang w:val="es-ES"/>
        </w:rPr>
        <w:t>CLÁUSULA 10.2 Intereses de Mora.</w:t>
      </w:r>
    </w:p>
    <w:p w14:paraId="2D281B37" w14:textId="77777777" w:rsidR="001610F6" w:rsidRPr="00CC3775" w:rsidRDefault="001610F6" w:rsidP="00060B57">
      <w:pPr>
        <w:pStyle w:val="Prrafodelista"/>
        <w:spacing w:line="240" w:lineRule="auto"/>
        <w:ind w:left="426" w:hanging="426"/>
        <w:rPr>
          <w:rFonts w:ascii="Arial" w:hAnsi="Arial" w:cs="Arial"/>
          <w:color w:val="000000" w:themeColor="text1"/>
          <w:sz w:val="22"/>
          <w:szCs w:val="22"/>
          <w:lang w:val="es-ES"/>
        </w:rPr>
      </w:pPr>
    </w:p>
    <w:p w14:paraId="20579D25" w14:textId="4172E8F8" w:rsidR="004D0DA6" w:rsidRPr="00CC3775" w:rsidRDefault="001610F6" w:rsidP="007D3AC6">
      <w:pPr>
        <w:pStyle w:val="Prrafodelista"/>
        <w:numPr>
          <w:ilvl w:val="0"/>
          <w:numId w:val="33"/>
        </w:numPr>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Llegado el límite máximo total del valor de las Multas y Sanciones que pueden ser impuestas al Contratista, la ANI podrá dar aplicación al literal </w:t>
      </w:r>
      <w:r w:rsidR="00105B9E" w:rsidRPr="00CC3775">
        <w:rPr>
          <w:rFonts w:ascii="Arial" w:hAnsi="Arial" w:cs="Arial"/>
          <w:color w:val="000000" w:themeColor="text1"/>
          <w:sz w:val="22"/>
          <w:szCs w:val="22"/>
          <w:lang w:val="es-ES"/>
        </w:rPr>
        <w:t>d)</w:t>
      </w:r>
      <w:r w:rsidRPr="00CC3775">
        <w:rPr>
          <w:rFonts w:ascii="Arial" w:hAnsi="Arial" w:cs="Arial"/>
          <w:color w:val="000000" w:themeColor="text1"/>
          <w:sz w:val="22"/>
          <w:szCs w:val="22"/>
          <w:lang w:val="es-ES"/>
        </w:rPr>
        <w:t xml:space="preserve"> de la </w:t>
      </w:r>
      <w:r w:rsidR="000E462C" w:rsidRPr="00CC3775">
        <w:rPr>
          <w:rFonts w:ascii="Arial" w:hAnsi="Arial" w:cs="Arial"/>
          <w:b/>
          <w:bCs/>
          <w:color w:val="000000" w:themeColor="text1"/>
          <w:sz w:val="22"/>
          <w:szCs w:val="22"/>
          <w:lang w:val="es-ES"/>
        </w:rPr>
        <w:t>CLÁUSULA 9.1 Terminación del Contrato</w:t>
      </w:r>
      <w:r w:rsidR="004D0DA6" w:rsidRPr="00CC3775">
        <w:rPr>
          <w:rFonts w:ascii="Arial" w:hAnsi="Arial" w:cs="Arial"/>
          <w:color w:val="000000" w:themeColor="text1"/>
          <w:sz w:val="22"/>
          <w:lang w:val="es-ES"/>
        </w:rPr>
        <w:t>.</w:t>
      </w:r>
    </w:p>
    <w:p w14:paraId="74DA2689" w14:textId="77777777" w:rsidR="008E5D0A" w:rsidRPr="00CC3775" w:rsidRDefault="008E5D0A" w:rsidP="00C25EC5">
      <w:pPr>
        <w:pStyle w:val="Default"/>
        <w:spacing w:line="240" w:lineRule="auto"/>
        <w:jc w:val="both"/>
        <w:rPr>
          <w:rFonts w:ascii="Arial" w:hAnsi="Arial" w:cs="Arial"/>
          <w:color w:val="000000" w:themeColor="text1"/>
          <w:sz w:val="22"/>
          <w:lang w:val="es-ES"/>
        </w:rPr>
      </w:pPr>
    </w:p>
    <w:p w14:paraId="6177BD56" w14:textId="1DA01A2C"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729" w:name="_Ref38404943"/>
      <w:bookmarkStart w:id="730" w:name="_Ref42199098"/>
      <w:bookmarkStart w:id="731" w:name="_Toc55321716"/>
      <w:bookmarkStart w:id="732" w:name="_Toc43310894"/>
      <w:bookmarkStart w:id="733" w:name="_Toc47552804"/>
      <w:bookmarkStart w:id="734" w:name="_Ref38402277"/>
      <w:bookmarkStart w:id="735" w:name="_Ref38403695"/>
      <w:bookmarkStart w:id="736" w:name="_Ref38405087"/>
      <w:bookmarkStart w:id="737" w:name="_Toc43310895"/>
      <w:bookmarkStart w:id="738" w:name="_Toc47552805"/>
      <w:bookmarkStart w:id="739" w:name="_Toc75185270"/>
      <w:bookmarkStart w:id="740" w:name="_Toc62320748"/>
      <w:bookmarkEnd w:id="728"/>
      <w:r w:rsidRPr="00CC3775">
        <w:rPr>
          <w:rFonts w:ascii="Arial" w:hAnsi="Arial" w:cs="Arial"/>
          <w:b/>
          <w:bCs/>
          <w:color w:val="000000" w:themeColor="text1"/>
          <w:sz w:val="22"/>
          <w:szCs w:val="22"/>
          <w:lang w:val="es-ES"/>
        </w:rPr>
        <w:t xml:space="preserve">CLÁUSULA 7.4 </w:t>
      </w:r>
      <w:bookmarkEnd w:id="729"/>
      <w:bookmarkEnd w:id="730"/>
      <w:bookmarkEnd w:id="731"/>
      <w:bookmarkEnd w:id="732"/>
      <w:bookmarkEnd w:id="733"/>
      <w:bookmarkEnd w:id="734"/>
      <w:bookmarkEnd w:id="735"/>
      <w:bookmarkEnd w:id="736"/>
      <w:bookmarkEnd w:id="737"/>
      <w:bookmarkEnd w:id="738"/>
      <w:bookmarkEnd w:id="739"/>
      <w:r w:rsidR="7D3498F6" w:rsidRPr="00CC3775">
        <w:rPr>
          <w:rFonts w:ascii="Arial" w:hAnsi="Arial" w:cs="Arial"/>
          <w:b/>
          <w:bCs/>
          <w:color w:val="000000" w:themeColor="text1"/>
          <w:sz w:val="22"/>
          <w:szCs w:val="22"/>
          <w:lang w:val="es-ES"/>
        </w:rPr>
        <w:t>Procedimiento para la Imposición de Multas y Sanciones</w:t>
      </w:r>
      <w:bookmarkEnd w:id="740"/>
    </w:p>
    <w:p w14:paraId="1E3DB249" w14:textId="77777777" w:rsidR="008E5D0A" w:rsidRPr="00CC3775" w:rsidRDefault="008E5D0A" w:rsidP="00B37A1B">
      <w:pPr>
        <w:pStyle w:val="Prrafodelista"/>
        <w:tabs>
          <w:tab w:val="left" w:pos="2160"/>
        </w:tabs>
        <w:adjustRightInd/>
        <w:spacing w:line="240" w:lineRule="auto"/>
        <w:ind w:left="426" w:hanging="426"/>
        <w:contextualSpacing/>
        <w:rPr>
          <w:rFonts w:ascii="Arial" w:hAnsi="Arial" w:cs="Arial"/>
          <w:color w:val="000000" w:themeColor="text1"/>
          <w:sz w:val="22"/>
          <w:lang w:val="es-ES"/>
        </w:rPr>
      </w:pPr>
    </w:p>
    <w:p w14:paraId="4AE1A345" w14:textId="77777777" w:rsidR="0009406C" w:rsidRPr="00CC3775" w:rsidRDefault="0009406C" w:rsidP="007D3AC6">
      <w:pPr>
        <w:pStyle w:val="Prrafodelista"/>
        <w:numPr>
          <w:ilvl w:val="0"/>
          <w:numId w:val="32"/>
        </w:numPr>
        <w:tabs>
          <w:tab w:val="clear" w:pos="2160"/>
        </w:tabs>
        <w:adjustRightInd/>
        <w:spacing w:line="240" w:lineRule="auto"/>
        <w:ind w:left="567" w:hanging="567"/>
        <w:contextualSpacing/>
        <w:rPr>
          <w:rFonts w:ascii="Arial" w:hAnsi="Arial" w:cs="Arial"/>
          <w:color w:val="000000" w:themeColor="text1"/>
          <w:sz w:val="22"/>
          <w:szCs w:val="22"/>
          <w:lang w:val="es-ES"/>
        </w:rPr>
      </w:pPr>
      <w:bookmarkStart w:id="741" w:name="_Hlk51929151"/>
      <w:bookmarkStart w:id="742" w:name="_Hlk47967429"/>
      <w:r w:rsidRPr="00CC3775">
        <w:rPr>
          <w:rFonts w:ascii="Arial" w:hAnsi="Arial" w:cs="Arial"/>
          <w:color w:val="000000" w:themeColor="text1"/>
          <w:sz w:val="22"/>
          <w:szCs w:val="22"/>
          <w:lang w:val="es-ES"/>
        </w:rPr>
        <w:t>El procedimiento para la imposición de Multas y Sanciones corresponderá al señalado en el artículo 86 de la Ley 1474 de 2011 o las normas que lo modifiquen, complementen o sustituyan.</w:t>
      </w:r>
    </w:p>
    <w:p w14:paraId="4D416150" w14:textId="77777777" w:rsidR="0009406C" w:rsidRPr="00CC3775" w:rsidRDefault="0009406C" w:rsidP="00B37A1B">
      <w:pPr>
        <w:pStyle w:val="Prrafodelista"/>
        <w:adjustRightInd/>
        <w:spacing w:line="240" w:lineRule="auto"/>
        <w:ind w:left="426" w:hanging="426"/>
        <w:rPr>
          <w:rFonts w:ascii="Arial" w:hAnsi="Arial" w:cs="Arial"/>
          <w:color w:val="000000" w:themeColor="text1"/>
          <w:sz w:val="22"/>
          <w:szCs w:val="22"/>
          <w:lang w:val="es-ES"/>
        </w:rPr>
      </w:pPr>
    </w:p>
    <w:p w14:paraId="603F0C55" w14:textId="4C4E1D62" w:rsidR="0009406C" w:rsidRPr="00CC3775" w:rsidRDefault="0009406C" w:rsidP="007D3AC6">
      <w:pPr>
        <w:pStyle w:val="Prrafodelista"/>
        <w:numPr>
          <w:ilvl w:val="0"/>
          <w:numId w:val="32"/>
        </w:numPr>
        <w:tabs>
          <w:tab w:val="clear" w:pos="2160"/>
        </w:tabs>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El trámite se iniciará una vez el Supervisor o </w:t>
      </w:r>
      <w:r w:rsidRPr="00CC3775">
        <w:rPr>
          <w:rFonts w:ascii="Arial" w:hAnsi="Arial" w:cs="Arial"/>
          <w:color w:val="000000" w:themeColor="text1"/>
          <w:sz w:val="22"/>
          <w:szCs w:val="22"/>
          <w:shd w:val="clear" w:color="auto" w:fill="FFFFFF"/>
          <w:lang w:val="es-ES"/>
        </w:rPr>
        <w:t>el Equipo de Coordinación y Seguimiento designado por la ANI para tal fin,</w:t>
      </w:r>
      <w:r w:rsidRPr="00CC3775">
        <w:rPr>
          <w:rFonts w:ascii="Arial" w:hAnsi="Arial" w:cs="Arial"/>
          <w:color w:val="000000" w:themeColor="text1"/>
          <w:sz w:val="22"/>
          <w:szCs w:val="22"/>
          <w:lang w:val="es-ES"/>
        </w:rPr>
        <w:t xml:space="preserve"> verifique que existe un incumplimiento que puede llegar a ser generador de cualquiera de las Multas y haya transcurrido el Plazo de Cura sin que el Contratista hubiese remediado el incumplimiento, por lo que procederá a presentar el informe respectivo para el inicio del procedimiento administrativo sancionatorio contractual. </w:t>
      </w:r>
    </w:p>
    <w:p w14:paraId="6DC903A6" w14:textId="77777777" w:rsidR="0009406C" w:rsidRPr="00CC3775" w:rsidRDefault="0009406C" w:rsidP="00B37A1B">
      <w:pPr>
        <w:pStyle w:val="Prrafodelista"/>
        <w:spacing w:line="240" w:lineRule="auto"/>
        <w:ind w:left="426" w:hanging="426"/>
        <w:rPr>
          <w:rFonts w:ascii="Arial" w:hAnsi="Arial" w:cs="Arial"/>
          <w:color w:val="000000" w:themeColor="text1"/>
          <w:sz w:val="22"/>
          <w:szCs w:val="22"/>
          <w:lang w:val="es-ES"/>
        </w:rPr>
      </w:pPr>
    </w:p>
    <w:p w14:paraId="539DF149" w14:textId="77777777" w:rsidR="0009406C" w:rsidRPr="00CC3775" w:rsidRDefault="0009406C" w:rsidP="007D3AC6">
      <w:pPr>
        <w:pStyle w:val="Prrafodelista"/>
        <w:numPr>
          <w:ilvl w:val="0"/>
          <w:numId w:val="32"/>
        </w:numPr>
        <w:tabs>
          <w:tab w:val="clear" w:pos="2160"/>
        </w:tabs>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
        </w:rPr>
        <w:t xml:space="preserve">En los </w:t>
      </w:r>
      <w:r w:rsidRPr="00CC3775">
        <w:rPr>
          <w:rFonts w:ascii="Arial" w:hAnsi="Arial" w:cs="Arial"/>
          <w:color w:val="000000" w:themeColor="text1"/>
          <w:sz w:val="22"/>
          <w:szCs w:val="22"/>
          <w:shd w:val="clear" w:color="auto" w:fill="FFFFFF"/>
          <w:lang w:val="es-ES"/>
        </w:rPr>
        <w:t>eventos</w:t>
      </w:r>
      <w:r w:rsidRPr="00CC3775">
        <w:rPr>
          <w:rFonts w:ascii="Arial" w:hAnsi="Arial" w:cs="Arial"/>
          <w:color w:val="000000" w:themeColor="text1"/>
          <w:sz w:val="22"/>
          <w:szCs w:val="22"/>
          <w:lang w:val="es"/>
        </w:rPr>
        <w:t xml:space="preserve"> de incumplimientos no susceptibles de subsanar, se dará inicio al procedimiento </w:t>
      </w:r>
      <w:r w:rsidRPr="00CC3775">
        <w:rPr>
          <w:rFonts w:ascii="Arial" w:hAnsi="Arial" w:cs="Arial"/>
          <w:color w:val="000000" w:themeColor="text1"/>
          <w:sz w:val="22"/>
          <w:szCs w:val="22"/>
          <w:lang w:val="es-ES"/>
        </w:rPr>
        <w:t xml:space="preserve">para imponer la Sanción, cuando la ANI verifique la existencia del mismo. </w:t>
      </w:r>
    </w:p>
    <w:p w14:paraId="6D3E72A1" w14:textId="77777777" w:rsidR="0009406C" w:rsidRPr="00CC3775" w:rsidRDefault="0009406C" w:rsidP="00B37A1B">
      <w:pPr>
        <w:pStyle w:val="Prrafodelista"/>
        <w:tabs>
          <w:tab w:val="left" w:pos="2160"/>
        </w:tabs>
        <w:adjustRightInd/>
        <w:spacing w:line="240" w:lineRule="auto"/>
        <w:ind w:left="426" w:hanging="426"/>
        <w:rPr>
          <w:rFonts w:ascii="Arial" w:hAnsi="Arial" w:cs="Arial"/>
          <w:color w:val="000000" w:themeColor="text1"/>
          <w:sz w:val="22"/>
          <w:szCs w:val="22"/>
          <w:lang w:val="es-ES"/>
        </w:rPr>
      </w:pPr>
    </w:p>
    <w:p w14:paraId="44B8ECD2" w14:textId="0FC08706" w:rsidR="004D0DA6" w:rsidRPr="00CC3775" w:rsidRDefault="0009406C" w:rsidP="007D3AC6">
      <w:pPr>
        <w:pStyle w:val="Prrafodelista"/>
        <w:numPr>
          <w:ilvl w:val="0"/>
          <w:numId w:val="32"/>
        </w:numPr>
        <w:tabs>
          <w:tab w:val="clear" w:pos="2160"/>
        </w:tabs>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szCs w:val="22"/>
          <w:lang w:val="es-ES"/>
        </w:rPr>
        <w:t>Se entenderá el inicio del procedimiento administrativo sancionatorio contractual, una vez notificada al Contratista la citación a audiencia de que trata el artículo 86 de la Ley 1474 de 2011 o las normas que lo modifiquen, complementen o sustituyan</w:t>
      </w:r>
      <w:r w:rsidR="004D0DA6" w:rsidRPr="00CC3775">
        <w:rPr>
          <w:rFonts w:ascii="Arial" w:hAnsi="Arial" w:cs="Arial"/>
          <w:color w:val="000000" w:themeColor="text1"/>
          <w:sz w:val="22"/>
          <w:lang w:val="es-ES"/>
        </w:rPr>
        <w:t>.</w:t>
      </w:r>
      <w:bookmarkEnd w:id="741"/>
      <w:bookmarkEnd w:id="742"/>
    </w:p>
    <w:p w14:paraId="21556FB3" w14:textId="77777777" w:rsidR="00FE6687" w:rsidRPr="00CC3775" w:rsidRDefault="00FE6687" w:rsidP="00C25EC5">
      <w:pPr>
        <w:pStyle w:val="Prrafodelista"/>
        <w:tabs>
          <w:tab w:val="left" w:pos="2160"/>
        </w:tabs>
        <w:adjustRightInd/>
        <w:spacing w:line="240" w:lineRule="auto"/>
        <w:ind w:left="993"/>
        <w:contextualSpacing/>
        <w:rPr>
          <w:rFonts w:ascii="Arial" w:hAnsi="Arial" w:cs="Arial"/>
          <w:color w:val="000000" w:themeColor="text1"/>
          <w:sz w:val="22"/>
          <w:lang w:val="es-ES"/>
        </w:rPr>
      </w:pPr>
    </w:p>
    <w:p w14:paraId="05621686" w14:textId="3A186DE4"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743" w:name="_Toc75185271"/>
      <w:bookmarkStart w:id="744" w:name="_Toc43310896"/>
      <w:bookmarkStart w:id="745" w:name="_Toc47552806"/>
      <w:bookmarkStart w:id="746" w:name="_Toc55321718"/>
      <w:bookmarkStart w:id="747" w:name="_Toc702471712"/>
      <w:r w:rsidRPr="00CC3775">
        <w:rPr>
          <w:rFonts w:ascii="Arial" w:hAnsi="Arial" w:cs="Arial"/>
          <w:b/>
          <w:bCs/>
          <w:color w:val="000000" w:themeColor="text1"/>
          <w:sz w:val="22"/>
          <w:szCs w:val="22"/>
          <w:lang w:val="es-ES"/>
        </w:rPr>
        <w:t>CLÁUSULA 7.</w:t>
      </w:r>
      <w:r w:rsidR="2911DFDC" w:rsidRPr="00CC3775">
        <w:rPr>
          <w:rFonts w:ascii="Arial" w:hAnsi="Arial" w:cs="Arial"/>
          <w:b/>
          <w:bCs/>
          <w:color w:val="000000" w:themeColor="text1"/>
          <w:sz w:val="22"/>
          <w:szCs w:val="22"/>
          <w:lang w:val="es-ES"/>
        </w:rPr>
        <w:t>5</w:t>
      </w:r>
      <w:r w:rsidRPr="00CC3775">
        <w:rPr>
          <w:rFonts w:ascii="Arial" w:hAnsi="Arial" w:cs="Arial"/>
          <w:b/>
          <w:bCs/>
          <w:color w:val="000000" w:themeColor="text1"/>
          <w:sz w:val="22"/>
          <w:szCs w:val="22"/>
          <w:lang w:val="es-ES"/>
        </w:rPr>
        <w:t xml:space="preserve"> </w:t>
      </w:r>
      <w:bookmarkEnd w:id="743"/>
      <w:bookmarkEnd w:id="744"/>
      <w:bookmarkEnd w:id="745"/>
      <w:bookmarkEnd w:id="746"/>
      <w:r w:rsidR="7D3498F6" w:rsidRPr="00CC3775">
        <w:rPr>
          <w:rFonts w:ascii="Arial" w:hAnsi="Arial" w:cs="Arial"/>
          <w:b/>
          <w:bCs/>
          <w:color w:val="000000" w:themeColor="text1"/>
          <w:sz w:val="22"/>
          <w:szCs w:val="22"/>
          <w:lang w:val="es-ES"/>
        </w:rPr>
        <w:t>Actualización de las Multas y Sanciones</w:t>
      </w:r>
      <w:bookmarkEnd w:id="747"/>
    </w:p>
    <w:p w14:paraId="1F06CB2E" w14:textId="77777777" w:rsidR="004D0DA6" w:rsidRPr="00CC3775" w:rsidRDefault="004D0DA6" w:rsidP="00C25EC5">
      <w:pPr>
        <w:pStyle w:val="Prrafodelista"/>
        <w:spacing w:line="240" w:lineRule="auto"/>
        <w:rPr>
          <w:rFonts w:ascii="Arial" w:hAnsi="Arial" w:cs="Arial"/>
          <w:color w:val="000000" w:themeColor="text1"/>
          <w:sz w:val="22"/>
          <w:lang w:val="es-ES"/>
        </w:rPr>
      </w:pPr>
    </w:p>
    <w:p w14:paraId="1223CB46" w14:textId="53A264EC" w:rsidR="0009406C" w:rsidRPr="00CC3775" w:rsidRDefault="0009406C" w:rsidP="00C25EC5">
      <w:pPr>
        <w:tabs>
          <w:tab w:val="left" w:pos="2160"/>
        </w:tabs>
        <w:adjustRightInd/>
        <w:spacing w:line="240" w:lineRule="auto"/>
        <w:contextualSpacing/>
        <w:jc w:val="both"/>
        <w:rPr>
          <w:rFonts w:ascii="Arial" w:hAnsi="Arial" w:cs="Arial"/>
          <w:color w:val="000000" w:themeColor="text1"/>
          <w:sz w:val="22"/>
          <w:szCs w:val="22"/>
          <w:lang w:val="es-CO"/>
        </w:rPr>
      </w:pPr>
      <w:r w:rsidRPr="00CC3775">
        <w:rPr>
          <w:rFonts w:ascii="Arial" w:hAnsi="Arial" w:cs="Arial"/>
          <w:color w:val="000000" w:themeColor="text1"/>
          <w:sz w:val="22"/>
          <w:szCs w:val="22"/>
          <w:lang w:val="es-ES"/>
        </w:rPr>
        <w:t xml:space="preserve">Los valores de las Multas y Sanciones descritas en la </w:t>
      </w:r>
      <w:r w:rsidR="00C8446B" w:rsidRPr="00CC3775">
        <w:rPr>
          <w:rFonts w:ascii="Arial" w:hAnsi="Arial" w:cs="Arial"/>
          <w:b/>
          <w:bCs/>
          <w:color w:val="000000" w:themeColor="text1"/>
          <w:sz w:val="22"/>
          <w:szCs w:val="22"/>
          <w:lang w:val="es-ES"/>
        </w:rPr>
        <w:t>CLÁUSULA 7.8 Eventos Generadores de Multas</w:t>
      </w:r>
      <w:r w:rsidR="00C8446B" w:rsidRPr="00CC3775">
        <w:rPr>
          <w:rFonts w:ascii="Arial" w:hAnsi="Arial" w:cs="Arial"/>
          <w:color w:val="000000" w:themeColor="text1"/>
          <w:sz w:val="22"/>
          <w:szCs w:val="22"/>
          <w:lang w:val="es-ES"/>
        </w:rPr>
        <w:t xml:space="preserve"> y </w:t>
      </w:r>
      <w:r w:rsidR="00C8446B" w:rsidRPr="00CC3775">
        <w:rPr>
          <w:rFonts w:ascii="Arial" w:hAnsi="Arial" w:cs="Arial"/>
          <w:b/>
          <w:bCs/>
          <w:color w:val="000000" w:themeColor="text1"/>
          <w:sz w:val="22"/>
          <w:szCs w:val="22"/>
          <w:lang w:val="es-ES"/>
        </w:rPr>
        <w:t>CLÁUSULA 7.9 Eventos Generadores de Sanción</w:t>
      </w:r>
      <w:r w:rsidRPr="00CC3775">
        <w:rPr>
          <w:rFonts w:ascii="Arial" w:hAnsi="Arial" w:cs="Arial"/>
          <w:color w:val="000000" w:themeColor="text1"/>
          <w:sz w:val="22"/>
          <w:szCs w:val="22"/>
          <w:lang w:val="es-ES"/>
        </w:rPr>
        <w:t xml:space="preserve"> del presente contrato, </w:t>
      </w:r>
      <w:r w:rsidRPr="00CC3775">
        <w:rPr>
          <w:rFonts w:ascii="Arial" w:hAnsi="Arial" w:cs="Arial"/>
          <w:color w:val="000000" w:themeColor="text1"/>
          <w:sz w:val="22"/>
          <w:szCs w:val="22"/>
        </w:rPr>
        <w:t xml:space="preserve">deberán ser actualizadas </w:t>
      </w:r>
      <w:r w:rsidRPr="00CC3775">
        <w:rPr>
          <w:rFonts w:ascii="Arial" w:hAnsi="Arial" w:cs="Arial"/>
          <w:color w:val="000000" w:themeColor="text1"/>
          <w:sz w:val="22"/>
          <w:szCs w:val="22"/>
          <w:lang w:val="es-CO"/>
        </w:rPr>
        <w:t xml:space="preserve">sobre el Valor Total del Contrato, al momento del pago, conforme al factor IPC </w:t>
      </w:r>
      <w:r w:rsidRPr="00CC3775">
        <w:rPr>
          <w:rFonts w:ascii="Arial" w:hAnsi="Arial" w:cs="Arial"/>
          <w:color w:val="000000" w:themeColor="text1"/>
          <w:sz w:val="22"/>
          <w:szCs w:val="22"/>
        </w:rPr>
        <w:t>del mes anterior a la fecha en</w:t>
      </w:r>
      <w:r w:rsidRPr="00CC3775">
        <w:rPr>
          <w:rFonts w:ascii="Arial" w:hAnsi="Arial" w:cs="Arial"/>
          <w:color w:val="000000" w:themeColor="text1"/>
          <w:sz w:val="22"/>
          <w:szCs w:val="22"/>
          <w:lang w:val="es-CO"/>
        </w:rPr>
        <w:t xml:space="preserve"> que la misma sea pagada</w:t>
      </w:r>
      <w:bookmarkStart w:id="748" w:name="_cp_text_1_514"/>
      <w:bookmarkStart w:id="749" w:name="_cp_blt_2_507"/>
      <w:bookmarkStart w:id="750" w:name="_cp_blt_2_512"/>
      <w:bookmarkStart w:id="751" w:name="_Toc43310897"/>
      <w:bookmarkStart w:id="752" w:name="_Toc47552807"/>
      <w:bookmarkStart w:id="753" w:name="_Toc55321719"/>
      <w:bookmarkStart w:id="754" w:name="_Toc75185272"/>
      <w:bookmarkEnd w:id="748"/>
      <w:bookmarkEnd w:id="749"/>
      <w:bookmarkEnd w:id="750"/>
    </w:p>
    <w:p w14:paraId="066A29CA" w14:textId="77777777" w:rsidR="0009406C" w:rsidRPr="00CC3775" w:rsidRDefault="0009406C" w:rsidP="00C25EC5">
      <w:pPr>
        <w:tabs>
          <w:tab w:val="left" w:pos="2160"/>
        </w:tabs>
        <w:adjustRightInd/>
        <w:spacing w:line="240" w:lineRule="auto"/>
        <w:contextualSpacing/>
        <w:jc w:val="both"/>
        <w:rPr>
          <w:rFonts w:ascii="Arial" w:hAnsi="Arial" w:cs="Arial"/>
          <w:color w:val="000000" w:themeColor="text1"/>
          <w:sz w:val="22"/>
          <w:szCs w:val="22"/>
          <w:lang w:val="es-CO"/>
        </w:rPr>
      </w:pPr>
    </w:p>
    <w:p w14:paraId="5A1A4AC4" w14:textId="77C18A16" w:rsidR="004D0DA6" w:rsidRPr="00CC3775" w:rsidRDefault="697B403F" w:rsidP="00C25EC5">
      <w:pPr>
        <w:pStyle w:val="Ttulo3"/>
        <w:adjustRightInd/>
        <w:spacing w:line="240" w:lineRule="auto"/>
        <w:jc w:val="left"/>
        <w:rPr>
          <w:rFonts w:ascii="Arial" w:hAnsi="Arial" w:cs="Arial"/>
          <w:color w:val="000000" w:themeColor="text1"/>
          <w:sz w:val="22"/>
          <w:szCs w:val="22"/>
          <w:u w:val="none"/>
          <w:lang w:val="es-CO"/>
        </w:rPr>
      </w:pPr>
      <w:bookmarkStart w:id="755" w:name="_Toc323574925"/>
      <w:r w:rsidRPr="00CC3775">
        <w:rPr>
          <w:rFonts w:ascii="Arial" w:hAnsi="Arial" w:cs="Arial"/>
          <w:b/>
          <w:bCs/>
          <w:color w:val="000000" w:themeColor="text1"/>
          <w:sz w:val="22"/>
          <w:szCs w:val="22"/>
          <w:lang w:val="es-ES"/>
        </w:rPr>
        <w:t xml:space="preserve">CLÁUSULA </w:t>
      </w:r>
      <w:bookmarkStart w:id="756" w:name="_cp_text_1_516"/>
      <w:r w:rsidRPr="00CC3775">
        <w:rPr>
          <w:rFonts w:ascii="Arial" w:hAnsi="Arial" w:cs="Arial"/>
          <w:b/>
          <w:bCs/>
          <w:color w:val="000000" w:themeColor="text1"/>
          <w:sz w:val="22"/>
          <w:szCs w:val="22"/>
          <w:lang w:val="es-ES"/>
        </w:rPr>
        <w:t>7.</w:t>
      </w:r>
      <w:bookmarkEnd w:id="756"/>
      <w:r w:rsidR="2911DFDC" w:rsidRPr="00CC3775">
        <w:rPr>
          <w:rFonts w:ascii="Arial" w:hAnsi="Arial" w:cs="Arial"/>
          <w:b/>
          <w:bCs/>
          <w:color w:val="000000" w:themeColor="text1"/>
          <w:sz w:val="22"/>
          <w:szCs w:val="22"/>
          <w:lang w:val="es-ES"/>
        </w:rPr>
        <w:t>6</w:t>
      </w:r>
      <w:r w:rsidRPr="00CC3775">
        <w:rPr>
          <w:rFonts w:ascii="Arial" w:hAnsi="Arial" w:cs="Arial"/>
          <w:b/>
          <w:bCs/>
          <w:color w:val="000000" w:themeColor="text1"/>
          <w:sz w:val="22"/>
          <w:szCs w:val="22"/>
          <w:lang w:val="es-ES"/>
        </w:rPr>
        <w:t xml:space="preserve"> </w:t>
      </w:r>
      <w:bookmarkEnd w:id="751"/>
      <w:bookmarkEnd w:id="752"/>
      <w:bookmarkEnd w:id="753"/>
      <w:bookmarkEnd w:id="754"/>
      <w:r w:rsidR="5D119662" w:rsidRPr="00CC3775">
        <w:rPr>
          <w:rFonts w:ascii="Arial" w:hAnsi="Arial" w:cs="Arial"/>
          <w:b/>
          <w:bCs/>
          <w:color w:val="000000" w:themeColor="text1"/>
          <w:sz w:val="22"/>
          <w:szCs w:val="22"/>
          <w:lang w:val="es-ES"/>
        </w:rPr>
        <w:t>Cláusula Penal Pecuniaria</w:t>
      </w:r>
      <w:bookmarkEnd w:id="755"/>
    </w:p>
    <w:p w14:paraId="76D34689" w14:textId="44D957B4" w:rsidR="0009406C" w:rsidRPr="00CC3775" w:rsidRDefault="0009406C" w:rsidP="00C25EC5">
      <w:pPr>
        <w:tabs>
          <w:tab w:val="left" w:pos="2160"/>
        </w:tabs>
        <w:adjustRightInd/>
        <w:spacing w:line="240" w:lineRule="auto"/>
        <w:contextualSpacing/>
        <w:jc w:val="both"/>
        <w:rPr>
          <w:rFonts w:ascii="Arial" w:hAnsi="Arial" w:cs="Arial"/>
          <w:b/>
          <w:color w:val="000000" w:themeColor="text1"/>
          <w:sz w:val="22"/>
          <w:lang w:val="es-ES"/>
        </w:rPr>
      </w:pPr>
    </w:p>
    <w:p w14:paraId="2BD093D1" w14:textId="77777777" w:rsidR="0009406C" w:rsidRPr="00CC3775" w:rsidRDefault="0009406C" w:rsidP="00C25EC5">
      <w:pPr>
        <w:spacing w:line="240" w:lineRule="auto"/>
        <w:contextualSpacing/>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Una vez terminado el presente Contrato, en caso de presentarse incumplimiento parcial </w:t>
      </w:r>
      <w:r w:rsidRPr="00CC3775">
        <w:rPr>
          <w:rFonts w:ascii="Arial" w:hAnsi="Arial" w:cs="Arial"/>
          <w:color w:val="000000" w:themeColor="text1"/>
          <w:sz w:val="22"/>
          <w:szCs w:val="22"/>
        </w:rPr>
        <w:t xml:space="preserve">o total del Contrato, el </w:t>
      </w:r>
      <w:r w:rsidRPr="00CC3775">
        <w:rPr>
          <w:rFonts w:ascii="Arial" w:hAnsi="Arial" w:cs="Arial"/>
          <w:color w:val="000000" w:themeColor="text1"/>
          <w:sz w:val="22"/>
          <w:szCs w:val="22"/>
          <w:lang w:val="es-ES"/>
        </w:rPr>
        <w:t>Contratista pagará a la ANI a título de cláusula penal pecuniaria, una suma de</w:t>
      </w:r>
      <w:r w:rsidRPr="00CC3775">
        <w:rPr>
          <w:rFonts w:ascii="Arial" w:hAnsi="Arial" w:cs="Arial"/>
          <w:b/>
          <w:color w:val="000000" w:themeColor="text1"/>
          <w:sz w:val="22"/>
          <w:szCs w:val="22"/>
          <w:lang w:val="es-ES"/>
        </w:rPr>
        <w:t xml:space="preserve"> </w:t>
      </w:r>
      <w:r w:rsidRPr="00CC3775">
        <w:rPr>
          <w:rFonts w:ascii="Arial" w:hAnsi="Arial" w:cs="Arial"/>
          <w:color w:val="000000" w:themeColor="text1"/>
          <w:sz w:val="22"/>
          <w:szCs w:val="22"/>
          <w:lang w:val="es-ES"/>
        </w:rPr>
        <w:t xml:space="preserve">hasta el veinte por ciento (20%) del valor del Contrato. La imposición de esta pena pecuniaria se considerará como una estimación anticipada de perjuicios que el Contratista ocasione a la ANI. El valor pagado como cláusula penal pecuniaria no es óbice para reclamar la indemnización integral de perjuicios causados si estos superan el valor de la pena. </w:t>
      </w:r>
    </w:p>
    <w:p w14:paraId="7BC39216" w14:textId="77777777" w:rsidR="0009406C" w:rsidRPr="00CC3775" w:rsidRDefault="0009406C" w:rsidP="00C25EC5">
      <w:pPr>
        <w:spacing w:line="240" w:lineRule="auto"/>
        <w:contextualSpacing/>
        <w:jc w:val="both"/>
        <w:rPr>
          <w:rFonts w:ascii="Arial" w:hAnsi="Arial" w:cs="Arial"/>
          <w:color w:val="000000" w:themeColor="text1"/>
          <w:sz w:val="22"/>
          <w:szCs w:val="22"/>
          <w:lang w:val="es-ES"/>
        </w:rPr>
      </w:pPr>
    </w:p>
    <w:p w14:paraId="18C85C0B" w14:textId="3E86A7E7" w:rsidR="0009406C" w:rsidRPr="00CC3775" w:rsidRDefault="0009406C" w:rsidP="00C25EC5">
      <w:pPr>
        <w:pStyle w:val="Default"/>
        <w:spacing w:line="240" w:lineRule="auto"/>
        <w:contextualSpacing/>
        <w:jc w:val="both"/>
        <w:rPr>
          <w:rFonts w:ascii="Arial" w:hAnsi="Arial" w:cs="Arial"/>
          <w:color w:val="000000" w:themeColor="text1"/>
          <w:sz w:val="22"/>
          <w:szCs w:val="22"/>
          <w:lang w:val="es-ES"/>
        </w:rPr>
      </w:pPr>
      <w:r w:rsidRPr="00CC3775">
        <w:rPr>
          <w:rFonts w:ascii="Arial" w:eastAsia="Times New Roman" w:hAnsi="Arial" w:cs="Arial"/>
          <w:color w:val="000000" w:themeColor="text1"/>
          <w:sz w:val="22"/>
          <w:szCs w:val="22"/>
          <w:lang w:val="es-ES" w:eastAsia="es-ES"/>
        </w:rPr>
        <w:t xml:space="preserve">El procedimiento para declarar el incumplimiento y la consecuente imposición de la cláusula penal pecuniaria será el vigente al momento en el que se inicie el procedimiento administrativo sancionatorio contractual a través del cual se pretenda hacer uso de esa facultad. Para obtener el pago de la cláusula penal pecuniaria que se imponga al </w:t>
      </w:r>
      <w:r w:rsidRPr="00CC3775">
        <w:rPr>
          <w:rFonts w:ascii="Arial" w:hAnsi="Arial" w:cs="Arial"/>
          <w:color w:val="000000" w:themeColor="text1"/>
          <w:sz w:val="22"/>
          <w:szCs w:val="22"/>
          <w:lang w:val="es-ES"/>
        </w:rPr>
        <w:t>Contratista</w:t>
      </w:r>
      <w:r w:rsidRPr="00CC3775">
        <w:rPr>
          <w:rFonts w:ascii="Arial" w:eastAsia="Times New Roman" w:hAnsi="Arial" w:cs="Arial"/>
          <w:color w:val="000000" w:themeColor="text1"/>
          <w:sz w:val="22"/>
          <w:szCs w:val="22"/>
          <w:lang w:val="es-ES" w:eastAsia="es-ES"/>
        </w:rPr>
        <w:t xml:space="preserve">, </w:t>
      </w:r>
      <w:r w:rsidRPr="00CC3775">
        <w:rPr>
          <w:rFonts w:ascii="Arial" w:eastAsia="Times New Roman" w:hAnsi="Arial" w:cs="Arial"/>
          <w:color w:val="000000" w:themeColor="text1"/>
          <w:sz w:val="22"/>
          <w:szCs w:val="22"/>
          <w:lang w:val="es-ES" w:eastAsia="es-ES"/>
        </w:rPr>
        <w:lastRenderedPageBreak/>
        <w:t>la ANI podrá descontar su valor de cualquier suma de dinero que le adeude</w:t>
      </w:r>
      <w:r w:rsidR="00CB6717" w:rsidRPr="00CC3775">
        <w:rPr>
          <w:rFonts w:ascii="Arial" w:eastAsia="Times New Roman" w:hAnsi="Arial" w:cs="Arial"/>
          <w:color w:val="000000" w:themeColor="text1"/>
          <w:sz w:val="22"/>
          <w:szCs w:val="22"/>
          <w:lang w:val="es-ES" w:eastAsia="es-ES"/>
        </w:rPr>
        <w:t xml:space="preserve"> </w:t>
      </w:r>
      <w:r w:rsidR="00CB6717" w:rsidRPr="00CC3775">
        <w:rPr>
          <w:rFonts w:ascii="Calibri" w:eastAsia="Times New Roman" w:hAnsi="Calibri" w:cs="Calibri"/>
          <w:bCs/>
          <w:iCs/>
          <w:color w:val="000000" w:themeColor="text1"/>
          <w:sz w:val="22"/>
          <w:szCs w:val="22"/>
          <w:highlight w:val="lightGray"/>
          <w:lang w:val="es-ES" w:eastAsia="es-ES"/>
        </w:rPr>
        <w:t>en virtud del presente contrato</w:t>
      </w:r>
      <w:r w:rsidRPr="00CC3775">
        <w:rPr>
          <w:rFonts w:ascii="Arial" w:eastAsia="Times New Roman" w:hAnsi="Arial" w:cs="Arial"/>
          <w:color w:val="000000" w:themeColor="text1"/>
          <w:sz w:val="22"/>
          <w:szCs w:val="22"/>
          <w:lang w:val="es-ES" w:eastAsia="es-ES"/>
        </w:rPr>
        <w:t xml:space="preserve"> o hacer efectiva la garantía de cumplimiento.</w:t>
      </w:r>
    </w:p>
    <w:p w14:paraId="597FC3D2" w14:textId="77777777" w:rsidR="0009406C" w:rsidRPr="00CC3775" w:rsidRDefault="0009406C" w:rsidP="00C25EC5">
      <w:pPr>
        <w:pStyle w:val="Default"/>
        <w:spacing w:line="240" w:lineRule="auto"/>
        <w:contextualSpacing/>
        <w:jc w:val="both"/>
        <w:rPr>
          <w:rFonts w:ascii="Arial" w:hAnsi="Arial" w:cs="Arial"/>
          <w:color w:val="000000" w:themeColor="text1"/>
          <w:sz w:val="22"/>
          <w:szCs w:val="22"/>
          <w:lang w:val="es-ES"/>
        </w:rPr>
      </w:pPr>
    </w:p>
    <w:p w14:paraId="3F22CAFE" w14:textId="33D229A4" w:rsidR="006B7941" w:rsidRPr="00CC3775" w:rsidRDefault="0009406C" w:rsidP="00C25EC5">
      <w:pPr>
        <w:tabs>
          <w:tab w:val="left" w:pos="2160"/>
        </w:tabs>
        <w:adjustRightInd/>
        <w:spacing w:line="240" w:lineRule="auto"/>
        <w:contextualSpacing/>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La cláusula penal pecuniaria atenderá el principio de proporcionalidad de que trata el artículo 1596 del Código Civil. </w:t>
      </w:r>
    </w:p>
    <w:p w14:paraId="34CED74E" w14:textId="5EFE1321" w:rsidR="000331E6" w:rsidRPr="00CC3775" w:rsidRDefault="000331E6" w:rsidP="00C25EC5">
      <w:pPr>
        <w:tabs>
          <w:tab w:val="left" w:pos="2160"/>
        </w:tabs>
        <w:spacing w:line="240" w:lineRule="auto"/>
        <w:contextualSpacing/>
        <w:jc w:val="both"/>
        <w:rPr>
          <w:rFonts w:ascii="Arial" w:hAnsi="Arial" w:cs="Arial"/>
          <w:color w:val="000000" w:themeColor="text1"/>
          <w:sz w:val="22"/>
          <w:szCs w:val="22"/>
          <w:lang w:val="es-ES"/>
        </w:rPr>
      </w:pPr>
      <w:bookmarkStart w:id="757" w:name="_Hlk62144223"/>
      <w:bookmarkStart w:id="758" w:name="_Hlk50995438"/>
    </w:p>
    <w:p w14:paraId="44B74809" w14:textId="63F78AD4"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759" w:name="_Toc43310898"/>
      <w:bookmarkStart w:id="760" w:name="_Toc47552808"/>
      <w:bookmarkStart w:id="761" w:name="_Toc55321720"/>
      <w:bookmarkStart w:id="762" w:name="_Toc75185273"/>
      <w:bookmarkStart w:id="763" w:name="_Toc1942135525"/>
      <w:bookmarkEnd w:id="757"/>
      <w:bookmarkEnd w:id="758"/>
      <w:r w:rsidRPr="00CC3775">
        <w:rPr>
          <w:rFonts w:ascii="Arial" w:hAnsi="Arial" w:cs="Arial"/>
          <w:b/>
          <w:bCs/>
          <w:color w:val="000000" w:themeColor="text1"/>
          <w:sz w:val="22"/>
          <w:szCs w:val="22"/>
          <w:lang w:val="es-ES"/>
        </w:rPr>
        <w:t xml:space="preserve">CLÁUSULA </w:t>
      </w:r>
      <w:bookmarkStart w:id="764" w:name="_cp_text_1_518"/>
      <w:r w:rsidRPr="00CC3775">
        <w:rPr>
          <w:rFonts w:ascii="Arial" w:hAnsi="Arial" w:cs="Arial"/>
          <w:b/>
          <w:bCs/>
          <w:color w:val="000000" w:themeColor="text1"/>
          <w:sz w:val="22"/>
          <w:szCs w:val="22"/>
          <w:lang w:val="es-ES"/>
        </w:rPr>
        <w:t>7.</w:t>
      </w:r>
      <w:bookmarkEnd w:id="764"/>
      <w:r w:rsidR="2911DFDC" w:rsidRPr="00CC3775">
        <w:rPr>
          <w:rFonts w:ascii="Arial" w:hAnsi="Arial" w:cs="Arial"/>
          <w:b/>
          <w:bCs/>
          <w:color w:val="000000" w:themeColor="text1"/>
          <w:sz w:val="22"/>
          <w:szCs w:val="22"/>
          <w:lang w:val="es-ES"/>
        </w:rPr>
        <w:t>7</w:t>
      </w:r>
      <w:r w:rsidRPr="00CC3775">
        <w:rPr>
          <w:rFonts w:ascii="Arial" w:hAnsi="Arial" w:cs="Arial"/>
          <w:b/>
          <w:bCs/>
          <w:color w:val="000000" w:themeColor="text1"/>
          <w:sz w:val="22"/>
          <w:szCs w:val="22"/>
          <w:lang w:val="es-ES"/>
        </w:rPr>
        <w:t xml:space="preserve"> </w:t>
      </w:r>
      <w:bookmarkEnd w:id="759"/>
      <w:bookmarkEnd w:id="760"/>
      <w:bookmarkEnd w:id="761"/>
      <w:bookmarkEnd w:id="762"/>
      <w:r w:rsidR="7D3498F6" w:rsidRPr="00CC3775">
        <w:rPr>
          <w:rFonts w:ascii="Arial" w:hAnsi="Arial" w:cs="Arial"/>
          <w:b/>
          <w:bCs/>
          <w:color w:val="000000" w:themeColor="text1"/>
          <w:sz w:val="22"/>
          <w:szCs w:val="22"/>
          <w:lang w:val="es-ES"/>
        </w:rPr>
        <w:t>Cláusula Penal Moratoria</w:t>
      </w:r>
      <w:bookmarkEnd w:id="763"/>
    </w:p>
    <w:p w14:paraId="46535A0F" w14:textId="77777777" w:rsidR="004D0DA6" w:rsidRPr="00CC3775" w:rsidRDefault="004D0DA6" w:rsidP="00C25EC5">
      <w:pPr>
        <w:spacing w:line="240" w:lineRule="auto"/>
        <w:rPr>
          <w:rFonts w:ascii="Arial" w:hAnsi="Arial" w:cs="Arial"/>
          <w:color w:val="000000" w:themeColor="text1"/>
          <w:sz w:val="22"/>
          <w:lang w:val="es-ES"/>
        </w:rPr>
      </w:pPr>
    </w:p>
    <w:p w14:paraId="3919B5C6" w14:textId="77777777" w:rsidR="0009406C" w:rsidRPr="00CC3775" w:rsidRDefault="0009406C" w:rsidP="00C25EC5">
      <w:pPr>
        <w:spacing w:line="240" w:lineRule="auto"/>
        <w:contextualSpacing/>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En caso de </w:t>
      </w:r>
      <w:r w:rsidRPr="00CC3775">
        <w:rPr>
          <w:rFonts w:ascii="Arial" w:hAnsi="Arial" w:cs="Arial"/>
          <w:color w:val="000000" w:themeColor="text1"/>
          <w:sz w:val="22"/>
          <w:szCs w:val="22"/>
        </w:rPr>
        <w:t>incurrir en mora o retardo en el cumplimiento de las obligaciones</w:t>
      </w:r>
      <w:r w:rsidRPr="00CC3775">
        <w:rPr>
          <w:rFonts w:ascii="Arial" w:hAnsi="Arial" w:cs="Arial"/>
          <w:color w:val="000000" w:themeColor="text1"/>
          <w:sz w:val="22"/>
          <w:szCs w:val="22"/>
          <w:lang w:val="es-ES"/>
        </w:rPr>
        <w:t xml:space="preserve"> a cargo del Contratista, este pagará a la ANI a título de Cláusula Penal Moratoria, una suma de</w:t>
      </w:r>
      <w:r w:rsidRPr="00CC3775">
        <w:rPr>
          <w:rFonts w:ascii="Arial" w:hAnsi="Arial" w:cs="Arial"/>
          <w:b/>
          <w:color w:val="000000" w:themeColor="text1"/>
          <w:sz w:val="22"/>
          <w:szCs w:val="22"/>
          <w:lang w:val="es-ES"/>
        </w:rPr>
        <w:t xml:space="preserve"> </w:t>
      </w:r>
      <w:r w:rsidRPr="00CC3775">
        <w:rPr>
          <w:rFonts w:ascii="Arial" w:hAnsi="Arial" w:cs="Arial"/>
          <w:color w:val="000000" w:themeColor="text1"/>
          <w:sz w:val="22"/>
          <w:szCs w:val="22"/>
          <w:lang w:val="es-ES"/>
        </w:rPr>
        <w:t xml:space="preserve">hasta el diez por ciento (10%) del valor del Contrato. </w:t>
      </w:r>
    </w:p>
    <w:p w14:paraId="2A5F4892" w14:textId="77777777" w:rsidR="0009406C" w:rsidRPr="00CC3775" w:rsidRDefault="0009406C" w:rsidP="00C25EC5">
      <w:pPr>
        <w:spacing w:line="240" w:lineRule="auto"/>
        <w:jc w:val="both"/>
        <w:rPr>
          <w:rFonts w:ascii="Arial" w:hAnsi="Arial" w:cs="Arial"/>
          <w:color w:val="000000" w:themeColor="text1"/>
          <w:sz w:val="22"/>
          <w:szCs w:val="22"/>
        </w:rPr>
      </w:pPr>
    </w:p>
    <w:p w14:paraId="246FC223" w14:textId="2BA8C86F" w:rsidR="0009406C" w:rsidRPr="00CC3775" w:rsidRDefault="0009406C" w:rsidP="00C25EC5">
      <w:pPr>
        <w:pStyle w:val="Default"/>
        <w:spacing w:line="240" w:lineRule="auto"/>
        <w:contextualSpacing/>
        <w:jc w:val="both"/>
        <w:rPr>
          <w:rFonts w:ascii="Arial" w:hAnsi="Arial" w:cs="Arial"/>
          <w:color w:val="000000" w:themeColor="text1"/>
          <w:sz w:val="22"/>
          <w:szCs w:val="22"/>
          <w:lang w:val="es-ES"/>
        </w:rPr>
      </w:pPr>
      <w:r w:rsidRPr="00CC3775">
        <w:rPr>
          <w:rFonts w:ascii="Arial" w:eastAsia="Times New Roman" w:hAnsi="Arial" w:cs="Arial"/>
          <w:color w:val="000000" w:themeColor="text1"/>
          <w:sz w:val="22"/>
          <w:szCs w:val="22"/>
          <w:lang w:val="es-ES" w:eastAsia="es-ES"/>
        </w:rPr>
        <w:t xml:space="preserve">El procedimiento para declarar el incumplimiento y la consecuente imposición de la cláusula penal moratoria será el vigente al momento en el que se inicie el procedimiento administrativo sancionatorio contractual a través del cual se pretenda hacer uso de esa facultad. Para obtener el pago de la cláusula penal moratoria que se imponga al </w:t>
      </w:r>
      <w:r w:rsidRPr="00CC3775">
        <w:rPr>
          <w:rFonts w:ascii="Arial" w:hAnsi="Arial" w:cs="Arial"/>
          <w:color w:val="000000" w:themeColor="text1"/>
          <w:sz w:val="22"/>
          <w:szCs w:val="22"/>
          <w:lang w:val="es-ES"/>
        </w:rPr>
        <w:t>Contratista</w:t>
      </w:r>
      <w:r w:rsidRPr="00CC3775">
        <w:rPr>
          <w:rFonts w:ascii="Arial" w:eastAsia="Times New Roman" w:hAnsi="Arial" w:cs="Arial"/>
          <w:color w:val="000000" w:themeColor="text1"/>
          <w:sz w:val="22"/>
          <w:szCs w:val="22"/>
          <w:lang w:val="es-ES" w:eastAsia="es-ES"/>
        </w:rPr>
        <w:t>, la ANI podrá descontar su valor de cualquier suma de dinero que le adeude o hacer efectiva la garantía de cumplimiento.</w:t>
      </w:r>
    </w:p>
    <w:p w14:paraId="6E777BEC" w14:textId="77777777" w:rsidR="0009406C" w:rsidRPr="00CC3775" w:rsidRDefault="0009406C" w:rsidP="00C25EC5">
      <w:pPr>
        <w:spacing w:line="240" w:lineRule="auto"/>
        <w:jc w:val="both"/>
        <w:rPr>
          <w:rFonts w:ascii="Arial" w:hAnsi="Arial" w:cs="Arial"/>
          <w:color w:val="000000" w:themeColor="text1"/>
          <w:sz w:val="22"/>
          <w:szCs w:val="22"/>
        </w:rPr>
      </w:pPr>
    </w:p>
    <w:p w14:paraId="42E0353D" w14:textId="7E5AE666" w:rsidR="004D0DA6" w:rsidRPr="00CC3775" w:rsidRDefault="0009406C" w:rsidP="00C25EC5">
      <w:pPr>
        <w:pStyle w:val="Normal1"/>
        <w:tabs>
          <w:tab w:val="clear" w:pos="360"/>
          <w:tab w:val="clear" w:pos="2880"/>
        </w:tabs>
        <w:adjustRightInd/>
        <w:spacing w:line="240" w:lineRule="auto"/>
        <w:ind w:left="0"/>
        <w:contextualSpacing/>
        <w:rPr>
          <w:rFonts w:ascii="Arial" w:hAnsi="Arial" w:cs="Arial"/>
          <w:color w:val="000000" w:themeColor="text1"/>
          <w:sz w:val="22"/>
          <w:lang w:val="es-ES"/>
        </w:rPr>
      </w:pPr>
      <w:r w:rsidRPr="00CC3775">
        <w:rPr>
          <w:rFonts w:ascii="Arial" w:hAnsi="Arial" w:cs="Arial"/>
          <w:color w:val="000000" w:themeColor="text1"/>
          <w:sz w:val="22"/>
          <w:szCs w:val="22"/>
        </w:rPr>
        <w:t>La ANI podrá exigir tanto el cumplimiento de la obligación como el pago de la cláusula penal moratoria estipulada</w:t>
      </w:r>
      <w:r w:rsidR="004D0DA6" w:rsidRPr="00CC3775">
        <w:rPr>
          <w:rFonts w:ascii="Arial" w:hAnsi="Arial" w:cs="Arial"/>
          <w:color w:val="000000" w:themeColor="text1"/>
          <w:sz w:val="22"/>
          <w:lang w:val="es-ES"/>
        </w:rPr>
        <w:t>.</w:t>
      </w:r>
    </w:p>
    <w:p w14:paraId="0045E174" w14:textId="371A832B" w:rsidR="0009406C" w:rsidRPr="00CC3775" w:rsidRDefault="0009406C" w:rsidP="00C25EC5">
      <w:pPr>
        <w:pStyle w:val="Normal1"/>
        <w:tabs>
          <w:tab w:val="clear" w:pos="360"/>
          <w:tab w:val="clear" w:pos="2880"/>
        </w:tabs>
        <w:adjustRightInd/>
        <w:spacing w:line="240" w:lineRule="auto"/>
        <w:ind w:left="0"/>
        <w:contextualSpacing/>
        <w:rPr>
          <w:rFonts w:ascii="Arial" w:hAnsi="Arial" w:cs="Arial"/>
          <w:color w:val="000000" w:themeColor="text1"/>
          <w:sz w:val="22"/>
          <w:lang w:val="es-ES"/>
        </w:rPr>
      </w:pPr>
    </w:p>
    <w:p w14:paraId="53954C10" w14:textId="506F743B" w:rsidR="0009406C" w:rsidRPr="00CC3775" w:rsidRDefault="7D3498F6" w:rsidP="7F8E464E">
      <w:pPr>
        <w:pStyle w:val="Ttulo3"/>
        <w:adjustRightInd/>
        <w:spacing w:line="240" w:lineRule="auto"/>
        <w:jc w:val="left"/>
        <w:rPr>
          <w:rFonts w:ascii="Arial" w:hAnsi="Arial" w:cs="Arial"/>
          <w:b/>
          <w:bCs/>
          <w:color w:val="000000" w:themeColor="text1"/>
          <w:sz w:val="22"/>
          <w:szCs w:val="22"/>
          <w:lang w:val="es-ES"/>
        </w:rPr>
      </w:pPr>
      <w:bookmarkStart w:id="765" w:name="_Toc501217767"/>
      <w:r w:rsidRPr="00CC3775">
        <w:rPr>
          <w:rFonts w:ascii="Arial" w:hAnsi="Arial" w:cs="Arial"/>
          <w:b/>
          <w:bCs/>
          <w:color w:val="000000" w:themeColor="text1"/>
          <w:sz w:val="22"/>
          <w:szCs w:val="22"/>
          <w:lang w:val="es-ES"/>
        </w:rPr>
        <w:t>CLÁUSULA 7.8 Eventos Generadores de Multas</w:t>
      </w:r>
      <w:bookmarkEnd w:id="765"/>
    </w:p>
    <w:p w14:paraId="5ECAEA40" w14:textId="77777777" w:rsidR="00491F7D" w:rsidRPr="00CC3775" w:rsidRDefault="00491F7D" w:rsidP="00491F7D">
      <w:pPr>
        <w:rPr>
          <w:rFonts w:ascii="Arial" w:hAnsi="Arial" w:cs="Arial"/>
          <w:color w:val="000000" w:themeColor="text1"/>
          <w:lang w:val="es-ES"/>
        </w:rPr>
      </w:pPr>
    </w:p>
    <w:p w14:paraId="0F36148E" w14:textId="29898BE4" w:rsidR="0009406C" w:rsidRPr="00CC3775" w:rsidRDefault="0009406C" w:rsidP="00C25EC5">
      <w:pPr>
        <w:tabs>
          <w:tab w:val="left" w:pos="2160"/>
        </w:tabs>
        <w:adjustRightInd/>
        <w:spacing w:line="240" w:lineRule="auto"/>
        <w:contextualSpacing/>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Para efectos de lo previsto en la </w:t>
      </w:r>
      <w:r w:rsidR="000E462C" w:rsidRPr="00CC3775">
        <w:rPr>
          <w:rFonts w:ascii="Arial" w:hAnsi="Arial" w:cs="Arial"/>
          <w:b/>
          <w:bCs/>
          <w:color w:val="000000" w:themeColor="text1"/>
          <w:sz w:val="22"/>
          <w:szCs w:val="22"/>
          <w:lang w:val="es-ES"/>
        </w:rPr>
        <w:t>CLÁUSULA 7.1 Multas</w:t>
      </w:r>
      <w:r w:rsidRPr="00CC3775">
        <w:rPr>
          <w:rFonts w:ascii="Arial" w:hAnsi="Arial" w:cs="Arial"/>
          <w:color w:val="000000" w:themeColor="text1"/>
          <w:sz w:val="22"/>
          <w:szCs w:val="22"/>
          <w:lang w:val="es-ES"/>
        </w:rPr>
        <w:t xml:space="preserve"> frente al incumplimiento de cualquiera de las obligaciones a cargo del Contratista, la ANI procederá a imponer Multas diarias y sucesivas por cada Día de incumplimiento. El valor total de las Multas al Contratista no podrá sobrepasar el veinte por ciento (20%) del Valor Total del Contrato. El valor de la Multa se establecerá desde el Día en que se debió cumplir con la obligación hasta la fecha en que termine el incumplimiento. </w:t>
      </w:r>
    </w:p>
    <w:p w14:paraId="1CC88039" w14:textId="77777777" w:rsidR="00491F7D" w:rsidRPr="00CC3775" w:rsidRDefault="00491F7D" w:rsidP="00C25EC5">
      <w:pPr>
        <w:tabs>
          <w:tab w:val="left" w:pos="2160"/>
        </w:tabs>
        <w:adjustRightInd/>
        <w:spacing w:line="240" w:lineRule="auto"/>
        <w:contextualSpacing/>
        <w:jc w:val="both"/>
        <w:rPr>
          <w:rFonts w:ascii="Arial" w:hAnsi="Arial" w:cs="Arial"/>
          <w:color w:val="000000" w:themeColor="text1"/>
          <w:sz w:val="22"/>
          <w:szCs w:val="22"/>
          <w:lang w:val="es-ES"/>
        </w:rPr>
      </w:pPr>
    </w:p>
    <w:p w14:paraId="28BF3DF1" w14:textId="77777777" w:rsidR="0009406C" w:rsidRPr="00CC3775" w:rsidRDefault="0009406C" w:rsidP="007D3AC6">
      <w:pPr>
        <w:pStyle w:val="Prrafodelista"/>
        <w:numPr>
          <w:ilvl w:val="0"/>
          <w:numId w:val="30"/>
        </w:numPr>
        <w:tabs>
          <w:tab w:val="clear" w:pos="2160"/>
        </w:tabs>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Las Multas establecidas en la presente cláusula no tienen la naturaleza de estimación anticipada de perjuicios, por lo tanto, se pueden sumar a cualquier acción que la ANI considere procedente para lograr la indemnización de los perjuicios causados.</w:t>
      </w:r>
    </w:p>
    <w:p w14:paraId="10F4C388" w14:textId="77777777" w:rsidR="009140A0" w:rsidRPr="00CC3775" w:rsidRDefault="009140A0" w:rsidP="00C25EC5">
      <w:pPr>
        <w:pStyle w:val="Prrafodelista"/>
        <w:adjustRightInd/>
        <w:spacing w:line="240" w:lineRule="auto"/>
        <w:ind w:left="851"/>
        <w:rPr>
          <w:rFonts w:ascii="Arial" w:hAnsi="Arial" w:cs="Arial"/>
          <w:color w:val="000000" w:themeColor="text1"/>
          <w:sz w:val="22"/>
          <w:szCs w:val="22"/>
          <w:lang w:val="es-ES"/>
        </w:rPr>
      </w:pPr>
    </w:p>
    <w:p w14:paraId="6C5BAC13" w14:textId="780C7516" w:rsidR="0009406C" w:rsidRPr="00CC3775" w:rsidRDefault="0009406C" w:rsidP="007D3AC6">
      <w:pPr>
        <w:pStyle w:val="Prrafodelista"/>
        <w:tabs>
          <w:tab w:val="left" w:pos="2160"/>
        </w:tabs>
        <w:adjustRightInd/>
        <w:spacing w:line="240" w:lineRule="auto"/>
        <w:ind w:left="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La tasación de la Multa se efectuará con base en el Valor Total del Contrato vigente al momento en que se generó el hecho u omisión objeto del respectivo procedimiento administrativo sancionatorio contractual.</w:t>
      </w:r>
    </w:p>
    <w:p w14:paraId="2D08EC41" w14:textId="77777777" w:rsidR="009140A0" w:rsidRPr="00CC3775" w:rsidRDefault="009140A0" w:rsidP="00C25EC5">
      <w:pPr>
        <w:pStyle w:val="Prrafodelista"/>
        <w:adjustRightInd/>
        <w:spacing w:line="240" w:lineRule="auto"/>
        <w:ind w:left="851"/>
        <w:rPr>
          <w:rFonts w:ascii="Arial" w:hAnsi="Arial" w:cs="Arial"/>
          <w:color w:val="000000" w:themeColor="text1"/>
          <w:sz w:val="22"/>
          <w:szCs w:val="22"/>
          <w:lang w:val="es-ES"/>
        </w:rPr>
      </w:pPr>
    </w:p>
    <w:p w14:paraId="5D699C4D" w14:textId="6FAAD65A" w:rsidR="0009406C" w:rsidRPr="00CC3775" w:rsidRDefault="0009406C" w:rsidP="007D3AC6">
      <w:pPr>
        <w:pStyle w:val="Prrafodelista"/>
        <w:numPr>
          <w:ilvl w:val="0"/>
          <w:numId w:val="30"/>
        </w:numPr>
        <w:tabs>
          <w:tab w:val="clear" w:pos="2160"/>
        </w:tabs>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rPr>
        <w:t xml:space="preserve">Los incumplimientos de las obligaciones del Contrato que la ANI llegase a declarar darán </w:t>
      </w:r>
      <w:r w:rsidRPr="00CC3775">
        <w:rPr>
          <w:rFonts w:ascii="Arial" w:hAnsi="Arial" w:cs="Arial"/>
          <w:color w:val="000000" w:themeColor="text1"/>
          <w:sz w:val="22"/>
          <w:szCs w:val="22"/>
          <w:lang w:val="es-ES"/>
        </w:rPr>
        <w:t>lugar</w:t>
      </w:r>
      <w:r w:rsidRPr="00CC3775">
        <w:rPr>
          <w:rFonts w:ascii="Arial" w:hAnsi="Arial" w:cs="Arial"/>
          <w:color w:val="000000" w:themeColor="text1"/>
          <w:sz w:val="22"/>
          <w:szCs w:val="22"/>
        </w:rPr>
        <w:t xml:space="preserve"> a </w:t>
      </w:r>
      <w:r w:rsidRPr="00CC3775">
        <w:rPr>
          <w:rFonts w:ascii="Arial" w:hAnsi="Arial" w:cs="Arial"/>
          <w:color w:val="000000" w:themeColor="text1"/>
          <w:sz w:val="22"/>
          <w:szCs w:val="22"/>
          <w:lang w:val="es-ES"/>
        </w:rPr>
        <w:t>una Multa diaria y sucesiva equivalente al uno por mil (1</w:t>
      </w:r>
      <w:r w:rsidR="00866DBE" w:rsidRPr="00CC3775">
        <w:rPr>
          <w:rFonts w:ascii="Arial" w:hAnsi="Arial" w:cs="Arial"/>
          <w:color w:val="000000" w:themeColor="text1"/>
          <w:sz w:val="22"/>
          <w:szCs w:val="22"/>
          <w:lang w:val="es-ES"/>
        </w:rPr>
        <w:t xml:space="preserve"> </w:t>
      </w:r>
      <w:r w:rsidRPr="00CC3775">
        <w:rPr>
          <w:rFonts w:ascii="Arial" w:hAnsi="Arial" w:cs="Arial"/>
          <w:color w:val="000000" w:themeColor="text1"/>
          <w:sz w:val="22"/>
          <w:szCs w:val="22"/>
          <w:lang w:val="es-ES"/>
        </w:rPr>
        <w:t xml:space="preserve">x 1000) del Valor Total del Contrato en los siguientes casos: </w:t>
      </w:r>
    </w:p>
    <w:p w14:paraId="07EE1B82" w14:textId="77777777" w:rsidR="00491F7D" w:rsidRPr="00CC3775" w:rsidRDefault="00491F7D" w:rsidP="00491F7D">
      <w:pPr>
        <w:pStyle w:val="Prrafodelista"/>
        <w:adjustRightInd/>
        <w:spacing w:line="240" w:lineRule="auto"/>
        <w:ind w:left="851"/>
        <w:contextualSpacing/>
        <w:rPr>
          <w:rFonts w:ascii="Arial" w:hAnsi="Arial" w:cs="Arial"/>
          <w:color w:val="000000" w:themeColor="text1"/>
          <w:sz w:val="22"/>
          <w:szCs w:val="22"/>
          <w:lang w:val="es-ES"/>
        </w:rPr>
      </w:pPr>
    </w:p>
    <w:p w14:paraId="379E0B18" w14:textId="38F3D2C1" w:rsidR="0009406C" w:rsidRPr="00CC3775"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Incumplimiento relacionado con las Garantías. Si el Contratista no constituyere oportunamente las garantías o no renueva, no actualiza, no adiciona o no prorroga su vigencia o no corrige las inconsistencias o incumple con cualquiera de las obligaciones señaladas en el </w:t>
      </w:r>
      <w:r w:rsidR="003E02F1" w:rsidRPr="00CC3775">
        <w:rPr>
          <w:rFonts w:ascii="Arial" w:hAnsi="Arial" w:cs="Arial"/>
          <w:b/>
          <w:bCs/>
          <w:color w:val="000000" w:themeColor="text1"/>
          <w:sz w:val="22"/>
          <w:szCs w:val="22"/>
          <w:lang w:val="es-ES"/>
        </w:rPr>
        <w:t>CAPIT</w:t>
      </w:r>
      <w:r w:rsidR="00BD0B23" w:rsidRPr="00CC3775">
        <w:rPr>
          <w:rFonts w:ascii="Arial" w:hAnsi="Arial" w:cs="Arial"/>
          <w:b/>
          <w:bCs/>
          <w:color w:val="000000" w:themeColor="text1"/>
          <w:sz w:val="22"/>
          <w:szCs w:val="22"/>
          <w:lang w:val="es-ES"/>
        </w:rPr>
        <w:t>U</w:t>
      </w:r>
      <w:r w:rsidR="003E02F1" w:rsidRPr="00CC3775">
        <w:rPr>
          <w:rFonts w:ascii="Arial" w:hAnsi="Arial" w:cs="Arial"/>
          <w:b/>
          <w:bCs/>
          <w:color w:val="000000" w:themeColor="text1"/>
          <w:sz w:val="22"/>
          <w:szCs w:val="22"/>
          <w:lang w:val="es-ES"/>
        </w:rPr>
        <w:t>LO V</w:t>
      </w:r>
      <w:r w:rsidR="000E04D5" w:rsidRPr="00CC3775">
        <w:rPr>
          <w:rFonts w:ascii="Arial" w:hAnsi="Arial" w:cs="Arial"/>
          <w:b/>
          <w:bCs/>
          <w:color w:val="000000" w:themeColor="text1"/>
          <w:sz w:val="22"/>
          <w:szCs w:val="22"/>
          <w:lang w:val="es-ES"/>
        </w:rPr>
        <w:t>I</w:t>
      </w:r>
      <w:r w:rsidRPr="00CC3775">
        <w:rPr>
          <w:rFonts w:ascii="Arial" w:hAnsi="Arial" w:cs="Arial"/>
          <w:color w:val="000000" w:themeColor="text1"/>
          <w:sz w:val="22"/>
          <w:szCs w:val="22"/>
          <w:lang w:val="es-ES"/>
        </w:rPr>
        <w:t xml:space="preserve"> relativas con las garantías. </w:t>
      </w:r>
    </w:p>
    <w:p w14:paraId="7CE90C81" w14:textId="77777777" w:rsidR="00491F7D" w:rsidRPr="00CC3775"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451C5862" w14:textId="52E98717" w:rsidR="0009406C" w:rsidRPr="00CC3775"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Incumplimiento en relación con el cambio del</w:t>
      </w:r>
      <w:r w:rsidR="4C274292" w:rsidRPr="00CC3775">
        <w:rPr>
          <w:rFonts w:ascii="Arial" w:hAnsi="Arial" w:cs="Arial"/>
          <w:color w:val="000000" w:themeColor="text1"/>
          <w:sz w:val="22"/>
          <w:szCs w:val="22"/>
          <w:lang w:val="es-ES"/>
        </w:rPr>
        <w:t xml:space="preserve"> </w:t>
      </w:r>
      <w:r w:rsidRPr="00CC3775">
        <w:rPr>
          <w:rFonts w:ascii="Arial" w:hAnsi="Arial" w:cs="Arial"/>
          <w:color w:val="000000" w:themeColor="text1"/>
          <w:sz w:val="22"/>
          <w:szCs w:val="22"/>
        </w:rPr>
        <w:t>Personal Mínimo Obligatorio</w:t>
      </w:r>
      <w:r w:rsidRPr="00CC3775">
        <w:rPr>
          <w:rFonts w:ascii="Arial" w:hAnsi="Arial" w:cs="Arial"/>
          <w:color w:val="000000" w:themeColor="text1"/>
          <w:sz w:val="22"/>
          <w:szCs w:val="22"/>
          <w:lang w:val="es-ES"/>
        </w:rPr>
        <w:t xml:space="preserve">. Si el Contratista no remplaza oportunamente a cualquiera del </w:t>
      </w:r>
      <w:r w:rsidRPr="00CC3775">
        <w:rPr>
          <w:rFonts w:ascii="Arial" w:hAnsi="Arial" w:cs="Arial"/>
          <w:color w:val="000000" w:themeColor="text1"/>
          <w:sz w:val="22"/>
          <w:szCs w:val="22"/>
        </w:rPr>
        <w:t>Personal Mínimo Obligatorio</w:t>
      </w:r>
      <w:r w:rsidRPr="00CC3775">
        <w:rPr>
          <w:rFonts w:ascii="Arial" w:hAnsi="Arial" w:cs="Arial"/>
          <w:color w:val="000000" w:themeColor="text1"/>
          <w:sz w:val="22"/>
          <w:szCs w:val="22"/>
          <w:lang w:val="es-ES"/>
        </w:rPr>
        <w:t xml:space="preserve"> como requisito de ejecución del Contrato y/o si el reemplazo propuesto no cumple con las condiciones mínimas señaladas en el Anexo Técnico, la ANI rechazará el cambio e impondrá la mencionada Multa, hasta que presente un candidato para reemplazo y el mismo sea aprobado por la ANI. Las Multas se suspenderán durante el plazo de estudio de la hoja de vida por parte de la ANI, pero si la ANI rechaza el candidato, las Multas se impondrán incluso durante el período de estudio de manera retroactiva, hasta que el Contratista cumpla con la obligación.</w:t>
      </w:r>
    </w:p>
    <w:p w14:paraId="63F059D1" w14:textId="77777777" w:rsidR="00491F7D" w:rsidRPr="00CC3775"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6B777812" w14:textId="01DE0E70" w:rsidR="0009406C" w:rsidRPr="00CC3775"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 Por incumplimiento en relación con las obligaciones contenidas en el Contrato respecto del personal del Contratista, así como el incumplimiento en el acompañamiento a la ANI por parte del personal requerido por la ANI. </w:t>
      </w:r>
    </w:p>
    <w:p w14:paraId="3EDC8C05" w14:textId="77777777" w:rsidR="00491F7D" w:rsidRPr="00CC3775"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61464DE3" w14:textId="122088F9" w:rsidR="0009406C" w:rsidRPr="00CC3775"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 Por el incumplimiento en relación con las obligaciones contenidas en el Contrato respecto de la</w:t>
      </w:r>
      <w:r w:rsidR="0006230F" w:rsidRPr="00CC3775">
        <w:rPr>
          <w:rFonts w:ascii="Arial" w:hAnsi="Arial" w:cs="Arial"/>
          <w:color w:val="000000" w:themeColor="text1"/>
          <w:sz w:val="22"/>
          <w:szCs w:val="22"/>
          <w:lang w:val="es-ES"/>
        </w:rPr>
        <w:t xml:space="preserve"> </w:t>
      </w:r>
      <w:r w:rsidR="0006230F" w:rsidRPr="00CC3775">
        <w:rPr>
          <w:rFonts w:ascii="Arial" w:hAnsi="Arial" w:cs="Arial"/>
          <w:b/>
          <w:bCs/>
          <w:color w:val="000000" w:themeColor="text1"/>
          <w:sz w:val="22"/>
          <w:szCs w:val="22"/>
          <w:lang w:val="es-ES"/>
        </w:rPr>
        <w:t>CLÁUSULA 2.2 Alcance</w:t>
      </w:r>
      <w:r w:rsidRPr="00CC3775">
        <w:rPr>
          <w:rFonts w:ascii="Arial" w:hAnsi="Arial" w:cs="Arial"/>
          <w:color w:val="000000" w:themeColor="text1"/>
          <w:sz w:val="22"/>
          <w:szCs w:val="22"/>
          <w:lang w:val="es-ES"/>
        </w:rPr>
        <w:t>.</w:t>
      </w:r>
    </w:p>
    <w:p w14:paraId="6126E756" w14:textId="3A5EE659" w:rsidR="0009406C" w:rsidRPr="00CC3775"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lastRenderedPageBreak/>
        <w:t>Incumplimiento en la Entrega de Información a la ANI. Si el Contratista no entrega de forma oportuna, completa y satisfactoria cualquiera de los informes a que se encuentra obligado según el presente Contrato; así como si no entregare cualquier información o concepto de manera completa que le solicite la ANI, siempre y cuando ésta se relacione con el objeto del presente Contrato, dentro de los plazos y en los términos de cada requerimiento.</w:t>
      </w:r>
    </w:p>
    <w:p w14:paraId="49D43557" w14:textId="77777777" w:rsidR="00491F7D" w:rsidRPr="00CC3775"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2C85C155" w14:textId="5F292DF0" w:rsidR="0009406C" w:rsidRPr="00CC3775"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Incumplimiento en el Pago de los Salarios, Prestaciones Sociales y Parafiscales. Por el incumplimiento de la obligación de estar al </w:t>
      </w:r>
      <w:r w:rsidRPr="00CC3775">
        <w:rPr>
          <w:rFonts w:ascii="Arial" w:hAnsi="Arial" w:cs="Arial"/>
          <w:color w:val="000000" w:themeColor="text1"/>
          <w:sz w:val="22"/>
          <w:szCs w:val="22"/>
        </w:rPr>
        <w:t>día</w:t>
      </w:r>
      <w:r w:rsidRPr="00CC3775">
        <w:rPr>
          <w:rFonts w:ascii="Arial" w:hAnsi="Arial" w:cs="Arial"/>
          <w:color w:val="000000" w:themeColor="text1"/>
          <w:sz w:val="22"/>
          <w:szCs w:val="22"/>
          <w:lang w:val="es-ES"/>
        </w:rPr>
        <w:t xml:space="preserve"> en el pago de salarios, prestaciones sociales y parafiscales de los empleados del Contratista, así como de cualquier trabajador que ejecute obligaciones derivadas del presente Contrato (ya sea del Contratista o de sus contratistas).</w:t>
      </w:r>
    </w:p>
    <w:p w14:paraId="66EBF9E4" w14:textId="77777777" w:rsidR="00491F7D" w:rsidRPr="00CC3775"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2256B3B8" w14:textId="7F8686BD" w:rsidR="0009406C" w:rsidRPr="00CC3775"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Incumplimiento relacionado con la vinculación del personal del Contratista. Por el incumplimiento de las obligaciones contenidas en la </w:t>
      </w:r>
      <w:r w:rsidR="000E462C" w:rsidRPr="00CC3775">
        <w:rPr>
          <w:rFonts w:ascii="Arial" w:hAnsi="Arial" w:cs="Arial"/>
          <w:b/>
          <w:bCs/>
          <w:color w:val="000000" w:themeColor="text1"/>
          <w:sz w:val="22"/>
          <w:szCs w:val="22"/>
          <w:lang w:val="es-ES"/>
        </w:rPr>
        <w:t>CLÁUSULA 4.1 Personal Mínimo Obligatorio del Interventor</w:t>
      </w:r>
      <w:r w:rsidR="000E462C" w:rsidRPr="00CC3775">
        <w:rPr>
          <w:rFonts w:ascii="Arial" w:hAnsi="Arial" w:cs="Arial"/>
          <w:color w:val="000000" w:themeColor="text1"/>
          <w:sz w:val="22"/>
          <w:szCs w:val="22"/>
          <w:lang w:val="es-ES"/>
        </w:rPr>
        <w:t xml:space="preserve"> </w:t>
      </w:r>
      <w:r w:rsidRPr="00CC3775">
        <w:rPr>
          <w:rFonts w:ascii="Arial" w:hAnsi="Arial" w:cs="Arial"/>
          <w:color w:val="000000" w:themeColor="text1"/>
          <w:sz w:val="22"/>
          <w:szCs w:val="22"/>
          <w:lang w:val="es-ES"/>
        </w:rPr>
        <w:t>y en la</w:t>
      </w:r>
      <w:r w:rsidR="00377192" w:rsidRPr="00CC3775">
        <w:rPr>
          <w:rFonts w:ascii="Arial" w:hAnsi="Arial" w:cs="Arial"/>
          <w:color w:val="000000" w:themeColor="text1"/>
          <w:sz w:val="22"/>
          <w:szCs w:val="22"/>
          <w:lang w:val="es-ES"/>
        </w:rPr>
        <w:t xml:space="preserve"> </w:t>
      </w:r>
      <w:r w:rsidR="000B5A9F" w:rsidRPr="00CC3775">
        <w:rPr>
          <w:rFonts w:ascii="Arial" w:hAnsi="Arial" w:cs="Arial"/>
          <w:b/>
          <w:bCs/>
          <w:color w:val="000000" w:themeColor="text1"/>
          <w:sz w:val="22"/>
          <w:szCs w:val="22"/>
          <w:lang w:val="es-ES"/>
        </w:rPr>
        <w:t>CLÁUSULA 4.2 Vinculación del Personal Mínimo Obligatorio.</w:t>
      </w:r>
      <w:r w:rsidRPr="00CC3775">
        <w:rPr>
          <w:rFonts w:ascii="Arial" w:hAnsi="Arial" w:cs="Arial"/>
          <w:color w:val="000000" w:themeColor="text1"/>
          <w:sz w:val="22"/>
          <w:szCs w:val="22"/>
          <w:lang w:val="es-ES"/>
        </w:rPr>
        <w:t xml:space="preserve"> </w:t>
      </w:r>
    </w:p>
    <w:p w14:paraId="15B62422" w14:textId="77777777" w:rsidR="00491F7D" w:rsidRPr="00CC3775"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73396B83" w14:textId="752B35A6" w:rsidR="0009406C" w:rsidRPr="00CC3775"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Incumplimiento relacionado con la modificación del personal. Por el incumplimiento de las obligaciones contenidas en la </w:t>
      </w:r>
      <w:r w:rsidR="008A6289" w:rsidRPr="00CC3775">
        <w:rPr>
          <w:rFonts w:ascii="Arial" w:hAnsi="Arial" w:cs="Arial"/>
          <w:b/>
          <w:bCs/>
          <w:color w:val="000000" w:themeColor="text1"/>
          <w:sz w:val="22"/>
          <w:szCs w:val="22"/>
          <w:lang w:val="es-ES"/>
        </w:rPr>
        <w:t>CLÁUSULA 4.3 Procedimiento Modificación del Personal Mínimo Obligatorio</w:t>
      </w:r>
      <w:r w:rsidRPr="00CC3775">
        <w:rPr>
          <w:rFonts w:ascii="Arial" w:hAnsi="Arial" w:cs="Arial"/>
          <w:color w:val="000000" w:themeColor="text1"/>
          <w:sz w:val="22"/>
          <w:szCs w:val="22"/>
          <w:lang w:val="es-ES"/>
        </w:rPr>
        <w:t xml:space="preserve"> </w:t>
      </w:r>
      <w:r w:rsidRPr="00CC3775">
        <w:rPr>
          <w:rFonts w:ascii="Arial" w:hAnsi="Arial" w:cs="Arial"/>
          <w:bCs/>
          <w:color w:val="000000" w:themeColor="text1"/>
          <w:sz w:val="22"/>
          <w:szCs w:val="22"/>
          <w:lang w:val="es-ES"/>
        </w:rPr>
        <w:t>del presente Contrato</w:t>
      </w:r>
      <w:r w:rsidRPr="00CC3775">
        <w:rPr>
          <w:rFonts w:ascii="Arial" w:hAnsi="Arial" w:cs="Arial"/>
          <w:color w:val="000000" w:themeColor="text1"/>
          <w:sz w:val="22"/>
          <w:szCs w:val="22"/>
          <w:lang w:val="es-ES"/>
        </w:rPr>
        <w:t xml:space="preserve">.  </w:t>
      </w:r>
    </w:p>
    <w:p w14:paraId="2652AD49" w14:textId="77777777" w:rsidR="00491F7D" w:rsidRPr="00CC3775"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7CDE8057" w14:textId="4CCE817E" w:rsidR="0009406C" w:rsidRPr="00CC3775"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Incumplimiento relacionado con el Plan de Cargas. Por el incumplimiento de las obligaciones contenidas en la </w:t>
      </w:r>
      <w:r w:rsidR="00F234C0" w:rsidRPr="00CC3775">
        <w:rPr>
          <w:rFonts w:ascii="Arial" w:hAnsi="Arial" w:cs="Arial"/>
          <w:b/>
          <w:bCs/>
          <w:color w:val="000000" w:themeColor="text1"/>
          <w:sz w:val="22"/>
          <w:szCs w:val="22"/>
          <w:lang w:val="es-ES"/>
        </w:rPr>
        <w:t>CLÁUSULA 4.2 Vinculación del Personal Mínimo Obligatorio</w:t>
      </w:r>
      <w:r w:rsidRPr="00CC3775">
        <w:rPr>
          <w:rFonts w:ascii="Arial" w:hAnsi="Arial" w:cs="Arial"/>
          <w:color w:val="000000" w:themeColor="text1"/>
          <w:sz w:val="22"/>
          <w:szCs w:val="22"/>
          <w:lang w:val="es-ES"/>
        </w:rPr>
        <w:t xml:space="preserve"> </w:t>
      </w:r>
      <w:r w:rsidRPr="00CC3775">
        <w:rPr>
          <w:rFonts w:ascii="Arial" w:hAnsi="Arial" w:cs="Arial"/>
          <w:bCs/>
          <w:color w:val="000000" w:themeColor="text1"/>
          <w:sz w:val="22"/>
          <w:szCs w:val="22"/>
          <w:lang w:val="es-ES"/>
        </w:rPr>
        <w:t xml:space="preserve">del presente </w:t>
      </w:r>
      <w:r w:rsidRPr="00CC3775">
        <w:rPr>
          <w:rFonts w:ascii="Arial" w:hAnsi="Arial" w:cs="Arial"/>
          <w:color w:val="000000" w:themeColor="text1"/>
          <w:sz w:val="22"/>
          <w:szCs w:val="22"/>
          <w:lang w:val="es-ES"/>
        </w:rPr>
        <w:t>Contrato</w:t>
      </w:r>
      <w:r w:rsidRPr="00CC3775">
        <w:rPr>
          <w:rFonts w:ascii="Arial" w:hAnsi="Arial" w:cs="Arial"/>
          <w:b/>
          <w:bCs/>
          <w:color w:val="000000" w:themeColor="text1"/>
          <w:sz w:val="22"/>
          <w:szCs w:val="22"/>
          <w:lang w:val="es-ES"/>
        </w:rPr>
        <w:t xml:space="preserve"> </w:t>
      </w:r>
      <w:r w:rsidRPr="00CC3775">
        <w:rPr>
          <w:rFonts w:ascii="Arial" w:hAnsi="Arial" w:cs="Arial"/>
          <w:color w:val="000000" w:themeColor="text1"/>
          <w:sz w:val="22"/>
          <w:szCs w:val="22"/>
          <w:lang w:val="es-ES"/>
        </w:rPr>
        <w:t xml:space="preserve">y en el Anexo Técnico. El Contratista se obliga a mantener </w:t>
      </w:r>
      <w:r w:rsidRPr="00CC3775" w:rsidDel="00B87195">
        <w:rPr>
          <w:rFonts w:ascii="Arial" w:hAnsi="Arial" w:cs="Arial"/>
          <w:color w:val="000000" w:themeColor="text1"/>
          <w:sz w:val="22"/>
          <w:szCs w:val="22"/>
          <w:lang w:val="es-ES"/>
        </w:rPr>
        <w:t xml:space="preserve">el Plan de Cargas con </w:t>
      </w:r>
      <w:r w:rsidRPr="00CC3775">
        <w:rPr>
          <w:rFonts w:ascii="Arial" w:hAnsi="Arial" w:cs="Arial"/>
          <w:color w:val="000000" w:themeColor="text1"/>
          <w:sz w:val="22"/>
          <w:szCs w:val="22"/>
          <w:lang w:val="es-ES"/>
        </w:rPr>
        <w:t>los requisitos mínimos de formación, experiencia y dedicación exigidos en el Anexo Técnico del presente Contrato.</w:t>
      </w:r>
    </w:p>
    <w:p w14:paraId="294A8C8D" w14:textId="77777777" w:rsidR="00491F7D" w:rsidRPr="00CC3775"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7EEE7E44" w14:textId="3E1C2DEA" w:rsidR="0009406C" w:rsidRPr="00CC3775" w:rsidRDefault="0009406C" w:rsidP="007D3AC6">
      <w:pPr>
        <w:pStyle w:val="Prrafodelista"/>
        <w:numPr>
          <w:ilvl w:val="0"/>
          <w:numId w:val="30"/>
        </w:numPr>
        <w:tabs>
          <w:tab w:val="clear" w:pos="2160"/>
        </w:tabs>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Los </w:t>
      </w:r>
      <w:r w:rsidRPr="00CC3775">
        <w:rPr>
          <w:rFonts w:ascii="Arial" w:hAnsi="Arial" w:cs="Arial"/>
          <w:color w:val="000000" w:themeColor="text1"/>
          <w:sz w:val="22"/>
          <w:szCs w:val="22"/>
        </w:rPr>
        <w:t>incumplimientos</w:t>
      </w:r>
      <w:r w:rsidRPr="00CC3775">
        <w:rPr>
          <w:rFonts w:ascii="Arial" w:hAnsi="Arial" w:cs="Arial"/>
          <w:color w:val="000000" w:themeColor="text1"/>
          <w:sz w:val="22"/>
          <w:szCs w:val="22"/>
          <w:lang w:val="es-ES"/>
        </w:rPr>
        <w:t xml:space="preserve"> de las obligaciones del Contrato a los que la ANI puede imponer una Multa diaria y sucesiva equivalente al cero punto cinco por mil (0.5x1000) del Valor Total del Contrato son: </w:t>
      </w:r>
    </w:p>
    <w:p w14:paraId="5A1A33BC" w14:textId="77777777" w:rsidR="00491F7D" w:rsidRPr="00CC3775" w:rsidRDefault="00491F7D" w:rsidP="00491F7D">
      <w:pPr>
        <w:pStyle w:val="Prrafodelista"/>
        <w:adjustRightInd/>
        <w:spacing w:line="240" w:lineRule="auto"/>
        <w:ind w:left="851"/>
        <w:contextualSpacing/>
        <w:rPr>
          <w:rFonts w:ascii="Arial" w:hAnsi="Arial" w:cs="Arial"/>
          <w:color w:val="000000" w:themeColor="text1"/>
          <w:sz w:val="22"/>
          <w:szCs w:val="22"/>
          <w:lang w:val="es-ES"/>
        </w:rPr>
      </w:pPr>
    </w:p>
    <w:p w14:paraId="1E6EEFDD" w14:textId="108C3A96" w:rsidR="0009406C" w:rsidRPr="00CC3775" w:rsidRDefault="0009406C" w:rsidP="00346CC7">
      <w:pPr>
        <w:pStyle w:val="Piedepgina"/>
        <w:numPr>
          <w:ilvl w:val="0"/>
          <w:numId w:val="31"/>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Incumplimiento de las mediciones, ensayos y verificaciones. El incumplimiento de las obligaciones contenidas en el Contrato relativas con mediciones, ensayos y verificaciones de conformidad con los parámetros establecidos en el presente Contrato.</w:t>
      </w:r>
    </w:p>
    <w:p w14:paraId="6EB0492E" w14:textId="77777777" w:rsidR="00491F7D" w:rsidRPr="00CC3775" w:rsidRDefault="00491F7D" w:rsidP="00BA115F">
      <w:pPr>
        <w:pStyle w:val="Piedepgina"/>
        <w:tabs>
          <w:tab w:val="clear" w:pos="4320"/>
          <w:tab w:val="clear" w:pos="8640"/>
          <w:tab w:val="left" w:pos="2160"/>
        </w:tabs>
        <w:adjustRightInd/>
        <w:spacing w:line="240" w:lineRule="auto"/>
        <w:ind w:left="1134" w:hanging="567"/>
        <w:jc w:val="both"/>
        <w:rPr>
          <w:rFonts w:ascii="Arial" w:hAnsi="Arial" w:cs="Arial"/>
          <w:color w:val="000000" w:themeColor="text1"/>
          <w:sz w:val="22"/>
          <w:szCs w:val="22"/>
          <w:lang w:val="es-ES"/>
        </w:rPr>
      </w:pPr>
    </w:p>
    <w:p w14:paraId="20F4C030" w14:textId="20ADA455" w:rsidR="0009406C" w:rsidRPr="00CC3775" w:rsidRDefault="0009406C" w:rsidP="00346CC7">
      <w:pPr>
        <w:pStyle w:val="Piedepgina"/>
        <w:numPr>
          <w:ilvl w:val="0"/>
          <w:numId w:val="31"/>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Incumplimiento en la constitución de una sucursal. El incumplimiento de las obligaciones contenidas en la </w:t>
      </w:r>
      <w:r w:rsidR="000E462C" w:rsidRPr="00CC3775">
        <w:rPr>
          <w:rFonts w:ascii="Arial" w:hAnsi="Arial" w:cs="Arial"/>
          <w:b/>
          <w:bCs/>
          <w:color w:val="000000" w:themeColor="text1"/>
          <w:sz w:val="22"/>
          <w:szCs w:val="22"/>
          <w:lang w:val="es-ES"/>
        </w:rPr>
        <w:t>CLÁUSULA 3.3</w:t>
      </w:r>
      <w:r w:rsidR="000E462C" w:rsidRPr="00CC3775">
        <w:rPr>
          <w:rFonts w:ascii="Arial" w:hAnsi="Arial" w:cs="Arial"/>
          <w:b/>
          <w:bCs/>
          <w:color w:val="000000" w:themeColor="text1"/>
          <w:sz w:val="22"/>
          <w:szCs w:val="22"/>
          <w:lang w:val="es-ES"/>
        </w:rPr>
        <w:tab/>
        <w:t>Constitución de una Sucursal en Colombia</w:t>
      </w:r>
      <w:r w:rsidRPr="00CC3775">
        <w:rPr>
          <w:rFonts w:ascii="Arial" w:hAnsi="Arial" w:cs="Arial"/>
          <w:color w:val="000000" w:themeColor="text1"/>
          <w:sz w:val="22"/>
          <w:szCs w:val="22"/>
          <w:lang w:val="es-ES"/>
        </w:rPr>
        <w:t xml:space="preserve"> del presente Contrato por parte de integrantes del Contratista sin domicilio en Colombia.</w:t>
      </w:r>
    </w:p>
    <w:p w14:paraId="40861464" w14:textId="77777777" w:rsidR="00491F7D" w:rsidRPr="00CC3775" w:rsidRDefault="00491F7D" w:rsidP="00BA115F">
      <w:pPr>
        <w:pStyle w:val="Piedepgina"/>
        <w:tabs>
          <w:tab w:val="clear" w:pos="4320"/>
          <w:tab w:val="clear" w:pos="8640"/>
          <w:tab w:val="left" w:pos="2160"/>
        </w:tabs>
        <w:adjustRightInd/>
        <w:spacing w:line="240" w:lineRule="auto"/>
        <w:ind w:left="1134" w:hanging="567"/>
        <w:jc w:val="both"/>
        <w:rPr>
          <w:rFonts w:ascii="Arial" w:hAnsi="Arial" w:cs="Arial"/>
          <w:color w:val="000000" w:themeColor="text1"/>
          <w:sz w:val="22"/>
          <w:szCs w:val="22"/>
          <w:lang w:val="es-ES"/>
        </w:rPr>
      </w:pPr>
    </w:p>
    <w:p w14:paraId="4708D5C7" w14:textId="0FA779A9" w:rsidR="004D0DA6" w:rsidRPr="00CC3775" w:rsidRDefault="0009406C" w:rsidP="007D3AC6">
      <w:pPr>
        <w:pStyle w:val="Prrafodelista"/>
        <w:numPr>
          <w:ilvl w:val="0"/>
          <w:numId w:val="30"/>
        </w:numPr>
        <w:tabs>
          <w:tab w:val="clear" w:pos="2160"/>
        </w:tabs>
        <w:adjustRightInd/>
        <w:spacing w:line="240" w:lineRule="auto"/>
        <w:ind w:left="567" w:hanging="567"/>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Por el incumplimiento de cualquiera de las obligaciones </w:t>
      </w:r>
      <w:proofErr w:type="spellStart"/>
      <w:r w:rsidRPr="00CC3775">
        <w:rPr>
          <w:rFonts w:ascii="Arial" w:hAnsi="Arial" w:cs="Arial"/>
          <w:color w:val="000000" w:themeColor="text1"/>
          <w:sz w:val="22"/>
          <w:szCs w:val="22"/>
          <w:lang w:val="es-ES"/>
        </w:rPr>
        <w:t>conminables</w:t>
      </w:r>
      <w:proofErr w:type="spellEnd"/>
      <w:r w:rsidRPr="00CC3775">
        <w:rPr>
          <w:rFonts w:ascii="Arial" w:hAnsi="Arial" w:cs="Arial"/>
          <w:color w:val="000000" w:themeColor="text1"/>
          <w:sz w:val="22"/>
          <w:szCs w:val="22"/>
          <w:lang w:val="es-ES"/>
        </w:rPr>
        <w:t xml:space="preserve"> previstas en el pliego de </w:t>
      </w:r>
      <w:r w:rsidRPr="00CC3775">
        <w:rPr>
          <w:rFonts w:ascii="Arial" w:hAnsi="Arial" w:cs="Arial"/>
          <w:color w:val="000000" w:themeColor="text1"/>
          <w:sz w:val="22"/>
          <w:szCs w:val="22"/>
        </w:rPr>
        <w:t>condiciones</w:t>
      </w:r>
      <w:r w:rsidRPr="00CC3775">
        <w:rPr>
          <w:rFonts w:ascii="Arial" w:hAnsi="Arial" w:cs="Arial"/>
          <w:color w:val="000000" w:themeColor="text1"/>
          <w:sz w:val="22"/>
          <w:szCs w:val="22"/>
          <w:lang w:val="es-ES"/>
        </w:rPr>
        <w:t xml:space="preserve"> o sus anexos, en el presente Contrato o sus anexos, para las que no se encuentre expresamente prevista una Multa especial en esta cláusula, se causará una Multa diaria hasta por un valor equivalente a </w:t>
      </w:r>
      <w:proofErr w:type="gramStart"/>
      <w:r w:rsidRPr="00CC3775">
        <w:rPr>
          <w:rFonts w:ascii="Arial" w:hAnsi="Arial" w:cs="Arial"/>
          <w:color w:val="000000" w:themeColor="text1"/>
          <w:sz w:val="22"/>
          <w:szCs w:val="22"/>
          <w:lang w:val="es-ES"/>
        </w:rPr>
        <w:t>cero punto</w:t>
      </w:r>
      <w:proofErr w:type="gramEnd"/>
      <w:r w:rsidRPr="00CC3775">
        <w:rPr>
          <w:rFonts w:ascii="Arial" w:hAnsi="Arial" w:cs="Arial"/>
          <w:color w:val="000000" w:themeColor="text1"/>
          <w:sz w:val="22"/>
          <w:szCs w:val="22"/>
          <w:lang w:val="es-ES"/>
        </w:rPr>
        <w:t xml:space="preserve"> setenta y cinco por mil (0.75x1000) del Valor Total del Contrato</w:t>
      </w:r>
      <w:r w:rsidR="00A869FF" w:rsidRPr="00CC3775">
        <w:rPr>
          <w:rFonts w:ascii="Arial" w:hAnsi="Arial" w:cs="Arial"/>
          <w:color w:val="000000" w:themeColor="text1"/>
          <w:sz w:val="22"/>
          <w:szCs w:val="22"/>
          <w:lang w:val="es-ES"/>
        </w:rPr>
        <w:t>.</w:t>
      </w:r>
    </w:p>
    <w:p w14:paraId="0A95594B" w14:textId="2AE8AE24" w:rsidR="0009406C" w:rsidRPr="00CC3775" w:rsidRDefault="0009406C" w:rsidP="00C25EC5">
      <w:pPr>
        <w:adjustRightInd/>
        <w:spacing w:line="240" w:lineRule="auto"/>
        <w:rPr>
          <w:rFonts w:ascii="Arial" w:hAnsi="Arial" w:cs="Arial"/>
          <w:color w:val="000000" w:themeColor="text1"/>
          <w:sz w:val="22"/>
          <w:szCs w:val="22"/>
          <w:lang w:val="es-ES"/>
        </w:rPr>
      </w:pPr>
    </w:p>
    <w:p w14:paraId="6D9ED5E8" w14:textId="1767AB4B" w:rsidR="0009406C" w:rsidRPr="00CC3775" w:rsidRDefault="7D3498F6" w:rsidP="7F8E464E">
      <w:pPr>
        <w:pStyle w:val="Ttulo3"/>
        <w:adjustRightInd/>
        <w:spacing w:line="240" w:lineRule="auto"/>
        <w:jc w:val="left"/>
        <w:rPr>
          <w:rFonts w:ascii="Arial" w:hAnsi="Arial" w:cs="Arial"/>
          <w:b/>
          <w:bCs/>
          <w:color w:val="000000" w:themeColor="text1"/>
          <w:sz w:val="22"/>
          <w:szCs w:val="22"/>
          <w:lang w:val="es-ES"/>
        </w:rPr>
      </w:pPr>
      <w:bookmarkStart w:id="766" w:name="_Toc1359395943"/>
      <w:r w:rsidRPr="00CC3775">
        <w:rPr>
          <w:rFonts w:ascii="Arial" w:hAnsi="Arial" w:cs="Arial"/>
          <w:b/>
          <w:bCs/>
          <w:color w:val="000000" w:themeColor="text1"/>
          <w:sz w:val="22"/>
          <w:szCs w:val="22"/>
          <w:lang w:val="es-ES"/>
        </w:rPr>
        <w:t>CLÁUSULA 7.9 Eventos Generadores de Sanción</w:t>
      </w:r>
      <w:bookmarkEnd w:id="766"/>
    </w:p>
    <w:p w14:paraId="3B6D5D3E" w14:textId="77777777" w:rsidR="0009406C" w:rsidRPr="00CC3775" w:rsidRDefault="0009406C" w:rsidP="00C25EC5">
      <w:pPr>
        <w:adjustRightInd/>
        <w:spacing w:line="240" w:lineRule="auto"/>
        <w:rPr>
          <w:rFonts w:ascii="Arial" w:hAnsi="Arial" w:cs="Arial"/>
          <w:color w:val="000000" w:themeColor="text1"/>
          <w:sz w:val="22"/>
          <w:szCs w:val="22"/>
          <w:lang w:val="es-ES"/>
        </w:rPr>
      </w:pPr>
    </w:p>
    <w:p w14:paraId="7B841569" w14:textId="12086D0E" w:rsidR="0009406C" w:rsidRPr="00CC3775" w:rsidRDefault="0009406C" w:rsidP="00C25EC5">
      <w:pPr>
        <w:spacing w:line="240" w:lineRule="auto"/>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Para efectos de lo previsto en el </w:t>
      </w:r>
      <w:r w:rsidR="003D3E5B" w:rsidRPr="00CC3775">
        <w:rPr>
          <w:rFonts w:ascii="Arial" w:hAnsi="Arial" w:cs="Arial"/>
          <w:b/>
          <w:bCs/>
          <w:color w:val="000000" w:themeColor="text1"/>
          <w:sz w:val="22"/>
          <w:szCs w:val="22"/>
          <w:lang w:val="es-ES"/>
        </w:rPr>
        <w:t>CLÁUSULA 7.1 Multas y Sanciones</w:t>
      </w:r>
      <w:r w:rsidRPr="00CC3775">
        <w:rPr>
          <w:rFonts w:ascii="Arial" w:hAnsi="Arial" w:cs="Arial"/>
          <w:color w:val="000000" w:themeColor="text1"/>
          <w:sz w:val="22"/>
          <w:szCs w:val="22"/>
          <w:lang w:val="es-ES"/>
        </w:rPr>
        <w:t xml:space="preserve"> en los eventos en que el Contratista incurra en algún incumplimiento de sus obligaciones contractuales que no sea susceptible de subsanar o superar y que, por tanto, no proceda la imposición de Multa como mecanismo conminatorio, sin que dicho incumplimiento afecte de manera grave y directa la total ejecución del Contrato, la ANI impondrá al Contratista una Sanción de hasta el uno por mil (1x 1000) del Valor Total del Contrato, teniendo en cuenta los principios de razonabilidad y de proporcionalidad de las penas.</w:t>
      </w:r>
    </w:p>
    <w:p w14:paraId="15365110" w14:textId="77777777" w:rsidR="0009406C" w:rsidRPr="00CC3775" w:rsidRDefault="0009406C" w:rsidP="00C25EC5">
      <w:pPr>
        <w:spacing w:line="240" w:lineRule="auto"/>
        <w:jc w:val="both"/>
        <w:rPr>
          <w:rFonts w:ascii="Arial" w:hAnsi="Arial" w:cs="Arial"/>
          <w:color w:val="000000" w:themeColor="text1"/>
          <w:sz w:val="22"/>
          <w:szCs w:val="22"/>
          <w:lang w:val="es-ES"/>
        </w:rPr>
      </w:pPr>
    </w:p>
    <w:p w14:paraId="5D9417EF" w14:textId="4F422BB8" w:rsidR="0009406C" w:rsidRPr="00CC3775" w:rsidRDefault="0009406C" w:rsidP="00C25EC5">
      <w:pPr>
        <w:adjustRightInd/>
        <w:spacing w:line="240" w:lineRule="auto"/>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En estos casos, para dar inicio al respectivo procedimiento administrativo sancionatorio contractual no será procedente el otorgamiento del Plazo de Cura previsto en este Contrato.</w:t>
      </w:r>
    </w:p>
    <w:p w14:paraId="12B7389A" w14:textId="089326EF" w:rsidR="0009406C" w:rsidRPr="00CC3775" w:rsidRDefault="0009406C" w:rsidP="00C25EC5">
      <w:pPr>
        <w:adjustRightInd/>
        <w:spacing w:line="240" w:lineRule="auto"/>
        <w:rPr>
          <w:rFonts w:ascii="Arial" w:hAnsi="Arial" w:cs="Arial"/>
          <w:color w:val="000000" w:themeColor="text1"/>
          <w:sz w:val="22"/>
          <w:szCs w:val="22"/>
          <w:lang w:val="es-ES"/>
        </w:rPr>
      </w:pPr>
    </w:p>
    <w:p w14:paraId="10496675" w14:textId="77777777" w:rsidR="0009406C" w:rsidRPr="00CC3775" w:rsidRDefault="0009406C" w:rsidP="00C25EC5">
      <w:pPr>
        <w:adjustRightInd/>
        <w:spacing w:line="240" w:lineRule="auto"/>
        <w:rPr>
          <w:rFonts w:ascii="Arial" w:hAnsi="Arial" w:cs="Arial"/>
          <w:b/>
          <w:color w:val="000000" w:themeColor="text1"/>
          <w:sz w:val="22"/>
          <w:shd w:val="clear" w:color="auto" w:fill="FFFFFF"/>
          <w:lang w:val="es-ES"/>
        </w:rPr>
      </w:pPr>
    </w:p>
    <w:p w14:paraId="38FE1FDD" w14:textId="21EF725F" w:rsidR="004D0DA6" w:rsidRPr="00CC3775" w:rsidRDefault="697B403F" w:rsidP="7F8E464E">
      <w:pPr>
        <w:pStyle w:val="Ttulo1"/>
        <w:adjustRightInd/>
        <w:spacing w:line="240" w:lineRule="auto"/>
        <w:rPr>
          <w:rFonts w:ascii="Arial" w:hAnsi="Arial" w:cs="Arial"/>
          <w:b/>
          <w:bCs/>
          <w:color w:val="000000" w:themeColor="text1"/>
          <w:sz w:val="22"/>
          <w:szCs w:val="22"/>
          <w:u w:val="none"/>
          <w:lang w:val="es-ES"/>
        </w:rPr>
      </w:pPr>
      <w:bookmarkStart w:id="767" w:name="_Toc43310899"/>
      <w:bookmarkStart w:id="768" w:name="_Toc47552809"/>
      <w:bookmarkStart w:id="769" w:name="_Toc55321721"/>
      <w:bookmarkStart w:id="770" w:name="_Toc75185274"/>
      <w:bookmarkStart w:id="771" w:name="_Toc1558940885"/>
      <w:r w:rsidRPr="00CC3775">
        <w:rPr>
          <w:rFonts w:ascii="Arial" w:hAnsi="Arial" w:cs="Arial"/>
          <w:b/>
          <w:bCs/>
          <w:color w:val="000000" w:themeColor="text1"/>
          <w:sz w:val="22"/>
          <w:szCs w:val="22"/>
          <w:u w:val="none"/>
          <w:lang w:val="es-ES"/>
        </w:rPr>
        <w:lastRenderedPageBreak/>
        <w:t>CAPÍTULO VIII</w:t>
      </w:r>
      <w:bookmarkEnd w:id="767"/>
      <w:bookmarkEnd w:id="768"/>
      <w:bookmarkEnd w:id="769"/>
      <w:bookmarkEnd w:id="770"/>
      <w:bookmarkEnd w:id="771"/>
    </w:p>
    <w:p w14:paraId="7A037961" w14:textId="77777777" w:rsidR="00BA115F" w:rsidRPr="00CC3775" w:rsidRDefault="00BA115F" w:rsidP="00BA115F">
      <w:pPr>
        <w:rPr>
          <w:rFonts w:ascii="Arial" w:hAnsi="Arial" w:cs="Arial"/>
          <w:color w:val="000000" w:themeColor="text1"/>
          <w:lang w:val="es-ES"/>
        </w:rPr>
      </w:pPr>
    </w:p>
    <w:p w14:paraId="081942B2" w14:textId="77777777" w:rsidR="004D0DA6" w:rsidRPr="00CC3775" w:rsidRDefault="697B403F" w:rsidP="7F8E464E">
      <w:pPr>
        <w:pStyle w:val="Ttulo2"/>
        <w:adjustRightInd/>
        <w:spacing w:before="0" w:after="0" w:line="240" w:lineRule="auto"/>
        <w:ind w:hanging="2880"/>
        <w:jc w:val="center"/>
        <w:rPr>
          <w:rFonts w:ascii="Arial" w:hAnsi="Arial" w:cs="Arial"/>
          <w:b/>
          <w:bCs/>
          <w:color w:val="000000" w:themeColor="text1"/>
          <w:spacing w:val="20"/>
          <w:position w:val="6"/>
          <w:sz w:val="22"/>
          <w:szCs w:val="22"/>
        </w:rPr>
      </w:pPr>
      <w:bookmarkStart w:id="772" w:name="_Toc43310900"/>
      <w:bookmarkStart w:id="773" w:name="_Toc47552810"/>
      <w:bookmarkStart w:id="774" w:name="_Toc55321722"/>
      <w:bookmarkStart w:id="775" w:name="_Toc75185275"/>
      <w:bookmarkStart w:id="776" w:name="_Toc1006793100"/>
      <w:r w:rsidRPr="00CC3775">
        <w:rPr>
          <w:rFonts w:ascii="Arial" w:hAnsi="Arial" w:cs="Arial"/>
          <w:b/>
          <w:bCs/>
          <w:color w:val="000000" w:themeColor="text1"/>
          <w:spacing w:val="20"/>
          <w:position w:val="6"/>
          <w:sz w:val="22"/>
          <w:szCs w:val="22"/>
        </w:rPr>
        <w:t>Solución de Conflictos</w:t>
      </w:r>
      <w:bookmarkEnd w:id="772"/>
      <w:bookmarkEnd w:id="773"/>
      <w:bookmarkEnd w:id="774"/>
      <w:bookmarkEnd w:id="775"/>
      <w:bookmarkEnd w:id="776"/>
    </w:p>
    <w:p w14:paraId="4C205F3C" w14:textId="77777777" w:rsidR="004D0DA6" w:rsidRPr="00CC3775" w:rsidRDefault="004D0DA6" w:rsidP="00C25EC5">
      <w:pPr>
        <w:adjustRightInd/>
        <w:spacing w:line="240" w:lineRule="auto"/>
        <w:jc w:val="both"/>
        <w:rPr>
          <w:rFonts w:ascii="Arial" w:hAnsi="Arial" w:cs="Arial"/>
          <w:color w:val="000000" w:themeColor="text1"/>
          <w:sz w:val="22"/>
          <w:shd w:val="clear" w:color="auto" w:fill="FFFFFF"/>
          <w:lang w:val="es-ES"/>
        </w:rPr>
      </w:pPr>
    </w:p>
    <w:p w14:paraId="10F25FF6" w14:textId="05E991B7"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777" w:name="_Toc43310901"/>
      <w:bookmarkStart w:id="778" w:name="_Toc47552811"/>
      <w:bookmarkStart w:id="779" w:name="_Ref48807262"/>
      <w:bookmarkStart w:id="780" w:name="_Ref50996252"/>
      <w:bookmarkStart w:id="781" w:name="_Ref63706298"/>
      <w:bookmarkStart w:id="782" w:name="_Ref63706809"/>
      <w:bookmarkStart w:id="783" w:name="_Toc55321723"/>
      <w:bookmarkStart w:id="784" w:name="_Toc75185276"/>
      <w:bookmarkStart w:id="785" w:name="_Toc2007402524"/>
      <w:r w:rsidRPr="00CC3775">
        <w:rPr>
          <w:rFonts w:ascii="Arial" w:hAnsi="Arial" w:cs="Arial"/>
          <w:b/>
          <w:bCs/>
          <w:color w:val="000000" w:themeColor="text1"/>
          <w:sz w:val="22"/>
          <w:szCs w:val="22"/>
          <w:lang w:val="es-ES"/>
        </w:rPr>
        <w:t>CLÁUSULA 8.1 Solución de Conflictos</w:t>
      </w:r>
      <w:bookmarkEnd w:id="777"/>
      <w:bookmarkEnd w:id="778"/>
      <w:bookmarkEnd w:id="779"/>
      <w:bookmarkEnd w:id="780"/>
      <w:bookmarkEnd w:id="781"/>
      <w:bookmarkEnd w:id="782"/>
      <w:bookmarkEnd w:id="783"/>
      <w:bookmarkEnd w:id="784"/>
      <w:bookmarkEnd w:id="785"/>
    </w:p>
    <w:p w14:paraId="3D5807B4" w14:textId="77777777" w:rsidR="004D0DA6" w:rsidRPr="00CC3775" w:rsidRDefault="004D0DA6" w:rsidP="00C25EC5">
      <w:pPr>
        <w:spacing w:line="240" w:lineRule="auto"/>
        <w:rPr>
          <w:rFonts w:ascii="Arial" w:hAnsi="Arial" w:cs="Arial"/>
          <w:color w:val="000000" w:themeColor="text1"/>
          <w:sz w:val="22"/>
          <w:lang w:val="es-ES"/>
        </w:rPr>
      </w:pPr>
    </w:p>
    <w:p w14:paraId="752C6C17" w14:textId="77777777" w:rsidR="004D0DA6" w:rsidRPr="00CC3775" w:rsidRDefault="004D0DA6" w:rsidP="00C25EC5">
      <w:pPr>
        <w:pStyle w:val="Default"/>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Las </w:t>
      </w:r>
      <w:bookmarkStart w:id="786" w:name="_cp_text_1_527"/>
      <w:r w:rsidRPr="00CC3775">
        <w:rPr>
          <w:rFonts w:ascii="Arial" w:hAnsi="Arial" w:cs="Arial"/>
          <w:color w:val="000000" w:themeColor="text1"/>
          <w:sz w:val="22"/>
          <w:lang w:val="es-ES"/>
        </w:rPr>
        <w:t xml:space="preserve">Partes, </w:t>
      </w:r>
      <w:bookmarkEnd w:id="786"/>
      <w:r w:rsidRPr="00CC3775">
        <w:rPr>
          <w:rFonts w:ascii="Arial" w:hAnsi="Arial" w:cs="Arial"/>
          <w:color w:val="000000" w:themeColor="text1"/>
          <w:sz w:val="22"/>
          <w:lang w:val="es-ES"/>
        </w:rPr>
        <w:t xml:space="preserve">en el evento de que surjan discrepancias en la ejecución del </w:t>
      </w:r>
      <w:bookmarkStart w:id="787" w:name="_cp_text_1_529"/>
      <w:r w:rsidRPr="00CC3775">
        <w:rPr>
          <w:rFonts w:ascii="Arial" w:hAnsi="Arial" w:cs="Arial"/>
          <w:color w:val="000000" w:themeColor="text1"/>
          <w:sz w:val="22"/>
          <w:lang w:val="es-ES"/>
        </w:rPr>
        <w:t>Contrato</w:t>
      </w:r>
      <w:bookmarkEnd w:id="787"/>
      <w:r w:rsidRPr="00CC3775">
        <w:rPr>
          <w:rFonts w:ascii="Arial" w:hAnsi="Arial" w:cs="Arial"/>
          <w:color w:val="000000" w:themeColor="text1"/>
          <w:sz w:val="22"/>
          <w:lang w:val="es-ES"/>
        </w:rPr>
        <w:t>, podrán acudir a su solución en forma ágil, rápida y directa a través de los mecanismos previstos en la ley, tales como la conciliación, la transacción, entre otros.</w:t>
      </w:r>
    </w:p>
    <w:p w14:paraId="443B972E" w14:textId="2C1850B6" w:rsidR="004D0DA6" w:rsidRPr="00CC3775" w:rsidRDefault="004D0DA6" w:rsidP="00C25EC5">
      <w:pPr>
        <w:pStyle w:val="Default"/>
        <w:spacing w:line="240" w:lineRule="auto"/>
        <w:jc w:val="both"/>
        <w:rPr>
          <w:rFonts w:ascii="Arial" w:hAnsi="Arial" w:cs="Arial"/>
          <w:color w:val="000000" w:themeColor="text1"/>
          <w:sz w:val="22"/>
          <w:lang w:val="es-ES"/>
        </w:rPr>
      </w:pPr>
    </w:p>
    <w:p w14:paraId="3BDD3128" w14:textId="77777777" w:rsidR="00BA115F" w:rsidRPr="00CC3775" w:rsidRDefault="00BA115F" w:rsidP="00C25EC5">
      <w:pPr>
        <w:pStyle w:val="Default"/>
        <w:spacing w:line="240" w:lineRule="auto"/>
        <w:jc w:val="both"/>
        <w:rPr>
          <w:rFonts w:ascii="Arial" w:hAnsi="Arial" w:cs="Arial"/>
          <w:color w:val="000000" w:themeColor="text1"/>
          <w:sz w:val="22"/>
          <w:lang w:val="es-ES"/>
        </w:rPr>
      </w:pPr>
    </w:p>
    <w:p w14:paraId="3D239E0C" w14:textId="06AA96A2" w:rsidR="004D0DA6" w:rsidRPr="00CC3775" w:rsidRDefault="697B403F" w:rsidP="7F8E464E">
      <w:pPr>
        <w:pStyle w:val="Ttulo1"/>
        <w:adjustRightInd/>
        <w:spacing w:line="240" w:lineRule="auto"/>
        <w:rPr>
          <w:rFonts w:ascii="Arial" w:hAnsi="Arial" w:cs="Arial"/>
          <w:b/>
          <w:bCs/>
          <w:color w:val="000000" w:themeColor="text1"/>
          <w:sz w:val="22"/>
          <w:szCs w:val="22"/>
          <w:u w:val="none"/>
          <w:lang w:val="es-ES"/>
        </w:rPr>
      </w:pPr>
      <w:bookmarkStart w:id="788" w:name="_Toc43310902"/>
      <w:bookmarkStart w:id="789" w:name="_Toc47552812"/>
      <w:bookmarkStart w:id="790" w:name="_Toc55321724"/>
      <w:bookmarkStart w:id="791" w:name="_Toc75185277"/>
      <w:bookmarkStart w:id="792" w:name="_Toc205920472"/>
      <w:r w:rsidRPr="00CC3775">
        <w:rPr>
          <w:rFonts w:ascii="Arial" w:hAnsi="Arial" w:cs="Arial"/>
          <w:b/>
          <w:bCs/>
          <w:color w:val="000000" w:themeColor="text1"/>
          <w:sz w:val="22"/>
          <w:szCs w:val="22"/>
          <w:u w:val="none"/>
          <w:lang w:val="es-ES"/>
        </w:rPr>
        <w:t>CAPÍTULO IX</w:t>
      </w:r>
      <w:bookmarkEnd w:id="788"/>
      <w:bookmarkEnd w:id="789"/>
      <w:bookmarkEnd w:id="790"/>
      <w:bookmarkEnd w:id="791"/>
      <w:bookmarkEnd w:id="792"/>
    </w:p>
    <w:p w14:paraId="59617E9F" w14:textId="77777777" w:rsidR="00BA115F" w:rsidRPr="00CC3775" w:rsidRDefault="00BA115F" w:rsidP="00BA115F">
      <w:pPr>
        <w:rPr>
          <w:rFonts w:ascii="Arial" w:hAnsi="Arial" w:cs="Arial"/>
          <w:color w:val="000000" w:themeColor="text1"/>
          <w:lang w:val="es-ES"/>
        </w:rPr>
      </w:pPr>
    </w:p>
    <w:p w14:paraId="1A730023" w14:textId="77777777" w:rsidR="004D0DA6" w:rsidRPr="00CC3775" w:rsidRDefault="697B403F" w:rsidP="7F8E464E">
      <w:pPr>
        <w:pStyle w:val="Ttulo2"/>
        <w:adjustRightInd/>
        <w:spacing w:before="0" w:after="0" w:line="240" w:lineRule="auto"/>
        <w:ind w:hanging="2880"/>
        <w:jc w:val="center"/>
        <w:rPr>
          <w:rFonts w:ascii="Arial" w:hAnsi="Arial" w:cs="Arial"/>
          <w:b/>
          <w:bCs/>
          <w:color w:val="000000" w:themeColor="text1"/>
          <w:spacing w:val="20"/>
          <w:position w:val="6"/>
          <w:sz w:val="22"/>
          <w:szCs w:val="22"/>
        </w:rPr>
      </w:pPr>
      <w:bookmarkStart w:id="793" w:name="_Toc43310903"/>
      <w:bookmarkStart w:id="794" w:name="_Toc47552813"/>
      <w:bookmarkStart w:id="795" w:name="_Toc55321725"/>
      <w:bookmarkStart w:id="796" w:name="_Toc75185278"/>
      <w:bookmarkStart w:id="797" w:name="_Toc609202317"/>
      <w:r w:rsidRPr="00CC3775">
        <w:rPr>
          <w:rFonts w:ascii="Arial" w:hAnsi="Arial" w:cs="Arial"/>
          <w:b/>
          <w:bCs/>
          <w:color w:val="000000" w:themeColor="text1"/>
          <w:spacing w:val="20"/>
          <w:position w:val="6"/>
          <w:sz w:val="22"/>
          <w:szCs w:val="22"/>
        </w:rPr>
        <w:t>Terminación y Liquidación del Contrato</w:t>
      </w:r>
      <w:bookmarkEnd w:id="793"/>
      <w:bookmarkEnd w:id="794"/>
      <w:bookmarkEnd w:id="795"/>
      <w:bookmarkEnd w:id="796"/>
      <w:bookmarkEnd w:id="797"/>
    </w:p>
    <w:p w14:paraId="48D90705" w14:textId="77777777" w:rsidR="004D0DA6" w:rsidRPr="00CC3775" w:rsidRDefault="004D0DA6" w:rsidP="00C25EC5">
      <w:pPr>
        <w:pStyle w:val="Normal1"/>
        <w:spacing w:line="240" w:lineRule="auto"/>
        <w:rPr>
          <w:rFonts w:ascii="Arial" w:hAnsi="Arial" w:cs="Arial"/>
          <w:color w:val="000000" w:themeColor="text1"/>
          <w:sz w:val="22"/>
          <w:lang w:val="es-ES"/>
        </w:rPr>
      </w:pPr>
      <w:bookmarkStart w:id="798" w:name="_Ref334179073"/>
      <w:bookmarkStart w:id="799" w:name="_Toc43310904"/>
      <w:bookmarkStart w:id="800" w:name="_Toc47552814"/>
      <w:bookmarkStart w:id="801" w:name="_Toc55321726"/>
    </w:p>
    <w:p w14:paraId="48EF2F85" w14:textId="6C87D353" w:rsidR="004D0DA6" w:rsidRPr="00CC3775" w:rsidRDefault="697B403F" w:rsidP="00C25EC5">
      <w:pPr>
        <w:pStyle w:val="Ttulo3"/>
        <w:adjustRightInd/>
        <w:spacing w:line="240" w:lineRule="auto"/>
        <w:jc w:val="left"/>
        <w:rPr>
          <w:rFonts w:ascii="Arial" w:hAnsi="Arial" w:cs="Arial"/>
          <w:b/>
          <w:bCs/>
          <w:color w:val="000000" w:themeColor="text1"/>
          <w:sz w:val="22"/>
          <w:szCs w:val="22"/>
          <w:lang w:val="es-ES"/>
        </w:rPr>
      </w:pPr>
      <w:bookmarkStart w:id="802" w:name="_Toc75185279"/>
      <w:bookmarkStart w:id="803" w:name="_Toc1402006686"/>
      <w:r w:rsidRPr="00CC3775">
        <w:rPr>
          <w:rFonts w:ascii="Arial" w:hAnsi="Arial" w:cs="Arial"/>
          <w:b/>
          <w:bCs/>
          <w:color w:val="000000" w:themeColor="text1"/>
          <w:sz w:val="22"/>
          <w:szCs w:val="22"/>
          <w:lang w:val="es-ES"/>
        </w:rPr>
        <w:t>CLÁUSULA 9.1 Terminación del Contrato</w:t>
      </w:r>
      <w:bookmarkEnd w:id="798"/>
      <w:bookmarkEnd w:id="799"/>
      <w:bookmarkEnd w:id="800"/>
      <w:bookmarkEnd w:id="801"/>
      <w:bookmarkEnd w:id="802"/>
      <w:bookmarkEnd w:id="803"/>
    </w:p>
    <w:p w14:paraId="1A1A03BB" w14:textId="77777777" w:rsidR="008A77F9" w:rsidRPr="00CC3775" w:rsidRDefault="008A77F9" w:rsidP="00C25EC5">
      <w:pPr>
        <w:spacing w:line="240" w:lineRule="auto"/>
        <w:rPr>
          <w:rFonts w:ascii="Arial" w:hAnsi="Arial" w:cs="Arial"/>
          <w:color w:val="000000" w:themeColor="text1"/>
          <w:lang w:val="es-ES"/>
        </w:rPr>
      </w:pPr>
    </w:p>
    <w:p w14:paraId="1AFEDFF4" w14:textId="31C2F9AF" w:rsidR="004D0DA6" w:rsidRPr="00CC3775" w:rsidRDefault="004D0DA6" w:rsidP="00C25EC5">
      <w:pPr>
        <w:adjustRightInd/>
        <w:spacing w:line="240" w:lineRule="auto"/>
        <w:contextualSpacing/>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Las Partes declaran que el Contrato terminará y se iniciará su liquidación cuando ocurra cualquiera de las siguientes causas:</w:t>
      </w:r>
    </w:p>
    <w:p w14:paraId="4F842917" w14:textId="77777777" w:rsidR="00683AB4" w:rsidRPr="00CC3775" w:rsidRDefault="00683AB4" w:rsidP="00C25EC5">
      <w:pPr>
        <w:adjustRightInd/>
        <w:spacing w:line="240" w:lineRule="auto"/>
        <w:contextualSpacing/>
        <w:jc w:val="both"/>
        <w:rPr>
          <w:rFonts w:ascii="Arial" w:hAnsi="Arial" w:cs="Arial"/>
          <w:color w:val="000000" w:themeColor="text1"/>
          <w:sz w:val="22"/>
          <w:lang w:val="es-ES"/>
        </w:rPr>
      </w:pPr>
    </w:p>
    <w:p w14:paraId="3EE256ED" w14:textId="77777777" w:rsidR="004D0DA6" w:rsidRPr="00CC3775" w:rsidRDefault="004D0DA6" w:rsidP="007D3AC6">
      <w:pPr>
        <w:pStyle w:val="Prrafodelista"/>
        <w:numPr>
          <w:ilvl w:val="0"/>
          <w:numId w:val="34"/>
        </w:numPr>
        <w:tabs>
          <w:tab w:val="clear" w:pos="2160"/>
        </w:tabs>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Por la ejecución total de su objeto y vencimiento del plazo.</w:t>
      </w:r>
    </w:p>
    <w:p w14:paraId="0C2DA049" w14:textId="77777777" w:rsidR="004D0DA6" w:rsidRPr="00CC3775" w:rsidRDefault="004D0DA6" w:rsidP="00B37A1B">
      <w:pPr>
        <w:pStyle w:val="Prrafodelista"/>
        <w:adjustRightInd/>
        <w:spacing w:line="240" w:lineRule="auto"/>
        <w:ind w:left="426" w:hanging="426"/>
        <w:contextualSpacing/>
        <w:rPr>
          <w:rFonts w:ascii="Arial" w:hAnsi="Arial" w:cs="Arial"/>
          <w:color w:val="000000" w:themeColor="text1"/>
          <w:sz w:val="22"/>
          <w:lang w:val="es-ES"/>
        </w:rPr>
      </w:pPr>
    </w:p>
    <w:p w14:paraId="4D6AD05C" w14:textId="77777777" w:rsidR="004D0DA6" w:rsidRPr="00CC3775" w:rsidRDefault="004D0DA6" w:rsidP="007D3AC6">
      <w:pPr>
        <w:pStyle w:val="Prrafodelista"/>
        <w:numPr>
          <w:ilvl w:val="0"/>
          <w:numId w:val="34"/>
        </w:numPr>
        <w:tabs>
          <w:tab w:val="clear" w:pos="2160"/>
        </w:tabs>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Por la terminación anticipada del Contrato de Concesión por cualquier causa. En este caso, se entenderá configurada la causal de terminación del Contrato de Interventoría cuando se haya liquidado el Contrato de Concesión.</w:t>
      </w:r>
    </w:p>
    <w:p w14:paraId="15C829F9" w14:textId="77777777" w:rsidR="004D0DA6" w:rsidRPr="00CC3775" w:rsidRDefault="004D0DA6" w:rsidP="00B37A1B">
      <w:pPr>
        <w:pStyle w:val="Prrafodelista"/>
        <w:adjustRightInd/>
        <w:spacing w:line="240" w:lineRule="auto"/>
        <w:ind w:left="426" w:hanging="426"/>
        <w:contextualSpacing/>
        <w:rPr>
          <w:rFonts w:ascii="Arial" w:hAnsi="Arial" w:cs="Arial"/>
          <w:color w:val="000000" w:themeColor="text1"/>
          <w:sz w:val="22"/>
          <w:lang w:val="es-ES"/>
        </w:rPr>
      </w:pPr>
    </w:p>
    <w:p w14:paraId="3AFEF30C" w14:textId="77777777" w:rsidR="004D0DA6" w:rsidRPr="00CC3775" w:rsidRDefault="004D0DA6" w:rsidP="007D3AC6">
      <w:pPr>
        <w:pStyle w:val="Prrafodelista"/>
        <w:numPr>
          <w:ilvl w:val="0"/>
          <w:numId w:val="34"/>
        </w:numPr>
        <w:tabs>
          <w:tab w:val="clear" w:pos="2160"/>
        </w:tabs>
        <w:adjustRightInd/>
        <w:spacing w:line="240" w:lineRule="auto"/>
        <w:ind w:left="567" w:hanging="567"/>
        <w:contextualSpacing/>
        <w:rPr>
          <w:rFonts w:ascii="Arial" w:hAnsi="Arial" w:cs="Arial"/>
          <w:color w:val="000000" w:themeColor="text1"/>
          <w:sz w:val="22"/>
          <w:lang w:val="es-ES"/>
        </w:rPr>
      </w:pPr>
      <w:r w:rsidRPr="00CC3775">
        <w:rPr>
          <w:rFonts w:ascii="Arial" w:hAnsi="Arial" w:cs="Arial"/>
          <w:color w:val="000000" w:themeColor="text1"/>
          <w:sz w:val="22"/>
          <w:lang w:val="es-ES"/>
        </w:rPr>
        <w:t>Por mutuo acuerdo de las Partes.</w:t>
      </w:r>
    </w:p>
    <w:p w14:paraId="61BEF909" w14:textId="77777777" w:rsidR="004D0DA6" w:rsidRPr="00CC3775" w:rsidRDefault="004D0DA6" w:rsidP="00B37A1B">
      <w:pPr>
        <w:pStyle w:val="Prrafodelista"/>
        <w:adjustRightInd/>
        <w:spacing w:line="240" w:lineRule="auto"/>
        <w:ind w:left="426" w:hanging="426"/>
        <w:contextualSpacing/>
        <w:rPr>
          <w:rFonts w:ascii="Arial" w:hAnsi="Arial" w:cs="Arial"/>
          <w:color w:val="000000" w:themeColor="text1"/>
          <w:sz w:val="22"/>
          <w:lang w:val="es-ES"/>
        </w:rPr>
      </w:pPr>
    </w:p>
    <w:p w14:paraId="7664BAC3" w14:textId="00F81F1B" w:rsidR="004D0DA6" w:rsidRPr="00CC3775" w:rsidRDefault="004D0DA6" w:rsidP="007D3AC6">
      <w:pPr>
        <w:pStyle w:val="Prrafodelista"/>
        <w:numPr>
          <w:ilvl w:val="0"/>
          <w:numId w:val="34"/>
        </w:numPr>
        <w:tabs>
          <w:tab w:val="clear" w:pos="2160"/>
        </w:tabs>
        <w:adjustRightInd/>
        <w:spacing w:line="240" w:lineRule="auto"/>
        <w:ind w:left="567" w:hanging="567"/>
        <w:contextualSpacing/>
        <w:rPr>
          <w:rFonts w:ascii="Arial" w:hAnsi="Arial" w:cs="Arial"/>
          <w:color w:val="000000" w:themeColor="text1"/>
          <w:sz w:val="22"/>
          <w:lang w:val="es-ES"/>
        </w:rPr>
      </w:pPr>
      <w:bookmarkStart w:id="804" w:name="_cp_text_1_531"/>
      <w:r w:rsidRPr="00CC3775">
        <w:rPr>
          <w:rFonts w:ascii="Arial" w:hAnsi="Arial" w:cs="Arial"/>
          <w:color w:val="000000" w:themeColor="text1"/>
          <w:sz w:val="22"/>
          <w:lang w:val="es-ES"/>
        </w:rPr>
        <w:t xml:space="preserve">Por </w:t>
      </w:r>
      <w:bookmarkEnd w:id="804"/>
      <w:r w:rsidRPr="00CC3775">
        <w:rPr>
          <w:rFonts w:ascii="Arial" w:hAnsi="Arial" w:cs="Arial"/>
          <w:color w:val="000000" w:themeColor="text1"/>
          <w:sz w:val="22"/>
          <w:lang w:val="es-ES"/>
        </w:rPr>
        <w:t>la acumulación de Multas del Interventor hasta el veinte por ciento (20</w:t>
      </w:r>
      <w:r w:rsidR="00191EC2" w:rsidRPr="00CC3775">
        <w:rPr>
          <w:rFonts w:ascii="Arial" w:hAnsi="Arial" w:cs="Arial"/>
          <w:color w:val="000000" w:themeColor="text1"/>
          <w:sz w:val="22"/>
          <w:szCs w:val="22"/>
          <w:lang w:val="es-ES"/>
        </w:rPr>
        <w:t xml:space="preserve"> </w:t>
      </w:r>
      <w:r w:rsidRPr="00CC3775">
        <w:rPr>
          <w:rFonts w:ascii="Arial" w:hAnsi="Arial" w:cs="Arial"/>
          <w:color w:val="000000" w:themeColor="text1"/>
          <w:sz w:val="22"/>
          <w:lang w:val="es-ES"/>
        </w:rPr>
        <w:t xml:space="preserve">%) del Valor Estimado del </w:t>
      </w:r>
      <w:r w:rsidR="005907EB"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 xml:space="preserve">Contrato. No obstante, las Partes acuerdan que </w:t>
      </w:r>
      <w:bookmarkStart w:id="805" w:name="_cp_text_1_533"/>
      <w:r w:rsidRPr="00CC3775">
        <w:rPr>
          <w:rFonts w:ascii="Arial" w:hAnsi="Arial" w:cs="Arial"/>
          <w:color w:val="000000" w:themeColor="text1"/>
          <w:sz w:val="22"/>
          <w:lang w:val="es-ES"/>
        </w:rPr>
        <w:t xml:space="preserve">la ANI </w:t>
      </w:r>
      <w:bookmarkEnd w:id="805"/>
      <w:r w:rsidRPr="00CC3775">
        <w:rPr>
          <w:rFonts w:ascii="Arial" w:hAnsi="Arial" w:cs="Arial"/>
          <w:color w:val="000000" w:themeColor="text1"/>
          <w:sz w:val="22"/>
          <w:lang w:val="es-ES"/>
        </w:rPr>
        <w:t xml:space="preserve">podrá optar por continuar con la ejecución del Contrato de Interventoría, sin que se pueda presumir la revocatoria o condonación de las Multas, ni el saneamiento de los incumplimientos. </w:t>
      </w:r>
    </w:p>
    <w:p w14:paraId="115DCBA5" w14:textId="77777777" w:rsidR="004D0DA6" w:rsidRPr="00CC3775" w:rsidRDefault="004D0DA6" w:rsidP="00B37A1B">
      <w:pPr>
        <w:pStyle w:val="Prrafodelista"/>
        <w:spacing w:line="240" w:lineRule="auto"/>
        <w:ind w:left="426" w:hanging="426"/>
        <w:rPr>
          <w:rFonts w:ascii="Arial" w:hAnsi="Arial" w:cs="Arial"/>
          <w:color w:val="000000" w:themeColor="text1"/>
          <w:sz w:val="22"/>
          <w:lang w:val="es-ES"/>
        </w:rPr>
      </w:pPr>
    </w:p>
    <w:p w14:paraId="565A35B5" w14:textId="64B1698C" w:rsidR="004D0DA6" w:rsidRPr="00CC3775" w:rsidRDefault="004D0DA6" w:rsidP="007D3AC6">
      <w:pPr>
        <w:pStyle w:val="Prrafodelista"/>
        <w:numPr>
          <w:ilvl w:val="0"/>
          <w:numId w:val="34"/>
        </w:numPr>
        <w:tabs>
          <w:tab w:val="clear" w:pos="2160"/>
        </w:tabs>
        <w:adjustRightInd/>
        <w:spacing w:line="240" w:lineRule="auto"/>
        <w:ind w:left="567" w:hanging="567"/>
        <w:contextualSpacing/>
        <w:rPr>
          <w:rFonts w:ascii="Arial" w:hAnsi="Arial" w:cs="Arial"/>
          <w:color w:val="000000" w:themeColor="text1"/>
          <w:sz w:val="22"/>
          <w:lang w:val="es-ES"/>
        </w:rPr>
      </w:pPr>
      <w:bookmarkStart w:id="806" w:name="_cp_blt_1_548"/>
      <w:bookmarkStart w:id="807" w:name="_cp_text_1_549"/>
      <w:r w:rsidRPr="00CC3775">
        <w:rPr>
          <w:rFonts w:ascii="Arial" w:hAnsi="Arial" w:cs="Arial"/>
          <w:color w:val="000000" w:themeColor="text1"/>
          <w:sz w:val="22"/>
          <w:lang w:val="es-ES"/>
        </w:rPr>
        <w:t>C</w:t>
      </w:r>
      <w:bookmarkEnd w:id="806"/>
      <w:r w:rsidRPr="00CC3775">
        <w:rPr>
          <w:rFonts w:ascii="Arial" w:hAnsi="Arial" w:cs="Arial"/>
          <w:color w:val="000000" w:themeColor="text1"/>
          <w:sz w:val="22"/>
          <w:lang w:val="es-ES"/>
        </w:rPr>
        <w:t xml:space="preserve">uando los integrantes de la </w:t>
      </w:r>
      <w:r w:rsidR="00C20217" w:rsidRPr="00CC3775">
        <w:rPr>
          <w:rFonts w:ascii="Arial" w:hAnsi="Arial" w:cs="Arial"/>
          <w:color w:val="000000" w:themeColor="text1"/>
          <w:sz w:val="22"/>
          <w:szCs w:val="22"/>
          <w:lang w:val="es-ES"/>
        </w:rPr>
        <w:t>u</w:t>
      </w:r>
      <w:r w:rsidRPr="00CC3775">
        <w:rPr>
          <w:rFonts w:ascii="Arial" w:hAnsi="Arial" w:cs="Arial"/>
          <w:color w:val="000000" w:themeColor="text1"/>
          <w:sz w:val="22"/>
          <w:szCs w:val="22"/>
          <w:lang w:val="es-ES"/>
        </w:rPr>
        <w:t xml:space="preserve">nión </w:t>
      </w:r>
      <w:r w:rsidR="00C20217" w:rsidRPr="00CC3775">
        <w:rPr>
          <w:rFonts w:ascii="Arial" w:hAnsi="Arial" w:cs="Arial"/>
          <w:color w:val="000000" w:themeColor="text1"/>
          <w:sz w:val="22"/>
          <w:szCs w:val="22"/>
          <w:lang w:val="es-ES"/>
        </w:rPr>
        <w:t>t</w:t>
      </w:r>
      <w:r w:rsidRPr="00CC3775">
        <w:rPr>
          <w:rFonts w:ascii="Arial" w:hAnsi="Arial" w:cs="Arial"/>
          <w:color w:val="000000" w:themeColor="text1"/>
          <w:sz w:val="22"/>
          <w:szCs w:val="22"/>
          <w:lang w:val="es-ES"/>
        </w:rPr>
        <w:t>emporal</w:t>
      </w:r>
      <w:r w:rsidRPr="00CC3775">
        <w:rPr>
          <w:rFonts w:ascii="Arial" w:hAnsi="Arial" w:cs="Arial"/>
          <w:color w:val="000000" w:themeColor="text1"/>
          <w:sz w:val="22"/>
          <w:lang w:val="es-ES"/>
        </w:rPr>
        <w:t xml:space="preserve"> o </w:t>
      </w:r>
      <w:r w:rsidR="00C20217"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onsorcio</w:t>
      </w:r>
      <w:r w:rsidRPr="00CC3775">
        <w:rPr>
          <w:rFonts w:ascii="Arial" w:hAnsi="Arial" w:cs="Arial"/>
          <w:color w:val="000000" w:themeColor="text1"/>
          <w:sz w:val="22"/>
          <w:lang w:val="es-ES"/>
        </w:rPr>
        <w:t xml:space="preserve"> vendan o cedan su participación</w:t>
      </w:r>
      <w:r w:rsidR="00043C6D" w:rsidRPr="00CC3775">
        <w:rPr>
          <w:rFonts w:ascii="Arial" w:hAnsi="Arial" w:cs="Arial"/>
          <w:color w:val="000000" w:themeColor="text1"/>
          <w:sz w:val="22"/>
          <w:lang w:val="es-ES"/>
        </w:rPr>
        <w:t xml:space="preserve">, en </w:t>
      </w:r>
      <w:r w:rsidRPr="00CC3775">
        <w:rPr>
          <w:rFonts w:ascii="Arial" w:hAnsi="Arial" w:cs="Arial"/>
          <w:color w:val="000000" w:themeColor="text1"/>
          <w:sz w:val="22"/>
          <w:lang w:val="es-ES"/>
        </w:rPr>
        <w:t xml:space="preserve">la </w:t>
      </w:r>
      <w:r w:rsidR="00C20217" w:rsidRPr="00CC3775">
        <w:rPr>
          <w:rFonts w:ascii="Arial" w:hAnsi="Arial" w:cs="Arial"/>
          <w:color w:val="000000" w:themeColor="text1"/>
          <w:sz w:val="22"/>
          <w:szCs w:val="22"/>
          <w:lang w:val="es-ES"/>
        </w:rPr>
        <w:t>u</w:t>
      </w:r>
      <w:r w:rsidRPr="00CC3775">
        <w:rPr>
          <w:rFonts w:ascii="Arial" w:hAnsi="Arial" w:cs="Arial"/>
          <w:color w:val="000000" w:themeColor="text1"/>
          <w:sz w:val="22"/>
          <w:szCs w:val="22"/>
          <w:lang w:val="es-ES"/>
        </w:rPr>
        <w:t xml:space="preserve">nión </w:t>
      </w:r>
      <w:r w:rsidR="00C20217" w:rsidRPr="00CC3775">
        <w:rPr>
          <w:rFonts w:ascii="Arial" w:hAnsi="Arial" w:cs="Arial"/>
          <w:color w:val="000000" w:themeColor="text1"/>
          <w:sz w:val="22"/>
          <w:szCs w:val="22"/>
          <w:lang w:val="es-ES"/>
        </w:rPr>
        <w:t>t</w:t>
      </w:r>
      <w:r w:rsidRPr="00CC3775">
        <w:rPr>
          <w:rFonts w:ascii="Arial" w:hAnsi="Arial" w:cs="Arial"/>
          <w:color w:val="000000" w:themeColor="text1"/>
          <w:sz w:val="22"/>
          <w:szCs w:val="22"/>
          <w:lang w:val="es-ES"/>
        </w:rPr>
        <w:t>emporal</w:t>
      </w:r>
      <w:r w:rsidRPr="00CC3775">
        <w:rPr>
          <w:rFonts w:ascii="Arial" w:hAnsi="Arial" w:cs="Arial"/>
          <w:color w:val="000000" w:themeColor="text1"/>
          <w:sz w:val="22"/>
          <w:lang w:val="es-ES"/>
        </w:rPr>
        <w:t xml:space="preserve"> o </w:t>
      </w:r>
      <w:r w:rsidR="00C20217"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onsorcio</w:t>
      </w:r>
      <w:r w:rsidRPr="00CC3775">
        <w:rPr>
          <w:rFonts w:ascii="Arial" w:hAnsi="Arial" w:cs="Arial"/>
          <w:color w:val="000000" w:themeColor="text1"/>
          <w:sz w:val="22"/>
          <w:lang w:val="es-ES"/>
        </w:rPr>
        <w:t xml:space="preserve"> sin el consentimiento previo y escrito de la ANI.</w:t>
      </w:r>
    </w:p>
    <w:p w14:paraId="5DCB4681" w14:textId="77777777" w:rsidR="004D0DA6" w:rsidRPr="00CC3775" w:rsidRDefault="004D0DA6" w:rsidP="00BA115F">
      <w:pPr>
        <w:pStyle w:val="Prrafodelista"/>
        <w:spacing w:line="240" w:lineRule="auto"/>
        <w:ind w:left="567" w:hanging="567"/>
        <w:rPr>
          <w:rFonts w:ascii="Arial" w:hAnsi="Arial" w:cs="Arial"/>
          <w:color w:val="000000" w:themeColor="text1"/>
          <w:sz w:val="22"/>
          <w:lang w:val="es-ES"/>
        </w:rPr>
      </w:pPr>
    </w:p>
    <w:p w14:paraId="6F5D14B7" w14:textId="5D44137D" w:rsidR="000672F3" w:rsidRPr="00CC3775" w:rsidRDefault="004D0DA6" w:rsidP="007D3AC6">
      <w:pPr>
        <w:pStyle w:val="Prrafodelista"/>
        <w:tabs>
          <w:tab w:val="left" w:pos="2160"/>
        </w:tabs>
        <w:adjustRightInd/>
        <w:spacing w:line="240" w:lineRule="auto"/>
        <w:ind w:left="567"/>
        <w:contextualSpacing/>
        <w:rPr>
          <w:rFonts w:ascii="Arial" w:hAnsi="Arial" w:cs="Arial"/>
          <w:color w:val="000000" w:themeColor="text1"/>
          <w:sz w:val="22"/>
          <w:lang w:val="es-ES"/>
        </w:rPr>
      </w:pPr>
      <w:bookmarkStart w:id="808" w:name="_cp_text_1_550"/>
      <w:bookmarkEnd w:id="807"/>
      <w:r w:rsidRPr="00CC3775">
        <w:rPr>
          <w:rFonts w:ascii="Arial" w:hAnsi="Arial" w:cs="Arial"/>
          <w:color w:val="000000" w:themeColor="text1"/>
          <w:sz w:val="22"/>
          <w:lang w:val="es-ES"/>
        </w:rPr>
        <w:t xml:space="preserve">En atención al carácter </w:t>
      </w:r>
      <w:r w:rsidRPr="00CC3775">
        <w:rPr>
          <w:rFonts w:ascii="Arial" w:hAnsi="Arial" w:cs="Arial"/>
          <w:i/>
          <w:iCs/>
          <w:color w:val="000000" w:themeColor="text1"/>
          <w:sz w:val="22"/>
          <w:lang w:val="es-ES"/>
        </w:rPr>
        <w:t xml:space="preserve">intuito </w:t>
      </w:r>
      <w:proofErr w:type="spellStart"/>
      <w:r w:rsidRPr="00CC3775">
        <w:rPr>
          <w:rFonts w:ascii="Arial" w:hAnsi="Arial" w:cs="Arial"/>
          <w:i/>
          <w:iCs/>
          <w:color w:val="000000" w:themeColor="text1"/>
          <w:sz w:val="22"/>
          <w:lang w:val="es-ES"/>
        </w:rPr>
        <w:t>personae</w:t>
      </w:r>
      <w:proofErr w:type="spellEnd"/>
      <w:r w:rsidRPr="00CC3775">
        <w:rPr>
          <w:rFonts w:ascii="Arial" w:hAnsi="Arial" w:cs="Arial"/>
          <w:color w:val="000000" w:themeColor="text1"/>
          <w:sz w:val="22"/>
          <w:lang w:val="es-ES"/>
        </w:rPr>
        <w:t xml:space="preserve"> del Contrato de Interventoría, la venta o cesión de la participación en la </w:t>
      </w:r>
      <w:r w:rsidR="00043C6D" w:rsidRPr="00CC3775">
        <w:rPr>
          <w:rFonts w:ascii="Arial" w:hAnsi="Arial" w:cs="Arial"/>
          <w:color w:val="000000" w:themeColor="text1"/>
          <w:sz w:val="22"/>
          <w:lang w:val="es-ES"/>
        </w:rPr>
        <w:t>Unión</w:t>
      </w:r>
      <w:r w:rsidR="00AD4C6F" w:rsidRPr="00CC3775">
        <w:rPr>
          <w:rFonts w:ascii="Arial" w:hAnsi="Arial" w:cs="Arial"/>
          <w:color w:val="000000" w:themeColor="text1"/>
          <w:sz w:val="22"/>
          <w:lang w:val="es-ES"/>
        </w:rPr>
        <w:t xml:space="preserve"> Temporal o consorcio</w:t>
      </w:r>
      <w:r w:rsidRPr="00CC3775">
        <w:rPr>
          <w:rFonts w:ascii="Arial" w:hAnsi="Arial" w:cs="Arial"/>
          <w:color w:val="000000" w:themeColor="text1"/>
          <w:sz w:val="22"/>
          <w:lang w:val="es-ES"/>
        </w:rPr>
        <w:t>, sólo podrá hacerse a personas naturales o jurídicas que demuestren que ostentan las mismas calidades, condiciones e idoneidad del cedente o vendedor, situación que será verificada de manera obligatoria por la ANI, quien tendrá que manifestar su consentimiento escrito para que pueda producirse tal venta o cesión</w:t>
      </w:r>
    </w:p>
    <w:p w14:paraId="24D83144" w14:textId="77777777" w:rsidR="000672F3" w:rsidRPr="00CC3775" w:rsidRDefault="000672F3" w:rsidP="00BA115F">
      <w:pPr>
        <w:pStyle w:val="Prrafodelista"/>
        <w:adjustRightInd/>
        <w:spacing w:line="240" w:lineRule="auto"/>
        <w:ind w:left="567" w:hanging="567"/>
        <w:contextualSpacing/>
        <w:rPr>
          <w:rFonts w:ascii="Arial" w:hAnsi="Arial" w:cs="Arial"/>
          <w:color w:val="000000" w:themeColor="text1"/>
          <w:sz w:val="22"/>
          <w:lang w:val="es-ES"/>
        </w:rPr>
      </w:pPr>
    </w:p>
    <w:p w14:paraId="6899F0CE" w14:textId="77777777" w:rsidR="004D0DA6" w:rsidRPr="00CC3775" w:rsidRDefault="004D0DA6" w:rsidP="007D3AC6">
      <w:pPr>
        <w:pStyle w:val="Prrafodelista"/>
        <w:numPr>
          <w:ilvl w:val="0"/>
          <w:numId w:val="34"/>
        </w:numPr>
        <w:tabs>
          <w:tab w:val="clear" w:pos="2160"/>
        </w:tabs>
        <w:adjustRightInd/>
        <w:spacing w:line="240" w:lineRule="auto"/>
        <w:ind w:left="567" w:hanging="567"/>
        <w:contextualSpacing/>
        <w:rPr>
          <w:rFonts w:ascii="Arial" w:hAnsi="Arial" w:cs="Arial"/>
          <w:color w:val="000000" w:themeColor="text1"/>
          <w:sz w:val="22"/>
          <w:lang w:val="es-ES"/>
        </w:rPr>
      </w:pPr>
      <w:bookmarkStart w:id="809" w:name="_cp_blt_2_551"/>
      <w:bookmarkEnd w:id="808"/>
      <w:bookmarkEnd w:id="809"/>
      <w:r w:rsidRPr="00CC3775">
        <w:rPr>
          <w:rFonts w:ascii="Arial" w:hAnsi="Arial" w:cs="Arial"/>
          <w:color w:val="000000" w:themeColor="text1"/>
          <w:sz w:val="22"/>
          <w:lang w:val="es-ES"/>
        </w:rPr>
        <w:t>Por las demás causales de terminación previstas en e</w:t>
      </w:r>
      <w:bookmarkStart w:id="810" w:name="_Ref256263578"/>
      <w:r w:rsidRPr="00CC3775">
        <w:rPr>
          <w:rFonts w:ascii="Arial" w:hAnsi="Arial" w:cs="Arial"/>
          <w:color w:val="000000" w:themeColor="text1"/>
          <w:sz w:val="22"/>
          <w:lang w:val="es-ES"/>
        </w:rPr>
        <w:t>l ordenamiento jurídico vigente.</w:t>
      </w:r>
    </w:p>
    <w:p w14:paraId="74B81076" w14:textId="77777777" w:rsidR="004D0DA6" w:rsidRPr="00CC3775" w:rsidRDefault="004D0DA6" w:rsidP="00BA115F">
      <w:pPr>
        <w:pStyle w:val="Prrafodelista"/>
        <w:adjustRightInd/>
        <w:spacing w:line="240" w:lineRule="auto"/>
        <w:ind w:left="567" w:hanging="567"/>
        <w:contextualSpacing/>
        <w:rPr>
          <w:rFonts w:ascii="Arial" w:hAnsi="Arial" w:cs="Arial"/>
          <w:color w:val="000000" w:themeColor="text1"/>
          <w:sz w:val="22"/>
          <w:lang w:val="es-ES"/>
        </w:rPr>
      </w:pPr>
    </w:p>
    <w:p w14:paraId="545C61D9" w14:textId="60495E34" w:rsidR="004D0DA6" w:rsidRPr="00CC3775" w:rsidRDefault="004D0DA6" w:rsidP="007D3AC6">
      <w:pPr>
        <w:pStyle w:val="Prrafodelista"/>
        <w:numPr>
          <w:ilvl w:val="0"/>
          <w:numId w:val="34"/>
        </w:numPr>
        <w:tabs>
          <w:tab w:val="clear" w:pos="2160"/>
        </w:tabs>
        <w:adjustRightInd/>
        <w:spacing w:line="240" w:lineRule="auto"/>
        <w:ind w:left="567" w:hanging="567"/>
        <w:contextualSpacing/>
        <w:rPr>
          <w:rFonts w:ascii="Arial" w:hAnsi="Arial" w:cs="Arial"/>
          <w:color w:val="000000" w:themeColor="text1"/>
          <w:sz w:val="22"/>
          <w:lang w:val="es-ES"/>
        </w:rPr>
      </w:pPr>
      <w:bookmarkStart w:id="811" w:name="_cp_blt_1_555"/>
      <w:bookmarkStart w:id="812" w:name="_cp_text_1_553"/>
      <w:r w:rsidRPr="00CC3775">
        <w:rPr>
          <w:rFonts w:ascii="Arial" w:hAnsi="Arial" w:cs="Arial"/>
          <w:color w:val="000000" w:themeColor="text1"/>
          <w:sz w:val="22"/>
          <w:lang w:val="es-ES"/>
        </w:rPr>
        <w:t>P</w:t>
      </w:r>
      <w:bookmarkEnd w:id="811"/>
      <w:r w:rsidRPr="00CC3775">
        <w:rPr>
          <w:rFonts w:ascii="Arial" w:hAnsi="Arial" w:cs="Arial"/>
          <w:color w:val="000000" w:themeColor="text1"/>
          <w:sz w:val="22"/>
          <w:lang w:val="es-ES"/>
        </w:rPr>
        <w:t>or declaratoria de incumplimiento definitivo del Contrato de Interventoría</w:t>
      </w:r>
      <w:bookmarkStart w:id="813" w:name="_Hlk51929288"/>
      <w:r w:rsidRPr="00CC3775">
        <w:rPr>
          <w:rFonts w:ascii="Arial" w:hAnsi="Arial" w:cs="Arial"/>
          <w:color w:val="000000" w:themeColor="text1"/>
          <w:sz w:val="22"/>
          <w:lang w:val="es-ES"/>
        </w:rPr>
        <w:t xml:space="preserve"> </w:t>
      </w:r>
      <w:bookmarkStart w:id="814" w:name="_Hlk62144615"/>
      <w:r w:rsidRPr="00CC3775">
        <w:rPr>
          <w:rFonts w:ascii="Arial" w:hAnsi="Arial" w:cs="Arial"/>
          <w:color w:val="000000" w:themeColor="text1"/>
          <w:sz w:val="22"/>
          <w:lang w:val="es-ES"/>
        </w:rPr>
        <w:t>que ponga en riesgo la satisfacción del interés público</w:t>
      </w:r>
      <w:bookmarkEnd w:id="813"/>
      <w:bookmarkEnd w:id="814"/>
      <w:r w:rsidRPr="00CC3775">
        <w:rPr>
          <w:rFonts w:ascii="Arial" w:hAnsi="Arial" w:cs="Arial"/>
          <w:color w:val="000000" w:themeColor="text1"/>
          <w:sz w:val="22"/>
          <w:lang w:val="es-ES"/>
        </w:rPr>
        <w:t xml:space="preserve">. Esta declaratoria será hecha por la ANI – siguiendo el procedimiento previsto en el artículo 86 de la Ley 1474 de 2011 o las normas que lo modifiquen, complementen o sustituyan– siempre que a juicio de la ANI el incumplimiento </w:t>
      </w:r>
      <w:bookmarkStart w:id="815" w:name="_cp_text_4_554"/>
      <w:bookmarkEnd w:id="812"/>
      <w:r w:rsidRPr="00CC3775">
        <w:rPr>
          <w:rFonts w:ascii="Arial" w:hAnsi="Arial" w:cs="Arial"/>
          <w:color w:val="000000" w:themeColor="text1"/>
          <w:sz w:val="22"/>
          <w:lang w:val="es-ES"/>
        </w:rPr>
        <w:t xml:space="preserve">de las obligaciones a cargo del Interventor </w:t>
      </w:r>
      <w:bookmarkStart w:id="816" w:name="_cp_text_1_556"/>
      <w:bookmarkEnd w:id="815"/>
      <w:r w:rsidRPr="00CC3775">
        <w:rPr>
          <w:rFonts w:ascii="Arial" w:hAnsi="Arial" w:cs="Arial"/>
          <w:color w:val="000000" w:themeColor="text1"/>
          <w:sz w:val="22"/>
          <w:lang w:val="es-ES"/>
        </w:rPr>
        <w:t>afecte o ponga en riesgo la satisfacción del interés público que se busca satisfacer con la contratación de la Interventoría.</w:t>
      </w:r>
    </w:p>
    <w:p w14:paraId="772299B8" w14:textId="77777777" w:rsidR="004D0DA6" w:rsidRPr="00CC3775" w:rsidRDefault="004D0DA6" w:rsidP="00C25EC5">
      <w:pPr>
        <w:pStyle w:val="Prrafodelista"/>
        <w:spacing w:line="240" w:lineRule="auto"/>
        <w:rPr>
          <w:rFonts w:ascii="Arial" w:hAnsi="Arial" w:cs="Arial"/>
          <w:color w:val="000000" w:themeColor="text1"/>
          <w:sz w:val="22"/>
          <w:lang w:val="es-ES"/>
        </w:rPr>
      </w:pPr>
    </w:p>
    <w:p w14:paraId="05702A86" w14:textId="695FE9D3" w:rsidR="004D0DA6" w:rsidRPr="00CC3775" w:rsidRDefault="004D0DA6" w:rsidP="00C25EC5">
      <w:pPr>
        <w:pStyle w:val="Prrafodelista"/>
        <w:adjustRightInd/>
        <w:spacing w:line="240" w:lineRule="auto"/>
        <w:ind w:left="0"/>
        <w:contextualSpacing/>
        <w:rPr>
          <w:rFonts w:ascii="Arial" w:hAnsi="Arial" w:cs="Arial"/>
          <w:color w:val="000000" w:themeColor="text1"/>
          <w:sz w:val="22"/>
          <w:szCs w:val="22"/>
          <w:lang w:val="es-ES"/>
        </w:rPr>
      </w:pPr>
      <w:r w:rsidRPr="00CC3775">
        <w:rPr>
          <w:rFonts w:ascii="Arial" w:hAnsi="Arial" w:cs="Arial"/>
          <w:color w:val="000000" w:themeColor="text1"/>
          <w:sz w:val="22"/>
          <w:szCs w:val="22"/>
          <w:lang w:val="es-ES"/>
        </w:rPr>
        <w:t>En caso de que se configure alguna de las causales aquí descritas, la A</w:t>
      </w:r>
      <w:r w:rsidR="00244306" w:rsidRPr="00CC3775">
        <w:rPr>
          <w:rFonts w:ascii="Arial" w:hAnsi="Arial" w:cs="Arial"/>
          <w:color w:val="000000" w:themeColor="text1"/>
          <w:sz w:val="22"/>
          <w:szCs w:val="22"/>
          <w:lang w:val="es-ES"/>
        </w:rPr>
        <w:t>NI</w:t>
      </w:r>
      <w:r w:rsidRPr="00CC3775">
        <w:rPr>
          <w:rFonts w:ascii="Arial" w:hAnsi="Arial" w:cs="Arial"/>
          <w:color w:val="000000" w:themeColor="text1"/>
          <w:sz w:val="22"/>
          <w:szCs w:val="22"/>
          <w:lang w:val="es-ES"/>
        </w:rPr>
        <w:t xml:space="preserve"> solo reconocerá el Valor Efectivo del Contrato, una vez el Interventor haya </w:t>
      </w:r>
      <w:r w:rsidR="007A56C5" w:rsidRPr="00CC3775">
        <w:rPr>
          <w:rFonts w:ascii="Arial" w:hAnsi="Arial" w:cs="Arial"/>
          <w:color w:val="000000" w:themeColor="text1"/>
          <w:sz w:val="22"/>
          <w:szCs w:val="22"/>
          <w:lang w:val="es-ES"/>
        </w:rPr>
        <w:t xml:space="preserve">realizado </w:t>
      </w:r>
      <w:r w:rsidRPr="00CC3775">
        <w:rPr>
          <w:rFonts w:ascii="Arial" w:hAnsi="Arial" w:cs="Arial"/>
          <w:color w:val="000000" w:themeColor="text1"/>
          <w:sz w:val="22"/>
          <w:szCs w:val="22"/>
          <w:lang w:val="es-ES"/>
        </w:rPr>
        <w:t>los pagos pendientes de las eventuales deudas que tenga este con la ANI.</w:t>
      </w:r>
    </w:p>
    <w:p w14:paraId="3B1C01C4" w14:textId="328630C6" w:rsidR="004D0DA6" w:rsidRPr="00CC3775" w:rsidRDefault="004D0DA6" w:rsidP="00C25EC5">
      <w:pPr>
        <w:pStyle w:val="Prrafodelista"/>
        <w:adjustRightInd/>
        <w:spacing w:line="240" w:lineRule="auto"/>
        <w:ind w:left="567"/>
        <w:contextualSpacing/>
        <w:rPr>
          <w:rFonts w:ascii="Arial" w:hAnsi="Arial" w:cs="Arial"/>
          <w:color w:val="000000" w:themeColor="text1"/>
          <w:sz w:val="22"/>
          <w:lang w:val="es-ES"/>
        </w:rPr>
      </w:pPr>
      <w:r w:rsidRPr="00CC3775">
        <w:rPr>
          <w:rFonts w:ascii="Arial" w:hAnsi="Arial" w:cs="Arial"/>
          <w:color w:val="000000" w:themeColor="text1"/>
          <w:sz w:val="22"/>
          <w:lang w:val="es-ES"/>
        </w:rPr>
        <w:t xml:space="preserve"> </w:t>
      </w:r>
    </w:p>
    <w:p w14:paraId="3C7C80B0" w14:textId="2FFEAC48" w:rsidR="004D0DA6" w:rsidRPr="00CC3775" w:rsidRDefault="697B403F" w:rsidP="7F8E464E">
      <w:pPr>
        <w:pStyle w:val="Ttulo3"/>
        <w:adjustRightInd/>
        <w:spacing w:line="240" w:lineRule="auto"/>
        <w:jc w:val="both"/>
        <w:rPr>
          <w:rFonts w:ascii="Arial" w:hAnsi="Arial" w:cs="Arial"/>
          <w:b/>
          <w:bCs/>
          <w:color w:val="000000" w:themeColor="text1"/>
          <w:sz w:val="22"/>
          <w:szCs w:val="22"/>
          <w:lang w:val="es-ES"/>
        </w:rPr>
      </w:pPr>
      <w:bookmarkStart w:id="817" w:name="_Toc43310905"/>
      <w:bookmarkStart w:id="818" w:name="_Toc47552815"/>
      <w:bookmarkStart w:id="819" w:name="_Toc55321727"/>
      <w:bookmarkStart w:id="820" w:name="_Toc75185280"/>
      <w:bookmarkStart w:id="821" w:name="_Toc2142088224"/>
      <w:bookmarkEnd w:id="810"/>
      <w:bookmarkEnd w:id="816"/>
      <w:r w:rsidRPr="00CC3775">
        <w:rPr>
          <w:rFonts w:ascii="Arial" w:hAnsi="Arial" w:cs="Arial"/>
          <w:b/>
          <w:bCs/>
          <w:color w:val="000000" w:themeColor="text1"/>
          <w:sz w:val="22"/>
          <w:szCs w:val="22"/>
          <w:lang w:val="es-ES"/>
        </w:rPr>
        <w:t>CLÁUSULA 9.2 Cesión del Contrato</w:t>
      </w:r>
      <w:bookmarkEnd w:id="817"/>
      <w:bookmarkEnd w:id="818"/>
      <w:bookmarkEnd w:id="819"/>
      <w:bookmarkEnd w:id="820"/>
      <w:bookmarkEnd w:id="821"/>
    </w:p>
    <w:p w14:paraId="098CCE7C" w14:textId="77777777" w:rsidR="006E0084" w:rsidRPr="00CC3775" w:rsidRDefault="006E0084" w:rsidP="00C25EC5">
      <w:pPr>
        <w:adjustRightInd/>
        <w:spacing w:line="240" w:lineRule="auto"/>
        <w:jc w:val="both"/>
        <w:rPr>
          <w:rFonts w:ascii="Arial" w:hAnsi="Arial" w:cs="Arial"/>
          <w:color w:val="000000" w:themeColor="text1"/>
          <w:sz w:val="22"/>
          <w:szCs w:val="22"/>
          <w:lang w:val="es-ES"/>
        </w:rPr>
      </w:pPr>
    </w:p>
    <w:p w14:paraId="333D97AC" w14:textId="1CED7B0A" w:rsidR="004D0DA6" w:rsidRPr="00CC3775" w:rsidRDefault="004D0DA6" w:rsidP="00C25EC5">
      <w:pPr>
        <w:adjustRightInd/>
        <w:spacing w:line="240" w:lineRule="auto"/>
        <w:jc w:val="both"/>
        <w:rPr>
          <w:rFonts w:ascii="Arial" w:hAnsi="Arial" w:cs="Arial"/>
          <w:color w:val="000000" w:themeColor="text1"/>
          <w:sz w:val="22"/>
          <w:lang w:val="es-ES"/>
        </w:rPr>
      </w:pPr>
      <w:r w:rsidRPr="00CC3775">
        <w:rPr>
          <w:rFonts w:ascii="Arial" w:hAnsi="Arial" w:cs="Arial"/>
          <w:color w:val="000000" w:themeColor="text1"/>
          <w:sz w:val="22"/>
          <w:szCs w:val="22"/>
          <w:lang w:val="es-ES"/>
        </w:rPr>
        <w:t xml:space="preserve">Transcurridos dos (2) Meses sin que se hubiese aprobado el </w:t>
      </w:r>
      <w:bookmarkStart w:id="822" w:name="_cp_text_1_558"/>
      <w:r w:rsidRPr="00CC3775">
        <w:rPr>
          <w:rFonts w:ascii="Arial" w:hAnsi="Arial" w:cs="Arial"/>
          <w:color w:val="000000" w:themeColor="text1"/>
          <w:sz w:val="22"/>
          <w:lang w:val="es-ES"/>
        </w:rPr>
        <w:t xml:space="preserve">Personal Mínimo Obligatorio y/o el Plan de </w:t>
      </w:r>
      <w:r w:rsidR="00244306"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argas</w:t>
      </w:r>
      <w:r w:rsidRPr="00CC3775">
        <w:rPr>
          <w:rFonts w:ascii="Arial" w:hAnsi="Arial" w:cs="Arial"/>
          <w:color w:val="000000" w:themeColor="text1"/>
          <w:sz w:val="22"/>
          <w:lang w:val="es-ES"/>
        </w:rPr>
        <w:t xml:space="preserve"> </w:t>
      </w:r>
      <w:bookmarkEnd w:id="822"/>
      <w:r w:rsidRPr="00CC3775">
        <w:rPr>
          <w:rFonts w:ascii="Arial" w:hAnsi="Arial" w:cs="Arial"/>
          <w:color w:val="000000" w:themeColor="text1"/>
          <w:sz w:val="22"/>
          <w:szCs w:val="22"/>
          <w:lang w:val="es-ES"/>
        </w:rPr>
        <w:t xml:space="preserve">para la ejecución del Contrato de Interventoría, </w:t>
      </w:r>
      <w:r w:rsidRPr="00CC3775">
        <w:rPr>
          <w:rFonts w:ascii="Arial" w:hAnsi="Arial" w:cs="Arial"/>
          <w:color w:val="000000" w:themeColor="text1"/>
          <w:sz w:val="22"/>
          <w:lang w:val="es-ES"/>
        </w:rPr>
        <w:t xml:space="preserve">la ANI </w:t>
      </w:r>
      <w:bookmarkStart w:id="823" w:name="_cp_text_1_560"/>
      <w:r w:rsidRPr="00CC3775">
        <w:rPr>
          <w:rFonts w:ascii="Arial" w:hAnsi="Arial" w:cs="Arial"/>
          <w:color w:val="000000" w:themeColor="text1"/>
          <w:sz w:val="22"/>
          <w:szCs w:val="22"/>
          <w:lang w:val="es-ES"/>
        </w:rPr>
        <w:t xml:space="preserve">podrá </w:t>
      </w:r>
      <w:bookmarkEnd w:id="823"/>
      <w:r w:rsidRPr="00CC3775">
        <w:rPr>
          <w:rFonts w:ascii="Arial" w:hAnsi="Arial" w:cs="Arial"/>
          <w:color w:val="000000" w:themeColor="text1"/>
          <w:sz w:val="22"/>
          <w:szCs w:val="22"/>
          <w:lang w:val="es-ES"/>
        </w:rPr>
        <w:t xml:space="preserve">autorizar la cesión del Contrato de Interventoría al proponente ubicado en el siguiente orden de </w:t>
      </w:r>
      <w:r w:rsidRPr="00CC3775">
        <w:rPr>
          <w:rFonts w:ascii="Arial" w:hAnsi="Arial" w:cs="Arial"/>
          <w:color w:val="000000" w:themeColor="text1"/>
          <w:sz w:val="22"/>
          <w:szCs w:val="22"/>
          <w:lang w:val="es-ES"/>
        </w:rPr>
        <w:lastRenderedPageBreak/>
        <w:t xml:space="preserve">elegibilidad en el Proceso de Selección y suscripción del presente Contrato de Interventoría, en los términos y condiciones que para el efecto señale </w:t>
      </w:r>
      <w:r w:rsidRPr="00CC3775">
        <w:rPr>
          <w:rFonts w:ascii="Arial" w:hAnsi="Arial" w:cs="Arial"/>
          <w:color w:val="000000" w:themeColor="text1"/>
          <w:sz w:val="22"/>
          <w:lang w:val="es-ES"/>
        </w:rPr>
        <w:t>la ANI</w:t>
      </w:r>
      <w:r w:rsidRPr="00CC3775">
        <w:rPr>
          <w:rFonts w:ascii="Arial" w:hAnsi="Arial" w:cs="Arial"/>
          <w:color w:val="000000" w:themeColor="text1"/>
          <w:sz w:val="22"/>
          <w:szCs w:val="22"/>
          <w:lang w:val="es-ES"/>
        </w:rPr>
        <w:t xml:space="preserve">. Por lo que </w:t>
      </w:r>
      <w:r w:rsidRPr="00CC3775">
        <w:rPr>
          <w:rFonts w:ascii="Arial" w:hAnsi="Arial" w:cs="Arial"/>
          <w:color w:val="000000" w:themeColor="text1"/>
          <w:sz w:val="22"/>
          <w:lang w:val="es-ES"/>
        </w:rPr>
        <w:t>el Interventor acepta y declara desde ahora en forma libre y voluntaria efectuar la cesión del Contrato de Interventoría en las condiciones descritas en la presente cláusula.</w:t>
      </w:r>
    </w:p>
    <w:p w14:paraId="64B6CD13" w14:textId="77777777" w:rsidR="006E0084" w:rsidRPr="00CC3775" w:rsidRDefault="006E0084" w:rsidP="00C25EC5">
      <w:pPr>
        <w:adjustRightInd/>
        <w:spacing w:line="240" w:lineRule="auto"/>
        <w:jc w:val="both"/>
        <w:rPr>
          <w:rFonts w:ascii="Arial" w:hAnsi="Arial" w:cs="Arial"/>
          <w:color w:val="000000" w:themeColor="text1"/>
          <w:sz w:val="22"/>
          <w:lang w:val="es-ES"/>
        </w:rPr>
      </w:pPr>
    </w:p>
    <w:p w14:paraId="5CF07806" w14:textId="44909E71"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824" w:name="_Toc43310906"/>
      <w:bookmarkStart w:id="825" w:name="_Toc47552816"/>
      <w:bookmarkStart w:id="826" w:name="_Toc55321728"/>
      <w:bookmarkStart w:id="827" w:name="_Toc75185281"/>
      <w:bookmarkStart w:id="828" w:name="_Toc1640776590"/>
      <w:r w:rsidRPr="00CC3775">
        <w:rPr>
          <w:rFonts w:ascii="Arial" w:hAnsi="Arial" w:cs="Arial"/>
          <w:b/>
          <w:bCs/>
          <w:color w:val="000000" w:themeColor="text1"/>
          <w:sz w:val="22"/>
          <w:szCs w:val="22"/>
          <w:lang w:val="es-ES"/>
        </w:rPr>
        <w:t>CLÁUSULA 9.3 Liquidación del Contrato</w:t>
      </w:r>
      <w:bookmarkEnd w:id="824"/>
      <w:bookmarkEnd w:id="825"/>
      <w:bookmarkEnd w:id="826"/>
      <w:bookmarkEnd w:id="827"/>
      <w:bookmarkEnd w:id="828"/>
    </w:p>
    <w:p w14:paraId="0071E67E" w14:textId="77777777" w:rsidR="006E0084" w:rsidRPr="00CC3775" w:rsidRDefault="006E0084" w:rsidP="00C25EC5">
      <w:pPr>
        <w:pStyle w:val="NormalWeb"/>
        <w:adjustRightInd/>
        <w:spacing w:before="0" w:after="0" w:line="240" w:lineRule="auto"/>
        <w:jc w:val="both"/>
        <w:rPr>
          <w:rFonts w:ascii="Arial" w:hAnsi="Arial" w:cs="Arial"/>
          <w:color w:val="000000" w:themeColor="text1"/>
          <w:sz w:val="22"/>
          <w:szCs w:val="22"/>
        </w:rPr>
      </w:pPr>
    </w:p>
    <w:p w14:paraId="10397685" w14:textId="43A08743" w:rsidR="004D0DA6" w:rsidRPr="00CC3775" w:rsidRDefault="004D0DA6" w:rsidP="00C25EC5">
      <w:pPr>
        <w:pStyle w:val="NormalWeb"/>
        <w:adjustRightInd/>
        <w:spacing w:before="0" w:after="0" w:line="240" w:lineRule="auto"/>
        <w:jc w:val="both"/>
        <w:rPr>
          <w:rFonts w:ascii="Arial" w:hAnsi="Arial" w:cs="Arial"/>
          <w:color w:val="000000" w:themeColor="text1"/>
          <w:sz w:val="22"/>
          <w:szCs w:val="22"/>
        </w:rPr>
      </w:pPr>
      <w:r w:rsidRPr="00CC3775">
        <w:rPr>
          <w:rFonts w:ascii="Arial" w:hAnsi="Arial" w:cs="Arial"/>
          <w:color w:val="000000" w:themeColor="text1"/>
          <w:sz w:val="22"/>
          <w:szCs w:val="22"/>
        </w:rPr>
        <w:t xml:space="preserve">Declarada la terminación del Contrato por cualquiera de las causas previstas en el </w:t>
      </w:r>
      <w:bookmarkStart w:id="829" w:name="_cp_text_1_562"/>
      <w:r w:rsidR="00834F6A" w:rsidRPr="00CC3775">
        <w:rPr>
          <w:rFonts w:ascii="Arial" w:hAnsi="Arial" w:cs="Arial"/>
          <w:color w:val="000000" w:themeColor="text1"/>
          <w:sz w:val="22"/>
          <w:szCs w:val="22"/>
        </w:rPr>
        <w:t xml:space="preserve">presente </w:t>
      </w:r>
      <w:r w:rsidRPr="00CC3775">
        <w:rPr>
          <w:rFonts w:ascii="Arial" w:hAnsi="Arial" w:cs="Arial"/>
          <w:color w:val="000000" w:themeColor="text1"/>
          <w:sz w:val="22"/>
          <w:szCs w:val="22"/>
        </w:rPr>
        <w:t>Contrato</w:t>
      </w:r>
      <w:bookmarkEnd w:id="829"/>
      <w:r w:rsidRPr="00CC3775">
        <w:rPr>
          <w:rFonts w:ascii="Arial" w:hAnsi="Arial" w:cs="Arial"/>
          <w:color w:val="000000" w:themeColor="text1"/>
          <w:sz w:val="22"/>
          <w:szCs w:val="22"/>
        </w:rPr>
        <w:t xml:space="preserve">, </w:t>
      </w:r>
      <w:r w:rsidRPr="00CC3775">
        <w:rPr>
          <w:rFonts w:ascii="Arial" w:hAnsi="Arial" w:cs="Arial"/>
          <w:color w:val="000000" w:themeColor="text1"/>
          <w:sz w:val="22"/>
        </w:rPr>
        <w:t xml:space="preserve">la ANI </w:t>
      </w:r>
      <w:r w:rsidRPr="00CC3775">
        <w:rPr>
          <w:rFonts w:ascii="Arial" w:hAnsi="Arial" w:cs="Arial"/>
          <w:color w:val="000000" w:themeColor="text1"/>
          <w:sz w:val="22"/>
          <w:szCs w:val="22"/>
        </w:rPr>
        <w:t>iniciará</w:t>
      </w:r>
      <w:r w:rsidR="001F4F24" w:rsidRPr="00CC3775">
        <w:rPr>
          <w:rFonts w:ascii="Arial" w:hAnsi="Arial" w:cs="Arial"/>
          <w:color w:val="000000" w:themeColor="text1"/>
          <w:sz w:val="22"/>
          <w:szCs w:val="22"/>
        </w:rPr>
        <w:t xml:space="preserve"> su</w:t>
      </w:r>
      <w:r w:rsidRPr="00CC3775">
        <w:rPr>
          <w:rFonts w:ascii="Arial" w:hAnsi="Arial" w:cs="Arial"/>
          <w:color w:val="000000" w:themeColor="text1"/>
          <w:sz w:val="22"/>
          <w:szCs w:val="22"/>
        </w:rPr>
        <w:t xml:space="preserve"> liquidación del Contrato, dentro de los términos previstos en el artículo 11 de la Ley 1150 de 2007. El proceso liquidatario implicará efectuar un balance del cumplimiento de las obligaciones de cada una de las Partes y la determinación, si hay lugar a ello, de los pagos pendientes por realizar al Interventor y de las eventuales deudas que tenga este último con </w:t>
      </w:r>
      <w:r w:rsidRPr="00CC3775">
        <w:rPr>
          <w:rFonts w:ascii="Arial" w:hAnsi="Arial" w:cs="Arial"/>
          <w:color w:val="000000" w:themeColor="text1"/>
          <w:sz w:val="22"/>
        </w:rPr>
        <w:t>la ANI</w:t>
      </w:r>
      <w:r w:rsidRPr="00CC3775">
        <w:rPr>
          <w:rFonts w:ascii="Arial" w:hAnsi="Arial" w:cs="Arial"/>
          <w:color w:val="000000" w:themeColor="text1"/>
          <w:sz w:val="22"/>
          <w:szCs w:val="22"/>
        </w:rPr>
        <w:t>. Una vez efectuada la liquidación se elaborará un acta que la contenga, documento que será suscrito por las Partes.</w:t>
      </w:r>
    </w:p>
    <w:p w14:paraId="078474DB" w14:textId="4A363666" w:rsidR="004D0DA6" w:rsidRPr="00CC3775" w:rsidRDefault="004D0DA6" w:rsidP="00C25EC5">
      <w:pPr>
        <w:pStyle w:val="Normal1"/>
        <w:spacing w:line="240" w:lineRule="auto"/>
        <w:rPr>
          <w:rFonts w:ascii="Arial" w:hAnsi="Arial" w:cs="Arial"/>
          <w:color w:val="000000" w:themeColor="text1"/>
          <w:sz w:val="22"/>
          <w:lang w:val="es-ES"/>
        </w:rPr>
      </w:pPr>
      <w:bookmarkStart w:id="830" w:name="_Toc43310907"/>
      <w:bookmarkStart w:id="831" w:name="_Toc47552817"/>
      <w:bookmarkStart w:id="832" w:name="_Toc55321729"/>
    </w:p>
    <w:p w14:paraId="1CD1CDB5" w14:textId="77777777" w:rsidR="00BA115F" w:rsidRPr="00CC3775" w:rsidRDefault="00BA115F" w:rsidP="00C25EC5">
      <w:pPr>
        <w:pStyle w:val="Normal1"/>
        <w:spacing w:line="240" w:lineRule="auto"/>
        <w:rPr>
          <w:rFonts w:ascii="Arial" w:hAnsi="Arial" w:cs="Arial"/>
          <w:color w:val="000000" w:themeColor="text1"/>
          <w:sz w:val="22"/>
          <w:lang w:val="es-ES"/>
        </w:rPr>
      </w:pPr>
    </w:p>
    <w:p w14:paraId="7F83B34C" w14:textId="77777777" w:rsidR="004D0DA6" w:rsidRPr="00CC3775" w:rsidRDefault="697B403F" w:rsidP="7F8E464E">
      <w:pPr>
        <w:pStyle w:val="Ttulo1"/>
        <w:adjustRightInd/>
        <w:spacing w:line="240" w:lineRule="auto"/>
        <w:rPr>
          <w:rFonts w:ascii="Arial" w:hAnsi="Arial" w:cs="Arial"/>
          <w:b/>
          <w:bCs/>
          <w:color w:val="000000" w:themeColor="text1"/>
          <w:sz w:val="22"/>
          <w:szCs w:val="22"/>
          <w:u w:val="none"/>
          <w:lang w:val="es-ES"/>
        </w:rPr>
      </w:pPr>
      <w:bookmarkStart w:id="833" w:name="_Toc75185282"/>
      <w:bookmarkStart w:id="834" w:name="_Toc1041017770"/>
      <w:r w:rsidRPr="00CC3775">
        <w:rPr>
          <w:rFonts w:ascii="Arial" w:hAnsi="Arial" w:cs="Arial"/>
          <w:b/>
          <w:bCs/>
          <w:color w:val="000000" w:themeColor="text1"/>
          <w:sz w:val="22"/>
          <w:szCs w:val="22"/>
          <w:u w:val="none"/>
          <w:lang w:val="es-ES"/>
        </w:rPr>
        <w:t>CAPÍTULO X</w:t>
      </w:r>
      <w:bookmarkEnd w:id="830"/>
      <w:bookmarkEnd w:id="831"/>
      <w:bookmarkEnd w:id="832"/>
      <w:bookmarkEnd w:id="833"/>
      <w:bookmarkEnd w:id="834"/>
    </w:p>
    <w:p w14:paraId="00BEC8C2" w14:textId="77777777" w:rsidR="00BA115F" w:rsidRPr="00CC3775" w:rsidRDefault="00BA115F" w:rsidP="7F8E464E">
      <w:pPr>
        <w:pStyle w:val="Ttulo2"/>
        <w:adjustRightInd/>
        <w:spacing w:before="0" w:after="0" w:line="240" w:lineRule="auto"/>
        <w:ind w:hanging="2880"/>
        <w:jc w:val="center"/>
        <w:rPr>
          <w:rFonts w:ascii="Arial" w:hAnsi="Arial" w:cs="Arial"/>
          <w:b/>
          <w:bCs/>
          <w:color w:val="000000" w:themeColor="text1"/>
          <w:spacing w:val="20"/>
          <w:position w:val="6"/>
          <w:sz w:val="22"/>
          <w:szCs w:val="22"/>
        </w:rPr>
      </w:pPr>
      <w:bookmarkStart w:id="835" w:name="_Toc43310908"/>
      <w:bookmarkStart w:id="836" w:name="_Toc47552818"/>
      <w:bookmarkStart w:id="837" w:name="_Toc55321730"/>
      <w:bookmarkStart w:id="838" w:name="_Toc75185283"/>
    </w:p>
    <w:p w14:paraId="76659508" w14:textId="31B17ABF" w:rsidR="004D0DA6" w:rsidRPr="00CC3775" w:rsidRDefault="697B403F" w:rsidP="7F8E464E">
      <w:pPr>
        <w:pStyle w:val="Ttulo2"/>
        <w:adjustRightInd/>
        <w:spacing w:before="0" w:after="0" w:line="240" w:lineRule="auto"/>
        <w:ind w:hanging="2880"/>
        <w:jc w:val="center"/>
        <w:rPr>
          <w:rFonts w:ascii="Arial" w:hAnsi="Arial" w:cs="Arial"/>
          <w:b/>
          <w:bCs/>
          <w:color w:val="000000" w:themeColor="text1"/>
          <w:spacing w:val="20"/>
          <w:position w:val="6"/>
          <w:sz w:val="22"/>
          <w:szCs w:val="22"/>
        </w:rPr>
      </w:pPr>
      <w:bookmarkStart w:id="839" w:name="_Toc441075809"/>
      <w:r w:rsidRPr="00CC3775">
        <w:rPr>
          <w:rFonts w:ascii="Arial" w:hAnsi="Arial" w:cs="Arial"/>
          <w:b/>
          <w:bCs/>
          <w:color w:val="000000" w:themeColor="text1"/>
          <w:spacing w:val="20"/>
          <w:position w:val="6"/>
          <w:sz w:val="22"/>
          <w:szCs w:val="22"/>
        </w:rPr>
        <w:t>Varios</w:t>
      </w:r>
      <w:bookmarkEnd w:id="835"/>
      <w:bookmarkEnd w:id="836"/>
      <w:bookmarkEnd w:id="837"/>
      <w:bookmarkEnd w:id="838"/>
      <w:bookmarkEnd w:id="839"/>
    </w:p>
    <w:p w14:paraId="0E09966D" w14:textId="77777777" w:rsidR="005C4F06" w:rsidRPr="00CC3775" w:rsidRDefault="005C4F06" w:rsidP="00C25EC5">
      <w:pPr>
        <w:spacing w:line="240" w:lineRule="auto"/>
        <w:rPr>
          <w:rFonts w:ascii="Arial" w:hAnsi="Arial" w:cs="Arial"/>
          <w:color w:val="000000" w:themeColor="text1"/>
        </w:rPr>
      </w:pPr>
    </w:p>
    <w:p w14:paraId="32135C80" w14:textId="59F5523D"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840" w:name="_Toc43310909"/>
      <w:bookmarkStart w:id="841" w:name="_Toc47552819"/>
      <w:bookmarkStart w:id="842" w:name="_Toc55321731"/>
      <w:bookmarkStart w:id="843" w:name="_Toc75185284"/>
      <w:bookmarkStart w:id="844" w:name="_Toc1311527106"/>
      <w:r w:rsidRPr="00CC3775">
        <w:rPr>
          <w:rFonts w:ascii="Arial" w:hAnsi="Arial" w:cs="Arial"/>
          <w:b/>
          <w:bCs/>
          <w:color w:val="000000" w:themeColor="text1"/>
          <w:sz w:val="22"/>
          <w:szCs w:val="22"/>
          <w:lang w:val="es-ES"/>
        </w:rPr>
        <w:t>CLÁUSULA 10.1 Supervisión del Contrato</w:t>
      </w:r>
      <w:bookmarkEnd w:id="840"/>
      <w:bookmarkEnd w:id="841"/>
      <w:bookmarkEnd w:id="842"/>
      <w:bookmarkEnd w:id="843"/>
      <w:bookmarkEnd w:id="844"/>
    </w:p>
    <w:p w14:paraId="1A234D51" w14:textId="77777777" w:rsidR="005C4F06" w:rsidRPr="00CC3775" w:rsidRDefault="005C4F06" w:rsidP="00C25EC5">
      <w:pPr>
        <w:adjustRightInd/>
        <w:spacing w:line="240" w:lineRule="auto"/>
        <w:jc w:val="both"/>
        <w:rPr>
          <w:rFonts w:ascii="Arial" w:hAnsi="Arial" w:cs="Arial"/>
          <w:color w:val="000000" w:themeColor="text1"/>
          <w:sz w:val="22"/>
          <w:lang w:val="es-ES"/>
        </w:rPr>
      </w:pPr>
      <w:bookmarkStart w:id="845" w:name="_cp_text_1_571"/>
      <w:bookmarkStart w:id="846" w:name="_Ref521119557"/>
      <w:bookmarkStart w:id="847" w:name="_Ref521126670"/>
      <w:bookmarkStart w:id="848" w:name="_Ref522091340"/>
      <w:bookmarkStart w:id="849" w:name="_Ref13880071"/>
      <w:bookmarkStart w:id="850" w:name="_Ref13976845"/>
      <w:bookmarkStart w:id="851" w:name="_Ref14347267"/>
      <w:bookmarkStart w:id="852" w:name="_Ref15030617"/>
      <w:bookmarkStart w:id="853" w:name="_Ref15808909"/>
      <w:bookmarkStart w:id="854" w:name="_Ref15908544"/>
      <w:bookmarkStart w:id="855" w:name="_Ref38400243"/>
      <w:bookmarkStart w:id="856" w:name="_Ref38403569"/>
      <w:bookmarkStart w:id="857" w:name="_Toc43310910"/>
      <w:bookmarkStart w:id="858" w:name="_Toc47552820"/>
      <w:bookmarkStart w:id="859" w:name="_Toc55321732"/>
      <w:bookmarkStart w:id="860" w:name="_Toc75185285"/>
      <w:bookmarkEnd w:id="845"/>
    </w:p>
    <w:p w14:paraId="2E9EF60F" w14:textId="2817E169" w:rsidR="00834F6A" w:rsidRPr="00CC3775" w:rsidRDefault="00834F6A" w:rsidP="00C25EC5">
      <w:pPr>
        <w:adjustRightInd/>
        <w:spacing w:line="240" w:lineRule="auto"/>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 xml:space="preserve">La supervisión de la ejecución del presente Contrato </w:t>
      </w:r>
      <w:bookmarkStart w:id="861" w:name="_cp_text_4_564"/>
      <w:r w:rsidRPr="00CC3775">
        <w:rPr>
          <w:rFonts w:ascii="Arial" w:hAnsi="Arial" w:cs="Arial"/>
          <w:color w:val="000000" w:themeColor="text1"/>
          <w:sz w:val="22"/>
          <w:szCs w:val="22"/>
          <w:lang w:val="es-ES"/>
        </w:rPr>
        <w:t xml:space="preserve">será ejercida por </w:t>
      </w:r>
      <w:bookmarkEnd w:id="861"/>
      <w:r w:rsidRPr="00CC3775">
        <w:rPr>
          <w:rFonts w:ascii="Arial" w:hAnsi="Arial" w:cs="Arial"/>
          <w:color w:val="000000" w:themeColor="text1"/>
          <w:sz w:val="22"/>
          <w:szCs w:val="22"/>
          <w:lang w:val="es-ES"/>
        </w:rPr>
        <w:t>el Vicepresidente Ejecutivo de la ANI, según corresponda o quien haga sus veces o quien este designe como Supervisor (es). El Supervisor o el Equipo de Coordinación y Seguimiento del Proyecto designado para tal fin ejercerá la vigilancia y tendrá acceso a las informaciones estadísticas y demás que lleve el Interventor en relación con la ejecución del presente Contrato.</w:t>
      </w:r>
    </w:p>
    <w:p w14:paraId="140C041B" w14:textId="77777777" w:rsidR="00B45B3E" w:rsidRPr="00CC3775" w:rsidRDefault="00B45B3E" w:rsidP="00C25EC5">
      <w:pPr>
        <w:adjustRightInd/>
        <w:spacing w:line="240" w:lineRule="auto"/>
        <w:jc w:val="both"/>
        <w:rPr>
          <w:rFonts w:ascii="Arial" w:hAnsi="Arial" w:cs="Arial"/>
          <w:color w:val="000000" w:themeColor="text1"/>
          <w:sz w:val="22"/>
          <w:szCs w:val="22"/>
          <w:lang w:val="es-ES"/>
        </w:rPr>
      </w:pPr>
    </w:p>
    <w:p w14:paraId="10C64E82" w14:textId="0D72BF5F" w:rsidR="00B45B3E" w:rsidRPr="00CC3775" w:rsidRDefault="00B45B3E" w:rsidP="00C25EC5">
      <w:pPr>
        <w:adjustRightInd/>
        <w:spacing w:line="240" w:lineRule="auto"/>
        <w:jc w:val="both"/>
        <w:rPr>
          <w:rFonts w:ascii="Arial" w:hAnsi="Arial" w:cs="Arial"/>
          <w:color w:val="000000" w:themeColor="text1"/>
          <w:sz w:val="22"/>
          <w:szCs w:val="22"/>
          <w:lang w:val="es-ES"/>
        </w:rPr>
      </w:pPr>
      <w:r w:rsidRPr="00CC3775">
        <w:rPr>
          <w:rFonts w:ascii="Arial" w:hAnsi="Arial" w:cs="Arial"/>
          <w:color w:val="000000" w:themeColor="text1"/>
          <w:sz w:val="22"/>
          <w:szCs w:val="22"/>
        </w:rPr>
        <w:t>Así mismo, el supervisor y/o el Equipo de Coordinación y Seguimiento designado por la ANI verificará la información reportada por el Interventor relacionada con las acciones adelantadas en materia de inclusión durante la ejecución contractual, dejando constancia de ello en los informes de seguimiento correspondientes, atendiendo criterios de razonabilidad, proporcionalidad y pertinencia frente a la naturaleza, complejidad y especialidad técnica del objeto contractual.</w:t>
      </w:r>
    </w:p>
    <w:p w14:paraId="08B1A884" w14:textId="77777777" w:rsidR="005C4F06" w:rsidRPr="00CC3775" w:rsidRDefault="005C4F06" w:rsidP="00C25EC5">
      <w:pPr>
        <w:adjustRightInd/>
        <w:spacing w:line="240" w:lineRule="auto"/>
        <w:jc w:val="both"/>
        <w:rPr>
          <w:rFonts w:ascii="Arial" w:hAnsi="Arial" w:cs="Arial"/>
          <w:color w:val="000000" w:themeColor="text1"/>
          <w:sz w:val="22"/>
          <w:szCs w:val="22"/>
          <w:lang w:val="es-ES"/>
        </w:rPr>
      </w:pPr>
    </w:p>
    <w:p w14:paraId="77CF767B" w14:textId="60FBAC8A"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862" w:name="_Toc1071029074"/>
      <w:r w:rsidRPr="00CC3775">
        <w:rPr>
          <w:rFonts w:ascii="Arial" w:hAnsi="Arial" w:cs="Arial"/>
          <w:b/>
          <w:bCs/>
          <w:color w:val="000000" w:themeColor="text1"/>
          <w:sz w:val="22"/>
          <w:szCs w:val="22"/>
          <w:lang w:val="es-ES"/>
        </w:rPr>
        <w:t>CLÁUSULA 10.2 Intereses de Mora</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2"/>
    </w:p>
    <w:p w14:paraId="65CEE56A" w14:textId="77777777" w:rsidR="005C4F06" w:rsidRPr="00CC3775" w:rsidRDefault="005C4F06" w:rsidP="00C25EC5">
      <w:pPr>
        <w:adjustRightInd/>
        <w:spacing w:line="240" w:lineRule="auto"/>
        <w:jc w:val="both"/>
        <w:rPr>
          <w:rFonts w:ascii="Arial" w:hAnsi="Arial" w:cs="Arial"/>
          <w:color w:val="000000" w:themeColor="text1"/>
          <w:sz w:val="22"/>
          <w:lang w:val="es-ES"/>
        </w:rPr>
      </w:pPr>
      <w:bookmarkStart w:id="863" w:name="_Toc43310911"/>
      <w:bookmarkStart w:id="864" w:name="_Toc47552821"/>
      <w:bookmarkStart w:id="865" w:name="_Toc55321733"/>
      <w:bookmarkStart w:id="866" w:name="_Toc75185286"/>
    </w:p>
    <w:p w14:paraId="2AFAEF67" w14:textId="783D6169" w:rsidR="00834F6A" w:rsidRPr="00CC3775" w:rsidRDefault="00834F6A" w:rsidP="00C25EC5">
      <w:pPr>
        <w:adjustRightInd/>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La tasa de mora será la tasa de interés bancario corriente para créditos ordinarios certificada por la Superintendencia Financiera de Colombia, más la tercera parte de dicha tasa, pero en ningún caso una tasa mayor que la máxima permitida por la </w:t>
      </w:r>
      <w:bookmarkStart w:id="867" w:name="_cp_text_1_573"/>
      <w:r w:rsidRPr="00CC3775">
        <w:rPr>
          <w:rFonts w:ascii="Arial" w:hAnsi="Arial" w:cs="Arial"/>
          <w:color w:val="000000" w:themeColor="text1"/>
          <w:sz w:val="22"/>
          <w:lang w:val="es-ES"/>
        </w:rPr>
        <w:t xml:space="preserve">normatividad </w:t>
      </w:r>
      <w:bookmarkEnd w:id="867"/>
      <w:r w:rsidRPr="00CC3775">
        <w:rPr>
          <w:rFonts w:ascii="Arial" w:hAnsi="Arial" w:cs="Arial"/>
          <w:color w:val="000000" w:themeColor="text1"/>
          <w:sz w:val="22"/>
          <w:lang w:val="es-ES"/>
        </w:rPr>
        <w:t>aplicable. Para este efecto, se utilizará la tasa certificada vigente para el Día siguiente al Día del vencimiento del plazo para el cumplimiento de la obligación originalmente pactada. Salvo estipulación en contrario contenida en otras Cláusulas o documentos del presente</w:t>
      </w:r>
      <w:r w:rsidRPr="00CC3775" w:rsidDel="00BB0E93">
        <w:rPr>
          <w:rFonts w:ascii="Arial" w:hAnsi="Arial" w:cs="Arial"/>
          <w:color w:val="000000" w:themeColor="text1"/>
          <w:sz w:val="22"/>
          <w:lang w:val="es-ES"/>
        </w:rPr>
        <w:t xml:space="preserve"> </w:t>
      </w:r>
      <w:r w:rsidRPr="00CC3775">
        <w:rPr>
          <w:rFonts w:ascii="Arial" w:hAnsi="Arial" w:cs="Arial"/>
          <w:color w:val="000000" w:themeColor="text1"/>
          <w:sz w:val="22"/>
          <w:lang w:val="es-ES"/>
        </w:rPr>
        <w:t xml:space="preserve">Contrato, el plazo para el cumplimiento establecido para cualquier obligación dineraria que se genere entre las Partes será de treinta (30) Días Hábiles. Vencido este plazo, se causarán los intereses de mora establecidos en esta </w:t>
      </w:r>
      <w:bookmarkStart w:id="868" w:name="_cp_text_1_575"/>
      <w:r w:rsidRPr="00CC3775">
        <w:rPr>
          <w:rFonts w:ascii="Arial" w:hAnsi="Arial" w:cs="Arial"/>
          <w:color w:val="000000" w:themeColor="text1"/>
          <w:sz w:val="22"/>
          <w:lang w:val="es-ES"/>
        </w:rPr>
        <w:t>Cláusula</w:t>
      </w:r>
      <w:bookmarkEnd w:id="868"/>
      <w:r w:rsidRPr="00CC3775">
        <w:rPr>
          <w:rFonts w:ascii="Arial" w:hAnsi="Arial" w:cs="Arial"/>
          <w:color w:val="000000" w:themeColor="text1"/>
          <w:sz w:val="22"/>
          <w:lang w:val="es-ES"/>
        </w:rPr>
        <w:t>.</w:t>
      </w:r>
    </w:p>
    <w:p w14:paraId="6EFDE856" w14:textId="77777777" w:rsidR="005C4F06" w:rsidRPr="00CC3775" w:rsidRDefault="005C4F06" w:rsidP="00C25EC5">
      <w:pPr>
        <w:adjustRightInd/>
        <w:spacing w:line="240" w:lineRule="auto"/>
        <w:jc w:val="both"/>
        <w:rPr>
          <w:rFonts w:ascii="Arial" w:hAnsi="Arial" w:cs="Arial"/>
          <w:color w:val="000000" w:themeColor="text1"/>
          <w:sz w:val="22"/>
          <w:lang w:val="es-ES"/>
        </w:rPr>
      </w:pPr>
    </w:p>
    <w:p w14:paraId="641DC729" w14:textId="04247126"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869" w:name="_Toc1917339145"/>
      <w:r w:rsidRPr="00CC3775">
        <w:rPr>
          <w:rFonts w:ascii="Arial" w:hAnsi="Arial" w:cs="Arial"/>
          <w:b/>
          <w:bCs/>
          <w:color w:val="000000" w:themeColor="text1"/>
          <w:sz w:val="22"/>
          <w:szCs w:val="22"/>
          <w:lang w:val="es-ES"/>
        </w:rPr>
        <w:t>CLÁUSULA 10.3</w:t>
      </w:r>
      <w:r w:rsidR="004D0DA6" w:rsidRPr="00CC3775">
        <w:rPr>
          <w:rFonts w:ascii="Arial" w:hAnsi="Arial" w:cs="Arial"/>
          <w:color w:val="000000" w:themeColor="text1"/>
        </w:rPr>
        <w:tab/>
      </w:r>
      <w:r w:rsidRPr="00CC3775">
        <w:rPr>
          <w:rFonts w:ascii="Arial" w:hAnsi="Arial" w:cs="Arial"/>
          <w:b/>
          <w:bCs/>
          <w:color w:val="000000" w:themeColor="text1"/>
          <w:sz w:val="22"/>
          <w:szCs w:val="22"/>
          <w:lang w:val="es-ES"/>
        </w:rPr>
        <w:t>Documentos del Contrato</w:t>
      </w:r>
      <w:bookmarkEnd w:id="863"/>
      <w:bookmarkEnd w:id="864"/>
      <w:bookmarkEnd w:id="865"/>
      <w:bookmarkEnd w:id="866"/>
      <w:bookmarkEnd w:id="869"/>
    </w:p>
    <w:p w14:paraId="372620A6" w14:textId="77777777" w:rsidR="005C4F06" w:rsidRPr="00CC3775" w:rsidRDefault="005C4F06" w:rsidP="00C25EC5">
      <w:pPr>
        <w:adjustRightInd/>
        <w:spacing w:line="240" w:lineRule="auto"/>
        <w:jc w:val="both"/>
        <w:rPr>
          <w:rFonts w:ascii="Arial" w:hAnsi="Arial" w:cs="Arial"/>
          <w:color w:val="000000" w:themeColor="text1"/>
          <w:sz w:val="22"/>
          <w:lang w:val="es-ES"/>
        </w:rPr>
      </w:pPr>
    </w:p>
    <w:p w14:paraId="68D30EA3" w14:textId="77777777" w:rsidR="00DC1B32" w:rsidRPr="00CC3775" w:rsidRDefault="004D0DA6" w:rsidP="00C25EC5">
      <w:pPr>
        <w:adjustRightInd/>
        <w:spacing w:line="240" w:lineRule="auto"/>
        <w:jc w:val="both"/>
        <w:rPr>
          <w:rFonts w:ascii="Arial" w:hAnsi="Arial" w:cs="Arial"/>
          <w:color w:val="000000" w:themeColor="text1"/>
          <w:sz w:val="22"/>
          <w:szCs w:val="22"/>
          <w:lang w:val="es-ES"/>
        </w:rPr>
      </w:pPr>
      <w:r w:rsidRPr="00CC3775">
        <w:rPr>
          <w:rFonts w:ascii="Arial" w:hAnsi="Arial" w:cs="Arial"/>
          <w:color w:val="000000" w:themeColor="text1"/>
          <w:sz w:val="22"/>
          <w:szCs w:val="22"/>
          <w:lang w:val="es-ES"/>
        </w:rPr>
        <w:t>Son documentos del Contrato y</w:t>
      </w:r>
      <w:r w:rsidR="007A56C5" w:rsidRPr="00CC3775">
        <w:rPr>
          <w:rFonts w:ascii="Arial" w:hAnsi="Arial" w:cs="Arial"/>
          <w:color w:val="000000" w:themeColor="text1"/>
          <w:sz w:val="22"/>
          <w:szCs w:val="22"/>
          <w:lang w:val="es-ES"/>
        </w:rPr>
        <w:t>,</w:t>
      </w:r>
      <w:r w:rsidRPr="00CC3775">
        <w:rPr>
          <w:rFonts w:ascii="Arial" w:hAnsi="Arial" w:cs="Arial"/>
          <w:color w:val="000000" w:themeColor="text1"/>
          <w:sz w:val="22"/>
          <w:szCs w:val="22"/>
          <w:lang w:val="es-ES"/>
        </w:rPr>
        <w:t xml:space="preserve"> por lo tanto</w:t>
      </w:r>
      <w:r w:rsidR="007A56C5" w:rsidRPr="00CC3775">
        <w:rPr>
          <w:rFonts w:ascii="Arial" w:hAnsi="Arial" w:cs="Arial"/>
          <w:color w:val="000000" w:themeColor="text1"/>
          <w:sz w:val="22"/>
          <w:szCs w:val="22"/>
          <w:lang w:val="es-ES"/>
        </w:rPr>
        <w:t>,</w:t>
      </w:r>
      <w:r w:rsidRPr="00CC3775">
        <w:rPr>
          <w:rFonts w:ascii="Arial" w:hAnsi="Arial" w:cs="Arial"/>
          <w:color w:val="000000" w:themeColor="text1"/>
          <w:sz w:val="22"/>
          <w:szCs w:val="22"/>
          <w:lang w:val="es-ES"/>
        </w:rPr>
        <w:t xml:space="preserve"> forman parte integral del mismo, los siguientes:</w:t>
      </w:r>
    </w:p>
    <w:p w14:paraId="656E5FC3" w14:textId="573008EB" w:rsidR="004D0DA6" w:rsidRPr="00CC3775" w:rsidRDefault="004D0DA6" w:rsidP="00C25EC5">
      <w:pPr>
        <w:adjustRightInd/>
        <w:spacing w:line="240" w:lineRule="auto"/>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 </w:t>
      </w:r>
    </w:p>
    <w:p w14:paraId="565C9CF2" w14:textId="29314A58" w:rsidR="004D0DA6" w:rsidRPr="00CC3775" w:rsidRDefault="004D0DA6" w:rsidP="007D3AC6">
      <w:pPr>
        <w:numPr>
          <w:ilvl w:val="0"/>
          <w:numId w:val="4"/>
        </w:numPr>
        <w:tabs>
          <w:tab w:val="clear" w:pos="2148"/>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Los </w:t>
      </w:r>
      <w:r w:rsidR="007A56C5" w:rsidRPr="00CC3775">
        <w:rPr>
          <w:rFonts w:ascii="Arial" w:hAnsi="Arial" w:cs="Arial"/>
          <w:color w:val="000000" w:themeColor="text1"/>
          <w:sz w:val="22"/>
          <w:szCs w:val="22"/>
          <w:lang w:val="es-ES"/>
        </w:rPr>
        <w:t>e</w:t>
      </w:r>
      <w:r w:rsidRPr="00CC3775">
        <w:rPr>
          <w:rFonts w:ascii="Arial" w:hAnsi="Arial" w:cs="Arial"/>
          <w:color w:val="000000" w:themeColor="text1"/>
          <w:sz w:val="22"/>
          <w:szCs w:val="22"/>
          <w:lang w:val="es-ES"/>
        </w:rPr>
        <w:t xml:space="preserve">studios </w:t>
      </w:r>
      <w:r w:rsidR="007A56C5" w:rsidRPr="00CC3775">
        <w:rPr>
          <w:rFonts w:ascii="Arial" w:hAnsi="Arial" w:cs="Arial"/>
          <w:color w:val="000000" w:themeColor="text1"/>
          <w:sz w:val="22"/>
          <w:szCs w:val="22"/>
          <w:lang w:val="es-ES"/>
        </w:rPr>
        <w:t>p</w:t>
      </w:r>
      <w:r w:rsidRPr="00CC3775">
        <w:rPr>
          <w:rFonts w:ascii="Arial" w:hAnsi="Arial" w:cs="Arial"/>
          <w:color w:val="000000" w:themeColor="text1"/>
          <w:sz w:val="22"/>
          <w:szCs w:val="22"/>
          <w:lang w:val="es-ES"/>
        </w:rPr>
        <w:t xml:space="preserve">revios, </w:t>
      </w:r>
      <w:r w:rsidR="007A56C5" w:rsidRPr="00CC3775">
        <w:rPr>
          <w:rFonts w:ascii="Arial" w:hAnsi="Arial" w:cs="Arial"/>
          <w:color w:val="000000" w:themeColor="text1"/>
          <w:sz w:val="22"/>
          <w:szCs w:val="22"/>
          <w:lang w:val="es-ES"/>
        </w:rPr>
        <w:t>p</w:t>
      </w:r>
      <w:r w:rsidRPr="00CC3775">
        <w:rPr>
          <w:rFonts w:ascii="Arial" w:hAnsi="Arial" w:cs="Arial"/>
          <w:color w:val="000000" w:themeColor="text1"/>
          <w:sz w:val="22"/>
          <w:szCs w:val="22"/>
          <w:lang w:val="es-ES"/>
        </w:rPr>
        <w:t>liegos</w:t>
      </w:r>
      <w:r w:rsidRPr="00CC3775">
        <w:rPr>
          <w:rFonts w:ascii="Arial" w:hAnsi="Arial" w:cs="Arial"/>
          <w:color w:val="000000" w:themeColor="text1"/>
          <w:sz w:val="22"/>
          <w:lang w:val="es-ES"/>
        </w:rPr>
        <w:t xml:space="preserve"> de </w:t>
      </w:r>
      <w:r w:rsidR="007A56C5" w:rsidRPr="00CC3775">
        <w:rPr>
          <w:rFonts w:ascii="Arial" w:hAnsi="Arial" w:cs="Arial"/>
          <w:color w:val="000000" w:themeColor="text1"/>
          <w:sz w:val="22"/>
          <w:szCs w:val="22"/>
          <w:lang w:val="es-ES"/>
        </w:rPr>
        <w:t>c</w:t>
      </w:r>
      <w:r w:rsidRPr="00CC3775">
        <w:rPr>
          <w:rFonts w:ascii="Arial" w:hAnsi="Arial" w:cs="Arial"/>
          <w:color w:val="000000" w:themeColor="text1"/>
          <w:sz w:val="22"/>
          <w:szCs w:val="22"/>
          <w:lang w:val="es-ES"/>
        </w:rPr>
        <w:t>ondiciones</w:t>
      </w:r>
      <w:r w:rsidR="007A56C5" w:rsidRPr="00CC3775">
        <w:rPr>
          <w:rFonts w:ascii="Arial" w:hAnsi="Arial" w:cs="Arial"/>
          <w:color w:val="000000" w:themeColor="text1"/>
          <w:sz w:val="22"/>
          <w:szCs w:val="22"/>
          <w:lang w:val="es-ES"/>
        </w:rPr>
        <w:t>,</w:t>
      </w:r>
      <w:r w:rsidRPr="00CC3775">
        <w:rPr>
          <w:rFonts w:ascii="Arial" w:hAnsi="Arial" w:cs="Arial"/>
          <w:color w:val="000000" w:themeColor="text1"/>
          <w:sz w:val="22"/>
          <w:szCs w:val="22"/>
          <w:lang w:val="es-ES"/>
        </w:rPr>
        <w:t xml:space="preserve"> </w:t>
      </w:r>
      <w:r w:rsidRPr="00CC3775">
        <w:rPr>
          <w:rFonts w:ascii="Arial" w:hAnsi="Arial" w:cs="Arial"/>
          <w:color w:val="000000" w:themeColor="text1"/>
          <w:sz w:val="22"/>
          <w:lang w:val="es-ES"/>
        </w:rPr>
        <w:t xml:space="preserve">sus </w:t>
      </w:r>
      <w:r w:rsidR="007A56C5" w:rsidRPr="00CC3775">
        <w:rPr>
          <w:rFonts w:ascii="Arial" w:hAnsi="Arial" w:cs="Arial"/>
          <w:color w:val="000000" w:themeColor="text1"/>
          <w:sz w:val="22"/>
          <w:szCs w:val="22"/>
          <w:lang w:val="es-ES"/>
        </w:rPr>
        <w:t>a</w:t>
      </w:r>
      <w:r w:rsidRPr="00CC3775">
        <w:rPr>
          <w:rFonts w:ascii="Arial" w:hAnsi="Arial" w:cs="Arial"/>
          <w:color w:val="000000" w:themeColor="text1"/>
          <w:sz w:val="22"/>
          <w:szCs w:val="22"/>
          <w:lang w:val="es-ES"/>
        </w:rPr>
        <w:t>nexos</w:t>
      </w:r>
      <w:r w:rsidRPr="00CC3775">
        <w:rPr>
          <w:rFonts w:ascii="Arial" w:hAnsi="Arial" w:cs="Arial"/>
          <w:color w:val="000000" w:themeColor="text1"/>
          <w:sz w:val="22"/>
          <w:lang w:val="es-ES"/>
        </w:rPr>
        <w:t xml:space="preserve"> y</w:t>
      </w:r>
      <w:r w:rsidR="007A56C5" w:rsidRPr="00CC3775">
        <w:rPr>
          <w:rFonts w:ascii="Arial" w:hAnsi="Arial" w:cs="Arial"/>
          <w:color w:val="000000" w:themeColor="text1"/>
          <w:sz w:val="22"/>
          <w:szCs w:val="22"/>
          <w:lang w:val="es-ES"/>
        </w:rPr>
        <w:t xml:space="preserve"> las</w:t>
      </w:r>
      <w:r w:rsidRPr="00CC3775">
        <w:rPr>
          <w:rFonts w:ascii="Arial" w:hAnsi="Arial" w:cs="Arial"/>
          <w:color w:val="000000" w:themeColor="text1"/>
          <w:sz w:val="22"/>
          <w:lang w:val="es-ES"/>
        </w:rPr>
        <w:t xml:space="preserve"> adendas del Proceso de Selección.</w:t>
      </w:r>
    </w:p>
    <w:p w14:paraId="39FDD957" w14:textId="62FDE1A7" w:rsidR="004D0DA6" w:rsidRPr="00CC3775" w:rsidRDefault="004D0DA6" w:rsidP="007D3AC6">
      <w:pPr>
        <w:numPr>
          <w:ilvl w:val="0"/>
          <w:numId w:val="4"/>
        </w:numPr>
        <w:tabs>
          <w:tab w:val="clear" w:pos="2148"/>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La </w:t>
      </w:r>
      <w:r w:rsidR="0012309F" w:rsidRPr="00CC3775">
        <w:rPr>
          <w:rFonts w:ascii="Arial" w:hAnsi="Arial" w:cs="Arial"/>
          <w:color w:val="000000" w:themeColor="text1"/>
          <w:sz w:val="22"/>
          <w:szCs w:val="22"/>
          <w:lang w:val="es-ES"/>
        </w:rPr>
        <w:t>o</w:t>
      </w:r>
      <w:r w:rsidRPr="00CC3775">
        <w:rPr>
          <w:rFonts w:ascii="Arial" w:hAnsi="Arial" w:cs="Arial"/>
          <w:color w:val="000000" w:themeColor="text1"/>
          <w:sz w:val="22"/>
          <w:szCs w:val="22"/>
          <w:lang w:val="es-ES"/>
        </w:rPr>
        <w:t>ferta</w:t>
      </w:r>
      <w:r w:rsidRPr="00CC3775">
        <w:rPr>
          <w:rFonts w:ascii="Arial" w:hAnsi="Arial" w:cs="Arial"/>
          <w:color w:val="000000" w:themeColor="text1"/>
          <w:sz w:val="22"/>
          <w:lang w:val="es-ES"/>
        </w:rPr>
        <w:t xml:space="preserve"> del Interventor.</w:t>
      </w:r>
    </w:p>
    <w:p w14:paraId="5A87A7E2" w14:textId="40C6B765" w:rsidR="004D0DA6" w:rsidRPr="00CC3775" w:rsidRDefault="004D0DA6" w:rsidP="007D3AC6">
      <w:pPr>
        <w:numPr>
          <w:ilvl w:val="0"/>
          <w:numId w:val="4"/>
        </w:numPr>
        <w:tabs>
          <w:tab w:val="clear" w:pos="2148"/>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Los acuerdos que se hubiesen suscrito con ocasión a la revisión de la </w:t>
      </w:r>
      <w:r w:rsidR="0012309F" w:rsidRPr="00CC3775">
        <w:rPr>
          <w:rFonts w:ascii="Arial" w:hAnsi="Arial" w:cs="Arial"/>
          <w:color w:val="000000" w:themeColor="text1"/>
          <w:sz w:val="22"/>
          <w:szCs w:val="22"/>
          <w:lang w:val="es-ES"/>
        </w:rPr>
        <w:t>o</w:t>
      </w:r>
      <w:r w:rsidRPr="00CC3775">
        <w:rPr>
          <w:rFonts w:ascii="Arial" w:hAnsi="Arial" w:cs="Arial"/>
          <w:color w:val="000000" w:themeColor="text1"/>
          <w:sz w:val="22"/>
          <w:szCs w:val="22"/>
          <w:lang w:val="es-ES"/>
        </w:rPr>
        <w:t>ferta</w:t>
      </w:r>
      <w:r w:rsidRPr="00CC3775">
        <w:rPr>
          <w:rFonts w:ascii="Arial" w:hAnsi="Arial" w:cs="Arial"/>
          <w:color w:val="000000" w:themeColor="text1"/>
          <w:sz w:val="22"/>
          <w:lang w:val="es-ES"/>
        </w:rPr>
        <w:t>.</w:t>
      </w:r>
    </w:p>
    <w:p w14:paraId="21407BAB" w14:textId="22767942" w:rsidR="004D0DA6" w:rsidRPr="00CC3775" w:rsidRDefault="004D0DA6" w:rsidP="007D3AC6">
      <w:pPr>
        <w:numPr>
          <w:ilvl w:val="0"/>
          <w:numId w:val="4"/>
        </w:numPr>
        <w:tabs>
          <w:tab w:val="clear" w:pos="2148"/>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La </w:t>
      </w:r>
      <w:r w:rsidR="007A56C5" w:rsidRPr="00CC3775">
        <w:rPr>
          <w:rFonts w:ascii="Arial" w:hAnsi="Arial" w:cs="Arial"/>
          <w:color w:val="000000" w:themeColor="text1"/>
          <w:sz w:val="22"/>
          <w:szCs w:val="22"/>
          <w:lang w:val="es-ES"/>
        </w:rPr>
        <w:t>r</w:t>
      </w:r>
      <w:r w:rsidRPr="00CC3775">
        <w:rPr>
          <w:rFonts w:ascii="Arial" w:hAnsi="Arial" w:cs="Arial"/>
          <w:color w:val="000000" w:themeColor="text1"/>
          <w:sz w:val="22"/>
          <w:szCs w:val="22"/>
          <w:lang w:val="es-ES"/>
        </w:rPr>
        <w:t>esolución</w:t>
      </w:r>
      <w:r w:rsidRPr="00CC3775">
        <w:rPr>
          <w:rFonts w:ascii="Arial" w:hAnsi="Arial" w:cs="Arial"/>
          <w:color w:val="000000" w:themeColor="text1"/>
          <w:sz w:val="22"/>
          <w:lang w:val="es-ES"/>
        </w:rPr>
        <w:t xml:space="preserve"> de adjudicación.</w:t>
      </w:r>
    </w:p>
    <w:p w14:paraId="41D51E8C" w14:textId="77777777" w:rsidR="004D0DA6" w:rsidRPr="00CC3775" w:rsidRDefault="004D0DA6" w:rsidP="007D3AC6">
      <w:pPr>
        <w:numPr>
          <w:ilvl w:val="0"/>
          <w:numId w:val="4"/>
        </w:numPr>
        <w:tabs>
          <w:tab w:val="clear" w:pos="2148"/>
        </w:tabs>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El Contrato de Concesión y </w:t>
      </w:r>
      <w:r w:rsidRPr="00CC3775">
        <w:rPr>
          <w:rFonts w:ascii="Arial" w:hAnsi="Arial" w:cs="Arial"/>
          <w:color w:val="000000" w:themeColor="text1"/>
          <w:sz w:val="22"/>
          <w:shd w:val="clear" w:color="auto" w:fill="FFFFFF"/>
          <w:lang w:val="es-ES"/>
        </w:rPr>
        <w:t xml:space="preserve">sus documentos modificatorios, de ejecución y demás acuerdos suscritos por la ANI y el Concesionario que lo </w:t>
      </w:r>
      <w:r w:rsidRPr="00CC3775">
        <w:rPr>
          <w:rFonts w:ascii="Arial" w:hAnsi="Arial" w:cs="Arial"/>
          <w:color w:val="000000" w:themeColor="text1"/>
          <w:sz w:val="22"/>
          <w:lang w:val="es-ES"/>
        </w:rPr>
        <w:t xml:space="preserve">aclaran, modifican, complementan o sustituyan. </w:t>
      </w:r>
    </w:p>
    <w:p w14:paraId="2801A904" w14:textId="70997924" w:rsidR="004D0DA6" w:rsidRPr="00CC3775" w:rsidRDefault="00386003" w:rsidP="007D3AC6">
      <w:pPr>
        <w:numPr>
          <w:ilvl w:val="0"/>
          <w:numId w:val="4"/>
        </w:numPr>
        <w:tabs>
          <w:tab w:val="clear" w:pos="2148"/>
        </w:tabs>
        <w:adjustRightInd/>
        <w:spacing w:line="240" w:lineRule="auto"/>
        <w:ind w:left="567" w:hanging="567"/>
        <w:jc w:val="both"/>
        <w:rPr>
          <w:rFonts w:ascii="Arial" w:hAnsi="Arial" w:cs="Arial"/>
          <w:color w:val="000000" w:themeColor="text1"/>
          <w:sz w:val="22"/>
          <w:szCs w:val="22"/>
          <w:lang w:val="es-ES"/>
        </w:rPr>
      </w:pPr>
      <w:r w:rsidRPr="00CC3775">
        <w:rPr>
          <w:rFonts w:ascii="Arial" w:hAnsi="Arial" w:cs="Arial"/>
          <w:color w:val="000000" w:themeColor="text1"/>
          <w:sz w:val="22"/>
          <w:szCs w:val="22"/>
        </w:rPr>
        <w:t xml:space="preserve">El Anexo Técnico (Anexo 4 y Formato de Oferta </w:t>
      </w:r>
      <w:r w:rsidR="0A0AADE4" w:rsidRPr="00CC3775">
        <w:rPr>
          <w:rFonts w:ascii="Arial" w:hAnsi="Arial" w:cs="Arial"/>
          <w:color w:val="000000" w:themeColor="text1"/>
          <w:sz w:val="22"/>
          <w:szCs w:val="22"/>
        </w:rPr>
        <w:t>Económica</w:t>
      </w:r>
      <w:r w:rsidRPr="00CC3775">
        <w:rPr>
          <w:rFonts w:ascii="Arial" w:hAnsi="Arial" w:cs="Arial"/>
          <w:color w:val="000000" w:themeColor="text1"/>
          <w:sz w:val="22"/>
          <w:szCs w:val="22"/>
        </w:rPr>
        <w:t>) y Formatos del presente Contrato</w:t>
      </w:r>
      <w:r w:rsidR="004D0DA6" w:rsidRPr="00CC3775">
        <w:rPr>
          <w:rFonts w:ascii="Arial" w:hAnsi="Arial" w:cs="Arial"/>
          <w:color w:val="000000" w:themeColor="text1"/>
          <w:sz w:val="22"/>
          <w:szCs w:val="22"/>
          <w:lang w:val="es-ES"/>
        </w:rPr>
        <w:t>.</w:t>
      </w:r>
    </w:p>
    <w:p w14:paraId="6F7F5036" w14:textId="77777777" w:rsidR="00DC1B32" w:rsidRPr="00CC3775" w:rsidRDefault="00DC1B32" w:rsidP="00C25EC5">
      <w:pPr>
        <w:tabs>
          <w:tab w:val="left" w:pos="2148"/>
        </w:tabs>
        <w:adjustRightInd/>
        <w:spacing w:line="240" w:lineRule="auto"/>
        <w:ind w:left="993"/>
        <w:jc w:val="both"/>
        <w:rPr>
          <w:rFonts w:ascii="Arial" w:hAnsi="Arial" w:cs="Arial"/>
          <w:color w:val="000000" w:themeColor="text1"/>
          <w:sz w:val="22"/>
          <w:szCs w:val="22"/>
          <w:lang w:val="es-ES"/>
        </w:rPr>
      </w:pPr>
    </w:p>
    <w:p w14:paraId="62BDD538" w14:textId="4A128135" w:rsidR="004D0DA6" w:rsidRPr="00CC3775" w:rsidRDefault="004D0DA6" w:rsidP="00C25EC5">
      <w:pPr>
        <w:adjustRightInd/>
        <w:spacing w:line="240" w:lineRule="auto"/>
        <w:ind w:left="142" w:hanging="1"/>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El orden de los documentos no implica una prelación entre los mismos. En caso de discrepancia entre los pliegos de condiciones y el </w:t>
      </w:r>
      <w:r w:rsidR="00834F6A"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 xml:space="preserve">Contrato, primará </w:t>
      </w:r>
      <w:r w:rsidR="002D566E" w:rsidRPr="00CC3775">
        <w:rPr>
          <w:rFonts w:ascii="Arial" w:hAnsi="Arial" w:cs="Arial"/>
          <w:color w:val="000000" w:themeColor="text1"/>
          <w:sz w:val="22"/>
          <w:lang w:val="es-ES"/>
        </w:rPr>
        <w:t>este último.</w:t>
      </w:r>
    </w:p>
    <w:p w14:paraId="7FEF6CE4" w14:textId="6F2CEDF5" w:rsidR="006B7941" w:rsidRPr="00CC3775" w:rsidRDefault="006B7941" w:rsidP="00C25EC5">
      <w:pPr>
        <w:adjustRightInd/>
        <w:spacing w:line="240" w:lineRule="auto"/>
        <w:jc w:val="both"/>
        <w:rPr>
          <w:rFonts w:ascii="Arial" w:hAnsi="Arial" w:cs="Arial"/>
          <w:color w:val="000000" w:themeColor="text1"/>
          <w:sz w:val="22"/>
          <w:szCs w:val="22"/>
          <w:lang w:val="es-ES"/>
        </w:rPr>
      </w:pPr>
    </w:p>
    <w:p w14:paraId="27A9AC39" w14:textId="7A96F636"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870" w:name="_Ref38389337"/>
      <w:bookmarkStart w:id="871" w:name="_Toc43310912"/>
      <w:bookmarkStart w:id="872" w:name="_Toc47552822"/>
      <w:bookmarkStart w:id="873" w:name="_Toc55321734"/>
      <w:bookmarkStart w:id="874" w:name="_Toc75185287"/>
      <w:bookmarkStart w:id="875" w:name="_Toc517836712"/>
      <w:r w:rsidRPr="00CC3775">
        <w:rPr>
          <w:rFonts w:ascii="Arial" w:hAnsi="Arial" w:cs="Arial"/>
          <w:b/>
          <w:bCs/>
          <w:color w:val="000000" w:themeColor="text1"/>
          <w:sz w:val="22"/>
          <w:szCs w:val="22"/>
          <w:lang w:val="es-ES"/>
        </w:rPr>
        <w:lastRenderedPageBreak/>
        <w:t>CLÁUSULA 10.4 Perfeccionamiento y Ejecución</w:t>
      </w:r>
      <w:bookmarkEnd w:id="870"/>
      <w:bookmarkEnd w:id="871"/>
      <w:bookmarkEnd w:id="872"/>
      <w:bookmarkEnd w:id="873"/>
      <w:bookmarkEnd w:id="874"/>
      <w:bookmarkEnd w:id="875"/>
    </w:p>
    <w:p w14:paraId="0FBF6455" w14:textId="77777777" w:rsidR="009C3E36" w:rsidRPr="00CC3775" w:rsidRDefault="009C3E36" w:rsidP="00C25EC5">
      <w:pPr>
        <w:spacing w:line="240" w:lineRule="auto"/>
        <w:rPr>
          <w:rFonts w:ascii="Arial" w:hAnsi="Arial" w:cs="Arial"/>
          <w:color w:val="000000" w:themeColor="text1"/>
          <w:lang w:val="es-ES"/>
        </w:rPr>
      </w:pPr>
    </w:p>
    <w:p w14:paraId="577534C0" w14:textId="71D989A4" w:rsidR="004D0DA6" w:rsidRPr="00CC3775" w:rsidRDefault="004D0DA6" w:rsidP="00346CC7">
      <w:pPr>
        <w:numPr>
          <w:ilvl w:val="0"/>
          <w:numId w:val="35"/>
        </w:numPr>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Perfeccionamiento. </w:t>
      </w:r>
      <w:bookmarkStart w:id="876" w:name="_Ref257561328"/>
      <w:r w:rsidRPr="00CC3775">
        <w:rPr>
          <w:rFonts w:ascii="Arial" w:hAnsi="Arial" w:cs="Arial"/>
          <w:color w:val="000000" w:themeColor="text1"/>
          <w:sz w:val="22"/>
          <w:lang w:val="es-ES"/>
        </w:rPr>
        <w:t xml:space="preserve">El </w:t>
      </w:r>
      <w:r w:rsidR="00834F6A"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 xml:space="preserve">Contrato se perfecciona con la suscripción por las Partes. El transcurso del tiempo entre la adjudicación del Proceso de Selección y la </w:t>
      </w:r>
      <w:r w:rsidRPr="00CC3775">
        <w:rPr>
          <w:rFonts w:ascii="Arial" w:hAnsi="Arial" w:cs="Arial"/>
          <w:color w:val="000000" w:themeColor="text1"/>
          <w:sz w:val="22"/>
          <w:szCs w:val="22"/>
        </w:rPr>
        <w:t>suscripción</w:t>
      </w:r>
      <w:r w:rsidR="007A56C5" w:rsidRPr="00CC3775">
        <w:rPr>
          <w:rFonts w:ascii="Arial" w:hAnsi="Arial" w:cs="Arial"/>
          <w:color w:val="000000" w:themeColor="text1"/>
          <w:sz w:val="22"/>
          <w:lang w:val="es-ES"/>
        </w:rPr>
        <w:t xml:space="preserve"> </w:t>
      </w:r>
      <w:r w:rsidRPr="00CC3775">
        <w:rPr>
          <w:rFonts w:ascii="Arial" w:hAnsi="Arial" w:cs="Arial"/>
          <w:color w:val="000000" w:themeColor="text1"/>
          <w:sz w:val="22"/>
          <w:lang w:val="es-ES"/>
        </w:rPr>
        <w:t>del Contrato de Interventoría, no generará responsabilidad alguna a cargo de la ANI, ni causará el pago de indemnización o compensación por ningún concepto entre las Partes.</w:t>
      </w:r>
      <w:bookmarkEnd w:id="876"/>
    </w:p>
    <w:p w14:paraId="41824CCB" w14:textId="77777777" w:rsidR="00346CC7" w:rsidRPr="00CC3775" w:rsidRDefault="00346CC7" w:rsidP="00346CC7">
      <w:pPr>
        <w:tabs>
          <w:tab w:val="left" w:pos="9401"/>
        </w:tabs>
        <w:adjustRightInd/>
        <w:spacing w:line="240" w:lineRule="auto"/>
        <w:ind w:left="426"/>
        <w:jc w:val="both"/>
        <w:rPr>
          <w:rFonts w:ascii="Arial" w:hAnsi="Arial" w:cs="Arial"/>
          <w:color w:val="000000" w:themeColor="text1"/>
          <w:sz w:val="22"/>
          <w:lang w:val="es-ES"/>
        </w:rPr>
      </w:pPr>
    </w:p>
    <w:p w14:paraId="467592CD" w14:textId="34157107" w:rsidR="004D0DA6" w:rsidRPr="00CC3775" w:rsidRDefault="004D0DA6" w:rsidP="00346CC7">
      <w:pPr>
        <w:tabs>
          <w:tab w:val="left" w:pos="9401"/>
        </w:tabs>
        <w:adjustRightInd/>
        <w:spacing w:line="240" w:lineRule="auto"/>
        <w:ind w:left="567"/>
        <w:jc w:val="both"/>
        <w:rPr>
          <w:rFonts w:ascii="Arial" w:hAnsi="Arial" w:cs="Arial"/>
          <w:color w:val="000000" w:themeColor="text1"/>
          <w:sz w:val="22"/>
          <w:lang w:val="es-ES"/>
        </w:rPr>
      </w:pPr>
      <w:r w:rsidRPr="00CC3775">
        <w:rPr>
          <w:rFonts w:ascii="Arial" w:hAnsi="Arial" w:cs="Arial"/>
          <w:color w:val="000000" w:themeColor="text1"/>
          <w:sz w:val="22"/>
          <w:lang w:val="es-ES"/>
        </w:rPr>
        <w:t>El</w:t>
      </w:r>
      <w:r w:rsidRPr="00CC3775">
        <w:rPr>
          <w:rFonts w:ascii="Arial" w:hAnsi="Arial" w:cs="Arial"/>
          <w:color w:val="000000" w:themeColor="text1"/>
          <w:sz w:val="22"/>
          <w:szCs w:val="22"/>
        </w:rPr>
        <w:t xml:space="preserve"> presente</w:t>
      </w:r>
      <w:r w:rsidRPr="00CC3775">
        <w:rPr>
          <w:rFonts w:ascii="Arial" w:hAnsi="Arial" w:cs="Arial"/>
          <w:color w:val="000000" w:themeColor="text1"/>
          <w:sz w:val="22"/>
          <w:lang w:val="es-ES"/>
        </w:rPr>
        <w:t xml:space="preserve"> Contrato no requiere de registro presupuestal para su </w:t>
      </w:r>
      <w:r w:rsidRPr="00CC3775">
        <w:rPr>
          <w:rFonts w:ascii="Arial" w:hAnsi="Arial" w:cs="Arial"/>
          <w:color w:val="000000" w:themeColor="text1"/>
          <w:sz w:val="22"/>
          <w:szCs w:val="22"/>
        </w:rPr>
        <w:t xml:space="preserve">perfeccionamiento, ni para su </w:t>
      </w:r>
      <w:r w:rsidRPr="00CC3775">
        <w:rPr>
          <w:rFonts w:ascii="Arial" w:hAnsi="Arial" w:cs="Arial"/>
          <w:color w:val="000000" w:themeColor="text1"/>
          <w:sz w:val="22"/>
          <w:lang w:val="es-ES"/>
        </w:rPr>
        <w:t>ejecución.</w:t>
      </w:r>
    </w:p>
    <w:p w14:paraId="293CF725" w14:textId="77777777" w:rsidR="00346CC7" w:rsidRPr="00CC3775" w:rsidRDefault="00346CC7" w:rsidP="00346CC7">
      <w:pPr>
        <w:tabs>
          <w:tab w:val="left" w:pos="9401"/>
        </w:tabs>
        <w:adjustRightInd/>
        <w:spacing w:line="240" w:lineRule="auto"/>
        <w:ind w:left="426"/>
        <w:jc w:val="both"/>
        <w:rPr>
          <w:rFonts w:ascii="Arial" w:hAnsi="Arial" w:cs="Arial"/>
          <w:color w:val="000000" w:themeColor="text1"/>
          <w:sz w:val="22"/>
          <w:lang w:val="es-ES"/>
        </w:rPr>
      </w:pPr>
    </w:p>
    <w:p w14:paraId="278D8F47" w14:textId="5E8180F4" w:rsidR="004D0DA6" w:rsidRPr="00CC3775" w:rsidRDefault="004D0DA6" w:rsidP="00346CC7">
      <w:pPr>
        <w:numPr>
          <w:ilvl w:val="0"/>
          <w:numId w:val="35"/>
        </w:numPr>
        <w:adjustRightInd/>
        <w:spacing w:line="240" w:lineRule="auto"/>
        <w:ind w:left="567" w:hanging="567"/>
        <w:jc w:val="both"/>
        <w:rPr>
          <w:rFonts w:ascii="Arial" w:hAnsi="Arial" w:cs="Arial"/>
          <w:color w:val="000000" w:themeColor="text1"/>
          <w:sz w:val="22"/>
          <w:lang w:val="es-ES"/>
        </w:rPr>
      </w:pPr>
      <w:r w:rsidRPr="00CC3775">
        <w:rPr>
          <w:rFonts w:ascii="Arial" w:hAnsi="Arial" w:cs="Arial"/>
          <w:color w:val="000000" w:themeColor="text1"/>
          <w:sz w:val="22"/>
          <w:lang w:val="es-ES"/>
        </w:rPr>
        <w:t xml:space="preserve">Acta de Inicio. </w:t>
      </w:r>
      <w:bookmarkStart w:id="877" w:name="_Ref256148625"/>
      <w:r w:rsidRPr="00CC3775">
        <w:rPr>
          <w:rFonts w:ascii="Arial" w:hAnsi="Arial" w:cs="Arial"/>
          <w:color w:val="000000" w:themeColor="text1"/>
          <w:sz w:val="22"/>
          <w:lang w:val="es-ES"/>
        </w:rPr>
        <w:t xml:space="preserve">Para iniciar la ejecución del </w:t>
      </w:r>
      <w:r w:rsidR="00834F6A" w:rsidRPr="00CC3775">
        <w:rPr>
          <w:rFonts w:ascii="Arial" w:hAnsi="Arial" w:cs="Arial"/>
          <w:color w:val="000000" w:themeColor="text1"/>
          <w:sz w:val="22"/>
          <w:lang w:val="es-ES"/>
        </w:rPr>
        <w:t xml:space="preserve">presente </w:t>
      </w:r>
      <w:r w:rsidRPr="00CC3775">
        <w:rPr>
          <w:rFonts w:ascii="Arial" w:hAnsi="Arial" w:cs="Arial"/>
          <w:color w:val="000000" w:themeColor="text1"/>
          <w:sz w:val="22"/>
          <w:lang w:val="es-ES"/>
        </w:rPr>
        <w:t>Contrato se requerirá que las Partes suscriban el Acta de Inicio</w:t>
      </w:r>
      <w:bookmarkEnd w:id="877"/>
      <w:r w:rsidRPr="00CC3775">
        <w:rPr>
          <w:rFonts w:ascii="Arial" w:hAnsi="Arial" w:cs="Arial"/>
          <w:color w:val="000000" w:themeColor="text1"/>
          <w:sz w:val="22"/>
          <w:lang w:val="es-ES"/>
        </w:rPr>
        <w:t xml:space="preserve"> </w:t>
      </w:r>
      <w:bookmarkStart w:id="878" w:name="_cp_text_1_578"/>
      <w:r w:rsidRPr="00CC3775">
        <w:rPr>
          <w:rFonts w:ascii="Arial" w:hAnsi="Arial" w:cs="Arial"/>
          <w:color w:val="000000" w:themeColor="text1"/>
          <w:sz w:val="22"/>
          <w:lang w:val="es-ES"/>
        </w:rPr>
        <w:t xml:space="preserve">en los términos indicados en la </w:t>
      </w:r>
      <w:r w:rsidR="000E462C" w:rsidRPr="00CC3775">
        <w:rPr>
          <w:rFonts w:ascii="Arial" w:hAnsi="Arial" w:cs="Arial"/>
          <w:b/>
          <w:bCs/>
          <w:color w:val="000000" w:themeColor="text1"/>
          <w:sz w:val="22"/>
          <w:lang w:val="es-ES"/>
        </w:rPr>
        <w:t>CLÁUSULA 2.3 Término de ejecución del Contrato.</w:t>
      </w:r>
      <w:r w:rsidR="000E462C" w:rsidRPr="00CC3775">
        <w:rPr>
          <w:rFonts w:ascii="Arial" w:hAnsi="Arial" w:cs="Arial"/>
          <w:color w:val="000000" w:themeColor="text1"/>
          <w:sz w:val="22"/>
          <w:lang w:val="es-ES"/>
        </w:rPr>
        <w:t xml:space="preserve"> </w:t>
      </w:r>
      <w:bookmarkEnd w:id="878"/>
    </w:p>
    <w:p w14:paraId="2D3073DB" w14:textId="77777777" w:rsidR="009C3E36" w:rsidRPr="00CC3775" w:rsidRDefault="009C3E36" w:rsidP="00C25EC5">
      <w:pPr>
        <w:pStyle w:val="Ttulo3"/>
        <w:adjustRightInd/>
        <w:spacing w:line="240" w:lineRule="auto"/>
        <w:jc w:val="left"/>
        <w:rPr>
          <w:rFonts w:ascii="Arial" w:hAnsi="Arial" w:cs="Arial"/>
          <w:b/>
          <w:color w:val="000000" w:themeColor="text1"/>
          <w:sz w:val="22"/>
          <w:lang w:val="es-ES"/>
        </w:rPr>
      </w:pPr>
      <w:bookmarkStart w:id="879" w:name="_cp_blt_2_584"/>
      <w:bookmarkStart w:id="880" w:name="_cp_blt_2_588"/>
      <w:bookmarkStart w:id="881" w:name="_Ref521140830"/>
      <w:bookmarkStart w:id="882" w:name="_Ref522081318"/>
      <w:bookmarkStart w:id="883" w:name="_Ref13880609"/>
      <w:bookmarkStart w:id="884" w:name="_Ref13917129"/>
      <w:bookmarkStart w:id="885" w:name="_Ref26063161"/>
      <w:bookmarkStart w:id="886" w:name="_Ref26261345"/>
      <w:bookmarkStart w:id="887" w:name="_Ref26263660"/>
      <w:bookmarkStart w:id="888" w:name="_Ref26263760"/>
      <w:bookmarkStart w:id="889" w:name="_Ref26263933"/>
      <w:bookmarkStart w:id="890" w:name="_Ref26268239"/>
      <w:bookmarkStart w:id="891" w:name="_Ref26272024"/>
      <w:bookmarkStart w:id="892" w:name="_Ref26272456"/>
      <w:bookmarkStart w:id="893" w:name="_Ref26611114"/>
      <w:bookmarkStart w:id="894" w:name="_Ref27211672"/>
      <w:bookmarkStart w:id="895" w:name="_Ref27212047"/>
      <w:bookmarkStart w:id="896" w:name="_Ref27457434"/>
      <w:bookmarkStart w:id="897" w:name="_Ref27457567"/>
      <w:bookmarkStart w:id="898" w:name="_Ref27829108"/>
      <w:bookmarkStart w:id="899" w:name="_Ref28344836"/>
      <w:bookmarkStart w:id="900" w:name="_Ref30643371"/>
      <w:bookmarkStart w:id="901" w:name="_Toc43310913"/>
      <w:bookmarkStart w:id="902" w:name="_Toc47552823"/>
      <w:bookmarkStart w:id="903" w:name="_Ref71047326"/>
      <w:bookmarkStart w:id="904" w:name="_Toc55321735"/>
      <w:bookmarkStart w:id="905" w:name="_Toc75185288"/>
      <w:bookmarkEnd w:id="879"/>
      <w:bookmarkEnd w:id="880"/>
    </w:p>
    <w:p w14:paraId="7CBE513C" w14:textId="1D1E4457" w:rsidR="004D0DA6" w:rsidRPr="00CC3775" w:rsidRDefault="697B403F" w:rsidP="7F8E464E">
      <w:pPr>
        <w:pStyle w:val="Ttulo3"/>
        <w:adjustRightInd/>
        <w:spacing w:line="240" w:lineRule="auto"/>
        <w:jc w:val="left"/>
        <w:rPr>
          <w:rFonts w:ascii="Arial" w:hAnsi="Arial" w:cs="Arial"/>
          <w:b/>
          <w:bCs/>
          <w:color w:val="000000" w:themeColor="text1"/>
          <w:sz w:val="22"/>
          <w:szCs w:val="22"/>
          <w:lang w:val="es-ES"/>
        </w:rPr>
      </w:pPr>
      <w:bookmarkStart w:id="906" w:name="_Toc950016787"/>
      <w:r w:rsidRPr="00CC3775">
        <w:rPr>
          <w:rFonts w:ascii="Arial" w:hAnsi="Arial" w:cs="Arial"/>
          <w:b/>
          <w:bCs/>
          <w:color w:val="000000" w:themeColor="text1"/>
          <w:sz w:val="22"/>
          <w:szCs w:val="22"/>
          <w:lang w:val="es-ES"/>
        </w:rPr>
        <w:t xml:space="preserve">CLÁUSULA 10.5 </w:t>
      </w:r>
      <w:bookmarkStart w:id="907" w:name="_cp_text_1_594"/>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r w:rsidRPr="00CC3775">
        <w:rPr>
          <w:rFonts w:ascii="Arial" w:hAnsi="Arial" w:cs="Arial"/>
          <w:b/>
          <w:bCs/>
          <w:color w:val="000000" w:themeColor="text1"/>
          <w:sz w:val="22"/>
          <w:szCs w:val="22"/>
          <w:lang w:val="es-ES"/>
        </w:rPr>
        <w:t>Fuerza Mayor</w:t>
      </w:r>
      <w:bookmarkEnd w:id="901"/>
      <w:bookmarkEnd w:id="902"/>
      <w:bookmarkEnd w:id="903"/>
      <w:bookmarkEnd w:id="904"/>
      <w:bookmarkEnd w:id="905"/>
      <w:bookmarkEnd w:id="906"/>
      <w:bookmarkEnd w:id="907"/>
    </w:p>
    <w:p w14:paraId="42144E6E" w14:textId="77777777" w:rsidR="009C3E36" w:rsidRPr="00CC3775" w:rsidRDefault="009C3E36" w:rsidP="00C25EC5">
      <w:pPr>
        <w:pStyle w:val="Sangradetextonormal"/>
        <w:adjustRightInd/>
        <w:spacing w:before="0" w:after="0" w:line="240" w:lineRule="auto"/>
        <w:ind w:firstLine="0"/>
        <w:jc w:val="both"/>
        <w:rPr>
          <w:rFonts w:ascii="Arial" w:hAnsi="Arial" w:cs="Arial"/>
          <w:color w:val="000000" w:themeColor="text1"/>
          <w:sz w:val="22"/>
        </w:rPr>
      </w:pPr>
      <w:bookmarkStart w:id="908" w:name="_cp_text_1_610"/>
      <w:bookmarkStart w:id="909" w:name="_Ref26272450"/>
    </w:p>
    <w:p w14:paraId="75719E0D" w14:textId="7DD3D160" w:rsidR="00834F6A" w:rsidRPr="00CC3775" w:rsidRDefault="00834F6A" w:rsidP="00C25EC5">
      <w:pPr>
        <w:pStyle w:val="Sangradetextonormal"/>
        <w:adjustRightInd/>
        <w:spacing w:before="0" w:after="0" w:line="240" w:lineRule="auto"/>
        <w:ind w:firstLine="0"/>
        <w:jc w:val="both"/>
        <w:rPr>
          <w:rFonts w:ascii="Arial" w:hAnsi="Arial" w:cs="Arial"/>
          <w:color w:val="000000" w:themeColor="text1"/>
          <w:sz w:val="22"/>
        </w:rPr>
      </w:pPr>
      <w:r w:rsidRPr="00CC3775">
        <w:rPr>
          <w:rFonts w:ascii="Arial" w:hAnsi="Arial" w:cs="Arial"/>
          <w:color w:val="000000" w:themeColor="text1"/>
          <w:sz w:val="22"/>
        </w:rPr>
        <w:t xml:space="preserve">Las Partes quedarán exentas de toda responsabilidad por cualquier demora en la ejecución de las obligaciones emanadas del Contrato, cuando con la debida comprobación se concluya por acuerdo de las Partes o, a falta de ello, por el juez del Contrato que </w:t>
      </w:r>
      <w:bookmarkStart w:id="910" w:name="_cp_text_1_604"/>
      <w:r w:rsidRPr="00CC3775">
        <w:rPr>
          <w:rFonts w:ascii="Arial" w:hAnsi="Arial" w:cs="Arial"/>
          <w:color w:val="000000" w:themeColor="text1"/>
          <w:sz w:val="22"/>
        </w:rPr>
        <w:t xml:space="preserve">el incumplimiento </w:t>
      </w:r>
      <w:bookmarkEnd w:id="910"/>
      <w:r w:rsidRPr="00CC3775">
        <w:rPr>
          <w:rFonts w:ascii="Arial" w:hAnsi="Arial" w:cs="Arial"/>
          <w:color w:val="000000" w:themeColor="text1"/>
          <w:sz w:val="22"/>
        </w:rPr>
        <w:t xml:space="preserve">es el resultado de hechos que puedan ser definidos como </w:t>
      </w:r>
      <w:bookmarkStart w:id="911" w:name="_cp_text_1_606"/>
      <w:r w:rsidRPr="00CC3775">
        <w:rPr>
          <w:rFonts w:ascii="Arial" w:hAnsi="Arial" w:cs="Arial"/>
          <w:color w:val="000000" w:themeColor="text1"/>
          <w:sz w:val="22"/>
        </w:rPr>
        <w:t xml:space="preserve">Fuerza </w:t>
      </w:r>
      <w:bookmarkEnd w:id="911"/>
      <w:r w:rsidRPr="00CC3775">
        <w:rPr>
          <w:rFonts w:ascii="Arial" w:hAnsi="Arial" w:cs="Arial"/>
          <w:color w:val="000000" w:themeColor="text1"/>
          <w:sz w:val="22"/>
        </w:rPr>
        <w:t xml:space="preserve">Mayor. El incumplimiento total o parcial de cualquier subcontratista o del Concesionario no se considerará por si </w:t>
      </w:r>
      <w:bookmarkStart w:id="912" w:name="_cp_text_1_609"/>
      <w:r w:rsidRPr="00CC3775">
        <w:rPr>
          <w:rFonts w:ascii="Arial" w:hAnsi="Arial" w:cs="Arial"/>
          <w:color w:val="000000" w:themeColor="text1"/>
          <w:sz w:val="22"/>
        </w:rPr>
        <w:t xml:space="preserve">solo </w:t>
      </w:r>
      <w:bookmarkEnd w:id="912"/>
      <w:r w:rsidRPr="00CC3775">
        <w:rPr>
          <w:rFonts w:ascii="Arial" w:hAnsi="Arial" w:cs="Arial"/>
          <w:color w:val="000000" w:themeColor="text1"/>
          <w:sz w:val="22"/>
        </w:rPr>
        <w:t>Fuerza Mayor, a menos que la existencia de dicha circunstancia sea el resultado de una Fuerza Mayor.</w:t>
      </w:r>
      <w:bookmarkStart w:id="913" w:name="_Hlt40605254"/>
      <w:bookmarkEnd w:id="913"/>
    </w:p>
    <w:bookmarkEnd w:id="908"/>
    <w:p w14:paraId="23468D35" w14:textId="77777777" w:rsidR="009C3E36" w:rsidRPr="00CC3775" w:rsidRDefault="009C3E36" w:rsidP="00C25EC5">
      <w:pPr>
        <w:pStyle w:val="Sangradetextonormal"/>
        <w:adjustRightInd/>
        <w:spacing w:before="0" w:after="0" w:line="240" w:lineRule="auto"/>
        <w:ind w:firstLine="0"/>
        <w:jc w:val="both"/>
        <w:rPr>
          <w:rFonts w:ascii="Arial" w:hAnsi="Arial" w:cs="Arial"/>
          <w:color w:val="000000" w:themeColor="text1"/>
          <w:sz w:val="22"/>
        </w:rPr>
      </w:pPr>
    </w:p>
    <w:p w14:paraId="25219A35" w14:textId="0C6319AF" w:rsidR="00834F6A" w:rsidRPr="00CC3775" w:rsidRDefault="00834F6A" w:rsidP="00C25EC5">
      <w:pPr>
        <w:pStyle w:val="Sangradetextonormal"/>
        <w:adjustRightInd/>
        <w:spacing w:before="0" w:after="0" w:line="240" w:lineRule="auto"/>
        <w:ind w:firstLine="0"/>
        <w:jc w:val="both"/>
        <w:rPr>
          <w:rFonts w:ascii="Arial" w:hAnsi="Arial" w:cs="Arial"/>
          <w:color w:val="000000" w:themeColor="text1"/>
          <w:sz w:val="22"/>
          <w:szCs w:val="22"/>
          <w:lang w:val="es-MX"/>
        </w:rPr>
      </w:pPr>
      <w:r w:rsidRPr="00CC3775">
        <w:rPr>
          <w:rFonts w:ascii="Arial" w:hAnsi="Arial" w:cs="Arial"/>
          <w:color w:val="000000" w:themeColor="text1"/>
          <w:sz w:val="22"/>
        </w:rPr>
        <w:t xml:space="preserve">Por Fuerza Mayor se debe entender como cualquier evento, circunstancia o combinación de eventos o circunstancias fuera del control razonable de la Parte que lo invoca, que impida el </w:t>
      </w:r>
      <w:r w:rsidRPr="00CC3775">
        <w:rPr>
          <w:rFonts w:ascii="Arial" w:hAnsi="Arial" w:cs="Arial"/>
          <w:color w:val="000000" w:themeColor="text1"/>
          <w:sz w:val="22"/>
          <w:szCs w:val="22"/>
        </w:rPr>
        <w:t>cumplimiento de las obligaciones derivadas del Contrato respecto de las cuales se invoca</w:t>
      </w:r>
      <w:r w:rsidRPr="00CC3775">
        <w:rPr>
          <w:rFonts w:ascii="Arial" w:hAnsi="Arial" w:cs="Arial"/>
          <w:color w:val="000000" w:themeColor="text1"/>
          <w:sz w:val="22"/>
          <w:szCs w:val="22"/>
          <w:lang w:val="es-MX"/>
        </w:rPr>
        <w:t>.</w:t>
      </w:r>
      <w:bookmarkStart w:id="914" w:name="_cp_blt_2_611"/>
      <w:bookmarkEnd w:id="914"/>
    </w:p>
    <w:p w14:paraId="62A0584F" w14:textId="77777777" w:rsidR="00C47F26" w:rsidRPr="00CC3775" w:rsidRDefault="00C47F26" w:rsidP="00C25EC5">
      <w:pPr>
        <w:pStyle w:val="Sangradetextonormal"/>
        <w:adjustRightInd/>
        <w:spacing w:before="0" w:after="0" w:line="240" w:lineRule="auto"/>
        <w:ind w:firstLine="0"/>
        <w:jc w:val="both"/>
        <w:rPr>
          <w:rFonts w:ascii="Arial" w:hAnsi="Arial" w:cs="Arial"/>
          <w:color w:val="000000" w:themeColor="text1"/>
          <w:sz w:val="22"/>
          <w:szCs w:val="22"/>
          <w:lang w:val="es-MX"/>
        </w:rPr>
      </w:pPr>
    </w:p>
    <w:p w14:paraId="5F69826A" w14:textId="77777777" w:rsidR="00AB0A3B" w:rsidRPr="00CC3775" w:rsidRDefault="00AB0A3B" w:rsidP="007D3AC6">
      <w:pPr>
        <w:numPr>
          <w:ilvl w:val="0"/>
          <w:numId w:val="36"/>
        </w:numPr>
        <w:tabs>
          <w:tab w:val="clear" w:pos="2148"/>
        </w:tabs>
        <w:adjustRightInd/>
        <w:spacing w:line="240" w:lineRule="auto"/>
        <w:ind w:left="567" w:hanging="567"/>
        <w:jc w:val="both"/>
        <w:rPr>
          <w:rFonts w:ascii="Arial" w:hAnsi="Arial" w:cs="Arial"/>
          <w:color w:val="000000" w:themeColor="text1"/>
          <w:sz w:val="22"/>
          <w:szCs w:val="22"/>
        </w:rPr>
      </w:pPr>
      <w:bookmarkStart w:id="915" w:name="_cp_blt_1_613"/>
      <w:bookmarkStart w:id="916" w:name="_cp_blt_2_612"/>
      <w:bookmarkEnd w:id="909"/>
      <w:bookmarkEnd w:id="915"/>
      <w:bookmarkEnd w:id="916"/>
      <w:r w:rsidRPr="00CC3775">
        <w:rPr>
          <w:rFonts w:ascii="Arial" w:hAnsi="Arial" w:cs="Arial"/>
          <w:color w:val="000000" w:themeColor="text1"/>
          <w:sz w:val="22"/>
          <w:szCs w:val="22"/>
        </w:rPr>
        <w:t>Procedimiento de Información.</w:t>
      </w:r>
    </w:p>
    <w:p w14:paraId="64B238EB" w14:textId="77777777" w:rsidR="004F73E0" w:rsidRPr="00CC3775" w:rsidRDefault="004F73E0" w:rsidP="00C25EC5">
      <w:pPr>
        <w:tabs>
          <w:tab w:val="left" w:pos="2148"/>
        </w:tabs>
        <w:adjustRightInd/>
        <w:spacing w:line="240" w:lineRule="auto"/>
        <w:ind w:left="1276"/>
        <w:jc w:val="both"/>
        <w:rPr>
          <w:rFonts w:ascii="Arial" w:hAnsi="Arial" w:cs="Arial"/>
          <w:color w:val="000000" w:themeColor="text1"/>
          <w:sz w:val="22"/>
          <w:szCs w:val="22"/>
        </w:rPr>
      </w:pPr>
    </w:p>
    <w:p w14:paraId="6DBD136B" w14:textId="6B9E531D" w:rsidR="00AB0A3B" w:rsidRPr="00CC3775" w:rsidRDefault="00AB0A3B" w:rsidP="00346CC7">
      <w:pPr>
        <w:pStyle w:val="Prrafodelista"/>
        <w:numPr>
          <w:ilvl w:val="0"/>
          <w:numId w:val="37"/>
        </w:numPr>
        <w:adjustRightInd/>
        <w:spacing w:line="240" w:lineRule="auto"/>
        <w:ind w:left="1276" w:hanging="425"/>
        <w:rPr>
          <w:rFonts w:ascii="Arial" w:hAnsi="Arial" w:cs="Arial"/>
          <w:color w:val="000000" w:themeColor="text1"/>
          <w:sz w:val="22"/>
          <w:szCs w:val="22"/>
        </w:rPr>
      </w:pPr>
      <w:r w:rsidRPr="00CC3775">
        <w:rPr>
          <w:rFonts w:ascii="Arial" w:hAnsi="Arial" w:cs="Arial"/>
          <w:color w:val="000000" w:themeColor="text1"/>
          <w:sz w:val="22"/>
          <w:szCs w:val="22"/>
        </w:rPr>
        <w:t xml:space="preserve">Dentro de los diez (10) Días siguientes a la ocurrencia de una Fuerza Mayor, la Parte </w:t>
      </w:r>
      <w:r w:rsidR="00C329D5" w:rsidRPr="00CC3775">
        <w:rPr>
          <w:rFonts w:ascii="Arial" w:hAnsi="Arial" w:cs="Arial"/>
          <w:color w:val="000000" w:themeColor="text1"/>
          <w:sz w:val="22"/>
          <w:szCs w:val="22"/>
        </w:rPr>
        <w:t xml:space="preserve">afectada </w:t>
      </w:r>
      <w:r w:rsidRPr="00CC3775">
        <w:rPr>
          <w:rFonts w:ascii="Arial" w:hAnsi="Arial" w:cs="Arial"/>
          <w:color w:val="000000" w:themeColor="text1"/>
          <w:sz w:val="22"/>
          <w:szCs w:val="22"/>
        </w:rPr>
        <w:t xml:space="preserve">en el cumplimiento de sus obligaciones le </w:t>
      </w:r>
      <w:r w:rsidR="00C329D5" w:rsidRPr="00CC3775">
        <w:rPr>
          <w:rFonts w:ascii="Arial" w:hAnsi="Arial" w:cs="Arial"/>
          <w:color w:val="000000" w:themeColor="text1"/>
          <w:sz w:val="22"/>
          <w:szCs w:val="22"/>
        </w:rPr>
        <w:t xml:space="preserve">comunicará </w:t>
      </w:r>
      <w:r w:rsidRPr="00CC3775">
        <w:rPr>
          <w:rFonts w:ascii="Arial" w:hAnsi="Arial" w:cs="Arial"/>
          <w:color w:val="000000" w:themeColor="text1"/>
          <w:sz w:val="22"/>
          <w:szCs w:val="22"/>
        </w:rPr>
        <w:t xml:space="preserve">a la otra Parte acerca de la ocurrencia de la Fuerza Mayor, las obligaciones afectadas, incluyendo (1) la información y demás detalles que fueran pertinentes, (2) un informe en el que de manera detallada se demuestre la debida diligencia de la Parte </w:t>
      </w:r>
      <w:r w:rsidR="00C329D5" w:rsidRPr="00CC3775">
        <w:rPr>
          <w:rFonts w:ascii="Arial" w:hAnsi="Arial" w:cs="Arial"/>
          <w:color w:val="000000" w:themeColor="text1"/>
          <w:sz w:val="22"/>
          <w:szCs w:val="22"/>
        </w:rPr>
        <w:t xml:space="preserve">afectada </w:t>
      </w:r>
      <w:r w:rsidRPr="00CC3775">
        <w:rPr>
          <w:rFonts w:ascii="Arial" w:hAnsi="Arial" w:cs="Arial"/>
          <w:color w:val="000000" w:themeColor="text1"/>
          <w:sz w:val="22"/>
          <w:szCs w:val="22"/>
        </w:rPr>
        <w:t xml:space="preserve">y que la ocurrencia de la Fuerza Mayor no correspondió a un hecho a ella imputable y (3) un estimado preliminar del tiempo durante el cual la Parte </w:t>
      </w:r>
      <w:r w:rsidR="004461E4" w:rsidRPr="00CC3775">
        <w:rPr>
          <w:rFonts w:ascii="Arial" w:hAnsi="Arial" w:cs="Arial"/>
          <w:color w:val="000000" w:themeColor="text1"/>
          <w:sz w:val="22"/>
          <w:szCs w:val="22"/>
        </w:rPr>
        <w:t xml:space="preserve">afectada </w:t>
      </w:r>
      <w:r w:rsidRPr="00CC3775">
        <w:rPr>
          <w:rFonts w:ascii="Arial" w:hAnsi="Arial" w:cs="Arial"/>
          <w:color w:val="000000" w:themeColor="text1"/>
          <w:sz w:val="22"/>
          <w:szCs w:val="22"/>
        </w:rPr>
        <w:t xml:space="preserve">se verá afectada. </w:t>
      </w:r>
    </w:p>
    <w:p w14:paraId="099EDF4B" w14:textId="77777777" w:rsidR="00AB0A3B" w:rsidRPr="00CC3775" w:rsidRDefault="00AB0A3B" w:rsidP="00346CC7">
      <w:pPr>
        <w:pStyle w:val="Prrafodelista"/>
        <w:numPr>
          <w:ilvl w:val="0"/>
          <w:numId w:val="37"/>
        </w:numPr>
        <w:adjustRightInd/>
        <w:spacing w:line="240" w:lineRule="auto"/>
        <w:ind w:left="1276" w:hanging="425"/>
        <w:rPr>
          <w:rFonts w:ascii="Arial" w:hAnsi="Arial" w:cs="Arial"/>
          <w:color w:val="000000" w:themeColor="text1"/>
          <w:sz w:val="22"/>
          <w:szCs w:val="22"/>
        </w:rPr>
      </w:pPr>
      <w:r w:rsidRPr="00CC3775">
        <w:rPr>
          <w:rFonts w:ascii="Arial" w:hAnsi="Arial" w:cs="Arial"/>
          <w:color w:val="000000" w:themeColor="text1"/>
          <w:sz w:val="22"/>
          <w:szCs w:val="22"/>
        </w:rPr>
        <w:t>A partir de la fecha de ocurrencia de la Fuerza Mayor, la duración del período durante el cual la Parte Afectada se encuentre imposibilitada para cumplir con sus obligaciones será referido como “Período Especial”.</w:t>
      </w:r>
    </w:p>
    <w:p w14:paraId="2EE8F79F" w14:textId="77777777" w:rsidR="00AB0A3B" w:rsidRPr="00CC3775" w:rsidRDefault="00AB0A3B" w:rsidP="00346CC7">
      <w:pPr>
        <w:pStyle w:val="Prrafodelista"/>
        <w:numPr>
          <w:ilvl w:val="0"/>
          <w:numId w:val="37"/>
        </w:numPr>
        <w:adjustRightInd/>
        <w:spacing w:line="240" w:lineRule="auto"/>
        <w:ind w:left="1276" w:hanging="425"/>
        <w:rPr>
          <w:rFonts w:ascii="Arial" w:hAnsi="Arial" w:cs="Arial"/>
          <w:color w:val="000000" w:themeColor="text1"/>
          <w:sz w:val="22"/>
          <w:szCs w:val="22"/>
        </w:rPr>
      </w:pPr>
      <w:r w:rsidRPr="00CC3775">
        <w:rPr>
          <w:rFonts w:ascii="Arial" w:hAnsi="Arial" w:cs="Arial"/>
          <w:color w:val="000000" w:themeColor="text1"/>
          <w:sz w:val="22"/>
          <w:szCs w:val="22"/>
        </w:rPr>
        <w:t xml:space="preserve"> Dentro de los diez (10) Días siguientes a la cesación de la Fuerza Mayor, la Parte Afectada enviará la Comunicación a la otra Parte en la que se informe, (1) el acaecimiento del cese de la Fuerza Mayor; (2) su consecuente habilidad para reanudar el cumplimiento de las obligaciones suspendidas; y (3) la fecha en que reasumirá el cumplimiento, que no podrá ser mayor a diez (10) Días contados a partir de la fecha de la Comunicación aquí regulada</w:t>
      </w:r>
      <w:bookmarkStart w:id="917" w:name="_cp_text_1_615"/>
      <w:r w:rsidRPr="00CC3775">
        <w:rPr>
          <w:rFonts w:ascii="Arial" w:hAnsi="Arial" w:cs="Arial"/>
          <w:color w:val="000000" w:themeColor="text1"/>
          <w:sz w:val="22"/>
          <w:szCs w:val="22"/>
        </w:rPr>
        <w:t xml:space="preserve">. Cuando </w:t>
      </w:r>
      <w:bookmarkEnd w:id="917"/>
      <w:r w:rsidRPr="00CC3775">
        <w:rPr>
          <w:rFonts w:ascii="Arial" w:hAnsi="Arial" w:cs="Arial"/>
          <w:color w:val="000000" w:themeColor="text1"/>
          <w:sz w:val="22"/>
          <w:szCs w:val="22"/>
        </w:rPr>
        <w:t>la causa de la Fuerza Mayor sea la suspensión del Contrato de Concesión, el Interventor deberá reanudar la ejecución del Contrato al mismo tiempo que el Contrato de Concesión.</w:t>
      </w:r>
    </w:p>
    <w:p w14:paraId="3A704B28" w14:textId="4EBEA18A" w:rsidR="00AB0A3B" w:rsidRPr="00CC3775" w:rsidRDefault="00AB0A3B" w:rsidP="00346CC7">
      <w:pPr>
        <w:pStyle w:val="Prrafodelista"/>
        <w:numPr>
          <w:ilvl w:val="0"/>
          <w:numId w:val="37"/>
        </w:numPr>
        <w:adjustRightInd/>
        <w:spacing w:line="240" w:lineRule="auto"/>
        <w:ind w:left="1276" w:hanging="425"/>
        <w:rPr>
          <w:rFonts w:ascii="Arial" w:hAnsi="Arial" w:cs="Arial"/>
          <w:color w:val="000000" w:themeColor="text1"/>
          <w:sz w:val="22"/>
          <w:szCs w:val="22"/>
        </w:rPr>
      </w:pPr>
      <w:r w:rsidRPr="00CC3775">
        <w:rPr>
          <w:rFonts w:ascii="Arial" w:hAnsi="Arial" w:cs="Arial"/>
          <w:color w:val="000000" w:themeColor="text1"/>
          <w:sz w:val="22"/>
          <w:szCs w:val="22"/>
        </w:rPr>
        <w:t xml:space="preserve"> En el caso en que la Parte notificada no acepte la ocurrencia de la Fuerza Mayor, podrá acudir </w:t>
      </w:r>
      <w:bookmarkStart w:id="918" w:name="_Hlk62144721"/>
      <w:r w:rsidRPr="00CC3775">
        <w:rPr>
          <w:rFonts w:ascii="Arial" w:hAnsi="Arial" w:cs="Arial"/>
          <w:color w:val="000000" w:themeColor="text1"/>
          <w:sz w:val="22"/>
          <w:szCs w:val="22"/>
        </w:rPr>
        <w:t xml:space="preserve">a </w:t>
      </w:r>
      <w:bookmarkStart w:id="919" w:name="_Hlk51763989"/>
      <w:r w:rsidRPr="00CC3775">
        <w:rPr>
          <w:rFonts w:ascii="Arial" w:hAnsi="Arial" w:cs="Arial"/>
          <w:color w:val="000000" w:themeColor="text1"/>
          <w:sz w:val="22"/>
          <w:szCs w:val="22"/>
        </w:rPr>
        <w:t xml:space="preserve">los </w:t>
      </w:r>
      <w:bookmarkStart w:id="920" w:name="_Hlk51929411"/>
      <w:r w:rsidRPr="00CC3775">
        <w:rPr>
          <w:rFonts w:ascii="Arial" w:hAnsi="Arial" w:cs="Arial"/>
          <w:color w:val="000000" w:themeColor="text1"/>
          <w:sz w:val="22"/>
          <w:szCs w:val="22"/>
        </w:rPr>
        <w:t xml:space="preserve">mecanismos alternativos de solución de conflictos de conformidad con </w:t>
      </w:r>
      <w:bookmarkEnd w:id="918"/>
      <w:bookmarkEnd w:id="919"/>
      <w:bookmarkEnd w:id="920"/>
      <w:r w:rsidR="000E462C" w:rsidRPr="00CC3775">
        <w:rPr>
          <w:rFonts w:ascii="Arial" w:hAnsi="Arial" w:cs="Arial"/>
          <w:color w:val="000000" w:themeColor="text1"/>
          <w:sz w:val="22"/>
          <w:szCs w:val="22"/>
        </w:rPr>
        <w:t>CLÁUSULA 8.1 Solución de Conflictos</w:t>
      </w:r>
    </w:p>
    <w:p w14:paraId="01000072" w14:textId="77777777" w:rsidR="00AB0A3B" w:rsidRPr="00CC3775" w:rsidRDefault="00AB0A3B" w:rsidP="00346CC7">
      <w:pPr>
        <w:pStyle w:val="Prrafodelista"/>
        <w:numPr>
          <w:ilvl w:val="0"/>
          <w:numId w:val="37"/>
        </w:numPr>
        <w:adjustRightInd/>
        <w:spacing w:line="240" w:lineRule="auto"/>
        <w:ind w:left="1276" w:hanging="425"/>
        <w:rPr>
          <w:rFonts w:ascii="Arial" w:hAnsi="Arial" w:cs="Arial"/>
          <w:color w:val="000000" w:themeColor="text1"/>
          <w:sz w:val="22"/>
          <w:szCs w:val="22"/>
        </w:rPr>
      </w:pPr>
      <w:r w:rsidRPr="00CC3775">
        <w:rPr>
          <w:rFonts w:ascii="Arial" w:hAnsi="Arial" w:cs="Arial"/>
          <w:color w:val="000000" w:themeColor="text1"/>
          <w:sz w:val="22"/>
          <w:szCs w:val="22"/>
        </w:rPr>
        <w:t>Durante el Período Especial la Parte Afectada quedará excusada del cumplimiento de las obligaciones afectadas siempre que la Parte notificada acepte la existencia de la Fuerza Mayor, o el juez del Contrato verifique su existencia. Mientras no se haya dado la notificación aquí exigida, la Parte Afectada no quedará relevada del cumplimiento de las obligaciones afectadas salvo que la Fuerza Mayor haya afectado las comunicaciones</w:t>
      </w:r>
      <w:bookmarkStart w:id="921" w:name="_cp_blt_1_617"/>
      <w:bookmarkStart w:id="922" w:name="_cp_blt_2_616"/>
      <w:bookmarkEnd w:id="921"/>
      <w:bookmarkEnd w:id="922"/>
      <w:r w:rsidRPr="00CC3775">
        <w:rPr>
          <w:rFonts w:ascii="Arial" w:hAnsi="Arial" w:cs="Arial"/>
          <w:color w:val="000000" w:themeColor="text1"/>
          <w:sz w:val="22"/>
          <w:szCs w:val="22"/>
        </w:rPr>
        <w:t>.</w:t>
      </w:r>
    </w:p>
    <w:p w14:paraId="781DD0C1" w14:textId="77777777" w:rsidR="00AB0A3B" w:rsidRPr="00CC3775" w:rsidRDefault="00AB0A3B" w:rsidP="00346CC7">
      <w:pPr>
        <w:pStyle w:val="Prrafodelista"/>
        <w:numPr>
          <w:ilvl w:val="0"/>
          <w:numId w:val="37"/>
        </w:numPr>
        <w:adjustRightInd/>
        <w:spacing w:line="240" w:lineRule="auto"/>
        <w:ind w:left="1276" w:hanging="425"/>
        <w:rPr>
          <w:rFonts w:ascii="Arial" w:hAnsi="Arial" w:cs="Arial"/>
          <w:color w:val="000000" w:themeColor="text1"/>
          <w:sz w:val="22"/>
          <w:szCs w:val="22"/>
        </w:rPr>
      </w:pPr>
      <w:r w:rsidRPr="00CC3775">
        <w:rPr>
          <w:rFonts w:ascii="Arial" w:hAnsi="Arial" w:cs="Arial"/>
          <w:color w:val="000000" w:themeColor="text1"/>
          <w:sz w:val="22"/>
          <w:szCs w:val="22"/>
        </w:rPr>
        <w:t xml:space="preserve">Durante el Período Especial, la Parte Afectada suministrará semanalmente información sobre el desarrollo de la Fuerza Mayor y respecto de las medidas que se hayan adoptado para mitigar y reducir sus efectos al igual que para superarlos. A solicitud de cualquiera de las Partes, éstas se reunirán para </w:t>
      </w:r>
      <w:r w:rsidRPr="00CC3775">
        <w:rPr>
          <w:rFonts w:ascii="Arial" w:hAnsi="Arial" w:cs="Arial"/>
          <w:color w:val="000000" w:themeColor="text1"/>
          <w:sz w:val="22"/>
          <w:szCs w:val="22"/>
        </w:rPr>
        <w:lastRenderedPageBreak/>
        <w:t>buscar, de buena fe, soluciones tendientes a reanudar el cumplimiento de las obligaciones afectadas por la Fuerza Mayor, a la mayor brevedad posible.</w:t>
      </w:r>
    </w:p>
    <w:p w14:paraId="733FCF36" w14:textId="77777777" w:rsidR="00BA115F" w:rsidRPr="00CC3775" w:rsidRDefault="00BA115F" w:rsidP="00060B57">
      <w:pPr>
        <w:adjustRightInd/>
        <w:spacing w:line="240" w:lineRule="auto"/>
        <w:ind w:left="1701" w:hanging="425"/>
        <w:jc w:val="both"/>
        <w:rPr>
          <w:rFonts w:ascii="Arial" w:hAnsi="Arial" w:cs="Arial"/>
          <w:color w:val="000000" w:themeColor="text1"/>
          <w:sz w:val="22"/>
          <w:szCs w:val="22"/>
        </w:rPr>
      </w:pPr>
    </w:p>
    <w:p w14:paraId="2ADE76EC" w14:textId="193EBC79" w:rsidR="00AB0A3B" w:rsidRPr="00CC3775" w:rsidRDefault="00AB0A3B" w:rsidP="007D3AC6">
      <w:pPr>
        <w:numPr>
          <w:ilvl w:val="0"/>
          <w:numId w:val="36"/>
        </w:numPr>
        <w:tabs>
          <w:tab w:val="clear" w:pos="2148"/>
        </w:tabs>
        <w:adjustRightInd/>
        <w:spacing w:line="240" w:lineRule="auto"/>
        <w:ind w:left="567" w:hanging="567"/>
        <w:jc w:val="both"/>
        <w:rPr>
          <w:rFonts w:ascii="Arial" w:hAnsi="Arial" w:cs="Arial"/>
          <w:color w:val="000000" w:themeColor="text1"/>
          <w:sz w:val="22"/>
          <w:szCs w:val="22"/>
        </w:rPr>
      </w:pPr>
      <w:r w:rsidRPr="00CC3775">
        <w:rPr>
          <w:rFonts w:ascii="Arial" w:hAnsi="Arial" w:cs="Arial"/>
          <w:color w:val="000000" w:themeColor="text1"/>
          <w:sz w:val="22"/>
          <w:szCs w:val="22"/>
        </w:rPr>
        <w:t>La otra Parte notificada no tendrá ninguna responsabilidad por el reconocimiento de pérdidas, daños, gastos, cargos o expensas incurridos por la Parte Afectada, incluyendo, pero sin limitarse a los necesarios para mitigar, reducir y superar los efectos del evento de Fuerza Mayor. Cualquier plazo previsto en el Contrato para el cumplimiento de la obligación afectada por la Fuerza Mayor se entenderá prorrogado por un término igual al que permanezca la Fuerza Mayor.</w:t>
      </w:r>
      <w:bookmarkStart w:id="923" w:name="_cp_blt_1_619"/>
      <w:bookmarkStart w:id="924" w:name="_cp_blt_2_618"/>
      <w:bookmarkEnd w:id="923"/>
      <w:bookmarkEnd w:id="924"/>
    </w:p>
    <w:p w14:paraId="16D133B5" w14:textId="77777777" w:rsidR="00BA115F" w:rsidRPr="00CC3775" w:rsidRDefault="00BA115F" w:rsidP="00BA115F">
      <w:pPr>
        <w:adjustRightInd/>
        <w:spacing w:line="240" w:lineRule="auto"/>
        <w:ind w:left="993"/>
        <w:jc w:val="both"/>
        <w:rPr>
          <w:rFonts w:ascii="Arial" w:hAnsi="Arial" w:cs="Arial"/>
          <w:color w:val="000000" w:themeColor="text1"/>
          <w:sz w:val="22"/>
          <w:szCs w:val="22"/>
        </w:rPr>
      </w:pPr>
    </w:p>
    <w:p w14:paraId="33851606" w14:textId="77777777" w:rsidR="00AB0A3B" w:rsidRPr="00CC3775" w:rsidRDefault="00AB0A3B" w:rsidP="007D3AC6">
      <w:pPr>
        <w:numPr>
          <w:ilvl w:val="0"/>
          <w:numId w:val="36"/>
        </w:numPr>
        <w:tabs>
          <w:tab w:val="clear" w:pos="2148"/>
        </w:tabs>
        <w:adjustRightInd/>
        <w:spacing w:line="240" w:lineRule="auto"/>
        <w:ind w:left="567" w:hanging="567"/>
        <w:jc w:val="both"/>
        <w:rPr>
          <w:rFonts w:ascii="Arial" w:hAnsi="Arial" w:cs="Arial"/>
          <w:color w:val="000000" w:themeColor="text1"/>
          <w:sz w:val="22"/>
          <w:szCs w:val="22"/>
        </w:rPr>
      </w:pPr>
      <w:r w:rsidRPr="00CC3775">
        <w:rPr>
          <w:rFonts w:ascii="Arial" w:hAnsi="Arial" w:cs="Arial"/>
          <w:color w:val="000000" w:themeColor="text1"/>
          <w:sz w:val="22"/>
          <w:szCs w:val="22"/>
        </w:rPr>
        <w:t>La Parte Afectada por un Evento de Fuerza Mayor queda obligada a adelantar todo lo que sea razonablemente aconsejable y posible, bajo las circunstancias extraordinarias, para mitigar y reducir los efectos de la Fuerza Mayor, así como para superarlo en el menor tiempo posible.</w:t>
      </w:r>
      <w:bookmarkStart w:id="925" w:name="_cp_blt_1_623"/>
      <w:bookmarkStart w:id="926" w:name="_cp_blt_2_622"/>
      <w:bookmarkEnd w:id="925"/>
      <w:bookmarkEnd w:id="926"/>
    </w:p>
    <w:p w14:paraId="4FDC3C18" w14:textId="77777777" w:rsidR="00BA115F" w:rsidRPr="00CC3775" w:rsidRDefault="00BA115F" w:rsidP="00BA115F">
      <w:pPr>
        <w:adjustRightInd/>
        <w:spacing w:line="240" w:lineRule="auto"/>
        <w:ind w:left="993"/>
        <w:jc w:val="both"/>
        <w:rPr>
          <w:rFonts w:ascii="Arial" w:hAnsi="Arial" w:cs="Arial"/>
          <w:color w:val="000000" w:themeColor="text1"/>
          <w:sz w:val="22"/>
          <w:szCs w:val="22"/>
        </w:rPr>
      </w:pPr>
    </w:p>
    <w:p w14:paraId="13AAB94D" w14:textId="72B97577" w:rsidR="00AB0A3B" w:rsidRPr="00CC3775" w:rsidRDefault="00AB0A3B" w:rsidP="007D3AC6">
      <w:pPr>
        <w:numPr>
          <w:ilvl w:val="0"/>
          <w:numId w:val="36"/>
        </w:numPr>
        <w:tabs>
          <w:tab w:val="clear" w:pos="2148"/>
        </w:tabs>
        <w:adjustRightInd/>
        <w:spacing w:line="240" w:lineRule="auto"/>
        <w:ind w:left="567" w:hanging="567"/>
        <w:jc w:val="both"/>
        <w:rPr>
          <w:rFonts w:ascii="Arial" w:hAnsi="Arial" w:cs="Arial"/>
          <w:color w:val="000000" w:themeColor="text1"/>
          <w:sz w:val="22"/>
          <w:szCs w:val="22"/>
        </w:rPr>
      </w:pPr>
      <w:r w:rsidRPr="00CC3775">
        <w:rPr>
          <w:rFonts w:ascii="Arial" w:hAnsi="Arial" w:cs="Arial"/>
          <w:color w:val="000000" w:themeColor="text1"/>
          <w:sz w:val="22"/>
          <w:szCs w:val="22"/>
        </w:rPr>
        <w:t xml:space="preserve">Los gastos que demanden las reparaciones o reposiciones de equipos u otros elementos del Interventor, destinados de manera </w:t>
      </w:r>
      <w:bookmarkStart w:id="927" w:name="_cp_text_1_621"/>
      <w:r w:rsidRPr="00CC3775">
        <w:rPr>
          <w:rFonts w:ascii="Arial" w:hAnsi="Arial" w:cs="Arial"/>
          <w:color w:val="000000" w:themeColor="text1"/>
          <w:sz w:val="22"/>
          <w:szCs w:val="22"/>
        </w:rPr>
        <w:t xml:space="preserve">exclusiva </w:t>
      </w:r>
      <w:bookmarkEnd w:id="927"/>
      <w:r w:rsidRPr="00CC3775">
        <w:rPr>
          <w:rFonts w:ascii="Arial" w:hAnsi="Arial" w:cs="Arial"/>
          <w:color w:val="000000" w:themeColor="text1"/>
          <w:sz w:val="22"/>
          <w:szCs w:val="22"/>
        </w:rPr>
        <w:t>a la ejecución del Contrato de Interventoría, que hayan sido causados por un evento de Fuerza Mayor, correrán por cuenta y riesgo del Interventor para lo cual deberá contar con los seguros contra todo riesgo que el Interventor considere suficientes. Cualquier costo que no sea asumido con cargo a los seguros contratados por el Interventor, será asumido por este.</w:t>
      </w:r>
    </w:p>
    <w:p w14:paraId="73C86864" w14:textId="77777777" w:rsidR="00BA115F" w:rsidRPr="00CC3775" w:rsidRDefault="00BA115F" w:rsidP="00BA115F">
      <w:pPr>
        <w:adjustRightInd/>
        <w:spacing w:line="240" w:lineRule="auto"/>
        <w:ind w:left="993"/>
        <w:jc w:val="both"/>
        <w:rPr>
          <w:rFonts w:ascii="Arial" w:hAnsi="Arial" w:cs="Arial"/>
          <w:color w:val="000000" w:themeColor="text1"/>
          <w:sz w:val="22"/>
          <w:szCs w:val="22"/>
          <w:lang w:val="es-CO"/>
        </w:rPr>
      </w:pPr>
      <w:bookmarkStart w:id="928" w:name="_cp_blt_1_625"/>
      <w:bookmarkStart w:id="929" w:name="_cp_blt_2_624"/>
      <w:bookmarkEnd w:id="928"/>
      <w:bookmarkEnd w:id="929"/>
    </w:p>
    <w:p w14:paraId="17937FA3" w14:textId="7A25646E" w:rsidR="00AB0A3B" w:rsidRPr="00CC3775" w:rsidRDefault="00AB0A3B" w:rsidP="007D3AC6">
      <w:pPr>
        <w:numPr>
          <w:ilvl w:val="0"/>
          <w:numId w:val="36"/>
        </w:numPr>
        <w:tabs>
          <w:tab w:val="clear" w:pos="2148"/>
        </w:tabs>
        <w:adjustRightInd/>
        <w:spacing w:line="240" w:lineRule="auto"/>
        <w:ind w:left="567" w:hanging="567"/>
        <w:jc w:val="both"/>
        <w:rPr>
          <w:rFonts w:ascii="Arial" w:hAnsi="Arial" w:cs="Arial"/>
          <w:color w:val="000000" w:themeColor="text1"/>
          <w:sz w:val="22"/>
          <w:szCs w:val="22"/>
          <w:lang w:val="es-CO"/>
        </w:rPr>
      </w:pPr>
      <w:r w:rsidRPr="00CC3775">
        <w:rPr>
          <w:rFonts w:ascii="Arial" w:hAnsi="Arial" w:cs="Arial"/>
          <w:color w:val="000000" w:themeColor="text1"/>
          <w:sz w:val="22"/>
          <w:szCs w:val="22"/>
        </w:rPr>
        <w:t xml:space="preserve">Sin </w:t>
      </w:r>
      <w:r w:rsidRPr="00CC3775">
        <w:rPr>
          <w:rFonts w:ascii="Arial" w:hAnsi="Arial" w:cs="Arial"/>
          <w:color w:val="000000" w:themeColor="text1"/>
          <w:sz w:val="22"/>
          <w:szCs w:val="22"/>
          <w:lang w:val="es-CO"/>
        </w:rPr>
        <w:t>embargo</w:t>
      </w:r>
      <w:r w:rsidRPr="00CC3775">
        <w:rPr>
          <w:rFonts w:ascii="Arial" w:hAnsi="Arial" w:cs="Arial"/>
          <w:color w:val="000000" w:themeColor="text1"/>
          <w:sz w:val="22"/>
          <w:szCs w:val="22"/>
        </w:rPr>
        <w:t>, la ANI reembolsará al Interventor los costos en que este haya incurrido para tales reparaciones o reposiciones, sin incluir el lucro cesante, únicamente cuando se trate de los siguientes eventos, en la medida que A) Cumplan con los</w:t>
      </w:r>
      <w:r w:rsidRPr="00CC3775">
        <w:rPr>
          <w:rFonts w:ascii="Arial" w:hAnsi="Arial" w:cs="Arial"/>
          <w:color w:val="000000" w:themeColor="text1"/>
          <w:sz w:val="22"/>
          <w:szCs w:val="22"/>
          <w:lang w:val="es-CO"/>
        </w:rPr>
        <w:t xml:space="preserve"> requisitos para ser considerados Fuerza Mayor, y B) cuando ocurran dentro de, o involucren directamente a Colombia:</w:t>
      </w:r>
    </w:p>
    <w:p w14:paraId="078AC348" w14:textId="77777777" w:rsidR="00BA115F" w:rsidRPr="00CC3775" w:rsidRDefault="00BA115F" w:rsidP="00BA115F">
      <w:pPr>
        <w:adjustRightInd/>
        <w:spacing w:line="240" w:lineRule="auto"/>
        <w:jc w:val="both"/>
        <w:rPr>
          <w:rFonts w:ascii="Arial" w:hAnsi="Arial" w:cs="Arial"/>
          <w:color w:val="000000" w:themeColor="text1"/>
          <w:sz w:val="22"/>
          <w:szCs w:val="22"/>
          <w:lang w:val="es-CO"/>
        </w:rPr>
      </w:pPr>
    </w:p>
    <w:p w14:paraId="109460B1" w14:textId="77777777" w:rsidR="00AB0A3B" w:rsidRPr="00CC3775" w:rsidRDefault="00AB0A3B" w:rsidP="00B37A1B">
      <w:pPr>
        <w:pStyle w:val="Prrafodelista"/>
        <w:numPr>
          <w:ilvl w:val="0"/>
          <w:numId w:val="16"/>
        </w:numPr>
        <w:adjustRightInd/>
        <w:spacing w:line="240" w:lineRule="auto"/>
        <w:ind w:left="1276" w:hanging="425"/>
        <w:contextualSpacing/>
        <w:rPr>
          <w:rFonts w:ascii="Arial" w:hAnsi="Arial" w:cs="Arial"/>
          <w:color w:val="000000" w:themeColor="text1"/>
          <w:sz w:val="22"/>
          <w:szCs w:val="22"/>
        </w:rPr>
      </w:pPr>
      <w:r w:rsidRPr="00CC3775">
        <w:rPr>
          <w:rFonts w:ascii="Arial" w:hAnsi="Arial" w:cs="Arial"/>
          <w:color w:val="000000" w:themeColor="text1"/>
          <w:sz w:val="22"/>
          <w:szCs w:val="22"/>
        </w:rPr>
        <w:t>Cualquier acto bélico, declarado o no, invasión, conflicto armado o acto de enemigo extranjero, bloqueo o embargo, debidamente probado.</w:t>
      </w:r>
    </w:p>
    <w:p w14:paraId="274E1CED" w14:textId="77777777" w:rsidR="00AB0A3B" w:rsidRPr="00CC3775" w:rsidRDefault="00AB0A3B" w:rsidP="00B37A1B">
      <w:pPr>
        <w:pStyle w:val="Prrafodelista"/>
        <w:adjustRightInd/>
        <w:spacing w:line="240" w:lineRule="auto"/>
        <w:ind w:left="1276" w:hanging="425"/>
        <w:contextualSpacing/>
        <w:rPr>
          <w:rFonts w:ascii="Arial" w:hAnsi="Arial" w:cs="Arial"/>
          <w:color w:val="000000" w:themeColor="text1"/>
          <w:sz w:val="22"/>
          <w:szCs w:val="22"/>
        </w:rPr>
      </w:pPr>
    </w:p>
    <w:p w14:paraId="7AB87388" w14:textId="77777777" w:rsidR="00AB0A3B" w:rsidRPr="00CC3775" w:rsidRDefault="00AB0A3B" w:rsidP="00B37A1B">
      <w:pPr>
        <w:pStyle w:val="Prrafodelista"/>
        <w:numPr>
          <w:ilvl w:val="0"/>
          <w:numId w:val="16"/>
        </w:numPr>
        <w:adjustRightInd/>
        <w:spacing w:line="240" w:lineRule="auto"/>
        <w:ind w:left="1276" w:hanging="425"/>
        <w:contextualSpacing/>
        <w:rPr>
          <w:rFonts w:ascii="Arial" w:hAnsi="Arial" w:cs="Arial"/>
          <w:color w:val="000000" w:themeColor="text1"/>
          <w:sz w:val="22"/>
          <w:szCs w:val="22"/>
        </w:rPr>
      </w:pPr>
      <w:r w:rsidRPr="00CC3775">
        <w:rPr>
          <w:rFonts w:ascii="Arial" w:hAnsi="Arial" w:cs="Arial"/>
          <w:color w:val="000000" w:themeColor="text1"/>
          <w:sz w:val="22"/>
          <w:szCs w:val="22"/>
        </w:rPr>
        <w:t>Golpe de Estado, revolución, conspiración y acto de guerrilla (No se incluyen en este concepto huelga, motín, asonada, conmoción civil y/o popular, actos malintencionados de terceros, actos terroristas y terrorismo, riesgos que deben ser asegurados por el Interventor).</w:t>
      </w:r>
    </w:p>
    <w:p w14:paraId="11351488" w14:textId="77777777" w:rsidR="00AB0A3B" w:rsidRPr="00CC3775" w:rsidRDefault="00AB0A3B" w:rsidP="00B37A1B">
      <w:pPr>
        <w:pStyle w:val="Prrafodelista"/>
        <w:adjustRightInd/>
        <w:spacing w:line="240" w:lineRule="auto"/>
        <w:ind w:left="1276" w:hanging="425"/>
        <w:contextualSpacing/>
        <w:rPr>
          <w:rFonts w:ascii="Arial" w:hAnsi="Arial" w:cs="Arial"/>
          <w:color w:val="000000" w:themeColor="text1"/>
          <w:sz w:val="22"/>
          <w:szCs w:val="22"/>
        </w:rPr>
      </w:pPr>
    </w:p>
    <w:p w14:paraId="3C615D14" w14:textId="6528A753" w:rsidR="00AB0A3B" w:rsidRPr="00CC3775" w:rsidRDefault="00AB0A3B" w:rsidP="00B37A1B">
      <w:pPr>
        <w:pStyle w:val="Prrafodelista"/>
        <w:numPr>
          <w:ilvl w:val="0"/>
          <w:numId w:val="16"/>
        </w:numPr>
        <w:adjustRightInd/>
        <w:spacing w:line="240" w:lineRule="auto"/>
        <w:ind w:left="1276" w:hanging="425"/>
        <w:contextualSpacing/>
        <w:rPr>
          <w:rFonts w:ascii="Arial" w:hAnsi="Arial" w:cs="Arial"/>
          <w:color w:val="000000" w:themeColor="text1"/>
          <w:sz w:val="22"/>
          <w:szCs w:val="22"/>
        </w:rPr>
      </w:pPr>
      <w:r w:rsidRPr="00CC3775">
        <w:rPr>
          <w:rFonts w:ascii="Arial" w:hAnsi="Arial" w:cs="Arial"/>
          <w:color w:val="000000" w:themeColor="text1"/>
          <w:sz w:val="22"/>
          <w:szCs w:val="22"/>
        </w:rPr>
        <w:t xml:space="preserve">Cualquier otro evento para el que, al momento de su ocurrencia, no se ofrezca seguro que ampare a estos bienes, y/o equipos del riesgo acaecido, en condiciones razonables de mercado, de acuerdo con la Ley aplicable. En caso de desacuerdo entre las Partes, la discrepancia será sometida a los mecanismos </w:t>
      </w:r>
      <w:r w:rsidRPr="00CC3775">
        <w:rPr>
          <w:rFonts w:ascii="Arial" w:hAnsi="Arial" w:cs="Arial"/>
          <w:color w:val="000000" w:themeColor="text1"/>
          <w:sz w:val="22"/>
          <w:szCs w:val="22"/>
          <w:lang w:val="es-CO"/>
        </w:rPr>
        <w:t xml:space="preserve">de solución de conflictos previstos </w:t>
      </w:r>
      <w:r w:rsidR="006212C9" w:rsidRPr="00CC3775">
        <w:rPr>
          <w:rFonts w:ascii="Arial" w:hAnsi="Arial" w:cs="Arial"/>
          <w:color w:val="000000" w:themeColor="text1"/>
          <w:sz w:val="22"/>
          <w:szCs w:val="22"/>
          <w:lang w:val="es-CO"/>
        </w:rPr>
        <w:t xml:space="preserve">en el presente </w:t>
      </w:r>
      <w:r w:rsidR="0082308E" w:rsidRPr="00CC3775">
        <w:rPr>
          <w:rFonts w:ascii="Arial" w:hAnsi="Arial" w:cs="Arial"/>
          <w:color w:val="000000" w:themeColor="text1"/>
          <w:sz w:val="22"/>
          <w:szCs w:val="22"/>
          <w:lang w:val="es-CO"/>
        </w:rPr>
        <w:t>Contrato</w:t>
      </w:r>
      <w:r w:rsidRPr="00CC3775">
        <w:rPr>
          <w:rFonts w:ascii="Arial" w:hAnsi="Arial" w:cs="Arial"/>
          <w:color w:val="000000" w:themeColor="text1"/>
          <w:sz w:val="22"/>
          <w:szCs w:val="22"/>
          <w:lang w:val="es-CO"/>
        </w:rPr>
        <w:t xml:space="preserve">. </w:t>
      </w:r>
    </w:p>
    <w:p w14:paraId="2A49214A" w14:textId="77777777" w:rsidR="00BA115F" w:rsidRPr="00CC3775" w:rsidRDefault="00BA115F" w:rsidP="00BA115F">
      <w:pPr>
        <w:adjustRightInd/>
        <w:spacing w:line="240" w:lineRule="auto"/>
        <w:ind w:left="1276"/>
        <w:jc w:val="both"/>
        <w:rPr>
          <w:rFonts w:ascii="Arial" w:hAnsi="Arial" w:cs="Arial"/>
          <w:color w:val="000000" w:themeColor="text1"/>
          <w:sz w:val="22"/>
          <w:szCs w:val="22"/>
          <w:lang w:val="es-CO"/>
        </w:rPr>
      </w:pPr>
      <w:bookmarkStart w:id="930" w:name="_cp_blt_1_627"/>
      <w:bookmarkStart w:id="931" w:name="_cp_blt_2_626"/>
      <w:bookmarkEnd w:id="930"/>
      <w:bookmarkEnd w:id="931"/>
    </w:p>
    <w:p w14:paraId="7E3CA087" w14:textId="2795C821" w:rsidR="00AB0A3B" w:rsidRPr="00CC3775" w:rsidRDefault="00AB0A3B" w:rsidP="007D3AC6">
      <w:pPr>
        <w:numPr>
          <w:ilvl w:val="0"/>
          <w:numId w:val="36"/>
        </w:numPr>
        <w:tabs>
          <w:tab w:val="clear" w:pos="2148"/>
        </w:tabs>
        <w:adjustRightInd/>
        <w:spacing w:line="240" w:lineRule="auto"/>
        <w:ind w:left="567" w:hanging="567"/>
        <w:jc w:val="both"/>
        <w:rPr>
          <w:rFonts w:ascii="Arial" w:hAnsi="Arial" w:cs="Arial"/>
          <w:color w:val="000000" w:themeColor="text1"/>
          <w:sz w:val="22"/>
          <w:szCs w:val="22"/>
          <w:lang w:val="es-CO"/>
        </w:rPr>
      </w:pPr>
      <w:r w:rsidRPr="00CC3775">
        <w:rPr>
          <w:rFonts w:ascii="Arial" w:hAnsi="Arial" w:cs="Arial"/>
          <w:b/>
          <w:color w:val="000000" w:themeColor="text1"/>
          <w:sz w:val="22"/>
          <w:szCs w:val="22"/>
          <w:lang w:val="es-CO"/>
        </w:rPr>
        <w:t>Prórroga por Fuerza Mayor:</w:t>
      </w:r>
      <w:r w:rsidRPr="00CC3775">
        <w:rPr>
          <w:rFonts w:ascii="Arial" w:hAnsi="Arial" w:cs="Arial"/>
          <w:color w:val="000000" w:themeColor="text1"/>
          <w:sz w:val="22"/>
          <w:szCs w:val="22"/>
          <w:lang w:val="es-CO"/>
        </w:rPr>
        <w:t xml:space="preserve"> Mientras subsistan las circunstancias de Fuerza </w:t>
      </w:r>
      <w:r w:rsidRPr="00CC3775">
        <w:rPr>
          <w:rFonts w:ascii="Arial" w:hAnsi="Arial" w:cs="Arial"/>
          <w:color w:val="000000" w:themeColor="text1"/>
          <w:sz w:val="22"/>
          <w:szCs w:val="22"/>
        </w:rPr>
        <w:t>Mayor</w:t>
      </w:r>
      <w:r w:rsidRPr="00CC3775">
        <w:rPr>
          <w:rFonts w:ascii="Arial" w:hAnsi="Arial" w:cs="Arial"/>
          <w:color w:val="000000" w:themeColor="text1"/>
          <w:sz w:val="22"/>
          <w:szCs w:val="22"/>
          <w:lang w:val="es-CO"/>
        </w:rPr>
        <w:t xml:space="preserve"> y éstas impidan la ejecución total del objeto contratado, la ejecución del Contrato se </w:t>
      </w:r>
      <w:r w:rsidRPr="00CC3775">
        <w:rPr>
          <w:rFonts w:ascii="Arial" w:hAnsi="Arial" w:cs="Arial"/>
          <w:color w:val="000000" w:themeColor="text1"/>
          <w:sz w:val="22"/>
          <w:szCs w:val="22"/>
        </w:rPr>
        <w:t>suspenderá</w:t>
      </w:r>
      <w:r w:rsidRPr="00CC3775">
        <w:rPr>
          <w:rFonts w:ascii="Arial" w:hAnsi="Arial" w:cs="Arial"/>
          <w:color w:val="000000" w:themeColor="text1"/>
          <w:sz w:val="22"/>
          <w:szCs w:val="22"/>
          <w:lang w:val="es-CO"/>
        </w:rPr>
        <w:t xml:space="preserve"> y el plazo del presente Contrato será extendido por mutuo acuerdo en un plazo igual al de la Fuerza Mayor. Si los hechos constitutivos de Fuerza </w:t>
      </w:r>
      <w:r w:rsidRPr="00CC3775">
        <w:rPr>
          <w:rFonts w:ascii="Arial" w:hAnsi="Arial" w:cs="Arial"/>
          <w:color w:val="000000" w:themeColor="text1"/>
          <w:sz w:val="22"/>
          <w:szCs w:val="22"/>
        </w:rPr>
        <w:t>Mayor</w:t>
      </w:r>
      <w:r w:rsidRPr="00CC3775">
        <w:rPr>
          <w:rFonts w:ascii="Arial" w:hAnsi="Arial" w:cs="Arial"/>
          <w:color w:val="000000" w:themeColor="text1"/>
          <w:sz w:val="22"/>
          <w:szCs w:val="22"/>
          <w:lang w:val="es-CO"/>
        </w:rPr>
        <w:t xml:space="preserve"> no impiden la ejecución de la totalidad de las obligaciones del Contrato, sino sólo la de alguna o algunas de las obligaciones emanadas del mismo, las Partes convendrán si tales circunstancias suponen o no la suspensión del plazo contractual, atendidas las condiciones fácticas correspondientes y el grado de importancia de las obligaciones suspendidas. En caso de suspensión del Contrato por Fuerza Mayor, el Interventor deberá tomar las medidas conducentes, a su costo, para que la vigencia de la garantía única y demás garantías señaladas en el presente Contrato sea extendida de conformidad con el período de suspensión.</w:t>
      </w:r>
    </w:p>
    <w:p w14:paraId="382B6837" w14:textId="77777777" w:rsidR="00BA115F" w:rsidRPr="00CC3775" w:rsidRDefault="00BA115F" w:rsidP="00BA115F">
      <w:pPr>
        <w:adjustRightInd/>
        <w:spacing w:line="240" w:lineRule="auto"/>
        <w:ind w:left="993"/>
        <w:jc w:val="both"/>
        <w:rPr>
          <w:rFonts w:ascii="Arial" w:hAnsi="Arial" w:cs="Arial"/>
          <w:color w:val="000000" w:themeColor="text1"/>
          <w:sz w:val="22"/>
          <w:szCs w:val="22"/>
          <w:lang w:val="es-CO"/>
        </w:rPr>
      </w:pPr>
    </w:p>
    <w:p w14:paraId="76E75A31" w14:textId="5B60318D" w:rsidR="00AB0A3B" w:rsidRPr="00CC3775" w:rsidRDefault="00AB0A3B" w:rsidP="007D3AC6">
      <w:pPr>
        <w:numPr>
          <w:ilvl w:val="0"/>
          <w:numId w:val="36"/>
        </w:numPr>
        <w:tabs>
          <w:tab w:val="clear" w:pos="2148"/>
        </w:tabs>
        <w:adjustRightInd/>
        <w:spacing w:line="240" w:lineRule="auto"/>
        <w:ind w:left="567" w:hanging="567"/>
        <w:jc w:val="both"/>
        <w:rPr>
          <w:rFonts w:ascii="Arial" w:hAnsi="Arial" w:cs="Arial"/>
          <w:b/>
          <w:color w:val="000000" w:themeColor="text1"/>
          <w:sz w:val="22"/>
          <w:szCs w:val="22"/>
          <w:lang w:val="es-CO"/>
        </w:rPr>
      </w:pPr>
      <w:bookmarkStart w:id="932" w:name="_cp_blt_1_631"/>
      <w:bookmarkStart w:id="933" w:name="_cp_blt_2_630"/>
      <w:bookmarkStart w:id="934" w:name="_cp_blt_1_633"/>
      <w:bookmarkStart w:id="935" w:name="_cp_blt_2_632"/>
      <w:bookmarkStart w:id="936" w:name="_Ref71817977"/>
      <w:bookmarkStart w:id="937" w:name="_Ref26263931"/>
      <w:bookmarkStart w:id="938" w:name="_Ref26268218"/>
      <w:bookmarkStart w:id="939" w:name="_Ref26271996"/>
      <w:bookmarkStart w:id="940" w:name="_Ref26272435"/>
      <w:bookmarkStart w:id="941" w:name="_Ref26611110"/>
      <w:bookmarkStart w:id="942" w:name="_Ref250369120"/>
      <w:bookmarkEnd w:id="932"/>
      <w:bookmarkEnd w:id="933"/>
      <w:bookmarkEnd w:id="934"/>
      <w:bookmarkEnd w:id="935"/>
      <w:r w:rsidRPr="00CC3775">
        <w:rPr>
          <w:rFonts w:ascii="Arial" w:hAnsi="Arial" w:cs="Arial"/>
          <w:b/>
          <w:color w:val="000000" w:themeColor="text1"/>
          <w:sz w:val="22"/>
          <w:szCs w:val="22"/>
          <w:lang w:val="es-CO"/>
        </w:rPr>
        <w:t xml:space="preserve">Suspensión del Contrato de Concesión: </w:t>
      </w:r>
      <w:r w:rsidRPr="00CC3775">
        <w:rPr>
          <w:rFonts w:ascii="Arial" w:hAnsi="Arial" w:cs="Arial"/>
          <w:color w:val="000000" w:themeColor="text1"/>
          <w:sz w:val="22"/>
          <w:szCs w:val="22"/>
          <w:lang w:val="es-CO"/>
        </w:rPr>
        <w:t xml:space="preserve">Cuando, en los términos y condiciones señalados en el Contrato de Concesión, se suspenda la ejecución del </w:t>
      </w:r>
      <w:bookmarkStart w:id="943" w:name="_Hlk62144851"/>
      <w:r w:rsidRPr="00CC3775">
        <w:rPr>
          <w:rFonts w:ascii="Arial" w:hAnsi="Arial" w:cs="Arial"/>
          <w:color w:val="000000" w:themeColor="text1"/>
          <w:sz w:val="22"/>
          <w:szCs w:val="22"/>
          <w:lang w:val="es-CO"/>
        </w:rPr>
        <w:t xml:space="preserve">mismo, </w:t>
      </w:r>
      <w:bookmarkStart w:id="944" w:name="_Hlk47968434"/>
      <w:r w:rsidRPr="00CC3775">
        <w:rPr>
          <w:rFonts w:ascii="Arial" w:hAnsi="Arial" w:cs="Arial"/>
          <w:color w:val="000000" w:themeColor="text1"/>
          <w:sz w:val="22"/>
          <w:szCs w:val="22"/>
          <w:lang w:val="es-CO"/>
        </w:rPr>
        <w:t xml:space="preserve">las Partes de común </w:t>
      </w:r>
      <w:r w:rsidRPr="00CC3775">
        <w:rPr>
          <w:rFonts w:ascii="Arial" w:hAnsi="Arial" w:cs="Arial"/>
          <w:color w:val="000000" w:themeColor="text1"/>
          <w:sz w:val="22"/>
          <w:szCs w:val="22"/>
        </w:rPr>
        <w:t>acuerdo</w:t>
      </w:r>
      <w:r w:rsidRPr="00CC3775">
        <w:rPr>
          <w:rFonts w:ascii="Arial" w:hAnsi="Arial" w:cs="Arial"/>
          <w:color w:val="000000" w:themeColor="text1"/>
          <w:sz w:val="22"/>
          <w:szCs w:val="22"/>
          <w:lang w:val="es-CO"/>
        </w:rPr>
        <w:t xml:space="preserve"> determinarán</w:t>
      </w:r>
      <w:bookmarkEnd w:id="943"/>
      <w:bookmarkEnd w:id="944"/>
      <w:r w:rsidRPr="00CC3775">
        <w:rPr>
          <w:rFonts w:ascii="Arial" w:hAnsi="Arial" w:cs="Arial"/>
          <w:color w:val="000000" w:themeColor="text1"/>
          <w:sz w:val="22"/>
          <w:szCs w:val="22"/>
          <w:lang w:val="es-CO"/>
        </w:rPr>
        <w:t xml:space="preserve"> si es necesario suspender de manera total o parcial la ejecución del presente Contrato de Interventoría. En el evento en que se suspenda la ejecución del presente Contrato, se aplicará lo previsto en </w:t>
      </w:r>
      <w:r w:rsidR="00334D30" w:rsidRPr="00CC3775">
        <w:rPr>
          <w:rFonts w:ascii="Arial" w:hAnsi="Arial" w:cs="Arial"/>
          <w:color w:val="000000" w:themeColor="text1"/>
          <w:sz w:val="22"/>
          <w:szCs w:val="22"/>
          <w:lang w:val="es-CO"/>
        </w:rPr>
        <w:t xml:space="preserve">el </w:t>
      </w:r>
      <w:r w:rsidRPr="00CC3775">
        <w:rPr>
          <w:rFonts w:ascii="Arial" w:hAnsi="Arial" w:cs="Arial"/>
          <w:color w:val="000000" w:themeColor="text1"/>
          <w:sz w:val="22"/>
          <w:szCs w:val="22"/>
          <w:lang w:val="es-CO"/>
        </w:rPr>
        <w:t xml:space="preserve">siguiente </w:t>
      </w:r>
      <w:r w:rsidR="006D4286" w:rsidRPr="00CC3775">
        <w:rPr>
          <w:rFonts w:ascii="Arial" w:hAnsi="Arial" w:cs="Arial"/>
          <w:color w:val="000000" w:themeColor="text1"/>
          <w:sz w:val="22"/>
          <w:szCs w:val="22"/>
          <w:lang w:val="es-CO"/>
        </w:rPr>
        <w:t>literal</w:t>
      </w:r>
      <w:r w:rsidRPr="00CC3775">
        <w:rPr>
          <w:rFonts w:ascii="Arial" w:hAnsi="Arial" w:cs="Arial"/>
          <w:color w:val="000000" w:themeColor="text1"/>
          <w:sz w:val="22"/>
          <w:szCs w:val="22"/>
          <w:lang w:val="es-CO"/>
        </w:rPr>
        <w:t>.</w:t>
      </w:r>
      <w:bookmarkEnd w:id="936"/>
      <w:r w:rsidRPr="00CC3775">
        <w:rPr>
          <w:rFonts w:ascii="Arial" w:hAnsi="Arial" w:cs="Arial"/>
          <w:color w:val="000000" w:themeColor="text1"/>
          <w:sz w:val="22"/>
          <w:szCs w:val="22"/>
          <w:lang w:val="es-CO"/>
        </w:rPr>
        <w:t xml:space="preserve"> </w:t>
      </w:r>
    </w:p>
    <w:p w14:paraId="1459E06B" w14:textId="77777777" w:rsidR="00BA115F" w:rsidRPr="00CC3775" w:rsidRDefault="00BA115F" w:rsidP="00BA115F">
      <w:pPr>
        <w:adjustRightInd/>
        <w:spacing w:line="240" w:lineRule="auto"/>
        <w:jc w:val="both"/>
        <w:rPr>
          <w:rFonts w:ascii="Arial" w:hAnsi="Arial" w:cs="Arial"/>
          <w:b/>
          <w:color w:val="000000" w:themeColor="text1"/>
          <w:sz w:val="22"/>
          <w:szCs w:val="22"/>
          <w:lang w:val="es-CO"/>
        </w:rPr>
      </w:pPr>
    </w:p>
    <w:p w14:paraId="247C1372" w14:textId="670B8156" w:rsidR="00AB0A3B" w:rsidRPr="00CC3775" w:rsidRDefault="00AB0A3B" w:rsidP="007D3AC6">
      <w:pPr>
        <w:numPr>
          <w:ilvl w:val="0"/>
          <w:numId w:val="36"/>
        </w:numPr>
        <w:tabs>
          <w:tab w:val="clear" w:pos="2148"/>
        </w:tabs>
        <w:adjustRightInd/>
        <w:spacing w:line="240" w:lineRule="auto"/>
        <w:ind w:left="567" w:hanging="567"/>
        <w:jc w:val="both"/>
        <w:rPr>
          <w:rFonts w:ascii="Arial" w:hAnsi="Arial" w:cs="Arial"/>
          <w:color w:val="000000" w:themeColor="text1"/>
          <w:sz w:val="22"/>
          <w:szCs w:val="22"/>
          <w:lang w:val="es-CO"/>
        </w:rPr>
      </w:pPr>
      <w:bookmarkStart w:id="945" w:name="_Ref71817986"/>
      <w:r w:rsidRPr="00CC3775">
        <w:rPr>
          <w:rFonts w:ascii="Arial" w:hAnsi="Arial" w:cs="Arial"/>
          <w:b/>
          <w:color w:val="000000" w:themeColor="text1"/>
          <w:sz w:val="22"/>
          <w:szCs w:val="22"/>
          <w:lang w:val="es-CO"/>
        </w:rPr>
        <w:t xml:space="preserve">Compensaciones por </w:t>
      </w:r>
      <w:bookmarkEnd w:id="937"/>
      <w:bookmarkEnd w:id="938"/>
      <w:bookmarkEnd w:id="939"/>
      <w:bookmarkEnd w:id="940"/>
      <w:bookmarkEnd w:id="941"/>
      <w:r w:rsidRPr="00CC3775">
        <w:rPr>
          <w:rFonts w:ascii="Arial" w:hAnsi="Arial" w:cs="Arial"/>
          <w:b/>
          <w:color w:val="000000" w:themeColor="text1"/>
          <w:sz w:val="22"/>
          <w:szCs w:val="22"/>
          <w:lang w:val="es-CO"/>
        </w:rPr>
        <w:t>Fuerza Mayor</w:t>
      </w:r>
      <w:r w:rsidRPr="00CC3775">
        <w:rPr>
          <w:rFonts w:ascii="Arial" w:hAnsi="Arial" w:cs="Arial"/>
          <w:color w:val="000000" w:themeColor="text1"/>
          <w:sz w:val="22"/>
          <w:szCs w:val="22"/>
          <w:lang w:val="es-CO"/>
        </w:rPr>
        <w:t xml:space="preserve">. Cuando ocurran circunstancias de Fuerza Mayor, las Partes no estarán obligadas a pagar compensaciones o indemnizaciones </w:t>
      </w:r>
      <w:r w:rsidRPr="00CC3775">
        <w:rPr>
          <w:rFonts w:ascii="Arial" w:hAnsi="Arial" w:cs="Arial"/>
          <w:color w:val="000000" w:themeColor="text1"/>
          <w:sz w:val="22"/>
          <w:szCs w:val="22"/>
          <w:lang w:val="es-CO"/>
        </w:rPr>
        <w:lastRenderedPageBreak/>
        <w:t>a cargo y/o a favor de cualquiera de ellas, con la única excepción que se señala a continuación:</w:t>
      </w:r>
      <w:bookmarkEnd w:id="942"/>
      <w:bookmarkEnd w:id="945"/>
    </w:p>
    <w:p w14:paraId="3F6DBBE0" w14:textId="77777777" w:rsidR="00BA115F" w:rsidRPr="00CC3775" w:rsidRDefault="00BA115F" w:rsidP="00BA115F">
      <w:pPr>
        <w:adjustRightInd/>
        <w:spacing w:line="240" w:lineRule="auto"/>
        <w:jc w:val="both"/>
        <w:rPr>
          <w:rFonts w:ascii="Arial" w:hAnsi="Arial" w:cs="Arial"/>
          <w:color w:val="000000" w:themeColor="text1"/>
          <w:sz w:val="22"/>
          <w:szCs w:val="22"/>
          <w:lang w:val="es-CO"/>
        </w:rPr>
      </w:pPr>
    </w:p>
    <w:p w14:paraId="4702C9D1" w14:textId="77777777" w:rsidR="00AB0A3B" w:rsidRPr="00CC3775" w:rsidRDefault="00AB0A3B" w:rsidP="00B37A1B">
      <w:pPr>
        <w:pStyle w:val="Prrafodelista"/>
        <w:numPr>
          <w:ilvl w:val="0"/>
          <w:numId w:val="54"/>
        </w:numPr>
        <w:adjustRightInd/>
        <w:spacing w:line="240" w:lineRule="auto"/>
        <w:ind w:left="1276" w:hanging="425"/>
        <w:contextualSpacing/>
        <w:rPr>
          <w:rFonts w:ascii="Arial" w:hAnsi="Arial" w:cs="Arial"/>
          <w:color w:val="000000" w:themeColor="text1"/>
          <w:sz w:val="22"/>
          <w:szCs w:val="22"/>
        </w:rPr>
      </w:pPr>
      <w:r w:rsidRPr="00CC3775">
        <w:rPr>
          <w:rFonts w:ascii="Arial" w:hAnsi="Arial" w:cs="Arial"/>
          <w:color w:val="000000" w:themeColor="text1"/>
          <w:sz w:val="22"/>
          <w:szCs w:val="22"/>
        </w:rPr>
        <w:t xml:space="preserve">Cuando quiera que durante la ejecución del Contrato surjan eventos de Fuerza Mayor que obliguen al Interventor a paralizar las labores derivadas de la ejecución del </w:t>
      </w:r>
      <w:r w:rsidRPr="00CC3775">
        <w:rPr>
          <w:rFonts w:ascii="Arial" w:hAnsi="Arial" w:cs="Arial"/>
          <w:color w:val="000000" w:themeColor="text1"/>
          <w:sz w:val="22"/>
          <w:szCs w:val="22"/>
          <w:shd w:val="clear" w:color="auto" w:fill="FFFFFF"/>
        </w:rPr>
        <w:t>presente</w:t>
      </w:r>
      <w:r w:rsidRPr="00CC3775" w:rsidDel="00BB0E93">
        <w:rPr>
          <w:rFonts w:ascii="Arial" w:hAnsi="Arial" w:cs="Arial"/>
          <w:color w:val="000000" w:themeColor="text1"/>
          <w:sz w:val="22"/>
          <w:szCs w:val="22"/>
        </w:rPr>
        <w:t xml:space="preserve"> </w:t>
      </w:r>
      <w:r w:rsidRPr="00CC3775">
        <w:rPr>
          <w:rFonts w:ascii="Arial" w:hAnsi="Arial" w:cs="Arial"/>
          <w:color w:val="000000" w:themeColor="text1"/>
          <w:sz w:val="22"/>
          <w:szCs w:val="22"/>
        </w:rPr>
        <w:t xml:space="preserve">Contrato de Interventoría, podrán compensarse al Interventor los costos ociosos de la mayor permanencia en obra que se llegaren a causar por estos hechos, mediante el reconocimiento de una suma diaria que definirán las Partes de mutuo acuerdo o, en caso de desacuerdo, la discrepancia será sometida a los mecanismos </w:t>
      </w:r>
      <w:r w:rsidRPr="00CC3775">
        <w:rPr>
          <w:rFonts w:ascii="Arial" w:hAnsi="Arial" w:cs="Arial"/>
          <w:color w:val="000000" w:themeColor="text1"/>
          <w:sz w:val="22"/>
          <w:szCs w:val="22"/>
          <w:lang w:val="es-CO"/>
        </w:rPr>
        <w:t>de solución de conflictos previstos en la Ley</w:t>
      </w:r>
      <w:r w:rsidRPr="00CC3775">
        <w:rPr>
          <w:rFonts w:ascii="Arial" w:hAnsi="Arial" w:cs="Arial"/>
          <w:color w:val="000000" w:themeColor="text1"/>
          <w:sz w:val="22"/>
          <w:szCs w:val="22"/>
        </w:rPr>
        <w:t xml:space="preserve">.  </w:t>
      </w:r>
    </w:p>
    <w:p w14:paraId="510522C1" w14:textId="77777777" w:rsidR="00AB0A3B" w:rsidRPr="00CC3775" w:rsidRDefault="00AB0A3B" w:rsidP="00BA115F">
      <w:pPr>
        <w:pStyle w:val="Prrafodelista"/>
        <w:adjustRightInd/>
        <w:spacing w:line="240" w:lineRule="auto"/>
        <w:ind w:left="1418" w:hanging="284"/>
        <w:contextualSpacing/>
        <w:rPr>
          <w:rFonts w:ascii="Arial" w:hAnsi="Arial" w:cs="Arial"/>
          <w:color w:val="000000" w:themeColor="text1"/>
          <w:sz w:val="22"/>
          <w:szCs w:val="22"/>
        </w:rPr>
      </w:pPr>
    </w:p>
    <w:p w14:paraId="4D13190F" w14:textId="77777777" w:rsidR="00AB0A3B" w:rsidRPr="00CC3775" w:rsidRDefault="00AB0A3B" w:rsidP="00B37A1B">
      <w:pPr>
        <w:pStyle w:val="Prrafodelista"/>
        <w:numPr>
          <w:ilvl w:val="0"/>
          <w:numId w:val="54"/>
        </w:numPr>
        <w:adjustRightInd/>
        <w:spacing w:line="240" w:lineRule="auto"/>
        <w:ind w:left="1276" w:hanging="425"/>
        <w:contextualSpacing/>
        <w:rPr>
          <w:rFonts w:ascii="Arial" w:hAnsi="Arial" w:cs="Arial"/>
          <w:color w:val="000000" w:themeColor="text1"/>
          <w:sz w:val="22"/>
          <w:szCs w:val="22"/>
        </w:rPr>
      </w:pPr>
      <w:r w:rsidRPr="00CC3775">
        <w:rPr>
          <w:rFonts w:ascii="Arial" w:hAnsi="Arial" w:cs="Arial"/>
          <w:color w:val="000000" w:themeColor="text1"/>
          <w:sz w:val="22"/>
          <w:szCs w:val="22"/>
        </w:rPr>
        <w:t xml:space="preserve">Este reconocimiento sólo aplicará cuando se cumplan los siguientes requisitos: (A) Que la Fuerza Mayor impida la ejecución de la totalidad o una parte sustancial de las obligaciones del presente </w:t>
      </w:r>
      <w:bookmarkStart w:id="946" w:name="_cp_text_1_634"/>
      <w:r w:rsidRPr="00CC3775">
        <w:rPr>
          <w:rFonts w:ascii="Arial" w:hAnsi="Arial" w:cs="Arial"/>
          <w:color w:val="000000" w:themeColor="text1"/>
          <w:sz w:val="22"/>
          <w:szCs w:val="22"/>
        </w:rPr>
        <w:t xml:space="preserve">Contrato </w:t>
      </w:r>
      <w:bookmarkEnd w:id="946"/>
      <w:r w:rsidRPr="00CC3775">
        <w:rPr>
          <w:rFonts w:ascii="Arial" w:hAnsi="Arial" w:cs="Arial"/>
          <w:color w:val="000000" w:themeColor="text1"/>
          <w:sz w:val="22"/>
          <w:szCs w:val="22"/>
        </w:rPr>
        <w:t xml:space="preserve">de Interventoría; y (B) Que esa parálisis implique, de manera forzosa, que ciertos recursos del Interventor queden ociosos por no poder ser utilizados para ninguna actividad relacionada o no con el </w:t>
      </w:r>
      <w:r w:rsidRPr="00CC3775">
        <w:rPr>
          <w:rFonts w:ascii="Arial" w:hAnsi="Arial" w:cs="Arial"/>
          <w:color w:val="000000" w:themeColor="text1"/>
          <w:sz w:val="22"/>
          <w:szCs w:val="22"/>
          <w:shd w:val="clear" w:color="auto" w:fill="FFFFFF"/>
        </w:rPr>
        <w:t>presente</w:t>
      </w:r>
      <w:r w:rsidRPr="00CC3775">
        <w:rPr>
          <w:rFonts w:ascii="Arial" w:hAnsi="Arial" w:cs="Arial"/>
          <w:color w:val="000000" w:themeColor="text1"/>
          <w:sz w:val="22"/>
          <w:szCs w:val="22"/>
        </w:rPr>
        <w:t xml:space="preserve"> Contrato.</w:t>
      </w:r>
    </w:p>
    <w:p w14:paraId="70B53135" w14:textId="77777777" w:rsidR="00AB0A3B" w:rsidRPr="00CC3775" w:rsidRDefault="00AB0A3B" w:rsidP="00BA115F">
      <w:pPr>
        <w:pStyle w:val="Prrafodelista"/>
        <w:adjustRightInd/>
        <w:spacing w:line="240" w:lineRule="auto"/>
        <w:ind w:left="1418" w:hanging="284"/>
        <w:contextualSpacing/>
        <w:rPr>
          <w:rFonts w:ascii="Arial" w:hAnsi="Arial" w:cs="Arial"/>
          <w:color w:val="000000" w:themeColor="text1"/>
          <w:sz w:val="22"/>
          <w:szCs w:val="22"/>
        </w:rPr>
      </w:pPr>
    </w:p>
    <w:p w14:paraId="722DB982" w14:textId="77777777" w:rsidR="00AB0A3B" w:rsidRPr="00CC3775" w:rsidRDefault="00AB0A3B" w:rsidP="00B37A1B">
      <w:pPr>
        <w:pStyle w:val="Prrafodelista"/>
        <w:numPr>
          <w:ilvl w:val="0"/>
          <w:numId w:val="54"/>
        </w:numPr>
        <w:adjustRightInd/>
        <w:spacing w:line="240" w:lineRule="auto"/>
        <w:ind w:left="1276" w:hanging="425"/>
        <w:contextualSpacing/>
        <w:rPr>
          <w:rFonts w:ascii="Arial" w:hAnsi="Arial" w:cs="Arial"/>
          <w:color w:val="000000" w:themeColor="text1"/>
          <w:sz w:val="22"/>
          <w:szCs w:val="22"/>
        </w:rPr>
      </w:pPr>
      <w:r w:rsidRPr="00CC3775">
        <w:rPr>
          <w:rFonts w:ascii="Arial" w:hAnsi="Arial" w:cs="Arial"/>
          <w:color w:val="000000" w:themeColor="text1"/>
          <w:sz w:val="22"/>
          <w:szCs w:val="22"/>
        </w:rPr>
        <w:t>La definición del valor diario por mayor permanencia en el Contrato se hará buscando cubrir exclusivamente los costos fijos asociados a los recursos (equipos, Personal y gastos administrativos) del Interventor que forzosamente haya tenido que dejar inutilizados por efectos de la ocurrencia la Fuerza Mayor. En ningún caso se incluirán valores correspondientes a lucro cesante.</w:t>
      </w:r>
    </w:p>
    <w:p w14:paraId="5F32A8C9" w14:textId="77777777" w:rsidR="00AB0A3B" w:rsidRPr="00CC3775" w:rsidRDefault="00AB0A3B" w:rsidP="00BA115F">
      <w:pPr>
        <w:pStyle w:val="Prrafodelista"/>
        <w:adjustRightInd/>
        <w:spacing w:line="240" w:lineRule="auto"/>
        <w:ind w:left="1418" w:hanging="284"/>
        <w:contextualSpacing/>
        <w:rPr>
          <w:rFonts w:ascii="Arial" w:hAnsi="Arial" w:cs="Arial"/>
          <w:color w:val="000000" w:themeColor="text1"/>
          <w:sz w:val="22"/>
          <w:szCs w:val="22"/>
        </w:rPr>
      </w:pPr>
    </w:p>
    <w:p w14:paraId="7C8912F4" w14:textId="3B0E6782" w:rsidR="00AB0A3B" w:rsidRPr="00CC3775" w:rsidRDefault="00AB0A3B" w:rsidP="00B37A1B">
      <w:pPr>
        <w:pStyle w:val="Prrafodelista"/>
        <w:numPr>
          <w:ilvl w:val="0"/>
          <w:numId w:val="54"/>
        </w:numPr>
        <w:adjustRightInd/>
        <w:spacing w:line="240" w:lineRule="auto"/>
        <w:ind w:left="1276" w:hanging="425"/>
        <w:contextualSpacing/>
        <w:rPr>
          <w:rFonts w:ascii="Arial" w:hAnsi="Arial" w:cs="Arial"/>
          <w:color w:val="000000" w:themeColor="text1"/>
          <w:sz w:val="22"/>
          <w:szCs w:val="22"/>
        </w:rPr>
      </w:pPr>
      <w:r w:rsidRPr="00CC3775">
        <w:rPr>
          <w:rFonts w:ascii="Arial" w:hAnsi="Arial" w:cs="Arial"/>
          <w:color w:val="000000" w:themeColor="text1"/>
          <w:sz w:val="22"/>
          <w:szCs w:val="22"/>
        </w:rPr>
        <w:t xml:space="preserve">En caso de controversia sobre la aplicación de este reconocimiento o su tasación, la discrepancia será sometida a los mecanismos </w:t>
      </w:r>
      <w:r w:rsidRPr="00CC3775">
        <w:rPr>
          <w:rFonts w:ascii="Arial" w:hAnsi="Arial" w:cs="Arial"/>
          <w:color w:val="000000" w:themeColor="text1"/>
          <w:sz w:val="22"/>
          <w:szCs w:val="22"/>
          <w:lang w:val="es-CO"/>
        </w:rPr>
        <w:t xml:space="preserve">de solución de conflictos previstos en </w:t>
      </w:r>
      <w:r w:rsidR="0011690F" w:rsidRPr="00CC3775">
        <w:rPr>
          <w:rFonts w:ascii="Arial" w:hAnsi="Arial" w:cs="Arial"/>
          <w:color w:val="000000" w:themeColor="text1"/>
          <w:sz w:val="22"/>
          <w:szCs w:val="22"/>
          <w:lang w:val="es-CO"/>
        </w:rPr>
        <w:t>el presente contrato</w:t>
      </w:r>
      <w:r w:rsidRPr="00CC3775">
        <w:rPr>
          <w:rFonts w:ascii="Arial" w:hAnsi="Arial" w:cs="Arial"/>
          <w:color w:val="000000" w:themeColor="text1"/>
          <w:sz w:val="22"/>
          <w:szCs w:val="22"/>
          <w:lang w:val="es-CO"/>
        </w:rPr>
        <w:t>.</w:t>
      </w:r>
    </w:p>
    <w:p w14:paraId="38172F38" w14:textId="77777777" w:rsidR="0082308E" w:rsidRPr="00CC3775" w:rsidRDefault="0082308E" w:rsidP="00C25EC5">
      <w:pPr>
        <w:adjustRightInd/>
        <w:spacing w:line="240" w:lineRule="auto"/>
        <w:contextualSpacing/>
        <w:rPr>
          <w:rFonts w:ascii="Arial" w:hAnsi="Arial" w:cs="Arial"/>
          <w:color w:val="000000" w:themeColor="text1"/>
          <w:sz w:val="22"/>
          <w:szCs w:val="22"/>
        </w:rPr>
      </w:pPr>
    </w:p>
    <w:p w14:paraId="31A91B12" w14:textId="77777777" w:rsidR="00AB0A3B" w:rsidRPr="00CC3775" w:rsidRDefault="32BF7ACD" w:rsidP="7F8E464E">
      <w:pPr>
        <w:pStyle w:val="Ttulo3"/>
        <w:adjustRightInd/>
        <w:spacing w:line="240" w:lineRule="auto"/>
        <w:jc w:val="both"/>
        <w:rPr>
          <w:rFonts w:ascii="Arial" w:hAnsi="Arial" w:cs="Arial"/>
          <w:b/>
          <w:bCs/>
          <w:color w:val="000000" w:themeColor="text1"/>
          <w:sz w:val="22"/>
          <w:szCs w:val="22"/>
        </w:rPr>
      </w:pPr>
      <w:bookmarkStart w:id="947" w:name="_Hlt40526705"/>
      <w:bookmarkStart w:id="948" w:name="_Toc43310914"/>
      <w:bookmarkStart w:id="949" w:name="_Toc47552824"/>
      <w:bookmarkStart w:id="950" w:name="_Toc55321736"/>
      <w:bookmarkStart w:id="951" w:name="_Ref89681898"/>
      <w:bookmarkStart w:id="952" w:name="_Toc95294084"/>
      <w:bookmarkStart w:id="953" w:name="_Ref220072130"/>
      <w:bookmarkStart w:id="954" w:name="_Toc196480411"/>
      <w:bookmarkEnd w:id="947"/>
      <w:r w:rsidRPr="00CC3775">
        <w:rPr>
          <w:rFonts w:ascii="Arial" w:hAnsi="Arial" w:cs="Arial"/>
          <w:b/>
          <w:bCs/>
          <w:color w:val="000000" w:themeColor="text1"/>
          <w:sz w:val="22"/>
          <w:szCs w:val="22"/>
        </w:rPr>
        <w:t xml:space="preserve">CLÁUSULA </w:t>
      </w:r>
      <w:bookmarkStart w:id="955" w:name="_cp_text_1_636"/>
      <w:r w:rsidRPr="00CC3775">
        <w:rPr>
          <w:rFonts w:ascii="Arial" w:hAnsi="Arial" w:cs="Arial"/>
          <w:b/>
          <w:bCs/>
          <w:color w:val="000000" w:themeColor="text1"/>
          <w:sz w:val="22"/>
          <w:szCs w:val="22"/>
        </w:rPr>
        <w:t xml:space="preserve">10.6 </w:t>
      </w:r>
      <w:bookmarkEnd w:id="955"/>
      <w:r w:rsidR="00AB0A3B" w:rsidRPr="00CC3775">
        <w:rPr>
          <w:rFonts w:ascii="Arial" w:hAnsi="Arial" w:cs="Arial"/>
          <w:color w:val="000000" w:themeColor="text1"/>
        </w:rPr>
        <w:tab/>
      </w:r>
      <w:r w:rsidRPr="00CC3775">
        <w:rPr>
          <w:rFonts w:ascii="Arial" w:hAnsi="Arial" w:cs="Arial"/>
          <w:b/>
          <w:bCs/>
          <w:color w:val="000000" w:themeColor="text1"/>
          <w:sz w:val="22"/>
          <w:szCs w:val="22"/>
        </w:rPr>
        <w:t>Responsabilidad del Interventor.</w:t>
      </w:r>
      <w:bookmarkEnd w:id="948"/>
      <w:bookmarkEnd w:id="949"/>
      <w:bookmarkEnd w:id="950"/>
      <w:bookmarkEnd w:id="951"/>
      <w:bookmarkEnd w:id="952"/>
      <w:bookmarkEnd w:id="953"/>
      <w:bookmarkEnd w:id="954"/>
    </w:p>
    <w:p w14:paraId="3F8041E7" w14:textId="77777777" w:rsidR="00AB0A3B" w:rsidRPr="00CC3775" w:rsidRDefault="00AB0A3B" w:rsidP="00C25EC5">
      <w:pPr>
        <w:adjustRightInd/>
        <w:spacing w:line="240" w:lineRule="auto"/>
        <w:rPr>
          <w:rFonts w:ascii="Arial" w:hAnsi="Arial" w:cs="Arial"/>
          <w:color w:val="000000" w:themeColor="text1"/>
          <w:sz w:val="22"/>
          <w:szCs w:val="22"/>
        </w:rPr>
      </w:pPr>
    </w:p>
    <w:p w14:paraId="366D15E2" w14:textId="77777777" w:rsidR="00AB0A3B" w:rsidRPr="00CC3775" w:rsidRDefault="00AB0A3B" w:rsidP="00C25EC5">
      <w:pPr>
        <w:adjustRightInd/>
        <w:spacing w:line="240" w:lineRule="auto"/>
        <w:jc w:val="both"/>
        <w:rPr>
          <w:rFonts w:ascii="Arial" w:hAnsi="Arial" w:cs="Arial"/>
          <w:color w:val="000000" w:themeColor="text1"/>
          <w:sz w:val="22"/>
          <w:szCs w:val="22"/>
          <w:lang w:val="es-CO"/>
        </w:rPr>
      </w:pPr>
      <w:r w:rsidRPr="00CC3775">
        <w:rPr>
          <w:rFonts w:ascii="Arial" w:hAnsi="Arial" w:cs="Arial"/>
          <w:color w:val="000000" w:themeColor="text1"/>
          <w:sz w:val="22"/>
          <w:szCs w:val="22"/>
          <w:lang w:val="es-ES_tradnl"/>
        </w:rPr>
        <w:t xml:space="preserve">En los términos de los artículos 53 y 56 de la Ley 80 de 1993, y del artículo </w:t>
      </w:r>
      <w:bookmarkStart w:id="956" w:name="_cp_text_1_638"/>
      <w:r w:rsidRPr="00CC3775">
        <w:rPr>
          <w:rFonts w:ascii="Arial" w:hAnsi="Arial" w:cs="Arial"/>
          <w:color w:val="000000" w:themeColor="text1"/>
          <w:sz w:val="22"/>
          <w:szCs w:val="22"/>
          <w:lang w:val="es-ES_tradnl"/>
        </w:rPr>
        <w:t xml:space="preserve">2 </w:t>
      </w:r>
      <w:bookmarkEnd w:id="956"/>
      <w:r w:rsidRPr="00CC3775">
        <w:rPr>
          <w:rFonts w:ascii="Arial" w:hAnsi="Arial" w:cs="Arial"/>
          <w:color w:val="000000" w:themeColor="text1"/>
          <w:sz w:val="22"/>
          <w:szCs w:val="22"/>
          <w:lang w:val="es-ES_tradnl"/>
        </w:rPr>
        <w:t xml:space="preserve">de la Ley </w:t>
      </w:r>
      <w:bookmarkStart w:id="957" w:name="_cp_text_1_640"/>
      <w:r w:rsidRPr="00CC3775">
        <w:rPr>
          <w:rFonts w:ascii="Arial" w:hAnsi="Arial" w:cs="Arial"/>
          <w:color w:val="000000" w:themeColor="text1"/>
          <w:sz w:val="22"/>
          <w:szCs w:val="22"/>
          <w:lang w:val="es-ES_tradnl"/>
        </w:rPr>
        <w:t xml:space="preserve">1882 </w:t>
      </w:r>
      <w:bookmarkEnd w:id="957"/>
      <w:r w:rsidRPr="00CC3775">
        <w:rPr>
          <w:rFonts w:ascii="Arial" w:hAnsi="Arial" w:cs="Arial"/>
          <w:color w:val="000000" w:themeColor="text1"/>
          <w:sz w:val="22"/>
          <w:szCs w:val="22"/>
          <w:lang w:val="es-ES_tradnl"/>
        </w:rPr>
        <w:t xml:space="preserve">de </w:t>
      </w:r>
      <w:bookmarkStart w:id="958" w:name="_cp_text_1_642"/>
      <w:r w:rsidRPr="00CC3775">
        <w:rPr>
          <w:rFonts w:ascii="Arial" w:hAnsi="Arial" w:cs="Arial"/>
          <w:color w:val="000000" w:themeColor="text1"/>
          <w:sz w:val="22"/>
          <w:szCs w:val="22"/>
          <w:lang w:val="es-ES_tradnl"/>
        </w:rPr>
        <w:t xml:space="preserve">2018 </w:t>
      </w:r>
      <w:bookmarkEnd w:id="958"/>
      <w:r w:rsidRPr="00CC3775">
        <w:rPr>
          <w:rFonts w:ascii="Arial" w:hAnsi="Arial" w:cs="Arial"/>
          <w:color w:val="000000" w:themeColor="text1"/>
          <w:sz w:val="22"/>
          <w:szCs w:val="22"/>
          <w:lang w:val="es-ES_tradnl"/>
        </w:rPr>
        <w:t xml:space="preserve">y demás normas que los modifiquen o sustituyan, además de las sanciones penales a que hubiere lugar, el Interventor será  responsable frente a </w:t>
      </w:r>
      <w:bookmarkStart w:id="959" w:name="_cp_text_1_644"/>
      <w:r w:rsidRPr="00CC3775">
        <w:rPr>
          <w:rFonts w:ascii="Arial" w:hAnsi="Arial" w:cs="Arial"/>
          <w:color w:val="000000" w:themeColor="text1"/>
          <w:sz w:val="22"/>
          <w:szCs w:val="22"/>
          <w:lang w:val="es-CO"/>
        </w:rPr>
        <w:t xml:space="preserve">la ANI , </w:t>
      </w:r>
      <w:bookmarkEnd w:id="959"/>
      <w:r w:rsidRPr="00CC3775">
        <w:rPr>
          <w:rFonts w:ascii="Arial" w:hAnsi="Arial" w:cs="Arial"/>
          <w:color w:val="000000" w:themeColor="text1"/>
          <w:sz w:val="22"/>
          <w:szCs w:val="22"/>
        </w:rPr>
        <w:t>civil, penal, disciplinaria y fiscalmente</w:t>
      </w:r>
      <w:r w:rsidRPr="00CC3775">
        <w:rPr>
          <w:rFonts w:ascii="Arial" w:hAnsi="Arial" w:cs="Arial"/>
          <w:color w:val="000000" w:themeColor="text1"/>
          <w:sz w:val="22"/>
          <w:szCs w:val="22"/>
          <w:lang w:val="es-ES_tradnl"/>
        </w:rPr>
        <w:t xml:space="preserve"> tanto por el cumplimiento de las obligaciones </w:t>
      </w:r>
      <w:r w:rsidRPr="00CC3775">
        <w:rPr>
          <w:rFonts w:ascii="Arial" w:hAnsi="Arial" w:cs="Arial"/>
          <w:color w:val="000000" w:themeColor="text1"/>
          <w:sz w:val="22"/>
          <w:szCs w:val="22"/>
          <w:lang w:val="es-CO"/>
        </w:rPr>
        <w:t xml:space="preserve">derivadas del presente Contrato, como por hechos u omisiones que le sean imputables y causen perjuicio a la ANI , derivados de la </w:t>
      </w:r>
      <w:bookmarkStart w:id="960" w:name="_cp_text_1_647"/>
      <w:r w:rsidRPr="00CC3775">
        <w:rPr>
          <w:rFonts w:ascii="Arial" w:hAnsi="Arial" w:cs="Arial"/>
          <w:color w:val="000000" w:themeColor="text1"/>
          <w:sz w:val="22"/>
          <w:szCs w:val="22"/>
          <w:lang w:val="es-CO"/>
        </w:rPr>
        <w:t xml:space="preserve">celebración </w:t>
      </w:r>
      <w:bookmarkEnd w:id="960"/>
      <w:r w:rsidRPr="00CC3775">
        <w:rPr>
          <w:rFonts w:ascii="Arial" w:hAnsi="Arial" w:cs="Arial"/>
          <w:color w:val="000000" w:themeColor="text1"/>
          <w:sz w:val="22"/>
          <w:szCs w:val="22"/>
          <w:lang w:val="es-CO"/>
        </w:rPr>
        <w:t xml:space="preserve">y </w:t>
      </w:r>
      <w:bookmarkStart w:id="961" w:name="_cp_text_1_649"/>
      <w:r w:rsidRPr="00CC3775">
        <w:rPr>
          <w:rFonts w:ascii="Arial" w:hAnsi="Arial" w:cs="Arial"/>
          <w:color w:val="000000" w:themeColor="text1"/>
          <w:sz w:val="22"/>
          <w:szCs w:val="22"/>
          <w:lang w:val="es-CO"/>
        </w:rPr>
        <w:t xml:space="preserve">ejecución </w:t>
      </w:r>
      <w:bookmarkEnd w:id="961"/>
      <w:r w:rsidRPr="00CC3775">
        <w:rPr>
          <w:rFonts w:ascii="Arial" w:hAnsi="Arial" w:cs="Arial"/>
          <w:color w:val="000000" w:themeColor="text1"/>
          <w:sz w:val="22"/>
          <w:szCs w:val="22"/>
          <w:lang w:val="es-CO"/>
        </w:rPr>
        <w:t xml:space="preserve">del(los) Contrato(s) objeto de la presente </w:t>
      </w:r>
      <w:bookmarkStart w:id="962" w:name="_cp_text_1_651"/>
      <w:r w:rsidRPr="00CC3775">
        <w:rPr>
          <w:rFonts w:ascii="Arial" w:hAnsi="Arial" w:cs="Arial"/>
          <w:color w:val="000000" w:themeColor="text1"/>
          <w:sz w:val="22"/>
          <w:szCs w:val="22"/>
          <w:lang w:val="es-CO"/>
        </w:rPr>
        <w:t>Interventoría</w:t>
      </w:r>
      <w:bookmarkEnd w:id="962"/>
      <w:r w:rsidRPr="00CC3775">
        <w:rPr>
          <w:rFonts w:ascii="Arial" w:hAnsi="Arial" w:cs="Arial"/>
          <w:color w:val="000000" w:themeColor="text1"/>
          <w:sz w:val="22"/>
          <w:szCs w:val="22"/>
          <w:lang w:val="es-CO"/>
        </w:rPr>
        <w:t xml:space="preserve">, incluyendo su etapa de </w:t>
      </w:r>
      <w:bookmarkStart w:id="963" w:name="_cp_text_1_653"/>
      <w:r w:rsidRPr="00CC3775">
        <w:rPr>
          <w:rFonts w:ascii="Arial" w:hAnsi="Arial" w:cs="Arial"/>
          <w:color w:val="000000" w:themeColor="text1"/>
          <w:sz w:val="22"/>
          <w:szCs w:val="22"/>
          <w:lang w:val="es-CO"/>
        </w:rPr>
        <w:t xml:space="preserve">liquidación </w:t>
      </w:r>
      <w:bookmarkEnd w:id="963"/>
      <w:r w:rsidRPr="00CC3775">
        <w:rPr>
          <w:rFonts w:ascii="Arial" w:hAnsi="Arial" w:cs="Arial"/>
          <w:color w:val="000000" w:themeColor="text1"/>
          <w:sz w:val="22"/>
          <w:szCs w:val="22"/>
          <w:lang w:val="es-CO"/>
        </w:rPr>
        <w:t>siempre que tales perjuicios provengan del incumplimiento o responsabilidad directa, por parte del Interventor, en virtud de sus obligaciones.</w:t>
      </w:r>
    </w:p>
    <w:p w14:paraId="11ED4636" w14:textId="77777777" w:rsidR="00AB0A3B" w:rsidRPr="00CC3775" w:rsidRDefault="00AB0A3B" w:rsidP="00C25EC5">
      <w:pPr>
        <w:adjustRightInd/>
        <w:spacing w:line="240" w:lineRule="auto"/>
        <w:ind w:firstLine="708"/>
        <w:jc w:val="both"/>
        <w:rPr>
          <w:rFonts w:ascii="Arial" w:hAnsi="Arial" w:cs="Arial"/>
          <w:color w:val="000000" w:themeColor="text1"/>
          <w:sz w:val="22"/>
          <w:szCs w:val="22"/>
          <w:lang w:val="es-ES_tradnl"/>
        </w:rPr>
      </w:pPr>
    </w:p>
    <w:p w14:paraId="56AB478E" w14:textId="77777777" w:rsidR="00AB0A3B" w:rsidRPr="00CC3775" w:rsidRDefault="00AB0A3B" w:rsidP="00C25EC5">
      <w:pPr>
        <w:adjustRightInd/>
        <w:spacing w:line="240" w:lineRule="auto"/>
        <w:jc w:val="both"/>
        <w:rPr>
          <w:rFonts w:ascii="Arial" w:hAnsi="Arial" w:cs="Arial"/>
          <w:color w:val="000000" w:themeColor="text1"/>
          <w:sz w:val="22"/>
          <w:szCs w:val="22"/>
          <w:lang w:val="es-ES_tradnl"/>
        </w:rPr>
      </w:pPr>
      <w:r w:rsidRPr="00CC3775">
        <w:rPr>
          <w:rFonts w:ascii="Arial" w:hAnsi="Arial" w:cs="Arial"/>
          <w:color w:val="000000" w:themeColor="text1"/>
          <w:sz w:val="22"/>
          <w:szCs w:val="22"/>
          <w:lang w:val="es-ES_tradnl"/>
        </w:rPr>
        <w:t xml:space="preserve">Lo anterior no exime al Concesionario de la responsabilidad que por el mismo concepto pueda corresponderle al ejecutar el Contrato de Concesión. </w:t>
      </w:r>
    </w:p>
    <w:p w14:paraId="5DBB167D" w14:textId="08841857" w:rsidR="00E23741" w:rsidRPr="00CC3775" w:rsidRDefault="00E23741" w:rsidP="00C25EC5">
      <w:pPr>
        <w:adjustRightInd/>
        <w:spacing w:line="240" w:lineRule="auto"/>
        <w:jc w:val="both"/>
        <w:rPr>
          <w:rFonts w:ascii="Arial" w:hAnsi="Arial" w:cs="Arial"/>
          <w:color w:val="000000" w:themeColor="text1"/>
          <w:sz w:val="22"/>
          <w:szCs w:val="22"/>
          <w:lang w:val="es-ES"/>
        </w:rPr>
      </w:pPr>
    </w:p>
    <w:p w14:paraId="03E4E66F" w14:textId="451A95E8" w:rsidR="00AB0A3B" w:rsidRPr="00CC3775" w:rsidRDefault="32BF7ACD" w:rsidP="00C25EC5">
      <w:pPr>
        <w:pStyle w:val="Ttulo3"/>
        <w:adjustRightInd/>
        <w:spacing w:line="240" w:lineRule="auto"/>
        <w:jc w:val="both"/>
        <w:rPr>
          <w:rFonts w:ascii="Arial" w:hAnsi="Arial" w:cs="Arial"/>
          <w:b/>
          <w:bCs/>
          <w:color w:val="000000" w:themeColor="text1"/>
          <w:sz w:val="22"/>
          <w:szCs w:val="22"/>
        </w:rPr>
      </w:pPr>
      <w:bookmarkStart w:id="964" w:name="_Toc43310915"/>
      <w:bookmarkStart w:id="965" w:name="_Toc47552825"/>
      <w:bookmarkStart w:id="966" w:name="_Toc55321737"/>
      <w:bookmarkStart w:id="967" w:name="_Toc95294085"/>
      <w:bookmarkStart w:id="968" w:name="_Toc1500044928"/>
      <w:r w:rsidRPr="00CC3775">
        <w:rPr>
          <w:rFonts w:ascii="Arial" w:hAnsi="Arial" w:cs="Arial"/>
          <w:b/>
          <w:bCs/>
          <w:color w:val="000000" w:themeColor="text1"/>
          <w:sz w:val="22"/>
          <w:szCs w:val="22"/>
        </w:rPr>
        <w:t xml:space="preserve">CLÁUSULA </w:t>
      </w:r>
      <w:bookmarkStart w:id="969" w:name="_cp_text_1_655"/>
      <w:r w:rsidRPr="00CC3775">
        <w:rPr>
          <w:rFonts w:ascii="Arial" w:hAnsi="Arial" w:cs="Arial"/>
          <w:b/>
          <w:bCs/>
          <w:color w:val="000000" w:themeColor="text1"/>
          <w:sz w:val="22"/>
          <w:szCs w:val="22"/>
        </w:rPr>
        <w:t>10.7</w:t>
      </w:r>
      <w:bookmarkEnd w:id="969"/>
      <w:r w:rsidR="00AB0A3B" w:rsidRPr="00CC3775">
        <w:rPr>
          <w:rFonts w:ascii="Arial" w:hAnsi="Arial" w:cs="Arial"/>
          <w:color w:val="000000" w:themeColor="text1"/>
        </w:rPr>
        <w:tab/>
      </w:r>
      <w:r w:rsidRPr="00CC3775">
        <w:rPr>
          <w:rFonts w:ascii="Arial" w:hAnsi="Arial" w:cs="Arial"/>
          <w:b/>
          <w:bCs/>
          <w:color w:val="000000" w:themeColor="text1"/>
          <w:sz w:val="22"/>
          <w:szCs w:val="22"/>
        </w:rPr>
        <w:t>Indemnidad.</w:t>
      </w:r>
      <w:bookmarkEnd w:id="964"/>
      <w:bookmarkEnd w:id="965"/>
      <w:bookmarkEnd w:id="966"/>
      <w:bookmarkEnd w:id="967"/>
      <w:bookmarkEnd w:id="968"/>
    </w:p>
    <w:p w14:paraId="7FAC5D12" w14:textId="77777777" w:rsidR="00DE0216" w:rsidRPr="00CC3775" w:rsidRDefault="00DE0216" w:rsidP="00C25EC5">
      <w:pPr>
        <w:adjustRightInd/>
        <w:spacing w:line="240" w:lineRule="auto"/>
        <w:jc w:val="both"/>
        <w:rPr>
          <w:rFonts w:ascii="Arial" w:hAnsi="Arial" w:cs="Arial"/>
          <w:color w:val="000000" w:themeColor="text1"/>
          <w:sz w:val="22"/>
          <w:szCs w:val="22"/>
          <w:lang w:val="es-CO"/>
        </w:rPr>
      </w:pPr>
      <w:bookmarkStart w:id="970" w:name="_cp_text_1_657"/>
    </w:p>
    <w:p w14:paraId="77709033" w14:textId="14CE8EE7" w:rsidR="00AB0A3B" w:rsidRPr="00CC3775" w:rsidRDefault="32BF7ACD" w:rsidP="00C25EC5">
      <w:pPr>
        <w:adjustRightInd/>
        <w:spacing w:line="240" w:lineRule="auto"/>
        <w:jc w:val="both"/>
        <w:rPr>
          <w:rFonts w:ascii="Arial" w:hAnsi="Arial" w:cs="Arial"/>
          <w:b/>
          <w:bCs/>
          <w:color w:val="000000" w:themeColor="text1"/>
          <w:sz w:val="22"/>
          <w:szCs w:val="22"/>
        </w:rPr>
      </w:pPr>
      <w:r w:rsidRPr="00CC3775">
        <w:rPr>
          <w:rFonts w:ascii="Arial" w:hAnsi="Arial" w:cs="Arial"/>
          <w:color w:val="000000" w:themeColor="text1"/>
          <w:sz w:val="22"/>
          <w:szCs w:val="22"/>
          <w:lang w:val="es-CO"/>
        </w:rPr>
        <w:t xml:space="preserve">El Interventor se obliga a </w:t>
      </w:r>
      <w:bookmarkEnd w:id="970"/>
      <w:r w:rsidRPr="00CC3775">
        <w:rPr>
          <w:rFonts w:ascii="Arial" w:hAnsi="Arial" w:cs="Arial"/>
          <w:color w:val="000000" w:themeColor="text1"/>
          <w:sz w:val="22"/>
          <w:szCs w:val="22"/>
          <w:lang w:val="es-CO"/>
        </w:rPr>
        <w:t xml:space="preserve">mantener indemne </w:t>
      </w:r>
      <w:bookmarkStart w:id="971" w:name="_cp_text_1_659"/>
      <w:r w:rsidRPr="00CC3775">
        <w:rPr>
          <w:rFonts w:ascii="Arial" w:hAnsi="Arial" w:cs="Arial"/>
          <w:color w:val="000000" w:themeColor="text1"/>
          <w:sz w:val="22"/>
          <w:szCs w:val="22"/>
          <w:lang w:val="es-CO"/>
        </w:rPr>
        <w:t xml:space="preserve">a la ANI </w:t>
      </w:r>
      <w:bookmarkEnd w:id="971"/>
      <w:r w:rsidRPr="00CC3775">
        <w:rPr>
          <w:rFonts w:ascii="Arial" w:hAnsi="Arial" w:cs="Arial"/>
          <w:color w:val="000000" w:themeColor="text1"/>
          <w:sz w:val="22"/>
          <w:szCs w:val="22"/>
          <w:lang w:val="es-CO"/>
        </w:rPr>
        <w:t xml:space="preserve">de cualquier reclamación proveniente de terceros y que se deriven de </w:t>
      </w:r>
      <w:bookmarkStart w:id="972" w:name="_cp_text_1_661"/>
      <w:r w:rsidRPr="00CC3775">
        <w:rPr>
          <w:rFonts w:ascii="Arial" w:hAnsi="Arial" w:cs="Arial"/>
          <w:color w:val="000000" w:themeColor="text1"/>
          <w:sz w:val="22"/>
          <w:szCs w:val="22"/>
          <w:lang w:val="es-CO"/>
        </w:rPr>
        <w:t xml:space="preserve">las </w:t>
      </w:r>
      <w:bookmarkEnd w:id="972"/>
      <w:r w:rsidRPr="00CC3775">
        <w:rPr>
          <w:rFonts w:ascii="Arial" w:hAnsi="Arial" w:cs="Arial"/>
          <w:color w:val="000000" w:themeColor="text1"/>
          <w:sz w:val="22"/>
          <w:szCs w:val="22"/>
          <w:lang w:val="es-CO"/>
        </w:rPr>
        <w:t xml:space="preserve">actuaciones </w:t>
      </w:r>
      <w:bookmarkStart w:id="973" w:name="_cp_text_1_662"/>
      <w:r w:rsidRPr="00CC3775">
        <w:rPr>
          <w:rFonts w:ascii="Arial" w:hAnsi="Arial" w:cs="Arial"/>
          <w:color w:val="000000" w:themeColor="text1"/>
          <w:sz w:val="22"/>
          <w:szCs w:val="22"/>
          <w:lang w:val="es-CO"/>
        </w:rPr>
        <w:t xml:space="preserve">del Interventor </w:t>
      </w:r>
      <w:bookmarkEnd w:id="973"/>
      <w:r w:rsidRPr="00CC3775">
        <w:rPr>
          <w:rFonts w:ascii="Arial" w:hAnsi="Arial" w:cs="Arial"/>
          <w:color w:val="000000" w:themeColor="text1"/>
          <w:sz w:val="22"/>
          <w:szCs w:val="22"/>
          <w:lang w:val="es-CO"/>
        </w:rPr>
        <w:t xml:space="preserve">o de las de sus contratistas o dependientes. </w:t>
      </w:r>
      <w:bookmarkStart w:id="974" w:name="_Toc43310916"/>
      <w:bookmarkStart w:id="975" w:name="_Toc47552826"/>
      <w:bookmarkStart w:id="976" w:name="_Toc55321738"/>
      <w:bookmarkStart w:id="977" w:name="_Toc95294086"/>
      <w:r w:rsidRPr="00CC3775">
        <w:rPr>
          <w:rFonts w:ascii="Arial" w:hAnsi="Arial" w:cs="Arial"/>
          <w:b/>
          <w:bCs/>
          <w:color w:val="000000" w:themeColor="text1"/>
          <w:sz w:val="22"/>
          <w:szCs w:val="22"/>
        </w:rPr>
        <w:t xml:space="preserve">CLÁUSULA </w:t>
      </w:r>
      <w:bookmarkStart w:id="978" w:name="_cp_text_1_677"/>
      <w:r w:rsidRPr="00CC3775">
        <w:rPr>
          <w:rFonts w:ascii="Arial" w:hAnsi="Arial" w:cs="Arial"/>
          <w:b/>
          <w:bCs/>
          <w:color w:val="000000" w:themeColor="text1"/>
          <w:sz w:val="22"/>
          <w:szCs w:val="22"/>
        </w:rPr>
        <w:t>10.8</w:t>
      </w:r>
      <w:bookmarkEnd w:id="978"/>
      <w:r w:rsidRPr="00CC3775">
        <w:rPr>
          <w:rFonts w:ascii="Arial" w:hAnsi="Arial" w:cs="Arial"/>
          <w:b/>
          <w:bCs/>
          <w:color w:val="000000" w:themeColor="text1"/>
          <w:sz w:val="22"/>
          <w:szCs w:val="22"/>
        </w:rPr>
        <w:t xml:space="preserve"> Relación entre las Partes.</w:t>
      </w:r>
      <w:bookmarkEnd w:id="974"/>
      <w:bookmarkEnd w:id="975"/>
      <w:bookmarkEnd w:id="976"/>
      <w:bookmarkEnd w:id="977"/>
    </w:p>
    <w:p w14:paraId="0B6CB3D5" w14:textId="77777777" w:rsidR="00DE0216" w:rsidRPr="00CC3775" w:rsidRDefault="00DE0216" w:rsidP="00C25EC5">
      <w:pPr>
        <w:pStyle w:val="Sangradetextonormal"/>
        <w:adjustRightInd/>
        <w:spacing w:before="0" w:after="0" w:line="240" w:lineRule="auto"/>
        <w:ind w:firstLine="0"/>
        <w:jc w:val="both"/>
        <w:rPr>
          <w:rFonts w:ascii="Arial" w:hAnsi="Arial" w:cs="Arial"/>
          <w:color w:val="000000" w:themeColor="text1"/>
          <w:sz w:val="22"/>
          <w:szCs w:val="22"/>
        </w:rPr>
      </w:pPr>
    </w:p>
    <w:p w14:paraId="3458F195" w14:textId="147C9BAB" w:rsidR="00AB0A3B" w:rsidRPr="00CC3775" w:rsidRDefault="00AB0A3B" w:rsidP="00C25EC5">
      <w:pPr>
        <w:pStyle w:val="Sangradetextonormal"/>
        <w:adjustRightInd/>
        <w:spacing w:before="0" w:after="0" w:line="240" w:lineRule="auto"/>
        <w:ind w:firstLine="0"/>
        <w:jc w:val="both"/>
        <w:rPr>
          <w:rFonts w:ascii="Arial" w:hAnsi="Arial" w:cs="Arial"/>
          <w:color w:val="000000" w:themeColor="text1"/>
          <w:sz w:val="22"/>
          <w:szCs w:val="22"/>
        </w:rPr>
      </w:pPr>
      <w:r w:rsidRPr="00CC3775">
        <w:rPr>
          <w:rFonts w:ascii="Arial" w:hAnsi="Arial" w:cs="Arial"/>
          <w:color w:val="000000" w:themeColor="text1"/>
          <w:sz w:val="22"/>
          <w:szCs w:val="22"/>
        </w:rPr>
        <w:t>El presente Contrato no crea relación alguna de asociación, asociación de riesgo compartido (</w:t>
      </w:r>
      <w:r w:rsidRPr="00CC3775">
        <w:rPr>
          <w:rFonts w:ascii="Arial" w:hAnsi="Arial" w:cs="Arial"/>
          <w:i/>
          <w:color w:val="000000" w:themeColor="text1"/>
          <w:sz w:val="22"/>
          <w:szCs w:val="22"/>
        </w:rPr>
        <w:t>Joint Venture</w:t>
      </w:r>
      <w:r w:rsidRPr="00CC3775">
        <w:rPr>
          <w:rFonts w:ascii="Arial" w:hAnsi="Arial" w:cs="Arial"/>
          <w:color w:val="000000" w:themeColor="text1"/>
          <w:sz w:val="22"/>
          <w:szCs w:val="22"/>
        </w:rPr>
        <w:t xml:space="preserve">), sociedad o agencia entre las Partes, ni impone obligación o responsabilidad de índole societaria a ninguna de ellas. Ninguna de las Partes tendrá derecho, facultad o compromiso alguno, ni para actuar en nombre de la otra Parte, ni para ser su agente o representante, ni para comprometerla en forma alguna. Ninguna de las Cláusulas del </w:t>
      </w:r>
      <w:r w:rsidRPr="00CC3775">
        <w:rPr>
          <w:rFonts w:ascii="Arial" w:hAnsi="Arial" w:cs="Arial"/>
          <w:color w:val="000000" w:themeColor="text1"/>
          <w:sz w:val="22"/>
          <w:szCs w:val="22"/>
          <w:shd w:val="clear" w:color="auto" w:fill="FFFFFF"/>
        </w:rPr>
        <w:t>presente</w:t>
      </w:r>
      <w:r w:rsidRPr="00CC3775">
        <w:rPr>
          <w:rFonts w:ascii="Arial" w:hAnsi="Arial" w:cs="Arial"/>
          <w:color w:val="000000" w:themeColor="text1"/>
          <w:sz w:val="22"/>
          <w:szCs w:val="22"/>
        </w:rPr>
        <w:t xml:space="preserve"> Contrato podrá interpretarse en el sentido de crear una relación distinta entre las Partes a la de la vinculación negocial en los términos del </w:t>
      </w:r>
      <w:r w:rsidRPr="00CC3775">
        <w:rPr>
          <w:rFonts w:ascii="Arial" w:hAnsi="Arial" w:cs="Arial"/>
          <w:color w:val="000000" w:themeColor="text1"/>
          <w:sz w:val="22"/>
          <w:szCs w:val="22"/>
          <w:shd w:val="clear" w:color="auto" w:fill="FFFFFF"/>
        </w:rPr>
        <w:t>presente</w:t>
      </w:r>
      <w:r w:rsidRPr="00CC3775" w:rsidDel="00BB0E93">
        <w:rPr>
          <w:rFonts w:ascii="Arial" w:hAnsi="Arial" w:cs="Arial"/>
          <w:color w:val="000000" w:themeColor="text1"/>
          <w:sz w:val="22"/>
          <w:szCs w:val="22"/>
        </w:rPr>
        <w:t xml:space="preserve"> </w:t>
      </w:r>
      <w:r w:rsidRPr="00CC3775">
        <w:rPr>
          <w:rFonts w:ascii="Arial" w:hAnsi="Arial" w:cs="Arial"/>
          <w:color w:val="000000" w:themeColor="text1"/>
          <w:sz w:val="22"/>
          <w:szCs w:val="22"/>
        </w:rPr>
        <w:t xml:space="preserve">Contrato. Las Partes no pretenden crear ningún derecho ni otorgar ninguna acción a ningún tercer beneficiario del </w:t>
      </w:r>
      <w:r w:rsidRPr="00CC3775">
        <w:rPr>
          <w:rFonts w:ascii="Arial" w:hAnsi="Arial" w:cs="Arial"/>
          <w:color w:val="000000" w:themeColor="text1"/>
          <w:sz w:val="22"/>
          <w:szCs w:val="22"/>
          <w:shd w:val="clear" w:color="auto" w:fill="FFFFFF"/>
        </w:rPr>
        <w:t>presente</w:t>
      </w:r>
      <w:r w:rsidRPr="00CC3775" w:rsidDel="00BB0E93">
        <w:rPr>
          <w:rFonts w:ascii="Arial" w:hAnsi="Arial" w:cs="Arial"/>
          <w:color w:val="000000" w:themeColor="text1"/>
          <w:sz w:val="22"/>
          <w:szCs w:val="22"/>
        </w:rPr>
        <w:t xml:space="preserve"> </w:t>
      </w:r>
      <w:r w:rsidRPr="00CC3775">
        <w:rPr>
          <w:rFonts w:ascii="Arial" w:hAnsi="Arial" w:cs="Arial"/>
          <w:color w:val="000000" w:themeColor="text1"/>
          <w:sz w:val="22"/>
          <w:szCs w:val="22"/>
        </w:rPr>
        <w:t>Contrato.</w:t>
      </w:r>
    </w:p>
    <w:p w14:paraId="1E17FB63" w14:textId="77777777" w:rsidR="005240B8" w:rsidRPr="00CC3775" w:rsidRDefault="005240B8" w:rsidP="00C25EC5">
      <w:pPr>
        <w:pStyle w:val="Sangradetextonormal"/>
        <w:adjustRightInd/>
        <w:spacing w:before="0" w:after="0" w:line="240" w:lineRule="auto"/>
        <w:ind w:firstLine="0"/>
        <w:jc w:val="both"/>
        <w:rPr>
          <w:rFonts w:ascii="Arial" w:hAnsi="Arial" w:cs="Arial"/>
          <w:color w:val="000000" w:themeColor="text1"/>
          <w:sz w:val="22"/>
          <w:szCs w:val="22"/>
        </w:rPr>
      </w:pPr>
    </w:p>
    <w:p w14:paraId="5338C11C" w14:textId="77777777" w:rsidR="00AB0A3B" w:rsidRPr="00CC3775" w:rsidRDefault="32BF7ACD" w:rsidP="7F8E464E">
      <w:pPr>
        <w:pStyle w:val="Ttulo3"/>
        <w:adjustRightInd/>
        <w:spacing w:line="240" w:lineRule="auto"/>
        <w:jc w:val="left"/>
        <w:rPr>
          <w:rFonts w:ascii="Arial" w:hAnsi="Arial" w:cs="Arial"/>
          <w:b/>
          <w:bCs/>
          <w:color w:val="000000" w:themeColor="text1"/>
          <w:sz w:val="22"/>
          <w:szCs w:val="22"/>
        </w:rPr>
      </w:pPr>
      <w:bookmarkStart w:id="979" w:name="_Toc43310917"/>
      <w:bookmarkStart w:id="980" w:name="_Toc47552827"/>
      <w:bookmarkStart w:id="981" w:name="_Toc55321739"/>
      <w:bookmarkStart w:id="982" w:name="_Toc95294087"/>
      <w:bookmarkStart w:id="983" w:name="_Toc742096432"/>
      <w:r w:rsidRPr="00CC3775">
        <w:rPr>
          <w:rFonts w:ascii="Arial" w:hAnsi="Arial" w:cs="Arial"/>
          <w:b/>
          <w:bCs/>
          <w:color w:val="000000" w:themeColor="text1"/>
          <w:sz w:val="22"/>
          <w:szCs w:val="22"/>
        </w:rPr>
        <w:t xml:space="preserve">CLÁUSULA </w:t>
      </w:r>
      <w:bookmarkStart w:id="984" w:name="_cp_text_1_679"/>
      <w:r w:rsidRPr="00CC3775">
        <w:rPr>
          <w:rFonts w:ascii="Arial" w:hAnsi="Arial" w:cs="Arial"/>
          <w:b/>
          <w:bCs/>
          <w:color w:val="000000" w:themeColor="text1"/>
          <w:sz w:val="22"/>
          <w:szCs w:val="22"/>
        </w:rPr>
        <w:t>10.9</w:t>
      </w:r>
      <w:bookmarkEnd w:id="984"/>
      <w:r w:rsidRPr="00CC3775">
        <w:rPr>
          <w:rFonts w:ascii="Arial" w:hAnsi="Arial" w:cs="Arial"/>
          <w:b/>
          <w:bCs/>
          <w:color w:val="000000" w:themeColor="text1"/>
          <w:sz w:val="22"/>
          <w:szCs w:val="22"/>
        </w:rPr>
        <w:t xml:space="preserve"> Subcontratos.</w:t>
      </w:r>
      <w:bookmarkEnd w:id="979"/>
      <w:bookmarkEnd w:id="980"/>
      <w:bookmarkEnd w:id="981"/>
      <w:bookmarkEnd w:id="982"/>
      <w:bookmarkEnd w:id="983"/>
    </w:p>
    <w:p w14:paraId="4D87C7AC" w14:textId="77777777" w:rsidR="005240B8" w:rsidRPr="00CC3775" w:rsidRDefault="005240B8" w:rsidP="00C25EC5">
      <w:pPr>
        <w:pStyle w:val="Sangradetextonormal"/>
        <w:adjustRightInd/>
        <w:spacing w:before="0" w:after="0" w:line="240" w:lineRule="auto"/>
        <w:ind w:firstLine="0"/>
        <w:jc w:val="both"/>
        <w:rPr>
          <w:rFonts w:ascii="Arial" w:hAnsi="Arial" w:cs="Arial"/>
          <w:color w:val="000000" w:themeColor="text1"/>
          <w:sz w:val="22"/>
          <w:szCs w:val="22"/>
          <w:lang w:val="es-MX"/>
        </w:rPr>
      </w:pPr>
    </w:p>
    <w:p w14:paraId="453D458B" w14:textId="77777777" w:rsidR="006D4F9A" w:rsidRPr="00CC3775" w:rsidRDefault="00AB0A3B" w:rsidP="00C25EC5">
      <w:pPr>
        <w:pStyle w:val="Sangradetextonormal"/>
        <w:adjustRightInd/>
        <w:spacing w:before="0" w:after="0" w:line="240" w:lineRule="auto"/>
        <w:ind w:firstLine="0"/>
        <w:jc w:val="both"/>
        <w:rPr>
          <w:rFonts w:ascii="Arial" w:hAnsi="Arial" w:cs="Arial"/>
          <w:color w:val="000000" w:themeColor="text1"/>
          <w:sz w:val="22"/>
          <w:szCs w:val="22"/>
          <w:lang w:val="es-MX"/>
        </w:rPr>
      </w:pPr>
      <w:r w:rsidRPr="00CC3775">
        <w:rPr>
          <w:rFonts w:ascii="Arial" w:hAnsi="Arial" w:cs="Arial"/>
          <w:color w:val="000000" w:themeColor="text1"/>
          <w:sz w:val="22"/>
          <w:szCs w:val="22"/>
          <w:lang w:val="es-MX"/>
        </w:rPr>
        <w:t>El Interventor no podrá subcontratar la ejecución del Contrato con personas naturales o jurídicas</w:t>
      </w:r>
      <w:bookmarkStart w:id="985" w:name="_cp_text_1_681"/>
      <w:r w:rsidRPr="00CC3775">
        <w:rPr>
          <w:rFonts w:ascii="Arial" w:hAnsi="Arial" w:cs="Arial"/>
          <w:color w:val="000000" w:themeColor="text1"/>
          <w:sz w:val="22"/>
          <w:szCs w:val="22"/>
          <w:lang w:val="es-MX"/>
        </w:rPr>
        <w:t xml:space="preserve">, inclusive si aquéllas tienen </w:t>
      </w:r>
      <w:bookmarkEnd w:id="985"/>
      <w:r w:rsidRPr="00CC3775">
        <w:rPr>
          <w:rFonts w:ascii="Arial" w:hAnsi="Arial" w:cs="Arial"/>
          <w:color w:val="000000" w:themeColor="text1"/>
          <w:sz w:val="22"/>
          <w:szCs w:val="22"/>
          <w:lang w:val="es-MX"/>
        </w:rPr>
        <w:t>la idoneidad y capacidad para desarrollar la actividad subcontratada</w:t>
      </w:r>
      <w:bookmarkStart w:id="986" w:name="_cp_text_1_683"/>
      <w:r w:rsidRPr="00CC3775">
        <w:rPr>
          <w:rFonts w:ascii="Arial" w:hAnsi="Arial" w:cs="Arial"/>
          <w:color w:val="000000" w:themeColor="text1"/>
          <w:sz w:val="22"/>
          <w:szCs w:val="22"/>
          <w:lang w:val="es-MX"/>
        </w:rPr>
        <w:t xml:space="preserve">. La subcontratación </w:t>
      </w:r>
      <w:bookmarkEnd w:id="986"/>
      <w:r w:rsidRPr="00CC3775">
        <w:rPr>
          <w:rFonts w:ascii="Arial" w:hAnsi="Arial" w:cs="Arial"/>
          <w:color w:val="000000" w:themeColor="text1"/>
          <w:sz w:val="22"/>
          <w:szCs w:val="22"/>
          <w:lang w:val="es-MX"/>
        </w:rPr>
        <w:t xml:space="preserve">solo podrá </w:t>
      </w:r>
      <w:bookmarkStart w:id="987" w:name="_cp_text_1_685"/>
      <w:r w:rsidRPr="00CC3775">
        <w:rPr>
          <w:rFonts w:ascii="Arial" w:hAnsi="Arial" w:cs="Arial"/>
          <w:color w:val="000000" w:themeColor="text1"/>
          <w:sz w:val="22"/>
          <w:szCs w:val="22"/>
          <w:lang w:val="es-MX"/>
        </w:rPr>
        <w:t xml:space="preserve">hacerse </w:t>
      </w:r>
      <w:bookmarkEnd w:id="987"/>
      <w:r w:rsidRPr="00CC3775">
        <w:rPr>
          <w:rFonts w:ascii="Arial" w:hAnsi="Arial" w:cs="Arial"/>
          <w:color w:val="000000" w:themeColor="text1"/>
          <w:sz w:val="22"/>
          <w:szCs w:val="22"/>
          <w:lang w:val="es-MX"/>
        </w:rPr>
        <w:t xml:space="preserve">previa autorización </w:t>
      </w:r>
      <w:bookmarkStart w:id="988" w:name="_cp_text_1_686"/>
      <w:r w:rsidRPr="00CC3775">
        <w:rPr>
          <w:rFonts w:ascii="Arial" w:hAnsi="Arial" w:cs="Arial"/>
          <w:color w:val="000000" w:themeColor="text1"/>
          <w:sz w:val="22"/>
          <w:szCs w:val="22"/>
          <w:lang w:val="es-MX"/>
        </w:rPr>
        <w:t xml:space="preserve">escrita </w:t>
      </w:r>
      <w:bookmarkEnd w:id="988"/>
      <w:r w:rsidRPr="00CC3775">
        <w:rPr>
          <w:rFonts w:ascii="Arial" w:hAnsi="Arial" w:cs="Arial"/>
          <w:color w:val="000000" w:themeColor="text1"/>
          <w:sz w:val="22"/>
          <w:szCs w:val="22"/>
          <w:lang w:val="es-MX"/>
        </w:rPr>
        <w:t xml:space="preserve">por parte </w:t>
      </w:r>
      <w:r w:rsidRPr="00CC3775">
        <w:rPr>
          <w:rFonts w:ascii="Arial" w:hAnsi="Arial" w:cs="Arial"/>
          <w:color w:val="000000" w:themeColor="text1"/>
          <w:sz w:val="22"/>
          <w:szCs w:val="22"/>
          <w:lang w:val="es-MX"/>
        </w:rPr>
        <w:lastRenderedPageBreak/>
        <w:t xml:space="preserve">de </w:t>
      </w:r>
      <w:r w:rsidRPr="00CC3775">
        <w:rPr>
          <w:rFonts w:ascii="Arial" w:hAnsi="Arial" w:cs="Arial"/>
          <w:color w:val="000000" w:themeColor="text1"/>
          <w:sz w:val="22"/>
          <w:szCs w:val="22"/>
          <w:lang w:val="es-CO"/>
        </w:rPr>
        <w:t>la ANI</w:t>
      </w:r>
      <w:r w:rsidRPr="00CC3775">
        <w:rPr>
          <w:rFonts w:ascii="Arial" w:hAnsi="Arial" w:cs="Arial"/>
          <w:color w:val="000000" w:themeColor="text1"/>
          <w:sz w:val="22"/>
          <w:szCs w:val="22"/>
          <w:lang w:val="es-MX"/>
        </w:rPr>
        <w:t xml:space="preserve">; no obstante lo anterior, el Interventor continuará siendo el único responsable </w:t>
      </w:r>
      <w:bookmarkStart w:id="989" w:name="_cp_text_1_687"/>
      <w:r w:rsidRPr="00CC3775">
        <w:rPr>
          <w:rFonts w:ascii="Arial" w:hAnsi="Arial" w:cs="Arial"/>
          <w:color w:val="000000" w:themeColor="text1"/>
          <w:sz w:val="22"/>
          <w:szCs w:val="22"/>
          <w:lang w:val="es-MX"/>
        </w:rPr>
        <w:t xml:space="preserve">ante </w:t>
      </w:r>
      <w:bookmarkEnd w:id="989"/>
      <w:r w:rsidRPr="00CC3775">
        <w:rPr>
          <w:rFonts w:ascii="Arial" w:hAnsi="Arial" w:cs="Arial"/>
          <w:color w:val="000000" w:themeColor="text1"/>
          <w:sz w:val="22"/>
          <w:szCs w:val="22"/>
          <w:lang w:val="es-CO"/>
        </w:rPr>
        <w:t xml:space="preserve">la ANI </w:t>
      </w:r>
      <w:r w:rsidRPr="00CC3775">
        <w:rPr>
          <w:rFonts w:ascii="Arial" w:hAnsi="Arial" w:cs="Arial"/>
          <w:color w:val="000000" w:themeColor="text1"/>
          <w:sz w:val="22"/>
          <w:szCs w:val="22"/>
          <w:lang w:val="es-MX"/>
        </w:rPr>
        <w:t xml:space="preserve">por el cumplimiento de las obligaciones del Contrato. </w:t>
      </w:r>
    </w:p>
    <w:p w14:paraId="09951F29" w14:textId="77777777" w:rsidR="006D4F9A" w:rsidRPr="00CC3775" w:rsidRDefault="006D4F9A" w:rsidP="00C25EC5">
      <w:pPr>
        <w:pStyle w:val="Sangradetextonormal"/>
        <w:adjustRightInd/>
        <w:spacing w:before="0" w:after="0" w:line="240" w:lineRule="auto"/>
        <w:ind w:firstLine="0"/>
        <w:jc w:val="both"/>
        <w:rPr>
          <w:rFonts w:ascii="Arial" w:hAnsi="Arial" w:cs="Arial"/>
          <w:color w:val="000000" w:themeColor="text1"/>
          <w:sz w:val="22"/>
          <w:szCs w:val="22"/>
          <w:lang w:val="es-MX"/>
        </w:rPr>
      </w:pPr>
    </w:p>
    <w:p w14:paraId="43554329" w14:textId="5AA1BB23" w:rsidR="00AB0A3B" w:rsidRPr="00CC3775" w:rsidRDefault="00AB0A3B" w:rsidP="00C25EC5">
      <w:pPr>
        <w:pStyle w:val="Sangradetextonormal"/>
        <w:adjustRightInd/>
        <w:spacing w:before="0" w:after="0" w:line="240" w:lineRule="auto"/>
        <w:ind w:firstLine="0"/>
        <w:jc w:val="both"/>
        <w:rPr>
          <w:rFonts w:ascii="Arial" w:hAnsi="Arial" w:cs="Arial"/>
          <w:color w:val="000000" w:themeColor="text1"/>
          <w:sz w:val="22"/>
          <w:szCs w:val="22"/>
          <w:lang w:val="es-MX"/>
        </w:rPr>
      </w:pPr>
      <w:r w:rsidRPr="00CC3775">
        <w:rPr>
          <w:rFonts w:ascii="Arial" w:hAnsi="Arial" w:cs="Arial"/>
          <w:color w:val="000000" w:themeColor="text1"/>
          <w:sz w:val="22"/>
          <w:szCs w:val="22"/>
          <w:lang w:val="es-MX"/>
        </w:rPr>
        <w:t xml:space="preserve">El Interventor es el único responsable ante </w:t>
      </w:r>
      <w:r w:rsidRPr="00CC3775">
        <w:rPr>
          <w:rFonts w:ascii="Arial" w:hAnsi="Arial" w:cs="Arial"/>
          <w:color w:val="000000" w:themeColor="text1"/>
          <w:sz w:val="22"/>
          <w:szCs w:val="22"/>
          <w:lang w:val="es-CO"/>
        </w:rPr>
        <w:t xml:space="preserve">la ANI </w:t>
      </w:r>
      <w:r w:rsidRPr="00CC3775">
        <w:rPr>
          <w:rFonts w:ascii="Arial" w:hAnsi="Arial" w:cs="Arial"/>
          <w:color w:val="000000" w:themeColor="text1"/>
          <w:sz w:val="22"/>
          <w:szCs w:val="22"/>
          <w:lang w:val="es-MX"/>
        </w:rPr>
        <w:t xml:space="preserve">de la celebración de subcontratos, en todo caso, </w:t>
      </w:r>
      <w:r w:rsidRPr="00CC3775">
        <w:rPr>
          <w:rFonts w:ascii="Arial" w:hAnsi="Arial" w:cs="Arial"/>
          <w:color w:val="000000" w:themeColor="text1"/>
          <w:sz w:val="22"/>
          <w:szCs w:val="22"/>
          <w:lang w:val="es-CO"/>
        </w:rPr>
        <w:t xml:space="preserve">la ANI </w:t>
      </w:r>
      <w:r w:rsidRPr="00CC3775">
        <w:rPr>
          <w:rFonts w:ascii="Arial" w:hAnsi="Arial" w:cs="Arial"/>
          <w:color w:val="000000" w:themeColor="text1"/>
          <w:sz w:val="22"/>
          <w:szCs w:val="22"/>
          <w:lang w:val="es-MX"/>
        </w:rPr>
        <w:t xml:space="preserve">se </w:t>
      </w:r>
      <w:bookmarkStart w:id="990" w:name="_cp_text_1_689"/>
      <w:r w:rsidRPr="00CC3775">
        <w:rPr>
          <w:rFonts w:ascii="Arial" w:hAnsi="Arial" w:cs="Arial"/>
          <w:color w:val="000000" w:themeColor="text1"/>
          <w:sz w:val="22"/>
          <w:szCs w:val="22"/>
          <w:lang w:val="es-MX"/>
        </w:rPr>
        <w:t xml:space="preserve">reserva </w:t>
      </w:r>
      <w:bookmarkEnd w:id="990"/>
      <w:r w:rsidRPr="00CC3775">
        <w:rPr>
          <w:rFonts w:ascii="Arial" w:hAnsi="Arial" w:cs="Arial"/>
          <w:color w:val="000000" w:themeColor="text1"/>
          <w:sz w:val="22"/>
          <w:szCs w:val="22"/>
          <w:lang w:val="es-MX"/>
        </w:rPr>
        <w:t>el derecho a solicitar al Interventor cambiar al (los) subcontratista (s) cuando, a su juicio, este (os) no cumpla (n) con las calidades mínimas necesarias para la ejecución de la (s) labor (es) subcontratada (s). En ningún caso se podrán subcontratar actividades que, conforme a lo previsto en la Propuesta, deban ser desempeñadas por el Personal acreditado durante el Proceso de Selección.</w:t>
      </w:r>
    </w:p>
    <w:p w14:paraId="05C40036" w14:textId="77777777" w:rsidR="005240B8" w:rsidRPr="00CC3775" w:rsidRDefault="005240B8" w:rsidP="00C25EC5">
      <w:pPr>
        <w:pStyle w:val="Sangradetextonormal"/>
        <w:adjustRightInd/>
        <w:spacing w:before="0" w:after="0" w:line="240" w:lineRule="auto"/>
        <w:ind w:firstLine="0"/>
        <w:jc w:val="both"/>
        <w:rPr>
          <w:rFonts w:ascii="Arial" w:hAnsi="Arial" w:cs="Arial"/>
          <w:color w:val="000000" w:themeColor="text1"/>
          <w:sz w:val="22"/>
          <w:szCs w:val="22"/>
          <w:lang w:val="es-MX"/>
        </w:rPr>
      </w:pPr>
    </w:p>
    <w:p w14:paraId="38FE5CA1" w14:textId="77777777" w:rsidR="00AB0A3B" w:rsidRPr="00CC3775" w:rsidRDefault="32BF7ACD" w:rsidP="7F8E464E">
      <w:pPr>
        <w:pStyle w:val="Ttulo3"/>
        <w:adjustRightInd/>
        <w:spacing w:line="240" w:lineRule="auto"/>
        <w:jc w:val="left"/>
        <w:rPr>
          <w:rFonts w:ascii="Arial" w:hAnsi="Arial" w:cs="Arial"/>
          <w:b/>
          <w:bCs/>
          <w:color w:val="000000" w:themeColor="text1"/>
          <w:sz w:val="22"/>
          <w:szCs w:val="22"/>
        </w:rPr>
      </w:pPr>
      <w:bookmarkStart w:id="991" w:name="_Toc43310918"/>
      <w:bookmarkStart w:id="992" w:name="_Toc47552828"/>
      <w:bookmarkStart w:id="993" w:name="_Toc55321740"/>
      <w:bookmarkStart w:id="994" w:name="_Toc95294088"/>
      <w:bookmarkStart w:id="995" w:name="_Toc860683915"/>
      <w:r w:rsidRPr="00CC3775">
        <w:rPr>
          <w:rFonts w:ascii="Arial" w:hAnsi="Arial" w:cs="Arial"/>
          <w:b/>
          <w:bCs/>
          <w:color w:val="000000" w:themeColor="text1"/>
          <w:sz w:val="22"/>
          <w:szCs w:val="22"/>
        </w:rPr>
        <w:t xml:space="preserve">CLÁUSULA </w:t>
      </w:r>
      <w:bookmarkStart w:id="996" w:name="_cp_text_1_691"/>
      <w:r w:rsidRPr="00CC3775">
        <w:rPr>
          <w:rFonts w:ascii="Arial" w:hAnsi="Arial" w:cs="Arial"/>
          <w:b/>
          <w:bCs/>
          <w:color w:val="000000" w:themeColor="text1"/>
          <w:sz w:val="22"/>
          <w:szCs w:val="22"/>
        </w:rPr>
        <w:t>10.10</w:t>
      </w:r>
      <w:bookmarkEnd w:id="996"/>
      <w:r w:rsidRPr="00CC3775">
        <w:rPr>
          <w:rFonts w:ascii="Arial" w:hAnsi="Arial" w:cs="Arial"/>
          <w:b/>
          <w:bCs/>
          <w:color w:val="000000" w:themeColor="text1"/>
          <w:sz w:val="22"/>
          <w:szCs w:val="22"/>
        </w:rPr>
        <w:t xml:space="preserve"> Cesión.</w:t>
      </w:r>
      <w:bookmarkEnd w:id="991"/>
      <w:bookmarkEnd w:id="992"/>
      <w:bookmarkEnd w:id="993"/>
      <w:bookmarkEnd w:id="994"/>
      <w:bookmarkEnd w:id="995"/>
    </w:p>
    <w:p w14:paraId="72D693C9" w14:textId="77777777" w:rsidR="0007194E" w:rsidRPr="00CC3775" w:rsidRDefault="0007194E" w:rsidP="00C25EC5">
      <w:pPr>
        <w:spacing w:line="240" w:lineRule="auto"/>
        <w:rPr>
          <w:rFonts w:ascii="Arial" w:hAnsi="Arial" w:cs="Arial"/>
          <w:color w:val="000000" w:themeColor="text1"/>
        </w:rPr>
      </w:pPr>
    </w:p>
    <w:p w14:paraId="11345313" w14:textId="77777777" w:rsidR="00AB0A3B" w:rsidRPr="00CC3775" w:rsidRDefault="00AB0A3B" w:rsidP="007D3AC6">
      <w:pPr>
        <w:numPr>
          <w:ilvl w:val="0"/>
          <w:numId w:val="39"/>
        </w:numPr>
        <w:tabs>
          <w:tab w:val="clear" w:pos="2148"/>
        </w:tabs>
        <w:adjustRightInd/>
        <w:spacing w:line="240" w:lineRule="auto"/>
        <w:ind w:left="567" w:hanging="567"/>
        <w:jc w:val="both"/>
        <w:rPr>
          <w:rFonts w:ascii="Arial" w:hAnsi="Arial" w:cs="Arial"/>
          <w:color w:val="000000" w:themeColor="text1"/>
          <w:sz w:val="22"/>
          <w:szCs w:val="22"/>
          <w:lang w:val="es-CO"/>
        </w:rPr>
      </w:pPr>
      <w:r w:rsidRPr="00CC3775">
        <w:rPr>
          <w:rFonts w:ascii="Arial" w:hAnsi="Arial" w:cs="Arial"/>
          <w:color w:val="000000" w:themeColor="text1"/>
          <w:sz w:val="22"/>
          <w:szCs w:val="22"/>
          <w:lang w:val="es-CO"/>
        </w:rPr>
        <w:t xml:space="preserve">Salvo autorización expresa </w:t>
      </w:r>
      <w:bookmarkStart w:id="997" w:name="_cp_text_1_692"/>
      <w:r w:rsidRPr="00CC3775">
        <w:rPr>
          <w:rFonts w:ascii="Arial" w:hAnsi="Arial" w:cs="Arial"/>
          <w:color w:val="000000" w:themeColor="text1"/>
          <w:sz w:val="22"/>
          <w:szCs w:val="22"/>
          <w:lang w:val="es-CO"/>
        </w:rPr>
        <w:t xml:space="preserve">y escrita </w:t>
      </w:r>
      <w:bookmarkEnd w:id="997"/>
      <w:r w:rsidRPr="00CC3775">
        <w:rPr>
          <w:rFonts w:ascii="Arial" w:hAnsi="Arial" w:cs="Arial"/>
          <w:color w:val="000000" w:themeColor="text1"/>
          <w:sz w:val="22"/>
          <w:szCs w:val="22"/>
          <w:lang w:val="es-CO"/>
        </w:rPr>
        <w:t xml:space="preserve">de la ANI, el Interventor no podrá ceder </w:t>
      </w:r>
      <w:bookmarkStart w:id="998" w:name="_cp_text_1_693"/>
      <w:r w:rsidRPr="00CC3775">
        <w:rPr>
          <w:rFonts w:ascii="Arial" w:hAnsi="Arial" w:cs="Arial"/>
          <w:color w:val="000000" w:themeColor="text1"/>
          <w:sz w:val="22"/>
          <w:szCs w:val="22"/>
          <w:lang w:val="es-CO"/>
        </w:rPr>
        <w:t xml:space="preserve">su posición contractual bajo </w:t>
      </w:r>
      <w:bookmarkEnd w:id="998"/>
      <w:r w:rsidRPr="00CC3775">
        <w:rPr>
          <w:rFonts w:ascii="Arial" w:hAnsi="Arial" w:cs="Arial"/>
          <w:color w:val="000000" w:themeColor="text1"/>
          <w:sz w:val="22"/>
          <w:szCs w:val="22"/>
          <w:lang w:val="es-CO"/>
        </w:rPr>
        <w:t>el presente Contrato</w:t>
      </w:r>
      <w:bookmarkStart w:id="999" w:name="_cp_text_1_695"/>
      <w:r w:rsidRPr="00CC3775">
        <w:rPr>
          <w:rFonts w:ascii="Arial" w:hAnsi="Arial" w:cs="Arial"/>
          <w:color w:val="000000" w:themeColor="text1"/>
          <w:sz w:val="22"/>
          <w:szCs w:val="22"/>
          <w:lang w:val="es-CO"/>
        </w:rPr>
        <w:t xml:space="preserve">. </w:t>
      </w:r>
    </w:p>
    <w:p w14:paraId="24BB5BB2" w14:textId="77777777" w:rsidR="00043C6D" w:rsidRPr="00CC3775" w:rsidRDefault="00043C6D" w:rsidP="00346CC7">
      <w:pPr>
        <w:tabs>
          <w:tab w:val="left" w:pos="2148"/>
        </w:tabs>
        <w:adjustRightInd/>
        <w:spacing w:line="240" w:lineRule="auto"/>
        <w:ind w:left="426" w:hanging="426"/>
        <w:jc w:val="both"/>
        <w:rPr>
          <w:rFonts w:ascii="Arial" w:hAnsi="Arial" w:cs="Arial"/>
          <w:color w:val="000000" w:themeColor="text1"/>
          <w:sz w:val="22"/>
          <w:szCs w:val="22"/>
          <w:lang w:val="es-CO"/>
        </w:rPr>
      </w:pPr>
    </w:p>
    <w:bookmarkEnd w:id="999"/>
    <w:p w14:paraId="2C0E3C88" w14:textId="0FA13E3F" w:rsidR="00114822" w:rsidRPr="00CC3775" w:rsidRDefault="00114822" w:rsidP="007D3AC6">
      <w:pPr>
        <w:numPr>
          <w:ilvl w:val="0"/>
          <w:numId w:val="39"/>
        </w:numPr>
        <w:tabs>
          <w:tab w:val="clear" w:pos="2148"/>
        </w:tabs>
        <w:adjustRightInd/>
        <w:spacing w:line="240" w:lineRule="auto"/>
        <w:ind w:left="567" w:hanging="567"/>
        <w:jc w:val="both"/>
        <w:rPr>
          <w:rFonts w:ascii="Arial" w:hAnsi="Arial" w:cs="Arial"/>
          <w:color w:val="000000" w:themeColor="text1"/>
          <w:sz w:val="22"/>
          <w:szCs w:val="22"/>
          <w:lang w:val="es-CO"/>
        </w:rPr>
      </w:pPr>
      <w:r w:rsidRPr="00CC3775">
        <w:rPr>
          <w:rFonts w:ascii="Arial" w:hAnsi="Arial" w:cs="Arial"/>
          <w:color w:val="000000" w:themeColor="text1"/>
          <w:sz w:val="22"/>
          <w:szCs w:val="22"/>
        </w:rPr>
        <w:t>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w:t>
      </w:r>
    </w:p>
    <w:p w14:paraId="080AF1FD" w14:textId="7A5E2354" w:rsidR="00616C7D" w:rsidRPr="00CC3775" w:rsidRDefault="00616C7D" w:rsidP="00C25EC5">
      <w:pPr>
        <w:tabs>
          <w:tab w:val="left" w:pos="2148"/>
        </w:tabs>
        <w:adjustRightInd/>
        <w:spacing w:line="240" w:lineRule="auto"/>
        <w:ind w:left="851"/>
        <w:jc w:val="both"/>
        <w:rPr>
          <w:rFonts w:ascii="Arial" w:hAnsi="Arial" w:cs="Arial"/>
          <w:b/>
          <w:color w:val="000000" w:themeColor="text1"/>
          <w:sz w:val="22"/>
          <w:szCs w:val="22"/>
        </w:rPr>
      </w:pPr>
      <w:bookmarkStart w:id="1000" w:name="_Toc43310919"/>
      <w:bookmarkStart w:id="1001" w:name="_Toc47552829"/>
      <w:bookmarkStart w:id="1002" w:name="_Toc55321741"/>
      <w:bookmarkStart w:id="1003" w:name="_Toc95294089"/>
    </w:p>
    <w:p w14:paraId="4F809AED" w14:textId="7BEE8255" w:rsidR="00AB0A3B" w:rsidRPr="00CC3775" w:rsidRDefault="32BF7ACD" w:rsidP="7F8E464E">
      <w:pPr>
        <w:pStyle w:val="Ttulo3"/>
        <w:adjustRightInd/>
        <w:spacing w:line="240" w:lineRule="auto"/>
        <w:jc w:val="both"/>
        <w:rPr>
          <w:rFonts w:ascii="Arial" w:hAnsi="Arial" w:cs="Arial"/>
          <w:b/>
          <w:bCs/>
          <w:color w:val="000000" w:themeColor="text1"/>
          <w:sz w:val="22"/>
          <w:szCs w:val="22"/>
        </w:rPr>
      </w:pPr>
      <w:bookmarkStart w:id="1004" w:name="_Toc1730905766"/>
      <w:r w:rsidRPr="00CC3775">
        <w:rPr>
          <w:rFonts w:ascii="Arial" w:hAnsi="Arial" w:cs="Arial"/>
          <w:b/>
          <w:bCs/>
          <w:color w:val="000000" w:themeColor="text1"/>
          <w:sz w:val="22"/>
          <w:szCs w:val="22"/>
        </w:rPr>
        <w:t xml:space="preserve">CLÁUSULA </w:t>
      </w:r>
      <w:bookmarkStart w:id="1005" w:name="_cp_text_1_711"/>
      <w:r w:rsidRPr="00CC3775">
        <w:rPr>
          <w:rFonts w:ascii="Arial" w:hAnsi="Arial" w:cs="Arial"/>
          <w:b/>
          <w:bCs/>
          <w:color w:val="000000" w:themeColor="text1"/>
          <w:sz w:val="22"/>
          <w:szCs w:val="22"/>
        </w:rPr>
        <w:t>10.11</w:t>
      </w:r>
      <w:bookmarkEnd w:id="1005"/>
      <w:r w:rsidRPr="00CC3775">
        <w:rPr>
          <w:rFonts w:ascii="Arial" w:hAnsi="Arial" w:cs="Arial"/>
          <w:b/>
          <w:bCs/>
          <w:color w:val="000000" w:themeColor="text1"/>
          <w:sz w:val="22"/>
          <w:szCs w:val="22"/>
        </w:rPr>
        <w:t xml:space="preserve"> Renuncia a </w:t>
      </w:r>
      <w:bookmarkStart w:id="1006" w:name="_cp_text_1_713"/>
      <w:r w:rsidRPr="00CC3775">
        <w:rPr>
          <w:rFonts w:ascii="Arial" w:hAnsi="Arial" w:cs="Arial"/>
          <w:b/>
          <w:bCs/>
          <w:color w:val="000000" w:themeColor="text1"/>
          <w:sz w:val="22"/>
          <w:szCs w:val="22"/>
        </w:rPr>
        <w:t>Reclamaciones de Protección de Inversión</w:t>
      </w:r>
      <w:bookmarkEnd w:id="1006"/>
      <w:r w:rsidRPr="00CC3775">
        <w:rPr>
          <w:rFonts w:ascii="Arial" w:hAnsi="Arial" w:cs="Arial"/>
          <w:b/>
          <w:bCs/>
          <w:color w:val="000000" w:themeColor="text1"/>
          <w:sz w:val="22"/>
          <w:szCs w:val="22"/>
        </w:rPr>
        <w:t>.</w:t>
      </w:r>
      <w:bookmarkStart w:id="1007" w:name="_cp_text_2_708"/>
      <w:bookmarkStart w:id="1008" w:name="_cp_text_1_709"/>
      <w:bookmarkEnd w:id="1000"/>
      <w:bookmarkEnd w:id="1001"/>
      <w:bookmarkEnd w:id="1002"/>
      <w:bookmarkEnd w:id="1003"/>
      <w:bookmarkEnd w:id="1004"/>
      <w:bookmarkEnd w:id="1007"/>
      <w:bookmarkEnd w:id="1008"/>
    </w:p>
    <w:p w14:paraId="2AF6739D" w14:textId="77777777" w:rsidR="00FA6CB1" w:rsidRPr="00CC3775" w:rsidRDefault="00FA6CB1" w:rsidP="00C25EC5">
      <w:pPr>
        <w:pStyle w:val="Sangradetextonormal"/>
        <w:adjustRightInd/>
        <w:spacing w:before="0" w:after="0" w:line="240" w:lineRule="auto"/>
        <w:ind w:firstLine="0"/>
        <w:jc w:val="both"/>
        <w:rPr>
          <w:rFonts w:ascii="Arial" w:hAnsi="Arial" w:cs="Arial"/>
          <w:color w:val="000000" w:themeColor="text1"/>
          <w:sz w:val="22"/>
          <w:szCs w:val="22"/>
          <w:lang w:val="es-MX"/>
        </w:rPr>
      </w:pPr>
    </w:p>
    <w:p w14:paraId="3518BD51" w14:textId="7E7CE45A" w:rsidR="00A93F95" w:rsidRPr="00CC3775" w:rsidRDefault="00AB0A3B" w:rsidP="00C25EC5">
      <w:pPr>
        <w:pStyle w:val="Sangradetextonormal"/>
        <w:adjustRightInd/>
        <w:spacing w:before="0" w:after="0" w:line="240" w:lineRule="auto"/>
        <w:ind w:firstLine="0"/>
        <w:jc w:val="both"/>
        <w:rPr>
          <w:rFonts w:ascii="Arial" w:hAnsi="Arial" w:cs="Arial"/>
          <w:color w:val="000000" w:themeColor="text1"/>
          <w:sz w:val="22"/>
          <w:szCs w:val="22"/>
          <w:lang w:val="es-MX"/>
        </w:rPr>
      </w:pPr>
      <w:r w:rsidRPr="00CC3775">
        <w:rPr>
          <w:rFonts w:ascii="Arial" w:hAnsi="Arial" w:cs="Arial"/>
          <w:color w:val="000000" w:themeColor="text1"/>
          <w:sz w:val="22"/>
          <w:szCs w:val="22"/>
          <w:lang w:val="es-MX"/>
        </w:rPr>
        <w:t xml:space="preserve">El Interventor y la(s) persona(s) o entidad(es) que resulte(n) subcontratista(s) o cesionaria(s) del presente Contrato se somete(n) a la jurisdicción de los tribunales colombianos y renuncia(n) a intentar </w:t>
      </w:r>
      <w:bookmarkStart w:id="1009" w:name="_cp_text_1_715"/>
      <w:r w:rsidRPr="00CC3775">
        <w:rPr>
          <w:rFonts w:ascii="Arial" w:hAnsi="Arial" w:cs="Arial"/>
          <w:color w:val="000000" w:themeColor="text1"/>
          <w:sz w:val="22"/>
          <w:szCs w:val="22"/>
          <w:lang w:val="es-MX"/>
        </w:rPr>
        <w:t>reclamaciones relacionadas con la negociación, celebración, ejecución, terminación, liquidación del Contrato, o ejercicio de facultades exorbitantes o ajenas al derecho civil por parte de la ANI  ante tribunales de protección de inversión extranjera, u otro foro de resolución de controversias de inversión, con fundamento en cualquier tratado internacional de inversión, tratado de libre comercio u otro instrumento de derecho internacional, del cual Colombia sea signatario.</w:t>
      </w:r>
      <w:bookmarkStart w:id="1010" w:name="_Toc43310920"/>
      <w:bookmarkStart w:id="1011" w:name="_Toc47552830"/>
      <w:bookmarkStart w:id="1012" w:name="_Toc55321742"/>
      <w:bookmarkStart w:id="1013" w:name="_Toc95294090"/>
      <w:bookmarkEnd w:id="1009"/>
    </w:p>
    <w:p w14:paraId="2BEA5BD1" w14:textId="77777777" w:rsidR="00A93F95" w:rsidRPr="00CC3775" w:rsidRDefault="00A93F95" w:rsidP="00C25EC5">
      <w:pPr>
        <w:spacing w:line="240" w:lineRule="auto"/>
        <w:rPr>
          <w:rFonts w:ascii="Arial" w:hAnsi="Arial" w:cs="Arial"/>
          <w:color w:val="000000" w:themeColor="text1"/>
        </w:rPr>
      </w:pPr>
    </w:p>
    <w:p w14:paraId="6E4F6F71" w14:textId="22C20F02" w:rsidR="00AB0A3B" w:rsidRPr="00CC3775" w:rsidRDefault="32BF7ACD" w:rsidP="7F8E464E">
      <w:pPr>
        <w:pStyle w:val="Ttulo3"/>
        <w:adjustRightInd/>
        <w:spacing w:line="240" w:lineRule="auto"/>
        <w:jc w:val="both"/>
        <w:rPr>
          <w:rFonts w:ascii="Arial" w:hAnsi="Arial" w:cs="Arial"/>
          <w:b/>
          <w:bCs/>
          <w:color w:val="000000" w:themeColor="text1"/>
          <w:sz w:val="22"/>
          <w:szCs w:val="22"/>
        </w:rPr>
      </w:pPr>
      <w:bookmarkStart w:id="1014" w:name="_Toc1729739860"/>
      <w:r w:rsidRPr="00CC3775">
        <w:rPr>
          <w:rFonts w:ascii="Arial" w:hAnsi="Arial" w:cs="Arial"/>
          <w:b/>
          <w:bCs/>
          <w:color w:val="000000" w:themeColor="text1"/>
          <w:sz w:val="22"/>
          <w:szCs w:val="22"/>
        </w:rPr>
        <w:t>CLÁUSULA 10.12 Renuncia a Reclamación Diplomática.</w:t>
      </w:r>
      <w:bookmarkEnd w:id="1010"/>
      <w:bookmarkEnd w:id="1011"/>
      <w:bookmarkEnd w:id="1012"/>
      <w:bookmarkEnd w:id="1013"/>
      <w:bookmarkEnd w:id="1014"/>
    </w:p>
    <w:p w14:paraId="56286A13" w14:textId="77777777" w:rsidR="00616C7D" w:rsidRPr="00CC3775" w:rsidRDefault="00616C7D" w:rsidP="00C25EC5">
      <w:pPr>
        <w:pStyle w:val="Sangradetextonormal"/>
        <w:adjustRightInd/>
        <w:spacing w:before="0" w:after="0" w:line="240" w:lineRule="auto"/>
        <w:ind w:firstLine="0"/>
        <w:jc w:val="both"/>
        <w:rPr>
          <w:rFonts w:ascii="Arial" w:hAnsi="Arial" w:cs="Arial"/>
          <w:color w:val="000000" w:themeColor="text1"/>
          <w:sz w:val="22"/>
          <w:szCs w:val="22"/>
          <w:lang w:val="es-MX"/>
        </w:rPr>
      </w:pPr>
    </w:p>
    <w:p w14:paraId="787335D0" w14:textId="75443EC1" w:rsidR="00AB0A3B" w:rsidRPr="00CC3775" w:rsidRDefault="00AB0A3B" w:rsidP="00C25EC5">
      <w:pPr>
        <w:pStyle w:val="Sangradetextonormal"/>
        <w:adjustRightInd/>
        <w:spacing w:before="0" w:after="0" w:line="240" w:lineRule="auto"/>
        <w:ind w:firstLine="0"/>
        <w:jc w:val="both"/>
        <w:rPr>
          <w:rFonts w:ascii="Arial" w:hAnsi="Arial" w:cs="Arial"/>
          <w:color w:val="000000" w:themeColor="text1"/>
          <w:sz w:val="22"/>
          <w:szCs w:val="22"/>
          <w:lang w:val="es-MX"/>
        </w:rPr>
      </w:pPr>
      <w:r w:rsidRPr="00CC3775">
        <w:rPr>
          <w:rFonts w:ascii="Arial" w:hAnsi="Arial" w:cs="Arial"/>
          <w:color w:val="000000" w:themeColor="text1"/>
          <w:sz w:val="22"/>
          <w:szCs w:val="22"/>
          <w:lang w:val="es-MX"/>
        </w:rPr>
        <w:t>El Interventor y la(s) personas(s) o entidad(es) que resulten(n) subcontratista(s) o cesionaria(s) del presente Contrato se somete(n) a la jurisdicción de los tribunales colombianos y renuncia(n) a intentar reclamación diplomática en lo referente a obligaciones y derechos originados en el Contrato, salvo en el caso de denegación de justicia, entendida de conformidad con las definiciones de la Normatividad Aplicable.</w:t>
      </w:r>
    </w:p>
    <w:p w14:paraId="7D43E35B" w14:textId="77777777" w:rsidR="00616C7D" w:rsidRPr="00CC3775" w:rsidRDefault="00616C7D" w:rsidP="00C25EC5">
      <w:pPr>
        <w:pStyle w:val="Ttulo3"/>
        <w:adjustRightInd/>
        <w:spacing w:line="240" w:lineRule="auto"/>
        <w:jc w:val="both"/>
        <w:rPr>
          <w:rFonts w:ascii="Arial" w:hAnsi="Arial" w:cs="Arial"/>
          <w:b/>
          <w:color w:val="000000" w:themeColor="text1"/>
          <w:sz w:val="22"/>
          <w:szCs w:val="22"/>
        </w:rPr>
      </w:pPr>
      <w:bookmarkStart w:id="1015" w:name="_Toc43310921"/>
      <w:bookmarkStart w:id="1016" w:name="_Toc47552831"/>
      <w:bookmarkStart w:id="1017" w:name="_Toc55321743"/>
      <w:bookmarkStart w:id="1018" w:name="_Toc95294091"/>
    </w:p>
    <w:p w14:paraId="76E45ED3" w14:textId="28B9DC44" w:rsidR="00AB0A3B" w:rsidRPr="00CC3775" w:rsidRDefault="32BF7ACD" w:rsidP="7F8E464E">
      <w:pPr>
        <w:pStyle w:val="Ttulo3"/>
        <w:adjustRightInd/>
        <w:spacing w:line="240" w:lineRule="auto"/>
        <w:jc w:val="both"/>
        <w:rPr>
          <w:rFonts w:ascii="Arial" w:hAnsi="Arial" w:cs="Arial"/>
          <w:b/>
          <w:bCs/>
          <w:color w:val="000000" w:themeColor="text1"/>
          <w:sz w:val="22"/>
          <w:szCs w:val="22"/>
        </w:rPr>
      </w:pPr>
      <w:bookmarkStart w:id="1019" w:name="_Toc1442899056"/>
      <w:r w:rsidRPr="00CC3775">
        <w:rPr>
          <w:rFonts w:ascii="Arial" w:hAnsi="Arial" w:cs="Arial"/>
          <w:b/>
          <w:bCs/>
          <w:color w:val="000000" w:themeColor="text1"/>
          <w:sz w:val="22"/>
          <w:szCs w:val="22"/>
        </w:rPr>
        <w:t>CLÁUSULA</w:t>
      </w:r>
      <w:bookmarkStart w:id="1020" w:name="_cp_text_1_717"/>
      <w:r w:rsidRPr="00CC3775">
        <w:rPr>
          <w:rFonts w:ascii="Arial" w:hAnsi="Arial" w:cs="Arial"/>
          <w:b/>
          <w:bCs/>
          <w:color w:val="000000" w:themeColor="text1"/>
          <w:sz w:val="22"/>
          <w:szCs w:val="22"/>
        </w:rPr>
        <w:t xml:space="preserve"> 10.13 </w:t>
      </w:r>
      <w:bookmarkEnd w:id="1020"/>
      <w:r w:rsidRPr="00CC3775">
        <w:rPr>
          <w:rFonts w:ascii="Arial" w:hAnsi="Arial" w:cs="Arial"/>
          <w:b/>
          <w:bCs/>
          <w:color w:val="000000" w:themeColor="text1"/>
          <w:sz w:val="22"/>
          <w:szCs w:val="22"/>
        </w:rPr>
        <w:t>Información y Conocimiento del Sector.</w:t>
      </w:r>
      <w:bookmarkEnd w:id="1015"/>
      <w:bookmarkEnd w:id="1016"/>
      <w:bookmarkEnd w:id="1017"/>
      <w:bookmarkEnd w:id="1018"/>
      <w:bookmarkEnd w:id="1019"/>
    </w:p>
    <w:p w14:paraId="14D10531" w14:textId="77777777" w:rsidR="00616C7D" w:rsidRPr="00CC3775" w:rsidRDefault="00616C7D" w:rsidP="00C25EC5">
      <w:pPr>
        <w:pStyle w:val="Sangradetextonormal"/>
        <w:adjustRightInd/>
        <w:spacing w:before="0" w:after="0" w:line="240" w:lineRule="auto"/>
        <w:ind w:firstLine="0"/>
        <w:jc w:val="both"/>
        <w:rPr>
          <w:rFonts w:ascii="Arial" w:hAnsi="Arial" w:cs="Arial"/>
          <w:color w:val="000000" w:themeColor="text1"/>
          <w:sz w:val="22"/>
          <w:szCs w:val="22"/>
          <w:lang w:val="es-MX"/>
        </w:rPr>
      </w:pPr>
    </w:p>
    <w:p w14:paraId="3216C501" w14:textId="320C16BC" w:rsidR="00AB0A3B" w:rsidRPr="00CC3775" w:rsidRDefault="00AB0A3B" w:rsidP="00C25EC5">
      <w:pPr>
        <w:pStyle w:val="Sangradetextonormal"/>
        <w:adjustRightInd/>
        <w:spacing w:before="0" w:after="0" w:line="240" w:lineRule="auto"/>
        <w:ind w:firstLine="0"/>
        <w:jc w:val="both"/>
        <w:rPr>
          <w:rFonts w:ascii="Arial" w:hAnsi="Arial" w:cs="Arial"/>
          <w:color w:val="000000" w:themeColor="text1"/>
          <w:sz w:val="22"/>
          <w:szCs w:val="22"/>
          <w:lang w:val="es-MX"/>
        </w:rPr>
      </w:pPr>
      <w:r w:rsidRPr="00CC3775">
        <w:rPr>
          <w:rFonts w:ascii="Arial" w:hAnsi="Arial" w:cs="Arial"/>
          <w:color w:val="000000" w:themeColor="text1"/>
          <w:sz w:val="22"/>
          <w:szCs w:val="22"/>
          <w:lang w:val="es-MX"/>
        </w:rPr>
        <w:t xml:space="preserve">El Interventor declara que conoce y ha revisado cuidadosamente todos los asuntos e informaciones relacionados con la celebración y ejecución del presente Contrato, el cronograma de pagos, la posibilidad real de ejecutar todas las prestaciones del Contrato con cargo a los recursos disponibles, así como los lugares donde se ejecutará el Contrato, incluyendo condiciones de transporte a los sitios de trabajo, obtención, manejo y almacenamiento de materiales, transporte, manejo y disposición de desechos, disponibilidad de materiales, mano de obra, agua, electricidad, comunicaciones, vías de acceso, condiciones del suelo, condiciones climáticas, de pluviosidad y topográficas, características de los equipos requeridos para su ejecución, el régimen tributario a que estará sometido el Interventor, la </w:t>
      </w:r>
      <w:bookmarkStart w:id="1021" w:name="_cp_text_1_719"/>
      <w:r w:rsidRPr="00CC3775">
        <w:rPr>
          <w:rFonts w:ascii="Arial" w:hAnsi="Arial" w:cs="Arial"/>
          <w:color w:val="000000" w:themeColor="text1"/>
          <w:sz w:val="22"/>
          <w:szCs w:val="22"/>
          <w:lang w:val="es-MX"/>
        </w:rPr>
        <w:t xml:space="preserve">normatividad </w:t>
      </w:r>
      <w:bookmarkEnd w:id="1021"/>
      <w:r w:rsidRPr="00CC3775">
        <w:rPr>
          <w:rFonts w:ascii="Arial" w:hAnsi="Arial" w:cs="Arial"/>
          <w:color w:val="000000" w:themeColor="text1"/>
          <w:sz w:val="22"/>
          <w:szCs w:val="22"/>
          <w:lang w:val="es-MX"/>
        </w:rPr>
        <w:t xml:space="preserve">aplicable y, en general, todos los demás aspectos que puedan afectar el cumplimiento del Contrato, todo lo cual fue tomado en cuenta en la preparación de la Oferta del Interventor. </w:t>
      </w:r>
    </w:p>
    <w:p w14:paraId="03365665" w14:textId="77777777" w:rsidR="00616C7D" w:rsidRPr="00CC3775" w:rsidRDefault="00616C7D" w:rsidP="00C25EC5">
      <w:pPr>
        <w:pStyle w:val="Sangradetextonormal"/>
        <w:adjustRightInd/>
        <w:spacing w:before="0" w:after="0" w:line="240" w:lineRule="auto"/>
        <w:ind w:firstLine="0"/>
        <w:jc w:val="both"/>
        <w:rPr>
          <w:rFonts w:ascii="Arial" w:hAnsi="Arial" w:cs="Arial"/>
          <w:color w:val="000000" w:themeColor="text1"/>
          <w:sz w:val="22"/>
          <w:szCs w:val="22"/>
          <w:lang w:val="es-MX"/>
        </w:rPr>
      </w:pPr>
    </w:p>
    <w:p w14:paraId="2E90970C" w14:textId="727EBD70" w:rsidR="00AB0A3B" w:rsidRPr="00CC3775" w:rsidRDefault="00AB0A3B" w:rsidP="00C25EC5">
      <w:pPr>
        <w:pStyle w:val="Sangradetextonormal"/>
        <w:adjustRightInd/>
        <w:spacing w:before="0" w:after="0" w:line="240" w:lineRule="auto"/>
        <w:ind w:firstLine="0"/>
        <w:jc w:val="both"/>
        <w:rPr>
          <w:rFonts w:ascii="Arial" w:hAnsi="Arial" w:cs="Arial"/>
          <w:color w:val="000000" w:themeColor="text1"/>
          <w:sz w:val="22"/>
          <w:szCs w:val="22"/>
          <w:lang w:val="es-MX"/>
        </w:rPr>
      </w:pPr>
      <w:r w:rsidRPr="00CC3775">
        <w:rPr>
          <w:rFonts w:ascii="Arial" w:hAnsi="Arial" w:cs="Arial"/>
          <w:color w:val="000000" w:themeColor="text1"/>
          <w:sz w:val="22"/>
          <w:szCs w:val="22"/>
          <w:lang w:val="es-MX"/>
        </w:rPr>
        <w:t xml:space="preserve">Se considera que el Interventor ha realizado el examen completo de los sitios donde se llevará a cabo la obra que será supervisada por el Interventor y que ha investigado plenamente los riesgos, y en general, todos los factores determinantes de los costos de ejecución de los trabajos, los cuales se incluyeron en los componentes económicos de su Oferta, teniendo en cuenta estrictamente la estructura de pagos estipulada en el presente Contrato. El que el Interventor no haya obtenido toda la información que pueda influir en la determinación de los costos, no lo eximirá de responsabilidad por la ejecución completa de las obligaciones de conformidad con el presente Contrato, ni le dará derecho a reconocimiento adicional alguno por parte de </w:t>
      </w:r>
      <w:r w:rsidRPr="00CC3775">
        <w:rPr>
          <w:rFonts w:ascii="Arial" w:hAnsi="Arial" w:cs="Arial"/>
          <w:color w:val="000000" w:themeColor="text1"/>
          <w:sz w:val="22"/>
          <w:szCs w:val="22"/>
          <w:lang w:val="es-CO"/>
        </w:rPr>
        <w:t xml:space="preserve">la ANI </w:t>
      </w:r>
      <w:r w:rsidRPr="00CC3775">
        <w:rPr>
          <w:rFonts w:ascii="Arial" w:hAnsi="Arial" w:cs="Arial"/>
          <w:color w:val="000000" w:themeColor="text1"/>
          <w:sz w:val="22"/>
          <w:szCs w:val="22"/>
          <w:lang w:val="es-MX"/>
        </w:rPr>
        <w:t xml:space="preserve">ya que el Interventor asume la carga de </w:t>
      </w:r>
      <w:r w:rsidRPr="00CC3775">
        <w:rPr>
          <w:rFonts w:ascii="Arial" w:hAnsi="Arial" w:cs="Arial"/>
          <w:color w:val="000000" w:themeColor="text1"/>
          <w:sz w:val="22"/>
          <w:szCs w:val="22"/>
          <w:lang w:val="es-MX"/>
        </w:rPr>
        <w:lastRenderedPageBreak/>
        <w:t>diligencia de efectuar las investigaciones y verificaciones necesarias para preparar su Oferta.</w:t>
      </w:r>
    </w:p>
    <w:p w14:paraId="4B3C96B3" w14:textId="77777777" w:rsidR="00616C7D" w:rsidRPr="00CC3775" w:rsidRDefault="00616C7D" w:rsidP="00C25EC5">
      <w:pPr>
        <w:pStyle w:val="Sangradetextonormal"/>
        <w:adjustRightInd/>
        <w:spacing w:before="0" w:after="0" w:line="240" w:lineRule="auto"/>
        <w:ind w:firstLine="0"/>
        <w:jc w:val="both"/>
        <w:rPr>
          <w:rFonts w:ascii="Arial" w:hAnsi="Arial" w:cs="Arial"/>
          <w:color w:val="000000" w:themeColor="text1"/>
          <w:sz w:val="22"/>
          <w:szCs w:val="22"/>
          <w:lang w:val="es-MX"/>
        </w:rPr>
      </w:pPr>
    </w:p>
    <w:p w14:paraId="7BFF7F79" w14:textId="0884E8E9" w:rsidR="00AB0A3B" w:rsidRPr="00CC3775" w:rsidRDefault="32BF7ACD" w:rsidP="7F8E464E">
      <w:pPr>
        <w:pStyle w:val="Ttulo3"/>
        <w:adjustRightInd/>
        <w:spacing w:line="240" w:lineRule="auto"/>
        <w:jc w:val="both"/>
        <w:rPr>
          <w:rFonts w:ascii="Arial" w:hAnsi="Arial" w:cs="Arial"/>
          <w:b/>
          <w:bCs/>
          <w:color w:val="000000" w:themeColor="text1"/>
          <w:sz w:val="22"/>
          <w:szCs w:val="22"/>
        </w:rPr>
      </w:pPr>
      <w:bookmarkStart w:id="1022" w:name="_Hlt40673745"/>
      <w:bookmarkStart w:id="1023" w:name="_Ref521127872"/>
      <w:bookmarkStart w:id="1024" w:name="_Toc43310922"/>
      <w:bookmarkStart w:id="1025" w:name="_Toc47552832"/>
      <w:bookmarkStart w:id="1026" w:name="_Toc55321744"/>
      <w:bookmarkStart w:id="1027" w:name="_Toc95294092"/>
      <w:bookmarkStart w:id="1028" w:name="_Toc872150524"/>
      <w:bookmarkEnd w:id="1022"/>
      <w:r w:rsidRPr="00CC3775">
        <w:rPr>
          <w:rFonts w:ascii="Arial" w:hAnsi="Arial" w:cs="Arial"/>
          <w:b/>
          <w:bCs/>
          <w:color w:val="000000" w:themeColor="text1"/>
          <w:sz w:val="22"/>
          <w:szCs w:val="22"/>
        </w:rPr>
        <w:t xml:space="preserve">CLÁUSULA </w:t>
      </w:r>
      <w:bookmarkStart w:id="1029" w:name="_cp_text_1_721"/>
      <w:r w:rsidRPr="00CC3775">
        <w:rPr>
          <w:rFonts w:ascii="Arial" w:hAnsi="Arial" w:cs="Arial"/>
          <w:b/>
          <w:bCs/>
          <w:color w:val="000000" w:themeColor="text1"/>
          <w:sz w:val="22"/>
          <w:szCs w:val="22"/>
        </w:rPr>
        <w:t>10.1</w:t>
      </w:r>
      <w:bookmarkEnd w:id="1023"/>
      <w:bookmarkEnd w:id="1029"/>
      <w:r w:rsidRPr="00CC3775">
        <w:rPr>
          <w:rFonts w:ascii="Arial" w:hAnsi="Arial" w:cs="Arial"/>
          <w:b/>
          <w:bCs/>
          <w:color w:val="000000" w:themeColor="text1"/>
          <w:sz w:val="22"/>
          <w:szCs w:val="22"/>
        </w:rPr>
        <w:t>4 Normatividad aplicable.</w:t>
      </w:r>
      <w:bookmarkEnd w:id="1024"/>
      <w:bookmarkEnd w:id="1025"/>
      <w:bookmarkEnd w:id="1026"/>
      <w:bookmarkEnd w:id="1027"/>
      <w:bookmarkEnd w:id="1028"/>
    </w:p>
    <w:p w14:paraId="6E69EADA" w14:textId="77777777" w:rsidR="00616C7D" w:rsidRPr="00CC3775" w:rsidRDefault="00616C7D" w:rsidP="00C25EC5">
      <w:pPr>
        <w:adjustRightInd/>
        <w:spacing w:line="240" w:lineRule="auto"/>
        <w:jc w:val="both"/>
        <w:rPr>
          <w:rFonts w:ascii="Arial" w:hAnsi="Arial" w:cs="Arial"/>
          <w:color w:val="000000" w:themeColor="text1"/>
          <w:sz w:val="22"/>
          <w:szCs w:val="22"/>
        </w:rPr>
      </w:pPr>
    </w:p>
    <w:p w14:paraId="13CA362D" w14:textId="6BA9DC00" w:rsidR="00AB0A3B" w:rsidRPr="00CC3775" w:rsidRDefault="00AB0A3B" w:rsidP="00C25EC5">
      <w:pPr>
        <w:adjustRightInd/>
        <w:spacing w:line="240" w:lineRule="auto"/>
        <w:jc w:val="both"/>
        <w:rPr>
          <w:rFonts w:ascii="Arial" w:hAnsi="Arial" w:cs="Arial"/>
          <w:color w:val="000000" w:themeColor="text1"/>
          <w:sz w:val="22"/>
          <w:szCs w:val="22"/>
        </w:rPr>
      </w:pPr>
      <w:r w:rsidRPr="00CC3775">
        <w:rPr>
          <w:rFonts w:ascii="Arial" w:hAnsi="Arial" w:cs="Arial"/>
          <w:color w:val="000000" w:themeColor="text1"/>
          <w:sz w:val="22"/>
          <w:szCs w:val="22"/>
        </w:rPr>
        <w:t>El presente</w:t>
      </w:r>
      <w:r w:rsidRPr="00CC3775" w:rsidDel="007E0A5C">
        <w:rPr>
          <w:rFonts w:ascii="Arial" w:hAnsi="Arial" w:cs="Arial"/>
          <w:color w:val="000000" w:themeColor="text1"/>
          <w:sz w:val="22"/>
          <w:szCs w:val="22"/>
        </w:rPr>
        <w:t xml:space="preserve"> </w:t>
      </w:r>
      <w:r w:rsidRPr="00CC3775">
        <w:rPr>
          <w:rFonts w:ascii="Arial" w:hAnsi="Arial" w:cs="Arial"/>
          <w:color w:val="000000" w:themeColor="text1"/>
          <w:sz w:val="22"/>
          <w:szCs w:val="22"/>
        </w:rPr>
        <w:t>Contrato se rige por la ley vigente en la República de Colombia</w:t>
      </w:r>
      <w:bookmarkStart w:id="1030" w:name="_cp_text_4_723"/>
      <w:r w:rsidRPr="00CC3775">
        <w:rPr>
          <w:rFonts w:ascii="Arial" w:hAnsi="Arial" w:cs="Arial"/>
          <w:color w:val="000000" w:themeColor="text1"/>
          <w:sz w:val="22"/>
          <w:szCs w:val="22"/>
        </w:rPr>
        <w:t xml:space="preserve">, incluyendo, pero sin limitarse a </w:t>
      </w:r>
      <w:bookmarkEnd w:id="1030"/>
      <w:r w:rsidRPr="00CC3775">
        <w:rPr>
          <w:rFonts w:ascii="Arial" w:hAnsi="Arial" w:cs="Arial"/>
          <w:color w:val="000000" w:themeColor="text1"/>
          <w:sz w:val="22"/>
          <w:szCs w:val="22"/>
        </w:rPr>
        <w:t>la Ley 80 de 1993, la Ley 1150 de 2007, la Ley 1474 de 2011, Ley 1882 de 2018, el Decreto 1082 de 2015</w:t>
      </w:r>
      <w:bookmarkStart w:id="1031" w:name="_cp_text_1_724"/>
      <w:r w:rsidRPr="00CC3775">
        <w:rPr>
          <w:rFonts w:ascii="Arial" w:hAnsi="Arial" w:cs="Arial"/>
          <w:color w:val="000000" w:themeColor="text1"/>
          <w:sz w:val="22"/>
          <w:szCs w:val="22"/>
        </w:rPr>
        <w:t xml:space="preserve">, </w:t>
      </w:r>
      <w:r w:rsidRPr="00CC3775">
        <w:rPr>
          <w:rFonts w:ascii="Arial" w:hAnsi="Arial" w:cs="Arial"/>
          <w:color w:val="000000" w:themeColor="text1"/>
          <w:sz w:val="22"/>
          <w:szCs w:val="22"/>
          <w:lang w:val="es-CO"/>
        </w:rPr>
        <w:t xml:space="preserve">Decreto Ley 0019 de 2012 y en lo no previsto, por </w:t>
      </w:r>
      <w:bookmarkEnd w:id="1031"/>
      <w:r w:rsidRPr="00CC3775">
        <w:rPr>
          <w:rFonts w:ascii="Arial" w:hAnsi="Arial" w:cs="Arial"/>
          <w:color w:val="000000" w:themeColor="text1"/>
          <w:sz w:val="22"/>
          <w:szCs w:val="22"/>
        </w:rPr>
        <w:t>el Código de Comercio, el Código Civil y demás normas complementarias o concordantes. Para todos los efectos, las Partes acuerdan como domicilio contractual la ciudad de Bogotá D.C.</w:t>
      </w:r>
    </w:p>
    <w:p w14:paraId="34376EB6" w14:textId="77777777" w:rsidR="00616C7D" w:rsidRPr="00CC3775" w:rsidRDefault="00616C7D" w:rsidP="00C25EC5">
      <w:pPr>
        <w:adjustRightInd/>
        <w:spacing w:line="240" w:lineRule="auto"/>
        <w:jc w:val="both"/>
        <w:rPr>
          <w:rFonts w:ascii="Arial" w:hAnsi="Arial" w:cs="Arial"/>
          <w:color w:val="000000" w:themeColor="text1"/>
          <w:sz w:val="22"/>
          <w:szCs w:val="22"/>
        </w:rPr>
      </w:pPr>
    </w:p>
    <w:p w14:paraId="4F8D2181" w14:textId="77777777" w:rsidR="00AB0A3B" w:rsidRPr="00CC3775" w:rsidRDefault="32BF7ACD" w:rsidP="7F8E464E">
      <w:pPr>
        <w:pStyle w:val="Ttulo3"/>
        <w:adjustRightInd/>
        <w:spacing w:line="240" w:lineRule="auto"/>
        <w:jc w:val="left"/>
        <w:rPr>
          <w:rFonts w:ascii="Arial" w:hAnsi="Arial" w:cs="Arial"/>
          <w:b/>
          <w:bCs/>
          <w:color w:val="000000" w:themeColor="text1"/>
          <w:sz w:val="22"/>
          <w:szCs w:val="22"/>
        </w:rPr>
      </w:pPr>
      <w:bookmarkStart w:id="1032" w:name="_Toc43310923"/>
      <w:bookmarkStart w:id="1033" w:name="_Toc47552833"/>
      <w:bookmarkStart w:id="1034" w:name="_Toc55321745"/>
      <w:bookmarkStart w:id="1035" w:name="_Toc95294093"/>
      <w:bookmarkStart w:id="1036" w:name="_Toc403008722"/>
      <w:r w:rsidRPr="00CC3775">
        <w:rPr>
          <w:rFonts w:ascii="Arial" w:hAnsi="Arial" w:cs="Arial"/>
          <w:b/>
          <w:bCs/>
          <w:color w:val="000000" w:themeColor="text1"/>
          <w:sz w:val="22"/>
          <w:szCs w:val="22"/>
        </w:rPr>
        <w:t xml:space="preserve">CLÁUSULA </w:t>
      </w:r>
      <w:bookmarkStart w:id="1037" w:name="_cp_text_1_728"/>
      <w:r w:rsidRPr="00CC3775">
        <w:rPr>
          <w:rFonts w:ascii="Arial" w:hAnsi="Arial" w:cs="Arial"/>
          <w:b/>
          <w:bCs/>
          <w:color w:val="000000" w:themeColor="text1"/>
          <w:sz w:val="22"/>
          <w:szCs w:val="22"/>
        </w:rPr>
        <w:t>10.1</w:t>
      </w:r>
      <w:bookmarkEnd w:id="1037"/>
      <w:r w:rsidRPr="00CC3775">
        <w:rPr>
          <w:rFonts w:ascii="Arial" w:hAnsi="Arial" w:cs="Arial"/>
          <w:b/>
          <w:bCs/>
          <w:color w:val="000000" w:themeColor="text1"/>
          <w:sz w:val="22"/>
          <w:szCs w:val="22"/>
        </w:rPr>
        <w:t>5 Idioma del Contrato.</w:t>
      </w:r>
      <w:bookmarkEnd w:id="1032"/>
      <w:bookmarkEnd w:id="1033"/>
      <w:bookmarkEnd w:id="1034"/>
      <w:bookmarkEnd w:id="1035"/>
      <w:bookmarkEnd w:id="1036"/>
    </w:p>
    <w:p w14:paraId="5806EDA5" w14:textId="77777777" w:rsidR="00616C7D" w:rsidRPr="00CC3775" w:rsidRDefault="00616C7D" w:rsidP="00C25EC5">
      <w:pPr>
        <w:pStyle w:val="Sangradetextonormal"/>
        <w:adjustRightInd/>
        <w:spacing w:before="0" w:after="0" w:line="240" w:lineRule="auto"/>
        <w:ind w:firstLine="0"/>
        <w:jc w:val="both"/>
        <w:rPr>
          <w:rFonts w:ascii="Arial" w:hAnsi="Arial" w:cs="Arial"/>
          <w:color w:val="000000" w:themeColor="text1"/>
          <w:sz w:val="22"/>
          <w:szCs w:val="22"/>
          <w:lang w:val="es-MX"/>
        </w:rPr>
      </w:pPr>
    </w:p>
    <w:p w14:paraId="744B44CD" w14:textId="7BF7445F" w:rsidR="00AB0A3B" w:rsidRPr="00CC3775" w:rsidRDefault="00AB0A3B" w:rsidP="00C25EC5">
      <w:pPr>
        <w:pStyle w:val="Sangradetextonormal"/>
        <w:adjustRightInd/>
        <w:spacing w:before="0" w:after="0" w:line="240" w:lineRule="auto"/>
        <w:ind w:firstLine="0"/>
        <w:jc w:val="both"/>
        <w:rPr>
          <w:rFonts w:ascii="Arial" w:hAnsi="Arial" w:cs="Arial"/>
          <w:color w:val="000000" w:themeColor="text1"/>
          <w:sz w:val="22"/>
          <w:szCs w:val="22"/>
          <w:lang w:val="es-MX"/>
        </w:rPr>
      </w:pPr>
      <w:r w:rsidRPr="00CC3775">
        <w:rPr>
          <w:rFonts w:ascii="Arial" w:hAnsi="Arial" w:cs="Arial"/>
          <w:color w:val="000000" w:themeColor="text1"/>
          <w:sz w:val="22"/>
          <w:szCs w:val="22"/>
          <w:lang w:val="es-MX"/>
        </w:rPr>
        <w:t>Para todos los efectos el idioma oficial del presente Contrato es el castellano. En caso de existir traducciones a otro idioma, para efectos de la interpretación de cualquiera de los Capítulos o Cláusulas, prevalecerá el documento en idioma castellano.</w:t>
      </w:r>
    </w:p>
    <w:p w14:paraId="53041785" w14:textId="77777777" w:rsidR="00616C7D" w:rsidRPr="00CC3775" w:rsidRDefault="00616C7D" w:rsidP="00C25EC5">
      <w:pPr>
        <w:pStyle w:val="Sangradetextonormal"/>
        <w:adjustRightInd/>
        <w:spacing w:before="0" w:after="0" w:line="240" w:lineRule="auto"/>
        <w:ind w:firstLine="0"/>
        <w:jc w:val="both"/>
        <w:rPr>
          <w:rFonts w:ascii="Arial" w:hAnsi="Arial" w:cs="Arial"/>
          <w:color w:val="000000" w:themeColor="text1"/>
          <w:sz w:val="22"/>
          <w:szCs w:val="22"/>
          <w:lang w:val="es-MX"/>
        </w:rPr>
      </w:pPr>
    </w:p>
    <w:p w14:paraId="069B5EBE" w14:textId="77777777" w:rsidR="00AB0A3B" w:rsidRPr="00CC3775" w:rsidRDefault="32BF7ACD" w:rsidP="7F8E464E">
      <w:pPr>
        <w:pStyle w:val="Ttulo3"/>
        <w:adjustRightInd/>
        <w:spacing w:line="240" w:lineRule="auto"/>
        <w:jc w:val="both"/>
        <w:rPr>
          <w:rFonts w:ascii="Arial" w:hAnsi="Arial" w:cs="Arial"/>
          <w:b/>
          <w:bCs/>
          <w:color w:val="000000" w:themeColor="text1"/>
          <w:sz w:val="22"/>
          <w:szCs w:val="22"/>
        </w:rPr>
      </w:pPr>
      <w:bookmarkStart w:id="1038" w:name="_Toc43310924"/>
      <w:bookmarkStart w:id="1039" w:name="_Toc47552834"/>
      <w:bookmarkStart w:id="1040" w:name="_Toc55321746"/>
      <w:bookmarkStart w:id="1041" w:name="_Toc95294094"/>
      <w:bookmarkStart w:id="1042" w:name="_Toc227502515"/>
      <w:r w:rsidRPr="00CC3775">
        <w:rPr>
          <w:rFonts w:ascii="Arial" w:hAnsi="Arial" w:cs="Arial"/>
          <w:b/>
          <w:bCs/>
          <w:color w:val="000000" w:themeColor="text1"/>
          <w:sz w:val="22"/>
          <w:szCs w:val="22"/>
        </w:rPr>
        <w:t xml:space="preserve">CLÁUSULA </w:t>
      </w:r>
      <w:bookmarkStart w:id="1043" w:name="_cp_text_1_730"/>
      <w:r w:rsidRPr="00CC3775">
        <w:rPr>
          <w:rFonts w:ascii="Arial" w:hAnsi="Arial" w:cs="Arial"/>
          <w:b/>
          <w:bCs/>
          <w:color w:val="000000" w:themeColor="text1"/>
          <w:sz w:val="22"/>
          <w:szCs w:val="22"/>
        </w:rPr>
        <w:t>10.1</w:t>
      </w:r>
      <w:bookmarkEnd w:id="1043"/>
      <w:r w:rsidRPr="00CC3775">
        <w:rPr>
          <w:rFonts w:ascii="Arial" w:hAnsi="Arial" w:cs="Arial"/>
          <w:b/>
          <w:bCs/>
          <w:color w:val="000000" w:themeColor="text1"/>
          <w:sz w:val="22"/>
          <w:szCs w:val="22"/>
        </w:rPr>
        <w:t>6 Modificación del Contrato.</w:t>
      </w:r>
      <w:bookmarkEnd w:id="1038"/>
      <w:bookmarkEnd w:id="1039"/>
      <w:bookmarkEnd w:id="1040"/>
      <w:bookmarkEnd w:id="1041"/>
      <w:bookmarkEnd w:id="1042"/>
    </w:p>
    <w:p w14:paraId="5E4F82C8" w14:textId="77777777" w:rsidR="00616C7D" w:rsidRPr="00CC3775" w:rsidRDefault="00616C7D" w:rsidP="00C25EC5">
      <w:pPr>
        <w:pStyle w:val="Sangradetextonormal"/>
        <w:adjustRightInd/>
        <w:spacing w:before="0" w:after="0" w:line="240" w:lineRule="auto"/>
        <w:ind w:firstLine="0"/>
        <w:jc w:val="both"/>
        <w:rPr>
          <w:rFonts w:ascii="Arial" w:hAnsi="Arial" w:cs="Arial"/>
          <w:color w:val="000000" w:themeColor="text1"/>
          <w:sz w:val="22"/>
          <w:szCs w:val="22"/>
          <w:lang w:val="es-MX"/>
        </w:rPr>
      </w:pPr>
    </w:p>
    <w:p w14:paraId="1943EB7A" w14:textId="2DECF459" w:rsidR="004E23D3" w:rsidRPr="00CC3775" w:rsidRDefault="00AB0A3B" w:rsidP="00C25EC5">
      <w:pPr>
        <w:pStyle w:val="Sangradetextonormal"/>
        <w:adjustRightInd/>
        <w:spacing w:before="0" w:after="0" w:line="240" w:lineRule="auto"/>
        <w:ind w:firstLine="0"/>
        <w:jc w:val="both"/>
        <w:rPr>
          <w:rFonts w:ascii="Arial" w:hAnsi="Arial" w:cs="Arial"/>
          <w:color w:val="000000" w:themeColor="text1"/>
          <w:sz w:val="22"/>
          <w:szCs w:val="22"/>
          <w:lang w:val="es-MX"/>
        </w:rPr>
      </w:pPr>
      <w:r w:rsidRPr="00CC3775">
        <w:rPr>
          <w:rFonts w:ascii="Arial" w:hAnsi="Arial" w:cs="Arial"/>
          <w:color w:val="000000" w:themeColor="text1"/>
          <w:sz w:val="22"/>
          <w:szCs w:val="22"/>
          <w:lang w:val="es-MX"/>
        </w:rPr>
        <w:t>El presente Contrato no podrá ser modificado sino por acuerdo escrito firmado por representantes autorizados de las Partes y debidamente facultados para ello, y con el cumplimiento de los requisitos que impone la Normatividad aplicable.</w:t>
      </w:r>
    </w:p>
    <w:p w14:paraId="7806939D" w14:textId="77777777" w:rsidR="004E23D3" w:rsidRPr="00CC3775" w:rsidRDefault="004E23D3" w:rsidP="00C25EC5">
      <w:pPr>
        <w:pStyle w:val="Sangradetextonormal"/>
        <w:adjustRightInd/>
        <w:spacing w:before="0" w:after="0" w:line="240" w:lineRule="auto"/>
        <w:ind w:firstLine="0"/>
        <w:jc w:val="both"/>
        <w:rPr>
          <w:rFonts w:ascii="Arial" w:hAnsi="Arial" w:cs="Arial"/>
          <w:color w:val="000000" w:themeColor="text1"/>
          <w:sz w:val="22"/>
          <w:szCs w:val="22"/>
          <w:lang w:val="es-MX"/>
        </w:rPr>
      </w:pPr>
    </w:p>
    <w:p w14:paraId="71150E6B" w14:textId="77777777" w:rsidR="008158C2" w:rsidRPr="00CC3775" w:rsidRDefault="6358795A" w:rsidP="7F8E464E">
      <w:pPr>
        <w:pStyle w:val="Ttulo3"/>
        <w:adjustRightInd/>
        <w:spacing w:line="240" w:lineRule="auto"/>
        <w:jc w:val="both"/>
        <w:rPr>
          <w:rFonts w:ascii="Arial" w:hAnsi="Arial" w:cs="Arial"/>
          <w:b/>
          <w:bCs/>
          <w:color w:val="000000" w:themeColor="text1"/>
          <w:sz w:val="22"/>
          <w:szCs w:val="22"/>
        </w:rPr>
      </w:pPr>
      <w:bookmarkStart w:id="1044" w:name="_Toc117682782"/>
      <w:bookmarkStart w:id="1045" w:name="_Toc1241122211"/>
      <w:bookmarkStart w:id="1046" w:name="_Toc43310925"/>
      <w:bookmarkStart w:id="1047" w:name="_Toc47552835"/>
      <w:bookmarkStart w:id="1048" w:name="_Toc55321747"/>
      <w:bookmarkStart w:id="1049" w:name="_Toc95294095"/>
      <w:r w:rsidRPr="00CC3775">
        <w:rPr>
          <w:rFonts w:ascii="Arial" w:hAnsi="Arial" w:cs="Arial"/>
          <w:b/>
          <w:bCs/>
          <w:color w:val="000000" w:themeColor="text1"/>
          <w:sz w:val="22"/>
          <w:szCs w:val="22"/>
        </w:rPr>
        <w:t>CLÁUSULA 10.17 Suspensión</w:t>
      </w:r>
      <w:bookmarkEnd w:id="1044"/>
      <w:bookmarkEnd w:id="1045"/>
    </w:p>
    <w:p w14:paraId="4FD7170E" w14:textId="77777777" w:rsidR="008158C2" w:rsidRPr="00CC3775" w:rsidRDefault="008158C2" w:rsidP="00C25EC5">
      <w:pPr>
        <w:pStyle w:val="Sangradetextonormal"/>
        <w:spacing w:before="0" w:after="0" w:line="240" w:lineRule="auto"/>
        <w:ind w:firstLine="0"/>
        <w:jc w:val="both"/>
        <w:rPr>
          <w:rFonts w:ascii="Arial" w:hAnsi="Arial" w:cs="Arial"/>
          <w:color w:val="000000" w:themeColor="text1"/>
          <w:sz w:val="22"/>
          <w:szCs w:val="22"/>
          <w:lang w:val="es-ES_tradnl"/>
        </w:rPr>
      </w:pPr>
    </w:p>
    <w:p w14:paraId="099C5B6A" w14:textId="3FAD0F5B" w:rsidR="008158C2" w:rsidRPr="00CC3775" w:rsidRDefault="008158C2" w:rsidP="00C25EC5">
      <w:pPr>
        <w:pStyle w:val="Sangradetextonormal"/>
        <w:spacing w:before="0" w:after="0" w:line="240" w:lineRule="auto"/>
        <w:ind w:firstLine="0"/>
        <w:jc w:val="both"/>
        <w:rPr>
          <w:rFonts w:ascii="Arial" w:hAnsi="Arial" w:cs="Arial"/>
          <w:color w:val="000000" w:themeColor="text1"/>
          <w:sz w:val="22"/>
          <w:szCs w:val="22"/>
          <w:lang w:val="es-ES_tradnl"/>
        </w:rPr>
      </w:pPr>
      <w:r w:rsidRPr="00CC3775">
        <w:rPr>
          <w:rFonts w:ascii="Arial" w:hAnsi="Arial" w:cs="Arial"/>
          <w:color w:val="000000" w:themeColor="text1"/>
          <w:sz w:val="22"/>
          <w:szCs w:val="22"/>
          <w:lang w:val="es-ES_tradnl"/>
        </w:rPr>
        <w:t>Las partes podrán de mutuo acuerdo suspender total o parcialmente la ejecución del presente contrato, de manera excepcional y debidamente sustentado, mediante la suscripción de un acta en donde conste tal evento, teniendo en cuenta las siguientes causales: a) Por circunstancias de fuerza mayor debidamente comprobadas de conformidad con la </w:t>
      </w:r>
      <w:r w:rsidR="000914C7" w:rsidRPr="00CC3775">
        <w:rPr>
          <w:rFonts w:ascii="Arial" w:hAnsi="Arial" w:cs="Arial"/>
          <w:b/>
          <w:bCs/>
          <w:color w:val="000000" w:themeColor="text1"/>
          <w:sz w:val="22"/>
          <w:szCs w:val="22"/>
          <w:lang w:val="es-ES_tradnl"/>
        </w:rPr>
        <w:t>CLÁUSULA 10.5 Fuerza Mayor</w:t>
      </w:r>
      <w:r w:rsidRPr="00CC3775">
        <w:rPr>
          <w:rFonts w:ascii="Arial" w:hAnsi="Arial" w:cs="Arial"/>
          <w:color w:val="000000" w:themeColor="text1"/>
          <w:sz w:val="22"/>
          <w:szCs w:val="22"/>
          <w:lang w:val="es-ES_tradnl"/>
        </w:rPr>
        <w:t>, que impidan la ejecución temporal del Contrato. b) Por solicitud debidamente justificada interpuesta por una de las partes.</w:t>
      </w:r>
    </w:p>
    <w:p w14:paraId="4E6BB77E" w14:textId="77777777" w:rsidR="008158C2" w:rsidRPr="00CC3775" w:rsidRDefault="008158C2" w:rsidP="00C25EC5">
      <w:pPr>
        <w:pStyle w:val="Sangradetextonormal"/>
        <w:adjustRightInd/>
        <w:spacing w:before="0" w:after="0" w:line="240" w:lineRule="auto"/>
        <w:ind w:firstLine="0"/>
        <w:jc w:val="both"/>
        <w:rPr>
          <w:rFonts w:ascii="Arial" w:hAnsi="Arial" w:cs="Arial"/>
          <w:color w:val="000000" w:themeColor="text1"/>
          <w:sz w:val="22"/>
          <w:szCs w:val="22"/>
          <w:lang w:val="es-ES_tradnl"/>
        </w:rPr>
      </w:pPr>
    </w:p>
    <w:p w14:paraId="156B2947" w14:textId="77777777" w:rsidR="008158C2" w:rsidRPr="00CC3775" w:rsidRDefault="008158C2" w:rsidP="00C25EC5">
      <w:pPr>
        <w:pStyle w:val="Sangradetextonormal"/>
        <w:adjustRightInd/>
        <w:spacing w:before="0" w:after="0" w:line="240" w:lineRule="auto"/>
        <w:ind w:firstLine="0"/>
        <w:jc w:val="both"/>
        <w:rPr>
          <w:rFonts w:ascii="Arial" w:hAnsi="Arial" w:cs="Arial"/>
          <w:color w:val="000000" w:themeColor="text1"/>
          <w:sz w:val="22"/>
          <w:szCs w:val="22"/>
          <w:lang w:val="es-ES_tradnl"/>
        </w:rPr>
      </w:pPr>
      <w:r w:rsidRPr="00CC3775">
        <w:rPr>
          <w:rFonts w:ascii="Arial" w:hAnsi="Arial" w:cs="Arial"/>
          <w:color w:val="000000" w:themeColor="text1"/>
          <w:sz w:val="22"/>
          <w:szCs w:val="22"/>
          <w:lang w:val="es-ES_tradnl"/>
        </w:rPr>
        <w:t>El plazo de suspensión no dará derecho a exigir indemnización, sobrecostos o reajustes, ni a reclamar gastos diferentes a los pactados en el contrato</w:t>
      </w:r>
    </w:p>
    <w:p w14:paraId="17C4A784" w14:textId="3FD1BA17" w:rsidR="007C0266" w:rsidRPr="00CC3775" w:rsidRDefault="007C0266" w:rsidP="00C25EC5">
      <w:pPr>
        <w:pStyle w:val="Sangradetextonormal"/>
        <w:adjustRightInd/>
        <w:spacing w:before="0" w:after="0" w:line="240" w:lineRule="auto"/>
        <w:ind w:firstLine="0"/>
        <w:jc w:val="both"/>
        <w:rPr>
          <w:rFonts w:ascii="Arial" w:hAnsi="Arial" w:cs="Arial"/>
          <w:color w:val="000000" w:themeColor="text1"/>
          <w:sz w:val="22"/>
          <w:szCs w:val="22"/>
        </w:rPr>
      </w:pPr>
    </w:p>
    <w:p w14:paraId="1C0589EA" w14:textId="3C6E3452" w:rsidR="00AB0A3B" w:rsidRPr="00CC3775" w:rsidRDefault="32BF7ACD" w:rsidP="7F8E464E">
      <w:pPr>
        <w:pStyle w:val="Ttulo3"/>
        <w:adjustRightInd/>
        <w:spacing w:line="240" w:lineRule="auto"/>
        <w:jc w:val="both"/>
        <w:rPr>
          <w:rFonts w:ascii="Arial" w:hAnsi="Arial" w:cs="Arial"/>
          <w:b/>
          <w:bCs/>
          <w:color w:val="000000" w:themeColor="text1"/>
          <w:sz w:val="22"/>
          <w:szCs w:val="22"/>
        </w:rPr>
      </w:pPr>
      <w:bookmarkStart w:id="1050" w:name="_Toc1815663429"/>
      <w:r w:rsidRPr="00CC3775">
        <w:rPr>
          <w:rFonts w:ascii="Arial" w:hAnsi="Arial" w:cs="Arial"/>
          <w:b/>
          <w:bCs/>
          <w:color w:val="000000" w:themeColor="text1"/>
          <w:sz w:val="22"/>
          <w:szCs w:val="22"/>
        </w:rPr>
        <w:t xml:space="preserve">CLÁUSULA </w:t>
      </w:r>
      <w:bookmarkStart w:id="1051" w:name="_cp_text_1_732"/>
      <w:r w:rsidRPr="00CC3775">
        <w:rPr>
          <w:rFonts w:ascii="Arial" w:hAnsi="Arial" w:cs="Arial"/>
          <w:b/>
          <w:bCs/>
          <w:color w:val="000000" w:themeColor="text1"/>
          <w:sz w:val="22"/>
          <w:szCs w:val="22"/>
        </w:rPr>
        <w:t>10.</w:t>
      </w:r>
      <w:bookmarkEnd w:id="1051"/>
      <w:r w:rsidR="6358795A" w:rsidRPr="00CC3775">
        <w:rPr>
          <w:rFonts w:ascii="Arial" w:hAnsi="Arial" w:cs="Arial"/>
          <w:b/>
          <w:bCs/>
          <w:color w:val="000000" w:themeColor="text1"/>
          <w:sz w:val="22"/>
          <w:szCs w:val="22"/>
        </w:rPr>
        <w:t xml:space="preserve">18 </w:t>
      </w:r>
      <w:r w:rsidRPr="00CC3775">
        <w:rPr>
          <w:rFonts w:ascii="Arial" w:hAnsi="Arial" w:cs="Arial"/>
          <w:b/>
          <w:bCs/>
          <w:color w:val="000000" w:themeColor="text1"/>
          <w:sz w:val="22"/>
          <w:szCs w:val="22"/>
        </w:rPr>
        <w:t>Subsistencia de Obligaciones.</w:t>
      </w:r>
      <w:bookmarkEnd w:id="1046"/>
      <w:bookmarkEnd w:id="1047"/>
      <w:bookmarkEnd w:id="1048"/>
      <w:bookmarkEnd w:id="1049"/>
      <w:bookmarkEnd w:id="1050"/>
    </w:p>
    <w:p w14:paraId="27888AB2" w14:textId="77777777" w:rsidR="00616C7D" w:rsidRPr="00CC3775" w:rsidRDefault="00616C7D" w:rsidP="00C25EC5">
      <w:pPr>
        <w:adjustRightInd/>
        <w:spacing w:line="240" w:lineRule="auto"/>
        <w:jc w:val="both"/>
        <w:rPr>
          <w:rFonts w:ascii="Arial" w:hAnsi="Arial" w:cs="Arial"/>
          <w:color w:val="000000" w:themeColor="text1"/>
          <w:sz w:val="22"/>
          <w:szCs w:val="22"/>
        </w:rPr>
      </w:pPr>
    </w:p>
    <w:p w14:paraId="1B88A728" w14:textId="236652F0" w:rsidR="00AB0A3B" w:rsidRPr="00CC3775" w:rsidRDefault="00AB0A3B" w:rsidP="00C25EC5">
      <w:pPr>
        <w:adjustRightInd/>
        <w:spacing w:line="240" w:lineRule="auto"/>
        <w:jc w:val="both"/>
        <w:rPr>
          <w:rFonts w:ascii="Arial" w:hAnsi="Arial" w:cs="Arial"/>
          <w:color w:val="000000" w:themeColor="text1"/>
          <w:sz w:val="22"/>
          <w:szCs w:val="22"/>
        </w:rPr>
      </w:pPr>
      <w:r w:rsidRPr="00CC3775">
        <w:rPr>
          <w:rFonts w:ascii="Arial" w:hAnsi="Arial" w:cs="Arial"/>
          <w:color w:val="000000" w:themeColor="text1"/>
          <w:sz w:val="22"/>
          <w:szCs w:val="22"/>
        </w:rPr>
        <w:t>La terminación o extinción del presente Contrato por cualquier causa, no extinguirá las obligaciones que por su naturaleza subsistan a tales eventos, incluyendo, entre otras, las derivadas de las garantías y responsabilidad.</w:t>
      </w:r>
    </w:p>
    <w:p w14:paraId="04AF6B23" w14:textId="77777777" w:rsidR="00616C7D" w:rsidRPr="00CC3775" w:rsidRDefault="00616C7D" w:rsidP="00C25EC5">
      <w:pPr>
        <w:adjustRightInd/>
        <w:spacing w:line="240" w:lineRule="auto"/>
        <w:jc w:val="both"/>
        <w:rPr>
          <w:rFonts w:ascii="Arial" w:hAnsi="Arial" w:cs="Arial"/>
          <w:color w:val="000000" w:themeColor="text1"/>
          <w:sz w:val="22"/>
          <w:szCs w:val="22"/>
        </w:rPr>
      </w:pPr>
    </w:p>
    <w:p w14:paraId="64817881" w14:textId="5360D3DE" w:rsidR="00AB0A3B" w:rsidRPr="00CC3775" w:rsidRDefault="32BF7ACD" w:rsidP="00C25EC5">
      <w:pPr>
        <w:pStyle w:val="Ttulo3"/>
        <w:adjustRightInd/>
        <w:spacing w:line="240" w:lineRule="auto"/>
        <w:jc w:val="left"/>
        <w:rPr>
          <w:rFonts w:ascii="Arial" w:hAnsi="Arial" w:cs="Arial"/>
          <w:b/>
          <w:bCs/>
          <w:color w:val="000000" w:themeColor="text1"/>
          <w:sz w:val="22"/>
          <w:szCs w:val="22"/>
        </w:rPr>
      </w:pPr>
      <w:bookmarkStart w:id="1052" w:name="_Toc43310926"/>
      <w:bookmarkStart w:id="1053" w:name="_Toc47552836"/>
      <w:bookmarkStart w:id="1054" w:name="_Toc55321748"/>
      <w:bookmarkStart w:id="1055" w:name="_Toc95294096"/>
      <w:bookmarkStart w:id="1056" w:name="_Toc894303306"/>
      <w:r w:rsidRPr="00CC3775">
        <w:rPr>
          <w:rFonts w:ascii="Arial" w:hAnsi="Arial" w:cs="Arial"/>
          <w:b/>
          <w:bCs/>
          <w:color w:val="000000" w:themeColor="text1"/>
          <w:sz w:val="22"/>
          <w:szCs w:val="22"/>
        </w:rPr>
        <w:t>CLÁUSULA 10.</w:t>
      </w:r>
      <w:r w:rsidR="2B8DF23A" w:rsidRPr="00CC3775">
        <w:rPr>
          <w:rFonts w:ascii="Arial" w:hAnsi="Arial" w:cs="Arial"/>
          <w:b/>
          <w:bCs/>
          <w:color w:val="000000" w:themeColor="text1"/>
          <w:sz w:val="22"/>
          <w:szCs w:val="22"/>
        </w:rPr>
        <w:t xml:space="preserve">19 </w:t>
      </w:r>
      <w:r w:rsidRPr="00CC3775">
        <w:rPr>
          <w:rFonts w:ascii="Arial" w:hAnsi="Arial" w:cs="Arial"/>
          <w:b/>
          <w:bCs/>
          <w:color w:val="000000" w:themeColor="text1"/>
          <w:sz w:val="22"/>
          <w:szCs w:val="22"/>
        </w:rPr>
        <w:t>No Renuncia a Derechos.</w:t>
      </w:r>
      <w:bookmarkEnd w:id="1052"/>
      <w:bookmarkEnd w:id="1053"/>
      <w:bookmarkEnd w:id="1054"/>
      <w:bookmarkEnd w:id="1055"/>
      <w:bookmarkEnd w:id="1056"/>
    </w:p>
    <w:p w14:paraId="51CEA21A" w14:textId="77777777" w:rsidR="00616C7D" w:rsidRPr="00CC3775" w:rsidRDefault="00616C7D" w:rsidP="00C25EC5">
      <w:pPr>
        <w:adjustRightInd/>
        <w:spacing w:line="240" w:lineRule="auto"/>
        <w:jc w:val="both"/>
        <w:rPr>
          <w:rFonts w:ascii="Arial" w:hAnsi="Arial" w:cs="Arial"/>
          <w:color w:val="000000" w:themeColor="text1"/>
          <w:sz w:val="22"/>
          <w:szCs w:val="22"/>
        </w:rPr>
      </w:pPr>
    </w:p>
    <w:p w14:paraId="55F8D7EF" w14:textId="74468E51" w:rsidR="00AB0A3B" w:rsidRPr="00CC3775" w:rsidRDefault="00AB0A3B" w:rsidP="00C25EC5">
      <w:pPr>
        <w:adjustRightInd/>
        <w:spacing w:line="240" w:lineRule="auto"/>
        <w:jc w:val="both"/>
        <w:rPr>
          <w:rFonts w:ascii="Arial" w:hAnsi="Arial" w:cs="Arial"/>
          <w:color w:val="000000" w:themeColor="text1"/>
          <w:sz w:val="22"/>
          <w:szCs w:val="22"/>
        </w:rPr>
      </w:pPr>
      <w:r w:rsidRPr="00CC3775">
        <w:rPr>
          <w:rFonts w:ascii="Arial" w:hAnsi="Arial" w:cs="Arial"/>
          <w:color w:val="000000" w:themeColor="text1"/>
          <w:sz w:val="22"/>
          <w:szCs w:val="22"/>
        </w:rPr>
        <w:t>Salvo lo previsto expresamente en el presente</w:t>
      </w:r>
      <w:r w:rsidRPr="00CC3775" w:rsidDel="007E0A5C">
        <w:rPr>
          <w:rFonts w:ascii="Arial" w:hAnsi="Arial" w:cs="Arial"/>
          <w:color w:val="000000" w:themeColor="text1"/>
          <w:sz w:val="22"/>
          <w:szCs w:val="22"/>
        </w:rPr>
        <w:t xml:space="preserve"> </w:t>
      </w:r>
      <w:r w:rsidRPr="00CC3775">
        <w:rPr>
          <w:rFonts w:ascii="Arial" w:hAnsi="Arial" w:cs="Arial"/>
          <w:color w:val="000000" w:themeColor="text1"/>
          <w:sz w:val="22"/>
          <w:szCs w:val="22"/>
        </w:rPr>
        <w:t xml:space="preserve">Contrato, la falta o demora de cualquiera de las Partes en ejercer cualquiera de las facultades o derechos consagrados en el presente Contrato o a exigir su cumplimiento, no se interpretará como una renuncia a dichos derechos o facultades, ni afectará la validez total o parcial del Contrato, ni el derecho de la respectiva parte de ejercer posteriormente tales facultades o derechos, salvo disposición legal en contrario. </w:t>
      </w:r>
    </w:p>
    <w:p w14:paraId="3C8CD6D6" w14:textId="77777777" w:rsidR="00616C7D" w:rsidRPr="00CC3775" w:rsidRDefault="00616C7D" w:rsidP="00C25EC5">
      <w:pPr>
        <w:adjustRightInd/>
        <w:spacing w:line="240" w:lineRule="auto"/>
        <w:jc w:val="both"/>
        <w:rPr>
          <w:rFonts w:ascii="Arial" w:hAnsi="Arial" w:cs="Arial"/>
          <w:color w:val="000000" w:themeColor="text1"/>
          <w:sz w:val="22"/>
          <w:szCs w:val="22"/>
        </w:rPr>
      </w:pPr>
    </w:p>
    <w:p w14:paraId="4680DB51" w14:textId="741EE060" w:rsidR="00AB0A3B" w:rsidRPr="00CC3775" w:rsidRDefault="32BF7ACD" w:rsidP="00C25EC5">
      <w:pPr>
        <w:pStyle w:val="Ttulo3"/>
        <w:adjustRightInd/>
        <w:spacing w:line="240" w:lineRule="auto"/>
        <w:jc w:val="both"/>
        <w:rPr>
          <w:rFonts w:ascii="Arial" w:hAnsi="Arial" w:cs="Arial"/>
          <w:b/>
          <w:bCs/>
          <w:color w:val="000000" w:themeColor="text1"/>
          <w:sz w:val="22"/>
          <w:szCs w:val="22"/>
        </w:rPr>
      </w:pPr>
      <w:bookmarkStart w:id="1057" w:name="_Toc43310927"/>
      <w:bookmarkStart w:id="1058" w:name="_Toc47552837"/>
      <w:bookmarkStart w:id="1059" w:name="_Toc55321749"/>
      <w:bookmarkStart w:id="1060" w:name="_Toc95294097"/>
      <w:bookmarkStart w:id="1061" w:name="_Toc855395977"/>
      <w:r w:rsidRPr="00CC3775">
        <w:rPr>
          <w:rFonts w:ascii="Arial" w:hAnsi="Arial" w:cs="Arial"/>
          <w:b/>
          <w:bCs/>
          <w:color w:val="000000" w:themeColor="text1"/>
          <w:sz w:val="22"/>
          <w:szCs w:val="22"/>
        </w:rPr>
        <w:t xml:space="preserve">CLÁUSULA </w:t>
      </w:r>
      <w:bookmarkStart w:id="1062" w:name="_cp_text_1_736"/>
      <w:r w:rsidRPr="00CC3775">
        <w:rPr>
          <w:rFonts w:ascii="Arial" w:hAnsi="Arial" w:cs="Arial"/>
          <w:b/>
          <w:bCs/>
          <w:color w:val="000000" w:themeColor="text1"/>
          <w:sz w:val="22"/>
          <w:szCs w:val="22"/>
        </w:rPr>
        <w:t>10.</w:t>
      </w:r>
      <w:bookmarkEnd w:id="1062"/>
      <w:r w:rsidR="2B8DF23A" w:rsidRPr="00CC3775">
        <w:rPr>
          <w:rFonts w:ascii="Arial" w:hAnsi="Arial" w:cs="Arial"/>
          <w:b/>
          <w:bCs/>
          <w:color w:val="000000" w:themeColor="text1"/>
          <w:sz w:val="22"/>
          <w:szCs w:val="22"/>
        </w:rPr>
        <w:t xml:space="preserve">20 </w:t>
      </w:r>
      <w:r w:rsidRPr="00CC3775">
        <w:rPr>
          <w:rFonts w:ascii="Arial" w:hAnsi="Arial" w:cs="Arial"/>
          <w:b/>
          <w:bCs/>
          <w:color w:val="000000" w:themeColor="text1"/>
          <w:sz w:val="22"/>
          <w:szCs w:val="22"/>
        </w:rPr>
        <w:t>Gastos a Cargo del Interventor</w:t>
      </w:r>
      <w:bookmarkEnd w:id="1057"/>
      <w:bookmarkEnd w:id="1058"/>
      <w:bookmarkEnd w:id="1059"/>
      <w:bookmarkEnd w:id="1060"/>
      <w:bookmarkEnd w:id="1061"/>
    </w:p>
    <w:p w14:paraId="1A206C7F" w14:textId="77777777" w:rsidR="00616C7D" w:rsidRPr="00CC3775" w:rsidRDefault="00616C7D" w:rsidP="00C25EC5">
      <w:pPr>
        <w:pStyle w:val="NormalWeb"/>
        <w:adjustRightInd/>
        <w:spacing w:before="0" w:after="0" w:line="240" w:lineRule="auto"/>
        <w:jc w:val="both"/>
        <w:rPr>
          <w:rFonts w:ascii="Arial" w:hAnsi="Arial" w:cs="Arial"/>
          <w:color w:val="000000" w:themeColor="text1"/>
          <w:sz w:val="22"/>
          <w:szCs w:val="22"/>
        </w:rPr>
      </w:pPr>
    </w:p>
    <w:p w14:paraId="586A970E" w14:textId="35B27432" w:rsidR="00AB0A3B" w:rsidRPr="00CC3775" w:rsidRDefault="00AB0A3B" w:rsidP="00C25EC5">
      <w:pPr>
        <w:pStyle w:val="NormalWeb"/>
        <w:adjustRightInd/>
        <w:spacing w:before="0" w:after="0" w:line="240" w:lineRule="auto"/>
        <w:jc w:val="both"/>
        <w:rPr>
          <w:rFonts w:ascii="Arial" w:hAnsi="Arial" w:cs="Arial"/>
          <w:color w:val="000000" w:themeColor="text1"/>
          <w:sz w:val="22"/>
          <w:szCs w:val="22"/>
        </w:rPr>
      </w:pPr>
      <w:r w:rsidRPr="00CC3775">
        <w:rPr>
          <w:rFonts w:ascii="Arial" w:hAnsi="Arial" w:cs="Arial"/>
          <w:color w:val="000000" w:themeColor="text1"/>
          <w:sz w:val="22"/>
          <w:szCs w:val="22"/>
        </w:rPr>
        <w:t xml:space="preserve">Serán por cuenta exclusiva del Interventor, todos los costos, directos e indirectos, que demande la ejecución del presente Contrato, tales como los gastos de administración, sueldos, horas extras, jornales, honorarios y prestaciones sociales del Personal que emplee, costos asociados al programa de seguridad industrial y al control de calidad interno de la interventoría, a la implementación y actualización de nuevas tecnologías a que haya lugar, transportes, equipos, costos de laboratorios, investigaciones técnicas, estudio y diseños, asesorías, así como todos los gastos y los impuestos, tasas y contribuciones, directos o indirectos, que se causen en virtud de la ejecución del objeto contratado. El Interventor en desarrollo de los trabajos, suministrará a su costa el Personal, los equipos, materiales y efectuará las pruebas de laboratorio, pruebas selectivas, y controles a través de muestreos, cuando sea necesario y conveniente, para garantizar y verificar que los trabajos cuyo control </w:t>
      </w:r>
      <w:r w:rsidRPr="00CC3775">
        <w:rPr>
          <w:rFonts w:ascii="Arial" w:hAnsi="Arial" w:cs="Arial"/>
          <w:color w:val="000000" w:themeColor="text1"/>
          <w:sz w:val="22"/>
          <w:szCs w:val="22"/>
        </w:rPr>
        <w:lastRenderedPageBreak/>
        <w:t xml:space="preserve">constituye el objeto del presente Contrato sean realizados en perfectas condiciones y sean entregados a </w:t>
      </w:r>
      <w:r w:rsidRPr="00CC3775">
        <w:rPr>
          <w:rFonts w:ascii="Arial" w:hAnsi="Arial" w:cs="Arial"/>
          <w:color w:val="000000" w:themeColor="text1"/>
          <w:sz w:val="22"/>
          <w:szCs w:val="22"/>
          <w:lang w:val="es-CO"/>
        </w:rPr>
        <w:t>la ANI</w:t>
      </w:r>
      <w:r w:rsidRPr="00CC3775">
        <w:rPr>
          <w:rFonts w:ascii="Arial" w:hAnsi="Arial" w:cs="Arial"/>
          <w:color w:val="000000" w:themeColor="text1"/>
          <w:sz w:val="22"/>
          <w:szCs w:val="22"/>
        </w:rPr>
        <w:t xml:space="preserve">, debidamente ejecutados y dentro los plazos estipulados. </w:t>
      </w:r>
    </w:p>
    <w:p w14:paraId="60ABBD72" w14:textId="77777777" w:rsidR="00616C7D" w:rsidRPr="00CC3775" w:rsidRDefault="00616C7D" w:rsidP="00C25EC5">
      <w:pPr>
        <w:pStyle w:val="NormalWeb"/>
        <w:adjustRightInd/>
        <w:spacing w:before="0" w:after="0" w:line="240" w:lineRule="auto"/>
        <w:jc w:val="both"/>
        <w:rPr>
          <w:rFonts w:ascii="Arial" w:hAnsi="Arial" w:cs="Arial"/>
          <w:color w:val="000000" w:themeColor="text1"/>
          <w:sz w:val="22"/>
          <w:szCs w:val="22"/>
        </w:rPr>
      </w:pPr>
    </w:p>
    <w:p w14:paraId="0C31CBC1" w14:textId="38A7FC52" w:rsidR="00AB0A3B" w:rsidRPr="00CC3775" w:rsidRDefault="32BF7ACD" w:rsidP="00C25EC5">
      <w:pPr>
        <w:pStyle w:val="Ttulo3"/>
        <w:adjustRightInd/>
        <w:spacing w:line="240" w:lineRule="auto"/>
        <w:jc w:val="both"/>
        <w:rPr>
          <w:rFonts w:ascii="Arial" w:hAnsi="Arial" w:cs="Arial"/>
          <w:b/>
          <w:bCs/>
          <w:color w:val="000000" w:themeColor="text1"/>
          <w:sz w:val="22"/>
          <w:szCs w:val="22"/>
        </w:rPr>
      </w:pPr>
      <w:bookmarkStart w:id="1063" w:name="_Toc43310928"/>
      <w:bookmarkStart w:id="1064" w:name="_Toc47552838"/>
      <w:bookmarkStart w:id="1065" w:name="_Toc55321750"/>
      <w:bookmarkStart w:id="1066" w:name="_Toc95294098"/>
      <w:bookmarkStart w:id="1067" w:name="_Toc366774755"/>
      <w:r w:rsidRPr="00CC3775">
        <w:rPr>
          <w:rFonts w:ascii="Arial" w:hAnsi="Arial" w:cs="Arial"/>
          <w:b/>
          <w:bCs/>
          <w:color w:val="000000" w:themeColor="text1"/>
          <w:sz w:val="22"/>
          <w:szCs w:val="22"/>
        </w:rPr>
        <w:t xml:space="preserve">CLÁUSULA </w:t>
      </w:r>
      <w:bookmarkStart w:id="1068" w:name="_cp_text_1_738"/>
      <w:r w:rsidRPr="00CC3775">
        <w:rPr>
          <w:rFonts w:ascii="Arial" w:hAnsi="Arial" w:cs="Arial"/>
          <w:b/>
          <w:bCs/>
          <w:color w:val="000000" w:themeColor="text1"/>
          <w:sz w:val="22"/>
          <w:szCs w:val="22"/>
        </w:rPr>
        <w:t>10.</w:t>
      </w:r>
      <w:bookmarkEnd w:id="1068"/>
      <w:r w:rsidR="2B8DF23A" w:rsidRPr="00CC3775">
        <w:rPr>
          <w:rFonts w:ascii="Arial" w:hAnsi="Arial" w:cs="Arial"/>
          <w:b/>
          <w:bCs/>
          <w:color w:val="000000" w:themeColor="text1"/>
          <w:sz w:val="22"/>
          <w:szCs w:val="22"/>
        </w:rPr>
        <w:t xml:space="preserve">21 </w:t>
      </w:r>
      <w:r w:rsidRPr="00CC3775">
        <w:rPr>
          <w:rFonts w:ascii="Arial" w:hAnsi="Arial" w:cs="Arial"/>
          <w:b/>
          <w:bCs/>
          <w:color w:val="000000" w:themeColor="text1"/>
          <w:sz w:val="22"/>
          <w:szCs w:val="22"/>
        </w:rPr>
        <w:t>Aseguramiento de la Calidad</w:t>
      </w:r>
      <w:bookmarkEnd w:id="1063"/>
      <w:bookmarkEnd w:id="1064"/>
      <w:bookmarkEnd w:id="1065"/>
      <w:bookmarkEnd w:id="1066"/>
      <w:bookmarkEnd w:id="1067"/>
    </w:p>
    <w:p w14:paraId="7EBE8B6B" w14:textId="77777777" w:rsidR="00616C7D" w:rsidRPr="00CC3775" w:rsidRDefault="00616C7D" w:rsidP="00C25EC5">
      <w:pPr>
        <w:pStyle w:val="NormalWeb"/>
        <w:adjustRightInd/>
        <w:spacing w:before="0" w:after="0" w:line="240" w:lineRule="auto"/>
        <w:jc w:val="both"/>
        <w:rPr>
          <w:rFonts w:ascii="Arial" w:hAnsi="Arial" w:cs="Arial"/>
          <w:color w:val="000000" w:themeColor="text1"/>
          <w:sz w:val="22"/>
          <w:szCs w:val="22"/>
        </w:rPr>
      </w:pPr>
    </w:p>
    <w:p w14:paraId="6D627284" w14:textId="667A593E" w:rsidR="00AB0A3B" w:rsidRPr="00CC3775" w:rsidRDefault="00AB0A3B" w:rsidP="00C25EC5">
      <w:pPr>
        <w:pStyle w:val="NormalWeb"/>
        <w:adjustRightInd/>
        <w:spacing w:before="0" w:after="0" w:line="240" w:lineRule="auto"/>
        <w:jc w:val="both"/>
        <w:rPr>
          <w:rFonts w:ascii="Arial" w:hAnsi="Arial" w:cs="Arial"/>
          <w:color w:val="000000" w:themeColor="text1"/>
          <w:sz w:val="22"/>
          <w:szCs w:val="22"/>
        </w:rPr>
      </w:pPr>
      <w:r w:rsidRPr="00CC3775">
        <w:rPr>
          <w:rFonts w:ascii="Arial" w:hAnsi="Arial" w:cs="Arial"/>
          <w:color w:val="000000" w:themeColor="text1"/>
          <w:sz w:val="22"/>
          <w:szCs w:val="22"/>
        </w:rPr>
        <w:t xml:space="preserve">El Interventor deberá establecer, documentar y mantener un sistema de calidad como medio para asegurar el cumplimiento de sus obligaciones, para lo cual deberá elaborar un manual que debe incluir o referenciar los procedimientos y requisitos de dicho sistema y esbozar la estructura de la documentación utilizada en tal sistema. Para la definición del sistema de calidad correspondiente a la ejecución del presente Contrato de Interventoría, el Interventor deberá acogerse, como mínimo, a lo dispuesto en las siguientes normas de ICONTEC: NTC - ISO de la serie 9000 en sus últimas versiones, entendiéndose aplicables aquellas que las complementen, modifiquen, adicionen o sustituyan. </w:t>
      </w:r>
    </w:p>
    <w:p w14:paraId="0880C1E4" w14:textId="77777777" w:rsidR="004E23D3" w:rsidRPr="00CC3775" w:rsidRDefault="004E23D3" w:rsidP="00C25EC5">
      <w:pPr>
        <w:pStyle w:val="Ttulo3"/>
        <w:adjustRightInd/>
        <w:spacing w:line="240" w:lineRule="auto"/>
        <w:jc w:val="both"/>
        <w:rPr>
          <w:rFonts w:ascii="Arial" w:hAnsi="Arial" w:cs="Arial"/>
          <w:b/>
          <w:bCs/>
          <w:color w:val="000000" w:themeColor="text1"/>
          <w:sz w:val="22"/>
          <w:szCs w:val="22"/>
        </w:rPr>
      </w:pPr>
      <w:bookmarkStart w:id="1069" w:name="_Toc43310929"/>
      <w:bookmarkStart w:id="1070" w:name="_Toc47552839"/>
      <w:bookmarkStart w:id="1071" w:name="_Toc55321751"/>
      <w:bookmarkStart w:id="1072" w:name="_Toc95294099"/>
    </w:p>
    <w:p w14:paraId="74D03620" w14:textId="4FEB1490" w:rsidR="00AB0A3B" w:rsidRPr="00CC3775" w:rsidRDefault="32BF7ACD" w:rsidP="00C25EC5">
      <w:pPr>
        <w:pStyle w:val="Ttulo3"/>
        <w:adjustRightInd/>
        <w:spacing w:line="240" w:lineRule="auto"/>
        <w:jc w:val="both"/>
        <w:rPr>
          <w:rFonts w:ascii="Arial" w:hAnsi="Arial" w:cs="Arial"/>
          <w:b/>
          <w:bCs/>
          <w:color w:val="000000" w:themeColor="text1"/>
          <w:sz w:val="22"/>
          <w:szCs w:val="22"/>
        </w:rPr>
      </w:pPr>
      <w:bookmarkStart w:id="1073" w:name="_Toc260227094"/>
      <w:r w:rsidRPr="00CC3775">
        <w:rPr>
          <w:rFonts w:ascii="Arial" w:hAnsi="Arial" w:cs="Arial"/>
          <w:b/>
          <w:bCs/>
          <w:color w:val="000000" w:themeColor="text1"/>
          <w:sz w:val="22"/>
          <w:szCs w:val="22"/>
        </w:rPr>
        <w:t xml:space="preserve">CLÁUSULA </w:t>
      </w:r>
      <w:bookmarkStart w:id="1074" w:name="_cp_text_1_740"/>
      <w:r w:rsidRPr="00CC3775">
        <w:rPr>
          <w:rFonts w:ascii="Arial" w:hAnsi="Arial" w:cs="Arial"/>
          <w:b/>
          <w:bCs/>
          <w:color w:val="000000" w:themeColor="text1"/>
          <w:sz w:val="22"/>
          <w:szCs w:val="22"/>
        </w:rPr>
        <w:t>10.</w:t>
      </w:r>
      <w:r w:rsidR="2B8DF23A" w:rsidRPr="00CC3775">
        <w:rPr>
          <w:rFonts w:ascii="Arial" w:hAnsi="Arial" w:cs="Arial"/>
          <w:b/>
          <w:bCs/>
          <w:color w:val="000000" w:themeColor="text1"/>
          <w:sz w:val="22"/>
          <w:szCs w:val="22"/>
        </w:rPr>
        <w:t xml:space="preserve">22 </w:t>
      </w:r>
      <w:r w:rsidRPr="00CC3775">
        <w:rPr>
          <w:rFonts w:ascii="Arial" w:hAnsi="Arial" w:cs="Arial"/>
          <w:b/>
          <w:bCs/>
          <w:color w:val="000000" w:themeColor="text1"/>
          <w:sz w:val="22"/>
          <w:szCs w:val="22"/>
        </w:rPr>
        <w:t>Propiedad Intelectual</w:t>
      </w:r>
      <w:bookmarkEnd w:id="1069"/>
      <w:bookmarkEnd w:id="1070"/>
      <w:bookmarkEnd w:id="1071"/>
      <w:bookmarkEnd w:id="1072"/>
      <w:bookmarkEnd w:id="1073"/>
      <w:bookmarkEnd w:id="1074"/>
    </w:p>
    <w:p w14:paraId="36FBDBBE" w14:textId="77777777" w:rsidR="00616C7D" w:rsidRPr="00CC3775" w:rsidRDefault="00616C7D" w:rsidP="00C25EC5">
      <w:pPr>
        <w:pStyle w:val="NormalWeb"/>
        <w:adjustRightInd/>
        <w:spacing w:before="0" w:after="0" w:line="240" w:lineRule="auto"/>
        <w:jc w:val="both"/>
        <w:rPr>
          <w:rFonts w:ascii="Arial" w:hAnsi="Arial" w:cs="Arial"/>
          <w:color w:val="000000" w:themeColor="text1"/>
          <w:sz w:val="22"/>
          <w:szCs w:val="22"/>
        </w:rPr>
      </w:pPr>
    </w:p>
    <w:p w14:paraId="72B95359" w14:textId="1491C33E" w:rsidR="00AB0A3B" w:rsidRPr="00CC3775" w:rsidRDefault="00AB0A3B" w:rsidP="00C25EC5">
      <w:pPr>
        <w:pStyle w:val="NormalWeb"/>
        <w:adjustRightInd/>
        <w:spacing w:before="0" w:after="0" w:line="240" w:lineRule="auto"/>
        <w:jc w:val="both"/>
        <w:rPr>
          <w:rFonts w:ascii="Arial" w:hAnsi="Arial" w:cs="Arial"/>
          <w:color w:val="000000" w:themeColor="text1"/>
          <w:sz w:val="22"/>
          <w:szCs w:val="22"/>
        </w:rPr>
      </w:pPr>
      <w:r w:rsidRPr="00CC3775">
        <w:rPr>
          <w:rFonts w:ascii="Arial" w:hAnsi="Arial" w:cs="Arial"/>
          <w:color w:val="000000" w:themeColor="text1"/>
          <w:sz w:val="22"/>
          <w:szCs w:val="22"/>
        </w:rPr>
        <w:t xml:space="preserve">El Interventor tendrá la obligación de cumplir con la Normatividad Aplicable en materia de protección de propiedad intelectual y en particular con las normas aplicables a las patentes y licencias de uso respecto de cualquier procedimiento o </w:t>
      </w:r>
      <w:r w:rsidRPr="00CC3775">
        <w:rPr>
          <w:rFonts w:ascii="Arial" w:hAnsi="Arial" w:cs="Arial"/>
          <w:i/>
          <w:color w:val="000000" w:themeColor="text1"/>
          <w:sz w:val="22"/>
          <w:szCs w:val="22"/>
        </w:rPr>
        <w:t>software</w:t>
      </w:r>
      <w:r w:rsidRPr="00CC3775">
        <w:rPr>
          <w:rFonts w:ascii="Arial" w:hAnsi="Arial" w:cs="Arial"/>
          <w:color w:val="000000" w:themeColor="text1"/>
          <w:sz w:val="22"/>
          <w:szCs w:val="22"/>
        </w:rPr>
        <w:t xml:space="preserve"> que utilice para la ejecución del Contrato. En consecuencia, se compromete a mantener indemne a </w:t>
      </w:r>
      <w:r w:rsidRPr="00CC3775">
        <w:rPr>
          <w:rFonts w:ascii="Arial" w:hAnsi="Arial" w:cs="Arial"/>
          <w:color w:val="000000" w:themeColor="text1"/>
          <w:sz w:val="22"/>
          <w:szCs w:val="22"/>
          <w:lang w:val="es-CO"/>
        </w:rPr>
        <w:t xml:space="preserve">la ANI </w:t>
      </w:r>
      <w:r w:rsidRPr="00CC3775">
        <w:rPr>
          <w:rFonts w:ascii="Arial" w:hAnsi="Arial" w:cs="Arial"/>
          <w:color w:val="000000" w:themeColor="text1"/>
          <w:sz w:val="22"/>
          <w:szCs w:val="22"/>
        </w:rPr>
        <w:t xml:space="preserve">por cualquier reclamación judicial o extrajudicial que surja como consecuencia del incumplimiento real o pretendido de la obligación contenida en la presente Cláusula. Los inventos que desarrolle el Interventor durante la ejecución del presente Contrato y que sean debidamente patentados pertenecerán al Interventor. </w:t>
      </w:r>
    </w:p>
    <w:p w14:paraId="20FA0395" w14:textId="77777777" w:rsidR="006B7941" w:rsidRPr="00CC3775" w:rsidRDefault="006B7941" w:rsidP="00C25EC5">
      <w:pPr>
        <w:pStyle w:val="NormalWeb"/>
        <w:adjustRightInd/>
        <w:spacing w:before="0" w:after="0" w:line="240" w:lineRule="auto"/>
        <w:jc w:val="both"/>
        <w:rPr>
          <w:rFonts w:ascii="Arial" w:hAnsi="Arial" w:cs="Arial"/>
          <w:color w:val="000000" w:themeColor="text1"/>
          <w:sz w:val="22"/>
          <w:szCs w:val="22"/>
        </w:rPr>
      </w:pPr>
    </w:p>
    <w:p w14:paraId="4ABF628F" w14:textId="1548FE33" w:rsidR="00AB0A3B" w:rsidRPr="00CC3775" w:rsidRDefault="32BF7ACD" w:rsidP="7F8E464E">
      <w:pPr>
        <w:pStyle w:val="Ttulo3"/>
        <w:adjustRightInd/>
        <w:spacing w:line="240" w:lineRule="auto"/>
        <w:jc w:val="left"/>
        <w:rPr>
          <w:rFonts w:ascii="Arial" w:hAnsi="Arial" w:cs="Arial"/>
          <w:b/>
          <w:bCs/>
          <w:color w:val="000000" w:themeColor="text1"/>
          <w:sz w:val="22"/>
          <w:szCs w:val="22"/>
        </w:rPr>
      </w:pPr>
      <w:bookmarkStart w:id="1075" w:name="_Toc43310930"/>
      <w:bookmarkStart w:id="1076" w:name="_Toc47552840"/>
      <w:bookmarkStart w:id="1077" w:name="_Toc55321752"/>
      <w:bookmarkStart w:id="1078" w:name="_Toc95294100"/>
      <w:bookmarkStart w:id="1079" w:name="_Toc1850315403"/>
      <w:r w:rsidRPr="00CC3775">
        <w:rPr>
          <w:rFonts w:ascii="Arial" w:hAnsi="Arial" w:cs="Arial"/>
          <w:b/>
          <w:bCs/>
          <w:color w:val="000000" w:themeColor="text1"/>
          <w:sz w:val="22"/>
          <w:szCs w:val="22"/>
        </w:rPr>
        <w:t xml:space="preserve">CLÁUSULA </w:t>
      </w:r>
      <w:bookmarkStart w:id="1080" w:name="_cp_text_1_742"/>
      <w:r w:rsidRPr="00CC3775">
        <w:rPr>
          <w:rFonts w:ascii="Arial" w:hAnsi="Arial" w:cs="Arial"/>
          <w:b/>
          <w:bCs/>
          <w:color w:val="000000" w:themeColor="text1"/>
          <w:sz w:val="22"/>
          <w:szCs w:val="22"/>
        </w:rPr>
        <w:t>10.</w:t>
      </w:r>
      <w:bookmarkEnd w:id="1080"/>
      <w:r w:rsidR="2B8DF23A" w:rsidRPr="00CC3775">
        <w:rPr>
          <w:rFonts w:ascii="Arial" w:hAnsi="Arial" w:cs="Arial"/>
          <w:b/>
          <w:bCs/>
          <w:color w:val="000000" w:themeColor="text1"/>
          <w:sz w:val="22"/>
          <w:szCs w:val="22"/>
        </w:rPr>
        <w:t xml:space="preserve">23 </w:t>
      </w:r>
      <w:r w:rsidRPr="00CC3775">
        <w:rPr>
          <w:rFonts w:ascii="Arial" w:hAnsi="Arial" w:cs="Arial"/>
          <w:b/>
          <w:bCs/>
          <w:color w:val="000000" w:themeColor="text1"/>
          <w:sz w:val="22"/>
          <w:szCs w:val="22"/>
        </w:rPr>
        <w:t>Notificaciones.</w:t>
      </w:r>
      <w:bookmarkEnd w:id="1075"/>
      <w:bookmarkEnd w:id="1076"/>
      <w:bookmarkEnd w:id="1077"/>
      <w:bookmarkEnd w:id="1078"/>
      <w:bookmarkEnd w:id="1079"/>
    </w:p>
    <w:p w14:paraId="2F198EA9" w14:textId="77777777" w:rsidR="00616C7D" w:rsidRPr="00CC3775" w:rsidRDefault="00616C7D" w:rsidP="00C25EC5">
      <w:pPr>
        <w:pStyle w:val="Sangradetextonormal"/>
        <w:adjustRightInd/>
        <w:spacing w:before="0" w:after="0" w:line="240" w:lineRule="auto"/>
        <w:ind w:firstLine="0"/>
        <w:jc w:val="both"/>
        <w:rPr>
          <w:rFonts w:ascii="Arial" w:hAnsi="Arial" w:cs="Arial"/>
          <w:color w:val="000000" w:themeColor="text1"/>
          <w:sz w:val="22"/>
          <w:szCs w:val="22"/>
          <w:lang w:val="es-CO"/>
        </w:rPr>
      </w:pPr>
    </w:p>
    <w:p w14:paraId="3C126817" w14:textId="0037D02C" w:rsidR="00DC7DD2" w:rsidRPr="00CC3775" w:rsidRDefault="00AB0A3B" w:rsidP="00C25EC5">
      <w:pPr>
        <w:pStyle w:val="Sangradetextonormal"/>
        <w:adjustRightInd/>
        <w:spacing w:before="0" w:after="0" w:line="240" w:lineRule="auto"/>
        <w:ind w:firstLine="0"/>
        <w:jc w:val="both"/>
        <w:rPr>
          <w:rFonts w:ascii="Arial" w:hAnsi="Arial" w:cs="Arial"/>
          <w:color w:val="000000" w:themeColor="text1"/>
          <w:sz w:val="22"/>
          <w:szCs w:val="22"/>
          <w:lang w:val="es-CO"/>
        </w:rPr>
      </w:pPr>
      <w:r w:rsidRPr="00CC3775">
        <w:rPr>
          <w:rFonts w:ascii="Arial" w:hAnsi="Arial" w:cs="Arial"/>
          <w:color w:val="000000" w:themeColor="text1"/>
          <w:sz w:val="22"/>
          <w:szCs w:val="22"/>
          <w:lang w:val="es-CO"/>
        </w:rPr>
        <w:t>Las Partes acuerdan que las Notificaciones entre las mismas serán enviadas</w:t>
      </w:r>
      <w:r w:rsidR="008F2A48" w:rsidRPr="00CC3775">
        <w:rPr>
          <w:rFonts w:ascii="Arial" w:hAnsi="Arial" w:cs="Arial"/>
          <w:color w:val="000000" w:themeColor="text1"/>
          <w:sz w:val="22"/>
          <w:szCs w:val="22"/>
          <w:lang w:val="es-CO"/>
        </w:rPr>
        <w:t>, a las siguientes direcciones:</w:t>
      </w:r>
    </w:p>
    <w:p w14:paraId="312AFA60" w14:textId="77777777" w:rsidR="00DC7DD2" w:rsidRPr="00CC3775" w:rsidRDefault="00DC7DD2" w:rsidP="00C25EC5">
      <w:pPr>
        <w:pStyle w:val="Sangradetextonormal"/>
        <w:adjustRightInd/>
        <w:spacing w:before="0" w:after="0" w:line="240" w:lineRule="auto"/>
        <w:ind w:firstLine="0"/>
        <w:jc w:val="both"/>
        <w:rPr>
          <w:rFonts w:ascii="Arial" w:hAnsi="Arial" w:cs="Arial"/>
          <w:color w:val="000000" w:themeColor="text1"/>
          <w:sz w:val="22"/>
          <w:szCs w:val="22"/>
          <w:lang w:val="es-CO"/>
        </w:rPr>
      </w:pPr>
    </w:p>
    <w:p w14:paraId="5E2A26C7" w14:textId="5D5BB47A" w:rsidR="008F2A48" w:rsidRPr="00CC3775" w:rsidRDefault="008F2A48" w:rsidP="006A009F">
      <w:pPr>
        <w:pStyle w:val="Sangradetextonormal"/>
        <w:adjustRightInd/>
        <w:spacing w:before="0" w:after="0" w:line="240" w:lineRule="auto"/>
        <w:ind w:left="426" w:hanging="426"/>
        <w:jc w:val="both"/>
        <w:rPr>
          <w:rFonts w:ascii="Arial" w:hAnsi="Arial" w:cs="Arial"/>
          <w:color w:val="000000" w:themeColor="text1"/>
          <w:sz w:val="22"/>
          <w:szCs w:val="22"/>
          <w:lang w:val="es-CO"/>
        </w:rPr>
      </w:pPr>
      <w:r w:rsidRPr="00CC3775">
        <w:rPr>
          <w:rFonts w:ascii="Arial" w:hAnsi="Arial" w:cs="Arial"/>
          <w:color w:val="000000" w:themeColor="text1"/>
          <w:sz w:val="22"/>
          <w:szCs w:val="22"/>
          <w:lang w:val="es-CO"/>
        </w:rPr>
        <w:t xml:space="preserve">(i) </w:t>
      </w:r>
      <w:r w:rsidR="006A009F" w:rsidRPr="00CC3775">
        <w:rPr>
          <w:rFonts w:ascii="Arial" w:hAnsi="Arial" w:cs="Arial"/>
          <w:color w:val="000000" w:themeColor="text1"/>
          <w:sz w:val="22"/>
          <w:szCs w:val="22"/>
          <w:lang w:val="es-CO"/>
        </w:rPr>
        <w:tab/>
      </w:r>
      <w:r w:rsidRPr="00CC3775">
        <w:rPr>
          <w:rFonts w:ascii="Arial" w:hAnsi="Arial" w:cs="Arial"/>
          <w:color w:val="000000" w:themeColor="text1"/>
          <w:sz w:val="22"/>
          <w:szCs w:val="22"/>
          <w:lang w:val="es-CO"/>
        </w:rPr>
        <w:t xml:space="preserve">Si es a la ANI: </w:t>
      </w:r>
      <w:r w:rsidR="00AB0A3B" w:rsidRPr="00CC3775">
        <w:rPr>
          <w:rFonts w:ascii="Arial" w:hAnsi="Arial" w:cs="Arial"/>
          <w:color w:val="000000" w:themeColor="text1"/>
          <w:sz w:val="22"/>
          <w:szCs w:val="22"/>
          <w:lang w:val="es-CO"/>
        </w:rPr>
        <w:t>a la siguiente dirección</w:t>
      </w:r>
      <w:r w:rsidRPr="00CC3775">
        <w:rPr>
          <w:rFonts w:ascii="Arial" w:hAnsi="Arial" w:cs="Arial"/>
          <w:color w:val="000000" w:themeColor="text1"/>
          <w:sz w:val="22"/>
          <w:szCs w:val="22"/>
          <w:lang w:val="es-CO"/>
        </w:rPr>
        <w:t xml:space="preserve">: Calle 24 A # 59 - 42 Edificio T3 Torre 4 Piso 2. Ciudadela Empresarial Sarmiento Angulo, Bogotá D.C., </w:t>
      </w:r>
      <w:proofErr w:type="spellStart"/>
      <w:r w:rsidRPr="00CC3775">
        <w:rPr>
          <w:rFonts w:ascii="Arial" w:hAnsi="Arial" w:cs="Arial"/>
          <w:color w:val="000000" w:themeColor="text1"/>
          <w:sz w:val="22"/>
          <w:szCs w:val="22"/>
          <w:lang w:val="es-CO"/>
        </w:rPr>
        <w:t>Pbx</w:t>
      </w:r>
      <w:proofErr w:type="spellEnd"/>
      <w:r w:rsidRPr="00CC3775">
        <w:rPr>
          <w:rFonts w:ascii="Arial" w:hAnsi="Arial" w:cs="Arial"/>
          <w:color w:val="000000" w:themeColor="text1"/>
          <w:sz w:val="22"/>
          <w:szCs w:val="22"/>
          <w:lang w:val="es-CO"/>
        </w:rPr>
        <w:t xml:space="preserve"> (571) 4848860</w:t>
      </w:r>
      <w:r w:rsidR="00CB69A7" w:rsidRPr="00CC3775">
        <w:rPr>
          <w:rFonts w:ascii="Arial" w:hAnsi="Arial" w:cs="Arial"/>
          <w:color w:val="000000" w:themeColor="text1"/>
          <w:sz w:val="22"/>
          <w:szCs w:val="22"/>
          <w:lang w:val="es-CO"/>
        </w:rPr>
        <w:t xml:space="preserve"> </w:t>
      </w:r>
      <w:r w:rsidR="00AB0A3B" w:rsidRPr="00CC3775">
        <w:rPr>
          <w:rFonts w:ascii="Arial" w:hAnsi="Arial" w:cs="Arial"/>
          <w:color w:val="000000" w:themeColor="text1"/>
          <w:sz w:val="22"/>
          <w:szCs w:val="22"/>
          <w:lang w:val="es-CO"/>
        </w:rPr>
        <w:t>y al siguiente correo electrónico [</w:t>
      </w:r>
      <w:r w:rsidR="00AB0A3B" w:rsidRPr="00CC3775">
        <w:rPr>
          <w:rFonts w:ascii="Arial" w:hAnsi="Arial" w:cs="Arial"/>
          <w:i/>
          <w:color w:val="000000" w:themeColor="text1"/>
          <w:sz w:val="22"/>
          <w:szCs w:val="22"/>
          <w:lang w:val="es-CO"/>
        </w:rPr>
        <w:t>contactenos@ani.gov.co];</w:t>
      </w:r>
      <w:r w:rsidR="00AB0A3B" w:rsidRPr="00CC3775">
        <w:rPr>
          <w:rFonts w:ascii="Arial" w:hAnsi="Arial" w:cs="Arial"/>
          <w:color w:val="000000" w:themeColor="text1"/>
          <w:sz w:val="22"/>
          <w:szCs w:val="22"/>
          <w:lang w:val="es-CO"/>
        </w:rPr>
        <w:t xml:space="preserve"> </w:t>
      </w:r>
    </w:p>
    <w:p w14:paraId="39D252E6" w14:textId="77777777" w:rsidR="008F2A48" w:rsidRPr="00CC3775" w:rsidRDefault="008F2A48" w:rsidP="00C25EC5">
      <w:pPr>
        <w:pStyle w:val="Sangradetextonormal"/>
        <w:adjustRightInd/>
        <w:spacing w:before="0" w:after="0" w:line="240" w:lineRule="auto"/>
        <w:ind w:firstLine="0"/>
        <w:jc w:val="both"/>
        <w:rPr>
          <w:rFonts w:ascii="Arial" w:hAnsi="Arial" w:cs="Arial"/>
          <w:color w:val="000000" w:themeColor="text1"/>
          <w:sz w:val="22"/>
          <w:szCs w:val="22"/>
          <w:lang w:val="es-CO"/>
        </w:rPr>
      </w:pPr>
    </w:p>
    <w:p w14:paraId="10AEA413" w14:textId="77777777" w:rsidR="00BE7CED" w:rsidRPr="00CC3775" w:rsidRDefault="00AB0A3B" w:rsidP="00C25EC5">
      <w:pPr>
        <w:pStyle w:val="Sangradetextonormal"/>
        <w:adjustRightInd/>
        <w:spacing w:before="0" w:after="0" w:line="240" w:lineRule="auto"/>
        <w:ind w:firstLine="0"/>
        <w:jc w:val="both"/>
        <w:rPr>
          <w:rFonts w:ascii="Arial" w:hAnsi="Arial" w:cs="Arial"/>
          <w:color w:val="000000" w:themeColor="text1"/>
          <w:sz w:val="22"/>
          <w:szCs w:val="22"/>
          <w:lang w:val="es-CO"/>
        </w:rPr>
      </w:pPr>
      <w:r w:rsidRPr="00CC3775">
        <w:rPr>
          <w:rFonts w:ascii="Arial" w:hAnsi="Arial" w:cs="Arial"/>
          <w:color w:val="000000" w:themeColor="text1"/>
          <w:sz w:val="22"/>
          <w:szCs w:val="22"/>
          <w:lang w:val="es-CO"/>
        </w:rPr>
        <w:t xml:space="preserve">o </w:t>
      </w:r>
    </w:p>
    <w:p w14:paraId="7369816C" w14:textId="177B983C" w:rsidR="0008675D" w:rsidRPr="00CC3775" w:rsidRDefault="00BE7CED" w:rsidP="006A009F">
      <w:pPr>
        <w:pStyle w:val="Sangradetextonormal"/>
        <w:adjustRightInd/>
        <w:spacing w:before="0" w:after="0" w:line="240" w:lineRule="auto"/>
        <w:ind w:left="426" w:hanging="426"/>
        <w:jc w:val="both"/>
        <w:rPr>
          <w:rFonts w:ascii="Arial" w:hAnsi="Arial" w:cs="Arial"/>
          <w:color w:val="000000" w:themeColor="text1"/>
          <w:sz w:val="22"/>
          <w:szCs w:val="22"/>
          <w:lang w:val="es-CO"/>
        </w:rPr>
      </w:pPr>
      <w:r w:rsidRPr="00CC3775">
        <w:rPr>
          <w:rFonts w:ascii="Arial" w:hAnsi="Arial" w:cs="Arial"/>
          <w:color w:val="000000" w:themeColor="text1"/>
          <w:sz w:val="22"/>
          <w:szCs w:val="22"/>
          <w:lang w:val="es-CO"/>
        </w:rPr>
        <w:t>(</w:t>
      </w:r>
      <w:proofErr w:type="spellStart"/>
      <w:r w:rsidRPr="00CC3775">
        <w:rPr>
          <w:rFonts w:ascii="Arial" w:hAnsi="Arial" w:cs="Arial"/>
          <w:color w:val="000000" w:themeColor="text1"/>
          <w:sz w:val="22"/>
          <w:szCs w:val="22"/>
          <w:lang w:val="es-CO"/>
        </w:rPr>
        <w:t>ii</w:t>
      </w:r>
      <w:proofErr w:type="spellEnd"/>
      <w:r w:rsidRPr="00CC3775">
        <w:rPr>
          <w:rFonts w:ascii="Arial" w:hAnsi="Arial" w:cs="Arial"/>
          <w:color w:val="000000" w:themeColor="text1"/>
          <w:sz w:val="22"/>
          <w:szCs w:val="22"/>
          <w:lang w:val="es-CO"/>
        </w:rPr>
        <w:t xml:space="preserve">) </w:t>
      </w:r>
      <w:r w:rsidR="00FE5779" w:rsidRPr="00CC3775">
        <w:rPr>
          <w:rFonts w:ascii="Arial" w:hAnsi="Arial" w:cs="Arial"/>
          <w:color w:val="000000" w:themeColor="text1"/>
          <w:sz w:val="22"/>
          <w:szCs w:val="22"/>
          <w:lang w:val="es-CO"/>
        </w:rPr>
        <w:tab/>
      </w:r>
      <w:r w:rsidRPr="00CC3775">
        <w:rPr>
          <w:rFonts w:ascii="Arial" w:hAnsi="Arial" w:cs="Arial"/>
          <w:color w:val="000000" w:themeColor="text1"/>
          <w:sz w:val="22"/>
          <w:szCs w:val="22"/>
          <w:lang w:val="es-CO"/>
        </w:rPr>
        <w:t xml:space="preserve">Si es el </w:t>
      </w:r>
      <w:r w:rsidR="0008675D" w:rsidRPr="00CC3775">
        <w:rPr>
          <w:rFonts w:ascii="Arial" w:hAnsi="Arial" w:cs="Arial"/>
          <w:color w:val="000000" w:themeColor="text1"/>
          <w:sz w:val="22"/>
          <w:szCs w:val="22"/>
          <w:lang w:val="es-CO"/>
        </w:rPr>
        <w:t>Interventor</w:t>
      </w:r>
      <w:r w:rsidRPr="00CC3775">
        <w:rPr>
          <w:rFonts w:ascii="Arial" w:hAnsi="Arial" w:cs="Arial"/>
          <w:color w:val="000000" w:themeColor="text1"/>
          <w:sz w:val="22"/>
          <w:szCs w:val="22"/>
          <w:lang w:val="es-CO"/>
        </w:rPr>
        <w:t xml:space="preserve">: </w:t>
      </w:r>
      <w:r w:rsidR="00AB0A3B" w:rsidRPr="00CC3775">
        <w:rPr>
          <w:rFonts w:ascii="Arial" w:hAnsi="Arial" w:cs="Arial"/>
          <w:color w:val="000000" w:themeColor="text1"/>
          <w:sz w:val="22"/>
          <w:szCs w:val="22"/>
          <w:lang w:val="es-CO"/>
        </w:rPr>
        <w:t>a la siguiente dirección</w:t>
      </w:r>
      <w:r w:rsidR="00EA24B9" w:rsidRPr="00CC3775">
        <w:rPr>
          <w:rFonts w:ascii="Arial" w:hAnsi="Arial" w:cs="Arial"/>
          <w:color w:val="000000" w:themeColor="text1"/>
          <w:sz w:val="22"/>
          <w:szCs w:val="22"/>
          <w:lang w:val="es-CO"/>
        </w:rPr>
        <w:t xml:space="preserve">: </w:t>
      </w:r>
      <w:r w:rsidR="00952797" w:rsidRPr="00CC3775">
        <w:rPr>
          <w:rFonts w:ascii="Arial" w:hAnsi="Arial" w:cs="Arial"/>
          <w:color w:val="000000" w:themeColor="text1"/>
          <w:sz w:val="22"/>
          <w:szCs w:val="22"/>
          <w:lang w:val="es-CO"/>
        </w:rPr>
        <w:t xml:space="preserve">[•] y al siguiente correo electrónico [•]. </w:t>
      </w:r>
    </w:p>
    <w:p w14:paraId="40A39E0F" w14:textId="77777777" w:rsidR="00FE5779" w:rsidRPr="00CC3775" w:rsidRDefault="00FE5779" w:rsidP="006A009F">
      <w:pPr>
        <w:pStyle w:val="Sangradetextonormal"/>
        <w:adjustRightInd/>
        <w:spacing w:before="0" w:after="0" w:line="240" w:lineRule="auto"/>
        <w:ind w:left="426" w:hanging="426"/>
        <w:jc w:val="both"/>
        <w:rPr>
          <w:rFonts w:ascii="Arial" w:hAnsi="Arial" w:cs="Arial"/>
          <w:color w:val="000000" w:themeColor="text1"/>
          <w:sz w:val="22"/>
          <w:szCs w:val="22"/>
          <w:lang w:val="es-CO"/>
        </w:rPr>
      </w:pPr>
    </w:p>
    <w:p w14:paraId="2B34F113" w14:textId="1CE83A3A" w:rsidR="00AB0A3B" w:rsidRPr="00CC3775" w:rsidRDefault="00AB0A3B" w:rsidP="00FE5779">
      <w:pPr>
        <w:pStyle w:val="Sangradetextonormal"/>
        <w:adjustRightInd/>
        <w:spacing w:before="0" w:after="0" w:line="240" w:lineRule="auto"/>
        <w:ind w:firstLine="0"/>
        <w:jc w:val="both"/>
        <w:rPr>
          <w:rFonts w:ascii="Arial" w:hAnsi="Arial" w:cs="Arial"/>
          <w:color w:val="000000" w:themeColor="text1"/>
          <w:sz w:val="22"/>
          <w:szCs w:val="22"/>
          <w:lang w:val="es-CO"/>
        </w:rPr>
      </w:pPr>
      <w:r w:rsidRPr="00CC3775">
        <w:rPr>
          <w:rFonts w:ascii="Arial" w:hAnsi="Arial" w:cs="Arial"/>
          <w:color w:val="000000" w:themeColor="text1"/>
          <w:sz w:val="22"/>
          <w:szCs w:val="22"/>
          <w:lang w:val="es-CO"/>
        </w:rPr>
        <w:t>Cualquier cambio en estas direcciones deberá ser notificado a la otra Parte y sólo a partir</w:t>
      </w:r>
      <w:r w:rsidR="00FE5779" w:rsidRPr="00CC3775">
        <w:rPr>
          <w:rFonts w:ascii="Arial" w:hAnsi="Arial" w:cs="Arial"/>
          <w:color w:val="000000" w:themeColor="text1"/>
          <w:sz w:val="22"/>
          <w:szCs w:val="22"/>
          <w:lang w:val="es-CO"/>
        </w:rPr>
        <w:t xml:space="preserve"> </w:t>
      </w:r>
      <w:r w:rsidRPr="00CC3775">
        <w:rPr>
          <w:rFonts w:ascii="Arial" w:hAnsi="Arial" w:cs="Arial"/>
          <w:color w:val="000000" w:themeColor="text1"/>
          <w:sz w:val="22"/>
          <w:szCs w:val="22"/>
          <w:lang w:val="es-CO"/>
        </w:rPr>
        <w:t xml:space="preserve">de la notificación del cambio serán oponibles las nuevas direcciones. </w:t>
      </w:r>
    </w:p>
    <w:p w14:paraId="23FA5FE1" w14:textId="77777777" w:rsidR="00616C7D" w:rsidRPr="00CC3775" w:rsidRDefault="00616C7D" w:rsidP="00C25EC5">
      <w:pPr>
        <w:suppressAutoHyphens/>
        <w:adjustRightInd/>
        <w:spacing w:line="240" w:lineRule="auto"/>
        <w:jc w:val="both"/>
        <w:rPr>
          <w:rFonts w:ascii="Arial" w:hAnsi="Arial" w:cs="Arial"/>
          <w:color w:val="000000" w:themeColor="text1"/>
          <w:sz w:val="22"/>
          <w:szCs w:val="22"/>
          <w:lang w:val="es-CO"/>
        </w:rPr>
      </w:pPr>
    </w:p>
    <w:p w14:paraId="291139AD" w14:textId="034695BF" w:rsidR="00AB0A3B" w:rsidRPr="00CC3775" w:rsidRDefault="00AB0A3B" w:rsidP="00C25EC5">
      <w:pPr>
        <w:suppressAutoHyphens/>
        <w:adjustRightInd/>
        <w:spacing w:line="240" w:lineRule="auto"/>
        <w:jc w:val="both"/>
        <w:rPr>
          <w:rFonts w:ascii="Arial" w:hAnsi="Arial" w:cs="Arial"/>
          <w:color w:val="000000" w:themeColor="text1"/>
          <w:sz w:val="22"/>
          <w:szCs w:val="22"/>
          <w:lang w:val="es-CO"/>
        </w:rPr>
      </w:pPr>
      <w:r w:rsidRPr="00CC3775">
        <w:rPr>
          <w:rFonts w:ascii="Arial" w:hAnsi="Arial" w:cs="Arial"/>
          <w:color w:val="000000" w:themeColor="text1"/>
          <w:sz w:val="22"/>
          <w:szCs w:val="22"/>
          <w:lang w:val="es-CO"/>
        </w:rPr>
        <w:t>De conformidad con el artículo 56 de la Ley 1437 de 2011, el Interventor manifiesta que ha leído, entiende y acepta los términos y condiciones del uso de medios electrónicos para notificaciones electrónicas y autoriza a la ANI para el uso de este medio para la notificación de los diferentes actos de contenido particular, que se desprendan de esta actuación a</w:t>
      </w:r>
      <w:r w:rsidR="00CB69A7" w:rsidRPr="00CC3775">
        <w:rPr>
          <w:rFonts w:ascii="Arial" w:hAnsi="Arial" w:cs="Arial"/>
          <w:color w:val="000000" w:themeColor="text1"/>
          <w:sz w:val="22"/>
          <w:szCs w:val="22"/>
          <w:lang w:val="es-CO"/>
        </w:rPr>
        <w:t xml:space="preserve"> </w:t>
      </w:r>
      <w:r w:rsidRPr="00CC3775">
        <w:rPr>
          <w:rFonts w:ascii="Arial" w:hAnsi="Arial" w:cs="Arial"/>
          <w:color w:val="000000" w:themeColor="text1"/>
          <w:sz w:val="22"/>
          <w:szCs w:val="22"/>
          <w:lang w:val="es-CO"/>
        </w:rPr>
        <w:t>l</w:t>
      </w:r>
      <w:r w:rsidR="00CB69A7" w:rsidRPr="00CC3775">
        <w:rPr>
          <w:rFonts w:ascii="Arial" w:hAnsi="Arial" w:cs="Arial"/>
          <w:color w:val="000000" w:themeColor="text1"/>
          <w:sz w:val="22"/>
          <w:szCs w:val="22"/>
          <w:lang w:val="es-CO"/>
        </w:rPr>
        <w:t>os</w:t>
      </w:r>
      <w:r w:rsidRPr="00CC3775">
        <w:rPr>
          <w:rFonts w:ascii="Arial" w:hAnsi="Arial" w:cs="Arial"/>
          <w:color w:val="000000" w:themeColor="text1"/>
          <w:sz w:val="22"/>
          <w:szCs w:val="22"/>
          <w:lang w:val="es-CO"/>
        </w:rPr>
        <w:t xml:space="preserve"> correo</w:t>
      </w:r>
      <w:r w:rsidR="00CB69A7" w:rsidRPr="00CC3775">
        <w:rPr>
          <w:rFonts w:ascii="Arial" w:hAnsi="Arial" w:cs="Arial"/>
          <w:color w:val="000000" w:themeColor="text1"/>
          <w:sz w:val="22"/>
          <w:szCs w:val="22"/>
          <w:lang w:val="es-CO"/>
        </w:rPr>
        <w:t>s que se describen a continuación:</w:t>
      </w:r>
      <w:r w:rsidRPr="00CC3775">
        <w:rPr>
          <w:rFonts w:ascii="Arial" w:hAnsi="Arial" w:cs="Arial"/>
          <w:i/>
          <w:color w:val="000000" w:themeColor="text1"/>
          <w:sz w:val="22"/>
          <w:szCs w:val="22"/>
          <w:lang w:val="es-CO"/>
        </w:rPr>
        <w:t xml:space="preserve"> </w:t>
      </w:r>
    </w:p>
    <w:p w14:paraId="7D1A3BB4" w14:textId="77777777" w:rsidR="00616C7D" w:rsidRPr="00CC3775" w:rsidRDefault="00616C7D" w:rsidP="00C25EC5">
      <w:pPr>
        <w:pStyle w:val="Sangradetextonormal"/>
        <w:adjustRightInd/>
        <w:spacing w:before="0" w:after="0" w:line="240" w:lineRule="auto"/>
        <w:ind w:firstLine="0"/>
        <w:jc w:val="both"/>
        <w:rPr>
          <w:rFonts w:ascii="Arial" w:hAnsi="Arial" w:cs="Arial"/>
          <w:color w:val="000000" w:themeColor="text1"/>
          <w:sz w:val="22"/>
          <w:szCs w:val="22"/>
          <w:lang w:val="es-CO"/>
        </w:rPr>
      </w:pPr>
    </w:p>
    <w:p w14:paraId="14DE582C" w14:textId="308EC8E9" w:rsidR="00AB0A3B" w:rsidRPr="00CC3775" w:rsidRDefault="00AB0A3B" w:rsidP="00C25EC5">
      <w:pPr>
        <w:pStyle w:val="Sangradetextonormal"/>
        <w:adjustRightInd/>
        <w:spacing w:before="0" w:after="0" w:line="240" w:lineRule="auto"/>
        <w:ind w:firstLine="0"/>
        <w:jc w:val="both"/>
        <w:rPr>
          <w:rFonts w:ascii="Arial" w:hAnsi="Arial" w:cs="Arial"/>
          <w:i/>
          <w:color w:val="000000" w:themeColor="text1"/>
          <w:sz w:val="22"/>
          <w:szCs w:val="22"/>
          <w:lang w:val="es-CO"/>
        </w:rPr>
      </w:pPr>
      <w:r w:rsidRPr="00CC3775">
        <w:rPr>
          <w:rFonts w:ascii="Arial" w:hAnsi="Arial" w:cs="Arial"/>
          <w:color w:val="000000" w:themeColor="text1"/>
          <w:sz w:val="22"/>
          <w:szCs w:val="22"/>
          <w:lang w:val="es-CO"/>
        </w:rPr>
        <w:t xml:space="preserve">Si es a la ANI: </w:t>
      </w:r>
      <w:hyperlink r:id="rId15" w:history="1">
        <w:r w:rsidR="005F2851" w:rsidRPr="00CC3775">
          <w:rPr>
            <w:rStyle w:val="Hipervnculo"/>
            <w:rFonts w:ascii="Arial" w:hAnsi="Arial" w:cs="Arial"/>
            <w:i/>
            <w:color w:val="000000" w:themeColor="text1"/>
            <w:sz w:val="22"/>
            <w:szCs w:val="22"/>
            <w:lang w:val="es-CO"/>
          </w:rPr>
          <w:t>contactenos@ani.gov.co</w:t>
        </w:r>
      </w:hyperlink>
    </w:p>
    <w:p w14:paraId="30E95DE9" w14:textId="77777777" w:rsidR="00AB0A3B" w:rsidRPr="00CC3775" w:rsidRDefault="00AB0A3B" w:rsidP="00C25EC5">
      <w:pPr>
        <w:pStyle w:val="Sangradetextonormal"/>
        <w:adjustRightInd/>
        <w:spacing w:before="0" w:after="0" w:line="240" w:lineRule="auto"/>
        <w:ind w:firstLine="0"/>
        <w:jc w:val="both"/>
        <w:rPr>
          <w:rFonts w:ascii="Arial" w:hAnsi="Arial" w:cs="Arial"/>
          <w:color w:val="000000" w:themeColor="text1"/>
          <w:sz w:val="22"/>
          <w:szCs w:val="22"/>
          <w:lang w:val="es-CO"/>
        </w:rPr>
      </w:pPr>
    </w:p>
    <w:p w14:paraId="03C489E4" w14:textId="24E727B2" w:rsidR="00AB0A3B" w:rsidRPr="00CC3775" w:rsidRDefault="00AB0A3B" w:rsidP="00C25EC5">
      <w:pPr>
        <w:pStyle w:val="Sangradetextonormal"/>
        <w:adjustRightInd/>
        <w:spacing w:before="0" w:after="0" w:line="240" w:lineRule="auto"/>
        <w:ind w:firstLine="0"/>
        <w:jc w:val="both"/>
        <w:rPr>
          <w:rFonts w:ascii="Arial" w:hAnsi="Arial" w:cs="Arial"/>
          <w:color w:val="000000" w:themeColor="text1"/>
          <w:sz w:val="22"/>
          <w:szCs w:val="22"/>
          <w:shd w:val="clear" w:color="auto" w:fill="FFFFFF"/>
          <w:lang w:val="es-CO"/>
        </w:rPr>
      </w:pPr>
      <w:r w:rsidRPr="00CC3775">
        <w:rPr>
          <w:rFonts w:ascii="Arial" w:hAnsi="Arial" w:cs="Arial"/>
          <w:color w:val="000000" w:themeColor="text1"/>
          <w:sz w:val="22"/>
          <w:szCs w:val="22"/>
          <w:lang w:val="es-CO"/>
        </w:rPr>
        <w:t xml:space="preserve">Si es al Interventor: </w:t>
      </w:r>
      <w:r w:rsidR="006260A7" w:rsidRPr="00CC3775">
        <w:rPr>
          <w:rFonts w:ascii="Arial" w:hAnsi="Arial" w:cs="Arial"/>
          <w:color w:val="000000" w:themeColor="text1"/>
          <w:sz w:val="22"/>
          <w:szCs w:val="22"/>
          <w:lang w:val="es-CO"/>
        </w:rPr>
        <w:t>[</w:t>
      </w:r>
      <w:r w:rsidR="006260A7" w:rsidRPr="00CC3775">
        <w:rPr>
          <w:rFonts w:ascii="Arial" w:hAnsi="Arial" w:cs="Arial"/>
          <w:color w:val="000000" w:themeColor="text1"/>
          <w:sz w:val="22"/>
          <w:szCs w:val="22"/>
          <w:highlight w:val="cyan"/>
          <w:lang w:val="es-CO"/>
        </w:rPr>
        <w:t>•</w:t>
      </w:r>
      <w:r w:rsidR="006260A7" w:rsidRPr="00CC3775">
        <w:rPr>
          <w:rFonts w:ascii="Arial" w:hAnsi="Arial" w:cs="Arial"/>
          <w:color w:val="000000" w:themeColor="text1"/>
          <w:sz w:val="22"/>
          <w:szCs w:val="22"/>
          <w:lang w:val="es-CO"/>
        </w:rPr>
        <w:t xml:space="preserve">]. </w:t>
      </w:r>
    </w:p>
    <w:p w14:paraId="731CA277" w14:textId="35F40793" w:rsidR="539252F0" w:rsidRPr="00CC3775" w:rsidRDefault="539252F0" w:rsidP="00C25EC5">
      <w:pPr>
        <w:pStyle w:val="Sangradetextonormal"/>
        <w:spacing w:before="0" w:after="0" w:line="240" w:lineRule="auto"/>
        <w:ind w:firstLine="0"/>
        <w:jc w:val="both"/>
        <w:rPr>
          <w:rFonts w:ascii="Arial" w:hAnsi="Arial" w:cs="Arial"/>
          <w:color w:val="000000" w:themeColor="text1"/>
          <w:sz w:val="22"/>
          <w:szCs w:val="22"/>
          <w:lang w:val="es-CO"/>
        </w:rPr>
      </w:pPr>
    </w:p>
    <w:p w14:paraId="35EC547B" w14:textId="77777777" w:rsidR="00AB0A3B" w:rsidRPr="00CC3775" w:rsidRDefault="00AB0A3B" w:rsidP="00C25EC5">
      <w:pPr>
        <w:pStyle w:val="Sangradetextonormal"/>
        <w:adjustRightInd/>
        <w:spacing w:before="0" w:after="0" w:line="240" w:lineRule="auto"/>
        <w:ind w:firstLine="0"/>
        <w:jc w:val="both"/>
        <w:rPr>
          <w:rFonts w:ascii="Arial" w:hAnsi="Arial" w:cs="Arial"/>
          <w:color w:val="000000" w:themeColor="text1"/>
          <w:sz w:val="22"/>
          <w:szCs w:val="22"/>
          <w:lang w:val="es-CO"/>
        </w:rPr>
      </w:pPr>
      <w:r w:rsidRPr="00CC3775">
        <w:rPr>
          <w:rFonts w:ascii="Arial" w:hAnsi="Arial" w:cs="Arial"/>
          <w:color w:val="000000" w:themeColor="text1"/>
          <w:sz w:val="22"/>
          <w:szCs w:val="22"/>
          <w:lang w:val="es-CO"/>
        </w:rPr>
        <w:t>Las comunicaciones deberán constar por escrito y se entenderán enviadas y recibidas cuando se verifiquen los siguientes eventos:</w:t>
      </w:r>
    </w:p>
    <w:p w14:paraId="6833CA26" w14:textId="77777777" w:rsidR="005A33A8" w:rsidRPr="00CC3775" w:rsidRDefault="005A33A8" w:rsidP="00C25EC5">
      <w:pPr>
        <w:pStyle w:val="Sangradetextonormal"/>
        <w:adjustRightInd/>
        <w:spacing w:before="0" w:after="0" w:line="240" w:lineRule="auto"/>
        <w:ind w:firstLine="0"/>
        <w:jc w:val="both"/>
        <w:rPr>
          <w:rFonts w:ascii="Arial" w:hAnsi="Arial" w:cs="Arial"/>
          <w:color w:val="000000" w:themeColor="text1"/>
          <w:sz w:val="22"/>
          <w:szCs w:val="22"/>
          <w:lang w:val="es-CO"/>
        </w:rPr>
      </w:pPr>
    </w:p>
    <w:p w14:paraId="4671D54A" w14:textId="77777777" w:rsidR="00AB0A3B" w:rsidRPr="00CC3775" w:rsidRDefault="00AB0A3B" w:rsidP="00FE5779">
      <w:pPr>
        <w:pStyle w:val="Sangra2detindependiente"/>
        <w:numPr>
          <w:ilvl w:val="0"/>
          <w:numId w:val="2"/>
        </w:numPr>
        <w:tabs>
          <w:tab w:val="clear" w:pos="3600"/>
        </w:tabs>
        <w:adjustRightInd/>
        <w:spacing w:before="0" w:after="0" w:line="240" w:lineRule="auto"/>
        <w:ind w:left="993" w:hanging="567"/>
        <w:jc w:val="both"/>
        <w:rPr>
          <w:rFonts w:ascii="Arial" w:hAnsi="Arial" w:cs="Arial"/>
          <w:color w:val="000000" w:themeColor="text1"/>
          <w:sz w:val="22"/>
          <w:szCs w:val="22"/>
          <w:lang w:val="es-ES_tradnl"/>
        </w:rPr>
      </w:pPr>
      <w:r w:rsidRPr="00CC3775">
        <w:rPr>
          <w:rFonts w:ascii="Arial" w:hAnsi="Arial" w:cs="Arial"/>
          <w:color w:val="000000" w:themeColor="text1"/>
          <w:sz w:val="22"/>
          <w:szCs w:val="22"/>
        </w:rPr>
        <w:t>Si es enviada por correo certificado, se entenderá notificada la Parte en la fecha en la cual se certifique su recibo.</w:t>
      </w:r>
    </w:p>
    <w:p w14:paraId="18105339" w14:textId="77777777" w:rsidR="00AB0A3B" w:rsidRPr="00CC3775" w:rsidRDefault="00AB0A3B" w:rsidP="00FE5779">
      <w:pPr>
        <w:pStyle w:val="Sangra2detindependiente"/>
        <w:numPr>
          <w:ilvl w:val="0"/>
          <w:numId w:val="2"/>
        </w:numPr>
        <w:tabs>
          <w:tab w:val="clear" w:pos="3600"/>
        </w:tabs>
        <w:adjustRightInd/>
        <w:spacing w:before="0" w:after="0" w:line="240" w:lineRule="auto"/>
        <w:ind w:left="993" w:hanging="567"/>
        <w:jc w:val="both"/>
        <w:rPr>
          <w:rFonts w:ascii="Arial" w:hAnsi="Arial" w:cs="Arial"/>
          <w:color w:val="000000" w:themeColor="text1"/>
          <w:sz w:val="22"/>
          <w:szCs w:val="22"/>
        </w:rPr>
      </w:pPr>
      <w:r w:rsidRPr="00CC3775">
        <w:rPr>
          <w:rFonts w:ascii="Arial" w:hAnsi="Arial" w:cs="Arial"/>
          <w:color w:val="000000" w:themeColor="text1"/>
          <w:sz w:val="22"/>
          <w:szCs w:val="22"/>
        </w:rPr>
        <w:t>Si es enviada por correo electrónico, se entenderá notificada cuando (i) el remitente reciba la confirmación de lectura del correo electrónico, si lo ha enviado con esa opción; o (</w:t>
      </w:r>
      <w:proofErr w:type="spellStart"/>
      <w:r w:rsidRPr="00CC3775">
        <w:rPr>
          <w:rFonts w:ascii="Arial" w:hAnsi="Arial" w:cs="Arial"/>
          <w:color w:val="000000" w:themeColor="text1"/>
          <w:sz w:val="22"/>
          <w:szCs w:val="22"/>
        </w:rPr>
        <w:t>ii</w:t>
      </w:r>
      <w:proofErr w:type="spellEnd"/>
      <w:r w:rsidRPr="00CC3775">
        <w:rPr>
          <w:rFonts w:ascii="Arial" w:hAnsi="Arial" w:cs="Arial"/>
          <w:color w:val="000000" w:themeColor="text1"/>
          <w:sz w:val="22"/>
          <w:szCs w:val="22"/>
        </w:rPr>
        <w:t>) cuando el destinatario le confirme vía correo electrónico el recibo de la comunicación.</w:t>
      </w:r>
    </w:p>
    <w:p w14:paraId="36199D2F" w14:textId="77777777" w:rsidR="005A33A8" w:rsidRPr="00CC3775" w:rsidRDefault="005A33A8" w:rsidP="00C25EC5">
      <w:pPr>
        <w:pStyle w:val="Sangra2detindependiente"/>
        <w:adjustRightInd/>
        <w:spacing w:before="0" w:after="0" w:line="240" w:lineRule="auto"/>
        <w:ind w:left="0"/>
        <w:jc w:val="both"/>
        <w:rPr>
          <w:rFonts w:ascii="Arial" w:hAnsi="Arial" w:cs="Arial"/>
          <w:color w:val="000000" w:themeColor="text1"/>
          <w:sz w:val="22"/>
          <w:szCs w:val="22"/>
        </w:rPr>
      </w:pPr>
    </w:p>
    <w:p w14:paraId="4555754B" w14:textId="74B74687" w:rsidR="00AB0A3B" w:rsidRPr="00CC3775" w:rsidRDefault="00AB0A3B" w:rsidP="00C25EC5">
      <w:pPr>
        <w:pStyle w:val="Sangra2detindependiente"/>
        <w:adjustRightInd/>
        <w:spacing w:before="0" w:after="0" w:line="240" w:lineRule="auto"/>
        <w:ind w:left="0"/>
        <w:jc w:val="both"/>
        <w:rPr>
          <w:rFonts w:ascii="Arial" w:hAnsi="Arial" w:cs="Arial"/>
          <w:color w:val="000000" w:themeColor="text1"/>
          <w:sz w:val="22"/>
          <w:szCs w:val="22"/>
        </w:rPr>
      </w:pPr>
      <w:r w:rsidRPr="00CC3775">
        <w:rPr>
          <w:rFonts w:ascii="Arial" w:hAnsi="Arial" w:cs="Arial"/>
          <w:color w:val="000000" w:themeColor="text1"/>
          <w:sz w:val="22"/>
          <w:szCs w:val="22"/>
        </w:rPr>
        <w:t xml:space="preserve">EN CONSTANCIA DE LO ANTERIOR, las Partes manifiestan que el contrato se firma a través de la plataforma transaccional del SECOP II y las regulaciones aquí contenidas hacen parte del mismo. </w:t>
      </w:r>
    </w:p>
    <w:p w14:paraId="49C99DED" w14:textId="239195D0" w:rsidR="00AB0A3B" w:rsidRPr="00CC3775" w:rsidRDefault="00AB0A3B" w:rsidP="00C25EC5">
      <w:pPr>
        <w:pStyle w:val="Sangra2detindependiente"/>
        <w:adjustRightInd/>
        <w:spacing w:before="0" w:after="0" w:line="240" w:lineRule="auto"/>
        <w:ind w:left="0" w:firstLine="720"/>
        <w:jc w:val="both"/>
        <w:rPr>
          <w:rFonts w:ascii="Arial" w:hAnsi="Arial" w:cs="Arial"/>
          <w:color w:val="000000" w:themeColor="text1"/>
          <w:sz w:val="22"/>
          <w:szCs w:val="22"/>
          <w:shd w:val="clear" w:color="auto" w:fill="FFFFFF"/>
        </w:rPr>
      </w:pPr>
    </w:p>
    <w:p w14:paraId="36AD970B" w14:textId="77777777" w:rsidR="00A213D3" w:rsidRPr="00CC3775" w:rsidRDefault="00A213D3" w:rsidP="00C25EC5">
      <w:pPr>
        <w:pStyle w:val="Sangra2detindependiente"/>
        <w:adjustRightInd/>
        <w:spacing w:before="0" w:after="0" w:line="240" w:lineRule="auto"/>
        <w:ind w:left="0" w:firstLine="720"/>
        <w:jc w:val="both"/>
        <w:rPr>
          <w:rFonts w:ascii="Arial" w:hAnsi="Arial" w:cs="Arial"/>
          <w:color w:val="000000" w:themeColor="text1"/>
          <w:sz w:val="22"/>
          <w:szCs w:val="22"/>
          <w:shd w:val="clear" w:color="auto" w:fill="FFFFFF"/>
        </w:rPr>
      </w:pPr>
    </w:p>
    <w:p w14:paraId="3C884D93" w14:textId="77777777" w:rsidR="00A213D3" w:rsidRPr="00CC3775" w:rsidRDefault="00A213D3" w:rsidP="00C25EC5">
      <w:pPr>
        <w:pStyle w:val="Sangra2detindependiente"/>
        <w:adjustRightInd/>
        <w:spacing w:before="0" w:after="0" w:line="240" w:lineRule="auto"/>
        <w:ind w:left="0" w:firstLine="720"/>
        <w:jc w:val="both"/>
        <w:rPr>
          <w:rFonts w:ascii="Arial" w:hAnsi="Arial" w:cs="Arial"/>
          <w:color w:val="000000" w:themeColor="text1"/>
          <w:sz w:val="22"/>
          <w:szCs w:val="22"/>
          <w:shd w:val="clear" w:color="auto" w:fill="FFFFFF"/>
        </w:rPr>
      </w:pPr>
    </w:p>
    <w:p w14:paraId="5414CC4E" w14:textId="77777777" w:rsidR="00A213D3" w:rsidRPr="00CC3775" w:rsidRDefault="00A213D3" w:rsidP="00C25EC5">
      <w:pPr>
        <w:adjustRightInd/>
        <w:spacing w:line="240" w:lineRule="auto"/>
        <w:jc w:val="center"/>
        <w:rPr>
          <w:rFonts w:ascii="Arial" w:hAnsi="Arial" w:cs="Arial"/>
          <w:b/>
          <w:bCs/>
          <w:color w:val="000000" w:themeColor="text1"/>
          <w:sz w:val="22"/>
          <w:szCs w:val="22"/>
        </w:rPr>
      </w:pPr>
      <w:r w:rsidRPr="00CC3775">
        <w:rPr>
          <w:rFonts w:ascii="Arial" w:hAnsi="Arial" w:cs="Arial"/>
          <w:b/>
          <w:bCs/>
          <w:color w:val="000000" w:themeColor="text1"/>
          <w:sz w:val="22"/>
          <w:szCs w:val="22"/>
        </w:rPr>
        <w:t>___________________________</w:t>
      </w:r>
    </w:p>
    <w:p w14:paraId="3CEEA640" w14:textId="77777777" w:rsidR="00A213D3" w:rsidRPr="00CC3775" w:rsidRDefault="00A213D3" w:rsidP="00C25EC5">
      <w:pPr>
        <w:adjustRightInd/>
        <w:spacing w:line="240" w:lineRule="auto"/>
        <w:jc w:val="center"/>
        <w:rPr>
          <w:rFonts w:ascii="Arial" w:hAnsi="Arial" w:cs="Arial"/>
          <w:b/>
          <w:bCs/>
          <w:color w:val="000000" w:themeColor="text1"/>
          <w:sz w:val="22"/>
          <w:szCs w:val="22"/>
        </w:rPr>
      </w:pPr>
      <w:r w:rsidRPr="00CC3775">
        <w:rPr>
          <w:rFonts w:ascii="Arial" w:hAnsi="Arial" w:cs="Arial"/>
          <w:b/>
          <w:bCs/>
          <w:color w:val="000000" w:themeColor="text1"/>
          <w:sz w:val="22"/>
          <w:szCs w:val="22"/>
        </w:rPr>
        <w:t>ROBERTO UPARELA BRID</w:t>
      </w:r>
    </w:p>
    <w:p w14:paraId="2A6CBDE4" w14:textId="77777777" w:rsidR="00A213D3" w:rsidRPr="00CC3775" w:rsidRDefault="00A213D3" w:rsidP="00C25EC5">
      <w:pPr>
        <w:adjustRightInd/>
        <w:spacing w:line="240" w:lineRule="auto"/>
        <w:jc w:val="center"/>
        <w:rPr>
          <w:rFonts w:ascii="Arial" w:hAnsi="Arial" w:cs="Arial"/>
          <w:b/>
          <w:bCs/>
          <w:color w:val="000000" w:themeColor="text1"/>
          <w:sz w:val="22"/>
          <w:szCs w:val="22"/>
        </w:rPr>
      </w:pPr>
      <w:r w:rsidRPr="00CC3775">
        <w:rPr>
          <w:rFonts w:ascii="Arial" w:hAnsi="Arial" w:cs="Arial"/>
          <w:b/>
          <w:bCs/>
          <w:color w:val="000000" w:themeColor="text1"/>
          <w:sz w:val="22"/>
          <w:szCs w:val="22"/>
        </w:rPr>
        <w:t xml:space="preserve">Vicepresidente Ejecutivo </w:t>
      </w:r>
    </w:p>
    <w:p w14:paraId="30511B93" w14:textId="77777777" w:rsidR="00A213D3" w:rsidRPr="00CC3775" w:rsidRDefault="00A213D3" w:rsidP="00C25EC5">
      <w:pPr>
        <w:kinsoku w:val="0"/>
        <w:overflowPunct w:val="0"/>
        <w:adjustRightInd/>
        <w:spacing w:line="240" w:lineRule="auto"/>
        <w:ind w:right="72"/>
        <w:jc w:val="center"/>
        <w:rPr>
          <w:rFonts w:ascii="Arial" w:hAnsi="Arial" w:cs="Arial"/>
          <w:b/>
          <w:bCs/>
          <w:color w:val="000000" w:themeColor="text1"/>
          <w:sz w:val="22"/>
          <w:szCs w:val="22"/>
          <w:u w:val="double" w:color="0000FF"/>
          <w:lang w:val="es-ES"/>
        </w:rPr>
      </w:pPr>
      <w:r w:rsidRPr="00CC3775">
        <w:rPr>
          <w:rFonts w:ascii="Arial" w:hAnsi="Arial" w:cs="Arial"/>
          <w:b/>
          <w:bCs/>
          <w:color w:val="000000" w:themeColor="text1"/>
          <w:sz w:val="22"/>
          <w:szCs w:val="22"/>
          <w:u w:val="double"/>
          <w:lang w:val="es-ES"/>
        </w:rPr>
        <w:t>AGENCIA NACIONAL DE INFRAESTRUCTURA</w:t>
      </w:r>
    </w:p>
    <w:p w14:paraId="0DFF241D" w14:textId="77777777" w:rsidR="001C3A61" w:rsidRPr="00CC3775" w:rsidRDefault="001C3A61" w:rsidP="00C25EC5">
      <w:pPr>
        <w:kinsoku w:val="0"/>
        <w:overflowPunct w:val="0"/>
        <w:adjustRightInd/>
        <w:spacing w:line="240" w:lineRule="auto"/>
        <w:ind w:right="72"/>
        <w:jc w:val="center"/>
        <w:rPr>
          <w:rFonts w:ascii="Arial" w:hAnsi="Arial" w:cs="Arial"/>
          <w:b/>
          <w:bCs/>
          <w:color w:val="000000" w:themeColor="text1"/>
          <w:sz w:val="22"/>
          <w:szCs w:val="22"/>
          <w:u w:val="double" w:color="0000FF"/>
          <w:lang w:val="es-ES"/>
        </w:rPr>
      </w:pPr>
    </w:p>
    <w:p w14:paraId="5DFEA4DD" w14:textId="77777777" w:rsidR="001C3A61" w:rsidRPr="00CC3775" w:rsidRDefault="001C3A61" w:rsidP="00C25EC5">
      <w:pPr>
        <w:kinsoku w:val="0"/>
        <w:overflowPunct w:val="0"/>
        <w:adjustRightInd/>
        <w:spacing w:line="240" w:lineRule="auto"/>
        <w:ind w:right="72"/>
        <w:jc w:val="center"/>
        <w:rPr>
          <w:rFonts w:ascii="Arial" w:hAnsi="Arial" w:cs="Arial"/>
          <w:b/>
          <w:bCs/>
          <w:color w:val="000000" w:themeColor="text1"/>
          <w:sz w:val="22"/>
          <w:szCs w:val="22"/>
          <w:u w:val="double" w:color="0000FF"/>
          <w:lang w:val="es-ES"/>
        </w:rPr>
      </w:pPr>
    </w:p>
    <w:p w14:paraId="1BCA1193" w14:textId="77777777" w:rsidR="001C3A61" w:rsidRPr="00CC3775" w:rsidRDefault="001C3A61" w:rsidP="00C25EC5">
      <w:pPr>
        <w:kinsoku w:val="0"/>
        <w:overflowPunct w:val="0"/>
        <w:adjustRightInd/>
        <w:spacing w:line="240" w:lineRule="auto"/>
        <w:ind w:right="72"/>
        <w:jc w:val="center"/>
        <w:rPr>
          <w:rFonts w:ascii="Arial" w:hAnsi="Arial" w:cs="Arial"/>
          <w:b/>
          <w:bCs/>
          <w:color w:val="000000" w:themeColor="text1"/>
          <w:sz w:val="22"/>
          <w:szCs w:val="22"/>
          <w:u w:val="double"/>
          <w:lang w:val="es-ES"/>
        </w:rPr>
      </w:pPr>
    </w:p>
    <w:p w14:paraId="329B92DF" w14:textId="716B49AB" w:rsidR="00A213D3" w:rsidRPr="00CC3775" w:rsidRDefault="00A213D3" w:rsidP="00C25EC5">
      <w:pPr>
        <w:pStyle w:val="Sangra2detindependiente"/>
        <w:adjustRightInd/>
        <w:spacing w:before="0" w:after="0" w:line="240" w:lineRule="auto"/>
        <w:ind w:left="0"/>
        <w:jc w:val="center"/>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rPr>
        <w:t>________________________</w:t>
      </w:r>
    </w:p>
    <w:p w14:paraId="155E3EE5" w14:textId="77777777" w:rsidR="00A213D3" w:rsidRPr="00CC3775" w:rsidRDefault="00A213D3" w:rsidP="00C25EC5">
      <w:pPr>
        <w:adjustRightInd/>
        <w:spacing w:line="240" w:lineRule="auto"/>
        <w:jc w:val="center"/>
        <w:rPr>
          <w:rFonts w:ascii="Arial" w:hAnsi="Arial" w:cs="Arial"/>
          <w:color w:val="000000" w:themeColor="text1"/>
          <w:sz w:val="22"/>
          <w:szCs w:val="22"/>
          <w:shd w:val="clear" w:color="auto" w:fill="FFFFFF"/>
          <w:lang w:val="es-ES"/>
        </w:rPr>
      </w:pPr>
      <w:r w:rsidRPr="00CC3775">
        <w:rPr>
          <w:rFonts w:ascii="Arial" w:hAnsi="Arial" w:cs="Arial"/>
          <w:color w:val="000000" w:themeColor="text1"/>
          <w:sz w:val="22"/>
          <w:szCs w:val="22"/>
          <w:shd w:val="clear" w:color="auto" w:fill="FFFFFF"/>
          <w:lang w:val="es-ES"/>
        </w:rPr>
        <w:t>[●]</w:t>
      </w:r>
    </w:p>
    <w:p w14:paraId="5B9F8E6A" w14:textId="77777777" w:rsidR="00A213D3" w:rsidRPr="00CC3775" w:rsidRDefault="00A213D3" w:rsidP="00C25EC5">
      <w:pPr>
        <w:pStyle w:val="Sangra2detindependiente"/>
        <w:adjustRightInd/>
        <w:spacing w:before="0" w:after="0" w:line="240" w:lineRule="auto"/>
        <w:ind w:left="0"/>
        <w:jc w:val="center"/>
        <w:rPr>
          <w:rFonts w:ascii="Arial" w:hAnsi="Arial" w:cs="Arial"/>
          <w:color w:val="000000" w:themeColor="text1"/>
          <w:sz w:val="22"/>
          <w:szCs w:val="22"/>
          <w:shd w:val="clear" w:color="auto" w:fill="FFFFFF"/>
        </w:rPr>
      </w:pPr>
      <w:r w:rsidRPr="00CC3775">
        <w:rPr>
          <w:rFonts w:ascii="Arial" w:hAnsi="Arial" w:cs="Arial"/>
          <w:color w:val="000000" w:themeColor="text1"/>
          <w:sz w:val="22"/>
          <w:szCs w:val="22"/>
          <w:shd w:val="clear" w:color="auto" w:fill="FFFFFF"/>
        </w:rPr>
        <w:t>Representante Legal</w:t>
      </w:r>
    </w:p>
    <w:p w14:paraId="13274D54" w14:textId="77777777" w:rsidR="00A213D3" w:rsidRPr="00CC3775" w:rsidRDefault="00A213D3" w:rsidP="00C25EC5">
      <w:pPr>
        <w:adjustRightInd/>
        <w:spacing w:line="240" w:lineRule="auto"/>
        <w:jc w:val="center"/>
        <w:rPr>
          <w:rFonts w:ascii="Arial" w:hAnsi="Arial" w:cs="Arial"/>
          <w:color w:val="000000" w:themeColor="text1"/>
          <w:sz w:val="18"/>
          <w:szCs w:val="18"/>
          <w:shd w:val="clear" w:color="auto" w:fill="FFFFFF"/>
          <w:lang w:val="es-ES"/>
        </w:rPr>
      </w:pPr>
      <w:r w:rsidRPr="00CC3775">
        <w:rPr>
          <w:rFonts w:ascii="Arial" w:hAnsi="Arial" w:cs="Arial"/>
          <w:color w:val="000000" w:themeColor="text1"/>
          <w:sz w:val="18"/>
          <w:szCs w:val="18"/>
          <w:shd w:val="clear" w:color="auto" w:fill="FFFFFF"/>
          <w:lang w:val="es-ES"/>
        </w:rPr>
        <w:t>[●]</w:t>
      </w:r>
    </w:p>
    <w:p w14:paraId="401986E5" w14:textId="77777777" w:rsidR="00420043" w:rsidRPr="00CC3775" w:rsidRDefault="00420043" w:rsidP="00C25EC5">
      <w:pPr>
        <w:kinsoku w:val="0"/>
        <w:overflowPunct w:val="0"/>
        <w:adjustRightInd/>
        <w:spacing w:line="240" w:lineRule="auto"/>
        <w:jc w:val="both"/>
        <w:rPr>
          <w:rFonts w:ascii="Arial" w:hAnsi="Arial" w:cs="Arial"/>
          <w:color w:val="000000" w:themeColor="text1"/>
          <w:sz w:val="18"/>
          <w:szCs w:val="18"/>
          <w:u w:val="double"/>
          <w:lang w:val="es-ES"/>
        </w:rPr>
      </w:pPr>
    </w:p>
    <w:p w14:paraId="225F9003" w14:textId="77777777" w:rsidR="00420043" w:rsidRPr="00CC3775" w:rsidRDefault="00420043" w:rsidP="00C25EC5">
      <w:pPr>
        <w:kinsoku w:val="0"/>
        <w:overflowPunct w:val="0"/>
        <w:adjustRightInd/>
        <w:spacing w:line="240" w:lineRule="auto"/>
        <w:jc w:val="both"/>
        <w:rPr>
          <w:rFonts w:ascii="Arial" w:hAnsi="Arial" w:cs="Arial"/>
          <w:color w:val="000000" w:themeColor="text1"/>
          <w:sz w:val="18"/>
          <w:szCs w:val="18"/>
          <w:u w:val="double"/>
          <w:lang w:val="es-ES"/>
        </w:rPr>
      </w:pPr>
    </w:p>
    <w:p w14:paraId="7F3A5D23" w14:textId="2E58DE94" w:rsidR="001C3A61" w:rsidRPr="00CC3775" w:rsidRDefault="001C3A61" w:rsidP="00C25EC5">
      <w:pPr>
        <w:kinsoku w:val="0"/>
        <w:overflowPunct w:val="0"/>
        <w:adjustRightInd/>
        <w:spacing w:line="240" w:lineRule="auto"/>
        <w:jc w:val="both"/>
        <w:rPr>
          <w:rFonts w:ascii="Arial" w:hAnsi="Arial" w:cs="Arial"/>
          <w:color w:val="000000" w:themeColor="text1"/>
          <w:spacing w:val="1"/>
          <w:sz w:val="18"/>
          <w:szCs w:val="18"/>
          <w:u w:val="double"/>
          <w:lang w:val="es-ES"/>
        </w:rPr>
      </w:pPr>
      <w:r w:rsidRPr="00CC3775">
        <w:rPr>
          <w:rFonts w:ascii="Arial" w:hAnsi="Arial" w:cs="Arial"/>
          <w:color w:val="000000" w:themeColor="text1"/>
          <w:sz w:val="18"/>
          <w:szCs w:val="18"/>
          <w:u w:val="double"/>
          <w:lang w:val="es-ES"/>
        </w:rPr>
        <w:t>Proyecto aspectos jurídicos: [•] Abogados GIT Gerencia de Ejecución Contractual — Vicepresidencia Jurídica</w:t>
      </w:r>
    </w:p>
    <w:p w14:paraId="7D140A3D" w14:textId="77777777" w:rsidR="001C3A61" w:rsidRPr="00CC3775" w:rsidRDefault="001C3A61" w:rsidP="00C25EC5">
      <w:pPr>
        <w:adjustRightInd/>
        <w:spacing w:line="240" w:lineRule="auto"/>
        <w:rPr>
          <w:rFonts w:ascii="Arial" w:hAnsi="Arial" w:cs="Arial"/>
          <w:color w:val="000000" w:themeColor="text1"/>
          <w:sz w:val="18"/>
          <w:szCs w:val="18"/>
          <w:u w:val="double"/>
          <w:lang w:val="es-ES"/>
        </w:rPr>
      </w:pPr>
      <w:r w:rsidRPr="00CC3775">
        <w:rPr>
          <w:rFonts w:ascii="Arial" w:hAnsi="Arial" w:cs="Arial"/>
          <w:color w:val="000000" w:themeColor="text1"/>
          <w:sz w:val="18"/>
          <w:szCs w:val="18"/>
          <w:u w:val="double"/>
          <w:lang w:val="es-ES"/>
        </w:rPr>
        <w:t>Revisó aspectos jurídicos: [•1— Gerente GIT de Ejecución Contractual — Vicepresidencia Jurídica</w:t>
      </w:r>
    </w:p>
    <w:p w14:paraId="04D9B030" w14:textId="77777777" w:rsidR="001C3A61" w:rsidRPr="00CC3775" w:rsidRDefault="001C3A61" w:rsidP="00C25EC5">
      <w:pPr>
        <w:adjustRightInd/>
        <w:spacing w:line="240" w:lineRule="auto"/>
        <w:rPr>
          <w:rFonts w:ascii="Arial" w:hAnsi="Arial" w:cs="Arial"/>
          <w:color w:val="000000" w:themeColor="text1"/>
          <w:sz w:val="18"/>
          <w:szCs w:val="18"/>
          <w:u w:val="double"/>
          <w:lang w:val="es-ES"/>
        </w:rPr>
      </w:pPr>
      <w:r w:rsidRPr="00CC3775">
        <w:rPr>
          <w:rFonts w:ascii="Arial" w:hAnsi="Arial" w:cs="Arial"/>
          <w:color w:val="000000" w:themeColor="text1"/>
          <w:sz w:val="18"/>
          <w:szCs w:val="18"/>
          <w:u w:val="double"/>
          <w:lang w:val="es-ES"/>
        </w:rPr>
        <w:t>Aprobó aspectos jurídicos: [•] — Vicepresidente Jurídico</w:t>
      </w:r>
    </w:p>
    <w:p w14:paraId="2E48D5D0" w14:textId="48083005" w:rsidR="001C3A61" w:rsidRPr="00CC3775" w:rsidRDefault="001C3A61" w:rsidP="00C25EC5">
      <w:pPr>
        <w:adjustRightInd/>
        <w:spacing w:line="240" w:lineRule="auto"/>
        <w:rPr>
          <w:rFonts w:ascii="Arial" w:hAnsi="Arial" w:cs="Arial"/>
          <w:color w:val="000000" w:themeColor="text1"/>
          <w:sz w:val="18"/>
          <w:szCs w:val="18"/>
          <w:u w:val="double"/>
          <w:lang w:val="es-ES"/>
        </w:rPr>
      </w:pPr>
      <w:r w:rsidRPr="00CC3775">
        <w:rPr>
          <w:rFonts w:ascii="Arial" w:hAnsi="Arial" w:cs="Arial"/>
          <w:color w:val="000000" w:themeColor="text1"/>
          <w:sz w:val="18"/>
          <w:szCs w:val="18"/>
          <w:u w:val="double"/>
          <w:lang w:val="es-ES"/>
        </w:rPr>
        <w:t>Reviso aspectos técnicos: [</w:t>
      </w:r>
      <w:r w:rsidR="009C0AD5" w:rsidRPr="00CC3775">
        <w:rPr>
          <w:rFonts w:ascii="Arial" w:hAnsi="Arial" w:cs="Arial"/>
          <w:color w:val="000000" w:themeColor="text1"/>
          <w:sz w:val="18"/>
          <w:szCs w:val="18"/>
          <w:u w:val="double"/>
          <w:lang w:val="es-ES"/>
        </w:rPr>
        <w:t>*</w:t>
      </w:r>
      <w:r w:rsidRPr="00CC3775">
        <w:rPr>
          <w:rFonts w:ascii="Arial" w:hAnsi="Arial" w:cs="Arial"/>
          <w:color w:val="000000" w:themeColor="text1"/>
          <w:sz w:val="18"/>
          <w:szCs w:val="18"/>
          <w:u w:val="double"/>
          <w:lang w:val="es-ES"/>
        </w:rPr>
        <w:t>] — Vicepresidencia Ejecutiva</w:t>
      </w:r>
    </w:p>
    <w:p w14:paraId="16DEC2B9" w14:textId="488D8FFC" w:rsidR="00E55790" w:rsidRPr="00CC3775" w:rsidRDefault="001C3A61" w:rsidP="00C25EC5">
      <w:pPr>
        <w:kinsoku w:val="0"/>
        <w:overflowPunct w:val="0"/>
        <w:adjustRightInd/>
        <w:spacing w:line="240" w:lineRule="auto"/>
        <w:rPr>
          <w:rFonts w:ascii="Arial" w:hAnsi="Arial" w:cs="Arial"/>
          <w:color w:val="000000" w:themeColor="text1"/>
          <w:spacing w:val="1"/>
          <w:sz w:val="18"/>
          <w:szCs w:val="18"/>
          <w:u w:val="double" w:color="0000FF"/>
          <w:lang w:val="es-ES"/>
        </w:rPr>
      </w:pPr>
      <w:r w:rsidRPr="00CC3775">
        <w:rPr>
          <w:rFonts w:ascii="Arial" w:hAnsi="Arial" w:cs="Arial"/>
          <w:color w:val="000000" w:themeColor="text1"/>
          <w:sz w:val="18"/>
          <w:szCs w:val="18"/>
          <w:u w:val="double"/>
          <w:lang w:val="es-ES"/>
        </w:rPr>
        <w:t>Revisó aspectos y aprobó aspectos técnicos: [•1— Vicepresidencia Ejecutiva</w:t>
      </w:r>
    </w:p>
    <w:p w14:paraId="2BFCC87C" w14:textId="29A6EC65" w:rsidR="00EC0462" w:rsidRPr="00CC3775" w:rsidRDefault="00EC0462" w:rsidP="00C25EC5">
      <w:pPr>
        <w:spacing w:line="240" w:lineRule="auto"/>
        <w:rPr>
          <w:rFonts w:ascii="Arial" w:hAnsi="Arial" w:cs="Arial"/>
          <w:color w:val="000000" w:themeColor="text1"/>
        </w:rPr>
      </w:pPr>
      <w:r w:rsidRPr="00CC3775">
        <w:rPr>
          <w:rFonts w:ascii="Arial" w:hAnsi="Arial" w:cs="Arial"/>
          <w:color w:val="000000" w:themeColor="text1"/>
          <w:sz w:val="18"/>
          <w:szCs w:val="18"/>
          <w:u w:val="double"/>
          <w:lang w:val="es-ES"/>
        </w:rPr>
        <w:br w:type="page"/>
      </w:r>
    </w:p>
    <w:tbl>
      <w:tblPr>
        <w:tblW w:w="0" w:type="auto"/>
        <w:jc w:val="center"/>
        <w:tblLook w:val="04A0" w:firstRow="1" w:lastRow="0" w:firstColumn="1" w:lastColumn="0" w:noHBand="0" w:noVBand="1"/>
      </w:tblPr>
      <w:tblGrid>
        <w:gridCol w:w="2154"/>
        <w:gridCol w:w="2153"/>
        <w:gridCol w:w="2153"/>
        <w:gridCol w:w="2153"/>
      </w:tblGrid>
      <w:tr w:rsidR="00D42C85" w:rsidRPr="00CC3775" w14:paraId="6794AC93" w14:textId="77777777" w:rsidTr="00FE5779">
        <w:trPr>
          <w:trHeight w:val="330"/>
          <w:jc w:val="center"/>
        </w:trPr>
        <w:tc>
          <w:tcPr>
            <w:tcW w:w="8613" w:type="dxa"/>
            <w:gridSpan w:val="4"/>
            <w:noWrap/>
            <w:hideMark/>
          </w:tcPr>
          <w:p w14:paraId="73177FF4" w14:textId="466067B4" w:rsidR="00D42C85" w:rsidRPr="00CC3775" w:rsidRDefault="00D42C85" w:rsidP="00D42C85">
            <w:pPr>
              <w:adjustRightInd/>
              <w:spacing w:line="240" w:lineRule="auto"/>
              <w:jc w:val="center"/>
              <w:rPr>
                <w:rFonts w:ascii="Arial" w:hAnsi="Arial" w:cs="Arial"/>
                <w:b/>
                <w:bCs/>
                <w:color w:val="000000" w:themeColor="text1"/>
                <w:sz w:val="22"/>
                <w:szCs w:val="22"/>
                <w:shd w:val="clear" w:color="auto" w:fill="FFFFFF"/>
                <w:lang w:val="es-ES"/>
              </w:rPr>
            </w:pPr>
            <w:r w:rsidRPr="00CC3775">
              <w:rPr>
                <w:rFonts w:ascii="Arial" w:hAnsi="Arial" w:cs="Arial"/>
                <w:b/>
                <w:bCs/>
                <w:color w:val="000000" w:themeColor="text1"/>
                <w:sz w:val="22"/>
                <w:szCs w:val="22"/>
                <w:shd w:val="clear" w:color="auto" w:fill="FFFFFF"/>
                <w:lang w:val="es-ES"/>
              </w:rPr>
              <w:lastRenderedPageBreak/>
              <w:t xml:space="preserve">CONTRATO DE INTERVENTORÍA </w:t>
            </w:r>
            <w:r w:rsidRPr="00CC3775">
              <w:rPr>
                <w:rFonts w:ascii="Arial" w:hAnsi="Arial" w:cs="Arial"/>
                <w:b/>
                <w:bCs/>
                <w:color w:val="000000" w:themeColor="text1"/>
                <w:sz w:val="22"/>
                <w:szCs w:val="22"/>
                <w:shd w:val="clear" w:color="auto" w:fill="FFFFFF"/>
              </w:rPr>
              <w:t xml:space="preserve">No. </w:t>
            </w:r>
            <w:r w:rsidRPr="00CC3775">
              <w:rPr>
                <w:rFonts w:ascii="Arial" w:hAnsi="Arial" w:cs="Arial"/>
                <w:b/>
                <w:bCs/>
                <w:color w:val="000000" w:themeColor="text1"/>
                <w:sz w:val="22"/>
                <w:szCs w:val="22"/>
                <w:shd w:val="clear" w:color="auto" w:fill="FFFFFF"/>
                <w:lang w:val="es-ES"/>
              </w:rPr>
              <w:t xml:space="preserve">____ DE </w:t>
            </w:r>
            <w:r w:rsidRPr="00CC3775">
              <w:rPr>
                <w:rFonts w:ascii="Arial" w:hAnsi="Arial" w:cs="Arial"/>
                <w:b/>
                <w:bCs/>
                <w:color w:val="000000" w:themeColor="text1"/>
                <w:sz w:val="22"/>
                <w:szCs w:val="22"/>
                <w:shd w:val="clear" w:color="auto" w:fill="FFFFFF"/>
              </w:rPr>
              <w:t>202</w:t>
            </w:r>
            <w:r w:rsidRPr="00CC3775">
              <w:rPr>
                <w:rFonts w:ascii="Arial" w:hAnsi="Arial" w:cs="Arial"/>
                <w:b/>
                <w:bCs/>
                <w:color w:val="000000" w:themeColor="text1"/>
                <w:sz w:val="22"/>
                <w:szCs w:val="22"/>
              </w:rPr>
              <w:t>6</w:t>
            </w:r>
          </w:p>
        </w:tc>
      </w:tr>
      <w:tr w:rsidR="00D42C85" w:rsidRPr="00CC3775" w14:paraId="0FDBD9D1" w14:textId="77777777" w:rsidTr="00FE5779">
        <w:trPr>
          <w:trHeight w:val="330"/>
          <w:jc w:val="center"/>
        </w:trPr>
        <w:tc>
          <w:tcPr>
            <w:tcW w:w="8613" w:type="dxa"/>
            <w:gridSpan w:val="4"/>
            <w:noWrap/>
            <w:hideMark/>
          </w:tcPr>
          <w:p w14:paraId="4DAD63D6" w14:textId="33BF39FD" w:rsidR="00D42C85" w:rsidRPr="00CC3775" w:rsidRDefault="00D42C85" w:rsidP="00D42C85">
            <w:pPr>
              <w:adjustRightInd/>
              <w:spacing w:line="240" w:lineRule="auto"/>
              <w:jc w:val="center"/>
              <w:rPr>
                <w:rFonts w:ascii="Arial" w:hAnsi="Arial" w:cs="Arial"/>
                <w:b/>
                <w:color w:val="000000" w:themeColor="text1"/>
                <w:sz w:val="22"/>
                <w:u w:color="000000"/>
                <w:shd w:val="clear" w:color="auto" w:fill="FFFFFF"/>
                <w:lang w:val="es-ES"/>
              </w:rPr>
            </w:pPr>
            <w:r w:rsidRPr="00CC3775">
              <w:rPr>
                <w:rFonts w:ascii="Arial" w:hAnsi="Arial" w:cs="Arial"/>
                <w:b/>
                <w:color w:val="000000" w:themeColor="text1"/>
                <w:sz w:val="22"/>
                <w:u w:color="000000"/>
                <w:shd w:val="clear" w:color="auto" w:fill="FFFFFF"/>
                <w:lang w:val="es-ES"/>
              </w:rPr>
              <w:t xml:space="preserve">FORMATO </w:t>
            </w:r>
            <w:r w:rsidRPr="00CC3775">
              <w:rPr>
                <w:rFonts w:ascii="Arial" w:hAnsi="Arial" w:cs="Arial"/>
                <w:b/>
                <w:bCs/>
                <w:color w:val="000000" w:themeColor="text1"/>
                <w:sz w:val="22"/>
                <w:szCs w:val="22"/>
                <w:u w:color="000000"/>
                <w:shd w:val="clear" w:color="auto" w:fill="FFFFFF"/>
              </w:rPr>
              <w:t xml:space="preserve">No. </w:t>
            </w:r>
            <w:r w:rsidRPr="00CC3775">
              <w:rPr>
                <w:rFonts w:ascii="Arial" w:hAnsi="Arial" w:cs="Arial"/>
                <w:b/>
                <w:color w:val="000000" w:themeColor="text1"/>
                <w:sz w:val="22"/>
                <w:u w:color="000000"/>
                <w:shd w:val="clear" w:color="auto" w:fill="FFFFFF"/>
                <w:lang w:val="es-ES"/>
              </w:rPr>
              <w:t>1</w:t>
            </w:r>
          </w:p>
        </w:tc>
      </w:tr>
      <w:tr w:rsidR="00D42C85" w:rsidRPr="00CC3775" w14:paraId="2FBE0FA8" w14:textId="77777777" w:rsidTr="00FE5779">
        <w:trPr>
          <w:trHeight w:val="761"/>
          <w:jc w:val="center"/>
        </w:trPr>
        <w:tc>
          <w:tcPr>
            <w:tcW w:w="8613" w:type="dxa"/>
            <w:gridSpan w:val="4"/>
            <w:noWrap/>
            <w:hideMark/>
          </w:tcPr>
          <w:p w14:paraId="003FEEF0" w14:textId="3113598C" w:rsidR="00D42C85" w:rsidRPr="00CC3775" w:rsidRDefault="00D42C85" w:rsidP="00D42C85">
            <w:pPr>
              <w:adjustRightInd/>
              <w:spacing w:line="240" w:lineRule="auto"/>
              <w:jc w:val="center"/>
              <w:rPr>
                <w:rFonts w:ascii="Arial" w:hAnsi="Arial" w:cs="Arial"/>
                <w:b/>
                <w:color w:val="000000" w:themeColor="text1"/>
                <w:sz w:val="22"/>
                <w:u w:color="000000"/>
                <w:shd w:val="clear" w:color="auto" w:fill="FFFFFF"/>
                <w:lang w:val="es-ES"/>
              </w:rPr>
            </w:pPr>
            <w:r w:rsidRPr="00CC3775">
              <w:rPr>
                <w:rFonts w:ascii="Arial" w:hAnsi="Arial" w:cs="Arial"/>
                <w:b/>
                <w:color w:val="000000" w:themeColor="text1"/>
                <w:sz w:val="22"/>
                <w:u w:color="000000"/>
                <w:shd w:val="clear" w:color="auto" w:fill="FFFFFF"/>
                <w:lang w:val="es-ES"/>
              </w:rPr>
              <w:t xml:space="preserve">Carta de Presentación del </w:t>
            </w:r>
            <w:r w:rsidRPr="00CC3775">
              <w:rPr>
                <w:rFonts w:ascii="Arial" w:hAnsi="Arial" w:cs="Arial"/>
                <w:b/>
                <w:bCs/>
                <w:color w:val="000000" w:themeColor="text1"/>
                <w:sz w:val="22"/>
                <w:szCs w:val="22"/>
                <w:u w:color="000000"/>
                <w:shd w:val="clear" w:color="auto" w:fill="FFFFFF"/>
              </w:rPr>
              <w:t>Personal</w:t>
            </w:r>
          </w:p>
        </w:tc>
      </w:tr>
      <w:tr w:rsidR="00D42C85" w:rsidRPr="00CC3775" w14:paraId="5477DD8E" w14:textId="77777777" w:rsidTr="00FE5779">
        <w:trPr>
          <w:trHeight w:val="330"/>
          <w:jc w:val="center"/>
        </w:trPr>
        <w:tc>
          <w:tcPr>
            <w:tcW w:w="2154" w:type="dxa"/>
            <w:noWrap/>
            <w:hideMark/>
          </w:tcPr>
          <w:p w14:paraId="296B68CA" w14:textId="77777777" w:rsidR="00D42C85" w:rsidRPr="00CC3775" w:rsidRDefault="00D42C85" w:rsidP="00C25EC5">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tcPr>
          <w:p w14:paraId="189FDD8F" w14:textId="77777777" w:rsidR="00D42C85" w:rsidRPr="00CC3775" w:rsidRDefault="00D42C85" w:rsidP="00C25EC5">
            <w:pPr>
              <w:adjustRightInd/>
              <w:spacing w:line="240" w:lineRule="auto"/>
              <w:rPr>
                <w:rFonts w:ascii="Arial" w:hAnsi="Arial" w:cs="Arial"/>
                <w:color w:val="000000" w:themeColor="text1"/>
                <w:sz w:val="22"/>
                <w:u w:color="000000"/>
                <w:shd w:val="clear" w:color="auto" w:fill="FFFFFF"/>
                <w:lang w:val="es-ES"/>
              </w:rPr>
            </w:pPr>
          </w:p>
        </w:tc>
        <w:tc>
          <w:tcPr>
            <w:tcW w:w="2153" w:type="dxa"/>
            <w:noWrap/>
          </w:tcPr>
          <w:p w14:paraId="48037810" w14:textId="77777777" w:rsidR="00D42C85" w:rsidRPr="00CC3775" w:rsidRDefault="00D42C85" w:rsidP="00C25EC5">
            <w:pPr>
              <w:adjustRightInd/>
              <w:spacing w:line="240" w:lineRule="auto"/>
              <w:rPr>
                <w:rFonts w:ascii="Arial" w:hAnsi="Arial" w:cs="Arial"/>
                <w:b/>
                <w:color w:val="000000" w:themeColor="text1"/>
                <w:sz w:val="22"/>
                <w:u w:val="single" w:color="000000"/>
                <w:shd w:val="clear" w:color="auto" w:fill="FFFFFF"/>
                <w:lang w:val="es-ES"/>
              </w:rPr>
            </w:pPr>
          </w:p>
        </w:tc>
        <w:tc>
          <w:tcPr>
            <w:tcW w:w="2153" w:type="dxa"/>
            <w:noWrap/>
          </w:tcPr>
          <w:p w14:paraId="4821D1BB" w14:textId="77777777" w:rsidR="00D42C85" w:rsidRPr="00CC3775" w:rsidRDefault="00D42C85" w:rsidP="00C25EC5">
            <w:pPr>
              <w:adjustRightInd/>
              <w:spacing w:line="240" w:lineRule="auto"/>
              <w:rPr>
                <w:rFonts w:ascii="Arial" w:hAnsi="Arial" w:cs="Arial"/>
                <w:b/>
                <w:color w:val="000000" w:themeColor="text1"/>
                <w:sz w:val="22"/>
                <w:u w:val="single" w:color="000000"/>
                <w:shd w:val="clear" w:color="auto" w:fill="FFFFFF"/>
                <w:lang w:val="es-ES"/>
              </w:rPr>
            </w:pPr>
          </w:p>
        </w:tc>
      </w:tr>
      <w:tr w:rsidR="00D42C85" w:rsidRPr="00CC3775" w14:paraId="22029901" w14:textId="77777777" w:rsidTr="00FE5779">
        <w:trPr>
          <w:trHeight w:val="330"/>
          <w:jc w:val="center"/>
        </w:trPr>
        <w:tc>
          <w:tcPr>
            <w:tcW w:w="2154" w:type="dxa"/>
            <w:vMerge w:val="restart"/>
            <w:hideMark/>
          </w:tcPr>
          <w:p w14:paraId="157B7CA3" w14:textId="77777777" w:rsidR="00D42C85" w:rsidRPr="00CC3775" w:rsidRDefault="00D42C85" w:rsidP="00C25EC5">
            <w:pPr>
              <w:adjustRightInd/>
              <w:spacing w:line="240" w:lineRule="auto"/>
              <w:rPr>
                <w:rFonts w:ascii="Arial" w:hAnsi="Arial" w:cs="Arial"/>
                <w:b/>
                <w:color w:val="000000" w:themeColor="text1"/>
                <w:sz w:val="22"/>
                <w:u w:color="000000"/>
                <w:shd w:val="clear" w:color="auto" w:fill="FFFFFF"/>
                <w:lang w:val="es-ES"/>
              </w:rPr>
            </w:pPr>
            <w:r w:rsidRPr="00CC3775">
              <w:rPr>
                <w:rFonts w:ascii="Arial" w:hAnsi="Arial" w:cs="Arial"/>
                <w:b/>
                <w:color w:val="000000" w:themeColor="text1"/>
                <w:sz w:val="22"/>
                <w:u w:color="000000"/>
                <w:shd w:val="clear" w:color="auto" w:fill="FFFFFF"/>
                <w:lang w:val="es-ES"/>
              </w:rPr>
              <w:t>Nombre del Interventor:</w:t>
            </w:r>
          </w:p>
        </w:tc>
        <w:tc>
          <w:tcPr>
            <w:tcW w:w="2153" w:type="dxa"/>
          </w:tcPr>
          <w:p w14:paraId="3D6929D8" w14:textId="77777777" w:rsidR="00D42C85" w:rsidRPr="00CC3775" w:rsidRDefault="00D42C85" w:rsidP="00C25EC5">
            <w:pPr>
              <w:adjustRightInd/>
              <w:spacing w:line="240" w:lineRule="auto"/>
              <w:rPr>
                <w:rFonts w:ascii="Arial" w:hAnsi="Arial" w:cs="Arial"/>
                <w:b/>
                <w:color w:val="000000" w:themeColor="text1"/>
                <w:sz w:val="22"/>
                <w:u w:color="000000"/>
                <w:shd w:val="clear" w:color="auto" w:fill="FFFFFF"/>
                <w:lang w:val="es-ES"/>
              </w:rPr>
            </w:pPr>
          </w:p>
        </w:tc>
        <w:tc>
          <w:tcPr>
            <w:tcW w:w="4306" w:type="dxa"/>
            <w:gridSpan w:val="2"/>
            <w:noWrap/>
          </w:tcPr>
          <w:p w14:paraId="067718E4" w14:textId="77777777" w:rsidR="00D42C85" w:rsidRPr="00CC3775" w:rsidRDefault="00D42C85" w:rsidP="00C25EC5">
            <w:pPr>
              <w:adjustRightInd/>
              <w:spacing w:line="240" w:lineRule="auto"/>
              <w:rPr>
                <w:rFonts w:ascii="Arial" w:hAnsi="Arial" w:cs="Arial"/>
                <w:b/>
                <w:color w:val="000000" w:themeColor="text1"/>
                <w:sz w:val="22"/>
                <w:u w:val="single" w:color="000000"/>
                <w:shd w:val="clear" w:color="auto" w:fill="FFFFFF"/>
                <w:lang w:val="es-ES"/>
              </w:rPr>
            </w:pPr>
          </w:p>
        </w:tc>
      </w:tr>
      <w:tr w:rsidR="00D42C85" w:rsidRPr="00CC3775" w14:paraId="6587CBD8" w14:textId="77777777" w:rsidTr="00FE5779">
        <w:trPr>
          <w:trHeight w:val="330"/>
          <w:jc w:val="center"/>
        </w:trPr>
        <w:tc>
          <w:tcPr>
            <w:tcW w:w="2154" w:type="dxa"/>
            <w:vMerge/>
            <w:hideMark/>
          </w:tcPr>
          <w:p w14:paraId="58B47B5A" w14:textId="77777777" w:rsidR="00D42C85" w:rsidRPr="00CC3775" w:rsidRDefault="00D42C85" w:rsidP="00C25EC5">
            <w:pPr>
              <w:adjustRightInd/>
              <w:spacing w:line="240" w:lineRule="auto"/>
              <w:rPr>
                <w:rFonts w:ascii="Arial" w:hAnsi="Arial" w:cs="Arial"/>
                <w:b/>
                <w:color w:val="000000" w:themeColor="text1"/>
                <w:sz w:val="22"/>
                <w:u w:color="000000"/>
                <w:shd w:val="clear" w:color="auto" w:fill="FFFFFF"/>
                <w:lang w:val="es-ES"/>
              </w:rPr>
            </w:pPr>
          </w:p>
        </w:tc>
        <w:tc>
          <w:tcPr>
            <w:tcW w:w="2153" w:type="dxa"/>
          </w:tcPr>
          <w:p w14:paraId="1EED0A2F" w14:textId="77777777" w:rsidR="00D42C85" w:rsidRPr="00CC3775" w:rsidRDefault="00D42C85" w:rsidP="00C25EC5">
            <w:pPr>
              <w:adjustRightInd/>
              <w:spacing w:line="240" w:lineRule="auto"/>
              <w:rPr>
                <w:rFonts w:ascii="Arial" w:hAnsi="Arial" w:cs="Arial"/>
                <w:b/>
                <w:color w:val="000000" w:themeColor="text1"/>
                <w:sz w:val="22"/>
                <w:u w:color="000000"/>
                <w:shd w:val="clear" w:color="auto" w:fill="FFFFFF"/>
                <w:lang w:val="es-ES"/>
              </w:rPr>
            </w:pPr>
          </w:p>
        </w:tc>
        <w:tc>
          <w:tcPr>
            <w:tcW w:w="2153" w:type="dxa"/>
            <w:noWrap/>
          </w:tcPr>
          <w:p w14:paraId="06AC626D" w14:textId="77777777" w:rsidR="00D42C85" w:rsidRPr="00CC3775" w:rsidRDefault="00D42C85" w:rsidP="00C25EC5">
            <w:pPr>
              <w:adjustRightInd/>
              <w:spacing w:line="240" w:lineRule="auto"/>
              <w:rPr>
                <w:rFonts w:ascii="Arial" w:hAnsi="Arial" w:cs="Arial"/>
                <w:b/>
                <w:color w:val="000000" w:themeColor="text1"/>
                <w:sz w:val="22"/>
                <w:u w:val="single" w:color="000000"/>
                <w:shd w:val="clear" w:color="auto" w:fill="FFFFFF"/>
                <w:lang w:val="es-ES"/>
              </w:rPr>
            </w:pPr>
          </w:p>
        </w:tc>
        <w:tc>
          <w:tcPr>
            <w:tcW w:w="2153" w:type="dxa"/>
            <w:noWrap/>
          </w:tcPr>
          <w:p w14:paraId="1E48AFAA" w14:textId="77777777" w:rsidR="00D42C85" w:rsidRPr="00CC3775" w:rsidRDefault="00D42C85" w:rsidP="00C25EC5">
            <w:pPr>
              <w:adjustRightInd/>
              <w:spacing w:line="240" w:lineRule="auto"/>
              <w:rPr>
                <w:rFonts w:ascii="Arial" w:hAnsi="Arial" w:cs="Arial"/>
                <w:b/>
                <w:color w:val="000000" w:themeColor="text1"/>
                <w:sz w:val="22"/>
                <w:u w:val="single" w:color="000000"/>
                <w:shd w:val="clear" w:color="auto" w:fill="FFFFFF"/>
                <w:lang w:val="es-ES"/>
              </w:rPr>
            </w:pPr>
          </w:p>
        </w:tc>
      </w:tr>
      <w:tr w:rsidR="00D42C85" w:rsidRPr="00CC3775" w14:paraId="47E77F0D" w14:textId="77777777" w:rsidTr="00FE5779">
        <w:trPr>
          <w:trHeight w:val="330"/>
          <w:jc w:val="center"/>
        </w:trPr>
        <w:tc>
          <w:tcPr>
            <w:tcW w:w="2154" w:type="dxa"/>
            <w:hideMark/>
          </w:tcPr>
          <w:p w14:paraId="25A41B6D" w14:textId="77777777" w:rsidR="00D42C85" w:rsidRPr="00CC3775" w:rsidRDefault="00D42C85" w:rsidP="00C25EC5">
            <w:pPr>
              <w:adjustRightInd/>
              <w:spacing w:line="240" w:lineRule="auto"/>
              <w:rPr>
                <w:rFonts w:ascii="Arial" w:hAnsi="Arial" w:cs="Arial"/>
                <w:b/>
                <w:color w:val="000000" w:themeColor="text1"/>
                <w:sz w:val="22"/>
                <w:u w:color="000000"/>
                <w:shd w:val="clear" w:color="auto" w:fill="FFFFFF"/>
                <w:lang w:val="es-ES"/>
              </w:rPr>
            </w:pPr>
            <w:r w:rsidRPr="00CC3775">
              <w:rPr>
                <w:rFonts w:ascii="Arial" w:hAnsi="Arial" w:cs="Arial"/>
                <w:b/>
                <w:color w:val="000000" w:themeColor="text1"/>
                <w:sz w:val="22"/>
                <w:u w:color="000000"/>
                <w:shd w:val="clear" w:color="auto" w:fill="FFFFFF"/>
                <w:lang w:val="es-ES"/>
              </w:rPr>
              <w:t> </w:t>
            </w:r>
          </w:p>
        </w:tc>
        <w:tc>
          <w:tcPr>
            <w:tcW w:w="2153" w:type="dxa"/>
          </w:tcPr>
          <w:p w14:paraId="23BCE50A" w14:textId="77777777" w:rsidR="00D42C85" w:rsidRPr="00CC3775" w:rsidRDefault="00D42C85" w:rsidP="00C25EC5">
            <w:pPr>
              <w:adjustRightInd/>
              <w:spacing w:line="240" w:lineRule="auto"/>
              <w:rPr>
                <w:rFonts w:ascii="Arial" w:hAnsi="Arial" w:cs="Arial"/>
                <w:b/>
                <w:color w:val="000000" w:themeColor="text1"/>
                <w:sz w:val="22"/>
                <w:u w:color="000000"/>
                <w:shd w:val="clear" w:color="auto" w:fill="FFFFFF"/>
                <w:lang w:val="es-ES"/>
              </w:rPr>
            </w:pPr>
          </w:p>
        </w:tc>
        <w:tc>
          <w:tcPr>
            <w:tcW w:w="2153" w:type="dxa"/>
            <w:noWrap/>
          </w:tcPr>
          <w:p w14:paraId="20AB6C34" w14:textId="77777777" w:rsidR="00D42C85" w:rsidRPr="00CC3775" w:rsidRDefault="00D42C85" w:rsidP="00C25EC5">
            <w:pPr>
              <w:adjustRightInd/>
              <w:spacing w:line="240" w:lineRule="auto"/>
              <w:rPr>
                <w:rFonts w:ascii="Arial" w:hAnsi="Arial" w:cs="Arial"/>
                <w:b/>
                <w:color w:val="000000" w:themeColor="text1"/>
                <w:sz w:val="22"/>
                <w:u w:val="single" w:color="000000"/>
                <w:shd w:val="clear" w:color="auto" w:fill="FFFFFF"/>
                <w:lang w:val="es-ES"/>
              </w:rPr>
            </w:pPr>
          </w:p>
        </w:tc>
        <w:tc>
          <w:tcPr>
            <w:tcW w:w="2153" w:type="dxa"/>
            <w:noWrap/>
          </w:tcPr>
          <w:p w14:paraId="6B62C9E0" w14:textId="77777777" w:rsidR="00D42C85" w:rsidRPr="00CC3775" w:rsidRDefault="00D42C85" w:rsidP="00C25EC5">
            <w:pPr>
              <w:adjustRightInd/>
              <w:spacing w:line="240" w:lineRule="auto"/>
              <w:rPr>
                <w:rFonts w:ascii="Arial" w:hAnsi="Arial" w:cs="Arial"/>
                <w:b/>
                <w:color w:val="000000" w:themeColor="text1"/>
                <w:sz w:val="22"/>
                <w:u w:val="single" w:color="000000"/>
                <w:shd w:val="clear" w:color="auto" w:fill="FFFFFF"/>
                <w:lang w:val="es-ES"/>
              </w:rPr>
            </w:pPr>
          </w:p>
        </w:tc>
      </w:tr>
      <w:tr w:rsidR="00D42C85" w:rsidRPr="00CC3775" w14:paraId="2721D2C5" w14:textId="77777777" w:rsidTr="00FE5779">
        <w:trPr>
          <w:trHeight w:val="330"/>
          <w:jc w:val="center"/>
        </w:trPr>
        <w:tc>
          <w:tcPr>
            <w:tcW w:w="2154" w:type="dxa"/>
            <w:hideMark/>
          </w:tcPr>
          <w:p w14:paraId="1701E620" w14:textId="77777777" w:rsidR="00D42C85" w:rsidRPr="00CC3775" w:rsidRDefault="00D42C85" w:rsidP="00C25EC5">
            <w:pPr>
              <w:adjustRightInd/>
              <w:spacing w:line="240" w:lineRule="auto"/>
              <w:rPr>
                <w:rFonts w:ascii="Arial" w:hAnsi="Arial" w:cs="Arial"/>
                <w:b/>
                <w:color w:val="000000" w:themeColor="text1"/>
                <w:sz w:val="22"/>
                <w:u w:color="000000"/>
                <w:shd w:val="clear" w:color="auto" w:fill="FFFFFF"/>
                <w:lang w:val="es-ES"/>
              </w:rPr>
            </w:pPr>
            <w:r w:rsidRPr="00CC3775">
              <w:rPr>
                <w:rFonts w:ascii="Arial" w:hAnsi="Arial" w:cs="Arial"/>
                <w:b/>
                <w:color w:val="000000" w:themeColor="text1"/>
                <w:sz w:val="22"/>
                <w:u w:color="000000"/>
                <w:shd w:val="clear" w:color="auto" w:fill="FFFFFF"/>
                <w:lang w:val="es-ES"/>
              </w:rPr>
              <w:t> </w:t>
            </w:r>
          </w:p>
        </w:tc>
        <w:tc>
          <w:tcPr>
            <w:tcW w:w="2153" w:type="dxa"/>
          </w:tcPr>
          <w:p w14:paraId="3EE60948" w14:textId="77777777" w:rsidR="00D42C85" w:rsidRPr="00CC3775" w:rsidRDefault="00D42C85" w:rsidP="00C25EC5">
            <w:pPr>
              <w:adjustRightInd/>
              <w:spacing w:line="240" w:lineRule="auto"/>
              <w:rPr>
                <w:rFonts w:ascii="Arial" w:hAnsi="Arial" w:cs="Arial"/>
                <w:b/>
                <w:color w:val="000000" w:themeColor="text1"/>
                <w:sz w:val="22"/>
                <w:u w:color="000000"/>
                <w:shd w:val="clear" w:color="auto" w:fill="FFFFFF"/>
                <w:lang w:val="es-ES"/>
              </w:rPr>
            </w:pPr>
          </w:p>
        </w:tc>
        <w:tc>
          <w:tcPr>
            <w:tcW w:w="2153" w:type="dxa"/>
            <w:noWrap/>
          </w:tcPr>
          <w:p w14:paraId="19FED6B7" w14:textId="77777777" w:rsidR="00D42C85" w:rsidRPr="00CC3775" w:rsidRDefault="00D42C85" w:rsidP="00C25EC5">
            <w:pPr>
              <w:adjustRightInd/>
              <w:spacing w:line="240" w:lineRule="auto"/>
              <w:rPr>
                <w:rFonts w:ascii="Arial" w:hAnsi="Arial" w:cs="Arial"/>
                <w:b/>
                <w:color w:val="000000" w:themeColor="text1"/>
                <w:sz w:val="22"/>
                <w:u w:val="single" w:color="000000"/>
                <w:shd w:val="clear" w:color="auto" w:fill="FFFFFF"/>
                <w:lang w:val="es-ES"/>
              </w:rPr>
            </w:pPr>
          </w:p>
        </w:tc>
        <w:tc>
          <w:tcPr>
            <w:tcW w:w="2153" w:type="dxa"/>
            <w:noWrap/>
          </w:tcPr>
          <w:p w14:paraId="607FEFDD" w14:textId="77777777" w:rsidR="00D42C85" w:rsidRPr="00CC3775" w:rsidRDefault="00D42C85" w:rsidP="00C25EC5">
            <w:pPr>
              <w:adjustRightInd/>
              <w:spacing w:line="240" w:lineRule="auto"/>
              <w:rPr>
                <w:rFonts w:ascii="Arial" w:hAnsi="Arial" w:cs="Arial"/>
                <w:b/>
                <w:color w:val="000000" w:themeColor="text1"/>
                <w:sz w:val="22"/>
                <w:u w:val="single" w:color="000000"/>
                <w:shd w:val="clear" w:color="auto" w:fill="FFFFFF"/>
                <w:lang w:val="es-ES"/>
              </w:rPr>
            </w:pPr>
          </w:p>
        </w:tc>
      </w:tr>
      <w:tr w:rsidR="00D42C85" w:rsidRPr="00CC3775" w14:paraId="1F41D9D9" w14:textId="77777777" w:rsidTr="00FE5779">
        <w:trPr>
          <w:trHeight w:val="458"/>
          <w:jc w:val="center"/>
        </w:trPr>
        <w:tc>
          <w:tcPr>
            <w:tcW w:w="8613" w:type="dxa"/>
            <w:gridSpan w:val="4"/>
            <w:vMerge w:val="restart"/>
            <w:hideMark/>
          </w:tcPr>
          <w:p w14:paraId="579F8F1B" w14:textId="5F8060F2" w:rsidR="00D42C85" w:rsidRPr="00CC3775" w:rsidRDefault="00D42C85" w:rsidP="00C25EC5">
            <w:pPr>
              <w:adjustRightInd/>
              <w:spacing w:line="240" w:lineRule="auto"/>
              <w:jc w:val="both"/>
              <w:rPr>
                <w:rFonts w:ascii="Arial" w:hAnsi="Arial" w:cs="Arial"/>
                <w:b/>
                <w:color w:val="000000" w:themeColor="text1"/>
                <w:sz w:val="22"/>
                <w:u w:color="000000"/>
                <w:shd w:val="clear" w:color="auto" w:fill="FFFFFF"/>
                <w:lang w:val="es-ES"/>
              </w:rPr>
            </w:pPr>
            <w:r w:rsidRPr="00CC3775">
              <w:rPr>
                <w:rFonts w:ascii="Arial" w:hAnsi="Arial" w:cs="Arial"/>
                <w:b/>
                <w:color w:val="000000" w:themeColor="text1"/>
                <w:sz w:val="22"/>
                <w:u w:color="000000"/>
                <w:shd w:val="clear" w:color="auto" w:fill="FFFFFF"/>
                <w:lang w:val="es-ES"/>
              </w:rPr>
              <w:t xml:space="preserve">Yo, _____________________________, identificado con la </w:t>
            </w:r>
            <w:r w:rsidRPr="00CC3775">
              <w:rPr>
                <w:rFonts w:ascii="Arial" w:hAnsi="Arial" w:cs="Arial"/>
                <w:b/>
                <w:bCs/>
                <w:color w:val="000000" w:themeColor="text1"/>
                <w:sz w:val="22"/>
                <w:szCs w:val="22"/>
                <w:u w:color="000000"/>
                <w:shd w:val="clear" w:color="auto" w:fill="FFFFFF"/>
                <w:lang w:val="es-ES"/>
              </w:rPr>
              <w:t>cédula</w:t>
            </w:r>
            <w:r w:rsidRPr="00CC3775">
              <w:rPr>
                <w:rFonts w:ascii="Arial" w:hAnsi="Arial" w:cs="Arial"/>
                <w:b/>
                <w:color w:val="000000" w:themeColor="text1"/>
                <w:sz w:val="22"/>
                <w:u w:color="000000"/>
                <w:shd w:val="clear" w:color="auto" w:fill="FFFFFF"/>
                <w:lang w:val="es-ES"/>
              </w:rPr>
              <w:t xml:space="preserve"> de ciudadanía _________________ expedida en ______________, en mi calidad de representante legal de (indicar nombre de la </w:t>
            </w:r>
            <w:r w:rsidRPr="00CC3775">
              <w:rPr>
                <w:rFonts w:ascii="Arial" w:hAnsi="Arial" w:cs="Arial"/>
                <w:b/>
                <w:bCs/>
                <w:color w:val="000000" w:themeColor="text1"/>
                <w:sz w:val="22"/>
                <w:szCs w:val="22"/>
                <w:u w:color="000000"/>
                <w:shd w:val="clear" w:color="auto" w:fill="FFFFFF"/>
                <w:lang w:val="es-ES"/>
              </w:rPr>
              <w:t>empresa, unión temporal</w:t>
            </w:r>
            <w:r w:rsidRPr="00CC3775">
              <w:rPr>
                <w:rFonts w:ascii="Arial" w:hAnsi="Arial" w:cs="Arial"/>
                <w:b/>
                <w:color w:val="000000" w:themeColor="text1"/>
                <w:sz w:val="22"/>
                <w:u w:color="000000"/>
                <w:shd w:val="clear" w:color="auto" w:fill="FFFFFF"/>
                <w:lang w:val="es-ES"/>
              </w:rPr>
              <w:t xml:space="preserve"> o </w:t>
            </w:r>
            <w:r w:rsidRPr="00CC3775">
              <w:rPr>
                <w:rFonts w:ascii="Arial" w:hAnsi="Arial" w:cs="Arial"/>
                <w:b/>
                <w:bCs/>
                <w:color w:val="000000" w:themeColor="text1"/>
                <w:sz w:val="22"/>
                <w:szCs w:val="22"/>
                <w:u w:color="000000"/>
                <w:shd w:val="clear" w:color="auto" w:fill="FFFFFF"/>
                <w:lang w:val="es-ES"/>
              </w:rPr>
              <w:t>consorcio</w:t>
            </w:r>
            <w:r w:rsidRPr="00CC3775">
              <w:rPr>
                <w:rFonts w:ascii="Arial" w:hAnsi="Arial" w:cs="Arial"/>
                <w:b/>
                <w:color w:val="000000" w:themeColor="text1"/>
                <w:sz w:val="22"/>
                <w:u w:color="000000"/>
                <w:shd w:val="clear" w:color="auto" w:fill="FFFFFF"/>
                <w:lang w:val="es-ES"/>
              </w:rPr>
              <w:t xml:space="preserve">) ____________________________, declaro bajo la gravedad de juramento, que el </w:t>
            </w:r>
            <w:r w:rsidRPr="00CC3775">
              <w:rPr>
                <w:rFonts w:ascii="Arial" w:hAnsi="Arial" w:cs="Arial"/>
                <w:b/>
                <w:bCs/>
                <w:color w:val="000000" w:themeColor="text1"/>
                <w:sz w:val="22"/>
                <w:szCs w:val="22"/>
                <w:u w:color="000000"/>
                <w:shd w:val="clear" w:color="auto" w:fill="FFFFFF"/>
                <w:lang w:val="es-ES"/>
              </w:rPr>
              <w:t>personal</w:t>
            </w:r>
            <w:r w:rsidRPr="00CC3775">
              <w:rPr>
                <w:rFonts w:ascii="Arial" w:hAnsi="Arial" w:cs="Arial"/>
                <w:b/>
                <w:color w:val="000000" w:themeColor="text1"/>
                <w:sz w:val="22"/>
                <w:u w:color="000000"/>
                <w:shd w:val="clear" w:color="auto" w:fill="FFFFFF"/>
                <w:lang w:val="es-ES"/>
              </w:rPr>
              <w:t xml:space="preserve"> que se relaciona a continuación cumple con lo dispuesto en la </w:t>
            </w:r>
            <w:r w:rsidRPr="00CC3775">
              <w:rPr>
                <w:rFonts w:ascii="Arial" w:hAnsi="Arial" w:cs="Arial"/>
                <w:b/>
                <w:color w:val="000000" w:themeColor="text1"/>
                <w:sz w:val="22"/>
                <w:u w:color="000000"/>
                <w:shd w:val="clear" w:color="auto" w:fill="FFFFFF"/>
                <w:lang w:val="es-ES"/>
              </w:rPr>
              <w:fldChar w:fldCharType="begin"/>
            </w:r>
            <w:r w:rsidRPr="00CC3775">
              <w:rPr>
                <w:rFonts w:ascii="Arial" w:hAnsi="Arial" w:cs="Arial"/>
                <w:b/>
                <w:color w:val="000000" w:themeColor="text1"/>
                <w:sz w:val="22"/>
                <w:u w:color="000000"/>
                <w:shd w:val="clear" w:color="auto" w:fill="FFFFFF"/>
                <w:lang w:val="es-ES"/>
              </w:rPr>
              <w:instrText xml:space="preserve"> REF _Ref38396084 \h  \* MERGEFORMAT </w:instrText>
            </w:r>
            <w:r w:rsidRPr="00CC3775">
              <w:rPr>
                <w:rFonts w:ascii="Arial" w:hAnsi="Arial" w:cs="Arial"/>
                <w:b/>
                <w:color w:val="000000" w:themeColor="text1"/>
                <w:sz w:val="22"/>
                <w:u w:color="000000"/>
                <w:shd w:val="clear" w:color="auto" w:fill="FFFFFF"/>
                <w:lang w:val="es-ES"/>
              </w:rPr>
            </w:r>
            <w:r w:rsidRPr="00CC3775">
              <w:rPr>
                <w:rFonts w:ascii="Arial" w:hAnsi="Arial" w:cs="Arial"/>
                <w:b/>
                <w:color w:val="000000" w:themeColor="text1"/>
                <w:sz w:val="22"/>
                <w:u w:color="000000"/>
                <w:shd w:val="clear" w:color="auto" w:fill="FFFFFF"/>
                <w:lang w:val="es-ES"/>
              </w:rPr>
              <w:fldChar w:fldCharType="separate"/>
            </w:r>
            <w:r w:rsidRPr="00CC3775">
              <w:rPr>
                <w:rFonts w:ascii="Arial" w:hAnsi="Arial" w:cs="Arial"/>
                <w:b/>
                <w:color w:val="000000" w:themeColor="text1"/>
                <w:sz w:val="22"/>
                <w:lang w:val="es-ES"/>
              </w:rPr>
              <w:t>CLÁUSULA 4.1 Personal Mínimo Obligatorio del Interventor</w:t>
            </w:r>
            <w:r w:rsidRPr="00CC3775">
              <w:rPr>
                <w:rFonts w:ascii="Arial" w:hAnsi="Arial" w:cs="Arial"/>
                <w:b/>
                <w:color w:val="000000" w:themeColor="text1"/>
                <w:sz w:val="22"/>
                <w:u w:color="000000"/>
                <w:shd w:val="clear" w:color="auto" w:fill="FFFFFF"/>
                <w:lang w:val="es-ES"/>
              </w:rPr>
              <w:fldChar w:fldCharType="end"/>
            </w:r>
            <w:r w:rsidRPr="00CC3775">
              <w:rPr>
                <w:rFonts w:ascii="Arial" w:hAnsi="Arial" w:cs="Arial"/>
                <w:b/>
                <w:color w:val="000000" w:themeColor="text1"/>
                <w:sz w:val="22"/>
                <w:u w:color="000000"/>
                <w:shd w:val="clear" w:color="auto" w:fill="FFFFFF"/>
                <w:lang w:val="es-ES"/>
              </w:rPr>
              <w:t xml:space="preserve"> y el Plan de Cargas del Anexo Técnico del Contrato, así:</w:t>
            </w:r>
          </w:p>
        </w:tc>
      </w:tr>
      <w:tr w:rsidR="00D42C85" w:rsidRPr="00CC3775" w14:paraId="714F2A15" w14:textId="77777777" w:rsidTr="00FE5779">
        <w:trPr>
          <w:trHeight w:val="458"/>
          <w:jc w:val="center"/>
        </w:trPr>
        <w:tc>
          <w:tcPr>
            <w:tcW w:w="8613" w:type="dxa"/>
            <w:gridSpan w:val="4"/>
            <w:vMerge/>
            <w:hideMark/>
          </w:tcPr>
          <w:p w14:paraId="3C4F27E8" w14:textId="77777777" w:rsidR="00D42C85" w:rsidRPr="00CC3775" w:rsidRDefault="00D42C85" w:rsidP="00C25EC5">
            <w:pPr>
              <w:adjustRightInd/>
              <w:spacing w:line="240" w:lineRule="auto"/>
              <w:rPr>
                <w:rFonts w:ascii="Arial" w:hAnsi="Arial" w:cs="Arial"/>
                <w:b/>
                <w:color w:val="000000" w:themeColor="text1"/>
                <w:sz w:val="22"/>
                <w:u w:color="000000"/>
                <w:shd w:val="clear" w:color="auto" w:fill="FFFFFF"/>
                <w:lang w:val="es-ES"/>
              </w:rPr>
            </w:pPr>
          </w:p>
        </w:tc>
      </w:tr>
      <w:tr w:rsidR="00D42C85" w:rsidRPr="00CC3775" w14:paraId="40D4F2CC" w14:textId="77777777" w:rsidTr="00FE5779">
        <w:trPr>
          <w:trHeight w:val="458"/>
          <w:jc w:val="center"/>
        </w:trPr>
        <w:tc>
          <w:tcPr>
            <w:tcW w:w="8613" w:type="dxa"/>
            <w:gridSpan w:val="4"/>
            <w:vMerge/>
            <w:hideMark/>
          </w:tcPr>
          <w:p w14:paraId="050E6E21" w14:textId="77777777" w:rsidR="00D42C85" w:rsidRPr="00CC3775" w:rsidRDefault="00D42C85" w:rsidP="00C25EC5">
            <w:pPr>
              <w:adjustRightInd/>
              <w:spacing w:line="240" w:lineRule="auto"/>
              <w:rPr>
                <w:rFonts w:ascii="Arial" w:hAnsi="Arial" w:cs="Arial"/>
                <w:b/>
                <w:color w:val="000000" w:themeColor="text1"/>
                <w:sz w:val="22"/>
                <w:u w:color="000000"/>
                <w:shd w:val="clear" w:color="auto" w:fill="FFFFFF"/>
                <w:lang w:val="es-ES"/>
              </w:rPr>
            </w:pPr>
          </w:p>
        </w:tc>
      </w:tr>
      <w:tr w:rsidR="00D42C85" w:rsidRPr="00CC3775" w14:paraId="714DDD52" w14:textId="77777777" w:rsidTr="00D42C85">
        <w:trPr>
          <w:trHeight w:val="330"/>
          <w:jc w:val="center"/>
        </w:trPr>
        <w:tc>
          <w:tcPr>
            <w:tcW w:w="2154" w:type="dxa"/>
            <w:noWrap/>
          </w:tcPr>
          <w:p w14:paraId="447365AF" w14:textId="77777777" w:rsidR="00D42C85" w:rsidRPr="00CC3775" w:rsidRDefault="00D42C85" w:rsidP="00C25EC5">
            <w:pPr>
              <w:adjustRightInd/>
              <w:spacing w:line="240" w:lineRule="auto"/>
              <w:rPr>
                <w:rFonts w:ascii="Arial" w:hAnsi="Arial" w:cs="Arial"/>
                <w:b/>
                <w:color w:val="000000" w:themeColor="text1"/>
                <w:sz w:val="22"/>
                <w:u w:color="000000"/>
                <w:shd w:val="clear" w:color="auto" w:fill="FFFFFF"/>
                <w:lang w:val="es-ES"/>
              </w:rPr>
            </w:pPr>
          </w:p>
        </w:tc>
        <w:tc>
          <w:tcPr>
            <w:tcW w:w="2153" w:type="dxa"/>
            <w:noWrap/>
          </w:tcPr>
          <w:p w14:paraId="1A10C1CB" w14:textId="77777777" w:rsidR="00D42C85" w:rsidRPr="00CC3775" w:rsidRDefault="00D42C85" w:rsidP="00C25EC5">
            <w:pPr>
              <w:adjustRightInd/>
              <w:spacing w:line="240" w:lineRule="auto"/>
              <w:rPr>
                <w:rFonts w:ascii="Arial" w:hAnsi="Arial" w:cs="Arial"/>
                <w:b/>
                <w:color w:val="000000" w:themeColor="text1"/>
                <w:sz w:val="22"/>
                <w:u w:color="000000"/>
                <w:shd w:val="clear" w:color="auto" w:fill="FFFFFF"/>
                <w:lang w:val="es-ES"/>
              </w:rPr>
            </w:pPr>
          </w:p>
        </w:tc>
        <w:tc>
          <w:tcPr>
            <w:tcW w:w="2153" w:type="dxa"/>
            <w:noWrap/>
          </w:tcPr>
          <w:p w14:paraId="0FE74CB6" w14:textId="77777777" w:rsidR="00D42C85" w:rsidRPr="00CC3775" w:rsidRDefault="00D42C85" w:rsidP="00C25EC5">
            <w:pPr>
              <w:adjustRightInd/>
              <w:spacing w:line="240" w:lineRule="auto"/>
              <w:rPr>
                <w:rFonts w:ascii="Arial" w:hAnsi="Arial" w:cs="Arial"/>
                <w:b/>
                <w:color w:val="000000" w:themeColor="text1"/>
                <w:sz w:val="22"/>
                <w:u w:val="single" w:color="000000"/>
                <w:shd w:val="clear" w:color="auto" w:fill="FFFFFF"/>
                <w:lang w:val="es-ES"/>
              </w:rPr>
            </w:pPr>
          </w:p>
        </w:tc>
        <w:tc>
          <w:tcPr>
            <w:tcW w:w="2153" w:type="dxa"/>
            <w:noWrap/>
          </w:tcPr>
          <w:p w14:paraId="37768BEE" w14:textId="77777777" w:rsidR="00D42C85" w:rsidRPr="00CC3775" w:rsidRDefault="00D42C85" w:rsidP="00C25EC5">
            <w:pPr>
              <w:adjustRightInd/>
              <w:spacing w:line="240" w:lineRule="auto"/>
              <w:rPr>
                <w:rFonts w:ascii="Arial" w:hAnsi="Arial" w:cs="Arial"/>
                <w:b/>
                <w:color w:val="000000" w:themeColor="text1"/>
                <w:sz w:val="22"/>
                <w:u w:val="single" w:color="000000"/>
                <w:shd w:val="clear" w:color="auto" w:fill="FFFFFF"/>
                <w:lang w:val="es-ES"/>
              </w:rPr>
            </w:pPr>
          </w:p>
        </w:tc>
      </w:tr>
      <w:tr w:rsidR="00D42C85" w:rsidRPr="00CC3775" w14:paraId="07802479" w14:textId="77777777" w:rsidTr="00D42C85">
        <w:trPr>
          <w:trHeight w:val="345"/>
          <w:jc w:val="center"/>
        </w:trPr>
        <w:tc>
          <w:tcPr>
            <w:tcW w:w="2154" w:type="dxa"/>
            <w:tcBorders>
              <w:bottom w:val="single" w:sz="4" w:space="0" w:color="auto"/>
            </w:tcBorders>
            <w:noWrap/>
          </w:tcPr>
          <w:p w14:paraId="53307D69" w14:textId="77777777" w:rsidR="00D42C85" w:rsidRPr="00CC3775" w:rsidRDefault="00D42C85" w:rsidP="00C25EC5">
            <w:pPr>
              <w:adjustRightInd/>
              <w:spacing w:line="240" w:lineRule="auto"/>
              <w:rPr>
                <w:rFonts w:ascii="Arial" w:hAnsi="Arial" w:cs="Arial"/>
                <w:color w:val="000000" w:themeColor="text1"/>
                <w:sz w:val="22"/>
                <w:u w:color="000000"/>
                <w:shd w:val="clear" w:color="auto" w:fill="FFFFFF"/>
                <w:lang w:val="es-ES"/>
              </w:rPr>
            </w:pPr>
          </w:p>
        </w:tc>
        <w:tc>
          <w:tcPr>
            <w:tcW w:w="2153" w:type="dxa"/>
            <w:tcBorders>
              <w:bottom w:val="single" w:sz="4" w:space="0" w:color="auto"/>
            </w:tcBorders>
            <w:noWrap/>
          </w:tcPr>
          <w:p w14:paraId="06481145" w14:textId="77777777" w:rsidR="00D42C85" w:rsidRPr="00CC3775" w:rsidRDefault="00D42C85" w:rsidP="00C25EC5">
            <w:pPr>
              <w:adjustRightInd/>
              <w:spacing w:line="240" w:lineRule="auto"/>
              <w:rPr>
                <w:rFonts w:ascii="Arial" w:hAnsi="Arial" w:cs="Arial"/>
                <w:color w:val="000000" w:themeColor="text1"/>
                <w:sz w:val="22"/>
                <w:u w:color="000000"/>
                <w:shd w:val="clear" w:color="auto" w:fill="FFFFFF"/>
                <w:lang w:val="es-ES"/>
              </w:rPr>
            </w:pPr>
          </w:p>
        </w:tc>
        <w:tc>
          <w:tcPr>
            <w:tcW w:w="2153" w:type="dxa"/>
            <w:tcBorders>
              <w:bottom w:val="single" w:sz="4" w:space="0" w:color="auto"/>
            </w:tcBorders>
            <w:noWrap/>
          </w:tcPr>
          <w:p w14:paraId="15CB3BAB" w14:textId="77777777" w:rsidR="00D42C85" w:rsidRPr="00CC3775" w:rsidRDefault="00D42C85" w:rsidP="00C25EC5">
            <w:pPr>
              <w:adjustRightInd/>
              <w:spacing w:line="240" w:lineRule="auto"/>
              <w:rPr>
                <w:rFonts w:ascii="Arial" w:hAnsi="Arial" w:cs="Arial"/>
                <w:color w:val="000000" w:themeColor="text1"/>
                <w:sz w:val="22"/>
                <w:u w:color="000000"/>
                <w:shd w:val="clear" w:color="auto" w:fill="FFFFFF"/>
                <w:lang w:val="es-ES"/>
              </w:rPr>
            </w:pPr>
          </w:p>
        </w:tc>
        <w:tc>
          <w:tcPr>
            <w:tcW w:w="2153" w:type="dxa"/>
            <w:tcBorders>
              <w:bottom w:val="single" w:sz="4" w:space="0" w:color="auto"/>
            </w:tcBorders>
            <w:noWrap/>
          </w:tcPr>
          <w:p w14:paraId="30BCBA0E" w14:textId="77777777" w:rsidR="00D42C85" w:rsidRPr="00CC3775" w:rsidRDefault="00D42C85" w:rsidP="00C25EC5">
            <w:pPr>
              <w:adjustRightInd/>
              <w:spacing w:line="240" w:lineRule="auto"/>
              <w:rPr>
                <w:rFonts w:ascii="Arial" w:hAnsi="Arial" w:cs="Arial"/>
                <w:color w:val="000000" w:themeColor="text1"/>
                <w:sz w:val="22"/>
                <w:u w:color="000000"/>
                <w:shd w:val="clear" w:color="auto" w:fill="FFFFFF"/>
                <w:lang w:val="es-ES"/>
              </w:rPr>
            </w:pPr>
          </w:p>
        </w:tc>
      </w:tr>
      <w:tr w:rsidR="00D42C85" w:rsidRPr="00CC3775" w14:paraId="2DC7C992" w14:textId="77777777" w:rsidTr="00D42C85">
        <w:trPr>
          <w:trHeight w:val="1560"/>
          <w:jc w:val="center"/>
        </w:trPr>
        <w:tc>
          <w:tcPr>
            <w:tcW w:w="2154" w:type="dxa"/>
            <w:tcBorders>
              <w:top w:val="single" w:sz="4" w:space="0" w:color="auto"/>
              <w:left w:val="single" w:sz="4" w:space="0" w:color="auto"/>
              <w:bottom w:val="single" w:sz="4" w:space="0" w:color="auto"/>
              <w:right w:val="single" w:sz="4" w:space="0" w:color="auto"/>
            </w:tcBorders>
            <w:vAlign w:val="center"/>
            <w:hideMark/>
          </w:tcPr>
          <w:p w14:paraId="5A03D979" w14:textId="19C1E9DD" w:rsidR="00D42C85" w:rsidRPr="00CC3775" w:rsidRDefault="00D42C85" w:rsidP="00D42C85">
            <w:pPr>
              <w:adjustRightInd/>
              <w:spacing w:line="240" w:lineRule="auto"/>
              <w:jc w:val="center"/>
              <w:rPr>
                <w:rFonts w:ascii="Arial" w:hAnsi="Arial" w:cs="Arial"/>
                <w:b/>
                <w:color w:val="000000" w:themeColor="text1"/>
                <w:sz w:val="22"/>
                <w:u w:color="000000"/>
                <w:shd w:val="clear" w:color="auto" w:fill="FFFFFF"/>
                <w:lang w:val="es-ES"/>
              </w:rPr>
            </w:pPr>
            <w:r w:rsidRPr="00CC3775">
              <w:rPr>
                <w:rFonts w:ascii="Arial" w:hAnsi="Arial" w:cs="Arial"/>
                <w:b/>
                <w:color w:val="000000" w:themeColor="text1"/>
                <w:sz w:val="22"/>
                <w:u w:color="000000"/>
                <w:shd w:val="clear" w:color="auto" w:fill="FFFFFF"/>
                <w:lang w:val="es-ES"/>
              </w:rPr>
              <w:t xml:space="preserve">Sociedad o persona natural que vincula al </w:t>
            </w:r>
            <w:r w:rsidRPr="00CC3775">
              <w:rPr>
                <w:rFonts w:ascii="Arial" w:hAnsi="Arial" w:cs="Arial"/>
                <w:b/>
                <w:bCs/>
                <w:color w:val="000000" w:themeColor="text1"/>
                <w:sz w:val="22"/>
                <w:szCs w:val="22"/>
                <w:u w:color="000000"/>
                <w:shd w:val="clear" w:color="auto" w:fill="FFFFFF"/>
                <w:lang w:val="es-ES"/>
              </w:rPr>
              <w:t>personal</w:t>
            </w:r>
          </w:p>
        </w:tc>
        <w:tc>
          <w:tcPr>
            <w:tcW w:w="2153" w:type="dxa"/>
            <w:tcBorders>
              <w:top w:val="single" w:sz="4" w:space="0" w:color="auto"/>
              <w:left w:val="single" w:sz="4" w:space="0" w:color="auto"/>
              <w:bottom w:val="single" w:sz="4" w:space="0" w:color="auto"/>
              <w:right w:val="single" w:sz="4" w:space="0" w:color="auto"/>
            </w:tcBorders>
            <w:vAlign w:val="center"/>
            <w:hideMark/>
          </w:tcPr>
          <w:p w14:paraId="60BAD48A" w14:textId="0D70C9AD" w:rsidR="00D42C85" w:rsidRPr="00CC3775" w:rsidRDefault="00D42C85" w:rsidP="00D42C85">
            <w:pPr>
              <w:adjustRightInd/>
              <w:spacing w:line="240" w:lineRule="auto"/>
              <w:jc w:val="center"/>
              <w:rPr>
                <w:rFonts w:ascii="Arial" w:hAnsi="Arial" w:cs="Arial"/>
                <w:b/>
                <w:color w:val="000000" w:themeColor="text1"/>
                <w:sz w:val="22"/>
                <w:u w:color="000000"/>
                <w:shd w:val="clear" w:color="auto" w:fill="FFFFFF"/>
                <w:lang w:val="es-ES"/>
              </w:rPr>
            </w:pPr>
            <w:r w:rsidRPr="00CC3775">
              <w:rPr>
                <w:rFonts w:ascii="Arial" w:hAnsi="Arial" w:cs="Arial"/>
                <w:b/>
                <w:color w:val="000000" w:themeColor="text1"/>
                <w:sz w:val="22"/>
                <w:u w:color="000000"/>
                <w:shd w:val="clear" w:color="auto" w:fill="FFFFFF"/>
                <w:lang w:val="es-ES"/>
              </w:rPr>
              <w:t xml:space="preserve">Nombre del </w:t>
            </w:r>
            <w:r w:rsidRPr="00CC3775">
              <w:rPr>
                <w:rFonts w:ascii="Arial" w:hAnsi="Arial" w:cs="Arial"/>
                <w:b/>
                <w:bCs/>
                <w:color w:val="000000" w:themeColor="text1"/>
                <w:sz w:val="22"/>
                <w:szCs w:val="22"/>
                <w:u w:color="000000"/>
                <w:shd w:val="clear" w:color="auto" w:fill="FFFFFF"/>
                <w:lang w:val="es-ES"/>
              </w:rPr>
              <w:t>personal</w:t>
            </w:r>
            <w:r w:rsidRPr="00CC3775">
              <w:rPr>
                <w:rFonts w:ascii="Arial" w:hAnsi="Arial" w:cs="Arial"/>
                <w:b/>
                <w:color w:val="000000" w:themeColor="text1"/>
                <w:sz w:val="22"/>
                <w:u w:color="000000"/>
                <w:shd w:val="clear" w:color="auto" w:fill="FFFFFF"/>
                <w:lang w:val="es-ES"/>
              </w:rPr>
              <w:t xml:space="preserve"> vinculado a la Empresa</w:t>
            </w:r>
          </w:p>
        </w:tc>
        <w:tc>
          <w:tcPr>
            <w:tcW w:w="2153" w:type="dxa"/>
            <w:tcBorders>
              <w:top w:val="single" w:sz="4" w:space="0" w:color="auto"/>
              <w:left w:val="single" w:sz="4" w:space="0" w:color="auto"/>
              <w:bottom w:val="single" w:sz="4" w:space="0" w:color="auto"/>
              <w:right w:val="single" w:sz="4" w:space="0" w:color="auto"/>
            </w:tcBorders>
            <w:vAlign w:val="center"/>
            <w:hideMark/>
          </w:tcPr>
          <w:p w14:paraId="7A78AD50" w14:textId="77777777" w:rsidR="00D42C85" w:rsidRPr="00CC3775" w:rsidRDefault="00D42C85" w:rsidP="00D42C85">
            <w:pPr>
              <w:adjustRightInd/>
              <w:spacing w:line="240" w:lineRule="auto"/>
              <w:jc w:val="center"/>
              <w:rPr>
                <w:rFonts w:ascii="Arial" w:hAnsi="Arial" w:cs="Arial"/>
                <w:b/>
                <w:color w:val="000000" w:themeColor="text1"/>
                <w:sz w:val="22"/>
                <w:u w:color="000000"/>
                <w:shd w:val="clear" w:color="auto" w:fill="FFFFFF"/>
                <w:lang w:val="es-ES"/>
              </w:rPr>
            </w:pPr>
            <w:r w:rsidRPr="00CC3775">
              <w:rPr>
                <w:rFonts w:ascii="Arial" w:hAnsi="Arial" w:cs="Arial"/>
                <w:b/>
                <w:color w:val="000000" w:themeColor="text1"/>
                <w:sz w:val="22"/>
                <w:u w:color="000000"/>
                <w:shd w:val="clear" w:color="auto" w:fill="FFFFFF"/>
                <w:lang w:val="es-ES"/>
              </w:rPr>
              <w:t>Fecha de Vinculación</w:t>
            </w:r>
          </w:p>
        </w:tc>
        <w:tc>
          <w:tcPr>
            <w:tcW w:w="2153" w:type="dxa"/>
            <w:tcBorders>
              <w:top w:val="single" w:sz="4" w:space="0" w:color="auto"/>
              <w:left w:val="single" w:sz="4" w:space="0" w:color="auto"/>
              <w:bottom w:val="single" w:sz="4" w:space="0" w:color="auto"/>
              <w:right w:val="single" w:sz="4" w:space="0" w:color="auto"/>
            </w:tcBorders>
            <w:vAlign w:val="center"/>
            <w:hideMark/>
          </w:tcPr>
          <w:p w14:paraId="029DC795" w14:textId="08F4D488" w:rsidR="00D42C85" w:rsidRPr="00CC3775" w:rsidRDefault="00D42C85" w:rsidP="00D42C85">
            <w:pPr>
              <w:adjustRightInd/>
              <w:spacing w:line="240" w:lineRule="auto"/>
              <w:jc w:val="center"/>
              <w:rPr>
                <w:rFonts w:ascii="Arial" w:hAnsi="Arial" w:cs="Arial"/>
                <w:b/>
                <w:color w:val="000000" w:themeColor="text1"/>
                <w:sz w:val="22"/>
                <w:u w:color="000000"/>
                <w:shd w:val="clear" w:color="auto" w:fill="FFFFFF"/>
                <w:lang w:val="es-ES"/>
              </w:rPr>
            </w:pPr>
            <w:r w:rsidRPr="00CC3775">
              <w:rPr>
                <w:rFonts w:ascii="Arial" w:hAnsi="Arial" w:cs="Arial"/>
                <w:b/>
                <w:color w:val="000000" w:themeColor="text1"/>
                <w:sz w:val="22"/>
                <w:u w:color="000000"/>
                <w:shd w:val="clear" w:color="auto" w:fill="FFFFFF"/>
                <w:lang w:val="es-ES"/>
              </w:rPr>
              <w:t xml:space="preserve">Porcentaje de dedicación que representa el </w:t>
            </w:r>
            <w:r w:rsidRPr="00CC3775">
              <w:rPr>
                <w:rFonts w:ascii="Arial" w:hAnsi="Arial" w:cs="Arial"/>
                <w:b/>
                <w:bCs/>
                <w:color w:val="000000" w:themeColor="text1"/>
                <w:sz w:val="22"/>
                <w:szCs w:val="22"/>
                <w:u w:color="000000"/>
                <w:shd w:val="clear" w:color="auto" w:fill="FFFFFF"/>
                <w:lang w:val="es-ES"/>
              </w:rPr>
              <w:t>personal</w:t>
            </w:r>
            <w:r w:rsidRPr="00CC3775">
              <w:rPr>
                <w:rFonts w:ascii="Arial" w:hAnsi="Arial" w:cs="Arial"/>
                <w:b/>
                <w:color w:val="000000" w:themeColor="text1"/>
                <w:sz w:val="22"/>
                <w:u w:color="000000"/>
                <w:shd w:val="clear" w:color="auto" w:fill="FFFFFF"/>
                <w:lang w:val="es-ES"/>
              </w:rPr>
              <w:t xml:space="preserve"> vinculado a la Empresa</w:t>
            </w:r>
          </w:p>
        </w:tc>
      </w:tr>
      <w:tr w:rsidR="00D42C85" w:rsidRPr="00CC3775" w14:paraId="3C269938" w14:textId="77777777" w:rsidTr="00D42C85">
        <w:trPr>
          <w:trHeight w:val="330"/>
          <w:jc w:val="center"/>
        </w:trPr>
        <w:tc>
          <w:tcPr>
            <w:tcW w:w="2154" w:type="dxa"/>
            <w:tcBorders>
              <w:top w:val="single" w:sz="4" w:space="0" w:color="auto"/>
              <w:left w:val="single" w:sz="4" w:space="0" w:color="auto"/>
              <w:bottom w:val="single" w:sz="4" w:space="0" w:color="auto"/>
              <w:right w:val="single" w:sz="4" w:space="0" w:color="auto"/>
            </w:tcBorders>
            <w:noWrap/>
            <w:vAlign w:val="center"/>
            <w:hideMark/>
          </w:tcPr>
          <w:p w14:paraId="648CA427"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02825C44"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5E1A45FD"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30FBD7FA"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r>
      <w:tr w:rsidR="00D42C85" w:rsidRPr="00CC3775" w14:paraId="0A1489E1" w14:textId="77777777" w:rsidTr="00D42C85">
        <w:trPr>
          <w:trHeight w:val="330"/>
          <w:jc w:val="center"/>
        </w:trPr>
        <w:tc>
          <w:tcPr>
            <w:tcW w:w="2154" w:type="dxa"/>
            <w:tcBorders>
              <w:top w:val="single" w:sz="4" w:space="0" w:color="auto"/>
              <w:left w:val="single" w:sz="4" w:space="0" w:color="auto"/>
              <w:bottom w:val="single" w:sz="4" w:space="0" w:color="auto"/>
              <w:right w:val="single" w:sz="4" w:space="0" w:color="auto"/>
            </w:tcBorders>
            <w:noWrap/>
            <w:vAlign w:val="center"/>
            <w:hideMark/>
          </w:tcPr>
          <w:p w14:paraId="2FD0D881"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7A0E9A90"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1D4C6E04"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182551EB"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r>
      <w:tr w:rsidR="00D42C85" w:rsidRPr="00CC3775" w14:paraId="75B03651" w14:textId="77777777" w:rsidTr="00D42C85">
        <w:trPr>
          <w:trHeight w:val="330"/>
          <w:jc w:val="center"/>
        </w:trPr>
        <w:tc>
          <w:tcPr>
            <w:tcW w:w="2154" w:type="dxa"/>
            <w:tcBorders>
              <w:top w:val="single" w:sz="4" w:space="0" w:color="auto"/>
              <w:left w:val="single" w:sz="4" w:space="0" w:color="auto"/>
              <w:bottom w:val="single" w:sz="4" w:space="0" w:color="auto"/>
              <w:right w:val="single" w:sz="4" w:space="0" w:color="auto"/>
            </w:tcBorders>
            <w:noWrap/>
            <w:vAlign w:val="center"/>
            <w:hideMark/>
          </w:tcPr>
          <w:p w14:paraId="50FA22E0"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2718D6AD"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7EF06284"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67006094"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r>
      <w:tr w:rsidR="00D42C85" w:rsidRPr="00CC3775" w14:paraId="1D2676EA" w14:textId="77777777" w:rsidTr="00D42C85">
        <w:trPr>
          <w:trHeight w:val="330"/>
          <w:jc w:val="center"/>
        </w:trPr>
        <w:tc>
          <w:tcPr>
            <w:tcW w:w="2154" w:type="dxa"/>
            <w:tcBorders>
              <w:top w:val="single" w:sz="4" w:space="0" w:color="auto"/>
              <w:left w:val="single" w:sz="4" w:space="0" w:color="auto"/>
              <w:bottom w:val="single" w:sz="4" w:space="0" w:color="auto"/>
              <w:right w:val="single" w:sz="4" w:space="0" w:color="auto"/>
            </w:tcBorders>
            <w:noWrap/>
            <w:vAlign w:val="center"/>
            <w:hideMark/>
          </w:tcPr>
          <w:p w14:paraId="0420A5E9"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73897F15"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7CDD459B"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4FC44A9C"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r>
      <w:tr w:rsidR="00D42C85" w:rsidRPr="00CC3775" w14:paraId="7C74B128" w14:textId="77777777" w:rsidTr="00D42C85">
        <w:trPr>
          <w:trHeight w:val="345"/>
          <w:jc w:val="center"/>
        </w:trPr>
        <w:tc>
          <w:tcPr>
            <w:tcW w:w="2154" w:type="dxa"/>
            <w:tcBorders>
              <w:top w:val="single" w:sz="4" w:space="0" w:color="auto"/>
              <w:left w:val="single" w:sz="4" w:space="0" w:color="auto"/>
              <w:bottom w:val="single" w:sz="4" w:space="0" w:color="auto"/>
              <w:right w:val="single" w:sz="4" w:space="0" w:color="auto"/>
            </w:tcBorders>
            <w:noWrap/>
            <w:vAlign w:val="center"/>
            <w:hideMark/>
          </w:tcPr>
          <w:p w14:paraId="67ACB49D"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6799E16B"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1569C5C7"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15D51918"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r>
      <w:tr w:rsidR="00D42C85" w:rsidRPr="00CC3775" w14:paraId="33A1F96C" w14:textId="77777777" w:rsidTr="00D42C85">
        <w:trPr>
          <w:trHeight w:val="330"/>
          <w:jc w:val="center"/>
        </w:trPr>
        <w:tc>
          <w:tcPr>
            <w:tcW w:w="2154" w:type="dxa"/>
            <w:tcBorders>
              <w:top w:val="single" w:sz="4" w:space="0" w:color="auto"/>
              <w:left w:val="single" w:sz="4" w:space="0" w:color="auto"/>
              <w:bottom w:val="single" w:sz="4" w:space="0" w:color="auto"/>
              <w:right w:val="single" w:sz="4" w:space="0" w:color="auto"/>
            </w:tcBorders>
            <w:noWrap/>
            <w:vAlign w:val="center"/>
            <w:hideMark/>
          </w:tcPr>
          <w:p w14:paraId="23BD4BBC"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300F3D0C"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53A5AF5A"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1645002A"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r>
      <w:tr w:rsidR="00D42C85" w:rsidRPr="00CC3775" w14:paraId="71B01C78" w14:textId="77777777" w:rsidTr="00D42C85">
        <w:trPr>
          <w:trHeight w:val="915"/>
          <w:jc w:val="center"/>
        </w:trPr>
        <w:tc>
          <w:tcPr>
            <w:tcW w:w="8613" w:type="dxa"/>
            <w:gridSpan w:val="4"/>
            <w:vMerge w:val="restart"/>
            <w:tcBorders>
              <w:top w:val="single" w:sz="4" w:space="0" w:color="auto"/>
            </w:tcBorders>
            <w:hideMark/>
          </w:tcPr>
          <w:p w14:paraId="19B429AE" w14:textId="77777777" w:rsidR="00D42C85" w:rsidRPr="00CC3775" w:rsidRDefault="00D42C85" w:rsidP="00FE5779">
            <w:pPr>
              <w:adjustRightInd/>
              <w:spacing w:line="240" w:lineRule="auto"/>
              <w:jc w:val="both"/>
              <w:rPr>
                <w:rFonts w:ascii="Arial" w:hAnsi="Arial" w:cs="Arial"/>
                <w:color w:val="000000" w:themeColor="text1"/>
                <w:sz w:val="22"/>
                <w:u w:color="000000"/>
                <w:shd w:val="clear" w:color="auto" w:fill="FFFFFF"/>
                <w:lang w:val="es-ES"/>
              </w:rPr>
            </w:pPr>
          </w:p>
          <w:p w14:paraId="67EA7096" w14:textId="24C0F643" w:rsidR="00D42C85" w:rsidRPr="00CC3775" w:rsidRDefault="00D42C85" w:rsidP="00FE5779">
            <w:pPr>
              <w:adjustRightInd/>
              <w:spacing w:line="240" w:lineRule="auto"/>
              <w:jc w:val="both"/>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xml:space="preserve">Con la suscripción </w:t>
            </w:r>
            <w:r w:rsidRPr="00CC3775">
              <w:rPr>
                <w:rFonts w:ascii="Arial" w:hAnsi="Arial" w:cs="Arial"/>
                <w:color w:val="000000" w:themeColor="text1"/>
                <w:sz w:val="22"/>
                <w:szCs w:val="22"/>
                <w:u w:color="000000"/>
                <w:shd w:val="clear" w:color="auto" w:fill="FFFFFF"/>
                <w:lang w:val="es-ES"/>
              </w:rPr>
              <w:t>de este</w:t>
            </w:r>
            <w:r w:rsidRPr="00CC3775">
              <w:rPr>
                <w:rFonts w:ascii="Arial" w:hAnsi="Arial" w:cs="Arial"/>
                <w:color w:val="000000" w:themeColor="text1"/>
                <w:sz w:val="22"/>
                <w:u w:color="000000"/>
                <w:shd w:val="clear" w:color="auto" w:fill="FFFFFF"/>
                <w:lang w:val="es-ES"/>
              </w:rPr>
              <w:t xml:space="preserve"> documento, el Interventor se compromete a que como mínimo el </w:t>
            </w:r>
            <w:r w:rsidRPr="00CC3775">
              <w:rPr>
                <w:rFonts w:ascii="Arial" w:hAnsi="Arial" w:cs="Arial"/>
                <w:color w:val="000000" w:themeColor="text1"/>
                <w:sz w:val="22"/>
                <w:szCs w:val="22"/>
                <w:u w:color="000000"/>
                <w:shd w:val="clear" w:color="auto" w:fill="FFFFFF"/>
                <w:lang w:val="es-ES"/>
              </w:rPr>
              <w:t>personal</w:t>
            </w:r>
            <w:r w:rsidRPr="00CC3775">
              <w:rPr>
                <w:rFonts w:ascii="Arial" w:hAnsi="Arial" w:cs="Arial"/>
                <w:color w:val="000000" w:themeColor="text1"/>
                <w:sz w:val="22"/>
                <w:u w:color="000000"/>
                <w:shd w:val="clear" w:color="auto" w:fill="FFFFFF"/>
                <w:lang w:val="es-ES"/>
              </w:rPr>
              <w:t xml:space="preserve"> técnico y de operaciones que de conformidad con lo establecido en el Plan de Cargas tenga una dedicación exclusiva y de tiempo completo, se encuentre ubicado en la zona en donde se ejecute el Contrato de Concesión correspondiente. Así mismo, el Interventor se compromete a que el </w:t>
            </w:r>
            <w:r w:rsidRPr="00CC3775">
              <w:rPr>
                <w:rFonts w:ascii="Arial" w:hAnsi="Arial" w:cs="Arial"/>
                <w:color w:val="000000" w:themeColor="text1"/>
                <w:sz w:val="22"/>
                <w:szCs w:val="22"/>
                <w:u w:color="000000"/>
                <w:shd w:val="clear" w:color="auto" w:fill="FFFFFF"/>
                <w:lang w:val="es-ES"/>
              </w:rPr>
              <w:t>personal</w:t>
            </w:r>
            <w:r w:rsidRPr="00CC3775">
              <w:rPr>
                <w:rFonts w:ascii="Arial" w:hAnsi="Arial" w:cs="Arial"/>
                <w:color w:val="000000" w:themeColor="text1"/>
                <w:sz w:val="22"/>
                <w:u w:color="000000"/>
                <w:shd w:val="clear" w:color="auto" w:fill="FFFFFF"/>
                <w:lang w:val="es-ES"/>
              </w:rPr>
              <w:t xml:space="preserve"> cumpla con el tiempo de dedicación y permanencia exigido para cada cargo en el Anexo Técnico y el Plan de Cargas aprobado por la ANI, en consecuencia, dicho </w:t>
            </w:r>
            <w:r w:rsidRPr="00CC3775">
              <w:rPr>
                <w:rFonts w:ascii="Arial" w:hAnsi="Arial" w:cs="Arial"/>
                <w:color w:val="000000" w:themeColor="text1"/>
                <w:sz w:val="22"/>
                <w:szCs w:val="22"/>
                <w:u w:color="000000"/>
                <w:shd w:val="clear" w:color="auto" w:fill="FFFFFF"/>
                <w:lang w:val="es-ES"/>
              </w:rPr>
              <w:t>personal</w:t>
            </w:r>
            <w:r w:rsidRPr="00CC3775">
              <w:rPr>
                <w:rFonts w:ascii="Arial" w:hAnsi="Arial" w:cs="Arial"/>
                <w:color w:val="000000" w:themeColor="text1"/>
                <w:sz w:val="22"/>
                <w:u w:color="000000"/>
                <w:shd w:val="clear" w:color="auto" w:fill="FFFFFF"/>
                <w:lang w:val="es-ES"/>
              </w:rPr>
              <w:t xml:space="preserve"> brindará un acompañamiento oportuno e idóneo a la Agencia.</w:t>
            </w:r>
          </w:p>
        </w:tc>
      </w:tr>
      <w:tr w:rsidR="00D42C85" w:rsidRPr="00CC3775" w14:paraId="620B956F" w14:textId="77777777" w:rsidTr="00FE5779">
        <w:trPr>
          <w:trHeight w:val="458"/>
          <w:jc w:val="center"/>
        </w:trPr>
        <w:tc>
          <w:tcPr>
            <w:tcW w:w="8613" w:type="dxa"/>
            <w:gridSpan w:val="4"/>
            <w:vMerge/>
            <w:hideMark/>
          </w:tcPr>
          <w:p w14:paraId="0C41257A" w14:textId="77777777" w:rsidR="00D42C85" w:rsidRPr="00CC3775" w:rsidRDefault="00D42C85" w:rsidP="00FE5779">
            <w:pPr>
              <w:adjustRightInd/>
              <w:spacing w:line="240" w:lineRule="auto"/>
              <w:jc w:val="both"/>
              <w:rPr>
                <w:rFonts w:ascii="Arial" w:hAnsi="Arial" w:cs="Arial"/>
                <w:color w:val="000000" w:themeColor="text1"/>
                <w:sz w:val="22"/>
                <w:u w:color="000000"/>
                <w:shd w:val="clear" w:color="auto" w:fill="FFFFFF"/>
                <w:lang w:val="es-ES"/>
              </w:rPr>
            </w:pPr>
          </w:p>
        </w:tc>
      </w:tr>
      <w:tr w:rsidR="00D42C85" w:rsidRPr="00CC3775" w14:paraId="334517FD" w14:textId="77777777" w:rsidTr="00D42C85">
        <w:trPr>
          <w:trHeight w:val="330"/>
          <w:jc w:val="center"/>
        </w:trPr>
        <w:tc>
          <w:tcPr>
            <w:tcW w:w="2154" w:type="dxa"/>
            <w:noWrap/>
            <w:hideMark/>
          </w:tcPr>
          <w:p w14:paraId="7170AC4C"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0A8ECBCF"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232D82C4" w14:textId="77777777" w:rsidR="00D42C85" w:rsidRPr="00CC3775" w:rsidRDefault="00D42C85" w:rsidP="00FE5779">
            <w:pPr>
              <w:adjustRightInd/>
              <w:spacing w:line="240" w:lineRule="auto"/>
              <w:jc w:val="both"/>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23FE6662"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r>
      <w:tr w:rsidR="00D42C85" w:rsidRPr="00CC3775" w14:paraId="3D605F26" w14:textId="77777777" w:rsidTr="00D42C85">
        <w:trPr>
          <w:trHeight w:val="458"/>
          <w:jc w:val="center"/>
        </w:trPr>
        <w:tc>
          <w:tcPr>
            <w:tcW w:w="8613" w:type="dxa"/>
            <w:gridSpan w:val="4"/>
            <w:vMerge w:val="restart"/>
            <w:hideMark/>
          </w:tcPr>
          <w:p w14:paraId="7CB6208B" w14:textId="6E709934" w:rsidR="00D42C85" w:rsidRPr="00CC3775" w:rsidRDefault="00D42C85" w:rsidP="00FE5779">
            <w:pPr>
              <w:adjustRightInd/>
              <w:spacing w:line="240" w:lineRule="auto"/>
              <w:jc w:val="both"/>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xml:space="preserve">De acuerdo con lo previsto en el </w:t>
            </w:r>
            <w:r w:rsidRPr="00CC3775">
              <w:rPr>
                <w:rFonts w:ascii="Arial" w:hAnsi="Arial" w:cs="Arial"/>
                <w:color w:val="000000" w:themeColor="text1"/>
                <w:sz w:val="22"/>
                <w:szCs w:val="22"/>
                <w:u w:color="000000"/>
                <w:shd w:val="clear" w:color="auto" w:fill="FFFFFF"/>
                <w:lang w:val="es-ES"/>
              </w:rPr>
              <w:t>pliego</w:t>
            </w:r>
            <w:r w:rsidRPr="00CC3775">
              <w:rPr>
                <w:rFonts w:ascii="Arial" w:hAnsi="Arial" w:cs="Arial"/>
                <w:color w:val="000000" w:themeColor="text1"/>
                <w:sz w:val="22"/>
                <w:u w:color="000000"/>
                <w:shd w:val="clear" w:color="auto" w:fill="FFFFFF"/>
                <w:lang w:val="es-ES"/>
              </w:rPr>
              <w:t xml:space="preserve"> de </w:t>
            </w:r>
            <w:r w:rsidRPr="00CC3775">
              <w:rPr>
                <w:rFonts w:ascii="Arial" w:hAnsi="Arial" w:cs="Arial"/>
                <w:color w:val="000000" w:themeColor="text1"/>
                <w:sz w:val="22"/>
                <w:szCs w:val="22"/>
                <w:u w:color="000000"/>
                <w:shd w:val="clear" w:color="auto" w:fill="FFFFFF"/>
                <w:lang w:val="es-ES"/>
              </w:rPr>
              <w:t>condiciones</w:t>
            </w:r>
            <w:r w:rsidRPr="00CC3775">
              <w:rPr>
                <w:rFonts w:ascii="Arial" w:hAnsi="Arial" w:cs="Arial"/>
                <w:color w:val="000000" w:themeColor="text1"/>
                <w:sz w:val="22"/>
                <w:u w:color="000000"/>
                <w:shd w:val="clear" w:color="auto" w:fill="FFFFFF"/>
                <w:lang w:val="es-ES"/>
              </w:rPr>
              <w:t xml:space="preserve"> esta información debe presentarla el </w:t>
            </w:r>
            <w:r w:rsidRPr="00CC3775">
              <w:rPr>
                <w:rFonts w:ascii="Arial" w:hAnsi="Arial" w:cs="Arial"/>
                <w:color w:val="000000" w:themeColor="text1"/>
                <w:sz w:val="22"/>
                <w:szCs w:val="22"/>
                <w:u w:color="000000"/>
                <w:shd w:val="clear" w:color="auto" w:fill="FFFFFF"/>
                <w:lang w:val="es-ES"/>
              </w:rPr>
              <w:t>representante legal</w:t>
            </w:r>
            <w:r w:rsidRPr="00CC3775">
              <w:rPr>
                <w:rFonts w:ascii="Arial" w:hAnsi="Arial" w:cs="Arial"/>
                <w:color w:val="000000" w:themeColor="text1"/>
                <w:sz w:val="22"/>
                <w:u w:color="000000"/>
                <w:shd w:val="clear" w:color="auto" w:fill="FFFFFF"/>
                <w:lang w:val="es-ES"/>
              </w:rPr>
              <w:t>.</w:t>
            </w:r>
          </w:p>
        </w:tc>
      </w:tr>
      <w:tr w:rsidR="00D42C85" w:rsidRPr="00CC3775" w14:paraId="7580BCCD" w14:textId="77777777" w:rsidTr="00FE5779">
        <w:trPr>
          <w:trHeight w:val="458"/>
          <w:jc w:val="center"/>
        </w:trPr>
        <w:tc>
          <w:tcPr>
            <w:tcW w:w="8613" w:type="dxa"/>
            <w:gridSpan w:val="4"/>
            <w:vMerge/>
            <w:hideMark/>
          </w:tcPr>
          <w:p w14:paraId="352F1A09"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p>
        </w:tc>
      </w:tr>
      <w:tr w:rsidR="00D42C85" w:rsidRPr="00CC3775" w14:paraId="6D8D9D9C" w14:textId="77777777" w:rsidTr="00D42C85">
        <w:trPr>
          <w:trHeight w:val="330"/>
          <w:jc w:val="center"/>
        </w:trPr>
        <w:tc>
          <w:tcPr>
            <w:tcW w:w="2154" w:type="dxa"/>
            <w:noWrap/>
            <w:hideMark/>
          </w:tcPr>
          <w:p w14:paraId="66D80BB7"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09466671"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6CD4B34C"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36EF57EE"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r>
      <w:tr w:rsidR="00D42C85" w:rsidRPr="00CC3775" w14:paraId="289710AE" w14:textId="77777777" w:rsidTr="00D42C85">
        <w:trPr>
          <w:trHeight w:val="345"/>
          <w:jc w:val="center"/>
        </w:trPr>
        <w:tc>
          <w:tcPr>
            <w:tcW w:w="2154" w:type="dxa"/>
            <w:noWrap/>
            <w:hideMark/>
          </w:tcPr>
          <w:p w14:paraId="6CE44874"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0CBC81CE"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36CC7276"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5C4FDC4D"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r>
      <w:tr w:rsidR="00D42C85" w:rsidRPr="00CC3775" w14:paraId="59544084" w14:textId="77777777" w:rsidTr="00D42C85">
        <w:trPr>
          <w:trHeight w:val="330"/>
          <w:jc w:val="center"/>
        </w:trPr>
        <w:tc>
          <w:tcPr>
            <w:tcW w:w="2154" w:type="dxa"/>
            <w:noWrap/>
            <w:hideMark/>
          </w:tcPr>
          <w:p w14:paraId="4667B4A8"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Firma del Representante Legal</w:t>
            </w:r>
          </w:p>
        </w:tc>
        <w:tc>
          <w:tcPr>
            <w:tcW w:w="2153" w:type="dxa"/>
            <w:noWrap/>
            <w:hideMark/>
          </w:tcPr>
          <w:p w14:paraId="138A7BE2"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42BF4154"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3E39FE25"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r>
      <w:tr w:rsidR="00D42C85" w:rsidRPr="00CC3775" w14:paraId="19E43B7C" w14:textId="77777777" w:rsidTr="00D42C85">
        <w:trPr>
          <w:trHeight w:val="330"/>
          <w:jc w:val="center"/>
        </w:trPr>
        <w:tc>
          <w:tcPr>
            <w:tcW w:w="4307" w:type="dxa"/>
            <w:gridSpan w:val="2"/>
            <w:noWrap/>
            <w:hideMark/>
          </w:tcPr>
          <w:p w14:paraId="103BFD38"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Cedula de Ciudadanía ______________, expedida en ___________</w:t>
            </w:r>
          </w:p>
        </w:tc>
        <w:tc>
          <w:tcPr>
            <w:tcW w:w="2153" w:type="dxa"/>
            <w:noWrap/>
            <w:hideMark/>
          </w:tcPr>
          <w:p w14:paraId="686E0B15"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60AC183E"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r>
      <w:tr w:rsidR="00D42C85" w:rsidRPr="00CC3775" w14:paraId="7204AC20" w14:textId="77777777" w:rsidTr="00D42C85">
        <w:trPr>
          <w:trHeight w:val="330"/>
          <w:jc w:val="center"/>
        </w:trPr>
        <w:tc>
          <w:tcPr>
            <w:tcW w:w="2154" w:type="dxa"/>
            <w:noWrap/>
            <w:hideMark/>
          </w:tcPr>
          <w:p w14:paraId="63CAB9B2"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7342BD99"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627091EA"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c>
          <w:tcPr>
            <w:tcW w:w="2153" w:type="dxa"/>
            <w:noWrap/>
            <w:hideMark/>
          </w:tcPr>
          <w:p w14:paraId="139A9740" w14:textId="77777777" w:rsidR="00D42C85" w:rsidRPr="00CC3775" w:rsidRDefault="00D42C85" w:rsidP="00FE5779">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w:t>
            </w:r>
          </w:p>
        </w:tc>
      </w:tr>
    </w:tbl>
    <w:p w14:paraId="384C3938" w14:textId="77777777" w:rsidR="004D0DA6" w:rsidRPr="00CC3775" w:rsidRDefault="004D0DA6" w:rsidP="00C25EC5">
      <w:pPr>
        <w:adjustRightInd/>
        <w:spacing w:line="240" w:lineRule="auto"/>
        <w:rPr>
          <w:rFonts w:ascii="Arial" w:hAnsi="Arial" w:cs="Arial"/>
          <w:color w:val="000000" w:themeColor="text1"/>
          <w:sz w:val="22"/>
          <w:u w:color="000000"/>
          <w:shd w:val="clear" w:color="auto" w:fill="FFFFFF"/>
          <w:lang w:val="es-ES"/>
        </w:rPr>
      </w:pPr>
    </w:p>
    <w:p w14:paraId="5F3BDAE8" w14:textId="77777777" w:rsidR="004D0DA6" w:rsidRPr="00CC3775" w:rsidRDefault="004D0DA6" w:rsidP="00C25EC5">
      <w:pPr>
        <w:adjustRightInd/>
        <w:spacing w:line="240" w:lineRule="auto"/>
        <w:rPr>
          <w:rFonts w:ascii="Arial" w:hAnsi="Arial" w:cs="Arial"/>
          <w:color w:val="000000" w:themeColor="text1"/>
          <w:sz w:val="22"/>
          <w:u w:color="000000"/>
          <w:shd w:val="clear" w:color="auto" w:fill="FFFFFF"/>
          <w:lang w:val="es-ES"/>
        </w:rPr>
      </w:pPr>
    </w:p>
    <w:p w14:paraId="1649CDA7" w14:textId="77777777" w:rsidR="004D0DA6" w:rsidRPr="00CC3775" w:rsidRDefault="004D0DA6" w:rsidP="00C25EC5">
      <w:pPr>
        <w:adjustRightInd/>
        <w:spacing w:line="240" w:lineRule="auto"/>
        <w:rPr>
          <w:rFonts w:ascii="Arial" w:hAnsi="Arial" w:cs="Arial"/>
          <w:color w:val="000000" w:themeColor="text1"/>
          <w:sz w:val="22"/>
          <w:u w:color="000000"/>
          <w:shd w:val="clear" w:color="auto" w:fill="FFFFFF"/>
          <w:lang w:val="es-ES"/>
        </w:rPr>
      </w:pPr>
    </w:p>
    <w:p w14:paraId="28632B34" w14:textId="77777777" w:rsidR="004D0DA6" w:rsidRPr="00CC3775" w:rsidRDefault="004D0DA6" w:rsidP="00C25EC5">
      <w:pPr>
        <w:adjustRightInd/>
        <w:spacing w:line="240" w:lineRule="auto"/>
        <w:rPr>
          <w:rFonts w:ascii="Arial" w:hAnsi="Arial" w:cs="Arial"/>
          <w:color w:val="000000" w:themeColor="text1"/>
          <w:sz w:val="22"/>
          <w:u w:color="000000"/>
          <w:shd w:val="clear" w:color="auto" w:fill="FFFFFF"/>
          <w:lang w:val="es-ES"/>
        </w:rPr>
      </w:pPr>
    </w:p>
    <w:p w14:paraId="7F7D31D1" w14:textId="77777777" w:rsidR="004D0DA6" w:rsidRPr="00CC3775" w:rsidRDefault="004D0DA6" w:rsidP="00C25EC5">
      <w:pPr>
        <w:adjustRightInd/>
        <w:spacing w:line="240" w:lineRule="auto"/>
        <w:rPr>
          <w:rFonts w:ascii="Arial" w:hAnsi="Arial" w:cs="Arial"/>
          <w:color w:val="000000" w:themeColor="text1"/>
          <w:sz w:val="22"/>
          <w:u w:color="000000"/>
          <w:shd w:val="clear" w:color="auto" w:fill="FFFFFF"/>
          <w:lang w:val="es-ES"/>
        </w:rPr>
      </w:pPr>
    </w:p>
    <w:p w14:paraId="00ED2D85" w14:textId="77777777" w:rsidR="004D0DA6" w:rsidRPr="00CC3775" w:rsidRDefault="004D0DA6" w:rsidP="00C25EC5">
      <w:pPr>
        <w:adjustRightInd/>
        <w:spacing w:line="240" w:lineRule="auto"/>
        <w:rPr>
          <w:rFonts w:ascii="Arial" w:hAnsi="Arial" w:cs="Arial"/>
          <w:color w:val="000000" w:themeColor="text1"/>
          <w:sz w:val="22"/>
          <w:u w:color="000000"/>
          <w:shd w:val="clear" w:color="auto" w:fill="FFFFFF"/>
          <w:lang w:val="es-ES"/>
        </w:rPr>
      </w:pPr>
    </w:p>
    <w:p w14:paraId="25F7EDE8" w14:textId="77777777" w:rsidR="004D0DA6" w:rsidRPr="00CC3775" w:rsidRDefault="004D0DA6" w:rsidP="00D42C85">
      <w:pPr>
        <w:adjustRightInd/>
        <w:spacing w:line="240" w:lineRule="auto"/>
        <w:jc w:val="center"/>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lastRenderedPageBreak/>
        <w:t>[INSERTAR FECHA]</w:t>
      </w:r>
    </w:p>
    <w:p w14:paraId="336EA5AA" w14:textId="77777777" w:rsidR="004D0DA6" w:rsidRPr="00CC3775" w:rsidRDefault="004D0DA6" w:rsidP="00D42C85">
      <w:pPr>
        <w:adjustRightInd/>
        <w:spacing w:line="240" w:lineRule="auto"/>
        <w:jc w:val="center"/>
        <w:rPr>
          <w:rFonts w:ascii="Arial" w:hAnsi="Arial" w:cs="Arial"/>
          <w:b/>
          <w:bCs/>
          <w:color w:val="000000" w:themeColor="text1"/>
          <w:sz w:val="22"/>
          <w:u w:color="000000"/>
          <w:shd w:val="clear" w:color="auto" w:fill="FFFFFF"/>
          <w:lang w:val="es-ES"/>
        </w:rPr>
      </w:pPr>
      <w:r w:rsidRPr="00CC3775">
        <w:rPr>
          <w:rFonts w:ascii="Arial" w:hAnsi="Arial" w:cs="Arial"/>
          <w:b/>
          <w:bCs/>
          <w:color w:val="000000" w:themeColor="text1"/>
          <w:sz w:val="22"/>
          <w:u w:color="000000"/>
          <w:shd w:val="clear" w:color="auto" w:fill="FFFFFF"/>
          <w:lang w:val="es-ES"/>
        </w:rPr>
        <w:t>Póliza No. [INSERTAR]</w:t>
      </w:r>
    </w:p>
    <w:p w14:paraId="53B812D6" w14:textId="6DFF53DE" w:rsidR="004D0DA6" w:rsidRPr="00CC3775" w:rsidRDefault="004D0DA6" w:rsidP="00D42C85">
      <w:pPr>
        <w:adjustRightInd/>
        <w:spacing w:line="240" w:lineRule="auto"/>
        <w:jc w:val="center"/>
        <w:rPr>
          <w:rFonts w:ascii="Arial" w:hAnsi="Arial" w:cs="Arial"/>
          <w:b/>
          <w:bCs/>
          <w:color w:val="000000" w:themeColor="text1"/>
          <w:sz w:val="22"/>
          <w:u w:color="000000"/>
          <w:shd w:val="clear" w:color="auto" w:fill="FFFFFF"/>
          <w:lang w:val="es-ES"/>
        </w:rPr>
      </w:pPr>
      <w:r w:rsidRPr="00CC3775">
        <w:rPr>
          <w:rFonts w:ascii="Arial" w:hAnsi="Arial" w:cs="Arial"/>
          <w:b/>
          <w:bCs/>
          <w:color w:val="000000" w:themeColor="text1"/>
          <w:sz w:val="22"/>
          <w:u w:color="000000"/>
          <w:shd w:val="clear" w:color="auto" w:fill="FFFFFF"/>
          <w:lang w:val="es-ES"/>
        </w:rPr>
        <w:t>FORMATO 2</w:t>
      </w:r>
    </w:p>
    <w:p w14:paraId="57B78624" w14:textId="77777777" w:rsidR="004D0DA6" w:rsidRPr="00CC3775" w:rsidRDefault="004D0DA6" w:rsidP="00D42C85">
      <w:pPr>
        <w:adjustRightInd/>
        <w:spacing w:line="240" w:lineRule="auto"/>
        <w:jc w:val="center"/>
        <w:rPr>
          <w:rFonts w:ascii="Arial" w:hAnsi="Arial" w:cs="Arial"/>
          <w:b/>
          <w:bCs/>
          <w:color w:val="000000" w:themeColor="text1"/>
          <w:sz w:val="22"/>
          <w:u w:color="000000"/>
          <w:shd w:val="clear" w:color="auto" w:fill="FFFFFF"/>
          <w:lang w:val="es-ES"/>
        </w:rPr>
      </w:pPr>
      <w:r w:rsidRPr="00CC3775">
        <w:rPr>
          <w:rFonts w:ascii="Arial" w:hAnsi="Arial" w:cs="Arial"/>
          <w:b/>
          <w:bCs/>
          <w:color w:val="000000" w:themeColor="text1"/>
          <w:sz w:val="22"/>
          <w:u w:color="000000"/>
          <w:shd w:val="clear" w:color="auto" w:fill="FFFFFF"/>
          <w:lang w:val="es-ES"/>
        </w:rPr>
        <w:t>CERTIFICACIÓN DEL ASEGURADOR</w:t>
      </w:r>
    </w:p>
    <w:p w14:paraId="36A1EA38" w14:textId="77777777"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p>
    <w:p w14:paraId="7CA349B2" w14:textId="77777777"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xml:space="preserve"> </w:t>
      </w:r>
    </w:p>
    <w:p w14:paraId="1F4F2C53" w14:textId="77777777"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Tipo o ramo de la póliza: [Cumplimiento y/o Responsabilidad Civil Extracontractual]</w:t>
      </w:r>
    </w:p>
    <w:p w14:paraId="3B642CF7" w14:textId="77777777"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Señores:</w:t>
      </w:r>
    </w:p>
    <w:p w14:paraId="0D1DDE25" w14:textId="77777777"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AGENCIA NACIONAL DE INFRAESTRUCTURA</w:t>
      </w:r>
    </w:p>
    <w:p w14:paraId="4DDFDFD2" w14:textId="2A227B20"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CONTRATO DE INTERVENTORÍA [INSERTAR]</w:t>
      </w:r>
    </w:p>
    <w:p w14:paraId="209A65D7" w14:textId="77777777"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p>
    <w:p w14:paraId="5E41A7D2" w14:textId="53498516" w:rsidR="004D0DA6" w:rsidRPr="00CC3775" w:rsidRDefault="004D0DA6" w:rsidP="00C25EC5">
      <w:pPr>
        <w:adjustRightInd/>
        <w:spacing w:line="240" w:lineRule="auto"/>
        <w:jc w:val="both"/>
        <w:rPr>
          <w:rFonts w:ascii="Arial" w:hAnsi="Arial" w:cs="Arial"/>
          <w:color w:val="000000" w:themeColor="text1"/>
          <w:sz w:val="22"/>
          <w:szCs w:val="22"/>
          <w:shd w:val="clear" w:color="auto" w:fill="FFFFFF"/>
          <w:lang w:val="es-ES"/>
        </w:rPr>
      </w:pPr>
      <w:r w:rsidRPr="00CC3775">
        <w:rPr>
          <w:rFonts w:ascii="Arial" w:hAnsi="Arial" w:cs="Arial"/>
          <w:color w:val="000000" w:themeColor="text1"/>
          <w:sz w:val="22"/>
          <w:szCs w:val="22"/>
          <w:shd w:val="clear" w:color="auto" w:fill="FFFFFF"/>
          <w:lang w:val="es-ES"/>
        </w:rPr>
        <w:t xml:space="preserve">[insertar nombre representante legal] obrando en mi condición de representante legal, según consta en el certificado expedido por la Superintendencia Financiera adjunto, de [indicar nombre de la </w:t>
      </w:r>
      <w:r w:rsidR="004E7DC0" w:rsidRPr="00CC3775">
        <w:rPr>
          <w:rFonts w:ascii="Arial" w:hAnsi="Arial" w:cs="Arial"/>
          <w:color w:val="000000" w:themeColor="text1"/>
          <w:sz w:val="22"/>
          <w:szCs w:val="22"/>
          <w:shd w:val="clear" w:color="auto" w:fill="FFFFFF"/>
          <w:lang w:val="es-ES"/>
        </w:rPr>
        <w:t>a</w:t>
      </w:r>
      <w:r w:rsidRPr="00CC3775">
        <w:rPr>
          <w:rFonts w:ascii="Arial" w:hAnsi="Arial" w:cs="Arial"/>
          <w:color w:val="000000" w:themeColor="text1"/>
          <w:sz w:val="22"/>
          <w:szCs w:val="22"/>
          <w:shd w:val="clear" w:color="auto" w:fill="FFFFFF"/>
          <w:lang w:val="es-ES"/>
        </w:rPr>
        <w:t>seguradora] dentro del marco del Contrato de Interventoría</w:t>
      </w:r>
      <w:r w:rsidRPr="00CC3775" w:rsidDel="002D4361">
        <w:rPr>
          <w:rFonts w:ascii="Arial" w:hAnsi="Arial" w:cs="Arial"/>
          <w:color w:val="000000" w:themeColor="text1"/>
          <w:sz w:val="22"/>
          <w:szCs w:val="22"/>
          <w:shd w:val="clear" w:color="auto" w:fill="FFFFFF"/>
          <w:lang w:val="es-ES"/>
        </w:rPr>
        <w:t xml:space="preserve"> [INSERTAR]; bajo la gravedad del juramento, me permito certificar las condiciones de colocación para el seguro póliza</w:t>
      </w:r>
      <w:r w:rsidR="00F749EC" w:rsidRPr="00CC3775">
        <w:rPr>
          <w:rFonts w:ascii="Arial" w:hAnsi="Arial" w:cs="Arial"/>
          <w:color w:val="000000" w:themeColor="text1"/>
          <w:sz w:val="22"/>
          <w:szCs w:val="22"/>
          <w:lang w:val="es-ES"/>
        </w:rPr>
        <w:t xml:space="preserve"> No.</w:t>
      </w:r>
      <w:r w:rsidRPr="00CC3775">
        <w:rPr>
          <w:rFonts w:ascii="Arial" w:hAnsi="Arial" w:cs="Arial"/>
          <w:color w:val="000000" w:themeColor="text1"/>
        </w:rPr>
        <w:tab/>
      </w:r>
      <w:r w:rsidRPr="00CC3775">
        <w:rPr>
          <w:rFonts w:ascii="Arial" w:hAnsi="Arial" w:cs="Arial"/>
          <w:color w:val="000000" w:themeColor="text1"/>
          <w:sz w:val="22"/>
          <w:szCs w:val="22"/>
          <w:lang w:val="es-ES"/>
        </w:rPr>
        <w:t>:</w:t>
      </w:r>
    </w:p>
    <w:p w14:paraId="17CFFE68" w14:textId="77777777"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4412"/>
        <w:gridCol w:w="4417"/>
      </w:tblGrid>
      <w:tr w:rsidR="004D0DA6" w:rsidRPr="00CC3775" w14:paraId="314348B1" w14:textId="77777777" w:rsidTr="00D42C85">
        <w:trPr>
          <w:trHeight w:val="505"/>
          <w:jc w:val="center"/>
        </w:trPr>
        <w:tc>
          <w:tcPr>
            <w:tcW w:w="4412" w:type="dxa"/>
            <w:shd w:val="clear" w:color="auto" w:fill="F2F2F2" w:themeFill="background1" w:themeFillShade="F2"/>
            <w:vAlign w:val="center"/>
          </w:tcPr>
          <w:p w14:paraId="215F8A77" w14:textId="77777777" w:rsidR="004D0DA6" w:rsidRPr="00CC3775" w:rsidRDefault="004D0DA6" w:rsidP="00C25EC5">
            <w:pPr>
              <w:spacing w:line="240" w:lineRule="auto"/>
              <w:jc w:val="center"/>
              <w:rPr>
                <w:rFonts w:ascii="Arial" w:hAnsi="Arial" w:cs="Arial"/>
                <w:b/>
                <w:bCs/>
                <w:color w:val="000000" w:themeColor="text1"/>
                <w:sz w:val="22"/>
                <w:szCs w:val="22"/>
                <w:shd w:val="clear" w:color="auto" w:fill="FFFFFF"/>
                <w:lang w:val="es-ES"/>
              </w:rPr>
            </w:pPr>
            <w:r w:rsidRPr="00CC3775">
              <w:rPr>
                <w:rFonts w:ascii="Arial" w:hAnsi="Arial" w:cs="Arial"/>
                <w:b/>
                <w:bCs/>
                <w:color w:val="000000" w:themeColor="text1"/>
                <w:sz w:val="22"/>
                <w:szCs w:val="22"/>
                <w:shd w:val="clear" w:color="auto" w:fill="FFFFFF"/>
                <w:lang w:val="es-ES"/>
              </w:rPr>
              <w:t>RETENCIÓN, COASEGURO Y/ REASEGURO</w:t>
            </w:r>
          </w:p>
        </w:tc>
        <w:tc>
          <w:tcPr>
            <w:tcW w:w="4417" w:type="dxa"/>
            <w:shd w:val="clear" w:color="auto" w:fill="F2F2F2" w:themeFill="background1" w:themeFillShade="F2"/>
            <w:vAlign w:val="center"/>
          </w:tcPr>
          <w:p w14:paraId="694FB0EC" w14:textId="77777777" w:rsidR="004D0DA6" w:rsidRPr="00CC3775" w:rsidRDefault="004D0DA6" w:rsidP="00C25EC5">
            <w:pPr>
              <w:spacing w:line="240" w:lineRule="auto"/>
              <w:jc w:val="center"/>
              <w:rPr>
                <w:rFonts w:ascii="Arial" w:hAnsi="Arial" w:cs="Arial"/>
                <w:b/>
                <w:bCs/>
                <w:color w:val="000000" w:themeColor="text1"/>
                <w:sz w:val="22"/>
                <w:szCs w:val="22"/>
                <w:shd w:val="clear" w:color="auto" w:fill="FFFFFF"/>
                <w:lang w:val="es-ES"/>
              </w:rPr>
            </w:pPr>
            <w:r w:rsidRPr="00CC3775">
              <w:rPr>
                <w:rFonts w:ascii="Arial" w:hAnsi="Arial" w:cs="Arial"/>
                <w:b/>
                <w:bCs/>
                <w:color w:val="000000" w:themeColor="text1"/>
                <w:sz w:val="22"/>
                <w:szCs w:val="22"/>
                <w:shd w:val="clear" w:color="auto" w:fill="FFFFFF"/>
                <w:lang w:val="es-ES"/>
              </w:rPr>
              <w:t>CERTIFICACIÓN</w:t>
            </w:r>
          </w:p>
        </w:tc>
      </w:tr>
      <w:tr w:rsidR="004D0DA6" w:rsidRPr="00CC3775" w14:paraId="7753532A" w14:textId="77777777" w:rsidTr="00D42C85">
        <w:trPr>
          <w:trHeight w:val="503"/>
          <w:jc w:val="center"/>
        </w:trPr>
        <w:tc>
          <w:tcPr>
            <w:tcW w:w="4412" w:type="dxa"/>
            <w:vAlign w:val="center"/>
          </w:tcPr>
          <w:p w14:paraId="7D488AE9" w14:textId="4A324284" w:rsidR="004D0DA6" w:rsidRPr="00CC3775" w:rsidRDefault="004D0DA6" w:rsidP="00C25EC5">
            <w:pPr>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xml:space="preserve">Porcentaje de Respaldo de Reaseguro </w:t>
            </w:r>
            <w:r w:rsidR="004E7DC0" w:rsidRPr="00CC3775">
              <w:rPr>
                <w:rFonts w:ascii="Arial" w:hAnsi="Arial" w:cs="Arial"/>
                <w:color w:val="000000" w:themeColor="text1"/>
                <w:sz w:val="22"/>
                <w:szCs w:val="22"/>
                <w:u w:color="000000"/>
                <w:shd w:val="clear" w:color="auto" w:fill="FFFFFF"/>
                <w:lang w:val="es-ES"/>
              </w:rPr>
              <w:t>F</w:t>
            </w:r>
            <w:r w:rsidRPr="00CC3775">
              <w:rPr>
                <w:rFonts w:ascii="Arial" w:hAnsi="Arial" w:cs="Arial"/>
                <w:color w:val="000000" w:themeColor="text1"/>
                <w:sz w:val="22"/>
                <w:szCs w:val="22"/>
                <w:u w:color="000000"/>
                <w:shd w:val="clear" w:color="auto" w:fill="FFFFFF"/>
                <w:lang w:val="es-ES"/>
              </w:rPr>
              <w:t>acultativo</w:t>
            </w:r>
          </w:p>
        </w:tc>
        <w:tc>
          <w:tcPr>
            <w:tcW w:w="4417" w:type="dxa"/>
            <w:vAlign w:val="center"/>
          </w:tcPr>
          <w:p w14:paraId="6305F9F7" w14:textId="2A1FEB53" w:rsidR="004D0DA6" w:rsidRPr="00CC3775" w:rsidRDefault="004D0DA6" w:rsidP="00D42C85">
            <w:pPr>
              <w:spacing w:line="240" w:lineRule="auto"/>
              <w:jc w:val="center"/>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w:t>
            </w:r>
          </w:p>
        </w:tc>
      </w:tr>
      <w:tr w:rsidR="004D0DA6" w:rsidRPr="00CC3775" w14:paraId="440E29D1" w14:textId="77777777" w:rsidTr="00D42C85">
        <w:trPr>
          <w:trHeight w:val="506"/>
          <w:jc w:val="center"/>
        </w:trPr>
        <w:tc>
          <w:tcPr>
            <w:tcW w:w="4412" w:type="dxa"/>
            <w:vAlign w:val="center"/>
          </w:tcPr>
          <w:p w14:paraId="52AA7BAD" w14:textId="77777777" w:rsidR="004D0DA6" w:rsidRPr="00CC3775" w:rsidRDefault="004D0DA6" w:rsidP="00C25EC5">
            <w:pPr>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Porcentaje de retención propia (retención neta, contrato automático, etc.).</w:t>
            </w:r>
          </w:p>
        </w:tc>
        <w:tc>
          <w:tcPr>
            <w:tcW w:w="4417" w:type="dxa"/>
            <w:vAlign w:val="center"/>
          </w:tcPr>
          <w:p w14:paraId="71577AC7" w14:textId="2593AB8A" w:rsidR="004D0DA6" w:rsidRPr="00CC3775" w:rsidRDefault="004D0DA6" w:rsidP="00D42C85">
            <w:pPr>
              <w:spacing w:line="240" w:lineRule="auto"/>
              <w:jc w:val="center"/>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w:t>
            </w:r>
          </w:p>
        </w:tc>
      </w:tr>
      <w:tr w:rsidR="004D0DA6" w:rsidRPr="00CC3775" w14:paraId="065B3C69" w14:textId="77777777" w:rsidTr="00D42C85">
        <w:trPr>
          <w:trHeight w:val="503"/>
          <w:jc w:val="center"/>
        </w:trPr>
        <w:tc>
          <w:tcPr>
            <w:tcW w:w="4412" w:type="dxa"/>
            <w:vAlign w:val="center"/>
          </w:tcPr>
          <w:p w14:paraId="6E6704C6" w14:textId="77777777" w:rsidR="004D0DA6" w:rsidRPr="00CC3775" w:rsidRDefault="004D0DA6" w:rsidP="00C25EC5">
            <w:pPr>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Coaseguro</w:t>
            </w:r>
          </w:p>
        </w:tc>
        <w:tc>
          <w:tcPr>
            <w:tcW w:w="4417" w:type="dxa"/>
            <w:vAlign w:val="center"/>
          </w:tcPr>
          <w:p w14:paraId="012F1592" w14:textId="2D28A58D" w:rsidR="004D0DA6" w:rsidRPr="00CC3775" w:rsidRDefault="004D0DA6" w:rsidP="00D42C85">
            <w:pPr>
              <w:spacing w:line="240" w:lineRule="auto"/>
              <w:jc w:val="center"/>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w:t>
            </w:r>
          </w:p>
        </w:tc>
      </w:tr>
    </w:tbl>
    <w:p w14:paraId="75294EBA" w14:textId="77777777"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p>
    <w:p w14:paraId="4CBE1EF4" w14:textId="34CBA9AE"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Igualmente declaro bajo la gravedad del juramento que la nómina de reaseguros es la que a continuación se expresa, todos los cuales se encuentran debidamente inscritos en el REACOEX, de acuerdo con la legislación colombiana vigente.</w:t>
      </w:r>
    </w:p>
    <w:p w14:paraId="34B64817" w14:textId="77777777"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p>
    <w:tbl>
      <w:tblPr>
        <w:tblW w:w="90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6"/>
        <w:gridCol w:w="1104"/>
        <w:gridCol w:w="1228"/>
        <w:gridCol w:w="1240"/>
        <w:gridCol w:w="1276"/>
        <w:gridCol w:w="1134"/>
        <w:gridCol w:w="1134"/>
        <w:gridCol w:w="819"/>
      </w:tblGrid>
      <w:tr w:rsidR="00D42C85" w:rsidRPr="00CC3775" w14:paraId="720F46C9" w14:textId="77777777" w:rsidTr="007C0669">
        <w:trPr>
          <w:trHeight w:val="234"/>
          <w:jc w:val="center"/>
        </w:trPr>
        <w:tc>
          <w:tcPr>
            <w:tcW w:w="5954" w:type="dxa"/>
            <w:gridSpan w:val="5"/>
            <w:tcBorders>
              <w:top w:val="nil"/>
              <w:left w:val="nil"/>
              <w:right w:val="single" w:sz="4" w:space="0" w:color="auto"/>
            </w:tcBorders>
            <w:vAlign w:val="center"/>
          </w:tcPr>
          <w:p w14:paraId="4FF85ED7" w14:textId="77777777" w:rsidR="00D42C85" w:rsidRPr="00CC3775" w:rsidRDefault="00D42C85" w:rsidP="00C25EC5">
            <w:pPr>
              <w:spacing w:line="240" w:lineRule="auto"/>
              <w:rPr>
                <w:rFonts w:ascii="Arial" w:hAnsi="Arial" w:cs="Arial"/>
                <w:color w:val="000000" w:themeColor="text1"/>
                <w:sz w:val="22"/>
                <w:szCs w:val="22"/>
                <w:lang w:val="es-ES"/>
              </w:rPr>
            </w:pPr>
          </w:p>
        </w:tc>
        <w:tc>
          <w:tcPr>
            <w:tcW w:w="3087" w:type="dxa"/>
            <w:gridSpan w:val="3"/>
            <w:tcBorders>
              <w:top w:val="single" w:sz="4" w:space="0" w:color="auto"/>
              <w:left w:val="single" w:sz="4" w:space="0" w:color="auto"/>
              <w:bottom w:val="single" w:sz="4" w:space="0" w:color="auto"/>
              <w:right w:val="single" w:sz="4" w:space="0" w:color="auto"/>
            </w:tcBorders>
            <w:vAlign w:val="center"/>
          </w:tcPr>
          <w:p w14:paraId="749ACF4A" w14:textId="6522E14A" w:rsidR="00D42C85" w:rsidRPr="00CC3775" w:rsidRDefault="00D42C85" w:rsidP="005546C5">
            <w:pPr>
              <w:spacing w:line="240" w:lineRule="auto"/>
              <w:jc w:val="center"/>
              <w:rPr>
                <w:rFonts w:ascii="Arial" w:hAnsi="Arial" w:cs="Arial"/>
                <w:b/>
                <w:bCs/>
                <w:color w:val="000000" w:themeColor="text1"/>
                <w:sz w:val="20"/>
                <w:u w:color="000000"/>
                <w:shd w:val="clear" w:color="auto" w:fill="FFFFFF"/>
                <w:lang w:val="es-ES"/>
              </w:rPr>
            </w:pPr>
            <w:r w:rsidRPr="00CC3775">
              <w:rPr>
                <w:rFonts w:ascii="Arial" w:hAnsi="Arial" w:cs="Arial"/>
                <w:b/>
                <w:bCs/>
                <w:color w:val="000000" w:themeColor="text1"/>
                <w:sz w:val="20"/>
                <w:u w:color="000000"/>
                <w:shd w:val="clear" w:color="auto" w:fill="FFFFFF"/>
                <w:lang w:val="es-ES"/>
              </w:rPr>
              <w:t>Datos de Contacto</w:t>
            </w:r>
          </w:p>
        </w:tc>
      </w:tr>
      <w:tr w:rsidR="004D0DA6" w:rsidRPr="00CC3775" w14:paraId="6A175C67" w14:textId="77777777" w:rsidTr="007C0669">
        <w:trPr>
          <w:trHeight w:val="761"/>
          <w:jc w:val="center"/>
        </w:trPr>
        <w:tc>
          <w:tcPr>
            <w:tcW w:w="1106" w:type="dxa"/>
            <w:vAlign w:val="center"/>
          </w:tcPr>
          <w:p w14:paraId="4F1B856E" w14:textId="47DB9B04" w:rsidR="004D0DA6" w:rsidRPr="00CC3775" w:rsidRDefault="004D0DA6" w:rsidP="00C25EC5">
            <w:pPr>
              <w:spacing w:line="240" w:lineRule="auto"/>
              <w:jc w:val="center"/>
              <w:rPr>
                <w:rFonts w:ascii="Arial" w:hAnsi="Arial" w:cs="Arial"/>
                <w:color w:val="000000" w:themeColor="text1"/>
                <w:sz w:val="20"/>
                <w:shd w:val="clear" w:color="auto" w:fill="FFFFFF"/>
                <w:lang w:val="es-ES"/>
              </w:rPr>
            </w:pPr>
            <w:r w:rsidRPr="00CC3775">
              <w:rPr>
                <w:rFonts w:ascii="Arial" w:hAnsi="Arial" w:cs="Arial"/>
                <w:color w:val="000000" w:themeColor="text1"/>
                <w:sz w:val="20"/>
                <w:shd w:val="clear" w:color="auto" w:fill="FFFFFF"/>
                <w:lang w:val="es-ES"/>
              </w:rPr>
              <w:t xml:space="preserve">Nombre o </w:t>
            </w:r>
            <w:r w:rsidR="383C0A63" w:rsidRPr="00CC3775">
              <w:rPr>
                <w:rFonts w:ascii="Arial" w:hAnsi="Arial" w:cs="Arial"/>
                <w:color w:val="000000" w:themeColor="text1"/>
                <w:sz w:val="20"/>
                <w:shd w:val="clear" w:color="auto" w:fill="FFFFFF"/>
                <w:lang w:val="es-ES"/>
              </w:rPr>
              <w:t>R</w:t>
            </w:r>
            <w:r w:rsidRPr="00CC3775" w:rsidDel="002D4361">
              <w:rPr>
                <w:rFonts w:ascii="Arial" w:hAnsi="Arial" w:cs="Arial"/>
                <w:color w:val="000000" w:themeColor="text1"/>
                <w:sz w:val="20"/>
                <w:shd w:val="clear" w:color="auto" w:fill="FFFFFF"/>
                <w:lang w:val="es-ES"/>
              </w:rPr>
              <w:t>azón</w:t>
            </w:r>
            <w:r w:rsidRPr="00CC3775">
              <w:rPr>
                <w:rFonts w:ascii="Arial" w:hAnsi="Arial" w:cs="Arial"/>
                <w:color w:val="000000" w:themeColor="text1"/>
                <w:sz w:val="20"/>
                <w:lang w:val="es-ES"/>
              </w:rPr>
              <w:t xml:space="preserve"> Social</w:t>
            </w:r>
          </w:p>
        </w:tc>
        <w:tc>
          <w:tcPr>
            <w:tcW w:w="1104" w:type="dxa"/>
            <w:vAlign w:val="center"/>
          </w:tcPr>
          <w:p w14:paraId="6DDAA2E7" w14:textId="77777777" w:rsidR="004D0DA6" w:rsidRPr="00CC3775" w:rsidRDefault="004D0DA6" w:rsidP="00C25EC5">
            <w:pPr>
              <w:spacing w:line="240" w:lineRule="auto"/>
              <w:jc w:val="center"/>
              <w:rPr>
                <w:rFonts w:ascii="Arial" w:hAnsi="Arial" w:cs="Arial"/>
                <w:color w:val="000000" w:themeColor="text1"/>
                <w:sz w:val="20"/>
                <w:shd w:val="clear" w:color="auto" w:fill="FFFFFF"/>
                <w:lang w:val="es-ES"/>
              </w:rPr>
            </w:pPr>
            <w:r w:rsidRPr="00CC3775">
              <w:rPr>
                <w:rFonts w:ascii="Arial" w:hAnsi="Arial" w:cs="Arial"/>
                <w:color w:val="000000" w:themeColor="text1"/>
                <w:sz w:val="20"/>
                <w:shd w:val="clear" w:color="auto" w:fill="FFFFFF"/>
                <w:lang w:val="es-ES"/>
              </w:rPr>
              <w:t>País de origen</w:t>
            </w:r>
          </w:p>
        </w:tc>
        <w:tc>
          <w:tcPr>
            <w:tcW w:w="1228" w:type="dxa"/>
            <w:vAlign w:val="center"/>
          </w:tcPr>
          <w:p w14:paraId="77A85EDE" w14:textId="77777777" w:rsidR="004D0DA6" w:rsidRPr="00CC3775" w:rsidRDefault="004D0DA6" w:rsidP="00C25EC5">
            <w:pPr>
              <w:spacing w:line="240" w:lineRule="auto"/>
              <w:jc w:val="center"/>
              <w:rPr>
                <w:rFonts w:ascii="Arial" w:hAnsi="Arial" w:cs="Arial"/>
                <w:color w:val="000000" w:themeColor="text1"/>
                <w:sz w:val="20"/>
                <w:shd w:val="clear" w:color="auto" w:fill="FFFFFF"/>
                <w:lang w:val="es-ES"/>
              </w:rPr>
            </w:pPr>
            <w:r w:rsidRPr="00CC3775">
              <w:rPr>
                <w:rFonts w:ascii="Arial" w:hAnsi="Arial" w:cs="Arial"/>
                <w:color w:val="000000" w:themeColor="text1"/>
                <w:sz w:val="20"/>
                <w:shd w:val="clear" w:color="auto" w:fill="FFFFFF"/>
                <w:lang w:val="es-ES"/>
              </w:rPr>
              <w:t>% de Respaldo</w:t>
            </w:r>
          </w:p>
        </w:tc>
        <w:tc>
          <w:tcPr>
            <w:tcW w:w="1240" w:type="dxa"/>
            <w:vAlign w:val="center"/>
          </w:tcPr>
          <w:p w14:paraId="114C5AAB" w14:textId="77777777" w:rsidR="004D0DA6" w:rsidRPr="00CC3775" w:rsidRDefault="004D0DA6" w:rsidP="00C25EC5">
            <w:pPr>
              <w:spacing w:line="240" w:lineRule="auto"/>
              <w:jc w:val="center"/>
              <w:rPr>
                <w:rFonts w:ascii="Arial" w:hAnsi="Arial" w:cs="Arial"/>
                <w:color w:val="000000" w:themeColor="text1"/>
                <w:sz w:val="20"/>
                <w:shd w:val="clear" w:color="auto" w:fill="FFFFFF"/>
                <w:lang w:val="es-ES"/>
              </w:rPr>
            </w:pPr>
            <w:r w:rsidRPr="00CC3775">
              <w:rPr>
                <w:rFonts w:ascii="Arial" w:hAnsi="Arial" w:cs="Arial"/>
                <w:color w:val="000000" w:themeColor="text1"/>
                <w:sz w:val="20"/>
                <w:shd w:val="clear" w:color="auto" w:fill="FFFFFF"/>
                <w:lang w:val="es-ES"/>
              </w:rPr>
              <w:t>Calificación Entidad</w:t>
            </w:r>
          </w:p>
        </w:tc>
        <w:tc>
          <w:tcPr>
            <w:tcW w:w="1276" w:type="dxa"/>
            <w:vAlign w:val="center"/>
          </w:tcPr>
          <w:p w14:paraId="393F1AE1" w14:textId="77777777" w:rsidR="004D0DA6" w:rsidRPr="00CC3775" w:rsidRDefault="004D0DA6" w:rsidP="00C25EC5">
            <w:pPr>
              <w:spacing w:line="240" w:lineRule="auto"/>
              <w:jc w:val="center"/>
              <w:rPr>
                <w:rFonts w:ascii="Arial" w:hAnsi="Arial" w:cs="Arial"/>
                <w:color w:val="000000" w:themeColor="text1"/>
                <w:sz w:val="20"/>
                <w:shd w:val="clear" w:color="auto" w:fill="FFFFFF"/>
                <w:lang w:val="es-ES"/>
              </w:rPr>
            </w:pPr>
            <w:r w:rsidRPr="00CC3775">
              <w:rPr>
                <w:rFonts w:ascii="Arial" w:hAnsi="Arial" w:cs="Arial"/>
                <w:color w:val="000000" w:themeColor="text1"/>
                <w:sz w:val="20"/>
                <w:shd w:val="clear" w:color="auto" w:fill="FFFFFF"/>
                <w:lang w:val="es-ES"/>
              </w:rPr>
              <w:t>Calificadora</w:t>
            </w:r>
          </w:p>
        </w:tc>
        <w:tc>
          <w:tcPr>
            <w:tcW w:w="1134" w:type="dxa"/>
            <w:tcBorders>
              <w:top w:val="single" w:sz="4" w:space="0" w:color="auto"/>
            </w:tcBorders>
            <w:vAlign w:val="center"/>
          </w:tcPr>
          <w:p w14:paraId="44F6EB86" w14:textId="77777777" w:rsidR="004D0DA6" w:rsidRPr="00CC3775" w:rsidRDefault="004D0DA6" w:rsidP="00C25EC5">
            <w:pPr>
              <w:spacing w:line="240" w:lineRule="auto"/>
              <w:jc w:val="center"/>
              <w:rPr>
                <w:rFonts w:ascii="Arial" w:hAnsi="Arial" w:cs="Arial"/>
                <w:color w:val="000000" w:themeColor="text1"/>
                <w:sz w:val="20"/>
                <w:shd w:val="clear" w:color="auto" w:fill="FFFFFF"/>
                <w:lang w:val="es-ES"/>
              </w:rPr>
            </w:pPr>
            <w:r w:rsidRPr="00CC3775">
              <w:rPr>
                <w:rFonts w:ascii="Arial" w:hAnsi="Arial" w:cs="Arial"/>
                <w:color w:val="000000" w:themeColor="text1"/>
                <w:sz w:val="20"/>
                <w:shd w:val="clear" w:color="auto" w:fill="FFFFFF"/>
                <w:lang w:val="es-ES"/>
              </w:rPr>
              <w:t>Nombre Completo</w:t>
            </w:r>
          </w:p>
        </w:tc>
        <w:tc>
          <w:tcPr>
            <w:tcW w:w="1134" w:type="dxa"/>
            <w:tcBorders>
              <w:top w:val="single" w:sz="4" w:space="0" w:color="auto"/>
            </w:tcBorders>
            <w:vAlign w:val="center"/>
          </w:tcPr>
          <w:p w14:paraId="4FB65FF3" w14:textId="77777777" w:rsidR="004D0DA6" w:rsidRPr="00CC3775" w:rsidRDefault="004D0DA6" w:rsidP="00C25EC5">
            <w:pPr>
              <w:spacing w:line="240" w:lineRule="auto"/>
              <w:jc w:val="center"/>
              <w:rPr>
                <w:rFonts w:ascii="Arial" w:hAnsi="Arial" w:cs="Arial"/>
                <w:color w:val="000000" w:themeColor="text1"/>
                <w:sz w:val="20"/>
                <w:shd w:val="clear" w:color="auto" w:fill="FFFFFF"/>
                <w:lang w:val="es-ES"/>
              </w:rPr>
            </w:pPr>
            <w:r w:rsidRPr="00CC3775">
              <w:rPr>
                <w:rFonts w:ascii="Arial" w:hAnsi="Arial" w:cs="Arial"/>
                <w:color w:val="000000" w:themeColor="text1"/>
                <w:sz w:val="20"/>
                <w:shd w:val="clear" w:color="auto" w:fill="FFFFFF"/>
                <w:lang w:val="es-ES"/>
              </w:rPr>
              <w:t>correo electrónico</w:t>
            </w:r>
          </w:p>
        </w:tc>
        <w:tc>
          <w:tcPr>
            <w:tcW w:w="819" w:type="dxa"/>
            <w:tcBorders>
              <w:top w:val="single" w:sz="4" w:space="0" w:color="auto"/>
            </w:tcBorders>
            <w:vAlign w:val="center"/>
          </w:tcPr>
          <w:p w14:paraId="228BD92D" w14:textId="77777777" w:rsidR="004D0DA6" w:rsidRPr="00CC3775" w:rsidRDefault="004D0DA6" w:rsidP="00C25EC5">
            <w:pPr>
              <w:spacing w:line="240" w:lineRule="auto"/>
              <w:jc w:val="center"/>
              <w:rPr>
                <w:rFonts w:ascii="Arial" w:hAnsi="Arial" w:cs="Arial"/>
                <w:color w:val="000000" w:themeColor="text1"/>
                <w:sz w:val="20"/>
                <w:shd w:val="clear" w:color="auto" w:fill="FFFFFF"/>
                <w:lang w:val="es-ES"/>
              </w:rPr>
            </w:pPr>
            <w:r w:rsidRPr="00CC3775">
              <w:rPr>
                <w:rFonts w:ascii="Arial" w:hAnsi="Arial" w:cs="Arial"/>
                <w:color w:val="000000" w:themeColor="text1"/>
                <w:sz w:val="20"/>
                <w:shd w:val="clear" w:color="auto" w:fill="FFFFFF"/>
                <w:lang w:val="es-ES"/>
              </w:rPr>
              <w:t>Teléfono</w:t>
            </w:r>
          </w:p>
        </w:tc>
      </w:tr>
      <w:tr w:rsidR="004D0DA6" w:rsidRPr="00CC3775" w14:paraId="49203A9F" w14:textId="77777777" w:rsidTr="007C0669">
        <w:trPr>
          <w:trHeight w:val="234"/>
          <w:jc w:val="center"/>
        </w:trPr>
        <w:tc>
          <w:tcPr>
            <w:tcW w:w="1106" w:type="dxa"/>
            <w:vAlign w:val="center"/>
          </w:tcPr>
          <w:p w14:paraId="1D40B915"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104" w:type="dxa"/>
            <w:vAlign w:val="center"/>
          </w:tcPr>
          <w:p w14:paraId="5709100D"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228" w:type="dxa"/>
            <w:vAlign w:val="center"/>
          </w:tcPr>
          <w:p w14:paraId="11B9B01F"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240" w:type="dxa"/>
            <w:vAlign w:val="center"/>
          </w:tcPr>
          <w:p w14:paraId="1BA6503C"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276" w:type="dxa"/>
            <w:vAlign w:val="center"/>
          </w:tcPr>
          <w:p w14:paraId="5660BF66"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134" w:type="dxa"/>
            <w:vAlign w:val="center"/>
          </w:tcPr>
          <w:p w14:paraId="589B8F55" w14:textId="77777777" w:rsidR="004D0DA6" w:rsidRPr="00CC3775" w:rsidRDefault="004D0DA6" w:rsidP="00C25EC5">
            <w:pPr>
              <w:spacing w:line="240" w:lineRule="auto"/>
              <w:rPr>
                <w:rFonts w:ascii="Arial" w:hAnsi="Arial" w:cs="Arial"/>
                <w:color w:val="000000" w:themeColor="text1"/>
                <w:sz w:val="22"/>
                <w:u w:color="000000"/>
                <w:shd w:val="clear" w:color="auto" w:fill="FFFFFF"/>
                <w:lang w:val="es-ES"/>
              </w:rPr>
            </w:pPr>
          </w:p>
        </w:tc>
        <w:tc>
          <w:tcPr>
            <w:tcW w:w="1134" w:type="dxa"/>
            <w:vAlign w:val="center"/>
          </w:tcPr>
          <w:p w14:paraId="62D6A391" w14:textId="77777777" w:rsidR="004D0DA6" w:rsidRPr="00CC3775" w:rsidRDefault="004D0DA6" w:rsidP="00C25EC5">
            <w:pPr>
              <w:spacing w:line="240" w:lineRule="auto"/>
              <w:rPr>
                <w:rFonts w:ascii="Arial" w:hAnsi="Arial" w:cs="Arial"/>
                <w:color w:val="000000" w:themeColor="text1"/>
                <w:sz w:val="22"/>
                <w:u w:color="000000"/>
                <w:shd w:val="clear" w:color="auto" w:fill="FFFFFF"/>
                <w:lang w:val="es-ES"/>
              </w:rPr>
            </w:pPr>
          </w:p>
        </w:tc>
        <w:tc>
          <w:tcPr>
            <w:tcW w:w="819" w:type="dxa"/>
            <w:vAlign w:val="center"/>
          </w:tcPr>
          <w:p w14:paraId="5F4DDCE6" w14:textId="77777777" w:rsidR="004D0DA6" w:rsidRPr="00CC3775" w:rsidRDefault="004D0DA6" w:rsidP="00C25EC5">
            <w:pPr>
              <w:spacing w:line="240" w:lineRule="auto"/>
              <w:rPr>
                <w:rFonts w:ascii="Arial" w:hAnsi="Arial" w:cs="Arial"/>
                <w:color w:val="000000" w:themeColor="text1"/>
                <w:sz w:val="22"/>
                <w:u w:color="000000"/>
                <w:shd w:val="clear" w:color="auto" w:fill="FFFFFF"/>
                <w:lang w:val="es-ES"/>
              </w:rPr>
            </w:pPr>
          </w:p>
        </w:tc>
      </w:tr>
      <w:tr w:rsidR="004D0DA6" w:rsidRPr="00CC3775" w14:paraId="04A2B968" w14:textId="77777777" w:rsidTr="007C0669">
        <w:trPr>
          <w:trHeight w:val="234"/>
          <w:jc w:val="center"/>
        </w:trPr>
        <w:tc>
          <w:tcPr>
            <w:tcW w:w="1106" w:type="dxa"/>
            <w:vAlign w:val="center"/>
          </w:tcPr>
          <w:p w14:paraId="7475C225"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104" w:type="dxa"/>
            <w:vAlign w:val="center"/>
          </w:tcPr>
          <w:p w14:paraId="64A60438"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228" w:type="dxa"/>
            <w:vAlign w:val="center"/>
          </w:tcPr>
          <w:p w14:paraId="4FFCBF12"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240" w:type="dxa"/>
            <w:vAlign w:val="center"/>
          </w:tcPr>
          <w:p w14:paraId="2E3AF081"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276" w:type="dxa"/>
            <w:vAlign w:val="center"/>
          </w:tcPr>
          <w:p w14:paraId="26294BF9"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134" w:type="dxa"/>
            <w:vAlign w:val="center"/>
          </w:tcPr>
          <w:p w14:paraId="19545166" w14:textId="77777777" w:rsidR="004D0DA6" w:rsidRPr="00CC3775" w:rsidRDefault="004D0DA6" w:rsidP="00C25EC5">
            <w:pPr>
              <w:spacing w:line="240" w:lineRule="auto"/>
              <w:rPr>
                <w:rFonts w:ascii="Arial" w:hAnsi="Arial" w:cs="Arial"/>
                <w:color w:val="000000" w:themeColor="text1"/>
                <w:sz w:val="22"/>
                <w:u w:color="000000"/>
                <w:shd w:val="clear" w:color="auto" w:fill="FFFFFF"/>
                <w:lang w:val="es-ES"/>
              </w:rPr>
            </w:pPr>
          </w:p>
        </w:tc>
        <w:tc>
          <w:tcPr>
            <w:tcW w:w="1134" w:type="dxa"/>
            <w:vAlign w:val="center"/>
          </w:tcPr>
          <w:p w14:paraId="52C36389" w14:textId="77777777" w:rsidR="004D0DA6" w:rsidRPr="00CC3775" w:rsidRDefault="004D0DA6" w:rsidP="00C25EC5">
            <w:pPr>
              <w:spacing w:line="240" w:lineRule="auto"/>
              <w:rPr>
                <w:rFonts w:ascii="Arial" w:hAnsi="Arial" w:cs="Arial"/>
                <w:color w:val="000000" w:themeColor="text1"/>
                <w:sz w:val="22"/>
                <w:u w:color="000000"/>
                <w:shd w:val="clear" w:color="auto" w:fill="FFFFFF"/>
                <w:lang w:val="es-ES"/>
              </w:rPr>
            </w:pPr>
          </w:p>
        </w:tc>
        <w:tc>
          <w:tcPr>
            <w:tcW w:w="819" w:type="dxa"/>
            <w:vAlign w:val="center"/>
          </w:tcPr>
          <w:p w14:paraId="2CCE626D" w14:textId="77777777" w:rsidR="004D0DA6" w:rsidRPr="00CC3775" w:rsidRDefault="004D0DA6" w:rsidP="00C25EC5">
            <w:pPr>
              <w:spacing w:line="240" w:lineRule="auto"/>
              <w:rPr>
                <w:rFonts w:ascii="Arial" w:hAnsi="Arial" w:cs="Arial"/>
                <w:color w:val="000000" w:themeColor="text1"/>
                <w:sz w:val="22"/>
                <w:u w:color="000000"/>
                <w:shd w:val="clear" w:color="auto" w:fill="FFFFFF"/>
                <w:lang w:val="es-ES"/>
              </w:rPr>
            </w:pPr>
          </w:p>
        </w:tc>
      </w:tr>
      <w:tr w:rsidR="004D0DA6" w:rsidRPr="00CC3775" w14:paraId="7D09AF93" w14:textId="77777777" w:rsidTr="007C0669">
        <w:trPr>
          <w:trHeight w:val="236"/>
          <w:jc w:val="center"/>
        </w:trPr>
        <w:tc>
          <w:tcPr>
            <w:tcW w:w="1106" w:type="dxa"/>
            <w:vAlign w:val="center"/>
          </w:tcPr>
          <w:p w14:paraId="71AF7B08"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104" w:type="dxa"/>
            <w:vAlign w:val="center"/>
          </w:tcPr>
          <w:p w14:paraId="740FE135"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228" w:type="dxa"/>
            <w:vAlign w:val="center"/>
          </w:tcPr>
          <w:p w14:paraId="203F9F79"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240" w:type="dxa"/>
            <w:vAlign w:val="center"/>
          </w:tcPr>
          <w:p w14:paraId="43D5AA1E"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276" w:type="dxa"/>
            <w:vAlign w:val="center"/>
          </w:tcPr>
          <w:p w14:paraId="76EC0D79"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134" w:type="dxa"/>
            <w:vAlign w:val="center"/>
          </w:tcPr>
          <w:p w14:paraId="58CDCD39" w14:textId="77777777" w:rsidR="004D0DA6" w:rsidRPr="00CC3775" w:rsidRDefault="004D0DA6" w:rsidP="00C25EC5">
            <w:pPr>
              <w:spacing w:line="240" w:lineRule="auto"/>
              <w:rPr>
                <w:rFonts w:ascii="Arial" w:hAnsi="Arial" w:cs="Arial"/>
                <w:color w:val="000000" w:themeColor="text1"/>
                <w:sz w:val="22"/>
                <w:u w:color="000000"/>
                <w:shd w:val="clear" w:color="auto" w:fill="FFFFFF"/>
                <w:lang w:val="es-ES"/>
              </w:rPr>
            </w:pPr>
          </w:p>
        </w:tc>
        <w:tc>
          <w:tcPr>
            <w:tcW w:w="1134" w:type="dxa"/>
            <w:vAlign w:val="center"/>
          </w:tcPr>
          <w:p w14:paraId="6A46DDB2" w14:textId="77777777" w:rsidR="004D0DA6" w:rsidRPr="00CC3775" w:rsidRDefault="004D0DA6" w:rsidP="00C25EC5">
            <w:pPr>
              <w:spacing w:line="240" w:lineRule="auto"/>
              <w:rPr>
                <w:rFonts w:ascii="Arial" w:hAnsi="Arial" w:cs="Arial"/>
                <w:color w:val="000000" w:themeColor="text1"/>
                <w:sz w:val="22"/>
                <w:u w:color="000000"/>
                <w:shd w:val="clear" w:color="auto" w:fill="FFFFFF"/>
                <w:lang w:val="es-ES"/>
              </w:rPr>
            </w:pPr>
          </w:p>
        </w:tc>
        <w:tc>
          <w:tcPr>
            <w:tcW w:w="819" w:type="dxa"/>
            <w:vAlign w:val="center"/>
          </w:tcPr>
          <w:p w14:paraId="3BB3D546" w14:textId="77777777" w:rsidR="004D0DA6" w:rsidRPr="00CC3775" w:rsidRDefault="004D0DA6" w:rsidP="00C25EC5">
            <w:pPr>
              <w:spacing w:line="240" w:lineRule="auto"/>
              <w:rPr>
                <w:rFonts w:ascii="Arial" w:hAnsi="Arial" w:cs="Arial"/>
                <w:color w:val="000000" w:themeColor="text1"/>
                <w:sz w:val="22"/>
                <w:u w:color="000000"/>
                <w:shd w:val="clear" w:color="auto" w:fill="FFFFFF"/>
                <w:lang w:val="es-ES"/>
              </w:rPr>
            </w:pPr>
          </w:p>
        </w:tc>
      </w:tr>
      <w:tr w:rsidR="004D0DA6" w:rsidRPr="00CC3775" w14:paraId="5BDA67F5" w14:textId="77777777" w:rsidTr="007C0669">
        <w:trPr>
          <w:trHeight w:val="234"/>
          <w:jc w:val="center"/>
        </w:trPr>
        <w:tc>
          <w:tcPr>
            <w:tcW w:w="1106" w:type="dxa"/>
            <w:vAlign w:val="center"/>
          </w:tcPr>
          <w:p w14:paraId="77A18FBD"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104" w:type="dxa"/>
            <w:vAlign w:val="center"/>
          </w:tcPr>
          <w:p w14:paraId="0C1430E3"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228" w:type="dxa"/>
            <w:vAlign w:val="center"/>
          </w:tcPr>
          <w:p w14:paraId="7DA4253D"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240" w:type="dxa"/>
            <w:vAlign w:val="center"/>
          </w:tcPr>
          <w:p w14:paraId="1D359EE1"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276" w:type="dxa"/>
            <w:vAlign w:val="center"/>
          </w:tcPr>
          <w:p w14:paraId="2D1CF22F" w14:textId="77777777" w:rsidR="004D0DA6" w:rsidRPr="00CC3775" w:rsidRDefault="004D0DA6" w:rsidP="00C25EC5">
            <w:pPr>
              <w:spacing w:line="240" w:lineRule="auto"/>
              <w:rPr>
                <w:rFonts w:ascii="Arial" w:hAnsi="Arial" w:cs="Arial"/>
                <w:color w:val="000000" w:themeColor="text1"/>
                <w:sz w:val="22"/>
                <w:szCs w:val="22"/>
                <w:lang w:val="es-ES"/>
              </w:rPr>
            </w:pPr>
          </w:p>
        </w:tc>
        <w:tc>
          <w:tcPr>
            <w:tcW w:w="1134" w:type="dxa"/>
            <w:vAlign w:val="center"/>
          </w:tcPr>
          <w:p w14:paraId="4A83C3C0" w14:textId="77777777" w:rsidR="004D0DA6" w:rsidRPr="00CC3775" w:rsidRDefault="004D0DA6" w:rsidP="00C25EC5">
            <w:pPr>
              <w:spacing w:line="240" w:lineRule="auto"/>
              <w:rPr>
                <w:rFonts w:ascii="Arial" w:hAnsi="Arial" w:cs="Arial"/>
                <w:color w:val="000000" w:themeColor="text1"/>
                <w:sz w:val="22"/>
                <w:u w:color="000000"/>
                <w:shd w:val="clear" w:color="auto" w:fill="FFFFFF"/>
                <w:lang w:val="es-ES"/>
              </w:rPr>
            </w:pPr>
          </w:p>
        </w:tc>
        <w:tc>
          <w:tcPr>
            <w:tcW w:w="1134" w:type="dxa"/>
            <w:vAlign w:val="center"/>
          </w:tcPr>
          <w:p w14:paraId="3BF96BF3" w14:textId="77777777" w:rsidR="004D0DA6" w:rsidRPr="00CC3775" w:rsidRDefault="004D0DA6" w:rsidP="00C25EC5">
            <w:pPr>
              <w:spacing w:line="240" w:lineRule="auto"/>
              <w:rPr>
                <w:rFonts w:ascii="Arial" w:hAnsi="Arial" w:cs="Arial"/>
                <w:color w:val="000000" w:themeColor="text1"/>
                <w:sz w:val="22"/>
                <w:u w:color="000000"/>
                <w:shd w:val="clear" w:color="auto" w:fill="FFFFFF"/>
                <w:lang w:val="es-ES"/>
              </w:rPr>
            </w:pPr>
          </w:p>
        </w:tc>
        <w:tc>
          <w:tcPr>
            <w:tcW w:w="819" w:type="dxa"/>
            <w:vAlign w:val="center"/>
          </w:tcPr>
          <w:p w14:paraId="6AAF22E4" w14:textId="77777777" w:rsidR="004D0DA6" w:rsidRPr="00CC3775" w:rsidRDefault="004D0DA6" w:rsidP="00C25EC5">
            <w:pPr>
              <w:spacing w:line="240" w:lineRule="auto"/>
              <w:rPr>
                <w:rFonts w:ascii="Arial" w:hAnsi="Arial" w:cs="Arial"/>
                <w:color w:val="000000" w:themeColor="text1"/>
                <w:sz w:val="22"/>
                <w:u w:color="000000"/>
                <w:shd w:val="clear" w:color="auto" w:fill="FFFFFF"/>
                <w:lang w:val="es-ES"/>
              </w:rPr>
            </w:pPr>
          </w:p>
        </w:tc>
      </w:tr>
    </w:tbl>
    <w:p w14:paraId="64D307C1" w14:textId="77777777"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ab/>
      </w:r>
    </w:p>
    <w:p w14:paraId="0EDD6A95" w14:textId="77777777"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xml:space="preserve">Por último, declaro que si durante el período de vigencia de la póliza de [Cumplimiento y/o Responsabilidad Civil Extracontractual] No. </w:t>
      </w:r>
      <w:r w:rsidRPr="00CC3775">
        <w:rPr>
          <w:rFonts w:ascii="Arial" w:hAnsi="Arial" w:cs="Arial"/>
          <w:color w:val="000000" w:themeColor="text1"/>
          <w:sz w:val="22"/>
          <w:u w:color="000000"/>
          <w:shd w:val="clear" w:color="auto" w:fill="FFFFFF"/>
          <w:lang w:val="es-ES"/>
        </w:rPr>
        <w:tab/>
        <w:t>la compañía que represento llegase a requerir alguna modificación de la nómina de los reaseguradores, el (los) nuevo (s) reasegurador (es), deberá (n) estar calificado (s) como mínimo bajo las mismas condiciones del(los) reasegurador(es) a reemplazar e igualmente estar inscritos en el REACOEX.</w:t>
      </w:r>
    </w:p>
    <w:p w14:paraId="5F4E8615" w14:textId="77777777"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p>
    <w:p w14:paraId="627AB70F" w14:textId="77777777" w:rsidR="004D0DA6" w:rsidRPr="00CC3775" w:rsidRDefault="004D0DA6" w:rsidP="00C25EC5">
      <w:pPr>
        <w:adjustRightInd/>
        <w:spacing w:line="240" w:lineRule="auto"/>
        <w:jc w:val="both"/>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Atentamente,</w:t>
      </w:r>
    </w:p>
    <w:p w14:paraId="18CD95B7" w14:textId="77777777" w:rsidR="004D0DA6" w:rsidRPr="00CC3775" w:rsidRDefault="004D0DA6" w:rsidP="00C25EC5">
      <w:pPr>
        <w:adjustRightInd/>
        <w:spacing w:line="240" w:lineRule="auto"/>
        <w:rPr>
          <w:rFonts w:ascii="Arial" w:hAnsi="Arial" w:cs="Arial"/>
          <w:color w:val="000000" w:themeColor="text1"/>
          <w:sz w:val="22"/>
          <w:u w:color="000000"/>
          <w:shd w:val="clear" w:color="auto" w:fill="FFFFFF"/>
          <w:lang w:val="es-ES"/>
        </w:rPr>
      </w:pPr>
    </w:p>
    <w:p w14:paraId="21F54A1A" w14:textId="77777777" w:rsidR="004D0DA6" w:rsidRPr="00CC3775" w:rsidRDefault="004D0DA6" w:rsidP="00C25EC5">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 xml:space="preserve">[FIRMA DEL REPRESENTANTE LEGAL DEL ASEGURADOR] </w:t>
      </w:r>
    </w:p>
    <w:p w14:paraId="5A2878E6" w14:textId="77777777" w:rsidR="004D0DA6" w:rsidRPr="00CC3775" w:rsidRDefault="004D0DA6" w:rsidP="00C25EC5">
      <w:pPr>
        <w:adjustRightInd/>
        <w:spacing w:line="240" w:lineRule="auto"/>
        <w:rPr>
          <w:rFonts w:ascii="Arial" w:hAnsi="Arial" w:cs="Arial"/>
          <w:color w:val="000000" w:themeColor="text1"/>
          <w:sz w:val="22"/>
          <w:u w:color="000000"/>
          <w:shd w:val="clear" w:color="auto" w:fill="FFFFFF"/>
          <w:lang w:val="es-ES"/>
        </w:rPr>
      </w:pPr>
      <w:r w:rsidRPr="00CC3775">
        <w:rPr>
          <w:rFonts w:ascii="Arial" w:hAnsi="Arial" w:cs="Arial"/>
          <w:color w:val="000000" w:themeColor="text1"/>
          <w:sz w:val="22"/>
          <w:u w:color="000000"/>
          <w:shd w:val="clear" w:color="auto" w:fill="FFFFFF"/>
          <w:lang w:val="es-ES"/>
        </w:rPr>
        <w:t>[NOMBRE DEL REPRESENTANTE LEGAL DEL ASEGURADOR]</w:t>
      </w:r>
    </w:p>
    <w:p w14:paraId="5DB2E4E6" w14:textId="77777777" w:rsidR="004D0DA6" w:rsidRPr="00CC3775" w:rsidRDefault="004D0DA6" w:rsidP="00C25EC5">
      <w:pPr>
        <w:adjustRightInd/>
        <w:spacing w:line="240" w:lineRule="auto"/>
        <w:rPr>
          <w:rFonts w:ascii="Arial" w:hAnsi="Arial" w:cs="Arial"/>
          <w:color w:val="000000" w:themeColor="text1"/>
          <w:sz w:val="22"/>
          <w:u w:color="000000"/>
          <w:shd w:val="clear" w:color="auto" w:fill="FFFFFF"/>
          <w:lang w:val="es-ES"/>
        </w:rPr>
      </w:pPr>
    </w:p>
    <w:p w14:paraId="33042120" w14:textId="77777777" w:rsidR="004D0DA6" w:rsidRPr="00CC3775" w:rsidRDefault="004D0DA6" w:rsidP="00C25EC5">
      <w:pPr>
        <w:adjustRightInd/>
        <w:spacing w:line="240" w:lineRule="auto"/>
        <w:rPr>
          <w:rFonts w:ascii="Arial" w:hAnsi="Arial" w:cs="Arial"/>
          <w:color w:val="000000" w:themeColor="text1"/>
          <w:sz w:val="22"/>
          <w:u w:color="000000"/>
          <w:shd w:val="clear" w:color="auto" w:fill="FFFFFF"/>
          <w:lang w:val="es-ES"/>
        </w:rPr>
      </w:pPr>
    </w:p>
    <w:p w14:paraId="40778CBC" w14:textId="18BADDC0" w:rsidR="004D0DA6" w:rsidRPr="00CC3775" w:rsidRDefault="004D0DA6" w:rsidP="00C25EC5">
      <w:pPr>
        <w:adjustRightInd/>
        <w:spacing w:line="240" w:lineRule="auto"/>
        <w:rPr>
          <w:rFonts w:ascii="Arial" w:hAnsi="Arial" w:cs="Arial"/>
          <w:color w:val="000000" w:themeColor="text1"/>
          <w:sz w:val="22"/>
          <w:szCs w:val="22"/>
          <w:u w:color="000000"/>
          <w:shd w:val="clear" w:color="auto" w:fill="FFFFFF"/>
          <w:lang w:val="es-ES"/>
        </w:rPr>
      </w:pPr>
      <w:r w:rsidRPr="00CC3775">
        <w:rPr>
          <w:rFonts w:ascii="Arial" w:hAnsi="Arial" w:cs="Arial"/>
          <w:color w:val="000000" w:themeColor="text1"/>
          <w:sz w:val="22"/>
          <w:szCs w:val="22"/>
          <w:u w:color="000000"/>
          <w:shd w:val="clear" w:color="auto" w:fill="FFFFFF"/>
          <w:lang w:val="es-ES"/>
        </w:rPr>
        <w:t>C</w:t>
      </w:r>
      <w:r w:rsidR="004E7DC0" w:rsidRPr="00CC3775">
        <w:rPr>
          <w:rFonts w:ascii="Arial" w:hAnsi="Arial" w:cs="Arial"/>
          <w:color w:val="000000" w:themeColor="text1"/>
          <w:sz w:val="22"/>
          <w:szCs w:val="22"/>
          <w:u w:color="000000"/>
          <w:shd w:val="clear" w:color="auto" w:fill="FFFFFF"/>
          <w:lang w:val="es-ES"/>
        </w:rPr>
        <w:t>.</w:t>
      </w:r>
      <w:r w:rsidRPr="00CC3775">
        <w:rPr>
          <w:rFonts w:ascii="Arial" w:hAnsi="Arial" w:cs="Arial"/>
          <w:color w:val="000000" w:themeColor="text1"/>
          <w:sz w:val="22"/>
          <w:szCs w:val="22"/>
          <w:u w:color="000000"/>
          <w:shd w:val="clear" w:color="auto" w:fill="FFFFFF"/>
          <w:lang w:val="es-ES"/>
        </w:rPr>
        <w:t xml:space="preserve">C. </w:t>
      </w:r>
      <w:r w:rsidRPr="00CC3775">
        <w:rPr>
          <w:rFonts w:ascii="Arial" w:hAnsi="Arial" w:cs="Arial"/>
          <w:color w:val="000000" w:themeColor="text1"/>
          <w:sz w:val="22"/>
          <w:szCs w:val="22"/>
          <w:u w:color="000000"/>
          <w:shd w:val="clear" w:color="auto" w:fill="FFFFFF"/>
          <w:lang w:val="es-ES"/>
        </w:rPr>
        <w:tab/>
        <w:t xml:space="preserve"> </w:t>
      </w:r>
      <w:r w:rsidRPr="00CC3775">
        <w:rPr>
          <w:rFonts w:ascii="Arial" w:hAnsi="Arial" w:cs="Arial"/>
          <w:color w:val="000000" w:themeColor="text1"/>
          <w:sz w:val="22"/>
          <w:szCs w:val="22"/>
          <w:u w:color="000000"/>
          <w:shd w:val="clear" w:color="auto" w:fill="FFFFFF"/>
          <w:lang w:val="es-ES"/>
        </w:rPr>
        <w:tab/>
      </w:r>
    </w:p>
    <w:p w14:paraId="455EE668" w14:textId="77777777" w:rsidR="004D0DA6" w:rsidRPr="00CC3775" w:rsidRDefault="004D0DA6" w:rsidP="00C25EC5">
      <w:pPr>
        <w:adjustRightInd/>
        <w:spacing w:line="240" w:lineRule="auto"/>
        <w:rPr>
          <w:rFonts w:ascii="Arial" w:hAnsi="Arial" w:cs="Arial"/>
          <w:color w:val="000000" w:themeColor="text1"/>
          <w:sz w:val="22"/>
          <w:szCs w:val="22"/>
          <w:u w:color="000000"/>
          <w:shd w:val="clear" w:color="auto" w:fill="FFFFFF"/>
          <w:lang w:val="es-ES"/>
        </w:rPr>
      </w:pPr>
    </w:p>
    <w:p w14:paraId="64BA0303" w14:textId="77777777" w:rsidR="004D0DA6" w:rsidRPr="00CC3775" w:rsidRDefault="004D0DA6" w:rsidP="00C25EC5">
      <w:pPr>
        <w:adjustRightInd/>
        <w:spacing w:line="240" w:lineRule="auto"/>
        <w:rPr>
          <w:rFonts w:ascii="Arial" w:hAnsi="Arial" w:cs="Arial"/>
          <w:color w:val="000000" w:themeColor="text1"/>
          <w:sz w:val="22"/>
          <w:szCs w:val="22"/>
          <w:u w:color="000000"/>
          <w:shd w:val="clear" w:color="auto" w:fill="FFFFFF"/>
          <w:lang w:val="es-ES"/>
        </w:rPr>
      </w:pPr>
    </w:p>
    <w:p w14:paraId="4F12851F" w14:textId="77777777" w:rsidR="004D0DA6" w:rsidRPr="00CC3775" w:rsidRDefault="004D0DA6" w:rsidP="00C25EC5">
      <w:pPr>
        <w:autoSpaceDE w:val="0"/>
        <w:autoSpaceDN w:val="0"/>
        <w:spacing w:line="240" w:lineRule="auto"/>
        <w:jc w:val="center"/>
        <w:rPr>
          <w:rFonts w:ascii="Arial" w:hAnsi="Arial" w:cs="Arial"/>
          <w:color w:val="000000" w:themeColor="text1"/>
          <w:sz w:val="22"/>
          <w:szCs w:val="22"/>
          <w:u w:color="000000"/>
          <w:shd w:val="clear" w:color="auto" w:fill="FFFFFF"/>
          <w:lang w:val="es-ES"/>
        </w:rPr>
      </w:pPr>
    </w:p>
    <w:p w14:paraId="1489D9D8" w14:textId="77777777" w:rsidR="004D0DA6" w:rsidRPr="00CC3775" w:rsidRDefault="004D0DA6" w:rsidP="00C25EC5">
      <w:pPr>
        <w:autoSpaceDE w:val="0"/>
        <w:autoSpaceDN w:val="0"/>
        <w:spacing w:line="240" w:lineRule="auto"/>
        <w:jc w:val="center"/>
        <w:rPr>
          <w:rFonts w:ascii="Arial" w:hAnsi="Arial" w:cs="Arial"/>
          <w:color w:val="000000" w:themeColor="text1"/>
          <w:sz w:val="22"/>
          <w:szCs w:val="22"/>
          <w:u w:color="000000"/>
          <w:shd w:val="clear" w:color="auto" w:fill="FFFFFF"/>
          <w:lang w:val="es-ES"/>
        </w:rPr>
      </w:pPr>
    </w:p>
    <w:p w14:paraId="0776F64F" w14:textId="64A42E18" w:rsidR="004D0DA6" w:rsidRPr="00CC3775" w:rsidRDefault="004D0DA6" w:rsidP="00C25EC5">
      <w:pPr>
        <w:autoSpaceDE w:val="0"/>
        <w:autoSpaceDN w:val="0"/>
        <w:spacing w:line="240" w:lineRule="auto"/>
        <w:jc w:val="center"/>
        <w:rPr>
          <w:rFonts w:ascii="Arial" w:hAnsi="Arial" w:cs="Arial"/>
          <w:color w:val="000000" w:themeColor="text1"/>
          <w:sz w:val="22"/>
          <w:szCs w:val="22"/>
          <w:u w:color="000000"/>
          <w:shd w:val="clear" w:color="auto" w:fill="FFFFFF"/>
          <w:lang w:val="es-ES"/>
        </w:rPr>
      </w:pPr>
    </w:p>
    <w:p w14:paraId="09893C6B" w14:textId="70DF8559" w:rsidR="005546C5" w:rsidRPr="00CC3775" w:rsidRDefault="005546C5" w:rsidP="00C25EC5">
      <w:pPr>
        <w:autoSpaceDE w:val="0"/>
        <w:autoSpaceDN w:val="0"/>
        <w:spacing w:line="240" w:lineRule="auto"/>
        <w:jc w:val="center"/>
        <w:rPr>
          <w:rFonts w:ascii="Arial" w:hAnsi="Arial" w:cs="Arial"/>
          <w:color w:val="000000" w:themeColor="text1"/>
          <w:sz w:val="22"/>
          <w:szCs w:val="22"/>
          <w:u w:color="000000"/>
          <w:shd w:val="clear" w:color="auto" w:fill="FFFFFF"/>
          <w:lang w:val="es-ES"/>
        </w:rPr>
      </w:pPr>
    </w:p>
    <w:p w14:paraId="4A0B952D" w14:textId="3966C447" w:rsidR="005546C5" w:rsidRPr="00CC3775" w:rsidRDefault="005546C5" w:rsidP="00C25EC5">
      <w:pPr>
        <w:autoSpaceDE w:val="0"/>
        <w:autoSpaceDN w:val="0"/>
        <w:spacing w:line="240" w:lineRule="auto"/>
        <w:jc w:val="center"/>
        <w:rPr>
          <w:rFonts w:ascii="Arial" w:hAnsi="Arial" w:cs="Arial"/>
          <w:color w:val="000000" w:themeColor="text1"/>
          <w:sz w:val="22"/>
          <w:szCs w:val="22"/>
          <w:u w:color="000000"/>
          <w:shd w:val="clear" w:color="auto" w:fill="FFFFFF"/>
          <w:lang w:val="es-ES"/>
        </w:rPr>
      </w:pPr>
    </w:p>
    <w:p w14:paraId="3684A4F8" w14:textId="19B99B62" w:rsidR="005546C5" w:rsidRPr="00CC3775" w:rsidRDefault="005546C5" w:rsidP="00C25EC5">
      <w:pPr>
        <w:autoSpaceDE w:val="0"/>
        <w:autoSpaceDN w:val="0"/>
        <w:spacing w:line="240" w:lineRule="auto"/>
        <w:jc w:val="center"/>
        <w:rPr>
          <w:rFonts w:ascii="Arial" w:hAnsi="Arial" w:cs="Arial"/>
          <w:color w:val="000000" w:themeColor="text1"/>
          <w:sz w:val="22"/>
          <w:szCs w:val="22"/>
          <w:u w:color="000000"/>
          <w:shd w:val="clear" w:color="auto" w:fill="FFFFFF"/>
          <w:lang w:val="es-ES"/>
        </w:rPr>
      </w:pPr>
    </w:p>
    <w:p w14:paraId="008AB78D" w14:textId="64B0517F" w:rsidR="005546C5" w:rsidRPr="00CC3775" w:rsidRDefault="005546C5" w:rsidP="00C25EC5">
      <w:pPr>
        <w:autoSpaceDE w:val="0"/>
        <w:autoSpaceDN w:val="0"/>
        <w:spacing w:line="240" w:lineRule="auto"/>
        <w:jc w:val="center"/>
        <w:rPr>
          <w:rFonts w:ascii="Arial" w:hAnsi="Arial" w:cs="Arial"/>
          <w:color w:val="000000" w:themeColor="text1"/>
          <w:sz w:val="22"/>
          <w:szCs w:val="22"/>
          <w:u w:color="000000"/>
          <w:shd w:val="clear" w:color="auto" w:fill="FFFFFF"/>
          <w:lang w:val="es-ES"/>
        </w:rPr>
      </w:pPr>
    </w:p>
    <w:p w14:paraId="5B335498" w14:textId="77777777" w:rsidR="005546C5" w:rsidRPr="00CC3775" w:rsidRDefault="005546C5" w:rsidP="00C25EC5">
      <w:pPr>
        <w:autoSpaceDE w:val="0"/>
        <w:autoSpaceDN w:val="0"/>
        <w:spacing w:line="240" w:lineRule="auto"/>
        <w:jc w:val="center"/>
        <w:rPr>
          <w:rFonts w:ascii="Arial" w:hAnsi="Arial" w:cs="Arial"/>
          <w:color w:val="000000" w:themeColor="text1"/>
          <w:sz w:val="22"/>
          <w:szCs w:val="22"/>
          <w:u w:color="000000"/>
          <w:shd w:val="clear" w:color="auto" w:fill="FFFFFF"/>
          <w:lang w:val="es-ES"/>
        </w:rPr>
      </w:pPr>
    </w:p>
    <w:p w14:paraId="40DD593F" w14:textId="0D304905" w:rsidR="00E41ED0" w:rsidRPr="00CC3775" w:rsidRDefault="00E41ED0" w:rsidP="00C25EC5">
      <w:pPr>
        <w:autoSpaceDE w:val="0"/>
        <w:autoSpaceDN w:val="0"/>
        <w:spacing w:line="240" w:lineRule="auto"/>
        <w:rPr>
          <w:rFonts w:ascii="Arial" w:hAnsi="Arial" w:cs="Arial"/>
          <w:color w:val="000000" w:themeColor="text1"/>
          <w:sz w:val="22"/>
          <w:szCs w:val="22"/>
          <w:u w:color="000000"/>
          <w:shd w:val="clear" w:color="auto" w:fill="FFFFFF"/>
          <w:lang w:val="es-ES"/>
        </w:rPr>
      </w:pPr>
    </w:p>
    <w:p w14:paraId="106DEB68" w14:textId="4FFACF8A" w:rsidR="00E41ED0" w:rsidRPr="00CC3775" w:rsidRDefault="00E41ED0" w:rsidP="00C25EC5">
      <w:pPr>
        <w:autoSpaceDE w:val="0"/>
        <w:autoSpaceDN w:val="0"/>
        <w:spacing w:line="240" w:lineRule="auto"/>
        <w:jc w:val="center"/>
        <w:rPr>
          <w:rFonts w:ascii="Arial" w:hAnsi="Arial" w:cs="Arial"/>
          <w:color w:val="000000" w:themeColor="text1"/>
          <w:sz w:val="22"/>
          <w:szCs w:val="22"/>
          <w:u w:color="000000"/>
          <w:shd w:val="clear" w:color="auto" w:fill="FFFFFF"/>
          <w:lang w:val="es-ES"/>
        </w:rPr>
      </w:pPr>
    </w:p>
    <w:tbl>
      <w:tblPr>
        <w:tblW w:w="10532" w:type="dxa"/>
        <w:jc w:val="center"/>
        <w:tblCellMar>
          <w:top w:w="15" w:type="dxa"/>
          <w:left w:w="70" w:type="dxa"/>
          <w:right w:w="70" w:type="dxa"/>
        </w:tblCellMar>
        <w:tblLook w:val="04A0" w:firstRow="1" w:lastRow="0" w:firstColumn="1" w:lastColumn="0" w:noHBand="0" w:noVBand="1"/>
      </w:tblPr>
      <w:tblGrid>
        <w:gridCol w:w="1374"/>
        <w:gridCol w:w="1540"/>
        <w:gridCol w:w="1407"/>
        <w:gridCol w:w="899"/>
        <w:gridCol w:w="1385"/>
        <w:gridCol w:w="1040"/>
        <w:gridCol w:w="928"/>
        <w:gridCol w:w="1129"/>
        <w:gridCol w:w="830"/>
      </w:tblGrid>
      <w:tr w:rsidR="005546C5" w:rsidRPr="00CC3775" w14:paraId="66BF06A3" w14:textId="77777777" w:rsidTr="00FB1DE7">
        <w:trPr>
          <w:trHeight w:val="962"/>
          <w:jc w:val="center"/>
        </w:trPr>
        <w:tc>
          <w:tcPr>
            <w:tcW w:w="10532" w:type="dxa"/>
            <w:gridSpan w:val="9"/>
            <w:tcBorders>
              <w:top w:val="single" w:sz="4" w:space="0" w:color="auto"/>
              <w:left w:val="single" w:sz="4" w:space="0" w:color="auto"/>
              <w:bottom w:val="single" w:sz="4" w:space="0" w:color="auto"/>
              <w:right w:val="single" w:sz="4" w:space="0" w:color="auto"/>
            </w:tcBorders>
            <w:vAlign w:val="center"/>
            <w:hideMark/>
          </w:tcPr>
          <w:p w14:paraId="497F02EE" w14:textId="77777777" w:rsidR="005A046A" w:rsidRPr="00CC3775" w:rsidRDefault="005546C5" w:rsidP="00C25EC5">
            <w:pPr>
              <w:adjustRightInd/>
              <w:spacing w:line="240" w:lineRule="auto"/>
              <w:jc w:val="center"/>
              <w:rPr>
                <w:rFonts w:ascii="Arial" w:hAnsi="Arial" w:cs="Arial"/>
                <w:b/>
                <w:color w:val="000000" w:themeColor="text1"/>
                <w:sz w:val="20"/>
                <w:lang w:val="es-ES"/>
              </w:rPr>
            </w:pPr>
            <w:r w:rsidRPr="00CC3775">
              <w:rPr>
                <w:rFonts w:ascii="Arial" w:hAnsi="Arial" w:cs="Arial"/>
                <w:b/>
                <w:color w:val="000000" w:themeColor="text1"/>
                <w:sz w:val="20"/>
                <w:lang w:val="es-ES"/>
              </w:rPr>
              <w:lastRenderedPageBreak/>
              <w:t>FORMATO 3 – APORTES PARAFISCALES Y DE SEGURIDAD SOCIAL</w:t>
            </w:r>
            <w:r w:rsidRPr="00CC3775">
              <w:rPr>
                <w:rFonts w:ascii="Arial" w:hAnsi="Arial" w:cs="Arial"/>
                <w:b/>
                <w:color w:val="000000" w:themeColor="text1"/>
                <w:sz w:val="20"/>
                <w:lang w:val="es-ES"/>
              </w:rPr>
              <w:br/>
            </w:r>
          </w:p>
          <w:p w14:paraId="0E29701F" w14:textId="2208DFD0" w:rsidR="005546C5" w:rsidRPr="00CC3775" w:rsidRDefault="005546C5" w:rsidP="00C25EC5">
            <w:pPr>
              <w:adjustRightInd/>
              <w:spacing w:line="240" w:lineRule="auto"/>
              <w:jc w:val="center"/>
              <w:rPr>
                <w:rFonts w:ascii="Arial" w:hAnsi="Arial" w:cs="Arial"/>
                <w:b/>
                <w:color w:val="000000" w:themeColor="text1"/>
                <w:sz w:val="20"/>
                <w:lang w:val="es-ES"/>
              </w:rPr>
            </w:pPr>
            <w:r w:rsidRPr="00CC3775">
              <w:rPr>
                <w:rFonts w:ascii="Arial" w:hAnsi="Arial" w:cs="Arial"/>
                <w:b/>
                <w:color w:val="000000" w:themeColor="text1"/>
                <w:sz w:val="20"/>
                <w:lang w:val="es-ES"/>
              </w:rPr>
              <w:t>CONTRATO DE INTERVENTORÍA No. [•] DE [•]</w:t>
            </w:r>
          </w:p>
        </w:tc>
      </w:tr>
      <w:tr w:rsidR="007C0669" w:rsidRPr="00CC3775" w14:paraId="24480E0F" w14:textId="77777777" w:rsidTr="00FB1DE7">
        <w:trPr>
          <w:trHeight w:val="547"/>
          <w:jc w:val="center"/>
        </w:trPr>
        <w:tc>
          <w:tcPr>
            <w:tcW w:w="1374"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29174E11" w14:textId="77777777" w:rsidR="005546C5" w:rsidRPr="00CC3775" w:rsidRDefault="005546C5" w:rsidP="00C25EC5">
            <w:pPr>
              <w:adjustRightInd/>
              <w:spacing w:line="240" w:lineRule="auto"/>
              <w:jc w:val="center"/>
              <w:rPr>
                <w:rFonts w:ascii="Arial" w:hAnsi="Arial" w:cs="Arial"/>
                <w:b/>
                <w:i/>
                <w:color w:val="000000" w:themeColor="text1"/>
                <w:sz w:val="20"/>
                <w:lang w:val="es-ES"/>
              </w:rPr>
            </w:pPr>
            <w:r w:rsidRPr="00CC3775">
              <w:rPr>
                <w:rFonts w:ascii="Arial" w:hAnsi="Arial" w:cs="Arial"/>
                <w:b/>
                <w:i/>
                <w:color w:val="000000" w:themeColor="text1"/>
                <w:sz w:val="20"/>
                <w:lang w:val="es-ES"/>
              </w:rPr>
              <w:t>CARGO</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7E1A98F2" w14:textId="77777777" w:rsidR="005546C5" w:rsidRPr="00CC3775" w:rsidRDefault="005546C5" w:rsidP="00C25EC5">
            <w:pPr>
              <w:adjustRightInd/>
              <w:spacing w:line="240" w:lineRule="auto"/>
              <w:jc w:val="center"/>
              <w:rPr>
                <w:rFonts w:ascii="Arial" w:hAnsi="Arial" w:cs="Arial"/>
                <w:b/>
                <w:i/>
                <w:color w:val="000000" w:themeColor="text1"/>
                <w:sz w:val="20"/>
                <w:lang w:val="es-ES"/>
              </w:rPr>
            </w:pPr>
            <w:r w:rsidRPr="00CC3775">
              <w:rPr>
                <w:rFonts w:ascii="Arial" w:hAnsi="Arial" w:cs="Arial"/>
                <w:b/>
                <w:i/>
                <w:color w:val="000000" w:themeColor="text1"/>
                <w:sz w:val="20"/>
                <w:lang w:val="es-ES"/>
              </w:rPr>
              <w:t>NOMBRE DEL TRABAJADOR</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5D6A73A6" w14:textId="77777777" w:rsidR="005546C5" w:rsidRPr="00CC3775" w:rsidRDefault="005546C5" w:rsidP="00C25EC5">
            <w:pPr>
              <w:adjustRightInd/>
              <w:spacing w:line="240" w:lineRule="auto"/>
              <w:jc w:val="center"/>
              <w:rPr>
                <w:rFonts w:ascii="Arial" w:hAnsi="Arial" w:cs="Arial"/>
                <w:b/>
                <w:i/>
                <w:color w:val="000000" w:themeColor="text1"/>
                <w:sz w:val="20"/>
                <w:lang w:val="es-ES"/>
              </w:rPr>
            </w:pPr>
            <w:r w:rsidRPr="00CC3775">
              <w:rPr>
                <w:rFonts w:ascii="Arial" w:hAnsi="Arial" w:cs="Arial"/>
                <w:b/>
                <w:i/>
                <w:color w:val="000000" w:themeColor="text1"/>
                <w:sz w:val="20"/>
                <w:lang w:val="es-ES"/>
              </w:rPr>
              <w:t>% DEDICACIÓN MENSUAL</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57E38B55" w14:textId="77777777" w:rsidR="005546C5" w:rsidRPr="00CC3775" w:rsidRDefault="005546C5" w:rsidP="00C25EC5">
            <w:pPr>
              <w:adjustRightInd/>
              <w:spacing w:line="240" w:lineRule="auto"/>
              <w:jc w:val="center"/>
              <w:rPr>
                <w:rFonts w:ascii="Arial" w:hAnsi="Arial" w:cs="Arial"/>
                <w:b/>
                <w:i/>
                <w:color w:val="000000" w:themeColor="text1"/>
                <w:sz w:val="20"/>
                <w:lang w:val="es-ES"/>
              </w:rPr>
            </w:pPr>
            <w:r w:rsidRPr="00CC3775">
              <w:rPr>
                <w:rFonts w:ascii="Arial" w:hAnsi="Arial" w:cs="Arial"/>
                <w:b/>
                <w:i/>
                <w:color w:val="000000" w:themeColor="text1"/>
                <w:sz w:val="20"/>
                <w:lang w:val="es-ES"/>
              </w:rPr>
              <w:t>N° I.D.</w:t>
            </w:r>
          </w:p>
        </w:tc>
        <w:tc>
          <w:tcPr>
            <w:tcW w:w="1385"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4F652886" w14:textId="77777777" w:rsidR="005546C5" w:rsidRPr="00CC3775" w:rsidRDefault="005546C5" w:rsidP="00C25EC5">
            <w:pPr>
              <w:adjustRightInd/>
              <w:spacing w:line="240" w:lineRule="auto"/>
              <w:jc w:val="center"/>
              <w:rPr>
                <w:rFonts w:ascii="Arial" w:hAnsi="Arial" w:cs="Arial"/>
                <w:b/>
                <w:i/>
                <w:color w:val="000000" w:themeColor="text1"/>
                <w:sz w:val="20"/>
                <w:lang w:val="es-ES"/>
              </w:rPr>
            </w:pPr>
            <w:r w:rsidRPr="00CC3775">
              <w:rPr>
                <w:rFonts w:ascii="Arial" w:hAnsi="Arial" w:cs="Arial"/>
                <w:b/>
                <w:i/>
                <w:color w:val="000000" w:themeColor="text1"/>
                <w:sz w:val="20"/>
                <w:lang w:val="es-ES"/>
              </w:rPr>
              <w:t>PERIODO</w:t>
            </w:r>
          </w:p>
        </w:tc>
        <w:tc>
          <w:tcPr>
            <w:tcW w:w="1040"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76D0850D" w14:textId="77777777" w:rsidR="005546C5" w:rsidRPr="00CC3775" w:rsidRDefault="005546C5" w:rsidP="00C25EC5">
            <w:pPr>
              <w:adjustRightInd/>
              <w:spacing w:line="240" w:lineRule="auto"/>
              <w:jc w:val="center"/>
              <w:rPr>
                <w:rFonts w:ascii="Arial" w:hAnsi="Arial" w:cs="Arial"/>
                <w:b/>
                <w:i/>
                <w:color w:val="000000" w:themeColor="text1"/>
                <w:sz w:val="20"/>
                <w:lang w:val="es-ES"/>
              </w:rPr>
            </w:pPr>
            <w:r w:rsidRPr="00CC3775">
              <w:rPr>
                <w:rFonts w:ascii="Arial" w:hAnsi="Arial" w:cs="Arial"/>
                <w:b/>
                <w:i/>
                <w:color w:val="000000" w:themeColor="text1"/>
                <w:sz w:val="20"/>
                <w:lang w:val="es-ES"/>
              </w:rPr>
              <w:t>SALARIO BASE</w:t>
            </w:r>
          </w:p>
        </w:tc>
        <w:tc>
          <w:tcPr>
            <w:tcW w:w="928"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388D44E6" w14:textId="77777777" w:rsidR="005546C5" w:rsidRPr="00CC3775" w:rsidRDefault="005546C5" w:rsidP="00C25EC5">
            <w:pPr>
              <w:adjustRightInd/>
              <w:spacing w:line="240" w:lineRule="auto"/>
              <w:jc w:val="center"/>
              <w:rPr>
                <w:rFonts w:ascii="Arial" w:hAnsi="Arial" w:cs="Arial"/>
                <w:b/>
                <w:i/>
                <w:color w:val="000000" w:themeColor="text1"/>
                <w:sz w:val="20"/>
                <w:lang w:val="es-ES"/>
              </w:rPr>
            </w:pPr>
            <w:r w:rsidRPr="00CC3775">
              <w:rPr>
                <w:rFonts w:ascii="Arial" w:hAnsi="Arial" w:cs="Arial"/>
                <w:b/>
                <w:i/>
                <w:color w:val="000000" w:themeColor="text1"/>
                <w:sz w:val="20"/>
                <w:lang w:val="es-ES"/>
              </w:rPr>
              <w:t>VALOR A PAGAR</w:t>
            </w:r>
          </w:p>
        </w:tc>
        <w:tc>
          <w:tcPr>
            <w:tcW w:w="1129"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1E990B17" w14:textId="77777777" w:rsidR="005546C5" w:rsidRPr="00CC3775" w:rsidRDefault="005546C5" w:rsidP="00C25EC5">
            <w:pPr>
              <w:adjustRightInd/>
              <w:spacing w:line="240" w:lineRule="auto"/>
              <w:jc w:val="center"/>
              <w:rPr>
                <w:rFonts w:ascii="Arial" w:hAnsi="Arial" w:cs="Arial"/>
                <w:b/>
                <w:i/>
                <w:color w:val="000000" w:themeColor="text1"/>
                <w:sz w:val="20"/>
                <w:lang w:val="es-ES"/>
              </w:rPr>
            </w:pPr>
            <w:r w:rsidRPr="00CC3775">
              <w:rPr>
                <w:rFonts w:ascii="Arial" w:hAnsi="Arial" w:cs="Arial"/>
                <w:b/>
                <w:i/>
                <w:color w:val="000000" w:themeColor="text1"/>
                <w:sz w:val="20"/>
                <w:lang w:val="es-ES"/>
              </w:rPr>
              <w:t>No. PLANILLA</w:t>
            </w:r>
          </w:p>
        </w:tc>
        <w:tc>
          <w:tcPr>
            <w:tcW w:w="830"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704B3B88" w14:textId="77777777" w:rsidR="005546C5" w:rsidRPr="00CC3775" w:rsidRDefault="005546C5" w:rsidP="00C25EC5">
            <w:pPr>
              <w:adjustRightInd/>
              <w:spacing w:line="240" w:lineRule="auto"/>
              <w:jc w:val="center"/>
              <w:rPr>
                <w:rFonts w:ascii="Arial" w:hAnsi="Arial" w:cs="Arial"/>
                <w:b/>
                <w:i/>
                <w:color w:val="000000" w:themeColor="text1"/>
                <w:sz w:val="20"/>
                <w:lang w:val="es-ES"/>
              </w:rPr>
            </w:pPr>
            <w:r w:rsidRPr="00CC3775">
              <w:rPr>
                <w:rFonts w:ascii="Arial" w:hAnsi="Arial" w:cs="Arial"/>
                <w:b/>
                <w:i/>
                <w:color w:val="000000" w:themeColor="text1"/>
                <w:sz w:val="20"/>
                <w:lang w:val="es-ES"/>
              </w:rPr>
              <w:t>FECHA DE PAGO</w:t>
            </w:r>
          </w:p>
        </w:tc>
      </w:tr>
      <w:tr w:rsidR="007C0669" w:rsidRPr="00CC3775" w14:paraId="6A10F879" w14:textId="77777777" w:rsidTr="00FB1DE7">
        <w:trPr>
          <w:trHeight w:val="562"/>
          <w:jc w:val="center"/>
        </w:trPr>
        <w:tc>
          <w:tcPr>
            <w:tcW w:w="1374" w:type="dxa"/>
            <w:vMerge/>
            <w:tcBorders>
              <w:top w:val="single" w:sz="4" w:space="0" w:color="auto"/>
              <w:left w:val="single" w:sz="4" w:space="0" w:color="auto"/>
              <w:bottom w:val="single" w:sz="4" w:space="0" w:color="auto"/>
              <w:right w:val="single" w:sz="4" w:space="0" w:color="auto"/>
            </w:tcBorders>
            <w:vAlign w:val="center"/>
            <w:hideMark/>
          </w:tcPr>
          <w:p w14:paraId="7B502911" w14:textId="77777777" w:rsidR="005546C5" w:rsidRPr="00CC3775" w:rsidRDefault="005546C5" w:rsidP="00C25EC5">
            <w:pPr>
              <w:adjustRightInd/>
              <w:spacing w:line="240" w:lineRule="auto"/>
              <w:rPr>
                <w:rFonts w:ascii="Arial" w:hAnsi="Arial" w:cs="Arial"/>
                <w:b/>
                <w:i/>
                <w:color w:val="000000" w:themeColor="text1"/>
                <w:sz w:val="20"/>
                <w:lang w:val="es-E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14:paraId="4D44664A" w14:textId="77777777" w:rsidR="005546C5" w:rsidRPr="00CC3775" w:rsidRDefault="005546C5" w:rsidP="00C25EC5">
            <w:pPr>
              <w:adjustRightInd/>
              <w:spacing w:line="240" w:lineRule="auto"/>
              <w:rPr>
                <w:rFonts w:ascii="Arial" w:hAnsi="Arial" w:cs="Arial"/>
                <w:b/>
                <w:i/>
                <w:color w:val="000000" w:themeColor="text1"/>
                <w:sz w:val="20"/>
                <w:lang w:val="es-ES"/>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5414FB20" w14:textId="77777777" w:rsidR="005546C5" w:rsidRPr="00CC3775" w:rsidRDefault="005546C5" w:rsidP="00C25EC5">
            <w:pPr>
              <w:adjustRightInd/>
              <w:spacing w:line="240" w:lineRule="auto"/>
              <w:rPr>
                <w:rFonts w:ascii="Arial" w:hAnsi="Arial" w:cs="Arial"/>
                <w:b/>
                <w:i/>
                <w:color w:val="000000" w:themeColor="text1"/>
                <w:sz w:val="20"/>
                <w:lang w:val="es-E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14:paraId="43F2D716" w14:textId="77777777" w:rsidR="005546C5" w:rsidRPr="00CC3775" w:rsidRDefault="005546C5" w:rsidP="00C25EC5">
            <w:pPr>
              <w:adjustRightInd/>
              <w:spacing w:line="240" w:lineRule="auto"/>
              <w:rPr>
                <w:rFonts w:ascii="Arial" w:hAnsi="Arial" w:cs="Arial"/>
                <w:b/>
                <w:i/>
                <w:color w:val="000000" w:themeColor="text1"/>
                <w:sz w:val="20"/>
                <w:lang w:val="es-ES"/>
              </w:rPr>
            </w:pPr>
          </w:p>
        </w:tc>
        <w:tc>
          <w:tcPr>
            <w:tcW w:w="1385"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56324660" w14:textId="77777777" w:rsidR="005546C5" w:rsidRPr="00CC3775" w:rsidRDefault="005546C5" w:rsidP="00C25EC5">
            <w:pPr>
              <w:adjustRightInd/>
              <w:spacing w:line="240" w:lineRule="auto"/>
              <w:jc w:val="center"/>
              <w:rPr>
                <w:rFonts w:ascii="Arial" w:hAnsi="Arial" w:cs="Arial"/>
                <w:b/>
                <w:i/>
                <w:color w:val="000000" w:themeColor="text1"/>
                <w:sz w:val="20"/>
                <w:lang w:val="es-ES"/>
              </w:rPr>
            </w:pPr>
            <w:r w:rsidRPr="00CC3775">
              <w:rPr>
                <w:rFonts w:ascii="Arial" w:hAnsi="Arial" w:cs="Arial"/>
                <w:b/>
                <w:i/>
                <w:color w:val="000000" w:themeColor="text1"/>
                <w:sz w:val="20"/>
                <w:lang w:val="es-ES"/>
              </w:rPr>
              <w:t>DE COTIZACION</w:t>
            </w:r>
          </w:p>
        </w:tc>
        <w:tc>
          <w:tcPr>
            <w:tcW w:w="1040"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61C2B37B" w14:textId="77777777" w:rsidR="005546C5" w:rsidRPr="00CC3775" w:rsidRDefault="005546C5" w:rsidP="00C25EC5">
            <w:pPr>
              <w:adjustRightInd/>
              <w:spacing w:line="240" w:lineRule="auto"/>
              <w:jc w:val="center"/>
              <w:rPr>
                <w:rFonts w:ascii="Arial" w:hAnsi="Arial" w:cs="Arial"/>
                <w:b/>
                <w:i/>
                <w:color w:val="000000" w:themeColor="text1"/>
                <w:sz w:val="20"/>
                <w:lang w:val="es-ES"/>
              </w:rPr>
            </w:pPr>
            <w:r w:rsidRPr="00CC3775">
              <w:rPr>
                <w:rFonts w:ascii="Arial" w:hAnsi="Arial" w:cs="Arial"/>
                <w:b/>
                <w:i/>
                <w:color w:val="000000" w:themeColor="text1"/>
                <w:sz w:val="20"/>
                <w:lang w:val="es-ES"/>
              </w:rPr>
              <w:t>(PESOS M/CTE.)</w:t>
            </w:r>
          </w:p>
        </w:tc>
        <w:tc>
          <w:tcPr>
            <w:tcW w:w="928" w:type="dxa"/>
            <w:vMerge/>
            <w:tcBorders>
              <w:top w:val="single" w:sz="4" w:space="0" w:color="auto"/>
              <w:left w:val="single" w:sz="4" w:space="0" w:color="auto"/>
              <w:bottom w:val="single" w:sz="4" w:space="0" w:color="auto"/>
              <w:right w:val="single" w:sz="4" w:space="0" w:color="auto"/>
            </w:tcBorders>
            <w:vAlign w:val="center"/>
            <w:hideMark/>
          </w:tcPr>
          <w:p w14:paraId="056C5106" w14:textId="77777777" w:rsidR="005546C5" w:rsidRPr="00CC3775" w:rsidRDefault="005546C5" w:rsidP="00C25EC5">
            <w:pPr>
              <w:adjustRightInd/>
              <w:spacing w:line="240" w:lineRule="auto"/>
              <w:rPr>
                <w:rFonts w:ascii="Arial" w:hAnsi="Arial" w:cs="Arial"/>
                <w:b/>
                <w:i/>
                <w:color w:val="000000" w:themeColor="text1"/>
                <w:sz w:val="20"/>
                <w:lang w:val="es-ES"/>
              </w:rPr>
            </w:pPr>
          </w:p>
        </w:tc>
        <w:tc>
          <w:tcPr>
            <w:tcW w:w="1129" w:type="dxa"/>
            <w:vMerge/>
            <w:tcBorders>
              <w:top w:val="single" w:sz="4" w:space="0" w:color="auto"/>
              <w:left w:val="single" w:sz="4" w:space="0" w:color="auto"/>
              <w:bottom w:val="single" w:sz="4" w:space="0" w:color="auto"/>
              <w:right w:val="single" w:sz="4" w:space="0" w:color="auto"/>
            </w:tcBorders>
            <w:vAlign w:val="center"/>
            <w:hideMark/>
          </w:tcPr>
          <w:p w14:paraId="276D16C4" w14:textId="77777777" w:rsidR="005546C5" w:rsidRPr="00CC3775" w:rsidRDefault="005546C5" w:rsidP="00C25EC5">
            <w:pPr>
              <w:adjustRightInd/>
              <w:spacing w:line="240" w:lineRule="auto"/>
              <w:rPr>
                <w:rFonts w:ascii="Arial" w:hAnsi="Arial" w:cs="Arial"/>
                <w:b/>
                <w:i/>
                <w:color w:val="000000" w:themeColor="text1"/>
                <w:sz w:val="20"/>
                <w:lang w:val="es-ES"/>
              </w:rPr>
            </w:pPr>
          </w:p>
        </w:tc>
        <w:tc>
          <w:tcPr>
            <w:tcW w:w="830" w:type="dxa"/>
            <w:vMerge/>
            <w:tcBorders>
              <w:top w:val="single" w:sz="4" w:space="0" w:color="auto"/>
              <w:left w:val="single" w:sz="4" w:space="0" w:color="auto"/>
              <w:bottom w:val="single" w:sz="4" w:space="0" w:color="auto"/>
              <w:right w:val="single" w:sz="4" w:space="0" w:color="auto"/>
            </w:tcBorders>
            <w:vAlign w:val="center"/>
            <w:hideMark/>
          </w:tcPr>
          <w:p w14:paraId="1F0F30E6" w14:textId="77777777" w:rsidR="005546C5" w:rsidRPr="00CC3775" w:rsidRDefault="005546C5" w:rsidP="00C25EC5">
            <w:pPr>
              <w:adjustRightInd/>
              <w:spacing w:line="240" w:lineRule="auto"/>
              <w:rPr>
                <w:rFonts w:ascii="Arial" w:hAnsi="Arial" w:cs="Arial"/>
                <w:b/>
                <w:i/>
                <w:color w:val="000000" w:themeColor="text1"/>
                <w:sz w:val="20"/>
                <w:lang w:val="es-ES"/>
              </w:rPr>
            </w:pPr>
          </w:p>
        </w:tc>
      </w:tr>
      <w:tr w:rsidR="007C0669" w:rsidRPr="00CC3775" w14:paraId="629B14E0" w14:textId="77777777" w:rsidTr="00FB1DE7">
        <w:trPr>
          <w:trHeight w:val="532"/>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28193631"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xml:space="preserve">Director de Interventoría </w:t>
            </w:r>
          </w:p>
        </w:tc>
        <w:tc>
          <w:tcPr>
            <w:tcW w:w="1540" w:type="dxa"/>
            <w:tcBorders>
              <w:top w:val="single" w:sz="4" w:space="0" w:color="auto"/>
              <w:left w:val="single" w:sz="4" w:space="0" w:color="auto"/>
              <w:bottom w:val="single" w:sz="4" w:space="0" w:color="auto"/>
              <w:right w:val="single" w:sz="4" w:space="0" w:color="auto"/>
            </w:tcBorders>
            <w:noWrap/>
            <w:vAlign w:val="center"/>
            <w:hideMark/>
          </w:tcPr>
          <w:p w14:paraId="6A40AF6B"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407" w:type="dxa"/>
            <w:tcBorders>
              <w:top w:val="single" w:sz="4" w:space="0" w:color="auto"/>
              <w:left w:val="single" w:sz="4" w:space="0" w:color="auto"/>
              <w:bottom w:val="single" w:sz="4" w:space="0" w:color="auto"/>
              <w:right w:val="single" w:sz="4" w:space="0" w:color="auto"/>
            </w:tcBorders>
            <w:noWrap/>
            <w:vAlign w:val="center"/>
            <w:hideMark/>
          </w:tcPr>
          <w:p w14:paraId="4E968FDC" w14:textId="77777777" w:rsidR="005546C5" w:rsidRPr="00CC3775" w:rsidRDefault="005546C5" w:rsidP="00C25EC5">
            <w:pPr>
              <w:adjustRightInd/>
              <w:spacing w:line="240" w:lineRule="auto"/>
              <w:jc w:val="center"/>
              <w:rPr>
                <w:rFonts w:ascii="Arial" w:hAnsi="Arial" w:cs="Arial"/>
                <w:b/>
                <w:color w:val="000000" w:themeColor="text1"/>
                <w:sz w:val="20"/>
                <w:lang w:val="es-ES"/>
              </w:rPr>
            </w:pPr>
            <w:r w:rsidRPr="00CC3775">
              <w:rPr>
                <w:rFonts w:ascii="Arial" w:hAnsi="Arial" w:cs="Arial"/>
                <w:b/>
                <w:color w:val="000000" w:themeColor="text1"/>
                <w:sz w:val="20"/>
                <w:lang w:val="es-ES"/>
              </w:rPr>
              <w:t>[•]</w:t>
            </w:r>
            <w:r w:rsidRPr="00CC3775">
              <w:rPr>
                <w:rFonts w:ascii="Arial" w:hAnsi="Arial" w:cs="Arial"/>
                <w:color w:val="000000" w:themeColor="text1"/>
                <w:sz w:val="20"/>
                <w:lang w:val="es-ES"/>
              </w:rPr>
              <w:t>%</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119CBA9"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385" w:type="dxa"/>
            <w:tcBorders>
              <w:top w:val="single" w:sz="4" w:space="0" w:color="auto"/>
              <w:left w:val="single" w:sz="4" w:space="0" w:color="auto"/>
              <w:bottom w:val="single" w:sz="4" w:space="0" w:color="auto"/>
              <w:right w:val="single" w:sz="4" w:space="0" w:color="auto"/>
            </w:tcBorders>
            <w:noWrap/>
            <w:vAlign w:val="center"/>
            <w:hideMark/>
          </w:tcPr>
          <w:p w14:paraId="55A6B29D"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040" w:type="dxa"/>
            <w:tcBorders>
              <w:top w:val="single" w:sz="4" w:space="0" w:color="auto"/>
              <w:left w:val="single" w:sz="4" w:space="0" w:color="auto"/>
              <w:bottom w:val="single" w:sz="4" w:space="0" w:color="auto"/>
              <w:right w:val="single" w:sz="4" w:space="0" w:color="auto"/>
            </w:tcBorders>
            <w:noWrap/>
            <w:vAlign w:val="center"/>
            <w:hideMark/>
          </w:tcPr>
          <w:p w14:paraId="771F0EEB"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928" w:type="dxa"/>
            <w:tcBorders>
              <w:top w:val="single" w:sz="4" w:space="0" w:color="auto"/>
              <w:left w:val="single" w:sz="4" w:space="0" w:color="auto"/>
              <w:bottom w:val="single" w:sz="4" w:space="0" w:color="auto"/>
              <w:right w:val="single" w:sz="4" w:space="0" w:color="auto"/>
            </w:tcBorders>
            <w:noWrap/>
            <w:vAlign w:val="center"/>
            <w:hideMark/>
          </w:tcPr>
          <w:p w14:paraId="7D8C4986"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129" w:type="dxa"/>
            <w:tcBorders>
              <w:top w:val="single" w:sz="4" w:space="0" w:color="auto"/>
              <w:left w:val="single" w:sz="4" w:space="0" w:color="auto"/>
              <w:bottom w:val="single" w:sz="4" w:space="0" w:color="auto"/>
              <w:right w:val="single" w:sz="4" w:space="0" w:color="auto"/>
            </w:tcBorders>
            <w:noWrap/>
            <w:vAlign w:val="center"/>
            <w:hideMark/>
          </w:tcPr>
          <w:p w14:paraId="09ED9923"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830" w:type="dxa"/>
            <w:tcBorders>
              <w:top w:val="single" w:sz="4" w:space="0" w:color="auto"/>
              <w:left w:val="single" w:sz="4" w:space="0" w:color="auto"/>
              <w:bottom w:val="single" w:sz="4" w:space="0" w:color="auto"/>
              <w:right w:val="single" w:sz="4" w:space="0" w:color="auto"/>
            </w:tcBorders>
            <w:noWrap/>
            <w:vAlign w:val="center"/>
            <w:hideMark/>
          </w:tcPr>
          <w:p w14:paraId="7B188623"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r>
      <w:tr w:rsidR="007C0669" w:rsidRPr="00CC3775" w14:paraId="538A9AF6" w14:textId="77777777" w:rsidTr="00FB1DE7">
        <w:trPr>
          <w:trHeight w:val="532"/>
          <w:jc w:val="center"/>
        </w:trPr>
        <w:tc>
          <w:tcPr>
            <w:tcW w:w="1374" w:type="dxa"/>
            <w:tcBorders>
              <w:top w:val="single" w:sz="4" w:space="0" w:color="auto"/>
              <w:left w:val="single" w:sz="8" w:space="0" w:color="000000" w:themeColor="text1"/>
              <w:bottom w:val="single" w:sz="8" w:space="0" w:color="000000" w:themeColor="text1"/>
              <w:right w:val="nil"/>
            </w:tcBorders>
            <w:vAlign w:val="center"/>
            <w:hideMark/>
          </w:tcPr>
          <w:p w14:paraId="727CC4CA"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Ingeniero Residente Técnico y Operativo</w:t>
            </w:r>
          </w:p>
        </w:tc>
        <w:tc>
          <w:tcPr>
            <w:tcW w:w="1540" w:type="dxa"/>
            <w:tcBorders>
              <w:top w:val="single" w:sz="4" w:space="0" w:color="auto"/>
              <w:left w:val="single" w:sz="8" w:space="0" w:color="auto"/>
              <w:bottom w:val="single" w:sz="4" w:space="0" w:color="auto"/>
              <w:right w:val="single" w:sz="4" w:space="0" w:color="auto"/>
            </w:tcBorders>
            <w:noWrap/>
            <w:vAlign w:val="center"/>
            <w:hideMark/>
          </w:tcPr>
          <w:p w14:paraId="37967D68"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407" w:type="dxa"/>
            <w:tcBorders>
              <w:top w:val="single" w:sz="4" w:space="0" w:color="auto"/>
              <w:left w:val="nil"/>
              <w:bottom w:val="single" w:sz="4" w:space="0" w:color="auto"/>
              <w:right w:val="single" w:sz="4" w:space="0" w:color="auto"/>
            </w:tcBorders>
            <w:noWrap/>
            <w:vAlign w:val="center"/>
            <w:hideMark/>
          </w:tcPr>
          <w:p w14:paraId="2355DAB8" w14:textId="77777777" w:rsidR="005546C5" w:rsidRPr="00CC3775" w:rsidRDefault="005546C5" w:rsidP="00C25EC5">
            <w:pPr>
              <w:adjustRightInd/>
              <w:spacing w:line="240" w:lineRule="auto"/>
              <w:jc w:val="center"/>
              <w:rPr>
                <w:rFonts w:ascii="Arial" w:hAnsi="Arial" w:cs="Arial"/>
                <w:b/>
                <w:color w:val="000000" w:themeColor="text1"/>
                <w:sz w:val="20"/>
                <w:lang w:val="es-ES"/>
              </w:rPr>
            </w:pPr>
            <w:r w:rsidRPr="00CC3775">
              <w:rPr>
                <w:rFonts w:ascii="Arial" w:hAnsi="Arial" w:cs="Arial"/>
                <w:b/>
                <w:color w:val="000000" w:themeColor="text1"/>
                <w:sz w:val="20"/>
                <w:lang w:val="es-ES"/>
              </w:rPr>
              <w:t>[•]</w:t>
            </w:r>
            <w:r w:rsidRPr="00CC3775">
              <w:rPr>
                <w:rFonts w:ascii="Arial" w:hAnsi="Arial" w:cs="Arial"/>
                <w:color w:val="000000" w:themeColor="text1"/>
                <w:sz w:val="20"/>
                <w:lang w:val="es-ES"/>
              </w:rPr>
              <w:t>%</w:t>
            </w:r>
          </w:p>
        </w:tc>
        <w:tc>
          <w:tcPr>
            <w:tcW w:w="899" w:type="dxa"/>
            <w:tcBorders>
              <w:top w:val="single" w:sz="4" w:space="0" w:color="auto"/>
              <w:left w:val="nil"/>
              <w:bottom w:val="single" w:sz="4" w:space="0" w:color="auto"/>
              <w:right w:val="single" w:sz="4" w:space="0" w:color="auto"/>
            </w:tcBorders>
            <w:noWrap/>
            <w:vAlign w:val="center"/>
            <w:hideMark/>
          </w:tcPr>
          <w:p w14:paraId="2FB499D0"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385" w:type="dxa"/>
            <w:tcBorders>
              <w:top w:val="single" w:sz="4" w:space="0" w:color="auto"/>
              <w:left w:val="nil"/>
              <w:bottom w:val="single" w:sz="4" w:space="0" w:color="auto"/>
              <w:right w:val="single" w:sz="4" w:space="0" w:color="auto"/>
            </w:tcBorders>
            <w:noWrap/>
            <w:vAlign w:val="center"/>
            <w:hideMark/>
          </w:tcPr>
          <w:p w14:paraId="3E7D99A7"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040" w:type="dxa"/>
            <w:tcBorders>
              <w:top w:val="single" w:sz="4" w:space="0" w:color="auto"/>
              <w:left w:val="nil"/>
              <w:bottom w:val="single" w:sz="4" w:space="0" w:color="auto"/>
              <w:right w:val="single" w:sz="4" w:space="0" w:color="auto"/>
            </w:tcBorders>
            <w:noWrap/>
            <w:vAlign w:val="center"/>
            <w:hideMark/>
          </w:tcPr>
          <w:p w14:paraId="737C7461"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928" w:type="dxa"/>
            <w:tcBorders>
              <w:top w:val="single" w:sz="4" w:space="0" w:color="auto"/>
              <w:left w:val="nil"/>
              <w:bottom w:val="single" w:sz="4" w:space="0" w:color="auto"/>
              <w:right w:val="single" w:sz="4" w:space="0" w:color="auto"/>
            </w:tcBorders>
            <w:noWrap/>
            <w:vAlign w:val="center"/>
            <w:hideMark/>
          </w:tcPr>
          <w:p w14:paraId="0889AFD8"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129" w:type="dxa"/>
            <w:tcBorders>
              <w:top w:val="single" w:sz="4" w:space="0" w:color="auto"/>
              <w:left w:val="nil"/>
              <w:bottom w:val="single" w:sz="4" w:space="0" w:color="auto"/>
              <w:right w:val="single" w:sz="4" w:space="0" w:color="auto"/>
            </w:tcBorders>
            <w:noWrap/>
            <w:vAlign w:val="center"/>
            <w:hideMark/>
          </w:tcPr>
          <w:p w14:paraId="252B95A9"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830" w:type="dxa"/>
            <w:tcBorders>
              <w:top w:val="single" w:sz="4" w:space="0" w:color="auto"/>
              <w:left w:val="nil"/>
              <w:bottom w:val="single" w:sz="4" w:space="0" w:color="auto"/>
              <w:right w:val="single" w:sz="8" w:space="0" w:color="auto"/>
            </w:tcBorders>
            <w:noWrap/>
            <w:vAlign w:val="center"/>
            <w:hideMark/>
          </w:tcPr>
          <w:p w14:paraId="141943F9"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r>
      <w:tr w:rsidR="007C0669" w:rsidRPr="00CC3775" w14:paraId="5327D993" w14:textId="77777777" w:rsidTr="00FB1DE7">
        <w:trPr>
          <w:trHeight w:val="532"/>
          <w:jc w:val="center"/>
        </w:trPr>
        <w:tc>
          <w:tcPr>
            <w:tcW w:w="1374" w:type="dxa"/>
            <w:tcBorders>
              <w:top w:val="nil"/>
              <w:left w:val="single" w:sz="8" w:space="0" w:color="000000" w:themeColor="text1"/>
              <w:bottom w:val="single" w:sz="8" w:space="0" w:color="000000" w:themeColor="text1"/>
              <w:right w:val="nil"/>
            </w:tcBorders>
            <w:vAlign w:val="center"/>
            <w:hideMark/>
          </w:tcPr>
          <w:p w14:paraId="0767B6FF"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Ingeniero Mecánico o Civil</w:t>
            </w:r>
          </w:p>
        </w:tc>
        <w:tc>
          <w:tcPr>
            <w:tcW w:w="1540" w:type="dxa"/>
            <w:tcBorders>
              <w:top w:val="nil"/>
              <w:left w:val="single" w:sz="8" w:space="0" w:color="auto"/>
              <w:bottom w:val="single" w:sz="4" w:space="0" w:color="auto"/>
              <w:right w:val="single" w:sz="4" w:space="0" w:color="auto"/>
            </w:tcBorders>
            <w:noWrap/>
            <w:vAlign w:val="center"/>
            <w:hideMark/>
          </w:tcPr>
          <w:p w14:paraId="30E41022"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407" w:type="dxa"/>
            <w:tcBorders>
              <w:top w:val="nil"/>
              <w:left w:val="nil"/>
              <w:bottom w:val="single" w:sz="4" w:space="0" w:color="auto"/>
              <w:right w:val="single" w:sz="4" w:space="0" w:color="auto"/>
            </w:tcBorders>
            <w:noWrap/>
            <w:vAlign w:val="center"/>
            <w:hideMark/>
          </w:tcPr>
          <w:p w14:paraId="384BA45F" w14:textId="77777777" w:rsidR="005546C5" w:rsidRPr="00CC3775" w:rsidRDefault="005546C5" w:rsidP="00C25EC5">
            <w:pPr>
              <w:adjustRightInd/>
              <w:spacing w:line="240" w:lineRule="auto"/>
              <w:jc w:val="center"/>
              <w:rPr>
                <w:rFonts w:ascii="Arial" w:hAnsi="Arial" w:cs="Arial"/>
                <w:b/>
                <w:color w:val="000000" w:themeColor="text1"/>
                <w:sz w:val="20"/>
                <w:lang w:val="es-ES"/>
              </w:rPr>
            </w:pPr>
            <w:r w:rsidRPr="00CC3775">
              <w:rPr>
                <w:rFonts w:ascii="Arial" w:hAnsi="Arial" w:cs="Arial"/>
                <w:b/>
                <w:color w:val="000000" w:themeColor="text1"/>
                <w:sz w:val="20"/>
                <w:lang w:val="es-ES"/>
              </w:rPr>
              <w:t>[•]</w:t>
            </w:r>
            <w:r w:rsidRPr="00CC3775">
              <w:rPr>
                <w:rFonts w:ascii="Arial" w:hAnsi="Arial" w:cs="Arial"/>
                <w:color w:val="000000" w:themeColor="text1"/>
                <w:sz w:val="20"/>
                <w:lang w:val="es-ES"/>
              </w:rPr>
              <w:t>%</w:t>
            </w:r>
          </w:p>
        </w:tc>
        <w:tc>
          <w:tcPr>
            <w:tcW w:w="899" w:type="dxa"/>
            <w:tcBorders>
              <w:top w:val="nil"/>
              <w:left w:val="nil"/>
              <w:bottom w:val="single" w:sz="4" w:space="0" w:color="auto"/>
              <w:right w:val="single" w:sz="4" w:space="0" w:color="auto"/>
            </w:tcBorders>
            <w:noWrap/>
            <w:vAlign w:val="center"/>
            <w:hideMark/>
          </w:tcPr>
          <w:p w14:paraId="48ED96F2"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385" w:type="dxa"/>
            <w:tcBorders>
              <w:top w:val="nil"/>
              <w:left w:val="nil"/>
              <w:bottom w:val="single" w:sz="4" w:space="0" w:color="auto"/>
              <w:right w:val="single" w:sz="4" w:space="0" w:color="auto"/>
            </w:tcBorders>
            <w:noWrap/>
            <w:vAlign w:val="center"/>
            <w:hideMark/>
          </w:tcPr>
          <w:p w14:paraId="5DC491DC"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040" w:type="dxa"/>
            <w:tcBorders>
              <w:top w:val="nil"/>
              <w:left w:val="nil"/>
              <w:bottom w:val="single" w:sz="4" w:space="0" w:color="auto"/>
              <w:right w:val="single" w:sz="4" w:space="0" w:color="auto"/>
            </w:tcBorders>
            <w:noWrap/>
            <w:vAlign w:val="center"/>
            <w:hideMark/>
          </w:tcPr>
          <w:p w14:paraId="591C9DDB"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928" w:type="dxa"/>
            <w:tcBorders>
              <w:top w:val="nil"/>
              <w:left w:val="nil"/>
              <w:bottom w:val="single" w:sz="4" w:space="0" w:color="auto"/>
              <w:right w:val="single" w:sz="4" w:space="0" w:color="auto"/>
            </w:tcBorders>
            <w:noWrap/>
            <w:vAlign w:val="center"/>
            <w:hideMark/>
          </w:tcPr>
          <w:p w14:paraId="39E0BAD8"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129" w:type="dxa"/>
            <w:tcBorders>
              <w:top w:val="nil"/>
              <w:left w:val="nil"/>
              <w:bottom w:val="single" w:sz="4" w:space="0" w:color="auto"/>
              <w:right w:val="single" w:sz="4" w:space="0" w:color="auto"/>
            </w:tcBorders>
            <w:noWrap/>
            <w:vAlign w:val="center"/>
            <w:hideMark/>
          </w:tcPr>
          <w:p w14:paraId="7D6CB39A"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830" w:type="dxa"/>
            <w:tcBorders>
              <w:top w:val="nil"/>
              <w:left w:val="nil"/>
              <w:bottom w:val="single" w:sz="4" w:space="0" w:color="auto"/>
              <w:right w:val="single" w:sz="8" w:space="0" w:color="auto"/>
            </w:tcBorders>
            <w:noWrap/>
            <w:vAlign w:val="center"/>
            <w:hideMark/>
          </w:tcPr>
          <w:p w14:paraId="4E33118E"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r>
      <w:tr w:rsidR="007C0669" w:rsidRPr="00CC3775" w14:paraId="7429A63D" w14:textId="77777777" w:rsidTr="00FB1DE7">
        <w:trPr>
          <w:trHeight w:val="532"/>
          <w:jc w:val="center"/>
        </w:trPr>
        <w:tc>
          <w:tcPr>
            <w:tcW w:w="1374" w:type="dxa"/>
            <w:tcBorders>
              <w:top w:val="nil"/>
              <w:left w:val="single" w:sz="8" w:space="0" w:color="000000" w:themeColor="text1"/>
              <w:bottom w:val="single" w:sz="8" w:space="0" w:color="000000" w:themeColor="text1"/>
              <w:right w:val="nil"/>
            </w:tcBorders>
            <w:vAlign w:val="center"/>
            <w:hideMark/>
          </w:tcPr>
          <w:p w14:paraId="3AD2C348"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xml:space="preserve">Coordinador Financiero </w:t>
            </w:r>
          </w:p>
        </w:tc>
        <w:tc>
          <w:tcPr>
            <w:tcW w:w="1540" w:type="dxa"/>
            <w:tcBorders>
              <w:top w:val="nil"/>
              <w:left w:val="single" w:sz="8" w:space="0" w:color="auto"/>
              <w:bottom w:val="single" w:sz="4" w:space="0" w:color="auto"/>
              <w:right w:val="single" w:sz="4" w:space="0" w:color="auto"/>
            </w:tcBorders>
            <w:noWrap/>
            <w:vAlign w:val="center"/>
            <w:hideMark/>
          </w:tcPr>
          <w:p w14:paraId="429A63B1"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407" w:type="dxa"/>
            <w:tcBorders>
              <w:top w:val="nil"/>
              <w:left w:val="nil"/>
              <w:bottom w:val="single" w:sz="4" w:space="0" w:color="auto"/>
              <w:right w:val="single" w:sz="4" w:space="0" w:color="auto"/>
            </w:tcBorders>
            <w:noWrap/>
            <w:vAlign w:val="center"/>
            <w:hideMark/>
          </w:tcPr>
          <w:p w14:paraId="37EF6288" w14:textId="77777777" w:rsidR="005546C5" w:rsidRPr="00CC3775" w:rsidRDefault="005546C5" w:rsidP="00C25EC5">
            <w:pPr>
              <w:adjustRightInd/>
              <w:spacing w:line="240" w:lineRule="auto"/>
              <w:jc w:val="center"/>
              <w:rPr>
                <w:rFonts w:ascii="Arial" w:hAnsi="Arial" w:cs="Arial"/>
                <w:b/>
                <w:color w:val="000000" w:themeColor="text1"/>
                <w:sz w:val="20"/>
                <w:lang w:val="es-ES"/>
              </w:rPr>
            </w:pPr>
            <w:r w:rsidRPr="00CC3775">
              <w:rPr>
                <w:rFonts w:ascii="Arial" w:hAnsi="Arial" w:cs="Arial"/>
                <w:b/>
                <w:color w:val="000000" w:themeColor="text1"/>
                <w:sz w:val="20"/>
                <w:lang w:val="es-ES"/>
              </w:rPr>
              <w:t>[•]</w:t>
            </w:r>
            <w:r w:rsidRPr="00CC3775">
              <w:rPr>
                <w:rFonts w:ascii="Arial" w:hAnsi="Arial" w:cs="Arial"/>
                <w:color w:val="000000" w:themeColor="text1"/>
                <w:sz w:val="20"/>
                <w:lang w:val="es-ES"/>
              </w:rPr>
              <w:t>%</w:t>
            </w:r>
          </w:p>
        </w:tc>
        <w:tc>
          <w:tcPr>
            <w:tcW w:w="899" w:type="dxa"/>
            <w:tcBorders>
              <w:top w:val="nil"/>
              <w:left w:val="nil"/>
              <w:bottom w:val="single" w:sz="4" w:space="0" w:color="auto"/>
              <w:right w:val="single" w:sz="4" w:space="0" w:color="auto"/>
            </w:tcBorders>
            <w:noWrap/>
            <w:vAlign w:val="center"/>
            <w:hideMark/>
          </w:tcPr>
          <w:p w14:paraId="75A3BE17"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385" w:type="dxa"/>
            <w:tcBorders>
              <w:top w:val="nil"/>
              <w:left w:val="nil"/>
              <w:bottom w:val="single" w:sz="4" w:space="0" w:color="auto"/>
              <w:right w:val="single" w:sz="4" w:space="0" w:color="auto"/>
            </w:tcBorders>
            <w:noWrap/>
            <w:vAlign w:val="center"/>
            <w:hideMark/>
          </w:tcPr>
          <w:p w14:paraId="25C06B86"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040" w:type="dxa"/>
            <w:tcBorders>
              <w:top w:val="nil"/>
              <w:left w:val="nil"/>
              <w:bottom w:val="single" w:sz="4" w:space="0" w:color="auto"/>
              <w:right w:val="single" w:sz="4" w:space="0" w:color="auto"/>
            </w:tcBorders>
            <w:noWrap/>
            <w:vAlign w:val="center"/>
            <w:hideMark/>
          </w:tcPr>
          <w:p w14:paraId="61E9AE32"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928" w:type="dxa"/>
            <w:tcBorders>
              <w:top w:val="nil"/>
              <w:left w:val="nil"/>
              <w:bottom w:val="single" w:sz="4" w:space="0" w:color="auto"/>
              <w:right w:val="single" w:sz="4" w:space="0" w:color="auto"/>
            </w:tcBorders>
            <w:noWrap/>
            <w:vAlign w:val="center"/>
            <w:hideMark/>
          </w:tcPr>
          <w:p w14:paraId="5CCCAF0C"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129" w:type="dxa"/>
            <w:tcBorders>
              <w:top w:val="nil"/>
              <w:left w:val="nil"/>
              <w:bottom w:val="single" w:sz="4" w:space="0" w:color="auto"/>
              <w:right w:val="single" w:sz="4" w:space="0" w:color="auto"/>
            </w:tcBorders>
            <w:noWrap/>
            <w:vAlign w:val="center"/>
            <w:hideMark/>
          </w:tcPr>
          <w:p w14:paraId="33643501"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830" w:type="dxa"/>
            <w:tcBorders>
              <w:top w:val="nil"/>
              <w:left w:val="nil"/>
              <w:bottom w:val="single" w:sz="4" w:space="0" w:color="auto"/>
              <w:right w:val="single" w:sz="8" w:space="0" w:color="auto"/>
            </w:tcBorders>
            <w:noWrap/>
            <w:vAlign w:val="center"/>
            <w:hideMark/>
          </w:tcPr>
          <w:p w14:paraId="26523271"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r>
      <w:tr w:rsidR="007C0669" w:rsidRPr="00CC3775" w14:paraId="3B5FD78B" w14:textId="77777777" w:rsidTr="00FB1DE7">
        <w:trPr>
          <w:trHeight w:val="319"/>
          <w:jc w:val="center"/>
        </w:trPr>
        <w:tc>
          <w:tcPr>
            <w:tcW w:w="1374" w:type="dxa"/>
            <w:tcBorders>
              <w:top w:val="nil"/>
              <w:left w:val="single" w:sz="8" w:space="0" w:color="000000" w:themeColor="text1"/>
              <w:bottom w:val="single" w:sz="8" w:space="0" w:color="000000" w:themeColor="text1"/>
              <w:right w:val="nil"/>
            </w:tcBorders>
            <w:vAlign w:val="center"/>
            <w:hideMark/>
          </w:tcPr>
          <w:p w14:paraId="7CDB69AB"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xml:space="preserve">Contador </w:t>
            </w:r>
          </w:p>
        </w:tc>
        <w:tc>
          <w:tcPr>
            <w:tcW w:w="1540" w:type="dxa"/>
            <w:tcBorders>
              <w:top w:val="nil"/>
              <w:left w:val="single" w:sz="8" w:space="0" w:color="auto"/>
              <w:bottom w:val="single" w:sz="4" w:space="0" w:color="auto"/>
              <w:right w:val="single" w:sz="4" w:space="0" w:color="auto"/>
            </w:tcBorders>
            <w:noWrap/>
            <w:vAlign w:val="center"/>
            <w:hideMark/>
          </w:tcPr>
          <w:p w14:paraId="0871BA8A"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407" w:type="dxa"/>
            <w:tcBorders>
              <w:top w:val="nil"/>
              <w:left w:val="nil"/>
              <w:bottom w:val="single" w:sz="4" w:space="0" w:color="auto"/>
              <w:right w:val="single" w:sz="4" w:space="0" w:color="auto"/>
            </w:tcBorders>
            <w:noWrap/>
            <w:vAlign w:val="center"/>
            <w:hideMark/>
          </w:tcPr>
          <w:p w14:paraId="0E0DE587" w14:textId="77777777" w:rsidR="005546C5" w:rsidRPr="00CC3775" w:rsidRDefault="005546C5" w:rsidP="00C25EC5">
            <w:pPr>
              <w:adjustRightInd/>
              <w:spacing w:line="240" w:lineRule="auto"/>
              <w:jc w:val="center"/>
              <w:rPr>
                <w:rFonts w:ascii="Arial" w:hAnsi="Arial" w:cs="Arial"/>
                <w:b/>
                <w:color w:val="000000" w:themeColor="text1"/>
                <w:sz w:val="20"/>
                <w:lang w:val="es-ES"/>
              </w:rPr>
            </w:pPr>
            <w:r w:rsidRPr="00CC3775">
              <w:rPr>
                <w:rFonts w:ascii="Arial" w:hAnsi="Arial" w:cs="Arial"/>
                <w:b/>
                <w:color w:val="000000" w:themeColor="text1"/>
                <w:sz w:val="20"/>
                <w:lang w:val="es-ES"/>
              </w:rPr>
              <w:t>[•]</w:t>
            </w:r>
            <w:r w:rsidRPr="00CC3775">
              <w:rPr>
                <w:rFonts w:ascii="Arial" w:hAnsi="Arial" w:cs="Arial"/>
                <w:color w:val="000000" w:themeColor="text1"/>
                <w:sz w:val="20"/>
                <w:lang w:val="es-ES"/>
              </w:rPr>
              <w:t>%</w:t>
            </w:r>
          </w:p>
        </w:tc>
        <w:tc>
          <w:tcPr>
            <w:tcW w:w="899" w:type="dxa"/>
            <w:tcBorders>
              <w:top w:val="nil"/>
              <w:left w:val="nil"/>
              <w:bottom w:val="single" w:sz="4" w:space="0" w:color="auto"/>
              <w:right w:val="single" w:sz="4" w:space="0" w:color="auto"/>
            </w:tcBorders>
            <w:noWrap/>
            <w:vAlign w:val="center"/>
            <w:hideMark/>
          </w:tcPr>
          <w:p w14:paraId="462B11A8"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385" w:type="dxa"/>
            <w:tcBorders>
              <w:top w:val="nil"/>
              <w:left w:val="nil"/>
              <w:bottom w:val="single" w:sz="4" w:space="0" w:color="auto"/>
              <w:right w:val="single" w:sz="4" w:space="0" w:color="auto"/>
            </w:tcBorders>
            <w:noWrap/>
            <w:vAlign w:val="center"/>
            <w:hideMark/>
          </w:tcPr>
          <w:p w14:paraId="7D513AE9"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040" w:type="dxa"/>
            <w:tcBorders>
              <w:top w:val="nil"/>
              <w:left w:val="nil"/>
              <w:bottom w:val="single" w:sz="4" w:space="0" w:color="auto"/>
              <w:right w:val="single" w:sz="4" w:space="0" w:color="auto"/>
            </w:tcBorders>
            <w:noWrap/>
            <w:vAlign w:val="center"/>
            <w:hideMark/>
          </w:tcPr>
          <w:p w14:paraId="304DF787"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928" w:type="dxa"/>
            <w:tcBorders>
              <w:top w:val="nil"/>
              <w:left w:val="nil"/>
              <w:bottom w:val="single" w:sz="4" w:space="0" w:color="auto"/>
              <w:right w:val="single" w:sz="4" w:space="0" w:color="auto"/>
            </w:tcBorders>
            <w:noWrap/>
            <w:vAlign w:val="center"/>
            <w:hideMark/>
          </w:tcPr>
          <w:p w14:paraId="3A1DCBB0"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129" w:type="dxa"/>
            <w:tcBorders>
              <w:top w:val="nil"/>
              <w:left w:val="nil"/>
              <w:bottom w:val="single" w:sz="4" w:space="0" w:color="auto"/>
              <w:right w:val="single" w:sz="4" w:space="0" w:color="auto"/>
            </w:tcBorders>
            <w:noWrap/>
            <w:vAlign w:val="center"/>
            <w:hideMark/>
          </w:tcPr>
          <w:p w14:paraId="241BEA05"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830" w:type="dxa"/>
            <w:tcBorders>
              <w:top w:val="nil"/>
              <w:left w:val="nil"/>
              <w:bottom w:val="single" w:sz="4" w:space="0" w:color="auto"/>
              <w:right w:val="single" w:sz="8" w:space="0" w:color="auto"/>
            </w:tcBorders>
            <w:noWrap/>
            <w:vAlign w:val="center"/>
            <w:hideMark/>
          </w:tcPr>
          <w:p w14:paraId="5DED7571"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r>
      <w:tr w:rsidR="007C0669" w:rsidRPr="00CC3775" w14:paraId="629BEF47" w14:textId="77777777" w:rsidTr="00FB1DE7">
        <w:trPr>
          <w:trHeight w:val="319"/>
          <w:jc w:val="center"/>
        </w:trPr>
        <w:tc>
          <w:tcPr>
            <w:tcW w:w="1374" w:type="dxa"/>
            <w:tcBorders>
              <w:top w:val="nil"/>
              <w:left w:val="single" w:sz="8" w:space="0" w:color="000000" w:themeColor="text1"/>
              <w:bottom w:val="single" w:sz="8" w:space="0" w:color="000000" w:themeColor="text1"/>
              <w:right w:val="nil"/>
            </w:tcBorders>
            <w:vAlign w:val="center"/>
            <w:hideMark/>
          </w:tcPr>
          <w:p w14:paraId="66DCBE8B"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Profesional Ambiental</w:t>
            </w:r>
          </w:p>
        </w:tc>
        <w:tc>
          <w:tcPr>
            <w:tcW w:w="1540" w:type="dxa"/>
            <w:tcBorders>
              <w:top w:val="nil"/>
              <w:left w:val="single" w:sz="8" w:space="0" w:color="auto"/>
              <w:bottom w:val="single" w:sz="4" w:space="0" w:color="auto"/>
              <w:right w:val="single" w:sz="4" w:space="0" w:color="auto"/>
            </w:tcBorders>
            <w:noWrap/>
            <w:vAlign w:val="center"/>
            <w:hideMark/>
          </w:tcPr>
          <w:p w14:paraId="3D86CC8A"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407" w:type="dxa"/>
            <w:tcBorders>
              <w:top w:val="nil"/>
              <w:left w:val="nil"/>
              <w:bottom w:val="single" w:sz="4" w:space="0" w:color="auto"/>
              <w:right w:val="single" w:sz="4" w:space="0" w:color="auto"/>
            </w:tcBorders>
            <w:noWrap/>
            <w:vAlign w:val="center"/>
            <w:hideMark/>
          </w:tcPr>
          <w:p w14:paraId="77618F24" w14:textId="77777777" w:rsidR="005546C5" w:rsidRPr="00CC3775" w:rsidRDefault="005546C5" w:rsidP="00C25EC5">
            <w:pPr>
              <w:adjustRightInd/>
              <w:spacing w:line="240" w:lineRule="auto"/>
              <w:jc w:val="center"/>
              <w:rPr>
                <w:rFonts w:ascii="Arial" w:hAnsi="Arial" w:cs="Arial"/>
                <w:b/>
                <w:color w:val="000000" w:themeColor="text1"/>
                <w:sz w:val="20"/>
                <w:lang w:val="es-ES"/>
              </w:rPr>
            </w:pPr>
            <w:r w:rsidRPr="00CC3775">
              <w:rPr>
                <w:rFonts w:ascii="Arial" w:hAnsi="Arial" w:cs="Arial"/>
                <w:b/>
                <w:color w:val="000000" w:themeColor="text1"/>
                <w:sz w:val="20"/>
                <w:lang w:val="es-ES"/>
              </w:rPr>
              <w:t>[•]</w:t>
            </w:r>
            <w:r w:rsidRPr="00CC3775">
              <w:rPr>
                <w:rFonts w:ascii="Arial" w:hAnsi="Arial" w:cs="Arial"/>
                <w:color w:val="000000" w:themeColor="text1"/>
                <w:sz w:val="20"/>
                <w:lang w:val="es-ES"/>
              </w:rPr>
              <w:t>%</w:t>
            </w:r>
          </w:p>
        </w:tc>
        <w:tc>
          <w:tcPr>
            <w:tcW w:w="899" w:type="dxa"/>
            <w:tcBorders>
              <w:top w:val="nil"/>
              <w:left w:val="nil"/>
              <w:bottom w:val="single" w:sz="4" w:space="0" w:color="auto"/>
              <w:right w:val="single" w:sz="4" w:space="0" w:color="auto"/>
            </w:tcBorders>
            <w:noWrap/>
            <w:vAlign w:val="center"/>
            <w:hideMark/>
          </w:tcPr>
          <w:p w14:paraId="74BD3D14"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385" w:type="dxa"/>
            <w:tcBorders>
              <w:top w:val="nil"/>
              <w:left w:val="nil"/>
              <w:bottom w:val="single" w:sz="4" w:space="0" w:color="auto"/>
              <w:right w:val="single" w:sz="4" w:space="0" w:color="auto"/>
            </w:tcBorders>
            <w:noWrap/>
            <w:vAlign w:val="center"/>
            <w:hideMark/>
          </w:tcPr>
          <w:p w14:paraId="1ADD22C7"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040" w:type="dxa"/>
            <w:tcBorders>
              <w:top w:val="nil"/>
              <w:left w:val="nil"/>
              <w:bottom w:val="single" w:sz="4" w:space="0" w:color="auto"/>
              <w:right w:val="single" w:sz="4" w:space="0" w:color="auto"/>
            </w:tcBorders>
            <w:noWrap/>
            <w:vAlign w:val="center"/>
            <w:hideMark/>
          </w:tcPr>
          <w:p w14:paraId="308BDF2C"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928" w:type="dxa"/>
            <w:tcBorders>
              <w:top w:val="nil"/>
              <w:left w:val="nil"/>
              <w:bottom w:val="single" w:sz="4" w:space="0" w:color="auto"/>
              <w:right w:val="single" w:sz="4" w:space="0" w:color="auto"/>
            </w:tcBorders>
            <w:noWrap/>
            <w:vAlign w:val="center"/>
            <w:hideMark/>
          </w:tcPr>
          <w:p w14:paraId="00FD5B47"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129" w:type="dxa"/>
            <w:tcBorders>
              <w:top w:val="nil"/>
              <w:left w:val="nil"/>
              <w:bottom w:val="single" w:sz="4" w:space="0" w:color="auto"/>
              <w:right w:val="single" w:sz="4" w:space="0" w:color="auto"/>
            </w:tcBorders>
            <w:noWrap/>
            <w:vAlign w:val="center"/>
            <w:hideMark/>
          </w:tcPr>
          <w:p w14:paraId="12A3606D"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830" w:type="dxa"/>
            <w:tcBorders>
              <w:top w:val="nil"/>
              <w:left w:val="nil"/>
              <w:bottom w:val="single" w:sz="4" w:space="0" w:color="auto"/>
              <w:right w:val="single" w:sz="8" w:space="0" w:color="auto"/>
            </w:tcBorders>
            <w:noWrap/>
            <w:vAlign w:val="center"/>
            <w:hideMark/>
          </w:tcPr>
          <w:p w14:paraId="20B700D4"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r>
      <w:tr w:rsidR="007C0669" w:rsidRPr="00CC3775" w14:paraId="1F916F55" w14:textId="77777777" w:rsidTr="00FB1DE7">
        <w:trPr>
          <w:trHeight w:val="319"/>
          <w:jc w:val="center"/>
        </w:trPr>
        <w:tc>
          <w:tcPr>
            <w:tcW w:w="1374" w:type="dxa"/>
            <w:tcBorders>
              <w:top w:val="nil"/>
              <w:left w:val="single" w:sz="8" w:space="0" w:color="000000" w:themeColor="text1"/>
              <w:bottom w:val="single" w:sz="8" w:space="0" w:color="000000" w:themeColor="text1"/>
              <w:right w:val="nil"/>
            </w:tcBorders>
            <w:vAlign w:val="center"/>
            <w:hideMark/>
          </w:tcPr>
          <w:p w14:paraId="13376F78"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Profesional Social</w:t>
            </w:r>
          </w:p>
        </w:tc>
        <w:tc>
          <w:tcPr>
            <w:tcW w:w="1540" w:type="dxa"/>
            <w:tcBorders>
              <w:top w:val="nil"/>
              <w:left w:val="single" w:sz="8" w:space="0" w:color="auto"/>
              <w:bottom w:val="single" w:sz="4" w:space="0" w:color="auto"/>
              <w:right w:val="single" w:sz="4" w:space="0" w:color="auto"/>
            </w:tcBorders>
            <w:noWrap/>
            <w:vAlign w:val="center"/>
            <w:hideMark/>
          </w:tcPr>
          <w:p w14:paraId="50BC0358"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407" w:type="dxa"/>
            <w:tcBorders>
              <w:top w:val="nil"/>
              <w:left w:val="nil"/>
              <w:bottom w:val="single" w:sz="4" w:space="0" w:color="auto"/>
              <w:right w:val="single" w:sz="4" w:space="0" w:color="auto"/>
            </w:tcBorders>
            <w:noWrap/>
            <w:vAlign w:val="center"/>
            <w:hideMark/>
          </w:tcPr>
          <w:p w14:paraId="57D91C03" w14:textId="77777777" w:rsidR="005546C5" w:rsidRPr="00CC3775" w:rsidRDefault="005546C5" w:rsidP="00C25EC5">
            <w:pPr>
              <w:adjustRightInd/>
              <w:spacing w:line="240" w:lineRule="auto"/>
              <w:jc w:val="center"/>
              <w:rPr>
                <w:rFonts w:ascii="Arial" w:hAnsi="Arial" w:cs="Arial"/>
                <w:b/>
                <w:color w:val="000000" w:themeColor="text1"/>
                <w:sz w:val="20"/>
                <w:lang w:val="es-ES"/>
              </w:rPr>
            </w:pPr>
            <w:r w:rsidRPr="00CC3775">
              <w:rPr>
                <w:rFonts w:ascii="Arial" w:hAnsi="Arial" w:cs="Arial"/>
                <w:b/>
                <w:color w:val="000000" w:themeColor="text1"/>
                <w:sz w:val="20"/>
                <w:lang w:val="es-ES"/>
              </w:rPr>
              <w:t>[•]</w:t>
            </w:r>
            <w:r w:rsidRPr="00CC3775">
              <w:rPr>
                <w:rFonts w:ascii="Arial" w:hAnsi="Arial" w:cs="Arial"/>
                <w:color w:val="000000" w:themeColor="text1"/>
                <w:sz w:val="20"/>
                <w:lang w:val="es-ES"/>
              </w:rPr>
              <w:t>%</w:t>
            </w:r>
          </w:p>
        </w:tc>
        <w:tc>
          <w:tcPr>
            <w:tcW w:w="899" w:type="dxa"/>
            <w:tcBorders>
              <w:top w:val="nil"/>
              <w:left w:val="nil"/>
              <w:bottom w:val="single" w:sz="4" w:space="0" w:color="auto"/>
              <w:right w:val="single" w:sz="4" w:space="0" w:color="auto"/>
            </w:tcBorders>
            <w:noWrap/>
            <w:vAlign w:val="center"/>
            <w:hideMark/>
          </w:tcPr>
          <w:p w14:paraId="3F147F26"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385" w:type="dxa"/>
            <w:tcBorders>
              <w:top w:val="nil"/>
              <w:left w:val="nil"/>
              <w:bottom w:val="single" w:sz="4" w:space="0" w:color="auto"/>
              <w:right w:val="single" w:sz="4" w:space="0" w:color="auto"/>
            </w:tcBorders>
            <w:noWrap/>
            <w:vAlign w:val="center"/>
            <w:hideMark/>
          </w:tcPr>
          <w:p w14:paraId="105EA967"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040" w:type="dxa"/>
            <w:tcBorders>
              <w:top w:val="nil"/>
              <w:left w:val="nil"/>
              <w:bottom w:val="single" w:sz="4" w:space="0" w:color="auto"/>
              <w:right w:val="single" w:sz="4" w:space="0" w:color="auto"/>
            </w:tcBorders>
            <w:noWrap/>
            <w:vAlign w:val="center"/>
            <w:hideMark/>
          </w:tcPr>
          <w:p w14:paraId="1A958AAB"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928" w:type="dxa"/>
            <w:tcBorders>
              <w:top w:val="nil"/>
              <w:left w:val="nil"/>
              <w:bottom w:val="single" w:sz="4" w:space="0" w:color="auto"/>
              <w:right w:val="single" w:sz="4" w:space="0" w:color="auto"/>
            </w:tcBorders>
            <w:noWrap/>
            <w:vAlign w:val="center"/>
            <w:hideMark/>
          </w:tcPr>
          <w:p w14:paraId="75F58913"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129" w:type="dxa"/>
            <w:tcBorders>
              <w:top w:val="nil"/>
              <w:left w:val="nil"/>
              <w:bottom w:val="single" w:sz="4" w:space="0" w:color="auto"/>
              <w:right w:val="single" w:sz="4" w:space="0" w:color="auto"/>
            </w:tcBorders>
            <w:noWrap/>
            <w:vAlign w:val="center"/>
            <w:hideMark/>
          </w:tcPr>
          <w:p w14:paraId="67989EA1"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830" w:type="dxa"/>
            <w:tcBorders>
              <w:top w:val="nil"/>
              <w:left w:val="nil"/>
              <w:bottom w:val="single" w:sz="4" w:space="0" w:color="auto"/>
              <w:right w:val="single" w:sz="8" w:space="0" w:color="auto"/>
            </w:tcBorders>
            <w:noWrap/>
            <w:vAlign w:val="center"/>
            <w:hideMark/>
          </w:tcPr>
          <w:p w14:paraId="650A62B9"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r>
      <w:tr w:rsidR="007C0669" w:rsidRPr="00CC3775" w14:paraId="1FAC2999" w14:textId="77777777" w:rsidTr="00FB1DE7">
        <w:trPr>
          <w:trHeight w:val="319"/>
          <w:jc w:val="center"/>
        </w:trPr>
        <w:tc>
          <w:tcPr>
            <w:tcW w:w="1374" w:type="dxa"/>
            <w:tcBorders>
              <w:top w:val="nil"/>
              <w:left w:val="single" w:sz="8" w:space="0" w:color="000000" w:themeColor="text1"/>
              <w:bottom w:val="single" w:sz="8" w:space="0" w:color="000000" w:themeColor="text1"/>
              <w:right w:val="nil"/>
            </w:tcBorders>
            <w:vAlign w:val="center"/>
            <w:hideMark/>
          </w:tcPr>
          <w:p w14:paraId="2968C3BB"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Profesional Predial</w:t>
            </w:r>
          </w:p>
        </w:tc>
        <w:tc>
          <w:tcPr>
            <w:tcW w:w="1540" w:type="dxa"/>
            <w:tcBorders>
              <w:top w:val="nil"/>
              <w:left w:val="single" w:sz="8" w:space="0" w:color="auto"/>
              <w:bottom w:val="single" w:sz="4" w:space="0" w:color="auto"/>
              <w:right w:val="single" w:sz="4" w:space="0" w:color="auto"/>
            </w:tcBorders>
            <w:noWrap/>
            <w:vAlign w:val="center"/>
            <w:hideMark/>
          </w:tcPr>
          <w:p w14:paraId="3329AB16"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407" w:type="dxa"/>
            <w:tcBorders>
              <w:top w:val="nil"/>
              <w:left w:val="nil"/>
              <w:bottom w:val="single" w:sz="4" w:space="0" w:color="auto"/>
              <w:right w:val="single" w:sz="4" w:space="0" w:color="auto"/>
            </w:tcBorders>
            <w:noWrap/>
            <w:vAlign w:val="center"/>
            <w:hideMark/>
          </w:tcPr>
          <w:p w14:paraId="60952FC6" w14:textId="77777777" w:rsidR="005546C5" w:rsidRPr="00CC3775" w:rsidRDefault="005546C5" w:rsidP="00C25EC5">
            <w:pPr>
              <w:adjustRightInd/>
              <w:spacing w:line="240" w:lineRule="auto"/>
              <w:jc w:val="center"/>
              <w:rPr>
                <w:rFonts w:ascii="Arial" w:hAnsi="Arial" w:cs="Arial"/>
                <w:b/>
                <w:color w:val="000000" w:themeColor="text1"/>
                <w:sz w:val="20"/>
                <w:lang w:val="es-ES"/>
              </w:rPr>
            </w:pPr>
            <w:r w:rsidRPr="00CC3775">
              <w:rPr>
                <w:rFonts w:ascii="Arial" w:hAnsi="Arial" w:cs="Arial"/>
                <w:b/>
                <w:color w:val="000000" w:themeColor="text1"/>
                <w:sz w:val="20"/>
                <w:lang w:val="es-ES"/>
              </w:rPr>
              <w:t>[•]</w:t>
            </w:r>
            <w:r w:rsidRPr="00CC3775">
              <w:rPr>
                <w:rFonts w:ascii="Arial" w:hAnsi="Arial" w:cs="Arial"/>
                <w:color w:val="000000" w:themeColor="text1"/>
                <w:sz w:val="20"/>
                <w:lang w:val="es-ES"/>
              </w:rPr>
              <w:t>%</w:t>
            </w:r>
          </w:p>
        </w:tc>
        <w:tc>
          <w:tcPr>
            <w:tcW w:w="899" w:type="dxa"/>
            <w:tcBorders>
              <w:top w:val="nil"/>
              <w:left w:val="nil"/>
              <w:bottom w:val="single" w:sz="4" w:space="0" w:color="auto"/>
              <w:right w:val="single" w:sz="4" w:space="0" w:color="auto"/>
            </w:tcBorders>
            <w:noWrap/>
            <w:vAlign w:val="center"/>
            <w:hideMark/>
          </w:tcPr>
          <w:p w14:paraId="5656B564"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385" w:type="dxa"/>
            <w:tcBorders>
              <w:top w:val="nil"/>
              <w:left w:val="nil"/>
              <w:bottom w:val="single" w:sz="4" w:space="0" w:color="auto"/>
              <w:right w:val="single" w:sz="4" w:space="0" w:color="auto"/>
            </w:tcBorders>
            <w:noWrap/>
            <w:vAlign w:val="center"/>
            <w:hideMark/>
          </w:tcPr>
          <w:p w14:paraId="57799DD6"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040" w:type="dxa"/>
            <w:tcBorders>
              <w:top w:val="nil"/>
              <w:left w:val="nil"/>
              <w:bottom w:val="single" w:sz="4" w:space="0" w:color="auto"/>
              <w:right w:val="single" w:sz="4" w:space="0" w:color="auto"/>
            </w:tcBorders>
            <w:noWrap/>
            <w:vAlign w:val="center"/>
            <w:hideMark/>
          </w:tcPr>
          <w:p w14:paraId="6FA8F2C8"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928" w:type="dxa"/>
            <w:tcBorders>
              <w:top w:val="nil"/>
              <w:left w:val="nil"/>
              <w:bottom w:val="single" w:sz="4" w:space="0" w:color="auto"/>
              <w:right w:val="single" w:sz="4" w:space="0" w:color="auto"/>
            </w:tcBorders>
            <w:noWrap/>
            <w:vAlign w:val="center"/>
            <w:hideMark/>
          </w:tcPr>
          <w:p w14:paraId="3F76CCE8"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129" w:type="dxa"/>
            <w:tcBorders>
              <w:top w:val="nil"/>
              <w:left w:val="nil"/>
              <w:bottom w:val="single" w:sz="4" w:space="0" w:color="auto"/>
              <w:right w:val="single" w:sz="4" w:space="0" w:color="auto"/>
            </w:tcBorders>
            <w:noWrap/>
            <w:vAlign w:val="center"/>
            <w:hideMark/>
          </w:tcPr>
          <w:p w14:paraId="4B9FA9A3"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830" w:type="dxa"/>
            <w:tcBorders>
              <w:top w:val="nil"/>
              <w:left w:val="nil"/>
              <w:bottom w:val="single" w:sz="4" w:space="0" w:color="auto"/>
              <w:right w:val="single" w:sz="8" w:space="0" w:color="auto"/>
            </w:tcBorders>
            <w:noWrap/>
            <w:vAlign w:val="center"/>
            <w:hideMark/>
          </w:tcPr>
          <w:p w14:paraId="473BA563"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r>
      <w:tr w:rsidR="007C0669" w:rsidRPr="00CC3775" w14:paraId="3171EEBE" w14:textId="77777777" w:rsidTr="00FB1DE7">
        <w:trPr>
          <w:trHeight w:val="319"/>
          <w:jc w:val="center"/>
        </w:trPr>
        <w:tc>
          <w:tcPr>
            <w:tcW w:w="1374" w:type="dxa"/>
            <w:tcBorders>
              <w:top w:val="nil"/>
              <w:left w:val="single" w:sz="8" w:space="0" w:color="000000" w:themeColor="text1"/>
              <w:bottom w:val="single" w:sz="8" w:space="0" w:color="000000" w:themeColor="text1"/>
              <w:right w:val="nil"/>
            </w:tcBorders>
            <w:vAlign w:val="center"/>
            <w:hideMark/>
          </w:tcPr>
          <w:p w14:paraId="2AC4A5D4"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Abogado Especialista</w:t>
            </w:r>
          </w:p>
        </w:tc>
        <w:tc>
          <w:tcPr>
            <w:tcW w:w="1540" w:type="dxa"/>
            <w:tcBorders>
              <w:top w:val="nil"/>
              <w:left w:val="single" w:sz="8" w:space="0" w:color="auto"/>
              <w:bottom w:val="single" w:sz="4" w:space="0" w:color="auto"/>
              <w:right w:val="single" w:sz="4" w:space="0" w:color="auto"/>
            </w:tcBorders>
            <w:noWrap/>
            <w:vAlign w:val="center"/>
            <w:hideMark/>
          </w:tcPr>
          <w:p w14:paraId="551A8849"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407" w:type="dxa"/>
            <w:tcBorders>
              <w:top w:val="nil"/>
              <w:left w:val="nil"/>
              <w:bottom w:val="single" w:sz="4" w:space="0" w:color="auto"/>
              <w:right w:val="single" w:sz="4" w:space="0" w:color="auto"/>
            </w:tcBorders>
            <w:noWrap/>
            <w:vAlign w:val="center"/>
            <w:hideMark/>
          </w:tcPr>
          <w:p w14:paraId="75EB434A" w14:textId="77777777" w:rsidR="005546C5" w:rsidRPr="00CC3775" w:rsidRDefault="005546C5" w:rsidP="00C25EC5">
            <w:pPr>
              <w:adjustRightInd/>
              <w:spacing w:line="240" w:lineRule="auto"/>
              <w:jc w:val="center"/>
              <w:rPr>
                <w:rFonts w:ascii="Arial" w:hAnsi="Arial" w:cs="Arial"/>
                <w:b/>
                <w:color w:val="000000" w:themeColor="text1"/>
                <w:sz w:val="20"/>
                <w:lang w:val="es-ES"/>
              </w:rPr>
            </w:pPr>
            <w:r w:rsidRPr="00CC3775">
              <w:rPr>
                <w:rFonts w:ascii="Arial" w:hAnsi="Arial" w:cs="Arial"/>
                <w:b/>
                <w:color w:val="000000" w:themeColor="text1"/>
                <w:sz w:val="20"/>
                <w:lang w:val="es-ES"/>
              </w:rPr>
              <w:t>[•]</w:t>
            </w:r>
            <w:r w:rsidRPr="00CC3775">
              <w:rPr>
                <w:rFonts w:ascii="Arial" w:hAnsi="Arial" w:cs="Arial"/>
                <w:color w:val="000000" w:themeColor="text1"/>
                <w:sz w:val="20"/>
                <w:lang w:val="es-ES"/>
              </w:rPr>
              <w:t>%</w:t>
            </w:r>
          </w:p>
        </w:tc>
        <w:tc>
          <w:tcPr>
            <w:tcW w:w="899" w:type="dxa"/>
            <w:tcBorders>
              <w:top w:val="nil"/>
              <w:left w:val="nil"/>
              <w:bottom w:val="single" w:sz="4" w:space="0" w:color="auto"/>
              <w:right w:val="single" w:sz="4" w:space="0" w:color="auto"/>
            </w:tcBorders>
            <w:noWrap/>
            <w:vAlign w:val="center"/>
            <w:hideMark/>
          </w:tcPr>
          <w:p w14:paraId="5D8167DD"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385" w:type="dxa"/>
            <w:tcBorders>
              <w:top w:val="nil"/>
              <w:left w:val="nil"/>
              <w:bottom w:val="single" w:sz="4" w:space="0" w:color="auto"/>
              <w:right w:val="single" w:sz="4" w:space="0" w:color="auto"/>
            </w:tcBorders>
            <w:noWrap/>
            <w:vAlign w:val="center"/>
            <w:hideMark/>
          </w:tcPr>
          <w:p w14:paraId="487A7E66"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040" w:type="dxa"/>
            <w:tcBorders>
              <w:top w:val="nil"/>
              <w:left w:val="nil"/>
              <w:bottom w:val="single" w:sz="4" w:space="0" w:color="auto"/>
              <w:right w:val="single" w:sz="4" w:space="0" w:color="auto"/>
            </w:tcBorders>
            <w:noWrap/>
            <w:vAlign w:val="center"/>
            <w:hideMark/>
          </w:tcPr>
          <w:p w14:paraId="1E4FE539"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928" w:type="dxa"/>
            <w:tcBorders>
              <w:top w:val="nil"/>
              <w:left w:val="nil"/>
              <w:bottom w:val="single" w:sz="4" w:space="0" w:color="auto"/>
              <w:right w:val="single" w:sz="4" w:space="0" w:color="auto"/>
            </w:tcBorders>
            <w:noWrap/>
            <w:vAlign w:val="center"/>
            <w:hideMark/>
          </w:tcPr>
          <w:p w14:paraId="7A199132"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129" w:type="dxa"/>
            <w:tcBorders>
              <w:top w:val="nil"/>
              <w:left w:val="nil"/>
              <w:bottom w:val="single" w:sz="4" w:space="0" w:color="auto"/>
              <w:right w:val="single" w:sz="4" w:space="0" w:color="auto"/>
            </w:tcBorders>
            <w:noWrap/>
            <w:vAlign w:val="center"/>
            <w:hideMark/>
          </w:tcPr>
          <w:p w14:paraId="41E43508"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830" w:type="dxa"/>
            <w:tcBorders>
              <w:top w:val="nil"/>
              <w:left w:val="nil"/>
              <w:bottom w:val="single" w:sz="4" w:space="0" w:color="auto"/>
              <w:right w:val="single" w:sz="8" w:space="0" w:color="auto"/>
            </w:tcBorders>
            <w:noWrap/>
            <w:vAlign w:val="center"/>
            <w:hideMark/>
          </w:tcPr>
          <w:p w14:paraId="6AD35623"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r>
      <w:tr w:rsidR="007C0669" w:rsidRPr="00CC3775" w14:paraId="10ECD1EB" w14:textId="77777777" w:rsidTr="00FB1DE7">
        <w:trPr>
          <w:trHeight w:val="319"/>
          <w:jc w:val="center"/>
        </w:trPr>
        <w:tc>
          <w:tcPr>
            <w:tcW w:w="1374" w:type="dxa"/>
            <w:tcBorders>
              <w:top w:val="nil"/>
              <w:left w:val="single" w:sz="8" w:space="0" w:color="000000" w:themeColor="text1"/>
              <w:bottom w:val="single" w:sz="8" w:space="0" w:color="000000" w:themeColor="text1"/>
              <w:right w:val="nil"/>
            </w:tcBorders>
            <w:vAlign w:val="center"/>
            <w:hideMark/>
          </w:tcPr>
          <w:p w14:paraId="7AE0CEC7"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xml:space="preserve">Auxiliar ANI </w:t>
            </w:r>
          </w:p>
        </w:tc>
        <w:tc>
          <w:tcPr>
            <w:tcW w:w="1540" w:type="dxa"/>
            <w:tcBorders>
              <w:top w:val="nil"/>
              <w:left w:val="single" w:sz="8" w:space="0" w:color="auto"/>
              <w:bottom w:val="single" w:sz="4" w:space="0" w:color="auto"/>
              <w:right w:val="single" w:sz="4" w:space="0" w:color="auto"/>
            </w:tcBorders>
            <w:noWrap/>
            <w:vAlign w:val="center"/>
            <w:hideMark/>
          </w:tcPr>
          <w:p w14:paraId="1D69ADBE"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407" w:type="dxa"/>
            <w:tcBorders>
              <w:top w:val="nil"/>
              <w:left w:val="nil"/>
              <w:bottom w:val="single" w:sz="4" w:space="0" w:color="auto"/>
              <w:right w:val="single" w:sz="4" w:space="0" w:color="auto"/>
            </w:tcBorders>
            <w:noWrap/>
            <w:vAlign w:val="center"/>
            <w:hideMark/>
          </w:tcPr>
          <w:p w14:paraId="7A3B18D4" w14:textId="77777777" w:rsidR="005546C5" w:rsidRPr="00CC3775" w:rsidRDefault="005546C5" w:rsidP="00C25EC5">
            <w:pPr>
              <w:adjustRightInd/>
              <w:spacing w:line="240" w:lineRule="auto"/>
              <w:jc w:val="center"/>
              <w:rPr>
                <w:rFonts w:ascii="Arial" w:hAnsi="Arial" w:cs="Arial"/>
                <w:b/>
                <w:color w:val="000000" w:themeColor="text1"/>
                <w:sz w:val="20"/>
                <w:lang w:val="es-ES"/>
              </w:rPr>
            </w:pPr>
            <w:r w:rsidRPr="00CC3775">
              <w:rPr>
                <w:rFonts w:ascii="Arial" w:hAnsi="Arial" w:cs="Arial"/>
                <w:b/>
                <w:color w:val="000000" w:themeColor="text1"/>
                <w:sz w:val="20"/>
                <w:lang w:val="es-ES"/>
              </w:rPr>
              <w:t>[•]</w:t>
            </w:r>
            <w:r w:rsidRPr="00CC3775">
              <w:rPr>
                <w:rFonts w:ascii="Arial" w:hAnsi="Arial" w:cs="Arial"/>
                <w:color w:val="000000" w:themeColor="text1"/>
                <w:sz w:val="20"/>
                <w:lang w:val="es-ES"/>
              </w:rPr>
              <w:t>%</w:t>
            </w:r>
          </w:p>
        </w:tc>
        <w:tc>
          <w:tcPr>
            <w:tcW w:w="899" w:type="dxa"/>
            <w:tcBorders>
              <w:top w:val="nil"/>
              <w:left w:val="nil"/>
              <w:bottom w:val="single" w:sz="4" w:space="0" w:color="auto"/>
              <w:right w:val="single" w:sz="4" w:space="0" w:color="auto"/>
            </w:tcBorders>
            <w:noWrap/>
            <w:vAlign w:val="center"/>
            <w:hideMark/>
          </w:tcPr>
          <w:p w14:paraId="48346FCE"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385" w:type="dxa"/>
            <w:tcBorders>
              <w:top w:val="nil"/>
              <w:left w:val="nil"/>
              <w:bottom w:val="single" w:sz="4" w:space="0" w:color="auto"/>
              <w:right w:val="single" w:sz="4" w:space="0" w:color="auto"/>
            </w:tcBorders>
            <w:noWrap/>
            <w:vAlign w:val="center"/>
            <w:hideMark/>
          </w:tcPr>
          <w:p w14:paraId="1EB2162B"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040" w:type="dxa"/>
            <w:tcBorders>
              <w:top w:val="nil"/>
              <w:left w:val="nil"/>
              <w:bottom w:val="single" w:sz="4" w:space="0" w:color="auto"/>
              <w:right w:val="single" w:sz="4" w:space="0" w:color="auto"/>
            </w:tcBorders>
            <w:noWrap/>
            <w:vAlign w:val="center"/>
            <w:hideMark/>
          </w:tcPr>
          <w:p w14:paraId="31092B6A"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928" w:type="dxa"/>
            <w:tcBorders>
              <w:top w:val="nil"/>
              <w:left w:val="nil"/>
              <w:bottom w:val="single" w:sz="4" w:space="0" w:color="auto"/>
              <w:right w:val="single" w:sz="4" w:space="0" w:color="auto"/>
            </w:tcBorders>
            <w:noWrap/>
            <w:vAlign w:val="center"/>
            <w:hideMark/>
          </w:tcPr>
          <w:p w14:paraId="47D35966"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129" w:type="dxa"/>
            <w:tcBorders>
              <w:top w:val="nil"/>
              <w:left w:val="nil"/>
              <w:bottom w:val="single" w:sz="4" w:space="0" w:color="auto"/>
              <w:right w:val="single" w:sz="4" w:space="0" w:color="auto"/>
            </w:tcBorders>
            <w:noWrap/>
            <w:vAlign w:val="center"/>
            <w:hideMark/>
          </w:tcPr>
          <w:p w14:paraId="12197A5F"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830" w:type="dxa"/>
            <w:tcBorders>
              <w:top w:val="nil"/>
              <w:left w:val="nil"/>
              <w:bottom w:val="single" w:sz="4" w:space="0" w:color="auto"/>
              <w:right w:val="single" w:sz="8" w:space="0" w:color="auto"/>
            </w:tcBorders>
            <w:noWrap/>
            <w:vAlign w:val="center"/>
            <w:hideMark/>
          </w:tcPr>
          <w:p w14:paraId="76783998"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r>
      <w:tr w:rsidR="007C0669" w:rsidRPr="00CC3775" w14:paraId="1057A023" w14:textId="77777777" w:rsidTr="00FB1DE7">
        <w:trPr>
          <w:trHeight w:val="319"/>
          <w:jc w:val="center"/>
        </w:trPr>
        <w:tc>
          <w:tcPr>
            <w:tcW w:w="1374" w:type="dxa"/>
            <w:tcBorders>
              <w:top w:val="nil"/>
              <w:left w:val="single" w:sz="8" w:space="0" w:color="000000" w:themeColor="text1"/>
              <w:bottom w:val="single" w:sz="8" w:space="0" w:color="000000" w:themeColor="text1"/>
              <w:right w:val="nil"/>
            </w:tcBorders>
            <w:vAlign w:val="center"/>
            <w:hideMark/>
          </w:tcPr>
          <w:p w14:paraId="683DD6A5"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Auxiliar administrativo</w:t>
            </w:r>
          </w:p>
        </w:tc>
        <w:tc>
          <w:tcPr>
            <w:tcW w:w="1540" w:type="dxa"/>
            <w:tcBorders>
              <w:top w:val="nil"/>
              <w:left w:val="single" w:sz="8" w:space="0" w:color="auto"/>
              <w:bottom w:val="single" w:sz="4" w:space="0" w:color="auto"/>
              <w:right w:val="single" w:sz="4" w:space="0" w:color="auto"/>
            </w:tcBorders>
            <w:noWrap/>
            <w:vAlign w:val="center"/>
            <w:hideMark/>
          </w:tcPr>
          <w:p w14:paraId="27607393"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407" w:type="dxa"/>
            <w:tcBorders>
              <w:top w:val="nil"/>
              <w:left w:val="nil"/>
              <w:bottom w:val="single" w:sz="4" w:space="0" w:color="auto"/>
              <w:right w:val="single" w:sz="4" w:space="0" w:color="auto"/>
            </w:tcBorders>
            <w:noWrap/>
            <w:vAlign w:val="center"/>
            <w:hideMark/>
          </w:tcPr>
          <w:p w14:paraId="3A3E9D01" w14:textId="77777777" w:rsidR="005546C5" w:rsidRPr="00CC3775" w:rsidRDefault="005546C5" w:rsidP="00C25EC5">
            <w:pPr>
              <w:adjustRightInd/>
              <w:spacing w:line="240" w:lineRule="auto"/>
              <w:jc w:val="center"/>
              <w:rPr>
                <w:rFonts w:ascii="Arial" w:hAnsi="Arial" w:cs="Arial"/>
                <w:b/>
                <w:color w:val="000000" w:themeColor="text1"/>
                <w:sz w:val="20"/>
                <w:lang w:val="es-ES"/>
              </w:rPr>
            </w:pPr>
            <w:r w:rsidRPr="00CC3775">
              <w:rPr>
                <w:rFonts w:ascii="Arial" w:hAnsi="Arial" w:cs="Arial"/>
                <w:b/>
                <w:color w:val="000000" w:themeColor="text1"/>
                <w:sz w:val="20"/>
                <w:lang w:val="es-ES"/>
              </w:rPr>
              <w:t>[•]</w:t>
            </w:r>
            <w:r w:rsidRPr="00CC3775">
              <w:rPr>
                <w:rFonts w:ascii="Arial" w:hAnsi="Arial" w:cs="Arial"/>
                <w:color w:val="000000" w:themeColor="text1"/>
                <w:sz w:val="20"/>
                <w:lang w:val="es-ES"/>
              </w:rPr>
              <w:t>%</w:t>
            </w:r>
          </w:p>
        </w:tc>
        <w:tc>
          <w:tcPr>
            <w:tcW w:w="899" w:type="dxa"/>
            <w:tcBorders>
              <w:top w:val="nil"/>
              <w:left w:val="nil"/>
              <w:bottom w:val="single" w:sz="4" w:space="0" w:color="auto"/>
              <w:right w:val="single" w:sz="4" w:space="0" w:color="auto"/>
            </w:tcBorders>
            <w:noWrap/>
            <w:vAlign w:val="center"/>
            <w:hideMark/>
          </w:tcPr>
          <w:p w14:paraId="0F19F799"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385" w:type="dxa"/>
            <w:tcBorders>
              <w:top w:val="nil"/>
              <w:left w:val="nil"/>
              <w:bottom w:val="single" w:sz="4" w:space="0" w:color="auto"/>
              <w:right w:val="single" w:sz="4" w:space="0" w:color="auto"/>
            </w:tcBorders>
            <w:noWrap/>
            <w:vAlign w:val="center"/>
            <w:hideMark/>
          </w:tcPr>
          <w:p w14:paraId="723C5FF4"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040" w:type="dxa"/>
            <w:tcBorders>
              <w:top w:val="nil"/>
              <w:left w:val="nil"/>
              <w:bottom w:val="single" w:sz="4" w:space="0" w:color="auto"/>
              <w:right w:val="single" w:sz="4" w:space="0" w:color="auto"/>
            </w:tcBorders>
            <w:noWrap/>
            <w:vAlign w:val="center"/>
            <w:hideMark/>
          </w:tcPr>
          <w:p w14:paraId="1139F666"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928" w:type="dxa"/>
            <w:tcBorders>
              <w:top w:val="nil"/>
              <w:left w:val="nil"/>
              <w:bottom w:val="single" w:sz="4" w:space="0" w:color="auto"/>
              <w:right w:val="single" w:sz="4" w:space="0" w:color="auto"/>
            </w:tcBorders>
            <w:noWrap/>
            <w:vAlign w:val="center"/>
            <w:hideMark/>
          </w:tcPr>
          <w:p w14:paraId="77AE6A1D"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129" w:type="dxa"/>
            <w:tcBorders>
              <w:top w:val="nil"/>
              <w:left w:val="nil"/>
              <w:bottom w:val="single" w:sz="4" w:space="0" w:color="auto"/>
              <w:right w:val="single" w:sz="4" w:space="0" w:color="auto"/>
            </w:tcBorders>
            <w:noWrap/>
            <w:vAlign w:val="center"/>
            <w:hideMark/>
          </w:tcPr>
          <w:p w14:paraId="7929CA2D"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830" w:type="dxa"/>
            <w:tcBorders>
              <w:top w:val="nil"/>
              <w:left w:val="nil"/>
              <w:bottom w:val="single" w:sz="4" w:space="0" w:color="auto"/>
              <w:right w:val="single" w:sz="8" w:space="0" w:color="auto"/>
            </w:tcBorders>
            <w:noWrap/>
            <w:vAlign w:val="center"/>
            <w:hideMark/>
          </w:tcPr>
          <w:p w14:paraId="533E1310"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r>
      <w:tr w:rsidR="007C0669" w:rsidRPr="00CC3775" w14:paraId="0416A0BD" w14:textId="77777777" w:rsidTr="00FB1DE7">
        <w:trPr>
          <w:trHeight w:val="532"/>
          <w:jc w:val="center"/>
        </w:trPr>
        <w:tc>
          <w:tcPr>
            <w:tcW w:w="1374" w:type="dxa"/>
            <w:tcBorders>
              <w:top w:val="nil"/>
              <w:left w:val="single" w:sz="8" w:space="0" w:color="000000" w:themeColor="text1"/>
              <w:bottom w:val="single" w:sz="4" w:space="0" w:color="auto"/>
              <w:right w:val="nil"/>
            </w:tcBorders>
            <w:vAlign w:val="center"/>
            <w:hideMark/>
          </w:tcPr>
          <w:p w14:paraId="75BAE79A" w14:textId="77777777" w:rsidR="005546C5" w:rsidRPr="00CC3775" w:rsidRDefault="005546C5" w:rsidP="00C25EC5">
            <w:pPr>
              <w:adjustRightInd/>
              <w:spacing w:line="240" w:lineRule="auto"/>
              <w:rPr>
                <w:rFonts w:ascii="Arial" w:hAnsi="Arial" w:cs="Arial"/>
                <w:color w:val="000000" w:themeColor="text1"/>
                <w:sz w:val="20"/>
                <w:lang w:val="es-CO"/>
              </w:rPr>
            </w:pPr>
            <w:r w:rsidRPr="00CC3775">
              <w:rPr>
                <w:rFonts w:ascii="Arial" w:hAnsi="Arial" w:cs="Arial"/>
                <w:color w:val="000000" w:themeColor="text1"/>
                <w:sz w:val="20"/>
                <w:lang w:val="es-CO"/>
              </w:rPr>
              <w:t xml:space="preserve">Director de Interventoría </w:t>
            </w:r>
          </w:p>
        </w:tc>
        <w:tc>
          <w:tcPr>
            <w:tcW w:w="1540" w:type="dxa"/>
            <w:tcBorders>
              <w:top w:val="nil"/>
              <w:left w:val="single" w:sz="8" w:space="0" w:color="auto"/>
              <w:bottom w:val="single" w:sz="4" w:space="0" w:color="auto"/>
              <w:right w:val="single" w:sz="4" w:space="0" w:color="auto"/>
            </w:tcBorders>
            <w:noWrap/>
            <w:vAlign w:val="center"/>
            <w:hideMark/>
          </w:tcPr>
          <w:p w14:paraId="1E53E76F" w14:textId="77777777" w:rsidR="005546C5" w:rsidRPr="00CC3775" w:rsidRDefault="005546C5" w:rsidP="00C25EC5">
            <w:pPr>
              <w:adjustRightInd/>
              <w:spacing w:line="240" w:lineRule="auto"/>
              <w:rPr>
                <w:rFonts w:ascii="Arial" w:hAnsi="Arial" w:cs="Arial"/>
                <w:color w:val="000000" w:themeColor="text1"/>
                <w:sz w:val="20"/>
                <w:lang w:val="es-CO"/>
              </w:rPr>
            </w:pPr>
            <w:r w:rsidRPr="00CC3775">
              <w:rPr>
                <w:rFonts w:ascii="Arial" w:hAnsi="Arial" w:cs="Arial"/>
                <w:color w:val="000000" w:themeColor="text1"/>
                <w:sz w:val="20"/>
                <w:lang w:val="es-CO"/>
              </w:rPr>
              <w:t> </w:t>
            </w:r>
          </w:p>
        </w:tc>
        <w:tc>
          <w:tcPr>
            <w:tcW w:w="1407" w:type="dxa"/>
            <w:tcBorders>
              <w:top w:val="nil"/>
              <w:left w:val="nil"/>
              <w:bottom w:val="single" w:sz="4" w:space="0" w:color="auto"/>
              <w:right w:val="single" w:sz="4" w:space="0" w:color="auto"/>
            </w:tcBorders>
            <w:noWrap/>
            <w:vAlign w:val="center"/>
            <w:hideMark/>
          </w:tcPr>
          <w:p w14:paraId="13E25F86" w14:textId="77777777" w:rsidR="005546C5" w:rsidRPr="00CC3775" w:rsidRDefault="005546C5" w:rsidP="00C25EC5">
            <w:pPr>
              <w:adjustRightInd/>
              <w:spacing w:line="240" w:lineRule="auto"/>
              <w:jc w:val="center"/>
              <w:rPr>
                <w:rFonts w:ascii="Arial" w:hAnsi="Arial" w:cs="Arial"/>
                <w:b/>
                <w:color w:val="000000" w:themeColor="text1"/>
                <w:sz w:val="20"/>
                <w:lang w:val="es-CO"/>
              </w:rPr>
            </w:pPr>
            <w:r w:rsidRPr="00CC3775">
              <w:rPr>
                <w:rFonts w:ascii="Arial" w:hAnsi="Arial" w:cs="Arial"/>
                <w:b/>
                <w:color w:val="000000" w:themeColor="text1"/>
                <w:sz w:val="20"/>
                <w:lang w:val="es-CO"/>
              </w:rPr>
              <w:t>[•]</w:t>
            </w:r>
            <w:r w:rsidRPr="00CC3775">
              <w:rPr>
                <w:rFonts w:ascii="Arial" w:hAnsi="Arial" w:cs="Arial"/>
                <w:color w:val="000000" w:themeColor="text1"/>
                <w:sz w:val="20"/>
                <w:lang w:val="es-CO"/>
              </w:rPr>
              <w:t>%</w:t>
            </w:r>
          </w:p>
        </w:tc>
        <w:tc>
          <w:tcPr>
            <w:tcW w:w="899" w:type="dxa"/>
            <w:tcBorders>
              <w:top w:val="nil"/>
              <w:left w:val="nil"/>
              <w:bottom w:val="single" w:sz="4" w:space="0" w:color="auto"/>
              <w:right w:val="single" w:sz="4" w:space="0" w:color="auto"/>
            </w:tcBorders>
            <w:noWrap/>
            <w:vAlign w:val="center"/>
            <w:hideMark/>
          </w:tcPr>
          <w:p w14:paraId="6E77551E" w14:textId="77777777" w:rsidR="005546C5" w:rsidRPr="00CC3775" w:rsidRDefault="005546C5" w:rsidP="00C25EC5">
            <w:pPr>
              <w:adjustRightInd/>
              <w:spacing w:line="240" w:lineRule="auto"/>
              <w:rPr>
                <w:rFonts w:ascii="Arial" w:hAnsi="Arial" w:cs="Arial"/>
                <w:color w:val="000000" w:themeColor="text1"/>
                <w:sz w:val="20"/>
                <w:lang w:val="es-CO"/>
              </w:rPr>
            </w:pPr>
            <w:r w:rsidRPr="00CC3775">
              <w:rPr>
                <w:rFonts w:ascii="Arial" w:hAnsi="Arial" w:cs="Arial"/>
                <w:color w:val="000000" w:themeColor="text1"/>
                <w:sz w:val="20"/>
                <w:lang w:val="es-CO"/>
              </w:rPr>
              <w:t> </w:t>
            </w:r>
          </w:p>
        </w:tc>
        <w:tc>
          <w:tcPr>
            <w:tcW w:w="1385" w:type="dxa"/>
            <w:tcBorders>
              <w:top w:val="nil"/>
              <w:left w:val="nil"/>
              <w:bottom w:val="single" w:sz="4" w:space="0" w:color="auto"/>
              <w:right w:val="single" w:sz="4" w:space="0" w:color="auto"/>
            </w:tcBorders>
            <w:noWrap/>
            <w:vAlign w:val="center"/>
            <w:hideMark/>
          </w:tcPr>
          <w:p w14:paraId="73095E00" w14:textId="77777777" w:rsidR="005546C5" w:rsidRPr="00CC3775" w:rsidRDefault="005546C5" w:rsidP="00C25EC5">
            <w:pPr>
              <w:adjustRightInd/>
              <w:spacing w:line="240" w:lineRule="auto"/>
              <w:rPr>
                <w:rFonts w:ascii="Arial" w:hAnsi="Arial" w:cs="Arial"/>
                <w:color w:val="000000" w:themeColor="text1"/>
                <w:sz w:val="20"/>
                <w:lang w:val="es-CO"/>
              </w:rPr>
            </w:pPr>
            <w:r w:rsidRPr="00CC3775">
              <w:rPr>
                <w:rFonts w:ascii="Arial" w:hAnsi="Arial" w:cs="Arial"/>
                <w:color w:val="000000" w:themeColor="text1"/>
                <w:sz w:val="20"/>
                <w:lang w:val="es-CO"/>
              </w:rPr>
              <w:t> </w:t>
            </w:r>
          </w:p>
        </w:tc>
        <w:tc>
          <w:tcPr>
            <w:tcW w:w="1040" w:type="dxa"/>
            <w:tcBorders>
              <w:top w:val="nil"/>
              <w:left w:val="nil"/>
              <w:bottom w:val="single" w:sz="4" w:space="0" w:color="auto"/>
              <w:right w:val="single" w:sz="4" w:space="0" w:color="auto"/>
            </w:tcBorders>
            <w:noWrap/>
            <w:vAlign w:val="center"/>
            <w:hideMark/>
          </w:tcPr>
          <w:p w14:paraId="49681AD0" w14:textId="77777777" w:rsidR="005546C5" w:rsidRPr="00CC3775" w:rsidRDefault="005546C5" w:rsidP="00C25EC5">
            <w:pPr>
              <w:adjustRightInd/>
              <w:spacing w:line="240" w:lineRule="auto"/>
              <w:rPr>
                <w:rFonts w:ascii="Arial" w:hAnsi="Arial" w:cs="Arial"/>
                <w:color w:val="000000" w:themeColor="text1"/>
                <w:sz w:val="20"/>
                <w:lang w:val="es-CO"/>
              </w:rPr>
            </w:pPr>
            <w:r w:rsidRPr="00CC3775">
              <w:rPr>
                <w:rFonts w:ascii="Arial" w:hAnsi="Arial" w:cs="Arial"/>
                <w:color w:val="000000" w:themeColor="text1"/>
                <w:sz w:val="20"/>
                <w:lang w:val="es-CO"/>
              </w:rPr>
              <w:t> </w:t>
            </w:r>
          </w:p>
        </w:tc>
        <w:tc>
          <w:tcPr>
            <w:tcW w:w="928" w:type="dxa"/>
            <w:tcBorders>
              <w:top w:val="nil"/>
              <w:left w:val="nil"/>
              <w:bottom w:val="single" w:sz="4" w:space="0" w:color="auto"/>
              <w:right w:val="single" w:sz="4" w:space="0" w:color="auto"/>
            </w:tcBorders>
            <w:noWrap/>
            <w:vAlign w:val="center"/>
            <w:hideMark/>
          </w:tcPr>
          <w:p w14:paraId="39D97E4C" w14:textId="77777777" w:rsidR="005546C5" w:rsidRPr="00CC3775" w:rsidRDefault="005546C5" w:rsidP="00C25EC5">
            <w:pPr>
              <w:adjustRightInd/>
              <w:spacing w:line="240" w:lineRule="auto"/>
              <w:rPr>
                <w:rFonts w:ascii="Arial" w:hAnsi="Arial" w:cs="Arial"/>
                <w:color w:val="000000" w:themeColor="text1"/>
                <w:sz w:val="20"/>
                <w:lang w:val="es-CO"/>
              </w:rPr>
            </w:pPr>
            <w:r w:rsidRPr="00CC3775">
              <w:rPr>
                <w:rFonts w:ascii="Arial" w:hAnsi="Arial" w:cs="Arial"/>
                <w:color w:val="000000" w:themeColor="text1"/>
                <w:sz w:val="20"/>
                <w:lang w:val="es-CO"/>
              </w:rPr>
              <w:t> </w:t>
            </w:r>
          </w:p>
        </w:tc>
        <w:tc>
          <w:tcPr>
            <w:tcW w:w="1129" w:type="dxa"/>
            <w:tcBorders>
              <w:top w:val="nil"/>
              <w:left w:val="nil"/>
              <w:bottom w:val="single" w:sz="4" w:space="0" w:color="auto"/>
              <w:right w:val="single" w:sz="4" w:space="0" w:color="auto"/>
            </w:tcBorders>
            <w:noWrap/>
            <w:vAlign w:val="center"/>
            <w:hideMark/>
          </w:tcPr>
          <w:p w14:paraId="67CEF031" w14:textId="77777777" w:rsidR="005546C5" w:rsidRPr="00CC3775" w:rsidRDefault="005546C5" w:rsidP="00C25EC5">
            <w:pPr>
              <w:adjustRightInd/>
              <w:spacing w:line="240" w:lineRule="auto"/>
              <w:rPr>
                <w:rFonts w:ascii="Arial" w:hAnsi="Arial" w:cs="Arial"/>
                <w:color w:val="000000" w:themeColor="text1"/>
                <w:sz w:val="20"/>
                <w:lang w:val="es-CO"/>
              </w:rPr>
            </w:pPr>
            <w:r w:rsidRPr="00CC3775">
              <w:rPr>
                <w:rFonts w:ascii="Arial" w:hAnsi="Arial" w:cs="Arial"/>
                <w:color w:val="000000" w:themeColor="text1"/>
                <w:sz w:val="20"/>
                <w:lang w:val="es-CO"/>
              </w:rPr>
              <w:t> </w:t>
            </w:r>
          </w:p>
        </w:tc>
        <w:tc>
          <w:tcPr>
            <w:tcW w:w="830" w:type="dxa"/>
            <w:tcBorders>
              <w:top w:val="nil"/>
              <w:left w:val="nil"/>
              <w:bottom w:val="single" w:sz="4" w:space="0" w:color="auto"/>
              <w:right w:val="single" w:sz="8" w:space="0" w:color="auto"/>
            </w:tcBorders>
            <w:noWrap/>
            <w:vAlign w:val="center"/>
            <w:hideMark/>
          </w:tcPr>
          <w:p w14:paraId="08E165B1" w14:textId="77777777" w:rsidR="005546C5" w:rsidRPr="00CC3775" w:rsidRDefault="005546C5" w:rsidP="00C25EC5">
            <w:pPr>
              <w:adjustRightInd/>
              <w:spacing w:line="240" w:lineRule="auto"/>
              <w:rPr>
                <w:rFonts w:ascii="Arial" w:hAnsi="Arial" w:cs="Arial"/>
                <w:color w:val="000000" w:themeColor="text1"/>
                <w:sz w:val="20"/>
                <w:lang w:val="es-CO"/>
              </w:rPr>
            </w:pPr>
            <w:r w:rsidRPr="00CC3775">
              <w:rPr>
                <w:rFonts w:ascii="Arial" w:hAnsi="Arial" w:cs="Arial"/>
                <w:color w:val="000000" w:themeColor="text1"/>
                <w:sz w:val="20"/>
                <w:lang w:val="es-CO"/>
              </w:rPr>
              <w:t> </w:t>
            </w:r>
          </w:p>
        </w:tc>
      </w:tr>
      <w:tr w:rsidR="007C0669" w:rsidRPr="00CC3775" w14:paraId="51FD93D1" w14:textId="77777777" w:rsidTr="00FB1DE7">
        <w:trPr>
          <w:trHeight w:val="532"/>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5AD71BF2"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Ingeniero Residente Técnico y Operativo</w:t>
            </w:r>
          </w:p>
        </w:tc>
        <w:tc>
          <w:tcPr>
            <w:tcW w:w="1540" w:type="dxa"/>
            <w:tcBorders>
              <w:top w:val="single" w:sz="4" w:space="0" w:color="auto"/>
              <w:left w:val="single" w:sz="4" w:space="0" w:color="auto"/>
              <w:bottom w:val="single" w:sz="4" w:space="0" w:color="auto"/>
              <w:right w:val="single" w:sz="4" w:space="0" w:color="auto"/>
            </w:tcBorders>
            <w:noWrap/>
            <w:vAlign w:val="center"/>
            <w:hideMark/>
          </w:tcPr>
          <w:p w14:paraId="0957EE2E"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407" w:type="dxa"/>
            <w:tcBorders>
              <w:top w:val="single" w:sz="4" w:space="0" w:color="auto"/>
              <w:left w:val="single" w:sz="4" w:space="0" w:color="auto"/>
              <w:bottom w:val="single" w:sz="4" w:space="0" w:color="auto"/>
              <w:right w:val="single" w:sz="4" w:space="0" w:color="auto"/>
            </w:tcBorders>
            <w:noWrap/>
            <w:vAlign w:val="center"/>
            <w:hideMark/>
          </w:tcPr>
          <w:p w14:paraId="0D591755" w14:textId="77777777" w:rsidR="005546C5" w:rsidRPr="00CC3775" w:rsidRDefault="005546C5" w:rsidP="00C25EC5">
            <w:pPr>
              <w:adjustRightInd/>
              <w:spacing w:line="240" w:lineRule="auto"/>
              <w:jc w:val="center"/>
              <w:rPr>
                <w:rFonts w:ascii="Arial" w:hAnsi="Arial" w:cs="Arial"/>
                <w:b/>
                <w:color w:val="000000" w:themeColor="text1"/>
                <w:sz w:val="20"/>
                <w:lang w:val="es-ES"/>
              </w:rPr>
            </w:pPr>
            <w:r w:rsidRPr="00CC3775">
              <w:rPr>
                <w:rFonts w:ascii="Arial" w:hAnsi="Arial" w:cs="Arial"/>
                <w:b/>
                <w:color w:val="000000" w:themeColor="text1"/>
                <w:sz w:val="20"/>
                <w:lang w:val="es-ES"/>
              </w:rPr>
              <w:t>[•]</w:t>
            </w:r>
            <w:r w:rsidRPr="00CC3775">
              <w:rPr>
                <w:rFonts w:ascii="Arial" w:hAnsi="Arial" w:cs="Arial"/>
                <w:color w:val="000000" w:themeColor="text1"/>
                <w:sz w:val="20"/>
                <w:lang w:val="es-ES"/>
              </w:rPr>
              <w:t>%</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DE0C955"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385" w:type="dxa"/>
            <w:tcBorders>
              <w:top w:val="single" w:sz="4" w:space="0" w:color="auto"/>
              <w:left w:val="single" w:sz="4" w:space="0" w:color="auto"/>
              <w:bottom w:val="single" w:sz="4" w:space="0" w:color="auto"/>
              <w:right w:val="single" w:sz="4" w:space="0" w:color="auto"/>
            </w:tcBorders>
            <w:noWrap/>
            <w:vAlign w:val="center"/>
            <w:hideMark/>
          </w:tcPr>
          <w:p w14:paraId="23989739"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040" w:type="dxa"/>
            <w:tcBorders>
              <w:top w:val="single" w:sz="4" w:space="0" w:color="auto"/>
              <w:left w:val="single" w:sz="4" w:space="0" w:color="auto"/>
              <w:bottom w:val="single" w:sz="4" w:space="0" w:color="auto"/>
              <w:right w:val="single" w:sz="4" w:space="0" w:color="auto"/>
            </w:tcBorders>
            <w:noWrap/>
            <w:vAlign w:val="center"/>
            <w:hideMark/>
          </w:tcPr>
          <w:p w14:paraId="2FEE3B47"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928" w:type="dxa"/>
            <w:tcBorders>
              <w:top w:val="single" w:sz="4" w:space="0" w:color="auto"/>
              <w:left w:val="single" w:sz="4" w:space="0" w:color="auto"/>
              <w:bottom w:val="single" w:sz="4" w:space="0" w:color="auto"/>
              <w:right w:val="single" w:sz="4" w:space="0" w:color="auto"/>
            </w:tcBorders>
            <w:noWrap/>
            <w:vAlign w:val="center"/>
            <w:hideMark/>
          </w:tcPr>
          <w:p w14:paraId="6164D6E7"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1129" w:type="dxa"/>
            <w:tcBorders>
              <w:top w:val="single" w:sz="4" w:space="0" w:color="auto"/>
              <w:left w:val="single" w:sz="4" w:space="0" w:color="auto"/>
              <w:bottom w:val="single" w:sz="4" w:space="0" w:color="auto"/>
              <w:right w:val="single" w:sz="4" w:space="0" w:color="auto"/>
            </w:tcBorders>
            <w:noWrap/>
            <w:vAlign w:val="center"/>
            <w:hideMark/>
          </w:tcPr>
          <w:p w14:paraId="74953A06"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c>
          <w:tcPr>
            <w:tcW w:w="830" w:type="dxa"/>
            <w:tcBorders>
              <w:top w:val="single" w:sz="4" w:space="0" w:color="auto"/>
              <w:left w:val="single" w:sz="4" w:space="0" w:color="auto"/>
              <w:bottom w:val="single" w:sz="4" w:space="0" w:color="auto"/>
              <w:right w:val="single" w:sz="4" w:space="0" w:color="auto"/>
            </w:tcBorders>
            <w:noWrap/>
            <w:vAlign w:val="center"/>
            <w:hideMark/>
          </w:tcPr>
          <w:p w14:paraId="1BDFFDC8" w14:textId="77777777" w:rsidR="005546C5" w:rsidRPr="00CC3775" w:rsidRDefault="005546C5" w:rsidP="00C25EC5">
            <w:pPr>
              <w:adjustRightInd/>
              <w:spacing w:line="240" w:lineRule="auto"/>
              <w:rPr>
                <w:rFonts w:ascii="Arial" w:hAnsi="Arial" w:cs="Arial"/>
                <w:color w:val="000000" w:themeColor="text1"/>
                <w:sz w:val="20"/>
                <w:lang w:val="es-ES"/>
              </w:rPr>
            </w:pPr>
            <w:r w:rsidRPr="00CC3775">
              <w:rPr>
                <w:rFonts w:ascii="Arial" w:hAnsi="Arial" w:cs="Arial"/>
                <w:color w:val="000000" w:themeColor="text1"/>
                <w:sz w:val="20"/>
                <w:lang w:val="es-ES"/>
              </w:rPr>
              <w:t> </w:t>
            </w:r>
          </w:p>
        </w:tc>
      </w:tr>
      <w:tr w:rsidR="005546C5" w:rsidRPr="00CC3775" w14:paraId="5D877E4F" w14:textId="77777777" w:rsidTr="00FB1DE7">
        <w:trPr>
          <w:trHeight w:val="458"/>
          <w:jc w:val="center"/>
        </w:trPr>
        <w:tc>
          <w:tcPr>
            <w:tcW w:w="10532" w:type="dxa"/>
            <w:gridSpan w:val="9"/>
            <w:vMerge w:val="restart"/>
            <w:tcBorders>
              <w:top w:val="single" w:sz="4" w:space="0" w:color="auto"/>
              <w:bottom w:val="nil"/>
            </w:tcBorders>
            <w:vAlign w:val="center"/>
            <w:hideMark/>
          </w:tcPr>
          <w:p w14:paraId="081C9E28" w14:textId="1465D09F" w:rsidR="005546C5" w:rsidRPr="00CC3775" w:rsidRDefault="005546C5" w:rsidP="00C25EC5">
            <w:pPr>
              <w:adjustRightInd/>
              <w:spacing w:line="240" w:lineRule="auto"/>
              <w:jc w:val="center"/>
              <w:rPr>
                <w:rFonts w:ascii="Arial" w:hAnsi="Arial" w:cs="Arial"/>
                <w:color w:val="000000" w:themeColor="text1"/>
                <w:sz w:val="20"/>
                <w:lang w:val="es-ES"/>
              </w:rPr>
            </w:pPr>
            <w:r w:rsidRPr="00CC3775">
              <w:rPr>
                <w:rFonts w:ascii="Arial" w:hAnsi="Arial" w:cs="Arial"/>
                <w:color w:val="000000" w:themeColor="text1"/>
                <w:sz w:val="20"/>
                <w:lang w:val="es-ES"/>
              </w:rPr>
              <w:t xml:space="preserve">La Interventoría deberá diligenciar el presente formato como acreditación de cumplimiento de aportes parafiscales y de Seguridad Social por parte del </w:t>
            </w:r>
            <w:r w:rsidRPr="00CC3775">
              <w:rPr>
                <w:rFonts w:ascii="Arial" w:eastAsia="Times New Roman" w:hAnsi="Arial" w:cs="Arial"/>
                <w:color w:val="000000" w:themeColor="text1"/>
                <w:sz w:val="20"/>
                <w:lang w:val="es-ES" w:eastAsia="es-CO"/>
              </w:rPr>
              <w:t>personal</w:t>
            </w:r>
            <w:r w:rsidRPr="00CC3775">
              <w:rPr>
                <w:rFonts w:ascii="Arial" w:hAnsi="Arial" w:cs="Arial"/>
                <w:color w:val="000000" w:themeColor="text1"/>
                <w:sz w:val="20"/>
                <w:lang w:val="es-ES"/>
              </w:rPr>
              <w:t xml:space="preserve"> del Interventor, para lo cual deberá </w:t>
            </w:r>
            <w:bookmarkStart w:id="1081" w:name="_Int_0tzi8ApO"/>
            <w:proofErr w:type="gramStart"/>
            <w:r w:rsidRPr="00CC3775">
              <w:rPr>
                <w:rFonts w:ascii="Arial" w:hAnsi="Arial" w:cs="Arial"/>
                <w:color w:val="000000" w:themeColor="text1"/>
                <w:sz w:val="20"/>
                <w:lang w:val="es-ES"/>
              </w:rPr>
              <w:t>anexar</w:t>
            </w:r>
            <w:bookmarkEnd w:id="1081"/>
            <w:proofErr w:type="gramEnd"/>
            <w:r w:rsidRPr="00CC3775">
              <w:rPr>
                <w:rFonts w:ascii="Arial" w:hAnsi="Arial" w:cs="Arial"/>
                <w:color w:val="000000" w:themeColor="text1"/>
                <w:sz w:val="20"/>
                <w:lang w:val="es-ES"/>
              </w:rPr>
              <w:t xml:space="preserve"> además, la planilla integrada de liquidación de aportes parafiscales.</w:t>
            </w:r>
          </w:p>
          <w:p w14:paraId="4CEC2738" w14:textId="77777777" w:rsidR="005546C5" w:rsidRPr="00CC3775" w:rsidRDefault="005546C5" w:rsidP="00C25EC5">
            <w:pPr>
              <w:adjustRightInd/>
              <w:spacing w:line="240" w:lineRule="auto"/>
              <w:jc w:val="center"/>
              <w:rPr>
                <w:rFonts w:ascii="Arial" w:hAnsi="Arial" w:cs="Arial"/>
                <w:color w:val="000000" w:themeColor="text1"/>
                <w:sz w:val="20"/>
                <w:lang w:val="es-ES"/>
              </w:rPr>
            </w:pPr>
          </w:p>
          <w:p w14:paraId="1AA95C26" w14:textId="71650250" w:rsidR="005546C5" w:rsidRPr="00CC3775" w:rsidRDefault="005546C5" w:rsidP="00C25EC5">
            <w:pPr>
              <w:adjustRightInd/>
              <w:spacing w:line="240" w:lineRule="auto"/>
              <w:jc w:val="center"/>
              <w:rPr>
                <w:rFonts w:ascii="Arial" w:hAnsi="Arial" w:cs="Arial"/>
                <w:color w:val="000000" w:themeColor="text1"/>
                <w:sz w:val="20"/>
                <w:lang w:val="es-ES"/>
              </w:rPr>
            </w:pPr>
            <w:r w:rsidRPr="00CC3775">
              <w:rPr>
                <w:rFonts w:ascii="Arial" w:hAnsi="Arial" w:cs="Arial"/>
                <w:color w:val="000000" w:themeColor="text1"/>
                <w:sz w:val="20"/>
                <w:u w:val="single"/>
                <w:lang w:val="es-ES"/>
              </w:rPr>
              <w:t>Nota</w:t>
            </w:r>
            <w:r w:rsidRPr="00CC3775">
              <w:rPr>
                <w:rFonts w:ascii="Arial" w:hAnsi="Arial" w:cs="Arial"/>
                <w:color w:val="000000" w:themeColor="text1"/>
                <w:sz w:val="20"/>
                <w:lang w:val="es-ES"/>
              </w:rPr>
              <w:t xml:space="preserve">: Esta tabla deberá ajustarse de acuerdo con la dedicación efectiva del </w:t>
            </w:r>
            <w:r w:rsidRPr="00CC3775">
              <w:rPr>
                <w:rFonts w:ascii="Arial" w:eastAsia="Times New Roman" w:hAnsi="Arial" w:cs="Arial"/>
                <w:color w:val="000000" w:themeColor="text1"/>
                <w:sz w:val="20"/>
                <w:lang w:val="es-ES" w:eastAsia="es-CO"/>
              </w:rPr>
              <w:t>personal</w:t>
            </w:r>
            <w:r w:rsidRPr="00CC3775">
              <w:rPr>
                <w:rFonts w:ascii="Arial" w:hAnsi="Arial" w:cs="Arial"/>
                <w:color w:val="000000" w:themeColor="text1"/>
                <w:sz w:val="20"/>
                <w:lang w:val="es-ES"/>
              </w:rPr>
              <w:t xml:space="preserve"> utilizado para el Mes correspondiente, en caso de que aplique. </w:t>
            </w:r>
          </w:p>
          <w:p w14:paraId="6E40D83F" w14:textId="77777777" w:rsidR="005546C5" w:rsidRPr="00CC3775" w:rsidRDefault="005546C5" w:rsidP="00C25EC5">
            <w:pPr>
              <w:adjustRightInd/>
              <w:spacing w:line="240" w:lineRule="auto"/>
              <w:jc w:val="center"/>
              <w:rPr>
                <w:rFonts w:ascii="Arial" w:hAnsi="Arial" w:cs="Arial"/>
                <w:color w:val="000000" w:themeColor="text1"/>
                <w:sz w:val="20"/>
                <w:lang w:val="es-ES"/>
              </w:rPr>
            </w:pPr>
          </w:p>
        </w:tc>
      </w:tr>
      <w:tr w:rsidR="005546C5" w:rsidRPr="00CC3775" w14:paraId="60713329" w14:textId="77777777" w:rsidTr="00FB1DE7">
        <w:trPr>
          <w:trHeight w:val="458"/>
          <w:jc w:val="center"/>
        </w:trPr>
        <w:tc>
          <w:tcPr>
            <w:tcW w:w="10532" w:type="dxa"/>
            <w:gridSpan w:val="9"/>
            <w:vMerge/>
            <w:vAlign w:val="center"/>
            <w:hideMark/>
          </w:tcPr>
          <w:p w14:paraId="320594BC" w14:textId="77777777" w:rsidR="005546C5" w:rsidRPr="00CC3775" w:rsidRDefault="005546C5" w:rsidP="00C25EC5">
            <w:pPr>
              <w:adjustRightInd/>
              <w:spacing w:line="240" w:lineRule="auto"/>
              <w:rPr>
                <w:rFonts w:ascii="Arial" w:hAnsi="Arial" w:cs="Arial"/>
                <w:color w:val="000000" w:themeColor="text1"/>
                <w:sz w:val="20"/>
                <w:lang w:val="es-ES"/>
              </w:rPr>
            </w:pPr>
          </w:p>
        </w:tc>
      </w:tr>
      <w:tr w:rsidR="005546C5" w:rsidRPr="00CC3775" w14:paraId="443F5E35" w14:textId="77777777" w:rsidTr="00FB1DE7">
        <w:trPr>
          <w:trHeight w:val="458"/>
          <w:jc w:val="center"/>
        </w:trPr>
        <w:tc>
          <w:tcPr>
            <w:tcW w:w="10532" w:type="dxa"/>
            <w:gridSpan w:val="9"/>
            <w:vMerge w:val="restart"/>
            <w:tcBorders>
              <w:top w:val="nil"/>
            </w:tcBorders>
            <w:vAlign w:val="center"/>
            <w:hideMark/>
          </w:tcPr>
          <w:p w14:paraId="71C49E02" w14:textId="77777777" w:rsidR="005546C5" w:rsidRPr="00CC3775" w:rsidRDefault="005546C5" w:rsidP="00C25EC5">
            <w:pPr>
              <w:adjustRightInd/>
              <w:spacing w:line="240" w:lineRule="auto"/>
              <w:jc w:val="center"/>
              <w:rPr>
                <w:rFonts w:ascii="Arial" w:hAnsi="Arial" w:cs="Arial"/>
                <w:color w:val="000000" w:themeColor="text1"/>
                <w:sz w:val="20"/>
                <w:lang w:val="es-ES"/>
              </w:rPr>
            </w:pPr>
            <w:r w:rsidRPr="00CC3775">
              <w:rPr>
                <w:rFonts w:ascii="Arial" w:hAnsi="Arial" w:cs="Arial"/>
                <w:b/>
                <w:color w:val="000000" w:themeColor="text1"/>
                <w:sz w:val="20"/>
                <w:lang w:val="es-ES"/>
              </w:rPr>
              <w:t>FIRMA</w:t>
            </w:r>
            <w:r w:rsidRPr="00CC3775">
              <w:rPr>
                <w:rFonts w:ascii="Arial" w:hAnsi="Arial" w:cs="Arial"/>
                <w:color w:val="000000" w:themeColor="text1"/>
                <w:sz w:val="20"/>
                <w:lang w:val="es-ES"/>
              </w:rPr>
              <w:br/>
              <w:t>___________________________</w:t>
            </w:r>
            <w:r w:rsidRPr="00CC3775">
              <w:rPr>
                <w:rFonts w:ascii="Arial" w:hAnsi="Arial" w:cs="Arial"/>
                <w:color w:val="000000" w:themeColor="text1"/>
                <w:sz w:val="20"/>
                <w:lang w:val="es-ES"/>
              </w:rPr>
              <w:br/>
            </w:r>
            <w:r w:rsidRPr="00CC3775">
              <w:rPr>
                <w:rFonts w:ascii="Arial" w:hAnsi="Arial" w:cs="Arial"/>
                <w:b/>
                <w:color w:val="000000" w:themeColor="text1"/>
                <w:sz w:val="20"/>
                <w:lang w:val="es-ES"/>
              </w:rPr>
              <w:t xml:space="preserve">Representante Legal </w:t>
            </w:r>
            <w:r w:rsidRPr="00CC3775">
              <w:rPr>
                <w:rFonts w:ascii="Arial" w:hAnsi="Arial" w:cs="Arial"/>
                <w:b/>
                <w:color w:val="000000" w:themeColor="text1"/>
                <w:sz w:val="20"/>
                <w:lang w:val="es-ES"/>
              </w:rPr>
              <w:br/>
              <w:t>C.C.</w:t>
            </w:r>
          </w:p>
        </w:tc>
      </w:tr>
      <w:tr w:rsidR="005546C5" w:rsidRPr="00CC3775" w14:paraId="4C4F2225" w14:textId="77777777" w:rsidTr="00FB1DE7">
        <w:trPr>
          <w:trHeight w:val="458"/>
          <w:jc w:val="center"/>
        </w:trPr>
        <w:tc>
          <w:tcPr>
            <w:tcW w:w="10532" w:type="dxa"/>
            <w:gridSpan w:val="9"/>
            <w:vMerge/>
            <w:vAlign w:val="center"/>
            <w:hideMark/>
          </w:tcPr>
          <w:p w14:paraId="4E0DF9B6" w14:textId="77777777" w:rsidR="005546C5" w:rsidRPr="00CC3775" w:rsidRDefault="005546C5" w:rsidP="00C25EC5">
            <w:pPr>
              <w:adjustRightInd/>
              <w:spacing w:line="240" w:lineRule="auto"/>
              <w:rPr>
                <w:rFonts w:ascii="Arial" w:hAnsi="Arial" w:cs="Arial"/>
                <w:color w:val="000000" w:themeColor="text1"/>
                <w:sz w:val="20"/>
                <w:lang w:val="es-ES"/>
              </w:rPr>
            </w:pPr>
          </w:p>
        </w:tc>
      </w:tr>
      <w:tr w:rsidR="005546C5" w:rsidRPr="00CC3775" w14:paraId="5991D676" w14:textId="77777777" w:rsidTr="00FB1DE7">
        <w:trPr>
          <w:trHeight w:val="458"/>
          <w:jc w:val="center"/>
        </w:trPr>
        <w:tc>
          <w:tcPr>
            <w:tcW w:w="10532" w:type="dxa"/>
            <w:gridSpan w:val="9"/>
            <w:vMerge/>
            <w:vAlign w:val="center"/>
            <w:hideMark/>
          </w:tcPr>
          <w:p w14:paraId="12DDB864" w14:textId="77777777" w:rsidR="005546C5" w:rsidRPr="00CC3775" w:rsidRDefault="005546C5" w:rsidP="00C25EC5">
            <w:pPr>
              <w:adjustRightInd/>
              <w:spacing w:line="240" w:lineRule="auto"/>
              <w:rPr>
                <w:rFonts w:ascii="Arial" w:hAnsi="Arial" w:cs="Arial"/>
                <w:color w:val="000000" w:themeColor="text1"/>
                <w:sz w:val="20"/>
                <w:lang w:val="es-ES"/>
              </w:rPr>
            </w:pPr>
          </w:p>
        </w:tc>
      </w:tr>
    </w:tbl>
    <w:p w14:paraId="4ADD655A" w14:textId="77777777" w:rsidR="004D0DA6" w:rsidRPr="00CC3775" w:rsidRDefault="004D0DA6" w:rsidP="00C25EC5">
      <w:pPr>
        <w:adjustRightInd/>
        <w:spacing w:line="240" w:lineRule="auto"/>
        <w:rPr>
          <w:rFonts w:ascii="Arial" w:hAnsi="Arial" w:cs="Arial"/>
          <w:color w:val="000000" w:themeColor="text1"/>
          <w:sz w:val="22"/>
          <w:u w:color="000000"/>
          <w:shd w:val="clear" w:color="auto" w:fill="FFFFFF"/>
          <w:lang w:val="es-ES"/>
        </w:rPr>
      </w:pPr>
    </w:p>
    <w:p w14:paraId="2A860A88" w14:textId="77777777" w:rsidR="004D0DA6" w:rsidRPr="00CC3775" w:rsidRDefault="004D0DA6" w:rsidP="00C25EC5">
      <w:pPr>
        <w:adjustRightInd/>
        <w:spacing w:line="240" w:lineRule="auto"/>
        <w:rPr>
          <w:rFonts w:ascii="Arial" w:hAnsi="Arial" w:cs="Arial"/>
          <w:color w:val="000000" w:themeColor="text1"/>
          <w:sz w:val="22"/>
          <w:u w:color="000000"/>
          <w:shd w:val="clear" w:color="auto" w:fill="FFFFFF"/>
          <w:lang w:val="es-ES"/>
        </w:rPr>
      </w:pPr>
    </w:p>
    <w:bookmarkEnd w:id="0"/>
    <w:p w14:paraId="2A6A9C07" w14:textId="77777777" w:rsidR="006D1872" w:rsidRPr="00CC3775" w:rsidRDefault="006D1872" w:rsidP="00C25EC5">
      <w:pPr>
        <w:spacing w:line="240" w:lineRule="auto"/>
        <w:rPr>
          <w:rFonts w:ascii="Arial" w:hAnsi="Arial" w:cs="Arial"/>
          <w:color w:val="000000" w:themeColor="text1"/>
          <w:lang w:val="es-ES"/>
        </w:rPr>
      </w:pPr>
    </w:p>
    <w:p w14:paraId="668B6701" w14:textId="77777777" w:rsidR="006D1872" w:rsidRPr="00CC3775" w:rsidRDefault="006D1872" w:rsidP="00C25EC5">
      <w:pPr>
        <w:spacing w:line="240" w:lineRule="auto"/>
        <w:rPr>
          <w:rFonts w:ascii="Arial" w:hAnsi="Arial" w:cs="Arial"/>
          <w:color w:val="000000" w:themeColor="text1"/>
          <w:lang w:val="es-ES"/>
        </w:rPr>
      </w:pPr>
    </w:p>
    <w:p w14:paraId="26D8FE35" w14:textId="6D9D01E1" w:rsidR="006D1872" w:rsidRPr="00CC3775" w:rsidRDefault="006D1872" w:rsidP="00C25EC5">
      <w:pPr>
        <w:tabs>
          <w:tab w:val="left" w:pos="5505"/>
        </w:tabs>
        <w:spacing w:line="240" w:lineRule="auto"/>
        <w:rPr>
          <w:rFonts w:ascii="Arial" w:hAnsi="Arial" w:cs="Arial"/>
          <w:color w:val="000000" w:themeColor="text1"/>
          <w:lang w:val="es-ES"/>
        </w:rPr>
      </w:pPr>
      <w:r w:rsidRPr="00CC3775">
        <w:rPr>
          <w:rFonts w:ascii="Arial" w:hAnsi="Arial" w:cs="Arial"/>
          <w:color w:val="000000" w:themeColor="text1"/>
          <w:lang w:val="es-ES"/>
        </w:rPr>
        <w:tab/>
      </w:r>
    </w:p>
    <w:sectPr w:rsidR="006D1872" w:rsidRPr="00CC3775" w:rsidSect="00DF7941">
      <w:headerReference w:type="default" r:id="rId16"/>
      <w:footerReference w:type="default" r:id="rId17"/>
      <w:headerReference w:type="first" r:id="rId18"/>
      <w:footerReference w:type="first" r:id="rId19"/>
      <w:pgSz w:w="12242" w:h="19442"/>
      <w:pgMar w:top="1418" w:right="1588" w:bottom="1418" w:left="1758" w:header="720" w:footer="720" w:gutter="0"/>
      <w:pgNumType w:chapStyle="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4E56A" w14:textId="77777777" w:rsidR="00B76547" w:rsidRDefault="00B76547">
      <w:pPr>
        <w:spacing w:line="240" w:lineRule="auto"/>
      </w:pPr>
      <w:r>
        <w:separator/>
      </w:r>
    </w:p>
  </w:endnote>
  <w:endnote w:type="continuationSeparator" w:id="0">
    <w:p w14:paraId="438CEC0E" w14:textId="77777777" w:rsidR="00B76547" w:rsidRDefault="00B76547">
      <w:pPr>
        <w:spacing w:line="240" w:lineRule="auto"/>
      </w:pPr>
      <w:r>
        <w:continuationSeparator/>
      </w:r>
    </w:p>
  </w:endnote>
  <w:endnote w:type="continuationNotice" w:id="1">
    <w:p w14:paraId="4D0A2730" w14:textId="77777777" w:rsidR="00B76547" w:rsidRDefault="00B765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anklin Gothic Medium Cond">
    <w:panose1 w:val="020B06060304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altName w:val="Sylfaen"/>
    <w:panose1 w:val="020B06040202020202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rPr>
      <w:id w:val="-416028368"/>
      <w:docPartObj>
        <w:docPartGallery w:val="Page Numbers (Bottom of Page)"/>
        <w:docPartUnique/>
      </w:docPartObj>
    </w:sdtPr>
    <w:sdtEndPr>
      <w:rPr>
        <w:rFonts w:ascii="Times New Roman" w:hAnsi="Times New Roman"/>
        <w:sz w:val="24"/>
        <w:szCs w:val="20"/>
      </w:rPr>
    </w:sdtEndPr>
    <w:sdtContent>
      <w:p w14:paraId="7AA23F55" w14:textId="0C45E10E" w:rsidR="0072406B" w:rsidRDefault="0072406B">
        <w:pPr>
          <w:pStyle w:val="Piedepgina"/>
          <w:jc w:val="right"/>
        </w:pPr>
        <w:r w:rsidRPr="0072406B">
          <w:rPr>
            <w:rFonts w:asciiTheme="minorHAnsi" w:hAnsiTheme="minorHAnsi"/>
            <w:sz w:val="22"/>
            <w:szCs w:val="22"/>
            <w:lang w:val="es-ES"/>
          </w:rPr>
          <w:t xml:space="preserve">Página </w:t>
        </w:r>
        <w:r w:rsidRPr="0072406B">
          <w:rPr>
            <w:rFonts w:asciiTheme="minorHAnsi" w:hAnsiTheme="minorHAnsi"/>
            <w:b/>
            <w:bCs/>
            <w:sz w:val="22"/>
            <w:szCs w:val="22"/>
          </w:rPr>
          <w:fldChar w:fldCharType="begin"/>
        </w:r>
        <w:r w:rsidRPr="0072406B">
          <w:rPr>
            <w:rFonts w:asciiTheme="minorHAnsi" w:hAnsiTheme="minorHAnsi"/>
            <w:b/>
            <w:bCs/>
            <w:sz w:val="22"/>
            <w:szCs w:val="22"/>
          </w:rPr>
          <w:instrText>PAGE  \* Arabic  \* MERGEFORMAT</w:instrText>
        </w:r>
        <w:r w:rsidRPr="0072406B">
          <w:rPr>
            <w:rFonts w:asciiTheme="minorHAnsi" w:hAnsiTheme="minorHAnsi"/>
            <w:b/>
            <w:bCs/>
            <w:sz w:val="22"/>
            <w:szCs w:val="22"/>
          </w:rPr>
          <w:fldChar w:fldCharType="separate"/>
        </w:r>
        <w:r w:rsidRPr="0072406B">
          <w:rPr>
            <w:rFonts w:asciiTheme="minorHAnsi" w:hAnsiTheme="minorHAnsi"/>
            <w:b/>
            <w:bCs/>
            <w:sz w:val="22"/>
            <w:szCs w:val="22"/>
            <w:lang w:val="es-ES"/>
          </w:rPr>
          <w:t>1</w:t>
        </w:r>
        <w:r w:rsidRPr="0072406B">
          <w:rPr>
            <w:rFonts w:asciiTheme="minorHAnsi" w:hAnsiTheme="minorHAnsi"/>
            <w:b/>
            <w:bCs/>
            <w:sz w:val="22"/>
            <w:szCs w:val="22"/>
          </w:rPr>
          <w:fldChar w:fldCharType="end"/>
        </w:r>
        <w:r w:rsidRPr="0072406B">
          <w:rPr>
            <w:rFonts w:asciiTheme="minorHAnsi" w:hAnsiTheme="minorHAnsi"/>
            <w:sz w:val="22"/>
            <w:szCs w:val="22"/>
            <w:lang w:val="es-ES"/>
          </w:rPr>
          <w:t xml:space="preserve"> de </w:t>
        </w:r>
        <w:r w:rsidRPr="0072406B">
          <w:rPr>
            <w:rFonts w:asciiTheme="minorHAnsi" w:hAnsiTheme="minorHAnsi"/>
            <w:b/>
            <w:bCs/>
            <w:sz w:val="22"/>
            <w:szCs w:val="22"/>
          </w:rPr>
          <w:fldChar w:fldCharType="begin"/>
        </w:r>
        <w:r w:rsidRPr="0072406B">
          <w:rPr>
            <w:rFonts w:asciiTheme="minorHAnsi" w:hAnsiTheme="minorHAnsi"/>
            <w:b/>
            <w:bCs/>
            <w:sz w:val="22"/>
            <w:szCs w:val="22"/>
          </w:rPr>
          <w:instrText>NUMPAGES  \* Arabic  \* MERGEFORMAT</w:instrText>
        </w:r>
        <w:r w:rsidRPr="0072406B">
          <w:rPr>
            <w:rFonts w:asciiTheme="minorHAnsi" w:hAnsiTheme="minorHAnsi"/>
            <w:b/>
            <w:bCs/>
            <w:sz w:val="22"/>
            <w:szCs w:val="22"/>
          </w:rPr>
          <w:fldChar w:fldCharType="separate"/>
        </w:r>
        <w:r w:rsidRPr="0072406B">
          <w:rPr>
            <w:rFonts w:asciiTheme="minorHAnsi" w:hAnsiTheme="minorHAnsi"/>
            <w:b/>
            <w:bCs/>
            <w:sz w:val="22"/>
            <w:szCs w:val="22"/>
            <w:lang w:val="es-ES"/>
          </w:rPr>
          <w:t>2</w:t>
        </w:r>
        <w:r w:rsidRPr="0072406B">
          <w:rPr>
            <w:rFonts w:asciiTheme="minorHAnsi" w:hAnsiTheme="minorHAnsi"/>
            <w:b/>
            <w:bCs/>
            <w:sz w:val="22"/>
            <w:szCs w:val="22"/>
          </w:rPr>
          <w:fldChar w:fldCharType="end"/>
        </w:r>
      </w:p>
    </w:sdtContent>
  </w:sdt>
  <w:p w14:paraId="2D191DDE" w14:textId="77777777" w:rsidR="009B6E76" w:rsidRDefault="009B6E76">
    <w:pPr>
      <w:autoSpaceDE w:val="0"/>
      <w:autoSpaceDN w:val="0"/>
      <w:spacing w:line="240" w:lineRule="auto"/>
      <w:rPr>
        <w:rFonts w:eastAsia="Times New Roman"/>
        <w:color w:val="000000"/>
        <w:szCs w:val="24"/>
        <w:u w:color="000000"/>
        <w:shd w:val="clear" w:color="auto" w:fill="FFFFFF"/>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7412874"/>
      <w:docPartObj>
        <w:docPartGallery w:val="Page Numbers (Bottom of Page)"/>
        <w:docPartUnique/>
      </w:docPartObj>
    </w:sdtPr>
    <w:sdtContent>
      <w:p w14:paraId="0926FC10" w14:textId="08349EC2" w:rsidR="00853390" w:rsidRDefault="00000000">
        <w:pPr>
          <w:pStyle w:val="Piedepgina"/>
          <w:jc w:val="right"/>
        </w:pPr>
      </w:p>
    </w:sdtContent>
  </w:sdt>
  <w:p w14:paraId="006E681B" w14:textId="77777777" w:rsidR="009B6E76" w:rsidRDefault="009B6E76">
    <w:pPr>
      <w:autoSpaceDE w:val="0"/>
      <w:autoSpaceDN w:val="0"/>
      <w:spacing w:line="240" w:lineRule="auto"/>
      <w:rPr>
        <w:rFonts w:eastAsia="Times New Roman"/>
        <w:color w:val="000000"/>
        <w:szCs w:val="24"/>
        <w:u w:color="000000"/>
        <w:shd w:val="clear" w:color="auto" w:fill="FFFFFF"/>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531AC" w14:textId="77777777" w:rsidR="00B76547" w:rsidRDefault="00B76547">
      <w:pPr>
        <w:spacing w:line="240" w:lineRule="auto"/>
      </w:pPr>
      <w:r>
        <w:separator/>
      </w:r>
    </w:p>
  </w:footnote>
  <w:footnote w:type="continuationSeparator" w:id="0">
    <w:p w14:paraId="62317F8D" w14:textId="77777777" w:rsidR="00B76547" w:rsidRDefault="00B76547">
      <w:pPr>
        <w:spacing w:line="240" w:lineRule="auto"/>
      </w:pPr>
      <w:r>
        <w:continuationSeparator/>
      </w:r>
    </w:p>
  </w:footnote>
  <w:footnote w:type="continuationNotice" w:id="1">
    <w:p w14:paraId="69233CA2" w14:textId="77777777" w:rsidR="00B76547" w:rsidRDefault="00B7654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8F76A" w14:textId="77777777" w:rsidR="009B6E76" w:rsidRDefault="009B6E76">
    <w:pPr>
      <w:autoSpaceDE w:val="0"/>
      <w:autoSpaceDN w:val="0"/>
      <w:spacing w:line="240" w:lineRule="auto"/>
      <w:rPr>
        <w:rFonts w:eastAsia="Times New Roman"/>
        <w:color w:val="000000"/>
        <w:szCs w:val="24"/>
        <w:u w:color="000000"/>
        <w:shd w:val="clear" w:color="auto" w:fill="FFFFFF"/>
        <w:lang w:val="es-CO"/>
      </w:rPr>
    </w:pPr>
  </w:p>
  <w:p w14:paraId="5CE85D58" w14:textId="77777777" w:rsidR="009B6E76" w:rsidRDefault="009B6E76">
    <w:pPr>
      <w:autoSpaceDE w:val="0"/>
      <w:autoSpaceDN w:val="0"/>
      <w:spacing w:line="240" w:lineRule="auto"/>
      <w:rPr>
        <w:rFonts w:eastAsia="Times New Roman"/>
        <w:color w:val="000000"/>
        <w:szCs w:val="24"/>
        <w:u w:color="000000"/>
        <w:shd w:val="clear" w:color="auto" w:fill="FFFFFF"/>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9EA42" w14:textId="77777777" w:rsidR="009B6E76" w:rsidRDefault="009B6E76">
    <w:pPr>
      <w:autoSpaceDE w:val="0"/>
      <w:autoSpaceDN w:val="0"/>
      <w:spacing w:line="240" w:lineRule="auto"/>
      <w:rPr>
        <w:rFonts w:eastAsia="Times New Roman"/>
        <w:color w:val="000000"/>
        <w:szCs w:val="24"/>
        <w:u w:color="000000"/>
        <w:shd w:val="clear" w:color="auto" w:fill="FFFFFF"/>
        <w:lang w:val="es-CO"/>
      </w:rPr>
    </w:pPr>
  </w:p>
  <w:p w14:paraId="2E3CD971" w14:textId="77777777" w:rsidR="009B6E76" w:rsidRDefault="009B6E76">
    <w:pPr>
      <w:autoSpaceDE w:val="0"/>
      <w:autoSpaceDN w:val="0"/>
      <w:spacing w:line="240" w:lineRule="auto"/>
      <w:rPr>
        <w:rFonts w:eastAsia="Times New Roman"/>
        <w:color w:val="000000"/>
        <w:szCs w:val="24"/>
        <w:u w:color="000000"/>
        <w:shd w:val="clear" w:color="auto" w:fill="FFFFFF"/>
        <w:lang w:val="en-US"/>
      </w:rPr>
    </w:pPr>
  </w:p>
</w:hdr>
</file>

<file path=word/intelligence2.xml><?xml version="1.0" encoding="utf-8"?>
<int2:intelligence xmlns:int2="http://schemas.microsoft.com/office/intelligence/2020/intelligence" xmlns:oel="http://schemas.microsoft.com/office/2019/extlst">
  <int2:observations>
    <int2:textHash int2:hashCode="cDdCSP1xKQiP70" int2:id="2LlaYq9u">
      <int2:state int2:value="Rejected" int2:type="spell"/>
    </int2:textHash>
    <int2:textHash int2:hashCode="121D/CGXcO/g8j" int2:id="HmFcfpV6">
      <int2:state int2:value="Rejected" int2:type="spell"/>
    </int2:textHash>
    <int2:textHash int2:hashCode="SZAdlFrW2g8K9H" int2:id="JfH0ioLt">
      <int2:state int2:value="Rejected" int2:type="spell"/>
    </int2:textHash>
    <int2:textHash int2:hashCode="5XQyYs+S/EAM87" int2:id="MvMUvx7D">
      <int2:state int2:value="Rejected" int2:type="spell"/>
    </int2:textHash>
    <int2:textHash int2:hashCode="7A0U6+2lAqRX8S" int2:id="NA5VQst0">
      <int2:state int2:value="Rejected" int2:type="spell"/>
    </int2:textHash>
    <int2:textHash int2:hashCode="3Xt7dOoWDgSd0S" int2:id="m4Mh9TYr">
      <int2:state int2:value="Rejected" int2:type="spell"/>
    </int2:textHash>
    <int2:textHash int2:hashCode="5/ZYgcsbr/H7WC" int2:id="r5xjvFzc">
      <int2:state int2:value="Rejected" int2:type="spell"/>
    </int2:textHash>
    <int2:textHash int2:hashCode="A0JqUo1wA6RDon" int2:id="vGKoWQJI">
      <int2:state int2:value="Rejected" int2:type="spell"/>
    </int2:textHash>
    <int2:bookmark int2:bookmarkName="_Int_0tzi8ApO" int2:invalidationBookmarkName="" int2:hashCode="7om8PiscQqlT6p" int2:id="Zhf0EGxv">
      <int2:state int2:value="Rejected" int2:type="gram"/>
    </int2:bookmark>
    <int2:bookmark int2:bookmarkName="_Int_fIpO6bHS" int2:invalidationBookmarkName="" int2:hashCode="/Mk1IYJ3GFgDny" int2:id="ubf16PLF">
      <int2:state int2:value="Rejected" int2:type="gram"/>
    </int2:bookmark>
    <int2:bookmark int2:bookmarkName="_Int_jjVMx1ea" int2:invalidationBookmarkName="" int2:hashCode="oNpohBvsX60nbB" int2:id="wbE4unj1">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B"/>
    <w:multiLevelType w:val="multilevel"/>
    <w:tmpl w:val="0000001A"/>
    <w:lvl w:ilvl="0">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lvl w:ilvl="1">
      <w:start w:val="1"/>
      <w:numFmt w:val="lowerRoman"/>
      <w:pStyle w:val="DP-MinutaClausula"/>
      <w:lvlText w:val="(%1)"/>
      <w:lvlJc w:val="left"/>
      <w:rPr>
        <w:rFonts w:ascii="Franklin Gothic Medium Cond" w:hAnsi="Franklin Gothic Medium Cond" w:cs="Franklin Gothic Medium Cond" w:hint="cs"/>
        <w:b w:val="0"/>
        <w:i w:val="0"/>
        <w:smallCaps w:val="0"/>
        <w:strike w:val="0"/>
        <w:color w:val="000000"/>
        <w:sz w:val="22"/>
        <w:rtl w:val="0"/>
      </w:rPr>
    </w:lvl>
    <w:lvl w:ilvl="2">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lvl w:ilvl="3">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lvl w:ilvl="4">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lvl w:ilvl="5">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lvl w:ilvl="6">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lvl w:ilvl="7">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lvl w:ilvl="8">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abstractNum>
  <w:abstractNum w:abstractNumId="1" w15:restartNumberingAfterBreak="0">
    <w:nsid w:val="01C93135"/>
    <w:multiLevelType w:val="multilevel"/>
    <w:tmpl w:val="8A9894AE"/>
    <w:lvl w:ilvl="0">
      <w:start w:val="1"/>
      <w:numFmt w:val="decimal"/>
      <w:lvlText w:val="%1)"/>
      <w:lvlJc w:val="left"/>
      <w:pPr>
        <w:ind w:hanging="360"/>
      </w:pPr>
    </w:lvl>
    <w:lvl w:ilvl="1">
      <w:start w:val="1"/>
      <w:numFmt w:val="lowerLetter"/>
      <w:lvlText w:val="%2)"/>
      <w:lvlJc w:val="left"/>
      <w:pPr>
        <w:ind w:hanging="360"/>
      </w:pPr>
    </w:lvl>
    <w:lvl w:ilvl="2">
      <w:start w:val="1"/>
      <w:numFmt w:val="lowerRoman"/>
      <w:lvlText w:val="%3)"/>
      <w:lvlJc w:val="left"/>
      <w:pPr>
        <w:ind w:hanging="360"/>
      </w:pPr>
    </w:lvl>
    <w:lvl w:ilvl="3">
      <w:start w:val="1"/>
      <w:numFmt w:val="decimal"/>
      <w:lvlText w:val="(%4)"/>
      <w:lvlJc w:val="left"/>
      <w:pPr>
        <w:ind w:hanging="360"/>
      </w:pPr>
    </w:lvl>
    <w:lvl w:ilvl="4">
      <w:start w:val="1"/>
      <w:numFmt w:val="bullet"/>
      <w:lvlText w:val=""/>
      <w:lvlJc w:val="left"/>
      <w:pPr>
        <w:ind w:hanging="360"/>
      </w:pPr>
      <w:rPr>
        <w:rFonts w:ascii="Symbol" w:hAnsi="Symbol" w:hint="default"/>
      </w:rPr>
    </w:lvl>
    <w:lvl w:ilvl="5">
      <w:start w:val="1"/>
      <w:numFmt w:val="lowerRoman"/>
      <w:lvlText w:val="(%6)"/>
      <w:lvlJc w:val="left"/>
      <w:pPr>
        <w:ind w:hanging="360"/>
      </w:pPr>
      <w:rPr>
        <w:b/>
        <w:bCs/>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left"/>
      <w:pPr>
        <w:ind w:hanging="360"/>
      </w:pPr>
    </w:lvl>
  </w:abstractNum>
  <w:abstractNum w:abstractNumId="2" w15:restartNumberingAfterBreak="0">
    <w:nsid w:val="01E44941"/>
    <w:multiLevelType w:val="hybridMultilevel"/>
    <w:tmpl w:val="E014E7C0"/>
    <w:lvl w:ilvl="0" w:tplc="2B4207C8">
      <w:start w:val="1"/>
      <w:numFmt w:val="decimal"/>
      <w:lvlText w:val="(%1)"/>
      <w:lvlJc w:val="left"/>
      <w:pPr>
        <w:ind w:left="1271" w:hanging="420"/>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 w15:restartNumberingAfterBreak="0">
    <w:nsid w:val="04097DF2"/>
    <w:multiLevelType w:val="hybridMultilevel"/>
    <w:tmpl w:val="02163E62"/>
    <w:lvl w:ilvl="0" w:tplc="92BE0738">
      <w:start w:val="1"/>
      <w:numFmt w:val="lowerLetter"/>
      <w:lvlText w:val="(%1)"/>
      <w:lvlJc w:val="left"/>
      <w:pPr>
        <w:ind w:left="720" w:hanging="360"/>
      </w:pPr>
      <w:rPr>
        <w:rFonts w:ascii="Arial" w:hAnsi="Arial" w:cs="Aria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47008D"/>
    <w:multiLevelType w:val="multilevel"/>
    <w:tmpl w:val="749293F4"/>
    <w:lvl w:ilvl="0">
      <w:start w:val="1"/>
      <w:numFmt w:val="decimal"/>
      <w:lvlText w:val="%1)"/>
      <w:lvlJc w:val="left"/>
      <w:pPr>
        <w:ind w:hanging="360"/>
      </w:pPr>
    </w:lvl>
    <w:lvl w:ilvl="1">
      <w:start w:val="1"/>
      <w:numFmt w:val="lowerLetter"/>
      <w:lvlText w:val="%2)"/>
      <w:lvlJc w:val="left"/>
      <w:pPr>
        <w:ind w:hanging="360"/>
      </w:pPr>
    </w:lvl>
    <w:lvl w:ilvl="2">
      <w:start w:val="1"/>
      <w:numFmt w:val="lowerRoman"/>
      <w:lvlText w:val="%3)"/>
      <w:lvlJc w:val="left"/>
      <w:pPr>
        <w:ind w:hanging="360"/>
      </w:pPr>
    </w:lvl>
    <w:lvl w:ilvl="3">
      <w:start w:val="1"/>
      <w:numFmt w:val="decimal"/>
      <w:lvlText w:val="(%4)"/>
      <w:lvlJc w:val="left"/>
      <w:pPr>
        <w:ind w:hanging="360"/>
      </w:pPr>
    </w:lvl>
    <w:lvl w:ilvl="4">
      <w:start w:val="1"/>
      <w:numFmt w:val="bullet"/>
      <w:lvlText w:val=""/>
      <w:lvlJc w:val="left"/>
      <w:pPr>
        <w:ind w:hanging="360"/>
      </w:pPr>
      <w:rPr>
        <w:rFonts w:ascii="Symbol" w:hAnsi="Symbol" w:hint="default"/>
      </w:rPr>
    </w:lvl>
    <w:lvl w:ilvl="5">
      <w:start w:val="1"/>
      <w:numFmt w:val="lowerRoman"/>
      <w:lvlText w:val="(%6)"/>
      <w:lvlJc w:val="left"/>
      <w:pPr>
        <w:ind w:hanging="36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left"/>
      <w:pPr>
        <w:ind w:hanging="360"/>
      </w:pPr>
    </w:lvl>
  </w:abstractNum>
  <w:abstractNum w:abstractNumId="5" w15:restartNumberingAfterBreak="0">
    <w:nsid w:val="0BF26A20"/>
    <w:multiLevelType w:val="multilevel"/>
    <w:tmpl w:val="74A44AFA"/>
    <w:lvl w:ilvl="0">
      <w:start w:val="1"/>
      <w:numFmt w:val="decimal"/>
      <w:lvlText w:val="%1)"/>
      <w:lvlJc w:val="left"/>
      <w:pPr>
        <w:ind w:hanging="360"/>
      </w:pPr>
    </w:lvl>
    <w:lvl w:ilvl="1">
      <w:start w:val="1"/>
      <w:numFmt w:val="lowerLetter"/>
      <w:lvlText w:val="%2)"/>
      <w:lvlJc w:val="left"/>
      <w:pPr>
        <w:ind w:hanging="360"/>
      </w:pPr>
    </w:lvl>
    <w:lvl w:ilvl="2">
      <w:start w:val="1"/>
      <w:numFmt w:val="lowerRoman"/>
      <w:lvlText w:val="%3)"/>
      <w:lvlJc w:val="left"/>
      <w:pPr>
        <w:ind w:hanging="360"/>
      </w:pPr>
    </w:lvl>
    <w:lvl w:ilvl="3">
      <w:start w:val="1"/>
      <w:numFmt w:val="decimal"/>
      <w:lvlText w:val="(%4)"/>
      <w:lvlJc w:val="left"/>
      <w:pPr>
        <w:ind w:hanging="360"/>
      </w:pPr>
    </w:lvl>
    <w:lvl w:ilvl="4">
      <w:start w:val="1"/>
      <w:numFmt w:val="bullet"/>
      <w:lvlText w:val=""/>
      <w:lvlJc w:val="left"/>
      <w:pPr>
        <w:ind w:hanging="360"/>
      </w:pPr>
      <w:rPr>
        <w:rFonts w:ascii="Symbol" w:hAnsi="Symbol" w:hint="default"/>
      </w:rPr>
    </w:lvl>
    <w:lvl w:ilvl="5">
      <w:start w:val="1"/>
      <w:numFmt w:val="lowerRoman"/>
      <w:lvlText w:val="(%6)"/>
      <w:lvlJc w:val="left"/>
      <w:pPr>
        <w:ind w:hanging="360"/>
      </w:pPr>
      <w:rPr>
        <w:b/>
        <w:bCs/>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left"/>
      <w:pPr>
        <w:ind w:hanging="360"/>
      </w:pPr>
    </w:lvl>
  </w:abstractNum>
  <w:abstractNum w:abstractNumId="6" w15:restartNumberingAfterBreak="0">
    <w:nsid w:val="0EAB5FB6"/>
    <w:multiLevelType w:val="multilevel"/>
    <w:tmpl w:val="2270A220"/>
    <w:lvl w:ilvl="0">
      <w:start w:val="1"/>
      <w:numFmt w:val="decimal"/>
      <w:lvlText w:val="Capítulo %1 - "/>
      <w:lvlJc w:val="left"/>
      <w:pPr>
        <w:tabs>
          <w:tab w:val="left" w:pos="397"/>
        </w:tabs>
      </w:pPr>
      <w:rPr>
        <w:rFonts w:ascii="Times New Roman" w:hAnsi="Times New Roman" w:cs="Times New Roman" w:hint="cs"/>
        <w:b/>
        <w:i w:val="0"/>
        <w:caps w:val="0"/>
        <w:smallCaps w:val="0"/>
        <w:strike w:val="0"/>
        <w:dstrike w:val="0"/>
        <w:color w:val="000000"/>
        <w:rtl w:val="0"/>
      </w:rPr>
    </w:lvl>
    <w:lvl w:ilvl="1">
      <w:start w:val="1"/>
      <w:numFmt w:val="decimal"/>
      <w:lvlText w:val="Sección %1.%2"/>
      <w:lvlJc w:val="left"/>
    </w:lvl>
    <w:lvl w:ilvl="2">
      <w:start w:val="1"/>
      <w:numFmt w:val="lowerLetter"/>
      <w:lvlText w:val="(%3)"/>
      <w:lvlJc w:val="left"/>
      <w:pPr>
        <w:ind w:hanging="720"/>
      </w:pPr>
      <w:rPr>
        <w:b w:val="0"/>
      </w:rPr>
    </w:lvl>
    <w:lvl w:ilvl="3">
      <w:start w:val="1"/>
      <w:numFmt w:val="lowerRoman"/>
      <w:lvlText w:val="(%4)"/>
      <w:lvlJc w:val="right"/>
      <w:pPr>
        <w:tabs>
          <w:tab w:val="left" w:pos="1191"/>
        </w:tabs>
        <w:ind w:hanging="267"/>
      </w:pPr>
      <w:rPr>
        <w:rFonts w:ascii="Arial Narrow" w:hAnsi="Arial Narrow" w:cs="Arial Narrow" w:hint="cs"/>
        <w:rtl w:val="0"/>
      </w:rPr>
    </w:lvl>
    <w:lvl w:ilvl="4">
      <w:start w:val="1"/>
      <w:numFmt w:val="decimal"/>
      <w:lvlText w:val="%5."/>
      <w:lvlJc w:val="left"/>
      <w:pPr>
        <w:ind w:hanging="340"/>
      </w:pPr>
    </w:lvl>
    <w:lvl w:ilvl="5">
      <w:start w:val="1"/>
      <w:numFmt w:val="lowerLetter"/>
      <w:lvlText w:val="%6)"/>
      <w:lvlJc w:val="left"/>
      <w:pPr>
        <w:ind w:hanging="432"/>
      </w:pPr>
    </w:lvl>
    <w:lvl w:ilvl="6">
      <w:start w:val="1"/>
      <w:numFmt w:val="lowerRoman"/>
      <w:lvlText w:val="%7)"/>
      <w:lvlJc w:val="right"/>
      <w:pPr>
        <w:ind w:hanging="288"/>
      </w:pPr>
    </w:lvl>
    <w:lvl w:ilvl="7">
      <w:start w:val="1"/>
      <w:numFmt w:val="lowerLetter"/>
      <w:lvlText w:val="%8."/>
      <w:lvlJc w:val="left"/>
      <w:pPr>
        <w:ind w:hanging="432"/>
      </w:pPr>
    </w:lvl>
    <w:lvl w:ilvl="8">
      <w:start w:val="1"/>
      <w:numFmt w:val="lowerRoman"/>
      <w:lvlText w:val="%9."/>
      <w:lvlJc w:val="right"/>
      <w:pPr>
        <w:ind w:hanging="144"/>
      </w:pPr>
    </w:lvl>
  </w:abstractNum>
  <w:abstractNum w:abstractNumId="7" w15:restartNumberingAfterBreak="0">
    <w:nsid w:val="11E701AF"/>
    <w:multiLevelType w:val="hybridMultilevel"/>
    <w:tmpl w:val="EC8AF38E"/>
    <w:lvl w:ilvl="0" w:tplc="10E0E6CA">
      <w:start w:val="1"/>
      <w:numFmt w:val="lowerLetter"/>
      <w:lvlText w:val="(%1)"/>
      <w:lvlJc w:val="left"/>
      <w:pPr>
        <w:tabs>
          <w:tab w:val="left" w:pos="2160"/>
        </w:tabs>
        <w:ind w:hanging="1440"/>
      </w:pPr>
      <w:rPr>
        <w:rFonts w:cs="Times New Roman" w:hint="cs"/>
        <w:color w:val="auto"/>
        <w:rtl w:val="0"/>
      </w:rPr>
    </w:lvl>
    <w:lvl w:ilvl="1" w:tplc="0D7A4630">
      <w:start w:val="1"/>
      <w:numFmt w:val="lowerLetter"/>
      <w:lvlText w:val="%2."/>
      <w:lvlJc w:val="left"/>
      <w:pPr>
        <w:tabs>
          <w:tab w:val="left" w:pos="1800"/>
        </w:tabs>
        <w:ind w:hanging="360"/>
      </w:pPr>
      <w:rPr>
        <w:rFonts w:cs="Times New Roman" w:hint="cs"/>
        <w:rtl w:val="0"/>
      </w:rPr>
    </w:lvl>
    <w:lvl w:ilvl="2" w:tplc="2B36FA7A">
      <w:start w:val="1"/>
      <w:numFmt w:val="lowerRoman"/>
      <w:lvlText w:val="%3."/>
      <w:lvlJc w:val="right"/>
      <w:pPr>
        <w:tabs>
          <w:tab w:val="left" w:pos="2520"/>
        </w:tabs>
        <w:ind w:hanging="180"/>
      </w:pPr>
      <w:rPr>
        <w:rFonts w:cs="Times New Roman" w:hint="cs"/>
        <w:rtl w:val="0"/>
      </w:rPr>
    </w:lvl>
    <w:lvl w:ilvl="3" w:tplc="D9A2BF26">
      <w:start w:val="1"/>
      <w:numFmt w:val="decimal"/>
      <w:lvlText w:val="%4."/>
      <w:lvlJc w:val="left"/>
      <w:pPr>
        <w:tabs>
          <w:tab w:val="left" w:pos="3240"/>
        </w:tabs>
        <w:ind w:hanging="360"/>
      </w:pPr>
      <w:rPr>
        <w:rFonts w:cs="Times New Roman" w:hint="cs"/>
        <w:rtl w:val="0"/>
      </w:rPr>
    </w:lvl>
    <w:lvl w:ilvl="4" w:tplc="97B2EF90">
      <w:start w:val="1"/>
      <w:numFmt w:val="lowerLetter"/>
      <w:lvlText w:val="%5."/>
      <w:lvlJc w:val="left"/>
      <w:pPr>
        <w:tabs>
          <w:tab w:val="left" w:pos="3960"/>
        </w:tabs>
        <w:ind w:hanging="360"/>
      </w:pPr>
      <w:rPr>
        <w:rFonts w:cs="Times New Roman" w:hint="cs"/>
        <w:rtl w:val="0"/>
      </w:rPr>
    </w:lvl>
    <w:lvl w:ilvl="5" w:tplc="F84AC0FE">
      <w:start w:val="1"/>
      <w:numFmt w:val="lowerRoman"/>
      <w:lvlText w:val="%6."/>
      <w:lvlJc w:val="right"/>
      <w:pPr>
        <w:tabs>
          <w:tab w:val="left" w:pos="4680"/>
        </w:tabs>
        <w:ind w:hanging="180"/>
      </w:pPr>
      <w:rPr>
        <w:rFonts w:cs="Times New Roman" w:hint="cs"/>
        <w:rtl w:val="0"/>
      </w:rPr>
    </w:lvl>
    <w:lvl w:ilvl="6" w:tplc="544E95A4">
      <w:start w:val="1"/>
      <w:numFmt w:val="decimal"/>
      <w:lvlText w:val="%7."/>
      <w:lvlJc w:val="left"/>
      <w:pPr>
        <w:tabs>
          <w:tab w:val="left" w:pos="5400"/>
        </w:tabs>
        <w:ind w:hanging="360"/>
      </w:pPr>
      <w:rPr>
        <w:rFonts w:cs="Times New Roman" w:hint="cs"/>
        <w:rtl w:val="0"/>
      </w:rPr>
    </w:lvl>
    <w:lvl w:ilvl="7" w:tplc="3E1E7CBA">
      <w:start w:val="1"/>
      <w:numFmt w:val="lowerLetter"/>
      <w:lvlText w:val="%8."/>
      <w:lvlJc w:val="left"/>
      <w:pPr>
        <w:tabs>
          <w:tab w:val="left" w:pos="6120"/>
        </w:tabs>
        <w:ind w:hanging="360"/>
      </w:pPr>
      <w:rPr>
        <w:rFonts w:cs="Times New Roman" w:hint="cs"/>
        <w:rtl w:val="0"/>
      </w:rPr>
    </w:lvl>
    <w:lvl w:ilvl="8" w:tplc="485C532A">
      <w:start w:val="1"/>
      <w:numFmt w:val="lowerRoman"/>
      <w:lvlText w:val="%9."/>
      <w:lvlJc w:val="right"/>
      <w:pPr>
        <w:tabs>
          <w:tab w:val="left" w:pos="6840"/>
        </w:tabs>
        <w:ind w:hanging="180"/>
      </w:pPr>
      <w:rPr>
        <w:rFonts w:cs="Times New Roman" w:hint="cs"/>
        <w:rtl w:val="0"/>
      </w:rPr>
    </w:lvl>
  </w:abstractNum>
  <w:abstractNum w:abstractNumId="8" w15:restartNumberingAfterBreak="0">
    <w:nsid w:val="154C3A7C"/>
    <w:multiLevelType w:val="hybridMultilevel"/>
    <w:tmpl w:val="D5F83A1A"/>
    <w:lvl w:ilvl="0" w:tplc="6038BB38">
      <w:start w:val="1"/>
      <w:numFmt w:val="lowerLetter"/>
      <w:lvlText w:val="(%1)"/>
      <w:lvlJc w:val="left"/>
      <w:pPr>
        <w:tabs>
          <w:tab w:val="left" w:pos="2160"/>
        </w:tabs>
        <w:ind w:hanging="1440"/>
      </w:pPr>
      <w:rPr>
        <w:rFonts w:cs="Times New Roman" w:hint="cs"/>
        <w:b/>
        <w:bCs/>
        <w:rtl w:val="0"/>
      </w:rPr>
    </w:lvl>
    <w:lvl w:ilvl="1" w:tplc="857681EA">
      <w:start w:val="1"/>
      <w:numFmt w:val="lowerLetter"/>
      <w:lvlText w:val="(%2)"/>
      <w:lvlJc w:val="left"/>
      <w:pPr>
        <w:tabs>
          <w:tab w:val="left" w:pos="1800"/>
        </w:tabs>
        <w:ind w:hanging="360"/>
      </w:pPr>
      <w:rPr>
        <w:rFonts w:cs="Times New Roman" w:hint="cs"/>
        <w:rtl w:val="0"/>
      </w:rPr>
    </w:lvl>
    <w:lvl w:ilvl="2" w:tplc="76726B80">
      <w:start w:val="1"/>
      <w:numFmt w:val="lowerLetter"/>
      <w:lvlText w:val="(%3)"/>
      <w:lvlJc w:val="left"/>
      <w:pPr>
        <w:tabs>
          <w:tab w:val="left" w:pos="3780"/>
        </w:tabs>
        <w:ind w:hanging="1440"/>
      </w:pPr>
      <w:rPr>
        <w:rFonts w:ascii="Times New Roman" w:hAnsi="Times New Roman" w:cs="Times New Roman" w:hint="cs"/>
        <w:b w:val="0"/>
        <w:i w:val="0"/>
        <w:color w:val="auto"/>
        <w:sz w:val="24"/>
        <w:rtl w:val="0"/>
      </w:rPr>
    </w:lvl>
    <w:lvl w:ilvl="3" w:tplc="8F74F6A4">
      <w:start w:val="1"/>
      <w:numFmt w:val="decimal"/>
      <w:lvlText w:val="%4."/>
      <w:lvlJc w:val="left"/>
      <w:pPr>
        <w:tabs>
          <w:tab w:val="left" w:pos="3240"/>
        </w:tabs>
        <w:ind w:hanging="360"/>
      </w:pPr>
      <w:rPr>
        <w:rFonts w:cs="Times New Roman" w:hint="cs"/>
        <w:rtl w:val="0"/>
      </w:rPr>
    </w:lvl>
    <w:lvl w:ilvl="4" w:tplc="91CCBF78">
      <w:start w:val="1"/>
      <w:numFmt w:val="lowerLetter"/>
      <w:lvlText w:val="%5."/>
      <w:lvlJc w:val="left"/>
      <w:pPr>
        <w:tabs>
          <w:tab w:val="left" w:pos="3960"/>
        </w:tabs>
        <w:ind w:hanging="360"/>
      </w:pPr>
      <w:rPr>
        <w:rFonts w:cs="Times New Roman" w:hint="cs"/>
        <w:rtl w:val="0"/>
      </w:rPr>
    </w:lvl>
    <w:lvl w:ilvl="5" w:tplc="FE048192">
      <w:start w:val="1"/>
      <w:numFmt w:val="lowerRoman"/>
      <w:lvlText w:val="%6."/>
      <w:lvlJc w:val="right"/>
      <w:pPr>
        <w:tabs>
          <w:tab w:val="left" w:pos="4680"/>
        </w:tabs>
        <w:ind w:hanging="180"/>
      </w:pPr>
      <w:rPr>
        <w:rFonts w:cs="Times New Roman" w:hint="cs"/>
        <w:rtl w:val="0"/>
      </w:rPr>
    </w:lvl>
    <w:lvl w:ilvl="6" w:tplc="60B21414">
      <w:start w:val="1"/>
      <w:numFmt w:val="decimal"/>
      <w:lvlText w:val="%7."/>
      <w:lvlJc w:val="left"/>
      <w:pPr>
        <w:tabs>
          <w:tab w:val="left" w:pos="5400"/>
        </w:tabs>
        <w:ind w:hanging="360"/>
      </w:pPr>
      <w:rPr>
        <w:rFonts w:cs="Times New Roman" w:hint="cs"/>
        <w:rtl w:val="0"/>
      </w:rPr>
    </w:lvl>
    <w:lvl w:ilvl="7" w:tplc="7F683734">
      <w:start w:val="1"/>
      <w:numFmt w:val="lowerLetter"/>
      <w:lvlText w:val="%8."/>
      <w:lvlJc w:val="left"/>
      <w:pPr>
        <w:tabs>
          <w:tab w:val="left" w:pos="6120"/>
        </w:tabs>
        <w:ind w:hanging="360"/>
      </w:pPr>
      <w:rPr>
        <w:rFonts w:cs="Times New Roman" w:hint="cs"/>
        <w:rtl w:val="0"/>
      </w:rPr>
    </w:lvl>
    <w:lvl w:ilvl="8" w:tplc="258A7CB4">
      <w:start w:val="1"/>
      <w:numFmt w:val="lowerRoman"/>
      <w:lvlText w:val="%9."/>
      <w:lvlJc w:val="right"/>
      <w:pPr>
        <w:tabs>
          <w:tab w:val="left" w:pos="6840"/>
        </w:tabs>
        <w:ind w:hanging="180"/>
      </w:pPr>
      <w:rPr>
        <w:rFonts w:cs="Times New Roman" w:hint="cs"/>
        <w:rtl w:val="0"/>
      </w:rPr>
    </w:lvl>
  </w:abstractNum>
  <w:abstractNum w:abstractNumId="9" w15:restartNumberingAfterBreak="0">
    <w:nsid w:val="16865A7C"/>
    <w:multiLevelType w:val="multilevel"/>
    <w:tmpl w:val="562EA1BC"/>
    <w:lvl w:ilvl="0">
      <w:start w:val="6"/>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left"/>
      <w:pPr>
        <w:ind w:left="2520" w:hanging="720"/>
      </w:pPr>
      <w:rPr>
        <w:rFonts w:hint="default"/>
      </w:r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179202DC"/>
    <w:multiLevelType w:val="hybridMultilevel"/>
    <w:tmpl w:val="F9386B64"/>
    <w:lvl w:ilvl="0" w:tplc="3DDEFA04">
      <w:start w:val="1"/>
      <w:numFmt w:val="lowerRoman"/>
      <w:lvlText w:val="(%1)"/>
      <w:lvlJc w:val="right"/>
      <w:pPr>
        <w:ind w:hanging="360"/>
      </w:pPr>
      <w:rPr>
        <w:b/>
        <w:bCs/>
      </w:rPr>
    </w:lvl>
    <w:lvl w:ilvl="1" w:tplc="CBC4B148">
      <w:start w:val="1"/>
      <w:numFmt w:val="lowerLetter"/>
      <w:lvlText w:val="%2."/>
      <w:lvlJc w:val="left"/>
      <w:pPr>
        <w:ind w:hanging="360"/>
      </w:pPr>
    </w:lvl>
    <w:lvl w:ilvl="2" w:tplc="B01A70BC">
      <w:start w:val="1"/>
      <w:numFmt w:val="lowerRoman"/>
      <w:lvlText w:val="%3."/>
      <w:lvlJc w:val="right"/>
      <w:pPr>
        <w:ind w:hanging="180"/>
      </w:pPr>
    </w:lvl>
    <w:lvl w:ilvl="3" w:tplc="45B49634">
      <w:start w:val="1"/>
      <w:numFmt w:val="decimal"/>
      <w:lvlText w:val="%4."/>
      <w:lvlJc w:val="left"/>
      <w:pPr>
        <w:ind w:hanging="360"/>
      </w:pPr>
    </w:lvl>
    <w:lvl w:ilvl="4" w:tplc="EE1A1566">
      <w:start w:val="1"/>
      <w:numFmt w:val="lowerLetter"/>
      <w:lvlText w:val="%5."/>
      <w:lvlJc w:val="left"/>
      <w:pPr>
        <w:ind w:hanging="360"/>
      </w:pPr>
    </w:lvl>
    <w:lvl w:ilvl="5" w:tplc="53462E2C">
      <w:start w:val="1"/>
      <w:numFmt w:val="lowerRoman"/>
      <w:lvlText w:val="%6."/>
      <w:lvlJc w:val="right"/>
      <w:pPr>
        <w:ind w:hanging="180"/>
      </w:pPr>
    </w:lvl>
    <w:lvl w:ilvl="6" w:tplc="9AA2B9BA">
      <w:start w:val="1"/>
      <w:numFmt w:val="decimal"/>
      <w:lvlText w:val="%7."/>
      <w:lvlJc w:val="left"/>
      <w:pPr>
        <w:ind w:hanging="360"/>
      </w:pPr>
    </w:lvl>
    <w:lvl w:ilvl="7" w:tplc="A75C02DE">
      <w:start w:val="1"/>
      <w:numFmt w:val="lowerLetter"/>
      <w:lvlText w:val="%8."/>
      <w:lvlJc w:val="left"/>
      <w:pPr>
        <w:ind w:hanging="360"/>
      </w:pPr>
    </w:lvl>
    <w:lvl w:ilvl="8" w:tplc="67EC3ACC">
      <w:start w:val="1"/>
      <w:numFmt w:val="lowerRoman"/>
      <w:lvlText w:val="%9."/>
      <w:lvlJc w:val="right"/>
      <w:pPr>
        <w:ind w:hanging="180"/>
      </w:pPr>
    </w:lvl>
  </w:abstractNum>
  <w:abstractNum w:abstractNumId="11" w15:restartNumberingAfterBreak="0">
    <w:nsid w:val="17CA5D89"/>
    <w:multiLevelType w:val="hybridMultilevel"/>
    <w:tmpl w:val="3CA2898A"/>
    <w:lvl w:ilvl="0" w:tplc="DC7C197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8E2556"/>
    <w:multiLevelType w:val="hybridMultilevel"/>
    <w:tmpl w:val="FCB41630"/>
    <w:lvl w:ilvl="0" w:tplc="2ED4DD70">
      <w:start w:val="1"/>
      <w:numFmt w:val="lowerRoman"/>
      <w:lvlText w:val="(%1)"/>
      <w:lvlJc w:val="left"/>
      <w:pPr>
        <w:ind w:hanging="360"/>
      </w:pPr>
      <w:rPr>
        <w:rFonts w:cs="Times New Roman" w:hint="cs"/>
        <w:color w:val="auto"/>
        <w:rtl w:val="0"/>
      </w:rPr>
    </w:lvl>
    <w:lvl w:ilvl="1" w:tplc="92D46358">
      <w:start w:val="1"/>
      <w:numFmt w:val="lowerLetter"/>
      <w:lvlText w:val="%2."/>
      <w:lvlJc w:val="left"/>
      <w:pPr>
        <w:ind w:hanging="360"/>
      </w:pPr>
    </w:lvl>
    <w:lvl w:ilvl="2" w:tplc="C170987C">
      <w:start w:val="1"/>
      <w:numFmt w:val="lowerRoman"/>
      <w:lvlText w:val="%3."/>
      <w:lvlJc w:val="right"/>
      <w:pPr>
        <w:ind w:hanging="180"/>
      </w:pPr>
    </w:lvl>
    <w:lvl w:ilvl="3" w:tplc="554EE662">
      <w:start w:val="1"/>
      <w:numFmt w:val="decimal"/>
      <w:lvlText w:val="%4."/>
      <w:lvlJc w:val="left"/>
      <w:pPr>
        <w:ind w:hanging="360"/>
      </w:pPr>
    </w:lvl>
    <w:lvl w:ilvl="4" w:tplc="D1AC2960">
      <w:start w:val="1"/>
      <w:numFmt w:val="lowerLetter"/>
      <w:lvlText w:val="%5."/>
      <w:lvlJc w:val="left"/>
      <w:pPr>
        <w:ind w:hanging="360"/>
      </w:pPr>
    </w:lvl>
    <w:lvl w:ilvl="5" w:tplc="A6BA98F0">
      <w:start w:val="1"/>
      <w:numFmt w:val="lowerRoman"/>
      <w:lvlText w:val="%6."/>
      <w:lvlJc w:val="right"/>
      <w:pPr>
        <w:ind w:hanging="180"/>
      </w:pPr>
    </w:lvl>
    <w:lvl w:ilvl="6" w:tplc="B1D858D4">
      <w:start w:val="1"/>
      <w:numFmt w:val="decimal"/>
      <w:lvlText w:val="%7."/>
      <w:lvlJc w:val="left"/>
      <w:pPr>
        <w:ind w:hanging="360"/>
      </w:pPr>
    </w:lvl>
    <w:lvl w:ilvl="7" w:tplc="41E685E2">
      <w:start w:val="1"/>
      <w:numFmt w:val="lowerLetter"/>
      <w:lvlText w:val="%8."/>
      <w:lvlJc w:val="left"/>
      <w:pPr>
        <w:ind w:hanging="360"/>
      </w:pPr>
    </w:lvl>
    <w:lvl w:ilvl="8" w:tplc="C2B09578">
      <w:start w:val="1"/>
      <w:numFmt w:val="lowerRoman"/>
      <w:lvlText w:val="%9."/>
      <w:lvlJc w:val="right"/>
      <w:pPr>
        <w:ind w:hanging="180"/>
      </w:pPr>
    </w:lvl>
  </w:abstractNum>
  <w:abstractNum w:abstractNumId="13" w15:restartNumberingAfterBreak="0">
    <w:nsid w:val="1BEE4159"/>
    <w:multiLevelType w:val="hybridMultilevel"/>
    <w:tmpl w:val="86BA1292"/>
    <w:lvl w:ilvl="0" w:tplc="DAFA2A7E">
      <w:start w:val="1"/>
      <w:numFmt w:val="lowerLetter"/>
      <w:lvlText w:val="(%1)"/>
      <w:lvlJc w:val="left"/>
      <w:pPr>
        <w:ind w:hanging="870"/>
      </w:pPr>
      <w:rPr>
        <w:b/>
        <w:bCs/>
        <w:color w:val="auto"/>
      </w:rPr>
    </w:lvl>
    <w:lvl w:ilvl="1" w:tplc="19A66B94">
      <w:start w:val="1"/>
      <w:numFmt w:val="lowerLetter"/>
      <w:lvlText w:val="%2."/>
      <w:lvlJc w:val="left"/>
      <w:pPr>
        <w:ind w:hanging="360"/>
      </w:pPr>
    </w:lvl>
    <w:lvl w:ilvl="2" w:tplc="652A59EC">
      <w:start w:val="1"/>
      <w:numFmt w:val="lowerRoman"/>
      <w:lvlText w:val="%3."/>
      <w:lvlJc w:val="right"/>
      <w:pPr>
        <w:ind w:hanging="180"/>
      </w:pPr>
    </w:lvl>
    <w:lvl w:ilvl="3" w:tplc="4712F136">
      <w:start w:val="1"/>
      <w:numFmt w:val="decimal"/>
      <w:lvlText w:val="%4."/>
      <w:lvlJc w:val="left"/>
      <w:pPr>
        <w:ind w:hanging="360"/>
      </w:pPr>
    </w:lvl>
    <w:lvl w:ilvl="4" w:tplc="59160CE0">
      <w:start w:val="1"/>
      <w:numFmt w:val="lowerLetter"/>
      <w:lvlText w:val="%5."/>
      <w:lvlJc w:val="left"/>
      <w:pPr>
        <w:ind w:hanging="360"/>
      </w:pPr>
    </w:lvl>
    <w:lvl w:ilvl="5" w:tplc="4DF41864">
      <w:start w:val="1"/>
      <w:numFmt w:val="lowerRoman"/>
      <w:lvlText w:val="%6."/>
      <w:lvlJc w:val="right"/>
      <w:pPr>
        <w:ind w:hanging="180"/>
      </w:pPr>
    </w:lvl>
    <w:lvl w:ilvl="6" w:tplc="FE2691AA">
      <w:start w:val="1"/>
      <w:numFmt w:val="decimal"/>
      <w:lvlText w:val="%7."/>
      <w:lvlJc w:val="left"/>
      <w:pPr>
        <w:ind w:hanging="360"/>
      </w:pPr>
    </w:lvl>
    <w:lvl w:ilvl="7" w:tplc="89784D08">
      <w:start w:val="1"/>
      <w:numFmt w:val="lowerLetter"/>
      <w:lvlText w:val="%8."/>
      <w:lvlJc w:val="left"/>
      <w:pPr>
        <w:ind w:hanging="360"/>
      </w:pPr>
    </w:lvl>
    <w:lvl w:ilvl="8" w:tplc="8766BDBE">
      <w:start w:val="1"/>
      <w:numFmt w:val="lowerRoman"/>
      <w:lvlText w:val="%9."/>
      <w:lvlJc w:val="right"/>
      <w:pPr>
        <w:ind w:hanging="180"/>
      </w:pPr>
    </w:lvl>
  </w:abstractNum>
  <w:abstractNum w:abstractNumId="14" w15:restartNumberingAfterBreak="0">
    <w:nsid w:val="1DD05C1A"/>
    <w:multiLevelType w:val="hybridMultilevel"/>
    <w:tmpl w:val="88968C16"/>
    <w:lvl w:ilvl="0" w:tplc="D34ED562">
      <w:start w:val="1"/>
      <w:numFmt w:val="lowerLetter"/>
      <w:lvlText w:val="(%1)"/>
      <w:lvlJc w:val="left"/>
      <w:pPr>
        <w:ind w:hanging="360"/>
      </w:pPr>
      <w:rPr>
        <w:rFonts w:cs="Times New Roman" w:hint="cs"/>
        <w:b/>
        <w:bCs/>
        <w:rtl w:val="0"/>
      </w:rPr>
    </w:lvl>
    <w:lvl w:ilvl="1" w:tplc="65E8D460">
      <w:start w:val="1"/>
      <w:numFmt w:val="lowerLetter"/>
      <w:lvlText w:val="%2."/>
      <w:lvlJc w:val="left"/>
      <w:pPr>
        <w:ind w:hanging="360"/>
      </w:pPr>
    </w:lvl>
    <w:lvl w:ilvl="2" w:tplc="00842A42">
      <w:start w:val="1"/>
      <w:numFmt w:val="lowerRoman"/>
      <w:lvlText w:val="%3."/>
      <w:lvlJc w:val="right"/>
      <w:pPr>
        <w:ind w:hanging="180"/>
      </w:pPr>
    </w:lvl>
    <w:lvl w:ilvl="3" w:tplc="9C4C7E3A">
      <w:start w:val="1"/>
      <w:numFmt w:val="decimal"/>
      <w:lvlText w:val="%4."/>
      <w:lvlJc w:val="left"/>
      <w:pPr>
        <w:ind w:hanging="360"/>
      </w:pPr>
    </w:lvl>
    <w:lvl w:ilvl="4" w:tplc="DA847E9C">
      <w:start w:val="1"/>
      <w:numFmt w:val="lowerLetter"/>
      <w:lvlText w:val="%5."/>
      <w:lvlJc w:val="left"/>
      <w:pPr>
        <w:ind w:hanging="360"/>
      </w:pPr>
    </w:lvl>
    <w:lvl w:ilvl="5" w:tplc="901607D8">
      <w:start w:val="1"/>
      <w:numFmt w:val="lowerRoman"/>
      <w:lvlText w:val="%6."/>
      <w:lvlJc w:val="right"/>
      <w:pPr>
        <w:ind w:hanging="180"/>
      </w:pPr>
    </w:lvl>
    <w:lvl w:ilvl="6" w:tplc="37D8E37E">
      <w:start w:val="1"/>
      <w:numFmt w:val="decimal"/>
      <w:lvlText w:val="%7."/>
      <w:lvlJc w:val="left"/>
      <w:pPr>
        <w:ind w:hanging="360"/>
      </w:pPr>
    </w:lvl>
    <w:lvl w:ilvl="7" w:tplc="DFFED142">
      <w:start w:val="1"/>
      <w:numFmt w:val="lowerLetter"/>
      <w:lvlText w:val="%8."/>
      <w:lvlJc w:val="left"/>
      <w:pPr>
        <w:ind w:hanging="360"/>
      </w:pPr>
    </w:lvl>
    <w:lvl w:ilvl="8" w:tplc="6A9203A8">
      <w:start w:val="1"/>
      <w:numFmt w:val="lowerRoman"/>
      <w:lvlText w:val="%9."/>
      <w:lvlJc w:val="right"/>
      <w:pPr>
        <w:ind w:hanging="180"/>
      </w:pPr>
    </w:lvl>
  </w:abstractNum>
  <w:abstractNum w:abstractNumId="15" w15:restartNumberingAfterBreak="0">
    <w:nsid w:val="270C3DE3"/>
    <w:multiLevelType w:val="hybridMultilevel"/>
    <w:tmpl w:val="68E6B7D2"/>
    <w:lvl w:ilvl="0" w:tplc="6CB83658">
      <w:start w:val="1"/>
      <w:numFmt w:val="lowerLetter"/>
      <w:lvlText w:val="(%1)"/>
      <w:lvlJc w:val="left"/>
      <w:pPr>
        <w:tabs>
          <w:tab w:val="left" w:pos="2148"/>
        </w:tabs>
        <w:ind w:hanging="1440"/>
      </w:pPr>
      <w:rPr>
        <w:rFonts w:cs="Times New Roman" w:hint="cs"/>
        <w:b/>
        <w:bCs/>
        <w:rtl w:val="0"/>
      </w:rPr>
    </w:lvl>
    <w:lvl w:ilvl="1" w:tplc="3D9266A0">
      <w:start w:val="1"/>
      <w:numFmt w:val="lowerLetter"/>
      <w:lvlText w:val="%2."/>
      <w:lvlJc w:val="left"/>
      <w:pPr>
        <w:tabs>
          <w:tab w:val="left" w:pos="1788"/>
        </w:tabs>
        <w:ind w:hanging="360"/>
      </w:pPr>
      <w:rPr>
        <w:rFonts w:cs="Times New Roman" w:hint="cs"/>
        <w:rtl w:val="0"/>
      </w:rPr>
    </w:lvl>
    <w:lvl w:ilvl="2" w:tplc="6CC8A918">
      <w:start w:val="1"/>
      <w:numFmt w:val="lowerRoman"/>
      <w:lvlText w:val="%3."/>
      <w:lvlJc w:val="right"/>
      <w:pPr>
        <w:tabs>
          <w:tab w:val="left" w:pos="2508"/>
        </w:tabs>
        <w:ind w:hanging="180"/>
      </w:pPr>
      <w:rPr>
        <w:rFonts w:cs="Times New Roman" w:hint="cs"/>
        <w:rtl w:val="0"/>
      </w:rPr>
    </w:lvl>
    <w:lvl w:ilvl="3" w:tplc="8A7662CE">
      <w:start w:val="1"/>
      <w:numFmt w:val="decimal"/>
      <w:lvlText w:val="%4."/>
      <w:lvlJc w:val="left"/>
      <w:pPr>
        <w:tabs>
          <w:tab w:val="left" w:pos="3228"/>
        </w:tabs>
        <w:ind w:hanging="360"/>
      </w:pPr>
      <w:rPr>
        <w:rFonts w:cs="Times New Roman" w:hint="cs"/>
        <w:rtl w:val="0"/>
      </w:rPr>
    </w:lvl>
    <w:lvl w:ilvl="4" w:tplc="05EC916A">
      <w:start w:val="1"/>
      <w:numFmt w:val="lowerLetter"/>
      <w:lvlText w:val="%5."/>
      <w:lvlJc w:val="left"/>
      <w:pPr>
        <w:tabs>
          <w:tab w:val="left" w:pos="3948"/>
        </w:tabs>
        <w:ind w:hanging="360"/>
      </w:pPr>
      <w:rPr>
        <w:rFonts w:cs="Times New Roman" w:hint="cs"/>
        <w:rtl w:val="0"/>
      </w:rPr>
    </w:lvl>
    <w:lvl w:ilvl="5" w:tplc="1292A8FC">
      <w:start w:val="1"/>
      <w:numFmt w:val="lowerRoman"/>
      <w:lvlText w:val="%6."/>
      <w:lvlJc w:val="right"/>
      <w:pPr>
        <w:tabs>
          <w:tab w:val="left" w:pos="4668"/>
        </w:tabs>
        <w:ind w:hanging="180"/>
      </w:pPr>
      <w:rPr>
        <w:rFonts w:cs="Times New Roman" w:hint="cs"/>
        <w:rtl w:val="0"/>
      </w:rPr>
    </w:lvl>
    <w:lvl w:ilvl="6" w:tplc="57ACDCE2">
      <w:start w:val="1"/>
      <w:numFmt w:val="decimal"/>
      <w:lvlText w:val="%7."/>
      <w:lvlJc w:val="left"/>
      <w:pPr>
        <w:tabs>
          <w:tab w:val="left" w:pos="5388"/>
        </w:tabs>
        <w:ind w:hanging="360"/>
      </w:pPr>
      <w:rPr>
        <w:rFonts w:cs="Times New Roman" w:hint="cs"/>
        <w:rtl w:val="0"/>
      </w:rPr>
    </w:lvl>
    <w:lvl w:ilvl="7" w:tplc="6944B5AE">
      <w:start w:val="1"/>
      <w:numFmt w:val="lowerLetter"/>
      <w:lvlText w:val="%8."/>
      <w:lvlJc w:val="left"/>
      <w:pPr>
        <w:tabs>
          <w:tab w:val="left" w:pos="6108"/>
        </w:tabs>
        <w:ind w:hanging="360"/>
      </w:pPr>
      <w:rPr>
        <w:rFonts w:cs="Times New Roman" w:hint="cs"/>
        <w:rtl w:val="0"/>
      </w:rPr>
    </w:lvl>
    <w:lvl w:ilvl="8" w:tplc="7C509C40">
      <w:start w:val="1"/>
      <w:numFmt w:val="lowerRoman"/>
      <w:lvlText w:val="%9."/>
      <w:lvlJc w:val="right"/>
      <w:pPr>
        <w:tabs>
          <w:tab w:val="left" w:pos="6828"/>
        </w:tabs>
        <w:ind w:hanging="180"/>
      </w:pPr>
      <w:rPr>
        <w:rFonts w:cs="Times New Roman" w:hint="cs"/>
        <w:rtl w:val="0"/>
      </w:rPr>
    </w:lvl>
  </w:abstractNum>
  <w:abstractNum w:abstractNumId="16" w15:restartNumberingAfterBreak="0">
    <w:nsid w:val="273853A8"/>
    <w:multiLevelType w:val="hybridMultilevel"/>
    <w:tmpl w:val="C930F07A"/>
    <w:lvl w:ilvl="0" w:tplc="349459F8">
      <w:start w:val="1"/>
      <w:numFmt w:val="lowerRoman"/>
      <w:lvlText w:val="(%1)"/>
      <w:lvlJc w:val="left"/>
      <w:pPr>
        <w:ind w:hanging="720"/>
      </w:pPr>
      <w:rPr>
        <w:rFonts w:cs="Times New Roman" w:hint="cs"/>
        <w:b/>
        <w:rtl w:val="0"/>
      </w:rPr>
    </w:lvl>
    <w:lvl w:ilvl="1" w:tplc="FF585AA0">
      <w:start w:val="1"/>
      <w:numFmt w:val="lowerLetter"/>
      <w:lvlText w:val="%2."/>
      <w:lvlJc w:val="left"/>
      <w:pPr>
        <w:ind w:hanging="360"/>
      </w:pPr>
      <w:rPr>
        <w:rFonts w:cs="Times New Roman" w:hint="cs"/>
        <w:rtl w:val="0"/>
      </w:rPr>
    </w:lvl>
    <w:lvl w:ilvl="2" w:tplc="25906638">
      <w:start w:val="1"/>
      <w:numFmt w:val="lowerRoman"/>
      <w:lvlText w:val="%3."/>
      <w:lvlJc w:val="right"/>
      <w:pPr>
        <w:ind w:hanging="180"/>
      </w:pPr>
      <w:rPr>
        <w:rFonts w:cs="Times New Roman" w:hint="cs"/>
        <w:rtl w:val="0"/>
      </w:rPr>
    </w:lvl>
    <w:lvl w:ilvl="3" w:tplc="D2583B74">
      <w:start w:val="1"/>
      <w:numFmt w:val="decimal"/>
      <w:lvlText w:val="%4."/>
      <w:lvlJc w:val="left"/>
      <w:pPr>
        <w:ind w:hanging="360"/>
      </w:pPr>
      <w:rPr>
        <w:rFonts w:cs="Times New Roman" w:hint="cs"/>
        <w:rtl w:val="0"/>
      </w:rPr>
    </w:lvl>
    <w:lvl w:ilvl="4" w:tplc="513AA7DE">
      <w:start w:val="1"/>
      <w:numFmt w:val="lowerLetter"/>
      <w:lvlText w:val="%5."/>
      <w:lvlJc w:val="left"/>
      <w:pPr>
        <w:ind w:hanging="360"/>
      </w:pPr>
      <w:rPr>
        <w:rFonts w:cs="Times New Roman" w:hint="cs"/>
        <w:rtl w:val="0"/>
      </w:rPr>
    </w:lvl>
    <w:lvl w:ilvl="5" w:tplc="89D07ED0">
      <w:start w:val="1"/>
      <w:numFmt w:val="lowerRoman"/>
      <w:lvlText w:val="%6."/>
      <w:lvlJc w:val="right"/>
      <w:pPr>
        <w:ind w:hanging="180"/>
      </w:pPr>
      <w:rPr>
        <w:rFonts w:cs="Times New Roman" w:hint="cs"/>
        <w:rtl w:val="0"/>
      </w:rPr>
    </w:lvl>
    <w:lvl w:ilvl="6" w:tplc="544C83A2">
      <w:start w:val="1"/>
      <w:numFmt w:val="decimal"/>
      <w:lvlText w:val="%7."/>
      <w:lvlJc w:val="left"/>
      <w:pPr>
        <w:ind w:hanging="360"/>
      </w:pPr>
      <w:rPr>
        <w:rFonts w:cs="Times New Roman" w:hint="cs"/>
        <w:rtl w:val="0"/>
      </w:rPr>
    </w:lvl>
    <w:lvl w:ilvl="7" w:tplc="5D82A08C">
      <w:start w:val="1"/>
      <w:numFmt w:val="lowerLetter"/>
      <w:lvlText w:val="%8."/>
      <w:lvlJc w:val="left"/>
      <w:pPr>
        <w:ind w:hanging="360"/>
      </w:pPr>
      <w:rPr>
        <w:rFonts w:cs="Times New Roman" w:hint="cs"/>
        <w:rtl w:val="0"/>
      </w:rPr>
    </w:lvl>
    <w:lvl w:ilvl="8" w:tplc="C494E9C8">
      <w:start w:val="1"/>
      <w:numFmt w:val="lowerRoman"/>
      <w:lvlText w:val="%9."/>
      <w:lvlJc w:val="right"/>
      <w:pPr>
        <w:ind w:hanging="180"/>
      </w:pPr>
      <w:rPr>
        <w:rFonts w:cs="Times New Roman" w:hint="cs"/>
        <w:rtl w:val="0"/>
      </w:rPr>
    </w:lvl>
  </w:abstractNum>
  <w:abstractNum w:abstractNumId="17" w15:restartNumberingAfterBreak="0">
    <w:nsid w:val="2E2B684F"/>
    <w:multiLevelType w:val="hybridMultilevel"/>
    <w:tmpl w:val="255C9D96"/>
    <w:lvl w:ilvl="0" w:tplc="177A1978">
      <w:start w:val="1"/>
      <w:numFmt w:val="lowerLetter"/>
      <w:lvlText w:val="(%1)"/>
      <w:lvlJc w:val="left"/>
      <w:pPr>
        <w:tabs>
          <w:tab w:val="left" w:pos="3600"/>
        </w:tabs>
        <w:ind w:hanging="1440"/>
      </w:pPr>
      <w:rPr>
        <w:rFonts w:cs="Times New Roman" w:hint="cs"/>
        <w:b/>
        <w:bCs/>
        <w:rtl w:val="0"/>
      </w:rPr>
    </w:lvl>
    <w:lvl w:ilvl="1" w:tplc="D122AC06">
      <w:start w:val="1"/>
      <w:numFmt w:val="lowerLetter"/>
      <w:lvlText w:val="%2."/>
      <w:lvlJc w:val="left"/>
      <w:pPr>
        <w:tabs>
          <w:tab w:val="left" w:pos="2880"/>
        </w:tabs>
        <w:ind w:hanging="360"/>
      </w:pPr>
      <w:rPr>
        <w:rFonts w:cs="Times New Roman" w:hint="cs"/>
        <w:rtl w:val="0"/>
      </w:rPr>
    </w:lvl>
    <w:lvl w:ilvl="2" w:tplc="F19C95D4">
      <w:start w:val="1"/>
      <w:numFmt w:val="lowerRoman"/>
      <w:lvlText w:val="%3."/>
      <w:lvlJc w:val="right"/>
      <w:pPr>
        <w:tabs>
          <w:tab w:val="left" w:pos="3600"/>
        </w:tabs>
        <w:ind w:hanging="180"/>
      </w:pPr>
      <w:rPr>
        <w:rFonts w:cs="Times New Roman" w:hint="cs"/>
        <w:rtl w:val="0"/>
      </w:rPr>
    </w:lvl>
    <w:lvl w:ilvl="3" w:tplc="86E0BAF8">
      <w:start w:val="1"/>
      <w:numFmt w:val="decimal"/>
      <w:lvlText w:val="%4."/>
      <w:lvlJc w:val="left"/>
      <w:pPr>
        <w:tabs>
          <w:tab w:val="left" w:pos="4320"/>
        </w:tabs>
        <w:ind w:hanging="360"/>
      </w:pPr>
      <w:rPr>
        <w:rFonts w:cs="Times New Roman" w:hint="cs"/>
        <w:rtl w:val="0"/>
      </w:rPr>
    </w:lvl>
    <w:lvl w:ilvl="4" w:tplc="57BA0EB0">
      <w:start w:val="1"/>
      <w:numFmt w:val="lowerLetter"/>
      <w:lvlText w:val="%5."/>
      <w:lvlJc w:val="left"/>
      <w:pPr>
        <w:tabs>
          <w:tab w:val="left" w:pos="5040"/>
        </w:tabs>
        <w:ind w:hanging="360"/>
      </w:pPr>
      <w:rPr>
        <w:rFonts w:cs="Times New Roman" w:hint="cs"/>
        <w:rtl w:val="0"/>
      </w:rPr>
    </w:lvl>
    <w:lvl w:ilvl="5" w:tplc="BC5C97B4">
      <w:start w:val="1"/>
      <w:numFmt w:val="lowerRoman"/>
      <w:lvlText w:val="%6."/>
      <w:lvlJc w:val="right"/>
      <w:pPr>
        <w:tabs>
          <w:tab w:val="left" w:pos="5760"/>
        </w:tabs>
        <w:ind w:hanging="180"/>
      </w:pPr>
      <w:rPr>
        <w:rFonts w:cs="Times New Roman" w:hint="cs"/>
        <w:rtl w:val="0"/>
      </w:rPr>
    </w:lvl>
    <w:lvl w:ilvl="6" w:tplc="477857AA">
      <w:start w:val="1"/>
      <w:numFmt w:val="decimal"/>
      <w:lvlText w:val="%7."/>
      <w:lvlJc w:val="left"/>
      <w:pPr>
        <w:tabs>
          <w:tab w:val="left" w:pos="6480"/>
        </w:tabs>
        <w:ind w:hanging="360"/>
      </w:pPr>
      <w:rPr>
        <w:rFonts w:cs="Times New Roman" w:hint="cs"/>
        <w:rtl w:val="0"/>
      </w:rPr>
    </w:lvl>
    <w:lvl w:ilvl="7" w:tplc="6B4E26C0">
      <w:start w:val="1"/>
      <w:numFmt w:val="lowerLetter"/>
      <w:lvlText w:val="%8."/>
      <w:lvlJc w:val="left"/>
      <w:pPr>
        <w:tabs>
          <w:tab w:val="left" w:pos="7200"/>
        </w:tabs>
        <w:ind w:hanging="360"/>
      </w:pPr>
      <w:rPr>
        <w:rFonts w:cs="Times New Roman" w:hint="cs"/>
        <w:rtl w:val="0"/>
      </w:rPr>
    </w:lvl>
    <w:lvl w:ilvl="8" w:tplc="E5DCDA8A">
      <w:start w:val="1"/>
      <w:numFmt w:val="lowerRoman"/>
      <w:lvlText w:val="%9."/>
      <w:lvlJc w:val="right"/>
      <w:pPr>
        <w:tabs>
          <w:tab w:val="left" w:pos="7920"/>
        </w:tabs>
        <w:ind w:hanging="180"/>
      </w:pPr>
      <w:rPr>
        <w:rFonts w:cs="Times New Roman" w:hint="cs"/>
        <w:rtl w:val="0"/>
      </w:rPr>
    </w:lvl>
  </w:abstractNum>
  <w:abstractNum w:abstractNumId="18" w15:restartNumberingAfterBreak="0">
    <w:nsid w:val="2E8A1E47"/>
    <w:multiLevelType w:val="hybridMultilevel"/>
    <w:tmpl w:val="6F06C9A0"/>
    <w:lvl w:ilvl="0" w:tplc="76D2E0F4">
      <w:start w:val="1"/>
      <w:numFmt w:val="lowerLetter"/>
      <w:lvlText w:val="(%1)"/>
      <w:lvlJc w:val="left"/>
      <w:pPr>
        <w:ind w:left="720" w:hanging="360"/>
      </w:pPr>
      <w:rPr>
        <w:rFonts w:asciiTheme="minorHAnsi" w:hAnsiTheme="minorHAnsi" w:cstheme="minorHAnsi" w:hint="default"/>
        <w:b/>
        <w:bCs/>
      </w:rPr>
    </w:lvl>
    <w:lvl w:ilvl="1" w:tplc="B5921A0C">
      <w:start w:val="1"/>
      <w:numFmt w:val="lowerLetter"/>
      <w:lvlText w:val="%2."/>
      <w:lvlJc w:val="left"/>
      <w:pPr>
        <w:ind w:left="1440" w:hanging="360"/>
      </w:pPr>
    </w:lvl>
    <w:lvl w:ilvl="2" w:tplc="C65442C2">
      <w:start w:val="1"/>
      <w:numFmt w:val="lowerRoman"/>
      <w:lvlText w:val="%3."/>
      <w:lvlJc w:val="right"/>
      <w:pPr>
        <w:ind w:left="2160" w:hanging="180"/>
      </w:pPr>
    </w:lvl>
    <w:lvl w:ilvl="3" w:tplc="8D0454CE">
      <w:start w:val="1"/>
      <w:numFmt w:val="decimal"/>
      <w:lvlText w:val="%4."/>
      <w:lvlJc w:val="left"/>
      <w:pPr>
        <w:ind w:left="2880" w:hanging="360"/>
      </w:pPr>
    </w:lvl>
    <w:lvl w:ilvl="4" w:tplc="BE763BDC">
      <w:start w:val="1"/>
      <w:numFmt w:val="lowerLetter"/>
      <w:lvlText w:val="%5."/>
      <w:lvlJc w:val="left"/>
      <w:pPr>
        <w:ind w:left="3600" w:hanging="360"/>
      </w:pPr>
    </w:lvl>
    <w:lvl w:ilvl="5" w:tplc="C082ECC2">
      <w:start w:val="1"/>
      <w:numFmt w:val="lowerRoman"/>
      <w:lvlText w:val="%6."/>
      <w:lvlJc w:val="right"/>
      <w:pPr>
        <w:ind w:left="4320" w:hanging="180"/>
      </w:pPr>
    </w:lvl>
    <w:lvl w:ilvl="6" w:tplc="8A1845EC">
      <w:start w:val="1"/>
      <w:numFmt w:val="decimal"/>
      <w:lvlText w:val="%7."/>
      <w:lvlJc w:val="left"/>
      <w:pPr>
        <w:ind w:left="5040" w:hanging="360"/>
      </w:pPr>
    </w:lvl>
    <w:lvl w:ilvl="7" w:tplc="D01A14D8">
      <w:start w:val="1"/>
      <w:numFmt w:val="lowerLetter"/>
      <w:lvlText w:val="%8."/>
      <w:lvlJc w:val="left"/>
      <w:pPr>
        <w:ind w:left="5760" w:hanging="360"/>
      </w:pPr>
    </w:lvl>
    <w:lvl w:ilvl="8" w:tplc="F01E7452">
      <w:start w:val="1"/>
      <w:numFmt w:val="lowerRoman"/>
      <w:lvlText w:val="%9."/>
      <w:lvlJc w:val="right"/>
      <w:pPr>
        <w:ind w:left="6480" w:hanging="180"/>
      </w:pPr>
    </w:lvl>
  </w:abstractNum>
  <w:abstractNum w:abstractNumId="19" w15:restartNumberingAfterBreak="0">
    <w:nsid w:val="30FF5693"/>
    <w:multiLevelType w:val="hybridMultilevel"/>
    <w:tmpl w:val="3CA2898A"/>
    <w:lvl w:ilvl="0" w:tplc="DC7C197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1886D5B"/>
    <w:multiLevelType w:val="hybridMultilevel"/>
    <w:tmpl w:val="371A3434"/>
    <w:lvl w:ilvl="0" w:tplc="3B520A4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2923DE4"/>
    <w:multiLevelType w:val="hybridMultilevel"/>
    <w:tmpl w:val="3BF4659A"/>
    <w:lvl w:ilvl="0" w:tplc="7CE84976">
      <w:start w:val="1"/>
      <w:numFmt w:val="lowerLetter"/>
      <w:lvlText w:val="(%1)"/>
      <w:lvlJc w:val="left"/>
      <w:pPr>
        <w:ind w:hanging="360"/>
      </w:pPr>
      <w:rPr>
        <w:rFonts w:cs="Times New Roman" w:hint="cs"/>
        <w:b w:val="0"/>
        <w:rtl w:val="0"/>
      </w:rPr>
    </w:lvl>
    <w:lvl w:ilvl="1" w:tplc="AE242BF8">
      <w:start w:val="1"/>
      <w:numFmt w:val="lowerLetter"/>
      <w:lvlText w:val="%2."/>
      <w:lvlJc w:val="left"/>
      <w:pPr>
        <w:ind w:hanging="360"/>
      </w:pPr>
    </w:lvl>
    <w:lvl w:ilvl="2" w:tplc="31DAF5C4">
      <w:start w:val="1"/>
      <w:numFmt w:val="lowerRoman"/>
      <w:lvlText w:val="%3."/>
      <w:lvlJc w:val="right"/>
      <w:pPr>
        <w:ind w:hanging="180"/>
      </w:pPr>
    </w:lvl>
    <w:lvl w:ilvl="3" w:tplc="0B68F6DE">
      <w:start w:val="1"/>
      <w:numFmt w:val="decimal"/>
      <w:lvlText w:val="%4."/>
      <w:lvlJc w:val="left"/>
      <w:pPr>
        <w:ind w:hanging="360"/>
      </w:pPr>
    </w:lvl>
    <w:lvl w:ilvl="4" w:tplc="3CD40142">
      <w:start w:val="1"/>
      <w:numFmt w:val="lowerLetter"/>
      <w:lvlText w:val="%5."/>
      <w:lvlJc w:val="left"/>
      <w:pPr>
        <w:ind w:hanging="360"/>
      </w:pPr>
    </w:lvl>
    <w:lvl w:ilvl="5" w:tplc="AB3CA5EE">
      <w:start w:val="1"/>
      <w:numFmt w:val="lowerRoman"/>
      <w:lvlText w:val="%6."/>
      <w:lvlJc w:val="right"/>
      <w:pPr>
        <w:ind w:hanging="180"/>
      </w:pPr>
    </w:lvl>
    <w:lvl w:ilvl="6" w:tplc="27E292A2">
      <w:start w:val="1"/>
      <w:numFmt w:val="decimal"/>
      <w:lvlText w:val="%7."/>
      <w:lvlJc w:val="left"/>
      <w:pPr>
        <w:ind w:hanging="360"/>
      </w:pPr>
    </w:lvl>
    <w:lvl w:ilvl="7" w:tplc="D0E21132">
      <w:start w:val="1"/>
      <w:numFmt w:val="lowerLetter"/>
      <w:lvlText w:val="%8."/>
      <w:lvlJc w:val="left"/>
      <w:pPr>
        <w:ind w:hanging="360"/>
      </w:pPr>
    </w:lvl>
    <w:lvl w:ilvl="8" w:tplc="0CCAF604">
      <w:start w:val="1"/>
      <w:numFmt w:val="lowerRoman"/>
      <w:lvlText w:val="%9."/>
      <w:lvlJc w:val="right"/>
      <w:pPr>
        <w:ind w:hanging="180"/>
      </w:pPr>
    </w:lvl>
  </w:abstractNum>
  <w:abstractNum w:abstractNumId="22" w15:restartNumberingAfterBreak="0">
    <w:nsid w:val="35BB110F"/>
    <w:multiLevelType w:val="multilevel"/>
    <w:tmpl w:val="2270A220"/>
    <w:lvl w:ilvl="0">
      <w:start w:val="1"/>
      <w:numFmt w:val="decimal"/>
      <w:lvlText w:val="Capítulo %1 - "/>
      <w:lvlJc w:val="left"/>
      <w:pPr>
        <w:tabs>
          <w:tab w:val="left" w:pos="397"/>
        </w:tabs>
      </w:pPr>
      <w:rPr>
        <w:rFonts w:ascii="Times New Roman" w:hAnsi="Times New Roman" w:cs="Times New Roman" w:hint="cs"/>
        <w:b/>
        <w:i w:val="0"/>
        <w:caps w:val="0"/>
        <w:smallCaps w:val="0"/>
        <w:strike w:val="0"/>
        <w:dstrike w:val="0"/>
        <w:color w:val="000000"/>
        <w:rtl w:val="0"/>
      </w:rPr>
    </w:lvl>
    <w:lvl w:ilvl="1">
      <w:start w:val="1"/>
      <w:numFmt w:val="decimal"/>
      <w:lvlText w:val="Sección %1.%2"/>
      <w:lvlJc w:val="left"/>
    </w:lvl>
    <w:lvl w:ilvl="2">
      <w:start w:val="1"/>
      <w:numFmt w:val="lowerLetter"/>
      <w:lvlText w:val="(%3)"/>
      <w:lvlJc w:val="left"/>
      <w:pPr>
        <w:ind w:hanging="720"/>
      </w:pPr>
      <w:rPr>
        <w:b w:val="0"/>
      </w:rPr>
    </w:lvl>
    <w:lvl w:ilvl="3">
      <w:start w:val="1"/>
      <w:numFmt w:val="lowerRoman"/>
      <w:lvlText w:val="(%4)"/>
      <w:lvlJc w:val="right"/>
      <w:pPr>
        <w:tabs>
          <w:tab w:val="left" w:pos="1191"/>
        </w:tabs>
        <w:ind w:hanging="267"/>
      </w:pPr>
      <w:rPr>
        <w:rFonts w:ascii="Arial Narrow" w:hAnsi="Arial Narrow" w:cs="Arial Narrow" w:hint="cs"/>
        <w:rtl w:val="0"/>
      </w:rPr>
    </w:lvl>
    <w:lvl w:ilvl="4">
      <w:start w:val="1"/>
      <w:numFmt w:val="decimal"/>
      <w:lvlText w:val="%5."/>
      <w:lvlJc w:val="left"/>
      <w:pPr>
        <w:ind w:hanging="340"/>
      </w:pPr>
    </w:lvl>
    <w:lvl w:ilvl="5">
      <w:start w:val="1"/>
      <w:numFmt w:val="lowerLetter"/>
      <w:lvlText w:val="%6)"/>
      <w:lvlJc w:val="left"/>
      <w:pPr>
        <w:ind w:hanging="432"/>
      </w:pPr>
    </w:lvl>
    <w:lvl w:ilvl="6">
      <w:start w:val="1"/>
      <w:numFmt w:val="lowerRoman"/>
      <w:lvlText w:val="%7)"/>
      <w:lvlJc w:val="right"/>
      <w:pPr>
        <w:ind w:hanging="288"/>
      </w:pPr>
    </w:lvl>
    <w:lvl w:ilvl="7">
      <w:start w:val="1"/>
      <w:numFmt w:val="lowerLetter"/>
      <w:lvlText w:val="%8."/>
      <w:lvlJc w:val="left"/>
      <w:pPr>
        <w:ind w:hanging="432"/>
      </w:pPr>
    </w:lvl>
    <w:lvl w:ilvl="8">
      <w:start w:val="1"/>
      <w:numFmt w:val="lowerRoman"/>
      <w:lvlText w:val="%9."/>
      <w:lvlJc w:val="right"/>
      <w:pPr>
        <w:ind w:hanging="144"/>
      </w:pPr>
    </w:lvl>
  </w:abstractNum>
  <w:abstractNum w:abstractNumId="23" w15:restartNumberingAfterBreak="0">
    <w:nsid w:val="38145346"/>
    <w:multiLevelType w:val="hybridMultilevel"/>
    <w:tmpl w:val="6F06C9A0"/>
    <w:lvl w:ilvl="0" w:tplc="76D2E0F4">
      <w:start w:val="1"/>
      <w:numFmt w:val="lowerLetter"/>
      <w:lvlText w:val="(%1)"/>
      <w:lvlJc w:val="left"/>
      <w:pPr>
        <w:ind w:left="720" w:hanging="360"/>
      </w:pPr>
      <w:rPr>
        <w:rFonts w:asciiTheme="minorHAnsi" w:hAnsiTheme="minorHAnsi" w:cstheme="minorHAnsi" w:hint="default"/>
        <w:b/>
        <w:bCs/>
      </w:rPr>
    </w:lvl>
    <w:lvl w:ilvl="1" w:tplc="B5921A0C">
      <w:start w:val="1"/>
      <w:numFmt w:val="lowerLetter"/>
      <w:lvlText w:val="%2."/>
      <w:lvlJc w:val="left"/>
      <w:pPr>
        <w:ind w:left="1440" w:hanging="360"/>
      </w:pPr>
    </w:lvl>
    <w:lvl w:ilvl="2" w:tplc="C65442C2">
      <w:start w:val="1"/>
      <w:numFmt w:val="lowerRoman"/>
      <w:lvlText w:val="%3."/>
      <w:lvlJc w:val="right"/>
      <w:pPr>
        <w:ind w:left="2160" w:hanging="180"/>
      </w:pPr>
    </w:lvl>
    <w:lvl w:ilvl="3" w:tplc="8D0454CE">
      <w:start w:val="1"/>
      <w:numFmt w:val="decimal"/>
      <w:lvlText w:val="%4."/>
      <w:lvlJc w:val="left"/>
      <w:pPr>
        <w:ind w:left="2880" w:hanging="360"/>
      </w:pPr>
    </w:lvl>
    <w:lvl w:ilvl="4" w:tplc="BE763BDC">
      <w:start w:val="1"/>
      <w:numFmt w:val="lowerLetter"/>
      <w:lvlText w:val="%5."/>
      <w:lvlJc w:val="left"/>
      <w:pPr>
        <w:ind w:left="3600" w:hanging="360"/>
      </w:pPr>
    </w:lvl>
    <w:lvl w:ilvl="5" w:tplc="C082ECC2">
      <w:start w:val="1"/>
      <w:numFmt w:val="lowerRoman"/>
      <w:lvlText w:val="%6."/>
      <w:lvlJc w:val="right"/>
      <w:pPr>
        <w:ind w:left="4320" w:hanging="180"/>
      </w:pPr>
    </w:lvl>
    <w:lvl w:ilvl="6" w:tplc="8A1845EC">
      <w:start w:val="1"/>
      <w:numFmt w:val="decimal"/>
      <w:lvlText w:val="%7."/>
      <w:lvlJc w:val="left"/>
      <w:pPr>
        <w:ind w:left="5040" w:hanging="360"/>
      </w:pPr>
    </w:lvl>
    <w:lvl w:ilvl="7" w:tplc="D01A14D8">
      <w:start w:val="1"/>
      <w:numFmt w:val="lowerLetter"/>
      <w:lvlText w:val="%8."/>
      <w:lvlJc w:val="left"/>
      <w:pPr>
        <w:ind w:left="5760" w:hanging="360"/>
      </w:pPr>
    </w:lvl>
    <w:lvl w:ilvl="8" w:tplc="F01E7452">
      <w:start w:val="1"/>
      <w:numFmt w:val="lowerRoman"/>
      <w:lvlText w:val="%9."/>
      <w:lvlJc w:val="right"/>
      <w:pPr>
        <w:ind w:left="6480" w:hanging="180"/>
      </w:pPr>
    </w:lvl>
  </w:abstractNum>
  <w:abstractNum w:abstractNumId="24" w15:restartNumberingAfterBreak="0">
    <w:nsid w:val="3AC84D9D"/>
    <w:multiLevelType w:val="hybridMultilevel"/>
    <w:tmpl w:val="80083CC2"/>
    <w:lvl w:ilvl="0" w:tplc="33965D9A">
      <w:start w:val="1"/>
      <w:numFmt w:val="lowerLetter"/>
      <w:lvlText w:val="(%1)"/>
      <w:lvlJc w:val="left"/>
      <w:pPr>
        <w:tabs>
          <w:tab w:val="left" w:pos="1374"/>
        </w:tabs>
        <w:ind w:hanging="360"/>
      </w:pPr>
      <w:rPr>
        <w:rFonts w:cs="Times New Roman" w:hint="cs"/>
        <w:b/>
        <w:bCs/>
        <w:color w:val="auto"/>
        <w:rtl w:val="0"/>
      </w:rPr>
    </w:lvl>
    <w:lvl w:ilvl="1" w:tplc="0F6E602A">
      <w:start w:val="1"/>
      <w:numFmt w:val="lowerLetter"/>
      <w:lvlText w:val="%2."/>
      <w:lvlJc w:val="left"/>
      <w:pPr>
        <w:tabs>
          <w:tab w:val="left" w:pos="2994"/>
        </w:tabs>
        <w:ind w:hanging="360"/>
      </w:pPr>
      <w:rPr>
        <w:rFonts w:cs="Times New Roman" w:hint="cs"/>
        <w:rtl w:val="0"/>
      </w:rPr>
    </w:lvl>
    <w:lvl w:ilvl="2" w:tplc="C48A9CBA">
      <w:start w:val="1"/>
      <w:numFmt w:val="lowerRoman"/>
      <w:lvlText w:val="%3."/>
      <w:lvlJc w:val="right"/>
      <w:pPr>
        <w:tabs>
          <w:tab w:val="left" w:pos="3714"/>
        </w:tabs>
        <w:ind w:hanging="180"/>
      </w:pPr>
      <w:rPr>
        <w:rFonts w:cs="Times New Roman" w:hint="cs"/>
        <w:rtl w:val="0"/>
      </w:rPr>
    </w:lvl>
    <w:lvl w:ilvl="3" w:tplc="2152A796">
      <w:start w:val="1"/>
      <w:numFmt w:val="decimal"/>
      <w:lvlText w:val="%4."/>
      <w:lvlJc w:val="left"/>
      <w:pPr>
        <w:tabs>
          <w:tab w:val="left" w:pos="4434"/>
        </w:tabs>
        <w:ind w:hanging="360"/>
      </w:pPr>
      <w:rPr>
        <w:rFonts w:cs="Times New Roman" w:hint="cs"/>
        <w:rtl w:val="0"/>
      </w:rPr>
    </w:lvl>
    <w:lvl w:ilvl="4" w:tplc="B518DF38">
      <w:start w:val="1"/>
      <w:numFmt w:val="lowerLetter"/>
      <w:lvlText w:val="%5."/>
      <w:lvlJc w:val="left"/>
      <w:pPr>
        <w:tabs>
          <w:tab w:val="left" w:pos="5154"/>
        </w:tabs>
        <w:ind w:hanging="360"/>
      </w:pPr>
      <w:rPr>
        <w:rFonts w:cs="Times New Roman" w:hint="cs"/>
        <w:rtl w:val="0"/>
      </w:rPr>
    </w:lvl>
    <w:lvl w:ilvl="5" w:tplc="0CA204C6">
      <w:start w:val="1"/>
      <w:numFmt w:val="lowerRoman"/>
      <w:lvlText w:val="%6."/>
      <w:lvlJc w:val="right"/>
      <w:pPr>
        <w:tabs>
          <w:tab w:val="left" w:pos="5874"/>
        </w:tabs>
        <w:ind w:hanging="180"/>
      </w:pPr>
      <w:rPr>
        <w:rFonts w:cs="Times New Roman" w:hint="cs"/>
        <w:rtl w:val="0"/>
      </w:rPr>
    </w:lvl>
    <w:lvl w:ilvl="6" w:tplc="86E0BB00">
      <w:start w:val="1"/>
      <w:numFmt w:val="decimal"/>
      <w:lvlText w:val="%7."/>
      <w:lvlJc w:val="left"/>
      <w:pPr>
        <w:tabs>
          <w:tab w:val="left" w:pos="6594"/>
        </w:tabs>
        <w:ind w:hanging="360"/>
      </w:pPr>
      <w:rPr>
        <w:rFonts w:cs="Times New Roman" w:hint="cs"/>
        <w:rtl w:val="0"/>
      </w:rPr>
    </w:lvl>
    <w:lvl w:ilvl="7" w:tplc="8514DF74">
      <w:start w:val="1"/>
      <w:numFmt w:val="lowerLetter"/>
      <w:lvlText w:val="%8."/>
      <w:lvlJc w:val="left"/>
      <w:pPr>
        <w:tabs>
          <w:tab w:val="left" w:pos="7314"/>
        </w:tabs>
        <w:ind w:hanging="360"/>
      </w:pPr>
      <w:rPr>
        <w:rFonts w:cs="Times New Roman" w:hint="cs"/>
        <w:rtl w:val="0"/>
      </w:rPr>
    </w:lvl>
    <w:lvl w:ilvl="8" w:tplc="FB9E62AE">
      <w:start w:val="1"/>
      <w:numFmt w:val="lowerRoman"/>
      <w:lvlText w:val="%9."/>
      <w:lvlJc w:val="right"/>
      <w:pPr>
        <w:tabs>
          <w:tab w:val="left" w:pos="8034"/>
        </w:tabs>
        <w:ind w:hanging="180"/>
      </w:pPr>
      <w:rPr>
        <w:rFonts w:cs="Times New Roman" w:hint="cs"/>
        <w:rtl w:val="0"/>
      </w:rPr>
    </w:lvl>
  </w:abstractNum>
  <w:abstractNum w:abstractNumId="25" w15:restartNumberingAfterBreak="0">
    <w:nsid w:val="3CE72B8B"/>
    <w:multiLevelType w:val="hybridMultilevel"/>
    <w:tmpl w:val="3CA2898A"/>
    <w:lvl w:ilvl="0" w:tplc="DC7C1978">
      <w:start w:val="1"/>
      <w:numFmt w:val="low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FC94C1D"/>
    <w:multiLevelType w:val="hybridMultilevel"/>
    <w:tmpl w:val="8A185DD4"/>
    <w:lvl w:ilvl="0" w:tplc="240A001B">
      <w:start w:val="1"/>
      <w:numFmt w:val="lowerRoman"/>
      <w:lvlText w:val="%1."/>
      <w:lvlJc w:val="right"/>
      <w:pPr>
        <w:ind w:left="1429" w:hanging="360"/>
      </w:pPr>
    </w:lvl>
    <w:lvl w:ilvl="1" w:tplc="240A0019">
      <w:start w:val="1"/>
      <w:numFmt w:val="lowerLetter"/>
      <w:lvlText w:val="%2."/>
      <w:lvlJc w:val="left"/>
      <w:pPr>
        <w:ind w:left="2149" w:hanging="360"/>
      </w:pPr>
    </w:lvl>
    <w:lvl w:ilvl="2" w:tplc="240A001B">
      <w:start w:val="1"/>
      <w:numFmt w:val="lowerRoman"/>
      <w:lvlText w:val="%3."/>
      <w:lvlJc w:val="right"/>
      <w:pPr>
        <w:ind w:left="2869" w:hanging="180"/>
      </w:pPr>
    </w:lvl>
    <w:lvl w:ilvl="3" w:tplc="240A000F">
      <w:start w:val="1"/>
      <w:numFmt w:val="decimal"/>
      <w:lvlText w:val="%4."/>
      <w:lvlJc w:val="left"/>
      <w:pPr>
        <w:ind w:left="3589" w:hanging="360"/>
      </w:pPr>
    </w:lvl>
    <w:lvl w:ilvl="4" w:tplc="240A0019">
      <w:start w:val="1"/>
      <w:numFmt w:val="lowerLetter"/>
      <w:lvlText w:val="%5."/>
      <w:lvlJc w:val="left"/>
      <w:pPr>
        <w:ind w:left="4309" w:hanging="360"/>
      </w:pPr>
    </w:lvl>
    <w:lvl w:ilvl="5" w:tplc="240A001B">
      <w:start w:val="1"/>
      <w:numFmt w:val="lowerRoman"/>
      <w:lvlText w:val="%6."/>
      <w:lvlJc w:val="right"/>
      <w:pPr>
        <w:ind w:left="5029" w:hanging="180"/>
      </w:pPr>
    </w:lvl>
    <w:lvl w:ilvl="6" w:tplc="240A000F">
      <w:start w:val="1"/>
      <w:numFmt w:val="decimal"/>
      <w:lvlText w:val="%7."/>
      <w:lvlJc w:val="left"/>
      <w:pPr>
        <w:ind w:left="5749" w:hanging="360"/>
      </w:pPr>
    </w:lvl>
    <w:lvl w:ilvl="7" w:tplc="240A0019">
      <w:start w:val="1"/>
      <w:numFmt w:val="lowerLetter"/>
      <w:lvlText w:val="%8."/>
      <w:lvlJc w:val="left"/>
      <w:pPr>
        <w:ind w:left="6469" w:hanging="360"/>
      </w:pPr>
    </w:lvl>
    <w:lvl w:ilvl="8" w:tplc="240A001B">
      <w:start w:val="1"/>
      <w:numFmt w:val="lowerRoman"/>
      <w:lvlText w:val="%9."/>
      <w:lvlJc w:val="right"/>
      <w:pPr>
        <w:ind w:left="7189" w:hanging="180"/>
      </w:pPr>
    </w:lvl>
  </w:abstractNum>
  <w:abstractNum w:abstractNumId="27" w15:restartNumberingAfterBreak="0">
    <w:nsid w:val="43DE4D1B"/>
    <w:multiLevelType w:val="hybridMultilevel"/>
    <w:tmpl w:val="747AEBF2"/>
    <w:lvl w:ilvl="0" w:tplc="64EAC160">
      <w:start w:val="1"/>
      <w:numFmt w:val="lowerLetter"/>
      <w:lvlText w:val="(%1)"/>
      <w:lvlJc w:val="left"/>
      <w:pPr>
        <w:tabs>
          <w:tab w:val="left" w:pos="9401"/>
        </w:tabs>
        <w:ind w:hanging="1440"/>
      </w:pPr>
      <w:rPr>
        <w:rFonts w:cs="Times New Roman" w:hint="cs"/>
        <w:b/>
        <w:bCs/>
        <w:rtl w:val="0"/>
      </w:rPr>
    </w:lvl>
    <w:lvl w:ilvl="1" w:tplc="3D9266A0">
      <w:start w:val="1"/>
      <w:numFmt w:val="lowerLetter"/>
      <w:lvlText w:val="%2."/>
      <w:lvlJc w:val="left"/>
      <w:pPr>
        <w:tabs>
          <w:tab w:val="left" w:pos="9041"/>
        </w:tabs>
        <w:ind w:hanging="360"/>
      </w:pPr>
      <w:rPr>
        <w:rFonts w:cs="Times New Roman" w:hint="cs"/>
        <w:rtl w:val="0"/>
      </w:rPr>
    </w:lvl>
    <w:lvl w:ilvl="2" w:tplc="6CC8A918">
      <w:start w:val="1"/>
      <w:numFmt w:val="lowerRoman"/>
      <w:lvlText w:val="%3."/>
      <w:lvlJc w:val="right"/>
      <w:pPr>
        <w:tabs>
          <w:tab w:val="left" w:pos="9761"/>
        </w:tabs>
        <w:ind w:hanging="180"/>
      </w:pPr>
      <w:rPr>
        <w:rFonts w:cs="Times New Roman" w:hint="cs"/>
        <w:rtl w:val="0"/>
      </w:rPr>
    </w:lvl>
    <w:lvl w:ilvl="3" w:tplc="8A7662CE">
      <w:start w:val="1"/>
      <w:numFmt w:val="decimal"/>
      <w:lvlText w:val="%4."/>
      <w:lvlJc w:val="left"/>
      <w:pPr>
        <w:tabs>
          <w:tab w:val="left" w:pos="10481"/>
        </w:tabs>
        <w:ind w:hanging="360"/>
      </w:pPr>
      <w:rPr>
        <w:rFonts w:cs="Times New Roman" w:hint="cs"/>
        <w:rtl w:val="0"/>
      </w:rPr>
    </w:lvl>
    <w:lvl w:ilvl="4" w:tplc="05EC916A">
      <w:start w:val="1"/>
      <w:numFmt w:val="lowerLetter"/>
      <w:lvlText w:val="%5."/>
      <w:lvlJc w:val="left"/>
      <w:pPr>
        <w:tabs>
          <w:tab w:val="left" w:pos="11201"/>
        </w:tabs>
        <w:ind w:hanging="360"/>
      </w:pPr>
      <w:rPr>
        <w:rFonts w:cs="Times New Roman" w:hint="cs"/>
        <w:rtl w:val="0"/>
      </w:rPr>
    </w:lvl>
    <w:lvl w:ilvl="5" w:tplc="1292A8FC">
      <w:start w:val="1"/>
      <w:numFmt w:val="lowerRoman"/>
      <w:lvlText w:val="%6."/>
      <w:lvlJc w:val="right"/>
      <w:pPr>
        <w:tabs>
          <w:tab w:val="left" w:pos="11921"/>
        </w:tabs>
        <w:ind w:hanging="180"/>
      </w:pPr>
      <w:rPr>
        <w:rFonts w:cs="Times New Roman" w:hint="cs"/>
        <w:rtl w:val="0"/>
      </w:rPr>
    </w:lvl>
    <w:lvl w:ilvl="6" w:tplc="57ACDCE2">
      <w:start w:val="1"/>
      <w:numFmt w:val="decimal"/>
      <w:lvlText w:val="%7."/>
      <w:lvlJc w:val="left"/>
      <w:pPr>
        <w:tabs>
          <w:tab w:val="left" w:pos="12641"/>
        </w:tabs>
        <w:ind w:hanging="360"/>
      </w:pPr>
      <w:rPr>
        <w:rFonts w:cs="Times New Roman" w:hint="cs"/>
        <w:rtl w:val="0"/>
      </w:rPr>
    </w:lvl>
    <w:lvl w:ilvl="7" w:tplc="6944B5AE">
      <w:start w:val="1"/>
      <w:numFmt w:val="lowerLetter"/>
      <w:lvlText w:val="%8."/>
      <w:lvlJc w:val="left"/>
      <w:pPr>
        <w:tabs>
          <w:tab w:val="left" w:pos="13361"/>
        </w:tabs>
        <w:ind w:hanging="360"/>
      </w:pPr>
      <w:rPr>
        <w:rFonts w:cs="Times New Roman" w:hint="cs"/>
        <w:rtl w:val="0"/>
      </w:rPr>
    </w:lvl>
    <w:lvl w:ilvl="8" w:tplc="7C509C40">
      <w:start w:val="1"/>
      <w:numFmt w:val="lowerRoman"/>
      <w:lvlText w:val="%9."/>
      <w:lvlJc w:val="right"/>
      <w:pPr>
        <w:tabs>
          <w:tab w:val="left" w:pos="14081"/>
        </w:tabs>
        <w:ind w:hanging="180"/>
      </w:pPr>
      <w:rPr>
        <w:rFonts w:cs="Times New Roman" w:hint="cs"/>
        <w:rtl w:val="0"/>
      </w:rPr>
    </w:lvl>
  </w:abstractNum>
  <w:abstractNum w:abstractNumId="28" w15:restartNumberingAfterBreak="0">
    <w:nsid w:val="478446AB"/>
    <w:multiLevelType w:val="hybridMultilevel"/>
    <w:tmpl w:val="19C60AA6"/>
    <w:lvl w:ilvl="0" w:tplc="D34ED562">
      <w:start w:val="1"/>
      <w:numFmt w:val="lowerLetter"/>
      <w:lvlText w:val="(%1)"/>
      <w:lvlJc w:val="left"/>
      <w:pPr>
        <w:ind w:left="1070" w:hanging="360"/>
      </w:pPr>
      <w:rPr>
        <w:rFonts w:cs="Times New Roman" w:hint="cs"/>
        <w:b/>
        <w:bCs/>
        <w:rtl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C54293"/>
    <w:multiLevelType w:val="hybridMultilevel"/>
    <w:tmpl w:val="1BFAA050"/>
    <w:lvl w:ilvl="0" w:tplc="8F02D24C">
      <w:start w:val="1"/>
      <w:numFmt w:val="lowerRoman"/>
      <w:lvlText w:val="(%1)"/>
      <w:lvlJc w:val="left"/>
      <w:pPr>
        <w:ind w:hanging="720"/>
      </w:pPr>
      <w:rPr>
        <w:rFonts w:cs="Times New Roman" w:hint="cs"/>
        <w:b/>
        <w:bCs/>
        <w:rtl w:val="0"/>
      </w:rPr>
    </w:lvl>
    <w:lvl w:ilvl="1" w:tplc="FF585AA0">
      <w:start w:val="1"/>
      <w:numFmt w:val="lowerLetter"/>
      <w:lvlText w:val="%2."/>
      <w:lvlJc w:val="left"/>
      <w:pPr>
        <w:ind w:hanging="360"/>
      </w:pPr>
      <w:rPr>
        <w:rFonts w:cs="Times New Roman" w:hint="cs"/>
        <w:rtl w:val="0"/>
      </w:rPr>
    </w:lvl>
    <w:lvl w:ilvl="2" w:tplc="25906638">
      <w:start w:val="1"/>
      <w:numFmt w:val="lowerRoman"/>
      <w:lvlText w:val="%3."/>
      <w:lvlJc w:val="right"/>
      <w:pPr>
        <w:ind w:hanging="180"/>
      </w:pPr>
      <w:rPr>
        <w:rFonts w:cs="Times New Roman" w:hint="cs"/>
        <w:rtl w:val="0"/>
      </w:rPr>
    </w:lvl>
    <w:lvl w:ilvl="3" w:tplc="D2583B74">
      <w:start w:val="1"/>
      <w:numFmt w:val="decimal"/>
      <w:lvlText w:val="%4."/>
      <w:lvlJc w:val="left"/>
      <w:pPr>
        <w:ind w:hanging="360"/>
      </w:pPr>
      <w:rPr>
        <w:rFonts w:cs="Times New Roman" w:hint="cs"/>
        <w:rtl w:val="0"/>
      </w:rPr>
    </w:lvl>
    <w:lvl w:ilvl="4" w:tplc="513AA7DE">
      <w:start w:val="1"/>
      <w:numFmt w:val="lowerLetter"/>
      <w:lvlText w:val="%5."/>
      <w:lvlJc w:val="left"/>
      <w:pPr>
        <w:ind w:hanging="360"/>
      </w:pPr>
      <w:rPr>
        <w:rFonts w:cs="Times New Roman" w:hint="cs"/>
        <w:rtl w:val="0"/>
      </w:rPr>
    </w:lvl>
    <w:lvl w:ilvl="5" w:tplc="89D07ED0">
      <w:start w:val="1"/>
      <w:numFmt w:val="lowerRoman"/>
      <w:lvlText w:val="%6."/>
      <w:lvlJc w:val="right"/>
      <w:pPr>
        <w:ind w:hanging="180"/>
      </w:pPr>
      <w:rPr>
        <w:rFonts w:cs="Times New Roman" w:hint="cs"/>
        <w:rtl w:val="0"/>
      </w:rPr>
    </w:lvl>
    <w:lvl w:ilvl="6" w:tplc="544C83A2">
      <w:start w:val="1"/>
      <w:numFmt w:val="decimal"/>
      <w:lvlText w:val="%7."/>
      <w:lvlJc w:val="left"/>
      <w:pPr>
        <w:ind w:hanging="360"/>
      </w:pPr>
      <w:rPr>
        <w:rFonts w:cs="Times New Roman" w:hint="cs"/>
        <w:rtl w:val="0"/>
      </w:rPr>
    </w:lvl>
    <w:lvl w:ilvl="7" w:tplc="5D82A08C">
      <w:start w:val="1"/>
      <w:numFmt w:val="lowerLetter"/>
      <w:lvlText w:val="%8."/>
      <w:lvlJc w:val="left"/>
      <w:pPr>
        <w:ind w:hanging="360"/>
      </w:pPr>
      <w:rPr>
        <w:rFonts w:cs="Times New Roman" w:hint="cs"/>
        <w:rtl w:val="0"/>
      </w:rPr>
    </w:lvl>
    <w:lvl w:ilvl="8" w:tplc="C494E9C8">
      <w:start w:val="1"/>
      <w:numFmt w:val="lowerRoman"/>
      <w:lvlText w:val="%9."/>
      <w:lvlJc w:val="right"/>
      <w:pPr>
        <w:ind w:hanging="180"/>
      </w:pPr>
      <w:rPr>
        <w:rFonts w:cs="Times New Roman" w:hint="cs"/>
        <w:rtl w:val="0"/>
      </w:rPr>
    </w:lvl>
  </w:abstractNum>
  <w:abstractNum w:abstractNumId="30" w15:restartNumberingAfterBreak="0">
    <w:nsid w:val="4A851645"/>
    <w:multiLevelType w:val="multilevel"/>
    <w:tmpl w:val="2DACA2FE"/>
    <w:lvl w:ilvl="0">
      <w:start w:val="1"/>
      <w:numFmt w:val="decimal"/>
      <w:lvlText w:val="%1."/>
      <w:lvlJc w:val="left"/>
      <w:pPr>
        <w:ind w:left="360" w:hanging="360"/>
      </w:pPr>
      <w:rPr>
        <w:rFonts w:hint="default"/>
      </w:rPr>
    </w:lvl>
    <w:lvl w:ilvl="1">
      <w:start w:val="1"/>
      <w:numFmt w:val="decimal"/>
      <w:lvlText w:val="%1.%2."/>
      <w:lvlJc w:val="left"/>
      <w:pPr>
        <w:ind w:left="1068" w:hanging="360"/>
      </w:pPr>
      <w:rPr>
        <w:rFonts w:ascii="Arial" w:hAnsi="Arial" w:cs="Arial" w:hint="default"/>
        <w:b/>
        <w:bCs/>
        <w:i w:val="0"/>
        <w:iCs w:val="0"/>
        <w:sz w:val="22"/>
        <w:szCs w:val="22"/>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1" w15:restartNumberingAfterBreak="0">
    <w:nsid w:val="4C680395"/>
    <w:multiLevelType w:val="hybridMultilevel"/>
    <w:tmpl w:val="016ABED2"/>
    <w:lvl w:ilvl="0" w:tplc="0E58AEDE">
      <w:start w:val="1"/>
      <w:numFmt w:val="lowerLetter"/>
      <w:lvlText w:val="(%1)"/>
      <w:lvlJc w:val="left"/>
      <w:pPr>
        <w:tabs>
          <w:tab w:val="left" w:pos="2160"/>
        </w:tabs>
        <w:ind w:hanging="1440"/>
      </w:pPr>
      <w:rPr>
        <w:rFonts w:cs="Times New Roman" w:hint="cs"/>
        <w:b/>
        <w:bCs/>
        <w:rtl w:val="0"/>
      </w:rPr>
    </w:lvl>
    <w:lvl w:ilvl="1" w:tplc="857681EA">
      <w:start w:val="1"/>
      <w:numFmt w:val="lowerLetter"/>
      <w:lvlText w:val="(%2)"/>
      <w:lvlJc w:val="left"/>
      <w:pPr>
        <w:tabs>
          <w:tab w:val="left" w:pos="1800"/>
        </w:tabs>
        <w:ind w:hanging="360"/>
      </w:pPr>
      <w:rPr>
        <w:rFonts w:cs="Times New Roman" w:hint="cs"/>
        <w:rtl w:val="0"/>
      </w:rPr>
    </w:lvl>
    <w:lvl w:ilvl="2" w:tplc="76726B80">
      <w:start w:val="1"/>
      <w:numFmt w:val="lowerLetter"/>
      <w:lvlText w:val="(%3)"/>
      <w:lvlJc w:val="left"/>
      <w:pPr>
        <w:tabs>
          <w:tab w:val="left" w:pos="3780"/>
        </w:tabs>
        <w:ind w:hanging="1440"/>
      </w:pPr>
      <w:rPr>
        <w:rFonts w:ascii="Times New Roman" w:hAnsi="Times New Roman" w:cs="Times New Roman" w:hint="cs"/>
        <w:b w:val="0"/>
        <w:i w:val="0"/>
        <w:color w:val="auto"/>
        <w:sz w:val="24"/>
        <w:rtl w:val="0"/>
      </w:rPr>
    </w:lvl>
    <w:lvl w:ilvl="3" w:tplc="8F74F6A4">
      <w:start w:val="1"/>
      <w:numFmt w:val="decimal"/>
      <w:lvlText w:val="%4."/>
      <w:lvlJc w:val="left"/>
      <w:pPr>
        <w:tabs>
          <w:tab w:val="left" w:pos="3240"/>
        </w:tabs>
        <w:ind w:hanging="360"/>
      </w:pPr>
      <w:rPr>
        <w:rFonts w:cs="Times New Roman" w:hint="cs"/>
        <w:rtl w:val="0"/>
      </w:rPr>
    </w:lvl>
    <w:lvl w:ilvl="4" w:tplc="91CCBF78">
      <w:start w:val="1"/>
      <w:numFmt w:val="lowerLetter"/>
      <w:lvlText w:val="%5."/>
      <w:lvlJc w:val="left"/>
      <w:pPr>
        <w:tabs>
          <w:tab w:val="left" w:pos="3960"/>
        </w:tabs>
        <w:ind w:hanging="360"/>
      </w:pPr>
      <w:rPr>
        <w:rFonts w:cs="Times New Roman" w:hint="cs"/>
        <w:rtl w:val="0"/>
      </w:rPr>
    </w:lvl>
    <w:lvl w:ilvl="5" w:tplc="FE048192">
      <w:start w:val="1"/>
      <w:numFmt w:val="lowerRoman"/>
      <w:lvlText w:val="%6."/>
      <w:lvlJc w:val="right"/>
      <w:pPr>
        <w:tabs>
          <w:tab w:val="left" w:pos="4680"/>
        </w:tabs>
        <w:ind w:hanging="180"/>
      </w:pPr>
      <w:rPr>
        <w:rFonts w:cs="Times New Roman" w:hint="cs"/>
        <w:rtl w:val="0"/>
      </w:rPr>
    </w:lvl>
    <w:lvl w:ilvl="6" w:tplc="60B21414">
      <w:start w:val="1"/>
      <w:numFmt w:val="decimal"/>
      <w:lvlText w:val="%7."/>
      <w:lvlJc w:val="left"/>
      <w:pPr>
        <w:tabs>
          <w:tab w:val="left" w:pos="5400"/>
        </w:tabs>
        <w:ind w:hanging="360"/>
      </w:pPr>
      <w:rPr>
        <w:rFonts w:cs="Times New Roman" w:hint="cs"/>
        <w:rtl w:val="0"/>
      </w:rPr>
    </w:lvl>
    <w:lvl w:ilvl="7" w:tplc="7F683734">
      <w:start w:val="1"/>
      <w:numFmt w:val="lowerLetter"/>
      <w:lvlText w:val="%8."/>
      <w:lvlJc w:val="left"/>
      <w:pPr>
        <w:tabs>
          <w:tab w:val="left" w:pos="6120"/>
        </w:tabs>
        <w:ind w:hanging="360"/>
      </w:pPr>
      <w:rPr>
        <w:rFonts w:cs="Times New Roman" w:hint="cs"/>
        <w:rtl w:val="0"/>
      </w:rPr>
    </w:lvl>
    <w:lvl w:ilvl="8" w:tplc="258A7CB4">
      <w:start w:val="1"/>
      <w:numFmt w:val="lowerRoman"/>
      <w:lvlText w:val="%9."/>
      <w:lvlJc w:val="right"/>
      <w:pPr>
        <w:tabs>
          <w:tab w:val="left" w:pos="6840"/>
        </w:tabs>
        <w:ind w:hanging="180"/>
      </w:pPr>
      <w:rPr>
        <w:rFonts w:cs="Times New Roman" w:hint="cs"/>
        <w:rtl w:val="0"/>
      </w:rPr>
    </w:lvl>
  </w:abstractNum>
  <w:abstractNum w:abstractNumId="32" w15:restartNumberingAfterBreak="0">
    <w:nsid w:val="4CCE4DC3"/>
    <w:multiLevelType w:val="hybridMultilevel"/>
    <w:tmpl w:val="3CA2898A"/>
    <w:lvl w:ilvl="0" w:tplc="DC7C197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F704176"/>
    <w:multiLevelType w:val="multilevel"/>
    <w:tmpl w:val="749293F4"/>
    <w:lvl w:ilvl="0">
      <w:start w:val="1"/>
      <w:numFmt w:val="decimal"/>
      <w:lvlText w:val="%1)"/>
      <w:lvlJc w:val="left"/>
      <w:pPr>
        <w:ind w:hanging="360"/>
      </w:pPr>
    </w:lvl>
    <w:lvl w:ilvl="1">
      <w:start w:val="1"/>
      <w:numFmt w:val="lowerLetter"/>
      <w:lvlText w:val="%2)"/>
      <w:lvlJc w:val="left"/>
      <w:pPr>
        <w:ind w:hanging="360"/>
      </w:pPr>
    </w:lvl>
    <w:lvl w:ilvl="2">
      <w:start w:val="1"/>
      <w:numFmt w:val="lowerRoman"/>
      <w:lvlText w:val="%3)"/>
      <w:lvlJc w:val="left"/>
      <w:pPr>
        <w:ind w:hanging="360"/>
      </w:pPr>
    </w:lvl>
    <w:lvl w:ilvl="3">
      <w:start w:val="1"/>
      <w:numFmt w:val="decimal"/>
      <w:lvlText w:val="(%4)"/>
      <w:lvlJc w:val="left"/>
      <w:pPr>
        <w:ind w:hanging="360"/>
      </w:pPr>
    </w:lvl>
    <w:lvl w:ilvl="4">
      <w:start w:val="1"/>
      <w:numFmt w:val="bullet"/>
      <w:lvlText w:val=""/>
      <w:lvlJc w:val="left"/>
      <w:pPr>
        <w:ind w:hanging="360"/>
      </w:pPr>
      <w:rPr>
        <w:rFonts w:ascii="Symbol" w:hAnsi="Symbol" w:hint="default"/>
      </w:rPr>
    </w:lvl>
    <w:lvl w:ilvl="5">
      <w:start w:val="1"/>
      <w:numFmt w:val="lowerRoman"/>
      <w:lvlText w:val="(%6)"/>
      <w:lvlJc w:val="left"/>
      <w:pPr>
        <w:ind w:hanging="36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left"/>
      <w:pPr>
        <w:ind w:hanging="360"/>
      </w:pPr>
    </w:lvl>
  </w:abstractNum>
  <w:abstractNum w:abstractNumId="34" w15:restartNumberingAfterBreak="0">
    <w:nsid w:val="528203DE"/>
    <w:multiLevelType w:val="multilevel"/>
    <w:tmpl w:val="80EEC502"/>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53872C78"/>
    <w:multiLevelType w:val="hybridMultilevel"/>
    <w:tmpl w:val="A68A86B2"/>
    <w:lvl w:ilvl="0" w:tplc="D4D46FFE">
      <w:start w:val="1"/>
      <w:numFmt w:val="lowerLetter"/>
      <w:lvlText w:val="(%1)"/>
      <w:lvlJc w:val="left"/>
      <w:pPr>
        <w:tabs>
          <w:tab w:val="left" w:pos="2148"/>
        </w:tabs>
        <w:ind w:hanging="1440"/>
      </w:pPr>
      <w:rPr>
        <w:rFonts w:cs="Times New Roman" w:hint="cs"/>
        <w:b/>
        <w:bCs/>
        <w:rtl w:val="0"/>
      </w:rPr>
    </w:lvl>
    <w:lvl w:ilvl="1" w:tplc="3D9266A0">
      <w:start w:val="1"/>
      <w:numFmt w:val="lowerLetter"/>
      <w:lvlText w:val="%2."/>
      <w:lvlJc w:val="left"/>
      <w:pPr>
        <w:tabs>
          <w:tab w:val="left" w:pos="1788"/>
        </w:tabs>
        <w:ind w:hanging="360"/>
      </w:pPr>
      <w:rPr>
        <w:rFonts w:cs="Times New Roman" w:hint="cs"/>
        <w:rtl w:val="0"/>
      </w:rPr>
    </w:lvl>
    <w:lvl w:ilvl="2" w:tplc="6CC8A918">
      <w:start w:val="1"/>
      <w:numFmt w:val="lowerRoman"/>
      <w:lvlText w:val="%3."/>
      <w:lvlJc w:val="right"/>
      <w:pPr>
        <w:tabs>
          <w:tab w:val="left" w:pos="2508"/>
        </w:tabs>
        <w:ind w:hanging="180"/>
      </w:pPr>
      <w:rPr>
        <w:rFonts w:cs="Times New Roman" w:hint="cs"/>
        <w:rtl w:val="0"/>
      </w:rPr>
    </w:lvl>
    <w:lvl w:ilvl="3" w:tplc="8A7662CE">
      <w:start w:val="1"/>
      <w:numFmt w:val="decimal"/>
      <w:lvlText w:val="%4."/>
      <w:lvlJc w:val="left"/>
      <w:pPr>
        <w:tabs>
          <w:tab w:val="left" w:pos="3228"/>
        </w:tabs>
        <w:ind w:hanging="360"/>
      </w:pPr>
      <w:rPr>
        <w:rFonts w:cs="Times New Roman" w:hint="cs"/>
        <w:rtl w:val="0"/>
      </w:rPr>
    </w:lvl>
    <w:lvl w:ilvl="4" w:tplc="05EC916A">
      <w:start w:val="1"/>
      <w:numFmt w:val="lowerLetter"/>
      <w:lvlText w:val="%5."/>
      <w:lvlJc w:val="left"/>
      <w:pPr>
        <w:tabs>
          <w:tab w:val="left" w:pos="3948"/>
        </w:tabs>
        <w:ind w:hanging="360"/>
      </w:pPr>
      <w:rPr>
        <w:rFonts w:cs="Times New Roman" w:hint="cs"/>
        <w:rtl w:val="0"/>
      </w:rPr>
    </w:lvl>
    <w:lvl w:ilvl="5" w:tplc="1292A8FC">
      <w:start w:val="1"/>
      <w:numFmt w:val="lowerRoman"/>
      <w:lvlText w:val="%6."/>
      <w:lvlJc w:val="right"/>
      <w:pPr>
        <w:tabs>
          <w:tab w:val="left" w:pos="4668"/>
        </w:tabs>
        <w:ind w:hanging="180"/>
      </w:pPr>
      <w:rPr>
        <w:rFonts w:cs="Times New Roman" w:hint="cs"/>
        <w:rtl w:val="0"/>
      </w:rPr>
    </w:lvl>
    <w:lvl w:ilvl="6" w:tplc="57ACDCE2">
      <w:start w:val="1"/>
      <w:numFmt w:val="decimal"/>
      <w:lvlText w:val="%7."/>
      <w:lvlJc w:val="left"/>
      <w:pPr>
        <w:tabs>
          <w:tab w:val="left" w:pos="5388"/>
        </w:tabs>
        <w:ind w:hanging="360"/>
      </w:pPr>
      <w:rPr>
        <w:rFonts w:cs="Times New Roman" w:hint="cs"/>
        <w:rtl w:val="0"/>
      </w:rPr>
    </w:lvl>
    <w:lvl w:ilvl="7" w:tplc="6944B5AE">
      <w:start w:val="1"/>
      <w:numFmt w:val="lowerLetter"/>
      <w:lvlText w:val="%8."/>
      <w:lvlJc w:val="left"/>
      <w:pPr>
        <w:tabs>
          <w:tab w:val="left" w:pos="6108"/>
        </w:tabs>
        <w:ind w:hanging="360"/>
      </w:pPr>
      <w:rPr>
        <w:rFonts w:cs="Times New Roman" w:hint="cs"/>
        <w:rtl w:val="0"/>
      </w:rPr>
    </w:lvl>
    <w:lvl w:ilvl="8" w:tplc="7C509C40">
      <w:start w:val="1"/>
      <w:numFmt w:val="lowerRoman"/>
      <w:lvlText w:val="%9."/>
      <w:lvlJc w:val="right"/>
      <w:pPr>
        <w:tabs>
          <w:tab w:val="left" w:pos="6828"/>
        </w:tabs>
        <w:ind w:hanging="180"/>
      </w:pPr>
      <w:rPr>
        <w:rFonts w:cs="Times New Roman" w:hint="cs"/>
        <w:rtl w:val="0"/>
      </w:rPr>
    </w:lvl>
  </w:abstractNum>
  <w:abstractNum w:abstractNumId="36" w15:restartNumberingAfterBreak="0">
    <w:nsid w:val="54C96BF8"/>
    <w:multiLevelType w:val="hybridMultilevel"/>
    <w:tmpl w:val="28443A12"/>
    <w:lvl w:ilvl="0" w:tplc="2786B81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7396C01"/>
    <w:multiLevelType w:val="hybridMultilevel"/>
    <w:tmpl w:val="FD94E10A"/>
    <w:lvl w:ilvl="0" w:tplc="E738F02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92932E8"/>
    <w:multiLevelType w:val="hybridMultilevel"/>
    <w:tmpl w:val="574EE5E6"/>
    <w:lvl w:ilvl="0" w:tplc="240A001B">
      <w:start w:val="1"/>
      <w:numFmt w:val="lowerRoman"/>
      <w:lvlText w:val="%1."/>
      <w:lvlJc w:val="right"/>
      <w:pPr>
        <w:ind w:left="3049" w:hanging="360"/>
      </w:pPr>
    </w:lvl>
    <w:lvl w:ilvl="1" w:tplc="240A0019">
      <w:start w:val="1"/>
      <w:numFmt w:val="lowerLetter"/>
      <w:lvlText w:val="%2."/>
      <w:lvlJc w:val="left"/>
      <w:pPr>
        <w:ind w:left="3769" w:hanging="360"/>
      </w:pPr>
    </w:lvl>
    <w:lvl w:ilvl="2" w:tplc="240A001B">
      <w:start w:val="1"/>
      <w:numFmt w:val="lowerRoman"/>
      <w:lvlText w:val="%3."/>
      <w:lvlJc w:val="right"/>
      <w:pPr>
        <w:ind w:left="4489" w:hanging="180"/>
      </w:pPr>
    </w:lvl>
    <w:lvl w:ilvl="3" w:tplc="240A000F">
      <w:start w:val="1"/>
      <w:numFmt w:val="decimal"/>
      <w:lvlText w:val="%4."/>
      <w:lvlJc w:val="left"/>
      <w:pPr>
        <w:ind w:left="5209" w:hanging="360"/>
      </w:pPr>
    </w:lvl>
    <w:lvl w:ilvl="4" w:tplc="240A0019">
      <w:start w:val="1"/>
      <w:numFmt w:val="lowerLetter"/>
      <w:lvlText w:val="%5."/>
      <w:lvlJc w:val="left"/>
      <w:pPr>
        <w:ind w:left="5929" w:hanging="360"/>
      </w:pPr>
    </w:lvl>
    <w:lvl w:ilvl="5" w:tplc="240A001B">
      <w:start w:val="1"/>
      <w:numFmt w:val="lowerRoman"/>
      <w:lvlText w:val="%6."/>
      <w:lvlJc w:val="right"/>
      <w:pPr>
        <w:ind w:left="6649" w:hanging="180"/>
      </w:pPr>
    </w:lvl>
    <w:lvl w:ilvl="6" w:tplc="240A000F">
      <w:start w:val="1"/>
      <w:numFmt w:val="decimal"/>
      <w:lvlText w:val="%7."/>
      <w:lvlJc w:val="left"/>
      <w:pPr>
        <w:ind w:left="7369" w:hanging="360"/>
      </w:pPr>
    </w:lvl>
    <w:lvl w:ilvl="7" w:tplc="240A0019">
      <w:start w:val="1"/>
      <w:numFmt w:val="lowerLetter"/>
      <w:lvlText w:val="%8."/>
      <w:lvlJc w:val="left"/>
      <w:pPr>
        <w:ind w:left="8089" w:hanging="360"/>
      </w:pPr>
    </w:lvl>
    <w:lvl w:ilvl="8" w:tplc="240A001B">
      <w:start w:val="1"/>
      <w:numFmt w:val="lowerRoman"/>
      <w:lvlText w:val="%9."/>
      <w:lvlJc w:val="right"/>
      <w:pPr>
        <w:ind w:left="8809" w:hanging="180"/>
      </w:pPr>
    </w:lvl>
  </w:abstractNum>
  <w:abstractNum w:abstractNumId="39" w15:restartNumberingAfterBreak="0">
    <w:nsid w:val="5BBB5E60"/>
    <w:multiLevelType w:val="hybridMultilevel"/>
    <w:tmpl w:val="F79CDB50"/>
    <w:lvl w:ilvl="0" w:tplc="068ECC72">
      <w:start w:val="1"/>
      <w:numFmt w:val="lowerLetter"/>
      <w:lvlText w:val="(%1)"/>
      <w:lvlJc w:val="left"/>
      <w:pPr>
        <w:tabs>
          <w:tab w:val="left" w:pos="2160"/>
        </w:tabs>
        <w:ind w:hanging="1440"/>
      </w:pPr>
      <w:rPr>
        <w:rFonts w:cs="Times New Roman" w:hint="cs"/>
        <w:b/>
        <w:bCs/>
        <w:rtl w:val="0"/>
      </w:rPr>
    </w:lvl>
    <w:lvl w:ilvl="1" w:tplc="857681EA">
      <w:start w:val="1"/>
      <w:numFmt w:val="lowerLetter"/>
      <w:lvlText w:val="(%2)"/>
      <w:lvlJc w:val="left"/>
      <w:pPr>
        <w:tabs>
          <w:tab w:val="left" w:pos="1800"/>
        </w:tabs>
        <w:ind w:hanging="360"/>
      </w:pPr>
      <w:rPr>
        <w:rFonts w:cs="Times New Roman" w:hint="cs"/>
        <w:rtl w:val="0"/>
      </w:rPr>
    </w:lvl>
    <w:lvl w:ilvl="2" w:tplc="76726B80">
      <w:start w:val="1"/>
      <w:numFmt w:val="lowerLetter"/>
      <w:lvlText w:val="(%3)"/>
      <w:lvlJc w:val="left"/>
      <w:pPr>
        <w:tabs>
          <w:tab w:val="left" w:pos="3780"/>
        </w:tabs>
        <w:ind w:hanging="1440"/>
      </w:pPr>
      <w:rPr>
        <w:rFonts w:ascii="Times New Roman" w:hAnsi="Times New Roman" w:cs="Times New Roman" w:hint="cs"/>
        <w:b w:val="0"/>
        <w:i w:val="0"/>
        <w:color w:val="auto"/>
        <w:sz w:val="24"/>
        <w:rtl w:val="0"/>
      </w:rPr>
    </w:lvl>
    <w:lvl w:ilvl="3" w:tplc="8F74F6A4">
      <w:start w:val="1"/>
      <w:numFmt w:val="decimal"/>
      <w:lvlText w:val="%4."/>
      <w:lvlJc w:val="left"/>
      <w:pPr>
        <w:tabs>
          <w:tab w:val="left" w:pos="3240"/>
        </w:tabs>
        <w:ind w:hanging="360"/>
      </w:pPr>
      <w:rPr>
        <w:rFonts w:cs="Times New Roman" w:hint="cs"/>
        <w:rtl w:val="0"/>
      </w:rPr>
    </w:lvl>
    <w:lvl w:ilvl="4" w:tplc="91CCBF78">
      <w:start w:val="1"/>
      <w:numFmt w:val="lowerLetter"/>
      <w:lvlText w:val="%5."/>
      <w:lvlJc w:val="left"/>
      <w:pPr>
        <w:tabs>
          <w:tab w:val="left" w:pos="3960"/>
        </w:tabs>
        <w:ind w:hanging="360"/>
      </w:pPr>
      <w:rPr>
        <w:rFonts w:cs="Times New Roman" w:hint="cs"/>
        <w:rtl w:val="0"/>
      </w:rPr>
    </w:lvl>
    <w:lvl w:ilvl="5" w:tplc="FE048192">
      <w:start w:val="1"/>
      <w:numFmt w:val="lowerRoman"/>
      <w:lvlText w:val="%6."/>
      <w:lvlJc w:val="right"/>
      <w:pPr>
        <w:tabs>
          <w:tab w:val="left" w:pos="4680"/>
        </w:tabs>
        <w:ind w:hanging="180"/>
      </w:pPr>
      <w:rPr>
        <w:rFonts w:cs="Times New Roman" w:hint="cs"/>
        <w:rtl w:val="0"/>
      </w:rPr>
    </w:lvl>
    <w:lvl w:ilvl="6" w:tplc="60B21414">
      <w:start w:val="1"/>
      <w:numFmt w:val="decimal"/>
      <w:lvlText w:val="%7."/>
      <w:lvlJc w:val="left"/>
      <w:pPr>
        <w:tabs>
          <w:tab w:val="left" w:pos="5400"/>
        </w:tabs>
        <w:ind w:hanging="360"/>
      </w:pPr>
      <w:rPr>
        <w:rFonts w:cs="Times New Roman" w:hint="cs"/>
        <w:rtl w:val="0"/>
      </w:rPr>
    </w:lvl>
    <w:lvl w:ilvl="7" w:tplc="7F683734">
      <w:start w:val="1"/>
      <w:numFmt w:val="lowerLetter"/>
      <w:lvlText w:val="%8."/>
      <w:lvlJc w:val="left"/>
      <w:pPr>
        <w:tabs>
          <w:tab w:val="left" w:pos="6120"/>
        </w:tabs>
        <w:ind w:hanging="360"/>
      </w:pPr>
      <w:rPr>
        <w:rFonts w:cs="Times New Roman" w:hint="cs"/>
        <w:rtl w:val="0"/>
      </w:rPr>
    </w:lvl>
    <w:lvl w:ilvl="8" w:tplc="258A7CB4">
      <w:start w:val="1"/>
      <w:numFmt w:val="lowerRoman"/>
      <w:lvlText w:val="%9."/>
      <w:lvlJc w:val="right"/>
      <w:pPr>
        <w:tabs>
          <w:tab w:val="left" w:pos="6840"/>
        </w:tabs>
        <w:ind w:hanging="180"/>
      </w:pPr>
      <w:rPr>
        <w:rFonts w:cs="Times New Roman" w:hint="cs"/>
        <w:rtl w:val="0"/>
      </w:rPr>
    </w:lvl>
  </w:abstractNum>
  <w:abstractNum w:abstractNumId="40" w15:restartNumberingAfterBreak="0">
    <w:nsid w:val="66936B6D"/>
    <w:multiLevelType w:val="hybridMultilevel"/>
    <w:tmpl w:val="3CA2898A"/>
    <w:lvl w:ilvl="0" w:tplc="DC7C197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76D1FA0"/>
    <w:multiLevelType w:val="hybridMultilevel"/>
    <w:tmpl w:val="435EC268"/>
    <w:lvl w:ilvl="0" w:tplc="2D3E21CE">
      <w:start w:val="1"/>
      <w:numFmt w:val="lowerRoman"/>
      <w:lvlText w:val="(%1)"/>
      <w:lvlJc w:val="left"/>
      <w:pPr>
        <w:tabs>
          <w:tab w:val="left" w:pos="2149"/>
        </w:tabs>
        <w:ind w:hanging="720"/>
      </w:pPr>
      <w:rPr>
        <w:rFonts w:cs="Times New Roman" w:hint="cs"/>
        <w:rtl w:val="0"/>
      </w:rPr>
    </w:lvl>
    <w:lvl w:ilvl="1" w:tplc="51A489D6">
      <w:start w:val="1"/>
      <w:numFmt w:val="lowerLetter"/>
      <w:lvlText w:val="%2."/>
      <w:lvlJc w:val="left"/>
      <w:pPr>
        <w:tabs>
          <w:tab w:val="left" w:pos="1440"/>
        </w:tabs>
        <w:ind w:hanging="360"/>
      </w:pPr>
      <w:rPr>
        <w:rFonts w:cs="Times New Roman" w:hint="cs"/>
        <w:rtl w:val="0"/>
      </w:rPr>
    </w:lvl>
    <w:lvl w:ilvl="2" w:tplc="7E1A16EE">
      <w:start w:val="1"/>
      <w:numFmt w:val="lowerRoman"/>
      <w:lvlText w:val="%3."/>
      <w:lvlJc w:val="right"/>
      <w:pPr>
        <w:tabs>
          <w:tab w:val="left" w:pos="2160"/>
        </w:tabs>
        <w:ind w:hanging="180"/>
      </w:pPr>
      <w:rPr>
        <w:rFonts w:cs="Times New Roman" w:hint="cs"/>
        <w:rtl w:val="0"/>
      </w:rPr>
    </w:lvl>
    <w:lvl w:ilvl="3" w:tplc="88721AC8">
      <w:start w:val="1"/>
      <w:numFmt w:val="decimal"/>
      <w:lvlText w:val="%4."/>
      <w:lvlJc w:val="left"/>
      <w:pPr>
        <w:tabs>
          <w:tab w:val="left" w:pos="2880"/>
        </w:tabs>
        <w:ind w:hanging="360"/>
      </w:pPr>
      <w:rPr>
        <w:rFonts w:cs="Times New Roman" w:hint="cs"/>
        <w:b/>
        <w:bCs/>
        <w:rtl w:val="0"/>
      </w:rPr>
    </w:lvl>
    <w:lvl w:ilvl="4" w:tplc="482C50D2">
      <w:start w:val="1"/>
      <w:numFmt w:val="lowerLetter"/>
      <w:lvlText w:val="%5."/>
      <w:lvlJc w:val="left"/>
      <w:pPr>
        <w:tabs>
          <w:tab w:val="left" w:pos="3600"/>
        </w:tabs>
        <w:ind w:hanging="360"/>
      </w:pPr>
      <w:rPr>
        <w:rFonts w:cs="Times New Roman" w:hint="cs"/>
        <w:rtl w:val="0"/>
      </w:rPr>
    </w:lvl>
    <w:lvl w:ilvl="5" w:tplc="14B2409A">
      <w:start w:val="1"/>
      <w:numFmt w:val="lowerRoman"/>
      <w:lvlText w:val="%6."/>
      <w:lvlJc w:val="right"/>
      <w:pPr>
        <w:tabs>
          <w:tab w:val="left" w:pos="4320"/>
        </w:tabs>
        <w:ind w:hanging="180"/>
      </w:pPr>
      <w:rPr>
        <w:rFonts w:cs="Times New Roman" w:hint="cs"/>
        <w:rtl w:val="0"/>
      </w:rPr>
    </w:lvl>
    <w:lvl w:ilvl="6" w:tplc="AD702A46">
      <w:start w:val="1"/>
      <w:numFmt w:val="decimal"/>
      <w:lvlText w:val="%7."/>
      <w:lvlJc w:val="left"/>
      <w:pPr>
        <w:tabs>
          <w:tab w:val="left" w:pos="5040"/>
        </w:tabs>
        <w:ind w:hanging="360"/>
      </w:pPr>
      <w:rPr>
        <w:rFonts w:cs="Times New Roman" w:hint="cs"/>
        <w:rtl w:val="0"/>
      </w:rPr>
    </w:lvl>
    <w:lvl w:ilvl="7" w:tplc="08983212">
      <w:start w:val="1"/>
      <w:numFmt w:val="lowerLetter"/>
      <w:lvlText w:val="%8."/>
      <w:lvlJc w:val="left"/>
      <w:pPr>
        <w:tabs>
          <w:tab w:val="left" w:pos="5760"/>
        </w:tabs>
        <w:ind w:hanging="360"/>
      </w:pPr>
      <w:rPr>
        <w:rFonts w:cs="Times New Roman" w:hint="cs"/>
        <w:rtl w:val="0"/>
      </w:rPr>
    </w:lvl>
    <w:lvl w:ilvl="8" w:tplc="35C29E46">
      <w:start w:val="1"/>
      <w:numFmt w:val="lowerRoman"/>
      <w:lvlText w:val="%9."/>
      <w:lvlJc w:val="right"/>
      <w:pPr>
        <w:tabs>
          <w:tab w:val="left" w:pos="6480"/>
        </w:tabs>
        <w:ind w:hanging="180"/>
      </w:pPr>
      <w:rPr>
        <w:rFonts w:cs="Times New Roman" w:hint="cs"/>
        <w:rtl w:val="0"/>
      </w:rPr>
    </w:lvl>
  </w:abstractNum>
  <w:abstractNum w:abstractNumId="42" w15:restartNumberingAfterBreak="0">
    <w:nsid w:val="681075ED"/>
    <w:multiLevelType w:val="hybridMultilevel"/>
    <w:tmpl w:val="3BF4659A"/>
    <w:lvl w:ilvl="0" w:tplc="1AD22DE8">
      <w:start w:val="1"/>
      <w:numFmt w:val="lowerLetter"/>
      <w:lvlText w:val="(%1)"/>
      <w:lvlJc w:val="left"/>
      <w:pPr>
        <w:ind w:hanging="360"/>
      </w:pPr>
      <w:rPr>
        <w:rFonts w:cs="Times New Roman" w:hint="cs"/>
        <w:b w:val="0"/>
        <w:rtl w:val="0"/>
      </w:rPr>
    </w:lvl>
    <w:lvl w:ilvl="1" w:tplc="87683E1C">
      <w:start w:val="1"/>
      <w:numFmt w:val="lowerLetter"/>
      <w:lvlText w:val="%2."/>
      <w:lvlJc w:val="left"/>
      <w:pPr>
        <w:ind w:hanging="360"/>
      </w:pPr>
    </w:lvl>
    <w:lvl w:ilvl="2" w:tplc="3262665A">
      <w:start w:val="1"/>
      <w:numFmt w:val="lowerRoman"/>
      <w:lvlText w:val="%3."/>
      <w:lvlJc w:val="right"/>
      <w:pPr>
        <w:ind w:hanging="180"/>
      </w:pPr>
    </w:lvl>
    <w:lvl w:ilvl="3" w:tplc="1BD077BA">
      <w:start w:val="1"/>
      <w:numFmt w:val="decimal"/>
      <w:lvlText w:val="%4."/>
      <w:lvlJc w:val="left"/>
      <w:pPr>
        <w:ind w:hanging="360"/>
      </w:pPr>
    </w:lvl>
    <w:lvl w:ilvl="4" w:tplc="83FA8B4A">
      <w:start w:val="1"/>
      <w:numFmt w:val="lowerLetter"/>
      <w:lvlText w:val="%5."/>
      <w:lvlJc w:val="left"/>
      <w:pPr>
        <w:ind w:hanging="360"/>
      </w:pPr>
    </w:lvl>
    <w:lvl w:ilvl="5" w:tplc="FD8C85CA">
      <w:start w:val="1"/>
      <w:numFmt w:val="lowerRoman"/>
      <w:lvlText w:val="%6."/>
      <w:lvlJc w:val="right"/>
      <w:pPr>
        <w:ind w:hanging="180"/>
      </w:pPr>
    </w:lvl>
    <w:lvl w:ilvl="6" w:tplc="3D7ACE70">
      <w:start w:val="1"/>
      <w:numFmt w:val="decimal"/>
      <w:lvlText w:val="%7."/>
      <w:lvlJc w:val="left"/>
      <w:pPr>
        <w:ind w:hanging="360"/>
      </w:pPr>
    </w:lvl>
    <w:lvl w:ilvl="7" w:tplc="4154B09E">
      <w:start w:val="1"/>
      <w:numFmt w:val="lowerLetter"/>
      <w:lvlText w:val="%8."/>
      <w:lvlJc w:val="left"/>
      <w:pPr>
        <w:ind w:hanging="360"/>
      </w:pPr>
    </w:lvl>
    <w:lvl w:ilvl="8" w:tplc="345E66F8">
      <w:start w:val="1"/>
      <w:numFmt w:val="lowerRoman"/>
      <w:lvlText w:val="%9."/>
      <w:lvlJc w:val="right"/>
      <w:pPr>
        <w:ind w:hanging="180"/>
      </w:pPr>
    </w:lvl>
  </w:abstractNum>
  <w:abstractNum w:abstractNumId="43" w15:restartNumberingAfterBreak="0">
    <w:nsid w:val="69510502"/>
    <w:multiLevelType w:val="hybridMultilevel"/>
    <w:tmpl w:val="EC62FB50"/>
    <w:lvl w:ilvl="0" w:tplc="C676417C">
      <w:start w:val="1"/>
      <w:numFmt w:val="lowerRoman"/>
      <w:lvlText w:val="(%1)"/>
      <w:lvlJc w:val="right"/>
      <w:pPr>
        <w:ind w:hanging="360"/>
      </w:pPr>
      <w:rPr>
        <w:b/>
        <w:bCs/>
      </w:rPr>
    </w:lvl>
    <w:lvl w:ilvl="1" w:tplc="CBC4B148">
      <w:start w:val="1"/>
      <w:numFmt w:val="lowerLetter"/>
      <w:lvlText w:val="%2."/>
      <w:lvlJc w:val="left"/>
      <w:pPr>
        <w:ind w:hanging="360"/>
      </w:pPr>
    </w:lvl>
    <w:lvl w:ilvl="2" w:tplc="B01A70BC">
      <w:start w:val="1"/>
      <w:numFmt w:val="lowerRoman"/>
      <w:lvlText w:val="%3."/>
      <w:lvlJc w:val="right"/>
      <w:pPr>
        <w:ind w:hanging="180"/>
      </w:pPr>
    </w:lvl>
    <w:lvl w:ilvl="3" w:tplc="45B49634">
      <w:start w:val="1"/>
      <w:numFmt w:val="decimal"/>
      <w:lvlText w:val="%4."/>
      <w:lvlJc w:val="left"/>
      <w:pPr>
        <w:ind w:hanging="360"/>
      </w:pPr>
    </w:lvl>
    <w:lvl w:ilvl="4" w:tplc="EE1A1566">
      <w:start w:val="1"/>
      <w:numFmt w:val="lowerLetter"/>
      <w:lvlText w:val="%5."/>
      <w:lvlJc w:val="left"/>
      <w:pPr>
        <w:ind w:hanging="360"/>
      </w:pPr>
    </w:lvl>
    <w:lvl w:ilvl="5" w:tplc="53462E2C">
      <w:start w:val="1"/>
      <w:numFmt w:val="lowerRoman"/>
      <w:lvlText w:val="%6."/>
      <w:lvlJc w:val="right"/>
      <w:pPr>
        <w:ind w:hanging="180"/>
      </w:pPr>
    </w:lvl>
    <w:lvl w:ilvl="6" w:tplc="9AA2B9BA">
      <w:start w:val="1"/>
      <w:numFmt w:val="decimal"/>
      <w:lvlText w:val="%7."/>
      <w:lvlJc w:val="left"/>
      <w:pPr>
        <w:ind w:hanging="360"/>
      </w:pPr>
    </w:lvl>
    <w:lvl w:ilvl="7" w:tplc="A75C02DE">
      <w:start w:val="1"/>
      <w:numFmt w:val="lowerLetter"/>
      <w:lvlText w:val="%8."/>
      <w:lvlJc w:val="left"/>
      <w:pPr>
        <w:ind w:hanging="360"/>
      </w:pPr>
    </w:lvl>
    <w:lvl w:ilvl="8" w:tplc="67EC3ACC">
      <w:start w:val="1"/>
      <w:numFmt w:val="lowerRoman"/>
      <w:lvlText w:val="%9."/>
      <w:lvlJc w:val="right"/>
      <w:pPr>
        <w:ind w:hanging="180"/>
      </w:pPr>
    </w:lvl>
  </w:abstractNum>
  <w:abstractNum w:abstractNumId="44" w15:restartNumberingAfterBreak="0">
    <w:nsid w:val="6AF0351A"/>
    <w:multiLevelType w:val="hybridMultilevel"/>
    <w:tmpl w:val="964ED02E"/>
    <w:lvl w:ilvl="0" w:tplc="160C26C0">
      <w:start w:val="1"/>
      <w:numFmt w:val="lowerLetter"/>
      <w:lvlText w:val="(%1)"/>
      <w:lvlJc w:val="left"/>
      <w:pPr>
        <w:tabs>
          <w:tab w:val="left" w:pos="2160"/>
        </w:tabs>
        <w:ind w:hanging="1440"/>
      </w:pPr>
      <w:rPr>
        <w:rFonts w:cs="Times New Roman" w:hint="cs"/>
        <w:b/>
        <w:bCs/>
        <w:rtl w:val="0"/>
      </w:rPr>
    </w:lvl>
    <w:lvl w:ilvl="1" w:tplc="857681EA">
      <w:start w:val="1"/>
      <w:numFmt w:val="lowerLetter"/>
      <w:lvlText w:val="(%2)"/>
      <w:lvlJc w:val="left"/>
      <w:pPr>
        <w:tabs>
          <w:tab w:val="left" w:pos="1800"/>
        </w:tabs>
        <w:ind w:hanging="360"/>
      </w:pPr>
      <w:rPr>
        <w:rFonts w:cs="Times New Roman" w:hint="cs"/>
        <w:rtl w:val="0"/>
      </w:rPr>
    </w:lvl>
    <w:lvl w:ilvl="2" w:tplc="76726B80">
      <w:start w:val="1"/>
      <w:numFmt w:val="lowerLetter"/>
      <w:lvlText w:val="(%3)"/>
      <w:lvlJc w:val="left"/>
      <w:pPr>
        <w:tabs>
          <w:tab w:val="left" w:pos="3780"/>
        </w:tabs>
        <w:ind w:hanging="1440"/>
      </w:pPr>
      <w:rPr>
        <w:rFonts w:ascii="Times New Roman" w:hAnsi="Times New Roman" w:cs="Times New Roman" w:hint="cs"/>
        <w:b w:val="0"/>
        <w:i w:val="0"/>
        <w:color w:val="auto"/>
        <w:sz w:val="24"/>
        <w:rtl w:val="0"/>
      </w:rPr>
    </w:lvl>
    <w:lvl w:ilvl="3" w:tplc="8F74F6A4">
      <w:start w:val="1"/>
      <w:numFmt w:val="decimal"/>
      <w:lvlText w:val="%4."/>
      <w:lvlJc w:val="left"/>
      <w:pPr>
        <w:tabs>
          <w:tab w:val="left" w:pos="3240"/>
        </w:tabs>
        <w:ind w:hanging="360"/>
      </w:pPr>
      <w:rPr>
        <w:rFonts w:cs="Times New Roman" w:hint="cs"/>
        <w:rtl w:val="0"/>
      </w:rPr>
    </w:lvl>
    <w:lvl w:ilvl="4" w:tplc="91CCBF78">
      <w:start w:val="1"/>
      <w:numFmt w:val="lowerLetter"/>
      <w:lvlText w:val="%5."/>
      <w:lvlJc w:val="left"/>
      <w:pPr>
        <w:tabs>
          <w:tab w:val="left" w:pos="3960"/>
        </w:tabs>
        <w:ind w:hanging="360"/>
      </w:pPr>
      <w:rPr>
        <w:rFonts w:cs="Times New Roman" w:hint="cs"/>
        <w:rtl w:val="0"/>
      </w:rPr>
    </w:lvl>
    <w:lvl w:ilvl="5" w:tplc="FE048192">
      <w:start w:val="1"/>
      <w:numFmt w:val="lowerRoman"/>
      <w:lvlText w:val="%6."/>
      <w:lvlJc w:val="right"/>
      <w:pPr>
        <w:tabs>
          <w:tab w:val="left" w:pos="4680"/>
        </w:tabs>
        <w:ind w:hanging="180"/>
      </w:pPr>
      <w:rPr>
        <w:rFonts w:cs="Times New Roman" w:hint="cs"/>
        <w:rtl w:val="0"/>
      </w:rPr>
    </w:lvl>
    <w:lvl w:ilvl="6" w:tplc="60B21414">
      <w:start w:val="1"/>
      <w:numFmt w:val="decimal"/>
      <w:lvlText w:val="%7."/>
      <w:lvlJc w:val="left"/>
      <w:pPr>
        <w:tabs>
          <w:tab w:val="left" w:pos="5400"/>
        </w:tabs>
        <w:ind w:hanging="360"/>
      </w:pPr>
      <w:rPr>
        <w:rFonts w:cs="Times New Roman" w:hint="cs"/>
        <w:rtl w:val="0"/>
      </w:rPr>
    </w:lvl>
    <w:lvl w:ilvl="7" w:tplc="7F683734">
      <w:start w:val="1"/>
      <w:numFmt w:val="lowerLetter"/>
      <w:lvlText w:val="%8."/>
      <w:lvlJc w:val="left"/>
      <w:pPr>
        <w:tabs>
          <w:tab w:val="left" w:pos="6120"/>
        </w:tabs>
        <w:ind w:hanging="360"/>
      </w:pPr>
      <w:rPr>
        <w:rFonts w:cs="Times New Roman" w:hint="cs"/>
        <w:rtl w:val="0"/>
      </w:rPr>
    </w:lvl>
    <w:lvl w:ilvl="8" w:tplc="258A7CB4">
      <w:start w:val="1"/>
      <w:numFmt w:val="lowerRoman"/>
      <w:lvlText w:val="%9."/>
      <w:lvlJc w:val="right"/>
      <w:pPr>
        <w:tabs>
          <w:tab w:val="left" w:pos="6840"/>
        </w:tabs>
        <w:ind w:hanging="180"/>
      </w:pPr>
      <w:rPr>
        <w:rFonts w:cs="Times New Roman" w:hint="cs"/>
        <w:rtl w:val="0"/>
      </w:rPr>
    </w:lvl>
  </w:abstractNum>
  <w:abstractNum w:abstractNumId="45" w15:restartNumberingAfterBreak="0">
    <w:nsid w:val="6D7F5F1C"/>
    <w:multiLevelType w:val="multilevel"/>
    <w:tmpl w:val="BD3A124A"/>
    <w:lvl w:ilvl="0">
      <w:start w:val="1"/>
      <w:numFmt w:val="decimal"/>
      <w:pStyle w:val="CLAUSULAS"/>
      <w:lvlText w:val="%1."/>
      <w:lvlJc w:val="left"/>
      <w:pPr>
        <w:ind w:hanging="360"/>
      </w:pPr>
      <w:rPr>
        <w:rFonts w:cs="Times New Roman" w:hint="cs"/>
        <w:b/>
        <w:i w:val="0"/>
        <w:sz w:val="22"/>
        <w:rtl w:val="0"/>
      </w:rPr>
    </w:lvl>
    <w:lvl w:ilvl="1">
      <w:start w:val="1"/>
      <w:numFmt w:val="decimal"/>
      <w:pStyle w:val="Estilo2"/>
      <w:isLgl/>
      <w:lvlText w:val="%1.%2"/>
      <w:lvlJc w:val="left"/>
      <w:pPr>
        <w:ind w:hanging="705"/>
      </w:pPr>
      <w:rPr>
        <w:rFonts w:ascii="Arial" w:hAnsi="Arial" w:cs="Arial" w:hint="cs"/>
        <w:b/>
        <w:i w:val="0"/>
        <w:sz w:val="22"/>
        <w:rtl w:val="0"/>
      </w:rPr>
    </w:lvl>
    <w:lvl w:ilvl="2">
      <w:start w:val="1"/>
      <w:numFmt w:val="decimal"/>
      <w:pStyle w:val="Estilo3"/>
      <w:isLgl/>
      <w:lvlText w:val="%1.%2.%3"/>
      <w:lvlJc w:val="left"/>
      <w:pPr>
        <w:ind w:hanging="720"/>
      </w:pPr>
      <w:rPr>
        <w:rFonts w:ascii="Arial" w:hAnsi="Arial" w:cs="Arial" w:hint="cs"/>
        <w:b/>
        <w:i w:val="0"/>
        <w:sz w:val="22"/>
        <w:rtl w:val="0"/>
      </w:rPr>
    </w:lvl>
    <w:lvl w:ilvl="3">
      <w:start w:val="1"/>
      <w:numFmt w:val="decimal"/>
      <w:pStyle w:val="Estilo4"/>
      <w:isLgl/>
      <w:lvlText w:val="%1.%2.%3.%4"/>
      <w:lvlJc w:val="left"/>
      <w:pPr>
        <w:ind w:hanging="720"/>
      </w:pPr>
      <w:rPr>
        <w:rFonts w:ascii="Arial" w:hAnsi="Arial" w:cs="Arial" w:hint="cs"/>
        <w:b/>
        <w:i w:val="0"/>
        <w:rtl w:val="0"/>
      </w:rPr>
    </w:lvl>
    <w:lvl w:ilvl="4">
      <w:start w:val="1"/>
      <w:numFmt w:val="decimal"/>
      <w:pStyle w:val="Estilo5"/>
      <w:isLgl/>
      <w:lvlText w:val="%1.%2.%3.%4.%5"/>
      <w:lvlJc w:val="left"/>
      <w:pPr>
        <w:ind w:hanging="1080"/>
      </w:pPr>
      <w:rPr>
        <w:rFonts w:ascii="Arial Narrow" w:hAnsi="Arial Narrow" w:cs="Arial Narrow" w:hint="cs"/>
        <w:b/>
        <w:i w:val="0"/>
        <w:sz w:val="24"/>
        <w:rtl w:val="0"/>
      </w:rPr>
    </w:lvl>
    <w:lvl w:ilvl="5">
      <w:start w:val="1"/>
      <w:numFmt w:val="decimal"/>
      <w:isLgl/>
      <w:lvlText w:val="%1.%2.%3.%4.%5.%6"/>
      <w:lvlJc w:val="left"/>
      <w:pPr>
        <w:ind w:hanging="1080"/>
      </w:pPr>
      <w:rPr>
        <w:rFonts w:cs="Times New Roman" w:hint="cs"/>
        <w:rtl w:val="0"/>
      </w:rPr>
    </w:lvl>
    <w:lvl w:ilvl="6">
      <w:start w:val="1"/>
      <w:numFmt w:val="decimal"/>
      <w:isLgl/>
      <w:lvlText w:val="%1.%2.%3.%4.%5.%6.%7"/>
      <w:lvlJc w:val="left"/>
      <w:pPr>
        <w:ind w:hanging="1440"/>
      </w:pPr>
      <w:rPr>
        <w:rFonts w:cs="Times New Roman" w:hint="cs"/>
        <w:rtl w:val="0"/>
      </w:rPr>
    </w:lvl>
    <w:lvl w:ilvl="7">
      <w:start w:val="1"/>
      <w:numFmt w:val="decimal"/>
      <w:isLgl/>
      <w:lvlText w:val="%1.%2.%3.%4.%5.%6.%7.%8"/>
      <w:lvlJc w:val="left"/>
      <w:pPr>
        <w:ind w:hanging="1440"/>
      </w:pPr>
      <w:rPr>
        <w:rFonts w:cs="Times New Roman" w:hint="cs"/>
        <w:rtl w:val="0"/>
      </w:rPr>
    </w:lvl>
    <w:lvl w:ilvl="8">
      <w:start w:val="1"/>
      <w:numFmt w:val="decimal"/>
      <w:isLgl/>
      <w:lvlText w:val="%1.%2.%3.%4.%5.%6.%7.%8.%9"/>
      <w:lvlJc w:val="left"/>
      <w:pPr>
        <w:ind w:hanging="1440"/>
      </w:pPr>
      <w:rPr>
        <w:rFonts w:cs="Times New Roman" w:hint="cs"/>
        <w:rtl w:val="0"/>
      </w:rPr>
    </w:lvl>
  </w:abstractNum>
  <w:abstractNum w:abstractNumId="46" w15:restartNumberingAfterBreak="0">
    <w:nsid w:val="7056688E"/>
    <w:multiLevelType w:val="hybridMultilevel"/>
    <w:tmpl w:val="B0F2BCEC"/>
    <w:lvl w:ilvl="0" w:tplc="8E8401EC">
      <w:start w:val="1"/>
      <w:numFmt w:val="lowerRoman"/>
      <w:lvlText w:val="(%1)"/>
      <w:lvlJc w:val="left"/>
      <w:pPr>
        <w:ind w:hanging="360"/>
      </w:pPr>
      <w:rPr>
        <w:rFonts w:cs="Times New Roman" w:hint="cs"/>
        <w:color w:val="auto"/>
        <w:rtl w:val="0"/>
      </w:rPr>
    </w:lvl>
    <w:lvl w:ilvl="1" w:tplc="1EA4F582">
      <w:start w:val="1"/>
      <w:numFmt w:val="lowerLetter"/>
      <w:lvlText w:val="%2."/>
      <w:lvlJc w:val="left"/>
      <w:pPr>
        <w:ind w:hanging="360"/>
      </w:pPr>
    </w:lvl>
    <w:lvl w:ilvl="2" w:tplc="0B0C2532">
      <w:start w:val="1"/>
      <w:numFmt w:val="lowerRoman"/>
      <w:lvlText w:val="%3."/>
      <w:lvlJc w:val="right"/>
      <w:pPr>
        <w:ind w:hanging="180"/>
      </w:pPr>
    </w:lvl>
    <w:lvl w:ilvl="3" w:tplc="792C118C">
      <w:start w:val="1"/>
      <w:numFmt w:val="decimal"/>
      <w:lvlText w:val="%4."/>
      <w:lvlJc w:val="left"/>
      <w:pPr>
        <w:ind w:hanging="360"/>
      </w:pPr>
    </w:lvl>
    <w:lvl w:ilvl="4" w:tplc="73AE4644">
      <w:start w:val="1"/>
      <w:numFmt w:val="lowerLetter"/>
      <w:lvlText w:val="%5."/>
      <w:lvlJc w:val="left"/>
      <w:pPr>
        <w:ind w:hanging="360"/>
      </w:pPr>
    </w:lvl>
    <w:lvl w:ilvl="5" w:tplc="FBB4D2A4">
      <w:start w:val="1"/>
      <w:numFmt w:val="lowerRoman"/>
      <w:lvlText w:val="%6."/>
      <w:lvlJc w:val="right"/>
      <w:pPr>
        <w:ind w:hanging="180"/>
      </w:pPr>
    </w:lvl>
    <w:lvl w:ilvl="6" w:tplc="7EA4E2E2">
      <w:start w:val="1"/>
      <w:numFmt w:val="decimal"/>
      <w:lvlText w:val="%7."/>
      <w:lvlJc w:val="left"/>
      <w:pPr>
        <w:ind w:hanging="360"/>
      </w:pPr>
    </w:lvl>
    <w:lvl w:ilvl="7" w:tplc="726CFD98">
      <w:start w:val="1"/>
      <w:numFmt w:val="lowerLetter"/>
      <w:lvlText w:val="%8."/>
      <w:lvlJc w:val="left"/>
      <w:pPr>
        <w:ind w:hanging="360"/>
      </w:pPr>
    </w:lvl>
    <w:lvl w:ilvl="8" w:tplc="674EA548">
      <w:start w:val="1"/>
      <w:numFmt w:val="lowerRoman"/>
      <w:lvlText w:val="%9."/>
      <w:lvlJc w:val="right"/>
      <w:pPr>
        <w:ind w:hanging="180"/>
      </w:pPr>
    </w:lvl>
  </w:abstractNum>
  <w:abstractNum w:abstractNumId="47" w15:restartNumberingAfterBreak="0">
    <w:nsid w:val="70FA6D7E"/>
    <w:multiLevelType w:val="multilevel"/>
    <w:tmpl w:val="749293F4"/>
    <w:lvl w:ilvl="0">
      <w:start w:val="1"/>
      <w:numFmt w:val="decimal"/>
      <w:lvlText w:val="%1)"/>
      <w:lvlJc w:val="left"/>
      <w:pPr>
        <w:ind w:hanging="360"/>
      </w:pPr>
    </w:lvl>
    <w:lvl w:ilvl="1">
      <w:start w:val="1"/>
      <w:numFmt w:val="lowerLetter"/>
      <w:lvlText w:val="%2)"/>
      <w:lvlJc w:val="left"/>
      <w:pPr>
        <w:ind w:hanging="360"/>
      </w:pPr>
    </w:lvl>
    <w:lvl w:ilvl="2">
      <w:start w:val="1"/>
      <w:numFmt w:val="lowerRoman"/>
      <w:lvlText w:val="%3)"/>
      <w:lvlJc w:val="left"/>
      <w:pPr>
        <w:ind w:hanging="360"/>
      </w:pPr>
    </w:lvl>
    <w:lvl w:ilvl="3">
      <w:start w:val="1"/>
      <w:numFmt w:val="decimal"/>
      <w:lvlText w:val="(%4)"/>
      <w:lvlJc w:val="left"/>
      <w:pPr>
        <w:ind w:hanging="360"/>
      </w:pPr>
    </w:lvl>
    <w:lvl w:ilvl="4">
      <w:start w:val="1"/>
      <w:numFmt w:val="bullet"/>
      <w:lvlText w:val=""/>
      <w:lvlJc w:val="left"/>
      <w:pPr>
        <w:ind w:hanging="360"/>
      </w:pPr>
      <w:rPr>
        <w:rFonts w:ascii="Symbol" w:hAnsi="Symbol" w:hint="default"/>
      </w:rPr>
    </w:lvl>
    <w:lvl w:ilvl="5">
      <w:start w:val="1"/>
      <w:numFmt w:val="lowerRoman"/>
      <w:lvlText w:val="(%6)"/>
      <w:lvlJc w:val="left"/>
      <w:pPr>
        <w:ind w:hanging="36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left"/>
      <w:pPr>
        <w:ind w:hanging="360"/>
      </w:pPr>
    </w:lvl>
  </w:abstractNum>
  <w:abstractNum w:abstractNumId="48" w15:restartNumberingAfterBreak="0">
    <w:nsid w:val="717C6FBC"/>
    <w:multiLevelType w:val="hybridMultilevel"/>
    <w:tmpl w:val="C4B26AE8"/>
    <w:lvl w:ilvl="0" w:tplc="D34ED562">
      <w:start w:val="1"/>
      <w:numFmt w:val="lowerLetter"/>
      <w:lvlText w:val="(%1)"/>
      <w:lvlJc w:val="left"/>
      <w:pPr>
        <w:tabs>
          <w:tab w:val="left" w:pos="2160"/>
        </w:tabs>
        <w:ind w:hanging="1440"/>
      </w:pPr>
      <w:rPr>
        <w:rFonts w:cs="Times New Roman" w:hint="cs"/>
        <w:b/>
        <w:bCs/>
        <w:rtl w:val="0"/>
      </w:rPr>
    </w:lvl>
    <w:lvl w:ilvl="1" w:tplc="857681EA">
      <w:start w:val="1"/>
      <w:numFmt w:val="lowerLetter"/>
      <w:lvlText w:val="(%2)"/>
      <w:lvlJc w:val="left"/>
      <w:pPr>
        <w:tabs>
          <w:tab w:val="left" w:pos="1800"/>
        </w:tabs>
        <w:ind w:hanging="360"/>
      </w:pPr>
      <w:rPr>
        <w:rFonts w:cs="Times New Roman" w:hint="cs"/>
        <w:rtl w:val="0"/>
      </w:rPr>
    </w:lvl>
    <w:lvl w:ilvl="2" w:tplc="76726B80">
      <w:start w:val="1"/>
      <w:numFmt w:val="lowerLetter"/>
      <w:lvlText w:val="(%3)"/>
      <w:lvlJc w:val="left"/>
      <w:pPr>
        <w:tabs>
          <w:tab w:val="left" w:pos="3780"/>
        </w:tabs>
        <w:ind w:hanging="1440"/>
      </w:pPr>
      <w:rPr>
        <w:rFonts w:ascii="Times New Roman" w:hAnsi="Times New Roman" w:cs="Times New Roman" w:hint="cs"/>
        <w:b w:val="0"/>
        <w:i w:val="0"/>
        <w:color w:val="auto"/>
        <w:sz w:val="24"/>
        <w:rtl w:val="0"/>
      </w:rPr>
    </w:lvl>
    <w:lvl w:ilvl="3" w:tplc="8F74F6A4">
      <w:start w:val="1"/>
      <w:numFmt w:val="decimal"/>
      <w:lvlText w:val="%4."/>
      <w:lvlJc w:val="left"/>
      <w:pPr>
        <w:tabs>
          <w:tab w:val="left" w:pos="3240"/>
        </w:tabs>
        <w:ind w:hanging="360"/>
      </w:pPr>
      <w:rPr>
        <w:rFonts w:cs="Times New Roman" w:hint="cs"/>
        <w:rtl w:val="0"/>
      </w:rPr>
    </w:lvl>
    <w:lvl w:ilvl="4" w:tplc="91CCBF78">
      <w:start w:val="1"/>
      <w:numFmt w:val="lowerLetter"/>
      <w:lvlText w:val="%5."/>
      <w:lvlJc w:val="left"/>
      <w:pPr>
        <w:tabs>
          <w:tab w:val="left" w:pos="3960"/>
        </w:tabs>
        <w:ind w:hanging="360"/>
      </w:pPr>
      <w:rPr>
        <w:rFonts w:cs="Times New Roman" w:hint="cs"/>
        <w:rtl w:val="0"/>
      </w:rPr>
    </w:lvl>
    <w:lvl w:ilvl="5" w:tplc="FE048192">
      <w:start w:val="1"/>
      <w:numFmt w:val="lowerRoman"/>
      <w:lvlText w:val="%6."/>
      <w:lvlJc w:val="right"/>
      <w:pPr>
        <w:tabs>
          <w:tab w:val="left" w:pos="4680"/>
        </w:tabs>
        <w:ind w:hanging="180"/>
      </w:pPr>
      <w:rPr>
        <w:rFonts w:cs="Times New Roman" w:hint="cs"/>
        <w:rtl w:val="0"/>
      </w:rPr>
    </w:lvl>
    <w:lvl w:ilvl="6" w:tplc="60B21414">
      <w:start w:val="1"/>
      <w:numFmt w:val="decimal"/>
      <w:lvlText w:val="%7."/>
      <w:lvlJc w:val="left"/>
      <w:pPr>
        <w:tabs>
          <w:tab w:val="left" w:pos="5400"/>
        </w:tabs>
        <w:ind w:hanging="360"/>
      </w:pPr>
      <w:rPr>
        <w:rFonts w:cs="Times New Roman" w:hint="cs"/>
        <w:rtl w:val="0"/>
      </w:rPr>
    </w:lvl>
    <w:lvl w:ilvl="7" w:tplc="7F683734">
      <w:start w:val="1"/>
      <w:numFmt w:val="lowerLetter"/>
      <w:lvlText w:val="%8."/>
      <w:lvlJc w:val="left"/>
      <w:pPr>
        <w:tabs>
          <w:tab w:val="left" w:pos="6120"/>
        </w:tabs>
        <w:ind w:hanging="360"/>
      </w:pPr>
      <w:rPr>
        <w:rFonts w:cs="Times New Roman" w:hint="cs"/>
        <w:rtl w:val="0"/>
      </w:rPr>
    </w:lvl>
    <w:lvl w:ilvl="8" w:tplc="258A7CB4">
      <w:start w:val="1"/>
      <w:numFmt w:val="lowerRoman"/>
      <w:lvlText w:val="%9."/>
      <w:lvlJc w:val="right"/>
      <w:pPr>
        <w:tabs>
          <w:tab w:val="left" w:pos="6840"/>
        </w:tabs>
        <w:ind w:hanging="180"/>
      </w:pPr>
      <w:rPr>
        <w:rFonts w:cs="Times New Roman" w:hint="cs"/>
        <w:rtl w:val="0"/>
      </w:rPr>
    </w:lvl>
  </w:abstractNum>
  <w:abstractNum w:abstractNumId="49" w15:restartNumberingAfterBreak="0">
    <w:nsid w:val="77DF7756"/>
    <w:multiLevelType w:val="hybridMultilevel"/>
    <w:tmpl w:val="F9386B64"/>
    <w:lvl w:ilvl="0" w:tplc="3DDEFA04">
      <w:start w:val="1"/>
      <w:numFmt w:val="lowerRoman"/>
      <w:lvlText w:val="(%1)"/>
      <w:lvlJc w:val="right"/>
      <w:pPr>
        <w:ind w:hanging="360"/>
      </w:pPr>
      <w:rPr>
        <w:b/>
        <w:bCs/>
      </w:rPr>
    </w:lvl>
    <w:lvl w:ilvl="1" w:tplc="CBC4B148">
      <w:start w:val="1"/>
      <w:numFmt w:val="lowerLetter"/>
      <w:lvlText w:val="%2."/>
      <w:lvlJc w:val="left"/>
      <w:pPr>
        <w:ind w:hanging="360"/>
      </w:pPr>
    </w:lvl>
    <w:lvl w:ilvl="2" w:tplc="B01A70BC">
      <w:start w:val="1"/>
      <w:numFmt w:val="lowerRoman"/>
      <w:lvlText w:val="%3."/>
      <w:lvlJc w:val="right"/>
      <w:pPr>
        <w:ind w:hanging="180"/>
      </w:pPr>
    </w:lvl>
    <w:lvl w:ilvl="3" w:tplc="45B49634">
      <w:start w:val="1"/>
      <w:numFmt w:val="decimal"/>
      <w:lvlText w:val="%4."/>
      <w:lvlJc w:val="left"/>
      <w:pPr>
        <w:ind w:hanging="360"/>
      </w:pPr>
    </w:lvl>
    <w:lvl w:ilvl="4" w:tplc="EE1A1566">
      <w:start w:val="1"/>
      <w:numFmt w:val="lowerLetter"/>
      <w:lvlText w:val="%5."/>
      <w:lvlJc w:val="left"/>
      <w:pPr>
        <w:ind w:hanging="360"/>
      </w:pPr>
    </w:lvl>
    <w:lvl w:ilvl="5" w:tplc="53462E2C">
      <w:start w:val="1"/>
      <w:numFmt w:val="lowerRoman"/>
      <w:lvlText w:val="%6."/>
      <w:lvlJc w:val="right"/>
      <w:pPr>
        <w:ind w:hanging="180"/>
      </w:pPr>
    </w:lvl>
    <w:lvl w:ilvl="6" w:tplc="9AA2B9BA">
      <w:start w:val="1"/>
      <w:numFmt w:val="decimal"/>
      <w:lvlText w:val="%7."/>
      <w:lvlJc w:val="left"/>
      <w:pPr>
        <w:ind w:hanging="360"/>
      </w:pPr>
    </w:lvl>
    <w:lvl w:ilvl="7" w:tplc="A75C02DE">
      <w:start w:val="1"/>
      <w:numFmt w:val="lowerLetter"/>
      <w:lvlText w:val="%8."/>
      <w:lvlJc w:val="left"/>
      <w:pPr>
        <w:ind w:hanging="360"/>
      </w:pPr>
    </w:lvl>
    <w:lvl w:ilvl="8" w:tplc="67EC3ACC">
      <w:start w:val="1"/>
      <w:numFmt w:val="lowerRoman"/>
      <w:lvlText w:val="%9."/>
      <w:lvlJc w:val="right"/>
      <w:pPr>
        <w:ind w:hanging="180"/>
      </w:pPr>
    </w:lvl>
  </w:abstractNum>
  <w:abstractNum w:abstractNumId="50" w15:restartNumberingAfterBreak="0">
    <w:nsid w:val="788E220C"/>
    <w:multiLevelType w:val="hybridMultilevel"/>
    <w:tmpl w:val="457E857A"/>
    <w:lvl w:ilvl="0" w:tplc="4134B75E">
      <w:start w:val="1"/>
      <w:numFmt w:val="lowerLetter"/>
      <w:lvlText w:val="(%1)"/>
      <w:lvlJc w:val="left"/>
      <w:pPr>
        <w:tabs>
          <w:tab w:val="left" w:pos="2160"/>
        </w:tabs>
        <w:ind w:hanging="1440"/>
      </w:pPr>
      <w:rPr>
        <w:rFonts w:cs="Times New Roman" w:hint="cs"/>
        <w:b/>
        <w:bCs/>
        <w:rtl w:val="0"/>
      </w:rPr>
    </w:lvl>
    <w:lvl w:ilvl="1" w:tplc="857681EA">
      <w:start w:val="1"/>
      <w:numFmt w:val="lowerLetter"/>
      <w:lvlText w:val="(%2)"/>
      <w:lvlJc w:val="left"/>
      <w:pPr>
        <w:tabs>
          <w:tab w:val="left" w:pos="1800"/>
        </w:tabs>
        <w:ind w:hanging="360"/>
      </w:pPr>
      <w:rPr>
        <w:rFonts w:cs="Times New Roman" w:hint="cs"/>
        <w:rtl w:val="0"/>
      </w:rPr>
    </w:lvl>
    <w:lvl w:ilvl="2" w:tplc="76726B80">
      <w:start w:val="1"/>
      <w:numFmt w:val="lowerLetter"/>
      <w:lvlText w:val="(%3)"/>
      <w:lvlJc w:val="left"/>
      <w:pPr>
        <w:tabs>
          <w:tab w:val="left" w:pos="3780"/>
        </w:tabs>
        <w:ind w:hanging="1440"/>
      </w:pPr>
      <w:rPr>
        <w:rFonts w:ascii="Times New Roman" w:hAnsi="Times New Roman" w:cs="Times New Roman" w:hint="cs"/>
        <w:b w:val="0"/>
        <w:i w:val="0"/>
        <w:color w:val="auto"/>
        <w:sz w:val="24"/>
        <w:rtl w:val="0"/>
      </w:rPr>
    </w:lvl>
    <w:lvl w:ilvl="3" w:tplc="8F74F6A4">
      <w:start w:val="1"/>
      <w:numFmt w:val="decimal"/>
      <w:lvlText w:val="%4."/>
      <w:lvlJc w:val="left"/>
      <w:pPr>
        <w:tabs>
          <w:tab w:val="left" w:pos="3240"/>
        </w:tabs>
        <w:ind w:hanging="360"/>
      </w:pPr>
      <w:rPr>
        <w:rFonts w:cs="Times New Roman" w:hint="cs"/>
        <w:rtl w:val="0"/>
      </w:rPr>
    </w:lvl>
    <w:lvl w:ilvl="4" w:tplc="91CCBF78">
      <w:start w:val="1"/>
      <w:numFmt w:val="lowerLetter"/>
      <w:lvlText w:val="%5."/>
      <w:lvlJc w:val="left"/>
      <w:pPr>
        <w:tabs>
          <w:tab w:val="left" w:pos="3960"/>
        </w:tabs>
        <w:ind w:hanging="360"/>
      </w:pPr>
      <w:rPr>
        <w:rFonts w:cs="Times New Roman" w:hint="cs"/>
        <w:rtl w:val="0"/>
      </w:rPr>
    </w:lvl>
    <w:lvl w:ilvl="5" w:tplc="FE048192">
      <w:start w:val="1"/>
      <w:numFmt w:val="lowerRoman"/>
      <w:lvlText w:val="%6."/>
      <w:lvlJc w:val="right"/>
      <w:pPr>
        <w:tabs>
          <w:tab w:val="left" w:pos="4680"/>
        </w:tabs>
        <w:ind w:hanging="180"/>
      </w:pPr>
      <w:rPr>
        <w:rFonts w:cs="Times New Roman" w:hint="cs"/>
        <w:rtl w:val="0"/>
      </w:rPr>
    </w:lvl>
    <w:lvl w:ilvl="6" w:tplc="60B21414">
      <w:start w:val="1"/>
      <w:numFmt w:val="decimal"/>
      <w:lvlText w:val="%7."/>
      <w:lvlJc w:val="left"/>
      <w:pPr>
        <w:tabs>
          <w:tab w:val="left" w:pos="5400"/>
        </w:tabs>
        <w:ind w:hanging="360"/>
      </w:pPr>
      <w:rPr>
        <w:rFonts w:cs="Times New Roman" w:hint="cs"/>
        <w:rtl w:val="0"/>
      </w:rPr>
    </w:lvl>
    <w:lvl w:ilvl="7" w:tplc="7F683734">
      <w:start w:val="1"/>
      <w:numFmt w:val="lowerLetter"/>
      <w:lvlText w:val="%8."/>
      <w:lvlJc w:val="left"/>
      <w:pPr>
        <w:tabs>
          <w:tab w:val="left" w:pos="6120"/>
        </w:tabs>
        <w:ind w:hanging="360"/>
      </w:pPr>
      <w:rPr>
        <w:rFonts w:cs="Times New Roman" w:hint="cs"/>
        <w:rtl w:val="0"/>
      </w:rPr>
    </w:lvl>
    <w:lvl w:ilvl="8" w:tplc="258A7CB4">
      <w:start w:val="1"/>
      <w:numFmt w:val="lowerRoman"/>
      <w:lvlText w:val="%9."/>
      <w:lvlJc w:val="right"/>
      <w:pPr>
        <w:tabs>
          <w:tab w:val="left" w:pos="6840"/>
        </w:tabs>
        <w:ind w:hanging="180"/>
      </w:pPr>
      <w:rPr>
        <w:rFonts w:cs="Times New Roman" w:hint="cs"/>
        <w:rtl w:val="0"/>
      </w:rPr>
    </w:lvl>
  </w:abstractNum>
  <w:abstractNum w:abstractNumId="51" w15:restartNumberingAfterBreak="0">
    <w:nsid w:val="7A321D0D"/>
    <w:multiLevelType w:val="hybridMultilevel"/>
    <w:tmpl w:val="2CB0D356"/>
    <w:lvl w:ilvl="0" w:tplc="0B589960">
      <w:start w:val="1"/>
      <w:numFmt w:val="lowerLetter"/>
      <w:lvlText w:val="(%1)"/>
      <w:lvlJc w:val="left"/>
      <w:pPr>
        <w:tabs>
          <w:tab w:val="left" w:pos="2148"/>
        </w:tabs>
        <w:ind w:hanging="1440"/>
      </w:pPr>
      <w:rPr>
        <w:rFonts w:cs="Times New Roman" w:hint="cs"/>
        <w:b/>
        <w:bCs/>
        <w:rtl w:val="0"/>
      </w:rPr>
    </w:lvl>
    <w:lvl w:ilvl="1" w:tplc="3D9266A0">
      <w:start w:val="1"/>
      <w:numFmt w:val="lowerLetter"/>
      <w:lvlText w:val="%2."/>
      <w:lvlJc w:val="left"/>
      <w:pPr>
        <w:tabs>
          <w:tab w:val="left" w:pos="1788"/>
        </w:tabs>
        <w:ind w:hanging="360"/>
      </w:pPr>
      <w:rPr>
        <w:rFonts w:cs="Times New Roman" w:hint="cs"/>
        <w:rtl w:val="0"/>
      </w:rPr>
    </w:lvl>
    <w:lvl w:ilvl="2" w:tplc="6CC8A918">
      <w:start w:val="1"/>
      <w:numFmt w:val="lowerRoman"/>
      <w:lvlText w:val="%3."/>
      <w:lvlJc w:val="right"/>
      <w:pPr>
        <w:tabs>
          <w:tab w:val="left" w:pos="2508"/>
        </w:tabs>
        <w:ind w:hanging="180"/>
      </w:pPr>
      <w:rPr>
        <w:rFonts w:cs="Times New Roman" w:hint="cs"/>
        <w:rtl w:val="0"/>
      </w:rPr>
    </w:lvl>
    <w:lvl w:ilvl="3" w:tplc="8A7662CE">
      <w:start w:val="1"/>
      <w:numFmt w:val="decimal"/>
      <w:lvlText w:val="%4."/>
      <w:lvlJc w:val="left"/>
      <w:pPr>
        <w:tabs>
          <w:tab w:val="left" w:pos="3228"/>
        </w:tabs>
        <w:ind w:hanging="360"/>
      </w:pPr>
      <w:rPr>
        <w:rFonts w:cs="Times New Roman" w:hint="cs"/>
        <w:rtl w:val="0"/>
      </w:rPr>
    </w:lvl>
    <w:lvl w:ilvl="4" w:tplc="05EC916A">
      <w:start w:val="1"/>
      <w:numFmt w:val="lowerLetter"/>
      <w:lvlText w:val="%5."/>
      <w:lvlJc w:val="left"/>
      <w:pPr>
        <w:tabs>
          <w:tab w:val="left" w:pos="3948"/>
        </w:tabs>
        <w:ind w:hanging="360"/>
      </w:pPr>
      <w:rPr>
        <w:rFonts w:cs="Times New Roman" w:hint="cs"/>
        <w:rtl w:val="0"/>
      </w:rPr>
    </w:lvl>
    <w:lvl w:ilvl="5" w:tplc="1292A8FC">
      <w:start w:val="1"/>
      <w:numFmt w:val="lowerRoman"/>
      <w:lvlText w:val="%6."/>
      <w:lvlJc w:val="right"/>
      <w:pPr>
        <w:tabs>
          <w:tab w:val="left" w:pos="4668"/>
        </w:tabs>
        <w:ind w:hanging="180"/>
      </w:pPr>
      <w:rPr>
        <w:rFonts w:cs="Times New Roman" w:hint="cs"/>
        <w:rtl w:val="0"/>
      </w:rPr>
    </w:lvl>
    <w:lvl w:ilvl="6" w:tplc="57ACDCE2">
      <w:start w:val="1"/>
      <w:numFmt w:val="decimal"/>
      <w:lvlText w:val="%7."/>
      <w:lvlJc w:val="left"/>
      <w:pPr>
        <w:tabs>
          <w:tab w:val="left" w:pos="5388"/>
        </w:tabs>
        <w:ind w:hanging="360"/>
      </w:pPr>
      <w:rPr>
        <w:rFonts w:cs="Times New Roman" w:hint="cs"/>
        <w:rtl w:val="0"/>
      </w:rPr>
    </w:lvl>
    <w:lvl w:ilvl="7" w:tplc="6944B5AE">
      <w:start w:val="1"/>
      <w:numFmt w:val="lowerLetter"/>
      <w:lvlText w:val="%8."/>
      <w:lvlJc w:val="left"/>
      <w:pPr>
        <w:tabs>
          <w:tab w:val="left" w:pos="6108"/>
        </w:tabs>
        <w:ind w:hanging="360"/>
      </w:pPr>
      <w:rPr>
        <w:rFonts w:cs="Times New Roman" w:hint="cs"/>
        <w:rtl w:val="0"/>
      </w:rPr>
    </w:lvl>
    <w:lvl w:ilvl="8" w:tplc="7C509C40">
      <w:start w:val="1"/>
      <w:numFmt w:val="lowerRoman"/>
      <w:lvlText w:val="%9."/>
      <w:lvlJc w:val="right"/>
      <w:pPr>
        <w:tabs>
          <w:tab w:val="left" w:pos="6828"/>
        </w:tabs>
        <w:ind w:hanging="180"/>
      </w:pPr>
      <w:rPr>
        <w:rFonts w:cs="Times New Roman" w:hint="cs"/>
        <w:rtl w:val="0"/>
      </w:rPr>
    </w:lvl>
  </w:abstractNum>
  <w:abstractNum w:abstractNumId="52" w15:restartNumberingAfterBreak="0">
    <w:nsid w:val="7D6A31C3"/>
    <w:multiLevelType w:val="hybridMultilevel"/>
    <w:tmpl w:val="3CA2898A"/>
    <w:lvl w:ilvl="0" w:tplc="DC7C1978">
      <w:start w:val="1"/>
      <w:numFmt w:val="low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28944498">
    <w:abstractNumId w:val="48"/>
  </w:num>
  <w:num w:numId="2" w16cid:durableId="2089036753">
    <w:abstractNumId w:val="17"/>
  </w:num>
  <w:num w:numId="3" w16cid:durableId="476072137">
    <w:abstractNumId w:val="24"/>
  </w:num>
  <w:num w:numId="4" w16cid:durableId="454108286">
    <w:abstractNumId w:val="35"/>
  </w:num>
  <w:num w:numId="5" w16cid:durableId="652678930">
    <w:abstractNumId w:val="41"/>
  </w:num>
  <w:num w:numId="6" w16cid:durableId="817453569">
    <w:abstractNumId w:val="45"/>
  </w:num>
  <w:num w:numId="7" w16cid:durableId="1625574926">
    <w:abstractNumId w:val="16"/>
  </w:num>
  <w:num w:numId="8" w16cid:durableId="910195754">
    <w:abstractNumId w:val="42"/>
  </w:num>
  <w:num w:numId="9" w16cid:durableId="250968870">
    <w:abstractNumId w:val="21"/>
  </w:num>
  <w:num w:numId="10" w16cid:durableId="548881263">
    <w:abstractNumId w:val="0"/>
  </w:num>
  <w:num w:numId="11" w16cid:durableId="2066101728">
    <w:abstractNumId w:val="13"/>
  </w:num>
  <w:num w:numId="12" w16cid:durableId="889801582">
    <w:abstractNumId w:val="46"/>
  </w:num>
  <w:num w:numId="13" w16cid:durableId="585580592">
    <w:abstractNumId w:val="12"/>
  </w:num>
  <w:num w:numId="14" w16cid:durableId="1241939110">
    <w:abstractNumId w:val="47"/>
  </w:num>
  <w:num w:numId="15" w16cid:durableId="265767755">
    <w:abstractNumId w:val="14"/>
  </w:num>
  <w:num w:numId="16" w16cid:durableId="256908981">
    <w:abstractNumId w:val="49"/>
  </w:num>
  <w:num w:numId="17" w16cid:durableId="903249771">
    <w:abstractNumId w:val="13"/>
    <w:lvlOverride w:ilvl="0">
      <w:lvl w:ilvl="0" w:tplc="DAFA2A7E">
        <w:start w:val="1"/>
        <w:numFmt w:val="lowerLetter"/>
        <w:lvlText w:val="(%1)"/>
        <w:lvlJc w:val="left"/>
        <w:pPr>
          <w:ind w:hanging="870"/>
        </w:pPr>
        <w:rPr>
          <w:b/>
          <w:bCs/>
          <w:color w:val="auto"/>
        </w:rPr>
      </w:lvl>
    </w:lvlOverride>
    <w:lvlOverride w:ilvl="1">
      <w:lvl w:ilvl="1" w:tplc="19A66B94">
        <w:start w:val="1"/>
        <w:numFmt w:val="lowerLetter"/>
        <w:lvlText w:val="%2."/>
        <w:lvlJc w:val="left"/>
        <w:pPr>
          <w:ind w:hanging="360"/>
        </w:pPr>
      </w:lvl>
    </w:lvlOverride>
    <w:lvlOverride w:ilvl="2">
      <w:lvl w:ilvl="2" w:tplc="652A59EC">
        <w:start w:val="1"/>
        <w:numFmt w:val="lowerRoman"/>
        <w:lvlText w:val="%3."/>
        <w:lvlJc w:val="right"/>
        <w:pPr>
          <w:ind w:hanging="180"/>
        </w:pPr>
      </w:lvl>
    </w:lvlOverride>
    <w:lvlOverride w:ilvl="3">
      <w:lvl w:ilvl="3" w:tplc="4712F136">
        <w:start w:val="1"/>
        <w:numFmt w:val="decimal"/>
        <w:lvlText w:val="%4."/>
        <w:lvlJc w:val="left"/>
        <w:pPr>
          <w:ind w:hanging="360"/>
        </w:pPr>
      </w:lvl>
    </w:lvlOverride>
    <w:lvlOverride w:ilvl="4">
      <w:lvl w:ilvl="4" w:tplc="59160CE0">
        <w:start w:val="1"/>
        <w:numFmt w:val="lowerLetter"/>
        <w:lvlText w:val="%5."/>
        <w:lvlJc w:val="left"/>
        <w:pPr>
          <w:ind w:hanging="360"/>
        </w:pPr>
      </w:lvl>
    </w:lvlOverride>
    <w:lvlOverride w:ilvl="5">
      <w:lvl w:ilvl="5" w:tplc="4DF41864">
        <w:start w:val="1"/>
        <w:numFmt w:val="lowerRoman"/>
        <w:lvlText w:val="%6."/>
        <w:lvlJc w:val="right"/>
        <w:pPr>
          <w:ind w:hanging="180"/>
        </w:pPr>
      </w:lvl>
    </w:lvlOverride>
    <w:lvlOverride w:ilvl="6">
      <w:lvl w:ilvl="6" w:tplc="FE2691AA">
        <w:start w:val="1"/>
        <w:numFmt w:val="decimal"/>
        <w:lvlText w:val="%7."/>
        <w:lvlJc w:val="left"/>
        <w:pPr>
          <w:ind w:hanging="360"/>
        </w:pPr>
      </w:lvl>
    </w:lvlOverride>
    <w:lvlOverride w:ilvl="7">
      <w:lvl w:ilvl="7" w:tplc="89784D08">
        <w:start w:val="1"/>
        <w:numFmt w:val="lowerLetter"/>
        <w:lvlText w:val="%8."/>
        <w:lvlJc w:val="left"/>
        <w:pPr>
          <w:ind w:hanging="360"/>
        </w:pPr>
      </w:lvl>
    </w:lvlOverride>
    <w:lvlOverride w:ilvl="8">
      <w:lvl w:ilvl="8" w:tplc="8766BDBE">
        <w:start w:val="1"/>
        <w:numFmt w:val="lowerRoman"/>
        <w:lvlText w:val="%9."/>
        <w:lvlJc w:val="right"/>
        <w:pPr>
          <w:ind w:hanging="180"/>
        </w:pPr>
      </w:lvl>
    </w:lvlOverride>
  </w:num>
  <w:num w:numId="18" w16cid:durableId="1085079587">
    <w:abstractNumId w:val="11"/>
  </w:num>
  <w:num w:numId="19" w16cid:durableId="175268560">
    <w:abstractNumId w:val="40"/>
  </w:num>
  <w:num w:numId="20" w16cid:durableId="1790582636">
    <w:abstractNumId w:val="19"/>
  </w:num>
  <w:num w:numId="21" w16cid:durableId="1664891769">
    <w:abstractNumId w:val="22"/>
  </w:num>
  <w:num w:numId="22" w16cid:durableId="582954034">
    <w:abstractNumId w:val="6"/>
  </w:num>
  <w:num w:numId="23" w16cid:durableId="627202364">
    <w:abstractNumId w:val="3"/>
  </w:num>
  <w:num w:numId="24" w16cid:durableId="249630763">
    <w:abstractNumId w:val="4"/>
  </w:num>
  <w:num w:numId="25" w16cid:durableId="1261374940">
    <w:abstractNumId w:val="32"/>
  </w:num>
  <w:num w:numId="26" w16cid:durableId="1230460335">
    <w:abstractNumId w:val="5"/>
  </w:num>
  <w:num w:numId="27" w16cid:durableId="2024627778">
    <w:abstractNumId w:val="37"/>
  </w:num>
  <w:num w:numId="28" w16cid:durableId="1048214761">
    <w:abstractNumId w:val="30"/>
  </w:num>
  <w:num w:numId="29" w16cid:durableId="40205068">
    <w:abstractNumId w:val="44"/>
  </w:num>
  <w:num w:numId="30" w16cid:durableId="500924238">
    <w:abstractNumId w:val="8"/>
  </w:num>
  <w:num w:numId="31" w16cid:durableId="1181042577">
    <w:abstractNumId w:val="29"/>
  </w:num>
  <w:num w:numId="32" w16cid:durableId="2010057296">
    <w:abstractNumId w:val="39"/>
  </w:num>
  <w:num w:numId="33" w16cid:durableId="2042971886">
    <w:abstractNumId w:val="50"/>
  </w:num>
  <w:num w:numId="34" w16cid:durableId="875044198">
    <w:abstractNumId w:val="31"/>
  </w:num>
  <w:num w:numId="35" w16cid:durableId="1233152114">
    <w:abstractNumId w:val="27"/>
  </w:num>
  <w:num w:numId="36" w16cid:durableId="652685018">
    <w:abstractNumId w:val="51"/>
  </w:num>
  <w:num w:numId="37" w16cid:durableId="1764523993">
    <w:abstractNumId w:val="7"/>
    <w:lvlOverride w:ilvl="0">
      <w:lvl w:ilvl="0" w:tplc="10E0E6CA">
        <w:start w:val="1"/>
        <w:numFmt w:val="lowerRoman"/>
        <w:lvlText w:val="(%1)"/>
        <w:lvlJc w:val="left"/>
        <w:pPr>
          <w:ind w:left="1287" w:hanging="360"/>
        </w:pPr>
        <w:rPr>
          <w:rFonts w:hint="default"/>
          <w:b/>
          <w:bCs/>
        </w:rPr>
      </w:lvl>
    </w:lvlOverride>
    <w:lvlOverride w:ilvl="1">
      <w:lvl w:ilvl="1" w:tplc="0D7A4630" w:tentative="1">
        <w:start w:val="1"/>
        <w:numFmt w:val="lowerLetter"/>
        <w:lvlText w:val="%2."/>
        <w:lvlJc w:val="left"/>
        <w:pPr>
          <w:ind w:left="1440" w:hanging="360"/>
        </w:pPr>
      </w:lvl>
    </w:lvlOverride>
    <w:lvlOverride w:ilvl="2">
      <w:lvl w:ilvl="2" w:tplc="2B36FA7A" w:tentative="1">
        <w:start w:val="1"/>
        <w:numFmt w:val="lowerRoman"/>
        <w:lvlText w:val="%3."/>
        <w:lvlJc w:val="right"/>
        <w:pPr>
          <w:ind w:left="2160" w:hanging="180"/>
        </w:pPr>
      </w:lvl>
    </w:lvlOverride>
    <w:lvlOverride w:ilvl="3">
      <w:lvl w:ilvl="3" w:tplc="D9A2BF26" w:tentative="1">
        <w:start w:val="1"/>
        <w:numFmt w:val="decimal"/>
        <w:lvlText w:val="%4."/>
        <w:lvlJc w:val="left"/>
        <w:pPr>
          <w:ind w:left="2880" w:hanging="360"/>
        </w:pPr>
      </w:lvl>
    </w:lvlOverride>
    <w:lvlOverride w:ilvl="4">
      <w:lvl w:ilvl="4" w:tplc="97B2EF90" w:tentative="1">
        <w:start w:val="1"/>
        <w:numFmt w:val="lowerLetter"/>
        <w:lvlText w:val="%5."/>
        <w:lvlJc w:val="left"/>
        <w:pPr>
          <w:ind w:left="3600" w:hanging="360"/>
        </w:pPr>
      </w:lvl>
    </w:lvlOverride>
    <w:lvlOverride w:ilvl="5">
      <w:lvl w:ilvl="5" w:tplc="F84AC0FE" w:tentative="1">
        <w:start w:val="1"/>
        <w:numFmt w:val="lowerRoman"/>
        <w:lvlText w:val="%6."/>
        <w:lvlJc w:val="right"/>
        <w:pPr>
          <w:ind w:left="4320" w:hanging="180"/>
        </w:pPr>
      </w:lvl>
    </w:lvlOverride>
    <w:lvlOverride w:ilvl="6">
      <w:lvl w:ilvl="6" w:tplc="544E95A4" w:tentative="1">
        <w:start w:val="1"/>
        <w:numFmt w:val="decimal"/>
        <w:lvlText w:val="%7."/>
        <w:lvlJc w:val="left"/>
        <w:pPr>
          <w:ind w:left="5040" w:hanging="360"/>
        </w:pPr>
      </w:lvl>
    </w:lvlOverride>
    <w:lvlOverride w:ilvl="7">
      <w:lvl w:ilvl="7" w:tplc="3E1E7CBA" w:tentative="1">
        <w:start w:val="1"/>
        <w:numFmt w:val="lowerLetter"/>
        <w:lvlText w:val="%8."/>
        <w:lvlJc w:val="left"/>
        <w:pPr>
          <w:ind w:left="5760" w:hanging="360"/>
        </w:pPr>
      </w:lvl>
    </w:lvlOverride>
    <w:lvlOverride w:ilvl="8">
      <w:lvl w:ilvl="8" w:tplc="485C532A" w:tentative="1">
        <w:start w:val="1"/>
        <w:numFmt w:val="lowerRoman"/>
        <w:lvlText w:val="%9."/>
        <w:lvlJc w:val="right"/>
        <w:pPr>
          <w:ind w:left="6480" w:hanging="180"/>
        </w:pPr>
      </w:lvl>
    </w:lvlOverride>
  </w:num>
  <w:num w:numId="38" w16cid:durableId="1738627427">
    <w:abstractNumId w:val="43"/>
  </w:num>
  <w:num w:numId="39" w16cid:durableId="1896892801">
    <w:abstractNumId w:val="15"/>
  </w:num>
  <w:num w:numId="40" w16cid:durableId="1325355654">
    <w:abstractNumId w:val="36"/>
  </w:num>
  <w:num w:numId="41" w16cid:durableId="410859632">
    <w:abstractNumId w:val="25"/>
  </w:num>
  <w:num w:numId="42" w16cid:durableId="1999534161">
    <w:abstractNumId w:val="1"/>
  </w:num>
  <w:num w:numId="43" w16cid:durableId="521477641">
    <w:abstractNumId w:val="28"/>
  </w:num>
  <w:num w:numId="44" w16cid:durableId="1851488581">
    <w:abstractNumId w:val="52"/>
  </w:num>
  <w:num w:numId="45" w16cid:durableId="1410031783">
    <w:abstractNumId w:val="33"/>
  </w:num>
  <w:num w:numId="46" w16cid:durableId="1059354147">
    <w:abstractNumId w:val="9"/>
  </w:num>
  <w:num w:numId="47" w16cid:durableId="863784594">
    <w:abstractNumId w:val="2"/>
  </w:num>
  <w:num w:numId="48" w16cid:durableId="151021797">
    <w:abstractNumId w:val="20"/>
  </w:num>
  <w:num w:numId="49" w16cid:durableId="5371586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838063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33922967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7231399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40629780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28270346">
    <w:abstractNumId w:val="1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DA6"/>
    <w:rsid w:val="00000FDE"/>
    <w:rsid w:val="00002BFD"/>
    <w:rsid w:val="00003093"/>
    <w:rsid w:val="000070FA"/>
    <w:rsid w:val="00010880"/>
    <w:rsid w:val="00010E98"/>
    <w:rsid w:val="00010EFD"/>
    <w:rsid w:val="00011DC7"/>
    <w:rsid w:val="00014098"/>
    <w:rsid w:val="000144DD"/>
    <w:rsid w:val="00015C3D"/>
    <w:rsid w:val="0002040D"/>
    <w:rsid w:val="00020702"/>
    <w:rsid w:val="000223BA"/>
    <w:rsid w:val="000250AB"/>
    <w:rsid w:val="000318FA"/>
    <w:rsid w:val="00031DCD"/>
    <w:rsid w:val="00032ED9"/>
    <w:rsid w:val="00032FEC"/>
    <w:rsid w:val="000331E6"/>
    <w:rsid w:val="0003414B"/>
    <w:rsid w:val="00034269"/>
    <w:rsid w:val="00034806"/>
    <w:rsid w:val="000360BB"/>
    <w:rsid w:val="00036CC0"/>
    <w:rsid w:val="00040423"/>
    <w:rsid w:val="00040F93"/>
    <w:rsid w:val="00041D2D"/>
    <w:rsid w:val="00043552"/>
    <w:rsid w:val="00043C6D"/>
    <w:rsid w:val="00044C5D"/>
    <w:rsid w:val="00045689"/>
    <w:rsid w:val="00046DFA"/>
    <w:rsid w:val="00047D3F"/>
    <w:rsid w:val="00050F3B"/>
    <w:rsid w:val="0005241C"/>
    <w:rsid w:val="00052624"/>
    <w:rsid w:val="00052A74"/>
    <w:rsid w:val="000544FA"/>
    <w:rsid w:val="000555AA"/>
    <w:rsid w:val="00060B57"/>
    <w:rsid w:val="00060E4D"/>
    <w:rsid w:val="00061234"/>
    <w:rsid w:val="00061518"/>
    <w:rsid w:val="0006230F"/>
    <w:rsid w:val="000633CE"/>
    <w:rsid w:val="0006421C"/>
    <w:rsid w:val="000644AA"/>
    <w:rsid w:val="000654FB"/>
    <w:rsid w:val="00065A51"/>
    <w:rsid w:val="00066393"/>
    <w:rsid w:val="000672F3"/>
    <w:rsid w:val="000700A2"/>
    <w:rsid w:val="0007194E"/>
    <w:rsid w:val="00073776"/>
    <w:rsid w:val="00074584"/>
    <w:rsid w:val="000762A7"/>
    <w:rsid w:val="00080001"/>
    <w:rsid w:val="00081535"/>
    <w:rsid w:val="00082A8E"/>
    <w:rsid w:val="00083202"/>
    <w:rsid w:val="00083B0E"/>
    <w:rsid w:val="00084409"/>
    <w:rsid w:val="00084B1F"/>
    <w:rsid w:val="0008675D"/>
    <w:rsid w:val="00086EC5"/>
    <w:rsid w:val="00087074"/>
    <w:rsid w:val="00087725"/>
    <w:rsid w:val="00090FCF"/>
    <w:rsid w:val="000914C7"/>
    <w:rsid w:val="000921CE"/>
    <w:rsid w:val="00093907"/>
    <w:rsid w:val="0009406C"/>
    <w:rsid w:val="00094DB6"/>
    <w:rsid w:val="000967E0"/>
    <w:rsid w:val="00097614"/>
    <w:rsid w:val="000A11FF"/>
    <w:rsid w:val="000A1CD4"/>
    <w:rsid w:val="000A22B7"/>
    <w:rsid w:val="000A5062"/>
    <w:rsid w:val="000A5196"/>
    <w:rsid w:val="000A5C8A"/>
    <w:rsid w:val="000A77A0"/>
    <w:rsid w:val="000B13FA"/>
    <w:rsid w:val="000B57E4"/>
    <w:rsid w:val="000B5A9F"/>
    <w:rsid w:val="000B5B3E"/>
    <w:rsid w:val="000B60DA"/>
    <w:rsid w:val="000C02B3"/>
    <w:rsid w:val="000C060A"/>
    <w:rsid w:val="000C15D9"/>
    <w:rsid w:val="000C2854"/>
    <w:rsid w:val="000C37DC"/>
    <w:rsid w:val="000C458D"/>
    <w:rsid w:val="000C4D05"/>
    <w:rsid w:val="000C5253"/>
    <w:rsid w:val="000C5704"/>
    <w:rsid w:val="000C5EA3"/>
    <w:rsid w:val="000C6FE8"/>
    <w:rsid w:val="000D0455"/>
    <w:rsid w:val="000D079C"/>
    <w:rsid w:val="000D0AD3"/>
    <w:rsid w:val="000D0CD3"/>
    <w:rsid w:val="000D2749"/>
    <w:rsid w:val="000D3864"/>
    <w:rsid w:val="000D3B73"/>
    <w:rsid w:val="000D3DF7"/>
    <w:rsid w:val="000D55C6"/>
    <w:rsid w:val="000E04D5"/>
    <w:rsid w:val="000E10FD"/>
    <w:rsid w:val="000E462C"/>
    <w:rsid w:val="000E4DE4"/>
    <w:rsid w:val="000E55E8"/>
    <w:rsid w:val="000E56D1"/>
    <w:rsid w:val="000F0B35"/>
    <w:rsid w:val="000F0E17"/>
    <w:rsid w:val="000F21D3"/>
    <w:rsid w:val="000F2A1C"/>
    <w:rsid w:val="000F2D25"/>
    <w:rsid w:val="000F2DE9"/>
    <w:rsid w:val="000F3403"/>
    <w:rsid w:val="000F5143"/>
    <w:rsid w:val="000F6926"/>
    <w:rsid w:val="000F7192"/>
    <w:rsid w:val="000F7297"/>
    <w:rsid w:val="000F7B2A"/>
    <w:rsid w:val="0010139F"/>
    <w:rsid w:val="00101FEE"/>
    <w:rsid w:val="00103440"/>
    <w:rsid w:val="00105B9E"/>
    <w:rsid w:val="00106923"/>
    <w:rsid w:val="00106F1E"/>
    <w:rsid w:val="00107754"/>
    <w:rsid w:val="001078DF"/>
    <w:rsid w:val="00107F52"/>
    <w:rsid w:val="00110CCD"/>
    <w:rsid w:val="00110F92"/>
    <w:rsid w:val="00111E81"/>
    <w:rsid w:val="001121B8"/>
    <w:rsid w:val="00112A7D"/>
    <w:rsid w:val="00113A6A"/>
    <w:rsid w:val="00114822"/>
    <w:rsid w:val="0011555D"/>
    <w:rsid w:val="0011690F"/>
    <w:rsid w:val="00117B82"/>
    <w:rsid w:val="0012101E"/>
    <w:rsid w:val="0012309F"/>
    <w:rsid w:val="001240B4"/>
    <w:rsid w:val="00126EE4"/>
    <w:rsid w:val="0012780B"/>
    <w:rsid w:val="00132B3E"/>
    <w:rsid w:val="00134538"/>
    <w:rsid w:val="0013497B"/>
    <w:rsid w:val="00137506"/>
    <w:rsid w:val="00140676"/>
    <w:rsid w:val="00141D04"/>
    <w:rsid w:val="00141E26"/>
    <w:rsid w:val="00141F49"/>
    <w:rsid w:val="00144BFE"/>
    <w:rsid w:val="001465F3"/>
    <w:rsid w:val="00147738"/>
    <w:rsid w:val="00150397"/>
    <w:rsid w:val="00150497"/>
    <w:rsid w:val="0015130F"/>
    <w:rsid w:val="00152DBC"/>
    <w:rsid w:val="00152FAE"/>
    <w:rsid w:val="00155D7E"/>
    <w:rsid w:val="00156B01"/>
    <w:rsid w:val="00157BDC"/>
    <w:rsid w:val="001607D5"/>
    <w:rsid w:val="001610F6"/>
    <w:rsid w:val="0016173E"/>
    <w:rsid w:val="00161FD5"/>
    <w:rsid w:val="00165AC3"/>
    <w:rsid w:val="00166E42"/>
    <w:rsid w:val="00166E5E"/>
    <w:rsid w:val="001678CD"/>
    <w:rsid w:val="0017031A"/>
    <w:rsid w:val="001721DC"/>
    <w:rsid w:val="0017386A"/>
    <w:rsid w:val="00174C72"/>
    <w:rsid w:val="00174DA6"/>
    <w:rsid w:val="001750A4"/>
    <w:rsid w:val="00176C97"/>
    <w:rsid w:val="00177AEC"/>
    <w:rsid w:val="00180A8F"/>
    <w:rsid w:val="00182DCB"/>
    <w:rsid w:val="0018401F"/>
    <w:rsid w:val="00184681"/>
    <w:rsid w:val="00184705"/>
    <w:rsid w:val="0018642F"/>
    <w:rsid w:val="00186722"/>
    <w:rsid w:val="00186C72"/>
    <w:rsid w:val="00187399"/>
    <w:rsid w:val="00190BEC"/>
    <w:rsid w:val="00191345"/>
    <w:rsid w:val="00191515"/>
    <w:rsid w:val="00191EC2"/>
    <w:rsid w:val="001926A8"/>
    <w:rsid w:val="00193269"/>
    <w:rsid w:val="00193652"/>
    <w:rsid w:val="00193F27"/>
    <w:rsid w:val="001943B8"/>
    <w:rsid w:val="00194EBC"/>
    <w:rsid w:val="00194EF7"/>
    <w:rsid w:val="001953C0"/>
    <w:rsid w:val="00196842"/>
    <w:rsid w:val="00196BCF"/>
    <w:rsid w:val="00197B03"/>
    <w:rsid w:val="001A036B"/>
    <w:rsid w:val="001A0494"/>
    <w:rsid w:val="001A04F3"/>
    <w:rsid w:val="001A0566"/>
    <w:rsid w:val="001A201C"/>
    <w:rsid w:val="001A28BA"/>
    <w:rsid w:val="001A3985"/>
    <w:rsid w:val="001A6374"/>
    <w:rsid w:val="001A712D"/>
    <w:rsid w:val="001A7A86"/>
    <w:rsid w:val="001A7AE9"/>
    <w:rsid w:val="001B324B"/>
    <w:rsid w:val="001B3CDB"/>
    <w:rsid w:val="001B702C"/>
    <w:rsid w:val="001C1CDD"/>
    <w:rsid w:val="001C38BE"/>
    <w:rsid w:val="001C3A61"/>
    <w:rsid w:val="001C3E07"/>
    <w:rsid w:val="001C498B"/>
    <w:rsid w:val="001C5480"/>
    <w:rsid w:val="001C5C3C"/>
    <w:rsid w:val="001D0567"/>
    <w:rsid w:val="001D16A8"/>
    <w:rsid w:val="001D1DF6"/>
    <w:rsid w:val="001D3694"/>
    <w:rsid w:val="001D3AFF"/>
    <w:rsid w:val="001D40A5"/>
    <w:rsid w:val="001D54D3"/>
    <w:rsid w:val="001D69FC"/>
    <w:rsid w:val="001D7792"/>
    <w:rsid w:val="001E33F4"/>
    <w:rsid w:val="001E40F9"/>
    <w:rsid w:val="001E474F"/>
    <w:rsid w:val="001E6DDB"/>
    <w:rsid w:val="001E71E7"/>
    <w:rsid w:val="001F112C"/>
    <w:rsid w:val="001F1727"/>
    <w:rsid w:val="001F2781"/>
    <w:rsid w:val="001F2A24"/>
    <w:rsid w:val="001F2C83"/>
    <w:rsid w:val="001F2D3E"/>
    <w:rsid w:val="001F3066"/>
    <w:rsid w:val="001F3232"/>
    <w:rsid w:val="001F3B96"/>
    <w:rsid w:val="001F408F"/>
    <w:rsid w:val="001F4985"/>
    <w:rsid w:val="001F4F24"/>
    <w:rsid w:val="001F5BBB"/>
    <w:rsid w:val="001F791F"/>
    <w:rsid w:val="001F7F52"/>
    <w:rsid w:val="002016C0"/>
    <w:rsid w:val="00205713"/>
    <w:rsid w:val="00207496"/>
    <w:rsid w:val="00212A95"/>
    <w:rsid w:val="002133C1"/>
    <w:rsid w:val="0021560A"/>
    <w:rsid w:val="00216BB0"/>
    <w:rsid w:val="00216D83"/>
    <w:rsid w:val="00216D96"/>
    <w:rsid w:val="002179C9"/>
    <w:rsid w:val="002201AF"/>
    <w:rsid w:val="002211B7"/>
    <w:rsid w:val="002229D8"/>
    <w:rsid w:val="002250B2"/>
    <w:rsid w:val="00227299"/>
    <w:rsid w:val="00230869"/>
    <w:rsid w:val="0023146E"/>
    <w:rsid w:val="00231D1D"/>
    <w:rsid w:val="00232313"/>
    <w:rsid w:val="00232433"/>
    <w:rsid w:val="002331CE"/>
    <w:rsid w:val="00234640"/>
    <w:rsid w:val="002362B3"/>
    <w:rsid w:val="0023680D"/>
    <w:rsid w:val="0023711E"/>
    <w:rsid w:val="00241053"/>
    <w:rsid w:val="0024150E"/>
    <w:rsid w:val="00244306"/>
    <w:rsid w:val="002475CD"/>
    <w:rsid w:val="002502C6"/>
    <w:rsid w:val="00250815"/>
    <w:rsid w:val="00251445"/>
    <w:rsid w:val="0025186E"/>
    <w:rsid w:val="00251916"/>
    <w:rsid w:val="0025287A"/>
    <w:rsid w:val="0025390F"/>
    <w:rsid w:val="002544A0"/>
    <w:rsid w:val="00255791"/>
    <w:rsid w:val="00255809"/>
    <w:rsid w:val="00256DCE"/>
    <w:rsid w:val="00261ABE"/>
    <w:rsid w:val="002625E4"/>
    <w:rsid w:val="002648AF"/>
    <w:rsid w:val="0027068E"/>
    <w:rsid w:val="002706F6"/>
    <w:rsid w:val="0027204E"/>
    <w:rsid w:val="0027207A"/>
    <w:rsid w:val="002720E0"/>
    <w:rsid w:val="002723D6"/>
    <w:rsid w:val="0027349B"/>
    <w:rsid w:val="0027365A"/>
    <w:rsid w:val="00273F9A"/>
    <w:rsid w:val="00280AD1"/>
    <w:rsid w:val="002812F4"/>
    <w:rsid w:val="00282175"/>
    <w:rsid w:val="00282919"/>
    <w:rsid w:val="00284A57"/>
    <w:rsid w:val="00284C61"/>
    <w:rsid w:val="00284E6D"/>
    <w:rsid w:val="00285621"/>
    <w:rsid w:val="00287219"/>
    <w:rsid w:val="00290071"/>
    <w:rsid w:val="0029147F"/>
    <w:rsid w:val="00293F82"/>
    <w:rsid w:val="00294059"/>
    <w:rsid w:val="00295146"/>
    <w:rsid w:val="0029553D"/>
    <w:rsid w:val="002961C2"/>
    <w:rsid w:val="002974C0"/>
    <w:rsid w:val="00297776"/>
    <w:rsid w:val="002A025E"/>
    <w:rsid w:val="002A2A46"/>
    <w:rsid w:val="002A3B02"/>
    <w:rsid w:val="002A4DC8"/>
    <w:rsid w:val="002A5070"/>
    <w:rsid w:val="002A5CA0"/>
    <w:rsid w:val="002A63EE"/>
    <w:rsid w:val="002A66E4"/>
    <w:rsid w:val="002A69EA"/>
    <w:rsid w:val="002A7A15"/>
    <w:rsid w:val="002B0449"/>
    <w:rsid w:val="002B0775"/>
    <w:rsid w:val="002B0BB8"/>
    <w:rsid w:val="002B103C"/>
    <w:rsid w:val="002B1E1A"/>
    <w:rsid w:val="002B2099"/>
    <w:rsid w:val="002B2BAD"/>
    <w:rsid w:val="002B2D94"/>
    <w:rsid w:val="002B44D8"/>
    <w:rsid w:val="002B5F07"/>
    <w:rsid w:val="002B5F3F"/>
    <w:rsid w:val="002C1D3E"/>
    <w:rsid w:val="002C1F14"/>
    <w:rsid w:val="002C220A"/>
    <w:rsid w:val="002C3319"/>
    <w:rsid w:val="002C4222"/>
    <w:rsid w:val="002C43E3"/>
    <w:rsid w:val="002C45B3"/>
    <w:rsid w:val="002C55F4"/>
    <w:rsid w:val="002C6330"/>
    <w:rsid w:val="002C6AF1"/>
    <w:rsid w:val="002C758F"/>
    <w:rsid w:val="002C7D3A"/>
    <w:rsid w:val="002D3876"/>
    <w:rsid w:val="002D3B29"/>
    <w:rsid w:val="002D40A7"/>
    <w:rsid w:val="002D4361"/>
    <w:rsid w:val="002D48C9"/>
    <w:rsid w:val="002D566E"/>
    <w:rsid w:val="002D6B9E"/>
    <w:rsid w:val="002D6C43"/>
    <w:rsid w:val="002D72EC"/>
    <w:rsid w:val="002D79CB"/>
    <w:rsid w:val="002D7DCF"/>
    <w:rsid w:val="002D7EFD"/>
    <w:rsid w:val="002E1C49"/>
    <w:rsid w:val="002E6838"/>
    <w:rsid w:val="002E6AFC"/>
    <w:rsid w:val="002F1D80"/>
    <w:rsid w:val="002F76DE"/>
    <w:rsid w:val="002F7C9B"/>
    <w:rsid w:val="00303514"/>
    <w:rsid w:val="0030373A"/>
    <w:rsid w:val="00310031"/>
    <w:rsid w:val="00311F69"/>
    <w:rsid w:val="003123CD"/>
    <w:rsid w:val="00312B4F"/>
    <w:rsid w:val="00315B51"/>
    <w:rsid w:val="003173FE"/>
    <w:rsid w:val="00317908"/>
    <w:rsid w:val="00320587"/>
    <w:rsid w:val="00322EFD"/>
    <w:rsid w:val="00323A19"/>
    <w:rsid w:val="0032679F"/>
    <w:rsid w:val="003300C9"/>
    <w:rsid w:val="00330915"/>
    <w:rsid w:val="00331321"/>
    <w:rsid w:val="00331722"/>
    <w:rsid w:val="00331D29"/>
    <w:rsid w:val="00333486"/>
    <w:rsid w:val="0033348A"/>
    <w:rsid w:val="00334D30"/>
    <w:rsid w:val="00334D50"/>
    <w:rsid w:val="00335EC0"/>
    <w:rsid w:val="00337482"/>
    <w:rsid w:val="00340055"/>
    <w:rsid w:val="003417C9"/>
    <w:rsid w:val="0034333A"/>
    <w:rsid w:val="00345320"/>
    <w:rsid w:val="00346CC7"/>
    <w:rsid w:val="00347510"/>
    <w:rsid w:val="00347ACD"/>
    <w:rsid w:val="00350652"/>
    <w:rsid w:val="0035186C"/>
    <w:rsid w:val="00352679"/>
    <w:rsid w:val="00355B05"/>
    <w:rsid w:val="00357235"/>
    <w:rsid w:val="0035784C"/>
    <w:rsid w:val="00357AAC"/>
    <w:rsid w:val="003601EE"/>
    <w:rsid w:val="00360C5F"/>
    <w:rsid w:val="00362B1B"/>
    <w:rsid w:val="00364DF4"/>
    <w:rsid w:val="0036637E"/>
    <w:rsid w:val="0036716E"/>
    <w:rsid w:val="003678D4"/>
    <w:rsid w:val="00370605"/>
    <w:rsid w:val="00371957"/>
    <w:rsid w:val="00372335"/>
    <w:rsid w:val="0037423B"/>
    <w:rsid w:val="00374F74"/>
    <w:rsid w:val="0037529C"/>
    <w:rsid w:val="00377192"/>
    <w:rsid w:val="0037743F"/>
    <w:rsid w:val="00377690"/>
    <w:rsid w:val="00377842"/>
    <w:rsid w:val="003821D7"/>
    <w:rsid w:val="00385378"/>
    <w:rsid w:val="00386003"/>
    <w:rsid w:val="00391646"/>
    <w:rsid w:val="003920A0"/>
    <w:rsid w:val="003942CF"/>
    <w:rsid w:val="00396BB0"/>
    <w:rsid w:val="00397249"/>
    <w:rsid w:val="003975FC"/>
    <w:rsid w:val="003A1E50"/>
    <w:rsid w:val="003A564C"/>
    <w:rsid w:val="003A6CD6"/>
    <w:rsid w:val="003B185A"/>
    <w:rsid w:val="003B300E"/>
    <w:rsid w:val="003B33E1"/>
    <w:rsid w:val="003B4338"/>
    <w:rsid w:val="003B553A"/>
    <w:rsid w:val="003B6C0A"/>
    <w:rsid w:val="003B77FE"/>
    <w:rsid w:val="003C038D"/>
    <w:rsid w:val="003C1036"/>
    <w:rsid w:val="003C10DF"/>
    <w:rsid w:val="003C1CFB"/>
    <w:rsid w:val="003C243A"/>
    <w:rsid w:val="003C2769"/>
    <w:rsid w:val="003C3031"/>
    <w:rsid w:val="003C4132"/>
    <w:rsid w:val="003C5E86"/>
    <w:rsid w:val="003C6106"/>
    <w:rsid w:val="003C618F"/>
    <w:rsid w:val="003C7DAC"/>
    <w:rsid w:val="003D011D"/>
    <w:rsid w:val="003D0DD0"/>
    <w:rsid w:val="003D1FB9"/>
    <w:rsid w:val="003D2040"/>
    <w:rsid w:val="003D3E5B"/>
    <w:rsid w:val="003D47A9"/>
    <w:rsid w:val="003D5E49"/>
    <w:rsid w:val="003D6C92"/>
    <w:rsid w:val="003D7960"/>
    <w:rsid w:val="003D7E2F"/>
    <w:rsid w:val="003E02F1"/>
    <w:rsid w:val="003E12B0"/>
    <w:rsid w:val="003E1B06"/>
    <w:rsid w:val="003E296D"/>
    <w:rsid w:val="003E42B7"/>
    <w:rsid w:val="003E5442"/>
    <w:rsid w:val="003E5616"/>
    <w:rsid w:val="003F1017"/>
    <w:rsid w:val="003F294F"/>
    <w:rsid w:val="003F33BC"/>
    <w:rsid w:val="003F39F6"/>
    <w:rsid w:val="003F599F"/>
    <w:rsid w:val="003F6E04"/>
    <w:rsid w:val="003F7A2C"/>
    <w:rsid w:val="0040025E"/>
    <w:rsid w:val="00401D4A"/>
    <w:rsid w:val="004052E0"/>
    <w:rsid w:val="00405BA3"/>
    <w:rsid w:val="004079C7"/>
    <w:rsid w:val="004108CB"/>
    <w:rsid w:val="00410979"/>
    <w:rsid w:val="00411C6B"/>
    <w:rsid w:val="00412210"/>
    <w:rsid w:val="00412FC4"/>
    <w:rsid w:val="004139F8"/>
    <w:rsid w:val="00414376"/>
    <w:rsid w:val="00414738"/>
    <w:rsid w:val="00414BB3"/>
    <w:rsid w:val="00416E90"/>
    <w:rsid w:val="00416F59"/>
    <w:rsid w:val="00417969"/>
    <w:rsid w:val="00417AF4"/>
    <w:rsid w:val="00420043"/>
    <w:rsid w:val="00420385"/>
    <w:rsid w:val="00421C24"/>
    <w:rsid w:val="00422B2C"/>
    <w:rsid w:val="00423A57"/>
    <w:rsid w:val="00423D8D"/>
    <w:rsid w:val="00424C88"/>
    <w:rsid w:val="0042664E"/>
    <w:rsid w:val="00427E23"/>
    <w:rsid w:val="00427FE8"/>
    <w:rsid w:val="004307C4"/>
    <w:rsid w:val="0043137D"/>
    <w:rsid w:val="004315E6"/>
    <w:rsid w:val="004329F9"/>
    <w:rsid w:val="00432A14"/>
    <w:rsid w:val="00432AD7"/>
    <w:rsid w:val="0043355B"/>
    <w:rsid w:val="00435049"/>
    <w:rsid w:val="00435C53"/>
    <w:rsid w:val="00435F9A"/>
    <w:rsid w:val="00440239"/>
    <w:rsid w:val="00440CBA"/>
    <w:rsid w:val="004457B6"/>
    <w:rsid w:val="004461E4"/>
    <w:rsid w:val="00450C96"/>
    <w:rsid w:val="004532B8"/>
    <w:rsid w:val="00453958"/>
    <w:rsid w:val="004539CE"/>
    <w:rsid w:val="00453F40"/>
    <w:rsid w:val="004542B7"/>
    <w:rsid w:val="004559EB"/>
    <w:rsid w:val="00457140"/>
    <w:rsid w:val="0045747C"/>
    <w:rsid w:val="00460127"/>
    <w:rsid w:val="0046060A"/>
    <w:rsid w:val="00460A37"/>
    <w:rsid w:val="00460B3B"/>
    <w:rsid w:val="00461B21"/>
    <w:rsid w:val="00461FB3"/>
    <w:rsid w:val="00462093"/>
    <w:rsid w:val="00462217"/>
    <w:rsid w:val="00462EBF"/>
    <w:rsid w:val="004630B0"/>
    <w:rsid w:val="0046329D"/>
    <w:rsid w:val="004638AD"/>
    <w:rsid w:val="00464D8D"/>
    <w:rsid w:val="00466523"/>
    <w:rsid w:val="0046703F"/>
    <w:rsid w:val="00467C6F"/>
    <w:rsid w:val="00470634"/>
    <w:rsid w:val="00471E0D"/>
    <w:rsid w:val="0047284D"/>
    <w:rsid w:val="004728A5"/>
    <w:rsid w:val="00473361"/>
    <w:rsid w:val="00473BCD"/>
    <w:rsid w:val="004749DD"/>
    <w:rsid w:val="00474BAF"/>
    <w:rsid w:val="004752BE"/>
    <w:rsid w:val="004764F4"/>
    <w:rsid w:val="00481D8F"/>
    <w:rsid w:val="00482011"/>
    <w:rsid w:val="00482438"/>
    <w:rsid w:val="004836B7"/>
    <w:rsid w:val="004855F7"/>
    <w:rsid w:val="00486C59"/>
    <w:rsid w:val="00487414"/>
    <w:rsid w:val="00487D62"/>
    <w:rsid w:val="00490F27"/>
    <w:rsid w:val="00491F7D"/>
    <w:rsid w:val="00492CA0"/>
    <w:rsid w:val="00497B68"/>
    <w:rsid w:val="004A1E8F"/>
    <w:rsid w:val="004A62AB"/>
    <w:rsid w:val="004A7E29"/>
    <w:rsid w:val="004B2596"/>
    <w:rsid w:val="004B342C"/>
    <w:rsid w:val="004B48A4"/>
    <w:rsid w:val="004B4C66"/>
    <w:rsid w:val="004B5044"/>
    <w:rsid w:val="004B713E"/>
    <w:rsid w:val="004B7510"/>
    <w:rsid w:val="004C2F38"/>
    <w:rsid w:val="004C51D9"/>
    <w:rsid w:val="004C655F"/>
    <w:rsid w:val="004C7863"/>
    <w:rsid w:val="004C788C"/>
    <w:rsid w:val="004C7B99"/>
    <w:rsid w:val="004D08C3"/>
    <w:rsid w:val="004D0DA6"/>
    <w:rsid w:val="004D0DC2"/>
    <w:rsid w:val="004D12BD"/>
    <w:rsid w:val="004D142F"/>
    <w:rsid w:val="004D19E3"/>
    <w:rsid w:val="004D2057"/>
    <w:rsid w:val="004D268D"/>
    <w:rsid w:val="004D50C5"/>
    <w:rsid w:val="004D63EA"/>
    <w:rsid w:val="004E23D3"/>
    <w:rsid w:val="004E64ED"/>
    <w:rsid w:val="004E6C60"/>
    <w:rsid w:val="004E6D29"/>
    <w:rsid w:val="004E6E64"/>
    <w:rsid w:val="004E7BDE"/>
    <w:rsid w:val="004E7DC0"/>
    <w:rsid w:val="004F1966"/>
    <w:rsid w:val="004F2876"/>
    <w:rsid w:val="004F2CCD"/>
    <w:rsid w:val="004F4D09"/>
    <w:rsid w:val="004F520D"/>
    <w:rsid w:val="004F63AC"/>
    <w:rsid w:val="004F64B5"/>
    <w:rsid w:val="004F7333"/>
    <w:rsid w:val="004F73E0"/>
    <w:rsid w:val="004F7437"/>
    <w:rsid w:val="00501CA0"/>
    <w:rsid w:val="005045C8"/>
    <w:rsid w:val="00506771"/>
    <w:rsid w:val="005069E0"/>
    <w:rsid w:val="00510232"/>
    <w:rsid w:val="00511052"/>
    <w:rsid w:val="00513C2B"/>
    <w:rsid w:val="00514B9E"/>
    <w:rsid w:val="00515399"/>
    <w:rsid w:val="005215A0"/>
    <w:rsid w:val="005240B8"/>
    <w:rsid w:val="005267EF"/>
    <w:rsid w:val="00527048"/>
    <w:rsid w:val="005275C6"/>
    <w:rsid w:val="00533354"/>
    <w:rsid w:val="0053450B"/>
    <w:rsid w:val="00534D54"/>
    <w:rsid w:val="005402E2"/>
    <w:rsid w:val="00540ED0"/>
    <w:rsid w:val="00541132"/>
    <w:rsid w:val="005437AD"/>
    <w:rsid w:val="00543CED"/>
    <w:rsid w:val="00543ED3"/>
    <w:rsid w:val="00544634"/>
    <w:rsid w:val="00544A61"/>
    <w:rsid w:val="0054584B"/>
    <w:rsid w:val="00546990"/>
    <w:rsid w:val="0055166D"/>
    <w:rsid w:val="00551FB4"/>
    <w:rsid w:val="005546C5"/>
    <w:rsid w:val="00555184"/>
    <w:rsid w:val="00555A1C"/>
    <w:rsid w:val="0055648F"/>
    <w:rsid w:val="00556CEB"/>
    <w:rsid w:val="00556CFD"/>
    <w:rsid w:val="00557324"/>
    <w:rsid w:val="00562F61"/>
    <w:rsid w:val="00563A5E"/>
    <w:rsid w:val="00570002"/>
    <w:rsid w:val="00571F9A"/>
    <w:rsid w:val="0057284B"/>
    <w:rsid w:val="00572F89"/>
    <w:rsid w:val="00573B9F"/>
    <w:rsid w:val="00576857"/>
    <w:rsid w:val="00580632"/>
    <w:rsid w:val="00580FF1"/>
    <w:rsid w:val="005817E5"/>
    <w:rsid w:val="0058186E"/>
    <w:rsid w:val="0058341C"/>
    <w:rsid w:val="00585011"/>
    <w:rsid w:val="00586C69"/>
    <w:rsid w:val="00586F74"/>
    <w:rsid w:val="005907EB"/>
    <w:rsid w:val="005909C8"/>
    <w:rsid w:val="00591994"/>
    <w:rsid w:val="005937AA"/>
    <w:rsid w:val="00593C5A"/>
    <w:rsid w:val="00595101"/>
    <w:rsid w:val="005A02A2"/>
    <w:rsid w:val="005A046A"/>
    <w:rsid w:val="005A05FD"/>
    <w:rsid w:val="005A33A8"/>
    <w:rsid w:val="005A440E"/>
    <w:rsid w:val="005A5EE1"/>
    <w:rsid w:val="005A69A4"/>
    <w:rsid w:val="005A7F19"/>
    <w:rsid w:val="005B0C91"/>
    <w:rsid w:val="005B25C9"/>
    <w:rsid w:val="005B2E7A"/>
    <w:rsid w:val="005B41A2"/>
    <w:rsid w:val="005B47E6"/>
    <w:rsid w:val="005C36A3"/>
    <w:rsid w:val="005C3A39"/>
    <w:rsid w:val="005C4F06"/>
    <w:rsid w:val="005C6929"/>
    <w:rsid w:val="005C6AD1"/>
    <w:rsid w:val="005C6BE7"/>
    <w:rsid w:val="005C6FAE"/>
    <w:rsid w:val="005C74A1"/>
    <w:rsid w:val="005D08B1"/>
    <w:rsid w:val="005D175F"/>
    <w:rsid w:val="005D35C5"/>
    <w:rsid w:val="005D3E91"/>
    <w:rsid w:val="005D5F17"/>
    <w:rsid w:val="005E05A8"/>
    <w:rsid w:val="005E08A9"/>
    <w:rsid w:val="005E1218"/>
    <w:rsid w:val="005E1E33"/>
    <w:rsid w:val="005E21BB"/>
    <w:rsid w:val="005E3172"/>
    <w:rsid w:val="005E46FB"/>
    <w:rsid w:val="005E524A"/>
    <w:rsid w:val="005E56E8"/>
    <w:rsid w:val="005E760A"/>
    <w:rsid w:val="005F1EB5"/>
    <w:rsid w:val="005F238A"/>
    <w:rsid w:val="005F2611"/>
    <w:rsid w:val="005F2851"/>
    <w:rsid w:val="005F2DB9"/>
    <w:rsid w:val="005F30EE"/>
    <w:rsid w:val="005F496B"/>
    <w:rsid w:val="005F6AF9"/>
    <w:rsid w:val="005F7011"/>
    <w:rsid w:val="0060152C"/>
    <w:rsid w:val="00603CA7"/>
    <w:rsid w:val="00604EBE"/>
    <w:rsid w:val="00605BB9"/>
    <w:rsid w:val="00606459"/>
    <w:rsid w:val="006071CE"/>
    <w:rsid w:val="00607AA2"/>
    <w:rsid w:val="00610C88"/>
    <w:rsid w:val="006139D2"/>
    <w:rsid w:val="00614588"/>
    <w:rsid w:val="00614B59"/>
    <w:rsid w:val="006166E0"/>
    <w:rsid w:val="00616871"/>
    <w:rsid w:val="00616C7D"/>
    <w:rsid w:val="0061753D"/>
    <w:rsid w:val="00617CE7"/>
    <w:rsid w:val="00617D89"/>
    <w:rsid w:val="00620981"/>
    <w:rsid w:val="006212C9"/>
    <w:rsid w:val="0062155F"/>
    <w:rsid w:val="006222C0"/>
    <w:rsid w:val="00622911"/>
    <w:rsid w:val="006229F1"/>
    <w:rsid w:val="00623394"/>
    <w:rsid w:val="00624FAA"/>
    <w:rsid w:val="00625010"/>
    <w:rsid w:val="00625988"/>
    <w:rsid w:val="006260A7"/>
    <w:rsid w:val="0062639F"/>
    <w:rsid w:val="00627AAC"/>
    <w:rsid w:val="00633A86"/>
    <w:rsid w:val="00635C01"/>
    <w:rsid w:val="00635D04"/>
    <w:rsid w:val="006370D3"/>
    <w:rsid w:val="0064022E"/>
    <w:rsid w:val="00640703"/>
    <w:rsid w:val="0064179C"/>
    <w:rsid w:val="00642FE1"/>
    <w:rsid w:val="0064357A"/>
    <w:rsid w:val="00644140"/>
    <w:rsid w:val="00644F22"/>
    <w:rsid w:val="00645605"/>
    <w:rsid w:val="00647B99"/>
    <w:rsid w:val="00652B02"/>
    <w:rsid w:val="00655D58"/>
    <w:rsid w:val="00656BE6"/>
    <w:rsid w:val="00656CEB"/>
    <w:rsid w:val="00657717"/>
    <w:rsid w:val="006602A2"/>
    <w:rsid w:val="006616DE"/>
    <w:rsid w:val="006643C6"/>
    <w:rsid w:val="00664F9A"/>
    <w:rsid w:val="00667F11"/>
    <w:rsid w:val="0067021D"/>
    <w:rsid w:val="00671369"/>
    <w:rsid w:val="00672023"/>
    <w:rsid w:val="00672A02"/>
    <w:rsid w:val="00673699"/>
    <w:rsid w:val="00673861"/>
    <w:rsid w:val="00673A8D"/>
    <w:rsid w:val="00673DFA"/>
    <w:rsid w:val="00674B44"/>
    <w:rsid w:val="00683AB4"/>
    <w:rsid w:val="006854A4"/>
    <w:rsid w:val="006859E2"/>
    <w:rsid w:val="00685B9F"/>
    <w:rsid w:val="00687CE3"/>
    <w:rsid w:val="0069004A"/>
    <w:rsid w:val="00690644"/>
    <w:rsid w:val="00690CAD"/>
    <w:rsid w:val="006941C4"/>
    <w:rsid w:val="00694629"/>
    <w:rsid w:val="00695651"/>
    <w:rsid w:val="00695F02"/>
    <w:rsid w:val="00697628"/>
    <w:rsid w:val="006A009F"/>
    <w:rsid w:val="006A119D"/>
    <w:rsid w:val="006A15D9"/>
    <w:rsid w:val="006A17C5"/>
    <w:rsid w:val="006A1B0D"/>
    <w:rsid w:val="006A1B59"/>
    <w:rsid w:val="006A2587"/>
    <w:rsid w:val="006A27FD"/>
    <w:rsid w:val="006A352E"/>
    <w:rsid w:val="006A390C"/>
    <w:rsid w:val="006A5511"/>
    <w:rsid w:val="006B26A4"/>
    <w:rsid w:val="006B2A95"/>
    <w:rsid w:val="006B2B74"/>
    <w:rsid w:val="006B5373"/>
    <w:rsid w:val="006B6A4C"/>
    <w:rsid w:val="006B75EA"/>
    <w:rsid w:val="006B7941"/>
    <w:rsid w:val="006C2E37"/>
    <w:rsid w:val="006C466C"/>
    <w:rsid w:val="006C4C18"/>
    <w:rsid w:val="006C4C49"/>
    <w:rsid w:val="006C501C"/>
    <w:rsid w:val="006C5D77"/>
    <w:rsid w:val="006D112A"/>
    <w:rsid w:val="006D1872"/>
    <w:rsid w:val="006D2254"/>
    <w:rsid w:val="006D3BDB"/>
    <w:rsid w:val="006D4286"/>
    <w:rsid w:val="006D42BE"/>
    <w:rsid w:val="006D4F9A"/>
    <w:rsid w:val="006E0084"/>
    <w:rsid w:val="006E0101"/>
    <w:rsid w:val="006E03D9"/>
    <w:rsid w:val="006E058F"/>
    <w:rsid w:val="006E1EDA"/>
    <w:rsid w:val="006E2FB0"/>
    <w:rsid w:val="006E30B9"/>
    <w:rsid w:val="006E3A12"/>
    <w:rsid w:val="006E6A4C"/>
    <w:rsid w:val="006E6D06"/>
    <w:rsid w:val="006E7A3F"/>
    <w:rsid w:val="006F2512"/>
    <w:rsid w:val="006F5EC9"/>
    <w:rsid w:val="006F62BD"/>
    <w:rsid w:val="006F691A"/>
    <w:rsid w:val="00700534"/>
    <w:rsid w:val="00700AC3"/>
    <w:rsid w:val="00702607"/>
    <w:rsid w:val="00702D4D"/>
    <w:rsid w:val="007033C4"/>
    <w:rsid w:val="0070371E"/>
    <w:rsid w:val="00703F40"/>
    <w:rsid w:val="00707EF3"/>
    <w:rsid w:val="00712EF6"/>
    <w:rsid w:val="007131E8"/>
    <w:rsid w:val="00713545"/>
    <w:rsid w:val="0071394F"/>
    <w:rsid w:val="00713BF2"/>
    <w:rsid w:val="00717CDF"/>
    <w:rsid w:val="0072276D"/>
    <w:rsid w:val="007230B2"/>
    <w:rsid w:val="007232AF"/>
    <w:rsid w:val="00723665"/>
    <w:rsid w:val="007239F1"/>
    <w:rsid w:val="00723D75"/>
    <w:rsid w:val="0072406B"/>
    <w:rsid w:val="00726427"/>
    <w:rsid w:val="00726484"/>
    <w:rsid w:val="00727149"/>
    <w:rsid w:val="0072730C"/>
    <w:rsid w:val="007279D2"/>
    <w:rsid w:val="00727B7A"/>
    <w:rsid w:val="00727BAD"/>
    <w:rsid w:val="007313A1"/>
    <w:rsid w:val="00732DC0"/>
    <w:rsid w:val="007334E9"/>
    <w:rsid w:val="00733CC2"/>
    <w:rsid w:val="00734B67"/>
    <w:rsid w:val="007400DA"/>
    <w:rsid w:val="007413F7"/>
    <w:rsid w:val="00742025"/>
    <w:rsid w:val="0074445A"/>
    <w:rsid w:val="0074537B"/>
    <w:rsid w:val="007471EA"/>
    <w:rsid w:val="00747410"/>
    <w:rsid w:val="007500E3"/>
    <w:rsid w:val="00750385"/>
    <w:rsid w:val="0075200B"/>
    <w:rsid w:val="00752092"/>
    <w:rsid w:val="00753324"/>
    <w:rsid w:val="007538FC"/>
    <w:rsid w:val="00755A4E"/>
    <w:rsid w:val="00756E4C"/>
    <w:rsid w:val="00760BA6"/>
    <w:rsid w:val="00760D7C"/>
    <w:rsid w:val="00761633"/>
    <w:rsid w:val="007616AD"/>
    <w:rsid w:val="00761945"/>
    <w:rsid w:val="0076225C"/>
    <w:rsid w:val="00762FA1"/>
    <w:rsid w:val="0076495E"/>
    <w:rsid w:val="00764AE1"/>
    <w:rsid w:val="00765154"/>
    <w:rsid w:val="0076676D"/>
    <w:rsid w:val="00766C44"/>
    <w:rsid w:val="00767BD3"/>
    <w:rsid w:val="0077210E"/>
    <w:rsid w:val="0077250C"/>
    <w:rsid w:val="00772FC2"/>
    <w:rsid w:val="00773394"/>
    <w:rsid w:val="0077511F"/>
    <w:rsid w:val="0077611E"/>
    <w:rsid w:val="007762C0"/>
    <w:rsid w:val="00776933"/>
    <w:rsid w:val="00776E9D"/>
    <w:rsid w:val="00780F78"/>
    <w:rsid w:val="00781F45"/>
    <w:rsid w:val="00786375"/>
    <w:rsid w:val="007863A6"/>
    <w:rsid w:val="00786832"/>
    <w:rsid w:val="00786A3D"/>
    <w:rsid w:val="00787A9F"/>
    <w:rsid w:val="00787AD8"/>
    <w:rsid w:val="0079105E"/>
    <w:rsid w:val="00792466"/>
    <w:rsid w:val="0079271B"/>
    <w:rsid w:val="00793A98"/>
    <w:rsid w:val="00794151"/>
    <w:rsid w:val="00796A21"/>
    <w:rsid w:val="00797AEE"/>
    <w:rsid w:val="007A0150"/>
    <w:rsid w:val="007A0953"/>
    <w:rsid w:val="007A14CD"/>
    <w:rsid w:val="007A18A1"/>
    <w:rsid w:val="007A2262"/>
    <w:rsid w:val="007A3272"/>
    <w:rsid w:val="007A49BC"/>
    <w:rsid w:val="007A4AC2"/>
    <w:rsid w:val="007A56C5"/>
    <w:rsid w:val="007A6711"/>
    <w:rsid w:val="007A680F"/>
    <w:rsid w:val="007A6B79"/>
    <w:rsid w:val="007A6BC8"/>
    <w:rsid w:val="007A778C"/>
    <w:rsid w:val="007B0DFA"/>
    <w:rsid w:val="007B2910"/>
    <w:rsid w:val="007B39CC"/>
    <w:rsid w:val="007B400A"/>
    <w:rsid w:val="007B7695"/>
    <w:rsid w:val="007C0266"/>
    <w:rsid w:val="007C0669"/>
    <w:rsid w:val="007C2E43"/>
    <w:rsid w:val="007C32A3"/>
    <w:rsid w:val="007C4D9E"/>
    <w:rsid w:val="007D06C1"/>
    <w:rsid w:val="007D1851"/>
    <w:rsid w:val="007D1944"/>
    <w:rsid w:val="007D3AC6"/>
    <w:rsid w:val="007D3E83"/>
    <w:rsid w:val="007D4E21"/>
    <w:rsid w:val="007D57BA"/>
    <w:rsid w:val="007D6AEC"/>
    <w:rsid w:val="007E02D0"/>
    <w:rsid w:val="007E10AB"/>
    <w:rsid w:val="007E18E1"/>
    <w:rsid w:val="007E1951"/>
    <w:rsid w:val="007E31A2"/>
    <w:rsid w:val="007E5D2A"/>
    <w:rsid w:val="007E5DFE"/>
    <w:rsid w:val="007E775C"/>
    <w:rsid w:val="007E7ACB"/>
    <w:rsid w:val="007F141B"/>
    <w:rsid w:val="007F2715"/>
    <w:rsid w:val="007F3094"/>
    <w:rsid w:val="007F43AE"/>
    <w:rsid w:val="007F4656"/>
    <w:rsid w:val="007F55D5"/>
    <w:rsid w:val="007F5F89"/>
    <w:rsid w:val="007F6704"/>
    <w:rsid w:val="007F710B"/>
    <w:rsid w:val="0080161D"/>
    <w:rsid w:val="00801666"/>
    <w:rsid w:val="008029F5"/>
    <w:rsid w:val="008051C0"/>
    <w:rsid w:val="00806483"/>
    <w:rsid w:val="00806C59"/>
    <w:rsid w:val="00807D5C"/>
    <w:rsid w:val="00810394"/>
    <w:rsid w:val="00810529"/>
    <w:rsid w:val="00810C65"/>
    <w:rsid w:val="0081415B"/>
    <w:rsid w:val="008158C2"/>
    <w:rsid w:val="00815CBF"/>
    <w:rsid w:val="0082006A"/>
    <w:rsid w:val="00820578"/>
    <w:rsid w:val="0082129B"/>
    <w:rsid w:val="00821666"/>
    <w:rsid w:val="00822E6C"/>
    <w:rsid w:val="0082308E"/>
    <w:rsid w:val="00823374"/>
    <w:rsid w:val="00824741"/>
    <w:rsid w:val="00824E70"/>
    <w:rsid w:val="00827C92"/>
    <w:rsid w:val="00830C3A"/>
    <w:rsid w:val="008324D5"/>
    <w:rsid w:val="008336CF"/>
    <w:rsid w:val="008345AB"/>
    <w:rsid w:val="0083484C"/>
    <w:rsid w:val="00834C65"/>
    <w:rsid w:val="00834F6A"/>
    <w:rsid w:val="00835635"/>
    <w:rsid w:val="00836E6A"/>
    <w:rsid w:val="00841489"/>
    <w:rsid w:val="008426BA"/>
    <w:rsid w:val="00843A3A"/>
    <w:rsid w:val="00843D83"/>
    <w:rsid w:val="00845B99"/>
    <w:rsid w:val="00845C79"/>
    <w:rsid w:val="008466EA"/>
    <w:rsid w:val="008500AB"/>
    <w:rsid w:val="008505C5"/>
    <w:rsid w:val="008512B6"/>
    <w:rsid w:val="00852265"/>
    <w:rsid w:val="00853390"/>
    <w:rsid w:val="008535E4"/>
    <w:rsid w:val="00854483"/>
    <w:rsid w:val="00854719"/>
    <w:rsid w:val="0085503A"/>
    <w:rsid w:val="00855641"/>
    <w:rsid w:val="00855820"/>
    <w:rsid w:val="00856A02"/>
    <w:rsid w:val="00860C45"/>
    <w:rsid w:val="008610D1"/>
    <w:rsid w:val="00861F27"/>
    <w:rsid w:val="0086281D"/>
    <w:rsid w:val="008634EF"/>
    <w:rsid w:val="00864BC9"/>
    <w:rsid w:val="0086577C"/>
    <w:rsid w:val="008659D1"/>
    <w:rsid w:val="00865A04"/>
    <w:rsid w:val="00865BD9"/>
    <w:rsid w:val="00866BC0"/>
    <w:rsid w:val="00866CAF"/>
    <w:rsid w:val="00866DBE"/>
    <w:rsid w:val="0087000D"/>
    <w:rsid w:val="00870D79"/>
    <w:rsid w:val="00870E7D"/>
    <w:rsid w:val="00872E3C"/>
    <w:rsid w:val="00873A7E"/>
    <w:rsid w:val="00873ECF"/>
    <w:rsid w:val="0087405F"/>
    <w:rsid w:val="0087528D"/>
    <w:rsid w:val="00875950"/>
    <w:rsid w:val="008762EB"/>
    <w:rsid w:val="00877834"/>
    <w:rsid w:val="00877C36"/>
    <w:rsid w:val="0088088E"/>
    <w:rsid w:val="008814F8"/>
    <w:rsid w:val="00882167"/>
    <w:rsid w:val="0088218C"/>
    <w:rsid w:val="00882A30"/>
    <w:rsid w:val="008837D5"/>
    <w:rsid w:val="008853CB"/>
    <w:rsid w:val="00886EB1"/>
    <w:rsid w:val="008870D6"/>
    <w:rsid w:val="00887267"/>
    <w:rsid w:val="008874DA"/>
    <w:rsid w:val="00890236"/>
    <w:rsid w:val="00890F76"/>
    <w:rsid w:val="008938B7"/>
    <w:rsid w:val="00893BF5"/>
    <w:rsid w:val="0089410A"/>
    <w:rsid w:val="00894505"/>
    <w:rsid w:val="008949D2"/>
    <w:rsid w:val="00897C25"/>
    <w:rsid w:val="008A00CD"/>
    <w:rsid w:val="008A1298"/>
    <w:rsid w:val="008A2056"/>
    <w:rsid w:val="008A3700"/>
    <w:rsid w:val="008A371E"/>
    <w:rsid w:val="008A3F70"/>
    <w:rsid w:val="008A4B51"/>
    <w:rsid w:val="008A559E"/>
    <w:rsid w:val="008A61DE"/>
    <w:rsid w:val="008A6289"/>
    <w:rsid w:val="008A691B"/>
    <w:rsid w:val="008A77F9"/>
    <w:rsid w:val="008B0047"/>
    <w:rsid w:val="008B1F52"/>
    <w:rsid w:val="008B252F"/>
    <w:rsid w:val="008B419D"/>
    <w:rsid w:val="008B5FE4"/>
    <w:rsid w:val="008B6F4F"/>
    <w:rsid w:val="008B72B0"/>
    <w:rsid w:val="008B7305"/>
    <w:rsid w:val="008B7F8C"/>
    <w:rsid w:val="008C1847"/>
    <w:rsid w:val="008C268A"/>
    <w:rsid w:val="008C4A83"/>
    <w:rsid w:val="008C5E97"/>
    <w:rsid w:val="008D0925"/>
    <w:rsid w:val="008D2FAD"/>
    <w:rsid w:val="008D3BD0"/>
    <w:rsid w:val="008D561A"/>
    <w:rsid w:val="008D5BA4"/>
    <w:rsid w:val="008E0596"/>
    <w:rsid w:val="008E1088"/>
    <w:rsid w:val="008E2145"/>
    <w:rsid w:val="008E21B2"/>
    <w:rsid w:val="008E4466"/>
    <w:rsid w:val="008E5296"/>
    <w:rsid w:val="008E5D0A"/>
    <w:rsid w:val="008E602E"/>
    <w:rsid w:val="008E64B8"/>
    <w:rsid w:val="008E6957"/>
    <w:rsid w:val="008E70E8"/>
    <w:rsid w:val="008F0287"/>
    <w:rsid w:val="008F0F8C"/>
    <w:rsid w:val="008F227F"/>
    <w:rsid w:val="008F2489"/>
    <w:rsid w:val="008F2A48"/>
    <w:rsid w:val="008F358E"/>
    <w:rsid w:val="008F3B04"/>
    <w:rsid w:val="008F45E3"/>
    <w:rsid w:val="008F5526"/>
    <w:rsid w:val="008F76D8"/>
    <w:rsid w:val="00900496"/>
    <w:rsid w:val="00901DF8"/>
    <w:rsid w:val="00902039"/>
    <w:rsid w:val="009024E0"/>
    <w:rsid w:val="00902CFA"/>
    <w:rsid w:val="00905B5D"/>
    <w:rsid w:val="00910C43"/>
    <w:rsid w:val="009111F3"/>
    <w:rsid w:val="00911A8C"/>
    <w:rsid w:val="00912FBF"/>
    <w:rsid w:val="0091360E"/>
    <w:rsid w:val="00913C2B"/>
    <w:rsid w:val="009140A0"/>
    <w:rsid w:val="00914C40"/>
    <w:rsid w:val="009150AD"/>
    <w:rsid w:val="00917C6A"/>
    <w:rsid w:val="00917E36"/>
    <w:rsid w:val="00917E9A"/>
    <w:rsid w:val="009237BB"/>
    <w:rsid w:val="00926882"/>
    <w:rsid w:val="00927F0D"/>
    <w:rsid w:val="00930251"/>
    <w:rsid w:val="009304BE"/>
    <w:rsid w:val="00930CC2"/>
    <w:rsid w:val="009343A7"/>
    <w:rsid w:val="0093490E"/>
    <w:rsid w:val="00934F8B"/>
    <w:rsid w:val="00935594"/>
    <w:rsid w:val="00935F6E"/>
    <w:rsid w:val="00937333"/>
    <w:rsid w:val="00940738"/>
    <w:rsid w:val="009420F4"/>
    <w:rsid w:val="00942865"/>
    <w:rsid w:val="00943513"/>
    <w:rsid w:val="0094542D"/>
    <w:rsid w:val="0094577C"/>
    <w:rsid w:val="00945A99"/>
    <w:rsid w:val="009460AD"/>
    <w:rsid w:val="00947FE1"/>
    <w:rsid w:val="009518DF"/>
    <w:rsid w:val="00952239"/>
    <w:rsid w:val="00952797"/>
    <w:rsid w:val="00953510"/>
    <w:rsid w:val="0095528E"/>
    <w:rsid w:val="00955A75"/>
    <w:rsid w:val="0095636E"/>
    <w:rsid w:val="009575E7"/>
    <w:rsid w:val="0096032A"/>
    <w:rsid w:val="00960E1A"/>
    <w:rsid w:val="009610D5"/>
    <w:rsid w:val="009612AF"/>
    <w:rsid w:val="0096174A"/>
    <w:rsid w:val="009624D8"/>
    <w:rsid w:val="0096351C"/>
    <w:rsid w:val="00964147"/>
    <w:rsid w:val="00965716"/>
    <w:rsid w:val="00966BD4"/>
    <w:rsid w:val="0097026E"/>
    <w:rsid w:val="0097030D"/>
    <w:rsid w:val="009708EC"/>
    <w:rsid w:val="00970921"/>
    <w:rsid w:val="00970AC8"/>
    <w:rsid w:val="00970EC1"/>
    <w:rsid w:val="0097111A"/>
    <w:rsid w:val="00972992"/>
    <w:rsid w:val="00973626"/>
    <w:rsid w:val="009748B7"/>
    <w:rsid w:val="0097521C"/>
    <w:rsid w:val="00976748"/>
    <w:rsid w:val="00980D92"/>
    <w:rsid w:val="009812D2"/>
    <w:rsid w:val="009816FD"/>
    <w:rsid w:val="00982180"/>
    <w:rsid w:val="009821AF"/>
    <w:rsid w:val="009831AF"/>
    <w:rsid w:val="00983411"/>
    <w:rsid w:val="009834F8"/>
    <w:rsid w:val="00983EC7"/>
    <w:rsid w:val="009841A6"/>
    <w:rsid w:val="009844AA"/>
    <w:rsid w:val="009851FD"/>
    <w:rsid w:val="0098536F"/>
    <w:rsid w:val="00985397"/>
    <w:rsid w:val="009866A5"/>
    <w:rsid w:val="009868E6"/>
    <w:rsid w:val="0099015B"/>
    <w:rsid w:val="00990FDF"/>
    <w:rsid w:val="00991C7C"/>
    <w:rsid w:val="009922FB"/>
    <w:rsid w:val="009927CB"/>
    <w:rsid w:val="00993663"/>
    <w:rsid w:val="0099376F"/>
    <w:rsid w:val="0099777B"/>
    <w:rsid w:val="009A02D8"/>
    <w:rsid w:val="009A1445"/>
    <w:rsid w:val="009A18AE"/>
    <w:rsid w:val="009A1AD8"/>
    <w:rsid w:val="009A1E8C"/>
    <w:rsid w:val="009A22CD"/>
    <w:rsid w:val="009A3F78"/>
    <w:rsid w:val="009A51D7"/>
    <w:rsid w:val="009A5875"/>
    <w:rsid w:val="009A5A9D"/>
    <w:rsid w:val="009A67B1"/>
    <w:rsid w:val="009A75F6"/>
    <w:rsid w:val="009A78C8"/>
    <w:rsid w:val="009B209F"/>
    <w:rsid w:val="009B2A34"/>
    <w:rsid w:val="009B2C82"/>
    <w:rsid w:val="009B34A1"/>
    <w:rsid w:val="009B3BC2"/>
    <w:rsid w:val="009B5F53"/>
    <w:rsid w:val="009B6B34"/>
    <w:rsid w:val="009B6E76"/>
    <w:rsid w:val="009B7A15"/>
    <w:rsid w:val="009C0AD5"/>
    <w:rsid w:val="009C14FE"/>
    <w:rsid w:val="009C3B80"/>
    <w:rsid w:val="009C3E36"/>
    <w:rsid w:val="009C63C5"/>
    <w:rsid w:val="009C6D1D"/>
    <w:rsid w:val="009C7C80"/>
    <w:rsid w:val="009C7DC4"/>
    <w:rsid w:val="009D114B"/>
    <w:rsid w:val="009D1F4E"/>
    <w:rsid w:val="009D50A1"/>
    <w:rsid w:val="009D56EE"/>
    <w:rsid w:val="009D79DE"/>
    <w:rsid w:val="009D7ADB"/>
    <w:rsid w:val="009E0290"/>
    <w:rsid w:val="009E08A3"/>
    <w:rsid w:val="009E208E"/>
    <w:rsid w:val="009E2685"/>
    <w:rsid w:val="009E2819"/>
    <w:rsid w:val="009E37B0"/>
    <w:rsid w:val="009E3FE0"/>
    <w:rsid w:val="009E4711"/>
    <w:rsid w:val="009E5F4A"/>
    <w:rsid w:val="009E65DA"/>
    <w:rsid w:val="009E6B8B"/>
    <w:rsid w:val="009F0DDA"/>
    <w:rsid w:val="009F0F29"/>
    <w:rsid w:val="009F24F6"/>
    <w:rsid w:val="009F4CB1"/>
    <w:rsid w:val="00A02486"/>
    <w:rsid w:val="00A02E7E"/>
    <w:rsid w:val="00A0314C"/>
    <w:rsid w:val="00A04B51"/>
    <w:rsid w:val="00A05342"/>
    <w:rsid w:val="00A05E35"/>
    <w:rsid w:val="00A11767"/>
    <w:rsid w:val="00A11D70"/>
    <w:rsid w:val="00A12226"/>
    <w:rsid w:val="00A125D6"/>
    <w:rsid w:val="00A1301B"/>
    <w:rsid w:val="00A1774A"/>
    <w:rsid w:val="00A178F8"/>
    <w:rsid w:val="00A213D3"/>
    <w:rsid w:val="00A2148E"/>
    <w:rsid w:val="00A224F7"/>
    <w:rsid w:val="00A22546"/>
    <w:rsid w:val="00A22F04"/>
    <w:rsid w:val="00A23955"/>
    <w:rsid w:val="00A23F43"/>
    <w:rsid w:val="00A300E1"/>
    <w:rsid w:val="00A30250"/>
    <w:rsid w:val="00A30986"/>
    <w:rsid w:val="00A3296B"/>
    <w:rsid w:val="00A3414A"/>
    <w:rsid w:val="00A350A9"/>
    <w:rsid w:val="00A36317"/>
    <w:rsid w:val="00A37562"/>
    <w:rsid w:val="00A376E6"/>
    <w:rsid w:val="00A37C4B"/>
    <w:rsid w:val="00A37EAB"/>
    <w:rsid w:val="00A40B67"/>
    <w:rsid w:val="00A40D95"/>
    <w:rsid w:val="00A41039"/>
    <w:rsid w:val="00A41289"/>
    <w:rsid w:val="00A42A68"/>
    <w:rsid w:val="00A42EF3"/>
    <w:rsid w:val="00A43C8C"/>
    <w:rsid w:val="00A43F38"/>
    <w:rsid w:val="00A45C3D"/>
    <w:rsid w:val="00A464F5"/>
    <w:rsid w:val="00A46C53"/>
    <w:rsid w:val="00A4733D"/>
    <w:rsid w:val="00A50839"/>
    <w:rsid w:val="00A5137F"/>
    <w:rsid w:val="00A524EE"/>
    <w:rsid w:val="00A52614"/>
    <w:rsid w:val="00A530BC"/>
    <w:rsid w:val="00A537B0"/>
    <w:rsid w:val="00A577F2"/>
    <w:rsid w:val="00A60AF6"/>
    <w:rsid w:val="00A6277B"/>
    <w:rsid w:val="00A651EA"/>
    <w:rsid w:val="00A65B91"/>
    <w:rsid w:val="00A66694"/>
    <w:rsid w:val="00A7129D"/>
    <w:rsid w:val="00A7257B"/>
    <w:rsid w:val="00A7307F"/>
    <w:rsid w:val="00A747C9"/>
    <w:rsid w:val="00A753A1"/>
    <w:rsid w:val="00A75D72"/>
    <w:rsid w:val="00A76D4E"/>
    <w:rsid w:val="00A80826"/>
    <w:rsid w:val="00A81BD1"/>
    <w:rsid w:val="00A83A53"/>
    <w:rsid w:val="00A84931"/>
    <w:rsid w:val="00A84F39"/>
    <w:rsid w:val="00A8534B"/>
    <w:rsid w:val="00A85EBE"/>
    <w:rsid w:val="00A85FAD"/>
    <w:rsid w:val="00A869FF"/>
    <w:rsid w:val="00A86F9E"/>
    <w:rsid w:val="00A90DA2"/>
    <w:rsid w:val="00A90DE8"/>
    <w:rsid w:val="00A90E7F"/>
    <w:rsid w:val="00A90E87"/>
    <w:rsid w:val="00A92A32"/>
    <w:rsid w:val="00A931F0"/>
    <w:rsid w:val="00A93F3D"/>
    <w:rsid w:val="00A93F95"/>
    <w:rsid w:val="00AA0F1D"/>
    <w:rsid w:val="00AA373D"/>
    <w:rsid w:val="00AA3779"/>
    <w:rsid w:val="00AA4BFC"/>
    <w:rsid w:val="00AA5A9A"/>
    <w:rsid w:val="00AA5F19"/>
    <w:rsid w:val="00AA7373"/>
    <w:rsid w:val="00AB05CB"/>
    <w:rsid w:val="00AB0A3B"/>
    <w:rsid w:val="00AB2321"/>
    <w:rsid w:val="00AB3A0B"/>
    <w:rsid w:val="00AB42CC"/>
    <w:rsid w:val="00AB6918"/>
    <w:rsid w:val="00AB70A1"/>
    <w:rsid w:val="00AC2794"/>
    <w:rsid w:val="00AC27A4"/>
    <w:rsid w:val="00AC2B1E"/>
    <w:rsid w:val="00AC37FD"/>
    <w:rsid w:val="00AC48D1"/>
    <w:rsid w:val="00AD003E"/>
    <w:rsid w:val="00AD0373"/>
    <w:rsid w:val="00AD0775"/>
    <w:rsid w:val="00AD377C"/>
    <w:rsid w:val="00AD4C6F"/>
    <w:rsid w:val="00AD4D29"/>
    <w:rsid w:val="00AD59C5"/>
    <w:rsid w:val="00AD6D65"/>
    <w:rsid w:val="00AE1D55"/>
    <w:rsid w:val="00AE2B7A"/>
    <w:rsid w:val="00AE2F2A"/>
    <w:rsid w:val="00AE3B34"/>
    <w:rsid w:val="00AE6D88"/>
    <w:rsid w:val="00AE7A1F"/>
    <w:rsid w:val="00AF04E0"/>
    <w:rsid w:val="00AF1DC1"/>
    <w:rsid w:val="00AF3E32"/>
    <w:rsid w:val="00AF75DE"/>
    <w:rsid w:val="00B01BC5"/>
    <w:rsid w:val="00B03650"/>
    <w:rsid w:val="00B03DD0"/>
    <w:rsid w:val="00B048EE"/>
    <w:rsid w:val="00B04954"/>
    <w:rsid w:val="00B123F3"/>
    <w:rsid w:val="00B12AF3"/>
    <w:rsid w:val="00B15376"/>
    <w:rsid w:val="00B164F2"/>
    <w:rsid w:val="00B165E2"/>
    <w:rsid w:val="00B20CBD"/>
    <w:rsid w:val="00B2395E"/>
    <w:rsid w:val="00B30576"/>
    <w:rsid w:val="00B3071C"/>
    <w:rsid w:val="00B309C6"/>
    <w:rsid w:val="00B310E9"/>
    <w:rsid w:val="00B31D0D"/>
    <w:rsid w:val="00B32121"/>
    <w:rsid w:val="00B32D6F"/>
    <w:rsid w:val="00B32EB3"/>
    <w:rsid w:val="00B34F95"/>
    <w:rsid w:val="00B3549A"/>
    <w:rsid w:val="00B35A5F"/>
    <w:rsid w:val="00B35BDA"/>
    <w:rsid w:val="00B35EE7"/>
    <w:rsid w:val="00B37A1B"/>
    <w:rsid w:val="00B37B50"/>
    <w:rsid w:val="00B415CE"/>
    <w:rsid w:val="00B429A1"/>
    <w:rsid w:val="00B45B3E"/>
    <w:rsid w:val="00B45D94"/>
    <w:rsid w:val="00B46050"/>
    <w:rsid w:val="00B46D46"/>
    <w:rsid w:val="00B47D02"/>
    <w:rsid w:val="00B52B2F"/>
    <w:rsid w:val="00B53454"/>
    <w:rsid w:val="00B53F4C"/>
    <w:rsid w:val="00B5512E"/>
    <w:rsid w:val="00B55976"/>
    <w:rsid w:val="00B56DBF"/>
    <w:rsid w:val="00B571CF"/>
    <w:rsid w:val="00B574A9"/>
    <w:rsid w:val="00B609D5"/>
    <w:rsid w:val="00B60FC1"/>
    <w:rsid w:val="00B61B6B"/>
    <w:rsid w:val="00B622CA"/>
    <w:rsid w:val="00B62CF5"/>
    <w:rsid w:val="00B63773"/>
    <w:rsid w:val="00B66710"/>
    <w:rsid w:val="00B66D12"/>
    <w:rsid w:val="00B6751E"/>
    <w:rsid w:val="00B67B7B"/>
    <w:rsid w:val="00B70266"/>
    <w:rsid w:val="00B70DB0"/>
    <w:rsid w:val="00B71FDD"/>
    <w:rsid w:val="00B72C5D"/>
    <w:rsid w:val="00B73005"/>
    <w:rsid w:val="00B73321"/>
    <w:rsid w:val="00B73F05"/>
    <w:rsid w:val="00B744DF"/>
    <w:rsid w:val="00B747D9"/>
    <w:rsid w:val="00B74AA6"/>
    <w:rsid w:val="00B757E6"/>
    <w:rsid w:val="00B75873"/>
    <w:rsid w:val="00B75CBF"/>
    <w:rsid w:val="00B75DE8"/>
    <w:rsid w:val="00B76547"/>
    <w:rsid w:val="00B7654D"/>
    <w:rsid w:val="00B77594"/>
    <w:rsid w:val="00B778F2"/>
    <w:rsid w:val="00B8011A"/>
    <w:rsid w:val="00B824B3"/>
    <w:rsid w:val="00B82635"/>
    <w:rsid w:val="00B831E1"/>
    <w:rsid w:val="00B8358A"/>
    <w:rsid w:val="00B8370F"/>
    <w:rsid w:val="00B84CB1"/>
    <w:rsid w:val="00B84CE1"/>
    <w:rsid w:val="00B85442"/>
    <w:rsid w:val="00B85DEF"/>
    <w:rsid w:val="00B873C7"/>
    <w:rsid w:val="00B91B4B"/>
    <w:rsid w:val="00B94946"/>
    <w:rsid w:val="00B94E4C"/>
    <w:rsid w:val="00B95F8D"/>
    <w:rsid w:val="00B96F2B"/>
    <w:rsid w:val="00BA00D2"/>
    <w:rsid w:val="00BA0867"/>
    <w:rsid w:val="00BA0FAE"/>
    <w:rsid w:val="00BA115F"/>
    <w:rsid w:val="00BA1D4C"/>
    <w:rsid w:val="00BA454C"/>
    <w:rsid w:val="00BA566E"/>
    <w:rsid w:val="00BA5897"/>
    <w:rsid w:val="00BA65FC"/>
    <w:rsid w:val="00BA72F3"/>
    <w:rsid w:val="00BB029D"/>
    <w:rsid w:val="00BB23AC"/>
    <w:rsid w:val="00BB2871"/>
    <w:rsid w:val="00BB3FBC"/>
    <w:rsid w:val="00BB4071"/>
    <w:rsid w:val="00BB6E75"/>
    <w:rsid w:val="00BB705A"/>
    <w:rsid w:val="00BB70C5"/>
    <w:rsid w:val="00BC0544"/>
    <w:rsid w:val="00BC2EE0"/>
    <w:rsid w:val="00BC5E7A"/>
    <w:rsid w:val="00BC6219"/>
    <w:rsid w:val="00BC75BE"/>
    <w:rsid w:val="00BC7889"/>
    <w:rsid w:val="00BC7F26"/>
    <w:rsid w:val="00BD0855"/>
    <w:rsid w:val="00BD0B23"/>
    <w:rsid w:val="00BD0C01"/>
    <w:rsid w:val="00BD4117"/>
    <w:rsid w:val="00BD58F8"/>
    <w:rsid w:val="00BE0CD0"/>
    <w:rsid w:val="00BE2183"/>
    <w:rsid w:val="00BE258B"/>
    <w:rsid w:val="00BE3EF4"/>
    <w:rsid w:val="00BE709E"/>
    <w:rsid w:val="00BE7CED"/>
    <w:rsid w:val="00BF007D"/>
    <w:rsid w:val="00BF0410"/>
    <w:rsid w:val="00BF0F7E"/>
    <w:rsid w:val="00BF1A05"/>
    <w:rsid w:val="00BF296C"/>
    <w:rsid w:val="00BF2ACA"/>
    <w:rsid w:val="00BF51C7"/>
    <w:rsid w:val="00BF62ED"/>
    <w:rsid w:val="00BF7840"/>
    <w:rsid w:val="00C00491"/>
    <w:rsid w:val="00C01CAC"/>
    <w:rsid w:val="00C03156"/>
    <w:rsid w:val="00C04DA2"/>
    <w:rsid w:val="00C04F2B"/>
    <w:rsid w:val="00C07045"/>
    <w:rsid w:val="00C12C09"/>
    <w:rsid w:val="00C131C8"/>
    <w:rsid w:val="00C1390D"/>
    <w:rsid w:val="00C147C8"/>
    <w:rsid w:val="00C163EE"/>
    <w:rsid w:val="00C169A5"/>
    <w:rsid w:val="00C17838"/>
    <w:rsid w:val="00C17B2F"/>
    <w:rsid w:val="00C17F0A"/>
    <w:rsid w:val="00C20217"/>
    <w:rsid w:val="00C23533"/>
    <w:rsid w:val="00C23765"/>
    <w:rsid w:val="00C24085"/>
    <w:rsid w:val="00C25EC5"/>
    <w:rsid w:val="00C264FC"/>
    <w:rsid w:val="00C3263B"/>
    <w:rsid w:val="00C329D5"/>
    <w:rsid w:val="00C32C75"/>
    <w:rsid w:val="00C32E04"/>
    <w:rsid w:val="00C32EC5"/>
    <w:rsid w:val="00C33E3F"/>
    <w:rsid w:val="00C3513C"/>
    <w:rsid w:val="00C402A0"/>
    <w:rsid w:val="00C42A15"/>
    <w:rsid w:val="00C42DDA"/>
    <w:rsid w:val="00C43A9D"/>
    <w:rsid w:val="00C44A5E"/>
    <w:rsid w:val="00C44AF8"/>
    <w:rsid w:val="00C45137"/>
    <w:rsid w:val="00C46605"/>
    <w:rsid w:val="00C4734C"/>
    <w:rsid w:val="00C47DF2"/>
    <w:rsid w:val="00C47F26"/>
    <w:rsid w:val="00C503A4"/>
    <w:rsid w:val="00C50BAA"/>
    <w:rsid w:val="00C521DD"/>
    <w:rsid w:val="00C52387"/>
    <w:rsid w:val="00C52E7A"/>
    <w:rsid w:val="00C549D4"/>
    <w:rsid w:val="00C54A32"/>
    <w:rsid w:val="00C54D59"/>
    <w:rsid w:val="00C54FE2"/>
    <w:rsid w:val="00C55667"/>
    <w:rsid w:val="00C55C4F"/>
    <w:rsid w:val="00C56B62"/>
    <w:rsid w:val="00C57B9D"/>
    <w:rsid w:val="00C63316"/>
    <w:rsid w:val="00C66979"/>
    <w:rsid w:val="00C705B6"/>
    <w:rsid w:val="00C7065C"/>
    <w:rsid w:val="00C71B5E"/>
    <w:rsid w:val="00C723A8"/>
    <w:rsid w:val="00C73DD5"/>
    <w:rsid w:val="00C741E7"/>
    <w:rsid w:val="00C743A5"/>
    <w:rsid w:val="00C75541"/>
    <w:rsid w:val="00C75968"/>
    <w:rsid w:val="00C76EDA"/>
    <w:rsid w:val="00C777D9"/>
    <w:rsid w:val="00C77D79"/>
    <w:rsid w:val="00C77EEA"/>
    <w:rsid w:val="00C8387E"/>
    <w:rsid w:val="00C83A8E"/>
    <w:rsid w:val="00C8446B"/>
    <w:rsid w:val="00C84882"/>
    <w:rsid w:val="00C84D1C"/>
    <w:rsid w:val="00C85229"/>
    <w:rsid w:val="00C85955"/>
    <w:rsid w:val="00C862D1"/>
    <w:rsid w:val="00C86E8E"/>
    <w:rsid w:val="00C91806"/>
    <w:rsid w:val="00C92D31"/>
    <w:rsid w:val="00C93312"/>
    <w:rsid w:val="00C93CC0"/>
    <w:rsid w:val="00C9499E"/>
    <w:rsid w:val="00C95571"/>
    <w:rsid w:val="00C96BD9"/>
    <w:rsid w:val="00C96DC0"/>
    <w:rsid w:val="00C970C7"/>
    <w:rsid w:val="00C97303"/>
    <w:rsid w:val="00C97FB8"/>
    <w:rsid w:val="00CA0870"/>
    <w:rsid w:val="00CA126A"/>
    <w:rsid w:val="00CA3702"/>
    <w:rsid w:val="00CA38FD"/>
    <w:rsid w:val="00CA4C3A"/>
    <w:rsid w:val="00CA57C3"/>
    <w:rsid w:val="00CA5A87"/>
    <w:rsid w:val="00CB2AA5"/>
    <w:rsid w:val="00CB4237"/>
    <w:rsid w:val="00CB49A9"/>
    <w:rsid w:val="00CB5073"/>
    <w:rsid w:val="00CB6717"/>
    <w:rsid w:val="00CB69A7"/>
    <w:rsid w:val="00CB76F3"/>
    <w:rsid w:val="00CC10A4"/>
    <w:rsid w:val="00CC14B7"/>
    <w:rsid w:val="00CC1510"/>
    <w:rsid w:val="00CC1F40"/>
    <w:rsid w:val="00CC3775"/>
    <w:rsid w:val="00CC37B2"/>
    <w:rsid w:val="00CC3824"/>
    <w:rsid w:val="00CC3D78"/>
    <w:rsid w:val="00CC3E0D"/>
    <w:rsid w:val="00CC49A4"/>
    <w:rsid w:val="00CC5CCD"/>
    <w:rsid w:val="00CC6C7A"/>
    <w:rsid w:val="00CC79C6"/>
    <w:rsid w:val="00CD00BA"/>
    <w:rsid w:val="00CD264B"/>
    <w:rsid w:val="00CD2E5F"/>
    <w:rsid w:val="00CD2E95"/>
    <w:rsid w:val="00CD2EEA"/>
    <w:rsid w:val="00CD412F"/>
    <w:rsid w:val="00CD5D4E"/>
    <w:rsid w:val="00CD7454"/>
    <w:rsid w:val="00CE1478"/>
    <w:rsid w:val="00CE1D2A"/>
    <w:rsid w:val="00CE270C"/>
    <w:rsid w:val="00CE404B"/>
    <w:rsid w:val="00CE4B84"/>
    <w:rsid w:val="00CE4C69"/>
    <w:rsid w:val="00CE64B4"/>
    <w:rsid w:val="00CE66B5"/>
    <w:rsid w:val="00CE6954"/>
    <w:rsid w:val="00CE7A67"/>
    <w:rsid w:val="00CF00FA"/>
    <w:rsid w:val="00CF0E95"/>
    <w:rsid w:val="00CF183D"/>
    <w:rsid w:val="00CF1A38"/>
    <w:rsid w:val="00CF25B2"/>
    <w:rsid w:val="00CF2886"/>
    <w:rsid w:val="00CF5565"/>
    <w:rsid w:val="00CF5BD6"/>
    <w:rsid w:val="00CF65EA"/>
    <w:rsid w:val="00CF6836"/>
    <w:rsid w:val="00CF7411"/>
    <w:rsid w:val="00D03DD8"/>
    <w:rsid w:val="00D05703"/>
    <w:rsid w:val="00D07AB4"/>
    <w:rsid w:val="00D139F1"/>
    <w:rsid w:val="00D149B0"/>
    <w:rsid w:val="00D15DA7"/>
    <w:rsid w:val="00D16478"/>
    <w:rsid w:val="00D208C6"/>
    <w:rsid w:val="00D22140"/>
    <w:rsid w:val="00D25BBA"/>
    <w:rsid w:val="00D26E7B"/>
    <w:rsid w:val="00D26FD8"/>
    <w:rsid w:val="00D307A8"/>
    <w:rsid w:val="00D31842"/>
    <w:rsid w:val="00D31AD6"/>
    <w:rsid w:val="00D31E9D"/>
    <w:rsid w:val="00D32829"/>
    <w:rsid w:val="00D34780"/>
    <w:rsid w:val="00D358F8"/>
    <w:rsid w:val="00D36160"/>
    <w:rsid w:val="00D400D0"/>
    <w:rsid w:val="00D408BE"/>
    <w:rsid w:val="00D40FC2"/>
    <w:rsid w:val="00D4128D"/>
    <w:rsid w:val="00D42219"/>
    <w:rsid w:val="00D42C85"/>
    <w:rsid w:val="00D4337A"/>
    <w:rsid w:val="00D458D1"/>
    <w:rsid w:val="00D50358"/>
    <w:rsid w:val="00D50563"/>
    <w:rsid w:val="00D5066A"/>
    <w:rsid w:val="00D51F23"/>
    <w:rsid w:val="00D51F97"/>
    <w:rsid w:val="00D52815"/>
    <w:rsid w:val="00D539B2"/>
    <w:rsid w:val="00D549EA"/>
    <w:rsid w:val="00D5520A"/>
    <w:rsid w:val="00D55D2F"/>
    <w:rsid w:val="00D5613D"/>
    <w:rsid w:val="00D60CD2"/>
    <w:rsid w:val="00D617E1"/>
    <w:rsid w:val="00D61893"/>
    <w:rsid w:val="00D6197D"/>
    <w:rsid w:val="00D6257B"/>
    <w:rsid w:val="00D64490"/>
    <w:rsid w:val="00D6502F"/>
    <w:rsid w:val="00D6524C"/>
    <w:rsid w:val="00D672F3"/>
    <w:rsid w:val="00D67695"/>
    <w:rsid w:val="00D70973"/>
    <w:rsid w:val="00D70C21"/>
    <w:rsid w:val="00D70E1B"/>
    <w:rsid w:val="00D7141D"/>
    <w:rsid w:val="00D71483"/>
    <w:rsid w:val="00D71F3F"/>
    <w:rsid w:val="00D74A07"/>
    <w:rsid w:val="00D75B70"/>
    <w:rsid w:val="00D76687"/>
    <w:rsid w:val="00D76938"/>
    <w:rsid w:val="00D778DA"/>
    <w:rsid w:val="00D779D6"/>
    <w:rsid w:val="00D77E8E"/>
    <w:rsid w:val="00D80960"/>
    <w:rsid w:val="00D81127"/>
    <w:rsid w:val="00D81A21"/>
    <w:rsid w:val="00D82CF3"/>
    <w:rsid w:val="00D84B13"/>
    <w:rsid w:val="00D85AA7"/>
    <w:rsid w:val="00D86475"/>
    <w:rsid w:val="00D938EF"/>
    <w:rsid w:val="00D93EBA"/>
    <w:rsid w:val="00D96179"/>
    <w:rsid w:val="00DA1F08"/>
    <w:rsid w:val="00DA33FB"/>
    <w:rsid w:val="00DA3E69"/>
    <w:rsid w:val="00DA72CD"/>
    <w:rsid w:val="00DA733C"/>
    <w:rsid w:val="00DA7FEB"/>
    <w:rsid w:val="00DB10E4"/>
    <w:rsid w:val="00DB13DB"/>
    <w:rsid w:val="00DB2C09"/>
    <w:rsid w:val="00DB2D2B"/>
    <w:rsid w:val="00DB412D"/>
    <w:rsid w:val="00DB6422"/>
    <w:rsid w:val="00DB6D6D"/>
    <w:rsid w:val="00DB74A8"/>
    <w:rsid w:val="00DB7AB6"/>
    <w:rsid w:val="00DB7F93"/>
    <w:rsid w:val="00DC1B32"/>
    <w:rsid w:val="00DC2772"/>
    <w:rsid w:val="00DC3306"/>
    <w:rsid w:val="00DC3F65"/>
    <w:rsid w:val="00DC4756"/>
    <w:rsid w:val="00DC481B"/>
    <w:rsid w:val="00DC59AF"/>
    <w:rsid w:val="00DC6312"/>
    <w:rsid w:val="00DC7DD2"/>
    <w:rsid w:val="00DD0AF0"/>
    <w:rsid w:val="00DD1430"/>
    <w:rsid w:val="00DD2095"/>
    <w:rsid w:val="00DD2A73"/>
    <w:rsid w:val="00DD548A"/>
    <w:rsid w:val="00DD55EE"/>
    <w:rsid w:val="00DD67BD"/>
    <w:rsid w:val="00DE0216"/>
    <w:rsid w:val="00DE0CB0"/>
    <w:rsid w:val="00DE2BBA"/>
    <w:rsid w:val="00DE32A7"/>
    <w:rsid w:val="00DE3EFA"/>
    <w:rsid w:val="00DE42B4"/>
    <w:rsid w:val="00DE4D71"/>
    <w:rsid w:val="00DE6C62"/>
    <w:rsid w:val="00DE7370"/>
    <w:rsid w:val="00DF2383"/>
    <w:rsid w:val="00DF3A6C"/>
    <w:rsid w:val="00DF4009"/>
    <w:rsid w:val="00DF4D4C"/>
    <w:rsid w:val="00DF5C86"/>
    <w:rsid w:val="00DF7941"/>
    <w:rsid w:val="00E00389"/>
    <w:rsid w:val="00E00C3B"/>
    <w:rsid w:val="00E0240C"/>
    <w:rsid w:val="00E026F3"/>
    <w:rsid w:val="00E10499"/>
    <w:rsid w:val="00E106DE"/>
    <w:rsid w:val="00E1200A"/>
    <w:rsid w:val="00E12A29"/>
    <w:rsid w:val="00E12D26"/>
    <w:rsid w:val="00E131E0"/>
    <w:rsid w:val="00E157FF"/>
    <w:rsid w:val="00E2103B"/>
    <w:rsid w:val="00E216B3"/>
    <w:rsid w:val="00E21793"/>
    <w:rsid w:val="00E21966"/>
    <w:rsid w:val="00E22650"/>
    <w:rsid w:val="00E22A89"/>
    <w:rsid w:val="00E23652"/>
    <w:rsid w:val="00E23741"/>
    <w:rsid w:val="00E24B94"/>
    <w:rsid w:val="00E253FB"/>
    <w:rsid w:val="00E2728F"/>
    <w:rsid w:val="00E30663"/>
    <w:rsid w:val="00E319F2"/>
    <w:rsid w:val="00E34A44"/>
    <w:rsid w:val="00E35730"/>
    <w:rsid w:val="00E35FE2"/>
    <w:rsid w:val="00E37510"/>
    <w:rsid w:val="00E40DF3"/>
    <w:rsid w:val="00E41ED0"/>
    <w:rsid w:val="00E420AA"/>
    <w:rsid w:val="00E4259B"/>
    <w:rsid w:val="00E4341E"/>
    <w:rsid w:val="00E47ECB"/>
    <w:rsid w:val="00E50204"/>
    <w:rsid w:val="00E503A3"/>
    <w:rsid w:val="00E52A21"/>
    <w:rsid w:val="00E539A7"/>
    <w:rsid w:val="00E53A20"/>
    <w:rsid w:val="00E54AC6"/>
    <w:rsid w:val="00E54E4F"/>
    <w:rsid w:val="00E55202"/>
    <w:rsid w:val="00E55346"/>
    <w:rsid w:val="00E55790"/>
    <w:rsid w:val="00E558E0"/>
    <w:rsid w:val="00E5785E"/>
    <w:rsid w:val="00E57BED"/>
    <w:rsid w:val="00E60167"/>
    <w:rsid w:val="00E608AA"/>
    <w:rsid w:val="00E6139C"/>
    <w:rsid w:val="00E6390E"/>
    <w:rsid w:val="00E65719"/>
    <w:rsid w:val="00E65907"/>
    <w:rsid w:val="00E65DBE"/>
    <w:rsid w:val="00E6692E"/>
    <w:rsid w:val="00E677F8"/>
    <w:rsid w:val="00E7037F"/>
    <w:rsid w:val="00E70BCB"/>
    <w:rsid w:val="00E754B1"/>
    <w:rsid w:val="00E8389F"/>
    <w:rsid w:val="00E852DC"/>
    <w:rsid w:val="00E87780"/>
    <w:rsid w:val="00E87F63"/>
    <w:rsid w:val="00E90DAF"/>
    <w:rsid w:val="00E91A29"/>
    <w:rsid w:val="00E94E16"/>
    <w:rsid w:val="00E954A4"/>
    <w:rsid w:val="00E955ED"/>
    <w:rsid w:val="00E966D3"/>
    <w:rsid w:val="00EA01C7"/>
    <w:rsid w:val="00EA0598"/>
    <w:rsid w:val="00EA24B9"/>
    <w:rsid w:val="00EA4A3D"/>
    <w:rsid w:val="00EA5B12"/>
    <w:rsid w:val="00EB1B74"/>
    <w:rsid w:val="00EB2A01"/>
    <w:rsid w:val="00EB498F"/>
    <w:rsid w:val="00EB56D8"/>
    <w:rsid w:val="00EB5D87"/>
    <w:rsid w:val="00EB6A36"/>
    <w:rsid w:val="00EC0050"/>
    <w:rsid w:val="00EC03D3"/>
    <w:rsid w:val="00EC0462"/>
    <w:rsid w:val="00EC463D"/>
    <w:rsid w:val="00EC7257"/>
    <w:rsid w:val="00ED016E"/>
    <w:rsid w:val="00ED0D69"/>
    <w:rsid w:val="00ED1663"/>
    <w:rsid w:val="00ED2A6C"/>
    <w:rsid w:val="00ED3A51"/>
    <w:rsid w:val="00ED3F08"/>
    <w:rsid w:val="00ED59F2"/>
    <w:rsid w:val="00ED65F9"/>
    <w:rsid w:val="00ED68C7"/>
    <w:rsid w:val="00ED6F80"/>
    <w:rsid w:val="00EE1392"/>
    <w:rsid w:val="00EE1893"/>
    <w:rsid w:val="00EE24C9"/>
    <w:rsid w:val="00EE30DB"/>
    <w:rsid w:val="00EE3EA0"/>
    <w:rsid w:val="00EE4048"/>
    <w:rsid w:val="00EE4BCE"/>
    <w:rsid w:val="00EE5BCA"/>
    <w:rsid w:val="00EE6D36"/>
    <w:rsid w:val="00EE6E11"/>
    <w:rsid w:val="00EE7B8A"/>
    <w:rsid w:val="00EF0E6E"/>
    <w:rsid w:val="00EF120E"/>
    <w:rsid w:val="00EF20B0"/>
    <w:rsid w:val="00EF24B1"/>
    <w:rsid w:val="00EF2F46"/>
    <w:rsid w:val="00EF30FB"/>
    <w:rsid w:val="00EF5693"/>
    <w:rsid w:val="00EF571C"/>
    <w:rsid w:val="00EF5CA6"/>
    <w:rsid w:val="00EF71ED"/>
    <w:rsid w:val="00F03733"/>
    <w:rsid w:val="00F04165"/>
    <w:rsid w:val="00F048D3"/>
    <w:rsid w:val="00F06955"/>
    <w:rsid w:val="00F07F5F"/>
    <w:rsid w:val="00F10F28"/>
    <w:rsid w:val="00F11409"/>
    <w:rsid w:val="00F11809"/>
    <w:rsid w:val="00F11ABB"/>
    <w:rsid w:val="00F129B9"/>
    <w:rsid w:val="00F13542"/>
    <w:rsid w:val="00F1425B"/>
    <w:rsid w:val="00F142E3"/>
    <w:rsid w:val="00F1475B"/>
    <w:rsid w:val="00F151FC"/>
    <w:rsid w:val="00F161AF"/>
    <w:rsid w:val="00F17078"/>
    <w:rsid w:val="00F200BA"/>
    <w:rsid w:val="00F224BC"/>
    <w:rsid w:val="00F234C0"/>
    <w:rsid w:val="00F23D39"/>
    <w:rsid w:val="00F2584E"/>
    <w:rsid w:val="00F258B0"/>
    <w:rsid w:val="00F27A55"/>
    <w:rsid w:val="00F30FE2"/>
    <w:rsid w:val="00F334B9"/>
    <w:rsid w:val="00F338B8"/>
    <w:rsid w:val="00F33D24"/>
    <w:rsid w:val="00F33DC1"/>
    <w:rsid w:val="00F34B66"/>
    <w:rsid w:val="00F41609"/>
    <w:rsid w:val="00F41689"/>
    <w:rsid w:val="00F4575A"/>
    <w:rsid w:val="00F45F4E"/>
    <w:rsid w:val="00F477E7"/>
    <w:rsid w:val="00F50840"/>
    <w:rsid w:val="00F50D83"/>
    <w:rsid w:val="00F50EFB"/>
    <w:rsid w:val="00F510E6"/>
    <w:rsid w:val="00F51291"/>
    <w:rsid w:val="00F52C83"/>
    <w:rsid w:val="00F55032"/>
    <w:rsid w:val="00F550BB"/>
    <w:rsid w:val="00F56B78"/>
    <w:rsid w:val="00F56EF0"/>
    <w:rsid w:val="00F56F46"/>
    <w:rsid w:val="00F572D0"/>
    <w:rsid w:val="00F608FE"/>
    <w:rsid w:val="00F622D9"/>
    <w:rsid w:val="00F62B09"/>
    <w:rsid w:val="00F639BE"/>
    <w:rsid w:val="00F65E01"/>
    <w:rsid w:val="00F707A7"/>
    <w:rsid w:val="00F70A49"/>
    <w:rsid w:val="00F73D65"/>
    <w:rsid w:val="00F749EC"/>
    <w:rsid w:val="00F75D8F"/>
    <w:rsid w:val="00F76122"/>
    <w:rsid w:val="00F76631"/>
    <w:rsid w:val="00F766A2"/>
    <w:rsid w:val="00F76D50"/>
    <w:rsid w:val="00F8159B"/>
    <w:rsid w:val="00F81B00"/>
    <w:rsid w:val="00F81D49"/>
    <w:rsid w:val="00F84B58"/>
    <w:rsid w:val="00F85FC6"/>
    <w:rsid w:val="00F8780D"/>
    <w:rsid w:val="00F91D90"/>
    <w:rsid w:val="00F92E9C"/>
    <w:rsid w:val="00F934E3"/>
    <w:rsid w:val="00F956AD"/>
    <w:rsid w:val="00F95969"/>
    <w:rsid w:val="00F95BD7"/>
    <w:rsid w:val="00F963CE"/>
    <w:rsid w:val="00F96C6F"/>
    <w:rsid w:val="00FA111A"/>
    <w:rsid w:val="00FA1C8B"/>
    <w:rsid w:val="00FA2025"/>
    <w:rsid w:val="00FA3488"/>
    <w:rsid w:val="00FA5DCD"/>
    <w:rsid w:val="00FA5E89"/>
    <w:rsid w:val="00FA6CB1"/>
    <w:rsid w:val="00FB04DE"/>
    <w:rsid w:val="00FB0BF9"/>
    <w:rsid w:val="00FB1DE7"/>
    <w:rsid w:val="00FB6A91"/>
    <w:rsid w:val="00FB73AC"/>
    <w:rsid w:val="00FB7A5A"/>
    <w:rsid w:val="00FC1D39"/>
    <w:rsid w:val="00FC25B2"/>
    <w:rsid w:val="00FC4D05"/>
    <w:rsid w:val="00FC5078"/>
    <w:rsid w:val="00FC6714"/>
    <w:rsid w:val="00FC799A"/>
    <w:rsid w:val="00FC7DF3"/>
    <w:rsid w:val="00FD01EF"/>
    <w:rsid w:val="00FD20A4"/>
    <w:rsid w:val="00FD7A20"/>
    <w:rsid w:val="00FE12C7"/>
    <w:rsid w:val="00FE23E9"/>
    <w:rsid w:val="00FE39B9"/>
    <w:rsid w:val="00FE53A9"/>
    <w:rsid w:val="00FE5779"/>
    <w:rsid w:val="00FE5A84"/>
    <w:rsid w:val="00FE6687"/>
    <w:rsid w:val="00FE6BF8"/>
    <w:rsid w:val="00FF045C"/>
    <w:rsid w:val="00FF128F"/>
    <w:rsid w:val="00FF1A0A"/>
    <w:rsid w:val="00FF1F59"/>
    <w:rsid w:val="00FF26C6"/>
    <w:rsid w:val="00FF2B07"/>
    <w:rsid w:val="00FF395D"/>
    <w:rsid w:val="00FF3F17"/>
    <w:rsid w:val="00FF3F64"/>
    <w:rsid w:val="00FF3F86"/>
    <w:rsid w:val="00FF47ED"/>
    <w:rsid w:val="00FF5107"/>
    <w:rsid w:val="00FF726A"/>
    <w:rsid w:val="017CB1F0"/>
    <w:rsid w:val="02436CCC"/>
    <w:rsid w:val="025A0788"/>
    <w:rsid w:val="03E71E7D"/>
    <w:rsid w:val="0603EA47"/>
    <w:rsid w:val="06F01A5A"/>
    <w:rsid w:val="08743F10"/>
    <w:rsid w:val="08828F5F"/>
    <w:rsid w:val="095CC9AE"/>
    <w:rsid w:val="098586B4"/>
    <w:rsid w:val="0A0AADE4"/>
    <w:rsid w:val="0B14F731"/>
    <w:rsid w:val="0CB3CFC8"/>
    <w:rsid w:val="0CD0E242"/>
    <w:rsid w:val="0D345B38"/>
    <w:rsid w:val="0F43ED9C"/>
    <w:rsid w:val="0F6810F8"/>
    <w:rsid w:val="0FE4AFFE"/>
    <w:rsid w:val="10D9FDE3"/>
    <w:rsid w:val="10F25B29"/>
    <w:rsid w:val="1115694D"/>
    <w:rsid w:val="119E4462"/>
    <w:rsid w:val="11D1132B"/>
    <w:rsid w:val="141C6396"/>
    <w:rsid w:val="142D536A"/>
    <w:rsid w:val="1538FAB2"/>
    <w:rsid w:val="156BB1AB"/>
    <w:rsid w:val="16345423"/>
    <w:rsid w:val="16803C6A"/>
    <w:rsid w:val="16883F4D"/>
    <w:rsid w:val="17839001"/>
    <w:rsid w:val="194BF3F9"/>
    <w:rsid w:val="19F11D01"/>
    <w:rsid w:val="1B94DD67"/>
    <w:rsid w:val="1C364175"/>
    <w:rsid w:val="1CAB1741"/>
    <w:rsid w:val="1CE0C761"/>
    <w:rsid w:val="1D3BDED9"/>
    <w:rsid w:val="1E30DF5B"/>
    <w:rsid w:val="1F56B5C8"/>
    <w:rsid w:val="20E1EA79"/>
    <w:rsid w:val="20FAD1DB"/>
    <w:rsid w:val="21730409"/>
    <w:rsid w:val="2351AE5B"/>
    <w:rsid w:val="236B5702"/>
    <w:rsid w:val="23B0259D"/>
    <w:rsid w:val="2506AF61"/>
    <w:rsid w:val="255FBD4F"/>
    <w:rsid w:val="25C6BF98"/>
    <w:rsid w:val="26351FFD"/>
    <w:rsid w:val="268084C9"/>
    <w:rsid w:val="2854D0EC"/>
    <w:rsid w:val="2911DFDC"/>
    <w:rsid w:val="2A15999E"/>
    <w:rsid w:val="2A2119E0"/>
    <w:rsid w:val="2ABF4B3E"/>
    <w:rsid w:val="2B488AF0"/>
    <w:rsid w:val="2B8DF23A"/>
    <w:rsid w:val="2CFDE14E"/>
    <w:rsid w:val="2D366F64"/>
    <w:rsid w:val="2F57CEA4"/>
    <w:rsid w:val="2F96F8F4"/>
    <w:rsid w:val="2FDCED6B"/>
    <w:rsid w:val="3187BDD0"/>
    <w:rsid w:val="3290C79B"/>
    <w:rsid w:val="32BF7ACD"/>
    <w:rsid w:val="32F4199B"/>
    <w:rsid w:val="333D9A0C"/>
    <w:rsid w:val="33E5DE92"/>
    <w:rsid w:val="349DD22A"/>
    <w:rsid w:val="35048AE6"/>
    <w:rsid w:val="3507F20D"/>
    <w:rsid w:val="35F779A3"/>
    <w:rsid w:val="362F5A13"/>
    <w:rsid w:val="36715ACB"/>
    <w:rsid w:val="36930F57"/>
    <w:rsid w:val="3739763F"/>
    <w:rsid w:val="383C0A63"/>
    <w:rsid w:val="3867482E"/>
    <w:rsid w:val="3880BFF5"/>
    <w:rsid w:val="38C70493"/>
    <w:rsid w:val="38D2C7B1"/>
    <w:rsid w:val="38FDEBFF"/>
    <w:rsid w:val="3985B05B"/>
    <w:rsid w:val="3A307ACF"/>
    <w:rsid w:val="3A63DAD5"/>
    <w:rsid w:val="3AB7F160"/>
    <w:rsid w:val="3B5D08B9"/>
    <w:rsid w:val="3BA4A28F"/>
    <w:rsid w:val="3DCC6E43"/>
    <w:rsid w:val="3DEF93AB"/>
    <w:rsid w:val="3DF74C79"/>
    <w:rsid w:val="3E7292F2"/>
    <w:rsid w:val="3EE90333"/>
    <w:rsid w:val="3F6C7978"/>
    <w:rsid w:val="3FA4697D"/>
    <w:rsid w:val="3FF04D19"/>
    <w:rsid w:val="4085DBC8"/>
    <w:rsid w:val="414A1D87"/>
    <w:rsid w:val="42238EE2"/>
    <w:rsid w:val="42D3596A"/>
    <w:rsid w:val="43AA5198"/>
    <w:rsid w:val="4434036B"/>
    <w:rsid w:val="450DD860"/>
    <w:rsid w:val="451F638C"/>
    <w:rsid w:val="46C60B49"/>
    <w:rsid w:val="47CEB5EC"/>
    <w:rsid w:val="4818ECD0"/>
    <w:rsid w:val="4ACC56C2"/>
    <w:rsid w:val="4C274292"/>
    <w:rsid w:val="4C98C5F9"/>
    <w:rsid w:val="4D9207B6"/>
    <w:rsid w:val="4E5A9294"/>
    <w:rsid w:val="4F8AF4E7"/>
    <w:rsid w:val="4FB7B5DE"/>
    <w:rsid w:val="526F343E"/>
    <w:rsid w:val="52D3B450"/>
    <w:rsid w:val="539252F0"/>
    <w:rsid w:val="54EF261B"/>
    <w:rsid w:val="56FF29B4"/>
    <w:rsid w:val="574CCDB3"/>
    <w:rsid w:val="57BE490C"/>
    <w:rsid w:val="589BC31B"/>
    <w:rsid w:val="58BDB9BB"/>
    <w:rsid w:val="58C1F895"/>
    <w:rsid w:val="5A9B2E57"/>
    <w:rsid w:val="5BD42843"/>
    <w:rsid w:val="5BFCEE27"/>
    <w:rsid w:val="5C6213BC"/>
    <w:rsid w:val="5D119662"/>
    <w:rsid w:val="5DB3D6A3"/>
    <w:rsid w:val="5E9BF11E"/>
    <w:rsid w:val="60902828"/>
    <w:rsid w:val="617EEE07"/>
    <w:rsid w:val="6358795A"/>
    <w:rsid w:val="63F1014B"/>
    <w:rsid w:val="640232D4"/>
    <w:rsid w:val="641B3064"/>
    <w:rsid w:val="6537EBD1"/>
    <w:rsid w:val="65C34692"/>
    <w:rsid w:val="6633D6BF"/>
    <w:rsid w:val="66923B9B"/>
    <w:rsid w:val="673E2D38"/>
    <w:rsid w:val="67880F8D"/>
    <w:rsid w:val="6833294F"/>
    <w:rsid w:val="695F8570"/>
    <w:rsid w:val="697B403F"/>
    <w:rsid w:val="69D3F64B"/>
    <w:rsid w:val="69EF453F"/>
    <w:rsid w:val="6A4D03DD"/>
    <w:rsid w:val="6A5742F7"/>
    <w:rsid w:val="6BA45334"/>
    <w:rsid w:val="6BD5DD02"/>
    <w:rsid w:val="6C0D78DE"/>
    <w:rsid w:val="6C51713A"/>
    <w:rsid w:val="6C7268AF"/>
    <w:rsid w:val="6D3912DC"/>
    <w:rsid w:val="6D43AFBF"/>
    <w:rsid w:val="6E06411B"/>
    <w:rsid w:val="6E7515B0"/>
    <w:rsid w:val="6F293CD6"/>
    <w:rsid w:val="6F3B2DAB"/>
    <w:rsid w:val="6F59F836"/>
    <w:rsid w:val="7111CDB4"/>
    <w:rsid w:val="7284D16E"/>
    <w:rsid w:val="7337DD26"/>
    <w:rsid w:val="740058B8"/>
    <w:rsid w:val="7491F9A2"/>
    <w:rsid w:val="75ADD821"/>
    <w:rsid w:val="75D155C3"/>
    <w:rsid w:val="76230387"/>
    <w:rsid w:val="786CCDC8"/>
    <w:rsid w:val="789C8FF2"/>
    <w:rsid w:val="79422D3A"/>
    <w:rsid w:val="7958A239"/>
    <w:rsid w:val="79E90047"/>
    <w:rsid w:val="7A0A6F15"/>
    <w:rsid w:val="7A7F31A1"/>
    <w:rsid w:val="7A9CA038"/>
    <w:rsid w:val="7B2316A9"/>
    <w:rsid w:val="7B2A0AD6"/>
    <w:rsid w:val="7B8B66D3"/>
    <w:rsid w:val="7BABB2D0"/>
    <w:rsid w:val="7BCE1085"/>
    <w:rsid w:val="7BEE2F4C"/>
    <w:rsid w:val="7BFA2B5E"/>
    <w:rsid w:val="7C1C6506"/>
    <w:rsid w:val="7D125771"/>
    <w:rsid w:val="7D2D2B78"/>
    <w:rsid w:val="7D3498F6"/>
    <w:rsid w:val="7DCC0D17"/>
    <w:rsid w:val="7F8E464E"/>
    <w:rsid w:val="7FAC0F5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54FD9"/>
  <w15:chartTrackingRefBased/>
  <w15:docId w15:val="{06F3501E-9A76-47F2-B491-742DE4396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DA6"/>
    <w:pPr>
      <w:adjustRightInd w:val="0"/>
      <w:spacing w:after="0" w:line="0" w:lineRule="atLeast"/>
    </w:pPr>
    <w:rPr>
      <w:rFonts w:ascii="Times New Roman" w:eastAsia="Arial" w:hAnsi="Times New Roman" w:cs="Times New Roman"/>
      <w:sz w:val="24"/>
      <w:szCs w:val="20"/>
      <w:lang w:val="es-MX"/>
    </w:rPr>
  </w:style>
  <w:style w:type="paragraph" w:styleId="Ttulo1">
    <w:name w:val="heading 1"/>
    <w:aliases w:val="BONUS-T1,INFITULUA-T2,MT1,título 1,Edgar 1,1 ghost,g,Nombre Proyecto,Título 1-BCN,Título 1_rosado,1. Título 1,Título 11,Título 1A,Titre principal (1),T1,CAPITULO 1,TÃ.tulo 1,TÃ.tulo 1-BCN,TÃ.tulo 1_rosado,1. TÃ.tulo 1,TÃ.tulo 11,TÃ.tulo 1A"/>
    <w:basedOn w:val="Normal"/>
    <w:next w:val="Normal"/>
    <w:link w:val="Ttulo1Car"/>
    <w:qFormat/>
    <w:rsid w:val="004D0DA6"/>
    <w:pPr>
      <w:keepNext/>
      <w:jc w:val="center"/>
      <w:outlineLvl w:val="0"/>
    </w:pPr>
    <w:rPr>
      <w:rFonts w:ascii="Times" w:eastAsia="Times" w:hAnsi="Times"/>
      <w:spacing w:val="20"/>
      <w:position w:val="6"/>
      <w:u w:val="double"/>
    </w:rPr>
  </w:style>
  <w:style w:type="paragraph" w:styleId="Ttulo2">
    <w:name w:val="heading 2"/>
    <w:aliases w:val="BONUS-T2,Edgar 2,morcheba,Título 2_,Título 2 CAC,título 2 Car,título 2 Car Car,título 2,2.2 Car Car,2.2 Car,Título 2 -BCN,TITULO 2,2.2,TITULO2,Título 2 Car Car Car Car Car,Título 2 HECHICERA,SEGUNDO TITUTLO,TIT 2,ING-PORCE III (T2),Neg"/>
    <w:basedOn w:val="Normal"/>
    <w:next w:val="Normal"/>
    <w:link w:val="Ttulo2Car"/>
    <w:qFormat/>
    <w:rsid w:val="004D0DA6"/>
    <w:pPr>
      <w:keepNext/>
      <w:spacing w:before="240" w:after="240"/>
      <w:ind w:left="2880" w:hanging="2172"/>
      <w:outlineLvl w:val="1"/>
    </w:pPr>
    <w:rPr>
      <w:u w:val="single"/>
      <w:lang w:val="es-ES" w:eastAsia="es-ES"/>
    </w:rPr>
  </w:style>
  <w:style w:type="paragraph" w:styleId="Ttulo3">
    <w:name w:val="heading 3"/>
    <w:aliases w:val="BONUS-T3 Final,Edgar 3,1.1.1Título 3,Título 3-BCN,3 bullet,2,H3,1,1Título 3,moloko,MT3,Título 3_,Título 3 CAC,Título 3 Car Car Car,titulo 3,título 3,ING-PORCE III (T3),Título DOS,Título 3 Car Car,Sous-titre (3),NIVEL 3,Título 3 AAL,11 pt"/>
    <w:basedOn w:val="Normal"/>
    <w:next w:val="Normal"/>
    <w:link w:val="Ttulo3Car"/>
    <w:qFormat/>
    <w:rsid w:val="004D0DA6"/>
    <w:pPr>
      <w:keepNext/>
      <w:jc w:val="center"/>
      <w:outlineLvl w:val="2"/>
    </w:pPr>
    <w:rPr>
      <w:rFonts w:ascii="Times" w:eastAsia="Times" w:hAnsi="Times"/>
      <w:spacing w:val="20"/>
      <w:position w:val="6"/>
      <w:u w:val="single"/>
    </w:rPr>
  </w:style>
  <w:style w:type="paragraph" w:styleId="Ttulo4">
    <w:name w:val="heading 4"/>
    <w:basedOn w:val="Normal"/>
    <w:next w:val="Normal"/>
    <w:link w:val="Ttulo4Car"/>
    <w:uiPriority w:val="99"/>
    <w:qFormat/>
    <w:rsid w:val="004D0DA6"/>
    <w:pPr>
      <w:keepNext/>
      <w:spacing w:before="240" w:after="240"/>
      <w:jc w:val="center"/>
      <w:outlineLvl w:val="3"/>
    </w:pPr>
    <w:rPr>
      <w:b/>
      <w:u w:val="single"/>
    </w:rPr>
  </w:style>
  <w:style w:type="paragraph" w:styleId="Ttulo7">
    <w:name w:val="heading 7"/>
    <w:basedOn w:val="Normal"/>
    <w:next w:val="Normal"/>
    <w:link w:val="Ttulo7Car"/>
    <w:uiPriority w:val="9"/>
    <w:qFormat/>
    <w:rsid w:val="004D0DA6"/>
    <w:pPr>
      <w:keepNext/>
      <w:keepLines/>
      <w:spacing w:before="200"/>
      <w:ind w:left="1296" w:hanging="288"/>
      <w:jc w:val="both"/>
      <w:outlineLvl w:val="6"/>
    </w:pPr>
    <w:rPr>
      <w:rFonts w:ascii="Calibri" w:eastAsia="Calibri" w:hAnsi="Calibri"/>
      <w:i/>
      <w:color w:val="404040"/>
      <w:lang w:val="es-ES_tradnl" w:eastAsia="es-ES"/>
    </w:rPr>
  </w:style>
  <w:style w:type="paragraph" w:styleId="Ttulo8">
    <w:name w:val="heading 8"/>
    <w:basedOn w:val="Normal"/>
    <w:next w:val="Normal"/>
    <w:link w:val="Ttulo8Car"/>
    <w:uiPriority w:val="9"/>
    <w:qFormat/>
    <w:rsid w:val="004D0DA6"/>
    <w:pPr>
      <w:keepNext/>
      <w:keepLines/>
      <w:spacing w:before="200"/>
      <w:ind w:left="1440" w:hanging="432"/>
      <w:jc w:val="both"/>
      <w:outlineLvl w:val="7"/>
    </w:pPr>
    <w:rPr>
      <w:rFonts w:ascii="Calibri" w:eastAsia="Calibri" w:hAnsi="Calibri"/>
      <w:color w:val="404040"/>
      <w:sz w:val="20"/>
      <w:lang w:val="es-ES_tradnl" w:eastAsia="es-ES"/>
    </w:rPr>
  </w:style>
  <w:style w:type="paragraph" w:styleId="Ttulo9">
    <w:name w:val="heading 9"/>
    <w:basedOn w:val="Normal"/>
    <w:next w:val="Normal"/>
    <w:link w:val="Ttulo9Car"/>
    <w:uiPriority w:val="9"/>
    <w:qFormat/>
    <w:rsid w:val="004D0DA6"/>
    <w:pPr>
      <w:keepNext/>
      <w:keepLines/>
      <w:spacing w:before="200"/>
      <w:ind w:left="1584" w:hanging="144"/>
      <w:jc w:val="both"/>
      <w:outlineLvl w:val="8"/>
    </w:pPr>
    <w:rPr>
      <w:rFonts w:ascii="Calibri" w:eastAsia="Calibri" w:hAnsi="Calibri"/>
      <w:i/>
      <w:color w:val="404040"/>
      <w:sz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BONUS-T1 Car,INFITULUA-T2 Car,MT1 Car,título 1 Car,Edgar 1 Car,1 ghost Car,g Car,Nombre Proyecto Car,Título 1-BCN Car,Título 1_rosado Car,1. Título 1 Car,Título 11 Car,Título 1A Car,Titre principal (1) Car,T1 Car,CAPITULO 1 Car"/>
    <w:basedOn w:val="Fuentedeprrafopredeter"/>
    <w:link w:val="Ttulo1"/>
    <w:rsid w:val="004D0DA6"/>
    <w:rPr>
      <w:rFonts w:ascii="Times" w:eastAsia="Times" w:hAnsi="Times" w:cs="Times New Roman"/>
      <w:spacing w:val="20"/>
      <w:position w:val="6"/>
      <w:sz w:val="24"/>
      <w:szCs w:val="20"/>
      <w:u w:val="double"/>
      <w:lang w:val="es-MX"/>
    </w:rPr>
  </w:style>
  <w:style w:type="character" w:customStyle="1" w:styleId="Ttulo2Car">
    <w:name w:val="Título 2 Car"/>
    <w:aliases w:val="BONUS-T2 Car,Edgar 2 Car,morcheba Car,Título 2_ Car,Título 2 CAC Car,título 2 Car Car1,título 2 Car Car Car,título 2 Car1,2.2 Car Car Car,2.2 Car Car1,Título 2 -BCN Car,TITULO 2 Car,2.2 Car1,TITULO2 Car,Título 2 Car Car Car Car Car Car"/>
    <w:basedOn w:val="Fuentedeprrafopredeter"/>
    <w:link w:val="Ttulo2"/>
    <w:rsid w:val="004D0DA6"/>
    <w:rPr>
      <w:rFonts w:ascii="Times New Roman" w:eastAsia="Arial" w:hAnsi="Times New Roman" w:cs="Times New Roman"/>
      <w:sz w:val="24"/>
      <w:szCs w:val="20"/>
      <w:u w:val="single"/>
      <w:lang w:val="es-ES" w:eastAsia="es-ES"/>
    </w:rPr>
  </w:style>
  <w:style w:type="character" w:customStyle="1" w:styleId="Ttulo3Car">
    <w:name w:val="Título 3 Car"/>
    <w:aliases w:val="BONUS-T3 Final Car,Edgar 3 Car,1.1.1Título 3 Car,Título 3-BCN Car,3 bullet Car,2 Car,H3 Car,1 Car,1Título 3 Car,moloko Car,MT3 Car,Título 3_ Car,Título 3 CAC Car,Título 3 Car Car Car Car,titulo 3 Car,título 3 Car,ING-PORCE III (T3) Car"/>
    <w:basedOn w:val="Fuentedeprrafopredeter"/>
    <w:link w:val="Ttulo3"/>
    <w:rsid w:val="004D0DA6"/>
    <w:rPr>
      <w:rFonts w:ascii="Times" w:eastAsia="Times" w:hAnsi="Times" w:cs="Times New Roman"/>
      <w:spacing w:val="20"/>
      <w:position w:val="6"/>
      <w:sz w:val="24"/>
      <w:szCs w:val="20"/>
      <w:u w:val="single"/>
      <w:lang w:val="es-MX"/>
    </w:rPr>
  </w:style>
  <w:style w:type="character" w:customStyle="1" w:styleId="Ttulo4Car">
    <w:name w:val="Título 4 Car"/>
    <w:basedOn w:val="Fuentedeprrafopredeter"/>
    <w:link w:val="Ttulo4"/>
    <w:uiPriority w:val="99"/>
    <w:rsid w:val="004D0DA6"/>
    <w:rPr>
      <w:rFonts w:ascii="Times New Roman" w:eastAsia="Arial" w:hAnsi="Times New Roman" w:cs="Times New Roman"/>
      <w:b/>
      <w:sz w:val="24"/>
      <w:szCs w:val="20"/>
      <w:u w:val="single"/>
      <w:lang w:val="es-MX"/>
    </w:rPr>
  </w:style>
  <w:style w:type="character" w:customStyle="1" w:styleId="Ttulo7Car">
    <w:name w:val="Título 7 Car"/>
    <w:basedOn w:val="Fuentedeprrafopredeter"/>
    <w:link w:val="Ttulo7"/>
    <w:uiPriority w:val="9"/>
    <w:rsid w:val="004D0DA6"/>
    <w:rPr>
      <w:rFonts w:ascii="Calibri" w:eastAsia="Calibri" w:hAnsi="Calibri" w:cs="Times New Roman"/>
      <w:i/>
      <w:color w:val="404040"/>
      <w:sz w:val="24"/>
      <w:szCs w:val="20"/>
      <w:lang w:val="es-ES_tradnl" w:eastAsia="es-ES"/>
    </w:rPr>
  </w:style>
  <w:style w:type="character" w:customStyle="1" w:styleId="Ttulo8Car">
    <w:name w:val="Título 8 Car"/>
    <w:basedOn w:val="Fuentedeprrafopredeter"/>
    <w:link w:val="Ttulo8"/>
    <w:uiPriority w:val="9"/>
    <w:rsid w:val="004D0DA6"/>
    <w:rPr>
      <w:rFonts w:ascii="Calibri" w:eastAsia="Calibri" w:hAnsi="Calibri" w:cs="Times New Roman"/>
      <w:color w:val="404040"/>
      <w:sz w:val="20"/>
      <w:szCs w:val="20"/>
      <w:lang w:val="es-ES_tradnl" w:eastAsia="es-ES"/>
    </w:rPr>
  </w:style>
  <w:style w:type="character" w:customStyle="1" w:styleId="Ttulo9Car">
    <w:name w:val="Título 9 Car"/>
    <w:basedOn w:val="Fuentedeprrafopredeter"/>
    <w:link w:val="Ttulo9"/>
    <w:uiPriority w:val="9"/>
    <w:rsid w:val="004D0DA6"/>
    <w:rPr>
      <w:rFonts w:ascii="Calibri" w:eastAsia="Calibri" w:hAnsi="Calibri" w:cs="Times New Roman"/>
      <w:i/>
      <w:color w:val="404040"/>
      <w:sz w:val="20"/>
      <w:szCs w:val="20"/>
      <w:lang w:val="es-ES_tradnl" w:eastAsia="es-ES"/>
    </w:rPr>
  </w:style>
  <w:style w:type="paragraph" w:styleId="Piedepgina">
    <w:name w:val="footer"/>
    <w:basedOn w:val="Normal"/>
    <w:link w:val="PiedepginaCar"/>
    <w:uiPriority w:val="99"/>
    <w:rsid w:val="004D0DA6"/>
    <w:pPr>
      <w:tabs>
        <w:tab w:val="center" w:pos="4320"/>
        <w:tab w:val="right" w:pos="8640"/>
      </w:tabs>
    </w:pPr>
  </w:style>
  <w:style w:type="character" w:customStyle="1" w:styleId="PiedepginaCar">
    <w:name w:val="Pie de página Car"/>
    <w:basedOn w:val="Fuentedeprrafopredeter"/>
    <w:link w:val="Piedepgina"/>
    <w:uiPriority w:val="99"/>
    <w:rsid w:val="004D0DA6"/>
    <w:rPr>
      <w:rFonts w:ascii="Times New Roman" w:eastAsia="Arial" w:hAnsi="Times New Roman" w:cs="Times New Roman"/>
      <w:sz w:val="24"/>
      <w:szCs w:val="20"/>
      <w:lang w:val="es-MX"/>
    </w:rPr>
  </w:style>
  <w:style w:type="character" w:styleId="Nmerodepgina">
    <w:name w:val="page number"/>
    <w:basedOn w:val="Fuentedeprrafopredeter"/>
    <w:uiPriority w:val="99"/>
    <w:rsid w:val="004D0DA6"/>
  </w:style>
  <w:style w:type="paragraph" w:styleId="Ttulo">
    <w:name w:val="Title"/>
    <w:basedOn w:val="Normal"/>
    <w:link w:val="TtuloCar"/>
    <w:uiPriority w:val="99"/>
    <w:qFormat/>
    <w:rsid w:val="004D0DA6"/>
    <w:pPr>
      <w:jc w:val="center"/>
    </w:pPr>
    <w:rPr>
      <w:rFonts w:ascii="Arial" w:hAnsi="Arial"/>
      <w:b/>
      <w:sz w:val="28"/>
      <w:lang w:val="es-CO" w:eastAsia="es-ES"/>
    </w:rPr>
  </w:style>
  <w:style w:type="character" w:customStyle="1" w:styleId="TtuloCar">
    <w:name w:val="Título Car"/>
    <w:basedOn w:val="Fuentedeprrafopredeter"/>
    <w:link w:val="Ttulo"/>
    <w:uiPriority w:val="99"/>
    <w:rsid w:val="004D0DA6"/>
    <w:rPr>
      <w:rFonts w:ascii="Arial" w:eastAsia="Arial" w:hAnsi="Arial" w:cs="Times New Roman"/>
      <w:b/>
      <w:sz w:val="28"/>
      <w:szCs w:val="20"/>
      <w:lang w:eastAsia="es-ES"/>
    </w:rPr>
  </w:style>
  <w:style w:type="paragraph" w:styleId="Textoindependiente2">
    <w:name w:val="Body Text 2"/>
    <w:basedOn w:val="Normal"/>
    <w:link w:val="Textoindependiente2Car"/>
    <w:uiPriority w:val="99"/>
    <w:rsid w:val="004D0DA6"/>
    <w:pPr>
      <w:tabs>
        <w:tab w:val="left" w:pos="3402"/>
        <w:tab w:val="left" w:pos="6946"/>
      </w:tabs>
      <w:jc w:val="center"/>
    </w:pPr>
    <w:rPr>
      <w:rFonts w:ascii="Arial" w:hAnsi="Arial"/>
      <w:lang w:val="es-CO" w:eastAsia="es-ES"/>
    </w:rPr>
  </w:style>
  <w:style w:type="character" w:customStyle="1" w:styleId="Textoindependiente2Car">
    <w:name w:val="Texto independiente 2 Car"/>
    <w:basedOn w:val="Fuentedeprrafopredeter"/>
    <w:link w:val="Textoindependiente2"/>
    <w:uiPriority w:val="99"/>
    <w:rsid w:val="004D0DA6"/>
    <w:rPr>
      <w:rFonts w:ascii="Arial" w:eastAsia="Arial" w:hAnsi="Arial" w:cs="Times New Roman"/>
      <w:sz w:val="24"/>
      <w:szCs w:val="20"/>
      <w:lang w:eastAsia="es-ES"/>
    </w:rPr>
  </w:style>
  <w:style w:type="paragraph" w:customStyle="1" w:styleId="Tibitoc">
    <w:name w:val="Tibitoc"/>
    <w:basedOn w:val="Normal"/>
    <w:rsid w:val="004D0DA6"/>
    <w:pPr>
      <w:jc w:val="center"/>
    </w:pPr>
    <w:rPr>
      <w:rFonts w:ascii="Arial" w:hAnsi="Arial"/>
      <w:b/>
      <w:lang w:val="es-ES_tradnl" w:eastAsia="es-ES"/>
    </w:rPr>
  </w:style>
  <w:style w:type="paragraph" w:styleId="Sangradetextonormal">
    <w:name w:val="Body Text Indent"/>
    <w:basedOn w:val="Normal"/>
    <w:link w:val="SangradetextonormalCar"/>
    <w:rsid w:val="004D0DA6"/>
    <w:pPr>
      <w:spacing w:before="240" w:after="240"/>
      <w:ind w:firstLine="720"/>
    </w:pPr>
    <w:rPr>
      <w:lang w:val="es-ES"/>
    </w:rPr>
  </w:style>
  <w:style w:type="character" w:customStyle="1" w:styleId="SangradetextonormalCar">
    <w:name w:val="Sangría de texto normal Car"/>
    <w:basedOn w:val="Fuentedeprrafopredeter"/>
    <w:link w:val="Sangradetextonormal"/>
    <w:rsid w:val="004D0DA6"/>
    <w:rPr>
      <w:rFonts w:ascii="Times New Roman" w:eastAsia="Arial" w:hAnsi="Times New Roman" w:cs="Times New Roman"/>
      <w:sz w:val="24"/>
      <w:szCs w:val="20"/>
      <w:lang w:val="es-ES"/>
    </w:rPr>
  </w:style>
  <w:style w:type="paragraph" w:styleId="Sangra3detindependiente">
    <w:name w:val="Body Text Indent 3"/>
    <w:basedOn w:val="Normal"/>
    <w:link w:val="Sangra3detindependienteCar"/>
    <w:semiHidden/>
    <w:rsid w:val="004D0DA6"/>
    <w:pPr>
      <w:spacing w:before="240" w:after="240"/>
      <w:ind w:left="720" w:firstLine="720"/>
    </w:pPr>
    <w:rPr>
      <w:lang w:val="es-ES"/>
    </w:rPr>
  </w:style>
  <w:style w:type="character" w:customStyle="1" w:styleId="Sangra3detindependienteCar">
    <w:name w:val="Sangría 3 de t. independiente Car"/>
    <w:basedOn w:val="Fuentedeprrafopredeter"/>
    <w:link w:val="Sangra3detindependiente"/>
    <w:semiHidden/>
    <w:rsid w:val="004D0DA6"/>
    <w:rPr>
      <w:rFonts w:ascii="Times New Roman" w:eastAsia="Arial" w:hAnsi="Times New Roman" w:cs="Times New Roman"/>
      <w:sz w:val="24"/>
      <w:szCs w:val="20"/>
      <w:lang w:val="es-ES"/>
    </w:rPr>
  </w:style>
  <w:style w:type="paragraph" w:styleId="Textoindependiente">
    <w:name w:val="Body Text"/>
    <w:aliases w:val="Ctrl+1"/>
    <w:basedOn w:val="Normal"/>
    <w:link w:val="TextoindependienteCar"/>
    <w:rsid w:val="004D0DA6"/>
    <w:pPr>
      <w:jc w:val="both"/>
    </w:pPr>
    <w:rPr>
      <w:rFonts w:ascii="Century Gothic" w:hAnsi="Century Gothic"/>
      <w:b/>
      <w:lang w:val="es-CO" w:eastAsia="es-ES"/>
    </w:rPr>
  </w:style>
  <w:style w:type="character" w:customStyle="1" w:styleId="TextoindependienteCar">
    <w:name w:val="Texto independiente Car"/>
    <w:aliases w:val="Ctrl+1 Car"/>
    <w:basedOn w:val="Fuentedeprrafopredeter"/>
    <w:link w:val="Textoindependiente"/>
    <w:rsid w:val="004D0DA6"/>
    <w:rPr>
      <w:rFonts w:ascii="Century Gothic" w:eastAsia="Arial" w:hAnsi="Century Gothic" w:cs="Times New Roman"/>
      <w:b/>
      <w:sz w:val="24"/>
      <w:szCs w:val="20"/>
      <w:lang w:eastAsia="es-ES"/>
    </w:rPr>
  </w:style>
  <w:style w:type="paragraph" w:styleId="Sangra2detindependiente">
    <w:name w:val="Body Text Indent 2"/>
    <w:basedOn w:val="Normal"/>
    <w:link w:val="Sangra2detindependienteCar"/>
    <w:semiHidden/>
    <w:rsid w:val="004D0DA6"/>
    <w:pPr>
      <w:spacing w:before="240" w:after="240"/>
      <w:ind w:left="720"/>
    </w:pPr>
    <w:rPr>
      <w:lang w:val="es-ES"/>
    </w:rPr>
  </w:style>
  <w:style w:type="character" w:customStyle="1" w:styleId="Sangra2detindependienteCar">
    <w:name w:val="Sangría 2 de t. independiente Car"/>
    <w:basedOn w:val="Fuentedeprrafopredeter"/>
    <w:link w:val="Sangra2detindependiente"/>
    <w:semiHidden/>
    <w:rsid w:val="004D0DA6"/>
    <w:rPr>
      <w:rFonts w:ascii="Times New Roman" w:eastAsia="Arial" w:hAnsi="Times New Roman" w:cs="Times New Roman"/>
      <w:sz w:val="24"/>
      <w:szCs w:val="20"/>
      <w:lang w:val="es-ES"/>
    </w:rPr>
  </w:style>
  <w:style w:type="paragraph" w:customStyle="1" w:styleId="Style40">
    <w:name w:val="Style 40"/>
    <w:basedOn w:val="Normal"/>
    <w:uiPriority w:val="99"/>
    <w:rsid w:val="004D0DA6"/>
    <w:pPr>
      <w:autoSpaceDE w:val="0"/>
      <w:autoSpaceDN w:val="0"/>
    </w:pPr>
    <w:rPr>
      <w:lang w:val="en-US" w:eastAsia="es-ES"/>
    </w:rPr>
  </w:style>
  <w:style w:type="paragraph" w:customStyle="1" w:styleId="Default">
    <w:name w:val="Default"/>
    <w:link w:val="DefaultCar"/>
    <w:rsid w:val="004D0DA6"/>
    <w:pPr>
      <w:autoSpaceDE w:val="0"/>
      <w:autoSpaceDN w:val="0"/>
      <w:adjustRightInd w:val="0"/>
      <w:spacing w:after="0" w:line="0" w:lineRule="atLeast"/>
    </w:pPr>
    <w:rPr>
      <w:rFonts w:ascii="Times New Roman" w:eastAsia="Arial" w:hAnsi="Times New Roman" w:cs="Times New Roman"/>
      <w:color w:val="000000"/>
      <w:sz w:val="24"/>
      <w:szCs w:val="20"/>
      <w:lang w:val="en-US"/>
    </w:rPr>
  </w:style>
  <w:style w:type="character" w:customStyle="1" w:styleId="DefaultCar">
    <w:name w:val="Default Car"/>
    <w:link w:val="Default"/>
    <w:rsid w:val="004D0DA6"/>
    <w:rPr>
      <w:rFonts w:ascii="Times New Roman" w:eastAsia="Arial" w:hAnsi="Times New Roman" w:cs="Times New Roman"/>
      <w:color w:val="000000"/>
      <w:sz w:val="24"/>
      <w:szCs w:val="20"/>
      <w:lang w:val="en-US"/>
    </w:rPr>
  </w:style>
  <w:style w:type="paragraph" w:styleId="Encabezado">
    <w:name w:val="header"/>
    <w:basedOn w:val="Normal"/>
    <w:link w:val="EncabezadoCar"/>
    <w:uiPriority w:val="99"/>
    <w:rsid w:val="004D0DA6"/>
    <w:pPr>
      <w:tabs>
        <w:tab w:val="center" w:pos="4320"/>
        <w:tab w:val="right" w:pos="8640"/>
      </w:tabs>
    </w:pPr>
  </w:style>
  <w:style w:type="character" w:customStyle="1" w:styleId="EncabezadoCar">
    <w:name w:val="Encabezado Car"/>
    <w:basedOn w:val="Fuentedeprrafopredeter"/>
    <w:link w:val="Encabezado"/>
    <w:uiPriority w:val="99"/>
    <w:rsid w:val="004D0DA6"/>
    <w:rPr>
      <w:rFonts w:ascii="Times New Roman" w:eastAsia="Arial" w:hAnsi="Times New Roman" w:cs="Times New Roman"/>
      <w:sz w:val="24"/>
      <w:szCs w:val="20"/>
      <w:lang w:val="es-MX"/>
    </w:rPr>
  </w:style>
  <w:style w:type="paragraph" w:styleId="TDC1">
    <w:name w:val="toc 1"/>
    <w:basedOn w:val="Normal"/>
    <w:next w:val="Normal"/>
    <w:autoRedefine/>
    <w:uiPriority w:val="39"/>
    <w:rsid w:val="00B574A9"/>
    <w:pPr>
      <w:spacing w:before="120" w:after="120"/>
    </w:pPr>
    <w:rPr>
      <w:rFonts w:ascii="Calibri" w:eastAsia="Calibri" w:hAnsi="Calibri"/>
      <w:b/>
      <w:caps/>
      <w:sz w:val="20"/>
    </w:rPr>
  </w:style>
  <w:style w:type="paragraph" w:styleId="TDC2">
    <w:name w:val="toc 2"/>
    <w:basedOn w:val="Normal"/>
    <w:next w:val="Normal"/>
    <w:autoRedefine/>
    <w:uiPriority w:val="39"/>
    <w:rsid w:val="00911A8C"/>
    <w:pPr>
      <w:tabs>
        <w:tab w:val="left" w:pos="960"/>
        <w:tab w:val="right" w:leader="dot" w:pos="8789"/>
      </w:tabs>
      <w:ind w:left="240"/>
    </w:pPr>
    <w:rPr>
      <w:rFonts w:ascii="Calibri" w:eastAsia="Calibri" w:hAnsi="Calibri"/>
      <w:smallCaps/>
      <w:sz w:val="20"/>
    </w:rPr>
  </w:style>
  <w:style w:type="paragraph" w:styleId="TDC3">
    <w:name w:val="toc 3"/>
    <w:basedOn w:val="Normal"/>
    <w:next w:val="Normal"/>
    <w:autoRedefine/>
    <w:uiPriority w:val="39"/>
    <w:rsid w:val="004D0DA6"/>
    <w:pPr>
      <w:tabs>
        <w:tab w:val="left" w:pos="2045"/>
        <w:tab w:val="right" w:leader="dot" w:pos="8830"/>
      </w:tabs>
      <w:ind w:left="480"/>
    </w:pPr>
    <w:rPr>
      <w:rFonts w:ascii="Calibri" w:eastAsia="Calibri" w:hAnsi="Calibri"/>
      <w:i/>
      <w:sz w:val="20"/>
    </w:rPr>
  </w:style>
  <w:style w:type="paragraph" w:styleId="TDC4">
    <w:name w:val="toc 4"/>
    <w:basedOn w:val="Normal"/>
    <w:next w:val="Normal"/>
    <w:autoRedefine/>
    <w:uiPriority w:val="39"/>
    <w:rsid w:val="004D0DA6"/>
    <w:pPr>
      <w:ind w:left="720"/>
    </w:pPr>
    <w:rPr>
      <w:rFonts w:ascii="Calibri" w:eastAsia="Calibri" w:hAnsi="Calibri"/>
      <w:sz w:val="18"/>
    </w:rPr>
  </w:style>
  <w:style w:type="paragraph" w:styleId="TDC5">
    <w:name w:val="toc 5"/>
    <w:basedOn w:val="Normal"/>
    <w:next w:val="Normal"/>
    <w:autoRedefine/>
    <w:uiPriority w:val="39"/>
    <w:rsid w:val="004D0DA6"/>
    <w:pPr>
      <w:ind w:left="960"/>
    </w:pPr>
    <w:rPr>
      <w:rFonts w:ascii="Calibri" w:eastAsia="Calibri" w:hAnsi="Calibri"/>
      <w:sz w:val="18"/>
    </w:rPr>
  </w:style>
  <w:style w:type="paragraph" w:styleId="TDC6">
    <w:name w:val="toc 6"/>
    <w:basedOn w:val="Normal"/>
    <w:next w:val="Normal"/>
    <w:autoRedefine/>
    <w:uiPriority w:val="39"/>
    <w:rsid w:val="004D0DA6"/>
    <w:pPr>
      <w:ind w:left="1200"/>
    </w:pPr>
    <w:rPr>
      <w:rFonts w:ascii="Calibri" w:eastAsia="Calibri" w:hAnsi="Calibri"/>
      <w:sz w:val="18"/>
    </w:rPr>
  </w:style>
  <w:style w:type="paragraph" w:styleId="TDC7">
    <w:name w:val="toc 7"/>
    <w:basedOn w:val="Normal"/>
    <w:next w:val="Normal"/>
    <w:autoRedefine/>
    <w:uiPriority w:val="39"/>
    <w:rsid w:val="004D0DA6"/>
    <w:pPr>
      <w:ind w:left="1440"/>
    </w:pPr>
    <w:rPr>
      <w:rFonts w:ascii="Calibri" w:eastAsia="Calibri" w:hAnsi="Calibri"/>
      <w:sz w:val="18"/>
    </w:rPr>
  </w:style>
  <w:style w:type="paragraph" w:styleId="TDC8">
    <w:name w:val="toc 8"/>
    <w:basedOn w:val="Normal"/>
    <w:next w:val="Normal"/>
    <w:autoRedefine/>
    <w:uiPriority w:val="39"/>
    <w:rsid w:val="004D0DA6"/>
    <w:pPr>
      <w:ind w:left="1680"/>
    </w:pPr>
    <w:rPr>
      <w:rFonts w:ascii="Calibri" w:eastAsia="Calibri" w:hAnsi="Calibri"/>
      <w:sz w:val="18"/>
    </w:rPr>
  </w:style>
  <w:style w:type="paragraph" w:styleId="TDC9">
    <w:name w:val="toc 9"/>
    <w:basedOn w:val="Normal"/>
    <w:next w:val="Normal"/>
    <w:autoRedefine/>
    <w:uiPriority w:val="39"/>
    <w:rsid w:val="004D0DA6"/>
    <w:pPr>
      <w:ind w:left="1920"/>
    </w:pPr>
    <w:rPr>
      <w:rFonts w:ascii="Calibri" w:eastAsia="Calibri" w:hAnsi="Calibri"/>
      <w:sz w:val="18"/>
    </w:rPr>
  </w:style>
  <w:style w:type="character" w:styleId="Hipervnculo">
    <w:name w:val="Hyperlink"/>
    <w:basedOn w:val="Fuentedeprrafopredeter"/>
    <w:uiPriority w:val="99"/>
    <w:rsid w:val="004D0DA6"/>
    <w:rPr>
      <w:color w:val="0000FF"/>
      <w:u w:val="single"/>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4D0DA6"/>
    <w:pPr>
      <w:spacing w:before="100" w:after="100"/>
    </w:pPr>
    <w:rPr>
      <w:lang w:val="es-ES" w:eastAsia="es-ES"/>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rsid w:val="004D0DA6"/>
    <w:rPr>
      <w:rFonts w:ascii="Times New Roman" w:eastAsia="Arial" w:hAnsi="Times New Roman" w:cs="Times New Roman"/>
      <w:sz w:val="24"/>
      <w:szCs w:val="20"/>
      <w:lang w:val="es-ES" w:eastAsia="es-ES"/>
    </w:rPr>
  </w:style>
  <w:style w:type="paragraph" w:styleId="Textodeglobo">
    <w:name w:val="Balloon Text"/>
    <w:basedOn w:val="Normal"/>
    <w:link w:val="TextodegloboCar"/>
    <w:uiPriority w:val="99"/>
    <w:semiHidden/>
    <w:rsid w:val="004D0DA6"/>
    <w:rPr>
      <w:rFonts w:ascii="Tahoma" w:hAnsi="Tahoma"/>
      <w:sz w:val="16"/>
    </w:rPr>
  </w:style>
  <w:style w:type="character" w:customStyle="1" w:styleId="TextodegloboCar">
    <w:name w:val="Texto de globo Car"/>
    <w:basedOn w:val="Fuentedeprrafopredeter"/>
    <w:link w:val="Textodeglobo"/>
    <w:uiPriority w:val="99"/>
    <w:semiHidden/>
    <w:rsid w:val="004D0DA6"/>
    <w:rPr>
      <w:rFonts w:ascii="Tahoma" w:eastAsia="Arial" w:hAnsi="Tahoma" w:cs="Times New Roman"/>
      <w:sz w:val="16"/>
      <w:szCs w:val="20"/>
      <w:lang w:val="es-MX"/>
    </w:rPr>
  </w:style>
  <w:style w:type="paragraph" w:styleId="Lista">
    <w:name w:val="List"/>
    <w:basedOn w:val="Normal"/>
    <w:uiPriority w:val="99"/>
    <w:semiHidden/>
    <w:rsid w:val="004D0DA6"/>
    <w:pPr>
      <w:ind w:left="283" w:hanging="283"/>
    </w:pPr>
  </w:style>
  <w:style w:type="paragraph" w:styleId="Lista2">
    <w:name w:val="List 2"/>
    <w:basedOn w:val="Normal"/>
    <w:uiPriority w:val="99"/>
    <w:semiHidden/>
    <w:rsid w:val="004D0DA6"/>
    <w:pPr>
      <w:ind w:left="566" w:hanging="283"/>
    </w:pPr>
  </w:style>
  <w:style w:type="paragraph" w:styleId="Lista3">
    <w:name w:val="List 3"/>
    <w:basedOn w:val="Normal"/>
    <w:uiPriority w:val="99"/>
    <w:semiHidden/>
    <w:rsid w:val="004D0DA6"/>
    <w:pPr>
      <w:ind w:left="849" w:hanging="283"/>
    </w:pPr>
  </w:style>
  <w:style w:type="paragraph" w:styleId="Lista4">
    <w:name w:val="List 4"/>
    <w:basedOn w:val="Normal"/>
    <w:uiPriority w:val="99"/>
    <w:semiHidden/>
    <w:rsid w:val="004D0DA6"/>
    <w:pPr>
      <w:ind w:left="1132" w:hanging="283"/>
    </w:pPr>
  </w:style>
  <w:style w:type="paragraph" w:styleId="Textoindependienteprimerasangra">
    <w:name w:val="Body Text First Indent"/>
    <w:basedOn w:val="Textoindependiente"/>
    <w:link w:val="TextoindependienteprimerasangraCar"/>
    <w:uiPriority w:val="99"/>
    <w:semiHidden/>
    <w:rsid w:val="004D0DA6"/>
    <w:pPr>
      <w:spacing w:after="120"/>
      <w:ind w:firstLine="210"/>
      <w:jc w:val="left"/>
    </w:pPr>
    <w:rPr>
      <w:rFonts w:ascii="Times New Roman" w:eastAsia="Times New Roman" w:hAnsi="Times New Roman"/>
      <w:b w:val="0"/>
      <w:lang w:val="es-MX" w:eastAsia="en-US"/>
    </w:rPr>
  </w:style>
  <w:style w:type="character" w:customStyle="1" w:styleId="TextoindependienteprimerasangraCar">
    <w:name w:val="Texto independiente primera sangría Car"/>
    <w:basedOn w:val="TextoindependienteCar"/>
    <w:link w:val="Textoindependienteprimerasangra"/>
    <w:uiPriority w:val="99"/>
    <w:semiHidden/>
    <w:rsid w:val="004D0DA6"/>
    <w:rPr>
      <w:rFonts w:ascii="Times New Roman" w:eastAsia="Times New Roman" w:hAnsi="Times New Roman" w:cs="Times New Roman"/>
      <w:b w:val="0"/>
      <w:sz w:val="24"/>
      <w:szCs w:val="20"/>
      <w:lang w:val="es-MX" w:eastAsia="es-ES"/>
    </w:rPr>
  </w:style>
  <w:style w:type="paragraph" w:styleId="Textoindependienteprimerasangra2">
    <w:name w:val="Body Text First Indent 2"/>
    <w:basedOn w:val="Sangradetextonormal"/>
    <w:link w:val="Textoindependienteprimerasangra2Car"/>
    <w:uiPriority w:val="99"/>
    <w:semiHidden/>
    <w:rsid w:val="004D0DA6"/>
    <w:pPr>
      <w:spacing w:before="0" w:after="120"/>
      <w:ind w:left="283" w:firstLine="210"/>
    </w:pPr>
    <w:rPr>
      <w:lang w:val="es-MX"/>
    </w:rPr>
  </w:style>
  <w:style w:type="character" w:customStyle="1" w:styleId="Textoindependienteprimerasangra2Car">
    <w:name w:val="Texto independiente primera sangría 2 Car"/>
    <w:basedOn w:val="SangradetextonormalCar"/>
    <w:link w:val="Textoindependienteprimerasangra2"/>
    <w:uiPriority w:val="99"/>
    <w:semiHidden/>
    <w:rsid w:val="004D0DA6"/>
    <w:rPr>
      <w:rFonts w:ascii="Times New Roman" w:eastAsia="Arial" w:hAnsi="Times New Roman" w:cs="Times New Roman"/>
      <w:sz w:val="24"/>
      <w:szCs w:val="20"/>
      <w:lang w:val="es-MX"/>
    </w:rPr>
  </w:style>
  <w:style w:type="paragraph" w:customStyle="1" w:styleId="Textodeglobo1">
    <w:name w:val="Texto de globo1"/>
    <w:basedOn w:val="Normal"/>
    <w:uiPriority w:val="99"/>
    <w:semiHidden/>
    <w:rsid w:val="004D0DA6"/>
    <w:rPr>
      <w:rFonts w:ascii="Tahoma" w:hAnsi="Tahoma"/>
      <w:sz w:val="16"/>
    </w:rPr>
  </w:style>
  <w:style w:type="character" w:customStyle="1" w:styleId="DeltaViewInsertion">
    <w:name w:val="DeltaView Insertion"/>
    <w:uiPriority w:val="99"/>
    <w:rsid w:val="004D0DA6"/>
    <w:rPr>
      <w:color w:val="0000FF"/>
      <w:spacing w:val="0"/>
      <w:u w:val="double"/>
    </w:rPr>
  </w:style>
  <w:style w:type="paragraph" w:customStyle="1" w:styleId="Listavistosa-nfasis11">
    <w:name w:val="Lista vistosa - Énfasis 11"/>
    <w:basedOn w:val="Normal"/>
    <w:uiPriority w:val="99"/>
    <w:qFormat/>
    <w:rsid w:val="004D0DA6"/>
    <w:pPr>
      <w:ind w:left="720"/>
    </w:pPr>
  </w:style>
  <w:style w:type="paragraph" w:customStyle="1" w:styleId="Sombreadovistoso-nfasis11">
    <w:name w:val="Sombreado vistoso - Énfasis 11"/>
    <w:hidden/>
    <w:uiPriority w:val="99"/>
    <w:semiHidden/>
    <w:rsid w:val="004D0DA6"/>
    <w:pPr>
      <w:adjustRightInd w:val="0"/>
      <w:spacing w:after="0" w:line="0" w:lineRule="atLeast"/>
    </w:pPr>
    <w:rPr>
      <w:rFonts w:ascii="Times New Roman" w:eastAsia="Arial" w:hAnsi="Times New Roman" w:cs="Times New Roman"/>
      <w:sz w:val="24"/>
      <w:szCs w:val="20"/>
      <w:lang w:val="es-MX"/>
    </w:rPr>
  </w:style>
  <w:style w:type="paragraph" w:styleId="Mapadeldocumento">
    <w:name w:val="Document Map"/>
    <w:basedOn w:val="Normal"/>
    <w:link w:val="MapadeldocumentoCar"/>
    <w:uiPriority w:val="99"/>
    <w:semiHidden/>
    <w:rsid w:val="004D0DA6"/>
    <w:rPr>
      <w:rFonts w:ascii="Tahoma" w:hAnsi="Tahoma"/>
      <w:sz w:val="16"/>
    </w:rPr>
  </w:style>
  <w:style w:type="character" w:customStyle="1" w:styleId="MapadeldocumentoCar">
    <w:name w:val="Mapa del documento Car"/>
    <w:basedOn w:val="Fuentedeprrafopredeter"/>
    <w:link w:val="Mapadeldocumento"/>
    <w:uiPriority w:val="99"/>
    <w:semiHidden/>
    <w:rsid w:val="004D0DA6"/>
    <w:rPr>
      <w:rFonts w:ascii="Tahoma" w:eastAsia="Arial" w:hAnsi="Tahoma" w:cs="Times New Roman"/>
      <w:sz w:val="16"/>
      <w:szCs w:val="20"/>
      <w:lang w:val="es-MX"/>
    </w:rPr>
  </w:style>
  <w:style w:type="paragraph" w:customStyle="1" w:styleId="CharCharCarCarCharChar">
    <w:name w:val="Char Char Car Car Char Char"/>
    <w:basedOn w:val="Normal"/>
    <w:uiPriority w:val="99"/>
    <w:rsid w:val="004D0DA6"/>
    <w:pPr>
      <w:spacing w:after="160" w:line="240" w:lineRule="exact"/>
    </w:pPr>
    <w:rPr>
      <w:rFonts w:ascii="Verdana" w:hAnsi="Verdana"/>
      <w:sz w:val="20"/>
      <w:lang w:val="en-US"/>
    </w:rPr>
  </w:style>
  <w:style w:type="paragraph" w:customStyle="1" w:styleId="footnotetext1">
    <w:name w:val="footnote text1"/>
    <w:aliases w:val="Car1 Car Car,Car11 Car Car Car Car,FA Fu,Footnote Text Char,Footnote Text Char Char,Footnote Text Char Char Char Char,Footnote Text Char Char Char Char Char,Footnote Text1 Char,Footnote reference,Nota a pie/Bibliog,ft,texto de nota al pie"/>
    <w:basedOn w:val="Normal"/>
    <w:link w:val="FootnoteTextChar1"/>
    <w:rsid w:val="004D0DA6"/>
    <w:pPr>
      <w:jc w:val="both"/>
    </w:pPr>
    <w:rPr>
      <w:sz w:val="20"/>
      <w:lang w:val="es-ES"/>
    </w:rPr>
  </w:style>
  <w:style w:type="character" w:customStyle="1" w:styleId="FootnoteTextChar1">
    <w:name w:val="Footnote Text Char1"/>
    <w:aliases w:val="Car11 Car Car Car Car Char,FA Fu Char,Footnote Text Char Char Char,Footnote Text Char Char Char Char Char Char,Footnote Text Char Char Char Char Char1,Footnote Text Char Char1,Footnote Text1 Char Char,Footnote reference Char,ft Char"/>
    <w:basedOn w:val="Fuentedeprrafopredeter"/>
    <w:link w:val="footnotetext1"/>
    <w:rsid w:val="004D0DA6"/>
    <w:rPr>
      <w:rFonts w:ascii="Times New Roman" w:eastAsia="Arial" w:hAnsi="Times New Roman" w:cs="Times New Roman"/>
      <w:sz w:val="20"/>
      <w:szCs w:val="20"/>
      <w:lang w:val="es-ES"/>
    </w:rPr>
  </w:style>
  <w:style w:type="character" w:styleId="Refdenotaalpie">
    <w:name w:val="footnote reference"/>
    <w:aliases w:val="Appel note de bas de page,BVI fnr,Footnote number,Footnotes refss,Pie de pagina,Texto de nota al pie,f,referencia nota al pie,BVI fnr Car Car,BVI fnr Car Car Car Car,Ref. de nota al pie2,Nota de pie,normal,Referencia nota al pie,Ref"/>
    <w:basedOn w:val="Fuentedeprrafopredeter"/>
    <w:uiPriority w:val="99"/>
    <w:qFormat/>
    <w:rsid w:val="004D0DA6"/>
    <w:rPr>
      <w:vertAlign w:val="superscript"/>
    </w:rPr>
  </w:style>
  <w:style w:type="paragraph" w:styleId="Prrafodelista">
    <w:name w:val="List Paragraph"/>
    <w:aliases w:val="BOLA,Bolita,Colorful List - Accent 11,Colorful List Accent 1,Estilo 3,Guión,HOJA,Lista 123,Pбrrafo de lista,Titulo 8,ViÃ±eta 2,titulo 5,Fotografía,BOLADEF,BOLITA,Betulia Título 1,Colorful List - Accent 111,Lista HD,Viñetas,Viñeta 2,l"/>
    <w:basedOn w:val="Normal"/>
    <w:link w:val="PrrafodelistaCar"/>
    <w:uiPriority w:val="34"/>
    <w:qFormat/>
    <w:rsid w:val="004D0DA6"/>
    <w:pPr>
      <w:ind w:left="720"/>
      <w:jc w:val="both"/>
    </w:pPr>
  </w:style>
  <w:style w:type="character" w:customStyle="1" w:styleId="PrrafodelistaCar">
    <w:name w:val="Párrafo de lista Car"/>
    <w:aliases w:val="BOLA Car,Bolita Car,Colorful List - Accent 11 Car,Colorful List Accent 1 Car,Estilo 3 Car,Guión Car,HOJA Car,Lista 123 Car,Pбrrafo de lista Car,Titulo 8 Car,ViÃ±eta 2 Car,titulo 5 Car,Fotografía Car,BOLADEF Car,BOLITA Car,l Car"/>
    <w:link w:val="Prrafodelista"/>
    <w:uiPriority w:val="34"/>
    <w:qFormat/>
    <w:rsid w:val="004D0DA6"/>
    <w:rPr>
      <w:rFonts w:ascii="Times New Roman" w:eastAsia="Arial" w:hAnsi="Times New Roman" w:cs="Times New Roman"/>
      <w:sz w:val="24"/>
      <w:szCs w:val="20"/>
      <w:lang w:val="es-MX"/>
    </w:rPr>
  </w:style>
  <w:style w:type="paragraph" w:styleId="Revisin">
    <w:name w:val="Revision"/>
    <w:hidden/>
    <w:uiPriority w:val="99"/>
    <w:semiHidden/>
    <w:rsid w:val="004D0DA6"/>
    <w:pPr>
      <w:adjustRightInd w:val="0"/>
      <w:spacing w:after="0" w:line="0" w:lineRule="atLeast"/>
    </w:pPr>
    <w:rPr>
      <w:rFonts w:ascii="Times New Roman" w:eastAsia="Arial" w:hAnsi="Times New Roman" w:cs="Times New Roman"/>
      <w:sz w:val="24"/>
      <w:szCs w:val="20"/>
      <w:lang w:val="es-MX"/>
    </w:rPr>
  </w:style>
  <w:style w:type="paragraph" w:customStyle="1" w:styleId="CLAUSULAS">
    <w:name w:val="CLAUSULAS"/>
    <w:basedOn w:val="Ttulo"/>
    <w:next w:val="Normal"/>
    <w:uiPriority w:val="99"/>
    <w:rsid w:val="00B574A9"/>
    <w:pPr>
      <w:numPr>
        <w:numId w:val="6"/>
      </w:numPr>
      <w:spacing w:before="240" w:after="60"/>
      <w:jc w:val="left"/>
      <w:outlineLvl w:val="0"/>
    </w:pPr>
    <w:rPr>
      <w:rFonts w:ascii="Arial Narrow" w:eastAsia="Arial Narrow" w:hAnsi="Arial Narrow"/>
      <w:sz w:val="24"/>
    </w:rPr>
  </w:style>
  <w:style w:type="paragraph" w:customStyle="1" w:styleId="Estilo2">
    <w:name w:val="Estilo2"/>
    <w:basedOn w:val="CLAUSULAS"/>
    <w:uiPriority w:val="99"/>
    <w:rsid w:val="00B574A9"/>
    <w:pPr>
      <w:numPr>
        <w:ilvl w:val="1"/>
      </w:numPr>
    </w:pPr>
    <w:rPr>
      <w:sz w:val="20"/>
    </w:rPr>
  </w:style>
  <w:style w:type="paragraph" w:customStyle="1" w:styleId="Estilo3">
    <w:name w:val="Estilo3"/>
    <w:basedOn w:val="Estilo2"/>
    <w:qFormat/>
    <w:rsid w:val="00B574A9"/>
    <w:pPr>
      <w:numPr>
        <w:ilvl w:val="2"/>
      </w:numPr>
    </w:pPr>
  </w:style>
  <w:style w:type="paragraph" w:customStyle="1" w:styleId="Estilo4">
    <w:name w:val="Estilo4"/>
    <w:basedOn w:val="Estilo2"/>
    <w:qFormat/>
    <w:rsid w:val="00B574A9"/>
    <w:pPr>
      <w:numPr>
        <w:ilvl w:val="3"/>
      </w:numPr>
    </w:pPr>
  </w:style>
  <w:style w:type="paragraph" w:customStyle="1" w:styleId="Estilo5">
    <w:name w:val="Estilo5"/>
    <w:basedOn w:val="Estilo2"/>
    <w:uiPriority w:val="99"/>
    <w:rsid w:val="00B574A9"/>
    <w:pPr>
      <w:numPr>
        <w:ilvl w:val="4"/>
      </w:numPr>
    </w:pPr>
  </w:style>
  <w:style w:type="paragraph" w:styleId="Sinespaciado">
    <w:name w:val="No Spacing"/>
    <w:basedOn w:val="Normal"/>
    <w:link w:val="SinespaciadoCar"/>
    <w:uiPriority w:val="1"/>
    <w:qFormat/>
    <w:rsid w:val="004D0DA6"/>
    <w:rPr>
      <w:rFonts w:ascii="Calibri" w:eastAsia="Calibri" w:hAnsi="Calibri"/>
      <w:sz w:val="22"/>
      <w:lang w:val="es-CO"/>
    </w:rPr>
  </w:style>
  <w:style w:type="character" w:customStyle="1" w:styleId="SinespaciadoCar">
    <w:name w:val="Sin espaciado Car"/>
    <w:link w:val="Sinespaciado"/>
    <w:uiPriority w:val="1"/>
    <w:rsid w:val="004D0DA6"/>
    <w:rPr>
      <w:rFonts w:ascii="Calibri" w:eastAsia="Calibri" w:hAnsi="Calibri" w:cs="Times New Roman"/>
      <w:szCs w:val="20"/>
    </w:rPr>
  </w:style>
  <w:style w:type="character" w:customStyle="1" w:styleId="rwrro">
    <w:name w:val="rwrro"/>
    <w:basedOn w:val="Fuentedeprrafopredeter"/>
    <w:rsid w:val="004D0DA6"/>
  </w:style>
  <w:style w:type="character" w:customStyle="1" w:styleId="Cuerpodeltexto">
    <w:name w:val="Cuerpo del texto_"/>
    <w:link w:val="Cuerpodeltexto0"/>
    <w:uiPriority w:val="99"/>
    <w:rsid w:val="004D0DA6"/>
    <w:rPr>
      <w:sz w:val="21"/>
      <w:lang w:eastAsia="es-CO"/>
    </w:rPr>
  </w:style>
  <w:style w:type="paragraph" w:customStyle="1" w:styleId="Cuerpodeltexto0">
    <w:name w:val="Cuerpo del texto"/>
    <w:basedOn w:val="Normal"/>
    <w:link w:val="Cuerpodeltexto"/>
    <w:uiPriority w:val="99"/>
    <w:rsid w:val="004D0DA6"/>
    <w:pPr>
      <w:spacing w:before="240" w:after="240" w:line="303" w:lineRule="exact"/>
      <w:ind w:right="-232" w:hanging="720"/>
      <w:jc w:val="both"/>
    </w:pPr>
    <w:rPr>
      <w:rFonts w:asciiTheme="minorHAnsi" w:eastAsiaTheme="minorHAnsi" w:hAnsiTheme="minorHAnsi" w:cstheme="minorBidi"/>
      <w:sz w:val="21"/>
      <w:szCs w:val="22"/>
      <w:lang w:val="es-CO" w:eastAsia="es-CO"/>
    </w:rPr>
  </w:style>
  <w:style w:type="paragraph" w:customStyle="1" w:styleId="Paragraph">
    <w:name w:val="Paragraph"/>
    <w:basedOn w:val="Sangradetextonormal"/>
    <w:uiPriority w:val="99"/>
    <w:rsid w:val="004D0DA6"/>
  </w:style>
  <w:style w:type="paragraph" w:styleId="Textoindependiente3">
    <w:name w:val="Body Text 3"/>
    <w:basedOn w:val="Normal"/>
    <w:link w:val="Textoindependiente3Car"/>
    <w:rsid w:val="004D0DA6"/>
    <w:pPr>
      <w:spacing w:after="120"/>
    </w:pPr>
    <w:rPr>
      <w:sz w:val="16"/>
      <w:lang w:eastAsia="es-MX"/>
    </w:rPr>
  </w:style>
  <w:style w:type="character" w:customStyle="1" w:styleId="Textoindependiente3Car">
    <w:name w:val="Texto independiente 3 Car"/>
    <w:basedOn w:val="Fuentedeprrafopredeter"/>
    <w:link w:val="Textoindependiente3"/>
    <w:rsid w:val="004D0DA6"/>
    <w:rPr>
      <w:rFonts w:ascii="Times New Roman" w:eastAsia="Arial" w:hAnsi="Times New Roman" w:cs="Times New Roman"/>
      <w:sz w:val="16"/>
      <w:szCs w:val="20"/>
      <w:lang w:val="es-MX" w:eastAsia="es-MX"/>
    </w:rPr>
  </w:style>
  <w:style w:type="paragraph" w:styleId="Textosinformato">
    <w:name w:val="Plain Text"/>
    <w:aliases w:val="Car"/>
    <w:basedOn w:val="Normal"/>
    <w:link w:val="TextosinformatoCar"/>
    <w:rsid w:val="004D0DA6"/>
    <w:rPr>
      <w:rFonts w:ascii="Courier New" w:eastAsia="Courier New" w:hAnsi="Courier New"/>
      <w:sz w:val="20"/>
      <w:lang w:val="es-ES" w:eastAsia="es-ES"/>
    </w:rPr>
  </w:style>
  <w:style w:type="character" w:customStyle="1" w:styleId="TextosinformatoCar">
    <w:name w:val="Texto sin formato Car"/>
    <w:aliases w:val="Car Car"/>
    <w:basedOn w:val="Fuentedeprrafopredeter"/>
    <w:link w:val="Textosinformato"/>
    <w:rsid w:val="004D0DA6"/>
    <w:rPr>
      <w:rFonts w:ascii="Courier New" w:eastAsia="Courier New" w:hAnsi="Courier New" w:cs="Times New Roman"/>
      <w:sz w:val="20"/>
      <w:szCs w:val="20"/>
      <w:lang w:val="es-ES" w:eastAsia="es-ES"/>
    </w:rPr>
  </w:style>
  <w:style w:type="paragraph" w:customStyle="1" w:styleId="listparagraph">
    <w:name w:val="listparagraph"/>
    <w:basedOn w:val="Normal"/>
    <w:semiHidden/>
    <w:rsid w:val="004D0DA6"/>
    <w:pPr>
      <w:spacing w:before="100" w:after="100"/>
    </w:pPr>
    <w:rPr>
      <w:lang w:val="es-CO" w:eastAsia="es-CO"/>
    </w:rPr>
  </w:style>
  <w:style w:type="paragraph" w:customStyle="1" w:styleId="Lneadereferencia">
    <w:name w:val="Línea de referencia"/>
    <w:basedOn w:val="Textoindependiente"/>
    <w:rsid w:val="004D0DA6"/>
  </w:style>
  <w:style w:type="paragraph" w:customStyle="1" w:styleId="Prrafodelista1">
    <w:name w:val="Párrafo de lista1"/>
    <w:basedOn w:val="Normal"/>
    <w:uiPriority w:val="99"/>
    <w:rsid w:val="004D0DA6"/>
    <w:pPr>
      <w:ind w:left="708"/>
    </w:pPr>
    <w:rPr>
      <w:lang w:val="es-ES" w:eastAsia="es-ES"/>
    </w:rPr>
  </w:style>
  <w:style w:type="paragraph" w:customStyle="1" w:styleId="TDC-base">
    <w:name w:val="TDC - base"/>
    <w:basedOn w:val="Normal"/>
    <w:uiPriority w:val="99"/>
    <w:rsid w:val="004D0DA6"/>
    <w:pPr>
      <w:tabs>
        <w:tab w:val="right" w:leader="dot" w:pos="6480"/>
      </w:tabs>
      <w:spacing w:after="240" w:line="240" w:lineRule="atLeast"/>
      <w:jc w:val="both"/>
    </w:pPr>
    <w:rPr>
      <w:rFonts w:ascii="Arial" w:hAnsi="Arial"/>
      <w:spacing w:val="-5"/>
      <w:lang w:val="es-ES" w:eastAsia="es-ES"/>
    </w:rPr>
  </w:style>
  <w:style w:type="paragraph" w:styleId="Descripcin">
    <w:name w:val="caption"/>
    <w:basedOn w:val="Normal"/>
    <w:next w:val="Normal"/>
    <w:uiPriority w:val="35"/>
    <w:qFormat/>
    <w:rsid w:val="004D0DA6"/>
    <w:pPr>
      <w:spacing w:after="200"/>
      <w:jc w:val="both"/>
    </w:pPr>
    <w:rPr>
      <w:rFonts w:ascii="Calibri" w:eastAsia="Calibri" w:hAnsi="Calibri"/>
      <w:b/>
      <w:color w:val="4F81BD"/>
      <w:sz w:val="18"/>
      <w:lang w:val="en-US"/>
    </w:rPr>
  </w:style>
  <w:style w:type="paragraph" w:customStyle="1" w:styleId="Sangradetextonormal1">
    <w:name w:val="Sangría de texto normal1"/>
    <w:basedOn w:val="Normal"/>
    <w:link w:val="BodyTextIndentChar"/>
    <w:uiPriority w:val="99"/>
    <w:rsid w:val="004D0DA6"/>
    <w:pPr>
      <w:spacing w:after="120"/>
      <w:ind w:left="283"/>
    </w:pPr>
    <w:rPr>
      <w:lang w:val="es-ES" w:eastAsia="es-ES"/>
    </w:rPr>
  </w:style>
  <w:style w:type="character" w:customStyle="1" w:styleId="BodyTextIndentChar">
    <w:name w:val="Body Text Indent Char"/>
    <w:link w:val="Sangradetextonormal1"/>
    <w:uiPriority w:val="99"/>
    <w:rsid w:val="004D0DA6"/>
    <w:rPr>
      <w:rFonts w:ascii="Times New Roman" w:eastAsia="Arial" w:hAnsi="Times New Roman" w:cs="Times New Roman"/>
      <w:sz w:val="24"/>
      <w:szCs w:val="20"/>
      <w:lang w:val="es-ES" w:eastAsia="es-ES"/>
    </w:rPr>
  </w:style>
  <w:style w:type="character" w:customStyle="1" w:styleId="CommentTextChar">
    <w:name w:val="Comment Text Char"/>
    <w:rsid w:val="004D0DA6"/>
  </w:style>
  <w:style w:type="paragraph" w:customStyle="1" w:styleId="wfxRecipient">
    <w:name w:val="wfxRecipient"/>
    <w:basedOn w:val="Normal"/>
    <w:rsid w:val="004D0DA6"/>
    <w:pPr>
      <w:overflowPunct w:val="0"/>
      <w:autoSpaceDE w:val="0"/>
      <w:autoSpaceDN w:val="0"/>
    </w:pPr>
    <w:rPr>
      <w:lang w:val="es-ES_tradnl"/>
    </w:rPr>
  </w:style>
  <w:style w:type="paragraph" w:customStyle="1" w:styleId="cuerpotexto">
    <w:name w:val="cuerpotexto"/>
    <w:basedOn w:val="Normal"/>
    <w:uiPriority w:val="99"/>
    <w:rsid w:val="004D0DA6"/>
    <w:pPr>
      <w:autoSpaceDE w:val="0"/>
      <w:autoSpaceDN w:val="0"/>
      <w:spacing w:before="28" w:after="28" w:line="210" w:lineRule="atLeast"/>
      <w:ind w:firstLine="283"/>
      <w:jc w:val="both"/>
    </w:pPr>
    <w:rPr>
      <w:color w:val="000000"/>
      <w:sz w:val="19"/>
      <w:lang w:val="es-ES" w:eastAsia="es-ES"/>
    </w:rPr>
  </w:style>
  <w:style w:type="paragraph" w:customStyle="1" w:styleId="Cuerpodeltexto1">
    <w:name w:val="Cuerpo del texto1"/>
    <w:basedOn w:val="Normal"/>
    <w:uiPriority w:val="99"/>
    <w:rsid w:val="004D0DA6"/>
    <w:pPr>
      <w:spacing w:after="780" w:line="240" w:lineRule="atLeast"/>
      <w:ind w:hanging="1420"/>
      <w:jc w:val="center"/>
    </w:pPr>
    <w:rPr>
      <w:rFonts w:ascii="Franklin Gothic Medium Cond" w:eastAsia="Franklin Gothic Medium Cond" w:hAnsi="Franklin Gothic Medium Cond"/>
      <w:sz w:val="22"/>
      <w:lang w:val="es-ES_tradnl" w:eastAsia="es-CO"/>
    </w:rPr>
  </w:style>
  <w:style w:type="character" w:customStyle="1" w:styleId="Cuerpodeltexto4">
    <w:name w:val="Cuerpo del texto4"/>
    <w:basedOn w:val="Cuerpodeltexto"/>
    <w:uiPriority w:val="99"/>
    <w:rsid w:val="004D0DA6"/>
    <w:rPr>
      <w:rFonts w:ascii="Franklin Gothic Medium Cond" w:eastAsia="Franklin Gothic Medium Cond" w:hAnsi="Franklin Gothic Medium Cond" w:hint="default"/>
      <w:sz w:val="22"/>
      <w:lang w:eastAsia="es-CO"/>
    </w:rPr>
  </w:style>
  <w:style w:type="character" w:customStyle="1" w:styleId="EncabezamientoopiedepginaConstantia">
    <w:name w:val="Encabezamiento o pie de página + Constantia"/>
    <w:aliases w:val="4,5 pto3,Espaciado 0 pto3,Sin negrita3"/>
    <w:basedOn w:val="Fuentedeprrafopredeter"/>
    <w:uiPriority w:val="99"/>
    <w:rsid w:val="004D0DA6"/>
    <w:rPr>
      <w:spacing w:val="-10"/>
      <w:sz w:val="9"/>
    </w:rPr>
  </w:style>
  <w:style w:type="character" w:customStyle="1" w:styleId="Cuerpodeltexto6Exact">
    <w:name w:val="Cuerpo del texto (6) Exact"/>
    <w:basedOn w:val="Fuentedeprrafopredeter"/>
    <w:link w:val="Cuerpodeltexto6"/>
    <w:uiPriority w:val="99"/>
    <w:rsid w:val="004D0DA6"/>
    <w:rPr>
      <w:rFonts w:ascii="Franklin Gothic Medium Cond" w:eastAsia="Franklin Gothic Medium Cond" w:hAnsi="Franklin Gothic Medium Cond"/>
      <w:i/>
      <w:spacing w:val="-64"/>
      <w:sz w:val="32"/>
      <w:lang w:eastAsia="es-CO"/>
    </w:rPr>
  </w:style>
  <w:style w:type="paragraph" w:customStyle="1" w:styleId="Cuerpodeltexto6">
    <w:name w:val="Cuerpo del texto (6)"/>
    <w:basedOn w:val="Normal"/>
    <w:link w:val="Cuerpodeltexto6Exact"/>
    <w:uiPriority w:val="99"/>
    <w:rsid w:val="004D0DA6"/>
    <w:pPr>
      <w:spacing w:line="240" w:lineRule="atLeast"/>
    </w:pPr>
    <w:rPr>
      <w:rFonts w:ascii="Franklin Gothic Medium Cond" w:eastAsia="Franklin Gothic Medium Cond" w:hAnsi="Franklin Gothic Medium Cond" w:cstheme="minorBidi"/>
      <w:i/>
      <w:spacing w:val="-64"/>
      <w:sz w:val="32"/>
      <w:szCs w:val="22"/>
      <w:lang w:val="es-CO" w:eastAsia="es-CO"/>
    </w:rPr>
  </w:style>
  <w:style w:type="paragraph" w:customStyle="1" w:styleId="Normal1">
    <w:name w:val="Normal 1"/>
    <w:basedOn w:val="Sangranormal"/>
    <w:link w:val="Normal1Car"/>
    <w:qFormat/>
    <w:rsid w:val="004D0DA6"/>
    <w:pPr>
      <w:tabs>
        <w:tab w:val="left" w:pos="360"/>
        <w:tab w:val="left" w:pos="2880"/>
      </w:tabs>
      <w:jc w:val="both"/>
    </w:pPr>
    <w:rPr>
      <w:lang w:val="es-ES_tradnl" w:eastAsia="es-ES"/>
    </w:rPr>
  </w:style>
  <w:style w:type="paragraph" w:styleId="Sangranormal">
    <w:name w:val="Normal Indent"/>
    <w:basedOn w:val="Normal"/>
    <w:uiPriority w:val="99"/>
    <w:semiHidden/>
    <w:rsid w:val="004D0DA6"/>
    <w:pPr>
      <w:ind w:left="708"/>
    </w:pPr>
  </w:style>
  <w:style w:type="character" w:customStyle="1" w:styleId="Normal1Car">
    <w:name w:val="Normal 1 Car"/>
    <w:basedOn w:val="Fuentedeprrafopredeter"/>
    <w:link w:val="Normal1"/>
    <w:rsid w:val="004D0DA6"/>
    <w:rPr>
      <w:rFonts w:ascii="Times New Roman" w:eastAsia="Arial" w:hAnsi="Times New Roman" w:cs="Times New Roman"/>
      <w:sz w:val="24"/>
      <w:szCs w:val="20"/>
      <w:lang w:val="es-ES_tradnl" w:eastAsia="es-ES"/>
    </w:rPr>
  </w:style>
  <w:style w:type="paragraph" w:customStyle="1" w:styleId="DP-MinutaClausula">
    <w:name w:val="DP- Minuta Clausula"/>
    <w:basedOn w:val="Ttulo2"/>
    <w:link w:val="DP-MinutaClausulaCar"/>
    <w:qFormat/>
    <w:rsid w:val="004D0DA6"/>
    <w:pPr>
      <w:numPr>
        <w:ilvl w:val="1"/>
        <w:numId w:val="10"/>
      </w:numPr>
      <w:ind w:hanging="360"/>
    </w:pPr>
    <w:rPr>
      <w:rFonts w:ascii="Franklin Gothic Demi Cond" w:hAnsi="Franklin Gothic Demi Cond"/>
    </w:rPr>
  </w:style>
  <w:style w:type="character" w:customStyle="1" w:styleId="DP-MinutaClausulaCar">
    <w:name w:val="DP- Minuta Clausula Car"/>
    <w:basedOn w:val="Fuentedeprrafopredeter"/>
    <w:link w:val="DP-MinutaClausula"/>
    <w:rsid w:val="004D0DA6"/>
    <w:rPr>
      <w:rFonts w:ascii="Franklin Gothic Demi Cond" w:eastAsia="Arial" w:hAnsi="Franklin Gothic Demi Cond" w:cs="Times New Roman"/>
      <w:sz w:val="24"/>
      <w:szCs w:val="20"/>
      <w:u w:val="single"/>
      <w:lang w:val="es-ES" w:eastAsia="es-ES"/>
    </w:rPr>
  </w:style>
  <w:style w:type="paragraph" w:customStyle="1" w:styleId="toa">
    <w:name w:val="toa"/>
    <w:basedOn w:val="Normal"/>
    <w:rsid w:val="004D0DA6"/>
    <w:pPr>
      <w:tabs>
        <w:tab w:val="right" w:pos="0"/>
      </w:tabs>
      <w:jc w:val="both"/>
    </w:pPr>
    <w:rPr>
      <w:spacing w:val="-2"/>
      <w:lang w:val="en-US" w:eastAsia="es-ES"/>
    </w:rPr>
  </w:style>
  <w:style w:type="character" w:styleId="Referenciasutil">
    <w:name w:val="Subtle Reference"/>
    <w:basedOn w:val="Fuentedeprrafopredeter"/>
    <w:uiPriority w:val="31"/>
    <w:qFormat/>
    <w:rsid w:val="004D0DA6"/>
    <w:rPr>
      <w:smallCaps/>
      <w:color w:val="C0504D"/>
      <w:u w:val="single"/>
    </w:rPr>
  </w:style>
  <w:style w:type="paragraph" w:styleId="TtuloTDC">
    <w:name w:val="TOC Heading"/>
    <w:basedOn w:val="Ttulo1"/>
    <w:next w:val="Normal"/>
    <w:uiPriority w:val="39"/>
    <w:qFormat/>
    <w:rsid w:val="004D0DA6"/>
    <w:pPr>
      <w:keepLines/>
      <w:spacing w:before="240" w:line="259" w:lineRule="auto"/>
      <w:jc w:val="left"/>
      <w:outlineLvl w:val="9"/>
    </w:pPr>
    <w:rPr>
      <w:rFonts w:ascii="Cambria" w:eastAsia="Times New Roman" w:hAnsi="Cambria"/>
      <w:color w:val="365F91"/>
      <w:spacing w:val="0"/>
      <w:position w:val="0"/>
      <w:sz w:val="32"/>
      <w:u w:val="none"/>
      <w:lang w:val="es-CO" w:eastAsia="es-CO"/>
    </w:rPr>
  </w:style>
  <w:style w:type="table" w:styleId="Tablaconcuadrcula">
    <w:name w:val="Table Grid"/>
    <w:aliases w:val="SGI,sin cuadricula,Tabla GEOCOL,Petrominerales,petro,Tabla sin cuadrícula,SGS Table Basic 1,Tabla P_1222,Personal,Tabla P_1154,Tabla con cuadrícula-1,Antecedentes PMA - Fotografía,Capítulo 1 PMA - Tabla,Casanare,Capítulo 1 PMA"/>
    <w:uiPriority w:val="39"/>
    <w:qFormat/>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table" w:styleId="Cuadrculavistosa-nfasis6">
    <w:name w:val="Colorful Grid Accent 6"/>
    <w:uiPriority w:val="99"/>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table" w:customStyle="1" w:styleId="Tablaconcuadrcula1">
    <w:name w:val="Tabla con cuadrícula1"/>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table" w:customStyle="1" w:styleId="Cuadrculaclara-nfasis51">
    <w:name w:val="Cuadrícula clara - Énfasis 51"/>
    <w:uiPriority w:val="99"/>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table" w:customStyle="1" w:styleId="Sombreadoclaro-nfasis41">
    <w:name w:val="Sombreado claro - Énfasis 41"/>
    <w:uiPriority w:val="99"/>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table" w:customStyle="1" w:styleId="Tablaconcuadrcula2">
    <w:name w:val="Tabla con cuadrícula2"/>
    <w:uiPriority w:val="99"/>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table" w:styleId="Cuadrculaclara-nfasis5">
    <w:name w:val="Light Grid Accent 5"/>
    <w:uiPriority w:val="99"/>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table" w:styleId="Sombreadoclaro-nfasis4">
    <w:name w:val="Light Shading Accent 4"/>
    <w:uiPriority w:val="99"/>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4D0DA6"/>
    <w:rPr>
      <w:color w:val="605E5C"/>
      <w:shd w:val="clear" w:color="auto" w:fill="E1DFDD"/>
    </w:rPr>
  </w:style>
  <w:style w:type="character" w:styleId="Hipervnculovisitado">
    <w:name w:val="FollowedHyperlink"/>
    <w:basedOn w:val="Fuentedeprrafopredeter"/>
    <w:uiPriority w:val="99"/>
    <w:semiHidden/>
    <w:unhideWhenUsed/>
    <w:rsid w:val="004D0DA6"/>
    <w:rPr>
      <w:color w:val="954F72" w:themeColor="followedHyperlink"/>
      <w:u w:val="single"/>
    </w:rPr>
  </w:style>
  <w:style w:type="paragraph" w:styleId="Cita">
    <w:name w:val="Quote"/>
    <w:basedOn w:val="Normal"/>
    <w:next w:val="Normal"/>
    <w:link w:val="CitaCar"/>
    <w:uiPriority w:val="29"/>
    <w:qFormat/>
    <w:rsid w:val="004D0DA6"/>
    <w:pPr>
      <w:adjustRightInd/>
      <w:spacing w:line="240" w:lineRule="auto"/>
      <w:jc w:val="both"/>
    </w:pPr>
    <w:rPr>
      <w:rFonts w:eastAsia="MS Mincho"/>
      <w:i/>
      <w:iCs/>
      <w:color w:val="000000"/>
      <w:szCs w:val="24"/>
      <w:lang w:val="es-ES_tradnl" w:eastAsia="es-ES"/>
    </w:rPr>
  </w:style>
  <w:style w:type="character" w:customStyle="1" w:styleId="CitaCar">
    <w:name w:val="Cita Car"/>
    <w:basedOn w:val="Fuentedeprrafopredeter"/>
    <w:link w:val="Cita"/>
    <w:uiPriority w:val="29"/>
    <w:rsid w:val="004D0DA6"/>
    <w:rPr>
      <w:rFonts w:ascii="Times New Roman" w:eastAsia="MS Mincho" w:hAnsi="Times New Roman" w:cs="Times New Roman"/>
      <w:i/>
      <w:iCs/>
      <w:color w:val="000000"/>
      <w:sz w:val="24"/>
      <w:szCs w:val="24"/>
      <w:lang w:val="es-ES_tradnl" w:eastAsia="es-ES"/>
    </w:rPr>
  </w:style>
  <w:style w:type="character" w:customStyle="1" w:styleId="Mencinsinresolver2">
    <w:name w:val="Mención sin resolver2"/>
    <w:basedOn w:val="Fuentedeprrafopredeter"/>
    <w:uiPriority w:val="99"/>
    <w:semiHidden/>
    <w:unhideWhenUsed/>
    <w:rsid w:val="004D0DA6"/>
    <w:rPr>
      <w:color w:val="605E5C"/>
      <w:shd w:val="clear" w:color="auto" w:fill="E1DFDD"/>
    </w:rPr>
  </w:style>
  <w:style w:type="table" w:styleId="Tablanormal1">
    <w:name w:val="Plain Table 1"/>
    <w:basedOn w:val="Tablanormal"/>
    <w:uiPriority w:val="41"/>
    <w:rsid w:val="004D0DA6"/>
    <w:pPr>
      <w:spacing w:after="0" w:line="240" w:lineRule="auto"/>
    </w:pPr>
    <w:rPr>
      <w:rFonts w:ascii="Times New Roman" w:eastAsia="Arial" w:hAnsi="Times New Roman" w:cs="Times New Roman"/>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4-nfasis5">
    <w:name w:val="Grid Table 4 Accent 5"/>
    <w:basedOn w:val="Tablanormal"/>
    <w:uiPriority w:val="49"/>
    <w:rsid w:val="004D0DA6"/>
    <w:pPr>
      <w:spacing w:after="0" w:line="240" w:lineRule="auto"/>
    </w:pPr>
    <w:rPr>
      <w:rFonts w:ascii="Times New Roman" w:eastAsia="Arial" w:hAnsi="Times New Roman" w:cs="Times New Roman"/>
      <w:sz w:val="20"/>
      <w:szCs w:val="20"/>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Mencinsinresolver3">
    <w:name w:val="Mención sin resolver3"/>
    <w:basedOn w:val="Fuentedeprrafopredeter"/>
    <w:uiPriority w:val="99"/>
    <w:semiHidden/>
    <w:unhideWhenUsed/>
    <w:rsid w:val="004D0DA6"/>
    <w:rPr>
      <w:color w:val="605E5C"/>
      <w:shd w:val="clear" w:color="auto" w:fill="E1DFDD"/>
    </w:rPr>
  </w:style>
  <w:style w:type="character" w:customStyle="1" w:styleId="Mencinsinresolver4">
    <w:name w:val="Mención sin resolver4"/>
    <w:basedOn w:val="Fuentedeprrafopredeter"/>
    <w:uiPriority w:val="99"/>
    <w:semiHidden/>
    <w:unhideWhenUsed/>
    <w:rsid w:val="004D0DA6"/>
    <w:rPr>
      <w:color w:val="605E5C"/>
      <w:shd w:val="clear" w:color="auto" w:fill="E1DFDD"/>
    </w:rPr>
  </w:style>
  <w:style w:type="character" w:customStyle="1" w:styleId="Mencionar1">
    <w:name w:val="Mencionar1"/>
    <w:basedOn w:val="Fuentedeprrafopredeter"/>
    <w:uiPriority w:val="99"/>
    <w:unhideWhenUsed/>
    <w:rsid w:val="004D0DA6"/>
    <w:rPr>
      <w:color w:val="2B579A"/>
      <w:shd w:val="clear" w:color="auto" w:fill="E6E6E6"/>
    </w:rPr>
  </w:style>
  <w:style w:type="character" w:styleId="Fuerte">
    <w:name w:val="Strong"/>
    <w:basedOn w:val="Fuentedeprrafopredeter"/>
    <w:uiPriority w:val="22"/>
    <w:qFormat/>
    <w:rsid w:val="004D0DA6"/>
    <w:rPr>
      <w:b/>
      <w:bCs/>
    </w:rPr>
  </w:style>
  <w:style w:type="character" w:customStyle="1" w:styleId="Mencinsinresolver5">
    <w:name w:val="Mención sin resolver5"/>
    <w:basedOn w:val="Fuentedeprrafopredeter"/>
    <w:uiPriority w:val="99"/>
    <w:semiHidden/>
    <w:unhideWhenUsed/>
    <w:rsid w:val="004D0DA6"/>
    <w:rPr>
      <w:color w:val="605E5C"/>
      <w:shd w:val="clear" w:color="auto" w:fill="E1DFDD"/>
    </w:rPr>
  </w:style>
  <w:style w:type="paragraph" w:styleId="Textonotapie">
    <w:name w:val="footnote text"/>
    <w:basedOn w:val="Normal"/>
    <w:link w:val="TextonotapieCar"/>
    <w:uiPriority w:val="99"/>
    <w:unhideWhenUsed/>
    <w:qFormat/>
    <w:rsid w:val="00FC6714"/>
    <w:pPr>
      <w:spacing w:line="240" w:lineRule="auto"/>
    </w:pPr>
    <w:rPr>
      <w:sz w:val="20"/>
    </w:rPr>
  </w:style>
  <w:style w:type="character" w:customStyle="1" w:styleId="TextonotapieCar">
    <w:name w:val="Texto nota pie Car"/>
    <w:basedOn w:val="Fuentedeprrafopredeter"/>
    <w:link w:val="Textonotapie"/>
    <w:uiPriority w:val="99"/>
    <w:qFormat/>
    <w:rsid w:val="00FC6714"/>
    <w:rPr>
      <w:rFonts w:ascii="Times New Roman" w:eastAsia="Arial" w:hAnsi="Times New Roman" w:cs="Times New Roman"/>
      <w:sz w:val="20"/>
      <w:szCs w:val="20"/>
      <w:lang w:val="es-MX"/>
    </w:rPr>
  </w:style>
  <w:style w:type="paragraph" w:customStyle="1" w:styleId="xmsonormal">
    <w:name w:val="x_msonormal"/>
    <w:basedOn w:val="Normal"/>
    <w:rsid w:val="00911A8C"/>
    <w:pPr>
      <w:adjustRightInd/>
      <w:spacing w:before="100" w:beforeAutospacing="1" w:after="100" w:afterAutospacing="1" w:line="240" w:lineRule="auto"/>
    </w:pPr>
    <w:rPr>
      <w:rFonts w:eastAsia="Times New Roman"/>
      <w:szCs w:val="24"/>
      <w:lang w:val="es-CO" w:eastAsia="es-CO"/>
    </w:rPr>
  </w:style>
  <w:style w:type="character" w:customStyle="1" w:styleId="Mention1">
    <w:name w:val="Mention1"/>
    <w:basedOn w:val="Fuentedeprrafopredeter"/>
    <w:uiPriority w:val="99"/>
    <w:unhideWhenUsed/>
    <w:rsid w:val="00B574A9"/>
    <w:rPr>
      <w:color w:val="2B579A"/>
      <w:shd w:val="clear" w:color="auto" w:fill="E6E6E6"/>
    </w:rPr>
  </w:style>
  <w:style w:type="character" w:customStyle="1" w:styleId="UnresolvedMention1">
    <w:name w:val="Unresolved Mention1"/>
    <w:basedOn w:val="Fuentedeprrafopredeter"/>
    <w:uiPriority w:val="99"/>
    <w:semiHidden/>
    <w:unhideWhenUsed/>
    <w:rsid w:val="00B574A9"/>
    <w:rPr>
      <w:color w:val="605E5C"/>
      <w:shd w:val="clear" w:color="auto" w:fill="E1DFDD"/>
    </w:rPr>
  </w:style>
  <w:style w:type="character" w:customStyle="1" w:styleId="normaltextrun">
    <w:name w:val="normaltextrun"/>
    <w:basedOn w:val="Fuentedeprrafopredeter"/>
    <w:rsid w:val="006941C4"/>
  </w:style>
  <w:style w:type="character" w:styleId="Mencinsinresolver">
    <w:name w:val="Unresolved Mention"/>
    <w:basedOn w:val="Fuentedeprrafopredeter"/>
    <w:uiPriority w:val="99"/>
    <w:semiHidden/>
    <w:unhideWhenUsed/>
    <w:rsid w:val="00727BAD"/>
    <w:rPr>
      <w:color w:val="605E5C"/>
      <w:shd w:val="clear" w:color="auto" w:fill="E1DFDD"/>
    </w:rPr>
  </w:style>
  <w:style w:type="character" w:styleId="Mencionar">
    <w:name w:val="Mention"/>
    <w:basedOn w:val="Fuentedeprrafopredeter"/>
    <w:uiPriority w:val="99"/>
    <w:unhideWhenUsed/>
    <w:rsid w:val="00002BFD"/>
    <w:rPr>
      <w:color w:val="2B579A"/>
      <w:shd w:val="clear" w:color="auto" w:fill="E1DFDD"/>
    </w:rPr>
  </w:style>
  <w:style w:type="paragraph" w:customStyle="1" w:styleId="paragraph0">
    <w:name w:val="paragraph"/>
    <w:basedOn w:val="Normal"/>
    <w:rsid w:val="0095528E"/>
    <w:pPr>
      <w:adjustRightInd/>
      <w:spacing w:before="100" w:beforeAutospacing="1" w:after="100" w:afterAutospacing="1" w:line="240" w:lineRule="auto"/>
    </w:pPr>
    <w:rPr>
      <w:rFonts w:eastAsia="Times New Roman"/>
      <w:szCs w:val="24"/>
      <w:lang w:val="en-US"/>
    </w:rPr>
  </w:style>
  <w:style w:type="character" w:customStyle="1" w:styleId="eop">
    <w:name w:val="eop"/>
    <w:basedOn w:val="Fuentedeprrafopredeter"/>
    <w:rsid w:val="0095528E"/>
  </w:style>
  <w:style w:type="character" w:customStyle="1" w:styleId="findhit">
    <w:name w:val="findhit"/>
    <w:basedOn w:val="Fuentedeprrafopredeter"/>
    <w:rsid w:val="0095528E"/>
  </w:style>
  <w:style w:type="character" w:customStyle="1" w:styleId="CommentReference1">
    <w:name w:val="Comment Reference1"/>
    <w:basedOn w:val="Fuentedeprrafopredeter"/>
    <w:rsid w:val="00B30576"/>
    <w:rPr>
      <w:sz w:val="16"/>
    </w:rPr>
  </w:style>
  <w:style w:type="character" w:styleId="Refdecomentario">
    <w:name w:val="annotation reference"/>
    <w:basedOn w:val="Fuentedeprrafopredeter"/>
    <w:semiHidden/>
    <w:unhideWhenUsed/>
    <w:rsid w:val="009D79DE"/>
    <w:rPr>
      <w:sz w:val="16"/>
      <w:szCs w:val="16"/>
    </w:rPr>
  </w:style>
  <w:style w:type="paragraph" w:styleId="Textocomentario">
    <w:name w:val="annotation text"/>
    <w:basedOn w:val="Normal"/>
    <w:link w:val="TextocomentarioCar"/>
    <w:unhideWhenUsed/>
    <w:rsid w:val="009D79DE"/>
    <w:pPr>
      <w:spacing w:line="240" w:lineRule="auto"/>
    </w:pPr>
    <w:rPr>
      <w:sz w:val="20"/>
    </w:rPr>
  </w:style>
  <w:style w:type="character" w:customStyle="1" w:styleId="TextocomentarioCar">
    <w:name w:val="Texto comentario Car"/>
    <w:basedOn w:val="Fuentedeprrafopredeter"/>
    <w:link w:val="Textocomentario"/>
    <w:rsid w:val="009D79DE"/>
    <w:rPr>
      <w:rFonts w:ascii="Times New Roman" w:eastAsia="Arial" w:hAnsi="Times New Roman" w:cs="Times New Roman"/>
      <w:sz w:val="20"/>
      <w:szCs w:val="20"/>
      <w:lang w:val="es-MX"/>
    </w:rPr>
  </w:style>
  <w:style w:type="paragraph" w:styleId="Asuntodelcomentario">
    <w:name w:val="annotation subject"/>
    <w:basedOn w:val="Textocomentario"/>
    <w:next w:val="Textocomentario"/>
    <w:link w:val="AsuntodelcomentarioCar"/>
    <w:uiPriority w:val="99"/>
    <w:semiHidden/>
    <w:unhideWhenUsed/>
    <w:rsid w:val="009D79DE"/>
    <w:rPr>
      <w:b/>
      <w:bCs/>
    </w:rPr>
  </w:style>
  <w:style w:type="character" w:customStyle="1" w:styleId="AsuntodelcomentarioCar">
    <w:name w:val="Asunto del comentario Car"/>
    <w:basedOn w:val="TextocomentarioCar"/>
    <w:link w:val="Asuntodelcomentario"/>
    <w:uiPriority w:val="99"/>
    <w:semiHidden/>
    <w:rsid w:val="009D79DE"/>
    <w:rPr>
      <w:rFonts w:ascii="Times New Roman" w:eastAsia="Arial" w:hAnsi="Times New Roman" w:cs="Times New Roman"/>
      <w:b/>
      <w:bCs/>
      <w:sz w:val="20"/>
      <w:szCs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80834">
      <w:bodyDiv w:val="1"/>
      <w:marLeft w:val="0"/>
      <w:marRight w:val="0"/>
      <w:marTop w:val="0"/>
      <w:marBottom w:val="0"/>
      <w:divBdr>
        <w:top w:val="none" w:sz="0" w:space="0" w:color="auto"/>
        <w:left w:val="none" w:sz="0" w:space="0" w:color="auto"/>
        <w:bottom w:val="none" w:sz="0" w:space="0" w:color="auto"/>
        <w:right w:val="none" w:sz="0" w:space="0" w:color="auto"/>
      </w:divBdr>
      <w:divsChild>
        <w:div w:id="1053429798">
          <w:marLeft w:val="0"/>
          <w:marRight w:val="0"/>
          <w:marTop w:val="0"/>
          <w:marBottom w:val="0"/>
          <w:divBdr>
            <w:top w:val="none" w:sz="0" w:space="0" w:color="auto"/>
            <w:left w:val="none" w:sz="0" w:space="0" w:color="auto"/>
            <w:bottom w:val="none" w:sz="0" w:space="0" w:color="auto"/>
            <w:right w:val="none" w:sz="0" w:space="0" w:color="auto"/>
          </w:divBdr>
        </w:div>
      </w:divsChild>
    </w:div>
    <w:div w:id="450050410">
      <w:bodyDiv w:val="1"/>
      <w:marLeft w:val="0"/>
      <w:marRight w:val="0"/>
      <w:marTop w:val="0"/>
      <w:marBottom w:val="0"/>
      <w:divBdr>
        <w:top w:val="none" w:sz="0" w:space="0" w:color="auto"/>
        <w:left w:val="none" w:sz="0" w:space="0" w:color="auto"/>
        <w:bottom w:val="none" w:sz="0" w:space="0" w:color="auto"/>
        <w:right w:val="none" w:sz="0" w:space="0" w:color="auto"/>
      </w:divBdr>
      <w:divsChild>
        <w:div w:id="298194709">
          <w:marLeft w:val="0"/>
          <w:marRight w:val="0"/>
          <w:marTop w:val="0"/>
          <w:marBottom w:val="0"/>
          <w:divBdr>
            <w:top w:val="none" w:sz="0" w:space="0" w:color="auto"/>
            <w:left w:val="none" w:sz="0" w:space="0" w:color="auto"/>
            <w:bottom w:val="none" w:sz="0" w:space="0" w:color="auto"/>
            <w:right w:val="none" w:sz="0" w:space="0" w:color="auto"/>
          </w:divBdr>
        </w:div>
      </w:divsChild>
    </w:div>
    <w:div w:id="526910007">
      <w:bodyDiv w:val="1"/>
      <w:marLeft w:val="0"/>
      <w:marRight w:val="0"/>
      <w:marTop w:val="0"/>
      <w:marBottom w:val="0"/>
      <w:divBdr>
        <w:top w:val="none" w:sz="0" w:space="0" w:color="auto"/>
        <w:left w:val="none" w:sz="0" w:space="0" w:color="auto"/>
        <w:bottom w:val="none" w:sz="0" w:space="0" w:color="auto"/>
        <w:right w:val="none" w:sz="0" w:space="0" w:color="auto"/>
      </w:divBdr>
      <w:divsChild>
        <w:div w:id="1548178388">
          <w:marLeft w:val="0"/>
          <w:marRight w:val="0"/>
          <w:marTop w:val="0"/>
          <w:marBottom w:val="0"/>
          <w:divBdr>
            <w:top w:val="none" w:sz="0" w:space="0" w:color="auto"/>
            <w:left w:val="none" w:sz="0" w:space="0" w:color="auto"/>
            <w:bottom w:val="none" w:sz="0" w:space="0" w:color="auto"/>
            <w:right w:val="none" w:sz="0" w:space="0" w:color="auto"/>
          </w:divBdr>
        </w:div>
      </w:divsChild>
    </w:div>
    <w:div w:id="826284800">
      <w:bodyDiv w:val="1"/>
      <w:marLeft w:val="0"/>
      <w:marRight w:val="0"/>
      <w:marTop w:val="0"/>
      <w:marBottom w:val="0"/>
      <w:divBdr>
        <w:top w:val="none" w:sz="0" w:space="0" w:color="auto"/>
        <w:left w:val="none" w:sz="0" w:space="0" w:color="auto"/>
        <w:bottom w:val="none" w:sz="0" w:space="0" w:color="auto"/>
        <w:right w:val="none" w:sz="0" w:space="0" w:color="auto"/>
      </w:divBdr>
      <w:divsChild>
        <w:div w:id="786390444">
          <w:marLeft w:val="0"/>
          <w:marRight w:val="0"/>
          <w:marTop w:val="0"/>
          <w:marBottom w:val="0"/>
          <w:divBdr>
            <w:top w:val="none" w:sz="0" w:space="0" w:color="auto"/>
            <w:left w:val="none" w:sz="0" w:space="0" w:color="auto"/>
            <w:bottom w:val="none" w:sz="0" w:space="0" w:color="auto"/>
            <w:right w:val="none" w:sz="0" w:space="0" w:color="auto"/>
          </w:divBdr>
        </w:div>
      </w:divsChild>
    </w:div>
    <w:div w:id="996346695">
      <w:bodyDiv w:val="1"/>
      <w:marLeft w:val="0"/>
      <w:marRight w:val="0"/>
      <w:marTop w:val="0"/>
      <w:marBottom w:val="0"/>
      <w:divBdr>
        <w:top w:val="none" w:sz="0" w:space="0" w:color="auto"/>
        <w:left w:val="none" w:sz="0" w:space="0" w:color="auto"/>
        <w:bottom w:val="none" w:sz="0" w:space="0" w:color="auto"/>
        <w:right w:val="none" w:sz="0" w:space="0" w:color="auto"/>
      </w:divBdr>
    </w:div>
    <w:div w:id="1263953435">
      <w:bodyDiv w:val="1"/>
      <w:marLeft w:val="0"/>
      <w:marRight w:val="0"/>
      <w:marTop w:val="0"/>
      <w:marBottom w:val="0"/>
      <w:divBdr>
        <w:top w:val="none" w:sz="0" w:space="0" w:color="auto"/>
        <w:left w:val="none" w:sz="0" w:space="0" w:color="auto"/>
        <w:bottom w:val="none" w:sz="0" w:space="0" w:color="auto"/>
        <w:right w:val="none" w:sz="0" w:space="0" w:color="auto"/>
      </w:divBdr>
    </w:div>
    <w:div w:id="1796437758">
      <w:bodyDiv w:val="1"/>
      <w:marLeft w:val="0"/>
      <w:marRight w:val="0"/>
      <w:marTop w:val="0"/>
      <w:marBottom w:val="0"/>
      <w:divBdr>
        <w:top w:val="none" w:sz="0" w:space="0" w:color="auto"/>
        <w:left w:val="none" w:sz="0" w:space="0" w:color="auto"/>
        <w:bottom w:val="none" w:sz="0" w:space="0" w:color="auto"/>
        <w:right w:val="none" w:sz="0" w:space="0" w:color="auto"/>
      </w:divBdr>
    </w:div>
    <w:div w:id="193582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contactenos@ani.gov.co" TargetMode="External"/><Relationship Id="rId23" Type="http://schemas.microsoft.com/office/2020/10/relationships/intelligence" Target="intelligence2.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C69763CB-E695-492C-BE72-58D19DE18112}">
    <t:Anchor>
      <t:Comment id="1592242738"/>
    </t:Anchor>
    <t:History>
      <t:Event id="{D96A449C-07AC-4317-9422-7526A9B6E2C4}" time="2026-03-17T20:05:05.662Z">
        <t:Attribution userId="S::mcartagena@ani.gov.co::e6eaeb46-b947-4549-81a7-faabdf60c3d6" userProvider="AD" userName="Mayra Karina Cartagena Rodriguez"/>
        <t:Anchor>
          <t:Comment id="1592242738"/>
        </t:Anchor>
        <t:Create/>
      </t:Event>
      <t:Event id="{461E06DB-6D55-4B93-8654-A89C5F8413C9}" time="2026-03-17T20:05:05.662Z">
        <t:Attribution userId="S::mcartagena@ani.gov.co::e6eaeb46-b947-4549-81a7-faabdf60c3d6" userProvider="AD" userName="Mayra Karina Cartagena Rodriguez"/>
        <t:Anchor>
          <t:Comment id="1592242738"/>
        </t:Anchor>
        <t:Assign userId="S::jdriano@ani.gov.co::71e5c394-423d-409e-b40d-60fea9987544" userProvider="AD" userName="Juan Diego Riaño Forero"/>
      </t:Event>
      <t:Event id="{1B90EA27-D6EA-4390-9D4F-560BB6415880}" time="2026-03-17T20:05:05.662Z">
        <t:Attribution userId="S::mcartagena@ani.gov.co::e6eaeb46-b947-4549-81a7-faabdf60c3d6" userProvider="AD" userName="Mayra Karina Cartagena Rodriguez"/>
        <t:Anchor>
          <t:Comment id="1592242738"/>
        </t:Anchor>
        <t:SetTitle title="@Juan Diego Riaño Forero consulta: El alcance de la Gestión técnica aplicaría : i) A partir de la etapa de operación del proyecto? ii) Desde la etapa en la que nos encontramos en la actualidad iii) En la que se encuentre al momento de la adjudicación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7EFCC9A41EF504BA894FD655430A98C" ma:contentTypeVersion="4" ma:contentTypeDescription="Crear nuevo documento." ma:contentTypeScope="" ma:versionID="998d46ad1d288da1e859513b103b64cc">
  <xsd:schema xmlns:xsd="http://www.w3.org/2001/XMLSchema" xmlns:xs="http://www.w3.org/2001/XMLSchema" xmlns:p="http://schemas.microsoft.com/office/2006/metadata/properties" xmlns:ns2="5cb0b206-2031-4835-9210-ee1ec4a1b920" xmlns:ns3="20092b6b-0d83-4f93-9023-4b6c7668462c" targetNamespace="http://schemas.microsoft.com/office/2006/metadata/properties" ma:root="true" ma:fieldsID="95f7fec2f4c5bc5b99f1864f02fb1dcc" ns2:_="" ns3:_="">
    <xsd:import namespace="5cb0b206-2031-4835-9210-ee1ec4a1b920"/>
    <xsd:import namespace="20092b6b-0d83-4f93-9023-4b6c766846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b0b206-2031-4835-9210-ee1ec4a1b9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092b6b-0d83-4f93-9023-4b6c7668462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o" ma:contentTypeID="0x010100A794E4EB8E9BEA48BA553CF8B9566E73" ma:contentTypeVersion="2" ma:contentTypeDescription="Crear nuevo documento." ma:contentTypeScope="" ma:versionID="63c66aae6221fd2a70b00095997f8272">
  <xsd:schema xmlns:xsd="http://www.w3.org/2001/XMLSchema" xmlns:xs="http://www.w3.org/2001/XMLSchema" xmlns:p="http://schemas.microsoft.com/office/2006/metadata/properties" xmlns:ns2="354d53bc-857c-426f-bf3c-73480ddb82bf" targetNamespace="http://schemas.microsoft.com/office/2006/metadata/properties" ma:root="true" ma:fieldsID="265987b50ae929a9e665f579b081baca" ns2:_="">
    <xsd:import namespace="354d53bc-857c-426f-bf3c-73480ddb82b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4d53bc-857c-426f-bf3c-73480ddb82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o" ma:contentTypeID="0x01010067A2F167E6D23E4A8A7F4EDBBA5270E5" ma:contentTypeVersion="4" ma:contentTypeDescription="Crear nuevo documento." ma:contentTypeScope="" ma:versionID="09bd25548d43d07fe095e5c6f968caf5">
  <xsd:schema xmlns:xsd="http://www.w3.org/2001/XMLSchema" xmlns:xs="http://www.w3.org/2001/XMLSchema" xmlns:p="http://schemas.microsoft.com/office/2006/metadata/properties" xmlns:ns2="d27fc8cf-88ae-44d9-95c5-b8bdc5e2abc9" targetNamespace="http://schemas.microsoft.com/office/2006/metadata/properties" ma:root="true" ma:fieldsID="f6ac8da9ba0ef18a789e8d57abd967fb" ns2:_="">
    <xsd:import namespace="d27fc8cf-88ae-44d9-95c5-b8bdc5e2ab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7fc8cf-88ae-44d9-95c5-b8bdc5e2ab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060254-9211-49A5-A76D-9E4E0F52D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b0b206-2031-4835-9210-ee1ec4a1b920"/>
    <ds:schemaRef ds:uri="20092b6b-0d83-4f93-9023-4b6c766846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C90B86-592C-4923-940E-FDE71DA30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4d53bc-857c-426f-bf3c-73480ddb82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31DFA6-C8FA-40F6-B821-796EA86E4D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7fc8cf-88ae-44d9-95c5-b8bdc5e2ab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63E0ED-9476-43B4-B833-D18E358A2B8E}">
  <ds:schemaRefs>
    <ds:schemaRef ds:uri="http://schemas.openxmlformats.org/officeDocument/2006/bibliography"/>
  </ds:schemaRefs>
</ds:datastoreItem>
</file>

<file path=customXml/itemProps5.xml><?xml version="1.0" encoding="utf-8"?>
<ds:datastoreItem xmlns:ds="http://schemas.openxmlformats.org/officeDocument/2006/customXml" ds:itemID="{9622FB17-D50C-4159-938F-4B89905D3E36}">
  <ds:schemaRefs>
    <ds:schemaRef ds:uri="http://schemas.microsoft.com/sharepoint/v3/contenttype/forms"/>
  </ds:schemaRefs>
</ds:datastoreItem>
</file>

<file path=customXml/itemProps6.xml><?xml version="1.0" encoding="utf-8"?>
<ds:datastoreItem xmlns:ds="http://schemas.openxmlformats.org/officeDocument/2006/customXml" ds:itemID="{48E7F9D8-8C5A-4C28-9B9F-8723BDDF3427}">
  <ds:schemaRefs>
    <ds:schemaRef ds:uri="http://www.imanage.com/work/xmlschema"/>
  </ds:schemaRefs>
</ds:datastoreItem>
</file>

<file path=customXml/itemProps7.xml><?xml version="1.0" encoding="utf-8"?>
<ds:datastoreItem xmlns:ds="http://schemas.openxmlformats.org/officeDocument/2006/customXml" ds:itemID="{9CA1014A-AE32-48C5-924A-F66EFB08050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55</Pages>
  <Words>30921</Words>
  <Characters>170069</Characters>
  <Application>Microsoft Office Word</Application>
  <DocSecurity>0</DocSecurity>
  <Lines>1417</Lines>
  <Paragraphs>401</Paragraphs>
  <ScaleCrop>false</ScaleCrop>
  <Company/>
  <LinksUpToDate>false</LinksUpToDate>
  <CharactersWithSpaces>200589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Mauricio Noguera Salazar</dc:creator>
  <cp:keywords/>
  <dc:description/>
  <cp:lastModifiedBy>Jeimy Viviana Terreros Franco</cp:lastModifiedBy>
  <cp:revision>340</cp:revision>
  <cp:lastPrinted>2025-09-27T02:49:00Z</cp:lastPrinted>
  <dcterms:created xsi:type="dcterms:W3CDTF">2025-11-06T04:18:00Z</dcterms:created>
  <dcterms:modified xsi:type="dcterms:W3CDTF">2026-06-05T21:04:00Z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0x01010067A2F167E6D23E4A8A7F4EDBBA5270E5</vt:lpwstr>
  </property>
</Properties>
</file>