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acreditación de una mujer víctima de violencia intrafamiliar, persona perteneciente a la población 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517763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13687" w14:textId="77777777" w:rsidR="00BD780D" w:rsidRDefault="00BD780D" w:rsidP="001C7E10">
      <w:pPr>
        <w:spacing w:after="0" w:line="240" w:lineRule="auto"/>
      </w:pPr>
      <w:r>
        <w:separator/>
      </w:r>
    </w:p>
  </w:endnote>
  <w:endnote w:type="continuationSeparator" w:id="0">
    <w:p w14:paraId="47AC1535" w14:textId="77777777" w:rsidR="00BD780D" w:rsidRDefault="00BD780D" w:rsidP="001C7E10">
      <w:pPr>
        <w:spacing w:after="0" w:line="240" w:lineRule="auto"/>
      </w:pPr>
      <w:r>
        <w:continuationSeparator/>
      </w:r>
    </w:p>
  </w:endnote>
  <w:endnote w:type="continuationNotice" w:id="1">
    <w:p w14:paraId="03FECAAA" w14:textId="77777777" w:rsidR="00BD780D" w:rsidRDefault="00BD78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8B38" w14:textId="77777777" w:rsidR="005574FA" w:rsidRDefault="005574FA" w:rsidP="005574FA">
    <w:pPr>
      <w:keepNext/>
      <w:tabs>
        <w:tab w:val="left" w:pos="360"/>
      </w:tabs>
      <w:autoSpaceDE w:val="0"/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659264" behindDoc="0" locked="0" layoutInCell="1" allowOverlap="1" wp14:anchorId="1C4621E2" wp14:editId="498E9D0A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660288" behindDoc="1" locked="0" layoutInCell="1" allowOverlap="1" wp14:anchorId="7F2B5C79" wp14:editId="3D8797FA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48940C" w14:textId="77777777" w:rsidR="005574FA" w:rsidRDefault="005574FA" w:rsidP="005574FA">
    <w:pPr>
      <w:tabs>
        <w:tab w:val="left" w:pos="1843"/>
      </w:tabs>
      <w:autoSpaceDE w:val="0"/>
      <w:spacing w:after="0" w:line="240" w:lineRule="auto"/>
      <w:ind w:left="1843" w:right="49"/>
      <w:rPr>
        <w:rFonts w:ascii="Arial" w:hAnsi="Arial" w:cs="Arial"/>
        <w:sz w:val="15"/>
        <w:szCs w:val="15"/>
        <w:lang w:val="es-MX"/>
      </w:rPr>
    </w:pPr>
    <w:r w:rsidRPr="007A2364">
      <w:rPr>
        <w:rFonts w:ascii="Arial" w:hAnsi="Arial" w:cs="Arial"/>
        <w:sz w:val="15"/>
        <w:szCs w:val="15"/>
        <w:lang w:val="es-MX"/>
      </w:rPr>
      <w:t>Av. Marginal de la Selva / Cant</w:t>
    </w:r>
    <w:r w:rsidRPr="007A2364">
      <w:rPr>
        <w:rFonts w:ascii="Arial" w:hAnsi="Arial" w:cs="Arial" w:hint="eastAsia"/>
        <w:sz w:val="15"/>
        <w:szCs w:val="15"/>
        <w:lang w:val="es-MX"/>
      </w:rPr>
      <w:t>ó</w:t>
    </w:r>
    <w:r w:rsidRPr="007A2364">
      <w:rPr>
        <w:rFonts w:ascii="Arial" w:hAnsi="Arial" w:cs="Arial"/>
        <w:sz w:val="15"/>
        <w:szCs w:val="15"/>
        <w:lang w:val="es-MX"/>
      </w:rPr>
      <w:t>n Militar Manare Transversal 18 Calle 06</w:t>
    </w:r>
  </w:p>
  <w:p w14:paraId="1A646CC0" w14:textId="77777777" w:rsidR="005574FA" w:rsidRDefault="005574FA" w:rsidP="005574FA">
    <w:pPr>
      <w:tabs>
        <w:tab w:val="left" w:pos="1843"/>
      </w:tabs>
      <w:autoSpaceDE w:val="0"/>
      <w:spacing w:after="0" w:line="240" w:lineRule="auto"/>
      <w:ind w:left="1843" w:right="49"/>
      <w:rPr>
        <w:rFonts w:ascii="Arial" w:hAnsi="Arial" w:cs="Arial"/>
        <w:sz w:val="15"/>
        <w:szCs w:val="15"/>
        <w:lang w:val="es-MX"/>
      </w:rPr>
    </w:pPr>
    <w:r w:rsidRPr="007A2364">
      <w:rPr>
        <w:rFonts w:ascii="Arial" w:hAnsi="Arial" w:cs="Arial"/>
        <w:sz w:val="15"/>
        <w:szCs w:val="15"/>
        <w:lang w:val="es-MX"/>
      </w:rPr>
      <w:t>Yopal- (Casanare).</w:t>
    </w:r>
  </w:p>
  <w:p w14:paraId="19ACB3CE" w14:textId="77777777" w:rsidR="005574FA" w:rsidRDefault="005574FA" w:rsidP="005574FA">
    <w:pPr>
      <w:tabs>
        <w:tab w:val="left" w:pos="1843"/>
      </w:tabs>
      <w:autoSpaceDE w:val="0"/>
      <w:spacing w:after="0" w:line="240" w:lineRule="auto"/>
      <w:ind w:left="1843" w:right="49"/>
      <w:rPr>
        <w:rFonts w:ascii="Arial" w:hAnsi="Arial" w:cs="Arial"/>
        <w:sz w:val="14"/>
        <w:szCs w:val="14"/>
      </w:rPr>
    </w:pPr>
    <w:r w:rsidRPr="007A2364">
      <w:rPr>
        <w:rFonts w:ascii="Arial" w:hAnsi="Arial" w:cs="Arial"/>
        <w:bCs/>
        <w:sz w:val="15"/>
        <w:szCs w:val="15"/>
      </w:rPr>
      <w:t>cenacyop@ejercito.mil.co</w:t>
    </w:r>
    <w:r w:rsidRPr="00B934F0">
      <w:rPr>
        <w:rFonts w:ascii="Arial" w:hAnsi="Arial" w:cs="Arial"/>
        <w:sz w:val="14"/>
        <w:szCs w:val="14"/>
      </w:rPr>
      <w:tab/>
    </w:r>
    <w:r w:rsidRPr="00F203DE">
      <w:rPr>
        <w:rFonts w:ascii="Arial" w:hAnsi="Arial" w:cs="Arial"/>
        <w:sz w:val="14"/>
        <w:szCs w:val="14"/>
      </w:rPr>
      <w:tab/>
    </w:r>
    <w:r w:rsidRPr="00F203DE">
      <w:rPr>
        <w:rFonts w:ascii="Arial" w:hAnsi="Arial" w:cs="Arial"/>
        <w:sz w:val="14"/>
        <w:szCs w:val="14"/>
      </w:rPr>
      <w:tab/>
    </w:r>
  </w:p>
  <w:p w14:paraId="117AA634" w14:textId="77777777" w:rsidR="005574FA" w:rsidRPr="00310714" w:rsidRDefault="005574FA" w:rsidP="005574FA">
    <w:pPr>
      <w:tabs>
        <w:tab w:val="left" w:pos="360"/>
      </w:tabs>
      <w:autoSpaceDE w:val="0"/>
      <w:spacing w:after="0" w:line="240" w:lineRule="auto"/>
      <w:ind w:right="49"/>
      <w:rPr>
        <w:rFonts w:ascii="Arial" w:hAnsi="Arial" w:cs="Arial"/>
        <w:bCs/>
        <w:color w:val="0000FF"/>
        <w:sz w:val="10"/>
        <w:szCs w:val="10"/>
        <w:u w:val="single"/>
      </w:rPr>
    </w:pPr>
  </w:p>
  <w:p w14:paraId="2946CD7E" w14:textId="77777777" w:rsidR="005574FA" w:rsidRPr="00BB18CF" w:rsidRDefault="005574FA" w:rsidP="005574FA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>PUBLICO</w:t>
    </w:r>
  </w:p>
  <w:p w14:paraId="4A6B6416" w14:textId="77777777" w:rsidR="005574FA" w:rsidRDefault="005574FA" w:rsidP="00517763">
    <w:pPr>
      <w:pStyle w:val="Piedepgina"/>
      <w:jc w:val="right"/>
    </w:pPr>
  </w:p>
  <w:p w14:paraId="7D74E9DC" w14:textId="380F9F9F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D1661" w14:textId="77777777" w:rsidR="00BD780D" w:rsidRDefault="00BD780D" w:rsidP="001C7E10">
      <w:pPr>
        <w:spacing w:after="0" w:line="240" w:lineRule="auto"/>
      </w:pPr>
      <w:r>
        <w:separator/>
      </w:r>
    </w:p>
  </w:footnote>
  <w:footnote w:type="continuationSeparator" w:id="0">
    <w:p w14:paraId="730A7285" w14:textId="77777777" w:rsidR="00BD780D" w:rsidRDefault="00BD780D" w:rsidP="001C7E10">
      <w:pPr>
        <w:spacing w:after="0" w:line="240" w:lineRule="auto"/>
      </w:pPr>
      <w:r>
        <w:continuationSeparator/>
      </w:r>
    </w:p>
  </w:footnote>
  <w:footnote w:type="continuationNotice" w:id="1">
    <w:p w14:paraId="6C452C0D" w14:textId="77777777" w:rsidR="00BD780D" w:rsidRDefault="00BD78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0CD6A" w14:textId="77777777" w:rsidR="005574FA" w:rsidRPr="00AA6567" w:rsidRDefault="00E36D6A" w:rsidP="005574FA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tab/>
    </w:r>
    <w:r w:rsidR="005574FA">
      <w:rPr>
        <w:rFonts w:ascii="Arial" w:hAnsi="Arial"/>
        <w:b/>
        <w:bCs/>
      </w:rPr>
      <w:t>PUBLICO</w:t>
    </w:r>
  </w:p>
  <w:p w14:paraId="2FF5210B" w14:textId="77777777" w:rsidR="005574FA" w:rsidRDefault="005574FA" w:rsidP="005574FA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647508">
      <w:rPr>
        <w:rFonts w:ascii="Arial" w:hAnsi="Arial"/>
        <w:b/>
        <w:bCs/>
        <w:noProof/>
      </w:rPr>
      <w:drawing>
        <wp:anchor distT="0" distB="0" distL="114300" distR="114300" simplePos="0" relativeHeight="251662336" behindDoc="1" locked="0" layoutInCell="1" allowOverlap="1" wp14:anchorId="0DC8E0C2" wp14:editId="6E632414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16C0D" w14:textId="77777777" w:rsidR="005574FA" w:rsidRPr="00F1740F" w:rsidRDefault="005574FA" w:rsidP="005574FA">
    <w:pPr>
      <w:spacing w:after="0" w:line="240" w:lineRule="auto"/>
      <w:ind w:left="708" w:firstLine="708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539B0C62" w14:textId="77777777" w:rsidR="005574FA" w:rsidRPr="00F1740F" w:rsidRDefault="005574FA" w:rsidP="005574FA">
    <w:pPr>
      <w:spacing w:after="0" w:line="240" w:lineRule="auto"/>
      <w:ind w:left="708" w:firstLine="708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7E36E763" w14:textId="77777777" w:rsidR="005574FA" w:rsidRDefault="005574FA" w:rsidP="005574FA">
    <w:pPr>
      <w:spacing w:after="0" w:line="240" w:lineRule="auto"/>
      <w:ind w:left="708" w:firstLine="708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035FF7D6" w14:textId="47BC9785" w:rsidR="005574FA" w:rsidRPr="005F0FB7" w:rsidRDefault="005574FA" w:rsidP="005574FA">
    <w:pPr>
      <w:pStyle w:val="Encabezado"/>
      <w:tabs>
        <w:tab w:val="clear" w:pos="4419"/>
        <w:tab w:val="clear" w:pos="8838"/>
        <w:tab w:val="left" w:pos="2492"/>
      </w:tabs>
      <w:ind w:left="1418"/>
      <w:rPr>
        <w:rFonts w:ascii="Verdana" w:hAnsi="Verdana"/>
        <w:sz w:val="32"/>
        <w:szCs w:val="32"/>
      </w:rPr>
    </w:pPr>
    <w:r w:rsidRPr="001C4830">
      <w:rPr>
        <w:rFonts w:ascii="Arial" w:hAnsi="Arial"/>
        <w:b/>
        <w:bCs/>
        <w:sz w:val="18"/>
        <w:szCs w:val="18"/>
      </w:rPr>
      <w:t>CENTRAL ADMINISTRATIVA Y CONTABLE REGIONAL YOPAL</w:t>
    </w:r>
  </w:p>
  <w:p w14:paraId="05FB074B" w14:textId="3CAB9E93" w:rsidR="00D71F06" w:rsidRPr="005F0FB7" w:rsidRDefault="00D71F06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816826">
    <w:abstractNumId w:val="1"/>
  </w:num>
  <w:num w:numId="2" w16cid:durableId="1729454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574FA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B34F4"/>
    <w:rsid w:val="00AD7C6A"/>
    <w:rsid w:val="00AE421F"/>
    <w:rsid w:val="00AF26CE"/>
    <w:rsid w:val="00B2497C"/>
    <w:rsid w:val="00B65999"/>
    <w:rsid w:val="00B71D3F"/>
    <w:rsid w:val="00BA3DFF"/>
    <w:rsid w:val="00BD780D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unhideWhenUsed/>
    <w:qFormat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ACER</cp:lastModifiedBy>
  <cp:revision>12</cp:revision>
  <cp:lastPrinted>2022-06-28T19:03:00Z</cp:lastPrinted>
  <dcterms:created xsi:type="dcterms:W3CDTF">2022-08-01T21:24:00Z</dcterms:created>
  <dcterms:modified xsi:type="dcterms:W3CDTF">2026-05-24T16:39:00Z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