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2D828" w14:textId="59B10396" w:rsidR="000B0B67" w:rsidRPr="000B0B67" w:rsidRDefault="000B0B67" w:rsidP="000B0B67">
      <w:pPr>
        <w:widowControl w:val="0"/>
        <w:mirrorIndents/>
        <w:jc w:val="both"/>
        <w:rPr>
          <w:color w:val="auto"/>
          <w:sz w:val="22"/>
          <w:szCs w:val="22"/>
          <w:lang/>
        </w:rPr>
      </w:pPr>
      <w:r w:rsidRPr="000B0B67">
        <w:rPr>
          <w:color w:val="auto"/>
          <w:sz w:val="22"/>
          <w:szCs w:val="22"/>
          <w:lang/>
        </w:rPr>
        <w:t xml:space="preserve">Entre los suscritos, </w:t>
      </w:r>
      <w:r w:rsidRPr="000B0B67">
        <w:rPr>
          <w:b/>
          <w:bCs/>
          <w:color w:val="auto"/>
          <w:sz w:val="22"/>
          <w:szCs w:val="22"/>
          <w:lang/>
        </w:rPr>
        <w:t>NÉSTOR JULIO CORREDOR NIAMPIRA</w:t>
      </w:r>
      <w:r w:rsidRPr="000B0B67">
        <w:rPr>
          <w:color w:val="auto"/>
          <w:sz w:val="22"/>
          <w:szCs w:val="22"/>
          <w:lang/>
        </w:rPr>
        <w:t>, identificado con la cédula de</w:t>
      </w:r>
      <w:r>
        <w:rPr>
          <w:color w:val="auto"/>
          <w:sz w:val="22"/>
          <w:szCs w:val="22"/>
          <w:lang/>
        </w:rPr>
        <w:t xml:space="preserve"> </w:t>
      </w:r>
      <w:r w:rsidRPr="000B0B67">
        <w:rPr>
          <w:color w:val="auto"/>
          <w:sz w:val="22"/>
          <w:szCs w:val="22"/>
          <w:lang/>
        </w:rPr>
        <w:t>ciudadanía número 79.330.694, actuando en calidad de Director Nacional I de la Dirección de</w:t>
      </w:r>
      <w:r>
        <w:rPr>
          <w:color w:val="auto"/>
          <w:sz w:val="22"/>
          <w:szCs w:val="22"/>
          <w:lang/>
        </w:rPr>
        <w:t xml:space="preserve"> </w:t>
      </w:r>
      <w:r w:rsidRPr="000B0B67">
        <w:rPr>
          <w:color w:val="auto"/>
          <w:sz w:val="22"/>
          <w:szCs w:val="22"/>
          <w:lang/>
        </w:rPr>
        <w:t>Tecnologías de la Información, nombrado mediante Resolución No. 277 del 9 de abril de 2024 y</w:t>
      </w:r>
      <w:r>
        <w:rPr>
          <w:color w:val="auto"/>
          <w:sz w:val="22"/>
          <w:szCs w:val="22"/>
          <w:lang/>
        </w:rPr>
        <w:t xml:space="preserve"> </w:t>
      </w:r>
      <w:r w:rsidRPr="000B0B67">
        <w:rPr>
          <w:color w:val="auto"/>
          <w:sz w:val="22"/>
          <w:szCs w:val="22"/>
          <w:lang/>
        </w:rPr>
        <w:t>posesionado mediante Acta No. 291 del 9 de abril de 2024, facultado para celebrar contratos y</w:t>
      </w:r>
      <w:r>
        <w:rPr>
          <w:color w:val="auto"/>
          <w:sz w:val="22"/>
          <w:szCs w:val="22"/>
          <w:lang/>
        </w:rPr>
        <w:t xml:space="preserve"> </w:t>
      </w:r>
      <w:r w:rsidRPr="000B0B67">
        <w:rPr>
          <w:color w:val="auto"/>
          <w:sz w:val="22"/>
          <w:szCs w:val="22"/>
          <w:lang/>
        </w:rPr>
        <w:t>convenios de acuerdo con la Resolución 596 de 2024, quién actúa en nombre y representación de</w:t>
      </w:r>
      <w:r>
        <w:rPr>
          <w:color w:val="auto"/>
          <w:sz w:val="22"/>
          <w:szCs w:val="22"/>
          <w:lang/>
        </w:rPr>
        <w:t xml:space="preserve"> </w:t>
      </w:r>
      <w:r w:rsidRPr="000B0B67">
        <w:rPr>
          <w:color w:val="auto"/>
          <w:sz w:val="22"/>
          <w:szCs w:val="22"/>
          <w:lang/>
        </w:rPr>
        <w:t>la JURISDICCIÓN ESPECIAL PARA LA PAZ, con NIT 901.140.004-8 y quien en adelante se</w:t>
      </w:r>
      <w:r>
        <w:rPr>
          <w:color w:val="auto"/>
          <w:sz w:val="22"/>
          <w:szCs w:val="22"/>
          <w:lang/>
        </w:rPr>
        <w:t xml:space="preserve"> </w:t>
      </w:r>
      <w:r w:rsidRPr="000B0B67">
        <w:rPr>
          <w:color w:val="auto"/>
          <w:sz w:val="22"/>
          <w:szCs w:val="22"/>
          <w:lang/>
        </w:rPr>
        <w:t xml:space="preserve">denominará LA JEP; por la otra, </w:t>
      </w:r>
      <w:r>
        <w:rPr>
          <w:color w:val="auto"/>
          <w:sz w:val="22"/>
          <w:szCs w:val="22"/>
          <w:lang/>
        </w:rPr>
        <w:t>xxxxxxxx</w:t>
      </w:r>
      <w:r w:rsidRPr="000B0B67">
        <w:rPr>
          <w:color w:val="auto"/>
          <w:sz w:val="22"/>
          <w:szCs w:val="22"/>
          <w:lang/>
        </w:rPr>
        <w:t>, identificado con</w:t>
      </w:r>
      <w:r>
        <w:rPr>
          <w:color w:val="auto"/>
          <w:sz w:val="22"/>
          <w:szCs w:val="22"/>
          <w:lang/>
        </w:rPr>
        <w:t xml:space="preserve"> </w:t>
      </w:r>
      <w:r w:rsidRPr="000B0B67">
        <w:rPr>
          <w:color w:val="auto"/>
          <w:sz w:val="22"/>
          <w:szCs w:val="22"/>
          <w:lang/>
        </w:rPr>
        <w:t xml:space="preserve">cédula No. </w:t>
      </w:r>
      <w:r>
        <w:rPr>
          <w:color w:val="auto"/>
          <w:sz w:val="22"/>
          <w:szCs w:val="22"/>
          <w:lang/>
        </w:rPr>
        <w:t>xxxxxx</w:t>
      </w:r>
      <w:r w:rsidRPr="000B0B67">
        <w:rPr>
          <w:color w:val="auto"/>
          <w:sz w:val="22"/>
          <w:szCs w:val="22"/>
          <w:lang/>
        </w:rPr>
        <w:t xml:space="preserve">, en su calidad de representante legal de </w:t>
      </w:r>
      <w:r>
        <w:rPr>
          <w:color w:val="auto"/>
          <w:sz w:val="22"/>
          <w:szCs w:val="22"/>
          <w:lang/>
        </w:rPr>
        <w:t>xxxxxxx</w:t>
      </w:r>
      <w:r w:rsidRPr="000B0B67">
        <w:rPr>
          <w:color w:val="auto"/>
          <w:sz w:val="22"/>
          <w:szCs w:val="22"/>
          <w:lang/>
        </w:rPr>
        <w:t>, con NIT</w:t>
      </w:r>
      <w:r>
        <w:rPr>
          <w:color w:val="auto"/>
          <w:sz w:val="22"/>
          <w:szCs w:val="22"/>
          <w:lang/>
        </w:rPr>
        <w:t xml:space="preserve"> xxxxxx</w:t>
      </w:r>
      <w:r w:rsidRPr="000B0B67">
        <w:rPr>
          <w:color w:val="auto"/>
          <w:sz w:val="22"/>
          <w:szCs w:val="22"/>
          <w:lang/>
        </w:rPr>
        <w:t xml:space="preserve"> y quien en adelante se denominará EL CONTRATISTA, hemos acordado celebrar</w:t>
      </w:r>
      <w:r>
        <w:rPr>
          <w:color w:val="auto"/>
          <w:sz w:val="22"/>
          <w:szCs w:val="22"/>
          <w:lang/>
        </w:rPr>
        <w:t xml:space="preserve"> </w:t>
      </w:r>
      <w:r w:rsidRPr="000B0B67">
        <w:rPr>
          <w:color w:val="auto"/>
          <w:sz w:val="22"/>
          <w:szCs w:val="22"/>
          <w:lang/>
        </w:rPr>
        <w:t>el presente contrato de compraventa, el cual se regirá por las cláusulas que se expresan más</w:t>
      </w:r>
      <w:r>
        <w:rPr>
          <w:color w:val="auto"/>
          <w:sz w:val="22"/>
          <w:szCs w:val="22"/>
          <w:lang/>
        </w:rPr>
        <w:t xml:space="preserve"> </w:t>
      </w:r>
      <w:r w:rsidRPr="000B0B67">
        <w:rPr>
          <w:color w:val="auto"/>
          <w:sz w:val="22"/>
          <w:szCs w:val="22"/>
          <w:lang/>
        </w:rPr>
        <w:t>adelante, previas las siguientes:</w:t>
      </w:r>
    </w:p>
    <w:p w14:paraId="6444A3EE" w14:textId="77777777" w:rsidR="00D95153" w:rsidRPr="00A25548" w:rsidRDefault="00D95153" w:rsidP="00812C48">
      <w:pPr>
        <w:widowControl w:val="0"/>
        <w:mirrorIndents/>
        <w:jc w:val="both"/>
        <w:rPr>
          <w:rFonts w:cs="Arial"/>
          <w:color w:val="auto"/>
          <w:sz w:val="22"/>
          <w:szCs w:val="22"/>
          <w:lang w:val="es-ES"/>
        </w:rPr>
      </w:pPr>
    </w:p>
    <w:p w14:paraId="6C6450F6" w14:textId="250FE77C" w:rsidR="007F1FF6" w:rsidRPr="00A25548" w:rsidRDefault="007F1FF6" w:rsidP="00812C48">
      <w:pPr>
        <w:widowControl w:val="0"/>
        <w:contextualSpacing/>
        <w:mirrorIndents/>
        <w:jc w:val="center"/>
        <w:rPr>
          <w:rFonts w:cs="Arial"/>
          <w:b/>
          <w:color w:val="auto"/>
          <w:sz w:val="22"/>
          <w:szCs w:val="22"/>
          <w:u w:val="single"/>
          <w:lang w:val="es-ES"/>
        </w:rPr>
      </w:pPr>
      <w:r w:rsidRPr="00A25548">
        <w:rPr>
          <w:rFonts w:cs="Arial"/>
          <w:b/>
          <w:color w:val="auto"/>
          <w:sz w:val="22"/>
          <w:szCs w:val="22"/>
          <w:u w:val="single"/>
          <w:lang w:val="es-ES"/>
        </w:rPr>
        <w:t>CONSIDERACIONES</w:t>
      </w:r>
    </w:p>
    <w:p w14:paraId="6C0A124F" w14:textId="77777777" w:rsidR="00D95153" w:rsidRPr="00A25548" w:rsidRDefault="00D95153" w:rsidP="00CF6FB2">
      <w:pPr>
        <w:widowControl w:val="0"/>
        <w:contextualSpacing/>
        <w:mirrorIndents/>
        <w:rPr>
          <w:rFonts w:cs="Arial"/>
          <w:b/>
          <w:color w:val="auto"/>
          <w:sz w:val="22"/>
          <w:szCs w:val="22"/>
          <w:u w:val="single"/>
          <w:lang w:val="es-ES"/>
        </w:rPr>
      </w:pPr>
    </w:p>
    <w:p w14:paraId="38B09C1A" w14:textId="77777777" w:rsidR="00C85C4C" w:rsidRPr="00A25548" w:rsidRDefault="00C84F05" w:rsidP="00812C48">
      <w:pPr>
        <w:widowControl w:val="0"/>
        <w:contextualSpacing/>
        <w:mirrorIndents/>
        <w:jc w:val="both"/>
        <w:rPr>
          <w:rFonts w:cs="Arial"/>
          <w:color w:val="auto"/>
          <w:sz w:val="22"/>
          <w:szCs w:val="22"/>
          <w:lang w:val="es-ES"/>
        </w:rPr>
      </w:pPr>
      <w:r w:rsidRPr="00A25548">
        <w:rPr>
          <w:rFonts w:cs="Arial"/>
          <w:color w:val="auto"/>
          <w:sz w:val="22"/>
          <w:szCs w:val="22"/>
          <w:lang w:val="es-ES"/>
        </w:rPr>
        <w:t>Que el Acto Legislativo 01 del 4 de abril del año 2017, creó la JEP como la encargada de administrar justicia de manera transitoria y autónoma, para conocer en forma preferente y exclusiva las conductas cometidas con anterioridad al primero de diciembre de 2016, por causa, con ocasión o en relación directa o indirecta con el conflicto armado, en especial respecto a conductas consideradas graves infracciones al Derecho Internacional Humanitario o graves violaciones de los Derechos Humanos.</w:t>
      </w:r>
    </w:p>
    <w:p w14:paraId="6A615507" w14:textId="77777777" w:rsidR="00EC0D21" w:rsidRPr="00A25548" w:rsidRDefault="00EC0D21" w:rsidP="00812C48">
      <w:pPr>
        <w:widowControl w:val="0"/>
        <w:contextualSpacing/>
        <w:mirrorIndents/>
        <w:jc w:val="both"/>
        <w:rPr>
          <w:rFonts w:cs="Arial"/>
          <w:color w:val="auto"/>
          <w:sz w:val="22"/>
          <w:szCs w:val="22"/>
          <w:lang w:val="es-ES"/>
        </w:rPr>
      </w:pPr>
    </w:p>
    <w:p w14:paraId="3307E79A" w14:textId="72FFC7BD" w:rsidR="00EC0D21" w:rsidRPr="00A25548" w:rsidRDefault="00EC0D21" w:rsidP="00812C48">
      <w:pPr>
        <w:widowControl w:val="0"/>
        <w:contextualSpacing/>
        <w:mirrorIndents/>
        <w:jc w:val="both"/>
        <w:rPr>
          <w:rFonts w:cs="Arial"/>
          <w:iCs/>
          <w:color w:val="auto"/>
          <w:sz w:val="22"/>
          <w:szCs w:val="22"/>
          <w:lang w:bidi="th-TH"/>
        </w:rPr>
      </w:pPr>
      <w:bookmarkStart w:id="0" w:name="_Hlk530473859"/>
      <w:r w:rsidRPr="00A25548">
        <w:rPr>
          <w:rFonts w:cs="Arial"/>
          <w:color w:val="auto"/>
          <w:sz w:val="22"/>
          <w:szCs w:val="22"/>
        </w:rPr>
        <w:t>Que el Acto Legislativo mencionado, en cuanto al funcionamiento de la JEP, establece que “</w:t>
      </w:r>
      <w:r w:rsidRPr="00A25548">
        <w:rPr>
          <w:rFonts w:cs="Arial"/>
          <w:i/>
          <w:color w:val="auto"/>
          <w:sz w:val="22"/>
          <w:szCs w:val="22"/>
        </w:rPr>
        <w:t>estará sujeta a un régimen legal propio, con autonomía administrativa, presupuestal y técnica</w:t>
      </w:r>
      <w:r w:rsidRPr="00A25548">
        <w:rPr>
          <w:rFonts w:cs="Arial"/>
          <w:color w:val="auto"/>
          <w:sz w:val="22"/>
          <w:szCs w:val="22"/>
        </w:rPr>
        <w:t xml:space="preserve">” y, adicionalmente, en su </w:t>
      </w:r>
      <w:r w:rsidRPr="00A25548">
        <w:rPr>
          <w:rFonts w:cs="Arial"/>
          <w:color w:val="auto"/>
          <w:sz w:val="22"/>
          <w:szCs w:val="22"/>
          <w:lang w:bidi="th-TH"/>
        </w:rPr>
        <w:t xml:space="preserve">artículo </w:t>
      </w:r>
      <w:r w:rsidR="00687865">
        <w:rPr>
          <w:rFonts w:cs="Arial"/>
          <w:color w:val="auto"/>
          <w:sz w:val="22"/>
          <w:szCs w:val="22"/>
          <w:lang w:bidi="th-TH"/>
        </w:rPr>
        <w:t>7</w:t>
      </w:r>
      <w:r w:rsidRPr="00A25548">
        <w:rPr>
          <w:rFonts w:cs="Arial"/>
          <w:iCs/>
          <w:color w:val="auto"/>
          <w:sz w:val="22"/>
          <w:szCs w:val="22"/>
          <w:lang w:bidi="th-TH"/>
        </w:rPr>
        <w:t>°</w:t>
      </w:r>
      <w:r w:rsidRPr="00A25548">
        <w:rPr>
          <w:rFonts w:cs="Arial"/>
          <w:i/>
          <w:iCs/>
          <w:color w:val="auto"/>
          <w:sz w:val="22"/>
          <w:szCs w:val="22"/>
          <w:lang w:bidi="th-TH"/>
        </w:rPr>
        <w:t xml:space="preserve"> </w:t>
      </w:r>
      <w:r w:rsidRPr="00A25548">
        <w:rPr>
          <w:rFonts w:cs="Arial"/>
          <w:color w:val="auto"/>
          <w:sz w:val="22"/>
          <w:szCs w:val="22"/>
          <w:lang w:bidi="th-TH"/>
        </w:rPr>
        <w:t>transitorio, señaló que la Secretaría Ejecutiva, se encargará de la administración, gestión y ejecución de los recursos de la JEP, así como de</w:t>
      </w:r>
      <w:r w:rsidRPr="00A25548">
        <w:rPr>
          <w:rFonts w:cs="Arial"/>
          <w:color w:val="auto"/>
          <w:sz w:val="22"/>
          <w:szCs w:val="22"/>
        </w:rPr>
        <w:t xml:space="preserve"> </w:t>
      </w:r>
      <w:r w:rsidRPr="00A25548">
        <w:rPr>
          <w:rFonts w:cs="Arial"/>
          <w:color w:val="auto"/>
          <w:sz w:val="22"/>
          <w:szCs w:val="22"/>
          <w:lang w:bidi="th-TH"/>
        </w:rPr>
        <w:t>dictar y ejecutar los actos administrativos necesarios para el funcionamiento de la Entidad.</w:t>
      </w:r>
    </w:p>
    <w:p w14:paraId="514CD4AA" w14:textId="77777777" w:rsidR="00AD51A0" w:rsidRPr="00A25548" w:rsidRDefault="00AD51A0" w:rsidP="00812C48">
      <w:pPr>
        <w:widowControl w:val="0"/>
        <w:contextualSpacing/>
        <w:mirrorIndents/>
        <w:jc w:val="both"/>
        <w:rPr>
          <w:rFonts w:cs="Arial"/>
          <w:color w:val="auto"/>
          <w:sz w:val="22"/>
          <w:szCs w:val="22"/>
        </w:rPr>
      </w:pPr>
    </w:p>
    <w:bookmarkEnd w:id="0"/>
    <w:p w14:paraId="1CD3BB65" w14:textId="77777777" w:rsidR="00DF4E73" w:rsidRDefault="00DF4E73" w:rsidP="00DF4E73">
      <w:pPr>
        <w:widowControl w:val="0"/>
        <w:jc w:val="both"/>
        <w:rPr>
          <w:rFonts w:cs="Arial"/>
          <w:color w:val="000000" w:themeColor="text1"/>
          <w:sz w:val="22"/>
          <w:szCs w:val="22"/>
          <w:lang w:val="es-ES"/>
        </w:rPr>
      </w:pPr>
      <w:r>
        <w:rPr>
          <w:rFonts w:cs="Arial"/>
          <w:color w:val="000000" w:themeColor="text1"/>
          <w:sz w:val="22"/>
          <w:szCs w:val="22"/>
          <w:lang w:val="es-ES"/>
        </w:rPr>
        <w:t xml:space="preserve">Que la Ley 1957 de 2019, </w:t>
      </w:r>
      <w:r>
        <w:rPr>
          <w:rFonts w:cs="Arial"/>
          <w:i/>
          <w:color w:val="000000" w:themeColor="text1"/>
          <w:sz w:val="22"/>
          <w:szCs w:val="22"/>
          <w:lang w:val="es-ES"/>
        </w:rPr>
        <w:t>“Estatutaria de la Administración de Justicia en la Jurisdicción Especial para la Paz.”</w:t>
      </w:r>
      <w:r>
        <w:rPr>
          <w:rFonts w:cs="Arial"/>
          <w:color w:val="000000" w:themeColor="text1"/>
          <w:sz w:val="22"/>
          <w:szCs w:val="22"/>
          <w:lang w:val="es-ES"/>
        </w:rPr>
        <w:t xml:space="preserve">, consagró: </w:t>
      </w:r>
      <w:r>
        <w:rPr>
          <w:rFonts w:cs="Arial"/>
          <w:i/>
          <w:color w:val="000000" w:themeColor="text1"/>
          <w:sz w:val="22"/>
          <w:szCs w:val="22"/>
          <w:lang w:val="es-ES"/>
        </w:rPr>
        <w:t>“</w:t>
      </w:r>
      <w:r>
        <w:rPr>
          <w:rFonts w:cs="Arial"/>
          <w:b/>
          <w:bCs/>
          <w:i/>
          <w:color w:val="000000" w:themeColor="text1"/>
          <w:sz w:val="22"/>
          <w:szCs w:val="22"/>
          <w:lang w:val="es-ES"/>
        </w:rPr>
        <w:t>ARTÍCULO 118. RÉGIMEN CONTRACTUAL.</w:t>
      </w:r>
      <w:r>
        <w:rPr>
          <w:rFonts w:cs="Arial"/>
          <w:i/>
          <w:color w:val="000000" w:themeColor="text1"/>
          <w:sz w:val="22"/>
          <w:szCs w:val="22"/>
          <w:lang w:val="es-ES"/>
        </w:rPr>
        <w:t xml:space="preserve"> La JEP estará sujeta en la celebración de contratos al régimen de derecho privado, acorde con los principios de la función administrativa y de la gestión fiscal de que tratan los artículos 209 y 267 de la Constitución Política, y estará sometida al régimen de inhabilidades e incompatibilidades previsto legalmente para la contratación estatal.”</w:t>
      </w:r>
    </w:p>
    <w:p w14:paraId="4E9C3AA8" w14:textId="77777777" w:rsidR="00CF6FB2" w:rsidRPr="00A25548" w:rsidRDefault="00CF6FB2" w:rsidP="00812C48">
      <w:pPr>
        <w:widowControl w:val="0"/>
        <w:contextualSpacing/>
        <w:mirrorIndents/>
        <w:jc w:val="both"/>
        <w:rPr>
          <w:rFonts w:cs="Arial"/>
          <w:color w:val="auto"/>
          <w:sz w:val="22"/>
          <w:szCs w:val="22"/>
          <w:lang w:val="es-ES"/>
        </w:rPr>
      </w:pPr>
    </w:p>
    <w:p w14:paraId="2BBEA434" w14:textId="262B26EB" w:rsidR="00F10FF3" w:rsidRDefault="00EC0D21" w:rsidP="00812C48">
      <w:pPr>
        <w:widowControl w:val="0"/>
        <w:contextualSpacing/>
        <w:mirrorIndents/>
        <w:jc w:val="both"/>
        <w:rPr>
          <w:rFonts w:cs="Arial"/>
          <w:color w:val="auto"/>
          <w:sz w:val="22"/>
          <w:szCs w:val="22"/>
          <w:lang w:val="es-ES"/>
        </w:rPr>
      </w:pPr>
      <w:r w:rsidRPr="00A25548">
        <w:rPr>
          <w:rFonts w:cs="Arial"/>
          <w:color w:val="auto"/>
          <w:sz w:val="22"/>
          <w:szCs w:val="22"/>
          <w:lang w:val="es-ES"/>
        </w:rPr>
        <w:t xml:space="preserve">Que el régimen jurídico de contratación aplicable a la JEP es el consagrado en el Manual de Contratación aprobado mediante </w:t>
      </w:r>
      <w:r w:rsidR="00BD51D0" w:rsidRPr="00BD51D0">
        <w:rPr>
          <w:rFonts w:cs="Arial"/>
          <w:color w:val="auto"/>
          <w:sz w:val="22"/>
          <w:szCs w:val="22"/>
          <w:lang w:val="es-ES"/>
        </w:rPr>
        <w:t xml:space="preserve">Acuerdo AOG No. </w:t>
      </w:r>
      <w:r w:rsidR="004B5918">
        <w:rPr>
          <w:rFonts w:cs="Arial"/>
          <w:color w:val="auto"/>
          <w:sz w:val="22"/>
          <w:szCs w:val="22"/>
          <w:lang w:val="es-ES"/>
        </w:rPr>
        <w:t>018</w:t>
      </w:r>
      <w:r w:rsidR="00BD51D0" w:rsidRPr="00BD51D0">
        <w:rPr>
          <w:rFonts w:cs="Arial"/>
          <w:color w:val="auto"/>
          <w:sz w:val="22"/>
          <w:szCs w:val="22"/>
          <w:lang w:val="es-ES"/>
        </w:rPr>
        <w:t xml:space="preserve"> del </w:t>
      </w:r>
      <w:r w:rsidR="004B5918">
        <w:rPr>
          <w:rFonts w:cs="Arial"/>
          <w:color w:val="auto"/>
          <w:sz w:val="22"/>
          <w:szCs w:val="22"/>
          <w:lang w:val="es-ES"/>
        </w:rPr>
        <w:t>11</w:t>
      </w:r>
      <w:r w:rsidR="00BD51D0" w:rsidRPr="00BD51D0">
        <w:rPr>
          <w:rFonts w:cs="Arial"/>
          <w:color w:val="auto"/>
          <w:sz w:val="22"/>
          <w:szCs w:val="22"/>
          <w:lang w:val="es-ES"/>
        </w:rPr>
        <w:t xml:space="preserve"> de ju</w:t>
      </w:r>
      <w:r w:rsidR="004B5918">
        <w:rPr>
          <w:rFonts w:cs="Arial"/>
          <w:color w:val="auto"/>
          <w:sz w:val="22"/>
          <w:szCs w:val="22"/>
          <w:lang w:val="es-ES"/>
        </w:rPr>
        <w:t>n</w:t>
      </w:r>
      <w:r w:rsidR="00BD51D0" w:rsidRPr="00BD51D0">
        <w:rPr>
          <w:rFonts w:cs="Arial"/>
          <w:color w:val="auto"/>
          <w:sz w:val="22"/>
          <w:szCs w:val="22"/>
          <w:lang w:val="es-ES"/>
        </w:rPr>
        <w:t xml:space="preserve">io de </w:t>
      </w:r>
      <w:r w:rsidR="009B495A" w:rsidRPr="00BD51D0">
        <w:rPr>
          <w:rFonts w:cs="Arial"/>
          <w:color w:val="auto"/>
          <w:sz w:val="22"/>
          <w:szCs w:val="22"/>
          <w:lang w:val="es-ES"/>
        </w:rPr>
        <w:t>202</w:t>
      </w:r>
      <w:r w:rsidR="004B5918">
        <w:rPr>
          <w:rFonts w:cs="Arial"/>
          <w:color w:val="auto"/>
          <w:sz w:val="22"/>
          <w:szCs w:val="22"/>
          <w:lang w:val="es-ES"/>
        </w:rPr>
        <w:t>5</w:t>
      </w:r>
      <w:r w:rsidR="009B495A" w:rsidRPr="00BD51D0">
        <w:rPr>
          <w:rFonts w:cs="Arial"/>
          <w:color w:val="auto"/>
          <w:sz w:val="22"/>
          <w:szCs w:val="22"/>
          <w:lang w:val="es-ES"/>
        </w:rPr>
        <w:t xml:space="preserve"> </w:t>
      </w:r>
      <w:r w:rsidR="009B495A" w:rsidRPr="00A25548">
        <w:rPr>
          <w:rFonts w:cs="Arial"/>
          <w:color w:val="auto"/>
          <w:sz w:val="22"/>
          <w:szCs w:val="22"/>
          <w:lang w:val="es-ES"/>
        </w:rPr>
        <w:t>del</w:t>
      </w:r>
      <w:r w:rsidRPr="00A25548">
        <w:rPr>
          <w:rFonts w:cs="Arial"/>
          <w:color w:val="auto"/>
          <w:sz w:val="22"/>
          <w:szCs w:val="22"/>
          <w:lang w:val="es-ES"/>
        </w:rPr>
        <w:t xml:space="preserve"> Órgano de Gobierno</w:t>
      </w:r>
      <w:r w:rsidR="00881395" w:rsidRPr="00A25548">
        <w:rPr>
          <w:rFonts w:cs="Arial"/>
          <w:color w:val="auto"/>
          <w:sz w:val="22"/>
          <w:szCs w:val="22"/>
          <w:lang w:val="es-ES"/>
        </w:rPr>
        <w:t xml:space="preserve"> de la JEP</w:t>
      </w:r>
      <w:r w:rsidRPr="00A25548">
        <w:rPr>
          <w:rFonts w:cs="Arial"/>
          <w:color w:val="auto"/>
          <w:sz w:val="22"/>
          <w:szCs w:val="22"/>
          <w:lang w:val="es-ES"/>
        </w:rPr>
        <w:t>.</w:t>
      </w:r>
    </w:p>
    <w:p w14:paraId="0CE51CF1" w14:textId="77777777" w:rsidR="00FA78A1" w:rsidRPr="00A25548" w:rsidRDefault="00FA78A1" w:rsidP="00812C48">
      <w:pPr>
        <w:widowControl w:val="0"/>
        <w:contextualSpacing/>
        <w:mirrorIndents/>
        <w:jc w:val="both"/>
        <w:rPr>
          <w:rFonts w:cs="Arial"/>
          <w:color w:val="auto"/>
          <w:sz w:val="22"/>
          <w:szCs w:val="22"/>
          <w:lang w:val="es-ES"/>
        </w:rPr>
      </w:pPr>
    </w:p>
    <w:p w14:paraId="641852B9" w14:textId="0CEA7DED" w:rsidR="00095DCF" w:rsidRPr="000B0B67" w:rsidRDefault="00900644" w:rsidP="00095DCF">
      <w:pPr>
        <w:widowControl w:val="0"/>
        <w:contextualSpacing/>
        <w:mirrorIndents/>
        <w:jc w:val="both"/>
        <w:rPr>
          <w:rFonts w:cs="Arial"/>
          <w:b/>
          <w:i/>
          <w:color w:val="auto"/>
          <w:sz w:val="22"/>
          <w:szCs w:val="22"/>
          <w:shd w:val="clear" w:color="auto" w:fill="FFFFFF"/>
        </w:rPr>
      </w:pPr>
      <w:r w:rsidRPr="00A25548">
        <w:rPr>
          <w:rFonts w:cs="Arial"/>
          <w:color w:val="auto"/>
          <w:sz w:val="22"/>
          <w:szCs w:val="22"/>
          <w:lang w:val="es-ES"/>
        </w:rPr>
        <w:t>Que,</w:t>
      </w:r>
      <w:r w:rsidR="00657625" w:rsidRPr="00A25548">
        <w:rPr>
          <w:rFonts w:cs="Arial"/>
          <w:color w:val="auto"/>
          <w:sz w:val="22"/>
          <w:szCs w:val="22"/>
          <w:lang w:val="es-ES"/>
        </w:rPr>
        <w:t xml:space="preserve"> mediante Documento Justificativo de la Contratación</w:t>
      </w:r>
      <w:r w:rsidR="00CF6FB2" w:rsidRPr="00A25548">
        <w:rPr>
          <w:rFonts w:cs="Arial"/>
          <w:color w:val="auto"/>
          <w:sz w:val="22"/>
          <w:szCs w:val="22"/>
          <w:lang w:val="es-ES"/>
        </w:rPr>
        <w:t>,</w:t>
      </w:r>
      <w:r w:rsidR="00490084" w:rsidRPr="00A25548">
        <w:rPr>
          <w:rFonts w:cs="Arial"/>
          <w:color w:val="auto"/>
          <w:sz w:val="22"/>
          <w:szCs w:val="22"/>
          <w:lang w:val="es-ES"/>
        </w:rPr>
        <w:t xml:space="preserve"> </w:t>
      </w:r>
      <w:r w:rsidR="000B0B67">
        <w:rPr>
          <w:rFonts w:cs="Arial"/>
          <w:color w:val="auto"/>
          <w:sz w:val="22"/>
          <w:szCs w:val="22"/>
          <w:lang w:val="es-ES"/>
        </w:rPr>
        <w:t>la Dirección de Tecnologías de la Información</w:t>
      </w:r>
      <w:r w:rsidR="00DF4E73" w:rsidRPr="00A25548">
        <w:rPr>
          <w:rFonts w:cs="Arial"/>
          <w:color w:val="auto"/>
          <w:sz w:val="22"/>
          <w:szCs w:val="22"/>
          <w:lang w:val="es-ES"/>
        </w:rPr>
        <w:t xml:space="preserve"> </w:t>
      </w:r>
      <w:r w:rsidR="00657625" w:rsidRPr="00A25548">
        <w:rPr>
          <w:rFonts w:cs="Arial"/>
          <w:color w:val="auto"/>
          <w:sz w:val="22"/>
          <w:szCs w:val="22"/>
          <w:lang w:val="es-ES"/>
        </w:rPr>
        <w:t>soportó técnica, presupuestal y jurídicamente la necesidad de</w:t>
      </w:r>
      <w:r w:rsidR="00CF6FB2" w:rsidRPr="00A25548">
        <w:rPr>
          <w:rFonts w:cs="Arial"/>
          <w:color w:val="auto"/>
          <w:sz w:val="22"/>
          <w:szCs w:val="22"/>
          <w:lang w:val="es-ES"/>
        </w:rPr>
        <w:t>:</w:t>
      </w:r>
      <w:r w:rsidR="00657625" w:rsidRPr="00A25548">
        <w:rPr>
          <w:rFonts w:cs="Arial"/>
          <w:color w:val="auto"/>
          <w:sz w:val="22"/>
          <w:szCs w:val="22"/>
          <w:lang w:val="es-ES"/>
        </w:rPr>
        <w:t xml:space="preserve"> </w:t>
      </w:r>
      <w:r w:rsidR="008C334A" w:rsidRPr="00A25548">
        <w:rPr>
          <w:rFonts w:eastAsia="Times New Roman" w:cs="Arial"/>
          <w:b/>
          <w:bCs/>
          <w:noProof/>
          <w:snapToGrid w:val="0"/>
          <w:color w:val="auto"/>
          <w:spacing w:val="-3"/>
          <w:sz w:val="22"/>
          <w:szCs w:val="22"/>
          <w:lang w:eastAsia="es-ES"/>
        </w:rPr>
        <w:t>“</w:t>
      </w:r>
      <w:r w:rsidR="000B0B67" w:rsidRPr="000B0B67">
        <w:rPr>
          <w:b/>
          <w:i/>
          <w:color w:val="000000" w:themeColor="text1"/>
          <w:sz w:val="22"/>
          <w:szCs w:val="22"/>
        </w:rPr>
        <w:t xml:space="preserve">RENOVAR POR UN AÑO EL MANTENIMIENTO EVOLUTIVO Y CORRECTIVO DE LOS SERVICIOS DE </w:t>
      </w:r>
      <w:r w:rsidR="000B0B67" w:rsidRPr="000B0B67">
        <w:rPr>
          <w:b/>
          <w:i/>
          <w:color w:val="000000" w:themeColor="text1"/>
          <w:sz w:val="22"/>
          <w:szCs w:val="22"/>
        </w:rPr>
        <w:lastRenderedPageBreak/>
        <w:t>INTEROPERABILIDAD ACTUALES, ACTUALIZACIÓN A LAS ÚLTIMAS VERSIONES SOPORTADAS DE LOS PRODUCTOS OPENSHIFT, SERVICIO DE TAM, ASÍ COMO SOPORTE, ADMINISTRACIÓN Y MANTENIMIENTO DE LA PLATAFORMA</w:t>
      </w:r>
      <w:r w:rsidR="000B0B67" w:rsidRPr="000B0B67">
        <w:rPr>
          <w:b/>
          <w:i/>
          <w:color w:val="000000" w:themeColor="text1"/>
          <w:spacing w:val="68"/>
          <w:w w:val="150"/>
          <w:sz w:val="22"/>
          <w:szCs w:val="22"/>
        </w:rPr>
        <w:t xml:space="preserve"> </w:t>
      </w:r>
      <w:r w:rsidR="000B0B67" w:rsidRPr="000B0B67">
        <w:rPr>
          <w:b/>
          <w:i/>
          <w:color w:val="000000" w:themeColor="text1"/>
          <w:sz w:val="22"/>
          <w:szCs w:val="22"/>
        </w:rPr>
        <w:t>Y</w:t>
      </w:r>
      <w:r w:rsidR="000B0B67" w:rsidRPr="000B0B67">
        <w:rPr>
          <w:b/>
          <w:i/>
          <w:color w:val="000000" w:themeColor="text1"/>
          <w:spacing w:val="69"/>
          <w:w w:val="150"/>
          <w:sz w:val="22"/>
          <w:szCs w:val="22"/>
        </w:rPr>
        <w:t xml:space="preserve"> </w:t>
      </w:r>
      <w:r w:rsidR="000B0B67" w:rsidRPr="000B0B67">
        <w:rPr>
          <w:b/>
          <w:i/>
          <w:color w:val="000000" w:themeColor="text1"/>
          <w:sz w:val="22"/>
          <w:szCs w:val="22"/>
        </w:rPr>
        <w:t>DESARROLLO</w:t>
      </w:r>
      <w:r w:rsidR="000B0B67" w:rsidRPr="000B0B67">
        <w:rPr>
          <w:b/>
          <w:i/>
          <w:color w:val="000000" w:themeColor="text1"/>
          <w:spacing w:val="69"/>
          <w:w w:val="150"/>
          <w:sz w:val="22"/>
          <w:szCs w:val="22"/>
        </w:rPr>
        <w:t xml:space="preserve"> </w:t>
      </w:r>
      <w:r w:rsidR="000B0B67" w:rsidRPr="000B0B67">
        <w:rPr>
          <w:b/>
          <w:i/>
          <w:color w:val="000000" w:themeColor="text1"/>
          <w:sz w:val="22"/>
          <w:szCs w:val="22"/>
        </w:rPr>
        <w:t>DE</w:t>
      </w:r>
      <w:r w:rsidR="000B0B67" w:rsidRPr="000B0B67">
        <w:rPr>
          <w:b/>
          <w:i/>
          <w:color w:val="000000" w:themeColor="text1"/>
          <w:spacing w:val="68"/>
          <w:w w:val="150"/>
          <w:sz w:val="22"/>
          <w:szCs w:val="22"/>
        </w:rPr>
        <w:t xml:space="preserve"> </w:t>
      </w:r>
      <w:r w:rsidR="000B0B67" w:rsidRPr="000B0B67">
        <w:rPr>
          <w:b/>
          <w:i/>
          <w:color w:val="000000" w:themeColor="text1"/>
          <w:sz w:val="22"/>
          <w:szCs w:val="22"/>
        </w:rPr>
        <w:t>20</w:t>
      </w:r>
      <w:r w:rsidR="000B0B67" w:rsidRPr="000B0B67">
        <w:rPr>
          <w:b/>
          <w:i/>
          <w:color w:val="000000" w:themeColor="text1"/>
          <w:spacing w:val="69"/>
          <w:w w:val="150"/>
          <w:sz w:val="22"/>
          <w:szCs w:val="22"/>
        </w:rPr>
        <w:t xml:space="preserve"> </w:t>
      </w:r>
      <w:r w:rsidR="000B0B67" w:rsidRPr="000B0B67">
        <w:rPr>
          <w:b/>
          <w:i/>
          <w:color w:val="000000" w:themeColor="text1"/>
          <w:sz w:val="22"/>
          <w:szCs w:val="22"/>
        </w:rPr>
        <w:t>SERVICIOS</w:t>
      </w:r>
      <w:r w:rsidR="000B0B67" w:rsidRPr="000B0B67">
        <w:rPr>
          <w:b/>
          <w:i/>
          <w:color w:val="000000" w:themeColor="text1"/>
          <w:spacing w:val="68"/>
          <w:w w:val="150"/>
          <w:sz w:val="22"/>
          <w:szCs w:val="22"/>
        </w:rPr>
        <w:t xml:space="preserve"> </w:t>
      </w:r>
      <w:r w:rsidR="000B0B67" w:rsidRPr="000B0B67">
        <w:rPr>
          <w:b/>
          <w:i/>
          <w:color w:val="000000" w:themeColor="text1"/>
          <w:spacing w:val="-5"/>
          <w:sz w:val="22"/>
          <w:szCs w:val="22"/>
        </w:rPr>
        <w:t xml:space="preserve">DE </w:t>
      </w:r>
      <w:r w:rsidR="000B0B67" w:rsidRPr="000B0B67">
        <w:rPr>
          <w:b/>
          <w:i/>
          <w:color w:val="000000" w:themeColor="text1"/>
          <w:spacing w:val="-2"/>
          <w:sz w:val="22"/>
          <w:szCs w:val="22"/>
        </w:rPr>
        <w:t>INTEROPERABILIDAD.</w:t>
      </w:r>
      <w:r w:rsidR="00095DCF" w:rsidRPr="000B0B67">
        <w:rPr>
          <w:rFonts w:cs="Arial"/>
          <w:b/>
          <w:i/>
          <w:color w:val="auto"/>
          <w:sz w:val="22"/>
          <w:szCs w:val="22"/>
          <w:shd w:val="clear" w:color="auto" w:fill="FFFFFF"/>
        </w:rPr>
        <w:t>”</w:t>
      </w:r>
      <w:r w:rsidR="00A76805" w:rsidRPr="000B0B67">
        <w:rPr>
          <w:rFonts w:cs="Arial"/>
          <w:b/>
          <w:i/>
          <w:color w:val="auto"/>
          <w:sz w:val="22"/>
          <w:szCs w:val="22"/>
          <w:shd w:val="clear" w:color="auto" w:fill="FFFFFF"/>
        </w:rPr>
        <w:t>.</w:t>
      </w:r>
    </w:p>
    <w:p w14:paraId="0CCB0DDC" w14:textId="142A68BD" w:rsidR="005F43A6" w:rsidRPr="00A25548" w:rsidRDefault="005F43A6" w:rsidP="0059400C">
      <w:pPr>
        <w:widowControl w:val="0"/>
        <w:jc w:val="both"/>
        <w:rPr>
          <w:rFonts w:cs="Arial"/>
          <w:color w:val="auto"/>
          <w:sz w:val="22"/>
          <w:szCs w:val="22"/>
        </w:rPr>
      </w:pPr>
    </w:p>
    <w:p w14:paraId="64DF6AFD" w14:textId="45D12F86" w:rsidR="005F43A6" w:rsidRPr="00AD1158" w:rsidRDefault="005F43A6" w:rsidP="00812C48">
      <w:pPr>
        <w:widowControl w:val="0"/>
        <w:tabs>
          <w:tab w:val="left" w:pos="2760"/>
        </w:tabs>
        <w:jc w:val="both"/>
        <w:rPr>
          <w:rFonts w:cs="Arial"/>
          <w:color w:val="auto"/>
          <w:sz w:val="22"/>
          <w:szCs w:val="22"/>
          <w:lang w:val="es-ES"/>
        </w:rPr>
      </w:pPr>
      <w:r w:rsidRPr="00AD1158">
        <w:rPr>
          <w:rFonts w:cs="Arial"/>
          <w:color w:val="auto"/>
          <w:sz w:val="22"/>
          <w:szCs w:val="22"/>
        </w:rPr>
        <w:t xml:space="preserve">Que en desarrollo del método de selección, y una vez efectuada la verificación y evaluación </w:t>
      </w:r>
      <w:r w:rsidR="00CF6FB2" w:rsidRPr="00AD1158">
        <w:rPr>
          <w:rFonts w:cs="Arial"/>
          <w:color w:val="auto"/>
          <w:sz w:val="22"/>
          <w:szCs w:val="22"/>
        </w:rPr>
        <w:t>de la</w:t>
      </w:r>
      <w:r w:rsidR="00DD6B1E" w:rsidRPr="00AD1158">
        <w:rPr>
          <w:rFonts w:cs="Arial"/>
          <w:color w:val="auto"/>
          <w:sz w:val="22"/>
          <w:szCs w:val="22"/>
        </w:rPr>
        <w:t>s</w:t>
      </w:r>
      <w:r w:rsidRPr="00AD1158">
        <w:rPr>
          <w:rFonts w:cs="Arial"/>
          <w:color w:val="auto"/>
          <w:sz w:val="22"/>
          <w:szCs w:val="22"/>
        </w:rPr>
        <w:t xml:space="preserve"> oferta</w:t>
      </w:r>
      <w:r w:rsidR="00DD6B1E" w:rsidRPr="00AD1158">
        <w:rPr>
          <w:rFonts w:cs="Arial"/>
          <w:color w:val="auto"/>
          <w:sz w:val="22"/>
          <w:szCs w:val="22"/>
        </w:rPr>
        <w:t>s</w:t>
      </w:r>
      <w:r w:rsidRPr="00AD1158">
        <w:rPr>
          <w:rFonts w:cs="Arial"/>
          <w:color w:val="auto"/>
          <w:sz w:val="22"/>
          <w:szCs w:val="22"/>
        </w:rPr>
        <w:t xml:space="preserve"> recibida</w:t>
      </w:r>
      <w:r w:rsidR="00DD6B1E" w:rsidRPr="00AD1158">
        <w:rPr>
          <w:rFonts w:cs="Arial"/>
          <w:color w:val="auto"/>
          <w:sz w:val="22"/>
          <w:szCs w:val="22"/>
        </w:rPr>
        <w:t>s</w:t>
      </w:r>
      <w:r w:rsidRPr="00AD1158">
        <w:rPr>
          <w:rFonts w:cs="Arial"/>
          <w:color w:val="auto"/>
          <w:sz w:val="22"/>
          <w:szCs w:val="22"/>
        </w:rPr>
        <w:t xml:space="preserve"> y vencidos los términos dispuestos en las Reglas de la Invitación Pública</w:t>
      </w:r>
      <w:r w:rsidR="00CF6FB2" w:rsidRPr="00AD1158">
        <w:rPr>
          <w:rFonts w:cs="Arial"/>
          <w:color w:val="auto"/>
          <w:sz w:val="22"/>
          <w:szCs w:val="22"/>
        </w:rPr>
        <w:t xml:space="preserve"> para presentar observaciones</w:t>
      </w:r>
      <w:r w:rsidRPr="00AD1158">
        <w:rPr>
          <w:rFonts w:cs="Arial"/>
          <w:color w:val="auto"/>
          <w:sz w:val="22"/>
          <w:szCs w:val="22"/>
        </w:rPr>
        <w:t>,</w:t>
      </w:r>
      <w:r w:rsidR="000B0B67">
        <w:rPr>
          <w:rFonts w:cs="Arial"/>
          <w:color w:val="auto"/>
          <w:sz w:val="22"/>
          <w:szCs w:val="22"/>
        </w:rPr>
        <w:t xml:space="preserve"> y desarrollada la subasta a la baja,</w:t>
      </w:r>
      <w:r w:rsidRPr="00AD1158">
        <w:rPr>
          <w:rFonts w:cs="Arial"/>
          <w:color w:val="auto"/>
          <w:sz w:val="22"/>
          <w:szCs w:val="22"/>
        </w:rPr>
        <w:t xml:space="preserve"> el comité evaluador recomendó al ordenador del gasto durante la presentación y sustentación ante el Comité de Contratación de la JEP, con base en el resultado, la aceptación de la oferta </w:t>
      </w:r>
      <w:r w:rsidR="00CF6FB2" w:rsidRPr="00AD1158">
        <w:rPr>
          <w:rFonts w:cs="Arial"/>
          <w:color w:val="auto"/>
          <w:sz w:val="22"/>
          <w:szCs w:val="22"/>
        </w:rPr>
        <w:t xml:space="preserve">presentada </w:t>
      </w:r>
      <w:r w:rsidR="00AD1158" w:rsidRPr="00AD1158">
        <w:rPr>
          <w:rFonts w:cs="Arial"/>
          <w:color w:val="auto"/>
          <w:sz w:val="22"/>
          <w:szCs w:val="22"/>
        </w:rPr>
        <w:t xml:space="preserve">por la </w:t>
      </w:r>
      <w:r w:rsidR="00FA78A1">
        <w:rPr>
          <w:rFonts w:cs="Arial"/>
          <w:color w:val="auto"/>
          <w:sz w:val="22"/>
          <w:szCs w:val="22"/>
        </w:rPr>
        <w:t>XXXXXXXXXXXXXXXXXX</w:t>
      </w:r>
      <w:r w:rsidR="000B0B67">
        <w:rPr>
          <w:rFonts w:cs="Arial"/>
          <w:color w:val="auto"/>
          <w:sz w:val="22"/>
          <w:szCs w:val="22"/>
        </w:rPr>
        <w:t xml:space="preserve">, </w:t>
      </w:r>
      <w:r w:rsidRPr="00AD1158">
        <w:rPr>
          <w:rFonts w:cs="Arial"/>
          <w:color w:val="auto"/>
          <w:sz w:val="22"/>
          <w:szCs w:val="22"/>
          <w:lang w:val="es-ES"/>
        </w:rPr>
        <w:t xml:space="preserve">quien </w:t>
      </w:r>
      <w:r w:rsidR="000B0B67">
        <w:rPr>
          <w:rFonts w:cs="Arial"/>
          <w:color w:val="auto"/>
          <w:sz w:val="22"/>
          <w:szCs w:val="22"/>
          <w:lang w:val="es-ES"/>
        </w:rPr>
        <w:t>ofertó el menor valor dentro del procedimiento de subasta a la baja y</w:t>
      </w:r>
      <w:r w:rsidR="00812C48" w:rsidRPr="00AD1158">
        <w:rPr>
          <w:rFonts w:cs="Arial"/>
          <w:color w:val="auto"/>
          <w:sz w:val="22"/>
          <w:szCs w:val="22"/>
          <w:lang w:val="es-ES"/>
        </w:rPr>
        <w:t xml:space="preserve"> </w:t>
      </w:r>
      <w:r w:rsidRPr="00AD1158">
        <w:rPr>
          <w:rFonts w:cs="Arial"/>
          <w:color w:val="auto"/>
          <w:sz w:val="22"/>
          <w:szCs w:val="22"/>
          <w:lang w:val="es-ES"/>
        </w:rPr>
        <w:t>cumplió con los requisitos básicos de participación definidos en las Reglas de la Invitación Pública</w:t>
      </w:r>
      <w:r w:rsidR="00812C48" w:rsidRPr="00AD1158">
        <w:rPr>
          <w:rFonts w:cs="Arial"/>
          <w:color w:val="auto"/>
          <w:sz w:val="22"/>
          <w:szCs w:val="22"/>
          <w:lang w:val="es-ES"/>
        </w:rPr>
        <w:t>.</w:t>
      </w:r>
    </w:p>
    <w:p w14:paraId="6A186358" w14:textId="77777777" w:rsidR="005F43A6" w:rsidRPr="00A25548" w:rsidRDefault="005F43A6" w:rsidP="00812C48">
      <w:pPr>
        <w:widowControl w:val="0"/>
        <w:tabs>
          <w:tab w:val="left" w:pos="2760"/>
        </w:tabs>
        <w:jc w:val="both"/>
        <w:rPr>
          <w:rFonts w:cs="Arial"/>
          <w:color w:val="auto"/>
          <w:sz w:val="22"/>
          <w:szCs w:val="22"/>
        </w:rPr>
      </w:pPr>
    </w:p>
    <w:p w14:paraId="44A81557" w14:textId="0914DB8E" w:rsidR="005F43A6" w:rsidRPr="00A25548" w:rsidRDefault="005F43A6" w:rsidP="00812C48">
      <w:pPr>
        <w:widowControl w:val="0"/>
        <w:contextualSpacing/>
        <w:mirrorIndents/>
        <w:jc w:val="both"/>
        <w:rPr>
          <w:rFonts w:eastAsia="Times New Roman" w:cs="Arial"/>
          <w:b/>
          <w:bCs/>
          <w:color w:val="auto"/>
          <w:sz w:val="22"/>
          <w:szCs w:val="22"/>
          <w:lang w:eastAsia="es-CO"/>
        </w:rPr>
      </w:pPr>
      <w:r w:rsidRPr="00A25548">
        <w:rPr>
          <w:rFonts w:cs="Arial"/>
          <w:color w:val="auto"/>
          <w:sz w:val="22"/>
          <w:szCs w:val="22"/>
          <w:lang w:val="es-ES"/>
        </w:rPr>
        <w:t xml:space="preserve">Que mediante comunicación suscrita el </w:t>
      </w:r>
      <w:r w:rsidR="00FA78A1">
        <w:rPr>
          <w:rFonts w:cs="Arial"/>
          <w:color w:val="auto"/>
          <w:sz w:val="22"/>
          <w:szCs w:val="22"/>
          <w:lang w:val="es-ES"/>
        </w:rPr>
        <w:t>XX</w:t>
      </w:r>
      <w:r w:rsidRPr="00A25548">
        <w:rPr>
          <w:rFonts w:cs="Arial"/>
          <w:color w:val="auto"/>
          <w:sz w:val="22"/>
          <w:szCs w:val="22"/>
          <w:lang w:val="es-ES"/>
        </w:rPr>
        <w:t xml:space="preserve"> de </w:t>
      </w:r>
      <w:r w:rsidR="00FA78A1">
        <w:rPr>
          <w:rFonts w:cs="Arial"/>
          <w:color w:val="auto"/>
          <w:sz w:val="22"/>
          <w:szCs w:val="22"/>
          <w:lang w:val="es-ES"/>
        </w:rPr>
        <w:t>XXXX</w:t>
      </w:r>
      <w:r w:rsidRPr="00A25548">
        <w:rPr>
          <w:rFonts w:cs="Arial"/>
          <w:color w:val="auto"/>
          <w:sz w:val="22"/>
          <w:szCs w:val="22"/>
          <w:lang w:val="es-ES"/>
        </w:rPr>
        <w:t xml:space="preserve"> de </w:t>
      </w:r>
      <w:r w:rsidR="008D10D5">
        <w:rPr>
          <w:rFonts w:cs="Arial"/>
          <w:color w:val="auto"/>
          <w:sz w:val="22"/>
          <w:szCs w:val="22"/>
          <w:lang w:val="es-ES"/>
        </w:rPr>
        <w:t>202</w:t>
      </w:r>
      <w:r w:rsidR="000B0B67">
        <w:rPr>
          <w:rFonts w:cs="Arial"/>
          <w:color w:val="auto"/>
          <w:sz w:val="22"/>
          <w:szCs w:val="22"/>
          <w:lang w:val="es-ES"/>
        </w:rPr>
        <w:t>6</w:t>
      </w:r>
      <w:r w:rsidRPr="00A25548">
        <w:rPr>
          <w:rFonts w:cs="Arial"/>
          <w:color w:val="auto"/>
          <w:sz w:val="22"/>
          <w:szCs w:val="22"/>
          <w:lang w:val="es-ES"/>
        </w:rPr>
        <w:t xml:space="preserve"> fue aceptada la oferta </w:t>
      </w:r>
      <w:r w:rsidR="00FA78A1">
        <w:rPr>
          <w:rFonts w:cs="Arial"/>
          <w:color w:val="auto"/>
          <w:sz w:val="22"/>
          <w:szCs w:val="22"/>
          <w:lang w:val="es-ES"/>
        </w:rPr>
        <w:t xml:space="preserve">presentada </w:t>
      </w:r>
      <w:r w:rsidR="000B0B67">
        <w:rPr>
          <w:rFonts w:cs="Arial"/>
          <w:color w:val="auto"/>
          <w:sz w:val="22"/>
          <w:szCs w:val="22"/>
          <w:lang w:val="es-ES"/>
        </w:rPr>
        <w:t>por xxxxxx</w:t>
      </w:r>
      <w:r w:rsidR="00812C48" w:rsidRPr="00A25548">
        <w:rPr>
          <w:rFonts w:cs="Arial"/>
          <w:color w:val="auto"/>
          <w:sz w:val="22"/>
          <w:szCs w:val="22"/>
          <w:lang w:val="es-ES"/>
        </w:rPr>
        <w:t xml:space="preserve">, </w:t>
      </w:r>
      <w:r w:rsidRPr="00A25548">
        <w:rPr>
          <w:rFonts w:cs="Arial"/>
          <w:color w:val="auto"/>
          <w:sz w:val="22"/>
          <w:szCs w:val="22"/>
          <w:lang w:val="es-ES"/>
        </w:rPr>
        <w:t xml:space="preserve">dentro </w:t>
      </w:r>
      <w:r w:rsidR="000B0B67">
        <w:rPr>
          <w:rFonts w:cs="Arial"/>
          <w:color w:val="auto"/>
          <w:sz w:val="22"/>
          <w:szCs w:val="22"/>
          <w:lang w:val="es-ES"/>
        </w:rPr>
        <w:t>de la subasta a la baja JEP-SB-002-2026</w:t>
      </w:r>
    </w:p>
    <w:p w14:paraId="7F47736F" w14:textId="77777777" w:rsidR="005F43A6" w:rsidRPr="00A25548" w:rsidRDefault="005F43A6" w:rsidP="00812C48">
      <w:pPr>
        <w:widowControl w:val="0"/>
        <w:contextualSpacing/>
        <w:mirrorIndents/>
        <w:jc w:val="both"/>
        <w:rPr>
          <w:rFonts w:cs="Arial"/>
          <w:color w:val="auto"/>
          <w:sz w:val="22"/>
          <w:szCs w:val="22"/>
        </w:rPr>
      </w:pPr>
    </w:p>
    <w:p w14:paraId="73245871" w14:textId="030B2AF0" w:rsidR="005F43A6" w:rsidRPr="00A25548" w:rsidRDefault="000B0B67" w:rsidP="00812C48">
      <w:pPr>
        <w:widowControl w:val="0"/>
        <w:contextualSpacing/>
        <w:mirrorIndents/>
        <w:jc w:val="both"/>
        <w:rPr>
          <w:rFonts w:cs="Arial"/>
          <w:color w:val="auto"/>
          <w:sz w:val="22"/>
          <w:szCs w:val="22"/>
          <w:lang w:val="es-ES"/>
        </w:rPr>
      </w:pPr>
      <w:r w:rsidRPr="00A25548">
        <w:rPr>
          <w:rFonts w:cs="Arial"/>
          <w:color w:val="auto"/>
          <w:sz w:val="22"/>
          <w:szCs w:val="22"/>
          <w:lang w:val="es-ES"/>
        </w:rPr>
        <w:t>Que,</w:t>
      </w:r>
      <w:r w:rsidR="005F43A6" w:rsidRPr="00A25548">
        <w:rPr>
          <w:rFonts w:cs="Arial"/>
          <w:color w:val="auto"/>
          <w:sz w:val="22"/>
          <w:szCs w:val="22"/>
          <w:lang w:val="es-ES"/>
        </w:rPr>
        <w:t xml:space="preserve"> por lo anterior</w:t>
      </w:r>
      <w:r w:rsidR="00C535EF">
        <w:rPr>
          <w:rFonts w:cs="Arial"/>
          <w:color w:val="auto"/>
          <w:sz w:val="22"/>
          <w:szCs w:val="22"/>
          <w:lang w:val="es-ES"/>
        </w:rPr>
        <w:t>,</w:t>
      </w:r>
      <w:r w:rsidR="005F43A6" w:rsidRPr="00A25548">
        <w:rPr>
          <w:rFonts w:cs="Arial"/>
          <w:color w:val="auto"/>
          <w:sz w:val="22"/>
          <w:szCs w:val="22"/>
          <w:lang w:val="es-ES"/>
        </w:rPr>
        <w:t xml:space="preserve"> es procedente la suscripción del presente contrato</w:t>
      </w:r>
      <w:r w:rsidR="00C535EF">
        <w:rPr>
          <w:rFonts w:cs="Arial"/>
          <w:color w:val="auto"/>
          <w:sz w:val="22"/>
          <w:szCs w:val="22"/>
          <w:lang w:val="es-ES"/>
        </w:rPr>
        <w:t xml:space="preserve"> de seguro</w:t>
      </w:r>
      <w:r w:rsidR="005F43A6" w:rsidRPr="00A25548">
        <w:rPr>
          <w:rFonts w:cs="Arial"/>
          <w:color w:val="auto"/>
          <w:sz w:val="22"/>
          <w:szCs w:val="22"/>
          <w:lang w:val="es-ES"/>
        </w:rPr>
        <w:t xml:space="preserve"> que se regirá por las siguientes:</w:t>
      </w:r>
    </w:p>
    <w:p w14:paraId="421428ED" w14:textId="77777777" w:rsidR="000744D1" w:rsidRPr="00A25548" w:rsidRDefault="000744D1" w:rsidP="00A25548">
      <w:pPr>
        <w:widowControl w:val="0"/>
        <w:contextualSpacing/>
        <w:mirrorIndents/>
        <w:rPr>
          <w:rFonts w:cs="Arial"/>
          <w:b/>
          <w:color w:val="auto"/>
          <w:sz w:val="22"/>
          <w:szCs w:val="22"/>
          <w:u w:val="single"/>
          <w:lang w:val="es-ES"/>
        </w:rPr>
      </w:pPr>
    </w:p>
    <w:p w14:paraId="1DA62853" w14:textId="21A02D3E" w:rsidR="007F1FF6" w:rsidRPr="00A25548" w:rsidRDefault="007F1FF6" w:rsidP="00812C48">
      <w:pPr>
        <w:widowControl w:val="0"/>
        <w:contextualSpacing/>
        <w:mirrorIndents/>
        <w:jc w:val="center"/>
        <w:rPr>
          <w:rFonts w:cs="Arial"/>
          <w:b/>
          <w:color w:val="auto"/>
          <w:sz w:val="22"/>
          <w:szCs w:val="22"/>
          <w:u w:val="single"/>
          <w:lang w:val="es-ES"/>
        </w:rPr>
      </w:pPr>
      <w:r w:rsidRPr="00A25548">
        <w:rPr>
          <w:rFonts w:cs="Arial"/>
          <w:b/>
          <w:color w:val="auto"/>
          <w:sz w:val="22"/>
          <w:szCs w:val="22"/>
          <w:u w:val="single"/>
          <w:lang w:val="es-ES"/>
        </w:rPr>
        <w:t>CL</w:t>
      </w:r>
      <w:r w:rsidR="00694C82">
        <w:rPr>
          <w:rFonts w:cs="Arial"/>
          <w:b/>
          <w:color w:val="auto"/>
          <w:sz w:val="22"/>
          <w:szCs w:val="22"/>
          <w:u w:val="single"/>
          <w:lang w:val="es-ES"/>
        </w:rPr>
        <w:t>Á</w:t>
      </w:r>
      <w:r w:rsidRPr="00A25548">
        <w:rPr>
          <w:rFonts w:cs="Arial"/>
          <w:b/>
          <w:color w:val="auto"/>
          <w:sz w:val="22"/>
          <w:szCs w:val="22"/>
          <w:u w:val="single"/>
          <w:lang w:val="es-ES"/>
        </w:rPr>
        <w:t>USULAS:</w:t>
      </w:r>
    </w:p>
    <w:p w14:paraId="510C814B" w14:textId="68047574" w:rsidR="00CF6FB2" w:rsidRPr="00A25548" w:rsidRDefault="00CF6FB2" w:rsidP="00812C48">
      <w:pPr>
        <w:widowControl w:val="0"/>
        <w:contextualSpacing/>
        <w:mirrorIndents/>
        <w:jc w:val="both"/>
        <w:rPr>
          <w:rFonts w:cs="Arial"/>
          <w:color w:val="auto"/>
          <w:sz w:val="22"/>
          <w:szCs w:val="22"/>
          <w:lang w:val="es-ES"/>
        </w:rPr>
      </w:pPr>
    </w:p>
    <w:p w14:paraId="7A02EAD2" w14:textId="77777777" w:rsidR="00A32660" w:rsidRPr="00A25548" w:rsidRDefault="00A32660" w:rsidP="00812C48">
      <w:pPr>
        <w:widowControl w:val="0"/>
        <w:contextualSpacing/>
        <w:mirrorIndents/>
        <w:jc w:val="both"/>
        <w:rPr>
          <w:rFonts w:cs="Arial"/>
          <w:b/>
          <w:color w:val="auto"/>
          <w:sz w:val="22"/>
          <w:szCs w:val="22"/>
          <w:u w:val="single"/>
          <w:lang w:val="es-ES"/>
        </w:rPr>
      </w:pPr>
      <w:r w:rsidRPr="00A25548">
        <w:rPr>
          <w:rFonts w:cs="Arial"/>
          <w:b/>
          <w:color w:val="auto"/>
          <w:sz w:val="22"/>
          <w:szCs w:val="22"/>
          <w:u w:val="single"/>
          <w:lang w:val="es-ES"/>
        </w:rPr>
        <w:t>CLÁUSULA PRIMERA. - OBJETO:</w:t>
      </w:r>
    </w:p>
    <w:p w14:paraId="731D419D" w14:textId="77777777" w:rsidR="00F10FF3" w:rsidRPr="00A25548" w:rsidRDefault="00F10FF3" w:rsidP="00812C48">
      <w:pPr>
        <w:tabs>
          <w:tab w:val="left" w:pos="3406"/>
        </w:tabs>
        <w:contextualSpacing/>
        <w:mirrorIndents/>
        <w:jc w:val="both"/>
        <w:rPr>
          <w:rFonts w:cs="Arial"/>
          <w:b/>
          <w:i/>
          <w:iCs/>
          <w:color w:val="auto"/>
          <w:sz w:val="22"/>
          <w:szCs w:val="22"/>
          <w:lang w:val="es-CO"/>
        </w:rPr>
      </w:pPr>
    </w:p>
    <w:p w14:paraId="4F80046A" w14:textId="5D4CF2B9" w:rsidR="00A73212" w:rsidRDefault="000B0B67" w:rsidP="00A10B7D">
      <w:pPr>
        <w:tabs>
          <w:tab w:val="left" w:pos="3406"/>
        </w:tabs>
        <w:contextualSpacing/>
        <w:mirrorIndents/>
        <w:jc w:val="both"/>
        <w:rPr>
          <w:bCs/>
          <w:iCs/>
          <w:color w:val="000000" w:themeColor="text1"/>
          <w:spacing w:val="-2"/>
          <w:sz w:val="22"/>
          <w:szCs w:val="22"/>
        </w:rPr>
      </w:pPr>
      <w:r w:rsidRPr="00155105">
        <w:rPr>
          <w:bCs/>
          <w:iCs/>
          <w:color w:val="000000" w:themeColor="text1"/>
          <w:sz w:val="22"/>
          <w:szCs w:val="22"/>
        </w:rPr>
        <w:t>RENOVAR POR UN AÑO EL MANTENIMIENTO EVOLUTIVO Y CORRECTIVO DE LOS SERVICIOS DE INTEROPERABILIDAD ACTUALES, ACTUALIZACIÓN A LAS ÚLTIMAS VERSIONES SOPORTADAS DE LOS PRODUCTOS OPENSHIFT, SERVICIO DE TAM, ASÍ COMO SOPORTE, ADMINISTRACIÓN Y MANTENIMIENTO DE LA PLATAFORMA</w:t>
      </w:r>
      <w:r w:rsidRPr="00155105">
        <w:rPr>
          <w:bCs/>
          <w:iCs/>
          <w:color w:val="000000" w:themeColor="text1"/>
          <w:spacing w:val="68"/>
          <w:w w:val="150"/>
          <w:sz w:val="22"/>
          <w:szCs w:val="22"/>
        </w:rPr>
        <w:t xml:space="preserve"> </w:t>
      </w:r>
      <w:r w:rsidRPr="00155105">
        <w:rPr>
          <w:bCs/>
          <w:iCs/>
          <w:color w:val="000000" w:themeColor="text1"/>
          <w:sz w:val="22"/>
          <w:szCs w:val="22"/>
        </w:rPr>
        <w:t>Y</w:t>
      </w:r>
      <w:r w:rsidRPr="00155105">
        <w:rPr>
          <w:bCs/>
          <w:iCs/>
          <w:color w:val="000000" w:themeColor="text1"/>
          <w:spacing w:val="69"/>
          <w:w w:val="150"/>
          <w:sz w:val="22"/>
          <w:szCs w:val="22"/>
        </w:rPr>
        <w:t xml:space="preserve"> </w:t>
      </w:r>
      <w:r w:rsidRPr="00155105">
        <w:rPr>
          <w:bCs/>
          <w:iCs/>
          <w:color w:val="000000" w:themeColor="text1"/>
          <w:sz w:val="22"/>
          <w:szCs w:val="22"/>
        </w:rPr>
        <w:t>DESARROLLO</w:t>
      </w:r>
      <w:r w:rsidRPr="00155105">
        <w:rPr>
          <w:bCs/>
          <w:iCs/>
          <w:color w:val="000000" w:themeColor="text1"/>
          <w:spacing w:val="69"/>
          <w:w w:val="150"/>
          <w:sz w:val="22"/>
          <w:szCs w:val="22"/>
        </w:rPr>
        <w:t xml:space="preserve"> </w:t>
      </w:r>
      <w:r w:rsidRPr="00155105">
        <w:rPr>
          <w:bCs/>
          <w:iCs/>
          <w:color w:val="000000" w:themeColor="text1"/>
          <w:sz w:val="22"/>
          <w:szCs w:val="22"/>
        </w:rPr>
        <w:t>DE</w:t>
      </w:r>
      <w:r w:rsidRPr="00155105">
        <w:rPr>
          <w:bCs/>
          <w:iCs/>
          <w:color w:val="000000" w:themeColor="text1"/>
          <w:spacing w:val="68"/>
          <w:w w:val="150"/>
          <w:sz w:val="22"/>
          <w:szCs w:val="22"/>
        </w:rPr>
        <w:t xml:space="preserve"> </w:t>
      </w:r>
      <w:r w:rsidRPr="00155105">
        <w:rPr>
          <w:bCs/>
          <w:iCs/>
          <w:color w:val="000000" w:themeColor="text1"/>
          <w:sz w:val="22"/>
          <w:szCs w:val="22"/>
        </w:rPr>
        <w:t>20</w:t>
      </w:r>
      <w:r w:rsidRPr="00155105">
        <w:rPr>
          <w:bCs/>
          <w:iCs/>
          <w:color w:val="000000" w:themeColor="text1"/>
          <w:spacing w:val="69"/>
          <w:w w:val="150"/>
          <w:sz w:val="22"/>
          <w:szCs w:val="22"/>
        </w:rPr>
        <w:t xml:space="preserve"> </w:t>
      </w:r>
      <w:r w:rsidRPr="00155105">
        <w:rPr>
          <w:bCs/>
          <w:iCs/>
          <w:color w:val="000000" w:themeColor="text1"/>
          <w:sz w:val="22"/>
          <w:szCs w:val="22"/>
        </w:rPr>
        <w:t>SERVICIOS</w:t>
      </w:r>
      <w:r w:rsidRPr="00155105">
        <w:rPr>
          <w:bCs/>
          <w:iCs/>
          <w:color w:val="000000" w:themeColor="text1"/>
          <w:spacing w:val="68"/>
          <w:w w:val="150"/>
          <w:sz w:val="22"/>
          <w:szCs w:val="22"/>
        </w:rPr>
        <w:t xml:space="preserve"> </w:t>
      </w:r>
      <w:r w:rsidRPr="00155105">
        <w:rPr>
          <w:bCs/>
          <w:iCs/>
          <w:color w:val="000000" w:themeColor="text1"/>
          <w:spacing w:val="-5"/>
          <w:sz w:val="22"/>
          <w:szCs w:val="22"/>
        </w:rPr>
        <w:t xml:space="preserve">DE </w:t>
      </w:r>
      <w:r w:rsidRPr="00155105">
        <w:rPr>
          <w:bCs/>
          <w:iCs/>
          <w:color w:val="000000" w:themeColor="text1"/>
          <w:spacing w:val="-2"/>
          <w:sz w:val="22"/>
          <w:szCs w:val="22"/>
        </w:rPr>
        <w:t>INTEROPERABILIDAD.</w:t>
      </w:r>
    </w:p>
    <w:p w14:paraId="0C2B7A2A" w14:textId="6D3C4495" w:rsidR="005A4F36" w:rsidRPr="006D0BE9" w:rsidRDefault="005A4F36" w:rsidP="00812C48">
      <w:pPr>
        <w:widowControl w:val="0"/>
        <w:contextualSpacing/>
        <w:mirrorIndents/>
        <w:jc w:val="both"/>
        <w:rPr>
          <w:rFonts w:cs="Arial"/>
          <w:b/>
          <w:color w:val="auto"/>
          <w:sz w:val="22"/>
          <w:szCs w:val="22"/>
          <w:u w:val="single"/>
          <w:lang w:val="es-CO"/>
        </w:rPr>
      </w:pPr>
    </w:p>
    <w:p w14:paraId="39384FD5" w14:textId="5AFB6663" w:rsidR="00B22AB7" w:rsidRPr="00A25548" w:rsidRDefault="007F1FF6" w:rsidP="00812C48">
      <w:pPr>
        <w:widowControl w:val="0"/>
        <w:contextualSpacing/>
        <w:mirrorIndents/>
        <w:jc w:val="both"/>
        <w:rPr>
          <w:rFonts w:cs="Arial"/>
          <w:b/>
          <w:color w:val="auto"/>
          <w:sz w:val="22"/>
          <w:szCs w:val="22"/>
          <w:u w:val="single"/>
          <w:lang w:val="es-ES"/>
        </w:rPr>
      </w:pPr>
      <w:r w:rsidRPr="00A25548">
        <w:rPr>
          <w:rFonts w:cs="Arial"/>
          <w:b/>
          <w:color w:val="auto"/>
          <w:sz w:val="22"/>
          <w:szCs w:val="22"/>
          <w:u w:val="single"/>
          <w:lang w:val="es-ES"/>
        </w:rPr>
        <w:t xml:space="preserve">CLÁUSULA SEGUNDA. </w:t>
      </w:r>
      <w:r w:rsidR="00B22AB7" w:rsidRPr="00A25548">
        <w:rPr>
          <w:rFonts w:cs="Arial"/>
          <w:b/>
          <w:color w:val="auto"/>
          <w:sz w:val="22"/>
          <w:szCs w:val="22"/>
          <w:u w:val="single"/>
          <w:lang w:val="es-ES"/>
        </w:rPr>
        <w:t>– OBLIGACIONES DE</w:t>
      </w:r>
      <w:r w:rsidR="00A25548">
        <w:rPr>
          <w:rFonts w:cs="Arial"/>
          <w:b/>
          <w:color w:val="auto"/>
          <w:sz w:val="22"/>
          <w:szCs w:val="22"/>
          <w:u w:val="single"/>
          <w:lang w:val="es-ES"/>
        </w:rPr>
        <w:t xml:space="preserve">L </w:t>
      </w:r>
      <w:r w:rsidR="00C535EF">
        <w:rPr>
          <w:rFonts w:cs="Arial"/>
          <w:b/>
          <w:color w:val="auto"/>
          <w:sz w:val="22"/>
          <w:szCs w:val="22"/>
          <w:u w:val="single"/>
          <w:lang w:val="es-ES"/>
        </w:rPr>
        <w:t>CONTRATISTA</w:t>
      </w:r>
      <w:r w:rsidR="00B22AB7" w:rsidRPr="00A25548">
        <w:rPr>
          <w:rFonts w:cs="Arial"/>
          <w:b/>
          <w:color w:val="auto"/>
          <w:sz w:val="22"/>
          <w:szCs w:val="22"/>
          <w:u w:val="single"/>
          <w:lang w:val="es-ES"/>
        </w:rPr>
        <w:t>:</w:t>
      </w:r>
    </w:p>
    <w:p w14:paraId="732B8C02" w14:textId="77777777" w:rsidR="00FC4332" w:rsidRPr="00A25548" w:rsidRDefault="00FC4332" w:rsidP="00812C48">
      <w:pPr>
        <w:widowControl w:val="0"/>
        <w:contextualSpacing/>
        <w:mirrorIndents/>
        <w:jc w:val="both"/>
        <w:rPr>
          <w:rFonts w:cs="Arial"/>
          <w:b/>
          <w:color w:val="auto"/>
          <w:sz w:val="22"/>
          <w:szCs w:val="22"/>
          <w:lang w:val="es-ES"/>
        </w:rPr>
      </w:pPr>
    </w:p>
    <w:p w14:paraId="47DA8AD3" w14:textId="7993D5A1" w:rsidR="00A82C97" w:rsidRPr="00A25548" w:rsidRDefault="00A82C97" w:rsidP="00812C48">
      <w:pPr>
        <w:tabs>
          <w:tab w:val="left" w:pos="3406"/>
        </w:tabs>
        <w:jc w:val="both"/>
        <w:rPr>
          <w:rFonts w:cs="Arial"/>
          <w:b/>
          <w:color w:val="auto"/>
          <w:sz w:val="22"/>
          <w:szCs w:val="22"/>
          <w:lang w:val="es-CO"/>
        </w:rPr>
      </w:pPr>
      <w:r w:rsidRPr="00A25548">
        <w:rPr>
          <w:rFonts w:cs="Arial"/>
          <w:b/>
          <w:color w:val="auto"/>
          <w:sz w:val="22"/>
          <w:szCs w:val="22"/>
          <w:lang w:val="es-CO"/>
        </w:rPr>
        <w:t>GENERALES DE</w:t>
      </w:r>
      <w:r w:rsidR="00A25548">
        <w:rPr>
          <w:rFonts w:cs="Arial"/>
          <w:b/>
          <w:color w:val="auto"/>
          <w:sz w:val="22"/>
          <w:szCs w:val="22"/>
          <w:lang w:val="es-CO"/>
        </w:rPr>
        <w:t xml:space="preserve">L </w:t>
      </w:r>
      <w:r w:rsidRPr="00A25548">
        <w:rPr>
          <w:rFonts w:cs="Arial"/>
          <w:b/>
          <w:color w:val="auto"/>
          <w:sz w:val="22"/>
          <w:szCs w:val="22"/>
          <w:lang w:val="es-CO"/>
        </w:rPr>
        <w:t>CONTRATISTA:</w:t>
      </w:r>
    </w:p>
    <w:p w14:paraId="5C92B916" w14:textId="7D43EEA3" w:rsidR="0012780F" w:rsidRPr="00A25548" w:rsidRDefault="0012780F" w:rsidP="00F10FF3">
      <w:pPr>
        <w:tabs>
          <w:tab w:val="left" w:pos="3406"/>
        </w:tabs>
        <w:contextualSpacing/>
        <w:mirrorIndents/>
        <w:jc w:val="both"/>
        <w:rPr>
          <w:color w:val="auto"/>
          <w:sz w:val="22"/>
          <w:szCs w:val="22"/>
        </w:rPr>
      </w:pPr>
    </w:p>
    <w:p w14:paraId="5DF20973" w14:textId="77777777" w:rsidR="000B0B67" w:rsidRDefault="000B0B67" w:rsidP="000B0B67">
      <w:pPr>
        <w:tabs>
          <w:tab w:val="left" w:pos="426"/>
        </w:tabs>
        <w:ind w:right="49"/>
        <w:jc w:val="both"/>
        <w:outlineLvl w:val="0"/>
        <w:rPr>
          <w:b/>
          <w:bCs/>
          <w:color w:val="000000" w:themeColor="text1"/>
          <w:sz w:val="22"/>
          <w:szCs w:val="22"/>
        </w:rPr>
      </w:pPr>
    </w:p>
    <w:p w14:paraId="29616016" w14:textId="77777777" w:rsidR="000B0B67" w:rsidRPr="00627263" w:rsidRDefault="000B0B67" w:rsidP="000B0B67">
      <w:pPr>
        <w:pStyle w:val="Prrafodelista"/>
        <w:numPr>
          <w:ilvl w:val="0"/>
          <w:numId w:val="26"/>
        </w:numPr>
        <w:tabs>
          <w:tab w:val="left" w:pos="426"/>
        </w:tabs>
        <w:ind w:right="49"/>
        <w:contextualSpacing w:val="0"/>
        <w:jc w:val="both"/>
        <w:outlineLvl w:val="0"/>
        <w:rPr>
          <w:color w:val="000000" w:themeColor="text1"/>
          <w:sz w:val="22"/>
          <w:szCs w:val="22"/>
        </w:rPr>
      </w:pPr>
      <w:r w:rsidRPr="00627263">
        <w:rPr>
          <w:color w:val="000000" w:themeColor="text1"/>
          <w:sz w:val="22"/>
          <w:szCs w:val="22"/>
        </w:rPr>
        <w:t>Asumir la responsabilidad de todas las actividades relativas a la ejecución de las obligaciones establecidas para el contrato que resulte del método de selección.</w:t>
      </w:r>
    </w:p>
    <w:p w14:paraId="17B007A2" w14:textId="77777777" w:rsidR="000B0B67" w:rsidRDefault="000B0B67" w:rsidP="000B0B67">
      <w:pPr>
        <w:pStyle w:val="Prrafodelista"/>
        <w:numPr>
          <w:ilvl w:val="0"/>
          <w:numId w:val="26"/>
        </w:numPr>
        <w:tabs>
          <w:tab w:val="left" w:pos="426"/>
        </w:tabs>
        <w:ind w:right="49"/>
        <w:contextualSpacing w:val="0"/>
        <w:jc w:val="both"/>
        <w:outlineLvl w:val="0"/>
        <w:rPr>
          <w:color w:val="000000" w:themeColor="text1"/>
          <w:sz w:val="22"/>
          <w:szCs w:val="22"/>
        </w:rPr>
      </w:pPr>
      <w:r w:rsidRPr="00627263">
        <w:rPr>
          <w:color w:val="000000" w:themeColor="text1"/>
          <w:sz w:val="22"/>
          <w:szCs w:val="22"/>
        </w:rPr>
        <w:t>Participar en las reuniones que sean convocadas por la supervisión, relacionadas con la</w:t>
      </w:r>
      <w:r>
        <w:rPr>
          <w:color w:val="000000" w:themeColor="text1"/>
          <w:sz w:val="22"/>
          <w:szCs w:val="22"/>
        </w:rPr>
        <w:t xml:space="preserve"> </w:t>
      </w:r>
      <w:r w:rsidRPr="00627263">
        <w:rPr>
          <w:color w:val="000000" w:themeColor="text1"/>
          <w:sz w:val="22"/>
          <w:szCs w:val="22"/>
        </w:rPr>
        <w:t>ejecución del contrato.</w:t>
      </w:r>
    </w:p>
    <w:p w14:paraId="57218AF2" w14:textId="77777777" w:rsidR="000B0B67" w:rsidRDefault="000B0B67" w:rsidP="000B0B67">
      <w:pPr>
        <w:pStyle w:val="Prrafodelista"/>
        <w:numPr>
          <w:ilvl w:val="0"/>
          <w:numId w:val="26"/>
        </w:numPr>
        <w:tabs>
          <w:tab w:val="left" w:pos="426"/>
        </w:tabs>
        <w:ind w:right="49"/>
        <w:contextualSpacing w:val="0"/>
        <w:jc w:val="both"/>
        <w:outlineLvl w:val="0"/>
        <w:rPr>
          <w:color w:val="000000" w:themeColor="text1"/>
          <w:sz w:val="22"/>
          <w:szCs w:val="22"/>
        </w:rPr>
      </w:pPr>
      <w:r w:rsidRPr="00627263">
        <w:rPr>
          <w:color w:val="000000" w:themeColor="text1"/>
          <w:sz w:val="22"/>
          <w:szCs w:val="22"/>
        </w:rPr>
        <w:lastRenderedPageBreak/>
        <w:t>Disponer de los medios necesarios para el mantenimiento, cuidado y custodia de la información objeto del contrato que resulte del presente método de selección.</w:t>
      </w:r>
    </w:p>
    <w:p w14:paraId="3CDC4F7D" w14:textId="77777777" w:rsidR="000B0B67" w:rsidRDefault="000B0B67" w:rsidP="000B0B67">
      <w:pPr>
        <w:pStyle w:val="Prrafodelista"/>
        <w:numPr>
          <w:ilvl w:val="0"/>
          <w:numId w:val="26"/>
        </w:numPr>
        <w:tabs>
          <w:tab w:val="left" w:pos="426"/>
        </w:tabs>
        <w:ind w:right="49"/>
        <w:contextualSpacing w:val="0"/>
        <w:jc w:val="both"/>
        <w:outlineLvl w:val="0"/>
        <w:rPr>
          <w:color w:val="000000" w:themeColor="text1"/>
          <w:sz w:val="22"/>
          <w:szCs w:val="22"/>
        </w:rPr>
      </w:pPr>
      <w:r w:rsidRPr="00627263">
        <w:rPr>
          <w:color w:val="000000" w:themeColor="text1"/>
          <w:sz w:val="22"/>
          <w:szCs w:val="22"/>
        </w:rPr>
        <w:t>Entregar a la JEP, periódicamente y al finalizar el contrato, o cuando el supervisor lo solicite, todos los documentos y archivos (físicos y electrónicos) a su cargo y que se produzca en ejecución de sus obligaciones.</w:t>
      </w:r>
    </w:p>
    <w:p w14:paraId="6AE245A0" w14:textId="77777777" w:rsidR="000B0B67" w:rsidRDefault="000B0B67" w:rsidP="000B0B67">
      <w:pPr>
        <w:pStyle w:val="Prrafodelista"/>
        <w:numPr>
          <w:ilvl w:val="0"/>
          <w:numId w:val="26"/>
        </w:numPr>
        <w:tabs>
          <w:tab w:val="left" w:pos="426"/>
        </w:tabs>
        <w:ind w:right="49"/>
        <w:contextualSpacing w:val="0"/>
        <w:jc w:val="both"/>
        <w:outlineLvl w:val="0"/>
        <w:rPr>
          <w:color w:val="000000" w:themeColor="text1"/>
          <w:sz w:val="22"/>
          <w:szCs w:val="22"/>
        </w:rPr>
      </w:pPr>
      <w:r w:rsidRPr="00627263">
        <w:rPr>
          <w:color w:val="000000" w:themeColor="text1"/>
          <w:sz w:val="22"/>
          <w:szCs w:val="22"/>
        </w:rPr>
        <w:t>Entregar a la Dirección Administrativa de la JEP a la finalización del plazo de ejecución, o cuando ésta o el supervisor del contrato lo solicite, los bienes devolutivos que le hayan sido asignados en custodia.</w:t>
      </w:r>
    </w:p>
    <w:p w14:paraId="0595F574" w14:textId="77777777" w:rsidR="000B0B67" w:rsidRDefault="000B0B67" w:rsidP="000B0B67">
      <w:pPr>
        <w:pStyle w:val="Prrafodelista"/>
        <w:numPr>
          <w:ilvl w:val="0"/>
          <w:numId w:val="26"/>
        </w:numPr>
        <w:tabs>
          <w:tab w:val="left" w:pos="426"/>
        </w:tabs>
        <w:ind w:right="49"/>
        <w:contextualSpacing w:val="0"/>
        <w:jc w:val="both"/>
        <w:outlineLvl w:val="0"/>
        <w:rPr>
          <w:color w:val="000000" w:themeColor="text1"/>
          <w:sz w:val="22"/>
          <w:szCs w:val="22"/>
        </w:rPr>
      </w:pPr>
      <w:r w:rsidRPr="00627263">
        <w:rPr>
          <w:color w:val="000000" w:themeColor="text1"/>
          <w:sz w:val="22"/>
          <w:szCs w:val="22"/>
        </w:rPr>
        <w:t>Utilizar en debida forma las claves asignadas para el ingreso a los sistemas de información y gestión de la JEP, que requieran para la ejecución del contrato y al finalizar el mismo, informar para su desactivación y, garantizar la seguridad y reserva de la información conocida por éstos u otros medios durante la ejecución del contrato.</w:t>
      </w:r>
    </w:p>
    <w:p w14:paraId="64F60D06" w14:textId="77777777" w:rsidR="000B0B67" w:rsidRDefault="000B0B67" w:rsidP="000B0B67">
      <w:pPr>
        <w:pStyle w:val="Prrafodelista"/>
        <w:numPr>
          <w:ilvl w:val="0"/>
          <w:numId w:val="26"/>
        </w:numPr>
        <w:tabs>
          <w:tab w:val="left" w:pos="426"/>
        </w:tabs>
        <w:ind w:right="49"/>
        <w:contextualSpacing w:val="0"/>
        <w:jc w:val="both"/>
        <w:outlineLvl w:val="0"/>
        <w:rPr>
          <w:color w:val="000000" w:themeColor="text1"/>
          <w:sz w:val="22"/>
          <w:szCs w:val="22"/>
        </w:rPr>
      </w:pPr>
      <w:r w:rsidRPr="00627263">
        <w:rPr>
          <w:color w:val="000000" w:themeColor="text1"/>
          <w:sz w:val="22"/>
          <w:szCs w:val="22"/>
        </w:rPr>
        <w:t>Colaborar en el suministro de información y elaborar respuestas a los requerimientos</w:t>
      </w:r>
      <w:r>
        <w:rPr>
          <w:color w:val="000000" w:themeColor="text1"/>
          <w:sz w:val="22"/>
          <w:szCs w:val="22"/>
        </w:rPr>
        <w:t xml:space="preserve"> </w:t>
      </w:r>
      <w:r w:rsidRPr="00627263">
        <w:rPr>
          <w:color w:val="000000" w:themeColor="text1"/>
          <w:sz w:val="22"/>
          <w:szCs w:val="22"/>
        </w:rPr>
        <w:t>efectuados por los organismos de control del Estado colombiano o cualquier otra autoridad,</w:t>
      </w:r>
      <w:r>
        <w:rPr>
          <w:color w:val="000000" w:themeColor="text1"/>
          <w:sz w:val="22"/>
          <w:szCs w:val="22"/>
        </w:rPr>
        <w:t xml:space="preserve"> </w:t>
      </w:r>
      <w:r w:rsidRPr="00627263">
        <w:rPr>
          <w:color w:val="000000" w:themeColor="text1"/>
          <w:sz w:val="22"/>
          <w:szCs w:val="22"/>
        </w:rPr>
        <w:t>en relación con la ejecución, desarrollo o implementación del contrato y de asuntos relacionados con el mismo</w:t>
      </w:r>
      <w:r>
        <w:rPr>
          <w:color w:val="000000" w:themeColor="text1"/>
          <w:sz w:val="22"/>
          <w:szCs w:val="22"/>
        </w:rPr>
        <w:t>.</w:t>
      </w:r>
    </w:p>
    <w:p w14:paraId="4E5E8DA0" w14:textId="77777777" w:rsidR="000B0B67" w:rsidRDefault="000B0B67" w:rsidP="000B0B67">
      <w:pPr>
        <w:pStyle w:val="Prrafodelista"/>
        <w:numPr>
          <w:ilvl w:val="0"/>
          <w:numId w:val="26"/>
        </w:numPr>
        <w:tabs>
          <w:tab w:val="left" w:pos="426"/>
        </w:tabs>
        <w:ind w:right="49"/>
        <w:contextualSpacing w:val="0"/>
        <w:jc w:val="both"/>
        <w:outlineLvl w:val="0"/>
        <w:rPr>
          <w:color w:val="000000" w:themeColor="text1"/>
          <w:sz w:val="22"/>
          <w:szCs w:val="22"/>
        </w:rPr>
      </w:pPr>
      <w:r w:rsidRPr="00627263">
        <w:rPr>
          <w:color w:val="000000" w:themeColor="text1"/>
          <w:sz w:val="22"/>
          <w:szCs w:val="22"/>
        </w:rPr>
        <w:t>Solicitar autorización previa y escrita de la JEP para utilizar el nombre, emblema o sello</w:t>
      </w:r>
      <w:r>
        <w:rPr>
          <w:color w:val="000000" w:themeColor="text1"/>
          <w:sz w:val="22"/>
          <w:szCs w:val="22"/>
        </w:rPr>
        <w:t xml:space="preserve"> </w:t>
      </w:r>
      <w:r w:rsidRPr="00627263">
        <w:rPr>
          <w:color w:val="000000" w:themeColor="text1"/>
          <w:sz w:val="22"/>
          <w:szCs w:val="22"/>
        </w:rPr>
        <w:t>oficial con fines publicitarios o ajenos a los establecidos en los lineamientos de la JEP.</w:t>
      </w:r>
    </w:p>
    <w:p w14:paraId="1C6C02ED" w14:textId="77777777" w:rsidR="000B0B67" w:rsidRDefault="000B0B67" w:rsidP="000B0B67">
      <w:pPr>
        <w:pStyle w:val="Prrafodelista"/>
        <w:numPr>
          <w:ilvl w:val="0"/>
          <w:numId w:val="26"/>
        </w:numPr>
        <w:tabs>
          <w:tab w:val="left" w:pos="426"/>
        </w:tabs>
        <w:ind w:right="49"/>
        <w:contextualSpacing w:val="0"/>
        <w:jc w:val="both"/>
        <w:outlineLvl w:val="0"/>
        <w:rPr>
          <w:color w:val="000000" w:themeColor="text1"/>
          <w:sz w:val="22"/>
          <w:szCs w:val="22"/>
        </w:rPr>
      </w:pPr>
      <w:r w:rsidRPr="00627263">
        <w:rPr>
          <w:color w:val="000000" w:themeColor="text1"/>
          <w:sz w:val="22"/>
          <w:szCs w:val="22"/>
        </w:rPr>
        <w:t>Cumplir con las normas reglamentos e instrucciones del Sistema de Gestión de la Seguridad y Salud en el Trabajo, según la normatividad vigente.</w:t>
      </w:r>
    </w:p>
    <w:p w14:paraId="76B902BB" w14:textId="77777777" w:rsidR="000B0B67" w:rsidRDefault="000B0B67" w:rsidP="000B0B67">
      <w:pPr>
        <w:pStyle w:val="Prrafodelista"/>
        <w:numPr>
          <w:ilvl w:val="0"/>
          <w:numId w:val="26"/>
        </w:numPr>
        <w:tabs>
          <w:tab w:val="left" w:pos="426"/>
        </w:tabs>
        <w:ind w:right="49"/>
        <w:contextualSpacing w:val="0"/>
        <w:jc w:val="both"/>
        <w:outlineLvl w:val="0"/>
        <w:rPr>
          <w:color w:val="000000" w:themeColor="text1"/>
          <w:sz w:val="22"/>
          <w:szCs w:val="22"/>
        </w:rPr>
      </w:pPr>
      <w:r w:rsidRPr="00627263">
        <w:rPr>
          <w:color w:val="000000" w:themeColor="text1"/>
          <w:sz w:val="22"/>
          <w:szCs w:val="22"/>
        </w:rPr>
        <w:t>Realizar los pagos al SISS (salud, pensión y riesgos laborales, o parafiscales), de acuerdo con la normatividad vigente, aportando los soportes de pago correspondientes.</w:t>
      </w:r>
    </w:p>
    <w:p w14:paraId="32AAA876" w14:textId="77777777" w:rsidR="000B0B67" w:rsidRDefault="000B0B67" w:rsidP="000B0B67">
      <w:pPr>
        <w:pStyle w:val="Prrafodelista"/>
        <w:numPr>
          <w:ilvl w:val="0"/>
          <w:numId w:val="26"/>
        </w:numPr>
        <w:tabs>
          <w:tab w:val="left" w:pos="426"/>
        </w:tabs>
        <w:ind w:right="49"/>
        <w:contextualSpacing w:val="0"/>
        <w:jc w:val="both"/>
        <w:outlineLvl w:val="0"/>
        <w:rPr>
          <w:color w:val="000000" w:themeColor="text1"/>
          <w:sz w:val="22"/>
          <w:szCs w:val="22"/>
        </w:rPr>
      </w:pPr>
      <w:r w:rsidRPr="00627263">
        <w:rPr>
          <w:color w:val="000000" w:themeColor="text1"/>
          <w:sz w:val="22"/>
          <w:szCs w:val="22"/>
        </w:rPr>
        <w:t xml:space="preserve">No contratar menores de edad para el ejercicio del objeto contractual, así como no permitir que se subcontrate a menores de edad para tales efectos, dando aplicación a la Resolución 1677 de 2008 del Ministerio de la Protección Social (Hoy Ministerio del </w:t>
      </w:r>
      <w:r>
        <w:rPr>
          <w:color w:val="000000" w:themeColor="text1"/>
          <w:sz w:val="22"/>
          <w:szCs w:val="22"/>
        </w:rPr>
        <w:t>T</w:t>
      </w:r>
      <w:r w:rsidRPr="00627263">
        <w:rPr>
          <w:color w:val="000000" w:themeColor="text1"/>
          <w:sz w:val="22"/>
          <w:szCs w:val="22"/>
        </w:rPr>
        <w:t>rabajo) y los Pactos, Convenios y Convenciones Internacionales ratificados por Colombia, sobre los derechos de los niños.</w:t>
      </w:r>
    </w:p>
    <w:p w14:paraId="580D7954" w14:textId="77777777" w:rsidR="000B0B67" w:rsidRDefault="000B0B67" w:rsidP="000B0B67">
      <w:pPr>
        <w:pStyle w:val="Prrafodelista"/>
        <w:numPr>
          <w:ilvl w:val="0"/>
          <w:numId w:val="26"/>
        </w:numPr>
        <w:tabs>
          <w:tab w:val="left" w:pos="426"/>
        </w:tabs>
        <w:ind w:right="49"/>
        <w:contextualSpacing w:val="0"/>
        <w:jc w:val="both"/>
        <w:outlineLvl w:val="0"/>
        <w:rPr>
          <w:color w:val="000000" w:themeColor="text1"/>
          <w:sz w:val="22"/>
          <w:szCs w:val="22"/>
        </w:rPr>
      </w:pPr>
      <w:r w:rsidRPr="00627263">
        <w:rPr>
          <w:color w:val="000000" w:themeColor="text1"/>
          <w:sz w:val="22"/>
          <w:szCs w:val="22"/>
        </w:rPr>
        <w:t>Disponer durante toda la ejecución del contrato, el personal calificado y debidamente capacitado, de conformidad con lo indicado en la oferta y en las Reglas de la Invitación, según el caso.</w:t>
      </w:r>
    </w:p>
    <w:p w14:paraId="17F469C7" w14:textId="77777777" w:rsidR="000B0B67" w:rsidRDefault="000B0B67" w:rsidP="000B0B67">
      <w:pPr>
        <w:pStyle w:val="Prrafodelista"/>
        <w:numPr>
          <w:ilvl w:val="0"/>
          <w:numId w:val="26"/>
        </w:numPr>
        <w:tabs>
          <w:tab w:val="left" w:pos="426"/>
        </w:tabs>
        <w:ind w:right="49"/>
        <w:contextualSpacing w:val="0"/>
        <w:jc w:val="both"/>
        <w:outlineLvl w:val="0"/>
        <w:rPr>
          <w:color w:val="000000" w:themeColor="text1"/>
          <w:sz w:val="22"/>
          <w:szCs w:val="22"/>
        </w:rPr>
      </w:pPr>
      <w:r w:rsidRPr="00627263">
        <w:rPr>
          <w:color w:val="000000" w:themeColor="text1"/>
          <w:sz w:val="22"/>
          <w:szCs w:val="22"/>
        </w:rPr>
        <w:t>Reportar cualquier novedad o anomalía, de manera inmediata al supervisor del contrato.</w:t>
      </w:r>
    </w:p>
    <w:p w14:paraId="168ABE1A" w14:textId="77777777" w:rsidR="000B0B67" w:rsidRDefault="000B0B67" w:rsidP="000B0B67">
      <w:pPr>
        <w:pStyle w:val="Prrafodelista"/>
        <w:numPr>
          <w:ilvl w:val="0"/>
          <w:numId w:val="26"/>
        </w:numPr>
        <w:tabs>
          <w:tab w:val="left" w:pos="426"/>
        </w:tabs>
        <w:ind w:right="49"/>
        <w:contextualSpacing w:val="0"/>
        <w:jc w:val="both"/>
        <w:outlineLvl w:val="0"/>
        <w:rPr>
          <w:color w:val="000000" w:themeColor="text1"/>
          <w:sz w:val="22"/>
          <w:szCs w:val="22"/>
        </w:rPr>
      </w:pPr>
      <w:r w:rsidRPr="00627263">
        <w:rPr>
          <w:color w:val="000000" w:themeColor="text1"/>
          <w:sz w:val="22"/>
          <w:szCs w:val="22"/>
        </w:rPr>
        <w:t>Salvaguardar la información confidencial que obtenga o conozca en el desarrollo de sus</w:t>
      </w:r>
      <w:r>
        <w:rPr>
          <w:color w:val="000000" w:themeColor="text1"/>
          <w:sz w:val="22"/>
          <w:szCs w:val="22"/>
        </w:rPr>
        <w:t xml:space="preserve"> </w:t>
      </w:r>
      <w:r w:rsidRPr="00627263">
        <w:rPr>
          <w:color w:val="000000" w:themeColor="text1"/>
          <w:sz w:val="22"/>
          <w:szCs w:val="22"/>
        </w:rPr>
        <w:t>actividades, salvo requerimiento expreso de autoridad competente.</w:t>
      </w:r>
      <w:r>
        <w:rPr>
          <w:color w:val="000000" w:themeColor="text1"/>
          <w:sz w:val="22"/>
          <w:szCs w:val="22"/>
        </w:rPr>
        <w:t xml:space="preserve"> </w:t>
      </w:r>
    </w:p>
    <w:p w14:paraId="63ABB7DF" w14:textId="77777777" w:rsidR="000B0B67" w:rsidRDefault="000B0B67" w:rsidP="000B0B67">
      <w:pPr>
        <w:pStyle w:val="Prrafodelista"/>
        <w:numPr>
          <w:ilvl w:val="0"/>
          <w:numId w:val="26"/>
        </w:numPr>
        <w:tabs>
          <w:tab w:val="left" w:pos="426"/>
        </w:tabs>
        <w:ind w:right="49"/>
        <w:contextualSpacing w:val="0"/>
        <w:jc w:val="both"/>
        <w:outlineLvl w:val="0"/>
        <w:rPr>
          <w:color w:val="000000" w:themeColor="text1"/>
          <w:sz w:val="22"/>
          <w:szCs w:val="22"/>
        </w:rPr>
      </w:pPr>
      <w:r w:rsidRPr="00627263">
        <w:rPr>
          <w:color w:val="000000" w:themeColor="text1"/>
          <w:sz w:val="22"/>
          <w:szCs w:val="22"/>
        </w:rPr>
        <w:t>Acatar las directrices que durante el desarrollo del contrato le imparta la JEP, a través del supervisor del contrato.</w:t>
      </w:r>
    </w:p>
    <w:p w14:paraId="4DB9CA57" w14:textId="77777777" w:rsidR="000B0B67" w:rsidRDefault="000B0B67" w:rsidP="000B0B67">
      <w:pPr>
        <w:pStyle w:val="Prrafodelista"/>
        <w:numPr>
          <w:ilvl w:val="0"/>
          <w:numId w:val="26"/>
        </w:numPr>
        <w:tabs>
          <w:tab w:val="left" w:pos="426"/>
        </w:tabs>
        <w:ind w:right="49"/>
        <w:contextualSpacing w:val="0"/>
        <w:jc w:val="both"/>
        <w:outlineLvl w:val="0"/>
        <w:rPr>
          <w:color w:val="000000" w:themeColor="text1"/>
          <w:sz w:val="22"/>
          <w:szCs w:val="22"/>
        </w:rPr>
      </w:pPr>
      <w:r w:rsidRPr="00627263">
        <w:rPr>
          <w:color w:val="000000" w:themeColor="text1"/>
          <w:sz w:val="22"/>
          <w:szCs w:val="22"/>
        </w:rPr>
        <w:t>Llevar a cabo el tratamiento establecido para los riesgos asignados en la matriz</w:t>
      </w:r>
      <w:r>
        <w:rPr>
          <w:color w:val="000000" w:themeColor="text1"/>
          <w:sz w:val="22"/>
          <w:szCs w:val="22"/>
        </w:rPr>
        <w:t xml:space="preserve"> </w:t>
      </w:r>
      <w:r w:rsidRPr="00627263">
        <w:rPr>
          <w:color w:val="000000" w:themeColor="text1"/>
          <w:sz w:val="22"/>
          <w:szCs w:val="22"/>
        </w:rPr>
        <w:t>correspondiente.</w:t>
      </w:r>
    </w:p>
    <w:p w14:paraId="6B944DC2" w14:textId="77777777" w:rsidR="000B0B67" w:rsidRDefault="000B0B67" w:rsidP="000B0B67">
      <w:pPr>
        <w:pStyle w:val="Prrafodelista"/>
        <w:numPr>
          <w:ilvl w:val="0"/>
          <w:numId w:val="26"/>
        </w:numPr>
        <w:tabs>
          <w:tab w:val="left" w:pos="426"/>
        </w:tabs>
        <w:ind w:right="49"/>
        <w:contextualSpacing w:val="0"/>
        <w:jc w:val="both"/>
        <w:outlineLvl w:val="0"/>
        <w:rPr>
          <w:color w:val="000000" w:themeColor="text1"/>
          <w:sz w:val="22"/>
          <w:szCs w:val="22"/>
        </w:rPr>
      </w:pPr>
      <w:r w:rsidRPr="00627263">
        <w:rPr>
          <w:color w:val="000000" w:themeColor="text1"/>
          <w:sz w:val="22"/>
          <w:szCs w:val="22"/>
        </w:rPr>
        <w:t>Constituir la garantía única, de conformidad con lo establecido en el Documento Justificativo de la Contratación, las reglas de la invitación y el contrato, y mantenerla vigente hasta su balance final y cierre.</w:t>
      </w:r>
    </w:p>
    <w:p w14:paraId="337809BB" w14:textId="77777777" w:rsidR="000B0B67" w:rsidRPr="00627263" w:rsidRDefault="000B0B67" w:rsidP="000B0B67">
      <w:pPr>
        <w:pStyle w:val="Prrafodelista"/>
        <w:numPr>
          <w:ilvl w:val="0"/>
          <w:numId w:val="26"/>
        </w:numPr>
        <w:tabs>
          <w:tab w:val="left" w:pos="426"/>
        </w:tabs>
        <w:ind w:right="49"/>
        <w:contextualSpacing w:val="0"/>
        <w:jc w:val="both"/>
        <w:outlineLvl w:val="0"/>
        <w:rPr>
          <w:color w:val="000000" w:themeColor="text1"/>
          <w:sz w:val="22"/>
          <w:szCs w:val="22"/>
        </w:rPr>
      </w:pPr>
      <w:r w:rsidRPr="00627263">
        <w:rPr>
          <w:color w:val="000000" w:themeColor="text1"/>
          <w:sz w:val="22"/>
          <w:szCs w:val="22"/>
        </w:rPr>
        <w:lastRenderedPageBreak/>
        <w:t>Cumplir con los precios ofertados, condiciones jurídicas, económicas, comerciales y especificaciones técnicas de los bienes y servicios que hacen parte de la oferta.</w:t>
      </w:r>
    </w:p>
    <w:p w14:paraId="2BCEE3E2" w14:textId="77777777" w:rsidR="00306CA1" w:rsidRDefault="00306CA1" w:rsidP="00306CA1">
      <w:pPr>
        <w:tabs>
          <w:tab w:val="left" w:pos="3406"/>
        </w:tabs>
        <w:contextualSpacing/>
        <w:mirrorIndents/>
        <w:jc w:val="both"/>
        <w:rPr>
          <w:rFonts w:cs="Arial"/>
          <w:color w:val="auto"/>
          <w:sz w:val="22"/>
          <w:szCs w:val="22"/>
          <w:lang w:val="es-CO"/>
        </w:rPr>
      </w:pPr>
    </w:p>
    <w:p w14:paraId="4B5D8632" w14:textId="77777777" w:rsidR="000B0B67" w:rsidRPr="00AD1158" w:rsidRDefault="000B0B67" w:rsidP="00306CA1">
      <w:pPr>
        <w:tabs>
          <w:tab w:val="left" w:pos="3406"/>
        </w:tabs>
        <w:contextualSpacing/>
        <w:mirrorIndents/>
        <w:jc w:val="both"/>
        <w:rPr>
          <w:color w:val="auto"/>
          <w:sz w:val="22"/>
          <w:szCs w:val="22"/>
          <w:lang w:val="es-ES"/>
        </w:rPr>
      </w:pPr>
    </w:p>
    <w:p w14:paraId="198CA922" w14:textId="7C1F32D8" w:rsidR="0012780F" w:rsidRPr="00A25548" w:rsidRDefault="0012780F" w:rsidP="00812C48">
      <w:pPr>
        <w:widowControl w:val="0"/>
        <w:tabs>
          <w:tab w:val="left" w:pos="3406"/>
        </w:tabs>
        <w:suppressAutoHyphens/>
        <w:jc w:val="both"/>
        <w:rPr>
          <w:rFonts w:cs="Arial"/>
          <w:b/>
          <w:color w:val="auto"/>
          <w:sz w:val="22"/>
          <w:szCs w:val="22"/>
        </w:rPr>
      </w:pPr>
      <w:r w:rsidRPr="00A25548">
        <w:rPr>
          <w:rFonts w:cs="Arial"/>
          <w:b/>
          <w:color w:val="auto"/>
          <w:sz w:val="22"/>
          <w:szCs w:val="22"/>
        </w:rPr>
        <w:t>ESPEC</w:t>
      </w:r>
      <w:r w:rsidR="008D10D5">
        <w:rPr>
          <w:rFonts w:cs="Arial"/>
          <w:b/>
          <w:color w:val="auto"/>
          <w:sz w:val="22"/>
          <w:szCs w:val="22"/>
        </w:rPr>
        <w:t>Í</w:t>
      </w:r>
      <w:r w:rsidRPr="00A25548">
        <w:rPr>
          <w:rFonts w:cs="Arial"/>
          <w:b/>
          <w:color w:val="auto"/>
          <w:sz w:val="22"/>
          <w:szCs w:val="22"/>
        </w:rPr>
        <w:t>FICAS DEL CONTRATISTA:</w:t>
      </w:r>
    </w:p>
    <w:p w14:paraId="55B6C961" w14:textId="660D12F1" w:rsidR="00F10FF3" w:rsidRPr="00A25548" w:rsidRDefault="00F10FF3" w:rsidP="00812C48">
      <w:pPr>
        <w:tabs>
          <w:tab w:val="left" w:pos="3406"/>
        </w:tabs>
        <w:jc w:val="both"/>
        <w:rPr>
          <w:rFonts w:cs="Arial"/>
          <w:color w:val="auto"/>
          <w:sz w:val="22"/>
          <w:szCs w:val="22"/>
          <w:lang w:val="es-CO"/>
        </w:rPr>
      </w:pPr>
    </w:p>
    <w:p w14:paraId="0FE525F7" w14:textId="77777777" w:rsidR="000B0B67" w:rsidRPr="00155105" w:rsidRDefault="000B0B67" w:rsidP="000B0B67">
      <w:pPr>
        <w:pStyle w:val="Prrafodelista"/>
        <w:numPr>
          <w:ilvl w:val="3"/>
          <w:numId w:val="27"/>
        </w:numPr>
        <w:tabs>
          <w:tab w:val="left" w:pos="1276"/>
        </w:tabs>
        <w:spacing w:before="203"/>
        <w:ind w:left="851" w:right="-93" w:hanging="284"/>
        <w:contextualSpacing w:val="0"/>
        <w:jc w:val="both"/>
        <w:rPr>
          <w:color w:val="000000" w:themeColor="text1"/>
          <w:sz w:val="22"/>
          <w:szCs w:val="22"/>
        </w:rPr>
      </w:pPr>
      <w:r w:rsidRPr="00155105">
        <w:rPr>
          <w:color w:val="000000" w:themeColor="text1"/>
          <w:sz w:val="22"/>
          <w:szCs w:val="22"/>
        </w:rPr>
        <w:t xml:space="preserve">Ejecutar las actividades de mantenimiento integral, administración técnica y el servicio de actualización de la solución por el término de un (1) año. </w:t>
      </w:r>
    </w:p>
    <w:p w14:paraId="64EE2F9F" w14:textId="77777777" w:rsidR="000B0B67" w:rsidRPr="00155105" w:rsidRDefault="000B0B67" w:rsidP="000B0B67">
      <w:pPr>
        <w:pStyle w:val="Prrafodelista"/>
        <w:numPr>
          <w:ilvl w:val="3"/>
          <w:numId w:val="27"/>
        </w:numPr>
        <w:tabs>
          <w:tab w:val="left" w:pos="1276"/>
        </w:tabs>
        <w:spacing w:before="203"/>
        <w:ind w:left="851" w:right="-93" w:hanging="284"/>
        <w:contextualSpacing w:val="0"/>
        <w:jc w:val="both"/>
        <w:rPr>
          <w:color w:val="000000" w:themeColor="text1"/>
          <w:sz w:val="22"/>
          <w:szCs w:val="22"/>
        </w:rPr>
      </w:pPr>
      <w:r w:rsidRPr="00155105">
        <w:rPr>
          <w:color w:val="000000" w:themeColor="text1"/>
          <w:sz w:val="22"/>
          <w:szCs w:val="22"/>
        </w:rPr>
        <w:t>Realizar la renovación y ampliación del licenciamiento y de los servicios de suscripción asociados a ocho (8) suscripciones de Red Hat OpenShift Platform Plus con Integration Premium (2 Cores o 4 vCPUs) detalladas en el Anexo No. 1 (Especificaciones Técnicas), de acuerdo con los lineamientos definidos en el Anexo No. 4 (Estándares de Desarrollo y Producto). De estas suscripciones, cinco (5) corresponden a licencias actualmente en operación y tres (3) a licencias requeridas para la ampliación de la capacidad instalada del bus de interoperabilidad.</w:t>
      </w:r>
    </w:p>
    <w:p w14:paraId="20A5DE20" w14:textId="77777777" w:rsidR="000B0B67" w:rsidRPr="00155105" w:rsidRDefault="000B0B67" w:rsidP="000B0B67">
      <w:pPr>
        <w:pStyle w:val="Prrafodelista"/>
        <w:numPr>
          <w:ilvl w:val="3"/>
          <w:numId w:val="27"/>
        </w:numPr>
        <w:tabs>
          <w:tab w:val="left" w:pos="1276"/>
        </w:tabs>
        <w:spacing w:before="203"/>
        <w:ind w:left="851" w:right="-93" w:hanging="284"/>
        <w:contextualSpacing w:val="0"/>
        <w:jc w:val="both"/>
        <w:rPr>
          <w:color w:val="000000" w:themeColor="text1"/>
          <w:sz w:val="22"/>
          <w:szCs w:val="22"/>
        </w:rPr>
      </w:pPr>
      <w:r w:rsidRPr="00155105">
        <w:rPr>
          <w:color w:val="000000" w:themeColor="text1"/>
          <w:sz w:val="22"/>
          <w:szCs w:val="22"/>
        </w:rPr>
        <w:t>Realizar las actividades de monitoreo, telemetría,</w:t>
      </w:r>
      <w:r w:rsidRPr="00155105">
        <w:rPr>
          <w:color w:val="000000" w:themeColor="text1"/>
          <w:spacing w:val="-1"/>
          <w:sz w:val="22"/>
          <w:szCs w:val="22"/>
        </w:rPr>
        <w:t xml:space="preserve"> </w:t>
      </w:r>
      <w:r w:rsidRPr="00155105">
        <w:rPr>
          <w:color w:val="000000" w:themeColor="text1"/>
          <w:sz w:val="22"/>
          <w:szCs w:val="22"/>
        </w:rPr>
        <w:t xml:space="preserve">alertas y notificaciones descritas en el Anexo No. 1 </w:t>
      </w:r>
      <w:r>
        <w:rPr>
          <w:color w:val="000000" w:themeColor="text1"/>
          <w:sz w:val="22"/>
          <w:szCs w:val="22"/>
        </w:rPr>
        <w:t>“</w:t>
      </w:r>
      <w:r w:rsidRPr="00155105">
        <w:rPr>
          <w:color w:val="000000" w:themeColor="text1"/>
          <w:sz w:val="22"/>
          <w:szCs w:val="22"/>
        </w:rPr>
        <w:t>Especificaciones Técnicas</w:t>
      </w:r>
      <w:r>
        <w:rPr>
          <w:color w:val="000000" w:themeColor="text1"/>
          <w:sz w:val="22"/>
          <w:szCs w:val="22"/>
        </w:rPr>
        <w:t>”</w:t>
      </w:r>
      <w:r w:rsidRPr="00155105">
        <w:rPr>
          <w:color w:val="000000" w:themeColor="text1"/>
          <w:sz w:val="22"/>
          <w:szCs w:val="22"/>
        </w:rPr>
        <w:t xml:space="preserve">, de conformidad con los lineamientos definidos en el Anexo No. 4 </w:t>
      </w:r>
      <w:r>
        <w:rPr>
          <w:color w:val="000000" w:themeColor="text1"/>
          <w:sz w:val="22"/>
          <w:szCs w:val="22"/>
        </w:rPr>
        <w:t>“</w:t>
      </w:r>
      <w:r w:rsidRPr="00155105">
        <w:rPr>
          <w:color w:val="000000" w:themeColor="text1"/>
          <w:sz w:val="22"/>
          <w:szCs w:val="22"/>
        </w:rPr>
        <w:t>Estándares de Desarrollo y Producto</w:t>
      </w:r>
      <w:r>
        <w:rPr>
          <w:color w:val="000000" w:themeColor="text1"/>
          <w:sz w:val="22"/>
          <w:szCs w:val="22"/>
        </w:rPr>
        <w:t>”</w:t>
      </w:r>
      <w:r w:rsidRPr="00155105">
        <w:rPr>
          <w:color w:val="000000" w:themeColor="text1"/>
          <w:sz w:val="22"/>
          <w:szCs w:val="22"/>
        </w:rPr>
        <w:t>.</w:t>
      </w:r>
    </w:p>
    <w:p w14:paraId="164732AA" w14:textId="77777777" w:rsidR="000B0B67" w:rsidRPr="00155105" w:rsidRDefault="000B0B67" w:rsidP="000B0B67">
      <w:pPr>
        <w:pStyle w:val="Prrafodelista"/>
        <w:numPr>
          <w:ilvl w:val="3"/>
          <w:numId w:val="27"/>
        </w:numPr>
        <w:tabs>
          <w:tab w:val="left" w:pos="1276"/>
        </w:tabs>
        <w:spacing w:before="203"/>
        <w:ind w:left="851" w:right="-93" w:hanging="284"/>
        <w:contextualSpacing w:val="0"/>
        <w:jc w:val="both"/>
        <w:rPr>
          <w:color w:val="000000" w:themeColor="text1"/>
          <w:sz w:val="22"/>
          <w:szCs w:val="22"/>
        </w:rPr>
      </w:pPr>
      <w:r w:rsidRPr="00155105">
        <w:rPr>
          <w:color w:val="000000" w:themeColor="text1"/>
          <w:sz w:val="22"/>
          <w:szCs w:val="22"/>
        </w:rPr>
        <w:t>Implementar veinte (20) nuevos desarrollos de interoperabilidad conforme a los requerimientos definidos por la Entidad, mediante la bolsa de horas contratada, dando cumplimiento a lo establecido en el</w:t>
      </w:r>
      <w:r w:rsidRPr="00155105">
        <w:rPr>
          <w:i/>
          <w:iCs/>
          <w:color w:val="000000" w:themeColor="text1"/>
          <w:sz w:val="22"/>
          <w:szCs w:val="22"/>
        </w:rPr>
        <w:t xml:space="preserve"> </w:t>
      </w:r>
      <w:r w:rsidRPr="00155105">
        <w:rPr>
          <w:color w:val="000000" w:themeColor="text1"/>
          <w:sz w:val="22"/>
          <w:szCs w:val="22"/>
        </w:rPr>
        <w:t xml:space="preserve">Anexo No. 1 </w:t>
      </w:r>
      <w:r>
        <w:rPr>
          <w:color w:val="000000" w:themeColor="text1"/>
          <w:sz w:val="22"/>
          <w:szCs w:val="22"/>
        </w:rPr>
        <w:t>“</w:t>
      </w:r>
      <w:r w:rsidRPr="00155105">
        <w:rPr>
          <w:color w:val="000000" w:themeColor="text1"/>
          <w:sz w:val="22"/>
          <w:szCs w:val="22"/>
        </w:rPr>
        <w:t>Especificaciones Técnicas</w:t>
      </w:r>
      <w:r>
        <w:rPr>
          <w:color w:val="000000" w:themeColor="text1"/>
          <w:sz w:val="22"/>
          <w:szCs w:val="22"/>
        </w:rPr>
        <w:t>”</w:t>
      </w:r>
      <w:r w:rsidRPr="00155105">
        <w:rPr>
          <w:color w:val="000000" w:themeColor="text1"/>
          <w:sz w:val="22"/>
          <w:szCs w:val="22"/>
        </w:rPr>
        <w:t xml:space="preserve">, de conformidad con los lineamientos definidos en el Anexo No. 4 </w:t>
      </w:r>
      <w:r>
        <w:rPr>
          <w:color w:val="000000" w:themeColor="text1"/>
          <w:sz w:val="22"/>
          <w:szCs w:val="22"/>
        </w:rPr>
        <w:t>“</w:t>
      </w:r>
      <w:r w:rsidRPr="00155105">
        <w:rPr>
          <w:color w:val="000000" w:themeColor="text1"/>
          <w:sz w:val="22"/>
          <w:szCs w:val="22"/>
        </w:rPr>
        <w:t>Estándares de Desarrollo y Producto</w:t>
      </w:r>
      <w:r>
        <w:rPr>
          <w:color w:val="000000" w:themeColor="text1"/>
          <w:sz w:val="22"/>
          <w:szCs w:val="22"/>
        </w:rPr>
        <w:t>”</w:t>
      </w:r>
      <w:r w:rsidRPr="00155105">
        <w:rPr>
          <w:color w:val="000000" w:themeColor="text1"/>
          <w:sz w:val="22"/>
          <w:szCs w:val="22"/>
        </w:rPr>
        <w:t>.</w:t>
      </w:r>
    </w:p>
    <w:p w14:paraId="446F70B6" w14:textId="77777777" w:rsidR="000B0B67" w:rsidRPr="00155105" w:rsidRDefault="000B0B67" w:rsidP="000B0B67">
      <w:pPr>
        <w:pStyle w:val="Prrafodelista"/>
        <w:numPr>
          <w:ilvl w:val="3"/>
          <w:numId w:val="27"/>
        </w:numPr>
        <w:tabs>
          <w:tab w:val="left" w:pos="1276"/>
        </w:tabs>
        <w:spacing w:before="203"/>
        <w:ind w:left="851" w:right="-93" w:hanging="284"/>
        <w:contextualSpacing w:val="0"/>
        <w:jc w:val="both"/>
        <w:rPr>
          <w:color w:val="000000" w:themeColor="text1"/>
          <w:sz w:val="22"/>
          <w:szCs w:val="22"/>
        </w:rPr>
      </w:pPr>
      <w:r w:rsidRPr="00155105">
        <w:rPr>
          <w:color w:val="000000" w:themeColor="text1"/>
          <w:sz w:val="22"/>
          <w:szCs w:val="22"/>
        </w:rPr>
        <w:t>Realizar</w:t>
      </w:r>
      <w:r w:rsidRPr="00155105">
        <w:rPr>
          <w:color w:val="000000" w:themeColor="text1"/>
          <w:spacing w:val="-7"/>
          <w:sz w:val="22"/>
          <w:szCs w:val="22"/>
        </w:rPr>
        <w:t xml:space="preserve"> </w:t>
      </w:r>
      <w:r w:rsidRPr="00155105">
        <w:rPr>
          <w:color w:val="000000" w:themeColor="text1"/>
          <w:sz w:val="22"/>
          <w:szCs w:val="22"/>
        </w:rPr>
        <w:t>el</w:t>
      </w:r>
      <w:r w:rsidRPr="00155105">
        <w:rPr>
          <w:color w:val="000000" w:themeColor="text1"/>
          <w:spacing w:val="-5"/>
          <w:sz w:val="22"/>
          <w:szCs w:val="22"/>
        </w:rPr>
        <w:t xml:space="preserve"> </w:t>
      </w:r>
      <w:r w:rsidRPr="00155105">
        <w:rPr>
          <w:color w:val="000000" w:themeColor="text1"/>
          <w:sz w:val="22"/>
          <w:szCs w:val="22"/>
        </w:rPr>
        <w:t>análisis</w:t>
      </w:r>
      <w:r w:rsidRPr="00155105">
        <w:rPr>
          <w:color w:val="000000" w:themeColor="text1"/>
          <w:spacing w:val="-8"/>
          <w:sz w:val="22"/>
          <w:szCs w:val="22"/>
        </w:rPr>
        <w:t xml:space="preserve"> </w:t>
      </w:r>
      <w:r w:rsidRPr="00155105">
        <w:rPr>
          <w:color w:val="000000" w:themeColor="text1"/>
          <w:sz w:val="22"/>
          <w:szCs w:val="22"/>
        </w:rPr>
        <w:t>de</w:t>
      </w:r>
      <w:r w:rsidRPr="00155105">
        <w:rPr>
          <w:color w:val="000000" w:themeColor="text1"/>
          <w:spacing w:val="-9"/>
          <w:sz w:val="22"/>
          <w:szCs w:val="22"/>
        </w:rPr>
        <w:t xml:space="preserve"> </w:t>
      </w:r>
      <w:r w:rsidRPr="00155105">
        <w:rPr>
          <w:color w:val="000000" w:themeColor="text1"/>
          <w:sz w:val="22"/>
          <w:szCs w:val="22"/>
        </w:rPr>
        <w:t>situación</w:t>
      </w:r>
      <w:r w:rsidRPr="00155105">
        <w:rPr>
          <w:color w:val="000000" w:themeColor="text1"/>
          <w:spacing w:val="-7"/>
          <w:sz w:val="22"/>
          <w:szCs w:val="22"/>
        </w:rPr>
        <w:t xml:space="preserve"> </w:t>
      </w:r>
      <w:r w:rsidRPr="00155105">
        <w:rPr>
          <w:color w:val="000000" w:themeColor="text1"/>
          <w:sz w:val="22"/>
          <w:szCs w:val="22"/>
        </w:rPr>
        <w:t>actual,</w:t>
      </w:r>
      <w:r w:rsidRPr="00155105">
        <w:rPr>
          <w:color w:val="000000" w:themeColor="text1"/>
          <w:spacing w:val="-7"/>
          <w:sz w:val="22"/>
          <w:szCs w:val="22"/>
        </w:rPr>
        <w:t xml:space="preserve"> </w:t>
      </w:r>
      <w:r w:rsidRPr="00155105">
        <w:rPr>
          <w:color w:val="000000" w:themeColor="text1"/>
          <w:sz w:val="22"/>
          <w:szCs w:val="22"/>
        </w:rPr>
        <w:t>gestión,</w:t>
      </w:r>
      <w:r w:rsidRPr="00155105">
        <w:rPr>
          <w:color w:val="000000" w:themeColor="text1"/>
          <w:spacing w:val="-8"/>
          <w:sz w:val="22"/>
          <w:szCs w:val="22"/>
        </w:rPr>
        <w:t xml:space="preserve"> </w:t>
      </w:r>
      <w:r w:rsidRPr="00155105">
        <w:rPr>
          <w:color w:val="000000" w:themeColor="text1"/>
          <w:sz w:val="22"/>
          <w:szCs w:val="22"/>
        </w:rPr>
        <w:t>servicio,</w:t>
      </w:r>
      <w:r w:rsidRPr="00155105">
        <w:rPr>
          <w:color w:val="000000" w:themeColor="text1"/>
          <w:spacing w:val="-6"/>
          <w:sz w:val="22"/>
          <w:szCs w:val="22"/>
        </w:rPr>
        <w:t xml:space="preserve"> </w:t>
      </w:r>
      <w:r w:rsidRPr="00155105">
        <w:rPr>
          <w:color w:val="000000" w:themeColor="text1"/>
          <w:sz w:val="22"/>
          <w:szCs w:val="22"/>
        </w:rPr>
        <w:t>operación</w:t>
      </w:r>
      <w:r w:rsidRPr="00155105">
        <w:rPr>
          <w:color w:val="000000" w:themeColor="text1"/>
          <w:spacing w:val="-5"/>
          <w:sz w:val="22"/>
          <w:szCs w:val="22"/>
        </w:rPr>
        <w:t xml:space="preserve"> </w:t>
      </w:r>
      <w:r w:rsidRPr="00155105">
        <w:rPr>
          <w:color w:val="000000" w:themeColor="text1"/>
          <w:sz w:val="22"/>
          <w:szCs w:val="22"/>
        </w:rPr>
        <w:t>y</w:t>
      </w:r>
      <w:r w:rsidRPr="00155105">
        <w:rPr>
          <w:color w:val="000000" w:themeColor="text1"/>
          <w:spacing w:val="-9"/>
          <w:sz w:val="22"/>
          <w:szCs w:val="22"/>
        </w:rPr>
        <w:t xml:space="preserve"> </w:t>
      </w:r>
      <w:r w:rsidRPr="00155105">
        <w:rPr>
          <w:color w:val="000000" w:themeColor="text1"/>
          <w:sz w:val="22"/>
          <w:szCs w:val="22"/>
        </w:rPr>
        <w:t>soporte</w:t>
      </w:r>
      <w:r w:rsidRPr="00155105">
        <w:rPr>
          <w:color w:val="000000" w:themeColor="text1"/>
          <w:spacing w:val="-6"/>
          <w:sz w:val="22"/>
          <w:szCs w:val="22"/>
        </w:rPr>
        <w:t xml:space="preserve"> </w:t>
      </w:r>
      <w:r w:rsidRPr="00155105">
        <w:rPr>
          <w:color w:val="000000" w:themeColor="text1"/>
          <w:sz w:val="22"/>
          <w:szCs w:val="22"/>
        </w:rPr>
        <w:t>descritos</w:t>
      </w:r>
      <w:r w:rsidRPr="00155105">
        <w:rPr>
          <w:color w:val="000000" w:themeColor="text1"/>
          <w:spacing w:val="-6"/>
          <w:sz w:val="22"/>
          <w:szCs w:val="22"/>
        </w:rPr>
        <w:t xml:space="preserve"> </w:t>
      </w:r>
      <w:r w:rsidRPr="00155105">
        <w:rPr>
          <w:color w:val="000000" w:themeColor="text1"/>
          <w:sz w:val="22"/>
          <w:szCs w:val="22"/>
        </w:rPr>
        <w:t>en el</w:t>
      </w:r>
      <w:r w:rsidRPr="00155105">
        <w:rPr>
          <w:color w:val="000000" w:themeColor="text1"/>
          <w:spacing w:val="-14"/>
          <w:sz w:val="22"/>
          <w:szCs w:val="22"/>
        </w:rPr>
        <w:t xml:space="preserve"> </w:t>
      </w:r>
      <w:r w:rsidRPr="00155105">
        <w:rPr>
          <w:color w:val="000000" w:themeColor="text1"/>
          <w:sz w:val="22"/>
          <w:szCs w:val="22"/>
        </w:rPr>
        <w:t xml:space="preserve">Anexo No. 1 </w:t>
      </w:r>
      <w:r>
        <w:rPr>
          <w:color w:val="000000" w:themeColor="text1"/>
          <w:sz w:val="22"/>
          <w:szCs w:val="22"/>
        </w:rPr>
        <w:t>“</w:t>
      </w:r>
      <w:r w:rsidRPr="00155105">
        <w:rPr>
          <w:color w:val="000000" w:themeColor="text1"/>
          <w:sz w:val="22"/>
          <w:szCs w:val="22"/>
        </w:rPr>
        <w:t>Especificaciones Técnicas</w:t>
      </w:r>
      <w:r>
        <w:rPr>
          <w:color w:val="000000" w:themeColor="text1"/>
          <w:sz w:val="22"/>
          <w:szCs w:val="22"/>
        </w:rPr>
        <w:t>”</w:t>
      </w:r>
      <w:r w:rsidRPr="00155105">
        <w:rPr>
          <w:color w:val="000000" w:themeColor="text1"/>
          <w:sz w:val="22"/>
          <w:szCs w:val="22"/>
        </w:rPr>
        <w:t xml:space="preserve">, de conformidad con los lineamientos definidos en el Anexo No. 4 </w:t>
      </w:r>
      <w:r>
        <w:rPr>
          <w:color w:val="000000" w:themeColor="text1"/>
          <w:sz w:val="22"/>
          <w:szCs w:val="22"/>
        </w:rPr>
        <w:t>“</w:t>
      </w:r>
      <w:r w:rsidRPr="00155105">
        <w:rPr>
          <w:color w:val="000000" w:themeColor="text1"/>
          <w:sz w:val="22"/>
          <w:szCs w:val="22"/>
        </w:rPr>
        <w:t>Estándares de Desarrollo y Producto</w:t>
      </w:r>
      <w:r>
        <w:rPr>
          <w:color w:val="000000" w:themeColor="text1"/>
          <w:sz w:val="22"/>
          <w:szCs w:val="22"/>
        </w:rPr>
        <w:t>”</w:t>
      </w:r>
      <w:r w:rsidRPr="00155105">
        <w:rPr>
          <w:color w:val="000000" w:themeColor="text1"/>
          <w:sz w:val="22"/>
          <w:szCs w:val="22"/>
        </w:rPr>
        <w:t>.</w:t>
      </w:r>
    </w:p>
    <w:p w14:paraId="0243BE81" w14:textId="77777777" w:rsidR="000B0B67" w:rsidRPr="00155105" w:rsidRDefault="000B0B67" w:rsidP="000B0B67">
      <w:pPr>
        <w:pStyle w:val="Prrafodelista"/>
        <w:numPr>
          <w:ilvl w:val="3"/>
          <w:numId w:val="27"/>
        </w:numPr>
        <w:tabs>
          <w:tab w:val="left" w:pos="1276"/>
        </w:tabs>
        <w:spacing w:before="203"/>
        <w:ind w:left="851" w:right="-93" w:hanging="284"/>
        <w:contextualSpacing w:val="0"/>
        <w:jc w:val="both"/>
        <w:rPr>
          <w:color w:val="000000" w:themeColor="text1"/>
          <w:sz w:val="22"/>
          <w:szCs w:val="22"/>
        </w:rPr>
      </w:pPr>
      <w:r w:rsidRPr="00155105">
        <w:rPr>
          <w:color w:val="000000" w:themeColor="text1"/>
          <w:sz w:val="22"/>
          <w:szCs w:val="22"/>
        </w:rPr>
        <w:t>Llevar a cabo la Instalación/Actualización de Componentes de la solución OpenShift descritos</w:t>
      </w:r>
      <w:r w:rsidRPr="00155105">
        <w:rPr>
          <w:color w:val="000000" w:themeColor="text1"/>
          <w:spacing w:val="-16"/>
          <w:sz w:val="22"/>
          <w:szCs w:val="22"/>
        </w:rPr>
        <w:t xml:space="preserve"> </w:t>
      </w:r>
      <w:r w:rsidRPr="00155105">
        <w:rPr>
          <w:color w:val="000000" w:themeColor="text1"/>
          <w:sz w:val="22"/>
          <w:szCs w:val="22"/>
        </w:rPr>
        <w:t>en</w:t>
      </w:r>
      <w:r w:rsidRPr="00155105">
        <w:rPr>
          <w:color w:val="000000" w:themeColor="text1"/>
          <w:spacing w:val="-14"/>
          <w:sz w:val="22"/>
          <w:szCs w:val="22"/>
        </w:rPr>
        <w:t xml:space="preserve"> </w:t>
      </w:r>
      <w:r w:rsidRPr="00155105">
        <w:rPr>
          <w:color w:val="000000" w:themeColor="text1"/>
          <w:sz w:val="22"/>
          <w:szCs w:val="22"/>
        </w:rPr>
        <w:t>el</w:t>
      </w:r>
      <w:r w:rsidRPr="00155105">
        <w:rPr>
          <w:color w:val="000000" w:themeColor="text1"/>
          <w:spacing w:val="-14"/>
          <w:sz w:val="22"/>
          <w:szCs w:val="22"/>
        </w:rPr>
        <w:t xml:space="preserve"> </w:t>
      </w:r>
      <w:r w:rsidRPr="00155105">
        <w:rPr>
          <w:color w:val="000000" w:themeColor="text1"/>
          <w:sz w:val="22"/>
          <w:szCs w:val="22"/>
        </w:rPr>
        <w:t xml:space="preserve">Anexo No. 1 </w:t>
      </w:r>
      <w:r>
        <w:rPr>
          <w:color w:val="000000" w:themeColor="text1"/>
          <w:sz w:val="22"/>
          <w:szCs w:val="22"/>
        </w:rPr>
        <w:t>“</w:t>
      </w:r>
      <w:r w:rsidRPr="00155105">
        <w:rPr>
          <w:color w:val="000000" w:themeColor="text1"/>
          <w:sz w:val="22"/>
          <w:szCs w:val="22"/>
        </w:rPr>
        <w:t>Especificaciones Técnicas</w:t>
      </w:r>
      <w:r>
        <w:rPr>
          <w:color w:val="000000" w:themeColor="text1"/>
          <w:sz w:val="22"/>
          <w:szCs w:val="22"/>
        </w:rPr>
        <w:t>”</w:t>
      </w:r>
      <w:r w:rsidRPr="00155105">
        <w:rPr>
          <w:color w:val="000000" w:themeColor="text1"/>
          <w:sz w:val="22"/>
          <w:szCs w:val="22"/>
        </w:rPr>
        <w:t xml:space="preserve">, de conformidad con los lineamientos definidos en el Anexo No. 4 </w:t>
      </w:r>
      <w:r>
        <w:rPr>
          <w:color w:val="000000" w:themeColor="text1"/>
          <w:sz w:val="22"/>
          <w:szCs w:val="22"/>
        </w:rPr>
        <w:t>“</w:t>
      </w:r>
      <w:r w:rsidRPr="00155105">
        <w:rPr>
          <w:color w:val="000000" w:themeColor="text1"/>
          <w:sz w:val="22"/>
          <w:szCs w:val="22"/>
        </w:rPr>
        <w:t>Estándares de Desarrollo y Producto</w:t>
      </w:r>
      <w:r>
        <w:rPr>
          <w:color w:val="000000" w:themeColor="text1"/>
          <w:sz w:val="22"/>
          <w:szCs w:val="22"/>
        </w:rPr>
        <w:t>”</w:t>
      </w:r>
      <w:r w:rsidRPr="00155105">
        <w:rPr>
          <w:color w:val="000000" w:themeColor="text1"/>
          <w:sz w:val="22"/>
          <w:szCs w:val="22"/>
        </w:rPr>
        <w:t>.</w:t>
      </w:r>
    </w:p>
    <w:p w14:paraId="7BEFF9CE" w14:textId="77777777" w:rsidR="000B0B67" w:rsidRPr="00155105" w:rsidRDefault="000B0B67" w:rsidP="000B0B67">
      <w:pPr>
        <w:pStyle w:val="Prrafodelista"/>
        <w:numPr>
          <w:ilvl w:val="3"/>
          <w:numId w:val="27"/>
        </w:numPr>
        <w:tabs>
          <w:tab w:val="left" w:pos="1276"/>
        </w:tabs>
        <w:spacing w:before="203"/>
        <w:ind w:left="851" w:right="-93" w:hanging="284"/>
        <w:contextualSpacing w:val="0"/>
        <w:jc w:val="both"/>
        <w:rPr>
          <w:color w:val="000000" w:themeColor="text1"/>
          <w:sz w:val="22"/>
          <w:szCs w:val="22"/>
        </w:rPr>
      </w:pPr>
      <w:r w:rsidRPr="00155105">
        <w:rPr>
          <w:color w:val="000000" w:themeColor="text1"/>
          <w:sz w:val="22"/>
          <w:szCs w:val="22"/>
        </w:rPr>
        <w:t>Proporcionar los datos de contacto y/o credenciales de acceso de la JEP para acceder al servicio de soporte por parte del fabricante.</w:t>
      </w:r>
    </w:p>
    <w:p w14:paraId="404F54B7" w14:textId="77777777" w:rsidR="000B0B67" w:rsidRPr="00155105" w:rsidRDefault="000B0B67" w:rsidP="000B0B67">
      <w:pPr>
        <w:pStyle w:val="Prrafodelista"/>
        <w:numPr>
          <w:ilvl w:val="3"/>
          <w:numId w:val="27"/>
        </w:numPr>
        <w:tabs>
          <w:tab w:val="left" w:pos="1276"/>
        </w:tabs>
        <w:spacing w:before="203"/>
        <w:ind w:left="851" w:right="-93" w:hanging="284"/>
        <w:contextualSpacing w:val="0"/>
        <w:jc w:val="both"/>
        <w:rPr>
          <w:color w:val="000000" w:themeColor="text1"/>
          <w:sz w:val="22"/>
          <w:szCs w:val="22"/>
        </w:rPr>
      </w:pPr>
      <w:r w:rsidRPr="00155105">
        <w:rPr>
          <w:color w:val="000000" w:themeColor="text1"/>
          <w:sz w:val="22"/>
          <w:szCs w:val="22"/>
        </w:rPr>
        <w:t>Realizar los servicios de garantía y mantenimiento preventivo y correctivo a entera satisfacción de la JEP.</w:t>
      </w:r>
    </w:p>
    <w:p w14:paraId="3E71CB12" w14:textId="77777777" w:rsidR="000B0B67" w:rsidRPr="00155105" w:rsidRDefault="000B0B67" w:rsidP="000B0B67">
      <w:pPr>
        <w:pStyle w:val="Prrafodelista"/>
        <w:numPr>
          <w:ilvl w:val="3"/>
          <w:numId w:val="27"/>
        </w:numPr>
        <w:tabs>
          <w:tab w:val="left" w:pos="1276"/>
        </w:tabs>
        <w:spacing w:before="203"/>
        <w:ind w:left="851" w:right="-93" w:hanging="284"/>
        <w:contextualSpacing w:val="0"/>
        <w:jc w:val="both"/>
        <w:rPr>
          <w:color w:val="000000" w:themeColor="text1"/>
          <w:sz w:val="22"/>
          <w:szCs w:val="22"/>
        </w:rPr>
      </w:pPr>
      <w:r w:rsidRPr="00155105">
        <w:rPr>
          <w:color w:val="000000" w:themeColor="text1"/>
          <w:sz w:val="22"/>
          <w:szCs w:val="22"/>
        </w:rPr>
        <w:lastRenderedPageBreak/>
        <w:t>Corregir las fallas en el</w:t>
      </w:r>
      <w:r w:rsidRPr="00155105">
        <w:rPr>
          <w:color w:val="000000" w:themeColor="text1"/>
          <w:spacing w:val="-1"/>
          <w:sz w:val="22"/>
          <w:szCs w:val="22"/>
        </w:rPr>
        <w:t xml:space="preserve"> </w:t>
      </w:r>
      <w:r w:rsidRPr="00155105">
        <w:rPr>
          <w:color w:val="000000" w:themeColor="text1"/>
          <w:sz w:val="22"/>
          <w:szCs w:val="22"/>
        </w:rPr>
        <w:t>servicio suministrado que</w:t>
      </w:r>
      <w:r w:rsidRPr="00155105">
        <w:rPr>
          <w:color w:val="000000" w:themeColor="text1"/>
          <w:spacing w:val="-1"/>
          <w:sz w:val="22"/>
          <w:szCs w:val="22"/>
        </w:rPr>
        <w:t xml:space="preserve"> </w:t>
      </w:r>
      <w:r w:rsidRPr="00155105">
        <w:rPr>
          <w:color w:val="000000" w:themeColor="text1"/>
          <w:sz w:val="22"/>
          <w:szCs w:val="22"/>
        </w:rPr>
        <w:t>resulten defectuosos dentro del plazo que le señale el Supervisor del contrato.</w:t>
      </w:r>
    </w:p>
    <w:p w14:paraId="2E883C2B" w14:textId="77777777" w:rsidR="000B0B67" w:rsidRPr="00155105" w:rsidRDefault="000B0B67" w:rsidP="000B0B67">
      <w:pPr>
        <w:pStyle w:val="Prrafodelista"/>
        <w:numPr>
          <w:ilvl w:val="3"/>
          <w:numId w:val="27"/>
        </w:numPr>
        <w:tabs>
          <w:tab w:val="left" w:pos="1276"/>
        </w:tabs>
        <w:spacing w:before="203"/>
        <w:ind w:left="851" w:right="-93" w:hanging="284"/>
        <w:contextualSpacing w:val="0"/>
        <w:jc w:val="both"/>
        <w:rPr>
          <w:color w:val="000000" w:themeColor="text1"/>
          <w:sz w:val="22"/>
          <w:szCs w:val="22"/>
        </w:rPr>
      </w:pPr>
      <w:r w:rsidRPr="00155105">
        <w:rPr>
          <w:color w:val="000000" w:themeColor="text1"/>
          <w:sz w:val="22"/>
          <w:szCs w:val="22"/>
        </w:rPr>
        <w:t>Prestar asesoría técnica a la JEP cuando esta lo requiera, garantizando disponibilidad permanente (24/7), en atención a la naturaleza crítica del servicio y su impacto en la operación. En consecuencia, se deberá establecer un canal formal de atención (mesa de servicio, línea telefónica y/o correo electrónico institucional), que permita la gestión, trazabilidad y control de los requerimientos, así como el cumplimiento de tiempos de respuesta acordados</w:t>
      </w:r>
      <w:r w:rsidRPr="00155105">
        <w:rPr>
          <w:color w:val="000000" w:themeColor="text1"/>
          <w:spacing w:val="-2"/>
          <w:sz w:val="22"/>
          <w:szCs w:val="22"/>
        </w:rPr>
        <w:t>.</w:t>
      </w:r>
    </w:p>
    <w:p w14:paraId="3B79142A" w14:textId="77777777" w:rsidR="000B0B67" w:rsidRPr="00155105" w:rsidRDefault="000B0B67" w:rsidP="000B0B67">
      <w:pPr>
        <w:pStyle w:val="Prrafodelista"/>
        <w:numPr>
          <w:ilvl w:val="3"/>
          <w:numId w:val="27"/>
        </w:numPr>
        <w:tabs>
          <w:tab w:val="left" w:pos="1276"/>
        </w:tabs>
        <w:spacing w:before="203"/>
        <w:ind w:left="851" w:right="-93" w:hanging="284"/>
        <w:contextualSpacing w:val="0"/>
        <w:jc w:val="both"/>
        <w:rPr>
          <w:color w:val="000000" w:themeColor="text1"/>
          <w:sz w:val="22"/>
          <w:szCs w:val="22"/>
        </w:rPr>
      </w:pPr>
      <w:r w:rsidRPr="00155105">
        <w:rPr>
          <w:color w:val="000000" w:themeColor="text1"/>
          <w:sz w:val="22"/>
          <w:szCs w:val="22"/>
        </w:rPr>
        <w:t>Presentar</w:t>
      </w:r>
      <w:r w:rsidRPr="00155105">
        <w:rPr>
          <w:color w:val="000000" w:themeColor="text1"/>
          <w:spacing w:val="-6"/>
          <w:sz w:val="22"/>
          <w:szCs w:val="22"/>
        </w:rPr>
        <w:t xml:space="preserve"> el plan de trabajo </w:t>
      </w:r>
      <w:r w:rsidRPr="00155105">
        <w:rPr>
          <w:color w:val="000000" w:themeColor="text1"/>
          <w:sz w:val="22"/>
          <w:szCs w:val="22"/>
        </w:rPr>
        <w:t xml:space="preserve">dentro de los cinco (5) días hábiles siguientes a la suscripción acta de inicio, el cual deberá ser aprobado por la supervisión. Dicho plan deberá contemplar la estrategia para garantizar la disponibilidad 24/7 de la asesoría técnica, incluyendo la definición de canales de atención, tiempos de respuesta y esquema operativo. </w:t>
      </w:r>
    </w:p>
    <w:p w14:paraId="2F07613B" w14:textId="77777777" w:rsidR="000B0B67" w:rsidRPr="00155105" w:rsidRDefault="000B0B67" w:rsidP="000B0B67">
      <w:pPr>
        <w:pStyle w:val="Prrafodelista"/>
        <w:numPr>
          <w:ilvl w:val="3"/>
          <w:numId w:val="27"/>
        </w:numPr>
        <w:tabs>
          <w:tab w:val="left" w:pos="1276"/>
        </w:tabs>
        <w:spacing w:before="203"/>
        <w:ind w:left="851" w:right="-93" w:hanging="284"/>
        <w:contextualSpacing w:val="0"/>
        <w:jc w:val="both"/>
        <w:rPr>
          <w:color w:val="000000" w:themeColor="text1"/>
          <w:sz w:val="22"/>
          <w:szCs w:val="22"/>
        </w:rPr>
      </w:pPr>
      <w:r w:rsidRPr="00155105">
        <w:rPr>
          <w:color w:val="000000" w:themeColor="text1"/>
          <w:sz w:val="22"/>
          <w:szCs w:val="22"/>
        </w:rPr>
        <w:t>Contar</w:t>
      </w:r>
      <w:r w:rsidRPr="00155105">
        <w:rPr>
          <w:color w:val="000000" w:themeColor="text1"/>
          <w:spacing w:val="-6"/>
          <w:sz w:val="22"/>
          <w:szCs w:val="22"/>
        </w:rPr>
        <w:t xml:space="preserve"> </w:t>
      </w:r>
      <w:r w:rsidRPr="00155105">
        <w:rPr>
          <w:color w:val="000000" w:themeColor="text1"/>
          <w:sz w:val="22"/>
          <w:szCs w:val="22"/>
        </w:rPr>
        <w:t>durante</w:t>
      </w:r>
      <w:r w:rsidRPr="00155105">
        <w:rPr>
          <w:color w:val="000000" w:themeColor="text1"/>
          <w:spacing w:val="-6"/>
          <w:sz w:val="22"/>
          <w:szCs w:val="22"/>
        </w:rPr>
        <w:t xml:space="preserve"> </w:t>
      </w:r>
      <w:r w:rsidRPr="00155105">
        <w:rPr>
          <w:color w:val="000000" w:themeColor="text1"/>
          <w:sz w:val="22"/>
          <w:szCs w:val="22"/>
        </w:rPr>
        <w:t>toda</w:t>
      </w:r>
      <w:r w:rsidRPr="00155105">
        <w:rPr>
          <w:color w:val="000000" w:themeColor="text1"/>
          <w:spacing w:val="-6"/>
          <w:sz w:val="22"/>
          <w:szCs w:val="22"/>
        </w:rPr>
        <w:t xml:space="preserve"> </w:t>
      </w:r>
      <w:r w:rsidRPr="00155105">
        <w:rPr>
          <w:color w:val="000000" w:themeColor="text1"/>
          <w:sz w:val="22"/>
          <w:szCs w:val="22"/>
        </w:rPr>
        <w:t>la</w:t>
      </w:r>
      <w:r w:rsidRPr="00155105">
        <w:rPr>
          <w:color w:val="000000" w:themeColor="text1"/>
          <w:spacing w:val="-6"/>
          <w:sz w:val="22"/>
          <w:szCs w:val="22"/>
        </w:rPr>
        <w:t xml:space="preserve"> </w:t>
      </w:r>
      <w:r w:rsidRPr="00155105">
        <w:rPr>
          <w:color w:val="000000" w:themeColor="text1"/>
          <w:sz w:val="22"/>
          <w:szCs w:val="22"/>
        </w:rPr>
        <w:t>ejecución</w:t>
      </w:r>
      <w:r w:rsidRPr="00155105">
        <w:rPr>
          <w:color w:val="000000" w:themeColor="text1"/>
          <w:spacing w:val="-6"/>
          <w:sz w:val="22"/>
          <w:szCs w:val="22"/>
        </w:rPr>
        <w:t xml:space="preserve"> </w:t>
      </w:r>
      <w:r w:rsidRPr="00155105">
        <w:rPr>
          <w:color w:val="000000" w:themeColor="text1"/>
          <w:sz w:val="22"/>
          <w:szCs w:val="22"/>
        </w:rPr>
        <w:t>contractual</w:t>
      </w:r>
      <w:r w:rsidRPr="00155105">
        <w:rPr>
          <w:color w:val="000000" w:themeColor="text1"/>
          <w:spacing w:val="-5"/>
          <w:sz w:val="22"/>
          <w:szCs w:val="22"/>
        </w:rPr>
        <w:t xml:space="preserve"> </w:t>
      </w:r>
      <w:r w:rsidRPr="00155105">
        <w:rPr>
          <w:color w:val="000000" w:themeColor="text1"/>
          <w:sz w:val="22"/>
          <w:szCs w:val="22"/>
        </w:rPr>
        <w:t>con</w:t>
      </w:r>
      <w:r w:rsidRPr="00155105">
        <w:rPr>
          <w:color w:val="000000" w:themeColor="text1"/>
          <w:spacing w:val="-5"/>
          <w:sz w:val="22"/>
          <w:szCs w:val="22"/>
        </w:rPr>
        <w:t xml:space="preserve"> </w:t>
      </w:r>
      <w:r w:rsidRPr="00155105">
        <w:rPr>
          <w:color w:val="000000" w:themeColor="text1"/>
          <w:sz w:val="22"/>
          <w:szCs w:val="22"/>
        </w:rPr>
        <w:t>el</w:t>
      </w:r>
      <w:r w:rsidRPr="00155105">
        <w:rPr>
          <w:color w:val="000000" w:themeColor="text1"/>
          <w:spacing w:val="-5"/>
          <w:sz w:val="22"/>
          <w:szCs w:val="22"/>
        </w:rPr>
        <w:t xml:space="preserve"> </w:t>
      </w:r>
      <w:r w:rsidRPr="00155105">
        <w:rPr>
          <w:color w:val="000000" w:themeColor="text1"/>
          <w:sz w:val="22"/>
          <w:szCs w:val="22"/>
        </w:rPr>
        <w:t>equipo</w:t>
      </w:r>
      <w:r w:rsidRPr="00155105">
        <w:rPr>
          <w:color w:val="000000" w:themeColor="text1"/>
          <w:spacing w:val="-6"/>
          <w:sz w:val="22"/>
          <w:szCs w:val="22"/>
        </w:rPr>
        <w:t xml:space="preserve"> </w:t>
      </w:r>
      <w:r w:rsidRPr="00155105">
        <w:rPr>
          <w:color w:val="000000" w:themeColor="text1"/>
          <w:sz w:val="22"/>
          <w:szCs w:val="22"/>
        </w:rPr>
        <w:t>de</w:t>
      </w:r>
      <w:r w:rsidRPr="00155105">
        <w:rPr>
          <w:color w:val="000000" w:themeColor="text1"/>
          <w:spacing w:val="-6"/>
          <w:sz w:val="22"/>
          <w:szCs w:val="22"/>
        </w:rPr>
        <w:t xml:space="preserve"> </w:t>
      </w:r>
      <w:r w:rsidRPr="00155105">
        <w:rPr>
          <w:color w:val="000000" w:themeColor="text1"/>
          <w:sz w:val="22"/>
          <w:szCs w:val="22"/>
        </w:rPr>
        <w:t>trabajo</w:t>
      </w:r>
      <w:r w:rsidRPr="00155105">
        <w:rPr>
          <w:color w:val="000000" w:themeColor="text1"/>
          <w:spacing w:val="-6"/>
          <w:sz w:val="22"/>
          <w:szCs w:val="22"/>
        </w:rPr>
        <w:t xml:space="preserve"> </w:t>
      </w:r>
      <w:r w:rsidRPr="00155105">
        <w:rPr>
          <w:color w:val="000000" w:themeColor="text1"/>
          <w:sz w:val="22"/>
          <w:szCs w:val="22"/>
        </w:rPr>
        <w:t>mínimo</w:t>
      </w:r>
      <w:r w:rsidRPr="00155105">
        <w:rPr>
          <w:color w:val="000000" w:themeColor="text1"/>
          <w:spacing w:val="-6"/>
          <w:sz w:val="22"/>
          <w:szCs w:val="22"/>
        </w:rPr>
        <w:t xml:space="preserve"> </w:t>
      </w:r>
      <w:r w:rsidRPr="00155105">
        <w:rPr>
          <w:color w:val="000000" w:themeColor="text1"/>
          <w:sz w:val="22"/>
          <w:szCs w:val="22"/>
        </w:rPr>
        <w:t xml:space="preserve">dispuesto en el Anexo No. 3 </w:t>
      </w:r>
      <w:r>
        <w:rPr>
          <w:color w:val="000000" w:themeColor="text1"/>
          <w:sz w:val="22"/>
          <w:szCs w:val="22"/>
        </w:rPr>
        <w:t>“</w:t>
      </w:r>
      <w:r w:rsidRPr="00155105">
        <w:rPr>
          <w:color w:val="000000" w:themeColor="text1"/>
          <w:sz w:val="22"/>
          <w:szCs w:val="22"/>
        </w:rPr>
        <w:t>Hojas de vida</w:t>
      </w:r>
      <w:r>
        <w:rPr>
          <w:color w:val="000000" w:themeColor="text1"/>
          <w:sz w:val="22"/>
          <w:szCs w:val="22"/>
        </w:rPr>
        <w:t>”</w:t>
      </w:r>
      <w:r w:rsidRPr="00155105">
        <w:rPr>
          <w:color w:val="000000" w:themeColor="text1"/>
          <w:sz w:val="22"/>
          <w:szCs w:val="22"/>
        </w:rPr>
        <w:t>.</w:t>
      </w:r>
      <w:r w:rsidRPr="00155105">
        <w:rPr>
          <w:bCs/>
          <w:color w:val="000000" w:themeColor="text1"/>
          <w:sz w:val="22"/>
          <w:szCs w:val="22"/>
        </w:rPr>
        <w:t xml:space="preserve"> EL CONTRATISTA</w:t>
      </w:r>
      <w:r w:rsidRPr="00155105">
        <w:rPr>
          <w:b/>
          <w:color w:val="000000" w:themeColor="text1"/>
          <w:sz w:val="22"/>
          <w:szCs w:val="22"/>
        </w:rPr>
        <w:t xml:space="preserve"> </w:t>
      </w:r>
      <w:r w:rsidRPr="00155105">
        <w:rPr>
          <w:color w:val="000000" w:themeColor="text1"/>
          <w:sz w:val="22"/>
          <w:szCs w:val="22"/>
        </w:rPr>
        <w:t>se obliga a entregar a la supervisión</w:t>
      </w:r>
      <w:r w:rsidRPr="00155105">
        <w:rPr>
          <w:color w:val="000000" w:themeColor="text1"/>
          <w:spacing w:val="-6"/>
          <w:sz w:val="22"/>
          <w:szCs w:val="22"/>
        </w:rPr>
        <w:t xml:space="preserve"> </w:t>
      </w:r>
      <w:r w:rsidRPr="00155105">
        <w:rPr>
          <w:color w:val="000000" w:themeColor="text1"/>
          <w:sz w:val="22"/>
          <w:szCs w:val="22"/>
        </w:rPr>
        <w:t>del</w:t>
      </w:r>
      <w:r w:rsidRPr="00155105">
        <w:rPr>
          <w:color w:val="000000" w:themeColor="text1"/>
          <w:spacing w:val="-6"/>
          <w:sz w:val="22"/>
          <w:szCs w:val="22"/>
        </w:rPr>
        <w:t xml:space="preserve"> </w:t>
      </w:r>
      <w:r w:rsidRPr="00155105">
        <w:rPr>
          <w:color w:val="000000" w:themeColor="text1"/>
          <w:sz w:val="22"/>
          <w:szCs w:val="22"/>
        </w:rPr>
        <w:t>contrato</w:t>
      </w:r>
      <w:r w:rsidRPr="00155105">
        <w:rPr>
          <w:color w:val="000000" w:themeColor="text1"/>
          <w:spacing w:val="-10"/>
          <w:sz w:val="22"/>
          <w:szCs w:val="22"/>
        </w:rPr>
        <w:t xml:space="preserve"> </w:t>
      </w:r>
      <w:r w:rsidRPr="00155105">
        <w:rPr>
          <w:color w:val="000000" w:themeColor="text1"/>
          <w:sz w:val="22"/>
          <w:szCs w:val="22"/>
        </w:rPr>
        <w:t>con</w:t>
      </w:r>
      <w:r w:rsidRPr="00155105">
        <w:rPr>
          <w:color w:val="000000" w:themeColor="text1"/>
          <w:spacing w:val="-4"/>
          <w:sz w:val="22"/>
          <w:szCs w:val="22"/>
        </w:rPr>
        <w:t xml:space="preserve"> </w:t>
      </w:r>
      <w:r w:rsidRPr="00155105">
        <w:rPr>
          <w:color w:val="000000" w:themeColor="text1"/>
          <w:sz w:val="22"/>
          <w:szCs w:val="22"/>
        </w:rPr>
        <w:t>anterioridad</w:t>
      </w:r>
      <w:r w:rsidRPr="00155105">
        <w:rPr>
          <w:color w:val="000000" w:themeColor="text1"/>
          <w:spacing w:val="-5"/>
          <w:sz w:val="22"/>
          <w:szCs w:val="22"/>
        </w:rPr>
        <w:t xml:space="preserve"> </w:t>
      </w:r>
      <w:r w:rsidRPr="00155105">
        <w:rPr>
          <w:color w:val="000000" w:themeColor="text1"/>
          <w:sz w:val="22"/>
          <w:szCs w:val="22"/>
        </w:rPr>
        <w:t>a</w:t>
      </w:r>
      <w:r w:rsidRPr="00155105">
        <w:rPr>
          <w:color w:val="000000" w:themeColor="text1"/>
          <w:spacing w:val="-7"/>
          <w:sz w:val="22"/>
          <w:szCs w:val="22"/>
        </w:rPr>
        <w:t xml:space="preserve"> </w:t>
      </w:r>
      <w:r w:rsidRPr="00155105">
        <w:rPr>
          <w:color w:val="000000" w:themeColor="text1"/>
          <w:sz w:val="22"/>
          <w:szCs w:val="22"/>
        </w:rPr>
        <w:t>la</w:t>
      </w:r>
      <w:r w:rsidRPr="00155105">
        <w:rPr>
          <w:color w:val="000000" w:themeColor="text1"/>
          <w:spacing w:val="-6"/>
          <w:sz w:val="22"/>
          <w:szCs w:val="22"/>
        </w:rPr>
        <w:t xml:space="preserve"> </w:t>
      </w:r>
      <w:r w:rsidRPr="00155105">
        <w:rPr>
          <w:color w:val="000000" w:themeColor="text1"/>
          <w:sz w:val="22"/>
          <w:szCs w:val="22"/>
        </w:rPr>
        <w:t>firma</w:t>
      </w:r>
      <w:r w:rsidRPr="00155105">
        <w:rPr>
          <w:color w:val="000000" w:themeColor="text1"/>
          <w:spacing w:val="-5"/>
          <w:sz w:val="22"/>
          <w:szCs w:val="22"/>
        </w:rPr>
        <w:t xml:space="preserve"> </w:t>
      </w:r>
      <w:r w:rsidRPr="00155105">
        <w:rPr>
          <w:color w:val="000000" w:themeColor="text1"/>
          <w:sz w:val="22"/>
          <w:szCs w:val="22"/>
        </w:rPr>
        <w:t>del</w:t>
      </w:r>
      <w:r w:rsidRPr="00155105">
        <w:rPr>
          <w:color w:val="000000" w:themeColor="text1"/>
          <w:spacing w:val="-4"/>
          <w:sz w:val="22"/>
          <w:szCs w:val="22"/>
        </w:rPr>
        <w:t xml:space="preserve"> </w:t>
      </w:r>
      <w:r w:rsidRPr="00155105">
        <w:rPr>
          <w:color w:val="000000" w:themeColor="text1"/>
          <w:sz w:val="22"/>
          <w:szCs w:val="22"/>
        </w:rPr>
        <w:t>acta</w:t>
      </w:r>
      <w:r w:rsidRPr="00155105">
        <w:rPr>
          <w:color w:val="000000" w:themeColor="text1"/>
          <w:spacing w:val="-4"/>
          <w:sz w:val="22"/>
          <w:szCs w:val="22"/>
        </w:rPr>
        <w:t xml:space="preserve"> </w:t>
      </w:r>
      <w:r w:rsidRPr="00155105">
        <w:rPr>
          <w:color w:val="000000" w:themeColor="text1"/>
          <w:sz w:val="22"/>
          <w:szCs w:val="22"/>
        </w:rPr>
        <w:t>de</w:t>
      </w:r>
      <w:r w:rsidRPr="00155105">
        <w:rPr>
          <w:color w:val="000000" w:themeColor="text1"/>
          <w:spacing w:val="-8"/>
          <w:sz w:val="22"/>
          <w:szCs w:val="22"/>
        </w:rPr>
        <w:t xml:space="preserve"> </w:t>
      </w:r>
      <w:r w:rsidRPr="00155105">
        <w:rPr>
          <w:color w:val="000000" w:themeColor="text1"/>
          <w:sz w:val="22"/>
          <w:szCs w:val="22"/>
        </w:rPr>
        <w:t>inicio</w:t>
      </w:r>
      <w:r w:rsidRPr="00155105">
        <w:rPr>
          <w:color w:val="000000" w:themeColor="text1"/>
          <w:spacing w:val="-5"/>
          <w:sz w:val="22"/>
          <w:szCs w:val="22"/>
        </w:rPr>
        <w:t xml:space="preserve"> </w:t>
      </w:r>
      <w:r w:rsidRPr="00155105">
        <w:rPr>
          <w:color w:val="000000" w:themeColor="text1"/>
          <w:sz w:val="22"/>
          <w:szCs w:val="22"/>
        </w:rPr>
        <w:t>las</w:t>
      </w:r>
      <w:r w:rsidRPr="00155105">
        <w:rPr>
          <w:color w:val="000000" w:themeColor="text1"/>
          <w:spacing w:val="-7"/>
          <w:sz w:val="22"/>
          <w:szCs w:val="22"/>
        </w:rPr>
        <w:t xml:space="preserve"> </w:t>
      </w:r>
      <w:r w:rsidRPr="00155105">
        <w:rPr>
          <w:color w:val="000000" w:themeColor="text1"/>
          <w:sz w:val="22"/>
          <w:szCs w:val="22"/>
        </w:rPr>
        <w:t>hojas</w:t>
      </w:r>
      <w:r w:rsidRPr="00155105">
        <w:rPr>
          <w:color w:val="000000" w:themeColor="text1"/>
          <w:spacing w:val="-6"/>
          <w:sz w:val="22"/>
          <w:szCs w:val="22"/>
        </w:rPr>
        <w:t xml:space="preserve"> </w:t>
      </w:r>
      <w:r w:rsidRPr="00155105">
        <w:rPr>
          <w:color w:val="000000" w:themeColor="text1"/>
          <w:sz w:val="22"/>
          <w:szCs w:val="22"/>
        </w:rPr>
        <w:t>de</w:t>
      </w:r>
      <w:r w:rsidRPr="00155105">
        <w:rPr>
          <w:color w:val="000000" w:themeColor="text1"/>
          <w:spacing w:val="-5"/>
          <w:sz w:val="22"/>
          <w:szCs w:val="22"/>
        </w:rPr>
        <w:t xml:space="preserve"> </w:t>
      </w:r>
      <w:r w:rsidRPr="00155105">
        <w:rPr>
          <w:color w:val="000000" w:themeColor="text1"/>
          <w:sz w:val="22"/>
          <w:szCs w:val="22"/>
        </w:rPr>
        <w:t>vida</w:t>
      </w:r>
      <w:r w:rsidRPr="00155105">
        <w:rPr>
          <w:color w:val="000000" w:themeColor="text1"/>
          <w:spacing w:val="-5"/>
          <w:sz w:val="22"/>
          <w:szCs w:val="22"/>
        </w:rPr>
        <w:t xml:space="preserve"> </w:t>
      </w:r>
      <w:r w:rsidRPr="00155105">
        <w:rPr>
          <w:color w:val="000000" w:themeColor="text1"/>
          <w:sz w:val="22"/>
          <w:szCs w:val="22"/>
        </w:rPr>
        <w:t>y soportes del personal requerido.</w:t>
      </w:r>
    </w:p>
    <w:p w14:paraId="4929E355" w14:textId="77777777" w:rsidR="000B0B67" w:rsidRPr="00155105" w:rsidRDefault="000B0B67" w:rsidP="000B0B67">
      <w:pPr>
        <w:pStyle w:val="Prrafodelista"/>
        <w:numPr>
          <w:ilvl w:val="3"/>
          <w:numId w:val="27"/>
        </w:numPr>
        <w:tabs>
          <w:tab w:val="left" w:pos="1276"/>
        </w:tabs>
        <w:spacing w:before="203"/>
        <w:ind w:left="851" w:right="-93" w:hanging="284"/>
        <w:contextualSpacing w:val="0"/>
        <w:jc w:val="both"/>
        <w:rPr>
          <w:color w:val="000000" w:themeColor="text1"/>
          <w:sz w:val="22"/>
          <w:szCs w:val="22"/>
        </w:rPr>
      </w:pPr>
      <w:r w:rsidRPr="00155105">
        <w:rPr>
          <w:color w:val="000000" w:themeColor="text1"/>
          <w:sz w:val="22"/>
          <w:szCs w:val="22"/>
        </w:rPr>
        <w:t>Realizar la instalación de la plataforma de monitoreo y la configuración para los procesos</w:t>
      </w:r>
      <w:r w:rsidRPr="00155105">
        <w:rPr>
          <w:color w:val="000000" w:themeColor="text1"/>
          <w:spacing w:val="-10"/>
          <w:sz w:val="22"/>
          <w:szCs w:val="22"/>
        </w:rPr>
        <w:t xml:space="preserve"> </w:t>
      </w:r>
      <w:r w:rsidRPr="00155105">
        <w:rPr>
          <w:color w:val="000000" w:themeColor="text1"/>
          <w:sz w:val="22"/>
          <w:szCs w:val="22"/>
        </w:rPr>
        <w:t>de</w:t>
      </w:r>
      <w:r w:rsidRPr="00155105">
        <w:rPr>
          <w:color w:val="000000" w:themeColor="text1"/>
          <w:spacing w:val="-10"/>
          <w:sz w:val="22"/>
          <w:szCs w:val="22"/>
        </w:rPr>
        <w:t xml:space="preserve"> </w:t>
      </w:r>
      <w:r w:rsidRPr="00155105">
        <w:rPr>
          <w:color w:val="000000" w:themeColor="text1"/>
          <w:sz w:val="22"/>
          <w:szCs w:val="22"/>
        </w:rPr>
        <w:t>la</w:t>
      </w:r>
      <w:r w:rsidRPr="00155105">
        <w:rPr>
          <w:color w:val="000000" w:themeColor="text1"/>
          <w:spacing w:val="-9"/>
          <w:sz w:val="22"/>
          <w:szCs w:val="22"/>
        </w:rPr>
        <w:t xml:space="preserve"> </w:t>
      </w:r>
      <w:r w:rsidRPr="00155105">
        <w:rPr>
          <w:color w:val="000000" w:themeColor="text1"/>
          <w:sz w:val="22"/>
          <w:szCs w:val="22"/>
        </w:rPr>
        <w:t>JEP</w:t>
      </w:r>
      <w:r w:rsidRPr="00155105">
        <w:rPr>
          <w:color w:val="000000" w:themeColor="text1"/>
          <w:spacing w:val="-11"/>
          <w:sz w:val="22"/>
          <w:szCs w:val="22"/>
        </w:rPr>
        <w:t xml:space="preserve"> </w:t>
      </w:r>
      <w:r w:rsidRPr="00155105">
        <w:rPr>
          <w:color w:val="000000" w:themeColor="text1"/>
          <w:sz w:val="22"/>
          <w:szCs w:val="22"/>
        </w:rPr>
        <w:t>que</w:t>
      </w:r>
      <w:r w:rsidRPr="00155105">
        <w:rPr>
          <w:color w:val="000000" w:themeColor="text1"/>
          <w:spacing w:val="-10"/>
          <w:sz w:val="22"/>
          <w:szCs w:val="22"/>
        </w:rPr>
        <w:t xml:space="preserve"> </w:t>
      </w:r>
      <w:r w:rsidRPr="00155105">
        <w:rPr>
          <w:color w:val="000000" w:themeColor="text1"/>
          <w:sz w:val="22"/>
          <w:szCs w:val="22"/>
        </w:rPr>
        <w:t>van</w:t>
      </w:r>
      <w:r w:rsidRPr="00155105">
        <w:rPr>
          <w:color w:val="000000" w:themeColor="text1"/>
          <w:spacing w:val="-9"/>
          <w:sz w:val="22"/>
          <w:szCs w:val="22"/>
        </w:rPr>
        <w:t xml:space="preserve"> </w:t>
      </w:r>
      <w:r w:rsidRPr="00155105">
        <w:rPr>
          <w:color w:val="000000" w:themeColor="text1"/>
          <w:sz w:val="22"/>
          <w:szCs w:val="22"/>
        </w:rPr>
        <w:t>por</w:t>
      </w:r>
      <w:r w:rsidRPr="00155105">
        <w:rPr>
          <w:color w:val="000000" w:themeColor="text1"/>
          <w:spacing w:val="-11"/>
          <w:sz w:val="22"/>
          <w:szCs w:val="22"/>
        </w:rPr>
        <w:t xml:space="preserve"> </w:t>
      </w:r>
      <w:r w:rsidRPr="00155105">
        <w:rPr>
          <w:color w:val="000000" w:themeColor="text1"/>
          <w:sz w:val="22"/>
          <w:szCs w:val="22"/>
        </w:rPr>
        <w:t>el</w:t>
      </w:r>
      <w:r w:rsidRPr="00155105">
        <w:rPr>
          <w:color w:val="000000" w:themeColor="text1"/>
          <w:spacing w:val="-9"/>
          <w:sz w:val="22"/>
          <w:szCs w:val="22"/>
        </w:rPr>
        <w:t xml:space="preserve"> </w:t>
      </w:r>
      <w:r w:rsidRPr="00155105">
        <w:rPr>
          <w:color w:val="000000" w:themeColor="text1"/>
          <w:sz w:val="22"/>
          <w:szCs w:val="22"/>
        </w:rPr>
        <w:t>bus</w:t>
      </w:r>
      <w:r w:rsidRPr="00155105">
        <w:rPr>
          <w:color w:val="000000" w:themeColor="text1"/>
          <w:spacing w:val="-10"/>
          <w:sz w:val="22"/>
          <w:szCs w:val="22"/>
        </w:rPr>
        <w:t xml:space="preserve"> </w:t>
      </w:r>
      <w:r w:rsidRPr="00155105">
        <w:rPr>
          <w:color w:val="000000" w:themeColor="text1"/>
          <w:sz w:val="22"/>
          <w:szCs w:val="22"/>
        </w:rPr>
        <w:t>de</w:t>
      </w:r>
      <w:r w:rsidRPr="00155105">
        <w:rPr>
          <w:color w:val="000000" w:themeColor="text1"/>
          <w:spacing w:val="-10"/>
          <w:sz w:val="22"/>
          <w:szCs w:val="22"/>
        </w:rPr>
        <w:t xml:space="preserve"> </w:t>
      </w:r>
      <w:r w:rsidRPr="00155105">
        <w:rPr>
          <w:color w:val="000000" w:themeColor="text1"/>
          <w:sz w:val="22"/>
          <w:szCs w:val="22"/>
        </w:rPr>
        <w:t>datos,</w:t>
      </w:r>
      <w:r w:rsidRPr="00155105">
        <w:rPr>
          <w:color w:val="000000" w:themeColor="text1"/>
          <w:spacing w:val="-10"/>
          <w:sz w:val="22"/>
          <w:szCs w:val="22"/>
        </w:rPr>
        <w:t xml:space="preserve"> </w:t>
      </w:r>
      <w:r w:rsidRPr="00155105">
        <w:rPr>
          <w:color w:val="000000" w:themeColor="text1"/>
          <w:sz w:val="22"/>
          <w:szCs w:val="22"/>
        </w:rPr>
        <w:t>configurando</w:t>
      </w:r>
      <w:r w:rsidRPr="00155105">
        <w:rPr>
          <w:color w:val="000000" w:themeColor="text1"/>
          <w:spacing w:val="-11"/>
          <w:sz w:val="22"/>
          <w:szCs w:val="22"/>
        </w:rPr>
        <w:t xml:space="preserve"> </w:t>
      </w:r>
      <w:r w:rsidRPr="00155105">
        <w:rPr>
          <w:color w:val="000000" w:themeColor="text1"/>
          <w:sz w:val="22"/>
          <w:szCs w:val="22"/>
        </w:rPr>
        <w:t>las</w:t>
      </w:r>
      <w:r w:rsidRPr="00155105">
        <w:rPr>
          <w:color w:val="000000" w:themeColor="text1"/>
          <w:spacing w:val="-10"/>
          <w:sz w:val="22"/>
          <w:szCs w:val="22"/>
        </w:rPr>
        <w:t xml:space="preserve"> </w:t>
      </w:r>
      <w:r w:rsidRPr="00155105">
        <w:rPr>
          <w:color w:val="000000" w:themeColor="text1"/>
          <w:sz w:val="22"/>
          <w:szCs w:val="22"/>
        </w:rPr>
        <w:t>alertas</w:t>
      </w:r>
      <w:r w:rsidRPr="00155105">
        <w:rPr>
          <w:color w:val="000000" w:themeColor="text1"/>
          <w:spacing w:val="-10"/>
          <w:sz w:val="22"/>
          <w:szCs w:val="22"/>
        </w:rPr>
        <w:t xml:space="preserve"> </w:t>
      </w:r>
      <w:r w:rsidRPr="00155105">
        <w:rPr>
          <w:color w:val="000000" w:themeColor="text1"/>
          <w:sz w:val="22"/>
          <w:szCs w:val="22"/>
        </w:rPr>
        <w:t>para</w:t>
      </w:r>
      <w:r w:rsidRPr="00155105">
        <w:rPr>
          <w:color w:val="000000" w:themeColor="text1"/>
          <w:spacing w:val="-10"/>
          <w:sz w:val="22"/>
          <w:szCs w:val="22"/>
        </w:rPr>
        <w:t xml:space="preserve"> </w:t>
      </w:r>
      <w:r w:rsidRPr="00155105">
        <w:rPr>
          <w:color w:val="000000" w:themeColor="text1"/>
          <w:sz w:val="22"/>
          <w:szCs w:val="22"/>
        </w:rPr>
        <w:t>la</w:t>
      </w:r>
      <w:r w:rsidRPr="00155105">
        <w:rPr>
          <w:color w:val="000000" w:themeColor="text1"/>
          <w:spacing w:val="-9"/>
          <w:sz w:val="22"/>
          <w:szCs w:val="22"/>
        </w:rPr>
        <w:t xml:space="preserve"> </w:t>
      </w:r>
      <w:r w:rsidRPr="00155105">
        <w:rPr>
          <w:color w:val="000000" w:themeColor="text1"/>
          <w:sz w:val="22"/>
          <w:szCs w:val="22"/>
        </w:rPr>
        <w:t>solución.</w:t>
      </w:r>
    </w:p>
    <w:p w14:paraId="153CFE45" w14:textId="185D5EBB" w:rsidR="00F10FF3" w:rsidRPr="000B0B67" w:rsidRDefault="000B0B67" w:rsidP="000B0B67">
      <w:pPr>
        <w:pStyle w:val="Prrafodelista"/>
        <w:numPr>
          <w:ilvl w:val="3"/>
          <w:numId w:val="27"/>
        </w:numPr>
        <w:tabs>
          <w:tab w:val="left" w:pos="1276"/>
        </w:tabs>
        <w:spacing w:before="203"/>
        <w:ind w:left="851" w:right="-93" w:hanging="284"/>
        <w:contextualSpacing w:val="0"/>
        <w:jc w:val="both"/>
        <w:rPr>
          <w:color w:val="000000" w:themeColor="text1"/>
          <w:sz w:val="22"/>
          <w:szCs w:val="22"/>
        </w:rPr>
      </w:pPr>
      <w:r w:rsidRPr="00155105">
        <w:rPr>
          <w:color w:val="000000" w:themeColor="text1"/>
          <w:sz w:val="22"/>
          <w:szCs w:val="22"/>
        </w:rPr>
        <w:t>Las</w:t>
      </w:r>
      <w:r w:rsidRPr="00155105">
        <w:rPr>
          <w:color w:val="000000" w:themeColor="text1"/>
          <w:spacing w:val="-2"/>
          <w:sz w:val="22"/>
          <w:szCs w:val="22"/>
        </w:rPr>
        <w:t xml:space="preserve"> </w:t>
      </w:r>
      <w:r w:rsidRPr="00155105">
        <w:rPr>
          <w:color w:val="000000" w:themeColor="text1"/>
          <w:sz w:val="22"/>
          <w:szCs w:val="22"/>
        </w:rPr>
        <w:t>demás</w:t>
      </w:r>
      <w:r w:rsidRPr="00155105">
        <w:rPr>
          <w:color w:val="000000" w:themeColor="text1"/>
          <w:spacing w:val="-2"/>
          <w:sz w:val="22"/>
          <w:szCs w:val="22"/>
        </w:rPr>
        <w:t xml:space="preserve"> </w:t>
      </w:r>
      <w:r w:rsidRPr="00155105">
        <w:rPr>
          <w:color w:val="000000" w:themeColor="text1"/>
          <w:sz w:val="22"/>
          <w:szCs w:val="22"/>
        </w:rPr>
        <w:t>establecidas</w:t>
      </w:r>
      <w:r w:rsidRPr="00155105">
        <w:rPr>
          <w:color w:val="000000" w:themeColor="text1"/>
          <w:spacing w:val="-2"/>
          <w:sz w:val="22"/>
          <w:szCs w:val="22"/>
        </w:rPr>
        <w:t xml:space="preserve"> </w:t>
      </w:r>
      <w:r w:rsidRPr="00155105">
        <w:rPr>
          <w:color w:val="000000" w:themeColor="text1"/>
          <w:sz w:val="22"/>
          <w:szCs w:val="22"/>
        </w:rPr>
        <w:t>en</w:t>
      </w:r>
      <w:r w:rsidRPr="00155105">
        <w:rPr>
          <w:color w:val="000000" w:themeColor="text1"/>
          <w:spacing w:val="-2"/>
          <w:sz w:val="22"/>
          <w:szCs w:val="22"/>
        </w:rPr>
        <w:t xml:space="preserve"> </w:t>
      </w:r>
      <w:r w:rsidRPr="00155105">
        <w:rPr>
          <w:color w:val="000000" w:themeColor="text1"/>
          <w:sz w:val="22"/>
          <w:szCs w:val="22"/>
        </w:rPr>
        <w:t>el</w:t>
      </w:r>
      <w:r w:rsidRPr="00155105">
        <w:rPr>
          <w:color w:val="000000" w:themeColor="text1"/>
          <w:spacing w:val="-2"/>
          <w:sz w:val="22"/>
          <w:szCs w:val="22"/>
        </w:rPr>
        <w:t xml:space="preserve"> presente </w:t>
      </w:r>
      <w:r w:rsidRPr="00155105">
        <w:rPr>
          <w:color w:val="000000" w:themeColor="text1"/>
          <w:sz w:val="22"/>
          <w:szCs w:val="22"/>
        </w:rPr>
        <w:t>documento</w:t>
      </w:r>
      <w:r w:rsidRPr="00155105">
        <w:rPr>
          <w:color w:val="000000" w:themeColor="text1"/>
          <w:spacing w:val="-5"/>
          <w:sz w:val="22"/>
          <w:szCs w:val="22"/>
        </w:rPr>
        <w:t xml:space="preserve"> </w:t>
      </w:r>
      <w:r w:rsidRPr="00155105">
        <w:rPr>
          <w:color w:val="000000" w:themeColor="text1"/>
          <w:sz w:val="22"/>
          <w:szCs w:val="22"/>
        </w:rPr>
        <w:t>justificativo</w:t>
      </w:r>
      <w:r w:rsidRPr="00155105">
        <w:rPr>
          <w:color w:val="000000" w:themeColor="text1"/>
          <w:spacing w:val="-2"/>
          <w:sz w:val="22"/>
          <w:szCs w:val="22"/>
        </w:rPr>
        <w:t xml:space="preserve"> </w:t>
      </w:r>
      <w:r w:rsidRPr="00155105">
        <w:rPr>
          <w:color w:val="000000" w:themeColor="text1"/>
          <w:sz w:val="22"/>
          <w:szCs w:val="22"/>
        </w:rPr>
        <w:t>de</w:t>
      </w:r>
      <w:r w:rsidRPr="00155105">
        <w:rPr>
          <w:color w:val="000000" w:themeColor="text1"/>
          <w:spacing w:val="-2"/>
          <w:sz w:val="22"/>
          <w:szCs w:val="22"/>
        </w:rPr>
        <w:t xml:space="preserve"> </w:t>
      </w:r>
      <w:r w:rsidRPr="00155105">
        <w:rPr>
          <w:color w:val="000000" w:themeColor="text1"/>
          <w:sz w:val="22"/>
          <w:szCs w:val="22"/>
        </w:rPr>
        <w:t>la</w:t>
      </w:r>
      <w:r w:rsidRPr="00155105">
        <w:rPr>
          <w:color w:val="000000" w:themeColor="text1"/>
          <w:spacing w:val="-2"/>
          <w:sz w:val="22"/>
          <w:szCs w:val="22"/>
        </w:rPr>
        <w:t xml:space="preserve"> </w:t>
      </w:r>
      <w:r w:rsidRPr="00155105">
        <w:rPr>
          <w:color w:val="000000" w:themeColor="text1"/>
          <w:sz w:val="22"/>
          <w:szCs w:val="22"/>
        </w:rPr>
        <w:t>contratación,</w:t>
      </w:r>
      <w:r w:rsidRPr="00155105">
        <w:rPr>
          <w:color w:val="000000" w:themeColor="text1"/>
          <w:spacing w:val="-2"/>
          <w:sz w:val="22"/>
          <w:szCs w:val="22"/>
        </w:rPr>
        <w:t xml:space="preserve"> </w:t>
      </w:r>
      <w:r w:rsidRPr="00155105">
        <w:rPr>
          <w:color w:val="000000" w:themeColor="text1"/>
          <w:sz w:val="22"/>
          <w:szCs w:val="22"/>
        </w:rPr>
        <w:t xml:space="preserve">los Anexo 1 </w:t>
      </w:r>
      <w:r>
        <w:rPr>
          <w:color w:val="000000" w:themeColor="text1"/>
          <w:sz w:val="22"/>
          <w:szCs w:val="22"/>
        </w:rPr>
        <w:t xml:space="preserve">“Especificaciones Técnicas” </w:t>
      </w:r>
      <w:r w:rsidRPr="00155105">
        <w:rPr>
          <w:color w:val="000000" w:themeColor="text1"/>
          <w:sz w:val="22"/>
          <w:szCs w:val="22"/>
        </w:rPr>
        <w:t>– 4</w:t>
      </w:r>
      <w:r>
        <w:rPr>
          <w:color w:val="000000" w:themeColor="text1"/>
          <w:sz w:val="22"/>
          <w:szCs w:val="22"/>
        </w:rPr>
        <w:t>. “</w:t>
      </w:r>
      <w:r w:rsidRPr="00155105">
        <w:rPr>
          <w:color w:val="000000" w:themeColor="text1"/>
          <w:sz w:val="22"/>
          <w:szCs w:val="22"/>
        </w:rPr>
        <w:t>Estándares de Desarrollo y Producto</w:t>
      </w:r>
      <w:r>
        <w:rPr>
          <w:color w:val="000000" w:themeColor="text1"/>
          <w:sz w:val="22"/>
          <w:szCs w:val="22"/>
        </w:rPr>
        <w:t>”</w:t>
      </w:r>
      <w:r w:rsidRPr="00155105">
        <w:rPr>
          <w:color w:val="000000" w:themeColor="text1"/>
          <w:sz w:val="22"/>
          <w:szCs w:val="22"/>
        </w:rPr>
        <w:t>,</w:t>
      </w:r>
      <w:r w:rsidRPr="00155105">
        <w:rPr>
          <w:color w:val="000000" w:themeColor="text1"/>
          <w:spacing w:val="-14"/>
          <w:sz w:val="22"/>
          <w:szCs w:val="22"/>
        </w:rPr>
        <w:t xml:space="preserve"> </w:t>
      </w:r>
      <w:r w:rsidRPr="00155105">
        <w:rPr>
          <w:color w:val="000000" w:themeColor="text1"/>
          <w:sz w:val="22"/>
          <w:szCs w:val="22"/>
        </w:rPr>
        <w:t>las</w:t>
      </w:r>
      <w:r w:rsidRPr="00155105">
        <w:rPr>
          <w:color w:val="000000" w:themeColor="text1"/>
          <w:spacing w:val="-14"/>
          <w:sz w:val="22"/>
          <w:szCs w:val="22"/>
        </w:rPr>
        <w:t xml:space="preserve"> </w:t>
      </w:r>
      <w:r w:rsidRPr="00155105">
        <w:rPr>
          <w:color w:val="000000" w:themeColor="text1"/>
          <w:sz w:val="22"/>
          <w:szCs w:val="22"/>
        </w:rPr>
        <w:t>reglas</w:t>
      </w:r>
      <w:r w:rsidRPr="00155105">
        <w:rPr>
          <w:color w:val="000000" w:themeColor="text1"/>
          <w:spacing w:val="-14"/>
          <w:sz w:val="22"/>
          <w:szCs w:val="22"/>
        </w:rPr>
        <w:t xml:space="preserve"> </w:t>
      </w:r>
      <w:r w:rsidRPr="00155105">
        <w:rPr>
          <w:color w:val="000000" w:themeColor="text1"/>
          <w:sz w:val="22"/>
          <w:szCs w:val="22"/>
        </w:rPr>
        <w:t>de</w:t>
      </w:r>
      <w:r w:rsidRPr="00155105">
        <w:rPr>
          <w:color w:val="000000" w:themeColor="text1"/>
          <w:spacing w:val="-13"/>
          <w:sz w:val="22"/>
          <w:szCs w:val="22"/>
        </w:rPr>
        <w:t xml:space="preserve"> </w:t>
      </w:r>
      <w:r w:rsidRPr="00155105">
        <w:rPr>
          <w:color w:val="000000" w:themeColor="text1"/>
          <w:sz w:val="22"/>
          <w:szCs w:val="22"/>
        </w:rPr>
        <w:t>la</w:t>
      </w:r>
      <w:r w:rsidRPr="00155105">
        <w:rPr>
          <w:color w:val="000000" w:themeColor="text1"/>
          <w:spacing w:val="-14"/>
          <w:sz w:val="22"/>
          <w:szCs w:val="22"/>
        </w:rPr>
        <w:t xml:space="preserve"> </w:t>
      </w:r>
      <w:r w:rsidRPr="00155105">
        <w:rPr>
          <w:color w:val="000000" w:themeColor="text1"/>
          <w:sz w:val="22"/>
          <w:szCs w:val="22"/>
        </w:rPr>
        <w:t>invitación,</w:t>
      </w:r>
      <w:r w:rsidRPr="00155105">
        <w:rPr>
          <w:color w:val="000000" w:themeColor="text1"/>
          <w:spacing w:val="-14"/>
          <w:sz w:val="22"/>
          <w:szCs w:val="22"/>
        </w:rPr>
        <w:t xml:space="preserve"> </w:t>
      </w:r>
      <w:r w:rsidRPr="00155105">
        <w:rPr>
          <w:color w:val="000000" w:themeColor="text1"/>
          <w:sz w:val="22"/>
          <w:szCs w:val="22"/>
        </w:rPr>
        <w:t>la</w:t>
      </w:r>
      <w:r w:rsidRPr="00155105">
        <w:rPr>
          <w:color w:val="000000" w:themeColor="text1"/>
          <w:spacing w:val="-14"/>
          <w:sz w:val="22"/>
          <w:szCs w:val="22"/>
        </w:rPr>
        <w:t xml:space="preserve"> </w:t>
      </w:r>
      <w:r w:rsidRPr="00155105">
        <w:rPr>
          <w:color w:val="000000" w:themeColor="text1"/>
          <w:sz w:val="22"/>
          <w:szCs w:val="22"/>
        </w:rPr>
        <w:t>minuta</w:t>
      </w:r>
      <w:r w:rsidRPr="00155105">
        <w:rPr>
          <w:color w:val="000000" w:themeColor="text1"/>
          <w:spacing w:val="-13"/>
          <w:sz w:val="22"/>
          <w:szCs w:val="22"/>
        </w:rPr>
        <w:t xml:space="preserve"> </w:t>
      </w:r>
      <w:r w:rsidRPr="00155105">
        <w:rPr>
          <w:color w:val="000000" w:themeColor="text1"/>
          <w:sz w:val="22"/>
          <w:szCs w:val="22"/>
        </w:rPr>
        <w:t>del</w:t>
      </w:r>
      <w:r w:rsidRPr="00155105">
        <w:rPr>
          <w:color w:val="000000" w:themeColor="text1"/>
          <w:spacing w:val="-14"/>
          <w:sz w:val="22"/>
          <w:szCs w:val="22"/>
        </w:rPr>
        <w:t xml:space="preserve"> </w:t>
      </w:r>
      <w:r w:rsidRPr="00155105">
        <w:rPr>
          <w:color w:val="000000" w:themeColor="text1"/>
          <w:sz w:val="22"/>
          <w:szCs w:val="22"/>
        </w:rPr>
        <w:t>contrato</w:t>
      </w:r>
      <w:r w:rsidRPr="00155105">
        <w:rPr>
          <w:color w:val="000000" w:themeColor="text1"/>
          <w:spacing w:val="-14"/>
          <w:sz w:val="22"/>
          <w:szCs w:val="22"/>
        </w:rPr>
        <w:t xml:space="preserve"> </w:t>
      </w:r>
      <w:r w:rsidRPr="00155105">
        <w:rPr>
          <w:color w:val="000000" w:themeColor="text1"/>
          <w:sz w:val="22"/>
          <w:szCs w:val="22"/>
        </w:rPr>
        <w:t>y</w:t>
      </w:r>
      <w:r w:rsidRPr="00155105">
        <w:rPr>
          <w:color w:val="000000" w:themeColor="text1"/>
          <w:spacing w:val="-14"/>
          <w:sz w:val="22"/>
          <w:szCs w:val="22"/>
        </w:rPr>
        <w:t xml:space="preserve"> </w:t>
      </w:r>
      <w:r w:rsidRPr="00155105">
        <w:rPr>
          <w:color w:val="000000" w:themeColor="text1"/>
          <w:sz w:val="22"/>
          <w:szCs w:val="22"/>
        </w:rPr>
        <w:t>todas</w:t>
      </w:r>
      <w:r w:rsidRPr="00155105">
        <w:rPr>
          <w:color w:val="000000" w:themeColor="text1"/>
          <w:spacing w:val="-13"/>
          <w:sz w:val="22"/>
          <w:szCs w:val="22"/>
        </w:rPr>
        <w:t xml:space="preserve"> </w:t>
      </w:r>
      <w:r w:rsidRPr="00155105">
        <w:rPr>
          <w:color w:val="000000" w:themeColor="text1"/>
          <w:sz w:val="22"/>
          <w:szCs w:val="22"/>
        </w:rPr>
        <w:t>aquellas</w:t>
      </w:r>
      <w:r w:rsidRPr="00155105">
        <w:rPr>
          <w:color w:val="000000" w:themeColor="text1"/>
          <w:spacing w:val="-14"/>
          <w:sz w:val="22"/>
          <w:szCs w:val="22"/>
        </w:rPr>
        <w:t xml:space="preserve"> </w:t>
      </w:r>
      <w:r w:rsidRPr="00155105">
        <w:rPr>
          <w:color w:val="000000" w:themeColor="text1"/>
          <w:sz w:val="22"/>
          <w:szCs w:val="22"/>
        </w:rPr>
        <w:t>que</w:t>
      </w:r>
      <w:r w:rsidRPr="00155105">
        <w:rPr>
          <w:color w:val="000000" w:themeColor="text1"/>
          <w:spacing w:val="-14"/>
          <w:sz w:val="22"/>
          <w:szCs w:val="22"/>
        </w:rPr>
        <w:t xml:space="preserve"> </w:t>
      </w:r>
      <w:r w:rsidRPr="00155105">
        <w:rPr>
          <w:color w:val="000000" w:themeColor="text1"/>
          <w:sz w:val="22"/>
          <w:szCs w:val="22"/>
        </w:rPr>
        <w:t>resulten necesarias e indispensables para el cabal cumplimiento de los fines del contrato.</w:t>
      </w:r>
    </w:p>
    <w:p w14:paraId="130A5ED7" w14:textId="77777777" w:rsidR="000B0B67" w:rsidRPr="005769C6" w:rsidRDefault="000B0B67" w:rsidP="00812C48">
      <w:pPr>
        <w:tabs>
          <w:tab w:val="left" w:pos="3406"/>
        </w:tabs>
        <w:jc w:val="both"/>
        <w:rPr>
          <w:rFonts w:cs="Arial"/>
          <w:b/>
          <w:bCs/>
          <w:color w:val="auto"/>
          <w:sz w:val="22"/>
          <w:szCs w:val="22"/>
        </w:rPr>
      </w:pPr>
    </w:p>
    <w:p w14:paraId="1248C6B7" w14:textId="6DF06AA6" w:rsidR="0012780F" w:rsidRPr="009B12F3" w:rsidRDefault="00C535EF" w:rsidP="00812C48">
      <w:pPr>
        <w:tabs>
          <w:tab w:val="left" w:pos="3406"/>
        </w:tabs>
        <w:jc w:val="both"/>
        <w:rPr>
          <w:rFonts w:cs="Arial"/>
          <w:b/>
          <w:bCs/>
          <w:color w:val="auto"/>
          <w:sz w:val="22"/>
          <w:szCs w:val="22"/>
          <w:u w:val="single"/>
          <w:lang w:val="es-CO"/>
        </w:rPr>
      </w:pPr>
      <w:r w:rsidRPr="00A25548">
        <w:rPr>
          <w:rFonts w:cs="Arial"/>
          <w:b/>
          <w:color w:val="auto"/>
          <w:sz w:val="22"/>
          <w:szCs w:val="22"/>
          <w:u w:val="single"/>
          <w:lang w:val="es-ES"/>
        </w:rPr>
        <w:t>CLÁUSULA TERCERA. -</w:t>
      </w:r>
      <w:r>
        <w:rPr>
          <w:rFonts w:cs="Arial"/>
          <w:b/>
          <w:color w:val="auto"/>
          <w:sz w:val="22"/>
          <w:szCs w:val="22"/>
          <w:u w:val="single"/>
          <w:lang w:val="es-ES"/>
        </w:rPr>
        <w:t xml:space="preserve"> </w:t>
      </w:r>
      <w:r w:rsidR="0012780F" w:rsidRPr="009B12F3">
        <w:rPr>
          <w:rFonts w:cs="Arial"/>
          <w:b/>
          <w:bCs/>
          <w:color w:val="auto"/>
          <w:sz w:val="22"/>
          <w:szCs w:val="22"/>
          <w:u w:val="single"/>
          <w:lang w:val="es-CO"/>
        </w:rPr>
        <w:t>OBLIGACIONES DE LA JEP:</w:t>
      </w:r>
    </w:p>
    <w:p w14:paraId="0CFC19A6" w14:textId="77777777" w:rsidR="0012780F" w:rsidRPr="00A25548" w:rsidRDefault="0012780F" w:rsidP="00812C48">
      <w:pPr>
        <w:tabs>
          <w:tab w:val="left" w:pos="3406"/>
        </w:tabs>
        <w:jc w:val="both"/>
        <w:rPr>
          <w:rFonts w:cs="Arial"/>
          <w:b/>
          <w:bCs/>
          <w:color w:val="auto"/>
          <w:sz w:val="22"/>
          <w:szCs w:val="22"/>
          <w:lang w:val="es-CO"/>
        </w:rPr>
      </w:pPr>
    </w:p>
    <w:p w14:paraId="04F7A64D" w14:textId="77777777" w:rsidR="00A4562D" w:rsidRPr="00A4562D" w:rsidRDefault="00A4562D" w:rsidP="004C171D">
      <w:pPr>
        <w:numPr>
          <w:ilvl w:val="0"/>
          <w:numId w:val="6"/>
        </w:numPr>
        <w:tabs>
          <w:tab w:val="left" w:pos="3406"/>
        </w:tabs>
        <w:ind w:left="1276" w:hanging="426"/>
        <w:contextualSpacing/>
        <w:mirrorIndents/>
        <w:jc w:val="both"/>
        <w:rPr>
          <w:rFonts w:cs="Arial"/>
          <w:color w:val="auto"/>
          <w:sz w:val="22"/>
          <w:szCs w:val="22"/>
          <w:lang w:val="es-ES"/>
        </w:rPr>
      </w:pPr>
      <w:r w:rsidRPr="00A4562D">
        <w:rPr>
          <w:rFonts w:cs="Arial"/>
          <w:color w:val="auto"/>
          <w:sz w:val="22"/>
          <w:szCs w:val="22"/>
          <w:lang w:val="es-ES"/>
        </w:rPr>
        <w:t>Exigir la ejecución idónea y oportuna del objeto del contrato.</w:t>
      </w:r>
    </w:p>
    <w:p w14:paraId="2BB39976" w14:textId="77777777" w:rsidR="00A4562D" w:rsidRPr="00A4562D" w:rsidRDefault="00A4562D" w:rsidP="004C171D">
      <w:pPr>
        <w:numPr>
          <w:ilvl w:val="0"/>
          <w:numId w:val="6"/>
        </w:numPr>
        <w:tabs>
          <w:tab w:val="left" w:pos="3406"/>
        </w:tabs>
        <w:ind w:left="1276" w:hanging="426"/>
        <w:contextualSpacing/>
        <w:mirrorIndents/>
        <w:jc w:val="both"/>
        <w:rPr>
          <w:rFonts w:cs="Arial"/>
          <w:color w:val="auto"/>
          <w:sz w:val="22"/>
          <w:szCs w:val="22"/>
          <w:lang w:val="it-IT"/>
        </w:rPr>
      </w:pPr>
      <w:r w:rsidRPr="00A4562D">
        <w:rPr>
          <w:rFonts w:cs="Arial"/>
          <w:color w:val="auto"/>
          <w:sz w:val="22"/>
          <w:szCs w:val="22"/>
          <w:lang w:val="it-IT"/>
        </w:rPr>
        <w:t>Designar al supervisor del contrato.</w:t>
      </w:r>
    </w:p>
    <w:p w14:paraId="24131444" w14:textId="77777777" w:rsidR="00A4562D" w:rsidRPr="00A4562D" w:rsidRDefault="00A4562D" w:rsidP="004C171D">
      <w:pPr>
        <w:numPr>
          <w:ilvl w:val="0"/>
          <w:numId w:val="6"/>
        </w:numPr>
        <w:tabs>
          <w:tab w:val="left" w:pos="3406"/>
        </w:tabs>
        <w:ind w:left="1276" w:hanging="426"/>
        <w:contextualSpacing/>
        <w:mirrorIndents/>
        <w:jc w:val="both"/>
        <w:rPr>
          <w:rFonts w:cs="Arial"/>
          <w:color w:val="auto"/>
          <w:sz w:val="22"/>
          <w:szCs w:val="22"/>
          <w:lang w:val="es-ES"/>
        </w:rPr>
      </w:pPr>
      <w:r w:rsidRPr="00A4562D">
        <w:rPr>
          <w:rFonts w:cs="Arial"/>
          <w:color w:val="auto"/>
          <w:sz w:val="22"/>
          <w:szCs w:val="22"/>
          <w:lang w:val="es-ES"/>
        </w:rPr>
        <w:t>Certificar y efectuar los pagos causados por el CONTRATISTA.</w:t>
      </w:r>
    </w:p>
    <w:p w14:paraId="0AFD4AB9" w14:textId="77777777" w:rsidR="00A4562D" w:rsidRPr="00A4562D" w:rsidRDefault="00A4562D" w:rsidP="004C171D">
      <w:pPr>
        <w:widowControl w:val="0"/>
        <w:numPr>
          <w:ilvl w:val="0"/>
          <w:numId w:val="6"/>
        </w:numPr>
        <w:suppressAutoHyphens/>
        <w:ind w:left="1276" w:hanging="426"/>
        <w:contextualSpacing/>
        <w:mirrorIndents/>
        <w:jc w:val="both"/>
        <w:rPr>
          <w:rFonts w:cs="Arial"/>
          <w:color w:val="auto"/>
          <w:sz w:val="22"/>
          <w:szCs w:val="22"/>
          <w:lang w:val="es-ES"/>
        </w:rPr>
      </w:pPr>
      <w:r w:rsidRPr="00A4562D">
        <w:rPr>
          <w:rFonts w:cs="Arial"/>
          <w:color w:val="auto"/>
          <w:sz w:val="22"/>
          <w:szCs w:val="22"/>
          <w:lang w:val="es-ES"/>
        </w:rPr>
        <w:t>Entregar la información requerida para el cumplimiento de las obligaciones del CONTRATISTA, siempre y cuando no sea obligación del mismo.</w:t>
      </w:r>
    </w:p>
    <w:p w14:paraId="322862C4" w14:textId="77777777" w:rsidR="00A4562D" w:rsidRPr="00A4562D" w:rsidRDefault="00A4562D" w:rsidP="004C171D">
      <w:pPr>
        <w:widowControl w:val="0"/>
        <w:numPr>
          <w:ilvl w:val="0"/>
          <w:numId w:val="6"/>
        </w:numPr>
        <w:suppressAutoHyphens/>
        <w:ind w:left="1276" w:hanging="426"/>
        <w:contextualSpacing/>
        <w:mirrorIndents/>
        <w:jc w:val="both"/>
        <w:rPr>
          <w:rFonts w:cs="Arial"/>
          <w:color w:val="auto"/>
          <w:sz w:val="22"/>
          <w:szCs w:val="22"/>
          <w:lang w:val="es-ES"/>
        </w:rPr>
      </w:pPr>
      <w:r w:rsidRPr="00A4562D">
        <w:rPr>
          <w:rFonts w:cs="Arial"/>
          <w:color w:val="auto"/>
          <w:sz w:val="22"/>
          <w:szCs w:val="22"/>
          <w:lang w:val="es-ES"/>
        </w:rPr>
        <w:t>Todas las demás que resulten necesarias e indispensables para el cabal cumplimiento de los fines del contrato.</w:t>
      </w:r>
    </w:p>
    <w:p w14:paraId="290C3A6F" w14:textId="77777777" w:rsidR="00866FDA" w:rsidRPr="00A4562D" w:rsidRDefault="00866FDA" w:rsidP="00812C48">
      <w:pPr>
        <w:widowControl w:val="0"/>
        <w:contextualSpacing/>
        <w:mirrorIndents/>
        <w:jc w:val="both"/>
        <w:rPr>
          <w:rFonts w:cs="Arial"/>
          <w:b/>
          <w:color w:val="auto"/>
          <w:sz w:val="22"/>
          <w:szCs w:val="22"/>
          <w:u w:val="single"/>
          <w:lang w:val="es-ES"/>
        </w:rPr>
      </w:pPr>
    </w:p>
    <w:p w14:paraId="552A7E21" w14:textId="53EE811A" w:rsidR="007F1FF6" w:rsidRPr="00A25548" w:rsidRDefault="007F1FF6" w:rsidP="00812C48">
      <w:pPr>
        <w:widowControl w:val="0"/>
        <w:contextualSpacing/>
        <w:mirrorIndents/>
        <w:jc w:val="both"/>
        <w:rPr>
          <w:rFonts w:cs="Arial"/>
          <w:b/>
          <w:color w:val="auto"/>
          <w:sz w:val="22"/>
          <w:szCs w:val="22"/>
          <w:u w:val="single"/>
          <w:lang w:val="es-ES"/>
        </w:rPr>
      </w:pPr>
      <w:r w:rsidRPr="00A25548">
        <w:rPr>
          <w:rFonts w:cs="Arial"/>
          <w:b/>
          <w:color w:val="auto"/>
          <w:sz w:val="22"/>
          <w:szCs w:val="22"/>
          <w:u w:val="single"/>
          <w:lang w:val="es-ES"/>
        </w:rPr>
        <w:t xml:space="preserve">CLÁUSULA </w:t>
      </w:r>
      <w:r w:rsidR="00C535EF">
        <w:rPr>
          <w:rFonts w:cs="Arial"/>
          <w:b/>
          <w:color w:val="auto"/>
          <w:sz w:val="22"/>
          <w:szCs w:val="22"/>
          <w:u w:val="single"/>
          <w:lang w:val="es-ES"/>
        </w:rPr>
        <w:t>CUARTA</w:t>
      </w:r>
      <w:r w:rsidRPr="00A25548">
        <w:rPr>
          <w:rFonts w:cs="Arial"/>
          <w:b/>
          <w:color w:val="auto"/>
          <w:sz w:val="22"/>
          <w:szCs w:val="22"/>
          <w:u w:val="single"/>
          <w:lang w:val="es-ES"/>
        </w:rPr>
        <w:t>. - AUTONOMÍA ADMINISTRATIVA Y AUSENCIA DE RELACIÓN LABORAL:</w:t>
      </w:r>
    </w:p>
    <w:p w14:paraId="570CE74D" w14:textId="77777777" w:rsidR="00A82C97" w:rsidRPr="00A25548" w:rsidRDefault="00A82C97" w:rsidP="00812C48">
      <w:pPr>
        <w:widowControl w:val="0"/>
        <w:contextualSpacing/>
        <w:mirrorIndents/>
        <w:jc w:val="both"/>
        <w:rPr>
          <w:rFonts w:cs="Arial"/>
          <w:b/>
          <w:color w:val="auto"/>
          <w:sz w:val="22"/>
          <w:szCs w:val="22"/>
          <w:lang w:val="es-ES"/>
        </w:rPr>
      </w:pPr>
    </w:p>
    <w:p w14:paraId="53ACA93F" w14:textId="09AD43C1" w:rsidR="00A32660" w:rsidRPr="00A25548" w:rsidRDefault="00CB523E" w:rsidP="00812C48">
      <w:pPr>
        <w:widowControl w:val="0"/>
        <w:contextualSpacing/>
        <w:mirrorIndents/>
        <w:jc w:val="both"/>
        <w:rPr>
          <w:rFonts w:cs="Arial"/>
          <w:color w:val="auto"/>
          <w:sz w:val="22"/>
          <w:szCs w:val="22"/>
          <w:lang w:val="es-ES"/>
        </w:rPr>
      </w:pPr>
      <w:r w:rsidRPr="00A25548">
        <w:rPr>
          <w:rFonts w:cs="Arial"/>
          <w:b/>
          <w:color w:val="auto"/>
          <w:sz w:val="22"/>
          <w:szCs w:val="22"/>
          <w:lang w:val="es-ES"/>
        </w:rPr>
        <w:t>EL</w:t>
      </w:r>
      <w:r w:rsidR="00A32660" w:rsidRPr="00A25548">
        <w:rPr>
          <w:rFonts w:cs="Arial"/>
          <w:b/>
          <w:color w:val="auto"/>
          <w:sz w:val="22"/>
          <w:szCs w:val="22"/>
          <w:lang w:val="es-ES"/>
        </w:rPr>
        <w:t xml:space="preserve"> CONTRATISTA </w:t>
      </w:r>
      <w:r w:rsidR="00A32660" w:rsidRPr="00A25548">
        <w:rPr>
          <w:rFonts w:cs="Arial"/>
          <w:color w:val="auto"/>
          <w:sz w:val="22"/>
          <w:szCs w:val="22"/>
          <w:lang w:val="es-ES"/>
        </w:rPr>
        <w:t xml:space="preserve">obrará con plena autonomía administrativa, y no existirá </w:t>
      </w:r>
      <w:r w:rsidR="00683F98" w:rsidRPr="00A25548">
        <w:rPr>
          <w:rFonts w:cs="Arial"/>
          <w:color w:val="auto"/>
          <w:sz w:val="22"/>
          <w:szCs w:val="22"/>
          <w:lang w:val="es-ES"/>
        </w:rPr>
        <w:t xml:space="preserve">relación laboral alguna </w:t>
      </w:r>
      <w:r w:rsidR="00A32660" w:rsidRPr="00A25548">
        <w:rPr>
          <w:rFonts w:cs="Arial"/>
          <w:color w:val="auto"/>
          <w:sz w:val="22"/>
          <w:szCs w:val="22"/>
          <w:lang w:val="es-ES"/>
        </w:rPr>
        <w:t xml:space="preserve">entre </w:t>
      </w:r>
      <w:r w:rsidR="006C7FBE" w:rsidRPr="00A25548">
        <w:rPr>
          <w:rFonts w:cs="Arial"/>
          <w:b/>
          <w:color w:val="auto"/>
          <w:sz w:val="22"/>
          <w:szCs w:val="22"/>
          <w:lang w:val="es-ES"/>
        </w:rPr>
        <w:t xml:space="preserve">LA JEP y </w:t>
      </w:r>
      <w:r w:rsidR="00BB65FA" w:rsidRPr="00A25548">
        <w:rPr>
          <w:rFonts w:cs="Arial"/>
          <w:b/>
          <w:color w:val="auto"/>
          <w:sz w:val="22"/>
          <w:szCs w:val="22"/>
          <w:lang w:val="es-ES"/>
        </w:rPr>
        <w:t>EL</w:t>
      </w:r>
      <w:r w:rsidR="00A32660" w:rsidRPr="00A25548">
        <w:rPr>
          <w:rFonts w:cs="Arial"/>
          <w:b/>
          <w:color w:val="auto"/>
          <w:sz w:val="22"/>
          <w:szCs w:val="22"/>
          <w:lang w:val="es-ES"/>
        </w:rPr>
        <w:t xml:space="preserve"> CONTRATISTA</w:t>
      </w:r>
      <w:r w:rsidR="00A32660" w:rsidRPr="00A25548">
        <w:rPr>
          <w:rFonts w:cs="Arial"/>
          <w:color w:val="auto"/>
          <w:sz w:val="22"/>
          <w:szCs w:val="22"/>
          <w:lang w:val="es-ES"/>
        </w:rPr>
        <w:t xml:space="preserve"> </w:t>
      </w:r>
      <w:r w:rsidR="006C7FBE" w:rsidRPr="00A25548">
        <w:rPr>
          <w:rFonts w:cs="Arial"/>
          <w:color w:val="auto"/>
          <w:sz w:val="22"/>
          <w:szCs w:val="22"/>
          <w:lang w:val="es-ES"/>
        </w:rPr>
        <w:t>o</w:t>
      </w:r>
      <w:r w:rsidR="00A22225" w:rsidRPr="00A25548">
        <w:rPr>
          <w:rFonts w:cs="Arial"/>
          <w:color w:val="auto"/>
          <w:sz w:val="22"/>
          <w:szCs w:val="22"/>
          <w:lang w:val="es-ES"/>
        </w:rPr>
        <w:t xml:space="preserve"> el personal que contrate para la ejecución del contrato</w:t>
      </w:r>
      <w:r w:rsidR="00A32660" w:rsidRPr="00A25548">
        <w:rPr>
          <w:rFonts w:cs="Arial"/>
          <w:color w:val="auto"/>
          <w:sz w:val="22"/>
          <w:szCs w:val="22"/>
          <w:lang w:val="es-ES"/>
        </w:rPr>
        <w:t>.</w:t>
      </w:r>
    </w:p>
    <w:p w14:paraId="21E5C708" w14:textId="77777777" w:rsidR="007F1FF6" w:rsidRPr="00A25548" w:rsidRDefault="007F1FF6" w:rsidP="00812C48">
      <w:pPr>
        <w:widowControl w:val="0"/>
        <w:contextualSpacing/>
        <w:mirrorIndents/>
        <w:jc w:val="both"/>
        <w:rPr>
          <w:rFonts w:cs="Arial"/>
          <w:color w:val="auto"/>
          <w:sz w:val="22"/>
          <w:szCs w:val="22"/>
          <w:lang w:val="es-ES"/>
        </w:rPr>
      </w:pPr>
    </w:p>
    <w:p w14:paraId="07113C07" w14:textId="7FDBAD5D" w:rsidR="007F1FF6" w:rsidRPr="00A25548" w:rsidRDefault="007F1FF6" w:rsidP="00812C48">
      <w:pPr>
        <w:widowControl w:val="0"/>
        <w:contextualSpacing/>
        <w:mirrorIndents/>
        <w:jc w:val="both"/>
        <w:rPr>
          <w:rFonts w:cs="Arial"/>
          <w:b/>
          <w:color w:val="auto"/>
          <w:sz w:val="22"/>
          <w:szCs w:val="22"/>
          <w:u w:val="single"/>
          <w:lang w:val="es-ES"/>
        </w:rPr>
      </w:pPr>
      <w:bookmarkStart w:id="1" w:name="_Hlk5012654"/>
      <w:r w:rsidRPr="00A25548">
        <w:rPr>
          <w:rFonts w:cs="Arial"/>
          <w:b/>
          <w:color w:val="auto"/>
          <w:sz w:val="22"/>
          <w:szCs w:val="22"/>
          <w:u w:val="single"/>
          <w:lang w:val="es-ES"/>
        </w:rPr>
        <w:t xml:space="preserve">CLÁUSULA </w:t>
      </w:r>
      <w:r w:rsidR="00C535EF">
        <w:rPr>
          <w:rFonts w:cs="Arial"/>
          <w:b/>
          <w:color w:val="auto"/>
          <w:sz w:val="22"/>
          <w:szCs w:val="22"/>
          <w:u w:val="single"/>
          <w:lang w:val="es-ES"/>
        </w:rPr>
        <w:t>QUINTA</w:t>
      </w:r>
      <w:r w:rsidRPr="00A25548">
        <w:rPr>
          <w:rFonts w:cs="Arial"/>
          <w:b/>
          <w:color w:val="auto"/>
          <w:sz w:val="22"/>
          <w:szCs w:val="22"/>
          <w:u w:val="single"/>
          <w:lang w:val="es-ES"/>
        </w:rPr>
        <w:t>. - PLAZO DE EJECUCIÓN:</w:t>
      </w:r>
    </w:p>
    <w:p w14:paraId="3B387BE9" w14:textId="77777777" w:rsidR="00F86113" w:rsidRPr="00A25548" w:rsidRDefault="00F86113" w:rsidP="00812C48">
      <w:pPr>
        <w:widowControl w:val="0"/>
        <w:contextualSpacing/>
        <w:mirrorIndents/>
        <w:jc w:val="both"/>
        <w:rPr>
          <w:rFonts w:cs="Arial"/>
          <w:bCs/>
          <w:color w:val="auto"/>
          <w:sz w:val="22"/>
          <w:szCs w:val="22"/>
          <w:lang w:val="es-CO"/>
        </w:rPr>
      </w:pPr>
    </w:p>
    <w:bookmarkEnd w:id="1"/>
    <w:p w14:paraId="412452DD" w14:textId="77777777" w:rsidR="000B0B67" w:rsidRPr="00025481" w:rsidRDefault="000B0B67" w:rsidP="000B0B67">
      <w:pPr>
        <w:pStyle w:val="Textoindependiente"/>
        <w:ind w:right="49"/>
        <w:jc w:val="both"/>
        <w:rPr>
          <w:rFonts w:ascii="Palatino Linotype" w:hAnsi="Palatino Linotype"/>
          <w:color w:val="000000" w:themeColor="text1"/>
          <w:sz w:val="22"/>
          <w:szCs w:val="22"/>
          <w:highlight w:val="cyan"/>
        </w:rPr>
      </w:pPr>
      <w:r w:rsidRPr="009D3D0D">
        <w:rPr>
          <w:rFonts w:ascii="Palatino Linotype" w:hAnsi="Palatino Linotype"/>
          <w:color w:val="000000" w:themeColor="text1"/>
          <w:sz w:val="22"/>
          <w:szCs w:val="22"/>
          <w:lang w:val="es-ES_tradnl"/>
        </w:rPr>
        <w:t xml:space="preserve">Los desarrollos de interoperabilidad tendrán plazo de ejecución hasta el </w:t>
      </w:r>
      <w:r>
        <w:rPr>
          <w:rFonts w:ascii="Palatino Linotype" w:hAnsi="Palatino Linotype"/>
          <w:color w:val="000000" w:themeColor="text1"/>
          <w:sz w:val="22"/>
          <w:szCs w:val="22"/>
          <w:lang w:val="es-ES_tradnl"/>
        </w:rPr>
        <w:t>treinta y uno (</w:t>
      </w:r>
      <w:r w:rsidRPr="009D3D0D">
        <w:rPr>
          <w:rFonts w:ascii="Palatino Linotype" w:hAnsi="Palatino Linotype"/>
          <w:color w:val="000000" w:themeColor="text1"/>
          <w:sz w:val="22"/>
          <w:szCs w:val="22"/>
          <w:lang w:val="es-ES_tradnl"/>
        </w:rPr>
        <w:t>31</w:t>
      </w:r>
      <w:r>
        <w:rPr>
          <w:rFonts w:ascii="Palatino Linotype" w:hAnsi="Palatino Linotype"/>
          <w:color w:val="000000" w:themeColor="text1"/>
          <w:sz w:val="22"/>
          <w:szCs w:val="22"/>
          <w:lang w:val="es-ES_tradnl"/>
        </w:rPr>
        <w:t>)</w:t>
      </w:r>
      <w:r w:rsidRPr="009D3D0D">
        <w:rPr>
          <w:rFonts w:ascii="Palatino Linotype" w:hAnsi="Palatino Linotype"/>
          <w:color w:val="000000" w:themeColor="text1"/>
          <w:sz w:val="22"/>
          <w:szCs w:val="22"/>
          <w:lang w:val="es-ES_tradnl"/>
        </w:rPr>
        <w:t xml:space="preserve"> de diciembre de 2026, período dentro del cual el contratista deberá realizar el diseño, desarrollo, implementación y puesta en operación de los veinte (20) servicios de interoperabilidad</w:t>
      </w:r>
      <w:r>
        <w:rPr>
          <w:rFonts w:ascii="Palatino Linotype" w:hAnsi="Palatino Linotype"/>
          <w:color w:val="000000" w:themeColor="text1"/>
          <w:sz w:val="22"/>
          <w:szCs w:val="22"/>
          <w:lang w:val="es-ES_tradnl"/>
        </w:rPr>
        <w:t>.</w:t>
      </w:r>
    </w:p>
    <w:p w14:paraId="298BBD55" w14:textId="77777777" w:rsidR="000B0B67" w:rsidRDefault="000B0B67" w:rsidP="000B0B67">
      <w:pPr>
        <w:pStyle w:val="Textoindependiente"/>
        <w:ind w:right="49"/>
        <w:jc w:val="both"/>
        <w:rPr>
          <w:rFonts w:ascii="Palatino Linotype" w:hAnsi="Palatino Linotype"/>
          <w:color w:val="000000" w:themeColor="text1"/>
          <w:sz w:val="22"/>
          <w:szCs w:val="22"/>
          <w:lang w:val="es-ES_tradnl"/>
        </w:rPr>
      </w:pPr>
    </w:p>
    <w:p w14:paraId="70EB1F92" w14:textId="77777777" w:rsidR="000B0B67" w:rsidRPr="007F0B57" w:rsidRDefault="000B0B67" w:rsidP="000B0B67">
      <w:pPr>
        <w:pStyle w:val="Textoindependiente"/>
        <w:ind w:right="49"/>
        <w:jc w:val="both"/>
        <w:rPr>
          <w:rFonts w:ascii="Palatino Linotype" w:hAnsi="Palatino Linotype"/>
          <w:color w:val="000000" w:themeColor="text1"/>
          <w:sz w:val="22"/>
          <w:szCs w:val="22"/>
          <w:lang w:val="es-ES_tradnl"/>
        </w:rPr>
      </w:pPr>
      <w:r w:rsidRPr="00517FDE">
        <w:rPr>
          <w:rFonts w:ascii="Palatino Linotype" w:hAnsi="Palatino Linotype"/>
          <w:color w:val="000000" w:themeColor="text1"/>
          <w:sz w:val="22"/>
          <w:szCs w:val="22"/>
          <w:lang w:val="es-ES_tradnl"/>
        </w:rPr>
        <w:t>El servicio de soporte, mantenimiento, administración y actualización de la solución implementada tendr</w:t>
      </w:r>
      <w:r>
        <w:rPr>
          <w:rFonts w:ascii="Palatino Linotype" w:hAnsi="Palatino Linotype"/>
          <w:color w:val="000000" w:themeColor="text1"/>
          <w:sz w:val="22"/>
          <w:szCs w:val="22"/>
          <w:lang w:val="es-ES_tradnl"/>
        </w:rPr>
        <w:t>án</w:t>
      </w:r>
      <w:r w:rsidRPr="00517FDE">
        <w:rPr>
          <w:rFonts w:ascii="Palatino Linotype" w:hAnsi="Palatino Linotype"/>
          <w:color w:val="000000" w:themeColor="text1"/>
          <w:sz w:val="22"/>
          <w:szCs w:val="22"/>
          <w:lang w:val="es-ES_tradnl"/>
        </w:rPr>
        <w:t xml:space="preserve"> vigencia hasta el</w:t>
      </w:r>
      <w:r>
        <w:rPr>
          <w:rFonts w:ascii="Palatino Linotype" w:hAnsi="Palatino Linotype"/>
          <w:color w:val="000000" w:themeColor="text1"/>
          <w:sz w:val="22"/>
          <w:szCs w:val="22"/>
          <w:lang w:val="es-ES_tradnl"/>
        </w:rPr>
        <w:t xml:space="preserve"> cinco (</w:t>
      </w:r>
      <w:r w:rsidRPr="00517FDE">
        <w:rPr>
          <w:rFonts w:ascii="Palatino Linotype" w:hAnsi="Palatino Linotype"/>
          <w:color w:val="000000" w:themeColor="text1"/>
          <w:sz w:val="22"/>
          <w:szCs w:val="22"/>
          <w:lang w:val="es-ES_tradnl"/>
        </w:rPr>
        <w:t>5</w:t>
      </w:r>
      <w:r>
        <w:rPr>
          <w:rFonts w:ascii="Palatino Linotype" w:hAnsi="Palatino Linotype"/>
          <w:color w:val="000000" w:themeColor="text1"/>
          <w:sz w:val="22"/>
          <w:szCs w:val="22"/>
          <w:lang w:val="es-ES_tradnl"/>
        </w:rPr>
        <w:t>)</w:t>
      </w:r>
      <w:r w:rsidRPr="00517FDE">
        <w:rPr>
          <w:rFonts w:ascii="Palatino Linotype" w:hAnsi="Palatino Linotype"/>
          <w:color w:val="000000" w:themeColor="text1"/>
          <w:sz w:val="22"/>
          <w:szCs w:val="22"/>
          <w:lang w:val="es-ES_tradnl"/>
        </w:rPr>
        <w:t xml:space="preserve"> de agosto de 2027</w:t>
      </w:r>
      <w:r w:rsidRPr="00517FDE">
        <w:rPr>
          <w:rFonts w:ascii="Palatino Linotype" w:hAnsi="Palatino Linotype"/>
          <w:color w:val="000000" w:themeColor="text1"/>
          <w:sz w:val="22"/>
          <w:szCs w:val="22"/>
        </w:rPr>
        <w:t>.</w:t>
      </w:r>
      <w:r w:rsidRPr="003E0F55">
        <w:rPr>
          <w:rFonts w:ascii="Palatino Linotype" w:eastAsiaTheme="minorHAnsi" w:hAnsi="Palatino Linotype" w:cstheme="minorBidi"/>
          <w:color w:val="262626" w:themeColor="text1" w:themeTint="D9"/>
          <w:lang w:val="es-ES_tradnl"/>
        </w:rPr>
        <w:t xml:space="preserve"> </w:t>
      </w:r>
      <w:r w:rsidRPr="001E06B0">
        <w:rPr>
          <w:rFonts w:ascii="Palatino Linotype" w:eastAsiaTheme="minorHAnsi" w:hAnsi="Palatino Linotype" w:cstheme="minorBidi"/>
          <w:color w:val="262626" w:themeColor="text1" w:themeTint="D9"/>
          <w:sz w:val="22"/>
          <w:szCs w:val="22"/>
          <w:lang w:val="es-ES_tradnl"/>
        </w:rPr>
        <w:t>Durante este período el contratista deberá garantizar la continuidad operativa, soporte técnico, mantenimiento, actualización y administración de la solución implementada.</w:t>
      </w:r>
    </w:p>
    <w:p w14:paraId="61D11696" w14:textId="77777777" w:rsidR="00A4562D" w:rsidRPr="005D4D72" w:rsidRDefault="00A4562D" w:rsidP="00812C48">
      <w:pPr>
        <w:widowControl w:val="0"/>
        <w:contextualSpacing/>
        <w:mirrorIndents/>
        <w:jc w:val="both"/>
        <w:rPr>
          <w:rFonts w:cs="Arial"/>
          <w:b/>
          <w:color w:val="auto"/>
          <w:sz w:val="22"/>
          <w:szCs w:val="22"/>
          <w:u w:val="single"/>
        </w:rPr>
      </w:pPr>
    </w:p>
    <w:p w14:paraId="0AB3841C" w14:textId="46BB77A9" w:rsidR="00A32660" w:rsidRPr="00A25548" w:rsidRDefault="00A32660" w:rsidP="00812C48">
      <w:pPr>
        <w:widowControl w:val="0"/>
        <w:contextualSpacing/>
        <w:mirrorIndents/>
        <w:jc w:val="both"/>
        <w:rPr>
          <w:rFonts w:cs="Arial"/>
          <w:b/>
          <w:color w:val="auto"/>
          <w:sz w:val="22"/>
          <w:szCs w:val="22"/>
          <w:u w:val="single"/>
          <w:lang w:val="es-ES"/>
        </w:rPr>
      </w:pPr>
      <w:r w:rsidRPr="00A25548">
        <w:rPr>
          <w:rFonts w:cs="Arial"/>
          <w:b/>
          <w:color w:val="auto"/>
          <w:sz w:val="22"/>
          <w:szCs w:val="22"/>
          <w:u w:val="single"/>
          <w:lang w:val="es-ES"/>
        </w:rPr>
        <w:t>CLÁUSULA</w:t>
      </w:r>
      <w:r w:rsidR="0012780F" w:rsidRPr="00A25548">
        <w:rPr>
          <w:rFonts w:cs="Arial"/>
          <w:b/>
          <w:color w:val="auto"/>
          <w:sz w:val="22"/>
          <w:szCs w:val="22"/>
          <w:u w:val="single"/>
          <w:lang w:val="es-ES"/>
        </w:rPr>
        <w:t xml:space="preserve"> </w:t>
      </w:r>
      <w:r w:rsidR="00C535EF">
        <w:rPr>
          <w:rFonts w:cs="Arial"/>
          <w:b/>
          <w:color w:val="auto"/>
          <w:sz w:val="22"/>
          <w:szCs w:val="22"/>
          <w:u w:val="single"/>
          <w:lang w:val="es-ES"/>
        </w:rPr>
        <w:t>SEXTA</w:t>
      </w:r>
      <w:r w:rsidRPr="00A25548">
        <w:rPr>
          <w:rFonts w:cs="Arial"/>
          <w:b/>
          <w:color w:val="auto"/>
          <w:sz w:val="22"/>
          <w:szCs w:val="22"/>
          <w:u w:val="single"/>
          <w:lang w:val="es-ES"/>
        </w:rPr>
        <w:t xml:space="preserve">. - VALOR DEL CONTRATO: </w:t>
      </w:r>
    </w:p>
    <w:p w14:paraId="23DFCCF3" w14:textId="77777777" w:rsidR="00A32660" w:rsidRPr="00A25548" w:rsidRDefault="00A32660" w:rsidP="00812C48">
      <w:pPr>
        <w:widowControl w:val="0"/>
        <w:contextualSpacing/>
        <w:mirrorIndents/>
        <w:jc w:val="both"/>
        <w:rPr>
          <w:rFonts w:cs="Arial"/>
          <w:color w:val="auto"/>
          <w:sz w:val="22"/>
          <w:szCs w:val="22"/>
          <w:lang w:val="es-ES"/>
        </w:rPr>
      </w:pPr>
    </w:p>
    <w:p w14:paraId="1105000A" w14:textId="269A5740" w:rsidR="00250EB7" w:rsidRDefault="0006718A" w:rsidP="00812C48">
      <w:pPr>
        <w:widowControl w:val="0"/>
        <w:contextualSpacing/>
        <w:mirrorIndents/>
        <w:jc w:val="both"/>
        <w:rPr>
          <w:rFonts w:cs="Arial"/>
          <w:bCs/>
          <w:color w:val="auto"/>
          <w:sz w:val="22"/>
          <w:szCs w:val="22"/>
        </w:rPr>
      </w:pPr>
      <w:r w:rsidRPr="00A25548">
        <w:rPr>
          <w:rFonts w:cs="Arial"/>
          <w:color w:val="auto"/>
          <w:sz w:val="22"/>
          <w:szCs w:val="22"/>
        </w:rPr>
        <w:t xml:space="preserve">El valor </w:t>
      </w:r>
      <w:r w:rsidR="00C03AF6">
        <w:rPr>
          <w:rFonts w:cs="Arial"/>
          <w:color w:val="auto"/>
          <w:sz w:val="22"/>
          <w:szCs w:val="22"/>
        </w:rPr>
        <w:t>del contrato corresponde a</w:t>
      </w:r>
      <w:r w:rsidR="00A7054A">
        <w:rPr>
          <w:rFonts w:cs="Arial"/>
          <w:color w:val="auto"/>
          <w:sz w:val="22"/>
          <w:szCs w:val="22"/>
        </w:rPr>
        <w:t xml:space="preserve"> la suma</w:t>
      </w:r>
      <w:r w:rsidR="00C03AF6">
        <w:rPr>
          <w:rFonts w:cs="Arial"/>
          <w:color w:val="auto"/>
          <w:sz w:val="22"/>
          <w:szCs w:val="22"/>
        </w:rPr>
        <w:t xml:space="preserve"> de</w:t>
      </w:r>
      <w:r w:rsidR="00A7054A">
        <w:rPr>
          <w:rFonts w:cs="Arial"/>
          <w:color w:val="auto"/>
          <w:sz w:val="22"/>
          <w:szCs w:val="22"/>
        </w:rPr>
        <w:t xml:space="preserve"> </w:t>
      </w:r>
      <w:r w:rsidR="00F73845">
        <w:rPr>
          <w:rFonts w:cs="Arial"/>
          <w:b/>
          <w:bCs/>
          <w:color w:val="auto"/>
          <w:sz w:val="22"/>
          <w:szCs w:val="22"/>
        </w:rPr>
        <w:t>XXXXXXXXXXXXXXXXXXXX</w:t>
      </w:r>
      <w:r w:rsidR="00A7054A" w:rsidRPr="00A7054A">
        <w:rPr>
          <w:rFonts w:cs="Arial"/>
          <w:color w:val="auto"/>
          <w:sz w:val="22"/>
          <w:szCs w:val="22"/>
        </w:rPr>
        <w:t xml:space="preserve"> IVA incluido y demás impuestos aplicables</w:t>
      </w:r>
      <w:r w:rsidR="00F10FF3" w:rsidRPr="00A25548">
        <w:rPr>
          <w:rFonts w:cs="Arial"/>
          <w:bCs/>
          <w:color w:val="auto"/>
          <w:sz w:val="22"/>
          <w:szCs w:val="22"/>
        </w:rPr>
        <w:t>, tasas y contribuciones aplicables.</w:t>
      </w:r>
    </w:p>
    <w:p w14:paraId="75F178B8" w14:textId="4BB11C36" w:rsidR="00490084" w:rsidRPr="00A25548" w:rsidRDefault="00490084" w:rsidP="00812C48">
      <w:pPr>
        <w:widowControl w:val="0"/>
        <w:contextualSpacing/>
        <w:mirrorIndents/>
        <w:jc w:val="both"/>
        <w:rPr>
          <w:rFonts w:cs="Arial"/>
          <w:b/>
          <w:color w:val="auto"/>
          <w:sz w:val="22"/>
          <w:szCs w:val="22"/>
        </w:rPr>
      </w:pPr>
    </w:p>
    <w:p w14:paraId="2EE6C03E" w14:textId="5C710EAC" w:rsidR="00A32660" w:rsidRPr="00A25548" w:rsidRDefault="00A32660" w:rsidP="00812C48">
      <w:pPr>
        <w:widowControl w:val="0"/>
        <w:contextualSpacing/>
        <w:mirrorIndents/>
        <w:jc w:val="both"/>
        <w:rPr>
          <w:rFonts w:cs="Arial"/>
          <w:b/>
          <w:color w:val="auto"/>
          <w:sz w:val="22"/>
          <w:szCs w:val="22"/>
          <w:u w:val="single"/>
          <w:lang w:val="es-ES"/>
        </w:rPr>
      </w:pPr>
      <w:r w:rsidRPr="00A25548">
        <w:rPr>
          <w:rFonts w:cs="Arial"/>
          <w:b/>
          <w:color w:val="auto"/>
          <w:sz w:val="22"/>
          <w:szCs w:val="22"/>
          <w:u w:val="single"/>
          <w:lang w:val="es-ES"/>
        </w:rPr>
        <w:t xml:space="preserve">CLÁUSULA </w:t>
      </w:r>
      <w:r w:rsidR="00C535EF">
        <w:rPr>
          <w:rFonts w:cs="Arial"/>
          <w:b/>
          <w:color w:val="auto"/>
          <w:sz w:val="22"/>
          <w:szCs w:val="22"/>
          <w:u w:val="single"/>
          <w:lang w:val="es-ES"/>
        </w:rPr>
        <w:t>SÉPTIMA</w:t>
      </w:r>
      <w:r w:rsidRPr="00A25548">
        <w:rPr>
          <w:rFonts w:cs="Arial"/>
          <w:b/>
          <w:color w:val="auto"/>
          <w:sz w:val="22"/>
          <w:szCs w:val="22"/>
          <w:u w:val="single"/>
          <w:lang w:val="es-ES"/>
        </w:rPr>
        <w:t xml:space="preserve">. - DISPONIBILIDAD PRESUPUESTAL: </w:t>
      </w:r>
    </w:p>
    <w:p w14:paraId="6569DA18" w14:textId="77777777" w:rsidR="00A32660" w:rsidRPr="00A25548" w:rsidRDefault="00A32660" w:rsidP="00812C48">
      <w:pPr>
        <w:widowControl w:val="0"/>
        <w:contextualSpacing/>
        <w:mirrorIndents/>
        <w:jc w:val="both"/>
        <w:rPr>
          <w:rFonts w:cs="Arial"/>
          <w:color w:val="auto"/>
          <w:sz w:val="22"/>
          <w:szCs w:val="22"/>
          <w:lang w:val="es-ES"/>
        </w:rPr>
      </w:pPr>
    </w:p>
    <w:p w14:paraId="4689C068" w14:textId="77777777" w:rsidR="000B0B67" w:rsidRPr="00155105" w:rsidRDefault="000B0B67" w:rsidP="000B0B67">
      <w:pPr>
        <w:pStyle w:val="Prrafodelista"/>
        <w:ind w:left="0" w:right="49"/>
        <w:rPr>
          <w:color w:val="000000" w:themeColor="text1"/>
          <w:sz w:val="22"/>
          <w:szCs w:val="22"/>
        </w:rPr>
      </w:pPr>
      <w:r w:rsidRPr="00155105">
        <w:rPr>
          <w:color w:val="000000" w:themeColor="text1"/>
          <w:sz w:val="22"/>
          <w:szCs w:val="22"/>
        </w:rPr>
        <w:t xml:space="preserve">El proceso está respaldado </w:t>
      </w:r>
      <w:r>
        <w:rPr>
          <w:color w:val="000000" w:themeColor="text1"/>
          <w:sz w:val="22"/>
          <w:szCs w:val="22"/>
        </w:rPr>
        <w:t>en el certificado</w:t>
      </w:r>
      <w:r w:rsidRPr="00155105">
        <w:rPr>
          <w:color w:val="000000" w:themeColor="text1"/>
          <w:sz w:val="22"/>
          <w:szCs w:val="22"/>
        </w:rPr>
        <w:t xml:space="preserve"> de disponibilidad presupuestal</w:t>
      </w:r>
      <w:r w:rsidRPr="00155105">
        <w:rPr>
          <w:rFonts w:cs="Arial"/>
          <w:color w:val="000000" w:themeColor="text1"/>
          <w:sz w:val="22"/>
          <w:szCs w:val="22"/>
        </w:rPr>
        <w:t xml:space="preserve"> CDP No. 71226 del 2 de enero de 2026</w:t>
      </w:r>
      <w:r w:rsidRPr="00155105">
        <w:rPr>
          <w:color w:val="000000" w:themeColor="text1"/>
          <w:sz w:val="22"/>
          <w:szCs w:val="22"/>
        </w:rPr>
        <w:t xml:space="preserve"> expedido por la Subdirección Financiera.</w:t>
      </w:r>
    </w:p>
    <w:p w14:paraId="2FD97FA2" w14:textId="77777777" w:rsidR="00A700F9" w:rsidRPr="000B0B67" w:rsidRDefault="00A700F9" w:rsidP="00812C48">
      <w:pPr>
        <w:widowControl w:val="0"/>
        <w:contextualSpacing/>
        <w:mirrorIndents/>
        <w:jc w:val="both"/>
        <w:rPr>
          <w:rFonts w:cs="Arial"/>
          <w:color w:val="auto"/>
          <w:sz w:val="22"/>
          <w:szCs w:val="22"/>
          <w:highlight w:val="yellow"/>
        </w:rPr>
      </w:pPr>
    </w:p>
    <w:p w14:paraId="1994DCEC" w14:textId="784CD08C" w:rsidR="00A32660" w:rsidRPr="00F906C4" w:rsidRDefault="00A32660" w:rsidP="00812C48">
      <w:pPr>
        <w:widowControl w:val="0"/>
        <w:contextualSpacing/>
        <w:mirrorIndents/>
        <w:jc w:val="both"/>
        <w:rPr>
          <w:rFonts w:cs="Arial"/>
          <w:b/>
          <w:color w:val="auto"/>
          <w:sz w:val="22"/>
          <w:szCs w:val="22"/>
          <w:u w:val="single"/>
          <w:lang w:val="pt-PT"/>
        </w:rPr>
      </w:pPr>
      <w:r w:rsidRPr="00F906C4">
        <w:rPr>
          <w:rFonts w:cs="Arial"/>
          <w:b/>
          <w:color w:val="auto"/>
          <w:sz w:val="22"/>
          <w:szCs w:val="22"/>
          <w:u w:val="single"/>
          <w:lang w:val="pt-PT"/>
        </w:rPr>
        <w:t xml:space="preserve">CLÁUSULA </w:t>
      </w:r>
      <w:r w:rsidR="00C535EF" w:rsidRPr="00F906C4">
        <w:rPr>
          <w:rFonts w:cs="Arial"/>
          <w:b/>
          <w:color w:val="auto"/>
          <w:sz w:val="22"/>
          <w:szCs w:val="22"/>
          <w:u w:val="single"/>
          <w:lang w:val="pt-PT"/>
        </w:rPr>
        <w:t>OCTAVA</w:t>
      </w:r>
      <w:r w:rsidRPr="00F906C4">
        <w:rPr>
          <w:rFonts w:cs="Arial"/>
          <w:b/>
          <w:color w:val="auto"/>
          <w:sz w:val="22"/>
          <w:szCs w:val="22"/>
          <w:u w:val="single"/>
          <w:lang w:val="pt-PT"/>
        </w:rPr>
        <w:t xml:space="preserve">. - FORMA DE PAGO: </w:t>
      </w:r>
    </w:p>
    <w:p w14:paraId="7EEC103D" w14:textId="77777777" w:rsidR="0006718A" w:rsidRPr="00F906C4" w:rsidRDefault="0006718A" w:rsidP="00812C48">
      <w:pPr>
        <w:widowControl w:val="0"/>
        <w:tabs>
          <w:tab w:val="left" w:pos="3406"/>
        </w:tabs>
        <w:contextualSpacing/>
        <w:mirrorIndents/>
        <w:jc w:val="both"/>
        <w:rPr>
          <w:rFonts w:cs="Arial"/>
          <w:b/>
          <w:color w:val="auto"/>
          <w:sz w:val="22"/>
          <w:szCs w:val="22"/>
          <w:lang w:val="pt-PT"/>
        </w:rPr>
      </w:pPr>
    </w:p>
    <w:p w14:paraId="2DC3C87E" w14:textId="77777777" w:rsidR="000B0B67" w:rsidRPr="00155105" w:rsidRDefault="000B0B67" w:rsidP="000B0B67">
      <w:pPr>
        <w:pStyle w:val="Ttulo1"/>
        <w:ind w:left="0" w:right="49"/>
        <w:jc w:val="both"/>
        <w:rPr>
          <w:rFonts w:ascii="Palatino Linotype" w:hAnsi="Palatino Linotype"/>
          <w:b w:val="0"/>
          <w:bCs w:val="0"/>
          <w:color w:val="000000" w:themeColor="text1"/>
          <w:spacing w:val="-2"/>
          <w:sz w:val="22"/>
          <w:szCs w:val="22"/>
        </w:rPr>
      </w:pPr>
      <w:bookmarkStart w:id="2" w:name="_Hlk44916825"/>
      <w:r w:rsidRPr="00155105">
        <w:rPr>
          <w:rFonts w:ascii="Palatino Linotype" w:hAnsi="Palatino Linotype"/>
          <w:b w:val="0"/>
          <w:bCs w:val="0"/>
          <w:color w:val="000000" w:themeColor="text1"/>
          <w:sz w:val="22"/>
          <w:szCs w:val="22"/>
        </w:rPr>
        <w:t>La Jurisdicción Especial para la Paz- JEP efectuará los pagos conforme a la propuesta económica presentada por el proponente</w:t>
      </w:r>
      <w:r>
        <w:rPr>
          <w:rFonts w:ascii="Palatino Linotype" w:hAnsi="Palatino Linotype"/>
          <w:b w:val="0"/>
          <w:bCs w:val="0"/>
          <w:color w:val="000000" w:themeColor="text1"/>
          <w:sz w:val="22"/>
          <w:szCs w:val="22"/>
        </w:rPr>
        <w:t xml:space="preserve"> adjudicatario</w:t>
      </w:r>
      <w:r w:rsidRPr="00155105">
        <w:rPr>
          <w:rFonts w:ascii="Palatino Linotype" w:hAnsi="Palatino Linotype"/>
          <w:b w:val="0"/>
          <w:bCs w:val="0"/>
          <w:color w:val="000000" w:themeColor="text1"/>
          <w:sz w:val="22"/>
          <w:szCs w:val="22"/>
        </w:rPr>
        <w:t>, incluido IVA y demás impuestos a que haya lugar</w:t>
      </w:r>
      <w:r>
        <w:rPr>
          <w:rFonts w:ascii="Palatino Linotype" w:hAnsi="Palatino Linotype"/>
          <w:b w:val="0"/>
          <w:bCs w:val="0"/>
          <w:color w:val="000000" w:themeColor="text1"/>
          <w:sz w:val="22"/>
          <w:szCs w:val="22"/>
        </w:rPr>
        <w:t>.</w:t>
      </w:r>
    </w:p>
    <w:p w14:paraId="4AEF60FD" w14:textId="77777777" w:rsidR="000B0B67" w:rsidRPr="00155105" w:rsidRDefault="000B0B67" w:rsidP="000B0B67">
      <w:pPr>
        <w:pStyle w:val="Ttulo1"/>
        <w:ind w:right="49"/>
        <w:rPr>
          <w:rFonts w:ascii="Palatino Linotype" w:hAnsi="Palatino Linotype"/>
          <w:b w:val="0"/>
          <w:bCs w:val="0"/>
          <w:color w:val="000000" w:themeColor="text1"/>
          <w:spacing w:val="-2"/>
          <w:sz w:val="22"/>
          <w:szCs w:val="22"/>
        </w:rPr>
      </w:pPr>
    </w:p>
    <w:p w14:paraId="5C68B43B" w14:textId="77777777" w:rsidR="000B0B67" w:rsidRPr="00155105" w:rsidRDefault="000B0B67" w:rsidP="000B0B67">
      <w:pPr>
        <w:pStyle w:val="Ttulo1"/>
        <w:ind w:right="49"/>
        <w:rPr>
          <w:rFonts w:ascii="Palatino Linotype" w:hAnsi="Palatino Linotype"/>
          <w:b w:val="0"/>
          <w:bCs w:val="0"/>
          <w:color w:val="000000" w:themeColor="text1"/>
          <w:spacing w:val="-2"/>
          <w:sz w:val="22"/>
          <w:szCs w:val="22"/>
        </w:rPr>
      </w:pPr>
      <w:r w:rsidRPr="00155105">
        <w:rPr>
          <w:rFonts w:ascii="Palatino Linotype" w:hAnsi="Palatino Linotype"/>
          <w:b w:val="0"/>
          <w:bCs w:val="0"/>
          <w:color w:val="000000" w:themeColor="text1"/>
          <w:spacing w:val="-2"/>
          <w:sz w:val="22"/>
          <w:szCs w:val="22"/>
        </w:rPr>
        <w:t>Para tal efecto, se establecen los siguientes pagos:</w:t>
      </w:r>
    </w:p>
    <w:p w14:paraId="37D731F9" w14:textId="77777777" w:rsidR="000B0B67" w:rsidRPr="00155105" w:rsidRDefault="000B0B67" w:rsidP="000B0B67">
      <w:pPr>
        <w:pStyle w:val="Ttulo1"/>
        <w:ind w:right="49"/>
        <w:rPr>
          <w:rFonts w:ascii="Palatino Linotype" w:hAnsi="Palatino Linotype"/>
          <w:b w:val="0"/>
          <w:bCs w:val="0"/>
          <w:color w:val="000000" w:themeColor="text1"/>
          <w:spacing w:val="-2"/>
          <w:sz w:val="22"/>
          <w:szCs w:val="22"/>
        </w:rPr>
      </w:pPr>
    </w:p>
    <w:p w14:paraId="55A4DE92" w14:textId="77777777" w:rsidR="000B0B67" w:rsidRPr="00155105" w:rsidRDefault="000B0B67" w:rsidP="000B0B67">
      <w:pPr>
        <w:pStyle w:val="Textoindependiente"/>
        <w:widowControl/>
        <w:numPr>
          <w:ilvl w:val="0"/>
          <w:numId w:val="28"/>
        </w:numPr>
        <w:suppressAutoHyphens w:val="0"/>
        <w:spacing w:after="0"/>
        <w:ind w:right="49"/>
        <w:jc w:val="both"/>
        <w:rPr>
          <w:rFonts w:ascii="Palatino Linotype" w:hAnsi="Palatino Linotype"/>
          <w:color w:val="000000" w:themeColor="text1"/>
          <w:sz w:val="22"/>
          <w:szCs w:val="22"/>
        </w:rPr>
      </w:pPr>
      <w:commentRangeStart w:id="3"/>
      <w:commentRangeStart w:id="4"/>
      <w:r w:rsidRPr="00381429">
        <w:rPr>
          <w:rFonts w:ascii="Palatino Linotype" w:hAnsi="Palatino Linotype"/>
          <w:color w:val="000000" w:themeColor="text1"/>
          <w:spacing w:val="-2"/>
          <w:sz w:val="22"/>
          <w:szCs w:val="22"/>
        </w:rPr>
        <w:t xml:space="preserve">Un pago correspondiente </w:t>
      </w:r>
      <w:r>
        <w:rPr>
          <w:rFonts w:ascii="Palatino Linotype" w:hAnsi="Palatino Linotype"/>
          <w:color w:val="000000" w:themeColor="text1"/>
          <w:spacing w:val="-2"/>
          <w:sz w:val="22"/>
          <w:szCs w:val="22"/>
        </w:rPr>
        <w:t>al valor ofertado por el proponente adjudicatario para</w:t>
      </w:r>
      <w:r w:rsidRPr="00381429">
        <w:rPr>
          <w:rFonts w:ascii="Palatino Linotype" w:hAnsi="Palatino Linotype"/>
          <w:color w:val="000000" w:themeColor="text1"/>
          <w:spacing w:val="-2"/>
          <w:sz w:val="22"/>
          <w:szCs w:val="22"/>
        </w:rPr>
        <w:t xml:space="preserve"> la instalación y/o actualización de componentes, una vez se haya cumplido dicha actividad, conforme a las condiciones técnicas definidas en el Anexo No. 1 </w:t>
      </w:r>
      <w:r>
        <w:rPr>
          <w:rFonts w:ascii="Palatino Linotype" w:hAnsi="Palatino Linotype"/>
          <w:color w:val="000000" w:themeColor="text1"/>
          <w:spacing w:val="-2"/>
          <w:sz w:val="22"/>
          <w:szCs w:val="22"/>
        </w:rPr>
        <w:t>“</w:t>
      </w:r>
      <w:r w:rsidRPr="00381429">
        <w:rPr>
          <w:rFonts w:ascii="Palatino Linotype" w:hAnsi="Palatino Linotype"/>
          <w:color w:val="000000" w:themeColor="text1"/>
          <w:spacing w:val="-2"/>
          <w:sz w:val="22"/>
          <w:szCs w:val="22"/>
        </w:rPr>
        <w:t>Especificaciones Técnica</w:t>
      </w:r>
      <w:r>
        <w:rPr>
          <w:rFonts w:ascii="Palatino Linotype" w:hAnsi="Palatino Linotype"/>
          <w:color w:val="000000" w:themeColor="text1"/>
          <w:spacing w:val="-2"/>
          <w:sz w:val="22"/>
          <w:szCs w:val="22"/>
        </w:rPr>
        <w:t>s”</w:t>
      </w:r>
      <w:r w:rsidRPr="00381429">
        <w:rPr>
          <w:rFonts w:ascii="Palatino Linotype" w:hAnsi="Palatino Linotype"/>
          <w:color w:val="000000" w:themeColor="text1"/>
          <w:spacing w:val="-2"/>
          <w:sz w:val="22"/>
          <w:szCs w:val="22"/>
        </w:rPr>
        <w:t>.</w:t>
      </w:r>
    </w:p>
    <w:p w14:paraId="30FB5AF6" w14:textId="77777777" w:rsidR="000B0B67" w:rsidRPr="00381429" w:rsidRDefault="000B0B67" w:rsidP="000B0B67">
      <w:pPr>
        <w:pStyle w:val="Textoindependiente"/>
        <w:ind w:left="364" w:right="49"/>
        <w:jc w:val="both"/>
        <w:rPr>
          <w:rFonts w:ascii="Palatino Linotype" w:hAnsi="Palatino Linotype"/>
          <w:color w:val="000000" w:themeColor="text1"/>
          <w:sz w:val="22"/>
          <w:szCs w:val="22"/>
        </w:rPr>
      </w:pPr>
    </w:p>
    <w:p w14:paraId="35DD53A1" w14:textId="77777777" w:rsidR="000B0B67" w:rsidRPr="00155105" w:rsidRDefault="000B0B67" w:rsidP="000B0B67">
      <w:pPr>
        <w:pStyle w:val="Textoindependiente"/>
        <w:widowControl/>
        <w:numPr>
          <w:ilvl w:val="0"/>
          <w:numId w:val="28"/>
        </w:numPr>
        <w:suppressAutoHyphens w:val="0"/>
        <w:spacing w:after="0"/>
        <w:ind w:right="49"/>
        <w:jc w:val="both"/>
        <w:rPr>
          <w:rFonts w:ascii="Palatino Linotype" w:hAnsi="Palatino Linotype"/>
          <w:color w:val="000000" w:themeColor="text1"/>
          <w:sz w:val="22"/>
          <w:szCs w:val="22"/>
        </w:rPr>
      </w:pPr>
      <w:r w:rsidRPr="00381429">
        <w:rPr>
          <w:rFonts w:ascii="Palatino Linotype" w:hAnsi="Palatino Linotype"/>
          <w:color w:val="000000" w:themeColor="text1"/>
          <w:spacing w:val="-2"/>
          <w:sz w:val="22"/>
          <w:szCs w:val="22"/>
        </w:rPr>
        <w:lastRenderedPageBreak/>
        <w:t xml:space="preserve">Un pago correspondiente </w:t>
      </w:r>
      <w:r>
        <w:rPr>
          <w:rFonts w:ascii="Palatino Linotype" w:hAnsi="Palatino Linotype"/>
          <w:color w:val="000000" w:themeColor="text1"/>
          <w:spacing w:val="-2"/>
          <w:sz w:val="22"/>
          <w:szCs w:val="22"/>
        </w:rPr>
        <w:t>al valor ofertado por el proponente adjudicatario para e</w:t>
      </w:r>
      <w:r w:rsidRPr="00381429">
        <w:rPr>
          <w:rFonts w:ascii="Palatino Linotype" w:hAnsi="Palatino Linotype"/>
          <w:color w:val="000000" w:themeColor="text1"/>
          <w:spacing w:val="-2"/>
          <w:sz w:val="22"/>
          <w:szCs w:val="22"/>
        </w:rPr>
        <w:t xml:space="preserve">l desarrollo de </w:t>
      </w:r>
      <w:r>
        <w:rPr>
          <w:rFonts w:ascii="Palatino Linotype" w:hAnsi="Palatino Linotype"/>
          <w:color w:val="000000" w:themeColor="text1"/>
          <w:spacing w:val="-2"/>
          <w:sz w:val="22"/>
          <w:szCs w:val="22"/>
        </w:rPr>
        <w:t xml:space="preserve">veinte (20) </w:t>
      </w:r>
      <w:r w:rsidRPr="00381429">
        <w:rPr>
          <w:rFonts w:ascii="Palatino Linotype" w:hAnsi="Palatino Linotype"/>
          <w:color w:val="000000" w:themeColor="text1"/>
          <w:spacing w:val="-2"/>
          <w:sz w:val="22"/>
          <w:szCs w:val="22"/>
        </w:rPr>
        <w:t xml:space="preserve">servicios de interoperabilidad una vez se haya cumplido dicha actividad y realizada la entrega de los desarrollos, conforme a lo definido en el Anexo No. 1 </w:t>
      </w:r>
      <w:r>
        <w:rPr>
          <w:rFonts w:ascii="Palatino Linotype" w:hAnsi="Palatino Linotype"/>
          <w:color w:val="000000" w:themeColor="text1"/>
          <w:spacing w:val="-2"/>
          <w:sz w:val="22"/>
          <w:szCs w:val="22"/>
        </w:rPr>
        <w:t>“</w:t>
      </w:r>
      <w:r w:rsidRPr="00381429">
        <w:rPr>
          <w:rFonts w:ascii="Palatino Linotype" w:hAnsi="Palatino Linotype"/>
          <w:color w:val="000000" w:themeColor="text1"/>
          <w:spacing w:val="-2"/>
          <w:sz w:val="22"/>
          <w:szCs w:val="22"/>
        </w:rPr>
        <w:t>Especificaciones Técnicas</w:t>
      </w:r>
      <w:r>
        <w:rPr>
          <w:rFonts w:ascii="Palatino Linotype" w:hAnsi="Palatino Linotype"/>
          <w:color w:val="000000" w:themeColor="text1"/>
          <w:spacing w:val="-2"/>
          <w:sz w:val="22"/>
          <w:szCs w:val="22"/>
        </w:rPr>
        <w:t>”.</w:t>
      </w:r>
    </w:p>
    <w:p w14:paraId="06DE0D2D" w14:textId="77777777" w:rsidR="000B0B67" w:rsidRPr="00155105" w:rsidRDefault="000B0B67" w:rsidP="000B0B67">
      <w:pPr>
        <w:pStyle w:val="Prrafodelista"/>
        <w:rPr>
          <w:color w:val="000000" w:themeColor="text1"/>
          <w:sz w:val="22"/>
          <w:szCs w:val="22"/>
        </w:rPr>
      </w:pPr>
    </w:p>
    <w:p w14:paraId="0FAC27FB" w14:textId="77777777" w:rsidR="000B0B67" w:rsidRPr="00155105" w:rsidRDefault="000B0B67" w:rsidP="000B0B67">
      <w:pPr>
        <w:pStyle w:val="Textoindependiente"/>
        <w:widowControl/>
        <w:numPr>
          <w:ilvl w:val="0"/>
          <w:numId w:val="28"/>
        </w:numPr>
        <w:suppressAutoHyphens w:val="0"/>
        <w:spacing w:after="0"/>
        <w:ind w:right="49"/>
        <w:jc w:val="both"/>
        <w:rPr>
          <w:rFonts w:ascii="Palatino Linotype" w:hAnsi="Palatino Linotype"/>
          <w:color w:val="000000" w:themeColor="text1"/>
          <w:spacing w:val="-2"/>
          <w:sz w:val="22"/>
          <w:szCs w:val="22"/>
        </w:rPr>
      </w:pPr>
      <w:r w:rsidRPr="00155105">
        <w:rPr>
          <w:rFonts w:ascii="Palatino Linotype" w:hAnsi="Palatino Linotype"/>
          <w:color w:val="000000" w:themeColor="text1"/>
          <w:sz w:val="22"/>
          <w:szCs w:val="22"/>
        </w:rPr>
        <w:t xml:space="preserve">Un </w:t>
      </w:r>
      <w:r w:rsidRPr="00381429">
        <w:rPr>
          <w:rFonts w:ascii="Palatino Linotype" w:hAnsi="Palatino Linotype"/>
          <w:color w:val="000000" w:themeColor="text1"/>
          <w:sz w:val="22"/>
          <w:szCs w:val="22"/>
        </w:rPr>
        <w:t xml:space="preserve">pago correspondiente </w:t>
      </w:r>
      <w:r>
        <w:rPr>
          <w:rFonts w:ascii="Palatino Linotype" w:hAnsi="Palatino Linotype"/>
          <w:color w:val="000000" w:themeColor="text1"/>
          <w:spacing w:val="-2"/>
          <w:sz w:val="22"/>
          <w:szCs w:val="22"/>
        </w:rPr>
        <w:t>al valor ofertado por el proponente adjudicatario para e</w:t>
      </w:r>
      <w:r w:rsidRPr="00381429">
        <w:rPr>
          <w:rFonts w:ascii="Palatino Linotype" w:hAnsi="Palatino Linotype"/>
          <w:color w:val="000000" w:themeColor="text1"/>
          <w:sz w:val="22"/>
          <w:szCs w:val="22"/>
        </w:rPr>
        <w:t xml:space="preserve">l servicio de monitoreo, telemetría, alertas y notificaciones, una vez se haya cumplido dicha actividad y entregados los respectivos informes, conforme a las condiciones técnicas definidas en el Anexo No. 1 </w:t>
      </w:r>
      <w:r>
        <w:rPr>
          <w:rFonts w:ascii="Palatino Linotype" w:hAnsi="Palatino Linotype"/>
          <w:color w:val="000000" w:themeColor="text1"/>
          <w:sz w:val="22"/>
          <w:szCs w:val="22"/>
        </w:rPr>
        <w:t>“</w:t>
      </w:r>
      <w:r w:rsidRPr="00381429">
        <w:rPr>
          <w:rFonts w:ascii="Palatino Linotype" w:hAnsi="Palatino Linotype"/>
          <w:color w:val="000000" w:themeColor="text1"/>
          <w:sz w:val="22"/>
          <w:szCs w:val="22"/>
        </w:rPr>
        <w:t>Especificaciones Técnicas</w:t>
      </w:r>
      <w:r>
        <w:rPr>
          <w:rFonts w:ascii="Palatino Linotype" w:hAnsi="Palatino Linotype"/>
          <w:color w:val="000000" w:themeColor="text1"/>
          <w:sz w:val="22"/>
          <w:szCs w:val="22"/>
        </w:rPr>
        <w:t>”</w:t>
      </w:r>
      <w:r w:rsidRPr="00381429">
        <w:rPr>
          <w:rFonts w:ascii="Palatino Linotype" w:hAnsi="Palatino Linotype"/>
          <w:color w:val="000000" w:themeColor="text1"/>
          <w:sz w:val="22"/>
          <w:szCs w:val="22"/>
        </w:rPr>
        <w:t>.</w:t>
      </w:r>
    </w:p>
    <w:p w14:paraId="5A86773D" w14:textId="77777777" w:rsidR="000B0B67" w:rsidRPr="00155105" w:rsidRDefault="000B0B67" w:rsidP="000B0B67">
      <w:pPr>
        <w:pStyle w:val="Prrafodelista"/>
        <w:rPr>
          <w:color w:val="000000" w:themeColor="text1"/>
          <w:spacing w:val="-2"/>
          <w:sz w:val="22"/>
          <w:szCs w:val="22"/>
        </w:rPr>
      </w:pPr>
    </w:p>
    <w:p w14:paraId="73993BB2" w14:textId="77777777" w:rsidR="000B0B67" w:rsidRPr="00155105" w:rsidRDefault="000B0B67" w:rsidP="000B0B67">
      <w:pPr>
        <w:pStyle w:val="Ttulo1"/>
        <w:numPr>
          <w:ilvl w:val="0"/>
          <w:numId w:val="28"/>
        </w:numPr>
        <w:ind w:left="720" w:right="49"/>
        <w:jc w:val="both"/>
        <w:rPr>
          <w:rFonts w:ascii="Palatino Linotype" w:hAnsi="Palatino Linotype"/>
          <w:b w:val="0"/>
          <w:bCs w:val="0"/>
          <w:color w:val="000000" w:themeColor="text1"/>
          <w:spacing w:val="-2"/>
          <w:sz w:val="22"/>
          <w:szCs w:val="22"/>
        </w:rPr>
      </w:pPr>
      <w:r w:rsidRPr="00381429">
        <w:rPr>
          <w:rFonts w:ascii="Palatino Linotype" w:hAnsi="Palatino Linotype"/>
          <w:b w:val="0"/>
          <w:bCs w:val="0"/>
          <w:color w:val="000000" w:themeColor="text1"/>
          <w:spacing w:val="-2"/>
          <w:sz w:val="22"/>
          <w:szCs w:val="22"/>
        </w:rPr>
        <w:t xml:space="preserve">Un pago correspondiente </w:t>
      </w:r>
      <w:r w:rsidRPr="00A8430C">
        <w:rPr>
          <w:rFonts w:ascii="Palatino Linotype" w:hAnsi="Palatino Linotype"/>
          <w:b w:val="0"/>
          <w:bCs w:val="0"/>
          <w:color w:val="000000" w:themeColor="text1"/>
          <w:spacing w:val="-2"/>
          <w:sz w:val="22"/>
          <w:szCs w:val="22"/>
        </w:rPr>
        <w:t>al valor ofertado por el proponente adjudicatario para e</w:t>
      </w:r>
      <w:r w:rsidRPr="00381429">
        <w:rPr>
          <w:rFonts w:ascii="Palatino Linotype" w:hAnsi="Palatino Linotype"/>
          <w:b w:val="0"/>
          <w:bCs w:val="0"/>
          <w:color w:val="000000" w:themeColor="text1"/>
          <w:spacing w:val="-2"/>
          <w:sz w:val="22"/>
          <w:szCs w:val="22"/>
        </w:rPr>
        <w:t xml:space="preserve">l análisis de la situación actual </w:t>
      </w:r>
      <w:r>
        <w:rPr>
          <w:rFonts w:ascii="Palatino Linotype" w:hAnsi="Palatino Linotype"/>
          <w:b w:val="0"/>
          <w:bCs w:val="0"/>
          <w:color w:val="000000" w:themeColor="text1"/>
          <w:spacing w:val="-2"/>
          <w:sz w:val="22"/>
          <w:szCs w:val="22"/>
        </w:rPr>
        <w:t>relacionado con la</w:t>
      </w:r>
      <w:r w:rsidRPr="00381429">
        <w:rPr>
          <w:rFonts w:ascii="Palatino Linotype" w:hAnsi="Palatino Linotype"/>
          <w:b w:val="0"/>
          <w:bCs w:val="0"/>
          <w:color w:val="000000" w:themeColor="text1"/>
          <w:spacing w:val="-2"/>
          <w:sz w:val="22"/>
          <w:szCs w:val="22"/>
        </w:rPr>
        <w:t xml:space="preserve"> gestión, servicio, operación y soporte, una vez se haya cumplido dicha actividad y entregado el informe respectivo, debidamente aprobado por la supervisión, de conformidad con lo establecido en el Anexo No. 1 </w:t>
      </w:r>
      <w:r>
        <w:rPr>
          <w:rFonts w:ascii="Palatino Linotype" w:hAnsi="Palatino Linotype"/>
          <w:b w:val="0"/>
          <w:bCs w:val="0"/>
          <w:color w:val="000000" w:themeColor="text1"/>
          <w:spacing w:val="-2"/>
          <w:sz w:val="22"/>
          <w:szCs w:val="22"/>
        </w:rPr>
        <w:t>“</w:t>
      </w:r>
      <w:r w:rsidRPr="00381429">
        <w:rPr>
          <w:rFonts w:ascii="Palatino Linotype" w:hAnsi="Palatino Linotype"/>
          <w:b w:val="0"/>
          <w:bCs w:val="0"/>
          <w:color w:val="000000" w:themeColor="text1"/>
          <w:spacing w:val="-2"/>
          <w:sz w:val="22"/>
          <w:szCs w:val="22"/>
        </w:rPr>
        <w:t>Especificaciones Técnicas</w:t>
      </w:r>
      <w:r>
        <w:rPr>
          <w:rFonts w:ascii="Palatino Linotype" w:hAnsi="Palatino Linotype"/>
          <w:b w:val="0"/>
          <w:bCs w:val="0"/>
          <w:color w:val="000000" w:themeColor="text1"/>
          <w:spacing w:val="-2"/>
          <w:sz w:val="22"/>
          <w:szCs w:val="22"/>
        </w:rPr>
        <w:t>”</w:t>
      </w:r>
      <w:r w:rsidRPr="00381429">
        <w:rPr>
          <w:rFonts w:ascii="Palatino Linotype" w:hAnsi="Palatino Linotype"/>
          <w:b w:val="0"/>
          <w:bCs w:val="0"/>
          <w:color w:val="000000" w:themeColor="text1"/>
          <w:spacing w:val="-2"/>
          <w:sz w:val="22"/>
          <w:szCs w:val="22"/>
        </w:rPr>
        <w:t>.</w:t>
      </w:r>
    </w:p>
    <w:p w14:paraId="58940204" w14:textId="77777777" w:rsidR="000B0B67" w:rsidRPr="00381429" w:rsidRDefault="000B0B67" w:rsidP="000B0B67">
      <w:pPr>
        <w:pStyle w:val="Ttulo1"/>
        <w:ind w:left="364" w:right="49"/>
        <w:jc w:val="both"/>
        <w:rPr>
          <w:rFonts w:ascii="Palatino Linotype" w:hAnsi="Palatino Linotype"/>
          <w:color w:val="000000" w:themeColor="text1"/>
          <w:spacing w:val="-2"/>
          <w:sz w:val="22"/>
          <w:szCs w:val="22"/>
        </w:rPr>
      </w:pPr>
    </w:p>
    <w:p w14:paraId="411E31F0" w14:textId="77777777" w:rsidR="000B0B67" w:rsidRPr="00155105" w:rsidRDefault="000B0B67" w:rsidP="000B0B67">
      <w:pPr>
        <w:pStyle w:val="Ttulo1"/>
        <w:numPr>
          <w:ilvl w:val="0"/>
          <w:numId w:val="28"/>
        </w:numPr>
        <w:ind w:left="720" w:right="49"/>
        <w:jc w:val="both"/>
        <w:rPr>
          <w:rFonts w:ascii="Palatino Linotype" w:hAnsi="Palatino Linotype"/>
          <w:b w:val="0"/>
          <w:bCs w:val="0"/>
          <w:color w:val="000000" w:themeColor="text1"/>
          <w:spacing w:val="-2"/>
          <w:sz w:val="22"/>
          <w:szCs w:val="22"/>
        </w:rPr>
      </w:pPr>
      <w:r w:rsidRPr="00155105">
        <w:rPr>
          <w:rFonts w:ascii="Palatino Linotype" w:hAnsi="Palatino Linotype"/>
          <w:b w:val="0"/>
          <w:bCs w:val="0"/>
          <w:color w:val="000000" w:themeColor="text1"/>
          <w:spacing w:val="-2"/>
          <w:sz w:val="22"/>
          <w:szCs w:val="22"/>
        </w:rPr>
        <w:t xml:space="preserve">Un </w:t>
      </w:r>
      <w:r w:rsidRPr="00381429">
        <w:rPr>
          <w:rFonts w:ascii="Palatino Linotype" w:hAnsi="Palatino Linotype"/>
          <w:b w:val="0"/>
          <w:bCs w:val="0"/>
          <w:color w:val="000000" w:themeColor="text1"/>
          <w:spacing w:val="-2"/>
          <w:sz w:val="22"/>
          <w:szCs w:val="22"/>
        </w:rPr>
        <w:t xml:space="preserve">pago correspondiente </w:t>
      </w:r>
      <w:r w:rsidRPr="00A8430C">
        <w:rPr>
          <w:rFonts w:ascii="Palatino Linotype" w:hAnsi="Palatino Linotype"/>
          <w:b w:val="0"/>
          <w:bCs w:val="0"/>
          <w:color w:val="000000" w:themeColor="text1"/>
          <w:spacing w:val="-2"/>
          <w:sz w:val="22"/>
          <w:szCs w:val="22"/>
        </w:rPr>
        <w:t>al valor ofertado por el proponente adjudicatario para e</w:t>
      </w:r>
      <w:r w:rsidRPr="00381429">
        <w:rPr>
          <w:rFonts w:ascii="Palatino Linotype" w:hAnsi="Palatino Linotype"/>
          <w:b w:val="0"/>
          <w:bCs w:val="0"/>
          <w:color w:val="000000" w:themeColor="text1"/>
          <w:spacing w:val="-2"/>
          <w:sz w:val="22"/>
          <w:szCs w:val="22"/>
        </w:rPr>
        <w:t xml:space="preserve">l mantenimiento, administración y servicio de actualización de la solución por un (1) año, una vez se haya cumplido dicha actividad, conforme a lo establecido en el Anexo No. 1 </w:t>
      </w:r>
      <w:r>
        <w:rPr>
          <w:rFonts w:ascii="Palatino Linotype" w:hAnsi="Palatino Linotype"/>
          <w:b w:val="0"/>
          <w:bCs w:val="0"/>
          <w:color w:val="000000" w:themeColor="text1"/>
          <w:spacing w:val="-2"/>
          <w:sz w:val="22"/>
          <w:szCs w:val="22"/>
        </w:rPr>
        <w:t xml:space="preserve"> “</w:t>
      </w:r>
      <w:r w:rsidRPr="00381429">
        <w:rPr>
          <w:rFonts w:ascii="Palatino Linotype" w:hAnsi="Palatino Linotype"/>
          <w:b w:val="0"/>
          <w:bCs w:val="0"/>
          <w:color w:val="000000" w:themeColor="text1"/>
          <w:spacing w:val="-2"/>
          <w:sz w:val="22"/>
          <w:szCs w:val="22"/>
        </w:rPr>
        <w:t>Especificaciones Técnicas</w:t>
      </w:r>
      <w:r>
        <w:rPr>
          <w:rFonts w:ascii="Palatino Linotype" w:hAnsi="Palatino Linotype"/>
          <w:b w:val="0"/>
          <w:bCs w:val="0"/>
          <w:color w:val="000000" w:themeColor="text1"/>
          <w:spacing w:val="-2"/>
          <w:sz w:val="22"/>
          <w:szCs w:val="22"/>
        </w:rPr>
        <w:t>”</w:t>
      </w:r>
      <w:r w:rsidRPr="00381429">
        <w:rPr>
          <w:rFonts w:ascii="Palatino Linotype" w:hAnsi="Palatino Linotype"/>
          <w:b w:val="0"/>
          <w:bCs w:val="0"/>
          <w:color w:val="000000" w:themeColor="text1"/>
          <w:spacing w:val="-2"/>
          <w:sz w:val="22"/>
          <w:szCs w:val="22"/>
        </w:rPr>
        <w:t>.</w:t>
      </w:r>
    </w:p>
    <w:p w14:paraId="3E6E9FE6" w14:textId="77777777" w:rsidR="000B0B67" w:rsidRPr="00155105" w:rsidRDefault="000B0B67" w:rsidP="000B0B67">
      <w:pPr>
        <w:pStyle w:val="Prrafodelista"/>
        <w:rPr>
          <w:b/>
          <w:bCs/>
          <w:color w:val="000000" w:themeColor="text1"/>
          <w:spacing w:val="-2"/>
          <w:sz w:val="22"/>
          <w:szCs w:val="22"/>
        </w:rPr>
      </w:pPr>
    </w:p>
    <w:p w14:paraId="0D328293" w14:textId="1D4ED005" w:rsidR="008A1B9E" w:rsidRPr="000B0B67" w:rsidRDefault="000B0B67" w:rsidP="000B0B67">
      <w:pPr>
        <w:pStyle w:val="Ttulo1"/>
        <w:numPr>
          <w:ilvl w:val="0"/>
          <w:numId w:val="28"/>
        </w:numPr>
        <w:ind w:left="720" w:right="49"/>
        <w:jc w:val="both"/>
        <w:rPr>
          <w:rFonts w:ascii="Palatino Linotype" w:hAnsi="Palatino Linotype"/>
          <w:color w:val="000000" w:themeColor="text1"/>
          <w:sz w:val="22"/>
          <w:szCs w:val="22"/>
        </w:rPr>
      </w:pPr>
      <w:r w:rsidRPr="00155105">
        <w:rPr>
          <w:rFonts w:ascii="Palatino Linotype" w:hAnsi="Palatino Linotype"/>
          <w:b w:val="0"/>
          <w:bCs w:val="0"/>
          <w:color w:val="000000" w:themeColor="text1"/>
          <w:spacing w:val="-2"/>
          <w:sz w:val="22"/>
          <w:szCs w:val="22"/>
        </w:rPr>
        <w:t xml:space="preserve">Un pago correspondiente </w:t>
      </w:r>
      <w:r w:rsidRPr="00A8430C">
        <w:rPr>
          <w:rFonts w:ascii="Palatino Linotype" w:hAnsi="Palatino Linotype"/>
          <w:b w:val="0"/>
          <w:bCs w:val="0"/>
          <w:color w:val="000000" w:themeColor="text1"/>
          <w:spacing w:val="-2"/>
          <w:sz w:val="22"/>
          <w:szCs w:val="22"/>
        </w:rPr>
        <w:t>al valor ofertado por el proponente adjudicatario para</w:t>
      </w:r>
      <w:r w:rsidRPr="00155105">
        <w:rPr>
          <w:rFonts w:ascii="Palatino Linotype" w:hAnsi="Palatino Linotype"/>
          <w:b w:val="0"/>
          <w:bCs w:val="0"/>
          <w:color w:val="000000" w:themeColor="text1"/>
          <w:spacing w:val="-2"/>
          <w:sz w:val="22"/>
          <w:szCs w:val="22"/>
        </w:rPr>
        <w:t xml:space="preserve"> la renovación de las licencias, contra su activación, a partir de la fecha efectiva de renovación. Las licencias objeto de renovación se encuentran vigentes hasta el </w:t>
      </w:r>
      <w:r>
        <w:rPr>
          <w:rFonts w:ascii="Palatino Linotype" w:hAnsi="Palatino Linotype"/>
          <w:b w:val="0"/>
          <w:bCs w:val="0"/>
          <w:color w:val="000000" w:themeColor="text1"/>
          <w:spacing w:val="-2"/>
          <w:sz w:val="22"/>
          <w:szCs w:val="22"/>
        </w:rPr>
        <w:t>veintiséis (</w:t>
      </w:r>
      <w:r w:rsidRPr="00155105">
        <w:rPr>
          <w:rFonts w:ascii="Palatino Linotype" w:hAnsi="Palatino Linotype"/>
          <w:b w:val="0"/>
          <w:bCs w:val="0"/>
          <w:color w:val="000000" w:themeColor="text1"/>
          <w:spacing w:val="-2"/>
          <w:sz w:val="22"/>
          <w:szCs w:val="22"/>
        </w:rPr>
        <w:t>26</w:t>
      </w:r>
      <w:r>
        <w:rPr>
          <w:rFonts w:ascii="Palatino Linotype" w:hAnsi="Palatino Linotype"/>
          <w:b w:val="0"/>
          <w:bCs w:val="0"/>
          <w:color w:val="000000" w:themeColor="text1"/>
          <w:spacing w:val="-2"/>
          <w:sz w:val="22"/>
          <w:szCs w:val="22"/>
        </w:rPr>
        <w:t>)</w:t>
      </w:r>
      <w:r w:rsidRPr="00155105">
        <w:rPr>
          <w:rFonts w:ascii="Palatino Linotype" w:hAnsi="Palatino Linotype"/>
          <w:b w:val="0"/>
          <w:bCs w:val="0"/>
          <w:color w:val="000000" w:themeColor="text1"/>
          <w:spacing w:val="-2"/>
          <w:sz w:val="22"/>
          <w:szCs w:val="22"/>
        </w:rPr>
        <w:t xml:space="preserve"> de diciembre de 2026</w:t>
      </w:r>
      <w:r>
        <w:rPr>
          <w:rFonts w:ascii="Palatino Linotype" w:hAnsi="Palatino Linotype"/>
          <w:b w:val="0"/>
          <w:bCs w:val="0"/>
          <w:color w:val="000000" w:themeColor="text1"/>
          <w:spacing w:val="-2"/>
          <w:sz w:val="22"/>
          <w:szCs w:val="22"/>
        </w:rPr>
        <w:t>, por lo que su renovación será a partir del día siguiente, es decir, el veintisiete (27) de diciembre de 2026.</w:t>
      </w:r>
      <w:commentRangeEnd w:id="3"/>
      <w:r w:rsidRPr="000B0B67">
        <w:rPr>
          <w:rStyle w:val="Refdecomentario"/>
          <w:rFonts w:ascii="Palatino Linotype" w:hAnsi="Palatino Linotype"/>
          <w:color w:val="000000" w:themeColor="text1"/>
          <w:sz w:val="22"/>
          <w:szCs w:val="22"/>
        </w:rPr>
        <w:commentReference w:id="3"/>
      </w:r>
      <w:commentRangeEnd w:id="4"/>
      <w:r w:rsidRPr="000B0B67">
        <w:rPr>
          <w:rStyle w:val="Refdecomentario"/>
          <w:rFonts w:ascii="Palatino Linotype" w:hAnsi="Palatino Linotype"/>
          <w:color w:val="000000" w:themeColor="text1"/>
          <w:sz w:val="22"/>
          <w:szCs w:val="22"/>
        </w:rPr>
        <w:commentReference w:id="4"/>
      </w:r>
    </w:p>
    <w:p w14:paraId="64FF35E7" w14:textId="77777777" w:rsidR="000B0B67" w:rsidRPr="00461950" w:rsidRDefault="000B0B67" w:rsidP="008A1B9E">
      <w:pPr>
        <w:pStyle w:val="xmsoheader"/>
        <w:shd w:val="clear" w:color="auto" w:fill="FFFFFF"/>
        <w:spacing w:before="0" w:beforeAutospacing="0" w:after="0" w:afterAutospacing="0" w:line="240" w:lineRule="atLeast"/>
        <w:jc w:val="both"/>
        <w:rPr>
          <w:rFonts w:ascii="Palatino Linotype" w:hAnsi="Palatino Linotype"/>
          <w:sz w:val="22"/>
          <w:szCs w:val="22"/>
          <w:bdr w:val="none" w:sz="0" w:space="0" w:color="auto" w:frame="1"/>
          <w:lang w:val="es-ES_tradnl"/>
        </w:rPr>
      </w:pPr>
    </w:p>
    <w:p w14:paraId="65C7FD1E" w14:textId="77777777" w:rsidR="008A1B9E" w:rsidRPr="00461950" w:rsidRDefault="008A1B9E" w:rsidP="008A1B9E">
      <w:pPr>
        <w:spacing w:line="240" w:lineRule="atLeast"/>
        <w:jc w:val="both"/>
        <w:rPr>
          <w:rFonts w:cs="Segoe UI"/>
          <w:b/>
          <w:bCs/>
          <w:color w:val="auto"/>
          <w:sz w:val="22"/>
          <w:szCs w:val="22"/>
          <w:lang w:val="es-ES"/>
        </w:rPr>
      </w:pPr>
      <w:r w:rsidRPr="00461950">
        <w:rPr>
          <w:rFonts w:cs="Segoe UI"/>
          <w:b/>
          <w:bCs/>
          <w:color w:val="auto"/>
          <w:sz w:val="22"/>
          <w:szCs w:val="22"/>
          <w:lang w:val="es-ES"/>
        </w:rPr>
        <w:t>DOCUMENTOS REQUERIDOS PARA EL PAGO:</w:t>
      </w:r>
    </w:p>
    <w:p w14:paraId="44465F2F" w14:textId="77777777" w:rsidR="008A1B9E" w:rsidRPr="00461950" w:rsidRDefault="008A1B9E" w:rsidP="008A1B9E">
      <w:pPr>
        <w:spacing w:line="240" w:lineRule="atLeast"/>
        <w:jc w:val="both"/>
        <w:rPr>
          <w:rFonts w:cs="Segoe UI"/>
          <w:color w:val="auto"/>
          <w:sz w:val="22"/>
          <w:szCs w:val="22"/>
          <w:lang w:val="es-ES"/>
        </w:rPr>
      </w:pPr>
    </w:p>
    <w:p w14:paraId="5ABE6E81" w14:textId="77777777" w:rsidR="008A1B9E" w:rsidRPr="00461950" w:rsidRDefault="008A1B9E" w:rsidP="008A1B9E">
      <w:pPr>
        <w:numPr>
          <w:ilvl w:val="0"/>
          <w:numId w:val="19"/>
        </w:numPr>
        <w:shd w:val="clear" w:color="auto" w:fill="FFFFFF"/>
        <w:tabs>
          <w:tab w:val="num" w:pos="360"/>
        </w:tabs>
        <w:spacing w:line="240" w:lineRule="atLeast"/>
        <w:ind w:left="360"/>
        <w:jc w:val="both"/>
        <w:rPr>
          <w:rFonts w:cs="Segoe UI"/>
          <w:color w:val="auto"/>
          <w:sz w:val="22"/>
          <w:szCs w:val="22"/>
          <w:lang w:val="es-ES"/>
        </w:rPr>
      </w:pPr>
      <w:r w:rsidRPr="00461950">
        <w:rPr>
          <w:rFonts w:cs="Segoe UI"/>
          <w:color w:val="auto"/>
          <w:sz w:val="22"/>
          <w:szCs w:val="22"/>
          <w:lang w:val="es-ES"/>
        </w:rPr>
        <w:t>Factura.</w:t>
      </w:r>
    </w:p>
    <w:p w14:paraId="56A2424C" w14:textId="77777777" w:rsidR="008A1B9E" w:rsidRPr="00461950" w:rsidRDefault="008A1B9E" w:rsidP="008A1B9E">
      <w:pPr>
        <w:pStyle w:val="xdefault"/>
        <w:numPr>
          <w:ilvl w:val="0"/>
          <w:numId w:val="19"/>
        </w:numPr>
        <w:shd w:val="clear" w:color="auto" w:fill="FFFFFF"/>
        <w:tabs>
          <w:tab w:val="num" w:pos="360"/>
        </w:tabs>
        <w:spacing w:before="0" w:beforeAutospacing="0" w:after="0" w:afterAutospacing="0" w:line="240" w:lineRule="atLeast"/>
        <w:ind w:left="360"/>
        <w:jc w:val="both"/>
        <w:rPr>
          <w:rFonts w:ascii="Palatino Linotype" w:hAnsi="Palatino Linotype" w:cs="Segoe UI"/>
          <w:sz w:val="22"/>
          <w:szCs w:val="22"/>
        </w:rPr>
      </w:pPr>
      <w:r w:rsidRPr="00461950">
        <w:rPr>
          <w:rFonts w:ascii="Palatino Linotype" w:hAnsi="Palatino Linotype" w:cs="Segoe UI"/>
          <w:sz w:val="22"/>
          <w:szCs w:val="22"/>
        </w:rPr>
        <w:t xml:space="preserve">Informe de supervisión debidamente firmado por el supervisor del contrato. </w:t>
      </w:r>
    </w:p>
    <w:p w14:paraId="29D64BFB" w14:textId="77777777" w:rsidR="008A1B9E" w:rsidRPr="00461950" w:rsidRDefault="008A1B9E" w:rsidP="008A1B9E">
      <w:pPr>
        <w:numPr>
          <w:ilvl w:val="0"/>
          <w:numId w:val="19"/>
        </w:numPr>
        <w:tabs>
          <w:tab w:val="num" w:pos="360"/>
        </w:tabs>
        <w:spacing w:line="240" w:lineRule="atLeast"/>
        <w:ind w:left="360"/>
        <w:jc w:val="both"/>
        <w:rPr>
          <w:rFonts w:cs="Segoe UI"/>
          <w:color w:val="auto"/>
          <w:sz w:val="22"/>
          <w:szCs w:val="22"/>
          <w:lang w:val="es-ES"/>
        </w:rPr>
      </w:pPr>
      <w:r w:rsidRPr="00461950">
        <w:rPr>
          <w:rFonts w:cs="Segoe UI"/>
          <w:color w:val="auto"/>
          <w:sz w:val="22"/>
          <w:szCs w:val="22"/>
          <w:lang w:val="es-ES"/>
        </w:rPr>
        <w:t xml:space="preserve">Certificado de cumplimiento o constancia de recibo a satisfacción expedido por el supervisor del contrato. </w:t>
      </w:r>
    </w:p>
    <w:p w14:paraId="1D2DA504" w14:textId="77777777" w:rsidR="008A1B9E" w:rsidRPr="00461950" w:rsidRDefault="008A1B9E" w:rsidP="008A1B9E">
      <w:pPr>
        <w:numPr>
          <w:ilvl w:val="0"/>
          <w:numId w:val="19"/>
        </w:numPr>
        <w:tabs>
          <w:tab w:val="num" w:pos="360"/>
        </w:tabs>
        <w:spacing w:line="240" w:lineRule="atLeast"/>
        <w:ind w:left="360"/>
        <w:jc w:val="both"/>
        <w:rPr>
          <w:rFonts w:cs="Segoe UI"/>
          <w:color w:val="auto"/>
          <w:sz w:val="22"/>
          <w:szCs w:val="22"/>
          <w:lang w:val="es-ES"/>
        </w:rPr>
      </w:pPr>
      <w:r w:rsidRPr="00461950">
        <w:rPr>
          <w:rFonts w:cs="Segoe UI"/>
          <w:color w:val="auto"/>
          <w:sz w:val="22"/>
          <w:szCs w:val="22"/>
          <w:lang w:val="es-ES"/>
        </w:rPr>
        <w:t>Certificación suscrita por el representante legal o revisor fiscal, que acredite el cumplimiento del pago de aportes al sistema de seguridad social integral, parafiscales, ICBF, SENA y cajas de compensación familiar del último mes, de conformidad con el artículo 50 de la Ley 789 de 2002 o aquella que lo modifique, adicione o complemente, cuando se trate de personas jurídicas.</w:t>
      </w:r>
    </w:p>
    <w:p w14:paraId="7B205335" w14:textId="77777777" w:rsidR="008A1B9E" w:rsidRPr="00461950" w:rsidRDefault="008A1B9E" w:rsidP="008A1B9E">
      <w:pPr>
        <w:pStyle w:val="xmsolistparagraph"/>
        <w:shd w:val="clear" w:color="auto" w:fill="FFFFFF"/>
        <w:spacing w:before="0" w:beforeAutospacing="0" w:after="0" w:afterAutospacing="0" w:line="240" w:lineRule="atLeast"/>
        <w:jc w:val="both"/>
        <w:rPr>
          <w:rFonts w:ascii="Palatino Linotype" w:hAnsi="Palatino Linotype"/>
          <w:sz w:val="22"/>
          <w:szCs w:val="22"/>
        </w:rPr>
      </w:pPr>
    </w:p>
    <w:p w14:paraId="22250068" w14:textId="77777777" w:rsidR="008A1B9E" w:rsidRDefault="008A1B9E" w:rsidP="008A1B9E">
      <w:pPr>
        <w:pStyle w:val="xmsolistparagraph"/>
        <w:shd w:val="clear" w:color="auto" w:fill="FFFFFF"/>
        <w:spacing w:before="0" w:beforeAutospacing="0" w:after="0" w:afterAutospacing="0" w:line="240" w:lineRule="atLeast"/>
        <w:jc w:val="both"/>
        <w:rPr>
          <w:rFonts w:ascii="Palatino Linotype" w:hAnsi="Palatino Linotype"/>
          <w:sz w:val="22"/>
          <w:szCs w:val="22"/>
        </w:rPr>
      </w:pPr>
      <w:r w:rsidRPr="00461950">
        <w:rPr>
          <w:rFonts w:ascii="Palatino Linotype" w:hAnsi="Palatino Linotype"/>
          <w:sz w:val="22"/>
          <w:szCs w:val="22"/>
        </w:rPr>
        <w:lastRenderedPageBreak/>
        <w:t xml:space="preserve">El pago al cual hace referencia la presente cláusula, se realizará, </w:t>
      </w:r>
      <w:r w:rsidRPr="005D3FA1">
        <w:rPr>
          <w:rFonts w:ascii="Palatino Linotype" w:hAnsi="Palatino Linotype"/>
          <w:sz w:val="22"/>
          <w:szCs w:val="22"/>
        </w:rPr>
        <w:t>dentro de los diez (10) días hábiles siguientes</w:t>
      </w:r>
      <w:r w:rsidRPr="00461950">
        <w:rPr>
          <w:rFonts w:ascii="Palatino Linotype" w:hAnsi="Palatino Linotype"/>
          <w:sz w:val="22"/>
          <w:szCs w:val="22"/>
        </w:rPr>
        <w:t xml:space="preserve"> a la presentación de la factura, de acuerdo con los plazos establecidos anteriormente, previa aprobación del supervisor del mismo, con sujeción al PAC y a la ubicación efectiva de recursos en la JEP, de tal manera que la JEP no asume responsabilidad alguna por la demora que pueda presentarse en dicho pago y por lo tanto EL CONTRATISTA cumplirá con sus obligaciones y no podrá aducir como justificación alguna para su no realización, de mora en el pago. </w:t>
      </w:r>
    </w:p>
    <w:p w14:paraId="0F146326" w14:textId="77777777" w:rsidR="00641D56" w:rsidRPr="008A1B9E" w:rsidRDefault="00641D56" w:rsidP="00812C48">
      <w:pPr>
        <w:tabs>
          <w:tab w:val="left" w:pos="3406"/>
        </w:tabs>
        <w:contextualSpacing/>
        <w:mirrorIndents/>
        <w:jc w:val="both"/>
        <w:rPr>
          <w:rFonts w:cs="Arial"/>
          <w:color w:val="auto"/>
          <w:sz w:val="22"/>
          <w:szCs w:val="22"/>
          <w:lang w:val="es-ES"/>
        </w:rPr>
      </w:pPr>
    </w:p>
    <w:bookmarkEnd w:id="2"/>
    <w:p w14:paraId="2B6B8E09" w14:textId="786D37F4" w:rsidR="007F1FF6" w:rsidRPr="00A25548" w:rsidRDefault="007F1FF6" w:rsidP="00812C48">
      <w:pPr>
        <w:widowControl w:val="0"/>
        <w:contextualSpacing/>
        <w:mirrorIndents/>
        <w:jc w:val="both"/>
        <w:rPr>
          <w:rFonts w:cs="Arial"/>
          <w:b/>
          <w:color w:val="auto"/>
          <w:sz w:val="22"/>
          <w:szCs w:val="22"/>
          <w:u w:val="single"/>
          <w:lang w:val="es-ES"/>
        </w:rPr>
      </w:pPr>
      <w:r w:rsidRPr="00A25548">
        <w:rPr>
          <w:rFonts w:cs="Arial"/>
          <w:b/>
          <w:color w:val="auto"/>
          <w:sz w:val="22"/>
          <w:szCs w:val="22"/>
          <w:u w:val="single"/>
          <w:lang w:val="es-ES"/>
        </w:rPr>
        <w:t xml:space="preserve">CLÁUSULA </w:t>
      </w:r>
      <w:r w:rsidR="00C535EF">
        <w:rPr>
          <w:rFonts w:cs="Arial"/>
          <w:b/>
          <w:color w:val="auto"/>
          <w:sz w:val="22"/>
          <w:szCs w:val="22"/>
          <w:u w:val="single"/>
          <w:lang w:val="es-ES"/>
        </w:rPr>
        <w:t>NOVENA</w:t>
      </w:r>
      <w:r w:rsidRPr="00A25548">
        <w:rPr>
          <w:rFonts w:cs="Arial"/>
          <w:b/>
          <w:color w:val="auto"/>
          <w:sz w:val="22"/>
          <w:szCs w:val="22"/>
          <w:u w:val="single"/>
          <w:lang w:val="es-ES"/>
        </w:rPr>
        <w:t>. - SUPERVISI</w:t>
      </w:r>
      <w:r w:rsidR="00673FE1" w:rsidRPr="00A25548">
        <w:rPr>
          <w:rFonts w:cs="Arial"/>
          <w:b/>
          <w:color w:val="auto"/>
          <w:sz w:val="22"/>
          <w:szCs w:val="22"/>
          <w:u w:val="single"/>
          <w:lang w:val="es-ES"/>
        </w:rPr>
        <w:t>Ó</w:t>
      </w:r>
      <w:r w:rsidRPr="00A25548">
        <w:rPr>
          <w:rFonts w:cs="Arial"/>
          <w:b/>
          <w:color w:val="auto"/>
          <w:sz w:val="22"/>
          <w:szCs w:val="22"/>
          <w:u w:val="single"/>
          <w:lang w:val="es-ES"/>
        </w:rPr>
        <w:t xml:space="preserve">N: </w:t>
      </w:r>
    </w:p>
    <w:p w14:paraId="5834B733" w14:textId="77777777" w:rsidR="007F1FF6" w:rsidRPr="00A25548" w:rsidRDefault="007F1FF6" w:rsidP="00812C48">
      <w:pPr>
        <w:widowControl w:val="0"/>
        <w:contextualSpacing/>
        <w:mirrorIndents/>
        <w:jc w:val="both"/>
        <w:rPr>
          <w:rFonts w:cs="Arial"/>
          <w:color w:val="auto"/>
          <w:sz w:val="22"/>
          <w:szCs w:val="22"/>
          <w:lang w:val="es-ES"/>
        </w:rPr>
      </w:pPr>
    </w:p>
    <w:p w14:paraId="57031F19" w14:textId="5EE63328" w:rsidR="00812C48" w:rsidRPr="00A25548" w:rsidRDefault="00A32660" w:rsidP="00812C48">
      <w:pPr>
        <w:widowControl w:val="0"/>
        <w:contextualSpacing/>
        <w:mirrorIndents/>
        <w:jc w:val="both"/>
        <w:rPr>
          <w:rFonts w:cs="Arial"/>
          <w:color w:val="auto"/>
          <w:sz w:val="22"/>
          <w:szCs w:val="22"/>
          <w:lang w:val="es-ES"/>
        </w:rPr>
      </w:pPr>
      <w:r w:rsidRPr="00A25548">
        <w:rPr>
          <w:rFonts w:cs="Arial"/>
          <w:color w:val="auto"/>
          <w:sz w:val="22"/>
          <w:szCs w:val="22"/>
          <w:lang w:val="es-ES"/>
        </w:rPr>
        <w:t xml:space="preserve">La Supervisión del presente contrato </w:t>
      </w:r>
      <w:r w:rsidR="001E0E98" w:rsidRPr="00A25548">
        <w:rPr>
          <w:rFonts w:cs="Arial"/>
          <w:color w:val="auto"/>
          <w:sz w:val="22"/>
          <w:szCs w:val="22"/>
          <w:lang w:val="es-ES"/>
        </w:rPr>
        <w:t>se</w:t>
      </w:r>
      <w:r w:rsidRPr="00A25548">
        <w:rPr>
          <w:rFonts w:cs="Arial"/>
          <w:color w:val="auto"/>
          <w:sz w:val="22"/>
          <w:szCs w:val="22"/>
          <w:lang w:val="es-ES"/>
        </w:rPr>
        <w:t xml:space="preserve"> </w:t>
      </w:r>
      <w:bookmarkStart w:id="5" w:name="_Hlk16156885"/>
      <w:r w:rsidR="00881395" w:rsidRPr="00A25548">
        <w:rPr>
          <w:rStyle w:val="Ninguno"/>
          <w:rFonts w:eastAsia="Baskerville Old Face" w:cs="Baskerville Old Face"/>
          <w:color w:val="auto"/>
          <w:kern w:val="1"/>
          <w:sz w:val="22"/>
          <w:szCs w:val="22"/>
          <w:u w:color="000000"/>
          <w:lang w:val="es-CO"/>
        </w:rPr>
        <w:t xml:space="preserve">realizará por intermedio </w:t>
      </w:r>
      <w:r w:rsidR="000B0B67">
        <w:rPr>
          <w:rStyle w:val="Ninguno"/>
          <w:rFonts w:eastAsia="Baskerville Old Face" w:cs="Baskerville Old Face"/>
          <w:color w:val="auto"/>
          <w:kern w:val="1"/>
          <w:sz w:val="22"/>
          <w:szCs w:val="22"/>
          <w:u w:color="000000"/>
          <w:lang w:val="es-CO"/>
        </w:rPr>
        <w:t>del Director de Tecnologías de la información</w:t>
      </w:r>
      <w:r w:rsidR="00881395" w:rsidRPr="00A25548">
        <w:rPr>
          <w:rStyle w:val="Ninguno"/>
          <w:rFonts w:eastAsia="Baskerville Old Face" w:cs="Baskerville Old Face"/>
          <w:color w:val="auto"/>
          <w:kern w:val="1"/>
          <w:sz w:val="22"/>
          <w:szCs w:val="22"/>
          <w:u w:color="000000"/>
          <w:lang w:val="es-CO"/>
        </w:rPr>
        <w:t xml:space="preserve">, </w:t>
      </w:r>
      <w:bookmarkEnd w:id="5"/>
      <w:r w:rsidR="00812C48" w:rsidRPr="00A25548">
        <w:rPr>
          <w:rFonts w:cs="Arial"/>
          <w:color w:val="auto"/>
          <w:sz w:val="22"/>
          <w:szCs w:val="22"/>
          <w:lang w:val="es-ES"/>
        </w:rPr>
        <w:t>o</w:t>
      </w:r>
      <w:r w:rsidR="00E82D73">
        <w:rPr>
          <w:rFonts w:cs="Arial"/>
          <w:color w:val="auto"/>
          <w:sz w:val="22"/>
          <w:szCs w:val="22"/>
          <w:lang w:val="es-ES"/>
        </w:rPr>
        <w:t xml:space="preserve"> quien haga sus veces,</w:t>
      </w:r>
      <w:r w:rsidR="00812C48" w:rsidRPr="00A25548">
        <w:rPr>
          <w:rFonts w:cs="Arial"/>
          <w:color w:val="auto"/>
          <w:sz w:val="22"/>
          <w:szCs w:val="22"/>
          <w:lang w:val="es-ES"/>
        </w:rPr>
        <w:t xml:space="preserve"> </w:t>
      </w:r>
      <w:r w:rsidR="00F961F1">
        <w:rPr>
          <w:rFonts w:cs="Arial"/>
          <w:color w:val="auto"/>
          <w:sz w:val="22"/>
          <w:szCs w:val="22"/>
          <w:lang w:val="es-ES"/>
        </w:rPr>
        <w:t xml:space="preserve">o </w:t>
      </w:r>
      <w:r w:rsidR="00812C48" w:rsidRPr="00A25548">
        <w:rPr>
          <w:rFonts w:cs="Arial"/>
          <w:color w:val="auto"/>
          <w:sz w:val="22"/>
          <w:szCs w:val="22"/>
          <w:lang w:val="es-ES"/>
        </w:rPr>
        <w:t>a quien el Ordenador del Gasto designe para vigilar y velar por el cabal cumplimiento de las obligaciones de las partes, de conformidad con lo estipulado en el Contrato, en la Ley, y en el Manual de Contratación de la JEP, y hacer los requerimientos del caso y en especial:</w:t>
      </w:r>
    </w:p>
    <w:p w14:paraId="2DCCF759" w14:textId="77777777" w:rsidR="00812C48" w:rsidRPr="00A25548" w:rsidRDefault="00812C48" w:rsidP="00812C48">
      <w:pPr>
        <w:widowControl w:val="0"/>
        <w:contextualSpacing/>
        <w:mirrorIndents/>
        <w:jc w:val="both"/>
        <w:rPr>
          <w:rFonts w:cs="Arial"/>
          <w:color w:val="auto"/>
          <w:sz w:val="22"/>
          <w:szCs w:val="22"/>
          <w:lang w:val="es-ES"/>
        </w:rPr>
      </w:pPr>
    </w:p>
    <w:p w14:paraId="2B39DD76" w14:textId="77777777" w:rsidR="00812C48" w:rsidRPr="00A2554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A25548">
        <w:rPr>
          <w:rFonts w:cs="Arial"/>
          <w:color w:val="auto"/>
          <w:sz w:val="22"/>
          <w:szCs w:val="22"/>
          <w:lang w:val="es-ES"/>
        </w:rPr>
        <w:t xml:space="preserve">Velar por el cumplimiento de las obligaciones de las partes. </w:t>
      </w:r>
    </w:p>
    <w:p w14:paraId="65F1C052" w14:textId="77777777" w:rsidR="00812C48" w:rsidRPr="00A2554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A25548">
        <w:rPr>
          <w:rFonts w:cs="Arial"/>
          <w:color w:val="auto"/>
          <w:sz w:val="22"/>
          <w:szCs w:val="22"/>
          <w:lang w:val="es-ES"/>
        </w:rPr>
        <w:t xml:space="preserve">Verificar el cumplimiento del contrato en cuanto a plazo, lugar, cantidad, calidad, planes, proyectos y acciones. </w:t>
      </w:r>
    </w:p>
    <w:p w14:paraId="066BFC6F" w14:textId="77777777" w:rsidR="00812C48" w:rsidRPr="00A2554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A25548">
        <w:rPr>
          <w:rFonts w:cs="Arial"/>
          <w:color w:val="auto"/>
          <w:sz w:val="22"/>
          <w:szCs w:val="22"/>
          <w:lang w:val="es-ES"/>
        </w:rPr>
        <w:t xml:space="preserve">Efectuar los requerimientos que sean del caso a </w:t>
      </w:r>
      <w:r w:rsidRPr="00A25548">
        <w:rPr>
          <w:rFonts w:cs="Arial"/>
          <w:b/>
          <w:color w:val="auto"/>
          <w:sz w:val="22"/>
          <w:szCs w:val="22"/>
          <w:lang w:val="es-ES"/>
        </w:rPr>
        <w:t>EL CONTRATISTA,</w:t>
      </w:r>
      <w:r w:rsidRPr="00A25548">
        <w:rPr>
          <w:rFonts w:cs="Arial"/>
          <w:color w:val="auto"/>
          <w:sz w:val="22"/>
          <w:szCs w:val="22"/>
          <w:lang w:val="es-ES"/>
        </w:rPr>
        <w:t xml:space="preserve"> cuando las exigencias de cumplimiento así lo requieran. </w:t>
      </w:r>
    </w:p>
    <w:p w14:paraId="77BFDE5A" w14:textId="77777777" w:rsidR="00812C48" w:rsidRPr="00A2554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A25548">
        <w:rPr>
          <w:rFonts w:cs="Arial"/>
          <w:color w:val="auto"/>
          <w:sz w:val="22"/>
          <w:szCs w:val="22"/>
          <w:lang w:val="es-ES"/>
        </w:rPr>
        <w:t>Informar al Ordenador del Gasto acerca de la necesidad de realización de las modificaciones a que haya lugar durante la ejecución del contrato y velar porque se suscriban por las partes las correspondientes modificaciones, adiciones o prorrogas que se requieran.</w:t>
      </w:r>
    </w:p>
    <w:p w14:paraId="16C20D19" w14:textId="77777777" w:rsidR="00812C48" w:rsidRPr="00A2554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A25548">
        <w:rPr>
          <w:rFonts w:cs="Arial"/>
          <w:color w:val="auto"/>
          <w:sz w:val="22"/>
          <w:szCs w:val="22"/>
          <w:lang w:val="es-ES"/>
        </w:rPr>
        <w:t>Suscribir el acta de inicio, previo cumplimiento de los requisitos de perfeccionamiento, ejecución y aprobación del contrato por parte del contratista.</w:t>
      </w:r>
    </w:p>
    <w:p w14:paraId="2D7D28DD" w14:textId="77777777" w:rsidR="00812C48" w:rsidRPr="00A2554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A25548">
        <w:rPr>
          <w:rFonts w:cs="Arial"/>
          <w:color w:val="auto"/>
          <w:sz w:val="22"/>
          <w:szCs w:val="22"/>
          <w:lang w:val="es-ES"/>
        </w:rPr>
        <w:t xml:space="preserve">Certificar sobre el cumplimiento de las obligaciones cumplidas y verificar los informes presentados por </w:t>
      </w:r>
      <w:r w:rsidRPr="00A25548">
        <w:rPr>
          <w:rFonts w:cs="Arial"/>
          <w:b/>
          <w:color w:val="auto"/>
          <w:sz w:val="22"/>
          <w:szCs w:val="22"/>
          <w:lang w:val="es-ES"/>
        </w:rPr>
        <w:t>EL CONTRATISTA</w:t>
      </w:r>
      <w:r w:rsidRPr="00A25548">
        <w:rPr>
          <w:rFonts w:cs="Arial"/>
          <w:color w:val="auto"/>
          <w:sz w:val="22"/>
          <w:szCs w:val="22"/>
          <w:lang w:val="es-ES"/>
        </w:rPr>
        <w:t>.</w:t>
      </w:r>
    </w:p>
    <w:p w14:paraId="35956347" w14:textId="77777777" w:rsidR="00812C48" w:rsidRPr="00A2554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A25548">
        <w:rPr>
          <w:rFonts w:cs="Arial"/>
          <w:color w:val="auto"/>
          <w:sz w:val="22"/>
          <w:szCs w:val="22"/>
          <w:lang w:val="es-ES"/>
        </w:rPr>
        <w:t>Elaborar los informes parciales y los certificados de cumplimiento para el pago del valor del contrato de acuerdo con lo establecido en la cláusula de forma de pago.</w:t>
      </w:r>
    </w:p>
    <w:p w14:paraId="3F0E6F16" w14:textId="77777777" w:rsidR="00812C48" w:rsidRPr="00A2554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A25548">
        <w:rPr>
          <w:rFonts w:cs="Arial"/>
          <w:color w:val="auto"/>
          <w:sz w:val="22"/>
          <w:szCs w:val="22"/>
          <w:lang w:val="es-ES"/>
        </w:rPr>
        <w:t>Elaborar el informe final de supervisión.</w:t>
      </w:r>
    </w:p>
    <w:p w14:paraId="27C88618" w14:textId="77777777" w:rsidR="00812C48" w:rsidRPr="00A2554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A25548">
        <w:rPr>
          <w:rFonts w:cs="Arial"/>
          <w:color w:val="auto"/>
          <w:sz w:val="22"/>
          <w:szCs w:val="22"/>
          <w:lang w:val="es-ES"/>
        </w:rPr>
        <w:t xml:space="preserve">Velar por la integridad, autenticidad, veracidad y fidelidad de la información del ejercicio de su supervisión, por lo tanto, deberá entregar todos los documentos y archivos </w:t>
      </w:r>
      <w:r w:rsidRPr="00A25548">
        <w:rPr>
          <w:rFonts w:cs="Arial"/>
          <w:i/>
          <w:color w:val="auto"/>
          <w:sz w:val="22"/>
          <w:szCs w:val="22"/>
          <w:lang w:val="es-ES"/>
        </w:rPr>
        <w:t>(físicos y electrónicos)</w:t>
      </w:r>
      <w:r w:rsidRPr="00A25548">
        <w:rPr>
          <w:rFonts w:cs="Arial"/>
          <w:color w:val="auto"/>
          <w:sz w:val="22"/>
          <w:szCs w:val="22"/>
          <w:lang w:val="es-ES"/>
        </w:rPr>
        <w:t xml:space="preserve"> a su cargo y que se produzca en ejercicio de sus funciones, de acuerdo con los procedimientos internos de gestión documental establecidos por la JEP.</w:t>
      </w:r>
    </w:p>
    <w:p w14:paraId="52CD1E29" w14:textId="77777777" w:rsidR="00812C48" w:rsidRPr="00A2554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A25548">
        <w:rPr>
          <w:rFonts w:cs="Arial"/>
          <w:color w:val="auto"/>
          <w:sz w:val="22"/>
          <w:szCs w:val="22"/>
          <w:lang w:val="es-ES"/>
        </w:rPr>
        <w:t>Programar oportunamente los pagos del contrato en el Programa Anual Mensualizado de Caja – PAC, conforme a las fechas establecidas por la Secretaría Ejecutiva.</w:t>
      </w:r>
    </w:p>
    <w:p w14:paraId="220AE3C3" w14:textId="77777777" w:rsidR="00812C48" w:rsidRPr="00A2554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A25548">
        <w:rPr>
          <w:rFonts w:cs="Arial"/>
          <w:color w:val="auto"/>
          <w:sz w:val="22"/>
          <w:szCs w:val="22"/>
          <w:lang w:val="es-ES"/>
        </w:rPr>
        <w:t>Expedir las certificaciones de cumplimiento a más tardar el último día hábil que conforme la programación de la Subdirección Financiera, puedan radicar cuentas para gestionar los respectivos pagos.</w:t>
      </w:r>
    </w:p>
    <w:p w14:paraId="16D073A7" w14:textId="77777777" w:rsidR="00812C48" w:rsidRPr="00A2554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A25548">
        <w:rPr>
          <w:rFonts w:cs="Arial"/>
          <w:color w:val="auto"/>
          <w:sz w:val="22"/>
          <w:szCs w:val="22"/>
          <w:lang w:val="es-ES"/>
        </w:rPr>
        <w:t xml:space="preserve">Dejar constancia del pago de los aportes del contratista al Sistema de Seguridad Social </w:t>
      </w:r>
      <w:r w:rsidRPr="00A25548">
        <w:rPr>
          <w:rFonts w:cs="Arial"/>
          <w:color w:val="auto"/>
          <w:sz w:val="22"/>
          <w:szCs w:val="22"/>
          <w:lang w:val="es-ES"/>
        </w:rPr>
        <w:lastRenderedPageBreak/>
        <w:t>Integral en Salud, Pensión y ARL y a Fondo de Solidaridad y Caja de Compensación Familiar, estableciendo una correcta relación entre el monto cancelado y las sumas que debieron haber sido cotizadas.</w:t>
      </w:r>
    </w:p>
    <w:p w14:paraId="55F18FE7" w14:textId="77777777" w:rsidR="00812C48" w:rsidRPr="00A2554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A25548">
        <w:rPr>
          <w:rFonts w:cs="Arial"/>
          <w:color w:val="auto"/>
          <w:sz w:val="22"/>
          <w:szCs w:val="22"/>
          <w:lang w:val="es-ES"/>
        </w:rPr>
        <w:t>Las demás funciones inherentes a la supervisión.</w:t>
      </w:r>
    </w:p>
    <w:p w14:paraId="2F2A80A3" w14:textId="77777777" w:rsidR="00812C48" w:rsidRPr="00A25548" w:rsidRDefault="00812C48" w:rsidP="00812C48">
      <w:pPr>
        <w:pStyle w:val="Prrafodelista"/>
        <w:widowControl w:val="0"/>
        <w:numPr>
          <w:ilvl w:val="0"/>
          <w:numId w:val="2"/>
        </w:numPr>
        <w:ind w:left="567" w:hanging="567"/>
        <w:mirrorIndents/>
        <w:jc w:val="both"/>
        <w:rPr>
          <w:rFonts w:cs="Arial"/>
          <w:color w:val="auto"/>
          <w:sz w:val="22"/>
          <w:szCs w:val="22"/>
          <w:lang w:val="es-ES"/>
        </w:rPr>
      </w:pPr>
      <w:r w:rsidRPr="00A25548">
        <w:rPr>
          <w:rFonts w:cs="Arial"/>
          <w:color w:val="auto"/>
          <w:sz w:val="22"/>
          <w:szCs w:val="22"/>
          <w:lang w:val="es-ES"/>
        </w:rPr>
        <w:t>Elaborar y tramitar el balance final y cierre del contrato en caso de ser necesario.</w:t>
      </w:r>
    </w:p>
    <w:p w14:paraId="0C95C064" w14:textId="77777777" w:rsidR="00812C48" w:rsidRPr="00A25548" w:rsidRDefault="00812C48" w:rsidP="00812C48">
      <w:pPr>
        <w:widowControl w:val="0"/>
        <w:contextualSpacing/>
        <w:mirrorIndents/>
        <w:jc w:val="both"/>
        <w:rPr>
          <w:rFonts w:cs="Arial"/>
          <w:color w:val="auto"/>
          <w:sz w:val="22"/>
          <w:szCs w:val="22"/>
          <w:lang w:val="es-ES"/>
        </w:rPr>
      </w:pPr>
    </w:p>
    <w:p w14:paraId="68026144" w14:textId="77777777" w:rsidR="00812C48" w:rsidRPr="00A25548" w:rsidRDefault="00812C48" w:rsidP="00812C48">
      <w:pPr>
        <w:widowControl w:val="0"/>
        <w:contextualSpacing/>
        <w:mirrorIndents/>
        <w:jc w:val="both"/>
        <w:rPr>
          <w:rFonts w:cs="Arial"/>
          <w:color w:val="auto"/>
          <w:sz w:val="22"/>
          <w:szCs w:val="22"/>
          <w:lang w:val="es-ES"/>
        </w:rPr>
      </w:pPr>
      <w:r w:rsidRPr="00A25548">
        <w:rPr>
          <w:rFonts w:cs="Arial"/>
          <w:b/>
          <w:color w:val="auto"/>
          <w:sz w:val="22"/>
          <w:szCs w:val="22"/>
          <w:lang w:val="es-ES"/>
        </w:rPr>
        <w:t>PARÁGRAFO:</w:t>
      </w:r>
      <w:r w:rsidRPr="00A25548">
        <w:rPr>
          <w:rFonts w:cs="Arial"/>
          <w:color w:val="auto"/>
          <w:sz w:val="22"/>
          <w:szCs w:val="22"/>
          <w:lang w:val="es-ES"/>
        </w:rPr>
        <w:t xml:space="preserve"> En caso de ausencia temporal o definitiva del supervisor, el ordenador de gasto designará uno nuevo, para lo cual no se requerirá de modificación contractual.</w:t>
      </w:r>
    </w:p>
    <w:p w14:paraId="3E5A5C99" w14:textId="77777777" w:rsidR="00812C48" w:rsidRPr="00A25548" w:rsidRDefault="00812C48" w:rsidP="00812C48">
      <w:pPr>
        <w:widowControl w:val="0"/>
        <w:contextualSpacing/>
        <w:mirrorIndents/>
        <w:jc w:val="both"/>
        <w:rPr>
          <w:rFonts w:cs="Arial"/>
          <w:b/>
          <w:color w:val="auto"/>
          <w:sz w:val="22"/>
          <w:szCs w:val="22"/>
          <w:u w:val="single"/>
          <w:lang w:val="es-ES"/>
        </w:rPr>
      </w:pPr>
    </w:p>
    <w:p w14:paraId="2B9F2CD4" w14:textId="11088447" w:rsidR="00812C48" w:rsidRPr="00A25548" w:rsidRDefault="00812C48" w:rsidP="00812C48">
      <w:pPr>
        <w:widowControl w:val="0"/>
        <w:contextualSpacing/>
        <w:mirrorIndents/>
        <w:jc w:val="both"/>
        <w:rPr>
          <w:rFonts w:cs="Arial"/>
          <w:b/>
          <w:color w:val="auto"/>
          <w:sz w:val="22"/>
          <w:szCs w:val="22"/>
          <w:u w:val="single"/>
          <w:lang w:val="es-ES"/>
        </w:rPr>
      </w:pPr>
      <w:r w:rsidRPr="00A25548">
        <w:rPr>
          <w:rFonts w:cs="Arial"/>
          <w:b/>
          <w:color w:val="auto"/>
          <w:sz w:val="22"/>
          <w:szCs w:val="22"/>
          <w:u w:val="single"/>
          <w:lang w:val="es-ES"/>
        </w:rPr>
        <w:t xml:space="preserve">CLÁUSULA </w:t>
      </w:r>
      <w:r w:rsidR="00C535EF">
        <w:rPr>
          <w:rFonts w:cs="Arial"/>
          <w:b/>
          <w:color w:val="auto"/>
          <w:sz w:val="22"/>
          <w:szCs w:val="22"/>
          <w:u w:val="single"/>
          <w:lang w:val="es-ES"/>
        </w:rPr>
        <w:t>DÉCIMA</w:t>
      </w:r>
      <w:r w:rsidRPr="00A25548">
        <w:rPr>
          <w:rFonts w:cs="Arial"/>
          <w:b/>
          <w:color w:val="auto"/>
          <w:sz w:val="22"/>
          <w:szCs w:val="22"/>
          <w:u w:val="single"/>
          <w:lang w:val="es-ES"/>
        </w:rPr>
        <w:t xml:space="preserve">. - DE LA CESIÓN DEL CONTRATO: </w:t>
      </w:r>
    </w:p>
    <w:p w14:paraId="1487934A" w14:textId="77777777" w:rsidR="00812C48" w:rsidRPr="00A25548" w:rsidRDefault="00812C48" w:rsidP="00812C48">
      <w:pPr>
        <w:widowControl w:val="0"/>
        <w:contextualSpacing/>
        <w:mirrorIndents/>
        <w:jc w:val="both"/>
        <w:rPr>
          <w:rFonts w:cs="Arial"/>
          <w:color w:val="auto"/>
          <w:sz w:val="22"/>
          <w:szCs w:val="22"/>
          <w:lang w:val="es-ES"/>
        </w:rPr>
      </w:pPr>
    </w:p>
    <w:p w14:paraId="302A424B" w14:textId="77777777" w:rsidR="00812C48" w:rsidRPr="00A25548" w:rsidRDefault="00812C48" w:rsidP="00812C48">
      <w:pPr>
        <w:widowControl w:val="0"/>
        <w:contextualSpacing/>
        <w:mirrorIndents/>
        <w:jc w:val="both"/>
        <w:rPr>
          <w:rFonts w:cs="Arial"/>
          <w:color w:val="auto"/>
          <w:sz w:val="22"/>
          <w:szCs w:val="22"/>
          <w:lang w:val="es-ES"/>
        </w:rPr>
      </w:pPr>
      <w:r w:rsidRPr="00A25548">
        <w:rPr>
          <w:rFonts w:cs="Arial"/>
          <w:color w:val="auto"/>
          <w:sz w:val="22"/>
          <w:szCs w:val="22"/>
          <w:lang w:val="es-ES"/>
        </w:rPr>
        <w:t xml:space="preserve">El contrato no podrá ser cedido parcial ni totalmente, previa verificación de los requisitos y condiciones del cesionario. En todo caso, las calidades que el cesionario debe acreditar deben ser iguales o superiores a aquellas que se determinaron en el documento justificativo de la contratación al cedente. El cesionario o nuevo contratista, deberá aportar garantía única que ampare los mismos riesgos del contrato inicial. Esta garantía deberá someterse a la aprobación de la JEP. El contrato no podrá ser cedido a ningún título por </w:t>
      </w:r>
      <w:r w:rsidRPr="00A25548">
        <w:rPr>
          <w:rFonts w:cs="Arial"/>
          <w:b/>
          <w:color w:val="auto"/>
          <w:sz w:val="22"/>
          <w:szCs w:val="22"/>
          <w:lang w:val="es-ES"/>
        </w:rPr>
        <w:t>EL CONTRATISTA</w:t>
      </w:r>
      <w:r w:rsidRPr="00A25548">
        <w:rPr>
          <w:rFonts w:cs="Arial"/>
          <w:color w:val="auto"/>
          <w:sz w:val="22"/>
          <w:szCs w:val="22"/>
          <w:lang w:val="es-ES"/>
        </w:rPr>
        <w:t xml:space="preserve"> sin la autorización expresa y escrita de LA JEP.</w:t>
      </w:r>
    </w:p>
    <w:p w14:paraId="603E0ADD" w14:textId="77777777" w:rsidR="00812C48" w:rsidRPr="00A25548" w:rsidRDefault="00812C48" w:rsidP="00812C48">
      <w:pPr>
        <w:widowControl w:val="0"/>
        <w:contextualSpacing/>
        <w:mirrorIndents/>
        <w:jc w:val="both"/>
        <w:rPr>
          <w:rFonts w:cs="Arial"/>
          <w:color w:val="auto"/>
          <w:sz w:val="22"/>
          <w:szCs w:val="22"/>
          <w:lang w:val="es-ES"/>
        </w:rPr>
      </w:pPr>
    </w:p>
    <w:p w14:paraId="4733B566" w14:textId="790EBA73" w:rsidR="00812C48" w:rsidRPr="00A25548" w:rsidRDefault="00812C48" w:rsidP="00812C48">
      <w:pPr>
        <w:widowControl w:val="0"/>
        <w:contextualSpacing/>
        <w:mirrorIndents/>
        <w:jc w:val="both"/>
        <w:rPr>
          <w:rFonts w:cs="Arial"/>
          <w:b/>
          <w:color w:val="auto"/>
          <w:sz w:val="22"/>
          <w:szCs w:val="22"/>
          <w:u w:val="single"/>
          <w:lang w:val="es-ES"/>
        </w:rPr>
      </w:pPr>
      <w:r w:rsidRPr="00A25548">
        <w:rPr>
          <w:rFonts w:cs="Arial"/>
          <w:b/>
          <w:color w:val="auto"/>
          <w:sz w:val="22"/>
          <w:szCs w:val="22"/>
          <w:u w:val="single"/>
          <w:lang w:val="es-ES"/>
        </w:rPr>
        <w:t xml:space="preserve">CLÁUSULA </w:t>
      </w:r>
      <w:r w:rsidR="00C535EF">
        <w:rPr>
          <w:rFonts w:cs="Arial"/>
          <w:b/>
          <w:color w:val="auto"/>
          <w:sz w:val="22"/>
          <w:szCs w:val="22"/>
          <w:u w:val="single"/>
          <w:lang w:val="es-ES"/>
        </w:rPr>
        <w:t>UN</w:t>
      </w:r>
      <w:r w:rsidRPr="00A25548">
        <w:rPr>
          <w:rFonts w:cs="Arial"/>
          <w:b/>
          <w:color w:val="auto"/>
          <w:sz w:val="22"/>
          <w:szCs w:val="22"/>
          <w:u w:val="single"/>
          <w:lang w:val="es-ES"/>
        </w:rPr>
        <w:t xml:space="preserve">DÉCIMA. - INHABILIDADES, INCOMPATIBILIDADES, CONFLICTOS DE INTERÉS y ORIGEN Y DESTINACIÓN DE RECURSOS: </w:t>
      </w:r>
    </w:p>
    <w:p w14:paraId="25C2E039" w14:textId="77777777" w:rsidR="00812C48" w:rsidRPr="00A25548" w:rsidRDefault="00812C48" w:rsidP="00812C48">
      <w:pPr>
        <w:widowControl w:val="0"/>
        <w:contextualSpacing/>
        <w:mirrorIndents/>
        <w:jc w:val="both"/>
        <w:rPr>
          <w:rFonts w:cs="Arial"/>
          <w:color w:val="auto"/>
          <w:sz w:val="22"/>
          <w:szCs w:val="22"/>
          <w:lang w:val="es-ES"/>
        </w:rPr>
      </w:pPr>
    </w:p>
    <w:p w14:paraId="4020C033" w14:textId="77777777" w:rsidR="00812C48" w:rsidRPr="00A25548" w:rsidRDefault="00812C48" w:rsidP="00812C48">
      <w:pPr>
        <w:widowControl w:val="0"/>
        <w:contextualSpacing/>
        <w:mirrorIndents/>
        <w:jc w:val="both"/>
        <w:rPr>
          <w:rFonts w:cs="Arial"/>
          <w:color w:val="auto"/>
          <w:sz w:val="22"/>
          <w:szCs w:val="22"/>
          <w:lang w:val="es-ES"/>
        </w:rPr>
      </w:pPr>
      <w:r w:rsidRPr="00A25548">
        <w:rPr>
          <w:rFonts w:cs="Arial"/>
          <w:color w:val="auto"/>
          <w:sz w:val="22"/>
          <w:szCs w:val="22"/>
          <w:lang w:val="es-ES"/>
        </w:rPr>
        <w:t xml:space="preserve">Para los efectos de los artículos 8° y 9° de la Ley 80 de 1993, de la Ley 1474 de 2011 y del Decreto 1082 de 2015, </w:t>
      </w:r>
      <w:r w:rsidRPr="00A25548">
        <w:rPr>
          <w:rFonts w:cs="Arial"/>
          <w:b/>
          <w:color w:val="auto"/>
          <w:sz w:val="22"/>
          <w:szCs w:val="22"/>
          <w:lang w:val="es-ES"/>
        </w:rPr>
        <w:t>EL CONTRATISTA</w:t>
      </w:r>
      <w:r w:rsidRPr="00A25548">
        <w:rPr>
          <w:rFonts w:cs="Arial"/>
          <w:color w:val="auto"/>
          <w:sz w:val="22"/>
          <w:szCs w:val="22"/>
          <w:lang w:val="es-ES"/>
        </w:rPr>
        <w:t xml:space="preserve"> teniendo conocimiento de las inhabilidades, incompatibilidades y conflictos de interés para contratar de que tratan las disposiciones legales citadas y de las responsabilidades legales de que tratan los artículos 26, numeral 7°, 44 y 52 de la Ley 80 de 1993, declara por el presente documento, bajo la gravedad de juramento no encontrarse incursos en ninguna de tales inhabilidades e incompatibilidades, ni conflictos de interés, que se entiende surtido con la suscripción del presente contrato.</w:t>
      </w:r>
    </w:p>
    <w:p w14:paraId="437A4808" w14:textId="77777777" w:rsidR="00812C48" w:rsidRPr="00A25548" w:rsidRDefault="00812C48" w:rsidP="00812C48">
      <w:pPr>
        <w:widowControl w:val="0"/>
        <w:contextualSpacing/>
        <w:mirrorIndents/>
        <w:jc w:val="both"/>
        <w:rPr>
          <w:rFonts w:cs="Arial"/>
          <w:color w:val="auto"/>
          <w:sz w:val="22"/>
          <w:szCs w:val="22"/>
          <w:lang w:val="es-ES"/>
        </w:rPr>
      </w:pPr>
    </w:p>
    <w:p w14:paraId="452A3D23" w14:textId="77777777" w:rsidR="00812C48" w:rsidRPr="00A25548" w:rsidRDefault="00812C48" w:rsidP="00812C48">
      <w:pPr>
        <w:widowControl w:val="0"/>
        <w:contextualSpacing/>
        <w:mirrorIndents/>
        <w:jc w:val="both"/>
        <w:rPr>
          <w:rFonts w:cs="Arial"/>
          <w:color w:val="auto"/>
          <w:sz w:val="22"/>
          <w:szCs w:val="22"/>
          <w:lang w:val="es-ES"/>
        </w:rPr>
      </w:pPr>
      <w:r w:rsidRPr="00A25548">
        <w:rPr>
          <w:rFonts w:cs="Arial"/>
          <w:b/>
          <w:color w:val="auto"/>
          <w:sz w:val="22"/>
          <w:szCs w:val="22"/>
          <w:lang w:val="es-ES"/>
        </w:rPr>
        <w:t>PARÁGRAFO PRIMERO.</w:t>
      </w:r>
      <w:r w:rsidRPr="00A25548">
        <w:rPr>
          <w:rFonts w:cs="Arial"/>
          <w:color w:val="auto"/>
          <w:sz w:val="22"/>
          <w:szCs w:val="22"/>
          <w:lang w:val="es-ES"/>
        </w:rPr>
        <w:t xml:space="preserve"> - Si llegare a sobrevenir inhabilidad o incompatibilidad en </w:t>
      </w:r>
      <w:r w:rsidRPr="00A25548">
        <w:rPr>
          <w:rFonts w:cs="Arial"/>
          <w:b/>
          <w:color w:val="auto"/>
          <w:sz w:val="22"/>
          <w:szCs w:val="22"/>
          <w:lang w:val="es-ES"/>
        </w:rPr>
        <w:t>EL CONTRATISTA</w:t>
      </w:r>
      <w:r w:rsidRPr="00A25548">
        <w:rPr>
          <w:rFonts w:cs="Arial"/>
          <w:color w:val="auto"/>
          <w:sz w:val="22"/>
          <w:szCs w:val="22"/>
          <w:lang w:val="es-ES"/>
        </w:rPr>
        <w:t xml:space="preserve">, éste podrá ceder el contrato previa autorización escrita de la JEP, y si ello no fuere posible </w:t>
      </w:r>
      <w:r w:rsidRPr="00A25548">
        <w:rPr>
          <w:rFonts w:cs="Arial"/>
          <w:b/>
          <w:color w:val="auto"/>
          <w:sz w:val="22"/>
          <w:szCs w:val="22"/>
          <w:lang w:val="es-ES"/>
        </w:rPr>
        <w:t>EL CONTRATISTA</w:t>
      </w:r>
      <w:r w:rsidRPr="00A25548">
        <w:rPr>
          <w:rFonts w:cs="Arial"/>
          <w:color w:val="auto"/>
          <w:sz w:val="22"/>
          <w:szCs w:val="22"/>
          <w:lang w:val="es-ES"/>
        </w:rPr>
        <w:t xml:space="preserve"> renunciará a su ejecución. </w:t>
      </w:r>
    </w:p>
    <w:p w14:paraId="00784694" w14:textId="77777777" w:rsidR="00812C48" w:rsidRPr="00A25548" w:rsidRDefault="00812C48" w:rsidP="00812C48">
      <w:pPr>
        <w:widowControl w:val="0"/>
        <w:contextualSpacing/>
        <w:mirrorIndents/>
        <w:jc w:val="both"/>
        <w:rPr>
          <w:rFonts w:cs="Arial"/>
          <w:color w:val="auto"/>
          <w:sz w:val="22"/>
          <w:szCs w:val="22"/>
          <w:lang w:val="es-ES"/>
        </w:rPr>
      </w:pPr>
    </w:p>
    <w:p w14:paraId="21384D98" w14:textId="77777777" w:rsidR="00812C48" w:rsidRPr="00A25548" w:rsidRDefault="00812C48" w:rsidP="00812C48">
      <w:pPr>
        <w:widowControl w:val="0"/>
        <w:contextualSpacing/>
        <w:mirrorIndents/>
        <w:jc w:val="both"/>
        <w:rPr>
          <w:rFonts w:cs="Arial"/>
          <w:color w:val="auto"/>
          <w:sz w:val="22"/>
          <w:szCs w:val="22"/>
          <w:lang w:val="es-ES"/>
        </w:rPr>
      </w:pPr>
      <w:r w:rsidRPr="00A25548">
        <w:rPr>
          <w:rFonts w:cs="Arial"/>
          <w:b/>
          <w:color w:val="auto"/>
          <w:sz w:val="22"/>
          <w:szCs w:val="22"/>
          <w:lang w:val="es-ES"/>
        </w:rPr>
        <w:t>PARÁGRAFO SEGUNDO. -</w:t>
      </w:r>
      <w:r w:rsidRPr="00A25548">
        <w:rPr>
          <w:rFonts w:cs="Arial"/>
          <w:color w:val="auto"/>
          <w:sz w:val="22"/>
          <w:szCs w:val="22"/>
          <w:lang w:val="es-ES"/>
        </w:rPr>
        <w:t xml:space="preserve"> Presentada la causal de inhabilidad o incompatibilidad o conflicto de interés, </w:t>
      </w:r>
      <w:r w:rsidRPr="00A25548">
        <w:rPr>
          <w:rFonts w:cs="Arial"/>
          <w:b/>
          <w:color w:val="auto"/>
          <w:sz w:val="22"/>
          <w:szCs w:val="22"/>
          <w:lang w:val="es-ES"/>
        </w:rPr>
        <w:t>EL CONTRATISTA</w:t>
      </w:r>
      <w:r w:rsidRPr="00A25548">
        <w:rPr>
          <w:rFonts w:cs="Arial"/>
          <w:color w:val="auto"/>
          <w:sz w:val="22"/>
          <w:szCs w:val="22"/>
          <w:lang w:val="es-ES"/>
        </w:rPr>
        <w:t xml:space="preserve"> deberá informar a la JEP dentro de los tres (3) días hábiles siguientes a su acontecimiento, ante lo cual la JEP tomará la decisión que en derecho corresponda. En caso de incumplimiento del deber de información, la JEP ejercerá las acciones legales correspondientes.</w:t>
      </w:r>
    </w:p>
    <w:p w14:paraId="0805920C" w14:textId="77777777" w:rsidR="00812C48" w:rsidRPr="00A25548" w:rsidRDefault="00812C48" w:rsidP="00812C48">
      <w:pPr>
        <w:widowControl w:val="0"/>
        <w:contextualSpacing/>
        <w:mirrorIndents/>
        <w:jc w:val="both"/>
        <w:rPr>
          <w:rFonts w:cs="Arial"/>
          <w:color w:val="auto"/>
          <w:sz w:val="22"/>
          <w:szCs w:val="22"/>
          <w:lang w:val="es-ES"/>
        </w:rPr>
      </w:pPr>
    </w:p>
    <w:p w14:paraId="58C07C76" w14:textId="77777777" w:rsidR="00812C48" w:rsidRPr="00A25548" w:rsidRDefault="00812C48" w:rsidP="00812C48">
      <w:pPr>
        <w:widowControl w:val="0"/>
        <w:contextualSpacing/>
        <w:mirrorIndents/>
        <w:jc w:val="both"/>
        <w:rPr>
          <w:rFonts w:cs="Arial"/>
          <w:color w:val="auto"/>
          <w:sz w:val="22"/>
          <w:szCs w:val="22"/>
          <w:lang w:val="es-ES"/>
        </w:rPr>
      </w:pPr>
      <w:r w:rsidRPr="00A25548">
        <w:rPr>
          <w:rFonts w:cs="Arial"/>
          <w:b/>
          <w:color w:val="auto"/>
          <w:sz w:val="22"/>
          <w:szCs w:val="22"/>
          <w:lang w:val="es-ES"/>
        </w:rPr>
        <w:lastRenderedPageBreak/>
        <w:t>PARÁGRAFO TERCERO. - EL CONTRATISTA</w:t>
      </w:r>
      <w:r w:rsidRPr="00A25548">
        <w:rPr>
          <w:rFonts w:cs="Arial"/>
          <w:color w:val="auto"/>
          <w:sz w:val="22"/>
          <w:szCs w:val="22"/>
          <w:lang w:val="es-ES"/>
        </w:rPr>
        <w:t xml:space="preserve">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p w14:paraId="6B738F7F" w14:textId="77777777" w:rsidR="00812C48" w:rsidRPr="00A25548" w:rsidRDefault="00812C48" w:rsidP="00812C48">
      <w:pPr>
        <w:widowControl w:val="0"/>
        <w:contextualSpacing/>
        <w:mirrorIndents/>
        <w:jc w:val="both"/>
        <w:rPr>
          <w:rFonts w:cs="Arial"/>
          <w:color w:val="auto"/>
          <w:sz w:val="22"/>
          <w:szCs w:val="22"/>
          <w:lang w:val="es-ES"/>
        </w:rPr>
      </w:pPr>
    </w:p>
    <w:p w14:paraId="4B54EE60" w14:textId="0EC75C5B" w:rsidR="00812C48" w:rsidRPr="00A25548" w:rsidRDefault="00812C48" w:rsidP="00812C48">
      <w:pPr>
        <w:widowControl w:val="0"/>
        <w:contextualSpacing/>
        <w:mirrorIndents/>
        <w:jc w:val="both"/>
        <w:rPr>
          <w:rFonts w:cs="Arial"/>
          <w:b/>
          <w:color w:val="auto"/>
          <w:sz w:val="22"/>
          <w:szCs w:val="22"/>
          <w:u w:val="single"/>
          <w:lang w:val="es-ES"/>
        </w:rPr>
      </w:pPr>
      <w:r w:rsidRPr="00A25548">
        <w:rPr>
          <w:rFonts w:cs="Arial"/>
          <w:b/>
          <w:color w:val="auto"/>
          <w:sz w:val="22"/>
          <w:szCs w:val="22"/>
          <w:u w:val="single"/>
          <w:lang w:val="es-ES"/>
        </w:rPr>
        <w:t xml:space="preserve">CLÁUSULA </w:t>
      </w:r>
      <w:r w:rsidR="00C535EF">
        <w:rPr>
          <w:rFonts w:cs="Arial"/>
          <w:b/>
          <w:color w:val="auto"/>
          <w:sz w:val="22"/>
          <w:szCs w:val="22"/>
          <w:u w:val="single"/>
          <w:lang w:val="es-ES"/>
        </w:rPr>
        <w:t>DUO</w:t>
      </w:r>
      <w:r w:rsidRPr="00A25548">
        <w:rPr>
          <w:rFonts w:cs="Arial"/>
          <w:b/>
          <w:color w:val="auto"/>
          <w:sz w:val="22"/>
          <w:szCs w:val="22"/>
          <w:u w:val="single"/>
          <w:lang w:val="es-ES"/>
        </w:rPr>
        <w:t>DÉCIMA. - PAGO DE APORTES AL SISTEMA DE SEGURIDAD SOCIAL:</w:t>
      </w:r>
    </w:p>
    <w:p w14:paraId="1449C0CE" w14:textId="77777777" w:rsidR="00812C48" w:rsidRPr="00A25548" w:rsidRDefault="00812C48" w:rsidP="00812C48">
      <w:pPr>
        <w:widowControl w:val="0"/>
        <w:contextualSpacing/>
        <w:mirrorIndents/>
        <w:jc w:val="both"/>
        <w:rPr>
          <w:rFonts w:cs="Arial"/>
          <w:color w:val="auto"/>
          <w:sz w:val="22"/>
          <w:szCs w:val="22"/>
          <w:lang w:val="es-ES"/>
        </w:rPr>
      </w:pPr>
    </w:p>
    <w:p w14:paraId="6C764FD6" w14:textId="77777777" w:rsidR="00812C48" w:rsidRPr="00A25548" w:rsidRDefault="00812C48" w:rsidP="00812C48">
      <w:pPr>
        <w:widowControl w:val="0"/>
        <w:contextualSpacing/>
        <w:mirrorIndents/>
        <w:jc w:val="both"/>
        <w:rPr>
          <w:rFonts w:cs="Arial"/>
          <w:color w:val="auto"/>
          <w:sz w:val="22"/>
          <w:szCs w:val="22"/>
          <w:lang w:val="es-ES"/>
        </w:rPr>
      </w:pPr>
      <w:r w:rsidRPr="00A25548">
        <w:rPr>
          <w:rFonts w:cs="Arial"/>
          <w:b/>
          <w:color w:val="auto"/>
          <w:sz w:val="22"/>
          <w:szCs w:val="22"/>
          <w:lang w:val="es-ES"/>
        </w:rPr>
        <w:t>EL CONTRATISTA</w:t>
      </w:r>
      <w:r w:rsidRPr="00A25548">
        <w:rPr>
          <w:rFonts w:cs="Arial"/>
          <w:color w:val="auto"/>
          <w:sz w:val="22"/>
          <w:szCs w:val="22"/>
          <w:lang w:val="es-ES"/>
        </w:rPr>
        <w:t xml:space="preserve"> manifiesta bajo la gravedad del juramento que cumplirá con sus obligaciones a los sistemas de seguridad social en salud, pensión, y riesgos laborales y en caso de incumplimiento, será responsable de las consecuencias y sanciones de ley.</w:t>
      </w:r>
    </w:p>
    <w:p w14:paraId="11E1BD01" w14:textId="77777777" w:rsidR="00812C48" w:rsidRPr="00A25548" w:rsidRDefault="00812C48" w:rsidP="00812C48">
      <w:pPr>
        <w:widowControl w:val="0"/>
        <w:contextualSpacing/>
        <w:mirrorIndents/>
        <w:jc w:val="both"/>
        <w:rPr>
          <w:rFonts w:cs="Arial"/>
          <w:b/>
          <w:color w:val="auto"/>
          <w:sz w:val="22"/>
          <w:szCs w:val="22"/>
          <w:u w:val="single"/>
          <w:lang w:val="es-ES"/>
        </w:rPr>
      </w:pPr>
    </w:p>
    <w:p w14:paraId="1C1C975F" w14:textId="112ECA41" w:rsidR="00812C48" w:rsidRPr="00A25548" w:rsidRDefault="00812C48" w:rsidP="00812C48">
      <w:pPr>
        <w:widowControl w:val="0"/>
        <w:contextualSpacing/>
        <w:mirrorIndents/>
        <w:jc w:val="both"/>
        <w:rPr>
          <w:rFonts w:cs="Arial"/>
          <w:b/>
          <w:color w:val="auto"/>
          <w:sz w:val="22"/>
          <w:szCs w:val="22"/>
          <w:u w:val="single"/>
          <w:lang w:val="es-ES"/>
        </w:rPr>
      </w:pPr>
      <w:r w:rsidRPr="00A25548">
        <w:rPr>
          <w:rFonts w:cs="Arial"/>
          <w:b/>
          <w:color w:val="auto"/>
          <w:sz w:val="22"/>
          <w:szCs w:val="22"/>
          <w:u w:val="single"/>
          <w:lang w:val="es-ES"/>
        </w:rPr>
        <w:t>CLÁUSULA DÉCIMA</w:t>
      </w:r>
      <w:r w:rsidR="00C535EF">
        <w:rPr>
          <w:rFonts w:cs="Arial"/>
          <w:b/>
          <w:color w:val="auto"/>
          <w:sz w:val="22"/>
          <w:szCs w:val="22"/>
          <w:u w:val="single"/>
          <w:lang w:val="es-ES"/>
        </w:rPr>
        <w:t xml:space="preserve"> TERCERA</w:t>
      </w:r>
      <w:r w:rsidRPr="00A25548">
        <w:rPr>
          <w:rFonts w:cs="Arial"/>
          <w:b/>
          <w:color w:val="auto"/>
          <w:sz w:val="22"/>
          <w:szCs w:val="22"/>
          <w:u w:val="single"/>
          <w:lang w:val="es-ES"/>
        </w:rPr>
        <w:t>. - INDEMNIDAD DE LA JEP:</w:t>
      </w:r>
    </w:p>
    <w:p w14:paraId="0FE7E058" w14:textId="77777777" w:rsidR="00812C48" w:rsidRPr="00A25548" w:rsidRDefault="00812C48" w:rsidP="00812C48">
      <w:pPr>
        <w:widowControl w:val="0"/>
        <w:contextualSpacing/>
        <w:mirrorIndents/>
        <w:jc w:val="both"/>
        <w:rPr>
          <w:rFonts w:cs="Arial"/>
          <w:color w:val="auto"/>
          <w:sz w:val="22"/>
          <w:szCs w:val="22"/>
          <w:lang w:val="es-ES"/>
        </w:rPr>
      </w:pPr>
    </w:p>
    <w:p w14:paraId="4D9658B9" w14:textId="77777777" w:rsidR="00812C48" w:rsidRPr="00A25548" w:rsidRDefault="00812C48" w:rsidP="00812C48">
      <w:pPr>
        <w:widowControl w:val="0"/>
        <w:contextualSpacing/>
        <w:mirrorIndents/>
        <w:jc w:val="both"/>
        <w:rPr>
          <w:rFonts w:cs="Arial"/>
          <w:color w:val="auto"/>
          <w:sz w:val="22"/>
          <w:szCs w:val="22"/>
          <w:lang w:val="es-ES"/>
        </w:rPr>
      </w:pPr>
      <w:r w:rsidRPr="00A25548">
        <w:rPr>
          <w:rFonts w:cs="Arial"/>
          <w:color w:val="auto"/>
          <w:sz w:val="22"/>
          <w:szCs w:val="22"/>
          <w:lang w:val="es-ES"/>
        </w:rPr>
        <w:t>EL</w:t>
      </w:r>
      <w:r w:rsidRPr="00A25548">
        <w:rPr>
          <w:rFonts w:cs="Arial"/>
          <w:b/>
          <w:color w:val="auto"/>
          <w:sz w:val="22"/>
          <w:szCs w:val="22"/>
          <w:lang w:val="es-ES"/>
        </w:rPr>
        <w:t xml:space="preserve"> CONTRATISTA</w:t>
      </w:r>
      <w:r w:rsidRPr="00A25548">
        <w:rPr>
          <w:rFonts w:cs="Arial"/>
          <w:color w:val="auto"/>
          <w:sz w:val="22"/>
          <w:szCs w:val="22"/>
          <w:lang w:val="es-ES"/>
        </w:rPr>
        <w:t xml:space="preserve"> mantendrá indemne a la JEP contra todo reclamo, demanda, acción legal, y costos que puedan causarse o surgir por daños o lesiones a personas o propiedades de terceros, que se ocasionen durante la ejecución del objeto de este contrato. En caso de que se instaure demanda o acción legal alguna, o se formule reclamo contra la JEP, por asuntos, que según el contrato sean de responsabilidad de </w:t>
      </w:r>
      <w:r w:rsidRPr="00A25548">
        <w:rPr>
          <w:rFonts w:cs="Arial"/>
          <w:b/>
          <w:color w:val="auto"/>
          <w:sz w:val="22"/>
          <w:szCs w:val="22"/>
          <w:lang w:val="es-ES"/>
        </w:rPr>
        <w:t>EL CONTRATISTA</w:t>
      </w:r>
      <w:r w:rsidRPr="00A25548">
        <w:rPr>
          <w:rFonts w:cs="Arial"/>
          <w:color w:val="auto"/>
          <w:sz w:val="22"/>
          <w:szCs w:val="22"/>
          <w:lang w:val="es-ES"/>
        </w:rPr>
        <w:t xml:space="preserve">, la JEP, se lo comunicará lo más pronto posible para que por su cuenta adopte oportunamente las medidas pertinentes previstas por la ley para mantener indemne a la JEP y adelante los trámites para llegar a un arreglo del conflicto. Si en cualquiera de los eventos previstos en esta cláusula, </w:t>
      </w:r>
      <w:r w:rsidRPr="00A25548">
        <w:rPr>
          <w:rFonts w:cs="Arial"/>
          <w:b/>
          <w:color w:val="auto"/>
          <w:sz w:val="22"/>
          <w:szCs w:val="22"/>
          <w:lang w:val="es-ES"/>
        </w:rPr>
        <w:t>EL CONTRATISTA</w:t>
      </w:r>
      <w:r w:rsidRPr="00A25548">
        <w:rPr>
          <w:rFonts w:cs="Arial"/>
          <w:color w:val="auto"/>
          <w:sz w:val="22"/>
          <w:szCs w:val="22"/>
          <w:lang w:val="es-ES"/>
        </w:rPr>
        <w:t xml:space="preserve"> no asume debida y oportunamente la defensa de los intereses de la JEP, esta podrá hacerlo directamente, previa notificación escrita a </w:t>
      </w:r>
      <w:r w:rsidRPr="00A25548">
        <w:rPr>
          <w:rFonts w:cs="Arial"/>
          <w:b/>
          <w:color w:val="auto"/>
          <w:sz w:val="22"/>
          <w:szCs w:val="22"/>
          <w:lang w:val="es-ES"/>
        </w:rPr>
        <w:t>EL CONTRATISTA</w:t>
      </w:r>
      <w:r w:rsidRPr="00A25548">
        <w:rPr>
          <w:rFonts w:cs="Arial"/>
          <w:color w:val="auto"/>
          <w:sz w:val="22"/>
          <w:szCs w:val="22"/>
          <w:lang w:val="es-ES"/>
        </w:rPr>
        <w:t xml:space="preserve"> y éste último pagará todos los gastos en que la JEP incurra por tal motivo.</w:t>
      </w:r>
    </w:p>
    <w:p w14:paraId="1BD6995C" w14:textId="77777777" w:rsidR="00812C48" w:rsidRPr="00A25548" w:rsidRDefault="00812C48" w:rsidP="00812C48">
      <w:pPr>
        <w:widowControl w:val="0"/>
        <w:contextualSpacing/>
        <w:mirrorIndents/>
        <w:rPr>
          <w:rFonts w:cs="Arial"/>
          <w:b/>
          <w:color w:val="auto"/>
          <w:sz w:val="22"/>
          <w:szCs w:val="22"/>
          <w:u w:val="single"/>
          <w:lang w:val="es-ES"/>
        </w:rPr>
      </w:pPr>
    </w:p>
    <w:p w14:paraId="12C62455" w14:textId="4B11E61F" w:rsidR="00812C48" w:rsidRPr="00A25548" w:rsidRDefault="00812C48" w:rsidP="009B12F3">
      <w:pPr>
        <w:widowControl w:val="0"/>
        <w:contextualSpacing/>
        <w:mirrorIndents/>
        <w:jc w:val="both"/>
        <w:rPr>
          <w:rFonts w:cs="Arial"/>
          <w:color w:val="auto"/>
          <w:sz w:val="22"/>
          <w:szCs w:val="22"/>
          <w:lang w:val="es-ES"/>
        </w:rPr>
      </w:pPr>
      <w:r w:rsidRPr="00A25548">
        <w:rPr>
          <w:rFonts w:cs="Arial"/>
          <w:b/>
          <w:color w:val="auto"/>
          <w:sz w:val="22"/>
          <w:szCs w:val="22"/>
          <w:u w:val="single"/>
          <w:lang w:val="es-ES"/>
        </w:rPr>
        <w:t xml:space="preserve">CLÁUSULA DÉCIMA </w:t>
      </w:r>
      <w:r w:rsidR="00C535EF">
        <w:rPr>
          <w:rFonts w:cs="Arial"/>
          <w:b/>
          <w:color w:val="auto"/>
          <w:sz w:val="22"/>
          <w:szCs w:val="22"/>
          <w:u w:val="single"/>
          <w:lang w:val="es-ES"/>
        </w:rPr>
        <w:t>CUARTA</w:t>
      </w:r>
      <w:r w:rsidRPr="00A25548">
        <w:rPr>
          <w:rFonts w:cs="Arial"/>
          <w:b/>
          <w:color w:val="auto"/>
          <w:sz w:val="22"/>
          <w:szCs w:val="22"/>
          <w:u w:val="single"/>
          <w:lang w:val="es-ES"/>
        </w:rPr>
        <w:t xml:space="preserve">. - CONFIDENCIALIDAD DE LA INFORMACIÓN: </w:t>
      </w:r>
    </w:p>
    <w:p w14:paraId="566C9669" w14:textId="77777777" w:rsidR="00812C48" w:rsidRPr="00A25548" w:rsidRDefault="00812C48" w:rsidP="00812C48">
      <w:pPr>
        <w:widowControl w:val="0"/>
        <w:contextualSpacing/>
        <w:mirrorIndents/>
        <w:jc w:val="both"/>
        <w:rPr>
          <w:rFonts w:cs="Arial"/>
          <w:color w:val="auto"/>
          <w:sz w:val="22"/>
          <w:szCs w:val="22"/>
          <w:lang w:val="es-ES"/>
        </w:rPr>
      </w:pPr>
    </w:p>
    <w:p w14:paraId="1ED32991" w14:textId="77777777" w:rsidR="00812C48" w:rsidRPr="00A25548" w:rsidRDefault="00812C48" w:rsidP="00812C48">
      <w:pPr>
        <w:widowControl w:val="0"/>
        <w:contextualSpacing/>
        <w:mirrorIndents/>
        <w:jc w:val="both"/>
        <w:rPr>
          <w:rFonts w:cs="Arial"/>
          <w:color w:val="auto"/>
          <w:sz w:val="22"/>
          <w:szCs w:val="22"/>
          <w:lang w:val="es-ES"/>
        </w:rPr>
      </w:pPr>
      <w:r w:rsidRPr="00A25548">
        <w:rPr>
          <w:rFonts w:cs="Arial"/>
          <w:color w:val="auto"/>
          <w:sz w:val="22"/>
          <w:szCs w:val="22"/>
          <w:lang w:val="es-ES"/>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w:t>
      </w:r>
    </w:p>
    <w:p w14:paraId="25EE56FA" w14:textId="77777777" w:rsidR="00812C48" w:rsidRPr="00A25548" w:rsidRDefault="00812C48" w:rsidP="00812C48">
      <w:pPr>
        <w:widowControl w:val="0"/>
        <w:contextualSpacing/>
        <w:mirrorIndents/>
        <w:jc w:val="both"/>
        <w:rPr>
          <w:rFonts w:cs="Arial"/>
          <w:color w:val="auto"/>
          <w:sz w:val="22"/>
          <w:szCs w:val="22"/>
          <w:lang w:val="es-ES"/>
        </w:rPr>
      </w:pPr>
    </w:p>
    <w:p w14:paraId="438B6A3F" w14:textId="77777777" w:rsidR="00812C48" w:rsidRPr="00A25548" w:rsidRDefault="00812C48" w:rsidP="00812C48">
      <w:pPr>
        <w:widowControl w:val="0"/>
        <w:contextualSpacing/>
        <w:mirrorIndents/>
        <w:jc w:val="both"/>
        <w:rPr>
          <w:rFonts w:cs="Arial"/>
          <w:color w:val="auto"/>
          <w:sz w:val="22"/>
          <w:szCs w:val="22"/>
          <w:lang w:val="es-ES"/>
        </w:rPr>
      </w:pPr>
      <w:r w:rsidRPr="00A25548">
        <w:rPr>
          <w:rFonts w:cs="Arial"/>
          <w:color w:val="auto"/>
          <w:sz w:val="22"/>
          <w:szCs w:val="22"/>
          <w:lang w:val="es-ES"/>
        </w:rPr>
        <w:t xml:space="preserve">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se tendrá como levantado cuando dicha información sea poseída por la otra parte con anterioridad a este contrato, por un medio legal o, cuando sea públicamente accesible por un medio legal o, cuando sea hecha </w:t>
      </w:r>
      <w:r w:rsidRPr="00A25548">
        <w:rPr>
          <w:rFonts w:cs="Arial"/>
          <w:color w:val="auto"/>
          <w:sz w:val="22"/>
          <w:szCs w:val="22"/>
          <w:lang w:val="es-ES"/>
        </w:rPr>
        <w:lastRenderedPageBreak/>
        <w:t>pública por su dueño o poseedor legal. Asimismo, las partes se comprometen a exigir a terceros que por medio de cualquiera de las partes tenga acceso a esta Información, la misma reserva a que se refiere esta cláusula y tomarán las medidas de control y precauciones necesarias para asegurar el cumplimiento de esta.</w:t>
      </w:r>
    </w:p>
    <w:p w14:paraId="5677B9EB" w14:textId="77777777" w:rsidR="00812C48" w:rsidRPr="00A25548" w:rsidRDefault="00812C48" w:rsidP="00812C48">
      <w:pPr>
        <w:widowControl w:val="0"/>
        <w:contextualSpacing/>
        <w:mirrorIndents/>
        <w:jc w:val="both"/>
        <w:rPr>
          <w:rFonts w:cs="Arial"/>
          <w:color w:val="auto"/>
          <w:sz w:val="22"/>
          <w:szCs w:val="22"/>
          <w:lang w:val="es-ES"/>
        </w:rPr>
      </w:pPr>
    </w:p>
    <w:p w14:paraId="4A244DB4" w14:textId="77777777" w:rsidR="00812C48" w:rsidRPr="00A25548" w:rsidRDefault="00812C48" w:rsidP="00812C48">
      <w:pPr>
        <w:widowControl w:val="0"/>
        <w:contextualSpacing/>
        <w:mirrorIndents/>
        <w:jc w:val="both"/>
        <w:rPr>
          <w:rFonts w:cs="Arial"/>
          <w:color w:val="auto"/>
          <w:sz w:val="22"/>
          <w:szCs w:val="22"/>
          <w:lang w:val="es-ES"/>
        </w:rPr>
      </w:pPr>
      <w:r w:rsidRPr="00A25548">
        <w:rPr>
          <w:rFonts w:cs="Arial"/>
          <w:b/>
          <w:color w:val="auto"/>
          <w:sz w:val="22"/>
          <w:szCs w:val="22"/>
          <w:lang w:val="es-ES"/>
        </w:rPr>
        <w:t>PARÁGRAFO:</w:t>
      </w:r>
      <w:r w:rsidRPr="00A25548">
        <w:rPr>
          <w:rFonts w:cs="Arial"/>
          <w:color w:val="auto"/>
          <w:sz w:val="22"/>
          <w:szCs w:val="22"/>
          <w:lang w:val="es-ES"/>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los artículos 1 y 24 de la Ley 1755 de 2015.</w:t>
      </w:r>
    </w:p>
    <w:p w14:paraId="6DC5CA5B" w14:textId="77777777" w:rsidR="00812C48" w:rsidRPr="00A25548" w:rsidRDefault="00812C48" w:rsidP="00812C48">
      <w:pPr>
        <w:widowControl w:val="0"/>
        <w:contextualSpacing/>
        <w:mirrorIndents/>
        <w:rPr>
          <w:rFonts w:cs="Arial"/>
          <w:color w:val="auto"/>
          <w:sz w:val="22"/>
          <w:szCs w:val="22"/>
          <w:lang w:val="es-ES"/>
        </w:rPr>
      </w:pPr>
    </w:p>
    <w:p w14:paraId="553DF0A5" w14:textId="08B60A2F" w:rsidR="00812C48" w:rsidRPr="00A25548" w:rsidRDefault="00812C48" w:rsidP="00812C48">
      <w:pPr>
        <w:widowControl w:val="0"/>
        <w:contextualSpacing/>
        <w:mirrorIndents/>
        <w:jc w:val="both"/>
        <w:rPr>
          <w:rFonts w:cs="Arial"/>
          <w:b/>
          <w:color w:val="auto"/>
          <w:sz w:val="22"/>
          <w:szCs w:val="22"/>
          <w:u w:val="single"/>
          <w:lang w:val="es-ES"/>
        </w:rPr>
      </w:pPr>
      <w:r w:rsidRPr="00A25548">
        <w:rPr>
          <w:rFonts w:cs="Arial"/>
          <w:b/>
          <w:color w:val="auto"/>
          <w:sz w:val="22"/>
          <w:szCs w:val="22"/>
          <w:u w:val="single"/>
          <w:lang w:val="es-ES"/>
        </w:rPr>
        <w:t xml:space="preserve">CLÁUSULA DÉCIMA </w:t>
      </w:r>
      <w:r w:rsidR="00C535EF">
        <w:rPr>
          <w:rFonts w:cs="Arial"/>
          <w:b/>
          <w:color w:val="auto"/>
          <w:sz w:val="22"/>
          <w:szCs w:val="22"/>
          <w:u w:val="single"/>
          <w:lang w:val="es-ES"/>
        </w:rPr>
        <w:t>QUINTA</w:t>
      </w:r>
      <w:r w:rsidRPr="00A25548">
        <w:rPr>
          <w:rFonts w:cs="Arial"/>
          <w:b/>
          <w:color w:val="auto"/>
          <w:sz w:val="22"/>
          <w:szCs w:val="22"/>
          <w:u w:val="single"/>
          <w:lang w:val="es-ES"/>
        </w:rPr>
        <w:t xml:space="preserve">. - SOLUCIÓN DE CONTROVERSIAS CONTRACTUALES: </w:t>
      </w:r>
    </w:p>
    <w:p w14:paraId="4445CAD3" w14:textId="77777777" w:rsidR="00812C48" w:rsidRPr="00A25548" w:rsidRDefault="00812C48" w:rsidP="00812C48">
      <w:pPr>
        <w:widowControl w:val="0"/>
        <w:contextualSpacing/>
        <w:mirrorIndents/>
        <w:jc w:val="both"/>
        <w:rPr>
          <w:rFonts w:cs="Arial"/>
          <w:color w:val="auto"/>
          <w:sz w:val="22"/>
          <w:szCs w:val="22"/>
          <w:lang w:val="es-ES"/>
        </w:rPr>
      </w:pPr>
    </w:p>
    <w:p w14:paraId="4482D52C" w14:textId="77777777" w:rsidR="00812C48" w:rsidRPr="00A25548" w:rsidRDefault="00812C48" w:rsidP="00812C48">
      <w:pPr>
        <w:widowControl w:val="0"/>
        <w:contextualSpacing/>
        <w:mirrorIndents/>
        <w:jc w:val="both"/>
        <w:rPr>
          <w:rFonts w:cs="Arial"/>
          <w:color w:val="auto"/>
          <w:sz w:val="22"/>
          <w:szCs w:val="22"/>
          <w:lang w:val="es-ES"/>
        </w:rPr>
      </w:pPr>
      <w:r w:rsidRPr="00A25548">
        <w:rPr>
          <w:rFonts w:cs="Arial"/>
          <w:color w:val="auto"/>
          <w:sz w:val="22"/>
          <w:szCs w:val="22"/>
          <w:lang w:val="es-ES"/>
        </w:rPr>
        <w:t xml:space="preserve">Las partes en aras de solucionar en forma ágil, rápida y directa las diferencias y discrepancias surgidas de la ejecución del presente contrato, acudirán a los mecanismos de solución previstos en el manual de contratación de la JEP, tales como </w:t>
      </w:r>
      <w:r w:rsidRPr="00A25548">
        <w:rPr>
          <w:rFonts w:cs="Arial"/>
          <w:color w:val="auto"/>
          <w:sz w:val="22"/>
          <w:szCs w:val="22"/>
        </w:rPr>
        <w:t>arreglo directo, transacción, conciliación, amigable composición, peritaje técnico) y pacto arbitral</w:t>
      </w:r>
      <w:r w:rsidRPr="00A25548">
        <w:rPr>
          <w:rFonts w:cs="Arial"/>
          <w:color w:val="auto"/>
          <w:sz w:val="22"/>
          <w:szCs w:val="22"/>
          <w:lang w:val="es-ES"/>
        </w:rPr>
        <w:t>.</w:t>
      </w:r>
    </w:p>
    <w:p w14:paraId="0C5E7C0C" w14:textId="6A38CEA0" w:rsidR="00904B89" w:rsidRPr="00A25548" w:rsidRDefault="00904B89" w:rsidP="00812C48">
      <w:pPr>
        <w:widowControl w:val="0"/>
        <w:contextualSpacing/>
        <w:mirrorIndents/>
        <w:jc w:val="both"/>
        <w:rPr>
          <w:rFonts w:cs="Arial"/>
          <w:color w:val="auto"/>
          <w:sz w:val="22"/>
          <w:szCs w:val="22"/>
        </w:rPr>
      </w:pPr>
    </w:p>
    <w:p w14:paraId="04FEE916" w14:textId="1F6E1D6E" w:rsidR="00B84DEE" w:rsidRPr="00A25548" w:rsidRDefault="007F1FF6" w:rsidP="00812C48">
      <w:pPr>
        <w:widowControl w:val="0"/>
        <w:contextualSpacing/>
        <w:mirrorIndents/>
        <w:jc w:val="both"/>
        <w:rPr>
          <w:rFonts w:cs="Arial"/>
          <w:b/>
          <w:color w:val="auto"/>
          <w:sz w:val="22"/>
          <w:szCs w:val="22"/>
          <w:u w:val="single"/>
        </w:rPr>
      </w:pPr>
      <w:r w:rsidRPr="00A25548">
        <w:rPr>
          <w:rFonts w:cs="Arial"/>
          <w:b/>
          <w:color w:val="auto"/>
          <w:sz w:val="22"/>
          <w:szCs w:val="22"/>
          <w:u w:val="single"/>
          <w:lang w:val="es-ES"/>
        </w:rPr>
        <w:t>CL</w:t>
      </w:r>
      <w:r w:rsidR="009A3E64">
        <w:rPr>
          <w:rFonts w:cs="Arial"/>
          <w:b/>
          <w:color w:val="auto"/>
          <w:sz w:val="22"/>
          <w:szCs w:val="22"/>
          <w:u w:val="single"/>
          <w:lang w:val="es-ES"/>
        </w:rPr>
        <w:t>Á</w:t>
      </w:r>
      <w:r w:rsidRPr="00A25548">
        <w:rPr>
          <w:rFonts w:cs="Arial"/>
          <w:b/>
          <w:color w:val="auto"/>
          <w:sz w:val="22"/>
          <w:szCs w:val="22"/>
          <w:u w:val="single"/>
          <w:lang w:val="es-ES"/>
        </w:rPr>
        <w:t xml:space="preserve">USULA </w:t>
      </w:r>
      <w:r w:rsidR="002E3BC9" w:rsidRPr="00A25548">
        <w:rPr>
          <w:rFonts w:cs="Arial"/>
          <w:b/>
          <w:color w:val="auto"/>
          <w:sz w:val="22"/>
          <w:szCs w:val="22"/>
          <w:u w:val="single"/>
          <w:lang w:val="es-ES"/>
        </w:rPr>
        <w:t xml:space="preserve">DÉCIMA </w:t>
      </w:r>
      <w:r w:rsidR="00C535EF">
        <w:rPr>
          <w:rFonts w:cs="Arial"/>
          <w:b/>
          <w:color w:val="auto"/>
          <w:sz w:val="22"/>
          <w:szCs w:val="22"/>
          <w:u w:val="single"/>
          <w:lang w:val="es-ES"/>
        </w:rPr>
        <w:t>SEXTA</w:t>
      </w:r>
      <w:r w:rsidR="00694C82">
        <w:rPr>
          <w:rFonts w:cs="Arial"/>
          <w:b/>
          <w:color w:val="auto"/>
          <w:sz w:val="22"/>
          <w:szCs w:val="22"/>
          <w:u w:val="single"/>
          <w:lang w:val="es-ES"/>
        </w:rPr>
        <w:t>.</w:t>
      </w:r>
      <w:r w:rsidR="002E3BC9" w:rsidRPr="00A25548">
        <w:rPr>
          <w:rFonts w:cs="Arial"/>
          <w:b/>
          <w:color w:val="auto"/>
          <w:sz w:val="22"/>
          <w:szCs w:val="22"/>
          <w:u w:val="single"/>
        </w:rPr>
        <w:t xml:space="preserve"> </w:t>
      </w:r>
      <w:r w:rsidR="00DB56E2" w:rsidRPr="00A25548">
        <w:rPr>
          <w:rFonts w:cs="Arial"/>
          <w:b/>
          <w:color w:val="auto"/>
          <w:sz w:val="22"/>
          <w:szCs w:val="22"/>
          <w:u w:val="single"/>
        </w:rPr>
        <w:t xml:space="preserve">- BALANCE FINAL Y CIERRE DE LA CONTRATACIÓN: </w:t>
      </w:r>
    </w:p>
    <w:p w14:paraId="43DE6DAE" w14:textId="77777777" w:rsidR="00B84DEE" w:rsidRPr="00A25548" w:rsidRDefault="00B84DEE" w:rsidP="00812C48">
      <w:pPr>
        <w:widowControl w:val="0"/>
        <w:contextualSpacing/>
        <w:mirrorIndents/>
        <w:jc w:val="both"/>
        <w:rPr>
          <w:rFonts w:cs="Arial"/>
          <w:i/>
          <w:color w:val="auto"/>
          <w:sz w:val="22"/>
          <w:szCs w:val="22"/>
        </w:rPr>
      </w:pPr>
    </w:p>
    <w:p w14:paraId="14B37A63" w14:textId="0FAE092F" w:rsidR="002A5788" w:rsidRDefault="001C1B3E" w:rsidP="002A5788">
      <w:pPr>
        <w:widowControl w:val="0"/>
        <w:contextualSpacing/>
        <w:mirrorIndents/>
        <w:jc w:val="both"/>
        <w:rPr>
          <w:rFonts w:cs="Arial"/>
          <w:color w:val="auto"/>
          <w:sz w:val="22"/>
          <w:szCs w:val="22"/>
          <w:lang w:val="es-ES"/>
        </w:rPr>
      </w:pPr>
      <w:r w:rsidRPr="001C1B3E">
        <w:rPr>
          <w:rFonts w:cs="Arial"/>
          <w:color w:val="auto"/>
          <w:sz w:val="22"/>
          <w:szCs w:val="22"/>
        </w:rPr>
        <w:t>De conformidad con lo previsto en el numeral 2.4.8 del Manual de Contratación de la JEP, LAS PARTES suscribirán el acta de balance final y cierre de la contratación dentro de los seis (6) meses siguientes a la finalización de los servicios de soporte, mantenimiento, administración y actualización de la solución implementada, los cuales estarán vigentes hasta el cinco (5) de agosto de 2027. En consecuencia, dicho término empezará a contarse a partir del seis (6) de agosto de 2027. No obstante, si al vencimiento del contrato existen reclamaciones o siniestros pendientes de decisión, pago o definición, el término para efectuar el balance final y cierre de la contratación se contará a partir de la culminación definitiva del último trámite.</w:t>
      </w:r>
    </w:p>
    <w:p w14:paraId="4096D3EF" w14:textId="77777777" w:rsidR="001C1B3E" w:rsidRPr="002A5788" w:rsidRDefault="001C1B3E" w:rsidP="002A5788">
      <w:pPr>
        <w:widowControl w:val="0"/>
        <w:contextualSpacing/>
        <w:mirrorIndents/>
        <w:jc w:val="both"/>
        <w:rPr>
          <w:rFonts w:cs="Arial"/>
          <w:color w:val="auto"/>
          <w:sz w:val="22"/>
          <w:szCs w:val="22"/>
          <w:lang w:val="es-ES"/>
        </w:rPr>
      </w:pPr>
    </w:p>
    <w:p w14:paraId="2F7D50A3" w14:textId="07A92A4F" w:rsidR="00801C6A" w:rsidRPr="002A5788" w:rsidRDefault="002A5788" w:rsidP="002A5788">
      <w:pPr>
        <w:widowControl w:val="0"/>
        <w:contextualSpacing/>
        <w:mirrorIndents/>
        <w:jc w:val="both"/>
        <w:rPr>
          <w:rFonts w:cs="Arial"/>
          <w:color w:val="auto"/>
          <w:sz w:val="22"/>
          <w:szCs w:val="22"/>
          <w:lang w:val="es-ES"/>
        </w:rPr>
      </w:pPr>
      <w:r w:rsidRPr="002A5788">
        <w:rPr>
          <w:rFonts w:cs="Arial"/>
          <w:color w:val="auto"/>
          <w:sz w:val="22"/>
          <w:szCs w:val="22"/>
          <w:lang w:val="es-ES"/>
        </w:rPr>
        <w:t>Si el acta de balance final y cierre de la contratación por mutuo acuerdo no fuere suscrita por la no comparecencia de</w:t>
      </w:r>
      <w:r w:rsidR="00E53768">
        <w:rPr>
          <w:rFonts w:cs="Arial"/>
          <w:color w:val="auto"/>
          <w:sz w:val="22"/>
          <w:szCs w:val="22"/>
          <w:lang w:val="es-ES"/>
        </w:rPr>
        <w:t>l</w:t>
      </w:r>
      <w:r w:rsidRPr="002A5788">
        <w:rPr>
          <w:rFonts w:cs="Arial"/>
          <w:color w:val="auto"/>
          <w:sz w:val="22"/>
          <w:szCs w:val="22"/>
          <w:lang w:val="es-ES"/>
        </w:rPr>
        <w:t xml:space="preserve"> CONTRATISTA, cualquiera sea el motivo, se entenderá que este acepta los términos en los cuales fue elaborada por LA JEP.</w:t>
      </w:r>
      <w:r>
        <w:rPr>
          <w:rFonts w:cs="Arial"/>
          <w:color w:val="auto"/>
          <w:sz w:val="22"/>
          <w:szCs w:val="22"/>
          <w:lang w:val="es-ES"/>
        </w:rPr>
        <w:t xml:space="preserve"> </w:t>
      </w:r>
      <w:r w:rsidRPr="002A5788">
        <w:rPr>
          <w:rFonts w:cs="Arial"/>
          <w:color w:val="auto"/>
          <w:sz w:val="22"/>
          <w:szCs w:val="22"/>
          <w:lang w:val="es-ES"/>
        </w:rPr>
        <w:t>En todo caso, LAS PARTES podrán efectuar el balance y cierre del contrato dentro del término máximo previsto para la caducidad de la acción contractual.</w:t>
      </w:r>
    </w:p>
    <w:p w14:paraId="17BF3FEF" w14:textId="65EE6192" w:rsidR="00AD1BE6" w:rsidRPr="00A25548" w:rsidRDefault="00AD1BE6" w:rsidP="00812C48">
      <w:pPr>
        <w:widowControl w:val="0"/>
        <w:contextualSpacing/>
        <w:mirrorIndents/>
        <w:jc w:val="both"/>
        <w:rPr>
          <w:rFonts w:cs="Arial"/>
          <w:b/>
          <w:color w:val="auto"/>
          <w:sz w:val="22"/>
          <w:szCs w:val="22"/>
          <w:u w:val="single"/>
          <w:lang w:val="es-ES"/>
        </w:rPr>
      </w:pPr>
    </w:p>
    <w:p w14:paraId="08101AF3" w14:textId="354CCED4" w:rsidR="00B715B8" w:rsidRPr="00A25548" w:rsidRDefault="007F1FF6" w:rsidP="00812C48">
      <w:pPr>
        <w:widowControl w:val="0"/>
        <w:contextualSpacing/>
        <w:mirrorIndents/>
        <w:jc w:val="both"/>
        <w:rPr>
          <w:rFonts w:cs="Arial"/>
          <w:b/>
          <w:color w:val="auto"/>
          <w:sz w:val="22"/>
          <w:szCs w:val="22"/>
          <w:u w:val="single"/>
          <w:lang w:val="es-ES"/>
        </w:rPr>
      </w:pPr>
      <w:r w:rsidRPr="00A25548">
        <w:rPr>
          <w:rFonts w:cs="Arial"/>
          <w:b/>
          <w:color w:val="auto"/>
          <w:sz w:val="22"/>
          <w:szCs w:val="22"/>
          <w:u w:val="single"/>
          <w:lang w:val="es-ES"/>
        </w:rPr>
        <w:t>CL</w:t>
      </w:r>
      <w:r w:rsidR="009A3E64">
        <w:rPr>
          <w:rFonts w:cs="Arial"/>
          <w:b/>
          <w:color w:val="auto"/>
          <w:sz w:val="22"/>
          <w:szCs w:val="22"/>
          <w:u w:val="single"/>
          <w:lang w:val="es-ES"/>
        </w:rPr>
        <w:t>Á</w:t>
      </w:r>
      <w:r w:rsidRPr="00A25548">
        <w:rPr>
          <w:rFonts w:cs="Arial"/>
          <w:b/>
          <w:color w:val="auto"/>
          <w:sz w:val="22"/>
          <w:szCs w:val="22"/>
          <w:u w:val="single"/>
          <w:lang w:val="es-ES"/>
        </w:rPr>
        <w:t xml:space="preserve">USULA </w:t>
      </w:r>
      <w:r w:rsidR="002E3BC9" w:rsidRPr="00A25548">
        <w:rPr>
          <w:rFonts w:cs="Arial"/>
          <w:b/>
          <w:color w:val="auto"/>
          <w:sz w:val="22"/>
          <w:szCs w:val="22"/>
          <w:u w:val="single"/>
          <w:lang w:val="es-ES"/>
        </w:rPr>
        <w:t xml:space="preserve">DÉCIMA </w:t>
      </w:r>
      <w:r w:rsidR="00C535EF">
        <w:rPr>
          <w:rFonts w:cs="Arial"/>
          <w:b/>
          <w:color w:val="auto"/>
          <w:sz w:val="22"/>
          <w:szCs w:val="22"/>
          <w:u w:val="single"/>
          <w:lang w:val="es-ES"/>
        </w:rPr>
        <w:t>SÉPTIMA</w:t>
      </w:r>
      <w:r w:rsidRPr="00A25548">
        <w:rPr>
          <w:rFonts w:cs="Arial"/>
          <w:b/>
          <w:color w:val="auto"/>
          <w:sz w:val="22"/>
          <w:szCs w:val="22"/>
          <w:u w:val="single"/>
          <w:lang w:val="es-ES"/>
        </w:rPr>
        <w:t xml:space="preserve">. – </w:t>
      </w:r>
      <w:r w:rsidR="00B715B8" w:rsidRPr="00A25548">
        <w:rPr>
          <w:rFonts w:cs="Arial"/>
          <w:b/>
          <w:color w:val="auto"/>
          <w:sz w:val="22"/>
          <w:szCs w:val="22"/>
          <w:u w:val="single"/>
          <w:lang w:val="es-ES"/>
        </w:rPr>
        <w:t xml:space="preserve">LUGAR DE EJECUCIÓN DEL CONTRATO Y DOMICILIO CONTRACTUAL: </w:t>
      </w:r>
    </w:p>
    <w:p w14:paraId="6CE6893B" w14:textId="77777777" w:rsidR="00B715B8" w:rsidRPr="00A25548" w:rsidRDefault="00B715B8" w:rsidP="00812C48">
      <w:pPr>
        <w:widowControl w:val="0"/>
        <w:contextualSpacing/>
        <w:mirrorIndents/>
        <w:jc w:val="both"/>
        <w:rPr>
          <w:rFonts w:cs="Arial"/>
          <w:color w:val="auto"/>
          <w:sz w:val="22"/>
          <w:szCs w:val="22"/>
          <w:lang w:val="es-ES"/>
        </w:rPr>
      </w:pPr>
    </w:p>
    <w:p w14:paraId="632B9C09" w14:textId="18A81C28" w:rsidR="00B715B8" w:rsidRPr="00A25548" w:rsidRDefault="00B715B8" w:rsidP="00812C48">
      <w:pPr>
        <w:widowControl w:val="0"/>
        <w:contextualSpacing/>
        <w:mirrorIndents/>
        <w:jc w:val="both"/>
        <w:rPr>
          <w:rFonts w:cs="Arial"/>
          <w:color w:val="auto"/>
          <w:sz w:val="22"/>
          <w:szCs w:val="22"/>
          <w:lang w:val="es-ES"/>
        </w:rPr>
      </w:pPr>
      <w:r w:rsidRPr="00A25548">
        <w:rPr>
          <w:rFonts w:cs="Arial"/>
          <w:b/>
          <w:color w:val="auto"/>
          <w:sz w:val="22"/>
          <w:szCs w:val="22"/>
          <w:lang w:val="es-ES"/>
        </w:rPr>
        <w:t>Lugar de ejecución:</w:t>
      </w:r>
      <w:sdt>
        <w:sdtPr>
          <w:rPr>
            <w:rFonts w:eastAsia="Times New Roman" w:cs="Arial"/>
            <w:bCs/>
            <w:color w:val="000000" w:themeColor="text1"/>
            <w:kern w:val="2"/>
            <w:sz w:val="22"/>
            <w:szCs w:val="22"/>
            <w:lang w:val="es-CO" w:eastAsia="zh-CN"/>
          </w:rPr>
          <w:id w:val="382223694"/>
          <w:placeholder>
            <w:docPart w:val="EAE0F65174504517BCEF497FF54099B9"/>
          </w:placeholder>
          <w:text/>
        </w:sdtPr>
        <w:sdtContent>
          <w:r w:rsidR="003147B7" w:rsidRPr="00A754C6">
            <w:rPr>
              <w:rFonts w:eastAsia="Times New Roman" w:cs="Arial"/>
              <w:bCs/>
              <w:color w:val="000000" w:themeColor="text1"/>
              <w:kern w:val="2"/>
              <w:sz w:val="22"/>
              <w:szCs w:val="22"/>
              <w:lang w:val="es-CO" w:eastAsia="zh-CN"/>
            </w:rPr>
            <w:t xml:space="preserve">La ejecución del contrato se llevará a cabo en el territorio colombiano donde se encuentre intereses y bienes de la JEP y </w:t>
          </w:r>
          <w:r w:rsidR="003147B7">
            <w:rPr>
              <w:rFonts w:eastAsia="Times New Roman" w:cs="Arial"/>
              <w:bCs/>
              <w:color w:val="000000" w:themeColor="text1"/>
              <w:kern w:val="2"/>
              <w:sz w:val="22"/>
              <w:szCs w:val="22"/>
              <w:lang w:val="es-CO" w:eastAsia="zh-CN"/>
            </w:rPr>
            <w:t xml:space="preserve">en </w:t>
          </w:r>
          <w:r w:rsidR="003147B7" w:rsidRPr="00A754C6">
            <w:rPr>
              <w:rFonts w:eastAsia="Times New Roman" w:cs="Arial"/>
              <w:bCs/>
              <w:color w:val="000000" w:themeColor="text1"/>
              <w:kern w:val="2"/>
              <w:sz w:val="22"/>
              <w:szCs w:val="22"/>
              <w:lang w:val="es-CO" w:eastAsia="zh-CN"/>
            </w:rPr>
            <w:t>la ciudad de Bogotá D.C., en la sede</w:t>
          </w:r>
          <w:r w:rsidR="003147B7">
            <w:rPr>
              <w:rFonts w:eastAsia="Times New Roman" w:cs="Arial"/>
              <w:bCs/>
              <w:color w:val="000000" w:themeColor="text1"/>
              <w:kern w:val="2"/>
              <w:sz w:val="22"/>
              <w:szCs w:val="22"/>
              <w:lang w:val="es-CO" w:eastAsia="zh-CN"/>
            </w:rPr>
            <w:t xml:space="preserve"> y oficina alterna</w:t>
          </w:r>
          <w:r w:rsidR="003147B7" w:rsidRPr="00A754C6">
            <w:rPr>
              <w:rFonts w:eastAsia="Times New Roman" w:cs="Arial"/>
              <w:bCs/>
              <w:color w:val="000000" w:themeColor="text1"/>
              <w:kern w:val="2"/>
              <w:sz w:val="22"/>
              <w:szCs w:val="22"/>
              <w:lang w:val="es-CO" w:eastAsia="zh-CN"/>
            </w:rPr>
            <w:t xml:space="preserve"> de la Jurisdicción Especial para la Paz – JEP.</w:t>
          </w:r>
        </w:sdtContent>
      </w:sdt>
    </w:p>
    <w:p w14:paraId="0BF8BAC6" w14:textId="77777777" w:rsidR="00FE6518" w:rsidRPr="00A25548" w:rsidRDefault="00FE6518" w:rsidP="00812C48">
      <w:pPr>
        <w:widowControl w:val="0"/>
        <w:contextualSpacing/>
        <w:mirrorIndents/>
        <w:jc w:val="both"/>
        <w:rPr>
          <w:rFonts w:cs="Arial"/>
          <w:color w:val="auto"/>
          <w:sz w:val="22"/>
          <w:szCs w:val="22"/>
          <w:lang w:val="es-ES"/>
        </w:rPr>
      </w:pPr>
    </w:p>
    <w:p w14:paraId="0023709B" w14:textId="219FD69B" w:rsidR="00B715B8" w:rsidRPr="00A25548" w:rsidRDefault="00FB18BA" w:rsidP="00812C48">
      <w:pPr>
        <w:widowControl w:val="0"/>
        <w:contextualSpacing/>
        <w:mirrorIndents/>
        <w:jc w:val="both"/>
        <w:rPr>
          <w:rFonts w:cs="Arial"/>
          <w:color w:val="auto"/>
          <w:sz w:val="22"/>
          <w:szCs w:val="22"/>
          <w:lang w:val="es-ES"/>
        </w:rPr>
      </w:pPr>
      <w:r w:rsidRPr="00A25548">
        <w:rPr>
          <w:rFonts w:cs="Arial"/>
          <w:color w:val="auto"/>
          <w:sz w:val="22"/>
          <w:szCs w:val="22"/>
          <w:lang w:val="es-ES"/>
        </w:rPr>
        <w:t>D</w:t>
      </w:r>
      <w:r w:rsidR="00B715B8" w:rsidRPr="00A25548">
        <w:rPr>
          <w:rFonts w:cs="Arial"/>
          <w:color w:val="auto"/>
          <w:sz w:val="22"/>
          <w:szCs w:val="22"/>
          <w:lang w:val="es-ES"/>
        </w:rPr>
        <w:t>omicilio contractual será la ciudad de Bogotá D.C.</w:t>
      </w:r>
    </w:p>
    <w:p w14:paraId="17D53331" w14:textId="77777777" w:rsidR="00D95153" w:rsidRPr="00A25548" w:rsidRDefault="00D95153" w:rsidP="00812C48">
      <w:pPr>
        <w:widowControl w:val="0"/>
        <w:contextualSpacing/>
        <w:mirrorIndents/>
        <w:jc w:val="both"/>
        <w:rPr>
          <w:rFonts w:cs="Arial"/>
          <w:color w:val="auto"/>
          <w:sz w:val="22"/>
          <w:szCs w:val="22"/>
          <w:lang w:val="es-ES"/>
        </w:rPr>
      </w:pPr>
    </w:p>
    <w:p w14:paraId="763FDF75" w14:textId="369829C3" w:rsidR="00B715B8" w:rsidRPr="00A25548" w:rsidRDefault="007F1FF6" w:rsidP="00812C48">
      <w:pPr>
        <w:widowControl w:val="0"/>
        <w:contextualSpacing/>
        <w:mirrorIndents/>
        <w:jc w:val="both"/>
        <w:rPr>
          <w:rFonts w:cs="Arial"/>
          <w:b/>
          <w:color w:val="auto"/>
          <w:sz w:val="22"/>
          <w:szCs w:val="22"/>
          <w:u w:val="single"/>
          <w:lang w:val="es-ES"/>
        </w:rPr>
      </w:pPr>
      <w:r w:rsidRPr="00A25548">
        <w:rPr>
          <w:rFonts w:cs="Arial"/>
          <w:b/>
          <w:color w:val="auto"/>
          <w:sz w:val="22"/>
          <w:szCs w:val="22"/>
          <w:u w:val="single"/>
          <w:lang w:val="es-ES"/>
        </w:rPr>
        <w:t>CL</w:t>
      </w:r>
      <w:r w:rsidR="00694C82">
        <w:rPr>
          <w:rFonts w:cs="Arial"/>
          <w:b/>
          <w:color w:val="auto"/>
          <w:sz w:val="22"/>
          <w:szCs w:val="22"/>
          <w:u w:val="single"/>
          <w:lang w:val="es-ES"/>
        </w:rPr>
        <w:t>Á</w:t>
      </w:r>
      <w:r w:rsidRPr="00A25548">
        <w:rPr>
          <w:rFonts w:cs="Arial"/>
          <w:b/>
          <w:color w:val="auto"/>
          <w:sz w:val="22"/>
          <w:szCs w:val="22"/>
          <w:u w:val="single"/>
          <w:lang w:val="es-ES"/>
        </w:rPr>
        <w:t xml:space="preserve">USULA </w:t>
      </w:r>
      <w:r w:rsidR="002E3BC9" w:rsidRPr="00A25548">
        <w:rPr>
          <w:rFonts w:cs="Arial"/>
          <w:b/>
          <w:color w:val="auto"/>
          <w:sz w:val="22"/>
          <w:szCs w:val="22"/>
          <w:u w:val="single"/>
          <w:lang w:val="es-ES"/>
        </w:rPr>
        <w:t xml:space="preserve">DÉCIMA </w:t>
      </w:r>
      <w:r w:rsidR="00C535EF">
        <w:rPr>
          <w:rFonts w:cs="Arial"/>
          <w:b/>
          <w:color w:val="auto"/>
          <w:sz w:val="22"/>
          <w:szCs w:val="22"/>
          <w:u w:val="single"/>
          <w:lang w:val="es-ES"/>
        </w:rPr>
        <w:t>OCTAVA</w:t>
      </w:r>
      <w:r w:rsidRPr="00A25548">
        <w:rPr>
          <w:rFonts w:cs="Arial"/>
          <w:b/>
          <w:color w:val="auto"/>
          <w:sz w:val="22"/>
          <w:szCs w:val="22"/>
          <w:u w:val="single"/>
          <w:lang w:val="es-ES"/>
        </w:rPr>
        <w:t xml:space="preserve">. </w:t>
      </w:r>
      <w:r w:rsidR="00B715B8" w:rsidRPr="00A25548">
        <w:rPr>
          <w:rFonts w:cs="Arial"/>
          <w:b/>
          <w:color w:val="auto"/>
          <w:sz w:val="22"/>
          <w:szCs w:val="22"/>
          <w:u w:val="single"/>
          <w:lang w:val="es-ES"/>
        </w:rPr>
        <w:t xml:space="preserve">- NOTIFICACIONES A LAS PARTES: </w:t>
      </w:r>
    </w:p>
    <w:p w14:paraId="0B6C7455" w14:textId="77777777" w:rsidR="00B715B8" w:rsidRPr="00A25548" w:rsidRDefault="00B715B8" w:rsidP="00812C48">
      <w:pPr>
        <w:widowControl w:val="0"/>
        <w:contextualSpacing/>
        <w:mirrorIndents/>
        <w:jc w:val="both"/>
        <w:rPr>
          <w:rFonts w:cs="Arial"/>
          <w:color w:val="auto"/>
          <w:sz w:val="22"/>
          <w:szCs w:val="22"/>
          <w:lang w:val="es-ES"/>
        </w:rPr>
      </w:pPr>
    </w:p>
    <w:p w14:paraId="5AB798D9" w14:textId="77777777" w:rsidR="00B715B8" w:rsidRPr="00A25548" w:rsidRDefault="00B715B8" w:rsidP="00812C48">
      <w:pPr>
        <w:widowControl w:val="0"/>
        <w:contextualSpacing/>
        <w:mirrorIndents/>
        <w:jc w:val="both"/>
        <w:rPr>
          <w:rFonts w:cs="Arial"/>
          <w:color w:val="auto"/>
          <w:sz w:val="22"/>
          <w:szCs w:val="22"/>
          <w:lang w:val="es-ES"/>
        </w:rPr>
      </w:pPr>
      <w:r w:rsidRPr="00A25548">
        <w:rPr>
          <w:rFonts w:cs="Arial"/>
          <w:color w:val="auto"/>
          <w:sz w:val="22"/>
          <w:szCs w:val="22"/>
          <w:lang w:val="es-ES"/>
        </w:rPr>
        <w:t>Para efectos de la notificación a las partes se tendrán en cuenta los siguientes datos:</w:t>
      </w:r>
    </w:p>
    <w:p w14:paraId="506FB0F8" w14:textId="77777777" w:rsidR="00B715B8" w:rsidRPr="00A25548" w:rsidRDefault="00B715B8" w:rsidP="00812C48">
      <w:pPr>
        <w:widowControl w:val="0"/>
        <w:contextualSpacing/>
        <w:mirrorIndents/>
        <w:jc w:val="both"/>
        <w:rPr>
          <w:rFonts w:cs="Arial"/>
          <w:color w:val="auto"/>
          <w:sz w:val="22"/>
          <w:szCs w:val="22"/>
          <w:lang w:val="es-ES"/>
        </w:rPr>
      </w:pPr>
    </w:p>
    <w:p w14:paraId="67E508C3" w14:textId="77777777" w:rsidR="00B715B8" w:rsidRPr="00A25548" w:rsidRDefault="00B715B8" w:rsidP="00812C48">
      <w:pPr>
        <w:widowControl w:val="0"/>
        <w:contextualSpacing/>
        <w:mirrorIndents/>
        <w:jc w:val="both"/>
        <w:rPr>
          <w:rFonts w:cs="Arial"/>
          <w:b/>
          <w:color w:val="auto"/>
          <w:sz w:val="22"/>
          <w:szCs w:val="22"/>
          <w:lang w:val="es-ES"/>
        </w:rPr>
      </w:pPr>
      <w:r w:rsidRPr="00A25548">
        <w:rPr>
          <w:rFonts w:cs="Arial"/>
          <w:b/>
          <w:color w:val="auto"/>
          <w:sz w:val="22"/>
          <w:szCs w:val="22"/>
          <w:lang w:val="es-ES"/>
        </w:rPr>
        <w:t xml:space="preserve">LA JEP </w:t>
      </w:r>
    </w:p>
    <w:p w14:paraId="588E058B" w14:textId="77777777" w:rsidR="00B715B8" w:rsidRPr="009B495A" w:rsidRDefault="00B715B8" w:rsidP="00812C48">
      <w:pPr>
        <w:widowControl w:val="0"/>
        <w:contextualSpacing/>
        <w:mirrorIndents/>
        <w:jc w:val="both"/>
        <w:rPr>
          <w:rFonts w:cs="Arial"/>
          <w:color w:val="auto"/>
          <w:sz w:val="22"/>
          <w:szCs w:val="22"/>
          <w:lang w:val="it-IT"/>
        </w:rPr>
      </w:pPr>
      <w:r w:rsidRPr="00A25548">
        <w:rPr>
          <w:rFonts w:cs="Arial"/>
          <w:color w:val="auto"/>
          <w:sz w:val="22"/>
          <w:szCs w:val="22"/>
          <w:lang w:val="es-ES"/>
        </w:rPr>
        <w:t xml:space="preserve">Dirección: Carrera 7 No 63 – 44. </w:t>
      </w:r>
      <w:r w:rsidRPr="009B495A">
        <w:rPr>
          <w:rFonts w:cs="Arial"/>
          <w:color w:val="auto"/>
          <w:sz w:val="22"/>
          <w:szCs w:val="22"/>
          <w:lang w:val="it-IT"/>
        </w:rPr>
        <w:t>Bogotá D.C. - Edificio Squadra</w:t>
      </w:r>
    </w:p>
    <w:p w14:paraId="5B778421" w14:textId="711E2F6F" w:rsidR="00B715B8" w:rsidRPr="009B495A" w:rsidRDefault="00B715B8" w:rsidP="00812C48">
      <w:pPr>
        <w:widowControl w:val="0"/>
        <w:contextualSpacing/>
        <w:mirrorIndents/>
        <w:jc w:val="both"/>
        <w:rPr>
          <w:rFonts w:cs="Arial"/>
          <w:color w:val="auto"/>
          <w:sz w:val="22"/>
          <w:szCs w:val="22"/>
          <w:lang w:val="it-IT"/>
        </w:rPr>
      </w:pPr>
      <w:r w:rsidRPr="009B495A">
        <w:rPr>
          <w:rFonts w:cs="Arial"/>
          <w:color w:val="auto"/>
          <w:sz w:val="22"/>
          <w:szCs w:val="22"/>
          <w:lang w:val="it-IT"/>
        </w:rPr>
        <w:t xml:space="preserve">Teléfono: </w:t>
      </w:r>
      <w:r w:rsidR="003B40B3" w:rsidRPr="009B495A">
        <w:rPr>
          <w:rFonts w:cs="Arial"/>
          <w:color w:val="auto"/>
          <w:sz w:val="22"/>
          <w:szCs w:val="22"/>
          <w:lang w:val="it-IT"/>
        </w:rPr>
        <w:t xml:space="preserve">(601) </w:t>
      </w:r>
      <w:r w:rsidRPr="009B495A">
        <w:rPr>
          <w:rFonts w:cs="Arial"/>
          <w:color w:val="auto"/>
          <w:sz w:val="22"/>
          <w:szCs w:val="22"/>
          <w:lang w:val="it-IT"/>
        </w:rPr>
        <w:t>4846980</w:t>
      </w:r>
    </w:p>
    <w:p w14:paraId="1314CFA4" w14:textId="77777777" w:rsidR="00B715B8" w:rsidRPr="009B495A" w:rsidRDefault="00B715B8" w:rsidP="00812C48">
      <w:pPr>
        <w:widowControl w:val="0"/>
        <w:contextualSpacing/>
        <w:mirrorIndents/>
        <w:rPr>
          <w:rFonts w:cs="Arial"/>
          <w:color w:val="auto"/>
          <w:sz w:val="22"/>
          <w:szCs w:val="22"/>
          <w:lang w:val="it-IT"/>
        </w:rPr>
      </w:pPr>
    </w:p>
    <w:p w14:paraId="206E7E67" w14:textId="540BD2CA" w:rsidR="00B715B8" w:rsidRPr="00A25548" w:rsidRDefault="007369DE" w:rsidP="00812C48">
      <w:pPr>
        <w:widowControl w:val="0"/>
        <w:contextualSpacing/>
        <w:mirrorIndents/>
        <w:jc w:val="both"/>
        <w:rPr>
          <w:rFonts w:cs="Arial"/>
          <w:b/>
          <w:color w:val="auto"/>
          <w:sz w:val="22"/>
          <w:szCs w:val="22"/>
          <w:lang w:val="es-ES"/>
        </w:rPr>
      </w:pPr>
      <w:r w:rsidRPr="00A25548">
        <w:rPr>
          <w:rFonts w:cs="Arial"/>
          <w:b/>
          <w:color w:val="auto"/>
          <w:sz w:val="22"/>
          <w:szCs w:val="22"/>
          <w:lang w:val="es-ES"/>
        </w:rPr>
        <w:t>EL</w:t>
      </w:r>
      <w:r w:rsidR="00B715B8" w:rsidRPr="00A25548">
        <w:rPr>
          <w:rFonts w:cs="Arial"/>
          <w:b/>
          <w:color w:val="auto"/>
          <w:sz w:val="22"/>
          <w:szCs w:val="22"/>
          <w:lang w:val="es-ES"/>
        </w:rPr>
        <w:t xml:space="preserve"> CONTRATISTA:</w:t>
      </w:r>
    </w:p>
    <w:p w14:paraId="0F10120D" w14:textId="5C54C578" w:rsidR="0021640A" w:rsidRPr="00A25548" w:rsidRDefault="0021640A" w:rsidP="00812C48">
      <w:pPr>
        <w:widowControl w:val="0"/>
        <w:contextualSpacing/>
        <w:mirrorIndents/>
        <w:jc w:val="both"/>
        <w:rPr>
          <w:color w:val="auto"/>
          <w:sz w:val="22"/>
          <w:szCs w:val="22"/>
        </w:rPr>
      </w:pPr>
      <w:r w:rsidRPr="00A25548">
        <w:rPr>
          <w:color w:val="auto"/>
          <w:sz w:val="22"/>
          <w:szCs w:val="22"/>
        </w:rPr>
        <w:t xml:space="preserve">Dirección: </w:t>
      </w:r>
      <w:r w:rsidR="00273C7A">
        <w:rPr>
          <w:color w:val="auto"/>
          <w:sz w:val="22"/>
          <w:szCs w:val="22"/>
        </w:rPr>
        <w:t>XXXXXX</w:t>
      </w:r>
      <w:r w:rsidR="00A754C6">
        <w:rPr>
          <w:color w:val="auto"/>
          <w:sz w:val="22"/>
          <w:szCs w:val="22"/>
        </w:rPr>
        <w:t>.</w:t>
      </w:r>
      <w:r w:rsidRPr="00A25548">
        <w:rPr>
          <w:color w:val="auto"/>
          <w:sz w:val="22"/>
          <w:szCs w:val="22"/>
        </w:rPr>
        <w:t xml:space="preserve"> </w:t>
      </w:r>
    </w:p>
    <w:p w14:paraId="26D26188" w14:textId="1E099FB6" w:rsidR="00B715B8" w:rsidRPr="00A25548" w:rsidRDefault="0021640A" w:rsidP="00812C48">
      <w:pPr>
        <w:widowControl w:val="0"/>
        <w:contextualSpacing/>
        <w:mirrorIndents/>
        <w:jc w:val="both"/>
        <w:rPr>
          <w:color w:val="auto"/>
          <w:sz w:val="22"/>
          <w:szCs w:val="22"/>
        </w:rPr>
      </w:pPr>
      <w:r w:rsidRPr="00A25548">
        <w:rPr>
          <w:color w:val="auto"/>
          <w:sz w:val="22"/>
          <w:szCs w:val="22"/>
        </w:rPr>
        <w:t xml:space="preserve">Teléfono: </w:t>
      </w:r>
      <w:r w:rsidR="00273C7A">
        <w:rPr>
          <w:color w:val="auto"/>
          <w:sz w:val="22"/>
          <w:szCs w:val="22"/>
        </w:rPr>
        <w:t>xxxxxxxx</w:t>
      </w:r>
    </w:p>
    <w:p w14:paraId="2E6BFEE1" w14:textId="77777777" w:rsidR="0021640A" w:rsidRPr="00A25548" w:rsidRDefault="0021640A" w:rsidP="00812C48">
      <w:pPr>
        <w:widowControl w:val="0"/>
        <w:contextualSpacing/>
        <w:mirrorIndents/>
        <w:jc w:val="both"/>
        <w:rPr>
          <w:rFonts w:cs="Arial"/>
          <w:color w:val="auto"/>
          <w:sz w:val="22"/>
          <w:szCs w:val="22"/>
          <w:lang w:val="es-ES"/>
        </w:rPr>
      </w:pPr>
    </w:p>
    <w:p w14:paraId="0DC1DC93" w14:textId="1AED56F2" w:rsidR="00B715B8" w:rsidRPr="00A25548" w:rsidRDefault="00B715B8" w:rsidP="00A754C6">
      <w:pPr>
        <w:widowControl w:val="0"/>
        <w:contextualSpacing/>
        <w:mirrorIndents/>
        <w:jc w:val="both"/>
        <w:rPr>
          <w:color w:val="auto"/>
          <w:sz w:val="22"/>
          <w:szCs w:val="22"/>
        </w:rPr>
      </w:pPr>
      <w:r w:rsidRPr="00A25548">
        <w:rPr>
          <w:rFonts w:cs="Arial"/>
          <w:color w:val="auto"/>
          <w:sz w:val="22"/>
          <w:szCs w:val="22"/>
          <w:lang w:val="es-ES"/>
        </w:rPr>
        <w:t xml:space="preserve">De conformidad con el artículo 56 del Código de Procedimiento Administrativo y de lo Contencioso Administrativo y demás normas concordantes, </w:t>
      </w:r>
      <w:r w:rsidR="00267718" w:rsidRPr="00A25548">
        <w:rPr>
          <w:rFonts w:cs="Arial"/>
          <w:b/>
          <w:color w:val="auto"/>
          <w:sz w:val="22"/>
          <w:szCs w:val="22"/>
          <w:lang w:val="es-ES"/>
        </w:rPr>
        <w:t>EL</w:t>
      </w:r>
      <w:r w:rsidRPr="00A25548">
        <w:rPr>
          <w:rFonts w:cs="Arial"/>
          <w:b/>
          <w:color w:val="auto"/>
          <w:sz w:val="22"/>
          <w:szCs w:val="22"/>
          <w:lang w:val="es-ES"/>
        </w:rPr>
        <w:t xml:space="preserve"> CONTRATISTA</w:t>
      </w:r>
      <w:r w:rsidRPr="00A25548">
        <w:rPr>
          <w:rFonts w:cs="Arial"/>
          <w:color w:val="auto"/>
          <w:sz w:val="22"/>
          <w:szCs w:val="22"/>
          <w:lang w:val="es-ES"/>
        </w:rPr>
        <w:t xml:space="preserve"> autoriza expresamente la JEP a remitir notificaciones electrónicas al siguiente correo electrónico:</w:t>
      </w:r>
      <w:r w:rsidR="00273C7A">
        <w:rPr>
          <w:rFonts w:cs="Arial"/>
          <w:color w:val="auto"/>
          <w:sz w:val="22"/>
          <w:szCs w:val="22"/>
          <w:lang w:val="es-ES"/>
        </w:rPr>
        <w:t xml:space="preserve"> </w:t>
      </w:r>
      <w:r w:rsidRPr="00A25548">
        <w:rPr>
          <w:rFonts w:cs="Arial"/>
          <w:color w:val="auto"/>
          <w:sz w:val="22"/>
          <w:szCs w:val="22"/>
          <w:lang w:val="es-ES"/>
        </w:rPr>
        <w:t xml:space="preserve"> </w:t>
      </w:r>
      <w:r w:rsidR="00273C7A">
        <w:t>xxxxxxxxxxxxxxx</w:t>
      </w:r>
    </w:p>
    <w:p w14:paraId="3C74039E" w14:textId="77777777" w:rsidR="00F10FF3" w:rsidRPr="00A25548" w:rsidRDefault="00F10FF3" w:rsidP="00812C48">
      <w:pPr>
        <w:widowControl w:val="0"/>
        <w:contextualSpacing/>
        <w:mirrorIndents/>
        <w:jc w:val="both"/>
        <w:rPr>
          <w:rFonts w:cs="Arial"/>
          <w:color w:val="auto"/>
          <w:sz w:val="22"/>
          <w:szCs w:val="22"/>
          <w:lang w:val="es-ES"/>
        </w:rPr>
      </w:pPr>
    </w:p>
    <w:p w14:paraId="1241C7C4" w14:textId="77777777" w:rsidR="00812C48" w:rsidRPr="00A25548" w:rsidRDefault="00812C48" w:rsidP="00812C48">
      <w:pPr>
        <w:widowControl w:val="0"/>
        <w:contextualSpacing/>
        <w:mirrorIndents/>
        <w:jc w:val="both"/>
        <w:rPr>
          <w:rFonts w:cs="Arial"/>
          <w:color w:val="auto"/>
          <w:sz w:val="22"/>
          <w:szCs w:val="22"/>
          <w:lang w:val="es-ES"/>
        </w:rPr>
      </w:pPr>
      <w:r w:rsidRPr="00A25548">
        <w:rPr>
          <w:rFonts w:cs="Arial"/>
          <w:color w:val="auto"/>
          <w:sz w:val="22"/>
          <w:szCs w:val="22"/>
          <w:lang w:val="es-ES"/>
        </w:rPr>
        <w:t xml:space="preserve">Igualmente, </w:t>
      </w:r>
      <w:r w:rsidRPr="00A25548">
        <w:rPr>
          <w:rFonts w:cs="Arial"/>
          <w:b/>
          <w:color w:val="auto"/>
          <w:sz w:val="22"/>
          <w:szCs w:val="22"/>
          <w:lang w:val="es-ES"/>
        </w:rPr>
        <w:t>EL CONTRATISTA</w:t>
      </w:r>
      <w:r w:rsidRPr="00A25548">
        <w:rPr>
          <w:rFonts w:cs="Arial"/>
          <w:color w:val="auto"/>
          <w:sz w:val="22"/>
          <w:szCs w:val="22"/>
          <w:lang w:val="es-ES"/>
        </w:rPr>
        <w:t xml:space="preserve"> se obliga durante el plazo de ejecución del contrato y hasta su terminación, a actualizar su información de notificación física y electrónica. Por lo anterior, toda notificación a realizar por parte de la JEP se remitirá a las ultimas direcciones informadas, por lo que los efectos que ellas conlleven serán asumidos por </w:t>
      </w:r>
      <w:r w:rsidRPr="00A25548">
        <w:rPr>
          <w:rFonts w:cs="Arial"/>
          <w:b/>
          <w:bCs/>
          <w:color w:val="auto"/>
          <w:sz w:val="22"/>
          <w:szCs w:val="22"/>
          <w:lang w:val="es-ES"/>
        </w:rPr>
        <w:t>EL</w:t>
      </w:r>
      <w:r w:rsidRPr="00A25548">
        <w:rPr>
          <w:rFonts w:cs="Arial"/>
          <w:color w:val="auto"/>
          <w:sz w:val="22"/>
          <w:szCs w:val="22"/>
          <w:lang w:val="es-ES"/>
        </w:rPr>
        <w:t xml:space="preserve"> </w:t>
      </w:r>
      <w:r w:rsidRPr="00A25548">
        <w:rPr>
          <w:rFonts w:cs="Arial"/>
          <w:b/>
          <w:color w:val="auto"/>
          <w:sz w:val="22"/>
          <w:szCs w:val="22"/>
          <w:lang w:val="es-ES"/>
        </w:rPr>
        <w:t>CONTRATISTA</w:t>
      </w:r>
      <w:r w:rsidRPr="00A25548">
        <w:rPr>
          <w:rFonts w:cs="Arial"/>
          <w:color w:val="auto"/>
          <w:sz w:val="22"/>
          <w:szCs w:val="22"/>
          <w:lang w:val="es-ES"/>
        </w:rPr>
        <w:t xml:space="preserve"> en caso de que se abstenga de actualizar la información.</w:t>
      </w:r>
    </w:p>
    <w:p w14:paraId="00995C56" w14:textId="77777777" w:rsidR="00812C48" w:rsidRPr="00A25548" w:rsidRDefault="00812C48" w:rsidP="00812C48">
      <w:pPr>
        <w:widowControl w:val="0"/>
        <w:contextualSpacing/>
        <w:mirrorIndents/>
        <w:jc w:val="both"/>
        <w:rPr>
          <w:rFonts w:cs="Arial"/>
          <w:color w:val="auto"/>
          <w:sz w:val="22"/>
          <w:szCs w:val="22"/>
          <w:lang w:val="es-ES"/>
        </w:rPr>
      </w:pPr>
    </w:p>
    <w:p w14:paraId="1677F037" w14:textId="3DEC03D5" w:rsidR="00812C48" w:rsidRPr="00A25548" w:rsidRDefault="00812C48" w:rsidP="00812C48">
      <w:pPr>
        <w:widowControl w:val="0"/>
        <w:contextualSpacing/>
        <w:jc w:val="both"/>
        <w:rPr>
          <w:rFonts w:cs="Arial"/>
          <w:b/>
          <w:color w:val="auto"/>
          <w:sz w:val="22"/>
          <w:szCs w:val="22"/>
          <w:u w:val="single"/>
          <w:lang w:val="es-ES"/>
        </w:rPr>
      </w:pPr>
      <w:r w:rsidRPr="00A25548">
        <w:rPr>
          <w:rFonts w:cs="Arial"/>
          <w:b/>
          <w:color w:val="auto"/>
          <w:sz w:val="22"/>
          <w:szCs w:val="22"/>
          <w:u w:val="single"/>
          <w:lang w:val="es-ES"/>
        </w:rPr>
        <w:t xml:space="preserve">CLÁUSULA </w:t>
      </w:r>
      <w:r w:rsidR="002E3BC9" w:rsidRPr="00A25548">
        <w:rPr>
          <w:rFonts w:cs="Arial"/>
          <w:b/>
          <w:color w:val="auto"/>
          <w:sz w:val="22"/>
          <w:szCs w:val="22"/>
          <w:u w:val="single"/>
          <w:lang w:val="es-ES"/>
        </w:rPr>
        <w:t xml:space="preserve">DÉCIMA </w:t>
      </w:r>
      <w:r w:rsidR="00C535EF">
        <w:rPr>
          <w:rFonts w:cs="Arial"/>
          <w:b/>
          <w:color w:val="auto"/>
          <w:sz w:val="22"/>
          <w:szCs w:val="22"/>
          <w:u w:val="single"/>
          <w:lang w:val="es-ES"/>
        </w:rPr>
        <w:t>NOVENA</w:t>
      </w:r>
      <w:r w:rsidRPr="00A25548">
        <w:rPr>
          <w:rFonts w:cs="Arial"/>
          <w:b/>
          <w:color w:val="auto"/>
          <w:sz w:val="22"/>
          <w:szCs w:val="22"/>
          <w:u w:val="single"/>
          <w:lang w:val="es-ES"/>
        </w:rPr>
        <w:t>. -</w:t>
      </w:r>
      <w:r w:rsidR="00673C0E">
        <w:rPr>
          <w:rFonts w:cs="Arial"/>
          <w:b/>
          <w:color w:val="auto"/>
          <w:sz w:val="22"/>
          <w:szCs w:val="22"/>
          <w:u w:val="single"/>
          <w:lang w:val="es-ES"/>
        </w:rPr>
        <w:t xml:space="preserve"> </w:t>
      </w:r>
      <w:r w:rsidRPr="00A25548">
        <w:rPr>
          <w:rFonts w:cs="Arial"/>
          <w:b/>
          <w:color w:val="auto"/>
          <w:sz w:val="22"/>
          <w:szCs w:val="22"/>
          <w:u w:val="single"/>
          <w:lang w:val="es-ES"/>
        </w:rPr>
        <w:t xml:space="preserve">PROTECCIÓN DE DATOS PERSONALES: </w:t>
      </w:r>
    </w:p>
    <w:p w14:paraId="12471E77" w14:textId="77777777" w:rsidR="00812C48" w:rsidRPr="00A25548" w:rsidRDefault="00812C48" w:rsidP="00812C48">
      <w:pPr>
        <w:widowControl w:val="0"/>
        <w:jc w:val="both"/>
        <w:rPr>
          <w:color w:val="auto"/>
          <w:sz w:val="22"/>
          <w:szCs w:val="22"/>
        </w:rPr>
      </w:pPr>
    </w:p>
    <w:p w14:paraId="4D6867DA" w14:textId="77777777" w:rsidR="00812C48" w:rsidRPr="00A25548" w:rsidRDefault="00812C48" w:rsidP="00812C48">
      <w:pPr>
        <w:widowControl w:val="0"/>
        <w:jc w:val="both"/>
        <w:rPr>
          <w:color w:val="auto"/>
          <w:sz w:val="22"/>
          <w:szCs w:val="22"/>
          <w:lang w:val="es-ES"/>
        </w:rPr>
      </w:pPr>
      <w:r w:rsidRPr="00A25548">
        <w:rPr>
          <w:color w:val="auto"/>
          <w:sz w:val="22"/>
          <w:szCs w:val="22"/>
        </w:rPr>
        <w:t xml:space="preserve">Las </w:t>
      </w:r>
      <w:r w:rsidRPr="00A25548">
        <w:rPr>
          <w:b/>
          <w:bCs/>
          <w:color w:val="auto"/>
          <w:sz w:val="22"/>
          <w:szCs w:val="22"/>
        </w:rPr>
        <w:t xml:space="preserve">PARTES </w:t>
      </w:r>
      <w:r w:rsidRPr="00A25548">
        <w:rPr>
          <w:color w:val="auto"/>
          <w:sz w:val="22"/>
          <w:szCs w:val="22"/>
        </w:rPr>
        <w:t xml:space="preserve">declaran y hacen constar, que todas las actividades que en desarrollo del presente contrato, impliquen el tratamiento en cualquiera de sus modalidades de datos personales, sin importar su calidad de públicos, semiprivados, privados o sensibles, deberán estar enmarcadas en lo establecido por la Ley 1581 de 2012 y las demás normas que la modifiquen, adicionen, deroguen o sustituyan, siendo el responsable </w:t>
      </w:r>
      <w:r w:rsidRPr="00A25548">
        <w:rPr>
          <w:b/>
          <w:bCs/>
          <w:color w:val="auto"/>
          <w:sz w:val="22"/>
          <w:szCs w:val="22"/>
        </w:rPr>
        <w:t xml:space="preserve">LA JEP </w:t>
      </w:r>
      <w:r w:rsidRPr="00A25548">
        <w:rPr>
          <w:color w:val="auto"/>
          <w:sz w:val="22"/>
          <w:szCs w:val="22"/>
        </w:rPr>
        <w:t>al tenor de la Ley 1581 de 2012, y de la Política de Tratamiento y Protección de Datos de la JEP adoptado mediante Acuerdo AOG 005 de 2019 del Órgano de Gobierno de la JEP</w:t>
      </w:r>
    </w:p>
    <w:p w14:paraId="3964E343" w14:textId="77777777" w:rsidR="00812C48" w:rsidRPr="00A25548" w:rsidRDefault="00812C48" w:rsidP="00812C48">
      <w:pPr>
        <w:widowControl w:val="0"/>
        <w:contextualSpacing/>
        <w:jc w:val="both"/>
        <w:rPr>
          <w:rFonts w:cs="Arial"/>
          <w:color w:val="auto"/>
          <w:sz w:val="22"/>
          <w:szCs w:val="22"/>
          <w:lang w:val="es-ES"/>
        </w:rPr>
      </w:pPr>
    </w:p>
    <w:p w14:paraId="6E6F4107" w14:textId="77777777" w:rsidR="00812C48" w:rsidRPr="00A25548" w:rsidRDefault="00812C48" w:rsidP="00812C48">
      <w:pPr>
        <w:pStyle w:val="Predeterminado"/>
        <w:pBdr>
          <w:top w:val="nil"/>
          <w:left w:val="nil"/>
          <w:bottom w:val="nil"/>
          <w:right w:val="nil"/>
          <w:between w:val="nil"/>
          <w:bar w:val="nil"/>
        </w:pBdr>
        <w:tabs>
          <w:tab w:val="clear" w:pos="709"/>
        </w:tabs>
        <w:suppressAutoHyphens w:val="0"/>
        <w:spacing w:after="0" w:line="240" w:lineRule="auto"/>
        <w:jc w:val="both"/>
        <w:rPr>
          <w:rFonts w:ascii="Palatino Linotype" w:hAnsi="Palatino Linotype"/>
          <w:color w:val="auto"/>
          <w:sz w:val="22"/>
          <w:szCs w:val="22"/>
        </w:rPr>
      </w:pPr>
      <w:r w:rsidRPr="00A25548">
        <w:rPr>
          <w:rFonts w:ascii="Palatino Linotype" w:hAnsi="Palatino Linotype"/>
          <w:color w:val="auto"/>
          <w:sz w:val="22"/>
          <w:szCs w:val="22"/>
        </w:rPr>
        <w:t xml:space="preserve">Le corresponderá a </w:t>
      </w:r>
      <w:r w:rsidRPr="00A25548">
        <w:rPr>
          <w:rFonts w:ascii="Palatino Linotype" w:hAnsi="Palatino Linotype"/>
          <w:b/>
          <w:color w:val="auto"/>
          <w:sz w:val="22"/>
          <w:szCs w:val="22"/>
        </w:rPr>
        <w:t xml:space="preserve">EL CONTRATISTA </w:t>
      </w:r>
      <w:r w:rsidRPr="00A25548">
        <w:rPr>
          <w:rFonts w:ascii="Palatino Linotype" w:hAnsi="Palatino Linotype"/>
          <w:color w:val="auto"/>
          <w:sz w:val="22"/>
          <w:szCs w:val="22"/>
        </w:rPr>
        <w:t xml:space="preserve">obtener el consentimiento previo y expreso por parte de los terceros que intervengan por su conducto en la ejecución del contrato para el manejo y tratamiento de datos personales, por lo cual acreditará ante el supervisor del contrato la prueba de tales autorizaciones. </w:t>
      </w:r>
      <w:r w:rsidRPr="00A25548">
        <w:rPr>
          <w:rFonts w:ascii="Palatino Linotype" w:hAnsi="Palatino Linotype"/>
          <w:b/>
          <w:color w:val="auto"/>
          <w:sz w:val="22"/>
          <w:szCs w:val="22"/>
        </w:rPr>
        <w:t>EL CONTRATISTA</w:t>
      </w:r>
      <w:r w:rsidRPr="00A25548">
        <w:rPr>
          <w:rFonts w:ascii="Palatino Linotype" w:hAnsi="Palatino Linotype"/>
          <w:color w:val="auto"/>
          <w:sz w:val="22"/>
          <w:szCs w:val="22"/>
        </w:rPr>
        <w:t xml:space="preserve"> garantizará los derechos de privacidad, intimidad, </w:t>
      </w:r>
      <w:r w:rsidRPr="00A25548">
        <w:rPr>
          <w:rFonts w:ascii="Palatino Linotype" w:hAnsi="Palatino Linotype"/>
          <w:color w:val="auto"/>
          <w:sz w:val="22"/>
          <w:szCs w:val="22"/>
        </w:rPr>
        <w:lastRenderedPageBreak/>
        <w:t>buen nombre, en el tratamiento de datos personales y en consecuencia todas sus actuaciones se regirán por los principios de legalidad, finalidad, libertad, veracidad y a lo establecido en la Ley 1581 de 2012, el Decreto 1377 de 2013 y demás normas que la adicionen o modifiquen, así como la Política de Tratamiento y Protección de Datos de la JEP adoptado mediante Acuerdo AOG 005 de 2019 del Órgano de Gobierno de la JEP, que se encuentra publicada en la página web institucional para su conocimiento.</w:t>
      </w:r>
    </w:p>
    <w:p w14:paraId="3D1E9285" w14:textId="77777777" w:rsidR="00812C48" w:rsidRPr="00A25548" w:rsidRDefault="00812C48" w:rsidP="00812C48">
      <w:pPr>
        <w:widowControl w:val="0"/>
        <w:contextualSpacing/>
        <w:mirrorIndents/>
        <w:jc w:val="both"/>
        <w:rPr>
          <w:rFonts w:cs="Arial"/>
          <w:color w:val="auto"/>
          <w:sz w:val="22"/>
          <w:szCs w:val="22"/>
          <w:lang w:val="es-ES"/>
        </w:rPr>
      </w:pPr>
    </w:p>
    <w:p w14:paraId="58E7BE39" w14:textId="225BC944" w:rsidR="00812C48" w:rsidRPr="00A25548" w:rsidRDefault="00812C48" w:rsidP="00812C48">
      <w:pPr>
        <w:widowControl w:val="0"/>
        <w:contextualSpacing/>
        <w:mirrorIndents/>
        <w:jc w:val="both"/>
        <w:rPr>
          <w:rFonts w:cs="Arial"/>
          <w:b/>
          <w:color w:val="auto"/>
          <w:sz w:val="22"/>
          <w:szCs w:val="22"/>
          <w:u w:val="single"/>
          <w:lang w:val="es-ES"/>
        </w:rPr>
      </w:pPr>
      <w:r w:rsidRPr="00A25548">
        <w:rPr>
          <w:rFonts w:cs="Arial"/>
          <w:b/>
          <w:color w:val="auto"/>
          <w:sz w:val="22"/>
          <w:szCs w:val="22"/>
          <w:u w:val="single"/>
          <w:lang w:val="es-ES"/>
        </w:rPr>
        <w:t xml:space="preserve">CLÁUSULA </w:t>
      </w:r>
      <w:r w:rsidR="00C535EF">
        <w:rPr>
          <w:rFonts w:cs="Arial"/>
          <w:b/>
          <w:color w:val="auto"/>
          <w:sz w:val="22"/>
          <w:szCs w:val="22"/>
          <w:u w:val="single"/>
          <w:lang w:val="es-ES"/>
        </w:rPr>
        <w:t>VIGÉSIMA</w:t>
      </w:r>
      <w:r w:rsidRPr="00A25548">
        <w:rPr>
          <w:rFonts w:cs="Arial"/>
          <w:b/>
          <w:color w:val="auto"/>
          <w:sz w:val="22"/>
          <w:szCs w:val="22"/>
          <w:u w:val="single"/>
          <w:lang w:val="es-ES"/>
        </w:rPr>
        <w:t xml:space="preserve">. - INTEGRACIÓN INSTRUMENTAL DEL CONTRATO: </w:t>
      </w:r>
    </w:p>
    <w:p w14:paraId="4D797C9A" w14:textId="77777777" w:rsidR="00812C48" w:rsidRPr="00A25548" w:rsidRDefault="00812C48" w:rsidP="00812C48">
      <w:pPr>
        <w:widowControl w:val="0"/>
        <w:contextualSpacing/>
        <w:mirrorIndents/>
        <w:jc w:val="both"/>
        <w:rPr>
          <w:rFonts w:cs="Arial"/>
          <w:color w:val="auto"/>
          <w:sz w:val="22"/>
          <w:szCs w:val="22"/>
          <w:lang w:val="es-ES"/>
        </w:rPr>
      </w:pPr>
    </w:p>
    <w:p w14:paraId="48AE0F5D" w14:textId="0499F99D" w:rsidR="00812C48" w:rsidRPr="00A25548" w:rsidRDefault="00812C48" w:rsidP="00812C48">
      <w:pPr>
        <w:widowControl w:val="0"/>
        <w:contextualSpacing/>
        <w:mirrorIndents/>
        <w:jc w:val="both"/>
        <w:rPr>
          <w:rFonts w:cs="Arial"/>
          <w:color w:val="auto"/>
          <w:sz w:val="22"/>
          <w:szCs w:val="22"/>
          <w:lang w:val="es-ES"/>
        </w:rPr>
      </w:pPr>
      <w:r w:rsidRPr="00A25548">
        <w:rPr>
          <w:rFonts w:cs="Arial"/>
          <w:color w:val="auto"/>
          <w:sz w:val="22"/>
          <w:szCs w:val="22"/>
          <w:lang w:val="es-ES"/>
        </w:rPr>
        <w:t xml:space="preserve">Hacen parte integral del presente contrato, </w:t>
      </w:r>
      <w:r w:rsidRPr="00A25548">
        <w:rPr>
          <w:rFonts w:cs="Arial"/>
          <w:iCs/>
          <w:color w:val="auto"/>
          <w:sz w:val="22"/>
          <w:szCs w:val="22"/>
          <w:lang w:val="es-ES"/>
        </w:rPr>
        <w:t xml:space="preserve">Documento Justificativo de la Contratación, incluidos los riesgos establecidos, las Reglas de la Invitación Pública sus anexos y modificaciones, la </w:t>
      </w:r>
      <w:r w:rsidRPr="00A25548">
        <w:rPr>
          <w:rFonts w:cs="Arial"/>
          <w:color w:val="auto"/>
          <w:sz w:val="22"/>
          <w:szCs w:val="22"/>
          <w:lang w:val="es-ES"/>
        </w:rPr>
        <w:t xml:space="preserve">propuesta del </w:t>
      </w:r>
      <w:r w:rsidRPr="00A25548">
        <w:rPr>
          <w:rFonts w:cs="Arial"/>
          <w:b/>
          <w:color w:val="auto"/>
          <w:sz w:val="22"/>
          <w:szCs w:val="22"/>
          <w:lang w:val="es-ES"/>
        </w:rPr>
        <w:t>EL CONTRATISTA</w:t>
      </w:r>
      <w:r w:rsidRPr="00A25548">
        <w:rPr>
          <w:rFonts w:cs="Arial"/>
          <w:color w:val="auto"/>
          <w:sz w:val="22"/>
          <w:szCs w:val="22"/>
          <w:lang w:val="es-ES"/>
        </w:rPr>
        <w:t>, el Certificado de Disponibilidad Presupuestal y los demás documentos soporte de la contratación.</w:t>
      </w:r>
    </w:p>
    <w:p w14:paraId="58904072" w14:textId="77777777" w:rsidR="00812C48" w:rsidRPr="00A25548" w:rsidRDefault="00812C48" w:rsidP="00812C48">
      <w:pPr>
        <w:widowControl w:val="0"/>
        <w:contextualSpacing/>
        <w:mirrorIndents/>
        <w:jc w:val="both"/>
        <w:rPr>
          <w:rFonts w:cs="Arial"/>
          <w:color w:val="auto"/>
          <w:sz w:val="22"/>
          <w:szCs w:val="22"/>
          <w:lang w:val="es-ES"/>
        </w:rPr>
      </w:pPr>
    </w:p>
    <w:p w14:paraId="31053134" w14:textId="3644EE33" w:rsidR="00812C48" w:rsidRPr="00A25548" w:rsidRDefault="00812C48" w:rsidP="00812C48">
      <w:pPr>
        <w:widowControl w:val="0"/>
        <w:contextualSpacing/>
        <w:mirrorIndents/>
        <w:jc w:val="both"/>
        <w:rPr>
          <w:rFonts w:cs="Arial"/>
          <w:b/>
          <w:color w:val="auto"/>
          <w:sz w:val="22"/>
          <w:szCs w:val="22"/>
          <w:u w:val="single"/>
          <w:lang w:val="es-ES"/>
        </w:rPr>
      </w:pPr>
      <w:r w:rsidRPr="00A25548">
        <w:rPr>
          <w:rFonts w:cs="Arial"/>
          <w:b/>
          <w:color w:val="auto"/>
          <w:sz w:val="22"/>
          <w:szCs w:val="22"/>
          <w:u w:val="single"/>
          <w:lang w:val="es-ES"/>
        </w:rPr>
        <w:t>CLÁUSULA VIGÉSIMA</w:t>
      </w:r>
      <w:r w:rsidR="00C535EF">
        <w:rPr>
          <w:rFonts w:cs="Arial"/>
          <w:b/>
          <w:color w:val="auto"/>
          <w:sz w:val="22"/>
          <w:szCs w:val="22"/>
          <w:u w:val="single"/>
          <w:lang w:val="es-ES"/>
        </w:rPr>
        <w:t xml:space="preserve"> PRIMERA</w:t>
      </w:r>
      <w:r w:rsidRPr="00A25548">
        <w:rPr>
          <w:rFonts w:cs="Arial"/>
          <w:b/>
          <w:color w:val="auto"/>
          <w:sz w:val="22"/>
          <w:szCs w:val="22"/>
          <w:u w:val="single"/>
          <w:lang w:val="es-ES"/>
        </w:rPr>
        <w:t>. - PERFECCIONAMIENTO Y EJECUCI</w:t>
      </w:r>
      <w:r w:rsidR="00C535EF">
        <w:rPr>
          <w:rFonts w:cs="Arial"/>
          <w:b/>
          <w:color w:val="auto"/>
          <w:sz w:val="22"/>
          <w:szCs w:val="22"/>
          <w:u w:val="single"/>
          <w:lang w:val="es-ES"/>
        </w:rPr>
        <w:t>Ó</w:t>
      </w:r>
      <w:r w:rsidRPr="00A25548">
        <w:rPr>
          <w:rFonts w:cs="Arial"/>
          <w:b/>
          <w:color w:val="auto"/>
          <w:sz w:val="22"/>
          <w:szCs w:val="22"/>
          <w:u w:val="single"/>
          <w:lang w:val="es-ES"/>
        </w:rPr>
        <w:t xml:space="preserve">N: </w:t>
      </w:r>
    </w:p>
    <w:p w14:paraId="2F3D5EED" w14:textId="77777777" w:rsidR="00812C48" w:rsidRPr="00A25548" w:rsidRDefault="00812C48" w:rsidP="00812C48">
      <w:pPr>
        <w:widowControl w:val="0"/>
        <w:contextualSpacing/>
        <w:mirrorIndents/>
        <w:jc w:val="both"/>
        <w:rPr>
          <w:rFonts w:cs="Arial"/>
          <w:color w:val="auto"/>
          <w:sz w:val="22"/>
          <w:szCs w:val="22"/>
          <w:lang w:val="es-ES"/>
        </w:rPr>
      </w:pPr>
    </w:p>
    <w:p w14:paraId="10083FD9" w14:textId="001E07BE" w:rsidR="00F10FF3" w:rsidRDefault="00812C48" w:rsidP="0050337D">
      <w:pPr>
        <w:widowControl w:val="0"/>
        <w:contextualSpacing/>
        <w:mirrorIndents/>
        <w:jc w:val="both"/>
        <w:rPr>
          <w:rFonts w:cs="Arial"/>
          <w:color w:val="auto"/>
          <w:sz w:val="22"/>
          <w:szCs w:val="22"/>
          <w:lang w:val="es-ES"/>
        </w:rPr>
      </w:pPr>
      <w:r w:rsidRPr="00A25548">
        <w:rPr>
          <w:rFonts w:cs="Arial"/>
          <w:color w:val="auto"/>
          <w:sz w:val="22"/>
          <w:szCs w:val="22"/>
          <w:lang w:val="es-ES"/>
        </w:rPr>
        <w:t>Este contrato requiere para su perfeccionamiento de las firmas de las partes</w:t>
      </w:r>
      <w:r w:rsidR="00D95153" w:rsidRPr="00A25548">
        <w:rPr>
          <w:rFonts w:cs="Arial"/>
          <w:color w:val="auto"/>
          <w:sz w:val="22"/>
          <w:szCs w:val="22"/>
          <w:lang w:val="es-ES"/>
        </w:rPr>
        <w:t xml:space="preserve"> a través del SECOP II</w:t>
      </w:r>
      <w:r w:rsidRPr="00A25548">
        <w:rPr>
          <w:rFonts w:cs="Arial"/>
          <w:color w:val="auto"/>
          <w:sz w:val="22"/>
          <w:szCs w:val="22"/>
          <w:lang w:val="es-ES"/>
        </w:rPr>
        <w:t>. Como requisito de ejecución se requiere del registro presupuestal</w:t>
      </w:r>
      <w:r w:rsidR="00060D4B" w:rsidRPr="00A25548">
        <w:rPr>
          <w:rFonts w:cs="Arial"/>
          <w:color w:val="auto"/>
          <w:sz w:val="22"/>
          <w:szCs w:val="22"/>
          <w:lang w:val="es-ES"/>
        </w:rPr>
        <w:t>.</w:t>
      </w:r>
    </w:p>
    <w:p w14:paraId="1B1BC60A" w14:textId="38C5DAB6" w:rsidR="00C535EF" w:rsidRDefault="00C535EF" w:rsidP="0050337D">
      <w:pPr>
        <w:widowControl w:val="0"/>
        <w:contextualSpacing/>
        <w:mirrorIndents/>
        <w:jc w:val="both"/>
        <w:rPr>
          <w:rFonts w:cs="Arial"/>
          <w:color w:val="auto"/>
          <w:sz w:val="22"/>
          <w:szCs w:val="22"/>
          <w:lang w:val="es-ES"/>
        </w:rPr>
      </w:pPr>
    </w:p>
    <w:p w14:paraId="45990BC1" w14:textId="54D1AFB9" w:rsidR="009B12F3" w:rsidRDefault="009B12F3" w:rsidP="009B12F3">
      <w:pPr>
        <w:widowControl w:val="0"/>
        <w:jc w:val="both"/>
        <w:rPr>
          <w:rFonts w:cs="Arial"/>
          <w:color w:val="auto"/>
          <w:sz w:val="14"/>
          <w:szCs w:val="14"/>
          <w:lang w:val="es-ES"/>
        </w:rPr>
      </w:pPr>
      <w:r>
        <w:rPr>
          <w:rFonts w:cs="Arial"/>
          <w:color w:val="auto"/>
          <w:sz w:val="14"/>
          <w:szCs w:val="14"/>
          <w:lang w:val="es-ES"/>
        </w:rPr>
        <w:t>Elaboró:</w:t>
      </w:r>
      <w:r>
        <w:rPr>
          <w:rFonts w:cs="Arial"/>
          <w:color w:val="auto"/>
          <w:sz w:val="14"/>
          <w:szCs w:val="14"/>
          <w:lang w:val="es-ES"/>
        </w:rPr>
        <w:tab/>
      </w:r>
      <w:r w:rsidR="000B0B67">
        <w:rPr>
          <w:rFonts w:cs="Arial"/>
          <w:color w:val="auto"/>
          <w:sz w:val="14"/>
          <w:szCs w:val="14"/>
          <w:lang w:val="es-ES"/>
        </w:rPr>
        <w:t>xxxxx</w:t>
      </w:r>
    </w:p>
    <w:p w14:paraId="1B64B5E5" w14:textId="4389C5E7" w:rsidR="009B12F3" w:rsidRDefault="009B12F3" w:rsidP="009B12F3">
      <w:pPr>
        <w:widowControl w:val="0"/>
        <w:jc w:val="both"/>
        <w:rPr>
          <w:rFonts w:cs="Arial"/>
          <w:color w:val="auto"/>
          <w:sz w:val="14"/>
          <w:szCs w:val="14"/>
          <w:lang w:val="es-ES"/>
        </w:rPr>
      </w:pPr>
      <w:r>
        <w:rPr>
          <w:rFonts w:cs="Arial"/>
          <w:color w:val="auto"/>
          <w:sz w:val="14"/>
          <w:szCs w:val="14"/>
          <w:lang w:val="es-ES"/>
        </w:rPr>
        <w:t xml:space="preserve">Aprobó: </w:t>
      </w:r>
      <w:r>
        <w:rPr>
          <w:rFonts w:cs="Arial"/>
          <w:color w:val="auto"/>
          <w:sz w:val="14"/>
          <w:szCs w:val="14"/>
          <w:lang w:val="es-ES"/>
        </w:rPr>
        <w:tab/>
      </w:r>
      <w:r w:rsidR="000B0B67">
        <w:rPr>
          <w:rFonts w:cs="Arial"/>
          <w:color w:val="auto"/>
          <w:sz w:val="14"/>
          <w:szCs w:val="14"/>
          <w:lang w:val="es-ES"/>
        </w:rPr>
        <w:t>xxxxx</w:t>
      </w:r>
    </w:p>
    <w:p w14:paraId="01A2D050" w14:textId="01A01D0B" w:rsidR="009B12F3" w:rsidRDefault="000B0B67" w:rsidP="009B12F3">
      <w:pPr>
        <w:widowControl w:val="0"/>
        <w:ind w:firstLine="708"/>
        <w:jc w:val="both"/>
        <w:rPr>
          <w:rFonts w:cs="Arial"/>
          <w:color w:val="auto"/>
          <w:sz w:val="14"/>
          <w:szCs w:val="14"/>
          <w:lang w:val="es-ES"/>
        </w:rPr>
      </w:pPr>
      <w:r>
        <w:rPr>
          <w:rFonts w:cs="Arial"/>
          <w:color w:val="auto"/>
          <w:sz w:val="14"/>
          <w:szCs w:val="14"/>
          <w:lang w:val="es-ES"/>
        </w:rPr>
        <w:t>xxxxxx</w:t>
      </w:r>
    </w:p>
    <w:p w14:paraId="196453AF" w14:textId="77777777" w:rsidR="00C535EF" w:rsidRDefault="00C535EF" w:rsidP="0050337D">
      <w:pPr>
        <w:widowControl w:val="0"/>
        <w:contextualSpacing/>
        <w:mirrorIndents/>
        <w:jc w:val="both"/>
        <w:rPr>
          <w:rFonts w:cs="Arial"/>
          <w:b/>
          <w:bCs/>
          <w:color w:val="auto"/>
          <w:sz w:val="22"/>
          <w:szCs w:val="22"/>
          <w:lang w:val="es-ES"/>
        </w:rPr>
      </w:pPr>
    </w:p>
    <w:p w14:paraId="08A8E4E7" w14:textId="77777777" w:rsidR="00C118C2" w:rsidRDefault="00C118C2" w:rsidP="0050337D">
      <w:pPr>
        <w:widowControl w:val="0"/>
        <w:contextualSpacing/>
        <w:mirrorIndents/>
        <w:jc w:val="both"/>
        <w:rPr>
          <w:rFonts w:cs="Arial"/>
          <w:b/>
          <w:bCs/>
          <w:color w:val="auto"/>
          <w:sz w:val="22"/>
          <w:szCs w:val="22"/>
          <w:lang w:val="es-ES"/>
        </w:rPr>
      </w:pPr>
    </w:p>
    <w:p w14:paraId="1A586455" w14:textId="6E3CEF68" w:rsidR="00C118C2" w:rsidRPr="009B12F3" w:rsidRDefault="00C118C2" w:rsidP="00C118C2">
      <w:pPr>
        <w:widowControl w:val="0"/>
        <w:contextualSpacing/>
        <w:mirrorIndents/>
        <w:jc w:val="center"/>
        <w:rPr>
          <w:rFonts w:cs="Arial"/>
          <w:b/>
          <w:bCs/>
          <w:color w:val="auto"/>
          <w:sz w:val="22"/>
          <w:szCs w:val="22"/>
          <w:lang w:val="es-ES"/>
        </w:rPr>
      </w:pPr>
      <w:r w:rsidRPr="000B0B67">
        <w:rPr>
          <w:rFonts w:cs="Arial"/>
          <w:b/>
          <w:bCs/>
          <w:color w:val="auto"/>
          <w:sz w:val="22"/>
          <w:szCs w:val="22"/>
          <w:highlight w:val="green"/>
          <w:lang w:val="es-ES"/>
        </w:rPr>
        <w:t xml:space="preserve">MINUTA SUJETA </w:t>
      </w:r>
      <w:r w:rsidR="000B0B67" w:rsidRPr="000B0B67">
        <w:rPr>
          <w:rFonts w:cs="Arial"/>
          <w:b/>
          <w:bCs/>
          <w:color w:val="auto"/>
          <w:sz w:val="22"/>
          <w:szCs w:val="22"/>
          <w:highlight w:val="green"/>
          <w:lang w:val="es-ES"/>
        </w:rPr>
        <w:t>A TODOS LOS AJUSTES A LOS QUE HAYA LUGAR</w:t>
      </w:r>
    </w:p>
    <w:sectPr w:rsidR="00C118C2" w:rsidRPr="009B12F3" w:rsidSect="00C21D1C">
      <w:headerReference w:type="even" r:id="rId12"/>
      <w:headerReference w:type="default" r:id="rId13"/>
      <w:footerReference w:type="even" r:id="rId14"/>
      <w:footerReference w:type="default" r:id="rId15"/>
      <w:headerReference w:type="first" r:id="rId16"/>
      <w:footerReference w:type="first" r:id="rId17"/>
      <w:type w:val="continuous"/>
      <w:pgSz w:w="12240" w:h="15840"/>
      <w:pgMar w:top="1928" w:right="1701" w:bottom="1928" w:left="1134" w:header="0"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Vanessa Camila Jiménez Rojas" w:date="2026-05-06T20:51:00Z" w:initials="VCJR">
    <w:p w14:paraId="60049ECE" w14:textId="77777777" w:rsidR="000B0B67" w:rsidRDefault="000B0B67" w:rsidP="00613526">
      <w:r>
        <w:rPr>
          <w:rStyle w:val="Refdecomentario"/>
        </w:rPr>
        <w:annotationRef/>
      </w:r>
      <w:r>
        <w:rPr>
          <w:sz w:val="20"/>
          <w:szCs w:val="20"/>
        </w:rPr>
        <w:t>alba, acá me confundo un poco porque son 5 hitos de del presupuesto es 6 pagos, entonces para que me ayudes a entender</w:t>
      </w:r>
    </w:p>
  </w:comment>
  <w:comment w:id="4" w:author="Alba Rocío Guevara Pineda" w:date="2026-05-07T15:03:00Z" w:initials="AG">
    <w:p w14:paraId="2C4D2BA4" w14:textId="77777777" w:rsidR="000B0B67" w:rsidRDefault="000B0B67" w:rsidP="00FA24BA">
      <w:pPr>
        <w:pStyle w:val="Textocomentario"/>
      </w:pPr>
      <w:r>
        <w:rPr>
          <w:rStyle w:val="Refdecomentario"/>
        </w:rPr>
        <w:annotationRef/>
      </w:r>
      <w:r>
        <w:t>La forma debe coincidir con los items ofertados .  Un pago una vez se haya cumplido dicha actividad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0049ECE" w15:done="1"/>
  <w15:commentEx w15:paraId="2C4D2BA4" w15:paraIdParent="60049EC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C2F5E49" w16cex:dateUtc="2026-05-07T01:51:00Z"/>
  <w16cex:commentExtensible w16cex:durableId="3AB26C3E" w16cex:dateUtc="2026-05-07T20: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0049ECE" w16cid:durableId="6C2F5E49"/>
  <w16cid:commentId w16cid:paraId="2C4D2BA4" w16cid:durableId="3AB26C3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5A5D4" w14:textId="77777777" w:rsidR="00D33131" w:rsidRDefault="00D33131" w:rsidP="00774033">
      <w:r>
        <w:separator/>
      </w:r>
    </w:p>
  </w:endnote>
  <w:endnote w:type="continuationSeparator" w:id="0">
    <w:p w14:paraId="6120FD45" w14:textId="77777777" w:rsidR="00D33131" w:rsidRDefault="00D33131" w:rsidP="00774033">
      <w:r>
        <w:continuationSeparator/>
      </w:r>
    </w:p>
  </w:endnote>
  <w:endnote w:type="continuationNotice" w:id="1">
    <w:p w14:paraId="4918E520" w14:textId="77777777" w:rsidR="00D33131" w:rsidRDefault="00D331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ucida Grande">
    <w:panose1 w:val="020B0600040502020204"/>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Helvetica Neue">
    <w:panose1 w:val="02000503000000020004"/>
    <w:charset w:val="00"/>
    <w:family w:val="auto"/>
    <w:pitch w:val="variable"/>
    <w:sig w:usb0="E50002FF" w:usb1="500079DB" w:usb2="00000010" w:usb3="00000000" w:csb0="00000001" w:csb1="00000000"/>
  </w:font>
  <w:font w:name="Arial Narrow">
    <w:panose1 w:val="020B0606020202030204"/>
    <w:charset w:val="00"/>
    <w:family w:val="swiss"/>
    <w:pitch w:val="variable"/>
    <w:sig w:usb0="00000287" w:usb1="00000800" w:usb2="00000000" w:usb3="00000000" w:csb0="0000009F" w:csb1="00000000"/>
  </w:font>
  <w:font w:name="Andale Sans UI">
    <w:altName w:val="Calibri"/>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Baskerville Old Face">
    <w:panose1 w:val="02020602080505020303"/>
    <w:charset w:val="4D"/>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07456741"/>
      <w:docPartObj>
        <w:docPartGallery w:val="Page Numbers (Bottom of Page)"/>
        <w:docPartUnique/>
      </w:docPartObj>
    </w:sdtPr>
    <w:sdtContent>
      <w:p w14:paraId="2183E419" w14:textId="77777777" w:rsidR="007A0C87" w:rsidRDefault="007A0C87" w:rsidP="00276B46">
        <w:pPr>
          <w:pStyle w:val="Piedepgina"/>
          <w:framePr w:w="206" w:wrap="none" w:vAnchor="text" w:hAnchor="page" w:x="11046" w:y="237"/>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sdtContent>
  </w:sdt>
  <w:p w14:paraId="5BD25F82" w14:textId="77777777" w:rsidR="007A0C87" w:rsidRDefault="007A0C8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6" w:name="_Hlk493483850" w:displacedByCustomXml="next"/>
  <w:bookmarkStart w:id="7" w:name="_Hlk493483851" w:displacedByCustomXml="next"/>
  <w:bookmarkStart w:id="8" w:name="_Hlk493483852" w:displacedByCustomXml="next"/>
  <w:bookmarkStart w:id="9" w:name="_Hlk493483938" w:displacedByCustomXml="next"/>
  <w:bookmarkStart w:id="10" w:name="_Hlk493483939" w:displacedByCustomXml="next"/>
  <w:bookmarkStart w:id="11" w:name="_Hlk493483940" w:displacedByCustomXml="next"/>
  <w:bookmarkStart w:id="12" w:name="_Hlk493484218" w:displacedByCustomXml="next"/>
  <w:bookmarkStart w:id="13" w:name="_Hlk493484219" w:displacedByCustomXml="next"/>
  <w:bookmarkStart w:id="14" w:name="_Hlk493484220" w:displacedByCustomXml="next"/>
  <w:bookmarkStart w:id="15" w:name="_Hlk493484261" w:displacedByCustomXml="next"/>
  <w:bookmarkStart w:id="16" w:name="_Hlk493484262" w:displacedByCustomXml="next"/>
  <w:bookmarkStart w:id="17" w:name="_Hlk493484263" w:displacedByCustomXml="next"/>
  <w:bookmarkStart w:id="18" w:name="_Hlk493484416" w:displacedByCustomXml="next"/>
  <w:bookmarkStart w:id="19" w:name="_Hlk493484417" w:displacedByCustomXml="next"/>
  <w:bookmarkStart w:id="20" w:name="_Hlk493484418" w:displacedByCustomXml="next"/>
  <w:sdt>
    <w:sdtPr>
      <w:rPr>
        <w:rStyle w:val="Nmerodepgina"/>
      </w:rPr>
      <w:id w:val="1929610674"/>
      <w:docPartObj>
        <w:docPartGallery w:val="Page Numbers (Bottom of Page)"/>
        <w:docPartUnique/>
      </w:docPartObj>
    </w:sdtPr>
    <w:sdtContent>
      <w:p w14:paraId="0D4E43BF" w14:textId="77777777" w:rsidR="007A0C87" w:rsidRDefault="007A0C87" w:rsidP="00276B46">
        <w:pPr>
          <w:pStyle w:val="Piedepgina"/>
          <w:framePr w:wrap="none" w:vAnchor="text" w:hAnchor="page" w:x="11046" w:yAlign="bottom"/>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w:t>
        </w:r>
        <w:r>
          <w:rPr>
            <w:rStyle w:val="Nmerodepgina"/>
          </w:rPr>
          <w:fldChar w:fldCharType="end"/>
        </w:r>
      </w:p>
    </w:sdtContent>
  </w:sdt>
  <w:p w14:paraId="0E89A7EB" w14:textId="77777777" w:rsidR="007A0C87" w:rsidRDefault="007A0C87" w:rsidP="005556B9">
    <w:pPr>
      <w:pStyle w:val="Piedepgina"/>
      <w:rPr>
        <w:rFonts w:ascii="Arial Narrow" w:hAnsi="Arial Narrow"/>
        <w:sz w:val="20"/>
        <w:szCs w:val="20"/>
        <w:lang w:val="es-CO"/>
      </w:rPr>
    </w:pPr>
  </w:p>
  <w:bookmarkEnd w:id="20"/>
  <w:bookmarkEnd w:id="19"/>
  <w:bookmarkEnd w:id="18"/>
  <w:bookmarkEnd w:id="17"/>
  <w:bookmarkEnd w:id="16"/>
  <w:bookmarkEnd w:id="15"/>
  <w:bookmarkEnd w:id="14"/>
  <w:bookmarkEnd w:id="13"/>
  <w:bookmarkEnd w:id="12"/>
  <w:bookmarkEnd w:id="11"/>
  <w:bookmarkEnd w:id="10"/>
  <w:bookmarkEnd w:id="9"/>
  <w:bookmarkEnd w:id="8"/>
  <w:bookmarkEnd w:id="7"/>
  <w:bookmarkEnd w:id="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670258426"/>
      <w:docPartObj>
        <w:docPartGallery w:val="Page Numbers (Bottom of Page)"/>
        <w:docPartUnique/>
      </w:docPartObj>
    </w:sdtPr>
    <w:sdtContent>
      <w:p w14:paraId="17DA0788" w14:textId="77777777" w:rsidR="007A0C87" w:rsidRDefault="007A0C87" w:rsidP="00D251E7">
        <w:pPr>
          <w:pStyle w:val="Piedepgina"/>
          <w:framePr w:wrap="none" w:vAnchor="text" w:hAnchor="page" w:x="11031" w:y="298"/>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225FB709" w14:textId="77777777" w:rsidR="007A0C87" w:rsidRDefault="007A0C87" w:rsidP="00D251E7">
    <w:pPr>
      <w:pStyle w:val="Piedepgina"/>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9635E" w14:textId="77777777" w:rsidR="00D33131" w:rsidRDefault="00D33131" w:rsidP="00774033">
      <w:r>
        <w:separator/>
      </w:r>
    </w:p>
  </w:footnote>
  <w:footnote w:type="continuationSeparator" w:id="0">
    <w:p w14:paraId="40CF4792" w14:textId="77777777" w:rsidR="00D33131" w:rsidRDefault="00D33131" w:rsidP="00774033">
      <w:r>
        <w:continuationSeparator/>
      </w:r>
    </w:p>
  </w:footnote>
  <w:footnote w:type="continuationNotice" w:id="1">
    <w:p w14:paraId="0010ABBE" w14:textId="77777777" w:rsidR="00D33131" w:rsidRDefault="00D331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5E879" w14:textId="77777777" w:rsidR="007A0C87" w:rsidRDefault="007A0C87" w:rsidP="00D251E7">
    <w:pPr>
      <w:pStyle w:val="Encabezado"/>
    </w:pPr>
    <w:r>
      <w:rPr>
        <w:noProof/>
      </w:rPr>
      <w:drawing>
        <wp:anchor distT="0" distB="0" distL="114300" distR="114300" simplePos="0" relativeHeight="251658241" behindDoc="1" locked="0" layoutInCell="1" allowOverlap="1" wp14:anchorId="1156B9AC" wp14:editId="471DB93A">
          <wp:simplePos x="0" y="0"/>
          <wp:positionH relativeFrom="column">
            <wp:posOffset>-736189</wp:posOffset>
          </wp:positionH>
          <wp:positionV relativeFrom="paragraph">
            <wp:posOffset>0</wp:posOffset>
          </wp:positionV>
          <wp:extent cx="7757327" cy="10039288"/>
          <wp:effectExtent l="0" t="0" r="0" b="0"/>
          <wp:wrapNone/>
          <wp:docPr id="21"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eneral-02.png"/>
                  <pic:cNvPicPr/>
                </pic:nvPicPr>
                <pic:blipFill>
                  <a:blip r:embed="rId1"/>
                  <a:stretch>
                    <a:fillRect/>
                  </a:stretch>
                </pic:blipFill>
                <pic:spPr>
                  <a:xfrm>
                    <a:off x="0" y="0"/>
                    <a:ext cx="7766340" cy="10050953"/>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D82DB" w14:textId="77777777" w:rsidR="007A0C87" w:rsidRPr="005556B9" w:rsidRDefault="007A0C87" w:rsidP="00D251E7">
    <w:pPr>
      <w:pStyle w:val="Encabezado"/>
    </w:pPr>
    <w:r>
      <w:rPr>
        <w:noProof/>
      </w:rPr>
      <mc:AlternateContent>
        <mc:Choice Requires="wps">
          <w:drawing>
            <wp:anchor distT="0" distB="0" distL="114300" distR="114300" simplePos="0" relativeHeight="251658244" behindDoc="0" locked="0" layoutInCell="1" allowOverlap="1" wp14:anchorId="5A57B352" wp14:editId="7187350A">
              <wp:simplePos x="0" y="0"/>
              <wp:positionH relativeFrom="column">
                <wp:posOffset>2175510</wp:posOffset>
              </wp:positionH>
              <wp:positionV relativeFrom="paragraph">
                <wp:posOffset>460466</wp:posOffset>
              </wp:positionV>
              <wp:extent cx="3927929" cy="377371"/>
              <wp:effectExtent l="0" t="0" r="0" b="0"/>
              <wp:wrapNone/>
              <wp:docPr id="7" name="Text Box 7"/>
              <wp:cNvGraphicFramePr/>
              <a:graphic xmlns:a="http://schemas.openxmlformats.org/drawingml/2006/main">
                <a:graphicData uri="http://schemas.microsoft.com/office/word/2010/wordprocessingShape">
                  <wps:wsp>
                    <wps:cNvSpPr txBox="1"/>
                    <wps:spPr>
                      <a:xfrm>
                        <a:off x="0" y="0"/>
                        <a:ext cx="3927929" cy="377371"/>
                      </a:xfrm>
                      <a:prstGeom prst="rect">
                        <a:avLst/>
                      </a:prstGeom>
                      <a:noFill/>
                      <a:ln w="6350">
                        <a:noFill/>
                      </a:ln>
                    </wps:spPr>
                    <wps:txbx>
                      <w:txbxContent>
                        <w:p w14:paraId="0A3B3A13" w14:textId="15FD54FE" w:rsidR="007A0C87" w:rsidRDefault="007A0C87" w:rsidP="009E7BB4">
                          <w:pPr>
                            <w:jc w:val="right"/>
                            <w:rPr>
                              <w:b/>
                              <w:smallCaps/>
                              <w:spacing w:val="20"/>
                              <w:sz w:val="13"/>
                              <w:szCs w:val="13"/>
                              <w:lang w:val="es-ES"/>
                            </w:rPr>
                          </w:pPr>
                          <w:r>
                            <w:rPr>
                              <w:b/>
                              <w:smallCaps/>
                              <w:spacing w:val="20"/>
                              <w:sz w:val="13"/>
                              <w:szCs w:val="13"/>
                              <w:lang w:val="es-ES"/>
                            </w:rPr>
                            <w:t xml:space="preserve">CONTRATO NÚMERO </w:t>
                          </w:r>
                          <w:r w:rsidR="00881362" w:rsidRPr="00881362">
                            <w:rPr>
                              <w:b/>
                              <w:smallCaps/>
                              <w:spacing w:val="20"/>
                              <w:sz w:val="13"/>
                              <w:szCs w:val="13"/>
                              <w:lang w:val="es-ES"/>
                            </w:rPr>
                            <w:t>JEP-</w:t>
                          </w:r>
                          <w:r w:rsidR="00C118C2">
                            <w:rPr>
                              <w:b/>
                              <w:smallCaps/>
                              <w:spacing w:val="20"/>
                              <w:sz w:val="13"/>
                              <w:szCs w:val="13"/>
                              <w:lang w:val="es-ES"/>
                            </w:rPr>
                            <w:t>XXX</w:t>
                          </w:r>
                          <w:r w:rsidR="00881362" w:rsidRPr="00881362">
                            <w:rPr>
                              <w:b/>
                              <w:smallCaps/>
                              <w:spacing w:val="20"/>
                              <w:sz w:val="13"/>
                              <w:szCs w:val="13"/>
                              <w:lang w:val="es-ES"/>
                            </w:rPr>
                            <w:t>-202</w:t>
                          </w:r>
                          <w:r w:rsidR="004C171D">
                            <w:rPr>
                              <w:b/>
                              <w:smallCaps/>
                              <w:spacing w:val="20"/>
                              <w:sz w:val="13"/>
                              <w:szCs w:val="13"/>
                              <w:lang w:val="es-ES"/>
                            </w:rPr>
                            <w:t>6</w:t>
                          </w:r>
                        </w:p>
                        <w:p w14:paraId="1D2F9E88" w14:textId="2C8BB846" w:rsidR="00050922" w:rsidRDefault="00050922" w:rsidP="009E7BB4">
                          <w:pPr>
                            <w:jc w:val="right"/>
                            <w:rPr>
                              <w:b/>
                              <w:smallCaps/>
                              <w:spacing w:val="20"/>
                              <w:sz w:val="13"/>
                              <w:szCs w:val="13"/>
                              <w:lang w:val="es-ES"/>
                            </w:rPr>
                          </w:pPr>
                        </w:p>
                        <w:p w14:paraId="46E180A7" w14:textId="77777777" w:rsidR="007A0C87" w:rsidRPr="00EF6FD7" w:rsidRDefault="007A0C87" w:rsidP="009E7BB4">
                          <w:pPr>
                            <w:jc w:val="right"/>
                            <w:rPr>
                              <w:b/>
                              <w:smallCaps/>
                              <w:spacing w:val="20"/>
                              <w:sz w:val="13"/>
                              <w:szCs w:val="13"/>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57B352" id="_x0000_t202" coordsize="21600,21600" o:spt="202" path="m,l,21600r21600,l21600,xe">
              <v:stroke joinstyle="miter"/>
              <v:path gradientshapeok="t" o:connecttype="rect"/>
            </v:shapetype>
            <v:shape id="Text Box 7" o:spid="_x0000_s1026" type="#_x0000_t202" style="position:absolute;margin-left:171.3pt;margin-top:36.25pt;width:309.3pt;height:29.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" filled="f" stroked="f" strokeweight=".5pt">
              <v:textbox>
                <w:txbxContent>
                  <w:p w14:paraId="0A3B3A13" w14:textId="15FD54FE" w:rsidR="007A0C87" w:rsidRDefault="007A0C87" w:rsidP="009E7BB4">
                    <w:pPr>
                      <w:jc w:val="right"/>
                      <w:rPr>
                        <w:b/>
                        <w:smallCaps/>
                        <w:spacing w:val="20"/>
                        <w:sz w:val="13"/>
                        <w:szCs w:val="13"/>
                        <w:lang w:val="es-ES"/>
                      </w:rPr>
                    </w:pPr>
                    <w:r>
                      <w:rPr>
                        <w:b/>
                        <w:smallCaps/>
                        <w:spacing w:val="20"/>
                        <w:sz w:val="13"/>
                        <w:szCs w:val="13"/>
                        <w:lang w:val="es-ES"/>
                      </w:rPr>
                      <w:t xml:space="preserve">CONTRATO NÚMERO </w:t>
                    </w:r>
                    <w:r w:rsidR="00881362" w:rsidRPr="00881362">
                      <w:rPr>
                        <w:b/>
                        <w:smallCaps/>
                        <w:spacing w:val="20"/>
                        <w:sz w:val="13"/>
                        <w:szCs w:val="13"/>
                        <w:lang w:val="es-ES"/>
                      </w:rPr>
                      <w:t>JEP-</w:t>
                    </w:r>
                    <w:r w:rsidR="00C118C2">
                      <w:rPr>
                        <w:b/>
                        <w:smallCaps/>
                        <w:spacing w:val="20"/>
                        <w:sz w:val="13"/>
                        <w:szCs w:val="13"/>
                        <w:lang w:val="es-ES"/>
                      </w:rPr>
                      <w:t>XXX</w:t>
                    </w:r>
                    <w:r w:rsidR="00881362" w:rsidRPr="00881362">
                      <w:rPr>
                        <w:b/>
                        <w:smallCaps/>
                        <w:spacing w:val="20"/>
                        <w:sz w:val="13"/>
                        <w:szCs w:val="13"/>
                        <w:lang w:val="es-ES"/>
                      </w:rPr>
                      <w:t>-202</w:t>
                    </w:r>
                    <w:r w:rsidR="004C171D">
                      <w:rPr>
                        <w:b/>
                        <w:smallCaps/>
                        <w:spacing w:val="20"/>
                        <w:sz w:val="13"/>
                        <w:szCs w:val="13"/>
                        <w:lang w:val="es-ES"/>
                      </w:rPr>
                      <w:t>6</w:t>
                    </w:r>
                  </w:p>
                  <w:p w14:paraId="1D2F9E88" w14:textId="2C8BB846" w:rsidR="00050922" w:rsidRDefault="00050922" w:rsidP="009E7BB4">
                    <w:pPr>
                      <w:jc w:val="right"/>
                      <w:rPr>
                        <w:b/>
                        <w:smallCaps/>
                        <w:spacing w:val="20"/>
                        <w:sz w:val="13"/>
                        <w:szCs w:val="13"/>
                        <w:lang w:val="es-ES"/>
                      </w:rPr>
                    </w:pPr>
                  </w:p>
                  <w:p w14:paraId="46E180A7" w14:textId="77777777" w:rsidR="007A0C87" w:rsidRPr="00EF6FD7" w:rsidRDefault="007A0C87" w:rsidP="009E7BB4">
                    <w:pPr>
                      <w:jc w:val="right"/>
                      <w:rPr>
                        <w:b/>
                        <w:smallCaps/>
                        <w:spacing w:val="20"/>
                        <w:sz w:val="13"/>
                        <w:szCs w:val="13"/>
                        <w:lang w:val="es-ES"/>
                      </w:rPr>
                    </w:pPr>
                  </w:p>
                </w:txbxContent>
              </v:textbox>
            </v:shape>
          </w:pict>
        </mc:Fallback>
      </mc:AlternateContent>
    </w:r>
    <w:r>
      <w:rPr>
        <w:noProof/>
      </w:rPr>
      <w:drawing>
        <wp:anchor distT="0" distB="0" distL="114300" distR="114300" simplePos="0" relativeHeight="251658243" behindDoc="1" locked="0" layoutInCell="1" allowOverlap="1" wp14:anchorId="6B0AC22E" wp14:editId="16C8612A">
          <wp:simplePos x="0" y="0"/>
          <wp:positionH relativeFrom="column">
            <wp:posOffset>-727256</wp:posOffset>
          </wp:positionH>
          <wp:positionV relativeFrom="paragraph">
            <wp:posOffset>0</wp:posOffset>
          </wp:positionV>
          <wp:extent cx="7750628" cy="10030618"/>
          <wp:effectExtent l="0" t="0" r="0" b="2540"/>
          <wp:wrapNone/>
          <wp:docPr id="22"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neral-01.png"/>
                  <pic:cNvPicPr/>
                </pic:nvPicPr>
                <pic:blipFill>
                  <a:blip r:embed="rId1"/>
                  <a:stretch>
                    <a:fillRect/>
                  </a:stretch>
                </pic:blipFill>
                <pic:spPr>
                  <a:xfrm>
                    <a:off x="0" y="0"/>
                    <a:ext cx="7759787" cy="10042471"/>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F533D" w14:textId="77777777" w:rsidR="007A0C87" w:rsidRDefault="007A0C87">
    <w:pPr>
      <w:pStyle w:val="Encabezado"/>
    </w:pPr>
    <w:r>
      <w:rPr>
        <w:noProof/>
      </w:rPr>
      <mc:AlternateContent>
        <mc:Choice Requires="wps">
          <w:drawing>
            <wp:anchor distT="0" distB="0" distL="114300" distR="114300" simplePos="0" relativeHeight="251658240" behindDoc="0" locked="0" layoutInCell="1" allowOverlap="1" wp14:anchorId="204444E1" wp14:editId="76131D30">
              <wp:simplePos x="0" y="0"/>
              <wp:positionH relativeFrom="column">
                <wp:posOffset>2190115</wp:posOffset>
              </wp:positionH>
              <wp:positionV relativeFrom="paragraph">
                <wp:posOffset>449580</wp:posOffset>
              </wp:positionV>
              <wp:extent cx="3927929" cy="377371"/>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927929" cy="377371"/>
                      </a:xfrm>
                      <a:prstGeom prst="rect">
                        <a:avLst/>
                      </a:prstGeom>
                      <a:noFill/>
                      <a:ln w="6350">
                        <a:noFill/>
                      </a:ln>
                    </wps:spPr>
                    <wps:txbx>
                      <w:txbxContent>
                        <w:p w14:paraId="3862BBE7" w14:textId="77777777" w:rsidR="007A0C87" w:rsidRDefault="007A0C87" w:rsidP="00EF6FD7">
                          <w:pPr>
                            <w:jc w:val="right"/>
                            <w:rPr>
                              <w:b/>
                              <w:smallCaps/>
                              <w:spacing w:val="20"/>
                              <w:sz w:val="13"/>
                              <w:szCs w:val="13"/>
                              <w:lang w:val="es-ES"/>
                            </w:rPr>
                          </w:pPr>
                          <w:r>
                            <w:rPr>
                              <w:b/>
                              <w:smallCaps/>
                              <w:spacing w:val="20"/>
                              <w:sz w:val="13"/>
                              <w:szCs w:val="13"/>
                              <w:lang w:val="es-ES"/>
                            </w:rPr>
                            <w:t>CONTRATO NÚMERO JEP -                            - 2019</w:t>
                          </w:r>
                        </w:p>
                        <w:p w14:paraId="3ECF51A1" w14:textId="77777777" w:rsidR="007A0C87" w:rsidRPr="00EF6FD7" w:rsidRDefault="007A0C87" w:rsidP="00EF6FD7">
                          <w:pPr>
                            <w:jc w:val="right"/>
                            <w:rPr>
                              <w:b/>
                              <w:smallCaps/>
                              <w:spacing w:val="20"/>
                              <w:sz w:val="13"/>
                              <w:szCs w:val="13"/>
                              <w:lang w:val="es-ES"/>
                            </w:rPr>
                          </w:pPr>
                          <w:r>
                            <w:rPr>
                              <w:b/>
                              <w:smallCaps/>
                              <w:spacing w:val="20"/>
                              <w:sz w:val="13"/>
                              <w:szCs w:val="13"/>
                              <w:lang w:val="es-ES"/>
                            </w:rPr>
                            <w:t>PRESTACIÓN DE SERVICIOS PROFESIONALES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4444E1" id="_x0000_t202" coordsize="21600,21600" o:spt="202" path="m,l,21600r21600,l21600,xe">
              <v:stroke joinstyle="miter"/>
              <v:path gradientshapeok="t" o:connecttype="rect"/>
            </v:shapetype>
            <v:shape id="Text Box 11" o:spid="_x0000_s1027" type="#_x0000_t202" style="position:absolute;margin-left:172.45pt;margin-top:35.4pt;width:309.3pt;height:29.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" filled="f" stroked="f" strokeweight=".5pt">
              <v:textbox>
                <w:txbxContent>
                  <w:p w14:paraId="3862BBE7" w14:textId="77777777" w:rsidR="007A0C87" w:rsidRDefault="007A0C87" w:rsidP="00EF6FD7">
                    <w:pPr>
                      <w:jc w:val="right"/>
                      <w:rPr>
                        <w:b/>
                        <w:smallCaps/>
                        <w:spacing w:val="20"/>
                        <w:sz w:val="13"/>
                        <w:szCs w:val="13"/>
                        <w:lang w:val="es-ES"/>
                      </w:rPr>
                    </w:pPr>
                    <w:r>
                      <w:rPr>
                        <w:b/>
                        <w:smallCaps/>
                        <w:spacing w:val="20"/>
                        <w:sz w:val="13"/>
                        <w:szCs w:val="13"/>
                        <w:lang w:val="es-ES"/>
                      </w:rPr>
                      <w:t>CONTRATO NÚMERO JEP -                            - 2019</w:t>
                    </w:r>
                  </w:p>
                  <w:p w14:paraId="3ECF51A1" w14:textId="77777777" w:rsidR="007A0C87" w:rsidRPr="00EF6FD7" w:rsidRDefault="007A0C87" w:rsidP="00EF6FD7">
                    <w:pPr>
                      <w:jc w:val="right"/>
                      <w:rPr>
                        <w:b/>
                        <w:smallCaps/>
                        <w:spacing w:val="20"/>
                        <w:sz w:val="13"/>
                        <w:szCs w:val="13"/>
                        <w:lang w:val="es-ES"/>
                      </w:rPr>
                    </w:pPr>
                    <w:r>
                      <w:rPr>
                        <w:b/>
                        <w:smallCaps/>
                        <w:spacing w:val="20"/>
                        <w:sz w:val="13"/>
                        <w:szCs w:val="13"/>
                        <w:lang w:val="es-ES"/>
                      </w:rPr>
                      <w:t>PRESTACIÓN DE SERVICIOS PROFESIONALES</w:t>
                    </w:r>
                  </w:p>
                </w:txbxContent>
              </v:textbox>
            </v:shape>
          </w:pict>
        </mc:Fallback>
      </mc:AlternateContent>
    </w:r>
    <w:r>
      <w:rPr>
        <w:noProof/>
      </w:rPr>
      <w:drawing>
        <wp:anchor distT="0" distB="0" distL="114300" distR="114300" simplePos="0" relativeHeight="251658242" behindDoc="1" locked="0" layoutInCell="1" allowOverlap="1" wp14:anchorId="5653B625" wp14:editId="647F7F15">
          <wp:simplePos x="0" y="0"/>
          <wp:positionH relativeFrom="column">
            <wp:posOffset>-741772</wp:posOffset>
          </wp:positionH>
          <wp:positionV relativeFrom="paragraph">
            <wp:posOffset>-1</wp:posOffset>
          </wp:positionV>
          <wp:extent cx="7765143" cy="10049403"/>
          <wp:effectExtent l="0" t="0" r="0" b="0"/>
          <wp:wrapNone/>
          <wp:docPr id="2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neral-01.png"/>
                  <pic:cNvPicPr/>
                </pic:nvPicPr>
                <pic:blipFill>
                  <a:blip r:embed="rId1"/>
                  <a:stretch>
                    <a:fillRect/>
                  </a:stretch>
                </pic:blipFill>
                <pic:spPr>
                  <a:xfrm>
                    <a:off x="0" y="0"/>
                    <a:ext cx="7775259" cy="100624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pStyle w:val="NIVEL3SUBTITULO1"/>
      <w:lvlText w:val="%1."/>
      <w:lvlJc w:val="left"/>
      <w:pPr>
        <w:tabs>
          <w:tab w:val="num" w:pos="0"/>
        </w:tabs>
        <w:ind w:left="360" w:hanging="360"/>
      </w:pPr>
      <w:rPr>
        <w:rFonts w:eastAsia="Arial"/>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9"/>
    <w:multiLevelType w:val="hybridMultilevel"/>
    <w:tmpl w:val="FABCA186"/>
    <w:lvl w:ilvl="0" w:tplc="0C963208">
      <w:start w:val="1"/>
      <w:numFmt w:val="lowerLetter"/>
      <w:lvlText w:val="%1)"/>
      <w:lvlJc w:val="left"/>
      <w:rPr>
        <w:b w:val="0"/>
        <w:bCs/>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1"/>
    <w:multiLevelType w:val="hybridMultilevel"/>
    <w:tmpl w:val="AB8CBFDE"/>
    <w:lvl w:ilvl="0" w:tplc="59F0BEAE">
      <w:start w:val="1"/>
      <w:numFmt w:val="lowerLetter"/>
      <w:lvlText w:val="%1."/>
      <w:lvlJc w:val="left"/>
      <w:rPr>
        <w:rFonts w:ascii="Palatino Linotype" w:hAnsi="Palatino Linotype" w:hint="default"/>
        <w:b w:val="0"/>
        <w:bCs/>
        <w:sz w:val="22"/>
        <w:szCs w:val="22"/>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1136176"/>
    <w:multiLevelType w:val="hybridMultilevel"/>
    <w:tmpl w:val="D3F62D20"/>
    <w:lvl w:ilvl="0" w:tplc="FF840D1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217D03"/>
    <w:multiLevelType w:val="hybridMultilevel"/>
    <w:tmpl w:val="32DEF810"/>
    <w:lvl w:ilvl="0" w:tplc="DD4C3FC8">
      <w:start w:val="1"/>
      <w:numFmt w:val="lowerLetter"/>
      <w:lvlText w:val="%1."/>
      <w:lvlJc w:val="left"/>
      <w:pPr>
        <w:ind w:left="720" w:hanging="360"/>
      </w:pPr>
      <w:rPr>
        <w:rFonts w:hint="default"/>
        <w:color w:val="262626" w:themeColor="text1" w:themeTint="D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5257DA"/>
    <w:multiLevelType w:val="hybridMultilevel"/>
    <w:tmpl w:val="052A63CA"/>
    <w:lvl w:ilvl="0" w:tplc="D430E1C6">
      <w:start w:val="2"/>
      <w:numFmt w:val="bullet"/>
      <w:lvlText w:val="-"/>
      <w:lvlJc w:val="left"/>
      <w:pPr>
        <w:ind w:left="720" w:hanging="360"/>
      </w:pPr>
      <w:rPr>
        <w:rFonts w:ascii="Palatino Linotype" w:eastAsiaTheme="minorHAnsi" w:hAnsi="Palatino Linotype"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3B831BC"/>
    <w:multiLevelType w:val="hybridMultilevel"/>
    <w:tmpl w:val="618EF768"/>
    <w:lvl w:ilvl="0" w:tplc="1728D71A">
      <w:start w:val="1"/>
      <w:numFmt w:val="decimal"/>
      <w:lvlText w:val="%1."/>
      <w:lvlJc w:val="left"/>
      <w:pPr>
        <w:ind w:left="720" w:hanging="360"/>
      </w:pPr>
      <w:rPr>
        <w:rFonts w:ascii="Palatino Linotype" w:hAnsi="Palatino Linotype"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603174E"/>
    <w:multiLevelType w:val="multilevel"/>
    <w:tmpl w:val="D6F29A46"/>
    <w:lvl w:ilvl="0">
      <w:start w:val="1"/>
      <w:numFmt w:val="decimal"/>
      <w:lvlText w:val="%1."/>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2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1">
      <w:start w:val="1"/>
      <w:numFmt w:val="lowerLetter"/>
      <w:lvlText w:val="%2."/>
      <w:lvlJc w:val="left"/>
      <w:p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ind w:left="144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2">
      <w:start w:val="1"/>
      <w:numFmt w:val="lowerRoman"/>
      <w:suff w:val="nothing"/>
      <w:lvlText w:val="%2.%3."/>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160" w:hanging="289"/>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3">
      <w:start w:val="1"/>
      <w:numFmt w:val="decimal"/>
      <w:suff w:val="nothing"/>
      <w:lvlText w:val="%2.%3.%4."/>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88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4">
      <w:start w:val="1"/>
      <w:numFmt w:val="lowerLetter"/>
      <w:suff w:val="nothing"/>
      <w:lvlText w:val="%2.%3.%4.%5."/>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360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5">
      <w:start w:val="1"/>
      <w:numFmt w:val="lowerRoman"/>
      <w:suff w:val="nothing"/>
      <w:lvlText w:val="%2.%3.%4.%5.%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4320" w:hanging="289"/>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6">
      <w:start w:val="1"/>
      <w:numFmt w:val="decimal"/>
      <w:suff w:val="nothing"/>
      <w:lvlText w:val="%2.%3.%4.%5.%6.%7."/>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04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7">
      <w:start w:val="1"/>
      <w:numFmt w:val="lowerLetter"/>
      <w:suff w:val="nothing"/>
      <w:lvlText w:val="%2.%3.%4.%5.%6.%7.%8."/>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76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8">
      <w:start w:val="1"/>
      <w:numFmt w:val="lowerRoman"/>
      <w:suff w:val="nothing"/>
      <w:lvlText w:val="%2.%3.%4.%5.%6.%7.%8.%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6480" w:hanging="289"/>
      </w:pPr>
      <w:rPr>
        <w:rFonts w:hAnsi="Arial Unicode MS"/>
        <w:caps w:val="0"/>
        <w:smallCaps w:val="0"/>
        <w:strike w:val="0"/>
        <w:dstrike w:val="0"/>
        <w:outline w:val="0"/>
        <w:emboss w:val="0"/>
        <w:imprint w:val="0"/>
        <w:color w:val="00000A"/>
        <w:spacing w:val="0"/>
        <w:w w:val="100"/>
        <w:kern w:val="0"/>
        <w:position w:val="0"/>
        <w:highlight w:val="none"/>
        <w:vertAlign w:val="baseline"/>
      </w:rPr>
    </w:lvl>
  </w:abstractNum>
  <w:abstractNum w:abstractNumId="8" w15:restartNumberingAfterBreak="0">
    <w:nsid w:val="244C3591"/>
    <w:multiLevelType w:val="multilevel"/>
    <w:tmpl w:val="8682B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5C4362"/>
    <w:multiLevelType w:val="hybridMultilevel"/>
    <w:tmpl w:val="C47AFACC"/>
    <w:lvl w:ilvl="0" w:tplc="F252E752">
      <w:start w:val="1"/>
      <w:numFmt w:val="lowerLetter"/>
      <w:lvlText w:val="%1)"/>
      <w:lvlJc w:val="left"/>
      <w:pPr>
        <w:ind w:left="360" w:hanging="360"/>
      </w:pPr>
      <w:rPr>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317E5C79"/>
    <w:multiLevelType w:val="hybridMultilevel"/>
    <w:tmpl w:val="D3A896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3E523AA"/>
    <w:multiLevelType w:val="hybridMultilevel"/>
    <w:tmpl w:val="E33024C4"/>
    <w:lvl w:ilvl="0" w:tplc="240A0017">
      <w:start w:val="1"/>
      <w:numFmt w:val="lowerLetter"/>
      <w:lvlText w:val="%1)"/>
      <w:lvlJc w:val="left"/>
      <w:pPr>
        <w:ind w:left="786" w:hanging="36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2" w15:restartNumberingAfterBreak="0">
    <w:nsid w:val="3E80707F"/>
    <w:multiLevelType w:val="hybridMultilevel"/>
    <w:tmpl w:val="0B4CDF8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44EC4DD1"/>
    <w:multiLevelType w:val="multilevel"/>
    <w:tmpl w:val="8C7625D0"/>
    <w:lvl w:ilvl="0">
      <w:start w:val="1"/>
      <w:numFmt w:val="decimal"/>
      <w:lvlText w:val="%1."/>
      <w:lvlJc w:val="left"/>
      <w:pPr>
        <w:tabs>
          <w:tab w:val="num" w:pos="720"/>
        </w:tabs>
        <w:ind w:left="720" w:hanging="720"/>
      </w:pPr>
      <w:rPr>
        <w:rFonts w:ascii="Palatino Linotype" w:hAnsi="Palatino Linotype" w:cstheme="minorHAnsi" w:hint="default"/>
        <w:b w:val="0"/>
        <w:b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8436CE5"/>
    <w:multiLevelType w:val="hybridMultilevel"/>
    <w:tmpl w:val="317A6F28"/>
    <w:lvl w:ilvl="0" w:tplc="240A0015">
      <w:start w:val="1"/>
      <w:numFmt w:val="upperLetter"/>
      <w:lvlText w:val="%1."/>
      <w:lvlJc w:val="left"/>
      <w:pPr>
        <w:ind w:left="720" w:hanging="360"/>
      </w:pPr>
      <w:rPr>
        <w:rFonts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D5E5FDB"/>
    <w:multiLevelType w:val="hybridMultilevel"/>
    <w:tmpl w:val="79B2FF94"/>
    <w:lvl w:ilvl="0" w:tplc="42CACD32">
      <w:start w:val="1"/>
      <w:numFmt w:val="decimal"/>
      <w:lvlText w:val="%1."/>
      <w:lvlJc w:val="left"/>
      <w:pPr>
        <w:ind w:left="1069" w:hanging="360"/>
      </w:pPr>
    </w:lvl>
    <w:lvl w:ilvl="1" w:tplc="240A0019">
      <w:start w:val="1"/>
      <w:numFmt w:val="lowerLetter"/>
      <w:lvlText w:val="%2."/>
      <w:lvlJc w:val="left"/>
      <w:pPr>
        <w:ind w:left="1789" w:hanging="360"/>
      </w:pPr>
    </w:lvl>
    <w:lvl w:ilvl="2" w:tplc="240A001B">
      <w:start w:val="1"/>
      <w:numFmt w:val="lowerRoman"/>
      <w:lvlText w:val="%3."/>
      <w:lvlJc w:val="right"/>
      <w:pPr>
        <w:ind w:left="2509" w:hanging="180"/>
      </w:pPr>
    </w:lvl>
    <w:lvl w:ilvl="3" w:tplc="240A000F">
      <w:start w:val="1"/>
      <w:numFmt w:val="decimal"/>
      <w:lvlText w:val="%4."/>
      <w:lvlJc w:val="left"/>
      <w:pPr>
        <w:ind w:left="3229" w:hanging="360"/>
      </w:pPr>
    </w:lvl>
    <w:lvl w:ilvl="4" w:tplc="240A0019">
      <w:start w:val="1"/>
      <w:numFmt w:val="lowerLetter"/>
      <w:lvlText w:val="%5."/>
      <w:lvlJc w:val="left"/>
      <w:pPr>
        <w:ind w:left="3949" w:hanging="360"/>
      </w:pPr>
    </w:lvl>
    <w:lvl w:ilvl="5" w:tplc="240A001B">
      <w:start w:val="1"/>
      <w:numFmt w:val="lowerRoman"/>
      <w:lvlText w:val="%6."/>
      <w:lvlJc w:val="right"/>
      <w:pPr>
        <w:ind w:left="4669" w:hanging="180"/>
      </w:pPr>
    </w:lvl>
    <w:lvl w:ilvl="6" w:tplc="240A000F">
      <w:start w:val="1"/>
      <w:numFmt w:val="decimal"/>
      <w:lvlText w:val="%7."/>
      <w:lvlJc w:val="left"/>
      <w:pPr>
        <w:ind w:left="5389" w:hanging="360"/>
      </w:pPr>
    </w:lvl>
    <w:lvl w:ilvl="7" w:tplc="240A0019">
      <w:start w:val="1"/>
      <w:numFmt w:val="lowerLetter"/>
      <w:lvlText w:val="%8."/>
      <w:lvlJc w:val="left"/>
      <w:pPr>
        <w:ind w:left="6109" w:hanging="360"/>
      </w:pPr>
    </w:lvl>
    <w:lvl w:ilvl="8" w:tplc="240A001B">
      <w:start w:val="1"/>
      <w:numFmt w:val="lowerRoman"/>
      <w:lvlText w:val="%9."/>
      <w:lvlJc w:val="right"/>
      <w:pPr>
        <w:ind w:left="6829" w:hanging="180"/>
      </w:pPr>
    </w:lvl>
  </w:abstractNum>
  <w:abstractNum w:abstractNumId="16" w15:restartNumberingAfterBreak="0">
    <w:nsid w:val="503C4D04"/>
    <w:multiLevelType w:val="hybridMultilevel"/>
    <w:tmpl w:val="366410EE"/>
    <w:lvl w:ilvl="0" w:tplc="AF0A8C7A">
      <w:start w:val="1"/>
      <w:numFmt w:val="decimal"/>
      <w:lvlText w:val="%1."/>
      <w:lvlJc w:val="left"/>
      <w:pPr>
        <w:ind w:left="364" w:hanging="360"/>
      </w:p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17" w15:restartNumberingAfterBreak="0">
    <w:nsid w:val="546C07DD"/>
    <w:multiLevelType w:val="hybridMultilevel"/>
    <w:tmpl w:val="D3A896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5031CEE"/>
    <w:multiLevelType w:val="multilevel"/>
    <w:tmpl w:val="7624AA32"/>
    <w:lvl w:ilvl="0">
      <w:start w:val="1"/>
      <w:numFmt w:val="decimal"/>
      <w:lvlText w:val="%1."/>
      <w:lvlJc w:val="left"/>
      <w:pPr>
        <w:ind w:left="-418" w:hanging="360"/>
      </w:pPr>
      <w:rPr>
        <w:rFonts w:hint="default"/>
        <w:b w:val="0"/>
        <w:bCs/>
      </w:rPr>
    </w:lvl>
    <w:lvl w:ilvl="1">
      <w:start w:val="1"/>
      <w:numFmt w:val="decimal"/>
      <w:isLgl/>
      <w:lvlText w:val="%1.%2."/>
      <w:lvlJc w:val="left"/>
      <w:pPr>
        <w:ind w:left="-352" w:hanging="360"/>
      </w:pPr>
      <w:rPr>
        <w:rFonts w:hint="default"/>
      </w:rPr>
    </w:lvl>
    <w:lvl w:ilvl="2">
      <w:start w:val="1"/>
      <w:numFmt w:val="decimal"/>
      <w:isLgl/>
      <w:lvlText w:val="%1.%2.%3."/>
      <w:lvlJc w:val="left"/>
      <w:pPr>
        <w:ind w:left="74" w:hanging="720"/>
      </w:pPr>
      <w:rPr>
        <w:rFonts w:hint="default"/>
      </w:rPr>
    </w:lvl>
    <w:lvl w:ilvl="3">
      <w:start w:val="1"/>
      <w:numFmt w:val="decimal"/>
      <w:isLgl/>
      <w:lvlText w:val="%1.%2.%3.%4."/>
      <w:lvlJc w:val="left"/>
      <w:pPr>
        <w:ind w:left="140" w:hanging="720"/>
      </w:pPr>
      <w:rPr>
        <w:rFonts w:hint="default"/>
      </w:rPr>
    </w:lvl>
    <w:lvl w:ilvl="4">
      <w:start w:val="1"/>
      <w:numFmt w:val="decimal"/>
      <w:isLgl/>
      <w:lvlText w:val="%1.%2.%3.%4.%5."/>
      <w:lvlJc w:val="left"/>
      <w:pPr>
        <w:ind w:left="566" w:hanging="1080"/>
      </w:pPr>
      <w:rPr>
        <w:rFonts w:hint="default"/>
      </w:rPr>
    </w:lvl>
    <w:lvl w:ilvl="5">
      <w:start w:val="1"/>
      <w:numFmt w:val="decimal"/>
      <w:isLgl/>
      <w:lvlText w:val="%1.%2.%3.%4.%5.%6."/>
      <w:lvlJc w:val="left"/>
      <w:pPr>
        <w:ind w:left="632" w:hanging="1080"/>
      </w:pPr>
      <w:rPr>
        <w:rFonts w:hint="default"/>
      </w:rPr>
    </w:lvl>
    <w:lvl w:ilvl="6">
      <w:start w:val="1"/>
      <w:numFmt w:val="decimal"/>
      <w:isLgl/>
      <w:lvlText w:val="%1.%2.%3.%4.%5.%6.%7."/>
      <w:lvlJc w:val="left"/>
      <w:pPr>
        <w:ind w:left="1058" w:hanging="1440"/>
      </w:pPr>
      <w:rPr>
        <w:rFonts w:hint="default"/>
      </w:rPr>
    </w:lvl>
    <w:lvl w:ilvl="7">
      <w:start w:val="1"/>
      <w:numFmt w:val="decimal"/>
      <w:isLgl/>
      <w:lvlText w:val="%1.%2.%3.%4.%5.%6.%7.%8."/>
      <w:lvlJc w:val="left"/>
      <w:pPr>
        <w:ind w:left="1124" w:hanging="1440"/>
      </w:pPr>
      <w:rPr>
        <w:rFonts w:hint="default"/>
      </w:rPr>
    </w:lvl>
    <w:lvl w:ilvl="8">
      <w:start w:val="1"/>
      <w:numFmt w:val="decimal"/>
      <w:isLgl/>
      <w:lvlText w:val="%1.%2.%3.%4.%5.%6.%7.%8.%9."/>
      <w:lvlJc w:val="left"/>
      <w:pPr>
        <w:ind w:left="1550" w:hanging="1800"/>
      </w:pPr>
      <w:rPr>
        <w:rFonts w:hint="default"/>
      </w:rPr>
    </w:lvl>
  </w:abstractNum>
  <w:abstractNum w:abstractNumId="19" w15:restartNumberingAfterBreak="0">
    <w:nsid w:val="56983A52"/>
    <w:multiLevelType w:val="multilevel"/>
    <w:tmpl w:val="6110018C"/>
    <w:lvl w:ilvl="0">
      <w:start w:val="1"/>
      <w:numFmt w:val="decimal"/>
      <w:lvlText w:val="%1."/>
      <w:lvlJc w:val="left"/>
      <w:pPr>
        <w:tabs>
          <w:tab w:val="num" w:pos="720"/>
        </w:tabs>
        <w:ind w:left="720" w:hanging="720"/>
      </w:pPr>
      <w:rPr>
        <w:rFonts w:ascii="Palatino Linotype" w:hAnsi="Palatino Linotype" w:cstheme="minorHAnsi" w:hint="default"/>
        <w:b/>
        <w:color w:val="000000" w:themeColor="text1"/>
      </w:rPr>
    </w:lvl>
    <w:lvl w:ilvl="1">
      <w:start w:val="1"/>
      <w:numFmt w:val="decimal"/>
      <w:lvlText w:val="%2."/>
      <w:lvlJc w:val="left"/>
      <w:pPr>
        <w:tabs>
          <w:tab w:val="num" w:pos="1440"/>
        </w:tabs>
        <w:ind w:left="1440" w:hanging="720"/>
      </w:pPr>
      <w:rPr>
        <w:b w:val="0"/>
        <w:bCs/>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599B5E5E"/>
    <w:multiLevelType w:val="hybridMultilevel"/>
    <w:tmpl w:val="130C297E"/>
    <w:lvl w:ilvl="0" w:tplc="53323484">
      <w:start w:val="1"/>
      <w:numFmt w:val="decimal"/>
      <w:lvlText w:val="%1."/>
      <w:lvlJc w:val="left"/>
      <w:pPr>
        <w:ind w:left="1069" w:hanging="360"/>
      </w:pPr>
      <w:rPr>
        <w:rFonts w:hint="default"/>
        <w:b/>
        <w:bCs w:val="0"/>
        <w:sz w:val="24"/>
        <w:szCs w:val="24"/>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1" w15:restartNumberingAfterBreak="0">
    <w:nsid w:val="675F7DD0"/>
    <w:multiLevelType w:val="hybridMultilevel"/>
    <w:tmpl w:val="E13EBB16"/>
    <w:lvl w:ilvl="0" w:tplc="0C74035A">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2" w15:restartNumberingAfterBreak="0">
    <w:nsid w:val="683867DE"/>
    <w:multiLevelType w:val="hybridMultilevel"/>
    <w:tmpl w:val="69B00DF4"/>
    <w:lvl w:ilvl="0" w:tplc="451EFF80">
      <w:start w:val="1"/>
      <w:numFmt w:val="upperLetter"/>
      <w:lvlText w:val="%1."/>
      <w:lvlJc w:val="left"/>
      <w:pPr>
        <w:ind w:left="1636" w:hanging="360"/>
      </w:pPr>
      <w:rPr>
        <w:rFonts w:hint="default"/>
      </w:rPr>
    </w:lvl>
    <w:lvl w:ilvl="1" w:tplc="240A0019" w:tentative="1">
      <w:start w:val="1"/>
      <w:numFmt w:val="lowerLetter"/>
      <w:lvlText w:val="%2."/>
      <w:lvlJc w:val="left"/>
      <w:pPr>
        <w:ind w:left="2356" w:hanging="360"/>
      </w:pPr>
    </w:lvl>
    <w:lvl w:ilvl="2" w:tplc="240A001B" w:tentative="1">
      <w:start w:val="1"/>
      <w:numFmt w:val="lowerRoman"/>
      <w:lvlText w:val="%3."/>
      <w:lvlJc w:val="right"/>
      <w:pPr>
        <w:ind w:left="3076" w:hanging="180"/>
      </w:pPr>
    </w:lvl>
    <w:lvl w:ilvl="3" w:tplc="240A000F" w:tentative="1">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23" w15:restartNumberingAfterBreak="0">
    <w:nsid w:val="68C92BAF"/>
    <w:multiLevelType w:val="hybridMultilevel"/>
    <w:tmpl w:val="363052FA"/>
    <w:lvl w:ilvl="0" w:tplc="A36046AC">
      <w:start w:val="1"/>
      <w:numFmt w:val="decimal"/>
      <w:lvlText w:val="%1."/>
      <w:lvlJc w:val="left"/>
      <w:pPr>
        <w:ind w:left="360" w:hanging="360"/>
      </w:pPr>
      <w:rPr>
        <w:rFonts w:hint="default"/>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9AA7173"/>
    <w:multiLevelType w:val="hybridMultilevel"/>
    <w:tmpl w:val="1C7AEDBA"/>
    <w:lvl w:ilvl="0" w:tplc="E3889096">
      <w:start w:val="4"/>
      <w:numFmt w:val="decimal"/>
      <w:lvlText w:val="%1."/>
      <w:lvlJc w:val="left"/>
      <w:pPr>
        <w:ind w:left="1495" w:hanging="360"/>
      </w:pPr>
      <w:rPr>
        <w:rFonts w:ascii="Palatino Linotype" w:hAnsi="Palatino Linotype"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7361459"/>
    <w:multiLevelType w:val="hybridMultilevel"/>
    <w:tmpl w:val="ABAEC60C"/>
    <w:styleLink w:val="Estiloimportado12"/>
    <w:lvl w:ilvl="0" w:tplc="4D38C606">
      <w:start w:val="1"/>
      <w:numFmt w:val="lowerLetter"/>
      <w:lvlText w:val="%1)"/>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8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C044204">
      <w:start w:val="1"/>
      <w:numFmt w:val="lowerLetter"/>
      <w:lvlText w:val="%2."/>
      <w:lvlJc w:val="left"/>
      <w:p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ind w:left="150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47A3DE4">
      <w:start w:val="1"/>
      <w:numFmt w:val="lowerRoman"/>
      <w:lvlText w:val="%3."/>
      <w:lvlJc w:val="left"/>
      <w:pPr>
        <w:tabs>
          <w:tab w:val="left" w:pos="709"/>
          <w:tab w:val="left" w:pos="1418"/>
          <w:tab w:val="left" w:pos="2836"/>
          <w:tab w:val="left" w:pos="3545"/>
          <w:tab w:val="left" w:pos="4254"/>
          <w:tab w:val="left" w:pos="4963"/>
          <w:tab w:val="left" w:pos="5672"/>
          <w:tab w:val="left" w:pos="6381"/>
          <w:tab w:val="left" w:pos="7090"/>
          <w:tab w:val="left" w:pos="7799"/>
          <w:tab w:val="left" w:pos="8508"/>
          <w:tab w:val="left" w:pos="9217"/>
        </w:tabs>
        <w:ind w:left="2226"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C046CBCA">
      <w:start w:val="1"/>
      <w:numFmt w:val="decimal"/>
      <w:lvlText w:val="%4."/>
      <w:lvlJc w:val="left"/>
      <w:pPr>
        <w:tabs>
          <w:tab w:val="left" w:pos="709"/>
          <w:tab w:val="left" w:pos="1418"/>
          <w:tab w:val="left" w:pos="2127"/>
          <w:tab w:val="left" w:pos="3545"/>
          <w:tab w:val="left" w:pos="4254"/>
          <w:tab w:val="left" w:pos="4963"/>
          <w:tab w:val="left" w:pos="5672"/>
          <w:tab w:val="left" w:pos="6381"/>
          <w:tab w:val="left" w:pos="7090"/>
          <w:tab w:val="left" w:pos="7799"/>
          <w:tab w:val="left" w:pos="8508"/>
          <w:tab w:val="left" w:pos="9217"/>
        </w:tabs>
        <w:ind w:left="294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C6C1A7E">
      <w:start w:val="1"/>
      <w:numFmt w:val="lowerLetter"/>
      <w:lvlText w:val="%5."/>
      <w:lvlJc w:val="left"/>
      <w:pPr>
        <w:tabs>
          <w:tab w:val="left" w:pos="709"/>
          <w:tab w:val="left" w:pos="1418"/>
          <w:tab w:val="left" w:pos="2127"/>
          <w:tab w:val="left" w:pos="2836"/>
          <w:tab w:val="left" w:pos="4254"/>
          <w:tab w:val="left" w:pos="4963"/>
          <w:tab w:val="left" w:pos="5672"/>
          <w:tab w:val="left" w:pos="6381"/>
          <w:tab w:val="left" w:pos="7090"/>
          <w:tab w:val="left" w:pos="7799"/>
          <w:tab w:val="left" w:pos="8508"/>
          <w:tab w:val="left" w:pos="9217"/>
        </w:tabs>
        <w:ind w:left="366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61E55E4">
      <w:start w:val="1"/>
      <w:numFmt w:val="lowerRoman"/>
      <w:lvlText w:val="%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4386"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86FAA794">
      <w:start w:val="1"/>
      <w:numFmt w:val="decimal"/>
      <w:lvlText w:val="%7."/>
      <w:lvlJc w:val="left"/>
      <w:pPr>
        <w:tabs>
          <w:tab w:val="left" w:pos="709"/>
          <w:tab w:val="left" w:pos="1418"/>
          <w:tab w:val="left" w:pos="2127"/>
          <w:tab w:val="left" w:pos="2836"/>
          <w:tab w:val="left" w:pos="3545"/>
          <w:tab w:val="left" w:pos="4254"/>
          <w:tab w:val="left" w:pos="5672"/>
          <w:tab w:val="left" w:pos="6381"/>
          <w:tab w:val="left" w:pos="7090"/>
          <w:tab w:val="left" w:pos="7799"/>
          <w:tab w:val="left" w:pos="8508"/>
          <w:tab w:val="left" w:pos="9217"/>
        </w:tabs>
        <w:ind w:left="510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532E6F0">
      <w:start w:val="1"/>
      <w:numFmt w:val="lowerLetter"/>
      <w:lvlText w:val="%8."/>
      <w:lvlJc w:val="left"/>
      <w:pPr>
        <w:tabs>
          <w:tab w:val="left" w:pos="709"/>
          <w:tab w:val="left" w:pos="1418"/>
          <w:tab w:val="left" w:pos="2127"/>
          <w:tab w:val="left" w:pos="2836"/>
          <w:tab w:val="left" w:pos="3545"/>
          <w:tab w:val="left" w:pos="4254"/>
          <w:tab w:val="left" w:pos="4963"/>
          <w:tab w:val="left" w:pos="6381"/>
          <w:tab w:val="left" w:pos="7090"/>
          <w:tab w:val="left" w:pos="7799"/>
          <w:tab w:val="left" w:pos="8508"/>
          <w:tab w:val="left" w:pos="9217"/>
        </w:tabs>
        <w:ind w:left="582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2DA6A7CE">
      <w:start w:val="1"/>
      <w:numFmt w:val="lowerRoman"/>
      <w:lvlText w:val="%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6546"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79A911DA"/>
    <w:multiLevelType w:val="multilevel"/>
    <w:tmpl w:val="D9F8B61E"/>
    <w:lvl w:ilvl="0">
      <w:start w:val="2"/>
      <w:numFmt w:val="decimal"/>
      <w:lvlText w:val="%1"/>
      <w:lvlJc w:val="left"/>
      <w:pPr>
        <w:ind w:left="470" w:hanging="327"/>
      </w:pPr>
      <w:rPr>
        <w:rFonts w:hint="default"/>
        <w:lang w:val="es-ES" w:eastAsia="en-US" w:bidi="ar-SA"/>
      </w:rPr>
    </w:lvl>
    <w:lvl w:ilvl="1">
      <w:start w:val="1"/>
      <w:numFmt w:val="decimal"/>
      <w:lvlText w:val="%1.%2"/>
      <w:lvlJc w:val="left"/>
      <w:pPr>
        <w:ind w:left="470" w:hanging="327"/>
      </w:pPr>
      <w:rPr>
        <w:rFonts w:ascii="Palatino Linotype" w:eastAsia="Palatino Linotype" w:hAnsi="Palatino Linotype" w:cs="Palatino Linotype" w:hint="default"/>
        <w:b/>
        <w:bCs/>
        <w:i w:val="0"/>
        <w:iCs w:val="0"/>
        <w:spacing w:val="0"/>
        <w:w w:val="100"/>
        <w:sz w:val="22"/>
        <w:szCs w:val="22"/>
        <w:lang w:val="es-ES" w:eastAsia="en-US" w:bidi="ar-SA"/>
      </w:rPr>
    </w:lvl>
    <w:lvl w:ilvl="2">
      <w:start w:val="1"/>
      <w:numFmt w:val="decimal"/>
      <w:lvlText w:val="%1.%2.%3"/>
      <w:lvlJc w:val="left"/>
      <w:pPr>
        <w:ind w:left="967" w:hanging="497"/>
      </w:pPr>
      <w:rPr>
        <w:rFonts w:ascii="Palatino Linotype" w:eastAsia="Palatino Linotype" w:hAnsi="Palatino Linotype" w:cs="Palatino Linotype" w:hint="default"/>
        <w:b/>
        <w:bCs/>
        <w:i w:val="0"/>
        <w:iCs w:val="0"/>
        <w:spacing w:val="0"/>
        <w:w w:val="100"/>
        <w:sz w:val="22"/>
        <w:szCs w:val="22"/>
        <w:lang w:val="es-ES" w:eastAsia="en-US" w:bidi="ar-SA"/>
      </w:rPr>
    </w:lvl>
    <w:lvl w:ilvl="3">
      <w:start w:val="1"/>
      <w:numFmt w:val="decimal"/>
      <w:lvlText w:val="%4."/>
      <w:lvlJc w:val="left"/>
      <w:pPr>
        <w:ind w:left="1258" w:hanging="360"/>
        <w:jc w:val="right"/>
      </w:pPr>
      <w:rPr>
        <w:rFonts w:hint="default"/>
        <w:b/>
        <w:bCs/>
        <w:spacing w:val="0"/>
        <w:w w:val="100"/>
        <w:lang w:val="es-ES" w:eastAsia="en-US" w:bidi="ar-SA"/>
      </w:rPr>
    </w:lvl>
    <w:lvl w:ilvl="4">
      <w:numFmt w:val="bullet"/>
      <w:lvlText w:val="•"/>
      <w:lvlJc w:val="left"/>
      <w:pPr>
        <w:ind w:left="3645" w:hanging="360"/>
      </w:pPr>
      <w:rPr>
        <w:rFonts w:hint="default"/>
        <w:lang w:val="es-ES" w:eastAsia="en-US" w:bidi="ar-SA"/>
      </w:rPr>
    </w:lvl>
    <w:lvl w:ilvl="5">
      <w:numFmt w:val="bullet"/>
      <w:lvlText w:val="•"/>
      <w:lvlJc w:val="left"/>
      <w:pPr>
        <w:ind w:left="4837" w:hanging="360"/>
      </w:pPr>
      <w:rPr>
        <w:rFonts w:hint="default"/>
        <w:lang w:val="es-ES" w:eastAsia="en-US" w:bidi="ar-SA"/>
      </w:rPr>
    </w:lvl>
    <w:lvl w:ilvl="6">
      <w:numFmt w:val="bullet"/>
      <w:lvlText w:val="•"/>
      <w:lvlJc w:val="left"/>
      <w:pPr>
        <w:ind w:left="6030" w:hanging="360"/>
      </w:pPr>
      <w:rPr>
        <w:rFonts w:hint="default"/>
        <w:lang w:val="es-ES" w:eastAsia="en-US" w:bidi="ar-SA"/>
      </w:rPr>
    </w:lvl>
    <w:lvl w:ilvl="7">
      <w:numFmt w:val="bullet"/>
      <w:lvlText w:val="•"/>
      <w:lvlJc w:val="left"/>
      <w:pPr>
        <w:ind w:left="7222" w:hanging="360"/>
      </w:pPr>
      <w:rPr>
        <w:rFonts w:hint="default"/>
        <w:lang w:val="es-ES" w:eastAsia="en-US" w:bidi="ar-SA"/>
      </w:rPr>
    </w:lvl>
    <w:lvl w:ilvl="8">
      <w:numFmt w:val="bullet"/>
      <w:lvlText w:val="•"/>
      <w:lvlJc w:val="left"/>
      <w:pPr>
        <w:ind w:left="8415" w:hanging="360"/>
      </w:pPr>
      <w:rPr>
        <w:rFonts w:hint="default"/>
        <w:lang w:val="es-ES" w:eastAsia="en-US" w:bidi="ar-SA"/>
      </w:rPr>
    </w:lvl>
  </w:abstractNum>
  <w:num w:numId="1" w16cid:durableId="1174800150">
    <w:abstractNumId w:val="20"/>
  </w:num>
  <w:num w:numId="2" w16cid:durableId="1281960994">
    <w:abstractNumId w:val="9"/>
  </w:num>
  <w:num w:numId="3" w16cid:durableId="1430392798">
    <w:abstractNumId w:val="1"/>
  </w:num>
  <w:num w:numId="4" w16cid:durableId="1514223825">
    <w:abstractNumId w:val="2"/>
  </w:num>
  <w:num w:numId="5" w16cid:durableId="1284069422">
    <w:abstractNumId w:val="25"/>
  </w:num>
  <w:num w:numId="6" w16cid:durableId="757604240">
    <w:abstractNumId w:val="18"/>
  </w:num>
  <w:num w:numId="7" w16cid:durableId="11721816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25147853">
    <w:abstractNumId w:val="15"/>
  </w:num>
  <w:num w:numId="9" w16cid:durableId="685525497">
    <w:abstractNumId w:val="5"/>
  </w:num>
  <w:num w:numId="10" w16cid:durableId="171383148">
    <w:abstractNumId w:val="0"/>
  </w:num>
  <w:num w:numId="11" w16cid:durableId="528031026">
    <w:abstractNumId w:val="4"/>
  </w:num>
  <w:num w:numId="12" w16cid:durableId="3569294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27248215">
    <w:abstractNumId w:val="23"/>
  </w:num>
  <w:num w:numId="14" w16cid:durableId="1859588250">
    <w:abstractNumId w:val="7"/>
  </w:num>
  <w:num w:numId="15" w16cid:durableId="1581527917">
    <w:abstractNumId w:val="21"/>
  </w:num>
  <w:num w:numId="16" w16cid:durableId="605580037">
    <w:abstractNumId w:val="13"/>
  </w:num>
  <w:num w:numId="17" w16cid:durableId="856893106">
    <w:abstractNumId w:val="12"/>
  </w:num>
  <w:num w:numId="18" w16cid:durableId="697392469">
    <w:abstractNumId w:val="6"/>
  </w:num>
  <w:num w:numId="19" w16cid:durableId="1377512161">
    <w:abstractNumId w:val="8"/>
  </w:num>
  <w:num w:numId="20" w16cid:durableId="302388063">
    <w:abstractNumId w:val="10"/>
  </w:num>
  <w:num w:numId="21" w16cid:durableId="1258563188">
    <w:abstractNumId w:val="17"/>
  </w:num>
  <w:num w:numId="22" w16cid:durableId="225146124">
    <w:abstractNumId w:val="22"/>
  </w:num>
  <w:num w:numId="23" w16cid:durableId="1231382505">
    <w:abstractNumId w:val="14"/>
  </w:num>
  <w:num w:numId="24" w16cid:durableId="967933929">
    <w:abstractNumId w:val="24"/>
  </w:num>
  <w:num w:numId="25" w16cid:durableId="327371734">
    <w:abstractNumId w:val="11"/>
  </w:num>
  <w:num w:numId="26" w16cid:durableId="2015374251">
    <w:abstractNumId w:val="3"/>
  </w:num>
  <w:num w:numId="27" w16cid:durableId="826285929">
    <w:abstractNumId w:val="26"/>
  </w:num>
  <w:num w:numId="28" w16cid:durableId="1959876749">
    <w:abstractNumId w:val="1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anessa Camila Jiménez Rojas">
    <w15:presenceInfo w15:providerId="AD" w15:userId="S::vanessa.jimenez@jep.gov.co::af3b094b-b74e-4c14-b6d6-76b09ce25605"/>
  </w15:person>
  <w15:person w15:author="Alba Rocío Guevara Pineda">
    <w15:presenceInfo w15:providerId="AD" w15:userId="S::alba.guevara@jep.gov.co::56bd4664-fc72-4096-a9c6-1ff41f336e7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0"/>
  <w:documentProtection w:edit="forms" w:enforcement="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41C"/>
    <w:rsid w:val="00000D09"/>
    <w:rsid w:val="0000184B"/>
    <w:rsid w:val="00003408"/>
    <w:rsid w:val="00015A13"/>
    <w:rsid w:val="00015F39"/>
    <w:rsid w:val="0001787C"/>
    <w:rsid w:val="00020824"/>
    <w:rsid w:val="0002094E"/>
    <w:rsid w:val="00022E12"/>
    <w:rsid w:val="00022E29"/>
    <w:rsid w:val="000278B1"/>
    <w:rsid w:val="00031724"/>
    <w:rsid w:val="0003285B"/>
    <w:rsid w:val="00035E33"/>
    <w:rsid w:val="00035F78"/>
    <w:rsid w:val="00042BBC"/>
    <w:rsid w:val="00043F72"/>
    <w:rsid w:val="00050922"/>
    <w:rsid w:val="0005139B"/>
    <w:rsid w:val="0006076B"/>
    <w:rsid w:val="00060D4B"/>
    <w:rsid w:val="0006718A"/>
    <w:rsid w:val="00071339"/>
    <w:rsid w:val="00072314"/>
    <w:rsid w:val="000744D1"/>
    <w:rsid w:val="00082361"/>
    <w:rsid w:val="0008794D"/>
    <w:rsid w:val="000934BB"/>
    <w:rsid w:val="00095DCF"/>
    <w:rsid w:val="000A0A2B"/>
    <w:rsid w:val="000A10B0"/>
    <w:rsid w:val="000A7A4F"/>
    <w:rsid w:val="000B0B67"/>
    <w:rsid w:val="000B4414"/>
    <w:rsid w:val="000D2356"/>
    <w:rsid w:val="000D41FB"/>
    <w:rsid w:val="000D70CF"/>
    <w:rsid w:val="000E1053"/>
    <w:rsid w:val="000F1E11"/>
    <w:rsid w:val="000F53CB"/>
    <w:rsid w:val="000F7121"/>
    <w:rsid w:val="0012548D"/>
    <w:rsid w:val="0012780F"/>
    <w:rsid w:val="00131577"/>
    <w:rsid w:val="0013345F"/>
    <w:rsid w:val="00133874"/>
    <w:rsid w:val="001339D3"/>
    <w:rsid w:val="00135D47"/>
    <w:rsid w:val="00140309"/>
    <w:rsid w:val="00140489"/>
    <w:rsid w:val="00143DBA"/>
    <w:rsid w:val="00145F3C"/>
    <w:rsid w:val="0016377A"/>
    <w:rsid w:val="001648CF"/>
    <w:rsid w:val="00170A35"/>
    <w:rsid w:val="00172B69"/>
    <w:rsid w:val="00174A78"/>
    <w:rsid w:val="00183033"/>
    <w:rsid w:val="0018437E"/>
    <w:rsid w:val="00184EAC"/>
    <w:rsid w:val="001A3452"/>
    <w:rsid w:val="001A6154"/>
    <w:rsid w:val="001A67C6"/>
    <w:rsid w:val="001B1DA0"/>
    <w:rsid w:val="001B483A"/>
    <w:rsid w:val="001C1B3E"/>
    <w:rsid w:val="001C1C77"/>
    <w:rsid w:val="001C7A66"/>
    <w:rsid w:val="001D2556"/>
    <w:rsid w:val="001D2986"/>
    <w:rsid w:val="001D7DA2"/>
    <w:rsid w:val="001E0BCE"/>
    <w:rsid w:val="001E0E98"/>
    <w:rsid w:val="001F10C1"/>
    <w:rsid w:val="0020127E"/>
    <w:rsid w:val="002040F8"/>
    <w:rsid w:val="0020414D"/>
    <w:rsid w:val="00204D36"/>
    <w:rsid w:val="002074CC"/>
    <w:rsid w:val="00214310"/>
    <w:rsid w:val="00214F5E"/>
    <w:rsid w:val="0021640A"/>
    <w:rsid w:val="00220DE7"/>
    <w:rsid w:val="00232C2F"/>
    <w:rsid w:val="00233CE6"/>
    <w:rsid w:val="00246EB5"/>
    <w:rsid w:val="00250EB7"/>
    <w:rsid w:val="00251C14"/>
    <w:rsid w:val="0025740F"/>
    <w:rsid w:val="00267718"/>
    <w:rsid w:val="00271356"/>
    <w:rsid w:val="00273C7A"/>
    <w:rsid w:val="0027591A"/>
    <w:rsid w:val="00276B46"/>
    <w:rsid w:val="002822F2"/>
    <w:rsid w:val="0028571F"/>
    <w:rsid w:val="002863C3"/>
    <w:rsid w:val="002A0806"/>
    <w:rsid w:val="002A2A8A"/>
    <w:rsid w:val="002A5788"/>
    <w:rsid w:val="002B0A38"/>
    <w:rsid w:val="002B5D7F"/>
    <w:rsid w:val="002B6649"/>
    <w:rsid w:val="002C32F0"/>
    <w:rsid w:val="002C4D65"/>
    <w:rsid w:val="002D5CC0"/>
    <w:rsid w:val="002E1646"/>
    <w:rsid w:val="002E1A4C"/>
    <w:rsid w:val="002E3BC9"/>
    <w:rsid w:val="002F2F47"/>
    <w:rsid w:val="002F37FA"/>
    <w:rsid w:val="002F43A9"/>
    <w:rsid w:val="002F5757"/>
    <w:rsid w:val="00306CA1"/>
    <w:rsid w:val="00314228"/>
    <w:rsid w:val="003147B7"/>
    <w:rsid w:val="0032303C"/>
    <w:rsid w:val="003232DB"/>
    <w:rsid w:val="00323D0B"/>
    <w:rsid w:val="00325036"/>
    <w:rsid w:val="00345EC5"/>
    <w:rsid w:val="00347AA5"/>
    <w:rsid w:val="00350B7B"/>
    <w:rsid w:val="00354B9D"/>
    <w:rsid w:val="0036186C"/>
    <w:rsid w:val="00362749"/>
    <w:rsid w:val="00363F26"/>
    <w:rsid w:val="00367EC1"/>
    <w:rsid w:val="003737D2"/>
    <w:rsid w:val="00373F87"/>
    <w:rsid w:val="00387ADF"/>
    <w:rsid w:val="00392230"/>
    <w:rsid w:val="003929D4"/>
    <w:rsid w:val="003944FC"/>
    <w:rsid w:val="00394798"/>
    <w:rsid w:val="003A3C29"/>
    <w:rsid w:val="003A7265"/>
    <w:rsid w:val="003B1A67"/>
    <w:rsid w:val="003B3FA1"/>
    <w:rsid w:val="003B40B3"/>
    <w:rsid w:val="003B6EA3"/>
    <w:rsid w:val="003C04A9"/>
    <w:rsid w:val="003C28C5"/>
    <w:rsid w:val="003D023B"/>
    <w:rsid w:val="003D07DD"/>
    <w:rsid w:val="003D2D7D"/>
    <w:rsid w:val="003E0747"/>
    <w:rsid w:val="003E37B8"/>
    <w:rsid w:val="003E4B9A"/>
    <w:rsid w:val="003E50ED"/>
    <w:rsid w:val="003E50F2"/>
    <w:rsid w:val="003F215A"/>
    <w:rsid w:val="003F54F0"/>
    <w:rsid w:val="003F69CA"/>
    <w:rsid w:val="004057AB"/>
    <w:rsid w:val="0041190C"/>
    <w:rsid w:val="00415927"/>
    <w:rsid w:val="00416105"/>
    <w:rsid w:val="00420090"/>
    <w:rsid w:val="0042061E"/>
    <w:rsid w:val="00423033"/>
    <w:rsid w:val="00434914"/>
    <w:rsid w:val="0044002E"/>
    <w:rsid w:val="004414F6"/>
    <w:rsid w:val="00442DCE"/>
    <w:rsid w:val="0045494F"/>
    <w:rsid w:val="00454995"/>
    <w:rsid w:val="00463E2E"/>
    <w:rsid w:val="00474A9C"/>
    <w:rsid w:val="00474D5C"/>
    <w:rsid w:val="00475C48"/>
    <w:rsid w:val="0047601D"/>
    <w:rsid w:val="00490084"/>
    <w:rsid w:val="00491350"/>
    <w:rsid w:val="0049753F"/>
    <w:rsid w:val="004A186D"/>
    <w:rsid w:val="004A4651"/>
    <w:rsid w:val="004A799E"/>
    <w:rsid w:val="004B5918"/>
    <w:rsid w:val="004C171D"/>
    <w:rsid w:val="004C2577"/>
    <w:rsid w:val="004C3BBE"/>
    <w:rsid w:val="004E2B15"/>
    <w:rsid w:val="004F0938"/>
    <w:rsid w:val="004F13C3"/>
    <w:rsid w:val="004F203B"/>
    <w:rsid w:val="004F4CFF"/>
    <w:rsid w:val="0050337D"/>
    <w:rsid w:val="0051263A"/>
    <w:rsid w:val="005144F0"/>
    <w:rsid w:val="0051779D"/>
    <w:rsid w:val="00520A23"/>
    <w:rsid w:val="0052183C"/>
    <w:rsid w:val="00525413"/>
    <w:rsid w:val="00525557"/>
    <w:rsid w:val="0052613B"/>
    <w:rsid w:val="005262E1"/>
    <w:rsid w:val="00531828"/>
    <w:rsid w:val="005363C9"/>
    <w:rsid w:val="00540062"/>
    <w:rsid w:val="0054381F"/>
    <w:rsid w:val="00551611"/>
    <w:rsid w:val="005556B9"/>
    <w:rsid w:val="005644C1"/>
    <w:rsid w:val="005655D3"/>
    <w:rsid w:val="0056638E"/>
    <w:rsid w:val="005769C6"/>
    <w:rsid w:val="00583864"/>
    <w:rsid w:val="00591CD3"/>
    <w:rsid w:val="0059400C"/>
    <w:rsid w:val="005950A9"/>
    <w:rsid w:val="005A138B"/>
    <w:rsid w:val="005A1955"/>
    <w:rsid w:val="005A4F36"/>
    <w:rsid w:val="005A773D"/>
    <w:rsid w:val="005B5ACF"/>
    <w:rsid w:val="005C0732"/>
    <w:rsid w:val="005C3486"/>
    <w:rsid w:val="005D3BED"/>
    <w:rsid w:val="005D4D72"/>
    <w:rsid w:val="005E15B9"/>
    <w:rsid w:val="005E1BFE"/>
    <w:rsid w:val="005E55E3"/>
    <w:rsid w:val="005E5E59"/>
    <w:rsid w:val="005F1A81"/>
    <w:rsid w:val="005F1B4C"/>
    <w:rsid w:val="005F43A6"/>
    <w:rsid w:val="005F4BBF"/>
    <w:rsid w:val="005F5933"/>
    <w:rsid w:val="00611252"/>
    <w:rsid w:val="00613E1A"/>
    <w:rsid w:val="00615E4E"/>
    <w:rsid w:val="00617694"/>
    <w:rsid w:val="00621505"/>
    <w:rsid w:val="0063519B"/>
    <w:rsid w:val="00641D56"/>
    <w:rsid w:val="0064303E"/>
    <w:rsid w:val="0065107C"/>
    <w:rsid w:val="00657625"/>
    <w:rsid w:val="0066444C"/>
    <w:rsid w:val="006721D6"/>
    <w:rsid w:val="00673C0E"/>
    <w:rsid w:val="00673FE1"/>
    <w:rsid w:val="00675B24"/>
    <w:rsid w:val="00680368"/>
    <w:rsid w:val="006834D3"/>
    <w:rsid w:val="00683F98"/>
    <w:rsid w:val="00686218"/>
    <w:rsid w:val="00686460"/>
    <w:rsid w:val="00687865"/>
    <w:rsid w:val="006942B0"/>
    <w:rsid w:val="00694C82"/>
    <w:rsid w:val="00697360"/>
    <w:rsid w:val="006A098D"/>
    <w:rsid w:val="006A11F6"/>
    <w:rsid w:val="006A43E7"/>
    <w:rsid w:val="006A69B7"/>
    <w:rsid w:val="006B46B6"/>
    <w:rsid w:val="006B4F40"/>
    <w:rsid w:val="006C4564"/>
    <w:rsid w:val="006C7FBE"/>
    <w:rsid w:val="006D0BE9"/>
    <w:rsid w:val="006D15F5"/>
    <w:rsid w:val="006E2C61"/>
    <w:rsid w:val="007015B0"/>
    <w:rsid w:val="00702553"/>
    <w:rsid w:val="00711A0C"/>
    <w:rsid w:val="00714288"/>
    <w:rsid w:val="00725511"/>
    <w:rsid w:val="00731B2C"/>
    <w:rsid w:val="00733886"/>
    <w:rsid w:val="007369DE"/>
    <w:rsid w:val="00742ABC"/>
    <w:rsid w:val="0074760D"/>
    <w:rsid w:val="0075334C"/>
    <w:rsid w:val="00767E56"/>
    <w:rsid w:val="00774033"/>
    <w:rsid w:val="00790DB8"/>
    <w:rsid w:val="00792CB0"/>
    <w:rsid w:val="00794638"/>
    <w:rsid w:val="00794B89"/>
    <w:rsid w:val="007A0C87"/>
    <w:rsid w:val="007A39B0"/>
    <w:rsid w:val="007B2361"/>
    <w:rsid w:val="007D1C27"/>
    <w:rsid w:val="007D1FA7"/>
    <w:rsid w:val="007D6A65"/>
    <w:rsid w:val="007E6B48"/>
    <w:rsid w:val="007F1FF6"/>
    <w:rsid w:val="007F2302"/>
    <w:rsid w:val="007F5170"/>
    <w:rsid w:val="00801C6A"/>
    <w:rsid w:val="008035AC"/>
    <w:rsid w:val="00804BCB"/>
    <w:rsid w:val="00810F07"/>
    <w:rsid w:val="00812C48"/>
    <w:rsid w:val="00816384"/>
    <w:rsid w:val="00821954"/>
    <w:rsid w:val="00823638"/>
    <w:rsid w:val="0084606A"/>
    <w:rsid w:val="00850B1B"/>
    <w:rsid w:val="008527AD"/>
    <w:rsid w:val="00852869"/>
    <w:rsid w:val="00857331"/>
    <w:rsid w:val="00860AFB"/>
    <w:rsid w:val="0086370E"/>
    <w:rsid w:val="00866FDA"/>
    <w:rsid w:val="00870D81"/>
    <w:rsid w:val="00881362"/>
    <w:rsid w:val="00881395"/>
    <w:rsid w:val="008841AD"/>
    <w:rsid w:val="00884820"/>
    <w:rsid w:val="00885056"/>
    <w:rsid w:val="00887C24"/>
    <w:rsid w:val="0089114D"/>
    <w:rsid w:val="00895A6F"/>
    <w:rsid w:val="008A1504"/>
    <w:rsid w:val="008A1B9E"/>
    <w:rsid w:val="008A1EC5"/>
    <w:rsid w:val="008B1F92"/>
    <w:rsid w:val="008B2230"/>
    <w:rsid w:val="008B3A8E"/>
    <w:rsid w:val="008C334A"/>
    <w:rsid w:val="008D10D5"/>
    <w:rsid w:val="008D4193"/>
    <w:rsid w:val="008E0D27"/>
    <w:rsid w:val="008F26AB"/>
    <w:rsid w:val="008F4996"/>
    <w:rsid w:val="00900644"/>
    <w:rsid w:val="00904B89"/>
    <w:rsid w:val="00904F1D"/>
    <w:rsid w:val="00905857"/>
    <w:rsid w:val="00920A68"/>
    <w:rsid w:val="009278F6"/>
    <w:rsid w:val="0093005F"/>
    <w:rsid w:val="009326EA"/>
    <w:rsid w:val="0093771F"/>
    <w:rsid w:val="00937BF5"/>
    <w:rsid w:val="009455E7"/>
    <w:rsid w:val="00970CB8"/>
    <w:rsid w:val="009711FB"/>
    <w:rsid w:val="00972AA3"/>
    <w:rsid w:val="00977082"/>
    <w:rsid w:val="00980F65"/>
    <w:rsid w:val="0098145B"/>
    <w:rsid w:val="00993B2C"/>
    <w:rsid w:val="00997243"/>
    <w:rsid w:val="009A3E64"/>
    <w:rsid w:val="009A4340"/>
    <w:rsid w:val="009A4D5C"/>
    <w:rsid w:val="009B12F3"/>
    <w:rsid w:val="009B139D"/>
    <w:rsid w:val="009B45DA"/>
    <w:rsid w:val="009B495A"/>
    <w:rsid w:val="009C6C6D"/>
    <w:rsid w:val="009C708D"/>
    <w:rsid w:val="009D07BC"/>
    <w:rsid w:val="009D2A5F"/>
    <w:rsid w:val="009D4B1A"/>
    <w:rsid w:val="009D4C3C"/>
    <w:rsid w:val="009D6B80"/>
    <w:rsid w:val="009E0248"/>
    <w:rsid w:val="009E6802"/>
    <w:rsid w:val="009E7BB4"/>
    <w:rsid w:val="00A02D50"/>
    <w:rsid w:val="00A038FE"/>
    <w:rsid w:val="00A04618"/>
    <w:rsid w:val="00A061F2"/>
    <w:rsid w:val="00A10B7D"/>
    <w:rsid w:val="00A12295"/>
    <w:rsid w:val="00A13706"/>
    <w:rsid w:val="00A22225"/>
    <w:rsid w:val="00A25548"/>
    <w:rsid w:val="00A25702"/>
    <w:rsid w:val="00A2749B"/>
    <w:rsid w:val="00A30901"/>
    <w:rsid w:val="00A32660"/>
    <w:rsid w:val="00A33A67"/>
    <w:rsid w:val="00A33BBF"/>
    <w:rsid w:val="00A35453"/>
    <w:rsid w:val="00A43229"/>
    <w:rsid w:val="00A4562D"/>
    <w:rsid w:val="00A5085B"/>
    <w:rsid w:val="00A64778"/>
    <w:rsid w:val="00A66D42"/>
    <w:rsid w:val="00A700F9"/>
    <w:rsid w:val="00A7054A"/>
    <w:rsid w:val="00A73212"/>
    <w:rsid w:val="00A73991"/>
    <w:rsid w:val="00A749ED"/>
    <w:rsid w:val="00A754C6"/>
    <w:rsid w:val="00A76805"/>
    <w:rsid w:val="00A80E6B"/>
    <w:rsid w:val="00A82C97"/>
    <w:rsid w:val="00A909A3"/>
    <w:rsid w:val="00A93516"/>
    <w:rsid w:val="00A97A83"/>
    <w:rsid w:val="00AA3F8B"/>
    <w:rsid w:val="00AA4040"/>
    <w:rsid w:val="00AB0A6B"/>
    <w:rsid w:val="00AB3C5F"/>
    <w:rsid w:val="00AB5A9A"/>
    <w:rsid w:val="00AD0521"/>
    <w:rsid w:val="00AD1158"/>
    <w:rsid w:val="00AD1BE6"/>
    <w:rsid w:val="00AD4213"/>
    <w:rsid w:val="00AD51A0"/>
    <w:rsid w:val="00AD6D72"/>
    <w:rsid w:val="00AE0EAF"/>
    <w:rsid w:val="00AE15FF"/>
    <w:rsid w:val="00AE2342"/>
    <w:rsid w:val="00AE7414"/>
    <w:rsid w:val="00AF1FF2"/>
    <w:rsid w:val="00B018F5"/>
    <w:rsid w:val="00B21D8E"/>
    <w:rsid w:val="00B22AB7"/>
    <w:rsid w:val="00B22B36"/>
    <w:rsid w:val="00B2536C"/>
    <w:rsid w:val="00B25948"/>
    <w:rsid w:val="00B302D9"/>
    <w:rsid w:val="00B328A4"/>
    <w:rsid w:val="00B3630C"/>
    <w:rsid w:val="00B420D7"/>
    <w:rsid w:val="00B45740"/>
    <w:rsid w:val="00B46A51"/>
    <w:rsid w:val="00B46B95"/>
    <w:rsid w:val="00B54120"/>
    <w:rsid w:val="00B54ECA"/>
    <w:rsid w:val="00B66CD4"/>
    <w:rsid w:val="00B67D1C"/>
    <w:rsid w:val="00B715B8"/>
    <w:rsid w:val="00B75C83"/>
    <w:rsid w:val="00B77CA5"/>
    <w:rsid w:val="00B81018"/>
    <w:rsid w:val="00B84DEE"/>
    <w:rsid w:val="00B85DF7"/>
    <w:rsid w:val="00B939B2"/>
    <w:rsid w:val="00B960BD"/>
    <w:rsid w:val="00BA4E17"/>
    <w:rsid w:val="00BA5E4F"/>
    <w:rsid w:val="00BA66A9"/>
    <w:rsid w:val="00BB19E2"/>
    <w:rsid w:val="00BB2A0F"/>
    <w:rsid w:val="00BB32DD"/>
    <w:rsid w:val="00BB65FA"/>
    <w:rsid w:val="00BD0602"/>
    <w:rsid w:val="00BD4084"/>
    <w:rsid w:val="00BD46FD"/>
    <w:rsid w:val="00BD51D0"/>
    <w:rsid w:val="00BE0B68"/>
    <w:rsid w:val="00BE15E1"/>
    <w:rsid w:val="00BE21CE"/>
    <w:rsid w:val="00BE41F9"/>
    <w:rsid w:val="00BE72DB"/>
    <w:rsid w:val="00BF1120"/>
    <w:rsid w:val="00C00DD0"/>
    <w:rsid w:val="00C03AF6"/>
    <w:rsid w:val="00C05353"/>
    <w:rsid w:val="00C07A92"/>
    <w:rsid w:val="00C10326"/>
    <w:rsid w:val="00C118C2"/>
    <w:rsid w:val="00C13585"/>
    <w:rsid w:val="00C20EC3"/>
    <w:rsid w:val="00C20F4E"/>
    <w:rsid w:val="00C21C34"/>
    <w:rsid w:val="00C21D1C"/>
    <w:rsid w:val="00C26951"/>
    <w:rsid w:val="00C50EF1"/>
    <w:rsid w:val="00C5108B"/>
    <w:rsid w:val="00C52004"/>
    <w:rsid w:val="00C535EF"/>
    <w:rsid w:val="00C62339"/>
    <w:rsid w:val="00C808A3"/>
    <w:rsid w:val="00C84F05"/>
    <w:rsid w:val="00C85C4C"/>
    <w:rsid w:val="00C9078F"/>
    <w:rsid w:val="00C92618"/>
    <w:rsid w:val="00C95461"/>
    <w:rsid w:val="00CA40C1"/>
    <w:rsid w:val="00CB277C"/>
    <w:rsid w:val="00CB29B6"/>
    <w:rsid w:val="00CB523E"/>
    <w:rsid w:val="00CB6FE1"/>
    <w:rsid w:val="00CC0859"/>
    <w:rsid w:val="00CC1018"/>
    <w:rsid w:val="00CC10EB"/>
    <w:rsid w:val="00CC6E63"/>
    <w:rsid w:val="00CD4ADF"/>
    <w:rsid w:val="00CE6D06"/>
    <w:rsid w:val="00CF0E28"/>
    <w:rsid w:val="00CF1321"/>
    <w:rsid w:val="00CF6FB2"/>
    <w:rsid w:val="00D04A3B"/>
    <w:rsid w:val="00D155BF"/>
    <w:rsid w:val="00D251E7"/>
    <w:rsid w:val="00D26CA0"/>
    <w:rsid w:val="00D27386"/>
    <w:rsid w:val="00D320F2"/>
    <w:rsid w:val="00D33131"/>
    <w:rsid w:val="00D374BB"/>
    <w:rsid w:val="00D3787C"/>
    <w:rsid w:val="00D41B06"/>
    <w:rsid w:val="00D47176"/>
    <w:rsid w:val="00D478B7"/>
    <w:rsid w:val="00D520F3"/>
    <w:rsid w:val="00D527AB"/>
    <w:rsid w:val="00D5505B"/>
    <w:rsid w:val="00D619D4"/>
    <w:rsid w:val="00D61F87"/>
    <w:rsid w:val="00D6216C"/>
    <w:rsid w:val="00D6453A"/>
    <w:rsid w:val="00D725C2"/>
    <w:rsid w:val="00D733CF"/>
    <w:rsid w:val="00D73EAA"/>
    <w:rsid w:val="00D77260"/>
    <w:rsid w:val="00D83AE3"/>
    <w:rsid w:val="00D95153"/>
    <w:rsid w:val="00DA01F4"/>
    <w:rsid w:val="00DB2457"/>
    <w:rsid w:val="00DB56E2"/>
    <w:rsid w:val="00DC390B"/>
    <w:rsid w:val="00DC3E77"/>
    <w:rsid w:val="00DD2F48"/>
    <w:rsid w:val="00DD3406"/>
    <w:rsid w:val="00DD6B1E"/>
    <w:rsid w:val="00DE41D5"/>
    <w:rsid w:val="00DF4E73"/>
    <w:rsid w:val="00E022C8"/>
    <w:rsid w:val="00E04A65"/>
    <w:rsid w:val="00E0641C"/>
    <w:rsid w:val="00E07230"/>
    <w:rsid w:val="00E07614"/>
    <w:rsid w:val="00E132FC"/>
    <w:rsid w:val="00E217AC"/>
    <w:rsid w:val="00E26F1D"/>
    <w:rsid w:val="00E3131A"/>
    <w:rsid w:val="00E32087"/>
    <w:rsid w:val="00E32330"/>
    <w:rsid w:val="00E3541B"/>
    <w:rsid w:val="00E40574"/>
    <w:rsid w:val="00E44E52"/>
    <w:rsid w:val="00E45644"/>
    <w:rsid w:val="00E53768"/>
    <w:rsid w:val="00E653D2"/>
    <w:rsid w:val="00E67DDC"/>
    <w:rsid w:val="00E72153"/>
    <w:rsid w:val="00E724F6"/>
    <w:rsid w:val="00E75FDC"/>
    <w:rsid w:val="00E7601B"/>
    <w:rsid w:val="00E82D73"/>
    <w:rsid w:val="00E8670A"/>
    <w:rsid w:val="00E946C1"/>
    <w:rsid w:val="00EA7732"/>
    <w:rsid w:val="00EC0517"/>
    <w:rsid w:val="00EC0B5A"/>
    <w:rsid w:val="00EC0D21"/>
    <w:rsid w:val="00EC3A83"/>
    <w:rsid w:val="00ED0067"/>
    <w:rsid w:val="00ED60A4"/>
    <w:rsid w:val="00EE175B"/>
    <w:rsid w:val="00EF0D43"/>
    <w:rsid w:val="00EF243D"/>
    <w:rsid w:val="00EF2CAA"/>
    <w:rsid w:val="00EF6FD7"/>
    <w:rsid w:val="00F0203D"/>
    <w:rsid w:val="00F054EF"/>
    <w:rsid w:val="00F10FF3"/>
    <w:rsid w:val="00F13598"/>
    <w:rsid w:val="00F13B39"/>
    <w:rsid w:val="00F243EE"/>
    <w:rsid w:val="00F27F6E"/>
    <w:rsid w:val="00F35703"/>
    <w:rsid w:val="00F3593B"/>
    <w:rsid w:val="00F37A84"/>
    <w:rsid w:val="00F37AB7"/>
    <w:rsid w:val="00F51D4E"/>
    <w:rsid w:val="00F5268D"/>
    <w:rsid w:val="00F55024"/>
    <w:rsid w:val="00F568FE"/>
    <w:rsid w:val="00F66FE7"/>
    <w:rsid w:val="00F73845"/>
    <w:rsid w:val="00F73DA1"/>
    <w:rsid w:val="00F86113"/>
    <w:rsid w:val="00F87D63"/>
    <w:rsid w:val="00F906C4"/>
    <w:rsid w:val="00F91C46"/>
    <w:rsid w:val="00F92E74"/>
    <w:rsid w:val="00F9397D"/>
    <w:rsid w:val="00F961F1"/>
    <w:rsid w:val="00FA78A1"/>
    <w:rsid w:val="00FB097F"/>
    <w:rsid w:val="00FB13F2"/>
    <w:rsid w:val="00FB18BA"/>
    <w:rsid w:val="00FB390B"/>
    <w:rsid w:val="00FB600E"/>
    <w:rsid w:val="00FB68D6"/>
    <w:rsid w:val="00FB74D2"/>
    <w:rsid w:val="00FB77F4"/>
    <w:rsid w:val="00FC4332"/>
    <w:rsid w:val="00FC68DB"/>
    <w:rsid w:val="00FD3A01"/>
    <w:rsid w:val="00FD4F4C"/>
    <w:rsid w:val="00FE6518"/>
    <w:rsid w:val="00FF1AA2"/>
    <w:rsid w:val="00FF5379"/>
    <w:rsid w:val="2B5CD868"/>
    <w:rsid w:val="2EC8FE53"/>
    <w:rsid w:val="73B9EEDB"/>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1D735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atino Linotype" w:eastAsiaTheme="minorHAnsi" w:hAnsi="Palatino Linotype" w:cstheme="minorBidi"/>
        <w:color w:val="262626" w:themeColor="text1" w:themeTint="D9"/>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41C"/>
  </w:style>
  <w:style w:type="paragraph" w:styleId="Ttulo1">
    <w:name w:val="heading 1"/>
    <w:basedOn w:val="Normal"/>
    <w:link w:val="Ttulo1Car"/>
    <w:uiPriority w:val="1"/>
    <w:qFormat/>
    <w:rsid w:val="000B0B67"/>
    <w:pPr>
      <w:ind w:left="4"/>
      <w:outlineLvl w:val="0"/>
    </w:pPr>
    <w:rPr>
      <w:rFonts w:ascii="Times New Roman" w:eastAsia="Times New Roman" w:hAnsi="Times New Roman" w:cs="Times New Roman"/>
      <w:b/>
      <w:bCs/>
      <w:color w:val="auto"/>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C68DB"/>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FC68DB"/>
    <w:rPr>
      <w:rFonts w:ascii="Lucida Grande" w:hAnsi="Lucida Grande" w:cs="Lucida Grande"/>
      <w:sz w:val="18"/>
      <w:szCs w:val="18"/>
      <w:lang w:eastAsia="es-ES_tradnl"/>
    </w:rPr>
  </w:style>
  <w:style w:type="paragraph" w:styleId="Encabezado">
    <w:name w:val="header"/>
    <w:basedOn w:val="Normal"/>
    <w:link w:val="EncabezadoCar"/>
    <w:uiPriority w:val="99"/>
    <w:unhideWhenUsed/>
    <w:rsid w:val="00774033"/>
    <w:pPr>
      <w:tabs>
        <w:tab w:val="center" w:pos="4419"/>
        <w:tab w:val="right" w:pos="8838"/>
      </w:tabs>
    </w:pPr>
  </w:style>
  <w:style w:type="character" w:customStyle="1" w:styleId="EncabezadoCar">
    <w:name w:val="Encabezado Car"/>
    <w:basedOn w:val="Fuentedeprrafopredeter"/>
    <w:link w:val="Encabezado"/>
    <w:uiPriority w:val="99"/>
    <w:rsid w:val="00774033"/>
    <w:rPr>
      <w:rFonts w:ascii="Times New Roman" w:hAnsi="Times New Roman" w:cs="Times New Roman"/>
      <w:lang w:eastAsia="es-ES_tradnl"/>
    </w:rPr>
  </w:style>
  <w:style w:type="paragraph" w:styleId="Piedepgina">
    <w:name w:val="footer"/>
    <w:basedOn w:val="Normal"/>
    <w:link w:val="PiedepginaCar"/>
    <w:uiPriority w:val="99"/>
    <w:unhideWhenUsed/>
    <w:rsid w:val="00774033"/>
    <w:pPr>
      <w:tabs>
        <w:tab w:val="center" w:pos="4419"/>
        <w:tab w:val="right" w:pos="8838"/>
      </w:tabs>
    </w:pPr>
  </w:style>
  <w:style w:type="character" w:customStyle="1" w:styleId="PiedepginaCar">
    <w:name w:val="Pie de página Car"/>
    <w:basedOn w:val="Fuentedeprrafopredeter"/>
    <w:link w:val="Piedepgina"/>
    <w:uiPriority w:val="99"/>
    <w:rsid w:val="00774033"/>
    <w:rPr>
      <w:rFonts w:ascii="Times New Roman" w:hAnsi="Times New Roman" w:cs="Times New Roman"/>
      <w:lang w:eastAsia="es-ES_tradnl"/>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4F13C3"/>
    <w:pPr>
      <w:spacing w:before="100" w:beforeAutospacing="1" w:after="100" w:afterAutospacing="1"/>
    </w:pPr>
    <w:rPr>
      <w:rFonts w:eastAsia="Times New Roman"/>
      <w:lang w:val="es-CO" w:eastAsia="es-CO"/>
    </w:rPr>
  </w:style>
  <w:style w:type="character" w:styleId="Hipervnculo">
    <w:name w:val="Hyperlink"/>
    <w:basedOn w:val="Fuentedeprrafopredeter"/>
    <w:uiPriority w:val="99"/>
    <w:unhideWhenUsed/>
    <w:rsid w:val="007D1FA7"/>
    <w:rPr>
      <w:color w:val="0563C1" w:themeColor="hyperlink"/>
      <w:u w:val="single"/>
    </w:rPr>
  </w:style>
  <w:style w:type="character" w:styleId="Nmerodepgina">
    <w:name w:val="page number"/>
    <w:basedOn w:val="Fuentedeprrafopredeter"/>
    <w:uiPriority w:val="99"/>
    <w:semiHidden/>
    <w:unhideWhenUsed/>
    <w:rsid w:val="00D251E7"/>
  </w:style>
  <w:style w:type="paragraph" w:styleId="Prrafodelista">
    <w:name w:val="List Paragraph"/>
    <w:aliases w:val="List,Bullets,Ha,Párrafo de lista2,Cuadrícula clara - Énfasis 31,HOJA,Bolita,Párrafo de lista4,BOLADEF,Párrafo de lista3,Párrafo de lista21,BOLA,Nivel 1 OS,Colorful List Accent 1,titulo 3,Lista1,Colorful List - Accent 11,Bullet List,lp1"/>
    <w:basedOn w:val="Normal"/>
    <w:link w:val="PrrafodelistaCar"/>
    <w:uiPriority w:val="1"/>
    <w:qFormat/>
    <w:rsid w:val="00621505"/>
    <w:pPr>
      <w:ind w:left="720"/>
      <w:contextualSpacing/>
    </w:pPr>
  </w:style>
  <w:style w:type="paragraph" w:customStyle="1" w:styleId="Normal2">
    <w:name w:val="Normal2"/>
    <w:rsid w:val="007015B0"/>
    <w:pPr>
      <w:widowControl w:val="0"/>
      <w:suppressAutoHyphens/>
      <w:autoSpaceDE w:val="0"/>
    </w:pPr>
    <w:rPr>
      <w:rFonts w:ascii="Times New Roman" w:eastAsia="Times New Roman" w:hAnsi="Times New Roman" w:cs="Times New Roman"/>
      <w:color w:val="auto"/>
      <w:kern w:val="1"/>
      <w:sz w:val="20"/>
      <w:szCs w:val="20"/>
      <w:lang w:val="es-CO" w:eastAsia="zh-CN"/>
    </w:rPr>
  </w:style>
  <w:style w:type="character" w:styleId="Mencinsinresolver">
    <w:name w:val="Unresolved Mention"/>
    <w:basedOn w:val="Fuentedeprrafopredeter"/>
    <w:uiPriority w:val="99"/>
    <w:semiHidden/>
    <w:unhideWhenUsed/>
    <w:rsid w:val="007015B0"/>
    <w:rPr>
      <w:color w:val="605E5C"/>
      <w:shd w:val="clear" w:color="auto" w:fill="E1DFDD"/>
    </w:rPr>
  </w:style>
  <w:style w:type="character" w:customStyle="1" w:styleId="PrrafodelistaCar">
    <w:name w:val="Párrafo de lista Car"/>
    <w:aliases w:val="List Car,Bullets Car,Ha Car,Párrafo de lista2 Car,Cuadrícula clara - Énfasis 31 Car,HOJA Car,Bolita Car,Párrafo de lista4 Car,BOLADEF Car,Párrafo de lista3 Car,Párrafo de lista21 Car,BOLA Car,Nivel 1 OS Car,titulo 3 Car,Lista1 Car"/>
    <w:link w:val="Prrafodelista"/>
    <w:uiPriority w:val="34"/>
    <w:qFormat/>
    <w:locked/>
    <w:rsid w:val="00E26F1D"/>
  </w:style>
  <w:style w:type="paragraph" w:styleId="Textocomentario">
    <w:name w:val="annotation text"/>
    <w:basedOn w:val="Normal"/>
    <w:link w:val="TextocomentarioCar"/>
    <w:uiPriority w:val="99"/>
    <w:unhideWhenUsed/>
    <w:rsid w:val="00BE21CE"/>
    <w:pPr>
      <w:widowControl w:val="0"/>
      <w:suppressAutoHyphens/>
    </w:pPr>
    <w:rPr>
      <w:rFonts w:ascii="Times New Roman" w:eastAsia="Times New Roman" w:hAnsi="Times New Roman" w:cs="Times New Roman"/>
      <w:color w:val="auto"/>
      <w:kern w:val="1"/>
      <w:sz w:val="20"/>
      <w:szCs w:val="20"/>
      <w:lang w:val="es-CO" w:eastAsia="zh-CN"/>
    </w:rPr>
  </w:style>
  <w:style w:type="character" w:customStyle="1" w:styleId="TextocomentarioCar">
    <w:name w:val="Texto comentario Car"/>
    <w:basedOn w:val="Fuentedeprrafopredeter"/>
    <w:link w:val="Textocomentario"/>
    <w:uiPriority w:val="99"/>
    <w:rsid w:val="00BE21CE"/>
    <w:rPr>
      <w:rFonts w:ascii="Times New Roman" w:eastAsia="Times New Roman" w:hAnsi="Times New Roman" w:cs="Times New Roman"/>
      <w:color w:val="auto"/>
      <w:kern w:val="1"/>
      <w:sz w:val="20"/>
      <w:szCs w:val="20"/>
      <w:lang w:val="es-CO" w:eastAsia="zh-CN"/>
    </w:rPr>
  </w:style>
  <w:style w:type="character" w:customStyle="1" w:styleId="Fuentedeprrafopredeter1">
    <w:name w:val="Fuente de párrafo predeter.1"/>
    <w:rsid w:val="007A0C87"/>
  </w:style>
  <w:style w:type="character" w:styleId="Textodelmarcadordeposicin">
    <w:name w:val="Placeholder Text"/>
    <w:basedOn w:val="Fuentedeprrafopredeter"/>
    <w:uiPriority w:val="99"/>
    <w:semiHidden/>
    <w:rsid w:val="00810F07"/>
    <w:rPr>
      <w:color w:val="808080"/>
    </w:rPr>
  </w:style>
  <w:style w:type="character" w:styleId="Refdecomentario">
    <w:name w:val="annotation reference"/>
    <w:basedOn w:val="Fuentedeprrafopredeter"/>
    <w:uiPriority w:val="99"/>
    <w:unhideWhenUsed/>
    <w:rsid w:val="00F5268D"/>
    <w:rPr>
      <w:sz w:val="16"/>
      <w:szCs w:val="16"/>
    </w:rPr>
  </w:style>
  <w:style w:type="paragraph" w:styleId="Asuntodelcomentario">
    <w:name w:val="annotation subject"/>
    <w:basedOn w:val="Textocomentario"/>
    <w:next w:val="Textocomentario"/>
    <w:link w:val="AsuntodelcomentarioCar"/>
    <w:uiPriority w:val="99"/>
    <w:semiHidden/>
    <w:unhideWhenUsed/>
    <w:rsid w:val="00F5268D"/>
    <w:pPr>
      <w:widowControl/>
      <w:suppressAutoHyphens w:val="0"/>
    </w:pPr>
    <w:rPr>
      <w:rFonts w:ascii="Palatino Linotype" w:eastAsiaTheme="minorHAnsi" w:hAnsi="Palatino Linotype" w:cstheme="minorBidi"/>
      <w:b/>
      <w:bCs/>
      <w:color w:val="262626" w:themeColor="text1" w:themeTint="D9"/>
      <w:kern w:val="0"/>
      <w:lang w:val="es-ES_tradnl" w:eastAsia="en-US"/>
    </w:rPr>
  </w:style>
  <w:style w:type="character" w:customStyle="1" w:styleId="AsuntodelcomentarioCar">
    <w:name w:val="Asunto del comentario Car"/>
    <w:basedOn w:val="TextocomentarioCar"/>
    <w:link w:val="Asuntodelcomentario"/>
    <w:uiPriority w:val="99"/>
    <w:semiHidden/>
    <w:rsid w:val="00F5268D"/>
    <w:rPr>
      <w:rFonts w:ascii="Times New Roman" w:eastAsia="Times New Roman" w:hAnsi="Times New Roman" w:cs="Times New Roman"/>
      <w:b/>
      <w:bCs/>
      <w:color w:val="auto"/>
      <w:kern w:val="1"/>
      <w:sz w:val="20"/>
      <w:szCs w:val="20"/>
      <w:lang w:val="es-CO" w:eastAsia="zh-CN"/>
    </w:rPr>
  </w:style>
  <w:style w:type="character" w:customStyle="1" w:styleId="Ninguno">
    <w:name w:val="Ninguno"/>
    <w:rsid w:val="00881395"/>
    <w:rPr>
      <w:lang w:val="es-ES_tradnl"/>
    </w:rPr>
  </w:style>
  <w:style w:type="paragraph" w:customStyle="1" w:styleId="Predeterminado">
    <w:name w:val="Predeterminado"/>
    <w:link w:val="PredeterminadoCar"/>
    <w:rsid w:val="00881395"/>
    <w:pPr>
      <w:widowControl w:val="0"/>
      <w:tabs>
        <w:tab w:val="left" w:pos="709"/>
      </w:tabs>
      <w:suppressAutoHyphens/>
      <w:spacing w:after="200" w:line="276" w:lineRule="auto"/>
    </w:pPr>
    <w:rPr>
      <w:rFonts w:ascii="Times New Roman" w:eastAsia="SimSun" w:hAnsi="Times New Roman" w:cs="Arial"/>
      <w:color w:val="00000A"/>
      <w:lang w:val="es-ES" w:eastAsia="zh-CN" w:bidi="hi-IN"/>
    </w:rPr>
  </w:style>
  <w:style w:type="character" w:customStyle="1" w:styleId="PredeterminadoCar">
    <w:name w:val="Predeterminado Car"/>
    <w:basedOn w:val="Fuentedeprrafopredeter"/>
    <w:link w:val="Predeterminado"/>
    <w:rsid w:val="00881395"/>
    <w:rPr>
      <w:rFonts w:ascii="Times New Roman" w:eastAsia="SimSun" w:hAnsi="Times New Roman" w:cs="Arial"/>
      <w:color w:val="00000A"/>
      <w:lang w:val="es-ES" w:eastAsia="zh-CN" w:bidi="hi-IN"/>
    </w:rPr>
  </w:style>
  <w:style w:type="paragraph" w:customStyle="1" w:styleId="Cuerpo">
    <w:name w:val="Cuerpo"/>
    <w:link w:val="CuerpoCar"/>
    <w:rsid w:val="00881395"/>
    <w:pPr>
      <w:pBdr>
        <w:top w:val="nil"/>
        <w:left w:val="nil"/>
        <w:bottom w:val="nil"/>
        <w:right w:val="nil"/>
        <w:between w:val="nil"/>
        <w:bar w:val="nil"/>
      </w:pBdr>
    </w:pPr>
    <w:rPr>
      <w:rFonts w:ascii="Helvetica Neue" w:eastAsia="Helvetica Neue" w:hAnsi="Helvetica Neue" w:cs="Helvetica Neue"/>
      <w:color w:val="000000"/>
      <w:sz w:val="22"/>
      <w:szCs w:val="22"/>
      <w:bdr w:val="nil"/>
      <w:lang w:val="es-ES" w:eastAsia="es-ES"/>
    </w:rPr>
  </w:style>
  <w:style w:type="character" w:customStyle="1" w:styleId="CuerpoCar">
    <w:name w:val="Cuerpo Car"/>
    <w:basedOn w:val="Fuentedeprrafopredeter"/>
    <w:link w:val="Cuerpo"/>
    <w:rsid w:val="00881395"/>
    <w:rPr>
      <w:rFonts w:ascii="Helvetica Neue" w:eastAsia="Helvetica Neue" w:hAnsi="Helvetica Neue" w:cs="Helvetica Neue"/>
      <w:color w:val="000000"/>
      <w:sz w:val="22"/>
      <w:szCs w:val="22"/>
      <w:bdr w:val="nil"/>
      <w:lang w:val="es-ES" w:eastAsia="es-ES"/>
    </w:rPr>
  </w:style>
  <w:style w:type="numbering" w:customStyle="1" w:styleId="Estiloimportado12">
    <w:name w:val="Estilo importado 12"/>
    <w:rsid w:val="00FD4F4C"/>
    <w:pPr>
      <w:numPr>
        <w:numId w:val="5"/>
      </w:numPr>
    </w:pPr>
  </w:style>
  <w:style w:type="paragraph" w:styleId="Textoindependiente">
    <w:name w:val="Body Text"/>
    <w:basedOn w:val="Normal"/>
    <w:link w:val="TextoindependienteCar"/>
    <w:rsid w:val="00232C2F"/>
    <w:pPr>
      <w:widowControl w:val="0"/>
      <w:suppressAutoHyphens/>
      <w:spacing w:after="120"/>
    </w:pPr>
    <w:rPr>
      <w:rFonts w:ascii="Times New Roman" w:eastAsia="Times New Roman" w:hAnsi="Times New Roman" w:cs="Times New Roman"/>
      <w:color w:val="auto"/>
      <w:kern w:val="1"/>
      <w:sz w:val="20"/>
      <w:szCs w:val="20"/>
      <w:lang w:val="es-CO" w:eastAsia="zh-CN"/>
    </w:rPr>
  </w:style>
  <w:style w:type="character" w:customStyle="1" w:styleId="TextoindependienteCar">
    <w:name w:val="Texto independiente Car"/>
    <w:basedOn w:val="Fuentedeprrafopredeter"/>
    <w:link w:val="Textoindependiente"/>
    <w:rsid w:val="00232C2F"/>
    <w:rPr>
      <w:rFonts w:ascii="Times New Roman" w:eastAsia="Times New Roman" w:hAnsi="Times New Roman" w:cs="Times New Roman"/>
      <w:color w:val="auto"/>
      <w:kern w:val="1"/>
      <w:sz w:val="20"/>
      <w:szCs w:val="20"/>
      <w:lang w:val="es-CO" w:eastAsia="zh-CN"/>
    </w:rPr>
  </w:style>
  <w:style w:type="table" w:styleId="Tablaconcuadrcula">
    <w:name w:val="Table Grid"/>
    <w:basedOn w:val="Tablanormal"/>
    <w:uiPriority w:val="59"/>
    <w:rsid w:val="00250E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basedOn w:val="Fuentedeprrafopredeter"/>
    <w:rsid w:val="00250EB7"/>
    <w:rPr>
      <w:rFonts w:ascii="Times New Roman" w:eastAsia="Times New Roman" w:hAnsi="Times New Roman" w:cs="Times New Roman"/>
      <w:color w:val="auto"/>
      <w:kern w:val="1"/>
      <w:sz w:val="20"/>
      <w:szCs w:val="20"/>
      <w:lang w:val="es-CO" w:eastAsia="zh-CN"/>
    </w:rPr>
  </w:style>
  <w:style w:type="table" w:customStyle="1" w:styleId="Tablaconcuadrcula2">
    <w:name w:val="Tabla con cuadrícula2"/>
    <w:basedOn w:val="Tablanormal"/>
    <w:uiPriority w:val="39"/>
    <w:rsid w:val="00B22AB7"/>
    <w:rPr>
      <w:rFonts w:ascii="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Texto nota pie1,texto de nota al pie"/>
    <w:basedOn w:val="Normal"/>
    <w:link w:val="TextonotapieCar"/>
    <w:qFormat/>
    <w:rsid w:val="00641D56"/>
    <w:pPr>
      <w:widowControl w:val="0"/>
      <w:suppressLineNumbers/>
      <w:suppressAutoHyphens/>
      <w:ind w:left="283" w:hanging="283"/>
    </w:pPr>
    <w:rPr>
      <w:rFonts w:ascii="Times New Roman" w:eastAsia="Times New Roman" w:hAnsi="Times New Roman" w:cs="Times New Roman"/>
      <w:color w:val="auto"/>
      <w:kern w:val="1"/>
      <w:sz w:val="20"/>
      <w:szCs w:val="20"/>
      <w:lang w:val="es-CO" w:eastAsia="zh-CN"/>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Texto nota pie1 Car"/>
    <w:basedOn w:val="Fuentedeprrafopredeter"/>
    <w:link w:val="Textonotapie"/>
    <w:qFormat/>
    <w:rsid w:val="00641D56"/>
    <w:rPr>
      <w:rFonts w:ascii="Times New Roman" w:eastAsia="Times New Roman" w:hAnsi="Times New Roman" w:cs="Times New Roman"/>
      <w:color w:val="auto"/>
      <w:kern w:val="1"/>
      <w:sz w:val="20"/>
      <w:szCs w:val="20"/>
      <w:lang w:val="es-CO" w:eastAsia="zh-CN"/>
    </w:rPr>
  </w:style>
  <w:style w:type="character" w:styleId="Refdenotaalpie">
    <w:name w:val="footnote reference"/>
    <w:aliases w:val="Footnotes refss,Texto de nota al pie,Appel note de bas de page,Footnote number,referencia nota al pie,BVI fnr,f,4_G,16 Point,Superscript 6 Point,Texto nota al pie,Footnote Reference Char3,Footnote Reference Char1 Char,Pie de pagina,R"/>
    <w:link w:val="Char2"/>
    <w:unhideWhenUsed/>
    <w:qFormat/>
    <w:rsid w:val="00641D56"/>
    <w:rPr>
      <w:vertAlign w:val="superscript"/>
    </w:rPr>
  </w:style>
  <w:style w:type="paragraph" w:customStyle="1" w:styleId="Char2">
    <w:name w:val="Char2"/>
    <w:basedOn w:val="Normal"/>
    <w:link w:val="Refdenotaalpie"/>
    <w:qFormat/>
    <w:rsid w:val="00641D56"/>
    <w:pPr>
      <w:suppressAutoHyphens/>
      <w:spacing w:after="160" w:line="240" w:lineRule="exact"/>
      <w:jc w:val="both"/>
    </w:pPr>
    <w:rPr>
      <w:vertAlign w:val="superscript"/>
    </w:rPr>
  </w:style>
  <w:style w:type="paragraph" w:customStyle="1" w:styleId="NIVEL3SUBTITULO1">
    <w:name w:val="NIVEL_3_SUBTITULO1"/>
    <w:next w:val="Normal"/>
    <w:rsid w:val="00641D56"/>
    <w:pPr>
      <w:widowControl w:val="0"/>
      <w:numPr>
        <w:numId w:val="10"/>
      </w:numPr>
      <w:suppressAutoHyphens/>
      <w:ind w:left="283" w:right="283" w:firstLine="0"/>
    </w:pPr>
    <w:rPr>
      <w:rFonts w:ascii="Arial Narrow" w:eastAsia="Andale Sans UI" w:hAnsi="Arial Narrow" w:cs="Arial Narrow"/>
      <w:b/>
      <w:caps/>
      <w:color w:val="auto"/>
      <w:kern w:val="1"/>
      <w:lang w:val="es-ES" w:eastAsia="zh-CN"/>
    </w:rPr>
  </w:style>
  <w:style w:type="paragraph" w:styleId="Revisin">
    <w:name w:val="Revision"/>
    <w:hidden/>
    <w:uiPriority w:val="99"/>
    <w:semiHidden/>
    <w:rsid w:val="00694C82"/>
  </w:style>
  <w:style w:type="paragraph" w:customStyle="1" w:styleId="xmsoheader">
    <w:name w:val="x_msoheader"/>
    <w:basedOn w:val="Normal"/>
    <w:rsid w:val="008A1B9E"/>
    <w:pPr>
      <w:spacing w:before="100" w:beforeAutospacing="1" w:after="100" w:afterAutospacing="1"/>
    </w:pPr>
    <w:rPr>
      <w:rFonts w:ascii="Times New Roman" w:eastAsia="Times New Roman" w:hAnsi="Times New Roman" w:cs="Times New Roman"/>
      <w:color w:val="auto"/>
      <w:lang w:val="es-ES" w:eastAsia="es-ES"/>
    </w:rPr>
  </w:style>
  <w:style w:type="paragraph" w:customStyle="1" w:styleId="xmsolistparagraph">
    <w:name w:val="x_msolistparagraph"/>
    <w:basedOn w:val="Normal"/>
    <w:rsid w:val="008A1B9E"/>
    <w:pPr>
      <w:spacing w:before="100" w:beforeAutospacing="1" w:after="100" w:afterAutospacing="1"/>
    </w:pPr>
    <w:rPr>
      <w:rFonts w:ascii="Times New Roman" w:eastAsia="Times New Roman" w:hAnsi="Times New Roman" w:cs="Times New Roman"/>
      <w:color w:val="auto"/>
      <w:lang w:val="es-ES" w:eastAsia="es-ES"/>
    </w:rPr>
  </w:style>
  <w:style w:type="paragraph" w:customStyle="1" w:styleId="xdefault">
    <w:name w:val="x_default"/>
    <w:basedOn w:val="Normal"/>
    <w:rsid w:val="008A1B9E"/>
    <w:pPr>
      <w:spacing w:before="100" w:beforeAutospacing="1" w:after="100" w:afterAutospacing="1"/>
    </w:pPr>
    <w:rPr>
      <w:rFonts w:ascii="Times New Roman" w:eastAsia="Times New Roman" w:hAnsi="Times New Roman" w:cs="Times New Roman"/>
      <w:color w:val="auto"/>
      <w:lang w:val="es-ES" w:eastAsia="es-ES"/>
    </w:rPr>
  </w:style>
  <w:style w:type="character" w:customStyle="1" w:styleId="Ttulo1Car">
    <w:name w:val="Título 1 Car"/>
    <w:basedOn w:val="Fuentedeprrafopredeter"/>
    <w:link w:val="Ttulo1"/>
    <w:uiPriority w:val="1"/>
    <w:rsid w:val="000B0B67"/>
    <w:rPr>
      <w:rFonts w:ascii="Times New Roman" w:eastAsia="Times New Roman" w:hAnsi="Times New Roman" w:cs="Times New Roman"/>
      <w:b/>
      <w:bCs/>
      <w:color w:val="auto"/>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921124">
      <w:bodyDiv w:val="1"/>
      <w:marLeft w:val="0"/>
      <w:marRight w:val="0"/>
      <w:marTop w:val="0"/>
      <w:marBottom w:val="0"/>
      <w:divBdr>
        <w:top w:val="none" w:sz="0" w:space="0" w:color="auto"/>
        <w:left w:val="none" w:sz="0" w:space="0" w:color="auto"/>
        <w:bottom w:val="none" w:sz="0" w:space="0" w:color="auto"/>
        <w:right w:val="none" w:sz="0" w:space="0" w:color="auto"/>
      </w:divBdr>
    </w:div>
    <w:div w:id="577910263">
      <w:bodyDiv w:val="1"/>
      <w:marLeft w:val="0"/>
      <w:marRight w:val="0"/>
      <w:marTop w:val="0"/>
      <w:marBottom w:val="0"/>
      <w:divBdr>
        <w:top w:val="none" w:sz="0" w:space="0" w:color="auto"/>
        <w:left w:val="none" w:sz="0" w:space="0" w:color="auto"/>
        <w:bottom w:val="none" w:sz="0" w:space="0" w:color="auto"/>
        <w:right w:val="none" w:sz="0" w:space="0" w:color="auto"/>
      </w:divBdr>
    </w:div>
    <w:div w:id="603538434">
      <w:bodyDiv w:val="1"/>
      <w:marLeft w:val="0"/>
      <w:marRight w:val="0"/>
      <w:marTop w:val="0"/>
      <w:marBottom w:val="0"/>
      <w:divBdr>
        <w:top w:val="none" w:sz="0" w:space="0" w:color="auto"/>
        <w:left w:val="none" w:sz="0" w:space="0" w:color="auto"/>
        <w:bottom w:val="none" w:sz="0" w:space="0" w:color="auto"/>
        <w:right w:val="none" w:sz="0" w:space="0" w:color="auto"/>
      </w:divBdr>
    </w:div>
    <w:div w:id="810749820">
      <w:bodyDiv w:val="1"/>
      <w:marLeft w:val="0"/>
      <w:marRight w:val="0"/>
      <w:marTop w:val="0"/>
      <w:marBottom w:val="0"/>
      <w:divBdr>
        <w:top w:val="none" w:sz="0" w:space="0" w:color="auto"/>
        <w:left w:val="none" w:sz="0" w:space="0" w:color="auto"/>
        <w:bottom w:val="none" w:sz="0" w:space="0" w:color="auto"/>
        <w:right w:val="none" w:sz="0" w:space="0" w:color="auto"/>
      </w:divBdr>
    </w:div>
    <w:div w:id="925111026">
      <w:bodyDiv w:val="1"/>
      <w:marLeft w:val="0"/>
      <w:marRight w:val="0"/>
      <w:marTop w:val="0"/>
      <w:marBottom w:val="0"/>
      <w:divBdr>
        <w:top w:val="none" w:sz="0" w:space="0" w:color="auto"/>
        <w:left w:val="none" w:sz="0" w:space="0" w:color="auto"/>
        <w:bottom w:val="none" w:sz="0" w:space="0" w:color="auto"/>
        <w:right w:val="none" w:sz="0" w:space="0" w:color="auto"/>
      </w:divBdr>
    </w:div>
    <w:div w:id="1159804749">
      <w:bodyDiv w:val="1"/>
      <w:marLeft w:val="0"/>
      <w:marRight w:val="0"/>
      <w:marTop w:val="0"/>
      <w:marBottom w:val="0"/>
      <w:divBdr>
        <w:top w:val="none" w:sz="0" w:space="0" w:color="auto"/>
        <w:left w:val="none" w:sz="0" w:space="0" w:color="auto"/>
        <w:bottom w:val="none" w:sz="0" w:space="0" w:color="auto"/>
        <w:right w:val="none" w:sz="0" w:space="0" w:color="auto"/>
      </w:divBdr>
    </w:div>
    <w:div w:id="1538811732">
      <w:bodyDiv w:val="1"/>
      <w:marLeft w:val="0"/>
      <w:marRight w:val="0"/>
      <w:marTop w:val="0"/>
      <w:marBottom w:val="0"/>
      <w:divBdr>
        <w:top w:val="none" w:sz="0" w:space="0" w:color="auto"/>
        <w:left w:val="none" w:sz="0" w:space="0" w:color="auto"/>
        <w:bottom w:val="none" w:sz="0" w:space="0" w:color="auto"/>
        <w:right w:val="none" w:sz="0" w:space="0" w:color="auto"/>
      </w:divBdr>
    </w:div>
    <w:div w:id="1619723451">
      <w:bodyDiv w:val="1"/>
      <w:marLeft w:val="0"/>
      <w:marRight w:val="0"/>
      <w:marTop w:val="0"/>
      <w:marBottom w:val="0"/>
      <w:divBdr>
        <w:top w:val="none" w:sz="0" w:space="0" w:color="auto"/>
        <w:left w:val="none" w:sz="0" w:space="0" w:color="auto"/>
        <w:bottom w:val="none" w:sz="0" w:space="0" w:color="auto"/>
        <w:right w:val="none" w:sz="0" w:space="0" w:color="auto"/>
      </w:divBdr>
    </w:div>
    <w:div w:id="1756974071">
      <w:bodyDiv w:val="1"/>
      <w:marLeft w:val="0"/>
      <w:marRight w:val="0"/>
      <w:marTop w:val="0"/>
      <w:marBottom w:val="0"/>
      <w:divBdr>
        <w:top w:val="none" w:sz="0" w:space="0" w:color="auto"/>
        <w:left w:val="none" w:sz="0" w:space="0" w:color="auto"/>
        <w:bottom w:val="none" w:sz="0" w:space="0" w:color="auto"/>
        <w:right w:val="none" w:sz="0" w:space="0" w:color="auto"/>
      </w:divBdr>
    </w:div>
    <w:div w:id="1925724951">
      <w:bodyDiv w:val="1"/>
      <w:marLeft w:val="0"/>
      <w:marRight w:val="0"/>
      <w:marTop w:val="0"/>
      <w:marBottom w:val="0"/>
      <w:divBdr>
        <w:top w:val="none" w:sz="0" w:space="0" w:color="auto"/>
        <w:left w:val="none" w:sz="0" w:space="0" w:color="auto"/>
        <w:bottom w:val="none" w:sz="0" w:space="0" w:color="auto"/>
        <w:right w:val="none" w:sz="0" w:space="0" w:color="auto"/>
      </w:divBdr>
    </w:div>
    <w:div w:id="19867376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AE0F65174504517BCEF497FF54099B9"/>
        <w:category>
          <w:name w:val="General"/>
          <w:gallery w:val="placeholder"/>
        </w:category>
        <w:types>
          <w:type w:val="bbPlcHdr"/>
        </w:types>
        <w:behaviors>
          <w:behavior w:val="content"/>
        </w:behaviors>
        <w:guid w:val="{4CA444AA-660D-447F-86C8-1887FBE2C0CA}"/>
      </w:docPartPr>
      <w:docPartBody>
        <w:p w:rsidR="000178B9" w:rsidRDefault="00A43229" w:rsidP="00A43229">
          <w:pPr>
            <w:pStyle w:val="EAE0F65174504517BCEF497FF54099B9"/>
          </w:pPr>
          <w:r w:rsidRPr="001A3F93">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ucida Grande">
    <w:panose1 w:val="020B0600040502020204"/>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Helvetica Neue">
    <w:panose1 w:val="02000503000000020004"/>
    <w:charset w:val="00"/>
    <w:family w:val="auto"/>
    <w:pitch w:val="variable"/>
    <w:sig w:usb0="E50002FF" w:usb1="500079DB" w:usb2="00000010" w:usb3="00000000" w:csb0="00000001" w:csb1="00000000"/>
  </w:font>
  <w:font w:name="Arial Narrow">
    <w:panose1 w:val="020B0606020202030204"/>
    <w:charset w:val="00"/>
    <w:family w:val="swiss"/>
    <w:pitch w:val="variable"/>
    <w:sig w:usb0="00000287" w:usb1="00000800" w:usb2="00000000" w:usb3="00000000" w:csb0="0000009F" w:csb1="00000000"/>
  </w:font>
  <w:font w:name="Andale Sans UI">
    <w:altName w:val="Calibri"/>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Baskerville Old Face">
    <w:panose1 w:val="02020602080505020303"/>
    <w:charset w:val="4D"/>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91D"/>
    <w:rsid w:val="000178B9"/>
    <w:rsid w:val="00115AE4"/>
    <w:rsid w:val="001301AC"/>
    <w:rsid w:val="001648CF"/>
    <w:rsid w:val="001C3E03"/>
    <w:rsid w:val="001E3088"/>
    <w:rsid w:val="001E36DB"/>
    <w:rsid w:val="001E3D00"/>
    <w:rsid w:val="001F2D55"/>
    <w:rsid w:val="002223C2"/>
    <w:rsid w:val="0025487F"/>
    <w:rsid w:val="002A65C3"/>
    <w:rsid w:val="002B7EEE"/>
    <w:rsid w:val="002D04C2"/>
    <w:rsid w:val="0030212F"/>
    <w:rsid w:val="00323D0B"/>
    <w:rsid w:val="003257EE"/>
    <w:rsid w:val="00362CEA"/>
    <w:rsid w:val="003B1A36"/>
    <w:rsid w:val="003B6380"/>
    <w:rsid w:val="00415927"/>
    <w:rsid w:val="004F0554"/>
    <w:rsid w:val="005134DC"/>
    <w:rsid w:val="00515B6E"/>
    <w:rsid w:val="005272C8"/>
    <w:rsid w:val="0053181D"/>
    <w:rsid w:val="00554E9F"/>
    <w:rsid w:val="00583AAA"/>
    <w:rsid w:val="005909B0"/>
    <w:rsid w:val="005A7673"/>
    <w:rsid w:val="005B2EF8"/>
    <w:rsid w:val="006556DF"/>
    <w:rsid w:val="00677355"/>
    <w:rsid w:val="006B46B6"/>
    <w:rsid w:val="006E1AFE"/>
    <w:rsid w:val="0070296A"/>
    <w:rsid w:val="00756673"/>
    <w:rsid w:val="007638CC"/>
    <w:rsid w:val="007F54E4"/>
    <w:rsid w:val="00880488"/>
    <w:rsid w:val="00895A6F"/>
    <w:rsid w:val="00896100"/>
    <w:rsid w:val="008A1F6C"/>
    <w:rsid w:val="008A291D"/>
    <w:rsid w:val="0095278F"/>
    <w:rsid w:val="00981992"/>
    <w:rsid w:val="00A13CD4"/>
    <w:rsid w:val="00A22A0F"/>
    <w:rsid w:val="00A2749B"/>
    <w:rsid w:val="00A43229"/>
    <w:rsid w:val="00A95FB2"/>
    <w:rsid w:val="00AB12B3"/>
    <w:rsid w:val="00AF1E0F"/>
    <w:rsid w:val="00B01384"/>
    <w:rsid w:val="00B978CC"/>
    <w:rsid w:val="00BB4EE4"/>
    <w:rsid w:val="00BB7A28"/>
    <w:rsid w:val="00BD5520"/>
    <w:rsid w:val="00C328BF"/>
    <w:rsid w:val="00C63DC7"/>
    <w:rsid w:val="00C9573B"/>
    <w:rsid w:val="00CD7B69"/>
    <w:rsid w:val="00D01C53"/>
    <w:rsid w:val="00D0244F"/>
    <w:rsid w:val="00D10094"/>
    <w:rsid w:val="00D408DE"/>
    <w:rsid w:val="00D64159"/>
    <w:rsid w:val="00D725C2"/>
    <w:rsid w:val="00DA4F87"/>
    <w:rsid w:val="00E12760"/>
    <w:rsid w:val="00E25048"/>
    <w:rsid w:val="00E375F7"/>
    <w:rsid w:val="00E67EFF"/>
    <w:rsid w:val="00E80E38"/>
    <w:rsid w:val="00ED21BC"/>
    <w:rsid w:val="00F84946"/>
    <w:rsid w:val="00F924DA"/>
    <w:rsid w:val="00FC41EB"/>
    <w:rsid w:val="00FE18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E36DB"/>
  </w:style>
  <w:style w:type="paragraph" w:customStyle="1" w:styleId="EAE0F65174504517BCEF497FF54099B9">
    <w:name w:val="EAE0F65174504517BCEF497FF54099B9"/>
    <w:rsid w:val="00A43229"/>
    <w:rPr>
      <w:lang w:val="es-CR" w:eastAsia="es-CR"/>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B5245-4923-45D5-B89B-68B6DBEB1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13</Pages>
  <Words>4653</Words>
  <Characters>25596</Characters>
  <Application>Microsoft Office Word</Application>
  <DocSecurity>0</DocSecurity>
  <Lines>213</Lines>
  <Paragraphs>60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Sanclemente</dc:creator>
  <cp:keywords/>
  <dc:description/>
  <cp:lastModifiedBy>Adriana Cristina Romero Beltrán</cp:lastModifiedBy>
  <cp:revision>4</cp:revision>
  <cp:lastPrinted>2019-10-15T23:54:00Z</cp:lastPrinted>
  <dcterms:created xsi:type="dcterms:W3CDTF">2026-05-30T17:50:00Z</dcterms:created>
  <dcterms:modified xsi:type="dcterms:W3CDTF">2026-06-09T16:18:00Z</dcterms:modified>
</cp:coreProperties>
</file>