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PROCESO DE GESTIÓN DE FORMACIÓN PROFESIONAL INTEGRAL</w:t>
      </w:r>
    </w:p>
    <w:p>
      <w:pPr>
        <w:pStyle w:val="Normal"/>
        <w:spacing w:lineRule="auto" w:line="360" w:before="0" w:after="0"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>FORMATO GUÍA DE APRENDIZAJE</w:t>
      </w:r>
    </w:p>
    <w:p>
      <w:pPr>
        <w:pStyle w:val="Normal"/>
        <w:spacing w:lineRule="auto" w:line="360" w:before="0" w:after="0"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1. IDENTIFICACIÓN DE LA GUIA DE APRENDIZAJE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Denominación del Programa de Formación: </w:t>
      </w:r>
      <w:r>
        <w:rPr>
          <w:sz w:val="18"/>
          <w:szCs w:val="18"/>
        </w:rPr>
        <w:t>MANEJO BASICO DE LA HERRAMIENTA DE HOJAS DE CALCULO EXCEL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Código del Programa de Formación: </w:t>
      </w:r>
      <w:r>
        <w:rPr/>
        <w:t>13410563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Nombre del Proyecto Formativo : 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Fase del Proyecto : 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Actividad de Proyecto Formativo : Complementaria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Competencia: </w:t>
      </w:r>
      <w:r>
        <w:rPr/>
        <w:t>Utilizar herramientas informáticas de acuerdo con las necesidades de manejo de información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Resultados de Aprendizaje:</w:t>
      </w:r>
    </w:p>
    <w:p>
      <w:pPr>
        <w:pStyle w:val="ListParagraph"/>
        <w:numPr>
          <w:ilvl w:val="0"/>
          <w:numId w:val="0"/>
        </w:numPr>
        <w:spacing w:lineRule="auto" w:line="360"/>
        <w:ind w:hanging="0" w:left="72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1. IDENTIFICAR LAS CARACTERÍSTICAS Y MANEJO DE LA HERRAMIENTA DE HOJAS DE CÁLCULO SEGÚN LAS INSTRUCCIONES DEFINIDAS.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2. APLICAR LAS FUNCIONES DE UNA HOJA DE CÁLCULO SEGÚN LAS CARACTERÍSTICAS DE LAS OPERACIONES A DESARROLLAR.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3. VERIFICAR EL CUMPLIMIENTO DE LOS REQUERIMIENTOS DE ACUERDO CON LAS FUNCIONALIDADES DE LA HOJA DE CÁLCULO.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4. REALIZAR LAS ACCIONES DE MEJORA DE ACUERDO CON LOS RESULTADOS OBTENIDOS EN LA</w:t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Duración de la Guía de Aprendizaje : 40 horas</w:t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ListParagraph"/>
        <w:spacing w:lineRule="auto" w:line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2. PRESENTACIÓN</w:t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36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BodyText"/>
        <w:spacing w:lineRule="auto" w:line="36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Bienvenido(a) a la guía de aprendizaje de Excel Básico.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Microsoft Excel es una de las herramientas informáticas más utilizadas en el mundo para organizar, analizar y presentar información. Su aplicación abarca múltiples áreas, desde el manejo de presupuestos personales y registros académicos hasta la gestión de datos empresariales y la elaboración de informes.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Esta guía ha sido diseñada para que el estudiante adquiera los conocimientos fundamentales necesarios para trabajar con hojas de cálculo de manera eficiente. A través de explicaciones sencillas y actividades prácticas, se abordarán temas como la interfaz de Excel, el manejo de libros y hojas de cálculo, la introducción y edición de datos, el uso de fórmulas y funciones básicas, la aplicación de formatos, la creación de gráficos y la organización de información mediante herramientas elementales.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Al finalizar el proceso de aprendizaje, el participante estará en capacidad de crear y administrar hojas de cálculo básicas, realizar cálculos sencillos, presentar información de forma clara y utilizar Excel como apoyo en sus actividades académicas, laborales y personales.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Se recomienda desarrollar cada tema de manera secuencial y realizar los ejercicios propuestos para fortalecer las habilidades adquiridas y favorecer un aprendizaje práctico y significativo.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¡Bienvenido(a) al aprendizaje de Excel y al desarrollo de competencias digitales que contribuirán a mejorar tu productividad y desempeño en diferentes contextos!</w:t>
      </w:r>
    </w:p>
    <w:p>
      <w:pPr>
        <w:pStyle w:val="Heading1"/>
        <w:jc w:val="both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Century Gothic" w:cs="Calibri" w:eastAsiaTheme="minorHAnsi"/>
          <w:sz w:val="24"/>
          <w:szCs w:val="24"/>
        </w:rPr>
      </w:pPr>
      <w:r>
        <w:rPr>
          <w:rFonts w:eastAsia="Century Gothic" w:cs="Calibri" w:eastAsiaTheme="minorHAnsi"/>
          <w:sz w:val="24"/>
          <w:szCs w:val="24"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>
        <w:rPr>
          <w:rFonts w:cs="Calibri" w:ascii="Calibri" w:hAnsi="Calibri"/>
          <w:b/>
          <w:bCs/>
          <w:sz w:val="24"/>
          <w:szCs w:val="24"/>
          <w:lang w:val="es-MX"/>
        </w:rPr>
        <w:t>Descripción de la(s) Actividad(es)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>3.1 Actividades de reflexión inicial: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Antes de iniciar el estudio de Microsoft Excel, reflexione sobre las siguientes situaciones y responda las preguntas propuestas: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Situación de aprendizaje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Imagine que necesita llevar el control mensual de sus gastos personales, registrar las calificaciones de un grupo de estudiantes o administrar el inventario de una pequeña tienda. Si tuviera que realizar estos procesos manualmente en papel, ¿qué dificultades podría encontrar?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Preguntas de reflexión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¿Ha utilizado alguna vez Microsoft Excel o una hoja de cálculo similar? Describa brevemente su experiencia.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¿Qué actividades de su vida personal, académica o laboral considera que podrían facilitarse mediante el uso de una hoja de cálculo?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¿Cómo organiza actualmente información numérica como gastos, ingresos, listas o registros?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¿Qué ventajas cree que ofrece una herramienta informática para realizar cálculos automáticos frente a hacerlos manualmente?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¿Por qué considera importante desarrollar competencias en el manejo de herramientas ofimáticas como Excel?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Actividad de discusión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Comparta sus respuestas con el instructor o con sus compañeros de aprendizaje y participe en una conversación sobre la importancia de las hojas de cálculo en diferentes contextos, identificando situaciones reales en las que Excel puede contribuir a mejorar la organización, el análisis de información y la toma de decisiones.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Conclusión de la reflexión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 partir de las respuestas obtenidas, identifique los conocimientos que ya posee sobre el manejo de información digital y establezca expectativas personales sobre lo que espera aprender durante el desarrollo de esta guía de aprendizaje. Esto le permitirá reconocer la utilidad práctica de Excel y asumir un papel activo en la construcción de nuevos conocimientos.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Duración de la actividad:  2 horas.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spacing w:lineRule="auto" w:line="240" w:before="0" w:after="0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Default"/>
        <w:spacing w:lineRule="auto" w:line="360"/>
        <w:jc w:val="both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3.2 Actividades de contextualización e identificación de conocimientos necesarios para el aprendizaje:</w:t>
      </w:r>
    </w:p>
    <w:p>
      <w:pPr>
        <w:pStyle w:val="Default"/>
        <w:spacing w:lineRule="auto" w:line="360"/>
        <w:jc w:val="both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Con el propósito de reconocer los conocimientos previos y comprender la importancia de Microsoft Excel en diferentes entornos, realice las siguientes actividades: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1. Reconocimiento de experiencias previas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Responda las siguientes preguntas: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herramientas informáticas utiliza habitualmente para estudiar, trabajar o realizar actividades personales?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¿Ha trabajado anteriormente con hojas de cálculo? En caso afirmativo, mencione para qué las utilizó.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entiende por una hoja de cálculo?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¿Conoce alguna función o herramienta de Excel? Describa cuál y para qué considera que sirve. </w:t>
      </w:r>
    </w:p>
    <w:p>
      <w:pPr>
        <w:pStyle w:val="BodyText"/>
        <w:numPr>
          <w:ilvl w:val="0"/>
          <w:numId w:val="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¿Ha realizado alguna vez cálculos automáticos utilizando un programa informático? 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2. Análisis de una situación cotidiana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Lea el siguiente caso:</w:t>
      </w:r>
    </w:p>
    <w:p>
      <w:pPr>
        <w:pStyle w:val="BlockQuotationuser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Una persona desea llevar el control de sus ingresos y gastos mensuales para conocer cuánto dinero ahorra cada mes. Actualmente registra la información en un cuaderno y realiza los cálculos manualmente, lo que genera errores y dificulta la consulta de la información histórica.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 partir de esta situación, responda: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problemas identifica en el método utilizado?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¿Cómo podría ayudar Excel a solucionar estas dificultades?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tipo de información sería necesario registrar en una hoja de cálculo?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ventajas tendría disponer de cálculos automáticos y gráficos para visualizar la información? 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3. Identificación de conocimientos necesarios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Analice las siguientes competencias y marque aquellas que considera que ya posee y aquellas que desea fortalecer: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tbl>
      <w:tblPr>
        <w:tblW w:w="8149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504"/>
        <w:gridCol w:w="1210"/>
        <w:gridCol w:w="2435"/>
      </w:tblGrid>
      <w:tr>
        <w:trPr>
          <w:tblHeader w:val="true"/>
        </w:trPr>
        <w:tc>
          <w:tcPr>
            <w:tcW w:w="4504" w:type="dxa"/>
            <w:tcBorders/>
            <w:vAlign w:val="center"/>
          </w:tcPr>
          <w:p>
            <w:pPr>
              <w:pStyle w:val="TableHeading"/>
              <w:suppressLineNumbers/>
              <w:spacing w:before="0" w:after="200"/>
              <w:jc w:val="center"/>
              <w:rPr/>
            </w:pPr>
            <w:r>
              <w:rPr/>
              <w:t>Competencia</w:t>
            </w:r>
          </w:p>
        </w:tc>
        <w:tc>
          <w:tcPr>
            <w:tcW w:w="1210" w:type="dxa"/>
            <w:tcBorders/>
            <w:vAlign w:val="center"/>
          </w:tcPr>
          <w:p>
            <w:pPr>
              <w:pStyle w:val="TableHeading"/>
              <w:suppressLineNumbers/>
              <w:spacing w:before="0" w:after="200"/>
              <w:jc w:val="center"/>
              <w:rPr/>
            </w:pPr>
            <w:r>
              <w:rPr/>
              <w:t>La poseo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Heading"/>
              <w:suppressLineNumbers/>
              <w:spacing w:before="0" w:after="200"/>
              <w:jc w:val="center"/>
              <w:rPr/>
            </w:pPr>
            <w:r>
              <w:rPr/>
              <w:t>Deseo fortalecerla</w:t>
            </w:r>
          </w:p>
        </w:tc>
      </w:tr>
      <w:tr>
        <w:trPr/>
        <w:tc>
          <w:tcPr>
            <w:tcW w:w="4504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Manejo básico del computador</w:t>
            </w:r>
          </w:p>
        </w:tc>
        <w:tc>
          <w:tcPr>
            <w:tcW w:w="1210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4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Uso del teclado y el mouse</w:t>
            </w:r>
          </w:p>
        </w:tc>
        <w:tc>
          <w:tcPr>
            <w:tcW w:w="1210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4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Administración de archivos y carpetas</w:t>
            </w:r>
          </w:p>
        </w:tc>
        <w:tc>
          <w:tcPr>
            <w:tcW w:w="1210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4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Interpretación de información numérica</w:t>
            </w:r>
          </w:p>
        </w:tc>
        <w:tc>
          <w:tcPr>
            <w:tcW w:w="1210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4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Organización de datos en tablas</w:t>
            </w:r>
          </w:p>
        </w:tc>
        <w:tc>
          <w:tcPr>
            <w:tcW w:w="1210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  <w:tr>
        <w:trPr/>
        <w:tc>
          <w:tcPr>
            <w:tcW w:w="4504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Uso de herramientas ofimáticas</w:t>
            </w:r>
          </w:p>
        </w:tc>
        <w:tc>
          <w:tcPr>
            <w:tcW w:w="1210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  <w:tc>
          <w:tcPr>
            <w:tcW w:w="2435" w:type="dxa"/>
            <w:tcBorders/>
            <w:vAlign w:val="center"/>
          </w:tcPr>
          <w:p>
            <w:pPr>
              <w:pStyle w:val="TableContents"/>
              <w:widowControl w:val="false"/>
              <w:suppressLineNumbers/>
              <w:spacing w:before="0" w:after="200"/>
              <w:rPr/>
            </w:pPr>
            <w:r>
              <w:rPr/>
              <w:t>☐</w:t>
            </w:r>
          </w:p>
        </w:tc>
      </w:tr>
    </w:tbl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 w:ascii="Calibri" w:hAnsi="Calibri"/>
          <w:bCs/>
          <w:color w:val="auto"/>
        </w:rPr>
        <w:t>Actividad 4. Expectativas de aprendizaje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Escriba un breve texto respondiendo las siguientes preguntas: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¿Por qué desea aprender Microsoft Excel?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¿Cómo considera que esta herramienta puede contribuir a su desarrollo académico, personal o laboral?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¿Qué espera ser capaz de hacer al finalizar esta guía de aprendizaje? 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Cierre de la actividad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Socialice sus respuestas con el instructor o compañeros de formación y participe en una discusión sobre las aplicaciones de Excel en diferentes contextos. A partir de esta actividad, identifique las fortalezas que ya posee y los conocimientos que necesita desarrollar para aprovechar al máximo el proceso de aprendizaje.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Duración de la actividad:  2 horas.</w:t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240" w:before="0" w:after="0"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Actividades de apropiación del conocimiento: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Las siguientes actividades tienen como propósito que el aprendiz adquiera y fortalezca los conocimientos y habilidades relacionadas con el uso básico de Microsoft Excel mediante la práctica y la aplicación de los conceptos estudiados.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1. Reconocimiento del entorno de trabajo de Excel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Abra Microsoft Excel.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Identifique los principales elementos de la ventana: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Barra de título.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Barra de acceso rápido.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Cinta de opciones.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Cuadro de nombres.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Barra de fórmulas.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Filas, columnas y celdas. </w:t>
      </w:r>
    </w:p>
    <w:p>
      <w:pPr>
        <w:pStyle w:val="BodyText"/>
        <w:numPr>
          <w:ilvl w:val="1"/>
          <w:numId w:val="6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Hojas de cálculo.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Elabore una lista con la función que cumple cada uno de estos elementos.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Documento o registro donde describa los componentes principales de la interfaz de Excel.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2. Creación y administración de libros de trabajo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Cree un nuevo libro de Excel. 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Guarde el archivo con el nombre “Mi_Primer_Archivo_Excel”. 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Cree dos hojas adicionales y asígneles nombres relacionados con una actividad de su interés. 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Guarde nuevamente los cambios realizados.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de Excel con las hojas creadas y correctamente nombradas.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3. Ingreso y edición de datos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Cree una tabla con la siguiente información: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Producto.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Cantidad.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Precio unitario. </w:t>
      </w:r>
    </w:p>
    <w:p>
      <w:pPr>
        <w:pStyle w:val="BodyText"/>
        <w:numPr>
          <w:ilvl w:val="1"/>
          <w:numId w:val="8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Valor total.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Ingrese al menos diez registros.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Modifique algunos datos para observar cómo se actualiza la información.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Utilice las opciones copiar, cortar y pegar para reorganizar los datos.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la información registrada y editada correctamente.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4. Aplicación de fórmulas básicas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Utilice fórmulas para calcular: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Suma.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Resta.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Multiplicación. </w:t>
      </w:r>
    </w:p>
    <w:p>
      <w:pPr>
        <w:pStyle w:val="BodyText"/>
        <w:numPr>
          <w:ilvl w:val="1"/>
          <w:numId w:val="9"/>
        </w:numPr>
        <w:tabs>
          <w:tab w:val="clear" w:pos="708"/>
          <w:tab w:val="left" w:pos="0" w:leader="none"/>
          <w:tab w:val="left" w:pos="2902" w:leader="none"/>
          <w:tab w:val="left" w:pos="3067" w:leader="none"/>
          <w:tab w:val="left" w:pos="4027" w:leader="none"/>
        </w:tabs>
        <w:spacing w:lineRule="auto" w:line="360" w:before="0" w:after="0"/>
        <w:ind w:hanging="283" w:left="1418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División. 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Calcule el valor total de cada producto multiplicando la cantidad por el precio unitario. 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Verifique los resultados obtenidos.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fórmulas correctamente aplicadas.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5. Uso de funciones básicas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 partir de la información registrada en la actividad anterior: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Calcule la suma total de los valores.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Obtenga el promedio de los datos numéricos.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Identifique el valor máximo.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Identifique el valor mínimo.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Cuente el número de registros existentes.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Funciones sugeridas: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SUMA()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PROMEDIO()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MAX()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MIN() </w:t>
      </w:r>
    </w:p>
    <w:p>
      <w:pPr>
        <w:pStyle w:val="BodyText"/>
        <w:numPr>
          <w:ilvl w:val="0"/>
          <w:numId w:val="1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CONTAR()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funciones implementadas y resultados visibles.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6. Formato de hojas de cálculo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Aplique formato de título a la tabla creada.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Modifique tipo y tamaño de fuente.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Aplique bordes a las celdas.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Utilice colores para resaltar encabezados.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Ajuste el ancho de columnas y alto de filas. </w:t>
      </w:r>
    </w:p>
    <w:p>
      <w:pPr>
        <w:pStyle w:val="BodyText"/>
        <w:numPr>
          <w:ilvl w:val="0"/>
          <w:numId w:val="12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Aplique formato de moneda a los valores monetarios.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formato adecuado y presentación organizada.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7. Creación de gráficos básicos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Seleccione los datos de la tabla elaborada.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Inserte un gráfico de columnas o barras.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Agregue título al gráfico.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Modifique elementos básicos de diseño. </w:t>
      </w:r>
    </w:p>
    <w:p>
      <w:pPr>
        <w:pStyle w:val="BodyText"/>
        <w:numPr>
          <w:ilvl w:val="0"/>
          <w:numId w:val="13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Analice la información representada.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Gráfico generado a partir de los datos de la hoja de cálculo.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8. Aplicación práctica integradora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Desarrolle una hoja de cálculo que permita registrar y controlar información de una situación real, por ejemplo: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Presupuesto personal.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Control de gastos familiares.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Registro de ventas.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Inventario básico. </w:t>
      </w:r>
    </w:p>
    <w:p>
      <w:pPr>
        <w:pStyle w:val="BodyText"/>
        <w:numPr>
          <w:ilvl w:val="0"/>
          <w:numId w:val="14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Seguimiento de calificaciones.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 hoja de cálculo debe incluir: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Ingreso de datos.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Fórmulas básicas.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Al menos tres funciones.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 adecuado. </w:t>
      </w:r>
    </w:p>
    <w:p>
      <w:pPr>
        <w:pStyle w:val="BodyText"/>
        <w:numPr>
          <w:ilvl w:val="0"/>
          <w:numId w:val="15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Un gráfico representativo.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final de Excel que integre los conocimientos desarrollados durante la guía de aprendizaje.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Resultado esperado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Al finalizar las actividades de apropiación, el aprendiz estará en capacidad de crear, editar y organizar hojas de cálculo básicas, aplicar fórmulas y funciones elementales, dar formato a la información y representar datos mediante gráficos sencillos para apoyar la toma de decisiones y la gestión de información.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Duración de la actividad:  4 horas.</w:t>
      </w:r>
      <w:r>
        <w:br w:type="page"/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>3.4 Actividades de Transferencia el Conocimiento:</w:t>
      </w:r>
    </w:p>
    <w:p>
      <w:pPr>
        <w:pStyle w:val="Normal"/>
        <w:spacing w:lineRule="auto" w:line="360" w:before="0" w:after="0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Descripción de la actividad: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Las actividades de transferencia tienen como finalidad que el aprendiz aplique los conocimientos y habilidades adquiridos en situaciones reales o simuladas, demostrando su capacidad para utilizar Microsoft Excel como herramienta de apoyo en la organización, análisis y presentación de información.</w:t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1. Elaboración de un presupuesto personal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Diseñe una hoja de cálculo que permita registrar y controlar los ingresos y gastos de un mes.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 hoja debe incluir: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Categorías de ingresos.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Categorías de gastos.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Totales por categoría.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Balance final (ingresos menos gastos).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 adecuado para valores monetarios. </w:t>
      </w:r>
    </w:p>
    <w:p>
      <w:pPr>
        <w:pStyle w:val="BodyText"/>
        <w:numPr>
          <w:ilvl w:val="0"/>
          <w:numId w:val="16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Un gráfico que represente la distribución de los gastos.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de Excel con el presupuesto elaborado y análisis básico de los resultados obtenidos.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2. Registro y análisis de ventas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Suponga que administra un pequeño negocio y necesita controlar las ventas realizadas durante una semana.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Elabore una hoja de cálculo que contenga: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Nombre del producto.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Cantidad vendida.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Precio unitario.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Total de ventas por producto.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Total general de ventas.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Promedio de ventas. </w:t>
      </w:r>
    </w:p>
    <w:p>
      <w:pPr>
        <w:pStyle w:val="BodyText"/>
        <w:numPr>
          <w:ilvl w:val="0"/>
          <w:numId w:val="17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Producto con mayor valor de ventas.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Utilice fórmulas y funciones para automatizar los cálculos.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con la información organizada y cálculos realizados correctamente.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3. Organización de información académica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Construya una hoja de cálculo para registrar las calificaciones de un grupo de estudiantes o de sus propias asignaturas.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La hoja debe incluir: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Nombre del estudiante o asignatura.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Calificaciones obtenidas.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Promedio final.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Nota más alta.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Nota más baja. </w:t>
      </w:r>
    </w:p>
    <w:p>
      <w:pPr>
        <w:pStyle w:val="BodyText"/>
        <w:numPr>
          <w:ilvl w:val="0"/>
          <w:numId w:val="18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 adecuado para facilitar la lectura de la información.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Archivo de Excel con el registro académico y los cálculos correspondientes.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4. Solución de una necesidad de información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Identifique una situación de su entorno personal, académico o laboral que requiera organizar información mediante una hoja de cálculo.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Algunos ejemplos: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Control de inventario.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Seguimiento de asistencia.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Registro de pagos.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Control de préstamos de materiales. </w:t>
      </w:r>
    </w:p>
    <w:p>
      <w:pPr>
        <w:pStyle w:val="BodyText"/>
        <w:numPr>
          <w:ilvl w:val="0"/>
          <w:numId w:val="19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Planeación de actividades.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Diseñe una solución utilizando Excel que incorpore: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Tablas de datos.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Fórmulas básicas.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Funciones de cálculo.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Formatos apropiados. </w:t>
      </w:r>
    </w:p>
    <w:p>
      <w:pPr>
        <w:pStyle w:val="BodyText"/>
        <w:numPr>
          <w:ilvl w:val="0"/>
          <w:numId w:val="20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Representación gráfica cuando sea pertinente.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Hoja de cálculo funcional que responda a una necesidad real o simulada.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Actividad 5. Socialización de resultados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Presente el archivo desarrollado en las actividades anteriores y explique: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El objetivo de la hoja de cálculo creada.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La información registrada.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Las fórmulas y funciones utilizadas.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 w:before="0" w:after="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Los beneficios que aporta la solución desarrollada. </w:t>
      </w:r>
    </w:p>
    <w:p>
      <w:pPr>
        <w:pStyle w:val="BodyText"/>
        <w:numPr>
          <w:ilvl w:val="0"/>
          <w:numId w:val="21"/>
        </w:numPr>
        <w:tabs>
          <w:tab w:val="clear" w:pos="708"/>
          <w:tab w:val="left" w:pos="0" w:leader="none"/>
          <w:tab w:val="left" w:pos="3611" w:leader="none"/>
          <w:tab w:val="left" w:pos="3776" w:leader="none"/>
          <w:tab w:val="left" w:pos="4736" w:leader="none"/>
        </w:tabs>
        <w:spacing w:lineRule="auto" w:line="360"/>
        <w:ind w:hanging="283" w:left="709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Las posibles mejoras que podrían implementarse. 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Style w:val="Strong"/>
          <w:rFonts w:eastAsia="Arial" w:cs="Calibri"/>
        </w:rPr>
        <w:t>Evidencia:</w:t>
      </w:r>
      <w:r>
        <w:rPr>
          <w:rFonts w:eastAsia="Arial" w:cs="Calibri"/>
          <w:bCs/>
        </w:rPr>
        <w:t xml:space="preserve"> Presentación oral o escrita de la solución desarrollada.</w:t>
      </w:r>
    </w:p>
    <w:p>
      <w:pPr>
        <w:pStyle w:val="HorizontalLine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jc w:val="both"/>
        <w:rPr>
          <w:rFonts w:eastAsia="Arial" w:cs="Calibri"/>
          <w:bCs/>
          <w:sz w:val="22"/>
          <w:szCs w:val="22"/>
        </w:rPr>
      </w:pPr>
      <w:r>
        <w:rPr>
          <w:rFonts w:eastAsia="Arial" w:cs="Calibri"/>
          <w:bCs/>
          <w:sz w:val="22"/>
          <w:szCs w:val="22"/>
        </w:rPr>
      </w:r>
    </w:p>
    <w:p>
      <w:pPr>
        <w:pStyle w:val="Heading3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283"/>
        <w:jc w:val="both"/>
        <w:rPr>
          <w:rFonts w:ascii="Calibri" w:hAnsi="Calibri" w:eastAsia="Arial" w:cs="Calibri"/>
          <w:color w:val="auto"/>
        </w:rPr>
      </w:pPr>
      <w:r>
        <w:rPr>
          <w:rFonts w:eastAsia="Arial" w:cs="Calibri" w:ascii="Calibri" w:hAnsi="Calibri"/>
          <w:color w:val="auto"/>
        </w:rPr>
        <w:t>Resultado de aprendizaje esperado</w:t>
      </w:r>
    </w:p>
    <w:p>
      <w:pPr>
        <w:pStyle w:val="BodyText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Al finalizar las actividades de transferencia del conocimiento, el aprendiz estará en capacidad de aplicar los conceptos y herramientas básicas de Microsoft Excel para resolver necesidades de gestión de información en contextos personales, académicos y laborales, mediante la creación de hojas de cálculo organizadas, automatizadas y orientadas a la toma de decisiones.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>Duración de la actividad:  4 horas.</w:t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tabs>
          <w:tab w:val="clear" w:pos="708"/>
          <w:tab w:val="left" w:pos="4320" w:leader="none"/>
          <w:tab w:val="left" w:pos="4485" w:leader="none"/>
          <w:tab w:val="left" w:pos="5445" w:leader="none"/>
        </w:tabs>
        <w:spacing w:lineRule="auto" w:line="360" w:before="0" w:after="0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</w:r>
    </w:p>
    <w:p>
      <w:pPr>
        <w:pStyle w:val="Normal"/>
        <w:spacing w:lineRule="auto" w:line="240" w:before="0" w:after="0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Style w:val="Normal"/>
        <w:spacing w:lineRule="auto" w:line="360" w:before="0" w:after="0"/>
        <w:jc w:val="both"/>
        <w:rPr>
          <w:rFonts w:eastAsia="" w:cs="Calibri" w:eastAsiaTheme="majorEastAsia"/>
          <w:b/>
          <w:sz w:val="24"/>
          <w:szCs w:val="24"/>
        </w:rPr>
      </w:pPr>
      <w:r>
        <w:rPr>
          <w:rFonts w:cs="Calibri"/>
          <w:b/>
          <w:color w:themeColor="text1" w:val="000000"/>
          <w:sz w:val="24"/>
          <w:szCs w:val="24"/>
        </w:rPr>
        <w:t xml:space="preserve">4. </w:t>
      </w:r>
      <w:r>
        <w:rPr>
          <w:rFonts w:eastAsia=""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398"/>
        <w:gridCol w:w="1634"/>
        <w:gridCol w:w="1514"/>
        <w:gridCol w:w="1699"/>
        <w:gridCol w:w="1672"/>
        <w:gridCol w:w="1711"/>
      </w:tblGrid>
      <w:tr>
        <w:trPr>
          <w:trHeight w:val="464" w:hRule="atLeast"/>
        </w:trPr>
        <w:tc>
          <w:tcPr>
            <w:tcW w:w="1398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Fase del proyecto formativo</w:t>
            </w:r>
          </w:p>
        </w:tc>
        <w:tc>
          <w:tcPr>
            <w:tcW w:w="1634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Actividad del proyecto formativo</w:t>
            </w:r>
          </w:p>
        </w:tc>
        <w:tc>
          <w:tcPr>
            <w:tcW w:w="1514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Actividad de Aprendizaje</w:t>
            </w:r>
          </w:p>
        </w:tc>
        <w:tc>
          <w:tcPr>
            <w:tcW w:w="1699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Evidencias de Aprendizaje</w:t>
            </w:r>
          </w:p>
        </w:tc>
        <w:tc>
          <w:tcPr>
            <w:tcW w:w="1672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Criterios de Evaluación</w:t>
            </w:r>
          </w:p>
        </w:tc>
        <w:tc>
          <w:tcPr>
            <w:tcW w:w="1711" w:type="dxa"/>
            <w:tcBorders/>
            <w:shd w:color="auto" w:fill="262626" w:themeFill="text1" w:themeFillTint="d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color w:themeColor="background1" w:val="FFFFFF"/>
                <w:sz w:val="24"/>
                <w:szCs w:val="24"/>
              </w:rPr>
            </w:pPr>
            <w:r>
              <w:rPr>
                <w:rFonts w:eastAsia="Calibri" w:cs="Calibri"/>
                <w:b/>
                <w:color w:themeColor="background1" w:val="FFFFFF"/>
                <w:kern w:val="0"/>
                <w:sz w:val="24"/>
                <w:szCs w:val="24"/>
                <w:lang w:val="es-CO" w:bidi="ar-SA"/>
              </w:rPr>
              <w:t>Técnicas e Instrumentos de Evaluación</w:t>
            </w:r>
          </w:p>
        </w:tc>
      </w:tr>
      <w:tr>
        <w:trPr>
          <w:trHeight w:val="795" w:hRule="atLeast"/>
        </w:trPr>
        <w:tc>
          <w:tcPr>
            <w:tcW w:w="139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1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67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7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  <w:tab/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sz w:val="24"/>
          <w:szCs w:val="24"/>
        </w:rPr>
        <w:t>5. GLOSARIO DE TÉRMINOS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Barra de fórmulas: Área de Excel donde se visualiza, introduce o modifica el contenido de la celda activa.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Celda: Intersección entre una fila y una columna en una hoja de cálculo. Es el espacio donde se ingresan datos.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Columna: Conjunto vertical de celdas identificado por letras (A, B, C, etc.).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Datos: Información que se registra en una hoja de cálculo, como texto, números, fechas o fórmulas.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Filtro: Herramienta que permite mostrar únicamente los datos que cumplen determinados criterios.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Fila: Conjunto horizontal de celdas identificado por números (1, 2, 3, etc.).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Formato de celda: Conjunto de características visuales aplicadas a una celda, como tipo de letra, tamaño, color, alineación o formato numérico.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Fórmula: Expresión que realiza cálculos utilizando valores, referencias de celdas y operadores matemáticos.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Función: Fórmula predefinida de Excel diseñada para realizar cálculos específicos de manera automática.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Gráfico: Representación visual de los datos de una hoja de cálculo mediante barras, líneas, sectores u otros formatos.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Hoja de cálculo: Documento compuesto por filas y columnas que permite organizar, calcular y analizar información.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Libro de trabajo: Archivo de Excel que puede contener una o varias hojas de cálculo.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Operador: Símbolo utilizado en fórmulas para realizar operaciones matemáticas o lógicas, como suma (+), resta (-), multiplicación (*) y división (/).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Ordenar: Función que permite organizar los datos en orden ascendente o descendente según uno o varios criterios.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Rango de celdas: Conjunto de dos o más celdas seleccionadas. Se identifica mediante la referencia de la primera y última celda, por ejemplo, A1:A10.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Referencia de celda: Identificación única de una celda mediante la combinación de la letra de la columna y el número de la fila, por ejemplo, B5.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SUMA: Función que permite adicionar los valores contenidos en un rango de celdas.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PROMEDIO: Función que calcula la media aritmética de un conjunto de valores.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MAX: Función que devuelve el valor más alto dentro de un rango de datos.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MIN: Función que devuelve el valor más bajo dentro de un rango de datos.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CONTAR: Función que cuenta la cantidad de celdas que contienen valores numéricos.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Autorrelleno: Herramienta que permite copiar datos o extender series automáticamente arrastrando el controlador de relleno.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Cinta de opciones: Barra ubicada en la parte superior de Excel que agrupa los comandos y herramientas en diferentes pestañas.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Guardar: Acción de almacenar los cambios realizados en un archivo para conservar la información.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Plantilla: Archivo prediseñado que sirve como base para crear nuevos documentos con una estructura previamente definida.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Validación de datos: Herramienta que restringe o controla el tipo de información que puede ingresarse en una celda.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Tabla: Conjunto estructurado de datos organizados en filas y columnas que facilita el análisis y la gestión de la información.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Hoja activa: Hoja de cálculo que se encuentra seleccionada y disponible para trabajar dentro de un libro de Excel.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>
          <w:rFonts w:cs="Calibri"/>
          <w:b/>
          <w:color w:themeColor="text1" w:val="000000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/>
          <w:color w:themeColor="text1" w:val="000000"/>
        </w:rPr>
      </w:pPr>
      <w:r>
        <w:rPr/>
        <w:t>Microsoft Excel: Aplicación de hoja de cálculo desarrollada por Microsoft que permite organizar, calcular, analizar y presentar información de manera eficiente.</w:t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color w:themeColor="text1" w:val="000000"/>
          <w:sz w:val="24"/>
          <w:szCs w:val="24"/>
        </w:rPr>
      </w:pPr>
      <w:r>
        <w:rPr>
          <w:rFonts w:cs="Calibri"/>
          <w:b w:val="false"/>
          <w:bCs w:val="false"/>
          <w:color w:themeColor="text1" w:val="000000"/>
          <w:sz w:val="24"/>
          <w:szCs w:val="24"/>
        </w:rPr>
      </w:r>
    </w:p>
    <w:p>
      <w:pPr>
        <w:pStyle w:val="Normal"/>
        <w:tabs>
          <w:tab w:val="clear" w:pos="708"/>
          <w:tab w:val="left" w:pos="1470" w:leader="none"/>
        </w:tabs>
        <w:spacing w:lineRule="auto" w:line="360" w:before="0" w:after="0"/>
        <w:jc w:val="both"/>
        <w:rPr>
          <w:rFonts w:cs="Calibri"/>
          <w:b w:val="false"/>
          <w:bCs w:val="false"/>
          <w:sz w:val="24"/>
          <w:szCs w:val="24"/>
        </w:rPr>
      </w:pPr>
      <w:r>
        <w:rPr>
          <w:rFonts w:cs="Calibri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6. REFERENTES BILBIOGRÁFICOS</w:t>
      </w:r>
    </w:p>
    <w:p>
      <w:pPr>
        <w:pStyle w:val="Normal"/>
        <w:spacing w:lineRule="auto" w:line="360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Normas APA (7.ª edición)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Microsoft. (2025). Ayuda y aprendizaje de Excel. Recuperado de Microsoft Excel Help &amp; Learning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Microsoft. (2025). Excel para Microsoft 365. Recuperado de Microsoft 365 Excel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Servicio Nacional de Aprendizaje (SENA). (2024). Competencias digitales básicas y herramientas ofimáticas. Material de formación institucional.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Walkenbach's Excel 2021 Bible. (2021). Wiley.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Michael Alexander, &amp; Richard Kusleika. (2022). Excel 2021 Power Programming with VBA. Wiley.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GCFLearnFree.org. (2025). Excel Basics. Recuperado de GCFGlobal Excel Basics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LinkedIn Learning. (2025). Cursos de Microsoft Excel. Recuperado de LinkedIn Learning Excel Courses</w:t>
      </w:r>
    </w:p>
    <w:p>
      <w:pPr>
        <w:pStyle w:val="BodyText"/>
        <w:spacing w:lineRule="auto" w:line="360"/>
        <w:jc w:val="left"/>
        <w:rPr>
          <w:rFonts w:cs="Calibri"/>
          <w:b/>
          <w:bCs/>
          <w:sz w:val="23"/>
          <w:szCs w:val="23"/>
        </w:rPr>
      </w:pPr>
      <w:r>
        <w:rPr>
          <w:rFonts w:cs="Calibri"/>
          <w:b w:val="false"/>
          <w:bCs w:val="false"/>
          <w:sz w:val="23"/>
          <w:szCs w:val="23"/>
        </w:rPr>
        <w:t>Coursera. (2025). Cursos de Excel. Recuperado de Coursera Excel Courses</w:t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7. CONTROL DEL DOCUMENTO</w:t>
      </w:r>
    </w:p>
    <w:p>
      <w:pPr>
        <w:pStyle w:val="Normal"/>
        <w:spacing w:lineRule="auto" w:line="240" w:before="0" w:after="0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9"/>
        <w:gridCol w:w="2694"/>
        <w:gridCol w:w="1562"/>
        <w:gridCol w:w="1701"/>
        <w:gridCol w:w="2551"/>
      </w:tblGrid>
      <w:tr>
        <w:trPr/>
        <w:tc>
          <w:tcPr>
            <w:tcW w:w="1239" w:type="dxa"/>
            <w:tcBorders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Nombre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Fecha</w:t>
            </w:r>
          </w:p>
        </w:tc>
      </w:tr>
      <w:tr>
        <w:trPr>
          <w:trHeight w:val="365" w:hRule="atLeast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</w:tr>
    </w:tbl>
    <w:p>
      <w:pPr>
        <w:pStyle w:val="Normal"/>
        <w:spacing w:lineRule="auto" w:line="36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2"/>
        <w:gridCol w:w="2676"/>
        <w:gridCol w:w="1551"/>
        <w:gridCol w:w="1558"/>
        <w:gridCol w:w="798"/>
        <w:gridCol w:w="1931"/>
      </w:tblGrid>
      <w:tr>
        <w:trPr/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Nombre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Cargo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Dependencia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Fecha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262626" w:themeFill="text1" w:themeFillTint="d9" w:val="clear"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Razón del Cambio</w:t>
            </w:r>
          </w:p>
        </w:tc>
      </w:tr>
      <w:tr>
        <w:trPr/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200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cs="Calibri"/>
          <w:color w:themeColor="text1" w:val="000000"/>
          <w:sz w:val="24"/>
          <w:szCs w:val="24"/>
        </w:rPr>
      </w:pPr>
      <w:r>
        <w:rPr>
          <w:rFonts w:cs="Calibri"/>
          <w:color w:themeColor="text1" w:val="000000"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560" w:right="1041" w:gutter="0" w:header="709" w:top="1779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Century Gothic">
    <w:charset w:val="01"/>
    <w:family w:val="swiss"/>
    <w:pitch w:val="variable"/>
  </w:font>
  <w:font w:name="Lucida Grande">
    <w:charset w:val="01"/>
    <w:family w:val="swiss"/>
    <w:pitch w:val="variable"/>
  </w:font>
  <w:font w:name="Arial">
    <w:charset w:val="01"/>
    <w:family w:val="swiss"/>
    <w:pitch w:val="variable"/>
  </w:font>
  <w:font w:name="OpenSymbol">
    <w:altName w:val="Arial Unicode MS"/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color w:themeColor="text1" w:themeTint="a6" w:val="595959"/>
        <w:sz w:val="18"/>
      </w:rPr>
    </w:pPr>
    <w:r>
      <w:rPr>
        <w:color w:themeColor="text1" w:themeTint="a6" w:val="595959"/>
        <w:sz w:val="18"/>
      </w:rPr>
    </w:r>
  </w:p>
  <w:p>
    <w:pPr>
      <w:pStyle w:val="Footer"/>
      <w:jc w:val="center"/>
      <w:rPr/>
    </w:pPr>
    <w:r>
      <w:rPr/>
      <w:t>GFPI-F-135 V04</w:t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color w:themeColor="text1" w:themeTint="a6" w:val="595959"/>
        <w:sz w:val="18"/>
      </w:rPr>
    </w:pPr>
    <w:r>
      <w:rPr>
        <w:color w:themeColor="text1" w:themeTint="a6" w:val="595959"/>
        <w:sz w:val="18"/>
      </w:rPr>
    </w:r>
  </w:p>
  <w:p>
    <w:pPr>
      <w:pStyle w:val="Footer"/>
      <w:jc w:val="center"/>
      <w:rPr/>
    </w:pPr>
    <w:r>
      <w:rPr/>
      <w:t>GFPI-F-135 V04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shape_0" adj="10800" fillcolor="silver" stroked="f" o:allowincell="f" style="position:absolute;margin-left:-179.2pt;margin-top:571.65pt;width:566.05pt;height:65.35pt;mso-wrap-style:none;v-text-anchor:middle;rotation:315;mso-position-horizontal:center;mso-position-horizontal-relative:margin;mso-position-vertical:center;mso-position-vertical-relative:margin" type="_x0000_t136">
          <v:path textpathok="t"/>
          <v:textpath on="t" fitshape="t" string="Copia no controlada" style="font-family:&quot;Calibri&quot;;font-size:1pt" trim="t"/>
          <v:fill o:detectmouseclick="t" type="solid" color2="#3f3f3f" opacity="0.5"/>
          <v:stroke color="#3465a4" joinstyle="round" endcap="flat"/>
          <w10:wrap type="none"/>
        </v:shape>
      </w:pic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>
    <w:pPr>
      <w:pStyle w:val="Header"/>
      <w:tabs>
        <w:tab w:val="clear" w:pos="4419"/>
        <w:tab w:val="clear" w:pos="8838"/>
        <w:tab w:val="right" w:pos="8413" w:leader="none"/>
      </w:tabs>
      <w:jc w:val="center"/>
      <w:rPr/>
    </w:pPr>
    <w:r>
      <w:rPr/>
      <w:drawing>
        <wp:inline distT="0" distB="0" distL="0" distR="0">
          <wp:extent cx="592455" cy="561340"/>
          <wp:effectExtent l="0" t="0" r="0" b="0"/>
          <wp:docPr id="2" name="Imagen 7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>
    <w:pPr>
      <w:pStyle w:val="Header"/>
      <w:tabs>
        <w:tab w:val="clear" w:pos="4419"/>
        <w:tab w:val="clear" w:pos="8838"/>
        <w:tab w:val="right" w:pos="8413" w:leader="none"/>
      </w:tabs>
      <w:jc w:val="center"/>
      <w:rPr/>
    </w:pPr>
    <w:r>
      <w:rPr/>
      <w:drawing>
        <wp:inline distT="0" distB="0" distL="0" distR="0">
          <wp:extent cx="592455" cy="561340"/>
          <wp:effectExtent l="0" t="0" r="0" b="0"/>
          <wp:docPr id="3" name="Imagen 7" descr="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561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CO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s-CO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es-CO" w:eastAsia="en-US" w:bidi="ar-SA"/>
    </w:rPr>
  </w:style>
  <w:style w:type="paragraph" w:styleId="Heading1">
    <w:name w:val="heading 1"/>
    <w:basedOn w:val="Normal"/>
    <w:next w:val="Normal"/>
    <w:link w:val="Ttulo1Car"/>
    <w:uiPriority w:val="9"/>
    <w:qFormat/>
    <w:pPr>
      <w:spacing w:lineRule="auto" w:line="360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pPr>
      <w:spacing w:lineRule="auto" w:line="240"/>
      <w:jc w:val="center"/>
      <w:outlineLvl w:val="1"/>
    </w:pPr>
    <w:rPr>
      <w:rFonts w:cs="Arial"/>
      <w:color w:val="262626"/>
      <w:szCs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pPr>
      <w:keepNext w:val="true"/>
      <w:keepLines/>
      <w:spacing w:before="200" w:after="0"/>
      <w:outlineLvl w:val="2"/>
    </w:pPr>
    <w:rPr>
      <w:rFonts w:ascii="Century Gothic" w:hAnsi="Century Gothic" w:eastAsia="" w:cs="" w:asciiTheme="majorHAnsi" w:cstheme="majorBidi" w:eastAsiaTheme="majorEastAsia" w:hAnsiTheme="majorHAnsi"/>
      <w:b/>
      <w:bCs/>
      <w:color w:themeColor="accent1" w:val="052F6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Header"/>
    <w:uiPriority w:val="99"/>
    <w:qFormat/>
    <w:rPr/>
  </w:style>
  <w:style w:type="character" w:styleId="PiedepginaCar" w:customStyle="1">
    <w:name w:val="Pie de página Car"/>
    <w:basedOn w:val="DefaultParagraphFont"/>
    <w:link w:val="Footer"/>
    <w:uiPriority w:val="99"/>
    <w:qFormat/>
    <w:rPr/>
  </w:style>
  <w:style w:type="character" w:styleId="TextodegloboCar" w:customStyle="1">
    <w:name w:val="Texto de globo Car"/>
    <w:link w:val="BalloonText"/>
    <w:uiPriority w:val="99"/>
    <w:semiHidden/>
    <w:qFormat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qFormat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Heading1"/>
    <w:uiPriority w:val="9"/>
    <w:qFormat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Heading2"/>
    <w:uiPriority w:val="9"/>
    <w:qFormat/>
    <w:rPr>
      <w:rFonts w:cs="Arial"/>
      <w:color w:val="262626"/>
      <w:sz w:val="22"/>
      <w:szCs w:val="24"/>
      <w:lang w:eastAsia="en-US"/>
    </w:rPr>
  </w:style>
  <w:style w:type="character" w:styleId="PrrafodelistaCar" w:customStyle="1">
    <w:name w:val="Párrafo de lista Car"/>
    <w:link w:val="ListParagraph"/>
    <w:uiPriority w:val="34"/>
    <w:qFormat/>
    <w:rPr>
      <w:rFonts w:ascii="Century Gothic" w:hAnsi="Century Gothic" w:eastAsia="Century Gothic" w:cs="" w:asciiTheme="minorHAnsi" w:cstheme="minorBidi" w:eastAsiaTheme="minorHAnsi" w:hAnsi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Pr>
      <w:color w:themeColor="hyperlink" w:val="0D2E4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CommentText"/>
    <w:uiPriority w:val="99"/>
    <w:qFormat/>
    <w:rPr>
      <w:lang w:eastAsia="en-US"/>
    </w:rPr>
  </w:style>
  <w:style w:type="character" w:styleId="AsuntodelcomentarioCar" w:customStyle="1">
    <w:name w:val="Asunto del comentario Car"/>
    <w:basedOn w:val="TextocomentarioCar"/>
    <w:link w:val="annotationsubject"/>
    <w:uiPriority w:val="99"/>
    <w:semiHidden/>
    <w:qFormat/>
    <w:rPr>
      <w:b/>
      <w:bCs/>
      <w:lang w:eastAsia="en-US"/>
    </w:rPr>
  </w:style>
  <w:style w:type="character" w:styleId="SinespaciadoCar" w:customStyle="1">
    <w:name w:val="Sin espaciado Car"/>
    <w:basedOn w:val="DefaultParagraphFont"/>
    <w:link w:val="NoSpacing"/>
    <w:uiPriority w:val="1"/>
    <w:qFormat/>
    <w:rPr>
      <w:rFonts w:ascii="Century Gothic" w:hAnsi="Century Gothic" w:eastAsia="" w:cs="" w:asciiTheme="minorHAnsi" w:cstheme="minorBidi" w:eastAsiaTheme="minorEastAsia" w:hAnsiTheme="minorHAnsi"/>
      <w:sz w:val="22"/>
      <w:szCs w:val="22"/>
      <w:lang w:eastAsia="es-CO"/>
    </w:rPr>
  </w:style>
  <w:style w:type="character" w:styleId="Ttulo3Car" w:customStyle="1">
    <w:name w:val="Título 3 Car"/>
    <w:basedOn w:val="DefaultParagraphFont"/>
    <w:link w:val="Heading3"/>
    <w:uiPriority w:val="9"/>
    <w:qFormat/>
    <w:rPr>
      <w:rFonts w:ascii="Century Gothic" w:hAnsi="Century Gothic" w:eastAsia="" w:cs="" w:asciiTheme="majorHAnsi" w:cstheme="majorBidi" w:eastAsiaTheme="majorEastAsia" w:hAnsiTheme="majorHAnsi"/>
      <w:b/>
      <w:bCs/>
      <w:color w:themeColor="accent1" w:val="052F61"/>
      <w:sz w:val="22"/>
      <w:szCs w:val="22"/>
      <w:lang w:eastAsia="en-US"/>
    </w:rPr>
  </w:style>
  <w:style w:type="character" w:styleId="TextonotapieCar" w:customStyle="1">
    <w:name w:val="Texto nota pie Car"/>
    <w:basedOn w:val="DefaultParagraphFont"/>
    <w:link w:val="FootnoteText"/>
    <w:uiPriority w:val="99"/>
    <w:semiHidden/>
    <w:qFormat/>
    <w:rPr>
      <w:lang w:eastAsia="en-US"/>
    </w:rPr>
  </w:style>
  <w:style w:type="character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FootnoteCharactersuser">
    <w:name w:val="Footnote Characters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z-PrincipiodelformularioCar" w:customStyle="1">
    <w:name w:val="z-Principio del formulario Car"/>
    <w:basedOn w:val="DefaultParagraphFont"/>
    <w:link w:val="HTMLTopofForm"/>
    <w:uiPriority w:val="99"/>
    <w:semiHidden/>
    <w:qFormat/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DefaultParagraphFont"/>
    <w:link w:val="HTMLBottomofForm"/>
    <w:uiPriority w:val="99"/>
    <w:semiHidden/>
    <w:qFormat/>
    <w:rPr>
      <w:rFonts w:ascii="Arial" w:hAnsi="Arial" w:eastAsia="Times New Roman" w:cs="Arial"/>
      <w:vanish/>
      <w:sz w:val="16"/>
      <w:szCs w:val="16"/>
      <w:lang w:eastAsia="es-CO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Bulletsuser">
    <w:name w:val="Bullets (user)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Listamulticolor-nfasis11" w:customStyle="1">
    <w:name w:val="Lista multicolor - Énfasis 11"/>
    <w:basedOn w:val="Normal"/>
    <w:uiPriority w:val="34"/>
    <w:qFormat/>
    <w:pPr>
      <w:spacing w:before="0" w:after="200"/>
      <w:ind w:lef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cabezadoCar"/>
    <w:unhideWhenUsed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pPr>
      <w:tabs>
        <w:tab w:val="clear" w:pos="708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link w:val="PrrafodelistaCar"/>
    <w:uiPriority w:val="34"/>
    <w:qFormat/>
    <w:pPr>
      <w:spacing w:before="0" w:after="200"/>
      <w:ind w:left="720"/>
      <w:contextualSpacing/>
    </w:pPr>
    <w:rPr>
      <w:rFonts w:ascii="Century Gothic" w:hAnsi="Century Gothic" w:eastAsia="Century Gothic" w:cs="" w:asciiTheme="minorHAnsi" w:cstheme="minorBidi" w:eastAsiaTheme="minorHAnsi" w:hAnsiTheme="minorHAnsi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unhideWhenUsed/>
    <w:qFormat/>
    <w:pPr>
      <w:keepNext w:val="true"/>
      <w:keepLines/>
      <w:spacing w:lineRule="auto" w:line="259" w:before="240" w:after="0"/>
      <w:jc w:val="left"/>
      <w:outlineLvl w:val="9"/>
    </w:pPr>
    <w:rPr>
      <w:rFonts w:ascii="Century Gothic" w:hAnsi="Century Gothic" w:eastAsia="" w:cs="" w:asciiTheme="majorHAnsi" w:cstheme="majorBidi" w:eastAsiaTheme="majorEastAsia" w:hAnsiTheme="majorHAnsi"/>
      <w:b w:val="false"/>
      <w:color w:themeColor="accent1" w:themeShade="bf" w:val="032348"/>
      <w:sz w:val="32"/>
      <w:szCs w:val="32"/>
      <w:lang w:eastAsia="es-CO"/>
    </w:rPr>
  </w:style>
  <w:style w:type="paragraph" w:styleId="TOC1">
    <w:name w:val="toc 1"/>
    <w:basedOn w:val="Normal"/>
    <w:next w:val="Normal"/>
    <w:autoRedefine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pPr>
      <w:spacing w:before="0" w:after="100"/>
      <w:ind w:left="220"/>
    </w:pPr>
    <w:rPr/>
  </w:style>
  <w:style w:type="paragraph" w:styleId="CommentText">
    <w:name w:val="annotation text"/>
    <w:basedOn w:val="Normal"/>
    <w:link w:val="TextocomentarioCar"/>
    <w:uiPriority w:val="99"/>
    <w:unhideWhenUsed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untodelcomentarioCar"/>
    <w:uiPriority w:val="99"/>
    <w:semiHidden/>
    <w:unhideWhenUsed/>
    <w:qFormat/>
    <w:pPr/>
    <w:rPr>
      <w:b/>
      <w:bCs/>
    </w:rPr>
  </w:style>
  <w:style w:type="paragraph" w:styleId="NoSpacing">
    <w:name w:val="No Spacing"/>
    <w:link w:val="SinespaciadoCar"/>
    <w:uiPriority w:val="1"/>
    <w:qFormat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" w:cs="" w:asciiTheme="minorHAnsi" w:cstheme="minorBidi" w:eastAsiaTheme="minorEastAsia" w:hAnsiTheme="minorHAnsi"/>
      <w:color w:val="auto"/>
      <w:kern w:val="0"/>
      <w:sz w:val="22"/>
      <w:szCs w:val="22"/>
      <w:lang w:val="es-CO" w:eastAsia="es-CO" w:bidi="ar-SA"/>
    </w:rPr>
  </w:style>
  <w:style w:type="paragraph" w:styleId="TOC3">
    <w:name w:val="toc 3"/>
    <w:basedOn w:val="Normal"/>
    <w:next w:val="Normal"/>
    <w:autoRedefine/>
    <w:uiPriority w:val="39"/>
    <w:unhideWhenUsed/>
    <w:pPr>
      <w:spacing w:before="0" w:after="100"/>
      <w:ind w:left="440"/>
    </w:pPr>
    <w:rPr/>
  </w:style>
  <w:style w:type="paragraph" w:styleId="FootnoteText">
    <w:name w:val="footnote text"/>
    <w:basedOn w:val="Normal"/>
    <w:link w:val="TextonotapieC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" w:eastAsiaTheme="minorEastAsia"/>
      <w:sz w:val="24"/>
      <w:szCs w:val="24"/>
      <w:lang w:eastAsia="es-CO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es-CO" w:eastAsia="es-ES" w:bidi="ar-SA"/>
    </w:rPr>
  </w:style>
  <w:style w:type="paragraph" w:styleId="HTMLTopofForm">
    <w:name w:val="HTML Top of Form"/>
    <w:basedOn w:val="Normal"/>
    <w:next w:val="Normal"/>
    <w:link w:val="z-PrincipiodelformularioCar"/>
    <w:uiPriority w:val="99"/>
    <w:semiHidden/>
    <w:unhideWhenUsed/>
    <w:qFormat/>
    <w:pPr>
      <w:pBdr>
        <w:bottom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HTMLBottomofForm">
    <w:name w:val="HTML Bottom of Form"/>
    <w:basedOn w:val="Normal"/>
    <w:next w:val="Normal"/>
    <w:link w:val="z-FinaldelformularioCar"/>
    <w:uiPriority w:val="99"/>
    <w:semiHidden/>
    <w:unhideWhenUsed/>
    <w:qFormat/>
    <w:pPr>
      <w:pBdr>
        <w:top w:val="single" w:sz="6" w:space="1" w:color="000000"/>
      </w:pBdr>
      <w:spacing w:lineRule="auto" w:line="240" w:before="0" w:after="0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BlockQuotationuser">
    <w:name w:val="Block Quotation (user)"/>
    <w:basedOn w:val="Normal"/>
    <w:qFormat/>
    <w:pPr>
      <w:spacing w:before="0" w:after="283"/>
      <w:ind w:hanging="0" w:left="567" w:right="567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Sector">
  <a:themeElements>
    <a:clrScheme name="Sector">
      <a:dk1>
        <a:srgbClr val="000000"/>
      </a:dk1>
      <a:lt1>
        <a:srgbClr val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 pitchFamily="0" charset="1"/>
        <a:ea typeface=""/>
        <a:cs typeface=""/>
      </a:majorFont>
      <a:minorFont>
        <a:latin typeface="Century Gothic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  <a:lumMod val="110000"/>
              </a:schemeClr>
            </a:gs>
            <a:gs pos="100000">
              <a:schemeClr val="phClr">
                <a:tint val="84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tint val="98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  <a:tileRect l="0" t="0" r="0" b="0"/>
        </a:gradFill>
      </a:fillStyleLst>
      <a:lnStyleLst>
        <a:ln w="9525" cap="rnd" cmpd="sng" algn="ctr">
          <a:prstDash val="solid"/>
        </a:ln>
        <a:ln w="15875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lumMod val="164000"/>
              </a:schemeClr>
            </a:gs>
            <a:gs pos="100000">
              <a:schemeClr val="phClr">
                <a:shade val="96000"/>
                <a:lumMod val="90000"/>
              </a:schemeClr>
            </a:gs>
          </a:gsLst>
          <a:lin ang="6120000" scaled="1"/>
          <a:tileRect l="0" t="0" r="0" b="0"/>
        </a:gradFill>
        <a:gradFill>
          <a:gsLst>
            <a:gs pos="0">
              <a:schemeClr val="phClr">
                <a:tint val="97000"/>
                <a:lumMod val="164000"/>
              </a:schemeClr>
            </a:gs>
            <a:gs pos="100000">
              <a:schemeClr val="phClr">
                <a:shade val="96000"/>
                <a:lumMod val="90000"/>
              </a:schemeClr>
            </a:gs>
          </a:gsLst>
          <a:path path="circle">
            <a:fillToRect l="0" t="0" r="0" b="10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103</TotalTime>
  <Application>LibreOffice/25.2.3.2$Linux_X86_64 LibreOffice_project/520$Build-2</Application>
  <AppVersion>15.0000</AppVersion>
  <Pages>19</Pages>
  <Words>2804</Words>
  <Characters>16015</Characters>
  <CharactersWithSpaces>18759</CharactersWithSpaces>
  <Paragraphs>303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2023-05-11T21:49:00Z</dcterms:created>
  <dc:creator>ASTRID SUAREZ</dc:creator>
  <dc:description/>
  <dc:language>en-US</dc:language>
  <cp:lastModifiedBy/>
  <cp:lastPrinted>2016-06-08T13:42:00Z</cp:lastPrinted>
  <dcterms:modified xsi:type="dcterms:W3CDTF">2026-06-09T09:45:09Z</dcterms:modified>
  <cp:revision>132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GrammarlyDocumentId">
    <vt:lpwstr>3d700877213b83c1f6f7a8dba73ed352631d8e03bf48ecc4f79bd5b83e8bc98b</vt:lpwstr>
  </property>
  <property fmtid="{D5CDD505-2E9C-101B-9397-08002B2CF9AE}" pid="4" name="MSIP_Label_1299739c-ad3d-4908-806e-4d91151a6e13_ActionId">
    <vt:lpwstr>3f4ab385-3a60-4b88-ac6c-392f30fcd39e</vt:lpwstr>
  </property>
  <property fmtid="{D5CDD505-2E9C-101B-9397-08002B2CF9AE}" pid="5" name="MSIP_Label_1299739c-ad3d-4908-806e-4d91151a6e13_ContentBits">
    <vt:lpwstr>0</vt:lpwstr>
  </property>
  <property fmtid="{D5CDD505-2E9C-101B-9397-08002B2CF9AE}" pid="6" name="MSIP_Label_1299739c-ad3d-4908-806e-4d91151a6e13_Enabled">
    <vt:lpwstr>true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etDate">
    <vt:lpwstr>2023-05-24T20:20:06Z</vt:lpwstr>
  </property>
  <property fmtid="{D5CDD505-2E9C-101B-9397-08002B2CF9AE}" pid="10" name="MSIP_Label_1299739c-ad3d-4908-806e-4d91151a6e13_SiteId">
    <vt:lpwstr>cbc2c381-2f2e-4d93-91d1-506c9316ace7</vt:lpwstr>
  </property>
  <property fmtid="{D5CDD505-2E9C-101B-9397-08002B2CF9AE}" pid="11" name="MediaServiceImageTags">
    <vt:lpwstr/>
  </property>
</Properties>
</file>