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9053C" w14:textId="6A7A17E8"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Funza (Cundinamarca), </w:t>
      </w:r>
      <w:r w:rsidR="001C4B73">
        <w:rPr>
          <w:rFonts w:ascii="Arial Narrow" w:eastAsia="Arial Narrow" w:hAnsi="Arial Narrow" w:cs="Arial Narrow"/>
          <w:sz w:val="20"/>
          <w:szCs w:val="20"/>
        </w:rPr>
        <w:t>junio</w:t>
      </w:r>
      <w:r>
        <w:rPr>
          <w:rFonts w:ascii="Arial Narrow" w:eastAsia="Arial Narrow" w:hAnsi="Arial Narrow" w:cs="Arial Narrow"/>
          <w:sz w:val="20"/>
          <w:szCs w:val="20"/>
        </w:rPr>
        <w:t xml:space="preserve"> de 2026</w:t>
      </w:r>
    </w:p>
    <w:p w14:paraId="602AB539" w14:textId="77777777" w:rsidR="00D6612A" w:rsidRDefault="00D6612A">
      <w:pPr>
        <w:spacing w:after="0" w:line="240" w:lineRule="auto"/>
        <w:jc w:val="both"/>
        <w:rPr>
          <w:rFonts w:ascii="Arial Narrow" w:eastAsia="Arial Narrow" w:hAnsi="Arial Narrow" w:cs="Arial Narrow"/>
          <w:sz w:val="20"/>
          <w:szCs w:val="20"/>
        </w:rPr>
      </w:pPr>
    </w:p>
    <w:p w14:paraId="61773129"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34A5C97D" w14:textId="347E2C89" w:rsidR="00D6612A" w:rsidRDefault="001C4B73">
      <w:pPr>
        <w:spacing w:after="0" w:line="240"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PROVEEDORES SECOP </w:t>
      </w:r>
    </w:p>
    <w:p w14:paraId="7F4F0A1C" w14:textId="77777777" w:rsidR="00D6612A" w:rsidRDefault="00D6612A">
      <w:pPr>
        <w:spacing w:after="0" w:line="240" w:lineRule="auto"/>
        <w:jc w:val="both"/>
        <w:rPr>
          <w:rFonts w:ascii="Arial Narrow" w:eastAsia="Arial Narrow" w:hAnsi="Arial Narrow" w:cs="Arial Narrow"/>
          <w:sz w:val="20"/>
          <w:szCs w:val="20"/>
        </w:rPr>
      </w:pPr>
    </w:p>
    <w:p w14:paraId="1643CADC" w14:textId="77777777" w:rsidR="00D6612A" w:rsidRDefault="00000000">
      <w:pPr>
        <w:spacing w:after="0" w:line="240" w:lineRule="auto"/>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La Personería Municipal de Funza está interesada en adelantar la contratación cuyo objeto corresponde a: </w:t>
      </w:r>
      <w:r>
        <w:rPr>
          <w:rFonts w:ascii="Arial Narrow" w:eastAsia="Arial Narrow" w:hAnsi="Arial Narrow" w:cs="Arial Narrow"/>
          <w:i/>
          <w:iCs/>
          <w:sz w:val="20"/>
          <w:szCs w:val="20"/>
        </w:rPr>
        <w:t>«</w:t>
      </w:r>
      <w:r>
        <w:rPr>
          <w:rFonts w:ascii="Arial Narrow" w:eastAsia="Arial Narrow" w:hAnsi="Arial Narrow" w:cs="Arial Narrow"/>
          <w:b/>
          <w:bCs/>
        </w:rPr>
        <w:t>ADQUISICIÓN DE PRENDAS DE VESTIR PARA LA DOTACIÓN DE LOS FUNCIONARIOS DE LA PERSONERÍA MUNICIPAL DE FUNZA</w:t>
      </w:r>
      <w:r>
        <w:rPr>
          <w:rFonts w:ascii="Arial Narrow" w:eastAsia="Arial Narrow" w:hAnsi="Arial Narrow" w:cs="Arial Narrow"/>
          <w:i/>
          <w:iCs/>
          <w:sz w:val="20"/>
          <w:szCs w:val="20"/>
        </w:rPr>
        <w:t>»,</w:t>
      </w:r>
      <w:r>
        <w:rPr>
          <w:rFonts w:ascii="Arial Narrow" w:eastAsia="Arial Narrow" w:hAnsi="Arial Narrow" w:cs="Arial Narrow"/>
          <w:sz w:val="20"/>
          <w:szCs w:val="20"/>
        </w:rPr>
        <w:t xml:space="preserve"> por lo que le invita a cotizar los elementos que se indican a continuación, para lo cual debe tener en cuenta las especificaciones técnicas exigidas y las siguientes condiciones:</w:t>
      </w:r>
    </w:p>
    <w:p w14:paraId="41CA28F9" w14:textId="77777777" w:rsidR="00D6612A" w:rsidRDefault="00D6612A">
      <w:pPr>
        <w:spacing w:after="0" w:line="240" w:lineRule="auto"/>
        <w:jc w:val="both"/>
        <w:rPr>
          <w:rFonts w:ascii="Arial Narrow" w:eastAsia="Arial Narrow" w:hAnsi="Arial Narrow" w:cs="Arial Narrow"/>
          <w:sz w:val="20"/>
          <w:szCs w:val="20"/>
        </w:rPr>
      </w:pPr>
    </w:p>
    <w:p w14:paraId="0392A423" w14:textId="77777777" w:rsidR="00D6612A" w:rsidRDefault="00000000">
      <w:pPr>
        <w:numPr>
          <w:ilvl w:val="0"/>
          <w:numId w:val="1"/>
        </w:numPr>
        <w:spacing w:after="0" w:line="240" w:lineRule="auto"/>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Tipo de contrato: compraventa </w:t>
      </w:r>
    </w:p>
    <w:p w14:paraId="2BAF97BA" w14:textId="77777777" w:rsidR="00D6612A" w:rsidRDefault="00D6612A">
      <w:pPr>
        <w:spacing w:after="0" w:line="240" w:lineRule="auto"/>
        <w:jc w:val="both"/>
        <w:rPr>
          <w:rFonts w:ascii="Arial Narrow" w:eastAsia="Arial Narrow" w:hAnsi="Arial Narrow" w:cs="Arial Narrow"/>
          <w:sz w:val="20"/>
          <w:szCs w:val="20"/>
          <w:u w:val="single"/>
        </w:rPr>
      </w:pPr>
    </w:p>
    <w:p w14:paraId="0A5C7937" w14:textId="77777777" w:rsidR="00D6612A" w:rsidRDefault="00000000">
      <w:pPr>
        <w:numPr>
          <w:ilvl w:val="0"/>
          <w:numId w:val="1"/>
        </w:numPr>
        <w:spacing w:after="0" w:line="240" w:lineRule="auto"/>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Condiciones técnicas: </w:t>
      </w:r>
    </w:p>
    <w:p w14:paraId="18A2E0C4" w14:textId="77777777" w:rsidR="00D6612A" w:rsidRDefault="00D6612A">
      <w:pPr>
        <w:pBdr>
          <w:top w:val="nil"/>
          <w:left w:val="nil"/>
          <w:bottom w:val="nil"/>
          <w:right w:val="nil"/>
          <w:between w:val="nil"/>
        </w:pBdr>
        <w:spacing w:after="0" w:line="240" w:lineRule="auto"/>
        <w:ind w:left="708"/>
        <w:rPr>
          <w:rFonts w:ascii="Arial Narrow" w:eastAsia="Arial Narrow" w:hAnsi="Arial Narrow" w:cs="Arial Narrow"/>
          <w:color w:val="000000"/>
          <w:sz w:val="20"/>
          <w:szCs w:val="20"/>
          <w:u w:val="single"/>
        </w:rPr>
      </w:pPr>
    </w:p>
    <w:tbl>
      <w:tblPr>
        <w:tblStyle w:val="a"/>
        <w:tblW w:w="9493" w:type="dxa"/>
        <w:tblInd w:w="3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61"/>
        <w:gridCol w:w="1851"/>
        <w:gridCol w:w="3298"/>
        <w:gridCol w:w="1134"/>
        <w:gridCol w:w="1158"/>
        <w:gridCol w:w="1391"/>
      </w:tblGrid>
      <w:tr w:rsidR="00D6612A" w14:paraId="5343D9D9" w14:textId="77777777">
        <w:trPr>
          <w:trHeight w:val="648"/>
        </w:trPr>
        <w:tc>
          <w:tcPr>
            <w:tcW w:w="661" w:type="dxa"/>
          </w:tcPr>
          <w:p w14:paraId="3B957201"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ÍTEM</w:t>
            </w:r>
          </w:p>
        </w:tc>
        <w:tc>
          <w:tcPr>
            <w:tcW w:w="1851" w:type="dxa"/>
          </w:tcPr>
          <w:p w14:paraId="6F43700B"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MATERIAL</w:t>
            </w:r>
          </w:p>
        </w:tc>
        <w:tc>
          <w:tcPr>
            <w:tcW w:w="3298" w:type="dxa"/>
          </w:tcPr>
          <w:p w14:paraId="092E547B"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DESCRIPCIÓN Y CALIDAD MÍNIMA</w:t>
            </w:r>
          </w:p>
        </w:tc>
        <w:tc>
          <w:tcPr>
            <w:tcW w:w="1134" w:type="dxa"/>
          </w:tcPr>
          <w:p w14:paraId="516B972C"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UNIDAD DE MEDIDA</w:t>
            </w:r>
          </w:p>
        </w:tc>
        <w:tc>
          <w:tcPr>
            <w:tcW w:w="1158" w:type="dxa"/>
          </w:tcPr>
          <w:p w14:paraId="27935E6F"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CANTIDAD </w:t>
            </w:r>
          </w:p>
        </w:tc>
        <w:tc>
          <w:tcPr>
            <w:tcW w:w="1391" w:type="dxa"/>
          </w:tcPr>
          <w:p w14:paraId="5B9A8DEE"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PATRONES DE DESEMPEÑO</w:t>
            </w:r>
          </w:p>
        </w:tc>
      </w:tr>
      <w:tr w:rsidR="00D6612A" w14:paraId="1C3F6887" w14:textId="77777777">
        <w:trPr>
          <w:trHeight w:val="648"/>
        </w:trPr>
        <w:tc>
          <w:tcPr>
            <w:tcW w:w="661" w:type="dxa"/>
            <w:shd w:val="clear" w:color="auto" w:fill="F2F2F2"/>
          </w:tcPr>
          <w:p w14:paraId="6D09335E"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1</w:t>
            </w:r>
          </w:p>
        </w:tc>
        <w:tc>
          <w:tcPr>
            <w:tcW w:w="1851" w:type="dxa"/>
            <w:shd w:val="clear" w:color="auto" w:fill="F2F2F2"/>
          </w:tcPr>
          <w:p w14:paraId="15049FAD" w14:textId="77777777" w:rsidR="00D6612A" w:rsidRDefault="00000000">
            <w:pPr>
              <w:jc w:val="center"/>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Capellada/Externo: Cuero</w:t>
            </w:r>
          </w:p>
        </w:tc>
        <w:tc>
          <w:tcPr>
            <w:tcW w:w="3298" w:type="dxa"/>
            <w:shd w:val="clear" w:color="auto" w:fill="F2F2F2"/>
          </w:tcPr>
          <w:p w14:paraId="6D6E7381" w14:textId="77777777" w:rsidR="00D6612A"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Modelo: Zapato formal de amarrar o liso en cuero natural</w:t>
            </w:r>
          </w:p>
          <w:p w14:paraId="41521CE4"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Diseño:</w:t>
            </w:r>
          </w:p>
          <w:p w14:paraId="062B2894" w14:textId="77777777" w:rsidR="00D6612A" w:rsidRDefault="00000000">
            <w:pPr>
              <w:numPr>
                <w:ilvl w:val="0"/>
                <w:numId w:val="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Tipo de cierre: Cordones o slip-on (según especificación).</w:t>
            </w:r>
          </w:p>
          <w:p w14:paraId="40C06FC3" w14:textId="77777777" w:rsidR="00D6612A" w:rsidRDefault="00000000">
            <w:pPr>
              <w:numPr>
                <w:ilvl w:val="0"/>
                <w:numId w:val="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Colores disponibles: Negro y café.</w:t>
            </w:r>
          </w:p>
          <w:p w14:paraId="318C55F2" w14:textId="77777777" w:rsidR="00D6612A" w:rsidRDefault="00000000">
            <w:pPr>
              <w:numPr>
                <w:ilvl w:val="0"/>
                <w:numId w:val="6"/>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Estilo: Formal, ideal para ambientes corporativos y uso diario.</w:t>
            </w:r>
          </w:p>
          <w:p w14:paraId="6FC9F10A"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Materiales:</w:t>
            </w:r>
          </w:p>
          <w:p w14:paraId="3130FB74" w14:textId="77777777" w:rsidR="00D6612A" w:rsidRDefault="00000000">
            <w:pPr>
              <w:numPr>
                <w:ilvl w:val="0"/>
                <w:numId w:val="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Capellada: Cuero natural de alta calidad, suave y flexible, con resistencia al desgarre y tracción según la norma NTC 2216.</w:t>
            </w:r>
          </w:p>
          <w:p w14:paraId="3F2B5D7E" w14:textId="77777777" w:rsidR="00D6612A" w:rsidRDefault="00000000">
            <w:pPr>
              <w:numPr>
                <w:ilvl w:val="0"/>
                <w:numId w:val="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Forro interior: Combinación de cuero y material textil que permite la transpiración.</w:t>
            </w:r>
          </w:p>
          <w:p w14:paraId="7DAE8821" w14:textId="77777777" w:rsidR="00D6612A" w:rsidRDefault="00000000">
            <w:pPr>
              <w:numPr>
                <w:ilvl w:val="0"/>
                <w:numId w:val="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Plantilla interior: Confortable, elaborada en material Econotex con base 110, suave y duradera.</w:t>
            </w:r>
          </w:p>
          <w:p w14:paraId="2BA966A1" w14:textId="77777777" w:rsidR="00D6612A" w:rsidRDefault="00000000">
            <w:pPr>
              <w:numPr>
                <w:ilvl w:val="0"/>
                <w:numId w:val="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Plantilla de armado: Lámina Odena calibre 1.5 mm con EVA para mayor confort.</w:t>
            </w:r>
          </w:p>
          <w:p w14:paraId="1CD30615" w14:textId="77777777" w:rsidR="00D6612A" w:rsidRDefault="00000000">
            <w:pPr>
              <w:numPr>
                <w:ilvl w:val="0"/>
                <w:numId w:val="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Suela: Goma antideslizante, liviana y flexible, con diseño que proporciona estabilidad y buen agarre en diversas superficies.</w:t>
            </w:r>
          </w:p>
          <w:p w14:paraId="669D1411" w14:textId="77777777" w:rsidR="00D6612A" w:rsidRDefault="00000000">
            <w:pPr>
              <w:numPr>
                <w:ilvl w:val="0"/>
                <w:numId w:val="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Contrafuerte: Fibra RMFLEX de 0.8 mm que ofrece soporte al talón.</w:t>
            </w:r>
          </w:p>
          <w:p w14:paraId="3317B21C"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Características adicionales:</w:t>
            </w:r>
          </w:p>
          <w:p w14:paraId="2F189F29" w14:textId="77777777" w:rsidR="00D6612A" w:rsidRDefault="00000000">
            <w:pPr>
              <w:numPr>
                <w:ilvl w:val="0"/>
                <w:numId w:val="9"/>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Forros acolchados: Brindan mayor comodidad al pie durante todo el día.</w:t>
            </w:r>
          </w:p>
          <w:p w14:paraId="5E9EAA34" w14:textId="77777777" w:rsidR="00D6612A" w:rsidRDefault="00000000">
            <w:pPr>
              <w:numPr>
                <w:ilvl w:val="0"/>
                <w:numId w:val="9"/>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Absorción de humedad: Plantillas que permiten mantener el pie seco.</w:t>
            </w:r>
          </w:p>
          <w:p w14:paraId="07F48395" w14:textId="77777777" w:rsidR="00D6612A" w:rsidRDefault="00000000">
            <w:pPr>
              <w:numPr>
                <w:ilvl w:val="0"/>
                <w:numId w:val="9"/>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Adaptabilidad: Materiales que se adaptan a los movimientos del pie, ofreciendo comodidad prolongada.</w:t>
            </w:r>
          </w:p>
          <w:p w14:paraId="4A6893D1" w14:textId="77777777" w:rsidR="00D6612A"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Tallas disponibles: Desde la talla 38 hasta la 46 (según proveedor).</w:t>
            </w:r>
          </w:p>
          <w:p w14:paraId="28FB849B"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Observaciones:</w:t>
            </w:r>
          </w:p>
          <w:p w14:paraId="541AF351" w14:textId="77777777" w:rsidR="00D6612A" w:rsidRDefault="00000000">
            <w:pPr>
              <w:numPr>
                <w:ilvl w:val="0"/>
                <w:numId w:val="10"/>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Producto fabricado en Colombia.</w:t>
            </w:r>
          </w:p>
          <w:p w14:paraId="28F54F6E" w14:textId="77777777" w:rsidR="00D6612A" w:rsidRDefault="00000000">
            <w:pPr>
              <w:numPr>
                <w:ilvl w:val="0"/>
                <w:numId w:val="10"/>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Ideal para dotación empresarial y uso diario.</w:t>
            </w:r>
          </w:p>
          <w:p w14:paraId="65F5031A" w14:textId="77777777" w:rsidR="00D6612A" w:rsidRDefault="00000000">
            <w:pPr>
              <w:numPr>
                <w:ilvl w:val="0"/>
                <w:numId w:val="10"/>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recomienda lavado a mano o en seco para mantener la calidad del material.</w:t>
            </w:r>
          </w:p>
          <w:p w14:paraId="0384FBFA" w14:textId="77777777" w:rsidR="00D6612A" w:rsidRDefault="00000000">
            <w:pPr>
              <w:jc w:val="center"/>
              <w:rPr>
                <w:rFonts w:ascii="Arial Narrow" w:eastAsia="Arial Narrow" w:hAnsi="Arial Narrow" w:cs="Arial Narrow"/>
                <w:sz w:val="20"/>
                <w:szCs w:val="20"/>
              </w:rPr>
            </w:pPr>
            <w:r>
              <w:rPr>
                <w:rFonts w:ascii="Arial Narrow" w:eastAsia="Arial Narrow" w:hAnsi="Arial Narrow" w:cs="Arial Narrow"/>
                <w:noProof/>
                <w:sz w:val="20"/>
                <w:szCs w:val="20"/>
              </w:rPr>
              <w:lastRenderedPageBreak/>
              <w:drawing>
                <wp:inline distT="0" distB="0" distL="0" distR="0" wp14:anchorId="656CBDD8" wp14:editId="17BC056D">
                  <wp:extent cx="1016891" cy="2189746"/>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016891" cy="2189746"/>
                          </a:xfrm>
                          <a:prstGeom prst="rect">
                            <a:avLst/>
                          </a:prstGeom>
                          <a:ln/>
                        </pic:spPr>
                      </pic:pic>
                    </a:graphicData>
                  </a:graphic>
                </wp:inline>
              </w:drawing>
            </w:r>
          </w:p>
          <w:p w14:paraId="1FC35F25" w14:textId="77777777" w:rsidR="00D6612A"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Imagen de referencia tomada de: </w:t>
            </w:r>
            <w:hyperlink r:id="rId9">
              <w:r>
                <w:rPr>
                  <w:rFonts w:ascii="Arial Narrow" w:eastAsia="Arial Narrow" w:hAnsi="Arial Narrow" w:cs="Arial Narrow"/>
                  <w:color w:val="0000FF"/>
                  <w:sz w:val="20"/>
                  <w:szCs w:val="20"/>
                  <w:u w:val="single"/>
                </w:rPr>
                <w:t>https://www.armori.co/producto/tenis-de-cuero-para-hombre/</w:t>
              </w:r>
            </w:hyperlink>
          </w:p>
        </w:tc>
        <w:tc>
          <w:tcPr>
            <w:tcW w:w="1134" w:type="dxa"/>
            <w:shd w:val="clear" w:color="auto" w:fill="F2F2F2"/>
          </w:tcPr>
          <w:p w14:paraId="2525C032"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Unidad</w:t>
            </w:r>
          </w:p>
        </w:tc>
        <w:tc>
          <w:tcPr>
            <w:tcW w:w="1158" w:type="dxa"/>
            <w:shd w:val="clear" w:color="auto" w:fill="F2F2F2"/>
          </w:tcPr>
          <w:p w14:paraId="344B0905"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6</w:t>
            </w:r>
          </w:p>
        </w:tc>
        <w:tc>
          <w:tcPr>
            <w:tcW w:w="1391" w:type="dxa"/>
            <w:shd w:val="clear" w:color="auto" w:fill="F2F2F2"/>
          </w:tcPr>
          <w:p w14:paraId="3DA5C9E7"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Zapatos de dotación o calzado de trabajo</w:t>
            </w:r>
          </w:p>
        </w:tc>
      </w:tr>
      <w:tr w:rsidR="00D6612A" w14:paraId="20873B3F" w14:textId="77777777">
        <w:trPr>
          <w:trHeight w:val="699"/>
        </w:trPr>
        <w:tc>
          <w:tcPr>
            <w:tcW w:w="661" w:type="dxa"/>
          </w:tcPr>
          <w:p w14:paraId="4799D311" w14:textId="77777777" w:rsidR="00D6612A" w:rsidRDefault="00000000">
            <w:pPr>
              <w:jc w:val="center"/>
              <w:rPr>
                <w:rFonts w:ascii="Arial Narrow" w:eastAsia="Arial Narrow" w:hAnsi="Arial Narrow" w:cs="Arial Narrow"/>
                <w:b/>
                <w:bCs/>
                <w:smallCaps/>
                <w:color w:val="000000"/>
                <w:sz w:val="20"/>
                <w:szCs w:val="20"/>
              </w:rPr>
            </w:pPr>
            <w:r>
              <w:rPr>
                <w:rFonts w:ascii="Arial Narrow" w:eastAsia="Arial Narrow" w:hAnsi="Arial Narrow" w:cs="Arial Narrow"/>
                <w:b/>
                <w:bCs/>
                <w:smallCaps/>
                <w:color w:val="000000"/>
                <w:sz w:val="20"/>
                <w:szCs w:val="20"/>
              </w:rPr>
              <w:lastRenderedPageBreak/>
              <w:t>2</w:t>
            </w:r>
          </w:p>
          <w:p w14:paraId="73430CB6" w14:textId="77777777" w:rsidR="00D6612A" w:rsidRDefault="00D6612A">
            <w:pPr>
              <w:jc w:val="center"/>
              <w:rPr>
                <w:rFonts w:ascii="Arial Narrow" w:eastAsia="Arial Narrow" w:hAnsi="Arial Narrow" w:cs="Arial Narrow"/>
                <w:b/>
                <w:bCs/>
                <w:smallCaps/>
                <w:color w:val="000000"/>
                <w:sz w:val="20"/>
                <w:szCs w:val="20"/>
              </w:rPr>
            </w:pPr>
          </w:p>
        </w:tc>
        <w:tc>
          <w:tcPr>
            <w:tcW w:w="1851" w:type="dxa"/>
          </w:tcPr>
          <w:p w14:paraId="6E4BA4A4"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Pantalón tipo calle en dril </w:t>
            </w:r>
            <w:r>
              <w:rPr>
                <w:rFonts w:ascii="Arial Narrow" w:eastAsia="Arial Narrow" w:hAnsi="Arial Narrow" w:cs="Arial Narrow"/>
                <w:b/>
                <w:bCs/>
                <w:sz w:val="20"/>
                <w:szCs w:val="20"/>
              </w:rPr>
              <w:t>licrado</w:t>
            </w:r>
            <w:r>
              <w:rPr>
                <w:rFonts w:ascii="Arial Narrow" w:eastAsia="Arial Narrow" w:hAnsi="Arial Narrow" w:cs="Arial Narrow"/>
                <w:b/>
                <w:bCs/>
                <w:color w:val="000000"/>
                <w:sz w:val="20"/>
                <w:szCs w:val="20"/>
              </w:rPr>
              <w:t xml:space="preserve"> para hombre.</w:t>
            </w:r>
          </w:p>
        </w:tc>
        <w:tc>
          <w:tcPr>
            <w:tcW w:w="3298" w:type="dxa"/>
          </w:tcPr>
          <w:p w14:paraId="66F8119A"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Modelo: Pantalón tipo calle en dril </w:t>
            </w:r>
            <w:r>
              <w:rPr>
                <w:rFonts w:ascii="Arial Narrow" w:eastAsia="Arial Narrow" w:hAnsi="Arial Narrow" w:cs="Arial Narrow"/>
                <w:sz w:val="20"/>
                <w:szCs w:val="20"/>
              </w:rPr>
              <w:t>licrado</w:t>
            </w:r>
            <w:r>
              <w:rPr>
                <w:rFonts w:ascii="Arial Narrow" w:eastAsia="Arial Narrow" w:hAnsi="Arial Narrow" w:cs="Arial Narrow"/>
                <w:color w:val="000000"/>
                <w:sz w:val="20"/>
                <w:szCs w:val="20"/>
              </w:rPr>
              <w:t xml:space="preserve"> para hombre color azul marino y beige o habano.</w:t>
            </w:r>
          </w:p>
          <w:p w14:paraId="55C81BAF"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Diseño:</w:t>
            </w:r>
          </w:p>
          <w:p w14:paraId="78DAE123" w14:textId="77777777" w:rsidR="00D6612A" w:rsidRDefault="00000000">
            <w:pPr>
              <w:numPr>
                <w:ilvl w:val="0"/>
                <w:numId w:val="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Corte recto y bota clásica.</w:t>
            </w:r>
          </w:p>
          <w:p w14:paraId="7FFBF060" w14:textId="77777777" w:rsidR="00D6612A" w:rsidRDefault="00000000">
            <w:pPr>
              <w:numPr>
                <w:ilvl w:val="0"/>
                <w:numId w:val="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Pretina de 3.5 cm con un botón de pasta de 24 líneas.</w:t>
            </w:r>
          </w:p>
          <w:p w14:paraId="7F418C08" w14:textId="77777777" w:rsidR="00D6612A" w:rsidRDefault="00000000">
            <w:pPr>
              <w:numPr>
                <w:ilvl w:val="0"/>
                <w:numId w:val="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Cierre de bragueta con cremallera de nylon.</w:t>
            </w:r>
          </w:p>
          <w:p w14:paraId="10A6042C" w14:textId="77777777" w:rsidR="00D6612A" w:rsidRDefault="00000000">
            <w:pPr>
              <w:numPr>
                <w:ilvl w:val="0"/>
                <w:numId w:val="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Bolsillos delanteros con boca de bolsillo en plana de 2 agujas, con forro en tela de poliéster-algodón (popelina) en color blanco.</w:t>
            </w:r>
          </w:p>
          <w:p w14:paraId="4BFAC9CD" w14:textId="77777777" w:rsidR="00D6612A" w:rsidRDefault="00000000">
            <w:pPr>
              <w:numPr>
                <w:ilvl w:val="0"/>
                <w:numId w:val="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Dos bolsillos traseros tipo parche con corte horizontal, pespunteados a 1/16 y presillados en los extremos.</w:t>
            </w:r>
          </w:p>
          <w:p w14:paraId="6F1C91B1" w14:textId="77777777" w:rsidR="00D6612A" w:rsidRDefault="00000000">
            <w:pPr>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Costura sencilla en todo el pantalón.</w:t>
            </w:r>
          </w:p>
          <w:p w14:paraId="360E136F"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Material:</w:t>
            </w:r>
          </w:p>
          <w:p w14:paraId="550C64F6" w14:textId="77777777" w:rsidR="00D6612A" w:rsidRDefault="00000000">
            <w:pPr>
              <w:numPr>
                <w:ilvl w:val="0"/>
                <w:numId w:val="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48% poliéster, 52% algodón</w:t>
            </w:r>
          </w:p>
          <w:p w14:paraId="578A10D3" w14:textId="77777777" w:rsidR="00D6612A" w:rsidRDefault="00000000">
            <w:pPr>
              <w:numPr>
                <w:ilvl w:val="0"/>
                <w:numId w:val="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 xml:space="preserve">Tejido: Dril </w:t>
            </w:r>
            <w:r>
              <w:rPr>
                <w:rFonts w:ascii="Arial Narrow" w:eastAsia="Arial Narrow" w:hAnsi="Arial Narrow" w:cs="Arial Narrow"/>
                <w:sz w:val="20"/>
                <w:szCs w:val="20"/>
              </w:rPr>
              <w:t>licrado</w:t>
            </w:r>
            <w:r>
              <w:rPr>
                <w:rFonts w:ascii="Arial Narrow" w:eastAsia="Arial Narrow" w:hAnsi="Arial Narrow" w:cs="Arial Narrow"/>
                <w:color w:val="000000"/>
                <w:sz w:val="20"/>
                <w:szCs w:val="20"/>
              </w:rPr>
              <w:t>, 8 onzas</w:t>
            </w:r>
          </w:p>
          <w:p w14:paraId="66B45839" w14:textId="77777777" w:rsidR="00D6612A" w:rsidRDefault="00000000">
            <w:pPr>
              <w:numPr>
                <w:ilvl w:val="0"/>
                <w:numId w:val="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Hilo e hilazas: Poliéster 100% o poliéster-algodón</w:t>
            </w:r>
          </w:p>
          <w:p w14:paraId="2FA9804A" w14:textId="77777777" w:rsidR="00D6612A" w:rsidRDefault="00000000">
            <w:pPr>
              <w:numPr>
                <w:ilvl w:val="0"/>
                <w:numId w:val="3"/>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Cremallera: Nylon #6 nacional</w:t>
            </w:r>
          </w:p>
          <w:p w14:paraId="14AB5AD9"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Tallas:</w:t>
            </w:r>
          </w:p>
          <w:p w14:paraId="0CC8E0A5" w14:textId="77777777" w:rsidR="00D6612A" w:rsidRDefault="00000000">
            <w:pPr>
              <w:numPr>
                <w:ilvl w:val="0"/>
                <w:numId w:val="4"/>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Disponibles: 34 y 36</w:t>
            </w:r>
          </w:p>
          <w:p w14:paraId="115EDB0F" w14:textId="77777777" w:rsidR="00D6612A" w:rsidRDefault="00000000">
            <w:pPr>
              <w:numPr>
                <w:ilvl w:val="0"/>
                <w:numId w:val="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deberá tomar las medidas directamente sobre el cuerpo para determinar la talla adecuada.</w:t>
            </w:r>
          </w:p>
          <w:p w14:paraId="7F067C01"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Observaciones:</w:t>
            </w:r>
          </w:p>
          <w:p w14:paraId="36D01CFD" w14:textId="77777777" w:rsidR="00D6612A" w:rsidRDefault="00000000">
            <w:pPr>
              <w:numPr>
                <w:ilvl w:val="0"/>
                <w:numId w:val="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Producto colombiano</w:t>
            </w:r>
          </w:p>
          <w:p w14:paraId="68F4DBAB" w14:textId="77777777" w:rsidR="00D6612A" w:rsidRDefault="00000000">
            <w:pPr>
              <w:numPr>
                <w:ilvl w:val="0"/>
                <w:numId w:val="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Ideal para dotación empresarial y uso diario</w:t>
            </w:r>
          </w:p>
          <w:p w14:paraId="149C0D16" w14:textId="77777777" w:rsidR="00D6612A" w:rsidRDefault="00000000">
            <w:pPr>
              <w:numPr>
                <w:ilvl w:val="0"/>
                <w:numId w:val="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 recomienda lavado a máquina con agua fría y secado al aire para mantener la calidad del tejido.</w:t>
            </w:r>
          </w:p>
          <w:p w14:paraId="41AEAFED" w14:textId="77777777" w:rsidR="00D6612A" w:rsidRDefault="00D6612A">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p>
          <w:p w14:paraId="659FF402" w14:textId="77777777" w:rsidR="00D6612A" w:rsidRDefault="00000000">
            <w:pPr>
              <w:pBdr>
                <w:top w:val="nil"/>
                <w:left w:val="nil"/>
                <w:bottom w:val="nil"/>
                <w:right w:val="nil"/>
                <w:between w:val="nil"/>
              </w:pBdr>
              <w:spacing w:after="0" w:line="240" w:lineRule="auto"/>
              <w:ind w:left="708"/>
              <w:jc w:val="both"/>
              <w:rPr>
                <w:rFonts w:ascii="Arial Narrow" w:eastAsia="Arial Narrow" w:hAnsi="Arial Narrow" w:cs="Arial Narrow"/>
                <w:color w:val="000000"/>
                <w:sz w:val="20"/>
                <w:szCs w:val="20"/>
              </w:rPr>
            </w:pPr>
            <w:r>
              <w:rPr>
                <w:rFonts w:ascii="Arial Narrow" w:eastAsia="Arial Narrow" w:hAnsi="Arial Narrow" w:cs="Arial Narrow"/>
                <w:noProof/>
                <w:color w:val="000000"/>
                <w:sz w:val="20"/>
                <w:szCs w:val="20"/>
              </w:rPr>
              <w:drawing>
                <wp:inline distT="0" distB="0" distL="0" distR="0" wp14:anchorId="2328E70A" wp14:editId="73342633">
                  <wp:extent cx="1173192" cy="2394043"/>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173192" cy="2394043"/>
                          </a:xfrm>
                          <a:prstGeom prst="rect">
                            <a:avLst/>
                          </a:prstGeom>
                          <a:ln/>
                        </pic:spPr>
                      </pic:pic>
                    </a:graphicData>
                  </a:graphic>
                </wp:inline>
              </w:drawing>
            </w:r>
          </w:p>
          <w:p w14:paraId="4460D38F"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Imagen de referencia tomada de: </w:t>
            </w:r>
            <w:hyperlink r:id="rId11">
              <w:r>
                <w:rPr>
                  <w:rFonts w:ascii="Arial Narrow" w:eastAsia="Arial Narrow" w:hAnsi="Arial Narrow" w:cs="Arial Narrow"/>
                  <w:color w:val="0000FF"/>
                  <w:sz w:val="20"/>
                  <w:szCs w:val="20"/>
                  <w:u w:val="single"/>
                </w:rPr>
                <w:t>https://www.arturocalle.com/pantalon-casual-wf-unicolor-regular-fit-para-hombre-324511/p?skuId=92796</w:t>
              </w:r>
            </w:hyperlink>
            <w:r>
              <w:rPr>
                <w:rFonts w:ascii="Arial Narrow" w:eastAsia="Arial Narrow" w:hAnsi="Arial Narrow" w:cs="Arial Narrow"/>
                <w:color w:val="000000"/>
                <w:sz w:val="20"/>
                <w:szCs w:val="20"/>
              </w:rPr>
              <w:t xml:space="preserve"> </w:t>
            </w:r>
          </w:p>
        </w:tc>
        <w:tc>
          <w:tcPr>
            <w:tcW w:w="1134" w:type="dxa"/>
          </w:tcPr>
          <w:p w14:paraId="51A0DED4"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Unidad</w:t>
            </w:r>
          </w:p>
          <w:p w14:paraId="2391489A" w14:textId="77777777" w:rsidR="00D6612A" w:rsidRDefault="00D6612A">
            <w:pPr>
              <w:rPr>
                <w:rFonts w:ascii="Arial Narrow" w:eastAsia="Arial Narrow" w:hAnsi="Arial Narrow" w:cs="Arial Narrow"/>
                <w:sz w:val="20"/>
                <w:szCs w:val="20"/>
              </w:rPr>
            </w:pPr>
          </w:p>
          <w:p w14:paraId="179B10C4" w14:textId="77777777" w:rsidR="00D6612A" w:rsidRDefault="00D6612A">
            <w:pPr>
              <w:rPr>
                <w:rFonts w:ascii="Arial Narrow" w:eastAsia="Arial Narrow" w:hAnsi="Arial Narrow" w:cs="Arial Narrow"/>
                <w:sz w:val="20"/>
                <w:szCs w:val="20"/>
              </w:rPr>
            </w:pPr>
          </w:p>
          <w:p w14:paraId="32DEFA5B" w14:textId="77777777" w:rsidR="00D6612A" w:rsidRDefault="00D6612A">
            <w:pPr>
              <w:rPr>
                <w:rFonts w:ascii="Arial Narrow" w:eastAsia="Arial Narrow" w:hAnsi="Arial Narrow" w:cs="Arial Narrow"/>
                <w:sz w:val="20"/>
                <w:szCs w:val="20"/>
              </w:rPr>
            </w:pPr>
          </w:p>
          <w:p w14:paraId="2F375604" w14:textId="77777777" w:rsidR="00D6612A" w:rsidRDefault="00D6612A">
            <w:pPr>
              <w:rPr>
                <w:rFonts w:ascii="Arial Narrow" w:eastAsia="Arial Narrow" w:hAnsi="Arial Narrow" w:cs="Arial Narrow"/>
                <w:sz w:val="20"/>
                <w:szCs w:val="20"/>
              </w:rPr>
            </w:pPr>
          </w:p>
          <w:p w14:paraId="78EBB2F0" w14:textId="77777777" w:rsidR="00D6612A" w:rsidRDefault="00D6612A">
            <w:pPr>
              <w:rPr>
                <w:rFonts w:ascii="Arial Narrow" w:eastAsia="Arial Narrow" w:hAnsi="Arial Narrow" w:cs="Arial Narrow"/>
                <w:sz w:val="20"/>
                <w:szCs w:val="20"/>
              </w:rPr>
            </w:pPr>
          </w:p>
          <w:p w14:paraId="053C9914" w14:textId="77777777" w:rsidR="00D6612A" w:rsidRDefault="00D6612A">
            <w:pPr>
              <w:rPr>
                <w:rFonts w:ascii="Arial Narrow" w:eastAsia="Arial Narrow" w:hAnsi="Arial Narrow" w:cs="Arial Narrow"/>
                <w:sz w:val="20"/>
                <w:szCs w:val="20"/>
              </w:rPr>
            </w:pPr>
          </w:p>
          <w:p w14:paraId="00C9395C" w14:textId="77777777" w:rsidR="00D6612A" w:rsidRDefault="00D6612A">
            <w:pPr>
              <w:rPr>
                <w:rFonts w:ascii="Arial Narrow" w:eastAsia="Arial Narrow" w:hAnsi="Arial Narrow" w:cs="Arial Narrow"/>
                <w:sz w:val="20"/>
                <w:szCs w:val="20"/>
              </w:rPr>
            </w:pPr>
          </w:p>
          <w:p w14:paraId="42AA2E87" w14:textId="77777777" w:rsidR="00D6612A" w:rsidRDefault="00D6612A">
            <w:pPr>
              <w:rPr>
                <w:rFonts w:ascii="Arial Narrow" w:eastAsia="Arial Narrow" w:hAnsi="Arial Narrow" w:cs="Arial Narrow"/>
                <w:sz w:val="20"/>
                <w:szCs w:val="20"/>
              </w:rPr>
            </w:pPr>
          </w:p>
          <w:p w14:paraId="15C7BC0D" w14:textId="77777777" w:rsidR="00D6612A" w:rsidRDefault="00D6612A">
            <w:pPr>
              <w:rPr>
                <w:rFonts w:ascii="Arial Narrow" w:eastAsia="Arial Narrow" w:hAnsi="Arial Narrow" w:cs="Arial Narrow"/>
                <w:sz w:val="20"/>
                <w:szCs w:val="20"/>
              </w:rPr>
            </w:pPr>
          </w:p>
          <w:p w14:paraId="2A85F6D8" w14:textId="77777777" w:rsidR="00D6612A" w:rsidRDefault="00D6612A">
            <w:pPr>
              <w:rPr>
                <w:rFonts w:ascii="Arial Narrow" w:eastAsia="Arial Narrow" w:hAnsi="Arial Narrow" w:cs="Arial Narrow"/>
                <w:sz w:val="20"/>
                <w:szCs w:val="20"/>
              </w:rPr>
            </w:pPr>
          </w:p>
        </w:tc>
        <w:tc>
          <w:tcPr>
            <w:tcW w:w="1158" w:type="dxa"/>
          </w:tcPr>
          <w:p w14:paraId="705B982E"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6</w:t>
            </w:r>
          </w:p>
        </w:tc>
        <w:tc>
          <w:tcPr>
            <w:tcW w:w="1391" w:type="dxa"/>
          </w:tcPr>
          <w:p w14:paraId="04EA0324"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Pantalones de trabajo para hombre.</w:t>
            </w:r>
          </w:p>
        </w:tc>
      </w:tr>
      <w:tr w:rsidR="00D6612A" w14:paraId="24C96734" w14:textId="77777777">
        <w:trPr>
          <w:trHeight w:val="648"/>
        </w:trPr>
        <w:tc>
          <w:tcPr>
            <w:tcW w:w="661" w:type="dxa"/>
            <w:shd w:val="clear" w:color="auto" w:fill="F2F2F2"/>
          </w:tcPr>
          <w:p w14:paraId="7EF89814" w14:textId="77777777" w:rsidR="00D6612A" w:rsidRDefault="00000000">
            <w:pPr>
              <w:jc w:val="center"/>
              <w:rPr>
                <w:rFonts w:ascii="Arial Narrow" w:eastAsia="Arial Narrow" w:hAnsi="Arial Narrow" w:cs="Arial Narrow"/>
                <w:b/>
                <w:bCs/>
                <w:i/>
                <w:iCs/>
                <w:color w:val="000000"/>
                <w:sz w:val="20"/>
                <w:szCs w:val="20"/>
              </w:rPr>
            </w:pPr>
            <w:r>
              <w:rPr>
                <w:rFonts w:ascii="Arial Narrow" w:eastAsia="Arial Narrow" w:hAnsi="Arial Narrow" w:cs="Arial Narrow"/>
                <w:b/>
                <w:bCs/>
                <w:i/>
                <w:iCs/>
                <w:color w:val="000000"/>
                <w:sz w:val="20"/>
                <w:szCs w:val="20"/>
              </w:rPr>
              <w:lastRenderedPageBreak/>
              <w:t>3</w:t>
            </w:r>
          </w:p>
        </w:tc>
        <w:tc>
          <w:tcPr>
            <w:tcW w:w="1851" w:type="dxa"/>
            <w:shd w:val="clear" w:color="auto" w:fill="F2F2F2"/>
          </w:tcPr>
          <w:p w14:paraId="21EF4050"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Camisa manga larga poliéster,  algodón, elastómero.</w:t>
            </w:r>
          </w:p>
        </w:tc>
        <w:tc>
          <w:tcPr>
            <w:tcW w:w="3298" w:type="dxa"/>
            <w:shd w:val="clear" w:color="auto" w:fill="F2F2F2"/>
          </w:tcPr>
          <w:p w14:paraId="7282F914"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Composición del Tejido:</w:t>
            </w:r>
          </w:p>
          <w:p w14:paraId="259A6110" w14:textId="77777777" w:rsidR="00D6612A" w:rsidRDefault="00000000">
            <w:pPr>
              <w:numPr>
                <w:ilvl w:val="0"/>
                <w:numId w:val="11"/>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75% poliéster, 21% algodón, 4% elastómero.</w:t>
            </w:r>
          </w:p>
          <w:p w14:paraId="2E8A72C3" w14:textId="77777777" w:rsidR="00D6612A" w:rsidRDefault="00000000">
            <w:pPr>
              <w:numPr>
                <w:ilvl w:val="0"/>
                <w:numId w:val="11"/>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Peso: 119 g/m² ±6%.</w:t>
            </w:r>
          </w:p>
          <w:p w14:paraId="1061756A"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Colores disponibles:</w:t>
            </w:r>
          </w:p>
          <w:p w14:paraId="05E21D6E" w14:textId="77777777" w:rsidR="00D6612A" w:rsidRDefault="00000000">
            <w:pPr>
              <w:numPr>
                <w:ilvl w:val="0"/>
                <w:numId w:val="1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Blanco.</w:t>
            </w:r>
          </w:p>
          <w:p w14:paraId="4E8FC819" w14:textId="77777777" w:rsidR="00D6612A" w:rsidRDefault="00000000">
            <w:pPr>
              <w:numPr>
                <w:ilvl w:val="0"/>
                <w:numId w:val="1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Azul celeste.</w:t>
            </w:r>
          </w:p>
          <w:p w14:paraId="7CFC3754"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Diseño y Confección:</w:t>
            </w:r>
          </w:p>
          <w:p w14:paraId="72E37FF5" w14:textId="77777777" w:rsidR="00D6612A" w:rsidRDefault="00000000">
            <w:pPr>
              <w:numPr>
                <w:ilvl w:val="0"/>
                <w:numId w:val="1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Corte: Slim fit masculino.</w:t>
            </w:r>
          </w:p>
          <w:p w14:paraId="1CB0D051" w14:textId="77777777" w:rsidR="00D6612A" w:rsidRDefault="00000000">
            <w:pPr>
              <w:numPr>
                <w:ilvl w:val="0"/>
                <w:numId w:val="1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Cuello: Francés bicolor, reforzado con entretela para mantener su forma.</w:t>
            </w:r>
          </w:p>
          <w:p w14:paraId="46348612" w14:textId="77777777" w:rsidR="00D6612A" w:rsidRDefault="00000000">
            <w:pPr>
              <w:numPr>
                <w:ilvl w:val="0"/>
                <w:numId w:val="1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Botones: Metálicos tipo broche de lujo, rectangulares, cosidos con hilo del mismo color que el tejido principal.</w:t>
            </w:r>
          </w:p>
          <w:p w14:paraId="680847CA" w14:textId="77777777" w:rsidR="00D6612A" w:rsidRDefault="00000000">
            <w:pPr>
              <w:numPr>
                <w:ilvl w:val="0"/>
                <w:numId w:val="1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Mangas: Largas con puño recto, abotonado con dos botones metálicos tipo broche de lujo.</w:t>
            </w:r>
          </w:p>
          <w:p w14:paraId="20B6F5C3" w14:textId="77777777" w:rsidR="00D6612A" w:rsidRDefault="00000000">
            <w:pPr>
              <w:numPr>
                <w:ilvl w:val="0"/>
                <w:numId w:val="1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Bolsillos: depende indicaciones del supervisor. </w:t>
            </w:r>
          </w:p>
          <w:p w14:paraId="25FF0A77" w14:textId="77777777" w:rsidR="00D6612A" w:rsidRDefault="00000000">
            <w:pPr>
              <w:numPr>
                <w:ilvl w:val="0"/>
                <w:numId w:val="1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Costuras: Sencillas, sin fruncidos, torcidos o pliegues; suficientemente tensionadas para evitar que se agrieten, abran o encojan durante el uso.</w:t>
            </w:r>
          </w:p>
          <w:p w14:paraId="44413BCA" w14:textId="77777777" w:rsidR="00D6612A" w:rsidRDefault="00000000">
            <w:pPr>
              <w:numPr>
                <w:ilvl w:val="0"/>
                <w:numId w:val="16"/>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Marquilla: Tejida o impresa, ubicada en la parte interna, con el nombre del confeccionista, condiciones de uso y talla.</w:t>
            </w:r>
          </w:p>
          <w:p w14:paraId="159F95F1"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Calidad y Terminados:</w:t>
            </w:r>
          </w:p>
          <w:p w14:paraId="2648050F" w14:textId="77777777" w:rsidR="00D6612A" w:rsidRDefault="00000000">
            <w:pPr>
              <w:numPr>
                <w:ilvl w:val="0"/>
                <w:numId w:val="1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Prendas sin hilos sueltos, manchas, cortes ni huecos.</w:t>
            </w:r>
          </w:p>
          <w:p w14:paraId="33F6E75E" w14:textId="77777777" w:rsidR="00D6612A" w:rsidRDefault="00000000">
            <w:pPr>
              <w:numPr>
                <w:ilvl w:val="0"/>
                <w:numId w:val="13"/>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Comportamiento adecuado del fusionado al lavado y planchado, especialmente en cuellos y puños.</w:t>
            </w:r>
          </w:p>
          <w:p w14:paraId="2216CF9A"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Tallas:</w:t>
            </w:r>
          </w:p>
          <w:p w14:paraId="6027013D" w14:textId="77777777" w:rsidR="00D6612A" w:rsidRDefault="00000000">
            <w:pPr>
              <w:numPr>
                <w:ilvl w:val="0"/>
                <w:numId w:val="14"/>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M a XL.</w:t>
            </w:r>
          </w:p>
          <w:p w14:paraId="53676723" w14:textId="77777777" w:rsidR="00D6612A" w:rsidRDefault="00000000">
            <w:pPr>
              <w:numPr>
                <w:ilvl w:val="0"/>
                <w:numId w:val="1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Se deberá confeccionar sobre tallaje tomado por el contratista, </w:t>
            </w:r>
            <w:r>
              <w:rPr>
                <w:rFonts w:ascii="Arial Narrow" w:eastAsia="Arial Narrow" w:hAnsi="Arial Narrow" w:cs="Arial Narrow"/>
                <w:sz w:val="20"/>
                <w:szCs w:val="20"/>
              </w:rPr>
              <w:t>garantizando el ajuste</w:t>
            </w:r>
            <w:r>
              <w:rPr>
                <w:rFonts w:ascii="Arial Narrow" w:eastAsia="Arial Narrow" w:hAnsi="Arial Narrow" w:cs="Arial Narrow"/>
                <w:color w:val="000000"/>
                <w:sz w:val="20"/>
                <w:szCs w:val="20"/>
              </w:rPr>
              <w:t xml:space="preserve"> adecuado a cada funcionario.</w:t>
            </w:r>
          </w:p>
          <w:p w14:paraId="40EC8BB9"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Etiquetado:</w:t>
            </w:r>
          </w:p>
          <w:p w14:paraId="4DB90229" w14:textId="77777777" w:rsidR="00D6612A" w:rsidRDefault="00000000">
            <w:pPr>
              <w:numPr>
                <w:ilvl w:val="0"/>
                <w:numId w:val="1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Cada prenda deberá contar con una etiqueta que indique:</w:t>
            </w:r>
          </w:p>
          <w:p w14:paraId="4D94C373" w14:textId="77777777" w:rsidR="00D6612A" w:rsidRDefault="00000000">
            <w:pPr>
              <w:numPr>
                <w:ilvl w:val="0"/>
                <w:numId w:val="1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del tejido.</w:t>
            </w:r>
          </w:p>
          <w:p w14:paraId="5F1AE379" w14:textId="77777777" w:rsidR="00D6612A" w:rsidRDefault="00000000">
            <w:pPr>
              <w:numPr>
                <w:ilvl w:val="0"/>
                <w:numId w:val="1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Instrucciones de lavado.</w:t>
            </w:r>
          </w:p>
          <w:p w14:paraId="25958ADA" w14:textId="77777777" w:rsidR="00D6612A" w:rsidRDefault="00000000">
            <w:pPr>
              <w:numPr>
                <w:ilvl w:val="0"/>
                <w:numId w:val="1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Talla.</w:t>
            </w:r>
          </w:p>
          <w:p w14:paraId="74FC8444" w14:textId="77777777" w:rsidR="00D6612A" w:rsidRDefault="00000000">
            <w:pPr>
              <w:numPr>
                <w:ilvl w:val="0"/>
                <w:numId w:val="15"/>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Marca del fabricante o confeccionista.</w:t>
            </w:r>
          </w:p>
          <w:p w14:paraId="166B11F4"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Bordados:</w:t>
            </w:r>
          </w:p>
          <w:p w14:paraId="249C6AD3" w14:textId="77777777" w:rsidR="00D6612A"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Dos bordados a full color, ubicados en el lado derecho o izquierdo del pecho, con el logo institucional o diseño proporcionado por el supervisor.</w:t>
            </w:r>
          </w:p>
          <w:p w14:paraId="1FBAE870" w14:textId="77777777" w:rsidR="00D6612A" w:rsidRDefault="00000000">
            <w:pPr>
              <w:jc w:val="center"/>
              <w:rPr>
                <w:rFonts w:ascii="Arial Narrow" w:eastAsia="Arial Narrow" w:hAnsi="Arial Narrow" w:cs="Arial Narrow"/>
                <w:color w:val="000000"/>
                <w:sz w:val="20"/>
                <w:szCs w:val="20"/>
              </w:rPr>
            </w:pPr>
            <w:r>
              <w:rPr>
                <w:noProof/>
                <w:sz w:val="20"/>
                <w:szCs w:val="20"/>
              </w:rPr>
              <w:drawing>
                <wp:inline distT="0" distB="0" distL="0" distR="0" wp14:anchorId="32AA5BE1" wp14:editId="4C938933">
                  <wp:extent cx="1167156" cy="1048512"/>
                  <wp:effectExtent l="0" t="0" r="0" b="0"/>
                  <wp:docPr id="2" name="image1.jpg" descr="Diagram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jpg" descr="Diagrama&#10;&#10;El contenido generado por IA puede ser incorrecto."/>
                          <pic:cNvPicPr preferRelativeResize="0"/>
                        </pic:nvPicPr>
                        <pic:blipFill>
                          <a:blip r:embed="rId12"/>
                          <a:srcRect/>
                          <a:stretch>
                            <a:fillRect/>
                          </a:stretch>
                        </pic:blipFill>
                        <pic:spPr>
                          <a:xfrm>
                            <a:off x="0" y="0"/>
                            <a:ext cx="1167156" cy="1048512"/>
                          </a:xfrm>
                          <a:prstGeom prst="rect">
                            <a:avLst/>
                          </a:prstGeom>
                          <a:ln/>
                        </pic:spPr>
                      </pic:pic>
                    </a:graphicData>
                  </a:graphic>
                </wp:inline>
              </w:drawing>
            </w:r>
          </w:p>
          <w:p w14:paraId="6073C49C"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Imagen de referencia: elaboración Personería Municipal</w:t>
            </w:r>
          </w:p>
        </w:tc>
        <w:tc>
          <w:tcPr>
            <w:tcW w:w="1134" w:type="dxa"/>
            <w:shd w:val="clear" w:color="auto" w:fill="F2F2F2"/>
          </w:tcPr>
          <w:p w14:paraId="544A9027"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 xml:space="preserve">Unidad </w:t>
            </w:r>
          </w:p>
        </w:tc>
        <w:tc>
          <w:tcPr>
            <w:tcW w:w="1158" w:type="dxa"/>
            <w:shd w:val="clear" w:color="auto" w:fill="F2F2F2"/>
          </w:tcPr>
          <w:p w14:paraId="4B890F32"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4</w:t>
            </w:r>
          </w:p>
        </w:tc>
        <w:tc>
          <w:tcPr>
            <w:tcW w:w="1391" w:type="dxa"/>
            <w:shd w:val="clear" w:color="auto" w:fill="F2F2F2"/>
          </w:tcPr>
          <w:p w14:paraId="6418C1A3"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Camisas  masculinas, incluyendo camisas de manga larga para uso laboral o de dotación empresarial.</w:t>
            </w:r>
          </w:p>
        </w:tc>
      </w:tr>
      <w:tr w:rsidR="00D6612A" w14:paraId="6829825A" w14:textId="77777777">
        <w:trPr>
          <w:trHeight w:val="5136"/>
        </w:trPr>
        <w:tc>
          <w:tcPr>
            <w:tcW w:w="661" w:type="dxa"/>
          </w:tcPr>
          <w:p w14:paraId="5D88F953" w14:textId="77777777" w:rsidR="00D6612A" w:rsidRDefault="00000000">
            <w:pPr>
              <w:jc w:val="center"/>
              <w:rPr>
                <w:rFonts w:ascii="Arial Narrow" w:eastAsia="Arial Narrow" w:hAnsi="Arial Narrow" w:cs="Arial Narrow"/>
                <w:b/>
                <w:bCs/>
                <w:smallCaps/>
                <w:color w:val="000000"/>
                <w:sz w:val="20"/>
                <w:szCs w:val="20"/>
              </w:rPr>
            </w:pPr>
            <w:r>
              <w:rPr>
                <w:rFonts w:ascii="Arial Narrow" w:eastAsia="Arial Narrow" w:hAnsi="Arial Narrow" w:cs="Arial Narrow"/>
                <w:b/>
                <w:bCs/>
                <w:smallCaps/>
                <w:color w:val="000000"/>
                <w:sz w:val="20"/>
                <w:szCs w:val="20"/>
              </w:rPr>
              <w:lastRenderedPageBreak/>
              <w:t>4</w:t>
            </w:r>
          </w:p>
        </w:tc>
        <w:tc>
          <w:tcPr>
            <w:tcW w:w="1851" w:type="dxa"/>
          </w:tcPr>
          <w:p w14:paraId="6AD1D146"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Camisa tipo polo manga corta Blanca </w:t>
            </w:r>
            <w:r>
              <w:rPr>
                <w:rFonts w:ascii="Arial Narrow" w:eastAsia="Arial Narrow" w:hAnsi="Arial Narrow" w:cs="Arial Narrow"/>
                <w:b/>
                <w:bCs/>
                <w:sz w:val="20"/>
                <w:szCs w:val="20"/>
              </w:rPr>
              <w:t>algodón y poliéster.</w:t>
            </w:r>
          </w:p>
        </w:tc>
        <w:tc>
          <w:tcPr>
            <w:tcW w:w="3298" w:type="dxa"/>
          </w:tcPr>
          <w:p w14:paraId="0E564865"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Composición del Tejido:</w:t>
            </w:r>
          </w:p>
          <w:p w14:paraId="1F23F5C7" w14:textId="77777777" w:rsidR="00D6612A" w:rsidRDefault="00000000">
            <w:pPr>
              <w:numPr>
                <w:ilvl w:val="0"/>
                <w:numId w:val="1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Tejido: Piqué o jersey lacost.</w:t>
            </w:r>
          </w:p>
          <w:p w14:paraId="419897C7" w14:textId="77777777" w:rsidR="00D6612A" w:rsidRDefault="00000000">
            <w:pPr>
              <w:numPr>
                <w:ilvl w:val="0"/>
                <w:numId w:val="1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60% algodón, 40% poliéster.</w:t>
            </w:r>
          </w:p>
          <w:p w14:paraId="160387E2" w14:textId="77777777" w:rsidR="00D6612A" w:rsidRDefault="00000000">
            <w:pPr>
              <w:numPr>
                <w:ilvl w:val="0"/>
                <w:numId w:val="1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Peso: 190 g/m² ±6%.</w:t>
            </w:r>
          </w:p>
          <w:p w14:paraId="2080B3BB" w14:textId="77777777" w:rsidR="00D6612A" w:rsidRDefault="00000000">
            <w:pPr>
              <w:numPr>
                <w:ilvl w:val="0"/>
                <w:numId w:val="1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Diseño y Confección:</w:t>
            </w:r>
          </w:p>
          <w:p w14:paraId="047BE37B" w14:textId="77777777" w:rsidR="00D6612A" w:rsidRPr="001C4B73" w:rsidRDefault="00000000">
            <w:pPr>
              <w:jc w:val="both"/>
              <w:rPr>
                <w:rFonts w:ascii="Arial Narrow" w:eastAsia="Arial Narrow" w:hAnsi="Arial Narrow" w:cs="Arial Narrow"/>
                <w:b/>
                <w:bCs/>
                <w:sz w:val="20"/>
                <w:szCs w:val="20"/>
                <w:lang w:val="pt-PT"/>
              </w:rPr>
            </w:pPr>
            <w:r w:rsidRPr="001C4B73">
              <w:rPr>
                <w:rFonts w:ascii="Arial Narrow" w:eastAsia="Arial Narrow" w:hAnsi="Arial Narrow" w:cs="Arial Narrow"/>
                <w:b/>
                <w:bCs/>
                <w:sz w:val="20"/>
                <w:szCs w:val="20"/>
                <w:lang w:val="pt-PT"/>
              </w:rPr>
              <w:t>Corte: Semi-ajustado (slim fit) masculino.</w:t>
            </w:r>
          </w:p>
          <w:p w14:paraId="1FD2914B" w14:textId="77777777" w:rsidR="00D6612A" w:rsidRDefault="00000000">
            <w:pPr>
              <w:numPr>
                <w:ilvl w:val="0"/>
                <w:numId w:val="18"/>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Cuello: Tejido rib con contraste de color, fusionado con entretela para mantener su forma.</w:t>
            </w:r>
          </w:p>
          <w:p w14:paraId="6C1CB925" w14:textId="77777777" w:rsidR="00D6612A" w:rsidRDefault="00000000">
            <w:pPr>
              <w:numPr>
                <w:ilvl w:val="0"/>
                <w:numId w:val="18"/>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Perilla: Con tres botones de melamina o plástico de alta calidad, cosidos con hilo del mismo color que el tejido principal.</w:t>
            </w:r>
          </w:p>
          <w:p w14:paraId="24F7A48C" w14:textId="77777777" w:rsidR="00D6612A" w:rsidRDefault="00000000">
            <w:pPr>
              <w:numPr>
                <w:ilvl w:val="0"/>
                <w:numId w:val="18"/>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Mangas: Cortas con puño tejido rib, combinados en color contrastante.</w:t>
            </w:r>
          </w:p>
          <w:p w14:paraId="4B705C1C" w14:textId="77777777" w:rsidR="00D6612A" w:rsidRDefault="00000000">
            <w:pPr>
              <w:numPr>
                <w:ilvl w:val="0"/>
                <w:numId w:val="18"/>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Bolsillos: </w:t>
            </w:r>
            <w:r>
              <w:rPr>
                <w:rFonts w:ascii="Arial Narrow" w:eastAsia="Arial Narrow" w:hAnsi="Arial Narrow" w:cs="Arial Narrow"/>
                <w:sz w:val="20"/>
                <w:szCs w:val="20"/>
              </w:rPr>
              <w:t>depende de las indicaciones</w:t>
            </w:r>
            <w:r>
              <w:rPr>
                <w:rFonts w:ascii="Arial Narrow" w:eastAsia="Arial Narrow" w:hAnsi="Arial Narrow" w:cs="Arial Narrow"/>
                <w:color w:val="000000"/>
                <w:sz w:val="20"/>
                <w:szCs w:val="20"/>
              </w:rPr>
              <w:t xml:space="preserve"> del supervisor.</w:t>
            </w:r>
          </w:p>
          <w:p w14:paraId="308A826D" w14:textId="77777777" w:rsidR="00D6612A" w:rsidRDefault="00000000">
            <w:pPr>
              <w:numPr>
                <w:ilvl w:val="0"/>
                <w:numId w:val="18"/>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Costuras: Sencillas, sin fruncidos, torcidos o pliegues; suficientemente tensionadas para evitar que se agrieten, abran o encojan durante el uso.</w:t>
            </w:r>
          </w:p>
          <w:p w14:paraId="4CBA6AC9" w14:textId="77777777" w:rsidR="00D6612A" w:rsidRDefault="00000000">
            <w:pPr>
              <w:numPr>
                <w:ilvl w:val="0"/>
                <w:numId w:val="18"/>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Marquilla: Tejida o impresa, ubicada en la parte interna, con el nombre del confeccionista, condiciones de uso y talla.</w:t>
            </w:r>
          </w:p>
          <w:p w14:paraId="269F7D09" w14:textId="77777777" w:rsidR="00D6612A" w:rsidRDefault="00000000">
            <w:pPr>
              <w:numPr>
                <w:ilvl w:val="0"/>
                <w:numId w:val="18"/>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Diario AS</w:t>
            </w:r>
          </w:p>
          <w:p w14:paraId="4F8C77D8"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Calidad y Terminados:</w:t>
            </w:r>
          </w:p>
          <w:p w14:paraId="5ADE6E70" w14:textId="77777777" w:rsidR="00D6612A" w:rsidRDefault="00000000">
            <w:pPr>
              <w:numPr>
                <w:ilvl w:val="0"/>
                <w:numId w:val="19"/>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Prendas sin hilos sueltos, manchas, cortes ni huecos.</w:t>
            </w:r>
          </w:p>
          <w:p w14:paraId="223F97C8" w14:textId="77777777" w:rsidR="00D6612A" w:rsidRDefault="00000000">
            <w:pPr>
              <w:numPr>
                <w:ilvl w:val="0"/>
                <w:numId w:val="19"/>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Comportamiento adecuado del fusionado al lavado y planchado, especialmente en cuellos y puños.</w:t>
            </w:r>
          </w:p>
          <w:p w14:paraId="7CAE8601"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Tallas:</w:t>
            </w:r>
          </w:p>
          <w:p w14:paraId="4E57D6F6" w14:textId="77777777" w:rsidR="00D6612A" w:rsidRDefault="00000000">
            <w:pPr>
              <w:numPr>
                <w:ilvl w:val="0"/>
                <w:numId w:val="20"/>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 a XL.</w:t>
            </w:r>
          </w:p>
          <w:p w14:paraId="1ADE8C49" w14:textId="77777777" w:rsidR="00D6612A" w:rsidRDefault="00000000">
            <w:pPr>
              <w:numPr>
                <w:ilvl w:val="0"/>
                <w:numId w:val="20"/>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 xml:space="preserve">Se deberá confeccionar sobre tallaje tomado por el contratista, </w:t>
            </w:r>
            <w:r>
              <w:rPr>
                <w:rFonts w:ascii="Arial Narrow" w:eastAsia="Arial Narrow" w:hAnsi="Arial Narrow" w:cs="Arial Narrow"/>
                <w:sz w:val="20"/>
                <w:szCs w:val="20"/>
              </w:rPr>
              <w:t>garantizando el ajuste</w:t>
            </w:r>
            <w:r>
              <w:rPr>
                <w:rFonts w:ascii="Arial Narrow" w:eastAsia="Arial Narrow" w:hAnsi="Arial Narrow" w:cs="Arial Narrow"/>
                <w:color w:val="000000"/>
                <w:sz w:val="20"/>
                <w:szCs w:val="20"/>
              </w:rPr>
              <w:t xml:space="preserve"> adecuado a cada funcionario.</w:t>
            </w:r>
          </w:p>
          <w:p w14:paraId="66B89C17"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Etiquetado:</w:t>
            </w:r>
          </w:p>
          <w:p w14:paraId="53491ACF" w14:textId="77777777" w:rsidR="00D6612A" w:rsidRDefault="00000000">
            <w:pPr>
              <w:numPr>
                <w:ilvl w:val="0"/>
                <w:numId w:val="21"/>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Cada prenda deberá contar con una etiqueta que indique:</w:t>
            </w:r>
          </w:p>
          <w:p w14:paraId="36966C17" w14:textId="77777777" w:rsidR="00D6612A" w:rsidRDefault="00000000">
            <w:pPr>
              <w:numPr>
                <w:ilvl w:val="0"/>
                <w:numId w:val="21"/>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del tejido.</w:t>
            </w:r>
          </w:p>
          <w:p w14:paraId="43BD6F9E" w14:textId="77777777" w:rsidR="00D6612A" w:rsidRDefault="00000000">
            <w:pPr>
              <w:numPr>
                <w:ilvl w:val="0"/>
                <w:numId w:val="21"/>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Instrucciones de lavado.</w:t>
            </w:r>
          </w:p>
          <w:p w14:paraId="556FE241" w14:textId="77777777" w:rsidR="00D6612A" w:rsidRDefault="00000000">
            <w:pPr>
              <w:numPr>
                <w:ilvl w:val="0"/>
                <w:numId w:val="21"/>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Talla.</w:t>
            </w:r>
          </w:p>
          <w:p w14:paraId="4047B9FF" w14:textId="77777777" w:rsidR="00D6612A" w:rsidRDefault="00000000">
            <w:pPr>
              <w:numPr>
                <w:ilvl w:val="0"/>
                <w:numId w:val="21"/>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Marca del fabricante o confeccionista.</w:t>
            </w:r>
          </w:p>
          <w:p w14:paraId="1AB73212" w14:textId="77777777" w:rsidR="00D6612A" w:rsidRDefault="00000000">
            <w:pPr>
              <w:jc w:val="both"/>
              <w:rPr>
                <w:rFonts w:ascii="Arial Narrow" w:eastAsia="Arial Narrow" w:hAnsi="Arial Narrow" w:cs="Arial Narrow"/>
                <w:b/>
                <w:bCs/>
                <w:sz w:val="20"/>
                <w:szCs w:val="20"/>
              </w:rPr>
            </w:pPr>
            <w:r>
              <w:rPr>
                <w:rFonts w:ascii="Arial Narrow" w:eastAsia="Arial Narrow" w:hAnsi="Arial Narrow" w:cs="Arial Narrow"/>
                <w:b/>
                <w:bCs/>
                <w:sz w:val="20"/>
                <w:szCs w:val="20"/>
              </w:rPr>
              <w:t>Bordados:</w:t>
            </w:r>
          </w:p>
          <w:p w14:paraId="0108AC7E" w14:textId="77777777" w:rsidR="00D6612A"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Dos bordados a full color, ubicados en el lado derecho o izquierdo del pecho, con el logo institucional o diseño proporcionado por el supervisor.</w:t>
            </w:r>
          </w:p>
          <w:p w14:paraId="44CE09FB" w14:textId="77777777" w:rsidR="00D6612A" w:rsidRDefault="00000000">
            <w:pPr>
              <w:jc w:val="center"/>
              <w:rPr>
                <w:rFonts w:ascii="Arial Narrow" w:eastAsia="Arial Narrow" w:hAnsi="Arial Narrow" w:cs="Arial Narrow"/>
                <w:sz w:val="20"/>
                <w:szCs w:val="20"/>
              </w:rPr>
            </w:pPr>
            <w:r>
              <w:rPr>
                <w:rFonts w:ascii="Arial Narrow" w:eastAsia="Arial Narrow" w:hAnsi="Arial Narrow" w:cs="Arial Narrow"/>
                <w:noProof/>
                <w:sz w:val="20"/>
                <w:szCs w:val="20"/>
              </w:rPr>
              <w:drawing>
                <wp:inline distT="0" distB="0" distL="0" distR="0" wp14:anchorId="530347C9" wp14:editId="3FE5D731">
                  <wp:extent cx="1476710" cy="159484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476710" cy="1594848"/>
                          </a:xfrm>
                          <a:prstGeom prst="rect">
                            <a:avLst/>
                          </a:prstGeom>
                          <a:ln/>
                        </pic:spPr>
                      </pic:pic>
                    </a:graphicData>
                  </a:graphic>
                </wp:inline>
              </w:drawing>
            </w:r>
          </w:p>
          <w:p w14:paraId="2F61C278" w14:textId="77777777" w:rsidR="00D6612A" w:rsidRDefault="00000000">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Imagen de referencia tomada de: </w:t>
            </w:r>
            <w:hyperlink r:id="rId14">
              <w:r>
                <w:rPr>
                  <w:rFonts w:ascii="Arial Narrow" w:eastAsia="Arial Narrow" w:hAnsi="Arial Narrow" w:cs="Arial Narrow"/>
                  <w:color w:val="0000FF"/>
                  <w:sz w:val="20"/>
                  <w:szCs w:val="20"/>
                  <w:u w:val="single"/>
                </w:rPr>
                <w:t>https://dondotacion.com/camiseta-verde-tipo-polo-para-dotacion/</w:t>
              </w:r>
            </w:hyperlink>
            <w:r>
              <w:rPr>
                <w:rFonts w:ascii="Arial Narrow" w:eastAsia="Arial Narrow" w:hAnsi="Arial Narrow" w:cs="Arial Narrow"/>
                <w:sz w:val="20"/>
                <w:szCs w:val="20"/>
              </w:rPr>
              <w:t xml:space="preserve"> </w:t>
            </w:r>
          </w:p>
        </w:tc>
        <w:tc>
          <w:tcPr>
            <w:tcW w:w="1134" w:type="dxa"/>
          </w:tcPr>
          <w:p w14:paraId="546E4431"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Unidad</w:t>
            </w:r>
          </w:p>
        </w:tc>
        <w:tc>
          <w:tcPr>
            <w:tcW w:w="1158" w:type="dxa"/>
          </w:tcPr>
          <w:p w14:paraId="253AFA66"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2</w:t>
            </w:r>
          </w:p>
        </w:tc>
        <w:tc>
          <w:tcPr>
            <w:tcW w:w="1391" w:type="dxa"/>
          </w:tcPr>
          <w:p w14:paraId="62A4D26D"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Camisas  masculinas, incluyendo camisas tipo polo para uso laboral o de dotación empresarial.</w:t>
            </w:r>
          </w:p>
        </w:tc>
      </w:tr>
      <w:tr w:rsidR="00D6612A" w14:paraId="78629298" w14:textId="77777777">
        <w:trPr>
          <w:trHeight w:val="648"/>
        </w:trPr>
        <w:tc>
          <w:tcPr>
            <w:tcW w:w="661" w:type="dxa"/>
            <w:shd w:val="clear" w:color="auto" w:fill="F2F2F2"/>
          </w:tcPr>
          <w:p w14:paraId="1B7A9FF9" w14:textId="77777777" w:rsidR="00D6612A" w:rsidRDefault="00000000">
            <w:pPr>
              <w:jc w:val="center"/>
              <w:rPr>
                <w:rFonts w:ascii="Arial Narrow" w:eastAsia="Arial Narrow" w:hAnsi="Arial Narrow" w:cs="Arial Narrow"/>
                <w:b/>
                <w:bCs/>
                <w:smallCaps/>
                <w:color w:val="000000"/>
                <w:sz w:val="20"/>
                <w:szCs w:val="20"/>
              </w:rPr>
            </w:pPr>
            <w:r>
              <w:rPr>
                <w:rFonts w:ascii="Arial Narrow" w:eastAsia="Arial Narrow" w:hAnsi="Arial Narrow" w:cs="Arial Narrow"/>
                <w:b/>
                <w:bCs/>
                <w:smallCaps/>
                <w:color w:val="000000"/>
                <w:sz w:val="20"/>
                <w:szCs w:val="20"/>
              </w:rPr>
              <w:t>5</w:t>
            </w:r>
          </w:p>
        </w:tc>
        <w:tc>
          <w:tcPr>
            <w:tcW w:w="1851" w:type="dxa"/>
            <w:shd w:val="clear" w:color="auto" w:fill="F2F2F2"/>
          </w:tcPr>
          <w:p w14:paraId="4A57CECD"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Chaqueta Masculina en Poliéster y  Algodón</w:t>
            </w:r>
          </w:p>
        </w:tc>
        <w:tc>
          <w:tcPr>
            <w:tcW w:w="3298" w:type="dxa"/>
            <w:shd w:val="clear" w:color="auto" w:fill="F2F2F2"/>
          </w:tcPr>
          <w:p w14:paraId="25A562EB"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Composición del Tejido:</w:t>
            </w:r>
          </w:p>
          <w:p w14:paraId="54D0A00B" w14:textId="77777777" w:rsidR="00D6612A" w:rsidRDefault="00000000">
            <w:pPr>
              <w:numPr>
                <w:ilvl w:val="0"/>
                <w:numId w:val="2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Tejido Exterior: Softshell o nylon con acabado mate o brillante, dependiendo de la preferencia color azul marino.</w:t>
            </w:r>
          </w:p>
          <w:p w14:paraId="6298BB8F" w14:textId="77777777" w:rsidR="00D6612A" w:rsidRDefault="00000000">
            <w:pPr>
              <w:numPr>
                <w:ilvl w:val="0"/>
                <w:numId w:val="22"/>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65% Poliéster, 35% Algodón (para mayor transpirabilidad y comodidad).</w:t>
            </w:r>
          </w:p>
          <w:p w14:paraId="18603691" w14:textId="77777777" w:rsidR="00D6612A" w:rsidRDefault="00000000">
            <w:pPr>
              <w:numPr>
                <w:ilvl w:val="0"/>
                <w:numId w:val="2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Peso: 220 g/m² ±6% (ajustable según el clima o las necesidades específicas).</w:t>
            </w:r>
          </w:p>
          <w:p w14:paraId="3E1A1571"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Diseño y Confección:</w:t>
            </w:r>
          </w:p>
          <w:p w14:paraId="09B575CF" w14:textId="77777777" w:rsidR="00D6612A" w:rsidRPr="001C4B73"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lang w:val="pt-PT"/>
              </w:rPr>
            </w:pPr>
            <w:r w:rsidRPr="001C4B73">
              <w:rPr>
                <w:rFonts w:ascii="Arial Narrow" w:eastAsia="Arial Narrow" w:hAnsi="Arial Narrow" w:cs="Arial Narrow"/>
                <w:color w:val="000000"/>
                <w:sz w:val="20"/>
                <w:szCs w:val="20"/>
                <w:lang w:val="pt-PT"/>
              </w:rPr>
              <w:t>Corte: Semi-ajustado (slim fit) masculino, ideal para una silueta moderna.</w:t>
            </w:r>
          </w:p>
          <w:p w14:paraId="11752CF1" w14:textId="77777777" w:rsidR="00D6612A"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Cuello: Cuello alto estilo "stand-up collar" (cuello recto) con ribete en contraste de colores (rojo, blanco y azul), fusionado con entretela para mantener su forma.</w:t>
            </w:r>
          </w:p>
          <w:p w14:paraId="5749C981" w14:textId="77777777" w:rsidR="00D6612A"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Cierre: Cremallera central de alta calidad, resistente al desgaste, con tirador metálico o de plástico de alta durabilidad.</w:t>
            </w:r>
          </w:p>
          <w:p w14:paraId="44C43D4B" w14:textId="77777777" w:rsidR="00D6612A"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Puños y Cintura: Puños y cintura con ribete elástico en colores contrastantes (rojo, blanco, azul), para ajuste cómodo.</w:t>
            </w:r>
          </w:p>
          <w:p w14:paraId="37704182" w14:textId="77777777" w:rsidR="00D6612A"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Bolsillos: Dos bolsillos laterales con cierre de cremallera, resistentes al uso frecuente y bolsillos internos.</w:t>
            </w:r>
          </w:p>
          <w:p w14:paraId="688DFB34" w14:textId="77777777" w:rsidR="00D6612A"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Costuras: Sencillas, sin fruncidos, torcidos o pliegues. Tensionadas adecuadamente para evitar que se agrieten o encojan durante el uso.</w:t>
            </w:r>
          </w:p>
          <w:p w14:paraId="29EAF812" w14:textId="77777777" w:rsidR="00D6612A" w:rsidRDefault="00000000">
            <w:pPr>
              <w:numPr>
                <w:ilvl w:val="0"/>
                <w:numId w:val="23"/>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Marquilla: Tejida o impresa, ubicada en la parte interna, con el nombre del confeccionista, condiciones de uso y talla.</w:t>
            </w:r>
          </w:p>
          <w:p w14:paraId="363B9FE2" w14:textId="77777777" w:rsidR="00D6612A" w:rsidRDefault="00000000">
            <w:pPr>
              <w:numPr>
                <w:ilvl w:val="0"/>
                <w:numId w:val="23"/>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Detalles Adicionales: Ribetes en colores rojo, blanco y azul a lo largo de las mangas, en los bordes del cuello y la cremallera central.</w:t>
            </w:r>
          </w:p>
          <w:p w14:paraId="287176AC"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Calidad y Terminados:</w:t>
            </w:r>
          </w:p>
          <w:p w14:paraId="23E26899" w14:textId="77777777" w:rsidR="00D6612A" w:rsidRDefault="00000000">
            <w:pPr>
              <w:numPr>
                <w:ilvl w:val="0"/>
                <w:numId w:val="24"/>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Control de calidad: Prendas sin hilos sueltos, manchas, cortes ni huecos visibles.</w:t>
            </w:r>
          </w:p>
          <w:p w14:paraId="3FD36D54" w14:textId="77777777" w:rsidR="00D6612A" w:rsidRDefault="00000000">
            <w:pPr>
              <w:numPr>
                <w:ilvl w:val="0"/>
                <w:numId w:val="24"/>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Comportamiento al lavado y planchado: El fusionado del ribete en cuello y puños debe ser adecuado para resistir múltiples lavados sin perder forma.</w:t>
            </w:r>
          </w:p>
          <w:p w14:paraId="2D160EC0" w14:textId="77777777" w:rsidR="00D6612A" w:rsidRDefault="00000000">
            <w:pPr>
              <w:numPr>
                <w:ilvl w:val="0"/>
                <w:numId w:val="24"/>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Resistencia: El tejido exterior debe ser resistente al desgaste y ofrecer protección contra el viento y la lluvia ligera.</w:t>
            </w:r>
          </w:p>
          <w:p w14:paraId="4240B06B"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Tallas:</w:t>
            </w:r>
          </w:p>
          <w:p w14:paraId="46BCDC73" w14:textId="77777777" w:rsidR="00D6612A" w:rsidRDefault="00000000">
            <w:pPr>
              <w:numPr>
                <w:ilvl w:val="0"/>
                <w:numId w:val="25"/>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Tallas disponibles: S, M, L, XL, XXL (se deberá confeccionar según tallaje proporcionado por el contratista, garantizando un ajuste adecuado a cada funcionario).</w:t>
            </w:r>
          </w:p>
          <w:p w14:paraId="566210FA" w14:textId="77777777" w:rsidR="00D6612A" w:rsidRDefault="00000000">
            <w:pPr>
              <w:numPr>
                <w:ilvl w:val="0"/>
                <w:numId w:val="25"/>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Ajuste: Las prendas deben ofrecer un ajuste cómodo, sin ser ni demasiado holgadas ni demasiado ajustadas.</w:t>
            </w:r>
          </w:p>
          <w:p w14:paraId="0B322190"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Etiquetado:</w:t>
            </w:r>
          </w:p>
          <w:p w14:paraId="1D3E4384" w14:textId="77777777" w:rsidR="00D6612A" w:rsidRDefault="00000000">
            <w:pPr>
              <w:numPr>
                <w:ilvl w:val="0"/>
                <w:numId w:val="2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Cada chaqueta deberá contar con una etiqueta que indique:</w:t>
            </w:r>
          </w:p>
          <w:p w14:paraId="78B0ED40" w14:textId="77777777" w:rsidR="00D6612A" w:rsidRDefault="00000000">
            <w:pPr>
              <w:numPr>
                <w:ilvl w:val="0"/>
                <w:numId w:val="2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Composición del tejido.</w:t>
            </w:r>
          </w:p>
          <w:p w14:paraId="368AA956" w14:textId="77777777" w:rsidR="00D6612A" w:rsidRDefault="00000000">
            <w:pPr>
              <w:numPr>
                <w:ilvl w:val="0"/>
                <w:numId w:val="2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Instrucciones de lavado.</w:t>
            </w:r>
          </w:p>
          <w:p w14:paraId="008F101A" w14:textId="77777777" w:rsidR="00D6612A" w:rsidRDefault="00000000">
            <w:pPr>
              <w:numPr>
                <w:ilvl w:val="0"/>
                <w:numId w:val="26"/>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Talla.</w:t>
            </w:r>
          </w:p>
          <w:p w14:paraId="0B697058" w14:textId="77777777" w:rsidR="00D6612A" w:rsidRDefault="00000000">
            <w:pPr>
              <w:numPr>
                <w:ilvl w:val="0"/>
                <w:numId w:val="26"/>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Marca del fabricante o confeccionista.</w:t>
            </w:r>
          </w:p>
          <w:p w14:paraId="67078A9A" w14:textId="77777777" w:rsidR="00D6612A" w:rsidRDefault="00000000">
            <w:pPr>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Bordados:</w:t>
            </w:r>
          </w:p>
          <w:p w14:paraId="275D28DA" w14:textId="77777777" w:rsidR="00D6612A" w:rsidRDefault="00000000">
            <w:pPr>
              <w:numPr>
                <w:ilvl w:val="0"/>
                <w:numId w:val="27"/>
              </w:numPr>
              <w:pBdr>
                <w:top w:val="nil"/>
                <w:left w:val="nil"/>
                <w:bottom w:val="nil"/>
                <w:right w:val="nil"/>
                <w:between w:val="nil"/>
              </w:pBdr>
              <w:spacing w:after="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Ubicación: Dos bordados a full color en el lado derecho o izquierdo del pecho.</w:t>
            </w:r>
          </w:p>
          <w:p w14:paraId="3BF4E865" w14:textId="77777777" w:rsidR="00D6612A" w:rsidRDefault="00000000">
            <w:pPr>
              <w:numPr>
                <w:ilvl w:val="0"/>
                <w:numId w:val="27"/>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Diseño: Logo institucional o diseño proporcionado por el supervisor. Los bordados deben ser de alta calidad, sin bordes deshilachados.</w:t>
            </w:r>
          </w:p>
          <w:p w14:paraId="3D84432F" w14:textId="77777777" w:rsidR="00D6612A" w:rsidRDefault="00000000">
            <w:pPr>
              <w:jc w:val="center"/>
              <w:rPr>
                <w:rFonts w:ascii="Arial Narrow" w:eastAsia="Arial Narrow" w:hAnsi="Arial Narrow" w:cs="Arial Narrow"/>
                <w:color w:val="000000"/>
                <w:sz w:val="20"/>
                <w:szCs w:val="20"/>
              </w:rPr>
            </w:pPr>
            <w:r>
              <w:rPr>
                <w:noProof/>
                <w:sz w:val="20"/>
                <w:szCs w:val="20"/>
              </w:rPr>
              <w:lastRenderedPageBreak/>
              <w:drawing>
                <wp:inline distT="0" distB="0" distL="0" distR="0" wp14:anchorId="6F7D3F3A" wp14:editId="32EF7867">
                  <wp:extent cx="1461426" cy="1307591"/>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1461426" cy="1307591"/>
                          </a:xfrm>
                          <a:prstGeom prst="rect">
                            <a:avLst/>
                          </a:prstGeom>
                          <a:ln/>
                        </pic:spPr>
                      </pic:pic>
                    </a:graphicData>
                  </a:graphic>
                </wp:inline>
              </w:drawing>
            </w:r>
          </w:p>
          <w:p w14:paraId="16122969"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Imagen de referencia: elaboración propia institucional</w:t>
            </w:r>
          </w:p>
        </w:tc>
        <w:tc>
          <w:tcPr>
            <w:tcW w:w="1134" w:type="dxa"/>
            <w:shd w:val="clear" w:color="auto" w:fill="F2F2F2"/>
          </w:tcPr>
          <w:p w14:paraId="51CB519F"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Unidad</w:t>
            </w:r>
          </w:p>
        </w:tc>
        <w:tc>
          <w:tcPr>
            <w:tcW w:w="1158" w:type="dxa"/>
            <w:shd w:val="clear" w:color="auto" w:fill="F2F2F2"/>
          </w:tcPr>
          <w:p w14:paraId="00072E9C" w14:textId="77777777" w:rsidR="00D6612A" w:rsidRDefault="00000000">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2</w:t>
            </w:r>
          </w:p>
        </w:tc>
        <w:tc>
          <w:tcPr>
            <w:tcW w:w="1391" w:type="dxa"/>
            <w:shd w:val="clear" w:color="auto" w:fill="F2F2F2"/>
          </w:tcPr>
          <w:p w14:paraId="2E93D517" w14:textId="77777777" w:rsidR="00D6612A"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Chaquetas para hombres (masculinas), incluyendo chaquetas de dotación laboral o uniforme.</w:t>
            </w:r>
          </w:p>
        </w:tc>
      </w:tr>
    </w:tbl>
    <w:p w14:paraId="789EC461" w14:textId="77777777" w:rsidR="00D6612A" w:rsidRDefault="00D6612A">
      <w:pPr>
        <w:spacing w:after="0" w:line="240" w:lineRule="auto"/>
        <w:jc w:val="both"/>
        <w:rPr>
          <w:rFonts w:ascii="Arial Narrow" w:eastAsia="Arial Narrow" w:hAnsi="Arial Narrow" w:cs="Arial Narrow"/>
          <w:sz w:val="20"/>
          <w:szCs w:val="20"/>
          <w:u w:val="single"/>
        </w:rPr>
      </w:pPr>
    </w:p>
    <w:p w14:paraId="7DE0C47B" w14:textId="77777777" w:rsidR="00D6612A" w:rsidRDefault="00D6612A">
      <w:pPr>
        <w:spacing w:after="0" w:line="240" w:lineRule="auto"/>
        <w:jc w:val="both"/>
        <w:rPr>
          <w:rFonts w:ascii="Arial Narrow" w:eastAsia="Arial Narrow" w:hAnsi="Arial Narrow" w:cs="Arial Narrow"/>
          <w:b/>
          <w:bCs/>
          <w:sz w:val="20"/>
          <w:szCs w:val="20"/>
        </w:rPr>
      </w:pPr>
    </w:p>
    <w:p w14:paraId="32DE9DA4" w14:textId="77777777" w:rsidR="00D6612A" w:rsidRDefault="00000000">
      <w:pPr>
        <w:spacing w:after="0" w:line="240" w:lineRule="auto"/>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t xml:space="preserve">NOTAS: </w:t>
      </w:r>
    </w:p>
    <w:p w14:paraId="21527944" w14:textId="77777777" w:rsidR="00D6612A" w:rsidRDefault="00D6612A">
      <w:pPr>
        <w:spacing w:after="0" w:line="240" w:lineRule="auto"/>
        <w:jc w:val="both"/>
        <w:rPr>
          <w:rFonts w:ascii="Arial Narrow" w:eastAsia="Arial Narrow" w:hAnsi="Arial Narrow" w:cs="Arial Narrow"/>
          <w:color w:val="000000"/>
          <w:sz w:val="20"/>
          <w:szCs w:val="20"/>
        </w:rPr>
      </w:pPr>
    </w:p>
    <w:p w14:paraId="7402F3A0"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bCs/>
          <w:color w:val="000000"/>
          <w:sz w:val="20"/>
          <w:szCs w:val="20"/>
        </w:rPr>
        <w:t>Nota 1.</w:t>
      </w:r>
      <w:r>
        <w:rPr>
          <w:rFonts w:ascii="Arial Narrow" w:eastAsia="Arial Narrow" w:hAnsi="Arial Narrow" w:cs="Arial Narrow"/>
          <w:color w:val="000000"/>
          <w:sz w:val="20"/>
          <w:szCs w:val="20"/>
        </w:rPr>
        <w:t xml:space="preserve"> El contratista adjudicatario deberá </w:t>
      </w:r>
      <w:r>
        <w:rPr>
          <w:rFonts w:ascii="Arial Narrow" w:eastAsia="Arial Narrow" w:hAnsi="Arial Narrow" w:cs="Arial Narrow"/>
          <w:sz w:val="20"/>
          <w:szCs w:val="20"/>
        </w:rPr>
        <w:t>hacer entrega de los elementos de acuerdo con las especificaciones técnicas (materiales, diseños, logos e imágenes) que suministrará el Supervisor en una reunión presencial en las instalaciones de la Personería Municipal de Funza, una vez se haya suscrito el acta de inicio.</w:t>
      </w:r>
    </w:p>
    <w:p w14:paraId="30493DBB" w14:textId="77777777" w:rsidR="00D6612A" w:rsidRDefault="00D6612A">
      <w:pPr>
        <w:spacing w:after="0" w:line="240" w:lineRule="auto"/>
        <w:jc w:val="both"/>
        <w:rPr>
          <w:rFonts w:ascii="Arial Narrow" w:eastAsia="Arial Narrow" w:hAnsi="Arial Narrow" w:cs="Arial Narrow"/>
          <w:sz w:val="20"/>
          <w:szCs w:val="20"/>
        </w:rPr>
      </w:pPr>
    </w:p>
    <w:p w14:paraId="04D20B79" w14:textId="219C8D13" w:rsidR="00D6612A" w:rsidRDefault="00000000">
      <w:pPr>
        <w:numPr>
          <w:ilvl w:val="0"/>
          <w:numId w:val="1"/>
        </w:numPr>
        <w:spacing w:after="0" w:line="240" w:lineRule="auto"/>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Plazo de ejecución: </w:t>
      </w:r>
      <w:r w:rsidR="00FA47A4">
        <w:rPr>
          <w:rFonts w:ascii="Arial Narrow" w:eastAsia="Arial Narrow" w:hAnsi="Arial Narrow" w:cs="Arial Narrow"/>
          <w:sz w:val="20"/>
          <w:szCs w:val="20"/>
        </w:rPr>
        <w:t>dos</w:t>
      </w:r>
      <w:r>
        <w:rPr>
          <w:rFonts w:ascii="Arial Narrow" w:eastAsia="Arial Narrow" w:hAnsi="Arial Narrow" w:cs="Arial Narrow"/>
          <w:sz w:val="20"/>
          <w:szCs w:val="20"/>
        </w:rPr>
        <w:t xml:space="preserve"> (</w:t>
      </w:r>
      <w:r w:rsidR="00FA47A4">
        <w:rPr>
          <w:rFonts w:ascii="Arial Narrow" w:eastAsia="Arial Narrow" w:hAnsi="Arial Narrow" w:cs="Arial Narrow"/>
          <w:sz w:val="20"/>
          <w:szCs w:val="20"/>
        </w:rPr>
        <w:t>2</w:t>
      </w:r>
      <w:r>
        <w:rPr>
          <w:rFonts w:ascii="Arial Narrow" w:eastAsia="Arial Narrow" w:hAnsi="Arial Narrow" w:cs="Arial Narrow"/>
          <w:sz w:val="20"/>
          <w:szCs w:val="20"/>
        </w:rPr>
        <w:t>) mes</w:t>
      </w:r>
      <w:r w:rsidR="00FA47A4">
        <w:rPr>
          <w:rFonts w:ascii="Arial Narrow" w:eastAsia="Arial Narrow" w:hAnsi="Arial Narrow" w:cs="Arial Narrow"/>
          <w:sz w:val="20"/>
          <w:szCs w:val="20"/>
        </w:rPr>
        <w:t>es</w:t>
      </w:r>
    </w:p>
    <w:p w14:paraId="090EE0F3" w14:textId="77777777" w:rsidR="00D6612A" w:rsidRDefault="00D6612A">
      <w:pPr>
        <w:spacing w:after="0" w:line="240" w:lineRule="auto"/>
        <w:jc w:val="both"/>
        <w:rPr>
          <w:rFonts w:ascii="Arial Narrow" w:eastAsia="Arial Narrow" w:hAnsi="Arial Narrow" w:cs="Arial Narrow"/>
          <w:sz w:val="20"/>
          <w:szCs w:val="20"/>
        </w:rPr>
      </w:pPr>
    </w:p>
    <w:p w14:paraId="1AD88267" w14:textId="77777777" w:rsidR="00D6612A"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0"/>
          <w:szCs w:val="20"/>
          <w:u w:val="single"/>
        </w:rPr>
      </w:pPr>
      <w:r>
        <w:rPr>
          <w:rFonts w:ascii="Arial Narrow" w:eastAsia="Arial Narrow" w:hAnsi="Arial Narrow" w:cs="Arial Narrow"/>
          <w:color w:val="000000"/>
          <w:sz w:val="20"/>
          <w:szCs w:val="20"/>
        </w:rPr>
        <w:t>Forma de pago que ofrece la entidad: se cancelará el valor del contrato en un (1) único pago contra entrega del total de los elementos teniendo en cuenta las condiciones de entrega anteriormente plasmadas, previa presentación de la factura comercial o cuenta de cobro acompañada de certificación de recibido a satisfacción por parte del Supervisor del contrato.</w:t>
      </w:r>
    </w:p>
    <w:p w14:paraId="7F0F5EC3" w14:textId="77777777" w:rsidR="00D6612A" w:rsidRDefault="00D6612A">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0BB36BA2" w14:textId="77777777" w:rsidR="00D6612A" w:rsidRDefault="00000000">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Dichos pagos se realizarán previo el lleno de los siguientes requisitos:</w:t>
      </w:r>
    </w:p>
    <w:p w14:paraId="7D34E503" w14:textId="77777777" w:rsidR="00D6612A" w:rsidRDefault="00D6612A">
      <w:pPr>
        <w:pBdr>
          <w:top w:val="nil"/>
          <w:left w:val="nil"/>
          <w:bottom w:val="nil"/>
          <w:right w:val="nil"/>
          <w:between w:val="nil"/>
        </w:pBdr>
        <w:spacing w:after="0" w:line="240" w:lineRule="auto"/>
        <w:ind w:left="1134"/>
        <w:rPr>
          <w:rFonts w:ascii="Arial Narrow" w:eastAsia="Arial Narrow" w:hAnsi="Arial Narrow" w:cs="Arial Narrow"/>
          <w:color w:val="000000"/>
          <w:sz w:val="20"/>
          <w:szCs w:val="20"/>
        </w:rPr>
      </w:pPr>
    </w:p>
    <w:p w14:paraId="7142A903" w14:textId="77777777" w:rsidR="00D6612A" w:rsidRDefault="00000000">
      <w:pPr>
        <w:numPr>
          <w:ilvl w:val="0"/>
          <w:numId w:val="8"/>
        </w:numPr>
        <w:spacing w:after="0" w:line="240" w:lineRule="auto"/>
        <w:ind w:left="1134"/>
        <w:jc w:val="both"/>
        <w:rPr>
          <w:rFonts w:ascii="Arial Narrow" w:eastAsia="Arial Narrow" w:hAnsi="Arial Narrow" w:cs="Arial Narrow"/>
          <w:sz w:val="20"/>
          <w:szCs w:val="20"/>
        </w:rPr>
      </w:pPr>
      <w:r>
        <w:rPr>
          <w:rFonts w:ascii="Arial Narrow" w:eastAsia="Arial Narrow" w:hAnsi="Arial Narrow" w:cs="Arial Narrow"/>
          <w:sz w:val="20"/>
          <w:szCs w:val="20"/>
        </w:rPr>
        <w:t>Acreditar que dio cumplimiento a la publicación y divulgación proactiva de la Declaración de Bienes y Rentas, Registro de Conflicto de Interés y Declaración del Impuesto sobre la Renta y Complementarios, con la presentación del pantallazo de publicación que arroja el aplicativo dispuesto para el efecto.</w:t>
      </w:r>
    </w:p>
    <w:p w14:paraId="255ABAEC" w14:textId="77777777" w:rsidR="00D6612A" w:rsidRDefault="00000000">
      <w:pPr>
        <w:numPr>
          <w:ilvl w:val="0"/>
          <w:numId w:val="8"/>
        </w:numPr>
        <w:pBdr>
          <w:top w:val="nil"/>
          <w:left w:val="nil"/>
          <w:bottom w:val="nil"/>
          <w:right w:val="nil"/>
          <w:between w:val="nil"/>
        </w:pBdr>
        <w:spacing w:after="0" w:line="240" w:lineRule="auto"/>
        <w:ind w:left="1134"/>
        <w:jc w:val="both"/>
        <w:rPr>
          <w:rFonts w:ascii="Arial Narrow" w:eastAsia="Arial Narrow" w:hAnsi="Arial Narrow" w:cs="Arial Narrow"/>
          <w:color w:val="000000"/>
          <w:sz w:val="20"/>
          <w:szCs w:val="20"/>
          <w:u w:val="single"/>
        </w:rPr>
      </w:pPr>
      <w:r>
        <w:rPr>
          <w:rFonts w:ascii="Arial Narrow" w:eastAsia="Arial Narrow" w:hAnsi="Arial Narrow" w:cs="Arial Narrow"/>
          <w:color w:val="000000"/>
          <w:sz w:val="20"/>
          <w:szCs w:val="20"/>
        </w:rPr>
        <w:t xml:space="preserve">Presentación de informe de actividades y/o de </w:t>
      </w:r>
      <w:r>
        <w:rPr>
          <w:rFonts w:ascii="Arial Narrow" w:eastAsia="Arial Narrow" w:hAnsi="Arial Narrow" w:cs="Arial Narrow"/>
          <w:sz w:val="20"/>
          <w:szCs w:val="20"/>
        </w:rPr>
        <w:t>ejecución</w:t>
      </w:r>
      <w:r>
        <w:rPr>
          <w:rFonts w:ascii="Arial Narrow" w:eastAsia="Arial Narrow" w:hAnsi="Arial Narrow" w:cs="Arial Narrow"/>
          <w:color w:val="000000"/>
          <w:sz w:val="20"/>
          <w:szCs w:val="20"/>
        </w:rPr>
        <w:t xml:space="preserve"> del contrato</w:t>
      </w:r>
    </w:p>
    <w:p w14:paraId="24C1B9B1" w14:textId="77777777" w:rsidR="00D6612A" w:rsidRDefault="00000000">
      <w:pPr>
        <w:numPr>
          <w:ilvl w:val="0"/>
          <w:numId w:val="8"/>
        </w:numPr>
        <w:pBdr>
          <w:top w:val="nil"/>
          <w:left w:val="nil"/>
          <w:bottom w:val="nil"/>
          <w:right w:val="nil"/>
          <w:between w:val="nil"/>
        </w:pBdr>
        <w:spacing w:after="0" w:line="240" w:lineRule="auto"/>
        <w:ind w:left="1134"/>
        <w:jc w:val="both"/>
        <w:rPr>
          <w:rFonts w:ascii="Arial Narrow" w:eastAsia="Arial Narrow" w:hAnsi="Arial Narrow" w:cs="Arial Narrow"/>
          <w:color w:val="000000"/>
          <w:sz w:val="20"/>
          <w:szCs w:val="20"/>
          <w:u w:val="single"/>
        </w:rPr>
      </w:pPr>
      <w:r>
        <w:rPr>
          <w:rFonts w:ascii="Arial Narrow" w:eastAsia="Arial Narrow" w:hAnsi="Arial Narrow" w:cs="Arial Narrow"/>
          <w:color w:val="000000"/>
          <w:sz w:val="20"/>
          <w:szCs w:val="20"/>
        </w:rPr>
        <w:t>Acreditación de pagos de seguridad social integral y parafiscales.</w:t>
      </w:r>
    </w:p>
    <w:p w14:paraId="36FD797E" w14:textId="77777777" w:rsidR="00D6612A" w:rsidRDefault="00000000">
      <w:pPr>
        <w:numPr>
          <w:ilvl w:val="0"/>
          <w:numId w:val="8"/>
        </w:numPr>
        <w:pBdr>
          <w:top w:val="nil"/>
          <w:left w:val="nil"/>
          <w:bottom w:val="nil"/>
          <w:right w:val="nil"/>
          <w:between w:val="nil"/>
        </w:pBdr>
        <w:spacing w:after="0" w:line="240" w:lineRule="auto"/>
        <w:ind w:left="1134"/>
        <w:jc w:val="both"/>
        <w:rPr>
          <w:rFonts w:ascii="Arial Narrow" w:eastAsia="Arial Narrow" w:hAnsi="Arial Narrow" w:cs="Arial Narrow"/>
          <w:color w:val="000000"/>
          <w:sz w:val="20"/>
          <w:szCs w:val="20"/>
          <w:u w:val="single"/>
        </w:rPr>
      </w:pPr>
      <w:r>
        <w:rPr>
          <w:rFonts w:ascii="Arial Narrow" w:eastAsia="Arial Narrow" w:hAnsi="Arial Narrow" w:cs="Arial Narrow"/>
          <w:sz w:val="20"/>
          <w:szCs w:val="20"/>
        </w:rPr>
        <w:t>Certificación</w:t>
      </w:r>
      <w:r>
        <w:rPr>
          <w:rFonts w:ascii="Arial Narrow" w:eastAsia="Arial Narrow" w:hAnsi="Arial Narrow" w:cs="Arial Narrow"/>
          <w:color w:val="000000"/>
          <w:sz w:val="20"/>
          <w:szCs w:val="20"/>
        </w:rPr>
        <w:t xml:space="preserve"> de cumplimiento expedida por parte del supervisor y/o interventor del contrato.</w:t>
      </w:r>
    </w:p>
    <w:p w14:paraId="352AA779" w14:textId="77777777" w:rsidR="00D6612A" w:rsidRDefault="00000000">
      <w:pPr>
        <w:numPr>
          <w:ilvl w:val="0"/>
          <w:numId w:val="8"/>
        </w:numPr>
        <w:pBdr>
          <w:top w:val="nil"/>
          <w:left w:val="nil"/>
          <w:bottom w:val="nil"/>
          <w:right w:val="nil"/>
          <w:between w:val="nil"/>
        </w:pBdr>
        <w:spacing w:after="0" w:line="240" w:lineRule="auto"/>
        <w:ind w:left="1134"/>
        <w:jc w:val="both"/>
        <w:rPr>
          <w:rFonts w:ascii="Arial Narrow" w:eastAsia="Arial Narrow" w:hAnsi="Arial Narrow" w:cs="Arial Narrow"/>
          <w:color w:val="000000"/>
          <w:sz w:val="20"/>
          <w:szCs w:val="20"/>
        </w:rPr>
      </w:pPr>
      <w:r>
        <w:rPr>
          <w:rFonts w:ascii="Arial Narrow" w:eastAsia="Arial Narrow" w:hAnsi="Arial Narrow" w:cs="Arial Narrow"/>
          <w:sz w:val="20"/>
          <w:szCs w:val="20"/>
        </w:rPr>
        <w:t>Presentación</w:t>
      </w:r>
      <w:r>
        <w:rPr>
          <w:rFonts w:ascii="Arial Narrow" w:eastAsia="Arial Narrow" w:hAnsi="Arial Narrow" w:cs="Arial Narrow"/>
          <w:color w:val="000000"/>
          <w:sz w:val="20"/>
          <w:szCs w:val="20"/>
        </w:rPr>
        <w:t xml:space="preserve"> de factura y/o cuenta de cobro.</w:t>
      </w:r>
    </w:p>
    <w:p w14:paraId="4067987C" w14:textId="77777777" w:rsidR="00D6612A" w:rsidRDefault="00000000">
      <w:pPr>
        <w:numPr>
          <w:ilvl w:val="0"/>
          <w:numId w:val="8"/>
        </w:numPr>
        <w:pBdr>
          <w:top w:val="nil"/>
          <w:left w:val="nil"/>
          <w:bottom w:val="nil"/>
          <w:right w:val="nil"/>
          <w:between w:val="nil"/>
        </w:pBdr>
        <w:spacing w:after="0" w:line="240" w:lineRule="auto"/>
        <w:ind w:left="1134"/>
        <w:jc w:val="both"/>
        <w:rPr>
          <w:rFonts w:ascii="Arial Narrow" w:eastAsia="Arial Narrow" w:hAnsi="Arial Narrow" w:cs="Arial Narrow"/>
          <w:color w:val="000000"/>
          <w:sz w:val="20"/>
          <w:szCs w:val="20"/>
          <w:u w:val="single"/>
        </w:rPr>
      </w:pPr>
      <w:r>
        <w:rPr>
          <w:rFonts w:ascii="Arial Narrow" w:eastAsia="Arial Narrow" w:hAnsi="Arial Narrow" w:cs="Arial Narrow"/>
          <w:color w:val="000000"/>
          <w:sz w:val="20"/>
          <w:szCs w:val="20"/>
        </w:rPr>
        <w:t>Copia del RUT</w:t>
      </w:r>
    </w:p>
    <w:p w14:paraId="6151AA7B" w14:textId="77777777" w:rsidR="00D6612A" w:rsidRDefault="00D6612A">
      <w:pPr>
        <w:spacing w:after="0" w:line="240" w:lineRule="auto"/>
        <w:jc w:val="both"/>
        <w:rPr>
          <w:rFonts w:ascii="Arial Narrow" w:eastAsia="Arial Narrow" w:hAnsi="Arial Narrow" w:cs="Arial Narrow"/>
          <w:sz w:val="20"/>
          <w:szCs w:val="20"/>
        </w:rPr>
      </w:pPr>
    </w:p>
    <w:p w14:paraId="15061DEF" w14:textId="77777777" w:rsidR="00D6612A"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Lugar de entrega de los bienes: Personería Municipal de Funza (Cundinamarca). </w:t>
      </w:r>
    </w:p>
    <w:p w14:paraId="26B706DC" w14:textId="77777777" w:rsidR="00D6612A" w:rsidRDefault="00D6612A">
      <w:pPr>
        <w:spacing w:after="0" w:line="240" w:lineRule="auto"/>
        <w:jc w:val="both"/>
        <w:rPr>
          <w:rFonts w:ascii="Arial Narrow" w:eastAsia="Arial Narrow" w:hAnsi="Arial Narrow" w:cs="Arial Narrow"/>
          <w:sz w:val="20"/>
          <w:szCs w:val="20"/>
        </w:rPr>
      </w:pPr>
    </w:p>
    <w:p w14:paraId="568EDFC4" w14:textId="77777777" w:rsidR="00D6612A"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Periodicidad: Mensual</w:t>
      </w:r>
    </w:p>
    <w:p w14:paraId="422B44BC" w14:textId="77777777" w:rsidR="00D6612A" w:rsidRDefault="00D6612A">
      <w:pPr>
        <w:spacing w:after="0" w:line="240" w:lineRule="auto"/>
        <w:jc w:val="both"/>
        <w:rPr>
          <w:rFonts w:ascii="Arial Narrow" w:eastAsia="Arial Narrow" w:hAnsi="Arial Narrow" w:cs="Arial Narrow"/>
          <w:sz w:val="20"/>
          <w:szCs w:val="20"/>
        </w:rPr>
      </w:pPr>
    </w:p>
    <w:p w14:paraId="10F8B4AB" w14:textId="77777777" w:rsidR="00D6612A" w:rsidRDefault="00000000">
      <w:pPr>
        <w:numPr>
          <w:ilvl w:val="0"/>
          <w:numId w:val="1"/>
        </w:numPr>
        <w:spacing w:after="0" w:line="240" w:lineRule="auto"/>
        <w:jc w:val="both"/>
        <w:rPr>
          <w:rFonts w:ascii="Arial Narrow" w:eastAsia="Arial Narrow" w:hAnsi="Arial Narrow" w:cs="Arial Narrow"/>
          <w:sz w:val="20"/>
          <w:szCs w:val="20"/>
          <w:u w:val="single"/>
        </w:rPr>
      </w:pPr>
      <w:r>
        <w:rPr>
          <w:rFonts w:ascii="Arial Narrow" w:eastAsia="Arial Narrow" w:hAnsi="Arial Narrow" w:cs="Arial Narrow"/>
          <w:sz w:val="20"/>
          <w:szCs w:val="20"/>
        </w:rPr>
        <w:t xml:space="preserve">Garantías requeridas: </w:t>
      </w:r>
    </w:p>
    <w:p w14:paraId="3037CBD4" w14:textId="77777777" w:rsidR="00D6612A" w:rsidRDefault="00D6612A">
      <w:pPr>
        <w:pBdr>
          <w:top w:val="nil"/>
          <w:left w:val="nil"/>
          <w:bottom w:val="nil"/>
          <w:right w:val="nil"/>
          <w:between w:val="nil"/>
        </w:pBdr>
        <w:spacing w:after="0" w:line="240" w:lineRule="auto"/>
        <w:ind w:left="708"/>
        <w:rPr>
          <w:rFonts w:ascii="Arial Narrow" w:eastAsia="Arial Narrow" w:hAnsi="Arial Narrow" w:cs="Arial Narrow"/>
          <w:color w:val="000000"/>
          <w:sz w:val="20"/>
          <w:szCs w:val="20"/>
          <w:u w:val="single"/>
        </w:rPr>
      </w:pPr>
    </w:p>
    <w:p w14:paraId="67935755" w14:textId="77777777" w:rsidR="00D6612A" w:rsidRDefault="00000000">
      <w:pPr>
        <w:spacing w:after="0" w:line="240" w:lineRule="auto"/>
        <w:ind w:left="851"/>
        <w:jc w:val="both"/>
        <w:rPr>
          <w:rFonts w:ascii="Arial Narrow" w:eastAsia="Arial Narrow" w:hAnsi="Arial Narrow" w:cs="Arial Narrow"/>
          <w:sz w:val="20"/>
          <w:szCs w:val="20"/>
        </w:rPr>
      </w:pPr>
      <w:r>
        <w:rPr>
          <w:rFonts w:ascii="Arial Narrow" w:eastAsia="Arial Narrow" w:hAnsi="Arial Narrow" w:cs="Arial Narrow"/>
          <w:sz w:val="20"/>
          <w:szCs w:val="20"/>
        </w:rPr>
        <w:t>De acuerdo con lo establecido en el artículo 2.2.1.2.3.1.1 del Decreto 1082 de 2015, resulta necesario realizar una valoración de los riesgos que se considere cubrir a criterio del área responsable, con el fin de garantizar el cumplimiento de las obligaciones surgidas a favor de la Personería Municipal de Funza, con ocasión de la ejecución contrato.</w:t>
      </w:r>
    </w:p>
    <w:p w14:paraId="1A8A577C" w14:textId="77777777" w:rsidR="00D6612A" w:rsidRDefault="00D6612A">
      <w:pPr>
        <w:spacing w:after="0" w:line="240" w:lineRule="auto"/>
        <w:jc w:val="both"/>
        <w:rPr>
          <w:rFonts w:ascii="Arial Narrow" w:eastAsia="Arial Narrow" w:hAnsi="Arial Narrow" w:cs="Arial Narrow"/>
          <w:sz w:val="20"/>
          <w:szCs w:val="20"/>
          <w:u w:val="single"/>
        </w:rPr>
      </w:pPr>
    </w:p>
    <w:p w14:paraId="484AF056" w14:textId="77777777" w:rsidR="00D6612A" w:rsidRDefault="00000000">
      <w:pPr>
        <w:spacing w:after="0" w:line="240" w:lineRule="auto"/>
        <w:ind w:left="851"/>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Así mismo, de conformidad con lo dispuesto en el artículo 2.2.1.2.3.1.7 del Decreto 1082 de 2015, relacionado con la Garantía de Cumplimiento y sus diversos riesgos amparados, incluido el riesgo de cumplimiento (El valor de esta garantía debe ser de por lo menos el diez por ciento (10%) del valor del contrato a menos que el valor del contrato sea superior a un millón de SMMLV) y la entidad determina que el Contratista, deberá constituir garantía de cumplimiento, con arraigo en lo previsto en el decreto referido, así:</w:t>
      </w:r>
    </w:p>
    <w:p w14:paraId="7DF2E73C" w14:textId="77777777" w:rsidR="00D6612A" w:rsidRDefault="00D6612A">
      <w:pPr>
        <w:spacing w:after="0" w:line="240" w:lineRule="auto"/>
        <w:ind w:left="851"/>
        <w:jc w:val="both"/>
        <w:rPr>
          <w:rFonts w:ascii="Arial Narrow" w:eastAsia="Arial Narrow" w:hAnsi="Arial Narrow" w:cs="Arial Narrow"/>
          <w:sz w:val="20"/>
          <w:szCs w:val="20"/>
        </w:rPr>
      </w:pPr>
    </w:p>
    <w:tbl>
      <w:tblPr>
        <w:tblStyle w:val="a0"/>
        <w:tblW w:w="10416" w:type="dxa"/>
        <w:tblInd w:w="0" w:type="dxa"/>
        <w:tblLayout w:type="fixed"/>
        <w:tblLook w:val="0400" w:firstRow="0" w:lastRow="0" w:firstColumn="0" w:lastColumn="0" w:noHBand="0" w:noVBand="1"/>
      </w:tblPr>
      <w:tblGrid>
        <w:gridCol w:w="2689"/>
        <w:gridCol w:w="3268"/>
        <w:gridCol w:w="4459"/>
      </w:tblGrid>
      <w:tr w:rsidR="00D6612A" w14:paraId="5129B10F" w14:textId="77777777">
        <w:tc>
          <w:tcPr>
            <w:tcW w:w="268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tcPr>
          <w:p w14:paraId="6A9DDA63" w14:textId="77777777" w:rsidR="00D6612A" w:rsidRDefault="00000000">
            <w:pPr>
              <w:spacing w:after="0" w:line="240" w:lineRule="auto"/>
              <w:ind w:left="851"/>
              <w:jc w:val="both"/>
              <w:rPr>
                <w:rFonts w:ascii="Arial Narrow" w:eastAsia="Arial Narrow" w:hAnsi="Arial Narrow" w:cs="Arial Narrow"/>
                <w:sz w:val="20"/>
                <w:szCs w:val="20"/>
              </w:rPr>
            </w:pPr>
            <w:r>
              <w:rPr>
                <w:rFonts w:ascii="Arial Narrow" w:eastAsia="Arial Narrow" w:hAnsi="Arial Narrow" w:cs="Arial Narrow"/>
                <w:b/>
                <w:bCs/>
                <w:sz w:val="20"/>
                <w:szCs w:val="20"/>
              </w:rPr>
              <w:t>AMPARO</w:t>
            </w:r>
          </w:p>
        </w:tc>
        <w:tc>
          <w:tcPr>
            <w:tcW w:w="3268"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tcPr>
          <w:p w14:paraId="44CFEFE4" w14:textId="77777777" w:rsidR="00D6612A" w:rsidRDefault="00000000">
            <w:pPr>
              <w:spacing w:after="0" w:line="240" w:lineRule="auto"/>
              <w:ind w:left="851"/>
              <w:jc w:val="both"/>
              <w:rPr>
                <w:rFonts w:ascii="Arial Narrow" w:eastAsia="Arial Narrow" w:hAnsi="Arial Narrow" w:cs="Arial Narrow"/>
                <w:sz w:val="20"/>
                <w:szCs w:val="20"/>
              </w:rPr>
            </w:pPr>
            <w:r>
              <w:rPr>
                <w:rFonts w:ascii="Arial Narrow" w:eastAsia="Arial Narrow" w:hAnsi="Arial Narrow" w:cs="Arial Narrow"/>
                <w:b/>
                <w:bCs/>
                <w:sz w:val="20"/>
                <w:szCs w:val="20"/>
              </w:rPr>
              <w:t>PORCENTAJE</w:t>
            </w:r>
          </w:p>
        </w:tc>
        <w:tc>
          <w:tcPr>
            <w:tcW w:w="445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tcPr>
          <w:p w14:paraId="7832D531" w14:textId="77777777" w:rsidR="00D6612A" w:rsidRDefault="00000000">
            <w:pPr>
              <w:spacing w:after="0" w:line="240" w:lineRule="auto"/>
              <w:ind w:left="851"/>
              <w:jc w:val="both"/>
              <w:rPr>
                <w:rFonts w:ascii="Arial Narrow" w:eastAsia="Arial Narrow" w:hAnsi="Arial Narrow" w:cs="Arial Narrow"/>
                <w:sz w:val="20"/>
                <w:szCs w:val="20"/>
              </w:rPr>
            </w:pPr>
            <w:r>
              <w:rPr>
                <w:rFonts w:ascii="Arial Narrow" w:eastAsia="Arial Narrow" w:hAnsi="Arial Narrow" w:cs="Arial Narrow"/>
                <w:b/>
                <w:bCs/>
                <w:sz w:val="20"/>
                <w:szCs w:val="20"/>
              </w:rPr>
              <w:t>VIGENCIA</w:t>
            </w:r>
          </w:p>
        </w:tc>
      </w:tr>
      <w:tr w:rsidR="00D6612A" w14:paraId="2A26E29B" w14:textId="77777777">
        <w:tc>
          <w:tcPr>
            <w:tcW w:w="2689" w:type="dxa"/>
            <w:tcBorders>
              <w:top w:val="single" w:sz="4" w:space="0" w:color="BFBFBF"/>
              <w:left w:val="single" w:sz="4" w:space="0" w:color="BFBFBF"/>
              <w:bottom w:val="single" w:sz="4" w:space="0" w:color="BFBFBF"/>
              <w:right w:val="single" w:sz="4" w:space="0" w:color="BFBFBF"/>
            </w:tcBorders>
            <w:shd w:val="clear" w:color="auto" w:fill="F2F2F2"/>
            <w:tcMar>
              <w:top w:w="0" w:type="dxa"/>
              <w:left w:w="115" w:type="dxa"/>
              <w:bottom w:w="0" w:type="dxa"/>
              <w:right w:w="115" w:type="dxa"/>
            </w:tcMar>
          </w:tcPr>
          <w:p w14:paraId="477A7AD2" w14:textId="77777777" w:rsidR="00D6612A"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bCs/>
                <w:sz w:val="20"/>
                <w:szCs w:val="20"/>
              </w:rPr>
              <w:t>Cumplimiento</w:t>
            </w:r>
          </w:p>
        </w:tc>
        <w:tc>
          <w:tcPr>
            <w:tcW w:w="3268" w:type="dxa"/>
            <w:tcBorders>
              <w:top w:val="single" w:sz="4" w:space="0" w:color="BFBFBF"/>
              <w:left w:val="single" w:sz="4" w:space="0" w:color="BFBFBF"/>
              <w:bottom w:val="single" w:sz="4" w:space="0" w:color="BFBFBF"/>
              <w:right w:val="single" w:sz="4" w:space="0" w:color="BFBFBF"/>
            </w:tcBorders>
            <w:shd w:val="clear" w:color="auto" w:fill="F2F2F2"/>
            <w:tcMar>
              <w:top w:w="0" w:type="dxa"/>
              <w:left w:w="115" w:type="dxa"/>
              <w:bottom w:w="0" w:type="dxa"/>
              <w:right w:w="115" w:type="dxa"/>
            </w:tcMar>
          </w:tcPr>
          <w:p w14:paraId="40C6931F" w14:textId="77777777" w:rsidR="00D6612A"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10% del valor del contrato</w:t>
            </w:r>
          </w:p>
        </w:tc>
        <w:tc>
          <w:tcPr>
            <w:tcW w:w="4459" w:type="dxa"/>
            <w:tcBorders>
              <w:top w:val="single" w:sz="4" w:space="0" w:color="BFBFBF"/>
              <w:left w:val="single" w:sz="4" w:space="0" w:color="BFBFBF"/>
              <w:bottom w:val="single" w:sz="4" w:space="0" w:color="BFBFBF"/>
              <w:right w:val="single" w:sz="4" w:space="0" w:color="BFBFBF"/>
            </w:tcBorders>
            <w:shd w:val="clear" w:color="auto" w:fill="F2F2F2"/>
            <w:tcMar>
              <w:top w:w="0" w:type="dxa"/>
              <w:left w:w="115" w:type="dxa"/>
              <w:bottom w:w="0" w:type="dxa"/>
              <w:right w:w="115" w:type="dxa"/>
            </w:tcMar>
          </w:tcPr>
          <w:p w14:paraId="1D06D505"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Por el término de ejecución del contrato y cuatro (4) meses más, contados a partir de la fecha de expedición de la póliza.</w:t>
            </w:r>
          </w:p>
        </w:tc>
      </w:tr>
      <w:tr w:rsidR="00D6612A" w14:paraId="52527C68" w14:textId="77777777">
        <w:tc>
          <w:tcPr>
            <w:tcW w:w="268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tcPr>
          <w:p w14:paraId="30D01A38" w14:textId="77777777" w:rsidR="00D6612A" w:rsidRDefault="00000000">
            <w:pPr>
              <w:spacing w:after="0" w:line="240"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Garantía de calidad y correcto funcionamiento de los bienes</w:t>
            </w:r>
          </w:p>
        </w:tc>
        <w:tc>
          <w:tcPr>
            <w:tcW w:w="3268"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tcPr>
          <w:p w14:paraId="3A8A9BE1" w14:textId="77777777" w:rsidR="00D6612A"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10% del valor del contrato</w:t>
            </w:r>
          </w:p>
        </w:tc>
        <w:tc>
          <w:tcPr>
            <w:tcW w:w="4459" w:type="dxa"/>
            <w:tcBorders>
              <w:top w:val="single" w:sz="4" w:space="0" w:color="BFBFBF"/>
              <w:left w:val="single" w:sz="4" w:space="0" w:color="BFBFBF"/>
              <w:bottom w:val="single" w:sz="4" w:space="0" w:color="BFBFBF"/>
              <w:right w:val="single" w:sz="4" w:space="0" w:color="BFBFBF"/>
            </w:tcBorders>
            <w:tcMar>
              <w:top w:w="0" w:type="dxa"/>
              <w:left w:w="115" w:type="dxa"/>
              <w:bottom w:w="0" w:type="dxa"/>
              <w:right w:w="115" w:type="dxa"/>
            </w:tcMar>
          </w:tcPr>
          <w:p w14:paraId="728ACFCA"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Por el término de ejecución del contrato y seis (6) meses más, contados a partir de la terminación del contrato. </w:t>
            </w:r>
          </w:p>
        </w:tc>
      </w:tr>
    </w:tbl>
    <w:p w14:paraId="417B7DB8" w14:textId="77777777" w:rsidR="00D6612A"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b/>
      </w:r>
    </w:p>
    <w:p w14:paraId="3992D0D0" w14:textId="77777777" w:rsidR="00D6612A" w:rsidRDefault="00D6612A">
      <w:pPr>
        <w:spacing w:after="0" w:line="240" w:lineRule="auto"/>
        <w:jc w:val="both"/>
        <w:rPr>
          <w:rFonts w:ascii="Arial Narrow" w:eastAsia="Arial Narrow" w:hAnsi="Arial Narrow" w:cs="Arial Narrow"/>
          <w:sz w:val="20"/>
          <w:szCs w:val="20"/>
        </w:rPr>
      </w:pPr>
    </w:p>
    <w:p w14:paraId="506194A7"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Su cotización puede ser enviada a los correos electrónicos: </w:t>
      </w:r>
      <w:hyperlink r:id="rId16">
        <w:r>
          <w:rPr>
            <w:rFonts w:ascii="Arial Narrow" w:eastAsia="Arial Narrow" w:hAnsi="Arial Narrow" w:cs="Arial Narrow"/>
            <w:color w:val="0000FF"/>
            <w:sz w:val="20"/>
            <w:szCs w:val="20"/>
            <w:u w:val="single"/>
          </w:rPr>
          <w:t>personeria@funza-cundinamarca.gov.co</w:t>
        </w:r>
      </w:hyperlink>
    </w:p>
    <w:p w14:paraId="4A90A362" w14:textId="77777777" w:rsidR="00D6612A" w:rsidRDefault="00D6612A">
      <w:pPr>
        <w:spacing w:after="0" w:line="240" w:lineRule="auto"/>
        <w:jc w:val="both"/>
        <w:rPr>
          <w:rFonts w:ascii="Arial Narrow" w:eastAsia="Arial Narrow" w:hAnsi="Arial Narrow" w:cs="Arial Narrow"/>
          <w:sz w:val="20"/>
          <w:szCs w:val="20"/>
          <w:u w:val="single"/>
        </w:rPr>
      </w:pPr>
    </w:p>
    <w:p w14:paraId="29D8C2D7"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Al elaborar su cotización, por favor tenga en cuenta todos los costos directos e indirectos en que se pueda incurrir, así mismo, los impuestos, tasas y contribuciones municipales, departamentales y nacionales, que aplican para este tipo de contratos, es especial las siguientes:</w:t>
      </w:r>
    </w:p>
    <w:p w14:paraId="7BB77C95" w14:textId="77777777" w:rsidR="00D6612A" w:rsidRDefault="00D6612A">
      <w:pPr>
        <w:spacing w:after="0" w:line="240" w:lineRule="auto"/>
        <w:jc w:val="both"/>
        <w:rPr>
          <w:rFonts w:ascii="Arial Narrow" w:eastAsia="Arial Narrow" w:hAnsi="Arial Narrow" w:cs="Arial Narrow"/>
          <w:sz w:val="20"/>
          <w:szCs w:val="20"/>
        </w:rPr>
      </w:pPr>
    </w:p>
    <w:p w14:paraId="49334F19"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contratista deberá cancelar, si aplica, para la legalización del contrato el valor correspondiente a los impuestos, tasas y contribuciones y, descuentos de carácter municipal, de conformidad con lo establecido el estatuto tributario vigente del municipio:, tales como:</w:t>
      </w:r>
    </w:p>
    <w:p w14:paraId="506E4C5F" w14:textId="77777777" w:rsidR="00D6612A" w:rsidRDefault="00D6612A">
      <w:pPr>
        <w:shd w:val="clear" w:color="auto" w:fill="FFFFFF"/>
        <w:ind w:left="426"/>
        <w:jc w:val="both"/>
        <w:rPr>
          <w:rFonts w:ascii="Arial Narrow" w:eastAsia="Arial Narrow" w:hAnsi="Arial Narrow" w:cs="Arial Narrow"/>
          <w:sz w:val="20"/>
          <w:szCs w:val="20"/>
        </w:rPr>
      </w:pPr>
    </w:p>
    <w:tbl>
      <w:tblPr>
        <w:tblStyle w:val="a1"/>
        <w:tblW w:w="8900" w:type="dxa"/>
        <w:jc w:val="center"/>
        <w:tblInd w:w="0" w:type="dxa"/>
        <w:tblLayout w:type="fixed"/>
        <w:tblLook w:val="0400" w:firstRow="0" w:lastRow="0" w:firstColumn="0" w:lastColumn="0" w:noHBand="0" w:noVBand="1"/>
      </w:tblPr>
      <w:tblGrid>
        <w:gridCol w:w="3420"/>
        <w:gridCol w:w="1120"/>
        <w:gridCol w:w="3160"/>
        <w:gridCol w:w="1200"/>
      </w:tblGrid>
      <w:tr w:rsidR="00D6612A" w14:paraId="0C071FEE" w14:textId="77777777">
        <w:trPr>
          <w:trHeight w:val="435"/>
          <w:jc w:val="center"/>
        </w:trPr>
        <w:tc>
          <w:tcPr>
            <w:tcW w:w="3420" w:type="dxa"/>
            <w:tcBorders>
              <w:top w:val="single" w:sz="8" w:space="0" w:color="000000"/>
              <w:left w:val="single" w:sz="8" w:space="0" w:color="000000"/>
              <w:bottom w:val="single" w:sz="8" w:space="0" w:color="000000"/>
              <w:right w:val="single" w:sz="8" w:space="0" w:color="000000"/>
            </w:tcBorders>
            <w:shd w:val="clear" w:color="auto" w:fill="BFBFBF"/>
            <w:vAlign w:val="center"/>
          </w:tcPr>
          <w:p w14:paraId="3274ADA2" w14:textId="77777777" w:rsidR="00D6612A" w:rsidRDefault="00000000">
            <w:pPr>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PERSONA NATURAL</w:t>
            </w:r>
          </w:p>
        </w:tc>
        <w:tc>
          <w:tcPr>
            <w:tcW w:w="1120" w:type="dxa"/>
            <w:tcBorders>
              <w:top w:val="single" w:sz="8" w:space="0" w:color="000000"/>
              <w:left w:val="nil"/>
              <w:bottom w:val="single" w:sz="8" w:space="0" w:color="000000"/>
              <w:right w:val="single" w:sz="8" w:space="0" w:color="000000"/>
            </w:tcBorders>
            <w:shd w:val="clear" w:color="auto" w:fill="BFBFBF"/>
            <w:vAlign w:val="center"/>
          </w:tcPr>
          <w:p w14:paraId="4135E084" w14:textId="77777777" w:rsidR="00D6612A" w:rsidRDefault="00000000">
            <w:pPr>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TARIFA</w:t>
            </w:r>
          </w:p>
        </w:tc>
        <w:tc>
          <w:tcPr>
            <w:tcW w:w="3160" w:type="dxa"/>
            <w:tcBorders>
              <w:top w:val="single" w:sz="8" w:space="0" w:color="000000"/>
              <w:left w:val="nil"/>
              <w:bottom w:val="single" w:sz="8" w:space="0" w:color="000000"/>
              <w:right w:val="single" w:sz="8" w:space="0" w:color="000000"/>
            </w:tcBorders>
            <w:shd w:val="clear" w:color="auto" w:fill="BFBFBF"/>
            <w:vAlign w:val="center"/>
          </w:tcPr>
          <w:p w14:paraId="4AF2F86D" w14:textId="77777777" w:rsidR="00D6612A" w:rsidRDefault="00000000">
            <w:pPr>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w:t>
            </w:r>
          </w:p>
        </w:tc>
        <w:tc>
          <w:tcPr>
            <w:tcW w:w="1200" w:type="dxa"/>
            <w:tcBorders>
              <w:top w:val="single" w:sz="8" w:space="0" w:color="000000"/>
              <w:left w:val="nil"/>
              <w:bottom w:val="single" w:sz="8" w:space="0" w:color="000000"/>
              <w:right w:val="single" w:sz="8" w:space="0" w:color="000000"/>
            </w:tcBorders>
            <w:shd w:val="clear" w:color="auto" w:fill="BFBFBF"/>
            <w:vAlign w:val="center"/>
          </w:tcPr>
          <w:p w14:paraId="66314A95" w14:textId="77777777" w:rsidR="00D6612A" w:rsidRDefault="00000000">
            <w:pPr>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TARIFA</w:t>
            </w:r>
          </w:p>
        </w:tc>
      </w:tr>
      <w:tr w:rsidR="00D6612A" w14:paraId="3F45942C" w14:textId="77777777">
        <w:trPr>
          <w:trHeight w:val="363"/>
          <w:jc w:val="center"/>
        </w:trPr>
        <w:tc>
          <w:tcPr>
            <w:tcW w:w="3420" w:type="dxa"/>
            <w:tcBorders>
              <w:top w:val="nil"/>
              <w:left w:val="single" w:sz="4" w:space="0" w:color="000000"/>
              <w:bottom w:val="single" w:sz="4" w:space="0" w:color="000000"/>
              <w:right w:val="single" w:sz="4" w:space="0" w:color="000000"/>
            </w:tcBorders>
            <w:vAlign w:val="bottom"/>
          </w:tcPr>
          <w:p w14:paraId="0860B339"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Estampilla adulto mayor</w:t>
            </w:r>
          </w:p>
        </w:tc>
        <w:tc>
          <w:tcPr>
            <w:tcW w:w="1120" w:type="dxa"/>
            <w:tcBorders>
              <w:top w:val="nil"/>
              <w:left w:val="nil"/>
              <w:bottom w:val="single" w:sz="4" w:space="0" w:color="000000"/>
              <w:right w:val="single" w:sz="4" w:space="0" w:color="000000"/>
            </w:tcBorders>
            <w:vAlign w:val="bottom"/>
          </w:tcPr>
          <w:p w14:paraId="00C8494F"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2%</w:t>
            </w:r>
          </w:p>
        </w:tc>
        <w:tc>
          <w:tcPr>
            <w:tcW w:w="3160" w:type="dxa"/>
            <w:tcBorders>
              <w:top w:val="nil"/>
              <w:left w:val="nil"/>
              <w:bottom w:val="single" w:sz="4" w:space="0" w:color="000000"/>
              <w:right w:val="single" w:sz="4" w:space="0" w:color="000000"/>
            </w:tcBorders>
            <w:vAlign w:val="bottom"/>
          </w:tcPr>
          <w:p w14:paraId="1EB106A3"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Estampilla adulto mayor</w:t>
            </w:r>
          </w:p>
        </w:tc>
        <w:tc>
          <w:tcPr>
            <w:tcW w:w="1200" w:type="dxa"/>
            <w:tcBorders>
              <w:top w:val="nil"/>
              <w:left w:val="nil"/>
              <w:bottom w:val="single" w:sz="4" w:space="0" w:color="000000"/>
              <w:right w:val="single" w:sz="4" w:space="0" w:color="000000"/>
            </w:tcBorders>
            <w:vAlign w:val="bottom"/>
          </w:tcPr>
          <w:p w14:paraId="085851C4"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D6612A" w14:paraId="64E217AE" w14:textId="77777777">
        <w:trPr>
          <w:trHeight w:val="300"/>
          <w:jc w:val="center"/>
        </w:trPr>
        <w:tc>
          <w:tcPr>
            <w:tcW w:w="3420" w:type="dxa"/>
            <w:tcBorders>
              <w:top w:val="nil"/>
              <w:left w:val="single" w:sz="4" w:space="0" w:color="000000"/>
              <w:bottom w:val="single" w:sz="4" w:space="0" w:color="000000"/>
              <w:right w:val="single" w:sz="4" w:space="0" w:color="000000"/>
            </w:tcBorders>
            <w:vAlign w:val="bottom"/>
          </w:tcPr>
          <w:p w14:paraId="6B523483"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Estampilla procultura</w:t>
            </w:r>
          </w:p>
        </w:tc>
        <w:tc>
          <w:tcPr>
            <w:tcW w:w="1120" w:type="dxa"/>
            <w:tcBorders>
              <w:top w:val="nil"/>
              <w:left w:val="nil"/>
              <w:bottom w:val="single" w:sz="4" w:space="0" w:color="000000"/>
              <w:right w:val="single" w:sz="4" w:space="0" w:color="000000"/>
            </w:tcBorders>
            <w:vAlign w:val="bottom"/>
          </w:tcPr>
          <w:p w14:paraId="4BB5638D"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0,5%</w:t>
            </w:r>
          </w:p>
        </w:tc>
        <w:tc>
          <w:tcPr>
            <w:tcW w:w="3160" w:type="dxa"/>
            <w:tcBorders>
              <w:top w:val="nil"/>
              <w:left w:val="nil"/>
              <w:bottom w:val="single" w:sz="4" w:space="0" w:color="000000"/>
              <w:right w:val="single" w:sz="4" w:space="0" w:color="000000"/>
            </w:tcBorders>
            <w:vAlign w:val="bottom"/>
          </w:tcPr>
          <w:p w14:paraId="08B8E9AC"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Estampilla procultura</w:t>
            </w:r>
          </w:p>
        </w:tc>
        <w:tc>
          <w:tcPr>
            <w:tcW w:w="1200" w:type="dxa"/>
            <w:tcBorders>
              <w:top w:val="nil"/>
              <w:left w:val="nil"/>
              <w:bottom w:val="single" w:sz="4" w:space="0" w:color="000000"/>
              <w:right w:val="single" w:sz="4" w:space="0" w:color="000000"/>
            </w:tcBorders>
            <w:vAlign w:val="bottom"/>
          </w:tcPr>
          <w:p w14:paraId="38E92FF8"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1%</w:t>
            </w:r>
          </w:p>
        </w:tc>
      </w:tr>
      <w:tr w:rsidR="00D6612A" w14:paraId="64F35154" w14:textId="77777777">
        <w:trPr>
          <w:trHeight w:val="300"/>
          <w:jc w:val="center"/>
        </w:trPr>
        <w:tc>
          <w:tcPr>
            <w:tcW w:w="3420" w:type="dxa"/>
            <w:tcBorders>
              <w:top w:val="nil"/>
              <w:left w:val="single" w:sz="4" w:space="0" w:color="000000"/>
              <w:bottom w:val="single" w:sz="4" w:space="0" w:color="000000"/>
              <w:right w:val="single" w:sz="4" w:space="0" w:color="000000"/>
            </w:tcBorders>
            <w:vAlign w:val="bottom"/>
          </w:tcPr>
          <w:p w14:paraId="50B35F34" w14:textId="77777777" w:rsidR="00D6612A" w:rsidRDefault="00D6612A">
            <w:pPr>
              <w:rPr>
                <w:rFonts w:ascii="Arial Narrow" w:eastAsia="Arial Narrow" w:hAnsi="Arial Narrow" w:cs="Arial Narrow"/>
                <w:sz w:val="20"/>
                <w:szCs w:val="20"/>
              </w:rPr>
            </w:pPr>
          </w:p>
        </w:tc>
        <w:tc>
          <w:tcPr>
            <w:tcW w:w="1120" w:type="dxa"/>
            <w:tcBorders>
              <w:top w:val="nil"/>
              <w:left w:val="nil"/>
              <w:bottom w:val="single" w:sz="4" w:space="0" w:color="000000"/>
              <w:right w:val="single" w:sz="4" w:space="0" w:color="000000"/>
            </w:tcBorders>
            <w:vAlign w:val="bottom"/>
          </w:tcPr>
          <w:p w14:paraId="0C582470" w14:textId="77777777" w:rsidR="00D6612A" w:rsidRDefault="00D6612A">
            <w:pPr>
              <w:spacing w:line="276" w:lineRule="auto"/>
              <w:rPr>
                <w:sz w:val="20"/>
                <w:szCs w:val="20"/>
              </w:rPr>
            </w:pPr>
          </w:p>
        </w:tc>
        <w:tc>
          <w:tcPr>
            <w:tcW w:w="3160" w:type="dxa"/>
            <w:tcBorders>
              <w:top w:val="nil"/>
              <w:left w:val="nil"/>
              <w:bottom w:val="single" w:sz="4" w:space="0" w:color="000000"/>
              <w:right w:val="single" w:sz="4" w:space="0" w:color="000000"/>
            </w:tcBorders>
            <w:vAlign w:val="bottom"/>
          </w:tcPr>
          <w:p w14:paraId="2C7A884C"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Tasa Pro-Deporte</w:t>
            </w:r>
          </w:p>
        </w:tc>
        <w:tc>
          <w:tcPr>
            <w:tcW w:w="1200" w:type="dxa"/>
            <w:tcBorders>
              <w:top w:val="nil"/>
              <w:left w:val="nil"/>
              <w:bottom w:val="single" w:sz="4" w:space="0" w:color="000000"/>
              <w:right w:val="single" w:sz="4" w:space="0" w:color="000000"/>
            </w:tcBorders>
            <w:vAlign w:val="bottom"/>
          </w:tcPr>
          <w:p w14:paraId="73CB9A82"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r w:rsidR="00D6612A" w14:paraId="580D09ED" w14:textId="77777777">
        <w:trPr>
          <w:trHeight w:val="300"/>
          <w:jc w:val="center"/>
        </w:trPr>
        <w:tc>
          <w:tcPr>
            <w:tcW w:w="3420" w:type="dxa"/>
            <w:tcBorders>
              <w:top w:val="nil"/>
              <w:left w:val="single" w:sz="4" w:space="0" w:color="000000"/>
              <w:bottom w:val="single" w:sz="4" w:space="0" w:color="000000"/>
              <w:right w:val="single" w:sz="4" w:space="0" w:color="000000"/>
            </w:tcBorders>
            <w:vAlign w:val="bottom"/>
          </w:tcPr>
          <w:p w14:paraId="6583F721"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ICA</w:t>
            </w:r>
          </w:p>
        </w:tc>
        <w:tc>
          <w:tcPr>
            <w:tcW w:w="1120" w:type="dxa"/>
            <w:tcBorders>
              <w:top w:val="nil"/>
              <w:left w:val="nil"/>
              <w:bottom w:val="single" w:sz="4" w:space="0" w:color="000000"/>
              <w:right w:val="single" w:sz="4" w:space="0" w:color="000000"/>
            </w:tcBorders>
            <w:vAlign w:val="bottom"/>
          </w:tcPr>
          <w:p w14:paraId="12AC913F"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0.6X1000</w:t>
            </w:r>
          </w:p>
        </w:tc>
        <w:tc>
          <w:tcPr>
            <w:tcW w:w="3160" w:type="dxa"/>
            <w:tcBorders>
              <w:top w:val="nil"/>
              <w:left w:val="nil"/>
              <w:bottom w:val="single" w:sz="4" w:space="0" w:color="000000"/>
              <w:right w:val="single" w:sz="4" w:space="0" w:color="000000"/>
            </w:tcBorders>
            <w:vAlign w:val="bottom"/>
          </w:tcPr>
          <w:p w14:paraId="014CD2B7"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ICA</w:t>
            </w:r>
          </w:p>
        </w:tc>
        <w:tc>
          <w:tcPr>
            <w:tcW w:w="1200" w:type="dxa"/>
            <w:tcBorders>
              <w:top w:val="nil"/>
              <w:left w:val="nil"/>
              <w:bottom w:val="single" w:sz="4" w:space="0" w:color="000000"/>
              <w:right w:val="single" w:sz="4" w:space="0" w:color="000000"/>
            </w:tcBorders>
            <w:vAlign w:val="bottom"/>
          </w:tcPr>
          <w:p w14:paraId="7B3C6C20"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0.6X1000</w:t>
            </w:r>
          </w:p>
        </w:tc>
      </w:tr>
      <w:tr w:rsidR="00D6612A" w14:paraId="07D59BD9" w14:textId="77777777">
        <w:trPr>
          <w:trHeight w:val="300"/>
          <w:jc w:val="center"/>
        </w:trPr>
        <w:tc>
          <w:tcPr>
            <w:tcW w:w="3420" w:type="dxa"/>
            <w:tcBorders>
              <w:top w:val="nil"/>
              <w:left w:val="single" w:sz="4" w:space="0" w:color="000000"/>
              <w:bottom w:val="single" w:sz="4" w:space="0" w:color="000000"/>
              <w:right w:val="single" w:sz="4" w:space="0" w:color="000000"/>
            </w:tcBorders>
            <w:vAlign w:val="bottom"/>
          </w:tcPr>
          <w:p w14:paraId="0742A9AF" w14:textId="77777777" w:rsidR="00D6612A" w:rsidRDefault="00D6612A">
            <w:pPr>
              <w:rPr>
                <w:rFonts w:ascii="Arial Narrow" w:eastAsia="Arial Narrow" w:hAnsi="Arial Narrow" w:cs="Arial Narrow"/>
                <w:sz w:val="20"/>
                <w:szCs w:val="20"/>
              </w:rPr>
            </w:pPr>
          </w:p>
        </w:tc>
        <w:tc>
          <w:tcPr>
            <w:tcW w:w="1120" w:type="dxa"/>
            <w:tcBorders>
              <w:top w:val="nil"/>
              <w:left w:val="nil"/>
              <w:bottom w:val="single" w:sz="4" w:space="0" w:color="000000"/>
              <w:right w:val="single" w:sz="4" w:space="0" w:color="000000"/>
            </w:tcBorders>
            <w:vAlign w:val="bottom"/>
          </w:tcPr>
          <w:p w14:paraId="23745739" w14:textId="77777777" w:rsidR="00D6612A" w:rsidRDefault="00D6612A">
            <w:pPr>
              <w:spacing w:line="276" w:lineRule="auto"/>
              <w:rPr>
                <w:sz w:val="20"/>
                <w:szCs w:val="20"/>
              </w:rPr>
            </w:pPr>
          </w:p>
        </w:tc>
        <w:tc>
          <w:tcPr>
            <w:tcW w:w="3160" w:type="dxa"/>
            <w:tcBorders>
              <w:top w:val="nil"/>
              <w:left w:val="nil"/>
              <w:bottom w:val="single" w:sz="4" w:space="0" w:color="000000"/>
              <w:right w:val="single" w:sz="4" w:space="0" w:color="000000"/>
            </w:tcBorders>
            <w:vAlign w:val="bottom"/>
          </w:tcPr>
          <w:p w14:paraId="4142E579"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 Estampilla justicia familiar</w:t>
            </w:r>
          </w:p>
        </w:tc>
        <w:tc>
          <w:tcPr>
            <w:tcW w:w="1200" w:type="dxa"/>
            <w:tcBorders>
              <w:top w:val="nil"/>
              <w:left w:val="nil"/>
              <w:bottom w:val="single" w:sz="4" w:space="0" w:color="000000"/>
              <w:right w:val="single" w:sz="4" w:space="0" w:color="000000"/>
            </w:tcBorders>
            <w:vAlign w:val="bottom"/>
          </w:tcPr>
          <w:p w14:paraId="3E6A1C89" w14:textId="77777777" w:rsidR="00D6612A" w:rsidRDefault="00000000">
            <w:pPr>
              <w:spacing w:line="276" w:lineRule="auto"/>
              <w:jc w:val="center"/>
              <w:rPr>
                <w:rFonts w:ascii="Arial Narrow" w:eastAsia="Arial Narrow" w:hAnsi="Arial Narrow" w:cs="Arial Narrow"/>
                <w:sz w:val="20"/>
                <w:szCs w:val="20"/>
              </w:rPr>
            </w:pPr>
            <w:r>
              <w:rPr>
                <w:rFonts w:ascii="Arial Narrow" w:eastAsia="Arial Narrow" w:hAnsi="Arial Narrow" w:cs="Arial Narrow"/>
                <w:sz w:val="20"/>
                <w:szCs w:val="20"/>
              </w:rPr>
              <w:t>2%</w:t>
            </w:r>
          </w:p>
        </w:tc>
      </w:tr>
    </w:tbl>
    <w:p w14:paraId="28C892C6" w14:textId="77777777" w:rsidR="00D6612A" w:rsidRDefault="00000000">
      <w:pPr>
        <w:shd w:val="clear" w:color="auto" w:fill="FFFFFF"/>
        <w:tabs>
          <w:tab w:val="left" w:pos="420"/>
        </w:tabs>
        <w:jc w:val="both"/>
        <w:rPr>
          <w:rFonts w:ascii="Arial Narrow" w:eastAsia="Arial Narrow" w:hAnsi="Arial Narrow" w:cs="Arial Narrow"/>
          <w:sz w:val="20"/>
          <w:szCs w:val="20"/>
        </w:rPr>
      </w:pPr>
      <w:r>
        <w:rPr>
          <w:rFonts w:ascii="Arial Narrow" w:eastAsia="Arial Narrow" w:hAnsi="Arial Narrow" w:cs="Arial Narrow"/>
          <w:sz w:val="20"/>
          <w:szCs w:val="20"/>
        </w:rPr>
        <w:t xml:space="preserve">               * La estampilla de justicia familiar está por definir según la información dada por el contador</w:t>
      </w:r>
    </w:p>
    <w:p w14:paraId="31B37F96"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Estas estampillas se liquidan antes de IVA.</w:t>
      </w:r>
    </w:p>
    <w:p w14:paraId="4E32662C" w14:textId="77777777" w:rsidR="00D6612A" w:rsidRDefault="00D6612A">
      <w:pPr>
        <w:spacing w:after="0" w:line="240" w:lineRule="auto"/>
        <w:jc w:val="both"/>
        <w:rPr>
          <w:rFonts w:ascii="Arial Narrow" w:eastAsia="Arial Narrow" w:hAnsi="Arial Narrow" w:cs="Arial Narrow"/>
          <w:sz w:val="20"/>
          <w:szCs w:val="20"/>
        </w:rPr>
      </w:pPr>
    </w:p>
    <w:p w14:paraId="7E86872A" w14:textId="77777777" w:rsidR="00D6612A"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bCs/>
          <w:sz w:val="20"/>
          <w:szCs w:val="20"/>
        </w:rPr>
        <w:t>Nota:</w:t>
      </w:r>
      <w:r>
        <w:rPr>
          <w:rFonts w:ascii="Arial Narrow" w:eastAsia="Arial Narrow" w:hAnsi="Arial Narrow" w:cs="Arial Narrow"/>
          <w:sz w:val="20"/>
          <w:szCs w:val="20"/>
        </w:rPr>
        <w:t xml:space="preserve"> Los valores enunciados pueden variar en cualquier momento y se aplicarán los que se encuentren vigentes al momento de realizar el pago.</w:t>
      </w:r>
    </w:p>
    <w:p w14:paraId="09FC46A7" w14:textId="77777777" w:rsidR="00D6612A" w:rsidRDefault="00D6612A">
      <w:pPr>
        <w:spacing w:after="0" w:line="240" w:lineRule="auto"/>
        <w:jc w:val="both"/>
        <w:rPr>
          <w:rFonts w:ascii="Arial Narrow" w:eastAsia="Arial Narrow" w:hAnsi="Arial Narrow" w:cs="Arial Narrow"/>
          <w:sz w:val="20"/>
          <w:szCs w:val="20"/>
        </w:rPr>
      </w:pPr>
    </w:p>
    <w:p w14:paraId="10ED76ED" w14:textId="77777777" w:rsidR="00D6612A" w:rsidRDefault="00D6612A">
      <w:pPr>
        <w:spacing w:after="0" w:line="240" w:lineRule="auto"/>
        <w:rPr>
          <w:rFonts w:ascii="Arial Narrow" w:eastAsia="Arial Narrow" w:hAnsi="Arial Narrow" w:cs="Arial Narrow"/>
          <w:sz w:val="20"/>
          <w:szCs w:val="20"/>
        </w:rPr>
      </w:pPr>
    </w:p>
    <w:p w14:paraId="64CE8B67" w14:textId="77777777" w:rsidR="00A13FC9" w:rsidRDefault="00A13FC9">
      <w:pPr>
        <w:spacing w:after="0" w:line="240" w:lineRule="auto"/>
        <w:rPr>
          <w:rFonts w:ascii="Arial Narrow" w:eastAsia="Arial Narrow" w:hAnsi="Arial Narrow" w:cs="Arial Narrow"/>
          <w:sz w:val="20"/>
          <w:szCs w:val="20"/>
        </w:rPr>
      </w:pPr>
    </w:p>
    <w:p w14:paraId="0102C660" w14:textId="77777777" w:rsidR="00A13FC9" w:rsidRDefault="00A13FC9">
      <w:pPr>
        <w:spacing w:after="0" w:line="240" w:lineRule="auto"/>
        <w:rPr>
          <w:rFonts w:ascii="Arial Narrow" w:eastAsia="Arial Narrow" w:hAnsi="Arial Narrow" w:cs="Arial Narrow"/>
          <w:sz w:val="20"/>
          <w:szCs w:val="20"/>
        </w:rPr>
      </w:pPr>
    </w:p>
    <w:p w14:paraId="08911964" w14:textId="77777777" w:rsidR="00A13FC9" w:rsidRDefault="00A13FC9">
      <w:pPr>
        <w:spacing w:after="0" w:line="240" w:lineRule="auto"/>
        <w:rPr>
          <w:rFonts w:ascii="Arial Narrow" w:eastAsia="Arial Narrow" w:hAnsi="Arial Narrow" w:cs="Arial Narrow"/>
          <w:sz w:val="20"/>
          <w:szCs w:val="20"/>
        </w:rPr>
      </w:pPr>
    </w:p>
    <w:p w14:paraId="12EEA97B" w14:textId="77777777" w:rsidR="00A13FC9" w:rsidRDefault="00A13FC9">
      <w:pPr>
        <w:spacing w:after="0" w:line="240" w:lineRule="auto"/>
        <w:rPr>
          <w:rFonts w:ascii="Arial Narrow" w:eastAsia="Arial Narrow" w:hAnsi="Arial Narrow" w:cs="Arial Narrow"/>
          <w:sz w:val="18"/>
          <w:szCs w:val="18"/>
        </w:rPr>
      </w:pPr>
    </w:p>
    <w:tbl>
      <w:tblPr>
        <w:tblStyle w:val="a2"/>
        <w:tblW w:w="10402" w:type="dxa"/>
        <w:jc w:val="center"/>
        <w:tblInd w:w="0" w:type="dxa"/>
        <w:tblLayout w:type="fixed"/>
        <w:tblLook w:val="0400" w:firstRow="0" w:lastRow="0" w:firstColumn="0" w:lastColumn="0" w:noHBand="0" w:noVBand="1"/>
      </w:tblPr>
      <w:tblGrid>
        <w:gridCol w:w="534"/>
        <w:gridCol w:w="1289"/>
        <w:gridCol w:w="944"/>
        <w:gridCol w:w="862"/>
        <w:gridCol w:w="715"/>
        <w:gridCol w:w="1625"/>
        <w:gridCol w:w="952"/>
        <w:gridCol w:w="649"/>
        <w:gridCol w:w="887"/>
        <w:gridCol w:w="952"/>
        <w:gridCol w:w="993"/>
      </w:tblGrid>
      <w:tr w:rsidR="00D6612A" w14:paraId="1130158A" w14:textId="77777777">
        <w:trPr>
          <w:trHeight w:val="472"/>
          <w:jc w:val="center"/>
        </w:trPr>
        <w:tc>
          <w:tcPr>
            <w:tcW w:w="3629"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F82B3B"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lastRenderedPageBreak/>
              <w:t>DESCRIPCIÓN DE BIENES A COTIZAR </w:t>
            </w: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9F34B3" w14:textId="77777777" w:rsidR="00D6612A" w:rsidRDefault="00D6612A">
            <w:pPr>
              <w:spacing w:after="0" w:line="240" w:lineRule="auto"/>
              <w:rPr>
                <w:rFonts w:ascii="Arial Narrow" w:eastAsia="Arial Narrow" w:hAnsi="Arial Narrow" w:cs="Arial Narrow"/>
                <w:sz w:val="18"/>
                <w:szCs w:val="18"/>
              </w:rPr>
            </w:pPr>
          </w:p>
        </w:tc>
        <w:tc>
          <w:tcPr>
            <w:tcW w:w="605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B58EB2"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CARACTERÍSTICAS Y PRECIO</w:t>
            </w:r>
          </w:p>
        </w:tc>
      </w:tr>
      <w:tr w:rsidR="00D6612A" w14:paraId="31B609CE" w14:textId="77777777">
        <w:trPr>
          <w:trHeight w:val="593"/>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B6FE8F"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Ítem</w:t>
            </w: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50B355"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Características</w:t>
            </w: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FC6F44"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Unidad de</w:t>
            </w:r>
          </w:p>
          <w:p w14:paraId="04453DB4"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medida</w:t>
            </w: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5CC621"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Cantidad</w:t>
            </w: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29D27A"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Marca*</w:t>
            </w: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7C8124"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Garantía en tiempo*</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730E5C"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Valor unit.</w:t>
            </w:r>
          </w:p>
          <w:p w14:paraId="6FFA8F73"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Sin IVA</w:t>
            </w: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A5E192C"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 IVA</w:t>
            </w: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F8AA7E"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Valor IVA</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CB160D8"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Valor unit.</w:t>
            </w:r>
          </w:p>
          <w:p w14:paraId="0BDCF35F"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Con IVA</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6714021"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Valor Total</w:t>
            </w:r>
          </w:p>
        </w:tc>
      </w:tr>
      <w:tr w:rsidR="00D6612A" w14:paraId="5AD0ED9D"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A2F92E"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3E2F48"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A8A144"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3F8BD1"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E389CC"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2A2BC8"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DE54E0"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6AD837"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F56A5B"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FDFD9F"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F7C86E" w14:textId="77777777" w:rsidR="00D6612A" w:rsidRDefault="00D6612A">
            <w:pPr>
              <w:spacing w:after="0" w:line="240" w:lineRule="auto"/>
              <w:rPr>
                <w:rFonts w:ascii="Arial Narrow" w:eastAsia="Arial Narrow" w:hAnsi="Arial Narrow" w:cs="Arial Narrow"/>
                <w:sz w:val="18"/>
                <w:szCs w:val="18"/>
              </w:rPr>
            </w:pPr>
          </w:p>
        </w:tc>
      </w:tr>
      <w:tr w:rsidR="00D6612A" w14:paraId="63C1B583"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388F15"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D5D373"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1DACCE"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7B465C"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4703FF"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713FE7"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AD5AD5"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827604"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F67316"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A9E198"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404C73" w14:textId="77777777" w:rsidR="00D6612A" w:rsidRDefault="00D6612A">
            <w:pPr>
              <w:spacing w:after="0" w:line="240" w:lineRule="auto"/>
              <w:rPr>
                <w:rFonts w:ascii="Arial Narrow" w:eastAsia="Arial Narrow" w:hAnsi="Arial Narrow" w:cs="Arial Narrow"/>
                <w:sz w:val="18"/>
                <w:szCs w:val="18"/>
              </w:rPr>
            </w:pPr>
          </w:p>
        </w:tc>
      </w:tr>
      <w:tr w:rsidR="00D6612A" w14:paraId="1B345770"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5D4559"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3A2A3F"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736E3C"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58A1E1"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47036B"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5AC8B4"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D2A15F"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858D5B"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8CBFB7"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A39970"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421BE0" w14:textId="77777777" w:rsidR="00D6612A" w:rsidRDefault="00D6612A">
            <w:pPr>
              <w:spacing w:after="0" w:line="240" w:lineRule="auto"/>
              <w:rPr>
                <w:rFonts w:ascii="Arial Narrow" w:eastAsia="Arial Narrow" w:hAnsi="Arial Narrow" w:cs="Arial Narrow"/>
                <w:sz w:val="18"/>
                <w:szCs w:val="18"/>
              </w:rPr>
            </w:pPr>
          </w:p>
        </w:tc>
      </w:tr>
      <w:tr w:rsidR="00D6612A" w14:paraId="393978F2" w14:textId="77777777">
        <w:trPr>
          <w:trHeight w:val="248"/>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0B2F4A"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20E49"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8AEFA5"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1860B7"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4302CE"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CF66C4"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A62AB7"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C1B38D"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1218D8"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E4FCA3F"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0E9A12" w14:textId="77777777" w:rsidR="00D6612A" w:rsidRDefault="00D6612A">
            <w:pPr>
              <w:spacing w:after="0" w:line="240" w:lineRule="auto"/>
              <w:rPr>
                <w:rFonts w:ascii="Arial Narrow" w:eastAsia="Arial Narrow" w:hAnsi="Arial Narrow" w:cs="Arial Narrow"/>
                <w:sz w:val="18"/>
                <w:szCs w:val="18"/>
              </w:rPr>
            </w:pPr>
          </w:p>
        </w:tc>
      </w:tr>
      <w:tr w:rsidR="00D6612A" w14:paraId="6729883A"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E1BA52"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B5D6E6"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01F9D1"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D98C9B"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F413AB"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A33640"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56518C1"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738658"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F5BCD4"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59E935"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546813" w14:textId="77777777" w:rsidR="00D6612A" w:rsidRDefault="00D6612A">
            <w:pPr>
              <w:spacing w:after="0" w:line="240" w:lineRule="auto"/>
              <w:rPr>
                <w:rFonts w:ascii="Arial Narrow" w:eastAsia="Arial Narrow" w:hAnsi="Arial Narrow" w:cs="Arial Narrow"/>
                <w:sz w:val="18"/>
                <w:szCs w:val="18"/>
              </w:rPr>
            </w:pPr>
          </w:p>
        </w:tc>
      </w:tr>
      <w:tr w:rsidR="00D6612A" w14:paraId="1166DF65"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5C056B"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48A65F"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2375D0"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6B643C"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F12A0F"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9E7809B"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3D7727"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10D987"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75D907"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1391DF"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CFF7EC" w14:textId="77777777" w:rsidR="00D6612A" w:rsidRDefault="00D6612A">
            <w:pPr>
              <w:spacing w:after="0" w:line="240" w:lineRule="auto"/>
              <w:rPr>
                <w:rFonts w:ascii="Arial Narrow" w:eastAsia="Arial Narrow" w:hAnsi="Arial Narrow" w:cs="Arial Narrow"/>
                <w:sz w:val="18"/>
                <w:szCs w:val="18"/>
              </w:rPr>
            </w:pPr>
          </w:p>
        </w:tc>
      </w:tr>
      <w:tr w:rsidR="00D6612A" w14:paraId="061C4588" w14:textId="77777777">
        <w:trPr>
          <w:trHeight w:val="248"/>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94E42F"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02A549"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8B9C91"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021F40"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75930B"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970110"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108426"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AA8EA2"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2E94C0"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0D5090"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D8615F" w14:textId="77777777" w:rsidR="00D6612A" w:rsidRDefault="00D6612A">
            <w:pPr>
              <w:spacing w:after="0" w:line="240" w:lineRule="auto"/>
              <w:rPr>
                <w:rFonts w:ascii="Arial Narrow" w:eastAsia="Arial Narrow" w:hAnsi="Arial Narrow" w:cs="Arial Narrow"/>
                <w:sz w:val="18"/>
                <w:szCs w:val="18"/>
              </w:rPr>
            </w:pPr>
          </w:p>
        </w:tc>
      </w:tr>
      <w:tr w:rsidR="00D6612A" w14:paraId="5F5AB97B"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A41D3B"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021FB7"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875EF2"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525998"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43FF20"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9F3F7A"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52DE6D"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2BAA6E"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360599"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816491"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FC1267" w14:textId="77777777" w:rsidR="00D6612A" w:rsidRDefault="00D6612A">
            <w:pPr>
              <w:spacing w:after="0" w:line="240" w:lineRule="auto"/>
              <w:rPr>
                <w:rFonts w:ascii="Arial Narrow" w:eastAsia="Arial Narrow" w:hAnsi="Arial Narrow" w:cs="Arial Narrow"/>
                <w:sz w:val="18"/>
                <w:szCs w:val="18"/>
              </w:rPr>
            </w:pPr>
          </w:p>
        </w:tc>
      </w:tr>
      <w:tr w:rsidR="00D6612A" w14:paraId="315A32D2"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8A8923"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BBDB4D"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D92623"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98EEA5"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08195D"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C1F46E"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CAEC29"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ED2D6AF"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82BFBB"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023FB3"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529CE8" w14:textId="77777777" w:rsidR="00D6612A" w:rsidRDefault="00D6612A">
            <w:pPr>
              <w:spacing w:after="0" w:line="240" w:lineRule="auto"/>
              <w:rPr>
                <w:rFonts w:ascii="Arial Narrow" w:eastAsia="Arial Narrow" w:hAnsi="Arial Narrow" w:cs="Arial Narrow"/>
                <w:sz w:val="18"/>
                <w:szCs w:val="18"/>
              </w:rPr>
            </w:pPr>
          </w:p>
        </w:tc>
      </w:tr>
      <w:tr w:rsidR="00D6612A" w14:paraId="5E7A05F4" w14:textId="77777777">
        <w:trPr>
          <w:trHeight w:val="248"/>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5C6127"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07FE38"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B0774B"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DD66FD"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C4E396"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5BA5B8"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F14E79"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5C4E81"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3C5678"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CE2EDA"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E86BBD" w14:textId="77777777" w:rsidR="00D6612A" w:rsidRDefault="00D6612A">
            <w:pPr>
              <w:spacing w:after="0" w:line="240" w:lineRule="auto"/>
              <w:rPr>
                <w:rFonts w:ascii="Arial Narrow" w:eastAsia="Arial Narrow" w:hAnsi="Arial Narrow" w:cs="Arial Narrow"/>
                <w:sz w:val="18"/>
                <w:szCs w:val="18"/>
              </w:rPr>
            </w:pPr>
          </w:p>
        </w:tc>
      </w:tr>
      <w:tr w:rsidR="00D6612A" w14:paraId="64DE0505" w14:textId="77777777">
        <w:trPr>
          <w:trHeight w:val="297"/>
          <w:jc w:val="center"/>
        </w:trPr>
        <w:tc>
          <w:tcPr>
            <w:tcW w:w="5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4348BF" w14:textId="77777777" w:rsidR="00D6612A" w:rsidRDefault="00D6612A">
            <w:pPr>
              <w:spacing w:after="0" w:line="240" w:lineRule="auto"/>
              <w:rPr>
                <w:rFonts w:ascii="Arial Narrow" w:eastAsia="Arial Narrow" w:hAnsi="Arial Narrow" w:cs="Arial Narrow"/>
                <w:sz w:val="18"/>
                <w:szCs w:val="18"/>
              </w:rPr>
            </w:pPr>
          </w:p>
        </w:tc>
        <w:tc>
          <w:tcPr>
            <w:tcW w:w="12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4A7877" w14:textId="77777777" w:rsidR="00D6612A" w:rsidRDefault="00D6612A">
            <w:pPr>
              <w:spacing w:after="0" w:line="240" w:lineRule="auto"/>
              <w:rPr>
                <w:rFonts w:ascii="Arial Narrow" w:eastAsia="Arial Narrow" w:hAnsi="Arial Narrow" w:cs="Arial Narrow"/>
                <w:sz w:val="18"/>
                <w:szCs w:val="18"/>
              </w:rPr>
            </w:pPr>
          </w:p>
        </w:tc>
        <w:tc>
          <w:tcPr>
            <w:tcW w:w="9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DFC4619" w14:textId="77777777" w:rsidR="00D6612A" w:rsidRDefault="00D6612A">
            <w:pPr>
              <w:spacing w:after="0" w:line="240" w:lineRule="auto"/>
              <w:rPr>
                <w:rFonts w:ascii="Arial Narrow" w:eastAsia="Arial Narrow" w:hAnsi="Arial Narrow" w:cs="Arial Narrow"/>
                <w:sz w:val="18"/>
                <w:szCs w:val="18"/>
              </w:rPr>
            </w:pPr>
          </w:p>
        </w:tc>
        <w:tc>
          <w:tcPr>
            <w:tcW w:w="86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19F0E5" w14:textId="77777777" w:rsidR="00D6612A" w:rsidRDefault="00D6612A">
            <w:pPr>
              <w:spacing w:after="0" w:line="240" w:lineRule="auto"/>
              <w:rPr>
                <w:rFonts w:ascii="Arial Narrow" w:eastAsia="Arial Narrow" w:hAnsi="Arial Narrow" w:cs="Arial Narrow"/>
                <w:sz w:val="18"/>
                <w:szCs w:val="18"/>
              </w:rPr>
            </w:pPr>
          </w:p>
        </w:tc>
        <w:tc>
          <w:tcPr>
            <w:tcW w:w="7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3B436D" w14:textId="77777777" w:rsidR="00D6612A" w:rsidRDefault="00D6612A">
            <w:pPr>
              <w:spacing w:after="0" w:line="240" w:lineRule="auto"/>
              <w:rPr>
                <w:rFonts w:ascii="Arial Narrow" w:eastAsia="Arial Narrow" w:hAnsi="Arial Narrow" w:cs="Arial Narrow"/>
                <w:sz w:val="18"/>
                <w:szCs w:val="18"/>
              </w:rPr>
            </w:pPr>
          </w:p>
        </w:tc>
        <w:tc>
          <w:tcPr>
            <w:tcW w:w="16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969C50"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F7A298"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59309"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8696BE"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1519BAA"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CD9BC7" w14:textId="77777777" w:rsidR="00D6612A" w:rsidRDefault="00D6612A">
            <w:pPr>
              <w:spacing w:after="0" w:line="240" w:lineRule="auto"/>
              <w:rPr>
                <w:rFonts w:ascii="Arial Narrow" w:eastAsia="Arial Narrow" w:hAnsi="Arial Narrow" w:cs="Arial Narrow"/>
                <w:sz w:val="18"/>
                <w:szCs w:val="18"/>
              </w:rPr>
            </w:pPr>
          </w:p>
        </w:tc>
      </w:tr>
      <w:tr w:rsidR="00D6612A" w14:paraId="5B2CE757" w14:textId="77777777">
        <w:trPr>
          <w:trHeight w:val="297"/>
          <w:jc w:val="center"/>
        </w:trPr>
        <w:tc>
          <w:tcPr>
            <w:tcW w:w="596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7387F4"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SUBTOTAL</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336E23"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150E09"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C81029"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20EB22"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E959F4" w14:textId="77777777" w:rsidR="00D6612A" w:rsidRDefault="00D6612A">
            <w:pPr>
              <w:spacing w:after="0" w:line="240" w:lineRule="auto"/>
              <w:rPr>
                <w:rFonts w:ascii="Arial Narrow" w:eastAsia="Arial Narrow" w:hAnsi="Arial Narrow" w:cs="Arial Narrow"/>
                <w:sz w:val="18"/>
                <w:szCs w:val="18"/>
              </w:rPr>
            </w:pPr>
          </w:p>
        </w:tc>
      </w:tr>
      <w:tr w:rsidR="00D6612A" w14:paraId="10C632AA" w14:textId="77777777">
        <w:trPr>
          <w:trHeight w:val="297"/>
          <w:jc w:val="center"/>
        </w:trPr>
        <w:tc>
          <w:tcPr>
            <w:tcW w:w="596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B3DE8D"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IVA</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6DC147"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9CBCE1"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06AF6D"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849819"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CBFD6E" w14:textId="77777777" w:rsidR="00D6612A" w:rsidRDefault="00D6612A">
            <w:pPr>
              <w:spacing w:after="0" w:line="240" w:lineRule="auto"/>
              <w:rPr>
                <w:rFonts w:ascii="Arial Narrow" w:eastAsia="Arial Narrow" w:hAnsi="Arial Narrow" w:cs="Arial Narrow"/>
                <w:sz w:val="18"/>
                <w:szCs w:val="18"/>
              </w:rPr>
            </w:pPr>
          </w:p>
        </w:tc>
      </w:tr>
      <w:tr w:rsidR="00D6612A" w14:paraId="29C1CA16" w14:textId="77777777">
        <w:trPr>
          <w:trHeight w:val="297"/>
          <w:jc w:val="center"/>
        </w:trPr>
        <w:tc>
          <w:tcPr>
            <w:tcW w:w="5969"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926519"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b/>
                <w:bCs/>
                <w:sz w:val="18"/>
                <w:szCs w:val="18"/>
              </w:rPr>
              <w:t>TOTAL</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3D328A" w14:textId="77777777" w:rsidR="00D6612A" w:rsidRDefault="00D6612A">
            <w:pPr>
              <w:spacing w:after="0" w:line="240" w:lineRule="auto"/>
              <w:rPr>
                <w:rFonts w:ascii="Arial Narrow" w:eastAsia="Arial Narrow" w:hAnsi="Arial Narrow" w:cs="Arial Narrow"/>
                <w:sz w:val="18"/>
                <w:szCs w:val="18"/>
              </w:rPr>
            </w:pPr>
          </w:p>
        </w:tc>
        <w:tc>
          <w:tcPr>
            <w:tcW w:w="6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C8DCC1" w14:textId="77777777" w:rsidR="00D6612A" w:rsidRDefault="00D6612A">
            <w:pPr>
              <w:spacing w:after="0" w:line="240" w:lineRule="auto"/>
              <w:rPr>
                <w:rFonts w:ascii="Arial Narrow" w:eastAsia="Arial Narrow" w:hAnsi="Arial Narrow" w:cs="Arial Narrow"/>
                <w:sz w:val="18"/>
                <w:szCs w:val="18"/>
              </w:rPr>
            </w:pPr>
          </w:p>
        </w:tc>
        <w:tc>
          <w:tcPr>
            <w:tcW w:w="88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C9C56F" w14:textId="77777777" w:rsidR="00D6612A" w:rsidRDefault="00D6612A">
            <w:pPr>
              <w:spacing w:after="0" w:line="240" w:lineRule="auto"/>
              <w:rPr>
                <w:rFonts w:ascii="Arial Narrow" w:eastAsia="Arial Narrow" w:hAnsi="Arial Narrow" w:cs="Arial Narrow"/>
                <w:sz w:val="18"/>
                <w:szCs w:val="18"/>
              </w:rPr>
            </w:pP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A80DB0" w14:textId="77777777" w:rsidR="00D6612A" w:rsidRDefault="00D6612A">
            <w:pPr>
              <w:spacing w:after="0" w:line="240" w:lineRule="auto"/>
              <w:rPr>
                <w:rFonts w:ascii="Arial Narrow" w:eastAsia="Arial Narrow" w:hAnsi="Arial Narrow" w:cs="Arial Narrow"/>
                <w:sz w:val="18"/>
                <w:szCs w:val="18"/>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21F506" w14:textId="77777777" w:rsidR="00D6612A" w:rsidRDefault="00D6612A">
            <w:pPr>
              <w:spacing w:after="0" w:line="240" w:lineRule="auto"/>
              <w:rPr>
                <w:rFonts w:ascii="Arial Narrow" w:eastAsia="Arial Narrow" w:hAnsi="Arial Narrow" w:cs="Arial Narrow"/>
                <w:sz w:val="18"/>
                <w:szCs w:val="18"/>
              </w:rPr>
            </w:pPr>
          </w:p>
        </w:tc>
      </w:tr>
    </w:tbl>
    <w:p w14:paraId="0A727ED8" w14:textId="77777777" w:rsidR="00D6612A" w:rsidRDefault="00D6612A">
      <w:pPr>
        <w:spacing w:after="0" w:line="240" w:lineRule="auto"/>
        <w:rPr>
          <w:rFonts w:ascii="Arial Narrow" w:eastAsia="Arial Narrow" w:hAnsi="Arial Narrow" w:cs="Arial Narrow"/>
          <w:sz w:val="18"/>
          <w:szCs w:val="18"/>
        </w:rPr>
      </w:pPr>
    </w:p>
    <w:p w14:paraId="6578D791"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Esta cotización incluye todos los costos directos e indirectos, así mismo los impuestos, tasas y contribuciones municipales, departamentales o nacionales, aplicables a este tipo de bienes y de contrato.</w:t>
      </w:r>
    </w:p>
    <w:p w14:paraId="67F2D13B" w14:textId="77777777" w:rsidR="00D6612A" w:rsidRDefault="00D6612A">
      <w:pPr>
        <w:spacing w:after="0" w:line="240" w:lineRule="auto"/>
        <w:rPr>
          <w:rFonts w:ascii="Arial Narrow" w:eastAsia="Arial Narrow" w:hAnsi="Arial Narrow" w:cs="Arial Narrow"/>
          <w:sz w:val="18"/>
          <w:szCs w:val="18"/>
        </w:rPr>
      </w:pPr>
    </w:p>
    <w:p w14:paraId="6951B26D" w14:textId="29892C95"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Plazo de entrega: </w:t>
      </w:r>
      <w:r w:rsidR="0071135B">
        <w:rPr>
          <w:rFonts w:ascii="Arial Narrow" w:eastAsia="Arial Narrow" w:hAnsi="Arial Narrow" w:cs="Arial Narrow"/>
          <w:sz w:val="18"/>
          <w:szCs w:val="18"/>
        </w:rPr>
        <w:t>dos</w:t>
      </w:r>
      <w:r>
        <w:rPr>
          <w:rFonts w:ascii="Arial Narrow" w:eastAsia="Arial Narrow" w:hAnsi="Arial Narrow" w:cs="Arial Narrow"/>
          <w:sz w:val="18"/>
          <w:szCs w:val="18"/>
        </w:rPr>
        <w:t xml:space="preserve"> (</w:t>
      </w:r>
      <w:r w:rsidR="0071135B">
        <w:rPr>
          <w:rFonts w:ascii="Arial Narrow" w:eastAsia="Arial Narrow" w:hAnsi="Arial Narrow" w:cs="Arial Narrow"/>
          <w:sz w:val="18"/>
          <w:szCs w:val="18"/>
        </w:rPr>
        <w:t>2</w:t>
      </w:r>
      <w:r>
        <w:rPr>
          <w:rFonts w:ascii="Arial Narrow" w:eastAsia="Arial Narrow" w:hAnsi="Arial Narrow" w:cs="Arial Narrow"/>
          <w:sz w:val="18"/>
          <w:szCs w:val="18"/>
        </w:rPr>
        <w:t>) mes</w:t>
      </w:r>
      <w:r w:rsidR="0071135B">
        <w:rPr>
          <w:rFonts w:ascii="Arial Narrow" w:eastAsia="Arial Narrow" w:hAnsi="Arial Narrow" w:cs="Arial Narrow"/>
          <w:sz w:val="18"/>
          <w:szCs w:val="18"/>
        </w:rPr>
        <w:t>es</w:t>
      </w:r>
    </w:p>
    <w:p w14:paraId="7E36F24F"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Validez de la oferta del bien: 90 días hábiles</w:t>
      </w:r>
    </w:p>
    <w:p w14:paraId="1CFAC46D" w14:textId="77777777" w:rsidR="00D6612A"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Otras condiciones comerciales:</w:t>
      </w:r>
    </w:p>
    <w:p w14:paraId="5B4E49A9" w14:textId="77777777" w:rsidR="00D6612A" w:rsidRDefault="00D6612A">
      <w:pPr>
        <w:spacing w:after="0" w:line="240" w:lineRule="auto"/>
        <w:rPr>
          <w:rFonts w:ascii="Arial Narrow" w:eastAsia="Arial Narrow" w:hAnsi="Arial Narrow" w:cs="Arial Narrow"/>
          <w:sz w:val="18"/>
          <w:szCs w:val="18"/>
        </w:rPr>
      </w:pPr>
    </w:p>
    <w:sectPr w:rsidR="00D6612A">
      <w:headerReference w:type="default" r:id="rId17"/>
      <w:footerReference w:type="default" r:id="rId18"/>
      <w:pgSz w:w="12240" w:h="15840"/>
      <w:pgMar w:top="1418" w:right="907" w:bottom="1418" w:left="907" w:header="1135"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FCE74" w14:textId="77777777" w:rsidR="003A287B" w:rsidRDefault="003A287B">
      <w:pPr>
        <w:spacing w:after="0" w:line="240" w:lineRule="auto"/>
      </w:pPr>
      <w:r>
        <w:separator/>
      </w:r>
    </w:p>
  </w:endnote>
  <w:endnote w:type="continuationSeparator" w:id="0">
    <w:p w14:paraId="22BE979B" w14:textId="77777777" w:rsidR="003A287B" w:rsidRDefault="003A2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EAC31FD-CDAC-4C95-8F89-0F72FDE5E14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87D7D24-C93C-44CC-9168-0D11F55A1FAE}"/>
    <w:embedBold r:id="rId3" w:fontKey="{A9484BA0-AA6C-4BDC-808F-0406D6BA533E}"/>
  </w:font>
  <w:font w:name="Georgia">
    <w:panose1 w:val="02040502050405020303"/>
    <w:charset w:val="00"/>
    <w:family w:val="auto"/>
    <w:pitch w:val="default"/>
    <w:embedItalic r:id="rId4" w:fontKey="{A370CBC7-EAB5-4B4C-8B84-4D95A878D5DD}"/>
  </w:font>
  <w:font w:name="Arial Narrow">
    <w:panose1 w:val="020B0606020202030204"/>
    <w:charset w:val="00"/>
    <w:family w:val="swiss"/>
    <w:pitch w:val="variable"/>
    <w:sig w:usb0="00000287" w:usb1="00000800" w:usb2="00000000" w:usb3="00000000" w:csb0="0000009F" w:csb1="00000000"/>
    <w:embedRegular r:id="rId5" w:fontKey="{AFC3312B-8BB7-4063-998E-6B10819F6F7C}"/>
    <w:embedBold r:id="rId6" w:fontKey="{F9169C66-84CF-4410-8C8E-90B2BEFF3116}"/>
    <w:embedItalic r:id="rId7" w:fontKey="{4D822A2C-3103-4CA6-ABAC-5458942A80A0}"/>
    <w:embedBoldItalic r:id="rId8" w:fontKey="{9A66399F-F2B6-44CC-A119-DA119EEDCA5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9" w:fontKey="{069EE779-6DA7-4248-A456-B113987768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BA15D" w14:textId="77777777" w:rsidR="00D6612A" w:rsidRDefault="00D6612A">
    <w:pPr>
      <w:pBdr>
        <w:top w:val="nil"/>
        <w:left w:val="nil"/>
        <w:bottom w:val="nil"/>
        <w:right w:val="nil"/>
        <w:between w:val="nil"/>
      </w:pBdr>
      <w:tabs>
        <w:tab w:val="center" w:pos="4419"/>
        <w:tab w:val="right" w:pos="8838"/>
      </w:tabs>
      <w:spacing w:after="0" w:line="240" w:lineRule="auto"/>
      <w:ind w:right="141"/>
      <w:rPr>
        <w:rFonts w:ascii="Arial" w:eastAsia="Arial" w:hAnsi="Arial" w:cs="Arial"/>
        <w:b/>
        <w:bCs/>
        <w:color w:val="000000"/>
        <w:sz w:val="16"/>
        <w:szCs w:val="16"/>
      </w:rPr>
    </w:pPr>
  </w:p>
  <w:p w14:paraId="145A2E33" w14:textId="77777777" w:rsidR="00D6612A" w:rsidRDefault="00D6612A">
    <w:pPr>
      <w:pBdr>
        <w:top w:val="nil"/>
        <w:left w:val="nil"/>
        <w:bottom w:val="nil"/>
        <w:right w:val="nil"/>
        <w:between w:val="nil"/>
      </w:pBdr>
      <w:tabs>
        <w:tab w:val="center" w:pos="4419"/>
        <w:tab w:val="right" w:pos="8838"/>
      </w:tabs>
      <w:spacing w:after="0" w:line="240" w:lineRule="auto"/>
      <w:rPr>
        <w:color w:val="000000"/>
      </w:rPr>
    </w:pPr>
  </w:p>
  <w:p w14:paraId="62AB23F5" w14:textId="77777777" w:rsidR="00D6612A" w:rsidRDefault="00D6612A"/>
  <w:p w14:paraId="5A8F4824" w14:textId="77777777" w:rsidR="00D6612A" w:rsidRDefault="00D661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63984" w14:textId="77777777" w:rsidR="003A287B" w:rsidRDefault="003A287B">
      <w:pPr>
        <w:spacing w:after="0" w:line="240" w:lineRule="auto"/>
      </w:pPr>
      <w:r>
        <w:separator/>
      </w:r>
    </w:p>
  </w:footnote>
  <w:footnote w:type="continuationSeparator" w:id="0">
    <w:p w14:paraId="309BCA2A" w14:textId="77777777" w:rsidR="003A287B" w:rsidRDefault="003A28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597AD" w14:textId="77777777" w:rsidR="00D6612A" w:rsidRDefault="00D6612A">
    <w:pPr>
      <w:widowControl w:val="0"/>
      <w:pBdr>
        <w:top w:val="nil"/>
        <w:left w:val="nil"/>
        <w:bottom w:val="nil"/>
        <w:right w:val="nil"/>
        <w:between w:val="nil"/>
      </w:pBdr>
      <w:spacing w:after="0" w:line="276" w:lineRule="auto"/>
      <w:rPr>
        <w:rFonts w:ascii="Arial Narrow" w:eastAsia="Arial Narrow" w:hAnsi="Arial Narrow" w:cs="Arial Narrow"/>
        <w:sz w:val="18"/>
        <w:szCs w:val="18"/>
      </w:rPr>
    </w:pPr>
  </w:p>
  <w:tbl>
    <w:tblPr>
      <w:tblStyle w:val="a3"/>
      <w:tblW w:w="111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3"/>
      <w:gridCol w:w="1806"/>
      <w:gridCol w:w="3946"/>
      <w:gridCol w:w="2484"/>
      <w:gridCol w:w="966"/>
    </w:tblGrid>
    <w:tr w:rsidR="00D6612A" w14:paraId="05AB423D" w14:textId="77777777">
      <w:trPr>
        <w:cantSplit/>
        <w:trHeight w:val="274"/>
        <w:jc w:val="center"/>
      </w:trPr>
      <w:tc>
        <w:tcPr>
          <w:tcW w:w="1993" w:type="dxa"/>
          <w:vMerge w:val="restart"/>
          <w:vAlign w:val="center"/>
        </w:tcPr>
        <w:p w14:paraId="2E688FC8" w14:textId="77777777" w:rsidR="00D6612A" w:rsidRDefault="00000000">
          <w:pPr>
            <w:jc w:val="center"/>
            <w:rPr>
              <w:b/>
              <w:bCs/>
            </w:rPr>
          </w:pPr>
          <w:r>
            <w:rPr>
              <w:noProof/>
            </w:rPr>
            <w:drawing>
              <wp:inline distT="0" distB="0" distL="0" distR="0" wp14:anchorId="6F53A3A1" wp14:editId="76B93B84">
                <wp:extent cx="1085850" cy="8001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1085850" cy="800100"/>
                        </a:xfrm>
                        <a:prstGeom prst="rect">
                          <a:avLst/>
                        </a:prstGeom>
                        <a:ln/>
                      </pic:spPr>
                    </pic:pic>
                  </a:graphicData>
                </a:graphic>
              </wp:inline>
            </w:drawing>
          </w:r>
        </w:p>
      </w:tc>
      <w:tc>
        <w:tcPr>
          <w:tcW w:w="1806" w:type="dxa"/>
          <w:shd w:val="clear" w:color="auto" w:fill="D9D9D9"/>
          <w:vAlign w:val="center"/>
        </w:tcPr>
        <w:p w14:paraId="7C60AD84" w14:textId="77777777" w:rsidR="00D6612A" w:rsidRDefault="00000000">
          <w:pPr>
            <w:pBdr>
              <w:top w:val="nil"/>
              <w:left w:val="nil"/>
              <w:bottom w:val="nil"/>
              <w:right w:val="nil"/>
              <w:between w:val="nil"/>
            </w:pBdr>
            <w:tabs>
              <w:tab w:val="center" w:pos="4419"/>
              <w:tab w:val="right" w:pos="8838"/>
              <w:tab w:val="left" w:pos="497"/>
              <w:tab w:val="left" w:pos="1490"/>
            </w:tabs>
            <w:spacing w:before="40" w:after="40" w:line="240" w:lineRule="auto"/>
            <w:jc w:val="center"/>
            <w:rPr>
              <w:b/>
              <w:bCs/>
              <w:color w:val="000000"/>
            </w:rPr>
          </w:pPr>
          <w:r>
            <w:rPr>
              <w:b/>
              <w:bCs/>
              <w:color w:val="000000"/>
            </w:rPr>
            <w:t>PROCESO</w:t>
          </w:r>
        </w:p>
      </w:tc>
      <w:tc>
        <w:tcPr>
          <w:tcW w:w="3946" w:type="dxa"/>
          <w:shd w:val="clear" w:color="auto" w:fill="D9D9D9"/>
          <w:vAlign w:val="center"/>
        </w:tcPr>
        <w:p w14:paraId="23ED9432" w14:textId="77777777" w:rsidR="00D6612A" w:rsidRDefault="00000000">
          <w:pPr>
            <w:pBdr>
              <w:top w:val="nil"/>
              <w:left w:val="nil"/>
              <w:bottom w:val="nil"/>
              <w:right w:val="nil"/>
              <w:between w:val="nil"/>
            </w:pBdr>
            <w:tabs>
              <w:tab w:val="center" w:pos="4419"/>
              <w:tab w:val="right" w:pos="8838"/>
              <w:tab w:val="left" w:pos="497"/>
              <w:tab w:val="left" w:pos="1490"/>
            </w:tabs>
            <w:spacing w:before="40" w:after="40" w:line="240" w:lineRule="auto"/>
            <w:ind w:left="-110" w:firstLine="110"/>
            <w:jc w:val="center"/>
            <w:rPr>
              <w:b/>
              <w:bCs/>
              <w:color w:val="000000"/>
            </w:rPr>
          </w:pPr>
          <w:r>
            <w:rPr>
              <w:b/>
              <w:bCs/>
              <w:color w:val="000000"/>
            </w:rPr>
            <w:t>DIRECCIÓN DE CONTRATACIÓN</w:t>
          </w:r>
        </w:p>
      </w:tc>
      <w:tc>
        <w:tcPr>
          <w:tcW w:w="2484" w:type="dxa"/>
          <w:shd w:val="clear" w:color="auto" w:fill="D9D9D9"/>
          <w:vAlign w:val="center"/>
        </w:tcPr>
        <w:p w14:paraId="6C5B03B9"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t>CÓDIGO</w:t>
          </w:r>
        </w:p>
      </w:tc>
      <w:tc>
        <w:tcPr>
          <w:tcW w:w="966" w:type="dxa"/>
          <w:shd w:val="clear" w:color="auto" w:fill="D9D9D9"/>
          <w:vAlign w:val="center"/>
        </w:tcPr>
        <w:p w14:paraId="7AAACDEF" w14:textId="77777777" w:rsidR="00D6612A" w:rsidRDefault="00D6612A">
          <w:pPr>
            <w:pBdr>
              <w:top w:val="nil"/>
              <w:left w:val="nil"/>
              <w:bottom w:val="nil"/>
              <w:right w:val="nil"/>
              <w:between w:val="nil"/>
            </w:pBdr>
            <w:tabs>
              <w:tab w:val="center" w:pos="4419"/>
              <w:tab w:val="right" w:pos="8838"/>
            </w:tabs>
            <w:spacing w:before="40" w:after="40" w:line="240" w:lineRule="auto"/>
            <w:jc w:val="center"/>
            <w:rPr>
              <w:b/>
              <w:bCs/>
              <w:color w:val="000000"/>
            </w:rPr>
          </w:pPr>
        </w:p>
      </w:tc>
    </w:tr>
    <w:tr w:rsidR="00D6612A" w14:paraId="374E25C6" w14:textId="77777777">
      <w:trPr>
        <w:cantSplit/>
        <w:trHeight w:val="241"/>
        <w:jc w:val="center"/>
      </w:trPr>
      <w:tc>
        <w:tcPr>
          <w:tcW w:w="1993" w:type="dxa"/>
          <w:vMerge/>
          <w:vAlign w:val="center"/>
        </w:tcPr>
        <w:p w14:paraId="1618CDBE" w14:textId="77777777" w:rsidR="00D6612A" w:rsidRDefault="00D6612A">
          <w:pPr>
            <w:widowControl w:val="0"/>
            <w:pBdr>
              <w:top w:val="nil"/>
              <w:left w:val="nil"/>
              <w:bottom w:val="nil"/>
              <w:right w:val="nil"/>
              <w:between w:val="nil"/>
            </w:pBdr>
            <w:spacing w:after="0" w:line="276" w:lineRule="auto"/>
            <w:rPr>
              <w:b/>
              <w:bCs/>
              <w:color w:val="000000"/>
            </w:rPr>
          </w:pPr>
        </w:p>
      </w:tc>
      <w:tc>
        <w:tcPr>
          <w:tcW w:w="1806" w:type="dxa"/>
          <w:shd w:val="clear" w:color="auto" w:fill="D9D9D9"/>
          <w:vAlign w:val="center"/>
        </w:tcPr>
        <w:p w14:paraId="5099B29C" w14:textId="77777777" w:rsidR="00D6612A" w:rsidRDefault="00000000">
          <w:pPr>
            <w:pBdr>
              <w:top w:val="nil"/>
              <w:left w:val="nil"/>
              <w:bottom w:val="nil"/>
              <w:right w:val="nil"/>
              <w:between w:val="nil"/>
            </w:pBdr>
            <w:tabs>
              <w:tab w:val="center" w:pos="4419"/>
              <w:tab w:val="right" w:pos="8838"/>
              <w:tab w:val="left" w:pos="497"/>
              <w:tab w:val="left" w:pos="1490"/>
            </w:tabs>
            <w:spacing w:before="40" w:after="40" w:line="240" w:lineRule="auto"/>
            <w:jc w:val="center"/>
            <w:rPr>
              <w:b/>
              <w:bCs/>
              <w:color w:val="000000"/>
            </w:rPr>
          </w:pPr>
          <w:r>
            <w:rPr>
              <w:b/>
              <w:bCs/>
              <w:color w:val="000000"/>
            </w:rPr>
            <w:t>SUBPROCESO</w:t>
          </w:r>
        </w:p>
      </w:tc>
      <w:tc>
        <w:tcPr>
          <w:tcW w:w="3946" w:type="dxa"/>
          <w:shd w:val="clear" w:color="auto" w:fill="D9D9D9"/>
          <w:vAlign w:val="center"/>
        </w:tcPr>
        <w:p w14:paraId="3365FA8A" w14:textId="77777777" w:rsidR="00D6612A" w:rsidRDefault="00000000">
          <w:pPr>
            <w:pBdr>
              <w:top w:val="nil"/>
              <w:left w:val="nil"/>
              <w:bottom w:val="nil"/>
              <w:right w:val="nil"/>
              <w:between w:val="nil"/>
            </w:pBdr>
            <w:tabs>
              <w:tab w:val="center" w:pos="4419"/>
              <w:tab w:val="right" w:pos="8838"/>
              <w:tab w:val="left" w:pos="497"/>
              <w:tab w:val="left" w:pos="1490"/>
            </w:tabs>
            <w:spacing w:before="40" w:after="40" w:line="240" w:lineRule="auto"/>
            <w:jc w:val="center"/>
            <w:rPr>
              <w:b/>
              <w:bCs/>
              <w:color w:val="000000"/>
            </w:rPr>
          </w:pPr>
          <w:r>
            <w:rPr>
              <w:b/>
              <w:bCs/>
              <w:color w:val="000000"/>
            </w:rPr>
            <w:t>PRECONTRACTUAL</w:t>
          </w:r>
        </w:p>
      </w:tc>
      <w:tc>
        <w:tcPr>
          <w:tcW w:w="2484" w:type="dxa"/>
          <w:shd w:val="clear" w:color="auto" w:fill="D9D9D9"/>
          <w:vAlign w:val="center"/>
        </w:tcPr>
        <w:p w14:paraId="6A49613D"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t>VERSIÓN</w:t>
          </w:r>
        </w:p>
      </w:tc>
      <w:tc>
        <w:tcPr>
          <w:tcW w:w="966" w:type="dxa"/>
          <w:shd w:val="clear" w:color="auto" w:fill="D9D9D9"/>
          <w:vAlign w:val="center"/>
        </w:tcPr>
        <w:p w14:paraId="1C244A96"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t>0</w:t>
          </w:r>
        </w:p>
      </w:tc>
    </w:tr>
    <w:tr w:rsidR="00D6612A" w14:paraId="4223CE3F" w14:textId="77777777">
      <w:trPr>
        <w:cantSplit/>
        <w:trHeight w:val="292"/>
        <w:jc w:val="center"/>
      </w:trPr>
      <w:tc>
        <w:tcPr>
          <w:tcW w:w="1993" w:type="dxa"/>
          <w:vMerge/>
          <w:vAlign w:val="center"/>
        </w:tcPr>
        <w:p w14:paraId="4C0BE922" w14:textId="77777777" w:rsidR="00D6612A" w:rsidRDefault="00D6612A">
          <w:pPr>
            <w:widowControl w:val="0"/>
            <w:pBdr>
              <w:top w:val="nil"/>
              <w:left w:val="nil"/>
              <w:bottom w:val="nil"/>
              <w:right w:val="nil"/>
              <w:between w:val="nil"/>
            </w:pBdr>
            <w:spacing w:after="0" w:line="276" w:lineRule="auto"/>
            <w:rPr>
              <w:b/>
              <w:bCs/>
              <w:color w:val="000000"/>
            </w:rPr>
          </w:pPr>
        </w:p>
      </w:tc>
      <w:tc>
        <w:tcPr>
          <w:tcW w:w="1806" w:type="dxa"/>
          <w:vMerge w:val="restart"/>
          <w:shd w:val="clear" w:color="auto" w:fill="D9D9D9"/>
          <w:vAlign w:val="center"/>
        </w:tcPr>
        <w:p w14:paraId="7FFB8CC6" w14:textId="77777777" w:rsidR="00D6612A" w:rsidRDefault="00000000">
          <w:pPr>
            <w:pBdr>
              <w:top w:val="nil"/>
              <w:left w:val="nil"/>
              <w:bottom w:val="nil"/>
              <w:right w:val="nil"/>
              <w:between w:val="nil"/>
            </w:pBdr>
            <w:tabs>
              <w:tab w:val="center" w:pos="4419"/>
              <w:tab w:val="right" w:pos="8838"/>
              <w:tab w:val="left" w:pos="497"/>
              <w:tab w:val="left" w:pos="1490"/>
            </w:tabs>
            <w:spacing w:before="40" w:after="40" w:line="240" w:lineRule="auto"/>
            <w:jc w:val="center"/>
            <w:rPr>
              <w:b/>
              <w:bCs/>
              <w:color w:val="000000"/>
            </w:rPr>
          </w:pPr>
          <w:r>
            <w:rPr>
              <w:b/>
              <w:bCs/>
              <w:color w:val="000000"/>
            </w:rPr>
            <w:t xml:space="preserve">FORMATO </w:t>
          </w:r>
        </w:p>
      </w:tc>
      <w:tc>
        <w:tcPr>
          <w:tcW w:w="3946" w:type="dxa"/>
          <w:vMerge w:val="restart"/>
          <w:shd w:val="clear" w:color="auto" w:fill="D9D9D9"/>
          <w:vAlign w:val="center"/>
        </w:tcPr>
        <w:p w14:paraId="70547672" w14:textId="77777777" w:rsidR="00D6612A" w:rsidRDefault="00000000">
          <w:pPr>
            <w:pBdr>
              <w:top w:val="nil"/>
              <w:left w:val="nil"/>
              <w:bottom w:val="nil"/>
              <w:right w:val="nil"/>
              <w:between w:val="nil"/>
            </w:pBdr>
            <w:tabs>
              <w:tab w:val="center" w:pos="4419"/>
              <w:tab w:val="right" w:pos="8838"/>
              <w:tab w:val="left" w:pos="497"/>
              <w:tab w:val="left" w:pos="1490"/>
            </w:tabs>
            <w:spacing w:before="40" w:after="40" w:line="240" w:lineRule="auto"/>
            <w:jc w:val="center"/>
            <w:rPr>
              <w:b/>
              <w:bCs/>
              <w:color w:val="000000"/>
            </w:rPr>
          </w:pPr>
          <w:r>
            <w:rPr>
              <w:b/>
              <w:bCs/>
              <w:color w:val="000000"/>
            </w:rPr>
            <w:t>SOLICITUD DE COTIZACIÓN</w:t>
          </w:r>
        </w:p>
      </w:tc>
      <w:tc>
        <w:tcPr>
          <w:tcW w:w="2484" w:type="dxa"/>
          <w:shd w:val="clear" w:color="auto" w:fill="D9D9D9"/>
          <w:vAlign w:val="center"/>
        </w:tcPr>
        <w:p w14:paraId="7350F09E"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t>PÁGINA</w:t>
          </w:r>
        </w:p>
      </w:tc>
      <w:tc>
        <w:tcPr>
          <w:tcW w:w="966" w:type="dxa"/>
          <w:shd w:val="clear" w:color="auto" w:fill="D9D9D9"/>
          <w:vAlign w:val="center"/>
        </w:tcPr>
        <w:p w14:paraId="032BCB53"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fldChar w:fldCharType="begin"/>
          </w:r>
          <w:r>
            <w:rPr>
              <w:b/>
              <w:bCs/>
              <w:color w:val="000000"/>
            </w:rPr>
            <w:instrText>PAGE</w:instrText>
          </w:r>
          <w:r>
            <w:rPr>
              <w:b/>
              <w:bCs/>
              <w:color w:val="000000"/>
            </w:rPr>
            <w:fldChar w:fldCharType="separate"/>
          </w:r>
          <w:r w:rsidR="001C4B73">
            <w:rPr>
              <w:b/>
              <w:bCs/>
              <w:noProof/>
              <w:color w:val="000000"/>
            </w:rPr>
            <w:t>1</w:t>
          </w:r>
          <w:r>
            <w:rPr>
              <w:b/>
              <w:bCs/>
              <w:color w:val="000000"/>
            </w:rPr>
            <w:fldChar w:fldCharType="end"/>
          </w:r>
          <w:r>
            <w:rPr>
              <w:b/>
              <w:bCs/>
              <w:color w:val="000000"/>
            </w:rPr>
            <w:t xml:space="preserve"> DE </w:t>
          </w:r>
          <w:r>
            <w:rPr>
              <w:b/>
              <w:bCs/>
              <w:color w:val="000000"/>
            </w:rPr>
            <w:fldChar w:fldCharType="begin"/>
          </w:r>
          <w:r>
            <w:rPr>
              <w:b/>
              <w:bCs/>
              <w:color w:val="000000"/>
            </w:rPr>
            <w:instrText>NUMPAGES</w:instrText>
          </w:r>
          <w:r>
            <w:rPr>
              <w:b/>
              <w:bCs/>
              <w:color w:val="000000"/>
            </w:rPr>
            <w:fldChar w:fldCharType="separate"/>
          </w:r>
          <w:r w:rsidR="001C4B73">
            <w:rPr>
              <w:b/>
              <w:bCs/>
              <w:noProof/>
              <w:color w:val="000000"/>
            </w:rPr>
            <w:t>2</w:t>
          </w:r>
          <w:r>
            <w:rPr>
              <w:b/>
              <w:bCs/>
              <w:color w:val="000000"/>
            </w:rPr>
            <w:fldChar w:fldCharType="end"/>
          </w:r>
        </w:p>
      </w:tc>
    </w:tr>
    <w:tr w:rsidR="00D6612A" w14:paraId="7FF22D3D" w14:textId="77777777">
      <w:trPr>
        <w:cantSplit/>
        <w:trHeight w:val="74"/>
        <w:jc w:val="center"/>
      </w:trPr>
      <w:tc>
        <w:tcPr>
          <w:tcW w:w="1993" w:type="dxa"/>
          <w:vMerge/>
          <w:vAlign w:val="center"/>
        </w:tcPr>
        <w:p w14:paraId="72AC2F56" w14:textId="77777777" w:rsidR="00D6612A" w:rsidRDefault="00D6612A">
          <w:pPr>
            <w:widowControl w:val="0"/>
            <w:pBdr>
              <w:top w:val="nil"/>
              <w:left w:val="nil"/>
              <w:bottom w:val="nil"/>
              <w:right w:val="nil"/>
              <w:between w:val="nil"/>
            </w:pBdr>
            <w:spacing w:after="0" w:line="276" w:lineRule="auto"/>
            <w:rPr>
              <w:b/>
              <w:bCs/>
              <w:color w:val="000000"/>
            </w:rPr>
          </w:pPr>
        </w:p>
      </w:tc>
      <w:tc>
        <w:tcPr>
          <w:tcW w:w="1806" w:type="dxa"/>
          <w:vMerge/>
          <w:shd w:val="clear" w:color="auto" w:fill="D9D9D9"/>
          <w:vAlign w:val="center"/>
        </w:tcPr>
        <w:p w14:paraId="52A0EF07" w14:textId="77777777" w:rsidR="00D6612A" w:rsidRDefault="00D6612A">
          <w:pPr>
            <w:widowControl w:val="0"/>
            <w:pBdr>
              <w:top w:val="nil"/>
              <w:left w:val="nil"/>
              <w:bottom w:val="nil"/>
              <w:right w:val="nil"/>
              <w:between w:val="nil"/>
            </w:pBdr>
            <w:spacing w:after="0" w:line="276" w:lineRule="auto"/>
            <w:rPr>
              <w:b/>
              <w:bCs/>
              <w:color w:val="000000"/>
            </w:rPr>
          </w:pPr>
        </w:p>
      </w:tc>
      <w:tc>
        <w:tcPr>
          <w:tcW w:w="3946" w:type="dxa"/>
          <w:vMerge/>
          <w:shd w:val="clear" w:color="auto" w:fill="D9D9D9"/>
          <w:vAlign w:val="center"/>
        </w:tcPr>
        <w:p w14:paraId="02FEB1E5" w14:textId="77777777" w:rsidR="00D6612A" w:rsidRDefault="00D6612A">
          <w:pPr>
            <w:widowControl w:val="0"/>
            <w:pBdr>
              <w:top w:val="nil"/>
              <w:left w:val="nil"/>
              <w:bottom w:val="nil"/>
              <w:right w:val="nil"/>
              <w:between w:val="nil"/>
            </w:pBdr>
            <w:spacing w:after="0" w:line="276" w:lineRule="auto"/>
            <w:rPr>
              <w:b/>
              <w:bCs/>
              <w:color w:val="000000"/>
            </w:rPr>
          </w:pPr>
        </w:p>
      </w:tc>
      <w:tc>
        <w:tcPr>
          <w:tcW w:w="2484" w:type="dxa"/>
          <w:shd w:val="clear" w:color="auto" w:fill="D9D9D9"/>
          <w:vAlign w:val="center"/>
        </w:tcPr>
        <w:p w14:paraId="7FFB4334"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t>VIGENTE DESDE</w:t>
          </w:r>
        </w:p>
      </w:tc>
      <w:tc>
        <w:tcPr>
          <w:tcW w:w="966" w:type="dxa"/>
          <w:shd w:val="clear" w:color="auto" w:fill="D9D9D9"/>
          <w:vAlign w:val="center"/>
        </w:tcPr>
        <w:p w14:paraId="654E17C1" w14:textId="77777777" w:rsidR="00D6612A" w:rsidRDefault="00000000">
          <w:pPr>
            <w:pBdr>
              <w:top w:val="nil"/>
              <w:left w:val="nil"/>
              <w:bottom w:val="nil"/>
              <w:right w:val="nil"/>
              <w:between w:val="nil"/>
            </w:pBdr>
            <w:tabs>
              <w:tab w:val="center" w:pos="4419"/>
              <w:tab w:val="right" w:pos="8838"/>
            </w:tabs>
            <w:spacing w:before="40" w:after="40" w:line="240" w:lineRule="auto"/>
            <w:jc w:val="center"/>
            <w:rPr>
              <w:b/>
              <w:bCs/>
              <w:color w:val="000000"/>
            </w:rPr>
          </w:pPr>
          <w:r>
            <w:rPr>
              <w:b/>
              <w:bCs/>
              <w:color w:val="000000"/>
            </w:rPr>
            <w:t>2025</w:t>
          </w:r>
        </w:p>
      </w:tc>
    </w:tr>
  </w:tbl>
  <w:p w14:paraId="08BE6D1B" w14:textId="77777777" w:rsidR="00D6612A" w:rsidRDefault="00D6612A">
    <w:pPr>
      <w:ind w:right="80"/>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765"/>
    <w:multiLevelType w:val="multilevel"/>
    <w:tmpl w:val="AAD083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067CE1"/>
    <w:multiLevelType w:val="multilevel"/>
    <w:tmpl w:val="2ED40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B215EE"/>
    <w:multiLevelType w:val="multilevel"/>
    <w:tmpl w:val="2556BC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B06A02"/>
    <w:multiLevelType w:val="multilevel"/>
    <w:tmpl w:val="3A5C2F14"/>
    <w:lvl w:ilvl="0">
      <w:start w:val="1"/>
      <w:numFmt w:val="lowerLetter"/>
      <w:lvlText w:val="%1."/>
      <w:lvlJc w:val="left"/>
      <w:pPr>
        <w:ind w:left="720" w:hanging="360"/>
      </w:pPr>
      <w:rPr>
        <w:b/>
        <w:bCs/>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1625F52"/>
    <w:multiLevelType w:val="multilevel"/>
    <w:tmpl w:val="15409D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3B4C62"/>
    <w:multiLevelType w:val="multilevel"/>
    <w:tmpl w:val="2F1471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AA002F1"/>
    <w:multiLevelType w:val="multilevel"/>
    <w:tmpl w:val="2CA405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80D10CF"/>
    <w:multiLevelType w:val="multilevel"/>
    <w:tmpl w:val="285A54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850AD5"/>
    <w:multiLevelType w:val="multilevel"/>
    <w:tmpl w:val="927E74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ABF7A85"/>
    <w:multiLevelType w:val="multilevel"/>
    <w:tmpl w:val="3B6AB2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65459D"/>
    <w:multiLevelType w:val="multilevel"/>
    <w:tmpl w:val="AEF8E7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6917967"/>
    <w:multiLevelType w:val="multilevel"/>
    <w:tmpl w:val="7C2E6B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94106A5"/>
    <w:multiLevelType w:val="multilevel"/>
    <w:tmpl w:val="317232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9975793"/>
    <w:multiLevelType w:val="multilevel"/>
    <w:tmpl w:val="B48AB0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FDF68E9"/>
    <w:multiLevelType w:val="multilevel"/>
    <w:tmpl w:val="FA0EB2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05D3B4B"/>
    <w:multiLevelType w:val="multilevel"/>
    <w:tmpl w:val="ED1830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1532456"/>
    <w:multiLevelType w:val="multilevel"/>
    <w:tmpl w:val="7E6EAB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2095D76"/>
    <w:multiLevelType w:val="multilevel"/>
    <w:tmpl w:val="9BA201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A7A51E2"/>
    <w:multiLevelType w:val="multilevel"/>
    <w:tmpl w:val="064254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ADA163B"/>
    <w:multiLevelType w:val="multilevel"/>
    <w:tmpl w:val="271CA0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CFF689C"/>
    <w:multiLevelType w:val="multilevel"/>
    <w:tmpl w:val="F9783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EDB457B"/>
    <w:multiLevelType w:val="multilevel"/>
    <w:tmpl w:val="7BD64D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4D32FEF"/>
    <w:multiLevelType w:val="multilevel"/>
    <w:tmpl w:val="43CEB0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5763471"/>
    <w:multiLevelType w:val="multilevel"/>
    <w:tmpl w:val="1DF46C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6360550"/>
    <w:multiLevelType w:val="multilevel"/>
    <w:tmpl w:val="09AA17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ED07D92"/>
    <w:multiLevelType w:val="multilevel"/>
    <w:tmpl w:val="223EF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52902DD"/>
    <w:multiLevelType w:val="multilevel"/>
    <w:tmpl w:val="F0962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80140534">
    <w:abstractNumId w:val="3"/>
  </w:num>
  <w:num w:numId="2" w16cid:durableId="255601209">
    <w:abstractNumId w:val="13"/>
  </w:num>
  <w:num w:numId="3" w16cid:durableId="606154427">
    <w:abstractNumId w:val="25"/>
  </w:num>
  <w:num w:numId="4" w16cid:durableId="801391023">
    <w:abstractNumId w:val="5"/>
  </w:num>
  <w:num w:numId="5" w16cid:durableId="243536271">
    <w:abstractNumId w:val="10"/>
  </w:num>
  <w:num w:numId="6" w16cid:durableId="1475561048">
    <w:abstractNumId w:val="26"/>
  </w:num>
  <w:num w:numId="7" w16cid:durableId="262301575">
    <w:abstractNumId w:val="6"/>
  </w:num>
  <w:num w:numId="8" w16cid:durableId="1953318784">
    <w:abstractNumId w:val="17"/>
  </w:num>
  <w:num w:numId="9" w16cid:durableId="603076958">
    <w:abstractNumId w:val="20"/>
  </w:num>
  <w:num w:numId="10" w16cid:durableId="946232316">
    <w:abstractNumId w:val="0"/>
  </w:num>
  <w:num w:numId="11" w16cid:durableId="1078333325">
    <w:abstractNumId w:val="23"/>
  </w:num>
  <w:num w:numId="12" w16cid:durableId="1604412385">
    <w:abstractNumId w:val="9"/>
  </w:num>
  <w:num w:numId="13" w16cid:durableId="2012177612">
    <w:abstractNumId w:val="21"/>
  </w:num>
  <w:num w:numId="14" w16cid:durableId="13770304">
    <w:abstractNumId w:val="22"/>
  </w:num>
  <w:num w:numId="15" w16cid:durableId="1372225071">
    <w:abstractNumId w:val="24"/>
  </w:num>
  <w:num w:numId="16" w16cid:durableId="105926951">
    <w:abstractNumId w:val="18"/>
  </w:num>
  <w:num w:numId="17" w16cid:durableId="1655259142">
    <w:abstractNumId w:val="1"/>
  </w:num>
  <w:num w:numId="18" w16cid:durableId="2032681455">
    <w:abstractNumId w:val="11"/>
  </w:num>
  <w:num w:numId="19" w16cid:durableId="1963029998">
    <w:abstractNumId w:val="4"/>
  </w:num>
  <w:num w:numId="20" w16cid:durableId="67966255">
    <w:abstractNumId w:val="7"/>
  </w:num>
  <w:num w:numId="21" w16cid:durableId="482506003">
    <w:abstractNumId w:val="19"/>
  </w:num>
  <w:num w:numId="22" w16cid:durableId="1421637694">
    <w:abstractNumId w:val="14"/>
  </w:num>
  <w:num w:numId="23" w16cid:durableId="152915176">
    <w:abstractNumId w:val="16"/>
  </w:num>
  <w:num w:numId="24" w16cid:durableId="1333950863">
    <w:abstractNumId w:val="2"/>
  </w:num>
  <w:num w:numId="25" w16cid:durableId="620721761">
    <w:abstractNumId w:val="15"/>
  </w:num>
  <w:num w:numId="26" w16cid:durableId="885994044">
    <w:abstractNumId w:val="12"/>
  </w:num>
  <w:num w:numId="27" w16cid:durableId="11118965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12A"/>
    <w:rsid w:val="000432BF"/>
    <w:rsid w:val="001C4B73"/>
    <w:rsid w:val="003A287B"/>
    <w:rsid w:val="0071135B"/>
    <w:rsid w:val="00A13FC9"/>
    <w:rsid w:val="00D6612A"/>
    <w:rsid w:val="00FA47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E6CE7"/>
  <w15:docId w15:val="{411FCB0B-4DC6-4C5E-8D1A-0FD2A998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turocalle.com/pantalon-casual-wf-unicolor-regular-fit-para-hombre-324511/p?skuId=92796" TargetMode="Externa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mori.co/producto/tenis-de-cuero-para-hombre/" TargetMode="External"/><Relationship Id="rId14" Type="http://schemas.openxmlformats.org/officeDocument/2006/relationships/hyperlink" Target="https://dondotacion.com/camiseta-verde-tipo-polo-para-dotacion/"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quh/xmuRWGcT4EnQhud70nTHXg==">CgMxLjA4AHIhMXFGYWpOejZFODB4dWdoWmlnVzNEWnk4ZHlPY3poMlRk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2179</Words>
  <Characters>11988</Characters>
  <Application>Microsoft Office Word</Application>
  <DocSecurity>0</DocSecurity>
  <Lines>99</Lines>
  <Paragraphs>28</Paragraphs>
  <ScaleCrop>false</ScaleCrop>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Katherine Echeverry Martinez</cp:lastModifiedBy>
  <cp:revision>5</cp:revision>
  <dcterms:created xsi:type="dcterms:W3CDTF">2026-06-16T14:36:00Z</dcterms:created>
  <dcterms:modified xsi:type="dcterms:W3CDTF">2026-06-16T14:37:00Z</dcterms:modified>
</cp:coreProperties>
</file>