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671E" w:rsidRPr="009041D8" w:rsidRDefault="002B671E" w:rsidP="002B671E">
      <w:pPr>
        <w:pStyle w:val="Textoindependiente"/>
        <w:contextualSpacing/>
        <w:jc w:val="center"/>
        <w:rPr>
          <w:rFonts w:cs="Arial"/>
          <w:b/>
          <w:sz w:val="20"/>
          <w:lang w:val="pt-PT"/>
        </w:rPr>
      </w:pPr>
      <w:r w:rsidRPr="009041D8">
        <w:rPr>
          <w:rFonts w:cs="Arial"/>
          <w:b/>
          <w:sz w:val="20"/>
          <w:lang w:val="pt-PT"/>
        </w:rPr>
        <w:t>ANEXO No. 1.</w:t>
      </w:r>
    </w:p>
    <w:p w:rsidR="002B671E" w:rsidRDefault="002B671E" w:rsidP="002B671E">
      <w:pPr>
        <w:pStyle w:val="Textoindependiente2"/>
        <w:tabs>
          <w:tab w:val="left" w:pos="1980"/>
        </w:tabs>
        <w:spacing w:after="0" w:line="240" w:lineRule="auto"/>
        <w:jc w:val="center"/>
        <w:rPr>
          <w:b/>
        </w:rPr>
      </w:pPr>
      <w:r w:rsidRPr="00781B02">
        <w:rPr>
          <w:b/>
        </w:rPr>
        <w:t>ES</w:t>
      </w:r>
      <w:r>
        <w:rPr>
          <w:b/>
        </w:rPr>
        <w:t>PECIFICACIONES TÉCNICAS MÍNIMAS</w:t>
      </w:r>
    </w:p>
    <w:p w:rsidR="002B671E" w:rsidRPr="00781B02" w:rsidRDefault="002B671E" w:rsidP="002B671E">
      <w:pPr>
        <w:pStyle w:val="Textoindependiente2"/>
        <w:tabs>
          <w:tab w:val="left" w:pos="1980"/>
        </w:tabs>
        <w:spacing w:after="0" w:line="240" w:lineRule="auto"/>
        <w:rPr>
          <w:b/>
        </w:rPr>
      </w:pPr>
    </w:p>
    <w:p w:rsidR="002B671E" w:rsidRPr="00F822C1" w:rsidRDefault="002B671E" w:rsidP="002B671E">
      <w:pPr>
        <w:tabs>
          <w:tab w:val="left" w:pos="-1080"/>
          <w:tab w:val="left" w:pos="0"/>
        </w:tabs>
        <w:jc w:val="both"/>
        <w:rPr>
          <w:rFonts w:eastAsia="MS Mincho"/>
        </w:rPr>
      </w:pPr>
      <w:r w:rsidRPr="00510361">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2B671E" w:rsidRPr="002779E9" w:rsidRDefault="002B671E" w:rsidP="002B671E">
      <w:pPr>
        <w:pStyle w:val="Textoindependiente2"/>
        <w:tabs>
          <w:tab w:val="left" w:pos="709"/>
        </w:tabs>
        <w:spacing w:line="240" w:lineRule="auto"/>
        <w:ind w:firstLine="705"/>
        <w:jc w:val="center"/>
        <w:rPr>
          <w:rFonts w:eastAsia="Calibri"/>
        </w:rPr>
      </w:pPr>
      <w:r w:rsidRPr="002779E9">
        <w:rPr>
          <w:rFonts w:eastAsia="Calibri"/>
        </w:rPr>
        <w:t>* Experiencia Proponente</w:t>
      </w:r>
    </w:p>
    <w:p w:rsidR="002B671E" w:rsidRPr="002779E9" w:rsidRDefault="002B671E" w:rsidP="002B671E">
      <w:pPr>
        <w:pStyle w:val="Textoindependiente2"/>
        <w:tabs>
          <w:tab w:val="left" w:pos="709"/>
        </w:tabs>
        <w:spacing w:line="240" w:lineRule="auto"/>
        <w:ind w:firstLine="705"/>
        <w:jc w:val="center"/>
        <w:rPr>
          <w:rFonts w:eastAsia="Calibri"/>
        </w:rPr>
      </w:pPr>
      <w:r w:rsidRPr="002779E9">
        <w:rPr>
          <w:rFonts w:eastAsia="Calibri"/>
        </w:rPr>
        <w:t xml:space="preserve">* </w:t>
      </w:r>
      <w:r w:rsidRPr="002779E9">
        <w:rPr>
          <w:rFonts w:eastAsia="Calibri"/>
          <w:lang w:val="es-CO"/>
        </w:rPr>
        <w:t>Nivel de educación o nivel académico.</w:t>
      </w:r>
    </w:p>
    <w:p w:rsidR="002B671E" w:rsidRPr="002779E9" w:rsidRDefault="002B671E" w:rsidP="002B671E">
      <w:pPr>
        <w:pStyle w:val="Textoindependiente2"/>
        <w:tabs>
          <w:tab w:val="left" w:pos="709"/>
          <w:tab w:val="left" w:pos="1980"/>
        </w:tabs>
        <w:spacing w:line="240" w:lineRule="auto"/>
        <w:ind w:firstLine="705"/>
        <w:jc w:val="center"/>
        <w:rPr>
          <w:rFonts w:eastAsia="Calibri"/>
          <w:lang w:val="es-CO"/>
        </w:rPr>
      </w:pPr>
      <w:r w:rsidRPr="002779E9">
        <w:rPr>
          <w:rFonts w:eastAsia="Calibri"/>
        </w:rPr>
        <w:t xml:space="preserve">* </w:t>
      </w:r>
      <w:r w:rsidRPr="002779E9">
        <w:rPr>
          <w:rFonts w:eastAsia="Calibri"/>
          <w:lang w:val="es-CO"/>
        </w:rPr>
        <w:t>Experiencia.</w:t>
      </w:r>
    </w:p>
    <w:p w:rsidR="002B671E" w:rsidRPr="002779E9" w:rsidRDefault="002B671E" w:rsidP="002B671E">
      <w:pPr>
        <w:pStyle w:val="Textoindependiente2"/>
        <w:tabs>
          <w:tab w:val="left" w:pos="709"/>
          <w:tab w:val="left" w:pos="1980"/>
        </w:tabs>
        <w:spacing w:line="240" w:lineRule="auto"/>
        <w:ind w:firstLine="705"/>
        <w:jc w:val="center"/>
        <w:rPr>
          <w:rFonts w:eastAsia="Calibri"/>
        </w:rPr>
      </w:pPr>
      <w:r w:rsidRPr="002779E9">
        <w:rPr>
          <w:rFonts w:eastAsia="Calibri"/>
        </w:rPr>
        <w:t>* Capacidad operativa</w:t>
      </w:r>
    </w:p>
    <w:p w:rsidR="002B671E" w:rsidRPr="002779E9" w:rsidRDefault="002B671E" w:rsidP="002B671E">
      <w:pPr>
        <w:pStyle w:val="Textoindependiente2"/>
        <w:tabs>
          <w:tab w:val="left" w:pos="709"/>
          <w:tab w:val="left" w:pos="1980"/>
        </w:tabs>
        <w:spacing w:line="240" w:lineRule="auto"/>
        <w:ind w:firstLine="705"/>
        <w:jc w:val="center"/>
        <w:rPr>
          <w:rFonts w:eastAsia="Calibri"/>
          <w:lang w:val="es-CO"/>
        </w:rPr>
      </w:pPr>
      <w:r w:rsidRPr="002779E9">
        <w:rPr>
          <w:rFonts w:eastAsia="Calibri"/>
        </w:rPr>
        <w:t xml:space="preserve">* Otras condiciones técnicas </w:t>
      </w:r>
      <w:r w:rsidRPr="002779E9">
        <w:rPr>
          <w:rFonts w:eastAsia="Calibri"/>
          <w:lang w:val="es-CO"/>
        </w:rPr>
        <w:t>verificables.</w:t>
      </w:r>
    </w:p>
    <w:p w:rsidR="002B671E" w:rsidRDefault="002B671E" w:rsidP="002B671E">
      <w:pPr>
        <w:pStyle w:val="Textoindependiente2"/>
        <w:tabs>
          <w:tab w:val="left" w:pos="709"/>
          <w:tab w:val="left" w:pos="1980"/>
        </w:tabs>
        <w:spacing w:line="240" w:lineRule="auto"/>
        <w:ind w:firstLine="705"/>
        <w:jc w:val="center"/>
        <w:rPr>
          <w:rFonts w:eastAsia="Calibri"/>
        </w:rPr>
      </w:pPr>
      <w:r w:rsidRPr="002779E9">
        <w:rPr>
          <w:rFonts w:eastAsia="Calibri"/>
        </w:rPr>
        <w:t>* Registro especial de prestadores de servicios de salud Departamental.</w:t>
      </w:r>
    </w:p>
    <w:p w:rsidR="002B671E" w:rsidRDefault="002B671E" w:rsidP="002B671E">
      <w:pPr>
        <w:pStyle w:val="Textoindependiente2"/>
        <w:tabs>
          <w:tab w:val="left" w:pos="709"/>
          <w:tab w:val="left" w:pos="1980"/>
        </w:tabs>
        <w:spacing w:line="240" w:lineRule="auto"/>
        <w:ind w:firstLine="705"/>
        <w:jc w:val="center"/>
        <w:rPr>
          <w:rFonts w:eastAsia="Calibri"/>
        </w:rPr>
      </w:pPr>
    </w:p>
    <w:tbl>
      <w:tblPr>
        <w:tblW w:w="8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1173"/>
        <w:gridCol w:w="3080"/>
        <w:gridCol w:w="708"/>
        <w:gridCol w:w="484"/>
        <w:gridCol w:w="508"/>
        <w:gridCol w:w="1418"/>
      </w:tblGrid>
      <w:tr w:rsidR="002B671E" w:rsidRPr="00594EE7" w:rsidTr="00CD2BEF">
        <w:trPr>
          <w:trHeight w:val="366"/>
          <w:jc w:val="center"/>
        </w:trPr>
        <w:tc>
          <w:tcPr>
            <w:tcW w:w="709" w:type="dxa"/>
            <w:vMerge w:val="restart"/>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r w:rsidRPr="00594EE7">
              <w:rPr>
                <w:b/>
                <w:bCs/>
                <w:color w:val="000000"/>
                <w:sz w:val="18"/>
                <w:szCs w:val="18"/>
                <w:lang w:eastAsia="es-CO"/>
              </w:rPr>
              <w:t>ITEM</w:t>
            </w:r>
          </w:p>
        </w:tc>
        <w:tc>
          <w:tcPr>
            <w:tcW w:w="1173" w:type="dxa"/>
            <w:vMerge w:val="restart"/>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r w:rsidRPr="00594EE7">
              <w:rPr>
                <w:b/>
                <w:bCs/>
                <w:color w:val="000000"/>
                <w:sz w:val="18"/>
                <w:szCs w:val="18"/>
                <w:lang w:eastAsia="es-CO"/>
              </w:rPr>
              <w:t>CODIGOS CUPS</w:t>
            </w:r>
          </w:p>
        </w:tc>
        <w:tc>
          <w:tcPr>
            <w:tcW w:w="3080" w:type="dxa"/>
            <w:vMerge w:val="restart"/>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r w:rsidRPr="00594EE7">
              <w:rPr>
                <w:b/>
                <w:bCs/>
                <w:color w:val="000000"/>
                <w:sz w:val="18"/>
                <w:szCs w:val="18"/>
                <w:lang w:eastAsia="es-CO"/>
              </w:rPr>
              <w:t>DESCRIPCIÒN DEL BIEN O SERVICIO</w:t>
            </w:r>
          </w:p>
        </w:tc>
        <w:tc>
          <w:tcPr>
            <w:tcW w:w="708" w:type="dxa"/>
            <w:vMerge w:val="restart"/>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r w:rsidRPr="00594EE7">
              <w:rPr>
                <w:b/>
                <w:bCs/>
                <w:color w:val="000000"/>
                <w:sz w:val="18"/>
                <w:szCs w:val="18"/>
                <w:lang w:val="es-CO" w:eastAsia="es-CO"/>
              </w:rPr>
              <w:t>CANT.</w:t>
            </w:r>
          </w:p>
        </w:tc>
        <w:tc>
          <w:tcPr>
            <w:tcW w:w="992" w:type="dxa"/>
            <w:gridSpan w:val="2"/>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r w:rsidRPr="00594EE7">
              <w:rPr>
                <w:b/>
                <w:bCs/>
                <w:color w:val="000000"/>
                <w:sz w:val="18"/>
                <w:szCs w:val="18"/>
                <w:lang w:val="es-CO" w:eastAsia="es-CO"/>
              </w:rPr>
              <w:t xml:space="preserve">OFRECE        </w:t>
            </w:r>
          </w:p>
        </w:tc>
        <w:tc>
          <w:tcPr>
            <w:tcW w:w="1418" w:type="dxa"/>
            <w:vMerge w:val="restart"/>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r w:rsidRPr="00594EE7">
              <w:rPr>
                <w:b/>
                <w:bCs/>
                <w:color w:val="000000"/>
                <w:sz w:val="18"/>
                <w:szCs w:val="18"/>
                <w:lang w:eastAsia="es-CO"/>
              </w:rPr>
              <w:t>VALOR UNITARIO OFERTADO INCLUIDO IVA</w:t>
            </w:r>
          </w:p>
        </w:tc>
      </w:tr>
      <w:tr w:rsidR="002B671E" w:rsidRPr="00594EE7" w:rsidTr="00CD2BEF">
        <w:trPr>
          <w:trHeight w:val="451"/>
          <w:jc w:val="center"/>
        </w:trPr>
        <w:tc>
          <w:tcPr>
            <w:tcW w:w="709" w:type="dxa"/>
            <w:vMerge/>
            <w:shd w:val="clear" w:color="auto" w:fill="auto"/>
            <w:vAlign w:val="center"/>
          </w:tcPr>
          <w:p w:rsidR="002B671E" w:rsidRPr="00594EE7" w:rsidRDefault="002B671E" w:rsidP="00CD2BEF">
            <w:pPr>
              <w:autoSpaceDE/>
              <w:autoSpaceDN/>
              <w:jc w:val="center"/>
              <w:rPr>
                <w:b/>
                <w:bCs/>
                <w:color w:val="000000"/>
                <w:sz w:val="18"/>
                <w:szCs w:val="18"/>
                <w:lang w:eastAsia="es-CO"/>
              </w:rPr>
            </w:pPr>
          </w:p>
        </w:tc>
        <w:tc>
          <w:tcPr>
            <w:tcW w:w="1173" w:type="dxa"/>
            <w:vMerge/>
            <w:shd w:val="clear" w:color="auto" w:fill="auto"/>
            <w:vAlign w:val="center"/>
          </w:tcPr>
          <w:p w:rsidR="002B671E" w:rsidRPr="00594EE7" w:rsidRDefault="002B671E" w:rsidP="00CD2BEF">
            <w:pPr>
              <w:autoSpaceDE/>
              <w:autoSpaceDN/>
              <w:jc w:val="center"/>
              <w:rPr>
                <w:b/>
                <w:bCs/>
                <w:color w:val="000000"/>
                <w:sz w:val="18"/>
                <w:szCs w:val="18"/>
                <w:lang w:eastAsia="es-CO"/>
              </w:rPr>
            </w:pPr>
          </w:p>
        </w:tc>
        <w:tc>
          <w:tcPr>
            <w:tcW w:w="3080" w:type="dxa"/>
            <w:vMerge/>
            <w:shd w:val="clear" w:color="auto" w:fill="auto"/>
            <w:vAlign w:val="center"/>
          </w:tcPr>
          <w:p w:rsidR="002B671E" w:rsidRPr="00594EE7" w:rsidRDefault="002B671E" w:rsidP="00CD2BEF">
            <w:pPr>
              <w:autoSpaceDE/>
              <w:autoSpaceDN/>
              <w:jc w:val="center"/>
              <w:rPr>
                <w:b/>
                <w:bCs/>
                <w:color w:val="000000"/>
                <w:sz w:val="18"/>
                <w:szCs w:val="18"/>
                <w:lang w:eastAsia="es-CO"/>
              </w:rPr>
            </w:pPr>
          </w:p>
        </w:tc>
        <w:tc>
          <w:tcPr>
            <w:tcW w:w="708" w:type="dxa"/>
            <w:vMerge/>
            <w:shd w:val="clear" w:color="auto" w:fill="auto"/>
            <w:vAlign w:val="center"/>
          </w:tcPr>
          <w:p w:rsidR="002B671E" w:rsidRPr="00594EE7" w:rsidRDefault="002B671E" w:rsidP="00CD2BEF">
            <w:pPr>
              <w:autoSpaceDE/>
              <w:autoSpaceDN/>
              <w:jc w:val="center"/>
              <w:rPr>
                <w:b/>
                <w:bCs/>
                <w:color w:val="000000"/>
                <w:sz w:val="18"/>
                <w:szCs w:val="18"/>
                <w:lang w:val="es-CO" w:eastAsia="es-CO"/>
              </w:rPr>
            </w:pPr>
          </w:p>
        </w:tc>
        <w:tc>
          <w:tcPr>
            <w:tcW w:w="484" w:type="dxa"/>
            <w:shd w:val="clear" w:color="auto" w:fill="auto"/>
            <w:vAlign w:val="center"/>
          </w:tcPr>
          <w:p w:rsidR="002B671E" w:rsidRPr="00594EE7" w:rsidRDefault="002B671E" w:rsidP="00CD2BEF">
            <w:pPr>
              <w:jc w:val="center"/>
              <w:rPr>
                <w:b/>
                <w:bCs/>
                <w:color w:val="000000"/>
                <w:sz w:val="18"/>
                <w:szCs w:val="18"/>
                <w:lang w:val="es-CO" w:eastAsia="es-CO"/>
              </w:rPr>
            </w:pPr>
            <w:r w:rsidRPr="00594EE7">
              <w:rPr>
                <w:b/>
                <w:bCs/>
                <w:color w:val="000000"/>
                <w:sz w:val="18"/>
                <w:szCs w:val="18"/>
                <w:lang w:val="es-CO" w:eastAsia="es-CO"/>
              </w:rPr>
              <w:t xml:space="preserve">SI  </w:t>
            </w:r>
          </w:p>
        </w:tc>
        <w:tc>
          <w:tcPr>
            <w:tcW w:w="508" w:type="dxa"/>
            <w:shd w:val="clear" w:color="auto" w:fill="auto"/>
            <w:vAlign w:val="center"/>
          </w:tcPr>
          <w:p w:rsidR="002B671E" w:rsidRPr="00594EE7" w:rsidRDefault="002B671E" w:rsidP="00CD2BEF">
            <w:pPr>
              <w:jc w:val="center"/>
              <w:rPr>
                <w:b/>
                <w:bCs/>
                <w:color w:val="000000"/>
                <w:sz w:val="18"/>
                <w:szCs w:val="18"/>
                <w:lang w:val="es-CO" w:eastAsia="es-CO"/>
              </w:rPr>
            </w:pPr>
            <w:r w:rsidRPr="00594EE7">
              <w:rPr>
                <w:b/>
                <w:bCs/>
                <w:color w:val="000000"/>
                <w:sz w:val="18"/>
                <w:szCs w:val="18"/>
                <w:lang w:val="es-CO" w:eastAsia="es-CO"/>
              </w:rPr>
              <w:t>NO</w:t>
            </w:r>
          </w:p>
        </w:tc>
        <w:tc>
          <w:tcPr>
            <w:tcW w:w="1418" w:type="dxa"/>
            <w:vMerge/>
            <w:shd w:val="clear" w:color="auto" w:fill="auto"/>
            <w:vAlign w:val="center"/>
          </w:tcPr>
          <w:p w:rsidR="002B671E" w:rsidRPr="00594EE7" w:rsidRDefault="002B671E" w:rsidP="00CD2BEF">
            <w:pPr>
              <w:autoSpaceDE/>
              <w:autoSpaceDN/>
              <w:jc w:val="center"/>
              <w:rPr>
                <w:b/>
                <w:bCs/>
                <w:color w:val="000000"/>
                <w:sz w:val="18"/>
                <w:szCs w:val="18"/>
                <w:lang w:eastAsia="es-CO"/>
              </w:rPr>
            </w:pPr>
          </w:p>
        </w:tc>
      </w:tr>
      <w:tr w:rsidR="002B671E" w:rsidRPr="00594EE7" w:rsidTr="00CD2BEF">
        <w:trPr>
          <w:trHeight w:val="227"/>
          <w:jc w:val="center"/>
        </w:trPr>
        <w:tc>
          <w:tcPr>
            <w:tcW w:w="709" w:type="dxa"/>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r w:rsidRPr="00594EE7">
              <w:rPr>
                <w:b/>
                <w:bCs/>
                <w:color w:val="000000"/>
                <w:sz w:val="18"/>
                <w:szCs w:val="18"/>
                <w:lang w:eastAsia="es-CO"/>
              </w:rPr>
              <w:t>1</w:t>
            </w:r>
          </w:p>
        </w:tc>
        <w:tc>
          <w:tcPr>
            <w:tcW w:w="1173" w:type="dxa"/>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r w:rsidRPr="00594EE7">
              <w:rPr>
                <w:b/>
                <w:bCs/>
                <w:color w:val="000000"/>
                <w:sz w:val="18"/>
                <w:szCs w:val="18"/>
                <w:lang w:eastAsia="es-CO"/>
              </w:rPr>
              <w:t>890302</w:t>
            </w:r>
          </w:p>
        </w:tc>
        <w:tc>
          <w:tcPr>
            <w:tcW w:w="3080" w:type="dxa"/>
            <w:shd w:val="clear" w:color="auto" w:fill="auto"/>
            <w:vAlign w:val="center"/>
            <w:hideMark/>
          </w:tcPr>
          <w:p w:rsidR="002B671E" w:rsidRPr="00594EE7" w:rsidRDefault="002B671E" w:rsidP="00CD2BEF">
            <w:pPr>
              <w:autoSpaceDE/>
              <w:autoSpaceDN/>
              <w:jc w:val="both"/>
              <w:rPr>
                <w:color w:val="000000"/>
                <w:sz w:val="18"/>
                <w:szCs w:val="18"/>
                <w:lang w:val="es-CO" w:eastAsia="es-CO"/>
              </w:rPr>
            </w:pPr>
            <w:r w:rsidRPr="00594EE7">
              <w:rPr>
                <w:color w:val="000000"/>
                <w:sz w:val="18"/>
                <w:szCs w:val="18"/>
                <w:lang w:eastAsia="es-CO"/>
              </w:rPr>
              <w:t>CONSULTA POR MEDICINA ESPECIALIZADA: ALERGOLOGÌA</w:t>
            </w:r>
          </w:p>
        </w:tc>
        <w:tc>
          <w:tcPr>
            <w:tcW w:w="708" w:type="dxa"/>
            <w:shd w:val="clear" w:color="auto" w:fill="auto"/>
            <w:vAlign w:val="center"/>
            <w:hideMark/>
          </w:tcPr>
          <w:p w:rsidR="002B671E" w:rsidRPr="00594EE7" w:rsidRDefault="002B671E" w:rsidP="00CD2BEF">
            <w:pPr>
              <w:autoSpaceDE/>
              <w:autoSpaceDN/>
              <w:jc w:val="center"/>
              <w:rPr>
                <w:color w:val="000000"/>
                <w:sz w:val="18"/>
                <w:szCs w:val="18"/>
                <w:lang w:val="es-CO" w:eastAsia="es-CO"/>
              </w:rPr>
            </w:pPr>
            <w:r w:rsidRPr="00594EE7">
              <w:rPr>
                <w:color w:val="000000"/>
                <w:sz w:val="18"/>
                <w:szCs w:val="18"/>
                <w:lang w:val="es-CO" w:eastAsia="es-CO"/>
              </w:rPr>
              <w:t>1</w:t>
            </w:r>
          </w:p>
        </w:tc>
        <w:tc>
          <w:tcPr>
            <w:tcW w:w="484" w:type="dxa"/>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p>
        </w:tc>
        <w:tc>
          <w:tcPr>
            <w:tcW w:w="508" w:type="dxa"/>
            <w:shd w:val="clear" w:color="auto" w:fill="auto"/>
            <w:vAlign w:val="center"/>
          </w:tcPr>
          <w:p w:rsidR="002B671E" w:rsidRPr="00594EE7" w:rsidRDefault="002B671E" w:rsidP="00CD2BEF">
            <w:pPr>
              <w:jc w:val="center"/>
              <w:rPr>
                <w:b/>
                <w:bCs/>
                <w:color w:val="000000"/>
                <w:sz w:val="18"/>
                <w:szCs w:val="18"/>
                <w:lang w:val="es-CO" w:eastAsia="es-CO"/>
              </w:rPr>
            </w:pPr>
          </w:p>
        </w:tc>
        <w:tc>
          <w:tcPr>
            <w:tcW w:w="1418" w:type="dxa"/>
            <w:shd w:val="clear" w:color="auto" w:fill="auto"/>
            <w:noWrap/>
            <w:vAlign w:val="center"/>
            <w:hideMark/>
          </w:tcPr>
          <w:p w:rsidR="002B671E" w:rsidRPr="00594EE7" w:rsidRDefault="002B671E" w:rsidP="00CD2BEF">
            <w:pPr>
              <w:autoSpaceDE/>
              <w:autoSpaceDN/>
              <w:rPr>
                <w:rFonts w:ascii="Calibri" w:hAnsi="Calibri" w:cs="Times New Roman"/>
                <w:color w:val="000000"/>
                <w:sz w:val="18"/>
                <w:szCs w:val="18"/>
                <w:lang w:val="es-CO" w:eastAsia="es-CO"/>
              </w:rPr>
            </w:pPr>
            <w:r w:rsidRPr="00594EE7">
              <w:rPr>
                <w:rFonts w:ascii="Calibri" w:hAnsi="Calibri" w:cs="Times New Roman"/>
                <w:color w:val="000000"/>
                <w:sz w:val="18"/>
                <w:szCs w:val="18"/>
                <w:lang w:eastAsia="es-CO"/>
              </w:rPr>
              <w:t> </w:t>
            </w:r>
          </w:p>
        </w:tc>
      </w:tr>
      <w:tr w:rsidR="002B671E" w:rsidRPr="00594EE7" w:rsidTr="00CD2BEF">
        <w:trPr>
          <w:trHeight w:val="227"/>
          <w:jc w:val="center"/>
        </w:trPr>
        <w:tc>
          <w:tcPr>
            <w:tcW w:w="709" w:type="dxa"/>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r w:rsidRPr="00594EE7">
              <w:rPr>
                <w:b/>
                <w:bCs/>
                <w:color w:val="000000"/>
                <w:sz w:val="18"/>
                <w:szCs w:val="18"/>
                <w:lang w:eastAsia="es-CO"/>
              </w:rPr>
              <w:t>2</w:t>
            </w:r>
          </w:p>
        </w:tc>
        <w:tc>
          <w:tcPr>
            <w:tcW w:w="1173" w:type="dxa"/>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r w:rsidRPr="00594EE7">
              <w:rPr>
                <w:b/>
                <w:bCs/>
                <w:color w:val="000000"/>
                <w:sz w:val="18"/>
                <w:szCs w:val="18"/>
                <w:lang w:eastAsia="es-CO"/>
              </w:rPr>
              <w:t>890302</w:t>
            </w:r>
          </w:p>
        </w:tc>
        <w:tc>
          <w:tcPr>
            <w:tcW w:w="3080" w:type="dxa"/>
            <w:shd w:val="clear" w:color="auto" w:fill="auto"/>
            <w:vAlign w:val="center"/>
            <w:hideMark/>
          </w:tcPr>
          <w:p w:rsidR="002B671E" w:rsidRPr="00594EE7" w:rsidRDefault="002B671E" w:rsidP="00CD2BEF">
            <w:pPr>
              <w:autoSpaceDE/>
              <w:autoSpaceDN/>
              <w:jc w:val="both"/>
              <w:rPr>
                <w:color w:val="000000"/>
                <w:sz w:val="18"/>
                <w:szCs w:val="18"/>
                <w:lang w:val="es-CO" w:eastAsia="es-CO"/>
              </w:rPr>
            </w:pPr>
            <w:r w:rsidRPr="00594EE7">
              <w:rPr>
                <w:color w:val="000000"/>
                <w:sz w:val="18"/>
                <w:szCs w:val="18"/>
                <w:lang w:eastAsia="es-CO"/>
              </w:rPr>
              <w:t>CONTROL DE SEGUIMIENTO ESPECIALIZADO EN ALERGOLOGÌA</w:t>
            </w:r>
          </w:p>
        </w:tc>
        <w:tc>
          <w:tcPr>
            <w:tcW w:w="708" w:type="dxa"/>
            <w:shd w:val="clear" w:color="auto" w:fill="auto"/>
            <w:vAlign w:val="center"/>
            <w:hideMark/>
          </w:tcPr>
          <w:p w:rsidR="002B671E" w:rsidRPr="00594EE7" w:rsidRDefault="002B671E" w:rsidP="00CD2BEF">
            <w:pPr>
              <w:autoSpaceDE/>
              <w:autoSpaceDN/>
              <w:jc w:val="center"/>
              <w:rPr>
                <w:color w:val="000000"/>
                <w:sz w:val="18"/>
                <w:szCs w:val="18"/>
                <w:lang w:val="es-CO" w:eastAsia="es-CO"/>
              </w:rPr>
            </w:pPr>
            <w:r w:rsidRPr="00594EE7">
              <w:rPr>
                <w:color w:val="000000"/>
                <w:sz w:val="18"/>
                <w:szCs w:val="18"/>
                <w:lang w:val="es-CO" w:eastAsia="es-CO"/>
              </w:rPr>
              <w:t>1</w:t>
            </w:r>
          </w:p>
        </w:tc>
        <w:tc>
          <w:tcPr>
            <w:tcW w:w="484" w:type="dxa"/>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p>
        </w:tc>
        <w:tc>
          <w:tcPr>
            <w:tcW w:w="508" w:type="dxa"/>
            <w:shd w:val="clear" w:color="auto" w:fill="auto"/>
            <w:vAlign w:val="center"/>
          </w:tcPr>
          <w:p w:rsidR="002B671E" w:rsidRPr="00594EE7" w:rsidRDefault="002B671E" w:rsidP="00CD2BEF">
            <w:pPr>
              <w:jc w:val="center"/>
              <w:rPr>
                <w:b/>
                <w:bCs/>
                <w:color w:val="000000"/>
                <w:sz w:val="18"/>
                <w:szCs w:val="18"/>
                <w:lang w:val="es-CO" w:eastAsia="es-CO"/>
              </w:rPr>
            </w:pPr>
          </w:p>
        </w:tc>
        <w:tc>
          <w:tcPr>
            <w:tcW w:w="1418" w:type="dxa"/>
            <w:shd w:val="clear" w:color="auto" w:fill="auto"/>
            <w:noWrap/>
            <w:vAlign w:val="center"/>
            <w:hideMark/>
          </w:tcPr>
          <w:p w:rsidR="002B671E" w:rsidRPr="00594EE7" w:rsidRDefault="002B671E" w:rsidP="00CD2BEF">
            <w:pPr>
              <w:autoSpaceDE/>
              <w:autoSpaceDN/>
              <w:rPr>
                <w:rFonts w:ascii="Calibri" w:hAnsi="Calibri" w:cs="Times New Roman"/>
                <w:color w:val="000000"/>
                <w:sz w:val="18"/>
                <w:szCs w:val="18"/>
                <w:lang w:val="es-CO" w:eastAsia="es-CO"/>
              </w:rPr>
            </w:pPr>
            <w:r w:rsidRPr="00594EE7">
              <w:rPr>
                <w:rFonts w:ascii="Calibri" w:hAnsi="Calibri" w:cs="Times New Roman"/>
                <w:color w:val="000000"/>
                <w:sz w:val="18"/>
                <w:szCs w:val="18"/>
                <w:lang w:eastAsia="es-CO"/>
              </w:rPr>
              <w:t> </w:t>
            </w:r>
          </w:p>
        </w:tc>
      </w:tr>
      <w:tr w:rsidR="002B671E" w:rsidRPr="00594EE7" w:rsidTr="00CD2BEF">
        <w:trPr>
          <w:trHeight w:val="227"/>
          <w:jc w:val="center"/>
        </w:trPr>
        <w:tc>
          <w:tcPr>
            <w:tcW w:w="709" w:type="dxa"/>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r w:rsidRPr="00594EE7">
              <w:rPr>
                <w:b/>
                <w:bCs/>
                <w:color w:val="000000"/>
                <w:sz w:val="18"/>
                <w:szCs w:val="18"/>
                <w:lang w:eastAsia="es-CO"/>
              </w:rPr>
              <w:t>3</w:t>
            </w:r>
          </w:p>
        </w:tc>
        <w:tc>
          <w:tcPr>
            <w:tcW w:w="1173" w:type="dxa"/>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r w:rsidRPr="00594EE7">
              <w:rPr>
                <w:b/>
                <w:bCs/>
                <w:color w:val="000000"/>
                <w:sz w:val="18"/>
                <w:szCs w:val="18"/>
                <w:lang w:eastAsia="es-CO"/>
              </w:rPr>
              <w:t>901407</w:t>
            </w:r>
          </w:p>
        </w:tc>
        <w:tc>
          <w:tcPr>
            <w:tcW w:w="3080" w:type="dxa"/>
            <w:shd w:val="clear" w:color="auto" w:fill="auto"/>
            <w:vAlign w:val="center"/>
            <w:hideMark/>
          </w:tcPr>
          <w:p w:rsidR="002B671E" w:rsidRPr="00594EE7" w:rsidRDefault="002B671E" w:rsidP="00CD2BEF">
            <w:pPr>
              <w:autoSpaceDE/>
              <w:autoSpaceDN/>
              <w:jc w:val="both"/>
              <w:rPr>
                <w:color w:val="000000"/>
                <w:sz w:val="18"/>
                <w:szCs w:val="18"/>
                <w:lang w:val="es-CO" w:eastAsia="es-CO"/>
              </w:rPr>
            </w:pPr>
            <w:r w:rsidRPr="00594EE7">
              <w:rPr>
                <w:color w:val="000000"/>
                <w:sz w:val="18"/>
                <w:szCs w:val="18"/>
                <w:lang w:eastAsia="es-CO"/>
              </w:rPr>
              <w:t>PRUEBAS DE SENSIBILIZACIÒN NCOC +</w:t>
            </w:r>
          </w:p>
        </w:tc>
        <w:tc>
          <w:tcPr>
            <w:tcW w:w="708" w:type="dxa"/>
            <w:shd w:val="clear" w:color="auto" w:fill="auto"/>
            <w:vAlign w:val="center"/>
            <w:hideMark/>
          </w:tcPr>
          <w:p w:rsidR="002B671E" w:rsidRPr="00594EE7" w:rsidRDefault="002B671E" w:rsidP="00CD2BEF">
            <w:pPr>
              <w:autoSpaceDE/>
              <w:autoSpaceDN/>
              <w:jc w:val="center"/>
              <w:rPr>
                <w:color w:val="000000"/>
                <w:sz w:val="18"/>
                <w:szCs w:val="18"/>
                <w:lang w:val="es-CO" w:eastAsia="es-CO"/>
              </w:rPr>
            </w:pPr>
            <w:r w:rsidRPr="00594EE7">
              <w:rPr>
                <w:color w:val="000000"/>
                <w:sz w:val="18"/>
                <w:szCs w:val="18"/>
                <w:lang w:val="es-CO" w:eastAsia="es-CO"/>
              </w:rPr>
              <w:t>1</w:t>
            </w:r>
          </w:p>
        </w:tc>
        <w:tc>
          <w:tcPr>
            <w:tcW w:w="484" w:type="dxa"/>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p>
        </w:tc>
        <w:tc>
          <w:tcPr>
            <w:tcW w:w="508" w:type="dxa"/>
            <w:shd w:val="clear" w:color="auto" w:fill="auto"/>
            <w:vAlign w:val="center"/>
          </w:tcPr>
          <w:p w:rsidR="002B671E" w:rsidRPr="00594EE7" w:rsidRDefault="002B671E" w:rsidP="00CD2BEF">
            <w:pPr>
              <w:jc w:val="center"/>
              <w:rPr>
                <w:b/>
                <w:bCs/>
                <w:color w:val="000000"/>
                <w:sz w:val="18"/>
                <w:szCs w:val="18"/>
                <w:lang w:val="es-CO" w:eastAsia="es-CO"/>
              </w:rPr>
            </w:pPr>
          </w:p>
        </w:tc>
        <w:tc>
          <w:tcPr>
            <w:tcW w:w="1418" w:type="dxa"/>
            <w:shd w:val="clear" w:color="auto" w:fill="auto"/>
            <w:noWrap/>
            <w:vAlign w:val="center"/>
            <w:hideMark/>
          </w:tcPr>
          <w:p w:rsidR="002B671E" w:rsidRPr="00594EE7" w:rsidRDefault="002B671E" w:rsidP="00CD2BEF">
            <w:pPr>
              <w:autoSpaceDE/>
              <w:autoSpaceDN/>
              <w:rPr>
                <w:rFonts w:ascii="Calibri" w:hAnsi="Calibri" w:cs="Times New Roman"/>
                <w:color w:val="000000"/>
                <w:sz w:val="18"/>
                <w:szCs w:val="18"/>
                <w:lang w:val="es-CO" w:eastAsia="es-CO"/>
              </w:rPr>
            </w:pPr>
            <w:r w:rsidRPr="00594EE7">
              <w:rPr>
                <w:rFonts w:ascii="Calibri" w:hAnsi="Calibri" w:cs="Times New Roman"/>
                <w:color w:val="000000"/>
                <w:sz w:val="18"/>
                <w:szCs w:val="18"/>
                <w:lang w:eastAsia="es-CO"/>
              </w:rPr>
              <w:t> </w:t>
            </w:r>
          </w:p>
        </w:tc>
      </w:tr>
      <w:tr w:rsidR="002B671E" w:rsidRPr="00594EE7" w:rsidTr="00CD2BEF">
        <w:trPr>
          <w:trHeight w:val="227"/>
          <w:jc w:val="center"/>
        </w:trPr>
        <w:tc>
          <w:tcPr>
            <w:tcW w:w="709" w:type="dxa"/>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r w:rsidRPr="00594EE7">
              <w:rPr>
                <w:b/>
                <w:bCs/>
                <w:color w:val="000000"/>
                <w:sz w:val="18"/>
                <w:szCs w:val="18"/>
                <w:lang w:eastAsia="es-CO"/>
              </w:rPr>
              <w:t>4</w:t>
            </w:r>
          </w:p>
        </w:tc>
        <w:tc>
          <w:tcPr>
            <w:tcW w:w="1173" w:type="dxa"/>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r w:rsidRPr="00594EE7">
              <w:rPr>
                <w:b/>
                <w:bCs/>
                <w:color w:val="000000"/>
                <w:sz w:val="18"/>
                <w:szCs w:val="18"/>
                <w:lang w:eastAsia="es-CO"/>
              </w:rPr>
              <w:t>860201</w:t>
            </w:r>
          </w:p>
        </w:tc>
        <w:tc>
          <w:tcPr>
            <w:tcW w:w="3080" w:type="dxa"/>
            <w:shd w:val="clear" w:color="auto" w:fill="auto"/>
            <w:vAlign w:val="center"/>
            <w:hideMark/>
          </w:tcPr>
          <w:p w:rsidR="002B671E" w:rsidRPr="00594EE7" w:rsidRDefault="002B671E" w:rsidP="00CD2BEF">
            <w:pPr>
              <w:autoSpaceDE/>
              <w:autoSpaceDN/>
              <w:jc w:val="both"/>
              <w:rPr>
                <w:color w:val="000000"/>
                <w:sz w:val="18"/>
                <w:szCs w:val="18"/>
                <w:lang w:val="es-CO" w:eastAsia="es-CO"/>
              </w:rPr>
            </w:pPr>
            <w:r w:rsidRPr="00594EE7">
              <w:rPr>
                <w:color w:val="000000"/>
                <w:sz w:val="18"/>
                <w:szCs w:val="18"/>
                <w:lang w:eastAsia="es-CO"/>
              </w:rPr>
              <w:t>PRUEBA DE PARCHE</w:t>
            </w:r>
          </w:p>
        </w:tc>
        <w:tc>
          <w:tcPr>
            <w:tcW w:w="708" w:type="dxa"/>
            <w:shd w:val="clear" w:color="auto" w:fill="auto"/>
            <w:vAlign w:val="center"/>
            <w:hideMark/>
          </w:tcPr>
          <w:p w:rsidR="002B671E" w:rsidRPr="00594EE7" w:rsidRDefault="002B671E" w:rsidP="00CD2BEF">
            <w:pPr>
              <w:autoSpaceDE/>
              <w:autoSpaceDN/>
              <w:jc w:val="center"/>
              <w:rPr>
                <w:color w:val="000000"/>
                <w:sz w:val="18"/>
                <w:szCs w:val="18"/>
                <w:lang w:val="es-CO" w:eastAsia="es-CO"/>
              </w:rPr>
            </w:pPr>
            <w:r w:rsidRPr="00594EE7">
              <w:rPr>
                <w:color w:val="000000"/>
                <w:sz w:val="18"/>
                <w:szCs w:val="18"/>
                <w:lang w:val="es-CO" w:eastAsia="es-CO"/>
              </w:rPr>
              <w:t>1</w:t>
            </w:r>
          </w:p>
        </w:tc>
        <w:tc>
          <w:tcPr>
            <w:tcW w:w="484" w:type="dxa"/>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p>
        </w:tc>
        <w:tc>
          <w:tcPr>
            <w:tcW w:w="508" w:type="dxa"/>
            <w:shd w:val="clear" w:color="auto" w:fill="auto"/>
            <w:vAlign w:val="center"/>
          </w:tcPr>
          <w:p w:rsidR="002B671E" w:rsidRPr="00594EE7" w:rsidRDefault="002B671E" w:rsidP="00CD2BEF">
            <w:pPr>
              <w:jc w:val="center"/>
              <w:rPr>
                <w:b/>
                <w:bCs/>
                <w:color w:val="000000"/>
                <w:sz w:val="18"/>
                <w:szCs w:val="18"/>
                <w:lang w:val="es-CO" w:eastAsia="es-CO"/>
              </w:rPr>
            </w:pPr>
          </w:p>
        </w:tc>
        <w:tc>
          <w:tcPr>
            <w:tcW w:w="1418" w:type="dxa"/>
            <w:shd w:val="clear" w:color="auto" w:fill="auto"/>
            <w:noWrap/>
            <w:vAlign w:val="center"/>
            <w:hideMark/>
          </w:tcPr>
          <w:p w:rsidR="002B671E" w:rsidRPr="00594EE7" w:rsidRDefault="002B671E" w:rsidP="00CD2BEF">
            <w:pPr>
              <w:autoSpaceDE/>
              <w:autoSpaceDN/>
              <w:rPr>
                <w:rFonts w:ascii="Calibri" w:hAnsi="Calibri" w:cs="Times New Roman"/>
                <w:color w:val="000000"/>
                <w:sz w:val="18"/>
                <w:szCs w:val="18"/>
                <w:lang w:val="es-CO" w:eastAsia="es-CO"/>
              </w:rPr>
            </w:pPr>
            <w:r w:rsidRPr="00594EE7">
              <w:rPr>
                <w:rFonts w:ascii="Calibri" w:hAnsi="Calibri" w:cs="Times New Roman"/>
                <w:color w:val="000000"/>
                <w:sz w:val="18"/>
                <w:szCs w:val="18"/>
                <w:lang w:eastAsia="es-CO"/>
              </w:rPr>
              <w:t> </w:t>
            </w:r>
          </w:p>
        </w:tc>
      </w:tr>
      <w:tr w:rsidR="002B671E" w:rsidRPr="00594EE7" w:rsidTr="00CD2BEF">
        <w:trPr>
          <w:trHeight w:val="227"/>
          <w:jc w:val="center"/>
        </w:trPr>
        <w:tc>
          <w:tcPr>
            <w:tcW w:w="709" w:type="dxa"/>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r w:rsidRPr="00594EE7">
              <w:rPr>
                <w:b/>
                <w:bCs/>
                <w:color w:val="000000"/>
                <w:sz w:val="18"/>
                <w:szCs w:val="18"/>
                <w:lang w:eastAsia="es-CO"/>
              </w:rPr>
              <w:t>5</w:t>
            </w:r>
          </w:p>
        </w:tc>
        <w:tc>
          <w:tcPr>
            <w:tcW w:w="1173" w:type="dxa"/>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r w:rsidRPr="00594EE7">
              <w:rPr>
                <w:b/>
                <w:bCs/>
                <w:color w:val="000000"/>
                <w:sz w:val="18"/>
                <w:szCs w:val="18"/>
                <w:lang w:eastAsia="es-CO"/>
              </w:rPr>
              <w:t>35183</w:t>
            </w:r>
          </w:p>
        </w:tc>
        <w:tc>
          <w:tcPr>
            <w:tcW w:w="3080" w:type="dxa"/>
            <w:shd w:val="clear" w:color="auto" w:fill="auto"/>
            <w:vAlign w:val="center"/>
            <w:hideMark/>
          </w:tcPr>
          <w:p w:rsidR="002B671E" w:rsidRPr="00594EE7" w:rsidRDefault="002B671E" w:rsidP="00CD2BEF">
            <w:pPr>
              <w:autoSpaceDE/>
              <w:autoSpaceDN/>
              <w:jc w:val="both"/>
              <w:rPr>
                <w:color w:val="000000"/>
                <w:sz w:val="18"/>
                <w:szCs w:val="18"/>
                <w:lang w:val="es-CO" w:eastAsia="es-CO"/>
              </w:rPr>
            </w:pPr>
            <w:r w:rsidRPr="00594EE7">
              <w:rPr>
                <w:color w:val="000000"/>
                <w:sz w:val="18"/>
                <w:szCs w:val="18"/>
                <w:lang w:eastAsia="es-CO"/>
              </w:rPr>
              <w:t>TRATAMIENTO MENSUAL INMUNOTERAPEUTICO COMPLETO (HIPOSENSIBILIZACIÒN), INCLUYE: PREPARACIÒN.</w:t>
            </w:r>
          </w:p>
        </w:tc>
        <w:tc>
          <w:tcPr>
            <w:tcW w:w="708" w:type="dxa"/>
            <w:shd w:val="clear" w:color="auto" w:fill="auto"/>
            <w:vAlign w:val="center"/>
            <w:hideMark/>
          </w:tcPr>
          <w:p w:rsidR="002B671E" w:rsidRPr="00594EE7" w:rsidRDefault="002B671E" w:rsidP="00CD2BEF">
            <w:pPr>
              <w:autoSpaceDE/>
              <w:autoSpaceDN/>
              <w:jc w:val="center"/>
              <w:rPr>
                <w:color w:val="000000"/>
                <w:sz w:val="18"/>
                <w:szCs w:val="18"/>
                <w:lang w:val="es-CO" w:eastAsia="es-CO"/>
              </w:rPr>
            </w:pPr>
            <w:r w:rsidRPr="00594EE7">
              <w:rPr>
                <w:color w:val="000000"/>
                <w:sz w:val="18"/>
                <w:szCs w:val="18"/>
                <w:lang w:val="es-CO" w:eastAsia="es-CO"/>
              </w:rPr>
              <w:t>1</w:t>
            </w:r>
          </w:p>
        </w:tc>
        <w:tc>
          <w:tcPr>
            <w:tcW w:w="484" w:type="dxa"/>
            <w:shd w:val="clear" w:color="auto" w:fill="auto"/>
            <w:vAlign w:val="center"/>
            <w:hideMark/>
          </w:tcPr>
          <w:p w:rsidR="002B671E" w:rsidRPr="00594EE7" w:rsidRDefault="002B671E" w:rsidP="00CD2BEF">
            <w:pPr>
              <w:autoSpaceDE/>
              <w:autoSpaceDN/>
              <w:jc w:val="center"/>
              <w:rPr>
                <w:b/>
                <w:bCs/>
                <w:color w:val="000000"/>
                <w:sz w:val="18"/>
                <w:szCs w:val="18"/>
                <w:lang w:val="es-CO" w:eastAsia="es-CO"/>
              </w:rPr>
            </w:pPr>
          </w:p>
        </w:tc>
        <w:tc>
          <w:tcPr>
            <w:tcW w:w="508" w:type="dxa"/>
            <w:shd w:val="clear" w:color="auto" w:fill="auto"/>
            <w:vAlign w:val="center"/>
          </w:tcPr>
          <w:p w:rsidR="002B671E" w:rsidRPr="00594EE7" w:rsidRDefault="002B671E" w:rsidP="00CD2BEF">
            <w:pPr>
              <w:jc w:val="center"/>
              <w:rPr>
                <w:b/>
                <w:bCs/>
                <w:color w:val="000000"/>
                <w:sz w:val="18"/>
                <w:szCs w:val="18"/>
                <w:lang w:val="es-CO" w:eastAsia="es-CO"/>
              </w:rPr>
            </w:pPr>
          </w:p>
        </w:tc>
        <w:tc>
          <w:tcPr>
            <w:tcW w:w="1418" w:type="dxa"/>
            <w:shd w:val="clear" w:color="auto" w:fill="auto"/>
            <w:noWrap/>
            <w:vAlign w:val="center"/>
            <w:hideMark/>
          </w:tcPr>
          <w:p w:rsidR="002B671E" w:rsidRPr="00594EE7" w:rsidRDefault="002B671E" w:rsidP="00CD2BEF">
            <w:pPr>
              <w:autoSpaceDE/>
              <w:autoSpaceDN/>
              <w:rPr>
                <w:rFonts w:ascii="Calibri" w:hAnsi="Calibri" w:cs="Times New Roman"/>
                <w:color w:val="000000"/>
                <w:sz w:val="18"/>
                <w:szCs w:val="18"/>
                <w:lang w:val="es-CO" w:eastAsia="es-CO"/>
              </w:rPr>
            </w:pPr>
            <w:r w:rsidRPr="00594EE7">
              <w:rPr>
                <w:rFonts w:ascii="Calibri" w:hAnsi="Calibri" w:cs="Times New Roman"/>
                <w:color w:val="000000"/>
                <w:sz w:val="18"/>
                <w:szCs w:val="18"/>
                <w:lang w:eastAsia="es-CO"/>
              </w:rPr>
              <w:t> </w:t>
            </w:r>
          </w:p>
        </w:tc>
      </w:tr>
    </w:tbl>
    <w:p w:rsidR="002B671E" w:rsidRDefault="002B671E" w:rsidP="002B671E">
      <w:pPr>
        <w:pStyle w:val="Textoindependiente2"/>
        <w:tabs>
          <w:tab w:val="left" w:pos="709"/>
          <w:tab w:val="left" w:pos="1980"/>
        </w:tabs>
        <w:spacing w:line="240" w:lineRule="auto"/>
        <w:jc w:val="both"/>
        <w:rPr>
          <w:rFonts w:eastAsia="Calibri"/>
        </w:rPr>
      </w:pPr>
    </w:p>
    <w:p w:rsidR="002B671E" w:rsidRDefault="002B671E" w:rsidP="002B671E">
      <w:pPr>
        <w:pStyle w:val="Prrafodelista"/>
        <w:tabs>
          <w:tab w:val="left" w:pos="240"/>
          <w:tab w:val="left" w:pos="2370"/>
        </w:tabs>
        <w:ind w:left="0"/>
        <w:jc w:val="center"/>
        <w:rPr>
          <w:rFonts w:eastAsia="Calibri" w:cs="Arial"/>
          <w:b/>
        </w:rPr>
      </w:pPr>
    </w:p>
    <w:p w:rsidR="002B671E" w:rsidRDefault="002B671E" w:rsidP="002B671E">
      <w:pPr>
        <w:pStyle w:val="Prrafodelista"/>
        <w:tabs>
          <w:tab w:val="left" w:pos="240"/>
          <w:tab w:val="left" w:pos="2370"/>
        </w:tabs>
        <w:ind w:left="0"/>
        <w:jc w:val="center"/>
        <w:rPr>
          <w:rFonts w:eastAsia="Calibri" w:cs="Arial"/>
          <w:b/>
        </w:rPr>
      </w:pPr>
      <w:r w:rsidRPr="005255FB">
        <w:rPr>
          <w:rFonts w:eastAsia="Calibri" w:cs="Arial"/>
          <w:b/>
        </w:rPr>
        <w:t>OTRAS CONDICIONES TÉCNICAS VERIFICABLES</w:t>
      </w:r>
    </w:p>
    <w:p w:rsidR="002B671E" w:rsidRDefault="002B671E" w:rsidP="002B671E">
      <w:pPr>
        <w:pStyle w:val="Prrafodelista"/>
        <w:tabs>
          <w:tab w:val="left" w:pos="240"/>
          <w:tab w:val="left" w:pos="2370"/>
        </w:tabs>
        <w:ind w:left="0"/>
        <w:rPr>
          <w:rFonts w:eastAsia="Calibri" w:cs="Arial"/>
          <w:b/>
        </w:rPr>
      </w:pPr>
    </w:p>
    <w:tbl>
      <w:tblPr>
        <w:tblW w:w="1034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0"/>
        <w:gridCol w:w="8534"/>
        <w:gridCol w:w="567"/>
        <w:gridCol w:w="567"/>
      </w:tblGrid>
      <w:tr w:rsidR="002B671E" w:rsidRPr="00696A55" w:rsidTr="00CD2BEF">
        <w:trPr>
          <w:trHeight w:val="227"/>
        </w:trPr>
        <w:tc>
          <w:tcPr>
            <w:tcW w:w="680" w:type="dxa"/>
            <w:vMerge w:val="restart"/>
            <w:shd w:val="clear" w:color="auto" w:fill="auto"/>
            <w:vAlign w:val="center"/>
            <w:hideMark/>
          </w:tcPr>
          <w:p w:rsidR="002B671E" w:rsidRPr="00696A55" w:rsidRDefault="002B671E" w:rsidP="00CD2BEF">
            <w:pPr>
              <w:jc w:val="center"/>
              <w:rPr>
                <w:b/>
                <w:bCs/>
                <w:color w:val="000000"/>
                <w:sz w:val="16"/>
                <w:szCs w:val="16"/>
                <w:lang w:val="es-CO" w:eastAsia="es-CO"/>
              </w:rPr>
            </w:pPr>
            <w:r w:rsidRPr="00696A55">
              <w:rPr>
                <w:b/>
                <w:bCs/>
                <w:color w:val="000000"/>
                <w:sz w:val="16"/>
                <w:szCs w:val="16"/>
                <w:lang w:val="x-none"/>
              </w:rPr>
              <w:t>ITEM</w:t>
            </w:r>
          </w:p>
        </w:tc>
        <w:tc>
          <w:tcPr>
            <w:tcW w:w="8534" w:type="dxa"/>
            <w:vMerge w:val="restart"/>
            <w:shd w:val="clear" w:color="auto" w:fill="auto"/>
            <w:vAlign w:val="center"/>
            <w:hideMark/>
          </w:tcPr>
          <w:p w:rsidR="002B671E" w:rsidRPr="00696A55" w:rsidRDefault="002B671E" w:rsidP="00CD2BEF">
            <w:pPr>
              <w:jc w:val="center"/>
              <w:rPr>
                <w:b/>
                <w:bCs/>
                <w:color w:val="000000"/>
                <w:sz w:val="16"/>
                <w:szCs w:val="16"/>
              </w:rPr>
            </w:pPr>
            <w:r w:rsidRPr="00696A55">
              <w:rPr>
                <w:b/>
                <w:bCs/>
                <w:color w:val="000000"/>
                <w:sz w:val="16"/>
                <w:szCs w:val="16"/>
                <w:lang w:val="x-none"/>
              </w:rPr>
              <w:t>CONDICIONES DEL SERVICIO</w:t>
            </w:r>
          </w:p>
        </w:tc>
        <w:tc>
          <w:tcPr>
            <w:tcW w:w="1134" w:type="dxa"/>
            <w:gridSpan w:val="2"/>
            <w:shd w:val="clear" w:color="auto" w:fill="auto"/>
            <w:vAlign w:val="center"/>
            <w:hideMark/>
          </w:tcPr>
          <w:p w:rsidR="002B671E" w:rsidRPr="00696A55" w:rsidRDefault="002B671E" w:rsidP="00CD2BEF">
            <w:pPr>
              <w:jc w:val="center"/>
              <w:rPr>
                <w:b/>
                <w:bCs/>
                <w:color w:val="000000"/>
                <w:sz w:val="16"/>
                <w:szCs w:val="16"/>
              </w:rPr>
            </w:pPr>
            <w:r w:rsidRPr="00696A55">
              <w:rPr>
                <w:b/>
                <w:bCs/>
                <w:color w:val="000000"/>
                <w:sz w:val="16"/>
                <w:szCs w:val="16"/>
              </w:rPr>
              <w:t>OFRECE</w:t>
            </w:r>
          </w:p>
        </w:tc>
      </w:tr>
      <w:tr w:rsidR="002B671E" w:rsidRPr="00696A55" w:rsidTr="00CD2BEF">
        <w:trPr>
          <w:trHeight w:val="227"/>
        </w:trPr>
        <w:tc>
          <w:tcPr>
            <w:tcW w:w="680" w:type="dxa"/>
            <w:vMerge/>
            <w:vAlign w:val="center"/>
            <w:hideMark/>
          </w:tcPr>
          <w:p w:rsidR="002B671E" w:rsidRPr="00696A55" w:rsidRDefault="002B671E" w:rsidP="00CD2BEF">
            <w:pPr>
              <w:rPr>
                <w:b/>
                <w:bCs/>
                <w:color w:val="000000"/>
                <w:sz w:val="16"/>
                <w:szCs w:val="16"/>
              </w:rPr>
            </w:pPr>
          </w:p>
        </w:tc>
        <w:tc>
          <w:tcPr>
            <w:tcW w:w="8534" w:type="dxa"/>
            <w:vMerge/>
            <w:vAlign w:val="center"/>
            <w:hideMark/>
          </w:tcPr>
          <w:p w:rsidR="002B671E" w:rsidRPr="00696A55" w:rsidRDefault="002B671E" w:rsidP="00CD2BEF">
            <w:pPr>
              <w:rPr>
                <w:b/>
                <w:bCs/>
                <w:color w:val="000000"/>
                <w:sz w:val="16"/>
                <w:szCs w:val="16"/>
              </w:rPr>
            </w:pP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color w:val="000000"/>
                <w:sz w:val="16"/>
                <w:szCs w:val="16"/>
              </w:rPr>
              <w:t>SI</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color w:val="000000"/>
                <w:sz w:val="16"/>
                <w:szCs w:val="16"/>
              </w:rPr>
              <w:t>NO</w:t>
            </w:r>
          </w:p>
        </w:tc>
      </w:tr>
      <w:tr w:rsidR="002B671E" w:rsidRPr="00696A55" w:rsidTr="00CD2BEF">
        <w:trPr>
          <w:trHeight w:val="227"/>
        </w:trPr>
        <w:tc>
          <w:tcPr>
            <w:tcW w:w="680" w:type="dxa"/>
            <w:shd w:val="clear" w:color="auto" w:fill="auto"/>
            <w:noWrap/>
            <w:vAlign w:val="center"/>
            <w:hideMark/>
          </w:tcPr>
          <w:p w:rsidR="002B671E" w:rsidRPr="00696A55" w:rsidRDefault="002B671E" w:rsidP="00CD2BEF">
            <w:pPr>
              <w:jc w:val="center"/>
              <w:rPr>
                <w:b/>
                <w:bCs/>
                <w:color w:val="000000"/>
                <w:sz w:val="16"/>
                <w:szCs w:val="16"/>
              </w:rPr>
            </w:pPr>
            <w:r w:rsidRPr="00696A55">
              <w:rPr>
                <w:b/>
                <w:bCs/>
                <w:color w:val="000000"/>
                <w:sz w:val="16"/>
                <w:szCs w:val="16"/>
              </w:rPr>
              <w:t>1</w:t>
            </w:r>
          </w:p>
        </w:tc>
        <w:tc>
          <w:tcPr>
            <w:tcW w:w="8534" w:type="dxa"/>
            <w:shd w:val="clear" w:color="auto" w:fill="auto"/>
            <w:vAlign w:val="center"/>
            <w:hideMark/>
          </w:tcPr>
          <w:p w:rsidR="002B671E" w:rsidRPr="00696A55" w:rsidRDefault="002B671E" w:rsidP="00CD2BEF">
            <w:pPr>
              <w:jc w:val="both"/>
              <w:rPr>
                <w:color w:val="000000"/>
                <w:sz w:val="16"/>
                <w:szCs w:val="16"/>
              </w:rPr>
            </w:pPr>
            <w:r w:rsidRPr="00696A55">
              <w:rPr>
                <w:color w:val="000000"/>
                <w:sz w:val="16"/>
                <w:szCs w:val="16"/>
              </w:rPr>
              <w:t>Efectuar la Prestación del Servicio de acuerdo a los protocolos establecidos técnica y científicamente en el ámbito nacional consignados en el acuerdo No. 002 por el cual se establece el plan de servicios de sanidad militar y  policial y el instructivo 009 del 6 de marzo de 2014 el cual establece el modelo de atención en salud familiar con enfoque de riesgo de la policía nacional lineamientos para la red externa.</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color w:val="000000"/>
                <w:sz w:val="16"/>
                <w:szCs w:val="16"/>
              </w:rPr>
              <w:t> </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color w:val="000000"/>
                <w:sz w:val="16"/>
                <w:szCs w:val="16"/>
              </w:rPr>
              <w:t> </w:t>
            </w:r>
          </w:p>
        </w:tc>
      </w:tr>
      <w:tr w:rsidR="002B671E" w:rsidRPr="00696A55" w:rsidTr="00CD2BEF">
        <w:trPr>
          <w:trHeight w:val="227"/>
        </w:trPr>
        <w:tc>
          <w:tcPr>
            <w:tcW w:w="680" w:type="dxa"/>
            <w:shd w:val="clear" w:color="auto" w:fill="auto"/>
            <w:noWrap/>
            <w:vAlign w:val="center"/>
            <w:hideMark/>
          </w:tcPr>
          <w:p w:rsidR="002B671E" w:rsidRPr="00696A55" w:rsidRDefault="002B671E" w:rsidP="00CD2BEF">
            <w:pPr>
              <w:jc w:val="center"/>
              <w:rPr>
                <w:b/>
                <w:bCs/>
                <w:color w:val="000000"/>
                <w:sz w:val="16"/>
                <w:szCs w:val="16"/>
              </w:rPr>
            </w:pPr>
            <w:r w:rsidRPr="00696A55">
              <w:rPr>
                <w:b/>
                <w:bCs/>
                <w:color w:val="000000"/>
                <w:sz w:val="16"/>
                <w:szCs w:val="16"/>
              </w:rPr>
              <w:t>2</w:t>
            </w:r>
          </w:p>
        </w:tc>
        <w:tc>
          <w:tcPr>
            <w:tcW w:w="8534" w:type="dxa"/>
            <w:shd w:val="clear" w:color="auto" w:fill="auto"/>
            <w:vAlign w:val="center"/>
            <w:hideMark/>
          </w:tcPr>
          <w:p w:rsidR="002B671E" w:rsidRPr="00696A55" w:rsidRDefault="002B671E" w:rsidP="00CD2BEF">
            <w:pPr>
              <w:jc w:val="both"/>
              <w:rPr>
                <w:color w:val="000000"/>
                <w:sz w:val="16"/>
                <w:szCs w:val="16"/>
              </w:rPr>
            </w:pPr>
            <w:r w:rsidRPr="00696A55">
              <w:rPr>
                <w:color w:val="000000"/>
                <w:sz w:val="16"/>
                <w:szCs w:val="16"/>
              </w:rPr>
              <w:t xml:space="preserve">Prestar los servicios durante el plazo de ejecución del contrato de acuerdo a lo informado en el portafolio de servicios, en las instalaciones de acuerdo a los pliegos de condiciones y de acuerdo a la oferta presentada, los cuales hacen parte integral del presente documento. </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color w:val="000000"/>
                <w:sz w:val="16"/>
                <w:szCs w:val="16"/>
              </w:rPr>
              <w:t> </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color w:val="000000"/>
                <w:sz w:val="16"/>
                <w:szCs w:val="16"/>
              </w:rPr>
              <w:t> </w:t>
            </w:r>
          </w:p>
        </w:tc>
      </w:tr>
      <w:tr w:rsidR="002B671E" w:rsidRPr="00696A55" w:rsidTr="00CD2BEF">
        <w:trPr>
          <w:trHeight w:val="227"/>
        </w:trPr>
        <w:tc>
          <w:tcPr>
            <w:tcW w:w="680" w:type="dxa"/>
            <w:shd w:val="clear" w:color="auto" w:fill="auto"/>
            <w:noWrap/>
            <w:vAlign w:val="center"/>
            <w:hideMark/>
          </w:tcPr>
          <w:p w:rsidR="002B671E" w:rsidRPr="00696A55" w:rsidRDefault="002B671E" w:rsidP="00CD2BEF">
            <w:pPr>
              <w:jc w:val="center"/>
              <w:rPr>
                <w:b/>
                <w:bCs/>
                <w:color w:val="000000"/>
                <w:sz w:val="16"/>
                <w:szCs w:val="16"/>
              </w:rPr>
            </w:pPr>
            <w:r w:rsidRPr="00696A55">
              <w:rPr>
                <w:b/>
                <w:bCs/>
                <w:color w:val="000000"/>
                <w:sz w:val="16"/>
                <w:szCs w:val="16"/>
              </w:rPr>
              <w:t>3</w:t>
            </w:r>
          </w:p>
        </w:tc>
        <w:tc>
          <w:tcPr>
            <w:tcW w:w="8534" w:type="dxa"/>
            <w:shd w:val="clear" w:color="auto" w:fill="auto"/>
            <w:vAlign w:val="center"/>
            <w:hideMark/>
          </w:tcPr>
          <w:p w:rsidR="002B671E" w:rsidRPr="00696A55" w:rsidRDefault="002B671E" w:rsidP="00CD2BEF">
            <w:pPr>
              <w:jc w:val="both"/>
              <w:rPr>
                <w:b/>
                <w:bCs/>
                <w:color w:val="000000"/>
                <w:sz w:val="16"/>
                <w:szCs w:val="16"/>
              </w:rPr>
            </w:pPr>
            <w:r w:rsidRPr="00696A55">
              <w:rPr>
                <w:color w:val="000000"/>
                <w:sz w:val="16"/>
                <w:szCs w:val="16"/>
              </w:rPr>
              <w:t>Prestar los servicios sin ningún tipo de discriminación y con la mayor diligencia y cuidado, utilizando el equipo humano, profesional, tecnólogo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r>
      <w:tr w:rsidR="002B671E" w:rsidRPr="00696A55" w:rsidTr="00CD2BEF">
        <w:trPr>
          <w:trHeight w:val="227"/>
        </w:trPr>
        <w:tc>
          <w:tcPr>
            <w:tcW w:w="680" w:type="dxa"/>
            <w:shd w:val="clear" w:color="auto" w:fill="auto"/>
            <w:noWrap/>
            <w:vAlign w:val="center"/>
            <w:hideMark/>
          </w:tcPr>
          <w:p w:rsidR="002B671E" w:rsidRPr="00696A55" w:rsidRDefault="002B671E" w:rsidP="00CD2BEF">
            <w:pPr>
              <w:jc w:val="center"/>
              <w:rPr>
                <w:b/>
                <w:bCs/>
                <w:color w:val="000000"/>
                <w:sz w:val="16"/>
                <w:szCs w:val="16"/>
              </w:rPr>
            </w:pPr>
            <w:r w:rsidRPr="00696A55">
              <w:rPr>
                <w:b/>
                <w:bCs/>
                <w:color w:val="000000"/>
                <w:sz w:val="16"/>
                <w:szCs w:val="16"/>
              </w:rPr>
              <w:t>4</w:t>
            </w:r>
          </w:p>
        </w:tc>
        <w:tc>
          <w:tcPr>
            <w:tcW w:w="8534" w:type="dxa"/>
            <w:shd w:val="clear" w:color="auto" w:fill="auto"/>
            <w:vAlign w:val="center"/>
            <w:hideMark/>
          </w:tcPr>
          <w:p w:rsidR="002B671E" w:rsidRPr="00696A55" w:rsidRDefault="002B671E" w:rsidP="00CD2BEF">
            <w:pPr>
              <w:jc w:val="both"/>
              <w:rPr>
                <w:b/>
                <w:bCs/>
                <w:color w:val="000000"/>
                <w:sz w:val="16"/>
                <w:szCs w:val="16"/>
              </w:rPr>
            </w:pPr>
            <w:r w:rsidRPr="00696A55">
              <w:rPr>
                <w:b/>
                <w:bCs/>
                <w:iCs/>
                <w:color w:val="000000"/>
                <w:sz w:val="16"/>
                <w:szCs w:val="16"/>
              </w:rPr>
              <w:t xml:space="preserve">El CONTRATISTA </w:t>
            </w:r>
            <w:r w:rsidRPr="00696A55">
              <w:rPr>
                <w:color w:val="000000"/>
                <w:sz w:val="16"/>
                <w:szCs w:val="16"/>
              </w:rPr>
              <w:t>debe permitir el acceso a los Auditores de la Policía Nacional, así mismo permitirle el acceso a todos los demás documentos que requiera, de acuerdo con la ley y permitirle realizar el seguimiento y control para el cumplimiento del objeto contractual, mediante verificaciones periódicas a la institución, verificando las condiciones locativas, y el recurso humano disponible para el desarrollo del presente contrato.</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r>
      <w:tr w:rsidR="002B671E" w:rsidRPr="00696A55" w:rsidTr="00CD2BEF">
        <w:trPr>
          <w:trHeight w:val="227"/>
        </w:trPr>
        <w:tc>
          <w:tcPr>
            <w:tcW w:w="680" w:type="dxa"/>
            <w:shd w:val="clear" w:color="auto" w:fill="auto"/>
            <w:noWrap/>
            <w:vAlign w:val="center"/>
            <w:hideMark/>
          </w:tcPr>
          <w:p w:rsidR="002B671E" w:rsidRPr="00696A55" w:rsidRDefault="002B671E" w:rsidP="00CD2BEF">
            <w:pPr>
              <w:jc w:val="center"/>
              <w:rPr>
                <w:b/>
                <w:bCs/>
                <w:color w:val="000000"/>
                <w:sz w:val="16"/>
                <w:szCs w:val="16"/>
              </w:rPr>
            </w:pPr>
            <w:r w:rsidRPr="00696A55">
              <w:rPr>
                <w:b/>
                <w:bCs/>
                <w:color w:val="000000"/>
                <w:sz w:val="16"/>
                <w:szCs w:val="16"/>
              </w:rPr>
              <w:t>5</w:t>
            </w:r>
          </w:p>
        </w:tc>
        <w:tc>
          <w:tcPr>
            <w:tcW w:w="8534" w:type="dxa"/>
            <w:shd w:val="clear" w:color="auto" w:fill="auto"/>
            <w:vAlign w:val="center"/>
            <w:hideMark/>
          </w:tcPr>
          <w:p w:rsidR="002B671E" w:rsidRPr="00696A55" w:rsidRDefault="002B671E" w:rsidP="00CD2BEF">
            <w:pPr>
              <w:jc w:val="both"/>
              <w:rPr>
                <w:color w:val="000000"/>
                <w:sz w:val="16"/>
                <w:szCs w:val="16"/>
              </w:rPr>
            </w:pPr>
            <w:r w:rsidRPr="00696A55">
              <w:rPr>
                <w:iCs/>
                <w:color w:val="000000"/>
                <w:sz w:val="16"/>
                <w:szCs w:val="16"/>
              </w:rPr>
              <w:t>Atender al Usuario de acuerdo con la orden de servicios expedida por el médico de referencia y Contrareferencia de la Seccional de Sanidad Risaralda, previa presentación del carné de la Policía y el documento de identificación DEBIDAMENTE ACTUALIZADOS, CASO CONTRARIO SE GLOSARÁ LA CUENTA.</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r>
      <w:tr w:rsidR="002B671E" w:rsidRPr="00696A55" w:rsidTr="00CD2BEF">
        <w:trPr>
          <w:trHeight w:val="227"/>
        </w:trPr>
        <w:tc>
          <w:tcPr>
            <w:tcW w:w="680" w:type="dxa"/>
            <w:shd w:val="clear" w:color="auto" w:fill="auto"/>
            <w:noWrap/>
            <w:vAlign w:val="center"/>
            <w:hideMark/>
          </w:tcPr>
          <w:p w:rsidR="002B671E" w:rsidRPr="00696A55" w:rsidRDefault="002B671E" w:rsidP="00CD2BEF">
            <w:pPr>
              <w:jc w:val="center"/>
              <w:rPr>
                <w:b/>
                <w:bCs/>
                <w:color w:val="000000"/>
                <w:sz w:val="16"/>
                <w:szCs w:val="16"/>
              </w:rPr>
            </w:pPr>
            <w:r w:rsidRPr="00696A55">
              <w:rPr>
                <w:b/>
                <w:bCs/>
                <w:color w:val="000000"/>
                <w:sz w:val="16"/>
                <w:szCs w:val="16"/>
              </w:rPr>
              <w:lastRenderedPageBreak/>
              <w:t>6</w:t>
            </w:r>
          </w:p>
        </w:tc>
        <w:tc>
          <w:tcPr>
            <w:tcW w:w="8534" w:type="dxa"/>
            <w:shd w:val="clear" w:color="auto" w:fill="auto"/>
            <w:vAlign w:val="center"/>
            <w:hideMark/>
          </w:tcPr>
          <w:p w:rsidR="002B671E" w:rsidRPr="00696A55" w:rsidRDefault="002B671E" w:rsidP="00CD2BEF">
            <w:pPr>
              <w:jc w:val="both"/>
              <w:rPr>
                <w:color w:val="000000"/>
                <w:sz w:val="16"/>
                <w:szCs w:val="16"/>
              </w:rPr>
            </w:pPr>
            <w:r w:rsidRPr="00696A55">
              <w:rPr>
                <w:iCs/>
                <w:color w:val="000000"/>
                <w:sz w:val="16"/>
                <w:szCs w:val="16"/>
              </w:rPr>
              <w:t>El CONTRATISTA debe implementar y mantener activo el Sistema Obligatorio de Garantía de Calidad, en cumplimiento de lo definido en el Decreto 1011 de 2006.</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r>
      <w:tr w:rsidR="002B671E" w:rsidRPr="00696A55" w:rsidTr="00CD2BEF">
        <w:trPr>
          <w:trHeight w:val="227"/>
        </w:trPr>
        <w:tc>
          <w:tcPr>
            <w:tcW w:w="680" w:type="dxa"/>
            <w:shd w:val="clear" w:color="auto" w:fill="auto"/>
            <w:noWrap/>
            <w:vAlign w:val="center"/>
            <w:hideMark/>
          </w:tcPr>
          <w:p w:rsidR="002B671E" w:rsidRPr="00696A55" w:rsidRDefault="002B671E" w:rsidP="00CD2BEF">
            <w:pPr>
              <w:jc w:val="center"/>
              <w:rPr>
                <w:b/>
                <w:bCs/>
                <w:color w:val="000000"/>
                <w:sz w:val="16"/>
                <w:szCs w:val="16"/>
              </w:rPr>
            </w:pPr>
            <w:r w:rsidRPr="00696A55">
              <w:rPr>
                <w:b/>
                <w:bCs/>
                <w:color w:val="000000"/>
                <w:sz w:val="16"/>
                <w:szCs w:val="16"/>
              </w:rPr>
              <w:t>7</w:t>
            </w:r>
          </w:p>
        </w:tc>
        <w:tc>
          <w:tcPr>
            <w:tcW w:w="8534" w:type="dxa"/>
            <w:shd w:val="clear" w:color="auto" w:fill="auto"/>
            <w:vAlign w:val="center"/>
            <w:hideMark/>
          </w:tcPr>
          <w:p w:rsidR="002B671E" w:rsidRPr="00696A55" w:rsidRDefault="002B671E" w:rsidP="00CD2BEF">
            <w:pPr>
              <w:jc w:val="both"/>
              <w:rPr>
                <w:color w:val="000000"/>
                <w:sz w:val="16"/>
                <w:szCs w:val="16"/>
              </w:rPr>
            </w:pPr>
            <w:r w:rsidRPr="00696A55">
              <w:rPr>
                <w:iCs/>
                <w:color w:val="000000"/>
                <w:sz w:val="16"/>
                <w:szCs w:val="16"/>
              </w:rPr>
              <w:t xml:space="preserve">El CONTRATISTA se compromete a presentar la facturación correspondiente al mes causado dentro de los primeros diez (10) días del mes siguiente en la Oficina Central de Cuentas de la Jefatura de la Seccional de Sanidad Risaralda, acompañada de la siguiente información: Fecha de prestación del servicio. - Relación de los pacientes atendidos con número de identificación. -  Procedimientos realizados de acuerdo al objeto del contrato. - Presentar Factura que cumpla con los requisitos legales vigentes así como todos los documentos que soporten los eventos facturados en la misma, acompañadas de la Fotocopia del documento de identidad del usuario  y carné.  Fotocopia de los soportes de la prestación de cada uno de los servicios facturados. </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r>
      <w:tr w:rsidR="002B671E" w:rsidRPr="00696A55" w:rsidTr="00CD2BEF">
        <w:trPr>
          <w:trHeight w:val="227"/>
        </w:trPr>
        <w:tc>
          <w:tcPr>
            <w:tcW w:w="680" w:type="dxa"/>
            <w:shd w:val="clear" w:color="auto" w:fill="auto"/>
            <w:noWrap/>
            <w:vAlign w:val="center"/>
            <w:hideMark/>
          </w:tcPr>
          <w:p w:rsidR="002B671E" w:rsidRPr="00696A55" w:rsidRDefault="002B671E" w:rsidP="00CD2BEF">
            <w:pPr>
              <w:jc w:val="center"/>
              <w:rPr>
                <w:b/>
                <w:bCs/>
                <w:color w:val="000000"/>
                <w:sz w:val="16"/>
                <w:szCs w:val="16"/>
              </w:rPr>
            </w:pPr>
            <w:r w:rsidRPr="00696A55">
              <w:rPr>
                <w:b/>
                <w:bCs/>
                <w:color w:val="000000"/>
                <w:sz w:val="16"/>
                <w:szCs w:val="16"/>
              </w:rPr>
              <w:t>8</w:t>
            </w:r>
          </w:p>
        </w:tc>
        <w:tc>
          <w:tcPr>
            <w:tcW w:w="8534" w:type="dxa"/>
            <w:shd w:val="clear" w:color="auto" w:fill="auto"/>
            <w:vAlign w:val="center"/>
            <w:hideMark/>
          </w:tcPr>
          <w:p w:rsidR="002B671E" w:rsidRPr="00696A55" w:rsidRDefault="002B671E" w:rsidP="00CD2BEF">
            <w:pPr>
              <w:jc w:val="both"/>
              <w:rPr>
                <w:color w:val="000000"/>
                <w:sz w:val="16"/>
                <w:szCs w:val="16"/>
              </w:rPr>
            </w:pPr>
            <w:r w:rsidRPr="00696A55">
              <w:rPr>
                <w:iCs/>
                <w:color w:val="000000"/>
                <w:sz w:val="16"/>
                <w:szCs w:val="16"/>
              </w:rPr>
              <w:t>El CONTRATISTA dará respuesta oportuna a las glosas realizadas por el Auditor de Cuentas de la Seccional de Sanidad Risaralda.</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r>
      <w:tr w:rsidR="002B671E" w:rsidRPr="00696A55" w:rsidTr="00CD2BEF">
        <w:trPr>
          <w:trHeight w:val="227"/>
        </w:trPr>
        <w:tc>
          <w:tcPr>
            <w:tcW w:w="680" w:type="dxa"/>
            <w:shd w:val="clear" w:color="auto" w:fill="auto"/>
            <w:noWrap/>
            <w:vAlign w:val="center"/>
            <w:hideMark/>
          </w:tcPr>
          <w:p w:rsidR="002B671E" w:rsidRPr="00696A55" w:rsidRDefault="002B671E" w:rsidP="00CD2BEF">
            <w:pPr>
              <w:jc w:val="center"/>
              <w:rPr>
                <w:b/>
                <w:bCs/>
                <w:color w:val="000000"/>
                <w:sz w:val="16"/>
                <w:szCs w:val="16"/>
              </w:rPr>
            </w:pPr>
            <w:r w:rsidRPr="00696A55">
              <w:rPr>
                <w:b/>
                <w:bCs/>
                <w:color w:val="000000"/>
                <w:sz w:val="16"/>
                <w:szCs w:val="16"/>
              </w:rPr>
              <w:t>9</w:t>
            </w:r>
          </w:p>
        </w:tc>
        <w:tc>
          <w:tcPr>
            <w:tcW w:w="8534" w:type="dxa"/>
            <w:shd w:val="clear" w:color="auto" w:fill="auto"/>
            <w:vAlign w:val="center"/>
            <w:hideMark/>
          </w:tcPr>
          <w:p w:rsidR="002B671E" w:rsidRPr="00696A55" w:rsidRDefault="002B671E" w:rsidP="00CD2BEF">
            <w:pPr>
              <w:jc w:val="both"/>
              <w:rPr>
                <w:color w:val="000000"/>
                <w:sz w:val="16"/>
                <w:szCs w:val="16"/>
              </w:rPr>
            </w:pPr>
            <w:r w:rsidRPr="00696A55">
              <w:rPr>
                <w:iCs/>
                <w:color w:val="000000"/>
                <w:sz w:val="16"/>
                <w:szCs w:val="16"/>
              </w:rPr>
              <w:t>El CONTRATISTA designará un funcionario, para que en coordinación con el Supervisor del Contrato vigile el normal funcionamiento de la ejecución del contrato y solucione los inconvenientes que se presenten.</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r>
      <w:tr w:rsidR="002B671E" w:rsidRPr="00696A55" w:rsidTr="00CD2BEF">
        <w:trPr>
          <w:trHeight w:val="227"/>
        </w:trPr>
        <w:tc>
          <w:tcPr>
            <w:tcW w:w="680" w:type="dxa"/>
            <w:shd w:val="clear" w:color="auto" w:fill="auto"/>
            <w:noWrap/>
            <w:vAlign w:val="center"/>
            <w:hideMark/>
          </w:tcPr>
          <w:p w:rsidR="002B671E" w:rsidRPr="00696A55" w:rsidRDefault="002B671E" w:rsidP="00CD2BEF">
            <w:pPr>
              <w:jc w:val="center"/>
              <w:rPr>
                <w:b/>
                <w:bCs/>
                <w:color w:val="000000"/>
                <w:sz w:val="16"/>
                <w:szCs w:val="16"/>
              </w:rPr>
            </w:pPr>
            <w:r w:rsidRPr="00696A55">
              <w:rPr>
                <w:b/>
                <w:bCs/>
                <w:color w:val="000000"/>
                <w:sz w:val="16"/>
                <w:szCs w:val="16"/>
              </w:rPr>
              <w:t>10</w:t>
            </w:r>
          </w:p>
        </w:tc>
        <w:tc>
          <w:tcPr>
            <w:tcW w:w="8534" w:type="dxa"/>
            <w:shd w:val="clear" w:color="auto" w:fill="auto"/>
            <w:vAlign w:val="center"/>
            <w:hideMark/>
          </w:tcPr>
          <w:p w:rsidR="002B671E" w:rsidRPr="00696A55" w:rsidRDefault="002B671E" w:rsidP="00CD2BEF">
            <w:pPr>
              <w:jc w:val="both"/>
              <w:rPr>
                <w:color w:val="000000"/>
                <w:sz w:val="16"/>
                <w:szCs w:val="16"/>
              </w:rPr>
            </w:pPr>
            <w:r w:rsidRPr="00696A55">
              <w:rPr>
                <w:b/>
                <w:iCs/>
                <w:color w:val="000000"/>
                <w:sz w:val="16"/>
                <w:szCs w:val="16"/>
                <w:u w:val="single"/>
              </w:rPr>
              <w:t>El CONTRATISTA Informar al supervisor del contrato, cuando el estado de ejecución del contrato se encuentre en un cincuenta (50) por ciento, setenta (70) por ciento. Una vez recibida la información estudiará la viabilidad de adicionar el contrato. De igual manera deberá informar por escrito cuando el contrato se haya ejecutado en un cien (100) por ciento, con el fin de evitar la sobre ejecución del contrato y evitar incurrir en faltas penales</w:t>
            </w:r>
            <w:r w:rsidRPr="00696A55">
              <w:rPr>
                <w:iCs/>
                <w:color w:val="000000"/>
                <w:sz w:val="16"/>
                <w:szCs w:val="16"/>
              </w:rPr>
              <w:t>.</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r>
      <w:tr w:rsidR="002B671E" w:rsidRPr="00696A55" w:rsidTr="00CD2BEF">
        <w:trPr>
          <w:trHeight w:val="227"/>
        </w:trPr>
        <w:tc>
          <w:tcPr>
            <w:tcW w:w="680" w:type="dxa"/>
            <w:shd w:val="clear" w:color="auto" w:fill="auto"/>
            <w:noWrap/>
            <w:vAlign w:val="center"/>
            <w:hideMark/>
          </w:tcPr>
          <w:p w:rsidR="002B671E" w:rsidRPr="00696A55" w:rsidRDefault="002B671E" w:rsidP="00CD2BEF">
            <w:pPr>
              <w:jc w:val="center"/>
              <w:rPr>
                <w:b/>
                <w:bCs/>
                <w:color w:val="000000"/>
                <w:sz w:val="16"/>
                <w:szCs w:val="16"/>
              </w:rPr>
            </w:pPr>
            <w:r w:rsidRPr="00696A55">
              <w:rPr>
                <w:b/>
                <w:bCs/>
                <w:color w:val="000000"/>
                <w:sz w:val="16"/>
                <w:szCs w:val="16"/>
              </w:rPr>
              <w:t>11</w:t>
            </w:r>
          </w:p>
        </w:tc>
        <w:tc>
          <w:tcPr>
            <w:tcW w:w="8534" w:type="dxa"/>
            <w:shd w:val="clear" w:color="auto" w:fill="auto"/>
            <w:vAlign w:val="center"/>
            <w:hideMark/>
          </w:tcPr>
          <w:p w:rsidR="002B671E" w:rsidRPr="00696A55" w:rsidRDefault="002B671E" w:rsidP="00CD2BEF">
            <w:pPr>
              <w:jc w:val="both"/>
              <w:rPr>
                <w:color w:val="000000"/>
                <w:sz w:val="16"/>
                <w:szCs w:val="16"/>
              </w:rPr>
            </w:pPr>
            <w:r w:rsidRPr="00696A55">
              <w:rPr>
                <w:iCs/>
                <w:color w:val="000000"/>
                <w:sz w:val="16"/>
                <w:szCs w:val="16"/>
              </w:rPr>
              <w:t>EL CONTRATISTA debe garantizar lo ofertado en la propuesta presentada, durante la ejecución del contrato.</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r>
      <w:tr w:rsidR="002B671E" w:rsidRPr="00696A55" w:rsidTr="00CD2BEF">
        <w:trPr>
          <w:trHeight w:val="227"/>
        </w:trPr>
        <w:tc>
          <w:tcPr>
            <w:tcW w:w="680" w:type="dxa"/>
            <w:shd w:val="clear" w:color="auto" w:fill="auto"/>
            <w:noWrap/>
            <w:vAlign w:val="center"/>
            <w:hideMark/>
          </w:tcPr>
          <w:p w:rsidR="002B671E" w:rsidRPr="00696A55" w:rsidRDefault="002B671E" w:rsidP="00CD2BEF">
            <w:pPr>
              <w:jc w:val="center"/>
              <w:rPr>
                <w:b/>
                <w:bCs/>
                <w:color w:val="000000"/>
                <w:sz w:val="16"/>
                <w:szCs w:val="16"/>
              </w:rPr>
            </w:pPr>
            <w:r w:rsidRPr="00696A55">
              <w:rPr>
                <w:b/>
                <w:bCs/>
                <w:color w:val="000000"/>
                <w:sz w:val="16"/>
                <w:szCs w:val="16"/>
              </w:rPr>
              <w:t>12</w:t>
            </w:r>
          </w:p>
        </w:tc>
        <w:tc>
          <w:tcPr>
            <w:tcW w:w="8534" w:type="dxa"/>
            <w:shd w:val="clear" w:color="auto" w:fill="auto"/>
            <w:vAlign w:val="center"/>
            <w:hideMark/>
          </w:tcPr>
          <w:p w:rsidR="002B671E" w:rsidRPr="00696A55" w:rsidRDefault="002B671E" w:rsidP="00CD2BEF">
            <w:pPr>
              <w:jc w:val="both"/>
              <w:rPr>
                <w:color w:val="000000"/>
                <w:sz w:val="16"/>
                <w:szCs w:val="16"/>
              </w:rPr>
            </w:pPr>
            <w:r w:rsidRPr="00696A55">
              <w:rPr>
                <w:iCs/>
                <w:color w:val="000000"/>
                <w:sz w:val="16"/>
                <w:szCs w:val="16"/>
              </w:rPr>
              <w:t xml:space="preserve">El CONTRATISTA debe responder por la prestación de los servicios objeto del presente contrato y en el caso de que en un momento dado no pueda prestar alguno de ellos, deberá informar a la Jefatura de Sanidad, pero garantizará la prestación del servicio a los usuarios. </w:t>
            </w:r>
            <w:r w:rsidRPr="00696A55">
              <w:rPr>
                <w:color w:val="000000"/>
                <w:sz w:val="16"/>
                <w:szCs w:val="16"/>
              </w:rPr>
              <w:t>Así mismo participar con el equipo interdisciplinario de la seccional de sanidad en la calificación de personal civil beneficiario del subsistema de salud de la Policía Nacional, de igual manera participar en juntas médicas de casos especiales con el médico de referencia, médico especialista de Salud Ocupacional y Ortopedista.</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r>
      <w:tr w:rsidR="002B671E" w:rsidRPr="00696A55" w:rsidTr="00CD2BEF">
        <w:trPr>
          <w:trHeight w:val="227"/>
        </w:trPr>
        <w:tc>
          <w:tcPr>
            <w:tcW w:w="680" w:type="dxa"/>
            <w:shd w:val="clear" w:color="auto" w:fill="auto"/>
            <w:noWrap/>
            <w:vAlign w:val="center"/>
            <w:hideMark/>
          </w:tcPr>
          <w:p w:rsidR="002B671E" w:rsidRPr="00696A55" w:rsidRDefault="002B671E" w:rsidP="00CD2BEF">
            <w:pPr>
              <w:jc w:val="center"/>
              <w:rPr>
                <w:b/>
                <w:bCs/>
                <w:color w:val="000000"/>
                <w:sz w:val="16"/>
                <w:szCs w:val="16"/>
              </w:rPr>
            </w:pPr>
            <w:r w:rsidRPr="00696A55">
              <w:rPr>
                <w:b/>
                <w:bCs/>
                <w:color w:val="000000"/>
                <w:sz w:val="16"/>
                <w:szCs w:val="16"/>
              </w:rPr>
              <w:t>13</w:t>
            </w:r>
          </w:p>
        </w:tc>
        <w:tc>
          <w:tcPr>
            <w:tcW w:w="8534" w:type="dxa"/>
            <w:shd w:val="clear" w:color="auto" w:fill="auto"/>
            <w:vAlign w:val="center"/>
            <w:hideMark/>
          </w:tcPr>
          <w:p w:rsidR="002B671E" w:rsidRPr="00696A55" w:rsidRDefault="002B671E" w:rsidP="00CD2BEF">
            <w:pPr>
              <w:jc w:val="both"/>
              <w:rPr>
                <w:color w:val="000000"/>
                <w:sz w:val="16"/>
                <w:szCs w:val="16"/>
              </w:rPr>
            </w:pPr>
            <w:r w:rsidRPr="00696A55">
              <w:rPr>
                <w:iCs/>
                <w:color w:val="000000"/>
                <w:sz w:val="16"/>
                <w:szCs w:val="16"/>
              </w:rPr>
              <w:t>Debe realizar los trámites para la legalización del contrato dentro  de los cinco (05) días  hábiles siguientes contados a partir de la firma del Contrato.</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r>
      <w:tr w:rsidR="002B671E" w:rsidRPr="00696A55" w:rsidTr="00CD2BEF">
        <w:trPr>
          <w:trHeight w:val="227"/>
        </w:trPr>
        <w:tc>
          <w:tcPr>
            <w:tcW w:w="680" w:type="dxa"/>
            <w:shd w:val="clear" w:color="auto" w:fill="auto"/>
            <w:noWrap/>
            <w:vAlign w:val="center"/>
            <w:hideMark/>
          </w:tcPr>
          <w:p w:rsidR="002B671E" w:rsidRPr="00696A55" w:rsidRDefault="002B671E" w:rsidP="00CD2BEF">
            <w:pPr>
              <w:jc w:val="center"/>
              <w:rPr>
                <w:b/>
                <w:bCs/>
                <w:color w:val="000000"/>
                <w:sz w:val="16"/>
                <w:szCs w:val="16"/>
              </w:rPr>
            </w:pPr>
            <w:r w:rsidRPr="00696A55">
              <w:rPr>
                <w:b/>
                <w:bCs/>
                <w:color w:val="000000"/>
                <w:sz w:val="16"/>
                <w:szCs w:val="16"/>
              </w:rPr>
              <w:t>14</w:t>
            </w:r>
          </w:p>
        </w:tc>
        <w:tc>
          <w:tcPr>
            <w:tcW w:w="8534" w:type="dxa"/>
            <w:shd w:val="clear" w:color="auto" w:fill="auto"/>
            <w:vAlign w:val="center"/>
            <w:hideMark/>
          </w:tcPr>
          <w:p w:rsidR="002B671E" w:rsidRPr="00696A55" w:rsidRDefault="002B671E" w:rsidP="00CD2BEF">
            <w:pPr>
              <w:jc w:val="both"/>
              <w:rPr>
                <w:color w:val="000000"/>
                <w:sz w:val="16"/>
                <w:szCs w:val="16"/>
              </w:rPr>
            </w:pPr>
            <w:r w:rsidRPr="00696A55">
              <w:rPr>
                <w:iCs/>
                <w:color w:val="000000"/>
                <w:sz w:val="16"/>
                <w:szCs w:val="16"/>
              </w:rPr>
              <w:t>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el artículo 50 de la ley 789 de 2002, Ley 828 de julio 10 de 2003 y de la Ley 100 de 1993; para tal fin deberá allegar con la correspondiente factura certificación donde conste dicho cumplimiento firmada por el Representante Legal y revisor fiscal si conforme a las normas pertinentes estuviera obligado a tenerlo.</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iCs/>
                <w:color w:val="000000"/>
                <w:sz w:val="16"/>
                <w:szCs w:val="16"/>
              </w:rPr>
              <w:t> </w:t>
            </w:r>
          </w:p>
        </w:tc>
      </w:tr>
      <w:tr w:rsidR="002B671E" w:rsidRPr="00696A55" w:rsidTr="00CD2BEF">
        <w:trPr>
          <w:trHeight w:val="227"/>
        </w:trPr>
        <w:tc>
          <w:tcPr>
            <w:tcW w:w="680" w:type="dxa"/>
            <w:shd w:val="clear" w:color="auto" w:fill="auto"/>
            <w:noWrap/>
            <w:vAlign w:val="center"/>
            <w:hideMark/>
          </w:tcPr>
          <w:p w:rsidR="002B671E" w:rsidRPr="00696A55" w:rsidRDefault="002B671E" w:rsidP="00CD2BEF">
            <w:pPr>
              <w:jc w:val="center"/>
              <w:rPr>
                <w:b/>
                <w:bCs/>
                <w:color w:val="000000"/>
                <w:sz w:val="16"/>
                <w:szCs w:val="16"/>
              </w:rPr>
            </w:pPr>
            <w:r w:rsidRPr="00696A55">
              <w:rPr>
                <w:b/>
                <w:bCs/>
                <w:color w:val="000000"/>
                <w:sz w:val="16"/>
                <w:szCs w:val="16"/>
              </w:rPr>
              <w:t>15</w:t>
            </w:r>
          </w:p>
        </w:tc>
        <w:tc>
          <w:tcPr>
            <w:tcW w:w="8534" w:type="dxa"/>
            <w:shd w:val="clear" w:color="auto" w:fill="auto"/>
            <w:vAlign w:val="center"/>
            <w:hideMark/>
          </w:tcPr>
          <w:p w:rsidR="002B671E" w:rsidRPr="00696A55" w:rsidRDefault="002B671E" w:rsidP="00CD2BEF">
            <w:pPr>
              <w:jc w:val="both"/>
              <w:rPr>
                <w:color w:val="000000"/>
                <w:sz w:val="16"/>
                <w:szCs w:val="16"/>
              </w:rPr>
            </w:pPr>
            <w:r w:rsidRPr="00696A55">
              <w:rPr>
                <w:color w:val="000000"/>
                <w:sz w:val="16"/>
                <w:szCs w:val="16"/>
                <w:lang w:val="es-MX"/>
              </w:rPr>
              <w:t>Cumplir con la normatividad establecida por el Ministerio de Salud y las normas generales vigentes.</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color w:val="000000"/>
                <w:sz w:val="16"/>
                <w:szCs w:val="16"/>
                <w:lang w:val="es-MX"/>
              </w:rPr>
              <w:t> </w:t>
            </w:r>
          </w:p>
        </w:tc>
        <w:tc>
          <w:tcPr>
            <w:tcW w:w="567" w:type="dxa"/>
            <w:shd w:val="clear" w:color="auto" w:fill="auto"/>
            <w:vAlign w:val="center"/>
            <w:hideMark/>
          </w:tcPr>
          <w:p w:rsidR="002B671E" w:rsidRPr="00696A55" w:rsidRDefault="002B671E" w:rsidP="00CD2BEF">
            <w:pPr>
              <w:jc w:val="center"/>
              <w:rPr>
                <w:b/>
                <w:bCs/>
                <w:color w:val="000000"/>
                <w:sz w:val="16"/>
                <w:szCs w:val="16"/>
              </w:rPr>
            </w:pPr>
            <w:r w:rsidRPr="00696A55">
              <w:rPr>
                <w:b/>
                <w:bCs/>
                <w:color w:val="000000"/>
                <w:sz w:val="16"/>
                <w:szCs w:val="16"/>
                <w:lang w:val="es-MX"/>
              </w:rPr>
              <w:t> </w:t>
            </w:r>
          </w:p>
        </w:tc>
      </w:tr>
      <w:tr w:rsidR="002B671E" w:rsidRPr="00696A55" w:rsidTr="00CD2BEF">
        <w:trPr>
          <w:trHeight w:val="227"/>
        </w:trPr>
        <w:tc>
          <w:tcPr>
            <w:tcW w:w="680" w:type="dxa"/>
            <w:shd w:val="clear" w:color="auto" w:fill="auto"/>
            <w:noWrap/>
            <w:vAlign w:val="center"/>
          </w:tcPr>
          <w:p w:rsidR="002B671E" w:rsidRPr="00696A55" w:rsidRDefault="002B671E" w:rsidP="00CD2BEF">
            <w:pPr>
              <w:jc w:val="center"/>
              <w:rPr>
                <w:b/>
                <w:bCs/>
                <w:color w:val="000000"/>
                <w:sz w:val="16"/>
                <w:szCs w:val="16"/>
              </w:rPr>
            </w:pPr>
            <w:r w:rsidRPr="00696A55">
              <w:rPr>
                <w:b/>
                <w:bCs/>
                <w:color w:val="000000"/>
                <w:sz w:val="16"/>
                <w:szCs w:val="16"/>
              </w:rPr>
              <w:t>16</w:t>
            </w:r>
          </w:p>
        </w:tc>
        <w:tc>
          <w:tcPr>
            <w:tcW w:w="8534" w:type="dxa"/>
            <w:shd w:val="clear" w:color="auto" w:fill="auto"/>
            <w:vAlign w:val="center"/>
          </w:tcPr>
          <w:p w:rsidR="002B671E" w:rsidRPr="00696A55" w:rsidRDefault="002B671E" w:rsidP="00CD2BEF">
            <w:pPr>
              <w:jc w:val="both"/>
              <w:rPr>
                <w:color w:val="000000"/>
                <w:sz w:val="16"/>
                <w:szCs w:val="16"/>
                <w:lang w:val="es-MX"/>
              </w:rPr>
            </w:pPr>
            <w:r w:rsidRPr="00696A55">
              <w:rPr>
                <w:color w:val="000000"/>
                <w:sz w:val="16"/>
                <w:szCs w:val="16"/>
                <w:lang w:val="es-MX"/>
              </w:rPr>
              <w:t>Adicional a la garantía única el oferente deberá anexar la póliza de responsabilidad médica que adquieren  anualmente,  que cubra  los daños a terceros por responsabilidad  civil.</w:t>
            </w:r>
          </w:p>
        </w:tc>
        <w:tc>
          <w:tcPr>
            <w:tcW w:w="567" w:type="dxa"/>
            <w:shd w:val="clear" w:color="auto" w:fill="auto"/>
            <w:vAlign w:val="center"/>
          </w:tcPr>
          <w:p w:rsidR="002B671E" w:rsidRPr="00696A55" w:rsidRDefault="002B671E" w:rsidP="00CD2BEF">
            <w:pPr>
              <w:jc w:val="center"/>
              <w:rPr>
                <w:b/>
                <w:bCs/>
                <w:color w:val="000000"/>
                <w:sz w:val="16"/>
                <w:szCs w:val="16"/>
                <w:lang w:val="es-MX"/>
              </w:rPr>
            </w:pPr>
          </w:p>
        </w:tc>
        <w:tc>
          <w:tcPr>
            <w:tcW w:w="567" w:type="dxa"/>
            <w:shd w:val="clear" w:color="auto" w:fill="auto"/>
            <w:vAlign w:val="center"/>
          </w:tcPr>
          <w:p w:rsidR="002B671E" w:rsidRPr="00696A55" w:rsidRDefault="002B671E" w:rsidP="00CD2BEF">
            <w:pPr>
              <w:jc w:val="center"/>
              <w:rPr>
                <w:b/>
                <w:bCs/>
                <w:color w:val="000000"/>
                <w:sz w:val="16"/>
                <w:szCs w:val="16"/>
                <w:lang w:val="es-MX"/>
              </w:rPr>
            </w:pPr>
          </w:p>
        </w:tc>
      </w:tr>
      <w:tr w:rsidR="002B671E" w:rsidRPr="00696A55" w:rsidTr="00CD2BEF">
        <w:trPr>
          <w:trHeight w:val="227"/>
        </w:trPr>
        <w:tc>
          <w:tcPr>
            <w:tcW w:w="680" w:type="dxa"/>
            <w:shd w:val="clear" w:color="auto" w:fill="auto"/>
            <w:noWrap/>
            <w:vAlign w:val="center"/>
          </w:tcPr>
          <w:p w:rsidR="002B671E" w:rsidRPr="00696A55" w:rsidRDefault="002B671E" w:rsidP="00CD2BEF">
            <w:pPr>
              <w:jc w:val="center"/>
              <w:rPr>
                <w:b/>
                <w:bCs/>
                <w:color w:val="000000"/>
                <w:sz w:val="16"/>
                <w:szCs w:val="16"/>
              </w:rPr>
            </w:pPr>
            <w:r w:rsidRPr="00696A55">
              <w:rPr>
                <w:b/>
                <w:bCs/>
                <w:color w:val="000000"/>
                <w:sz w:val="16"/>
                <w:szCs w:val="16"/>
              </w:rPr>
              <w:t>17</w:t>
            </w:r>
          </w:p>
        </w:tc>
        <w:tc>
          <w:tcPr>
            <w:tcW w:w="8534" w:type="dxa"/>
            <w:shd w:val="clear" w:color="auto" w:fill="auto"/>
            <w:vAlign w:val="center"/>
          </w:tcPr>
          <w:p w:rsidR="002B671E" w:rsidRPr="00696A55" w:rsidRDefault="002B671E" w:rsidP="00CD2BEF">
            <w:pPr>
              <w:jc w:val="both"/>
              <w:rPr>
                <w:color w:val="000000"/>
                <w:sz w:val="16"/>
                <w:szCs w:val="16"/>
                <w:lang w:val="es-MX"/>
              </w:rPr>
            </w:pPr>
            <w:r w:rsidRPr="00696A55">
              <w:rPr>
                <w:color w:val="000000"/>
                <w:sz w:val="16"/>
                <w:szCs w:val="16"/>
                <w:lang w:val="es-MX"/>
              </w:rPr>
              <w:t xml:space="preserve">El CONTRATISTA </w:t>
            </w:r>
            <w:r w:rsidRPr="00696A55">
              <w:rPr>
                <w:sz w:val="16"/>
                <w:szCs w:val="16"/>
                <w:lang w:val="es-MX" w:eastAsia="es-MX"/>
              </w:rPr>
              <w:t>certificará mediante documento escrito los horarios de atención a nuestros usuarios y beneficiarios, de igual forma especificara la ubicación del lugar donde se prestara dicho servicio.</w:t>
            </w:r>
          </w:p>
        </w:tc>
        <w:tc>
          <w:tcPr>
            <w:tcW w:w="567" w:type="dxa"/>
            <w:shd w:val="clear" w:color="auto" w:fill="auto"/>
            <w:vAlign w:val="center"/>
          </w:tcPr>
          <w:p w:rsidR="002B671E" w:rsidRPr="00696A55" w:rsidRDefault="002B671E" w:rsidP="00CD2BEF">
            <w:pPr>
              <w:jc w:val="center"/>
              <w:rPr>
                <w:b/>
                <w:bCs/>
                <w:color w:val="000000"/>
                <w:sz w:val="16"/>
                <w:szCs w:val="16"/>
                <w:lang w:val="es-MX"/>
              </w:rPr>
            </w:pPr>
          </w:p>
        </w:tc>
        <w:tc>
          <w:tcPr>
            <w:tcW w:w="567" w:type="dxa"/>
            <w:shd w:val="clear" w:color="auto" w:fill="auto"/>
            <w:vAlign w:val="center"/>
          </w:tcPr>
          <w:p w:rsidR="002B671E" w:rsidRPr="00696A55" w:rsidRDefault="002B671E" w:rsidP="00CD2BEF">
            <w:pPr>
              <w:jc w:val="center"/>
              <w:rPr>
                <w:b/>
                <w:bCs/>
                <w:color w:val="000000"/>
                <w:sz w:val="16"/>
                <w:szCs w:val="16"/>
                <w:lang w:val="es-MX"/>
              </w:rPr>
            </w:pPr>
          </w:p>
        </w:tc>
      </w:tr>
    </w:tbl>
    <w:p w:rsidR="002B671E" w:rsidRPr="00B401FF" w:rsidRDefault="002B671E" w:rsidP="002B671E">
      <w:pPr>
        <w:adjustRightInd w:val="0"/>
        <w:rPr>
          <w:rFonts w:ascii="Helvetica" w:hAnsi="Helvetica" w:cs="Helvetica"/>
          <w:highlight w:val="yellow"/>
          <w:lang w:val="es-MX" w:eastAsia="es-MX"/>
        </w:rPr>
      </w:pPr>
    </w:p>
    <w:p w:rsidR="002B671E" w:rsidRPr="00F822C1" w:rsidRDefault="002B671E" w:rsidP="002B671E">
      <w:pPr>
        <w:pStyle w:val="Prrafodelista"/>
        <w:tabs>
          <w:tab w:val="left" w:pos="240"/>
          <w:tab w:val="left" w:pos="2370"/>
        </w:tabs>
        <w:ind w:left="0"/>
        <w:rPr>
          <w:rFonts w:eastAsia="Calibri" w:cs="Arial"/>
          <w:b/>
        </w:rPr>
      </w:pPr>
      <w:r w:rsidRPr="00F822C1">
        <w:rPr>
          <w:rFonts w:eastAsia="Calibri" w:cs="Arial"/>
          <w:b/>
        </w:rPr>
        <w:t>OPORTUNIDAD EN LA ATENCION</w:t>
      </w:r>
    </w:p>
    <w:p w:rsidR="002B671E" w:rsidRPr="00F822C1" w:rsidRDefault="002B671E" w:rsidP="002B671E">
      <w:pPr>
        <w:pStyle w:val="Prrafodelista"/>
        <w:tabs>
          <w:tab w:val="left" w:pos="240"/>
          <w:tab w:val="left" w:pos="2370"/>
        </w:tabs>
        <w:ind w:left="0"/>
        <w:rPr>
          <w:rFonts w:eastAsia="Calibri" w:cs="Arial"/>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
        <w:gridCol w:w="3202"/>
        <w:gridCol w:w="2356"/>
        <w:gridCol w:w="985"/>
        <w:gridCol w:w="1249"/>
      </w:tblGrid>
      <w:tr w:rsidR="002B671E" w:rsidRPr="00F822C1" w:rsidTr="00CD2BEF">
        <w:trPr>
          <w:trHeight w:val="227"/>
          <w:jc w:val="center"/>
        </w:trPr>
        <w:tc>
          <w:tcPr>
            <w:tcW w:w="1139" w:type="dxa"/>
            <w:vMerge w:val="restart"/>
            <w:shd w:val="clear" w:color="auto" w:fill="auto"/>
          </w:tcPr>
          <w:p w:rsidR="002B671E" w:rsidRPr="00F822C1" w:rsidRDefault="002B671E" w:rsidP="00CD2BEF">
            <w:pPr>
              <w:adjustRightInd w:val="0"/>
              <w:jc w:val="center"/>
              <w:rPr>
                <w:rFonts w:eastAsia="MS Mincho"/>
                <w:b/>
                <w:sz w:val="18"/>
                <w:szCs w:val="18"/>
                <w:lang w:val="es-MX" w:eastAsia="es-MX"/>
              </w:rPr>
            </w:pPr>
          </w:p>
          <w:p w:rsidR="002B671E" w:rsidRPr="00F822C1" w:rsidRDefault="002B671E" w:rsidP="00CD2BEF">
            <w:pPr>
              <w:adjustRightInd w:val="0"/>
              <w:jc w:val="center"/>
              <w:rPr>
                <w:rFonts w:eastAsia="MS Mincho"/>
                <w:b/>
                <w:sz w:val="18"/>
                <w:szCs w:val="18"/>
                <w:lang w:val="es-MX" w:eastAsia="es-MX"/>
              </w:rPr>
            </w:pPr>
            <w:r w:rsidRPr="00F822C1">
              <w:rPr>
                <w:rFonts w:eastAsia="MS Mincho"/>
                <w:b/>
                <w:sz w:val="18"/>
                <w:szCs w:val="18"/>
                <w:lang w:val="es-MX" w:eastAsia="es-MX"/>
              </w:rPr>
              <w:t>ITEM</w:t>
            </w:r>
          </w:p>
        </w:tc>
        <w:tc>
          <w:tcPr>
            <w:tcW w:w="3561" w:type="dxa"/>
            <w:vMerge w:val="restart"/>
            <w:shd w:val="clear" w:color="auto" w:fill="auto"/>
          </w:tcPr>
          <w:p w:rsidR="002B671E" w:rsidRPr="00F822C1" w:rsidRDefault="002B671E" w:rsidP="00CD2BEF">
            <w:pPr>
              <w:adjustRightInd w:val="0"/>
              <w:jc w:val="center"/>
              <w:rPr>
                <w:rFonts w:eastAsia="MS Mincho"/>
                <w:b/>
                <w:sz w:val="18"/>
                <w:szCs w:val="18"/>
                <w:lang w:val="es-MX" w:eastAsia="es-MX"/>
              </w:rPr>
            </w:pPr>
          </w:p>
          <w:p w:rsidR="002B671E" w:rsidRPr="00F822C1" w:rsidRDefault="002B671E" w:rsidP="00CD2BEF">
            <w:pPr>
              <w:adjustRightInd w:val="0"/>
              <w:jc w:val="center"/>
              <w:rPr>
                <w:rFonts w:eastAsia="MS Mincho"/>
                <w:b/>
                <w:sz w:val="18"/>
                <w:szCs w:val="18"/>
                <w:lang w:val="es-MX" w:eastAsia="es-MX"/>
              </w:rPr>
            </w:pPr>
            <w:r w:rsidRPr="00F822C1">
              <w:rPr>
                <w:rFonts w:eastAsia="MS Mincho"/>
                <w:b/>
                <w:sz w:val="18"/>
                <w:szCs w:val="18"/>
                <w:lang w:val="es-MX" w:eastAsia="es-MX"/>
              </w:rPr>
              <w:t>DESCRIPCION</w:t>
            </w:r>
          </w:p>
        </w:tc>
        <w:tc>
          <w:tcPr>
            <w:tcW w:w="2570" w:type="dxa"/>
            <w:vMerge w:val="restart"/>
            <w:shd w:val="clear" w:color="auto" w:fill="auto"/>
          </w:tcPr>
          <w:p w:rsidR="002B671E" w:rsidRPr="00F822C1" w:rsidRDefault="002B671E" w:rsidP="00CD2BEF">
            <w:pPr>
              <w:adjustRightInd w:val="0"/>
              <w:jc w:val="center"/>
              <w:rPr>
                <w:rFonts w:eastAsia="MS Mincho"/>
                <w:b/>
                <w:sz w:val="18"/>
                <w:szCs w:val="18"/>
                <w:lang w:val="es-MX" w:eastAsia="es-MX"/>
              </w:rPr>
            </w:pPr>
          </w:p>
          <w:p w:rsidR="002B671E" w:rsidRPr="00F822C1" w:rsidRDefault="002B671E" w:rsidP="00CD2BEF">
            <w:pPr>
              <w:adjustRightInd w:val="0"/>
              <w:jc w:val="center"/>
              <w:rPr>
                <w:rFonts w:eastAsia="MS Mincho"/>
                <w:b/>
                <w:sz w:val="18"/>
                <w:szCs w:val="18"/>
                <w:lang w:val="es-MX" w:eastAsia="es-MX"/>
              </w:rPr>
            </w:pPr>
            <w:r w:rsidRPr="00F822C1">
              <w:rPr>
                <w:rFonts w:eastAsia="MS Mincho"/>
                <w:b/>
                <w:sz w:val="18"/>
                <w:szCs w:val="18"/>
                <w:lang w:val="es-MX" w:eastAsia="es-MX"/>
              </w:rPr>
              <w:t>OPORTUNIDAD</w:t>
            </w:r>
          </w:p>
        </w:tc>
        <w:tc>
          <w:tcPr>
            <w:tcW w:w="2570" w:type="dxa"/>
            <w:gridSpan w:val="2"/>
            <w:shd w:val="clear" w:color="auto" w:fill="auto"/>
          </w:tcPr>
          <w:p w:rsidR="002B671E" w:rsidRPr="00F822C1" w:rsidRDefault="002B671E" w:rsidP="00CD2BEF">
            <w:pPr>
              <w:adjustRightInd w:val="0"/>
              <w:jc w:val="center"/>
              <w:rPr>
                <w:rFonts w:eastAsia="MS Mincho"/>
                <w:b/>
                <w:sz w:val="18"/>
                <w:szCs w:val="18"/>
                <w:lang w:val="es-MX" w:eastAsia="es-MX"/>
              </w:rPr>
            </w:pPr>
          </w:p>
          <w:p w:rsidR="002B671E" w:rsidRPr="00F822C1" w:rsidRDefault="002B671E" w:rsidP="00CD2BEF">
            <w:pPr>
              <w:jc w:val="center"/>
              <w:rPr>
                <w:rFonts w:eastAsia="MS Mincho"/>
                <w:b/>
                <w:sz w:val="18"/>
                <w:szCs w:val="18"/>
                <w:lang w:val="es-MX" w:eastAsia="es-MX"/>
              </w:rPr>
            </w:pPr>
            <w:r w:rsidRPr="00F822C1">
              <w:rPr>
                <w:rFonts w:eastAsia="MS Mincho"/>
                <w:b/>
                <w:sz w:val="18"/>
                <w:szCs w:val="18"/>
                <w:lang w:val="es-MX" w:eastAsia="es-MX"/>
              </w:rPr>
              <w:t>CUMPLE</w:t>
            </w:r>
          </w:p>
        </w:tc>
      </w:tr>
      <w:tr w:rsidR="002B671E" w:rsidRPr="00F822C1" w:rsidTr="00CD2BEF">
        <w:trPr>
          <w:trHeight w:val="227"/>
          <w:jc w:val="center"/>
        </w:trPr>
        <w:tc>
          <w:tcPr>
            <w:tcW w:w="1139" w:type="dxa"/>
            <w:vMerge/>
            <w:shd w:val="clear" w:color="auto" w:fill="auto"/>
          </w:tcPr>
          <w:p w:rsidR="002B671E" w:rsidRPr="00F822C1" w:rsidRDefault="002B671E" w:rsidP="00CD2BEF">
            <w:pPr>
              <w:adjustRightInd w:val="0"/>
              <w:jc w:val="center"/>
              <w:rPr>
                <w:rFonts w:eastAsia="MS Mincho"/>
                <w:b/>
                <w:sz w:val="18"/>
                <w:szCs w:val="18"/>
                <w:lang w:val="es-MX" w:eastAsia="es-MX"/>
              </w:rPr>
            </w:pPr>
          </w:p>
        </w:tc>
        <w:tc>
          <w:tcPr>
            <w:tcW w:w="3561" w:type="dxa"/>
            <w:vMerge/>
            <w:shd w:val="clear" w:color="auto" w:fill="auto"/>
          </w:tcPr>
          <w:p w:rsidR="002B671E" w:rsidRPr="00F822C1" w:rsidRDefault="002B671E" w:rsidP="00CD2BEF">
            <w:pPr>
              <w:adjustRightInd w:val="0"/>
              <w:jc w:val="center"/>
              <w:rPr>
                <w:rFonts w:eastAsia="MS Mincho"/>
                <w:b/>
                <w:sz w:val="18"/>
                <w:szCs w:val="18"/>
                <w:lang w:val="es-MX" w:eastAsia="es-MX"/>
              </w:rPr>
            </w:pPr>
          </w:p>
        </w:tc>
        <w:tc>
          <w:tcPr>
            <w:tcW w:w="2570" w:type="dxa"/>
            <w:vMerge/>
            <w:shd w:val="clear" w:color="auto" w:fill="auto"/>
          </w:tcPr>
          <w:p w:rsidR="002B671E" w:rsidRPr="00F822C1" w:rsidRDefault="002B671E" w:rsidP="00CD2BEF">
            <w:pPr>
              <w:adjustRightInd w:val="0"/>
              <w:jc w:val="center"/>
              <w:rPr>
                <w:rFonts w:eastAsia="MS Mincho"/>
                <w:sz w:val="18"/>
                <w:szCs w:val="18"/>
                <w:lang w:val="es-MX" w:eastAsia="es-MX"/>
              </w:rPr>
            </w:pPr>
          </w:p>
        </w:tc>
        <w:tc>
          <w:tcPr>
            <w:tcW w:w="1129" w:type="dxa"/>
            <w:shd w:val="clear" w:color="auto" w:fill="auto"/>
          </w:tcPr>
          <w:p w:rsidR="002B671E" w:rsidRPr="00F822C1" w:rsidRDefault="002B671E" w:rsidP="00CD2BEF">
            <w:pPr>
              <w:adjustRightInd w:val="0"/>
              <w:jc w:val="center"/>
              <w:rPr>
                <w:rFonts w:eastAsia="MS Mincho"/>
                <w:b/>
                <w:sz w:val="18"/>
                <w:szCs w:val="18"/>
                <w:lang w:val="es-MX" w:eastAsia="es-MX"/>
              </w:rPr>
            </w:pPr>
            <w:r w:rsidRPr="00F822C1">
              <w:rPr>
                <w:rFonts w:eastAsia="MS Mincho"/>
                <w:b/>
                <w:sz w:val="18"/>
                <w:szCs w:val="18"/>
                <w:lang w:val="es-MX" w:eastAsia="es-MX"/>
              </w:rPr>
              <w:t>SI</w:t>
            </w:r>
          </w:p>
        </w:tc>
        <w:tc>
          <w:tcPr>
            <w:tcW w:w="1441" w:type="dxa"/>
            <w:shd w:val="clear" w:color="auto" w:fill="auto"/>
          </w:tcPr>
          <w:p w:rsidR="002B671E" w:rsidRPr="00F822C1" w:rsidRDefault="002B671E" w:rsidP="00CD2BEF">
            <w:pPr>
              <w:adjustRightInd w:val="0"/>
              <w:jc w:val="center"/>
              <w:rPr>
                <w:rFonts w:eastAsia="MS Mincho"/>
                <w:b/>
                <w:sz w:val="18"/>
                <w:szCs w:val="18"/>
                <w:lang w:val="es-MX" w:eastAsia="es-MX"/>
              </w:rPr>
            </w:pPr>
            <w:r w:rsidRPr="00F822C1">
              <w:rPr>
                <w:rFonts w:eastAsia="MS Mincho"/>
                <w:b/>
                <w:sz w:val="18"/>
                <w:szCs w:val="18"/>
                <w:lang w:val="es-MX" w:eastAsia="es-MX"/>
              </w:rPr>
              <w:t>NO</w:t>
            </w:r>
          </w:p>
        </w:tc>
      </w:tr>
      <w:tr w:rsidR="002B671E" w:rsidRPr="00F822C1" w:rsidTr="00CD2BEF">
        <w:trPr>
          <w:trHeight w:val="227"/>
          <w:jc w:val="center"/>
        </w:trPr>
        <w:tc>
          <w:tcPr>
            <w:tcW w:w="1139" w:type="dxa"/>
            <w:shd w:val="clear" w:color="auto" w:fill="auto"/>
          </w:tcPr>
          <w:p w:rsidR="002B671E" w:rsidRPr="00F822C1" w:rsidRDefault="002B671E" w:rsidP="00CD2BEF">
            <w:pPr>
              <w:adjustRightInd w:val="0"/>
              <w:jc w:val="center"/>
              <w:rPr>
                <w:rFonts w:eastAsia="MS Mincho"/>
                <w:sz w:val="18"/>
                <w:szCs w:val="18"/>
                <w:lang w:val="es-MX" w:eastAsia="es-MX"/>
              </w:rPr>
            </w:pPr>
            <w:r w:rsidRPr="00F822C1">
              <w:rPr>
                <w:rFonts w:eastAsia="MS Mincho"/>
                <w:sz w:val="18"/>
                <w:szCs w:val="18"/>
                <w:lang w:val="es-MX" w:eastAsia="es-MX"/>
              </w:rPr>
              <w:t>1</w:t>
            </w:r>
          </w:p>
        </w:tc>
        <w:tc>
          <w:tcPr>
            <w:tcW w:w="3561" w:type="dxa"/>
            <w:shd w:val="clear" w:color="auto" w:fill="auto"/>
          </w:tcPr>
          <w:p w:rsidR="002B671E" w:rsidRPr="00F822C1" w:rsidRDefault="002B671E" w:rsidP="00CD2BEF">
            <w:pPr>
              <w:adjustRightInd w:val="0"/>
              <w:jc w:val="both"/>
              <w:rPr>
                <w:rFonts w:eastAsia="MS Mincho"/>
                <w:sz w:val="18"/>
                <w:szCs w:val="18"/>
                <w:lang w:val="es-MX" w:eastAsia="es-MX"/>
              </w:rPr>
            </w:pPr>
            <w:r w:rsidRPr="00F822C1">
              <w:rPr>
                <w:rFonts w:eastAsia="MS Mincho"/>
                <w:sz w:val="18"/>
                <w:szCs w:val="18"/>
                <w:lang w:val="es-MX" w:eastAsia="es-MX"/>
              </w:rPr>
              <w:t>CITA DE CONTROL POR PRIMERA VEZ</w:t>
            </w:r>
          </w:p>
        </w:tc>
        <w:tc>
          <w:tcPr>
            <w:tcW w:w="2570" w:type="dxa"/>
            <w:shd w:val="clear" w:color="auto" w:fill="auto"/>
          </w:tcPr>
          <w:p w:rsidR="002B671E" w:rsidRPr="00F822C1" w:rsidRDefault="002B671E" w:rsidP="00CD2BEF">
            <w:pPr>
              <w:adjustRightInd w:val="0"/>
              <w:jc w:val="center"/>
              <w:rPr>
                <w:rFonts w:eastAsia="MS Mincho"/>
                <w:sz w:val="18"/>
                <w:szCs w:val="18"/>
                <w:lang w:val="es-MX" w:eastAsia="es-MX"/>
              </w:rPr>
            </w:pPr>
            <w:r w:rsidRPr="00F822C1">
              <w:rPr>
                <w:rFonts w:eastAsia="MS Mincho"/>
                <w:sz w:val="18"/>
                <w:szCs w:val="18"/>
                <w:lang w:val="es-MX" w:eastAsia="es-MX"/>
              </w:rPr>
              <w:t>1 A 10</w:t>
            </w:r>
          </w:p>
        </w:tc>
        <w:tc>
          <w:tcPr>
            <w:tcW w:w="1129" w:type="dxa"/>
            <w:shd w:val="clear" w:color="auto" w:fill="auto"/>
          </w:tcPr>
          <w:p w:rsidR="002B671E" w:rsidRPr="00F822C1" w:rsidRDefault="002B671E" w:rsidP="00CD2BEF">
            <w:pPr>
              <w:adjustRightInd w:val="0"/>
              <w:jc w:val="both"/>
              <w:rPr>
                <w:rFonts w:eastAsia="MS Mincho"/>
                <w:sz w:val="18"/>
                <w:szCs w:val="18"/>
                <w:lang w:val="es-MX" w:eastAsia="es-MX"/>
              </w:rPr>
            </w:pPr>
          </w:p>
        </w:tc>
        <w:tc>
          <w:tcPr>
            <w:tcW w:w="1441" w:type="dxa"/>
            <w:shd w:val="clear" w:color="auto" w:fill="auto"/>
          </w:tcPr>
          <w:p w:rsidR="002B671E" w:rsidRPr="00F822C1" w:rsidRDefault="002B671E" w:rsidP="00CD2BEF">
            <w:pPr>
              <w:adjustRightInd w:val="0"/>
              <w:jc w:val="both"/>
              <w:rPr>
                <w:rFonts w:eastAsia="MS Mincho"/>
                <w:sz w:val="18"/>
                <w:szCs w:val="18"/>
                <w:lang w:val="es-MX" w:eastAsia="es-MX"/>
              </w:rPr>
            </w:pPr>
          </w:p>
        </w:tc>
      </w:tr>
      <w:tr w:rsidR="002B671E" w:rsidRPr="00F822C1" w:rsidTr="00CD2BEF">
        <w:trPr>
          <w:trHeight w:val="227"/>
          <w:jc w:val="center"/>
        </w:trPr>
        <w:tc>
          <w:tcPr>
            <w:tcW w:w="1139" w:type="dxa"/>
            <w:shd w:val="clear" w:color="auto" w:fill="auto"/>
          </w:tcPr>
          <w:p w:rsidR="002B671E" w:rsidRPr="00F822C1" w:rsidRDefault="002B671E" w:rsidP="00CD2BEF">
            <w:pPr>
              <w:adjustRightInd w:val="0"/>
              <w:jc w:val="center"/>
              <w:rPr>
                <w:rFonts w:eastAsia="MS Mincho"/>
                <w:sz w:val="18"/>
                <w:szCs w:val="18"/>
                <w:lang w:val="es-MX" w:eastAsia="es-MX"/>
              </w:rPr>
            </w:pPr>
            <w:r w:rsidRPr="00F822C1">
              <w:rPr>
                <w:rFonts w:eastAsia="MS Mincho"/>
                <w:sz w:val="18"/>
                <w:szCs w:val="18"/>
                <w:lang w:val="es-MX" w:eastAsia="es-MX"/>
              </w:rPr>
              <w:t>2</w:t>
            </w:r>
          </w:p>
        </w:tc>
        <w:tc>
          <w:tcPr>
            <w:tcW w:w="3561" w:type="dxa"/>
            <w:shd w:val="clear" w:color="auto" w:fill="auto"/>
          </w:tcPr>
          <w:p w:rsidR="002B671E" w:rsidRPr="00F822C1" w:rsidRDefault="002B671E" w:rsidP="00CD2BEF">
            <w:pPr>
              <w:adjustRightInd w:val="0"/>
              <w:jc w:val="both"/>
              <w:rPr>
                <w:rFonts w:eastAsia="MS Mincho"/>
                <w:sz w:val="18"/>
                <w:szCs w:val="18"/>
                <w:lang w:val="es-MX" w:eastAsia="es-MX"/>
              </w:rPr>
            </w:pPr>
            <w:r w:rsidRPr="00F822C1">
              <w:rPr>
                <w:rFonts w:eastAsia="MS Mincho"/>
                <w:sz w:val="18"/>
                <w:szCs w:val="18"/>
                <w:lang w:val="es-MX" w:eastAsia="es-MX"/>
              </w:rPr>
              <w:t>CITA DE CONTROL O SEGUIMIENTO</w:t>
            </w:r>
          </w:p>
        </w:tc>
        <w:tc>
          <w:tcPr>
            <w:tcW w:w="2570" w:type="dxa"/>
            <w:shd w:val="clear" w:color="auto" w:fill="auto"/>
          </w:tcPr>
          <w:p w:rsidR="002B671E" w:rsidRPr="00F822C1" w:rsidRDefault="002B671E" w:rsidP="00CD2BEF">
            <w:pPr>
              <w:adjustRightInd w:val="0"/>
              <w:jc w:val="center"/>
              <w:rPr>
                <w:rFonts w:eastAsia="MS Mincho"/>
                <w:sz w:val="18"/>
                <w:szCs w:val="18"/>
                <w:lang w:val="es-MX" w:eastAsia="es-MX"/>
              </w:rPr>
            </w:pPr>
            <w:r w:rsidRPr="00F822C1">
              <w:rPr>
                <w:rFonts w:eastAsia="MS Mincho"/>
                <w:sz w:val="18"/>
                <w:szCs w:val="18"/>
                <w:lang w:val="es-MX" w:eastAsia="es-MX"/>
              </w:rPr>
              <w:t>1 A 10</w:t>
            </w:r>
          </w:p>
        </w:tc>
        <w:tc>
          <w:tcPr>
            <w:tcW w:w="1129" w:type="dxa"/>
            <w:shd w:val="clear" w:color="auto" w:fill="auto"/>
          </w:tcPr>
          <w:p w:rsidR="002B671E" w:rsidRPr="00F822C1" w:rsidRDefault="002B671E" w:rsidP="00CD2BEF">
            <w:pPr>
              <w:adjustRightInd w:val="0"/>
              <w:jc w:val="both"/>
              <w:rPr>
                <w:rFonts w:eastAsia="MS Mincho"/>
                <w:sz w:val="18"/>
                <w:szCs w:val="18"/>
                <w:lang w:val="es-MX" w:eastAsia="es-MX"/>
              </w:rPr>
            </w:pPr>
          </w:p>
        </w:tc>
        <w:tc>
          <w:tcPr>
            <w:tcW w:w="1441" w:type="dxa"/>
            <w:shd w:val="clear" w:color="auto" w:fill="auto"/>
          </w:tcPr>
          <w:p w:rsidR="002B671E" w:rsidRPr="00F822C1" w:rsidRDefault="002B671E" w:rsidP="00CD2BEF">
            <w:pPr>
              <w:adjustRightInd w:val="0"/>
              <w:jc w:val="both"/>
              <w:rPr>
                <w:rFonts w:eastAsia="MS Mincho"/>
                <w:sz w:val="18"/>
                <w:szCs w:val="18"/>
                <w:lang w:val="es-MX" w:eastAsia="es-MX"/>
              </w:rPr>
            </w:pPr>
          </w:p>
        </w:tc>
      </w:tr>
      <w:tr w:rsidR="002B671E" w:rsidRPr="008324DB" w:rsidTr="00CD2BEF">
        <w:trPr>
          <w:trHeight w:val="227"/>
          <w:jc w:val="center"/>
        </w:trPr>
        <w:tc>
          <w:tcPr>
            <w:tcW w:w="1139" w:type="dxa"/>
            <w:shd w:val="clear" w:color="auto" w:fill="auto"/>
          </w:tcPr>
          <w:p w:rsidR="002B671E" w:rsidRPr="00F822C1" w:rsidRDefault="002B671E" w:rsidP="00CD2BEF">
            <w:pPr>
              <w:adjustRightInd w:val="0"/>
              <w:jc w:val="center"/>
              <w:rPr>
                <w:rFonts w:eastAsia="MS Mincho"/>
                <w:sz w:val="18"/>
                <w:szCs w:val="18"/>
                <w:lang w:val="es-MX" w:eastAsia="es-MX"/>
              </w:rPr>
            </w:pPr>
            <w:r w:rsidRPr="00F822C1">
              <w:rPr>
                <w:rFonts w:eastAsia="MS Mincho"/>
                <w:sz w:val="18"/>
                <w:szCs w:val="18"/>
                <w:lang w:val="es-MX" w:eastAsia="es-MX"/>
              </w:rPr>
              <w:t>3</w:t>
            </w:r>
          </w:p>
        </w:tc>
        <w:tc>
          <w:tcPr>
            <w:tcW w:w="3561" w:type="dxa"/>
            <w:shd w:val="clear" w:color="auto" w:fill="auto"/>
          </w:tcPr>
          <w:p w:rsidR="002B671E" w:rsidRPr="00F822C1" w:rsidRDefault="002B671E" w:rsidP="00CD2BEF">
            <w:pPr>
              <w:adjustRightInd w:val="0"/>
              <w:jc w:val="both"/>
              <w:rPr>
                <w:rFonts w:eastAsia="MS Mincho"/>
                <w:sz w:val="18"/>
                <w:szCs w:val="18"/>
                <w:lang w:val="es-MX" w:eastAsia="es-MX"/>
              </w:rPr>
            </w:pPr>
            <w:r w:rsidRPr="00F822C1">
              <w:rPr>
                <w:rFonts w:eastAsia="MS Mincho"/>
                <w:sz w:val="18"/>
                <w:szCs w:val="18"/>
                <w:lang w:val="es-MX" w:eastAsia="es-MX"/>
              </w:rPr>
              <w:t xml:space="preserve">PROCEDIMIENTOS PROGRAMADOS </w:t>
            </w:r>
          </w:p>
        </w:tc>
        <w:tc>
          <w:tcPr>
            <w:tcW w:w="2570" w:type="dxa"/>
            <w:shd w:val="clear" w:color="auto" w:fill="auto"/>
          </w:tcPr>
          <w:p w:rsidR="002B671E" w:rsidRPr="008324DB" w:rsidRDefault="002B671E" w:rsidP="00CD2BEF">
            <w:pPr>
              <w:adjustRightInd w:val="0"/>
              <w:jc w:val="center"/>
              <w:rPr>
                <w:rFonts w:eastAsia="MS Mincho"/>
                <w:sz w:val="18"/>
                <w:szCs w:val="18"/>
                <w:lang w:val="es-MX" w:eastAsia="es-MX"/>
              </w:rPr>
            </w:pPr>
            <w:r w:rsidRPr="00F822C1">
              <w:rPr>
                <w:rFonts w:eastAsia="MS Mincho"/>
                <w:sz w:val="18"/>
                <w:szCs w:val="18"/>
                <w:lang w:val="es-MX" w:eastAsia="es-MX"/>
              </w:rPr>
              <w:t>1 A 15</w:t>
            </w:r>
          </w:p>
        </w:tc>
        <w:tc>
          <w:tcPr>
            <w:tcW w:w="1129" w:type="dxa"/>
            <w:shd w:val="clear" w:color="auto" w:fill="auto"/>
          </w:tcPr>
          <w:p w:rsidR="002B671E" w:rsidRPr="008324DB" w:rsidRDefault="002B671E" w:rsidP="00CD2BEF">
            <w:pPr>
              <w:adjustRightInd w:val="0"/>
              <w:jc w:val="both"/>
              <w:rPr>
                <w:rFonts w:eastAsia="MS Mincho"/>
                <w:sz w:val="18"/>
                <w:szCs w:val="18"/>
                <w:lang w:val="es-MX" w:eastAsia="es-MX"/>
              </w:rPr>
            </w:pPr>
          </w:p>
        </w:tc>
        <w:tc>
          <w:tcPr>
            <w:tcW w:w="1441" w:type="dxa"/>
            <w:shd w:val="clear" w:color="auto" w:fill="auto"/>
          </w:tcPr>
          <w:p w:rsidR="002B671E" w:rsidRPr="008324DB" w:rsidRDefault="002B671E" w:rsidP="00CD2BEF">
            <w:pPr>
              <w:adjustRightInd w:val="0"/>
              <w:jc w:val="both"/>
              <w:rPr>
                <w:rFonts w:eastAsia="MS Mincho"/>
                <w:sz w:val="18"/>
                <w:szCs w:val="18"/>
                <w:lang w:val="es-MX" w:eastAsia="es-MX"/>
              </w:rPr>
            </w:pPr>
          </w:p>
        </w:tc>
      </w:tr>
    </w:tbl>
    <w:p w:rsidR="002B671E" w:rsidRDefault="002B671E" w:rsidP="002B671E">
      <w:pPr>
        <w:adjustRightInd w:val="0"/>
        <w:jc w:val="both"/>
        <w:rPr>
          <w:rFonts w:ascii="Helvetica" w:hAnsi="Helvetica" w:cs="Helvetica"/>
          <w:lang w:val="es-MX" w:eastAsia="es-MX"/>
        </w:rPr>
      </w:pPr>
    </w:p>
    <w:p w:rsidR="002B671E" w:rsidRPr="00BB0CDB" w:rsidRDefault="002B671E" w:rsidP="002B671E">
      <w:pPr>
        <w:adjustRightInd w:val="0"/>
        <w:jc w:val="both"/>
        <w:rPr>
          <w:rFonts w:ascii="Helvetica" w:hAnsi="Helvetica" w:cs="Helvetica"/>
          <w:lang w:val="es-MX" w:eastAsia="es-MX"/>
        </w:rPr>
      </w:pPr>
      <w:r w:rsidRPr="00BB0CDB">
        <w:rPr>
          <w:rFonts w:ascii="Helvetica" w:hAnsi="Helvetica" w:cs="Helvetica"/>
          <w:lang w:val="es-MX" w:eastAsia="es-MX"/>
        </w:rPr>
        <w:t>Declaramos, bajo nuestra responsabilidad personal, y comprometiendo la responsabilidad institucional de las</w:t>
      </w:r>
      <w:r>
        <w:rPr>
          <w:rFonts w:ascii="Helvetica" w:hAnsi="Helvetica" w:cs="Helvetica"/>
          <w:lang w:val="es-MX" w:eastAsia="es-MX"/>
        </w:rPr>
        <w:t xml:space="preserve"> </w:t>
      </w:r>
      <w:r w:rsidRPr="00BB0CDB">
        <w:rPr>
          <w:rFonts w:ascii="Helvetica" w:hAnsi="Helvetica" w:cs="Helvetica"/>
          <w:lang w:val="es-MX" w:eastAsia="es-MX"/>
        </w:rPr>
        <w:t>Personas jur</w:t>
      </w:r>
      <w:r w:rsidRPr="00BB0CDB">
        <w:rPr>
          <w:lang w:val="es-MX" w:eastAsia="es-MX"/>
        </w:rPr>
        <w:t>ídicas qu</w:t>
      </w:r>
      <w:r w:rsidRPr="00BB0CDB">
        <w:rPr>
          <w:rFonts w:ascii="Helvetica" w:hAnsi="Helvetica" w:cs="Helvetica"/>
          <w:lang w:val="es-MX" w:eastAsia="es-MX"/>
        </w:rPr>
        <w:t>e representamos, que la informaci</w:t>
      </w:r>
      <w:r w:rsidRPr="00BB0CDB">
        <w:rPr>
          <w:lang w:val="es-MX" w:eastAsia="es-MX"/>
        </w:rPr>
        <w:t>ón antes consignada es totalmente cierta</w:t>
      </w:r>
      <w:r w:rsidRPr="00BB0CDB">
        <w:rPr>
          <w:rFonts w:ascii="Helvetica" w:hAnsi="Helvetica" w:cs="Helvetica"/>
          <w:lang w:val="es-MX" w:eastAsia="es-MX"/>
        </w:rPr>
        <w:t>, puede ser</w:t>
      </w:r>
      <w:r>
        <w:rPr>
          <w:rFonts w:ascii="Helvetica" w:hAnsi="Helvetica" w:cs="Helvetica"/>
          <w:lang w:val="es-MX" w:eastAsia="es-MX"/>
        </w:rPr>
        <w:t xml:space="preserve"> </w:t>
      </w:r>
      <w:r w:rsidRPr="00BB0CDB">
        <w:rPr>
          <w:rFonts w:ascii="Helvetica" w:hAnsi="Helvetica" w:cs="Helvetica"/>
          <w:lang w:val="es-MX" w:eastAsia="es-MX"/>
        </w:rPr>
        <w:t xml:space="preserve">verificada y que ofertamos </w:t>
      </w:r>
      <w:r>
        <w:rPr>
          <w:rFonts w:ascii="Helvetica" w:hAnsi="Helvetica" w:cs="Helvetica"/>
          <w:lang w:val="es-MX" w:eastAsia="es-MX"/>
        </w:rPr>
        <w:t>los ítems</w:t>
      </w:r>
      <w:r w:rsidRPr="00BB0CDB">
        <w:rPr>
          <w:rFonts w:ascii="Helvetica" w:hAnsi="Helvetica" w:cs="Helvetica"/>
          <w:lang w:val="es-MX" w:eastAsia="es-MX"/>
        </w:rPr>
        <w:t xml:space="preserve"> solicitados </w:t>
      </w:r>
      <w:r>
        <w:rPr>
          <w:rFonts w:ascii="Helvetica" w:hAnsi="Helvetica" w:cs="Helvetica"/>
          <w:lang w:val="es-MX" w:eastAsia="es-MX"/>
        </w:rPr>
        <w:t>por la Seccional de Sanidad Risaralda</w:t>
      </w:r>
      <w:r w:rsidRPr="00BB0CDB">
        <w:rPr>
          <w:rFonts w:ascii="Helvetica" w:hAnsi="Helvetica" w:cs="Helvetica"/>
          <w:lang w:val="es-MX" w:eastAsia="es-MX"/>
        </w:rPr>
        <w:t>.</w:t>
      </w:r>
    </w:p>
    <w:p w:rsidR="002B671E" w:rsidRDefault="002B671E" w:rsidP="002B671E">
      <w:pPr>
        <w:adjustRightInd w:val="0"/>
        <w:rPr>
          <w:b/>
          <w:bCs/>
          <w:lang w:val="es-MX" w:eastAsia="es-MX"/>
        </w:rPr>
      </w:pPr>
    </w:p>
    <w:p w:rsidR="002B671E" w:rsidRPr="00730281" w:rsidRDefault="002B671E" w:rsidP="002B671E">
      <w:pPr>
        <w:adjustRightInd w:val="0"/>
        <w:rPr>
          <w:b/>
          <w:bCs/>
          <w:lang w:val="es-MX" w:eastAsia="es-MX"/>
        </w:rPr>
      </w:pPr>
      <w:r w:rsidRPr="00730281">
        <w:rPr>
          <w:b/>
          <w:bCs/>
          <w:lang w:val="es-MX" w:eastAsia="es-MX"/>
        </w:rPr>
        <w:t>NOMBRE DEL PROPONENTE:</w:t>
      </w:r>
    </w:p>
    <w:p w:rsidR="002B671E" w:rsidRPr="00730281" w:rsidRDefault="002B671E" w:rsidP="002B671E">
      <w:pPr>
        <w:adjustRightInd w:val="0"/>
        <w:rPr>
          <w:b/>
          <w:bCs/>
          <w:lang w:val="es-MX" w:eastAsia="es-MX"/>
        </w:rPr>
      </w:pPr>
      <w:r w:rsidRPr="00730281">
        <w:rPr>
          <w:b/>
          <w:bCs/>
          <w:lang w:val="es-MX" w:eastAsia="es-MX"/>
        </w:rPr>
        <w:t>NIT O C.C:</w:t>
      </w:r>
    </w:p>
    <w:p w:rsidR="002B671E" w:rsidRPr="00730281" w:rsidRDefault="002B671E" w:rsidP="002B671E">
      <w:pPr>
        <w:adjustRightInd w:val="0"/>
        <w:rPr>
          <w:b/>
          <w:bCs/>
          <w:lang w:val="es-MX" w:eastAsia="es-MX"/>
        </w:rPr>
      </w:pPr>
      <w:r w:rsidRPr="00730281">
        <w:rPr>
          <w:b/>
          <w:bCs/>
          <w:lang w:val="es-MX" w:eastAsia="es-MX"/>
        </w:rPr>
        <w:t>NOMBRE DEL REPRESENTANTE LEGAL:</w:t>
      </w:r>
    </w:p>
    <w:p w:rsidR="002B671E" w:rsidRPr="00730281" w:rsidRDefault="002B671E" w:rsidP="002B671E">
      <w:pPr>
        <w:adjustRightInd w:val="0"/>
        <w:rPr>
          <w:b/>
          <w:bCs/>
          <w:lang w:val="es-MX" w:eastAsia="es-MX"/>
        </w:rPr>
      </w:pPr>
      <w:r w:rsidRPr="00730281">
        <w:rPr>
          <w:b/>
          <w:bCs/>
          <w:lang w:val="es-MX" w:eastAsia="es-MX"/>
        </w:rPr>
        <w:t>C.C:</w:t>
      </w:r>
    </w:p>
    <w:p w:rsidR="002B671E" w:rsidRPr="00730281" w:rsidRDefault="002B671E" w:rsidP="002B671E">
      <w:pPr>
        <w:adjustRightInd w:val="0"/>
        <w:rPr>
          <w:b/>
          <w:bCs/>
          <w:lang w:val="es-MX" w:eastAsia="es-MX"/>
        </w:rPr>
      </w:pPr>
      <w:r w:rsidRPr="00730281">
        <w:rPr>
          <w:b/>
          <w:bCs/>
          <w:lang w:val="es-MX" w:eastAsia="es-MX"/>
        </w:rPr>
        <w:t>FIRMA DEL REPRESENTANTE LEGAL:</w:t>
      </w:r>
    </w:p>
    <w:p w:rsidR="002B671E" w:rsidRDefault="002B671E" w:rsidP="002B671E">
      <w:pPr>
        <w:adjustRightInd w:val="0"/>
        <w:rPr>
          <w:b/>
          <w:bCs/>
          <w:lang w:val="es-MX" w:eastAsia="es-MX"/>
        </w:rPr>
      </w:pPr>
      <w:r w:rsidRPr="00730281">
        <w:rPr>
          <w:b/>
          <w:bCs/>
          <w:lang w:val="es-MX" w:eastAsia="es-MX"/>
        </w:rPr>
        <w:t xml:space="preserve">DIRECCIÓN:                                             </w:t>
      </w:r>
    </w:p>
    <w:p w:rsidR="002B671E" w:rsidRDefault="002B671E" w:rsidP="002B671E">
      <w:pPr>
        <w:adjustRightInd w:val="0"/>
        <w:rPr>
          <w:b/>
          <w:bCs/>
          <w:lang w:val="es-MX" w:eastAsia="es-MX"/>
        </w:rPr>
      </w:pPr>
      <w:r w:rsidRPr="00730281">
        <w:rPr>
          <w:b/>
          <w:bCs/>
          <w:lang w:val="es-MX" w:eastAsia="es-MX"/>
        </w:rPr>
        <w:t>TELEFONO:</w:t>
      </w:r>
    </w:p>
    <w:p w:rsidR="002B671E" w:rsidRPr="00F822C1" w:rsidRDefault="002B671E" w:rsidP="002B671E">
      <w:pPr>
        <w:adjustRightInd w:val="0"/>
        <w:rPr>
          <w:b/>
          <w:bCs/>
          <w:lang w:val="es-MX" w:eastAsia="es-MX"/>
        </w:rPr>
      </w:pPr>
      <w:r w:rsidRPr="00730281">
        <w:rPr>
          <w:b/>
          <w:bCs/>
          <w:lang w:val="es-MX" w:eastAsia="es-MX"/>
        </w:rPr>
        <w:t>EMAIL:</w:t>
      </w:r>
      <w:bookmarkStart w:id="0" w:name="_GoBack"/>
      <w:bookmarkEnd w:id="0"/>
    </w:p>
    <w:sectPr w:rsidR="002B671E" w:rsidRPr="00F822C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1E"/>
    <w:rsid w:val="002B671E"/>
    <w:rsid w:val="003A5298"/>
    <w:rsid w:val="007F62B7"/>
    <w:rsid w:val="00C130F0"/>
    <w:rsid w:val="00FF11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60A4F4-91F7-4361-8F28-26B6F8E00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671E"/>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2B671E"/>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bt1"/>
    <w:basedOn w:val="Normal"/>
    <w:link w:val="TextoindependienteCar"/>
    <w:rsid w:val="002B671E"/>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Texto independiente Car1"/>
    <w:basedOn w:val="Fuentedeprrafopredeter"/>
    <w:link w:val="Textoindependiente"/>
    <w:rsid w:val="002B671E"/>
    <w:rPr>
      <w:rFonts w:ascii="Arial" w:eastAsia="Times New Roman" w:hAnsi="Arial" w:cs="Times New Roman"/>
      <w:sz w:val="24"/>
      <w:szCs w:val="20"/>
      <w:lang w:val="es-ES" w:eastAsia="es-ES"/>
    </w:rPr>
  </w:style>
  <w:style w:type="character" w:customStyle="1" w:styleId="PrrafodelistaCar">
    <w:name w:val="Párrafo de lista Car"/>
    <w:link w:val="Prrafodelista"/>
    <w:uiPriority w:val="34"/>
    <w:rsid w:val="002B671E"/>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rsid w:val="002B671E"/>
    <w:pPr>
      <w:spacing w:after="120" w:line="480" w:lineRule="auto"/>
    </w:pPr>
  </w:style>
  <w:style w:type="character" w:customStyle="1" w:styleId="Textoindependiente2Car">
    <w:name w:val="Texto independiente 2 Car"/>
    <w:aliases w:val="Car Car Car2,Car3 Car"/>
    <w:basedOn w:val="Fuentedeprrafopredeter"/>
    <w:link w:val="Textoindependiente2"/>
    <w:rsid w:val="002B671E"/>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1168</Words>
  <Characters>6430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YENNY ALEXANDRA GOMEZ PATIÑO</dc:creator>
  <cp:keywords/>
  <dc:description/>
  <cp:lastModifiedBy>DISAN - YENNY ALEXANDRA GOMEZ PATIÑO</cp:lastModifiedBy>
  <cp:revision>1</cp:revision>
  <dcterms:created xsi:type="dcterms:W3CDTF">2018-06-27T15:36:00Z</dcterms:created>
  <dcterms:modified xsi:type="dcterms:W3CDTF">2018-06-27T15:37:00Z</dcterms:modified>
</cp:coreProperties>
</file>