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9F8" w:rsidRPr="00E5177B" w:rsidRDefault="00EE3096" w:rsidP="002C23F6">
      <w:pPr>
        <w:pBdr>
          <w:top w:val="nil"/>
          <w:left w:val="nil"/>
          <w:bottom w:val="nil"/>
          <w:right w:val="nil"/>
          <w:between w:val="nil"/>
        </w:pBdr>
        <w:jc w:val="center"/>
        <w:rPr>
          <w:rFonts w:ascii="Verdana" w:eastAsia="Verdana" w:hAnsi="Verdana" w:cs="Verdana"/>
          <w:b/>
          <w:color w:val="000000"/>
          <w:sz w:val="22"/>
          <w:szCs w:val="22"/>
        </w:rPr>
      </w:pPr>
      <w:r w:rsidRPr="00E5177B">
        <w:rPr>
          <w:rFonts w:ascii="Verdana" w:eastAsia="Verdana" w:hAnsi="Verdana" w:cs="Verdana"/>
          <w:b/>
          <w:color w:val="000000"/>
          <w:sz w:val="22"/>
          <w:szCs w:val="22"/>
        </w:rPr>
        <w:t xml:space="preserve">DOCUMENTO COMPLEMENTARIO A LA INVITACIÓN PÚBLICA </w:t>
      </w:r>
    </w:p>
    <w:p w:rsidR="000279F8" w:rsidRPr="00E5177B" w:rsidRDefault="00EE3096" w:rsidP="002C23F6">
      <w:pPr>
        <w:pBdr>
          <w:top w:val="nil"/>
          <w:left w:val="nil"/>
          <w:bottom w:val="nil"/>
          <w:right w:val="nil"/>
          <w:between w:val="nil"/>
        </w:pBdr>
        <w:jc w:val="center"/>
        <w:rPr>
          <w:rFonts w:ascii="Verdana" w:eastAsia="Verdana" w:hAnsi="Verdana" w:cs="Verdana"/>
          <w:b/>
          <w:sz w:val="22"/>
          <w:szCs w:val="22"/>
        </w:rPr>
      </w:pPr>
      <w:r w:rsidRPr="00E5177B">
        <w:rPr>
          <w:rFonts w:ascii="Verdana" w:eastAsia="Verdana" w:hAnsi="Verdana" w:cs="Verdana"/>
          <w:b/>
          <w:sz w:val="22"/>
          <w:szCs w:val="22"/>
        </w:rPr>
        <w:t xml:space="preserve">N° </w:t>
      </w:r>
      <w:r w:rsidR="00514A3B" w:rsidRPr="00E5177B">
        <w:rPr>
          <w:rFonts w:ascii="Verdana" w:eastAsia="Verdana" w:hAnsi="Verdana" w:cs="Verdana"/>
          <w:b/>
          <w:sz w:val="22"/>
          <w:szCs w:val="22"/>
        </w:rPr>
        <w:t>MC-</w:t>
      </w:r>
      <w:r w:rsidR="00E5177B" w:rsidRPr="00E5177B">
        <w:rPr>
          <w:rFonts w:ascii="Verdana" w:eastAsia="Verdana" w:hAnsi="Verdana" w:cs="Verdana"/>
          <w:b/>
          <w:sz w:val="22"/>
          <w:szCs w:val="22"/>
        </w:rPr>
        <w:t>142</w:t>
      </w:r>
      <w:r w:rsidR="002C23F6" w:rsidRPr="00E5177B">
        <w:rPr>
          <w:rFonts w:ascii="Verdana" w:eastAsia="Verdana" w:hAnsi="Verdana" w:cs="Verdana"/>
          <w:b/>
          <w:sz w:val="22"/>
          <w:szCs w:val="22"/>
        </w:rPr>
        <w:t>-2026</w:t>
      </w:r>
      <w:r w:rsidR="00514A3B" w:rsidRPr="00E5177B">
        <w:rPr>
          <w:rFonts w:ascii="Verdana" w:eastAsia="Verdana" w:hAnsi="Verdana" w:cs="Verdana"/>
          <w:b/>
          <w:sz w:val="22"/>
          <w:szCs w:val="22"/>
        </w:rPr>
        <w:t>-HOMIL</w:t>
      </w:r>
    </w:p>
    <w:p w:rsidR="000279F8" w:rsidRPr="00E5177B" w:rsidRDefault="000279F8" w:rsidP="002C23F6">
      <w:pPr>
        <w:pBdr>
          <w:top w:val="nil"/>
          <w:left w:val="nil"/>
          <w:bottom w:val="nil"/>
          <w:right w:val="nil"/>
          <w:between w:val="nil"/>
        </w:pBdr>
        <w:rPr>
          <w:rFonts w:ascii="Verdana" w:eastAsia="Verdana" w:hAnsi="Verdana" w:cs="Verdana"/>
          <w:b/>
          <w:color w:val="000000"/>
          <w:sz w:val="22"/>
          <w:szCs w:val="22"/>
        </w:rPr>
      </w:pPr>
    </w:p>
    <w:p w:rsidR="00AA4B6F" w:rsidRPr="00E5177B" w:rsidRDefault="00E5177B" w:rsidP="002C23F6">
      <w:pPr>
        <w:pBdr>
          <w:top w:val="nil"/>
          <w:left w:val="nil"/>
          <w:bottom w:val="nil"/>
          <w:right w:val="nil"/>
          <w:between w:val="nil"/>
        </w:pBdr>
        <w:ind w:firstLine="2"/>
        <w:jc w:val="both"/>
        <w:rPr>
          <w:rFonts w:ascii="Verdana" w:eastAsia="Verdana" w:hAnsi="Verdana" w:cs="Verdana"/>
          <w:sz w:val="22"/>
          <w:szCs w:val="22"/>
        </w:rPr>
      </w:pPr>
      <w:r w:rsidRPr="00E5177B">
        <w:rPr>
          <w:rFonts w:ascii="Verdana" w:eastAsia="Verdana" w:hAnsi="Verdana" w:cs="Verdana"/>
          <w:sz w:val="22"/>
          <w:szCs w:val="22"/>
        </w:rPr>
        <w:t>Junio</w:t>
      </w:r>
      <w:r w:rsidR="00742A27" w:rsidRPr="00E5177B">
        <w:rPr>
          <w:rFonts w:ascii="Verdana" w:eastAsia="Verdana" w:hAnsi="Verdana" w:cs="Verdana"/>
          <w:sz w:val="22"/>
          <w:szCs w:val="22"/>
        </w:rPr>
        <w:t xml:space="preserve"> de 2026.</w:t>
      </w:r>
    </w:p>
    <w:p w:rsidR="00AA4B6F" w:rsidRPr="00E5177B" w:rsidRDefault="00AA4B6F" w:rsidP="002C23F6">
      <w:pPr>
        <w:pBdr>
          <w:top w:val="nil"/>
          <w:left w:val="nil"/>
          <w:bottom w:val="nil"/>
          <w:right w:val="nil"/>
          <w:between w:val="nil"/>
        </w:pBdr>
        <w:ind w:firstLine="2"/>
        <w:jc w:val="both"/>
        <w:rPr>
          <w:rFonts w:ascii="Verdana" w:eastAsia="Verdana" w:hAnsi="Verdana" w:cs="Verdana"/>
          <w:color w:val="000000"/>
          <w:sz w:val="22"/>
          <w:szCs w:val="22"/>
        </w:rPr>
      </w:pPr>
    </w:p>
    <w:p w:rsidR="000279F8" w:rsidRPr="00E5177B" w:rsidRDefault="00EE3096" w:rsidP="002C23F6">
      <w:pPr>
        <w:pBdr>
          <w:top w:val="nil"/>
          <w:left w:val="nil"/>
          <w:bottom w:val="nil"/>
          <w:right w:val="nil"/>
          <w:between w:val="nil"/>
        </w:pBdr>
        <w:ind w:firstLine="2"/>
        <w:jc w:val="both"/>
        <w:rPr>
          <w:rFonts w:ascii="Verdana" w:eastAsia="Verdana" w:hAnsi="Verdana" w:cs="Verdana"/>
          <w:color w:val="000000"/>
          <w:sz w:val="22"/>
          <w:szCs w:val="22"/>
        </w:rPr>
      </w:pPr>
      <w:r w:rsidRPr="00E5177B">
        <w:rPr>
          <w:rFonts w:ascii="Verdana" w:eastAsia="Verdana" w:hAnsi="Verdana" w:cs="Verdana"/>
          <w:color w:val="000000"/>
          <w:sz w:val="22"/>
          <w:szCs w:val="22"/>
        </w:rPr>
        <w:t xml:space="preserve">En cumplimiento de lo dispuesto en el artículo 2.2.1.2.1.5.2 del Decreto Reglamentario 1082 del 26 de mayo de 2015, el Hospital Militar Central, procede a la publicación del presente documento, en los siguientes términos: </w:t>
      </w:r>
    </w:p>
    <w:p w:rsidR="000279F8" w:rsidRPr="00E5177B" w:rsidRDefault="000279F8" w:rsidP="002C23F6">
      <w:pPr>
        <w:pBdr>
          <w:top w:val="nil"/>
          <w:left w:val="nil"/>
          <w:bottom w:val="nil"/>
          <w:right w:val="nil"/>
          <w:between w:val="nil"/>
        </w:pBdr>
        <w:ind w:firstLine="2"/>
        <w:jc w:val="both"/>
        <w:rPr>
          <w:rFonts w:ascii="Verdana" w:eastAsia="Verdana" w:hAnsi="Verdana" w:cs="Verdana"/>
          <w:color w:val="000000"/>
          <w:sz w:val="22"/>
          <w:szCs w:val="22"/>
        </w:rPr>
      </w:pPr>
    </w:p>
    <w:tbl>
      <w:tblPr>
        <w:tblStyle w:val="a0"/>
        <w:tblpPr w:leftFromText="141" w:rightFromText="141" w:vertAnchor="text"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65"/>
        <w:gridCol w:w="6063"/>
      </w:tblGrid>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NOMBRE Y DIRECCIÓN DE LA ENTIDAD ESTATAL</w:t>
            </w:r>
          </w:p>
        </w:tc>
        <w:tc>
          <w:tcPr>
            <w:tcW w:w="3317" w:type="pct"/>
            <w:shd w:val="clear" w:color="auto" w:fill="auto"/>
          </w:tcPr>
          <w:p w:rsidR="000279F8" w:rsidRPr="00E5177B" w:rsidRDefault="00EE3096" w:rsidP="002C23F6">
            <w:pPr>
              <w:keepNext/>
              <w:tabs>
                <w:tab w:val="left" w:pos="6014"/>
              </w:tabs>
              <w:ind w:right="49"/>
              <w:jc w:val="both"/>
              <w:rPr>
                <w:rFonts w:ascii="Verdana" w:eastAsia="Verdana" w:hAnsi="Verdana" w:cs="Verdana"/>
              </w:rPr>
            </w:pPr>
            <w:r w:rsidRPr="00E5177B">
              <w:rPr>
                <w:rFonts w:ascii="Verdana" w:eastAsia="Verdana" w:hAnsi="Verdana" w:cs="Verdana"/>
              </w:rPr>
              <w:t xml:space="preserve">La entidad pública encargada del presente proceso de contratación es el </w:t>
            </w:r>
            <w:r w:rsidRPr="00E5177B">
              <w:rPr>
                <w:rFonts w:ascii="Verdana" w:eastAsia="Verdana" w:hAnsi="Verdana" w:cs="Verdana"/>
                <w:b/>
              </w:rPr>
              <w:t>HOSPITAL MILITAR CENTRAL</w:t>
            </w:r>
            <w:r w:rsidRPr="00E5177B">
              <w:rPr>
                <w:rFonts w:ascii="Verdana" w:eastAsia="Verdana" w:hAnsi="Verdana" w:cs="Verdana"/>
              </w:rPr>
              <w:t>, el cual se encuentra ubicado en la TV 3C No. 49-02, Bogotá D.C, conmutador 601 3486868.</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LUGAR DE CONSULTA DE DOCUMENTOS</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 xml:space="preserve">Los documentos del proceso de contratación se pueden consultar por los interesados de manera electrónica a través del Sistema Electrónico de Contratación Pública SECOP II </w:t>
            </w:r>
            <w:hyperlink r:id="rId8">
              <w:r w:rsidRPr="00E5177B">
                <w:rPr>
                  <w:rFonts w:ascii="Verdana" w:eastAsia="Verdana" w:hAnsi="Verdana" w:cs="Verdana"/>
                  <w:color w:val="000000"/>
                  <w:u w:val="single"/>
                </w:rPr>
                <w:t>https://www.colombiacompra.gov.co/secop-ii</w:t>
              </w:r>
            </w:hyperlink>
            <w:r w:rsidRPr="00E5177B">
              <w:rPr>
                <w:rFonts w:ascii="Verdana" w:eastAsia="Verdana" w:hAnsi="Verdana" w:cs="Verdana"/>
                <w:color w:val="000000"/>
              </w:rPr>
              <w:t xml:space="preserve">. </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OBSERVACIONES</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Dentro del término y horario establecido en el cronograma, los interesados pueden presentar las observaciones que consideren pertinentes a la invitación pública y estudios previos, indicando con precisión el capítulo y numeral motivo de observación.</w:t>
            </w:r>
          </w:p>
        </w:tc>
      </w:tr>
      <w:tr w:rsidR="000279F8" w:rsidRPr="00E5177B" w:rsidTr="002C23F6">
        <w:trPr>
          <w:trHeight w:val="691"/>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OBJETO A CONTRATAR</w:t>
            </w:r>
          </w:p>
        </w:tc>
        <w:tc>
          <w:tcPr>
            <w:tcW w:w="3317" w:type="pct"/>
            <w:shd w:val="clear" w:color="auto" w:fill="auto"/>
          </w:tcPr>
          <w:p w:rsidR="000279F8" w:rsidRPr="00E5177B" w:rsidRDefault="00E5177B" w:rsidP="00011FF5">
            <w:pPr>
              <w:jc w:val="both"/>
              <w:rPr>
                <w:rFonts w:ascii="Verdana" w:eastAsia="Verdana" w:hAnsi="Verdana" w:cs="Verdana"/>
                <w:b/>
                <w:color w:val="000000"/>
              </w:rPr>
            </w:pPr>
            <w:r w:rsidRPr="00E5177B">
              <w:rPr>
                <w:rFonts w:ascii="Verdana" w:eastAsia="Verdana" w:hAnsi="Verdana" w:cs="Verdana"/>
                <w:b/>
              </w:rPr>
              <w:t>“</w:t>
            </w:r>
            <w:r w:rsidRPr="00E5177B">
              <w:rPr>
                <w:rFonts w:ascii="Verdana" w:hAnsi="Verdana" w:cs="Verdana"/>
                <w:b/>
                <w:bCs/>
                <w:sz w:val="22"/>
                <w:szCs w:val="22"/>
              </w:rPr>
              <w:t>SUMINISTRO</w:t>
            </w:r>
            <w:r w:rsidRPr="00E5177B">
              <w:rPr>
                <w:rFonts w:ascii="Verdana" w:hAnsi="Verdana" w:cs="Verdana"/>
                <w:b/>
                <w:bCs/>
                <w:sz w:val="22"/>
                <w:szCs w:val="22"/>
              </w:rPr>
              <w:t xml:space="preserve"> DE DISPOSITIVOS DRENAJE VENTRICULAR PARA LA REALIZACIÓN DEL PROGRAMA QUIRÚRGICO DEL SERVICIO DE NEUROCIRUGIA QUE COMPONE LA UNIDAD CLÍNICO QUIRÚRGICA DE LA SUBDIRECCIÓN MÉDICA DEL HOSPITAL MILITAR </w:t>
            </w:r>
            <w:r w:rsidRPr="00E5177B">
              <w:rPr>
                <w:rFonts w:ascii="Verdana" w:hAnsi="Verdana" w:cs="Verdana"/>
                <w:b/>
                <w:bCs/>
                <w:sz w:val="22"/>
                <w:szCs w:val="22"/>
              </w:rPr>
              <w:t>CENTRAL</w:t>
            </w:r>
            <w:r w:rsidRPr="00E5177B">
              <w:rPr>
                <w:rFonts w:ascii="Verdana" w:eastAsia="Verdana" w:hAnsi="Verdana" w:cs="Verdana"/>
                <w:b/>
              </w:rPr>
              <w:t>”</w:t>
            </w:r>
            <w:r w:rsidR="0062384E" w:rsidRPr="00E5177B">
              <w:rPr>
                <w:rFonts w:ascii="Verdana" w:eastAsia="Verdana" w:hAnsi="Verdana" w:cs="Verdana"/>
                <w:b/>
              </w:rPr>
              <w:t>.</w:t>
            </w:r>
          </w:p>
        </w:tc>
      </w:tr>
      <w:tr w:rsidR="000279F8" w:rsidRPr="00E5177B" w:rsidTr="002C23F6">
        <w:trPr>
          <w:trHeight w:val="841"/>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OBLIGACIONES DE LAS PARTES</w:t>
            </w:r>
          </w:p>
        </w:tc>
        <w:tc>
          <w:tcPr>
            <w:tcW w:w="3317" w:type="pct"/>
            <w:shd w:val="clear" w:color="auto" w:fill="auto"/>
          </w:tcPr>
          <w:p w:rsidR="000279F8" w:rsidRPr="00E5177B" w:rsidRDefault="002C23F6" w:rsidP="002C23F6">
            <w:pPr>
              <w:rPr>
                <w:rFonts w:ascii="Verdana" w:eastAsia="Verdana" w:hAnsi="Verdana" w:cs="Verdana"/>
                <w:b/>
              </w:rPr>
            </w:pPr>
            <w:r w:rsidRPr="00E5177B">
              <w:rPr>
                <w:rFonts w:ascii="Verdana" w:eastAsia="Verdana" w:hAnsi="Verdana" w:cs="Verdana"/>
                <w:b/>
              </w:rPr>
              <w:t xml:space="preserve">OBLIGACIONES GENERALES DEL </w:t>
            </w:r>
            <w:r w:rsidR="00EE3096" w:rsidRPr="00E5177B">
              <w:rPr>
                <w:rFonts w:ascii="Verdana" w:eastAsia="Verdana" w:hAnsi="Verdana" w:cs="Verdana"/>
                <w:b/>
              </w:rPr>
              <w:t>CONTRATISTA</w:t>
            </w:r>
          </w:p>
          <w:p w:rsidR="000279F8" w:rsidRPr="00E5177B" w:rsidRDefault="000279F8" w:rsidP="002C23F6">
            <w:pPr>
              <w:ind w:left="360"/>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color w:val="000000"/>
              </w:rPr>
              <w:t>EL CONTRATISTA se obliga a cumplir además de las obligaciones inherentes a la naturaleza del contrato, a las derivadas del pliego de condiciones y de las disposiciones legales vigentes que regulan su actividad, las siguientes:</w:t>
            </w:r>
          </w:p>
          <w:p w:rsidR="000279F8" w:rsidRPr="00E5177B" w:rsidRDefault="000279F8" w:rsidP="002C23F6">
            <w:pPr>
              <w:widowControl w:val="0"/>
              <w:jc w:val="both"/>
              <w:rPr>
                <w:rFonts w:ascii="Verdana" w:eastAsia="Verdana" w:hAnsi="Verdana" w:cs="Verdana"/>
                <w:color w:val="000000"/>
              </w:rPr>
            </w:pP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EL CONTRATISTA se obliga a cumplir además de las obligaciones inherentes a la naturaleza del contrato, a las derivadas del pliego de condiciones y de las disposiciones legales vigentes que regulan su actividad, las siguientes: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Constituir la garantía a favor del HOSPITAL MILITAR en los términos establecidos en este documento y mantenerla vigente durante el término de ejecución del contrato y hasta la liquidación (cuando aplique), por los valores y con los amparos previstos en el mismo y presentarla dentro de los tres (3) días hábiles siguientes a la firma de contrato, a través del Sistema Electrónico de Contratación Pública SECOP II.</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Cumplir con el objeto del contrato en la forma y tiempo pactados, de conformidad con el pliego de condiciones, demás documentos del proceso y la propuesta presentada por el CONTRATISTA, las cuales forman parte integral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lastRenderedPageBreak/>
              <w:t>Cumplir con todas las obligaciones, económicas, de gestión características, requerimientos técnicos establecidos en el presente documento.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oportunamente con el contrato en los términos y condiciones establecidas en el mismo y de acuerdo con las normas legales, constitucionales y demás disposiciones vigentes relacionadas con el objeto contractual.</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Ejecutar idónea y eficazmente el objeto del contrato y las obligaciones inherentes, permitir, facilitar, disponer, atender con prontitud los requerimientos de información, recomendaciones, y solicitudes que adelante el supervisor del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Mantener niveles de eficiencia técnica para cumplir sus obligaciones contractuales y ejercer permanentemente autocontrol a las actividades, procesos, procedimientos y productos que se deban ejecutar y realizar para el efecto.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Actuar con lealtad y buena fe en las distintas etapas contractuales, evitando dilaciones injustificadas.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No acceder a peticiones o amenazas de quienes actúen por fuera de la ley, con el fin de obligarlo a hacer u omitir algún acto o hecho, informando inmediatamente al HOSPITAL MILITAR y a las demás autoridades competentes si esto llegara a presentarse.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Responder oportunamente al HOSPITAL los requerimientos de aclaración o de información que le formule directamente o a través del supervisor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con la normatividad existente en lo referente a seguridad industrial y salud ocupacional de sus trabajadores.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y estar al día, de conformidad con la normatividad vigente, en especial lo dispuesto en el artículo 50 de la Ley 789 de 2002 y el artículo 23 de la Ley 1150 de 2007, con las obligaciones relativas a los sistemas de salud, riesgos laborales y pensiones, así como con los aportes a las Cajas de Compensación Familiar, el Instituto Colombiano de Bienestar Familiar (ICBF) y el Servicio Nacional de Aprendizaje (SENA), respecto de sus empleados cuando a ello haya lugar, acreditando su cumplimiento mediante certificación suscrita por el Gerente General y/o el Revisor Fiscal, acompañada de la correspondiente planilla de pago.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Pagar los impuestos, tasas y similares que se deriven de la ejecución del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No ofrecer o pagar sobornos o cualquier halago a los funcionarios de la Entidad o participantes directas o indirectamente en cualquier momento </w:t>
            </w:r>
            <w:r w:rsidRPr="00E5177B">
              <w:rPr>
                <w:rFonts w:ascii="Verdana" w:eastAsia="Verdana" w:hAnsi="Verdana" w:cs="Verdana"/>
                <w:sz w:val="21"/>
                <w:szCs w:val="21"/>
              </w:rPr>
              <w:lastRenderedPageBreak/>
              <w:t>u oportunidad, antes, durante o después de la suscripción del presente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No suministrar ninguna clase de información o detalle a terceros de la información técnica, administrativa y/o financiera del contrato. Así mismo, mantener como documentación clasificada todos los aspectos relacionados con 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Contar con todas las herramientas, instrumentos e implementos mecánicos y de transporte necesarios para el desempeño de sus obligaciones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Mantener la debida reserva respecto de los asuntos técnicos e instalaciones del Hospital Militar Central, conocidos durante el desarrollo del contrato o con posterioridad al mismo.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Radicar la factura con el supervisor en forma oportuna después del cumplimiento del objeto contratado. </w:t>
            </w:r>
            <w:r w:rsidRPr="00E5177B">
              <w:rPr>
                <w:rFonts w:ascii="Verdana" w:eastAsia="Verdana" w:hAnsi="Verdana" w:cs="Verdana"/>
                <w:strike/>
                <w:sz w:val="21"/>
                <w:szCs w:val="21"/>
              </w:rPr>
              <w:t xml:space="preserve">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Mantener actualizado su domicilio durante la vigencia del contrato y presentarse al HOSPITAL en el momento en que sea requerido por el mismo.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Cumplir cabalmente con las condiciones y modalidades previstas contractualmente para la ejecución y desarrollo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Todas las demás en cumplimiento a las normas legales vigentes, las establecidas en el estudio previo, el pliego de condiciones y las que sean propias del objeto del presente proceso.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El contratista se obliga a dar cumplimiento con la política de SARLAFT de la entidad que indica que “El HOMIL no establecerá o mantendrá vínculos con personas naturales o jurídicas que resulten involucradas en actividades ilícitas o haya sido incluida en listas de control verificadas por la Entidad”, publicada en la página web www.hospitalmilitar.gov.co.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El contratista debe allegar certificado suscrito por el representante legal en donde indique que cumple con las medidas mínimas para el control y prevención de los riesgos de Lavado de Activos y Financiación del Terrorismo / Financiación de la Proliferación de Armas de Destrucción Masiva al interior de su organización, conforme a la política de buen gobierno establecida para la empresa.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Realizar el registro como vinculado en el aplicativo SARLAFT del HOMIL y firmar el formulario con huella y entregar oportunamente la documentación requerida y enviarla al correo Oficialcumplimiento@homil.gov.co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Debe mantener durante la ejecución del contrato actualizada la información personal en el </w:t>
            </w:r>
            <w:r w:rsidRPr="00E5177B">
              <w:rPr>
                <w:rFonts w:ascii="Verdana" w:eastAsia="Verdana" w:hAnsi="Verdana" w:cs="Verdana"/>
                <w:sz w:val="21"/>
                <w:szCs w:val="21"/>
              </w:rPr>
              <w:lastRenderedPageBreak/>
              <w:t>aplicativo SARLAFT del HOMIL y la documentación correspondiente, en los plazos y medios que defina el Oficial de Cumplimiento de la Entidad</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Si el vínculo contractual con el HOMIL, tiene como objeto la prestación de servicios con la asignación de personal </w:t>
            </w:r>
            <w:proofErr w:type="spellStart"/>
            <w:r w:rsidRPr="00E5177B">
              <w:rPr>
                <w:rFonts w:ascii="Verdana" w:eastAsia="Verdana" w:hAnsi="Verdana" w:cs="Verdana"/>
                <w:sz w:val="21"/>
                <w:szCs w:val="21"/>
              </w:rPr>
              <w:t>Tercerizado</w:t>
            </w:r>
            <w:proofErr w:type="spellEnd"/>
            <w:r w:rsidRPr="00E5177B">
              <w:rPr>
                <w:rFonts w:ascii="Verdana" w:eastAsia="Verdana" w:hAnsi="Verdana" w:cs="Verdana"/>
                <w:sz w:val="21"/>
                <w:szCs w:val="21"/>
              </w:rPr>
              <w:t xml:space="preserve"> Profesional o Técnico al servicio del contrato de manera permanente dentro de las instalaciones del Hospital; el personal </w:t>
            </w:r>
            <w:proofErr w:type="spellStart"/>
            <w:r w:rsidRPr="00E5177B">
              <w:rPr>
                <w:rFonts w:ascii="Verdana" w:eastAsia="Verdana" w:hAnsi="Verdana" w:cs="Verdana"/>
                <w:sz w:val="21"/>
                <w:szCs w:val="21"/>
              </w:rPr>
              <w:t>Tercerizado</w:t>
            </w:r>
            <w:proofErr w:type="spellEnd"/>
            <w:r w:rsidRPr="00E5177B">
              <w:rPr>
                <w:rFonts w:ascii="Verdana" w:eastAsia="Verdana" w:hAnsi="Verdana" w:cs="Verdana"/>
                <w:sz w:val="21"/>
                <w:szCs w:val="21"/>
              </w:rPr>
              <w:t xml:space="preserve"> se obliga a cumplir con las cláusulas de SARLAFT para personas naturales. lo cual deberá quedar plasmado textualmente en los contratos suscritos por el contratista para tal fin.</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Dar a conocer al Oficial de Cumplimiento de la Entidad a través del correo electrónico denuncias.sarlaft@homil.gov.co, cuando tenga conocimiento relacionados con riesgos de lavado de activos, financiación del terrorismo, financiación de la proliferación de armas de destrucción masiva y con actos de corrupción, opacidad, fraude o soborno relacionados con el personal vinculado a la entidad.</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Comunicar al Oficial de Cumplimiento cuando detecte alguna operación inusual o intentada relacionada con las actividades a su cargo y colaborar en la provisión de información para establecer si ésta se constituye una operación sospechosa.</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Participar en las encuestas de medición del riesgo de corrupción, opacidad, fraude y soborno que realice el Hospital anualmente, las cuales serán confidenciales.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En cumplimiento de la Política </w:t>
            </w:r>
            <w:proofErr w:type="spellStart"/>
            <w:r w:rsidRPr="00E5177B">
              <w:rPr>
                <w:rFonts w:ascii="Verdana" w:eastAsia="Verdana" w:hAnsi="Verdana" w:cs="Verdana"/>
                <w:sz w:val="21"/>
                <w:szCs w:val="21"/>
              </w:rPr>
              <w:t>Antisoborno</w:t>
            </w:r>
            <w:proofErr w:type="spellEnd"/>
            <w:r w:rsidRPr="00E5177B">
              <w:rPr>
                <w:rFonts w:ascii="Verdana" w:eastAsia="Verdana" w:hAnsi="Verdana" w:cs="Verdana"/>
                <w:sz w:val="21"/>
                <w:szCs w:val="21"/>
              </w:rPr>
              <w:t xml:space="preserve"> y Soborno Transnacional del HOMIL, el Contratista se compromete a no dar ningún, regalo, obsequio, detalle, atención, objeto, beneficio, ventaja, hospitalidad, comida, viaje, alojamiento o forma de entretenimiento que tenga apariencia de poder influir indebidamente de forma directa o indirecta, en las relaciones contractuales o comerciales, si altera su dependencia, si crea obligaciones, o causa un desprestigio potencial y/o viola la Ley o las políticas del Hospital Militar Central.</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El incumplimiento de cualquiera de las cláusulas de SARLAFT será motivo para la terminación unilateral del vínculo con el Hospital Militar Central, previo debido proceso.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Presentar factura electrónica, conforme con las disposiciones señaladas en el Decreto 358 del 5 de marzo de 2020 y lo dispuesto en la Resolución No. 000042 del 5 de mayo de 2020, la misma debe contener cada uno de los ítems, con la </w:t>
            </w:r>
            <w:r w:rsidRPr="00E5177B">
              <w:rPr>
                <w:rFonts w:ascii="Verdana" w:eastAsia="Verdana" w:hAnsi="Verdana" w:cs="Verdana"/>
                <w:sz w:val="21"/>
                <w:szCs w:val="21"/>
              </w:rPr>
              <w:lastRenderedPageBreak/>
              <w:t>cantidad, unidad de medida, descripción específica y valor que permitan la identificación de los bienes vendidos o servicios prestados de acuerdo con lo estipulado en 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Cargar la certificación de pago y/o factura con los soportes correspondientes en el SECOP II.</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Cumplir con las disposiciones relacionadas con Gestión Ambiental, de conformidad con la normatividad vigente, comprometiéndose al uso racional de los recursos que utilice para el desarrollo del objeto contractual.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Dar cumplimiento a las disposiciones legales vigentes del SISTEMA DE GESTIÓN DE SEGURIDAD Y SALUD EN EL TRABAJO dando cumplimiento a las normas, reglamentos e instrucciones del Sistema de Gestión de la Seguridad y Salud en el Trabajo del HOSPITAL MILITAR.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Responder ante terceros por los daños que se ocasionen y que provengan de causas que le sean imputables.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Respetar los derechos humanos en todas las actuaciones que realicen con ocasión de la ejecución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Asumir los riesgos establecidos en la matriz de riesgos del proceso.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Asumir la garantía legal sobre los bienes y/o servicios suministrados de que trata el Estatuto del Consumidor, por el término de ley o determinado por el productor y/o Proveedor, según aplique, cuando a ello hubiere lugar.</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con los demás deberes consagrados en el artículo 5 de la Ley 80 de 1993.</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Todas las demás obligaciones que sean pertinentes y necesarias para la adecuada ejecución del objeto contractual.</w:t>
            </w:r>
          </w:p>
          <w:p w:rsidR="00DC012F" w:rsidRPr="00E5177B" w:rsidRDefault="00742A27" w:rsidP="007269E8">
            <w:pPr>
              <w:numPr>
                <w:ilvl w:val="0"/>
                <w:numId w:val="15"/>
              </w:numPr>
              <w:tabs>
                <w:tab w:val="left" w:pos="142"/>
              </w:tabs>
              <w:jc w:val="both"/>
              <w:rPr>
                <w:rFonts w:ascii="Verdana" w:eastAsia="Verdana" w:hAnsi="Verdana" w:cs="Verdana"/>
              </w:rPr>
            </w:pPr>
            <w:r w:rsidRPr="00E5177B">
              <w:rPr>
                <w:rFonts w:ascii="Verdana" w:eastAsia="Verdana" w:hAnsi="Verdana" w:cs="Verdana"/>
                <w:sz w:val="21"/>
                <w:szCs w:val="21"/>
              </w:rPr>
              <w:t>|Cumplir con lo dispuesto en la Ley 1581 de 2012, el Decreto 1377 de 2013 y demás normas que regulen la protección de datos personales.</w:t>
            </w:r>
          </w:p>
          <w:p w:rsidR="0062384E" w:rsidRPr="00E5177B" w:rsidRDefault="0062384E" w:rsidP="002C23F6">
            <w:pPr>
              <w:widowControl w:val="0"/>
              <w:ind w:left="426" w:hanging="426"/>
              <w:jc w:val="both"/>
              <w:rPr>
                <w:rFonts w:ascii="Verdana" w:eastAsia="Verdana" w:hAnsi="Verdana" w:cs="Verdana"/>
                <w:color w:val="000000"/>
              </w:rPr>
            </w:pPr>
          </w:p>
          <w:p w:rsidR="00AE20C5" w:rsidRPr="00E5177B" w:rsidRDefault="00AE20C5" w:rsidP="002C23F6">
            <w:pPr>
              <w:widowControl w:val="0"/>
              <w:ind w:left="426" w:hanging="426"/>
              <w:jc w:val="both"/>
              <w:rPr>
                <w:rFonts w:ascii="Verdana" w:eastAsia="Verdana" w:hAnsi="Verdana" w:cs="Verdana"/>
                <w:color w:val="000000"/>
              </w:rPr>
            </w:pPr>
          </w:p>
          <w:p w:rsidR="009E4B44" w:rsidRPr="00E5177B" w:rsidRDefault="009E4B44" w:rsidP="002C23F6">
            <w:pPr>
              <w:widowControl w:val="0"/>
              <w:ind w:left="426" w:hanging="426"/>
              <w:jc w:val="both"/>
              <w:rPr>
                <w:rFonts w:ascii="Verdana" w:eastAsia="Verdana" w:hAnsi="Verdana" w:cs="Verdana"/>
                <w:color w:val="000000"/>
              </w:rPr>
            </w:pPr>
          </w:p>
          <w:p w:rsidR="00DC2578" w:rsidRPr="00E5177B" w:rsidRDefault="00DC2578" w:rsidP="002C23F6">
            <w:pPr>
              <w:widowControl w:val="0"/>
              <w:ind w:left="426" w:hanging="426"/>
              <w:jc w:val="both"/>
              <w:rPr>
                <w:rFonts w:ascii="Verdana" w:eastAsia="Verdana" w:hAnsi="Verdana" w:cs="Verdana"/>
                <w:color w:val="000000"/>
              </w:rPr>
            </w:pPr>
          </w:p>
          <w:p w:rsidR="00DC2578" w:rsidRPr="00E5177B" w:rsidRDefault="00DC2578" w:rsidP="002C23F6">
            <w:pPr>
              <w:widowControl w:val="0"/>
              <w:ind w:left="426" w:hanging="426"/>
              <w:jc w:val="both"/>
              <w:rPr>
                <w:rFonts w:ascii="Verdana" w:eastAsia="Verdana" w:hAnsi="Verdana" w:cs="Verdana"/>
                <w:color w:val="000000"/>
              </w:rPr>
            </w:pPr>
          </w:p>
          <w:p w:rsidR="00DC2578" w:rsidRPr="00E5177B" w:rsidRDefault="00DC2578" w:rsidP="002C23F6">
            <w:pPr>
              <w:widowControl w:val="0"/>
              <w:ind w:left="426" w:hanging="426"/>
              <w:jc w:val="both"/>
              <w:rPr>
                <w:rFonts w:ascii="Verdana" w:eastAsia="Verdana" w:hAnsi="Verdana" w:cs="Verdana"/>
                <w:color w:val="000000"/>
              </w:rPr>
            </w:pPr>
          </w:p>
          <w:p w:rsidR="005615C9" w:rsidRPr="00E5177B" w:rsidRDefault="00EE3096" w:rsidP="002C23F6">
            <w:pPr>
              <w:jc w:val="both"/>
              <w:rPr>
                <w:rFonts w:ascii="Verdana" w:eastAsia="Verdana" w:hAnsi="Verdana" w:cs="Verdana"/>
                <w:b/>
              </w:rPr>
            </w:pPr>
            <w:r w:rsidRPr="00E5177B">
              <w:rPr>
                <w:rFonts w:ascii="Verdana" w:eastAsia="Verdana" w:hAnsi="Verdana" w:cs="Verdana"/>
                <w:b/>
              </w:rPr>
              <w:lastRenderedPageBreak/>
              <w:t xml:space="preserve">OBLIGACIONES ESPECÍFICAS DEL </w:t>
            </w:r>
            <w:r w:rsidR="009478F2" w:rsidRPr="00E5177B">
              <w:rPr>
                <w:rFonts w:ascii="Verdana" w:eastAsia="Verdana" w:hAnsi="Verdana" w:cs="Verdana"/>
                <w:b/>
              </w:rPr>
              <w:t>C</w:t>
            </w:r>
            <w:r w:rsidRPr="00E5177B">
              <w:rPr>
                <w:rFonts w:ascii="Verdana" w:eastAsia="Verdana" w:hAnsi="Verdana" w:cs="Verdana"/>
                <w:b/>
              </w:rPr>
              <w:t>ONTRATISTA</w:t>
            </w:r>
          </w:p>
          <w:p w:rsidR="00303F81" w:rsidRPr="00E5177B" w:rsidRDefault="00303F81" w:rsidP="002C23F6">
            <w:pPr>
              <w:jc w:val="both"/>
              <w:rPr>
                <w:rFonts w:ascii="Verdana" w:eastAsia="Verdana" w:hAnsi="Verdana" w:cs="Verdana"/>
                <w:b/>
              </w:rPr>
            </w:pPr>
          </w:p>
          <w:p w:rsidR="00E5177B" w:rsidRPr="00E5177B" w:rsidRDefault="00E5177B" w:rsidP="00E5177B">
            <w:pPr>
              <w:numPr>
                <w:ilvl w:val="0"/>
                <w:numId w:val="17"/>
              </w:numPr>
              <w:spacing w:line="259" w:lineRule="auto"/>
              <w:ind w:left="360"/>
              <w:jc w:val="both"/>
              <w:rPr>
                <w:rFonts w:ascii="Verdana" w:eastAsia="Verdana" w:hAnsi="Verdana" w:cs="Verdana"/>
                <w:color w:val="000000"/>
              </w:rPr>
            </w:pPr>
            <w:r w:rsidRPr="00E5177B">
              <w:rPr>
                <w:rFonts w:ascii="Verdana" w:eastAsia="Verdana" w:hAnsi="Verdana" w:cs="Verdana"/>
                <w:color w:val="000000"/>
              </w:rPr>
              <w:t>Cumplir con la oportunidad en las entregas de los bienes a partir del día en que el Supervisor Administrativo del Contrato o Almacenista del Hospital Militar Central lo solicite por escrito o medio electrónico. En un tiempo de respuesta no mayor a 48 horas. Teniendo como referencia la fecha y hora del requerimiento por la Farmacia de Tecnologías en Salud.</w:t>
            </w:r>
          </w:p>
          <w:p w:rsidR="00E5177B" w:rsidRPr="00E5177B" w:rsidRDefault="00E5177B" w:rsidP="00E5177B">
            <w:pPr>
              <w:numPr>
                <w:ilvl w:val="0"/>
                <w:numId w:val="17"/>
              </w:numPr>
              <w:spacing w:line="259" w:lineRule="auto"/>
              <w:ind w:left="360"/>
              <w:jc w:val="both"/>
              <w:rPr>
                <w:rFonts w:ascii="Verdana" w:eastAsia="Verdana" w:hAnsi="Verdana" w:cs="Verdana"/>
                <w:color w:val="000000"/>
              </w:rPr>
            </w:pPr>
            <w:r w:rsidRPr="00E5177B">
              <w:rPr>
                <w:rFonts w:ascii="Verdana" w:eastAsia="Verdana" w:hAnsi="Verdana" w:cs="Verdana"/>
                <w:color w:val="000000"/>
              </w:rPr>
              <w:t>Ofrecer durante la vigencia del contrato Asesoría en Apoyo Post Venta y apoyo tecnológico a prestar para los bienes que suministre o cada uno de los ítems que lo requieran, de acuerdo a las necesidades de los servicios médico asistenciales del Hospital Militar Central.</w:t>
            </w:r>
          </w:p>
          <w:p w:rsidR="00E5177B" w:rsidRPr="00E5177B" w:rsidRDefault="00E5177B" w:rsidP="00E5177B">
            <w:pPr>
              <w:ind w:left="360"/>
              <w:jc w:val="both"/>
              <w:rPr>
                <w:rFonts w:ascii="Verdana" w:eastAsia="Verdana" w:hAnsi="Verdana" w:cs="Verdana"/>
                <w:color w:val="000000"/>
              </w:rPr>
            </w:pPr>
          </w:p>
          <w:p w:rsidR="00E5177B" w:rsidRPr="00E5177B" w:rsidRDefault="00E5177B" w:rsidP="00E5177B">
            <w:pPr>
              <w:ind w:left="360"/>
              <w:jc w:val="both"/>
              <w:rPr>
                <w:rFonts w:ascii="Verdana" w:eastAsia="Verdana" w:hAnsi="Verdana" w:cs="Verdana"/>
                <w:color w:val="000000"/>
              </w:rPr>
            </w:pPr>
            <w:r w:rsidRPr="00E5177B">
              <w:rPr>
                <w:rFonts w:ascii="Verdana" w:eastAsia="Verdana" w:hAnsi="Verdana" w:cs="Verdana"/>
                <w:color w:val="000000"/>
              </w:rPr>
              <w:t>Entiéndase por "apoyo post venta" los siguientes servicios:</w:t>
            </w:r>
          </w:p>
          <w:p w:rsidR="00E5177B" w:rsidRPr="00E5177B" w:rsidRDefault="00E5177B" w:rsidP="00E5177B">
            <w:pPr>
              <w:ind w:left="360"/>
              <w:jc w:val="both"/>
              <w:rPr>
                <w:rFonts w:ascii="Verdana" w:eastAsia="Verdana" w:hAnsi="Verdana" w:cs="Verdana"/>
                <w:b/>
                <w:bCs/>
                <w:color w:val="000000"/>
                <w:u w:val="single"/>
              </w:rPr>
            </w:pPr>
          </w:p>
          <w:p w:rsidR="00E5177B" w:rsidRPr="00E5177B" w:rsidRDefault="00E5177B" w:rsidP="00E5177B">
            <w:pPr>
              <w:numPr>
                <w:ilvl w:val="0"/>
                <w:numId w:val="18"/>
              </w:numPr>
              <w:jc w:val="both"/>
              <w:rPr>
                <w:rFonts w:ascii="Verdana" w:eastAsia="Verdana" w:hAnsi="Verdana" w:cs="Verdana"/>
                <w:color w:val="000000"/>
              </w:rPr>
            </w:pPr>
            <w:r w:rsidRPr="00E5177B">
              <w:rPr>
                <w:rFonts w:ascii="Verdana" w:eastAsia="Verdana" w:hAnsi="Verdana" w:cs="Verdana"/>
                <w:color w:val="000000"/>
              </w:rPr>
              <w:t>Capacitación al personal asistencial sobre el manejo y los usos de los elementos ofrecidos, siempre que el Hospital Militar Central lo solicite.</w:t>
            </w:r>
          </w:p>
          <w:p w:rsidR="00E5177B" w:rsidRPr="00E5177B" w:rsidRDefault="00E5177B" w:rsidP="00E5177B">
            <w:pPr>
              <w:numPr>
                <w:ilvl w:val="0"/>
                <w:numId w:val="18"/>
              </w:numPr>
              <w:jc w:val="both"/>
              <w:rPr>
                <w:rFonts w:ascii="Verdana" w:eastAsia="Verdana" w:hAnsi="Verdana" w:cs="Verdana"/>
                <w:color w:val="000000"/>
              </w:rPr>
            </w:pPr>
            <w:r w:rsidRPr="00E5177B">
              <w:rPr>
                <w:rFonts w:ascii="Verdana" w:eastAsia="Verdana" w:hAnsi="Verdana" w:cs="Verdana"/>
                <w:color w:val="000000"/>
              </w:rPr>
              <w:t>Ofrecimiento de soporte técnico para asesorar al personal asistencial en salas de cirugía u otras áreas, en el momento en que la institución lo necesite.</w:t>
            </w:r>
          </w:p>
          <w:p w:rsidR="00E5177B" w:rsidRPr="00E5177B" w:rsidRDefault="00E5177B" w:rsidP="00E5177B">
            <w:pPr>
              <w:numPr>
                <w:ilvl w:val="0"/>
                <w:numId w:val="18"/>
              </w:numPr>
              <w:jc w:val="both"/>
              <w:rPr>
                <w:rFonts w:ascii="Verdana" w:eastAsia="Verdana" w:hAnsi="Verdana" w:cs="Verdana"/>
                <w:color w:val="000000"/>
              </w:rPr>
            </w:pPr>
            <w:r w:rsidRPr="00E5177B">
              <w:rPr>
                <w:rFonts w:ascii="Verdana" w:eastAsia="Verdana" w:hAnsi="Verdana" w:cs="Verdana"/>
                <w:color w:val="000000"/>
              </w:rPr>
              <w:t>Designación de un asesor por parte de la empresa para atender aspectos administrativos y resolver cualquier eventualidad que surja durante la ejecución del contrato.</w:t>
            </w:r>
          </w:p>
          <w:p w:rsidR="00E5177B" w:rsidRPr="00E5177B" w:rsidRDefault="00E5177B" w:rsidP="00E5177B">
            <w:pPr>
              <w:numPr>
                <w:ilvl w:val="0"/>
                <w:numId w:val="18"/>
              </w:numPr>
              <w:jc w:val="both"/>
              <w:rPr>
                <w:rFonts w:ascii="Verdana" w:eastAsia="Verdana" w:hAnsi="Verdana" w:cs="Verdana"/>
                <w:color w:val="000000"/>
              </w:rPr>
            </w:pPr>
            <w:r w:rsidRPr="00E5177B">
              <w:rPr>
                <w:rFonts w:ascii="Verdana" w:eastAsia="Verdana" w:hAnsi="Verdana" w:cs="Verdana"/>
                <w:color w:val="000000"/>
              </w:rPr>
              <w:t>Acompañamiento continuo del proveedor o contratista en la Farmacia de Tecnologías de Salud, así como en todas las farmacias de la institución, junto con un supervisor del contrato para verificar y controlar las existencias, los promedios de rotación y consumo, las fechas de vencimiento y la clasificación de los insumos y dispositivos adjudicados mediante un sistema de semaforización.</w:t>
            </w:r>
          </w:p>
          <w:p w:rsidR="00E5177B" w:rsidRPr="00E5177B" w:rsidRDefault="00E5177B" w:rsidP="00E5177B">
            <w:pPr>
              <w:ind w:left="360"/>
              <w:jc w:val="both"/>
              <w:rPr>
                <w:rFonts w:ascii="Verdana" w:eastAsia="Verdana" w:hAnsi="Verdana" w:cs="Verdana"/>
                <w:color w:val="000000"/>
              </w:rPr>
            </w:pPr>
          </w:p>
          <w:p w:rsidR="00E5177B" w:rsidRPr="00E5177B" w:rsidRDefault="00E5177B" w:rsidP="00E5177B">
            <w:pPr>
              <w:ind w:left="360"/>
              <w:jc w:val="both"/>
              <w:rPr>
                <w:rFonts w:ascii="Verdana" w:eastAsia="Verdana" w:hAnsi="Verdana" w:cs="Verdana"/>
                <w:color w:val="000000"/>
              </w:rPr>
            </w:pPr>
            <w:r w:rsidRPr="00E5177B">
              <w:rPr>
                <w:rFonts w:ascii="Verdana" w:eastAsia="Verdana" w:hAnsi="Verdana" w:cs="Verdana"/>
                <w:color w:val="000000"/>
              </w:rPr>
              <w:t xml:space="preserve">Entiéndase como “apoyo tecnológico”: Entrega de equipos y/o instrumental que se puedan requerir para la utilización de los insumos suministrados por el oferente. El oferente debe garantizar el apoyo tecnológico necesario para solventar las necesidades de la institución, de acuerdo a los insumos que le sean adjudicados. </w:t>
            </w:r>
          </w:p>
          <w:p w:rsidR="00E5177B" w:rsidRPr="00E5177B" w:rsidRDefault="00E5177B" w:rsidP="00E5177B">
            <w:pPr>
              <w:ind w:left="360"/>
              <w:jc w:val="both"/>
              <w:rPr>
                <w:rFonts w:ascii="Verdana" w:eastAsia="Verdana" w:hAnsi="Verdana" w:cs="Verdana"/>
                <w:color w:val="000000"/>
              </w:rPr>
            </w:pPr>
            <w:r w:rsidRPr="00E5177B">
              <w:rPr>
                <w:rFonts w:ascii="Verdana" w:eastAsia="Verdana" w:hAnsi="Verdana" w:cs="Verdana"/>
                <w:color w:val="000000"/>
              </w:rPr>
              <w:t xml:space="preserve">El equipo de apoyo tecnológico debe permanecer en el Hospital Militar Central durante toda la vigencia del contrato y esta disposición se mantendrá hasta que se agoten completamente las existencias de los insumos suministrados conforme al contrato en cuestión. Todos los equipos y/o instrumental proporcionados como apoyo tecnológico deben cumplir con los requisitos de ingreso de equipo biomédico y activos fijos, según </w:t>
            </w:r>
            <w:r w:rsidRPr="00E5177B">
              <w:rPr>
                <w:rFonts w:ascii="Verdana" w:eastAsia="Verdana" w:hAnsi="Verdana" w:cs="Verdana"/>
                <w:color w:val="000000"/>
              </w:rPr>
              <w:lastRenderedPageBreak/>
              <w:t>corresponda, y contar con la aprobación del Área de Equipo Biomédico del Hospital Militar Central. Además, estos equipos deben tener programados mantenimientos preventivos a cargo del contratista y cumplir con los requisitos normativos establecidos en los estándares de habilitación</w:t>
            </w:r>
          </w:p>
          <w:p w:rsidR="00E5177B" w:rsidRPr="00E5177B" w:rsidRDefault="00E5177B" w:rsidP="00E5177B">
            <w:pPr>
              <w:ind w:left="360"/>
              <w:jc w:val="both"/>
              <w:rPr>
                <w:rFonts w:ascii="Verdana" w:eastAsia="Verdana" w:hAnsi="Verdana" w:cs="Verdana"/>
                <w:color w:val="000000"/>
              </w:rPr>
            </w:pPr>
          </w:p>
          <w:p w:rsidR="00E5177B" w:rsidRPr="00E5177B" w:rsidRDefault="00E5177B" w:rsidP="00E5177B">
            <w:pPr>
              <w:numPr>
                <w:ilvl w:val="0"/>
                <w:numId w:val="17"/>
              </w:numPr>
              <w:spacing w:line="259" w:lineRule="auto"/>
              <w:ind w:left="360"/>
              <w:jc w:val="both"/>
              <w:rPr>
                <w:rFonts w:ascii="Verdana" w:eastAsia="Verdana" w:hAnsi="Verdana" w:cs="Verdana"/>
                <w:color w:val="000000"/>
              </w:rPr>
            </w:pPr>
            <w:r w:rsidRPr="00E5177B">
              <w:rPr>
                <w:rFonts w:ascii="Verdana" w:eastAsia="Verdana" w:hAnsi="Verdana" w:cs="Verdana"/>
                <w:b/>
                <w:bCs/>
                <w:color w:val="000000"/>
              </w:rPr>
              <w:t>RENOVACIÓN DE TECNOLOGÍA.</w:t>
            </w:r>
            <w:r w:rsidRPr="00E5177B">
              <w:rPr>
                <w:rFonts w:ascii="Verdana" w:eastAsia="Verdana" w:hAnsi="Verdana" w:cs="Verdana"/>
                <w:color w:val="000000"/>
              </w:rPr>
              <w:t xml:space="preserve"> Garantizar que si durante la ejecución del contrato se presenta renovación o innovación a nivel tecnológica de los insumos y/o dispositivos médicos contratados; el contratista se obliga con el Hospital Militar Central a efectuar la misma. Esto con el fin de que el Hospital se encuentre a la vanguardia a nivel de tecnología médico asistencial, por ser centro de referencia a nivel nacional.</w:t>
            </w:r>
          </w:p>
          <w:p w:rsidR="00E5177B" w:rsidRPr="00E5177B" w:rsidRDefault="00E5177B" w:rsidP="00E5177B">
            <w:pPr>
              <w:jc w:val="both"/>
              <w:rPr>
                <w:rFonts w:ascii="Verdana" w:eastAsia="Verdana" w:hAnsi="Verdana" w:cs="Verdana"/>
                <w:color w:val="000000"/>
              </w:rPr>
            </w:pPr>
          </w:p>
          <w:p w:rsidR="00E5177B" w:rsidRPr="00E5177B" w:rsidRDefault="00E5177B" w:rsidP="00E5177B">
            <w:pPr>
              <w:numPr>
                <w:ilvl w:val="0"/>
                <w:numId w:val="17"/>
              </w:numPr>
              <w:spacing w:line="259" w:lineRule="auto"/>
              <w:ind w:left="360"/>
              <w:jc w:val="both"/>
              <w:rPr>
                <w:rFonts w:ascii="Verdana" w:eastAsia="Verdana" w:hAnsi="Verdana" w:cs="Verdana"/>
                <w:color w:val="000000"/>
              </w:rPr>
            </w:pPr>
            <w:r w:rsidRPr="00E5177B">
              <w:rPr>
                <w:rFonts w:ascii="Verdana" w:eastAsia="Verdana" w:hAnsi="Verdana" w:cs="Verdana"/>
                <w:b/>
                <w:bCs/>
                <w:color w:val="000000"/>
              </w:rPr>
              <w:t>CAMBIO DE INSUMOS.</w:t>
            </w:r>
            <w:r w:rsidRPr="00E5177B">
              <w:rPr>
                <w:rFonts w:ascii="Verdana" w:eastAsia="Verdana" w:hAnsi="Verdana" w:cs="Verdana"/>
                <w:color w:val="000000"/>
              </w:rPr>
              <w:t xml:space="preserve"> Realizar cambio de insumos en un tiempo no mayor a treinta (30) días calendario de la fecha de radicación del requerimiento del mismo, realizado por la Farmacia de Tecnologías en Salud. De aquellos productos que, por razones de carácter científico, retiro del producto del mercado o por promedios de consumo y vida útil del 25 %; no tienen suficiente rotación durante un año, siguiente a la fecha de entrega (protocolo de recepción técnica) de los mismos en la Farmacia de Tecnologías de Salud. Por cada uno de los ítems ofertados, así como aquellos que presenten defectos o alteraciones que inciden en su calidad, y/o los que hayan sido reportados como “RECALL” deberán ser reemplazados por insumos que cumplan con las mismas especificaciones técnicas de los iniciales recordando que el costo del reemplazo deber ser asumido por el oferente adjudicatario por el tiempo de uso y vida útil del insumo y/o dispositivo.</w:t>
            </w:r>
          </w:p>
          <w:p w:rsidR="00E5177B" w:rsidRPr="00E5177B" w:rsidRDefault="00E5177B" w:rsidP="00E5177B">
            <w:pPr>
              <w:jc w:val="both"/>
              <w:rPr>
                <w:rFonts w:ascii="Verdana" w:eastAsia="Verdana" w:hAnsi="Verdana" w:cs="Verdana"/>
                <w:color w:val="000000"/>
              </w:rPr>
            </w:pPr>
          </w:p>
          <w:p w:rsidR="00E5177B" w:rsidRPr="00E5177B" w:rsidRDefault="00E5177B" w:rsidP="00E5177B">
            <w:pPr>
              <w:ind w:left="425"/>
              <w:jc w:val="both"/>
              <w:rPr>
                <w:rFonts w:ascii="Verdana" w:eastAsia="Verdana" w:hAnsi="Verdana" w:cs="Verdana"/>
                <w:color w:val="000000"/>
              </w:rPr>
            </w:pPr>
            <w:r w:rsidRPr="00E5177B">
              <w:rPr>
                <w:rFonts w:ascii="Verdana" w:eastAsia="Verdana" w:hAnsi="Verdana" w:cs="Verdana"/>
                <w:color w:val="000000"/>
              </w:rPr>
              <w:t>Teniendo en cuenta la presentación de compra o adquisición de los insumos y/o dispositivos, durante el proceso de adjudicación, que es UNIDAD; no se tendrá en cuenta la presentación o embalaje de la empresa adjudicada, para los cambio</w:t>
            </w:r>
          </w:p>
          <w:p w:rsidR="00E5177B" w:rsidRPr="00E5177B" w:rsidRDefault="00E5177B" w:rsidP="00E5177B">
            <w:pPr>
              <w:jc w:val="both"/>
              <w:rPr>
                <w:rFonts w:ascii="Verdana" w:eastAsia="Verdana" w:hAnsi="Verdana" w:cs="Verdana"/>
                <w:color w:val="000000"/>
              </w:rPr>
            </w:pPr>
          </w:p>
          <w:p w:rsidR="00E5177B" w:rsidRPr="00E5177B" w:rsidRDefault="00E5177B" w:rsidP="00E5177B">
            <w:pPr>
              <w:numPr>
                <w:ilvl w:val="0"/>
                <w:numId w:val="17"/>
              </w:numPr>
              <w:spacing w:line="259" w:lineRule="auto"/>
              <w:ind w:left="360"/>
              <w:jc w:val="both"/>
              <w:rPr>
                <w:rFonts w:ascii="Verdana" w:eastAsia="Verdana" w:hAnsi="Verdana" w:cs="Verdana"/>
                <w:color w:val="000000"/>
              </w:rPr>
            </w:pPr>
            <w:r w:rsidRPr="00E5177B">
              <w:rPr>
                <w:rFonts w:ascii="Verdana" w:eastAsia="Verdana" w:hAnsi="Verdana" w:cs="Verdana"/>
                <w:b/>
                <w:bCs/>
                <w:color w:val="000000"/>
              </w:rPr>
              <w:t>FECHA DE VENCIMIENTO.</w:t>
            </w:r>
            <w:r w:rsidRPr="00E5177B">
              <w:rPr>
                <w:rFonts w:ascii="Verdana" w:eastAsia="Verdana" w:hAnsi="Verdana" w:cs="Verdana"/>
                <w:color w:val="000000"/>
              </w:rPr>
              <w:t xml:space="preserve"> Entregar los bienes con fecha de vencimiento no inferior al 50% de vida útil del insumo, contados a partir de la aplicación del protocolo institucional para la recepción técnica en la Farmacia de Tecnología en Salud.</w:t>
            </w:r>
          </w:p>
          <w:p w:rsidR="00E5177B" w:rsidRPr="00E5177B" w:rsidRDefault="00E5177B" w:rsidP="00E5177B">
            <w:pPr>
              <w:spacing w:line="259" w:lineRule="auto"/>
              <w:ind w:left="360"/>
              <w:jc w:val="both"/>
              <w:rPr>
                <w:rFonts w:ascii="Verdana" w:eastAsia="Verdana" w:hAnsi="Verdana" w:cs="Verdana"/>
                <w:color w:val="000000"/>
              </w:rPr>
            </w:pPr>
            <w:r w:rsidRPr="00E5177B">
              <w:rPr>
                <w:rFonts w:ascii="Verdana" w:eastAsia="Verdana" w:hAnsi="Verdana" w:cs="Verdana"/>
                <w:color w:val="000000"/>
              </w:rPr>
              <w:t>En el caso que el contratista no pueda garantizar la entrega de los insumos con la indicación, deberá anexar carta de compromiso de cambios por fecha de vencimiento de los insumos y/o dispositivos que no cumple con la anterior característica.</w:t>
            </w:r>
          </w:p>
          <w:p w:rsidR="00E5177B" w:rsidRPr="00E5177B" w:rsidRDefault="00E5177B" w:rsidP="00E5177B">
            <w:pPr>
              <w:spacing w:line="259" w:lineRule="auto"/>
              <w:ind w:left="360"/>
              <w:jc w:val="both"/>
              <w:rPr>
                <w:rFonts w:ascii="Verdana" w:eastAsia="Verdana" w:hAnsi="Verdana" w:cs="Verdana"/>
                <w:color w:val="000000"/>
              </w:rPr>
            </w:pPr>
          </w:p>
          <w:p w:rsidR="00E5177B" w:rsidRPr="00E5177B" w:rsidRDefault="00E5177B" w:rsidP="00E5177B">
            <w:pPr>
              <w:ind w:left="360"/>
              <w:jc w:val="both"/>
              <w:rPr>
                <w:rFonts w:ascii="Verdana" w:eastAsia="Verdana" w:hAnsi="Verdana" w:cs="Verdana"/>
                <w:color w:val="000000"/>
              </w:rPr>
            </w:pPr>
            <w:r w:rsidRPr="00E5177B">
              <w:rPr>
                <w:rFonts w:ascii="Verdana" w:eastAsia="Verdana" w:hAnsi="Verdana" w:cs="Verdana"/>
                <w:color w:val="000000"/>
              </w:rPr>
              <w:lastRenderedPageBreak/>
              <w:t>La verificación de la vida útil de cada uno de los insumos y/o dispositivos, se realizará en la recepción técnica realizada por la Farmacia de Tecnologías en Salud de acuerdo al registro en el INVIMA vigente.</w:t>
            </w:r>
          </w:p>
          <w:p w:rsidR="00E5177B" w:rsidRPr="00E5177B" w:rsidRDefault="00E5177B" w:rsidP="00E5177B">
            <w:pPr>
              <w:jc w:val="both"/>
              <w:rPr>
                <w:rFonts w:ascii="Verdana" w:eastAsia="Verdana" w:hAnsi="Verdana" w:cs="Verdana"/>
                <w:color w:val="000000"/>
              </w:rPr>
            </w:pPr>
          </w:p>
          <w:p w:rsidR="00E5177B" w:rsidRPr="00E5177B" w:rsidRDefault="00E5177B" w:rsidP="00E5177B">
            <w:pPr>
              <w:pStyle w:val="Prrafodelista"/>
              <w:numPr>
                <w:ilvl w:val="0"/>
                <w:numId w:val="17"/>
              </w:numPr>
              <w:ind w:left="426" w:hanging="426"/>
              <w:jc w:val="both"/>
              <w:rPr>
                <w:rFonts w:ascii="Verdana" w:hAnsi="Verdana" w:cs="Tahoma"/>
                <w:color w:val="FF0000"/>
                <w:sz w:val="21"/>
                <w:szCs w:val="21"/>
              </w:rPr>
            </w:pPr>
            <w:r w:rsidRPr="00E5177B">
              <w:rPr>
                <w:rFonts w:ascii="Verdana" w:eastAsia="Verdana" w:hAnsi="Verdana" w:cs="Verdana"/>
                <w:b/>
                <w:bCs/>
                <w:color w:val="000000"/>
              </w:rPr>
              <w:t>CÓDIGO QR O CÓDIGO DE BARRAS.</w:t>
            </w:r>
            <w:r w:rsidRPr="00E5177B">
              <w:rPr>
                <w:rFonts w:ascii="Verdana" w:eastAsia="Verdana" w:hAnsi="Verdana" w:cs="Verdana"/>
                <w:color w:val="000000"/>
              </w:rPr>
              <w:t xml:space="preserve"> Garantizar que cada uno de los productos y/o insumos posea un código QR o código de barras para la Institución.</w:t>
            </w:r>
          </w:p>
          <w:p w:rsidR="009E4B44" w:rsidRPr="00E5177B" w:rsidRDefault="009E4B44" w:rsidP="00E5177B">
            <w:pPr>
              <w:pStyle w:val="Prrafodelista"/>
              <w:ind w:left="234"/>
              <w:jc w:val="both"/>
              <w:rPr>
                <w:rFonts w:ascii="Verdana" w:hAnsi="Verdana" w:cs="Tahoma"/>
                <w:sz w:val="21"/>
                <w:szCs w:val="21"/>
              </w:rPr>
            </w:pPr>
          </w:p>
          <w:p w:rsidR="00DA418D" w:rsidRPr="00E5177B" w:rsidRDefault="00DA418D" w:rsidP="002C23F6">
            <w:pPr>
              <w:jc w:val="both"/>
              <w:rPr>
                <w:rFonts w:ascii="Verdana" w:eastAsia="Verdana" w:hAnsi="Verdana" w:cs="Verdana"/>
                <w:b/>
              </w:rPr>
            </w:pPr>
            <w:r w:rsidRPr="00E5177B">
              <w:rPr>
                <w:rFonts w:ascii="Verdana" w:eastAsia="Verdana" w:hAnsi="Verdana" w:cs="Verdana"/>
                <w:b/>
              </w:rPr>
              <w:t>OBLIGACIONES FOMENTO A LA EJECUCIÓN DE CONTRATOS ESTATALES POR PARTE DE POBLACIÓN EN POBREZA EXTREMA, DESPLAZADOS POR LA VIOLENCIA, PERSONAS EN PROCESO DE REINTEGRACIÓN O REINCORPORACIÓN Y SUJETOS DE ESPECIAL PROTECCIÓN CONSTITUCIONAL</w:t>
            </w:r>
          </w:p>
          <w:p w:rsidR="00BD30D6" w:rsidRPr="00E5177B" w:rsidRDefault="00BD30D6" w:rsidP="002C23F6">
            <w:pPr>
              <w:jc w:val="both"/>
              <w:rPr>
                <w:rFonts w:ascii="Verdana" w:eastAsia="Verdana" w:hAnsi="Verdana" w:cs="Verdana"/>
                <w:b/>
              </w:rPr>
            </w:pPr>
          </w:p>
          <w:p w:rsidR="00DA418D" w:rsidRPr="00E5177B" w:rsidRDefault="00DA418D" w:rsidP="002C23F6">
            <w:pPr>
              <w:pStyle w:val="NormalWeb"/>
              <w:spacing w:before="0" w:beforeAutospacing="0" w:after="0" w:afterAutospacing="0"/>
              <w:jc w:val="both"/>
            </w:pPr>
            <w:r w:rsidRPr="00E5177B">
              <w:rPr>
                <w:rFonts w:ascii="Verdana" w:hAnsi="Verdana"/>
                <w:color w:val="000000"/>
              </w:rPr>
              <w:t>Dar cumplimiento en un porcentaje del 5% a la provisión de bienes o servicios por parte de población en pobreza extrema, desplazados por la violencia, personas en proceso de reintegración o reincorporación y sujetos de especial protección constitucional para que se destinen al cumplimiento del objeto contractual por concepto de fomento a la ejecución del contrato de que trata el artículo 2.2.1.2.4.2.16 del Decreto 1082 de 2015 garantizando las condiciones de calidad y sin perjuicio de los acuerdos comerciales vigentes. Para el efecto, el CONTRATISTA deberá suministrar al supervisor del contrato para su aprobación los siguientes documentos de acuerdo con la condición o el grupo poblacional al que pertenezca(n) la(s) persona(s) con la(s) que pretende acreditar este requisito: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a. Población en pobreza extrema: Con copia del documento de identidad y soporte de haber hecho parte de algún programa de entidades del orden distrital, departamental o nacional relacionadas con atención a este tipo de población, dentro de los dos (2) años anteriores a la firma del contrato, tales como atención al habitante de la calle, población sin lugar de residencia, población residente en barrios sin condiciones de saneamiento básico, población identificada en el mapa de pobreza. A manera enunciativa y sin limitarse a ello: Ingreso solidario, atención a habitantes de la calle, usuarios de comedores comunitarios, usuarios de centros de atención hogares de paso del distrito, beneficiarios de bonos de emergencia social, entrega de mercados o de ayudas del Sistema Distrital Bogotá solidaria en casa, atención a vendedores informales en condición de vulnerabilidad o pobreza, Familias en Acción, Jóvenes en Acción, compensación del IVA y el programa de protección al Adulto Mayor -Colombia </w:t>
            </w:r>
            <w:proofErr w:type="spellStart"/>
            <w:r w:rsidRPr="00E5177B">
              <w:rPr>
                <w:rFonts w:ascii="Verdana" w:hAnsi="Verdana"/>
                <w:color w:val="000000"/>
              </w:rPr>
              <w:t>Mayor,entre</w:t>
            </w:r>
            <w:proofErr w:type="spellEnd"/>
            <w:r w:rsidRPr="00E5177B">
              <w:rPr>
                <w:rFonts w:ascii="Verdana" w:hAnsi="Verdana"/>
                <w:color w:val="000000"/>
              </w:rPr>
              <w:t xml:space="preserve"> otros; o con la presentación de una declaración extra juicio en el que se manifieste que pertenece a esta población.  </w:t>
            </w:r>
          </w:p>
          <w:p w:rsidR="00DA418D" w:rsidRPr="00E5177B" w:rsidRDefault="00DA418D" w:rsidP="002C23F6">
            <w:pPr>
              <w:pStyle w:val="NormalWeb"/>
              <w:spacing w:before="0" w:beforeAutospacing="0" w:after="0" w:afterAutospacing="0"/>
              <w:jc w:val="both"/>
            </w:pPr>
            <w:r w:rsidRPr="00E5177B">
              <w:rPr>
                <w:rFonts w:ascii="Verdana" w:hAnsi="Verdana"/>
                <w:color w:val="000000"/>
              </w:rPr>
              <w:t>b. Desplazados por la violencia: Con copia del documento de identidad y con el certificado de Desplazado emitido por la Unidad de Atención y Reparación integral a las Victimas (UARIV). </w:t>
            </w:r>
          </w:p>
          <w:p w:rsidR="00DA418D" w:rsidRPr="00E5177B" w:rsidRDefault="00DA418D" w:rsidP="002C23F6">
            <w:pPr>
              <w:pStyle w:val="NormalWeb"/>
              <w:spacing w:before="0" w:beforeAutospacing="0" w:after="0" w:afterAutospacing="0"/>
              <w:jc w:val="both"/>
            </w:pPr>
            <w:r w:rsidRPr="00E5177B">
              <w:rPr>
                <w:rFonts w:ascii="Verdana" w:hAnsi="Verdana"/>
                <w:color w:val="000000"/>
              </w:rPr>
              <w:lastRenderedPageBreak/>
              <w:t>c. Personas en proceso de reintegración o reincorporación: Con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w:t>
            </w:r>
          </w:p>
          <w:p w:rsidR="00DA418D" w:rsidRPr="00E5177B" w:rsidRDefault="00DA418D" w:rsidP="002C23F6">
            <w:pPr>
              <w:pStyle w:val="NormalWeb"/>
              <w:spacing w:before="0" w:beforeAutospacing="0" w:after="0" w:afterAutospacing="0"/>
              <w:jc w:val="both"/>
            </w:pPr>
            <w:r w:rsidRPr="00E5177B">
              <w:rPr>
                <w:rFonts w:ascii="Verdana" w:hAnsi="Verdana"/>
                <w:color w:val="000000"/>
              </w:rPr>
              <w:t>d. Víctimas del conflicto armado interno: Con copia del documento de identidad y copia del certificado de inscripción en el Registro Único de Víctimas.  </w:t>
            </w:r>
          </w:p>
          <w:p w:rsidR="00DA418D" w:rsidRPr="00E5177B" w:rsidRDefault="00DA418D" w:rsidP="002C23F6">
            <w:pPr>
              <w:pStyle w:val="NormalWeb"/>
              <w:spacing w:before="0" w:beforeAutospacing="0" w:after="0" w:afterAutospacing="0"/>
              <w:jc w:val="both"/>
            </w:pPr>
            <w:r w:rsidRPr="00E5177B">
              <w:rPr>
                <w:rFonts w:ascii="Verdana" w:hAnsi="Verdana"/>
                <w:color w:val="000000"/>
              </w:rPr>
              <w:t>e. Las mujeres cabeza de familia: Con copia del documento de identidad y declaración ante notario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f. Los adultos mayores. De acuerdo con el </w:t>
            </w:r>
            <w:proofErr w:type="spellStart"/>
            <w:proofErr w:type="gramStart"/>
            <w:r w:rsidRPr="00E5177B">
              <w:rPr>
                <w:rFonts w:ascii="Verdana" w:hAnsi="Verdana"/>
                <w:color w:val="000000"/>
              </w:rPr>
              <w:t>articulo</w:t>
            </w:r>
            <w:proofErr w:type="spellEnd"/>
            <w:proofErr w:type="gramEnd"/>
            <w:r w:rsidRPr="00E5177B">
              <w:rPr>
                <w:rFonts w:ascii="Verdana" w:hAnsi="Verdana"/>
                <w:color w:val="000000"/>
              </w:rPr>
              <w:t xml:space="preserve"> 3 de la Ley 1251 de 2008, son todas aquellas personas que cuenta con sesenta (60) años o más. En ese sentido tal condición se acreditará mediante la presentación del documento de identidad.  </w:t>
            </w:r>
          </w:p>
          <w:p w:rsidR="00DA418D" w:rsidRPr="00E5177B" w:rsidRDefault="00DA418D" w:rsidP="002C23F6">
            <w:pPr>
              <w:pStyle w:val="NormalWeb"/>
              <w:spacing w:before="0" w:beforeAutospacing="0" w:after="0" w:afterAutospacing="0"/>
              <w:jc w:val="both"/>
            </w:pPr>
            <w:r w:rsidRPr="00E5177B">
              <w:rPr>
                <w:rFonts w:ascii="Verdana" w:hAnsi="Verdana"/>
                <w:color w:val="000000"/>
              </w:rPr>
              <w:t>g. Las personas en condición de discapacidad: Con copia del documento de identidad y estar incluidas en el REGISTRO DE LOCALIZACIÓN Y CARACTERIZACIÓN CON PERSONAS CON DISCAPACIDAD- RLCPD- de acuerdo con la Resolución 113 del 2020 del Ministerio de Salud y de la Protección Social, circunstancia que debe ser verificada por el Supervisor.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h. Población de las comunidades indígena, negra, afrocolombiana, raizal, palanquera, </w:t>
            </w:r>
            <w:proofErr w:type="spellStart"/>
            <w:r w:rsidRPr="00E5177B">
              <w:rPr>
                <w:rFonts w:ascii="Verdana" w:hAnsi="Verdana"/>
                <w:color w:val="000000"/>
              </w:rPr>
              <w:t>Rrom</w:t>
            </w:r>
            <w:proofErr w:type="spellEnd"/>
            <w:r w:rsidRPr="00E5177B">
              <w:rPr>
                <w:rFonts w:ascii="Verdana" w:hAnsi="Verdana"/>
                <w:color w:val="000000"/>
              </w:rPr>
              <w:t xml:space="preserve"> o gitanas: Aportar copia del documento de identidad y la copia de la certificación expedida por el Ministerio del Interior, en la cual acredite que la persona pertenece a la población indígena, negra, afrocolombiana, raizal, </w:t>
            </w:r>
            <w:proofErr w:type="spellStart"/>
            <w:r w:rsidRPr="00E5177B">
              <w:rPr>
                <w:rFonts w:ascii="Verdana" w:hAnsi="Verdana"/>
                <w:color w:val="000000"/>
              </w:rPr>
              <w:t>palenquera</w:t>
            </w:r>
            <w:proofErr w:type="spellEnd"/>
            <w:r w:rsidRPr="00E5177B">
              <w:rPr>
                <w:rFonts w:ascii="Verdana" w:hAnsi="Verdana"/>
                <w:color w:val="000000"/>
              </w:rPr>
              <w:t xml:space="preserve">, </w:t>
            </w:r>
            <w:proofErr w:type="spellStart"/>
            <w:r w:rsidRPr="00E5177B">
              <w:rPr>
                <w:rFonts w:ascii="Verdana" w:hAnsi="Verdana"/>
                <w:color w:val="000000"/>
              </w:rPr>
              <w:t>Rrom</w:t>
            </w:r>
            <w:proofErr w:type="spellEnd"/>
            <w:r w:rsidRPr="00E5177B">
              <w:rPr>
                <w:rFonts w:ascii="Verdana" w:hAnsi="Verdana"/>
                <w:color w:val="000000"/>
              </w:rPr>
              <w:t xml:space="preserve"> o gitana, en los términos del Decreto Ley 2893 de 2011, o la norma que lo modifique, sustituya o complemente.  </w:t>
            </w:r>
          </w:p>
          <w:p w:rsidR="00DA418D" w:rsidRPr="00E5177B" w:rsidRDefault="00DA418D" w:rsidP="002C23F6">
            <w:pPr>
              <w:pStyle w:val="NormalWeb"/>
              <w:spacing w:before="0" w:beforeAutospacing="0" w:after="0" w:afterAutospacing="0"/>
              <w:jc w:val="both"/>
            </w:pPr>
            <w:r w:rsidRPr="00E5177B">
              <w:rPr>
                <w:rFonts w:ascii="Verdana" w:hAnsi="Verdana"/>
                <w:color w:val="000000"/>
              </w:rPr>
              <w:t>i. Si el sujeto de protección constitucional es diferente a los anteriormente enunciados, se acreditará conforme lo indique la ley o el reglamento en ausencia de tal se verificará con la presentación de una declaración extra juicio en el que manifieste su condición.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El supervisor, según el caso, realizará el seguimiento y verificará que las personas vinculadas al inicio y durante la ejecución del contrato presten la provisión de bienes o servicios en los porcentajes establecidos y que </w:t>
            </w:r>
            <w:r w:rsidRPr="00E5177B">
              <w:rPr>
                <w:rFonts w:ascii="Verdana" w:hAnsi="Verdana"/>
                <w:color w:val="000000"/>
              </w:rPr>
              <w:lastRenderedPageBreak/>
              <w:t>pertenezcan a los grupos poblacionales enunciados anteriormente. En el evento que el CONTRATISTA no de cumplimiento de esta obligación se dará lugar al inicio de los procedimientos administrativos de carácter sancionatorio a fin de aplicar las multas pactadas en el contrato. </w:t>
            </w:r>
          </w:p>
          <w:p w:rsidR="00DA418D" w:rsidRPr="00E5177B" w:rsidRDefault="00DA418D" w:rsidP="002C23F6">
            <w:pPr>
              <w:widowControl w:val="0"/>
              <w:jc w:val="both"/>
              <w:rPr>
                <w:rFonts w:ascii="Verdana" w:eastAsia="Verdana" w:hAnsi="Verdana" w:cs="Verdana"/>
                <w:b/>
                <w:color w:val="000000"/>
              </w:rPr>
            </w:pPr>
          </w:p>
          <w:p w:rsidR="00832A49" w:rsidRPr="00E5177B" w:rsidRDefault="00832A49" w:rsidP="002C23F6">
            <w:pPr>
              <w:widowControl w:val="0"/>
              <w:jc w:val="both"/>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b/>
                <w:color w:val="000000"/>
              </w:rPr>
            </w:pPr>
            <w:r w:rsidRPr="00E5177B">
              <w:rPr>
                <w:rFonts w:ascii="Verdana" w:eastAsia="Verdana" w:hAnsi="Verdana" w:cs="Verdana"/>
                <w:b/>
                <w:color w:val="000000"/>
              </w:rPr>
              <w:t>OBLIGACIONES DEL HOSPITAL MILITAR CENTRAL</w:t>
            </w:r>
          </w:p>
          <w:p w:rsidR="000279F8" w:rsidRPr="00E5177B" w:rsidRDefault="000279F8" w:rsidP="002C23F6">
            <w:pPr>
              <w:widowControl w:val="0"/>
              <w:ind w:left="720"/>
              <w:jc w:val="both"/>
              <w:rPr>
                <w:rFonts w:ascii="Verdana" w:eastAsia="Verdana" w:hAnsi="Verdana" w:cs="Verdana"/>
                <w:color w:val="000000"/>
              </w:rPr>
            </w:pPr>
          </w:p>
          <w:p w:rsidR="00742A27" w:rsidRPr="00E5177B" w:rsidRDefault="00742A27" w:rsidP="00742A27">
            <w:pPr>
              <w:ind w:left="680" w:hanging="320"/>
              <w:jc w:val="both"/>
              <w:rPr>
                <w:rFonts w:ascii="Verdana" w:eastAsia="Verdana" w:hAnsi="Verdana" w:cs="Verdana"/>
                <w:sz w:val="21"/>
                <w:szCs w:val="21"/>
              </w:rPr>
            </w:pPr>
            <w:r w:rsidRPr="00E5177B">
              <w:rPr>
                <w:rFonts w:ascii="Verdana" w:eastAsia="Verdana" w:hAnsi="Verdana" w:cs="Verdana"/>
                <w:sz w:val="21"/>
                <w:szCs w:val="21"/>
              </w:rPr>
              <w:t xml:space="preserve">1. Recibir a satisfacción los </w:t>
            </w:r>
            <w:r w:rsidR="00F33FC6">
              <w:rPr>
                <w:rFonts w:ascii="Verdana" w:eastAsia="Verdana" w:hAnsi="Verdana" w:cs="Verdana"/>
                <w:b/>
                <w:color w:val="000000" w:themeColor="text1"/>
                <w:sz w:val="21"/>
                <w:szCs w:val="21"/>
              </w:rPr>
              <w:t>insumos y/o bienes</w:t>
            </w:r>
            <w:r w:rsidRPr="00E5177B">
              <w:rPr>
                <w:rFonts w:ascii="Verdana" w:eastAsia="Verdana" w:hAnsi="Verdana" w:cs="Verdana"/>
                <w:b/>
                <w:color w:val="000000" w:themeColor="text1"/>
                <w:sz w:val="21"/>
                <w:szCs w:val="21"/>
              </w:rPr>
              <w:t xml:space="preserve"> </w:t>
            </w:r>
            <w:r w:rsidR="00F44B61" w:rsidRPr="00E5177B">
              <w:rPr>
                <w:rFonts w:ascii="Verdana" w:eastAsia="Verdana" w:hAnsi="Verdana" w:cs="Verdana"/>
                <w:sz w:val="21"/>
                <w:szCs w:val="21"/>
              </w:rPr>
              <w:t>prestados</w:t>
            </w:r>
            <w:r w:rsidRPr="00E5177B">
              <w:rPr>
                <w:rFonts w:ascii="Verdana" w:eastAsia="Verdana" w:hAnsi="Verdana" w:cs="Verdana"/>
                <w:sz w:val="21"/>
                <w:szCs w:val="21"/>
              </w:rPr>
              <w:t xml:space="preserve"> por </w:t>
            </w:r>
            <w:r w:rsidRPr="00E5177B">
              <w:rPr>
                <w:rFonts w:ascii="Verdana" w:eastAsia="Verdana" w:hAnsi="Verdana" w:cs="Verdana"/>
                <w:b/>
                <w:sz w:val="21"/>
                <w:szCs w:val="21"/>
              </w:rPr>
              <w:t>EL CONTRATISTA</w:t>
            </w:r>
            <w:r w:rsidRPr="00E5177B">
              <w:rPr>
                <w:rFonts w:ascii="Verdana" w:eastAsia="Verdana" w:hAnsi="Verdana" w:cs="Verdana"/>
                <w:sz w:val="21"/>
                <w:szCs w:val="21"/>
              </w:rPr>
              <w:t>, cuando estos cumplan con las condiciones establecidas en el presente contrato.</w:t>
            </w:r>
          </w:p>
          <w:p w:rsidR="00742A27" w:rsidRPr="00E5177B" w:rsidRDefault="00742A27" w:rsidP="007269E8">
            <w:pPr>
              <w:pStyle w:val="Prrafodelista"/>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Pagar a </w:t>
            </w:r>
            <w:r w:rsidRPr="00E5177B">
              <w:rPr>
                <w:rFonts w:ascii="Verdana" w:eastAsia="Verdana" w:hAnsi="Verdana" w:cs="Verdana"/>
                <w:b/>
                <w:sz w:val="21"/>
                <w:szCs w:val="21"/>
              </w:rPr>
              <w:t xml:space="preserve">EL CONTRATISTA </w:t>
            </w:r>
            <w:r w:rsidRPr="00E5177B">
              <w:rPr>
                <w:rFonts w:ascii="Verdana" w:eastAsia="Verdana" w:hAnsi="Verdana" w:cs="Verdana"/>
                <w:sz w:val="21"/>
                <w:szCs w:val="21"/>
              </w:rPr>
              <w:t>en la forma pactada y con sujeción a las disponibilidades presupuestales y de PAC prevista para el efecto.</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Tramitar diligentemente las apropiaciones presupuestales que se requieran para solventar las prestaciones patrimoniales que hayan surgido a su cargo como consecuencia de la suscripción del presente contrato. </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Ejercer el control de la ejecución del contrato por intermedio del supervisor, siguiendo los lineamientos de la Ley 1474 de 2011.</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Exigir al CONTRATISTA la ejecución idónea y oportuna del objeto contratado.</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Poner a disposición de la contratista la información necesaria para el desarrollo de las actividades.</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Adelantar las gestiones necesarias para el reconocimiento y cobro de las sanciones pecuniarias, para lo cual la supervisión dará aviso oportuno a EL HOSPITAL sobre la ocurrencia de hechos constitutivos de mora o incumplimiento.</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Adelantar las acciones conducentes a obtener la indemnización de los daños que sufran en desarrollo o con ocasión de la presente contratación.</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Repetir contra los servidores públicos, la contratista o terceros por las indemnizaciones que deba pagar como consecuencia del contrato.</w:t>
            </w:r>
          </w:p>
          <w:p w:rsidR="000279F8" w:rsidRPr="00E5177B" w:rsidRDefault="00742A27" w:rsidP="007269E8">
            <w:pPr>
              <w:numPr>
                <w:ilvl w:val="0"/>
                <w:numId w:val="15"/>
              </w:numPr>
              <w:jc w:val="both"/>
              <w:rPr>
                <w:rFonts w:ascii="Verdana" w:eastAsia="Verdana" w:hAnsi="Verdana" w:cs="Verdana"/>
              </w:rPr>
            </w:pPr>
            <w:r w:rsidRPr="00E5177B">
              <w:rPr>
                <w:rFonts w:ascii="Verdana" w:eastAsia="Verdana" w:hAnsi="Verdana" w:cs="Verdana"/>
                <w:sz w:val="21"/>
                <w:szCs w:val="21"/>
              </w:rPr>
              <w:t>Adelantar revisiones periódicas, a través de la supervisión, para verificar que la ejecución del contrato cumpla con las condiciones ofrecidas, naturaleza del objeto contratado y los requisitos mínimos previstos en las normas sobre la materia y promover las acciones de responsabilidad contra EL CONTRATISTA y sus garantes si hay lugar a ello.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MODALIDAD DE SELECCIÓN</w:t>
            </w:r>
          </w:p>
        </w:tc>
        <w:tc>
          <w:tcPr>
            <w:tcW w:w="3317" w:type="pct"/>
            <w:shd w:val="clear" w:color="auto" w:fill="auto"/>
            <w:vAlign w:val="center"/>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MÍNIMA CUANTÍA</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NATURALEZA DEL CONTRATO</w:t>
            </w:r>
          </w:p>
        </w:tc>
        <w:tc>
          <w:tcPr>
            <w:tcW w:w="3317" w:type="pct"/>
            <w:shd w:val="clear" w:color="auto" w:fill="auto"/>
            <w:vAlign w:val="center"/>
          </w:tcPr>
          <w:p w:rsidR="000279F8" w:rsidRPr="00E5177B" w:rsidRDefault="00F33FC6" w:rsidP="002C23F6">
            <w:pPr>
              <w:jc w:val="both"/>
              <w:rPr>
                <w:rFonts w:ascii="Verdana" w:eastAsia="Verdana" w:hAnsi="Verdana" w:cs="Verdana"/>
                <w:color w:val="000000"/>
              </w:rPr>
            </w:pPr>
            <w:r>
              <w:rPr>
                <w:rFonts w:ascii="Verdana" w:eastAsia="Verdana" w:hAnsi="Verdana" w:cs="Verdana"/>
              </w:rPr>
              <w:t>SUMINISTRO</w:t>
            </w:r>
            <w:bookmarkStart w:id="0" w:name="_GoBack"/>
            <w:bookmarkEnd w:id="0"/>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MONEDA</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Se expresará la moneda del Contrato en pesos colombianos</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FECHA LÍMITE APROXIMADA PARA PRESENTAR OFERTA</w:t>
            </w:r>
          </w:p>
        </w:tc>
        <w:tc>
          <w:tcPr>
            <w:tcW w:w="3317" w:type="pct"/>
            <w:shd w:val="clear" w:color="auto" w:fill="auto"/>
            <w:vAlign w:val="center"/>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Conforme a lo establecido en el cronograma de SECOP II para el presente proceso.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LUGAR PARA PRESENTAR OFERTA</w:t>
            </w:r>
          </w:p>
        </w:tc>
        <w:tc>
          <w:tcPr>
            <w:tcW w:w="3317" w:type="pct"/>
            <w:shd w:val="clear" w:color="auto" w:fill="auto"/>
            <w:vAlign w:val="center"/>
          </w:tcPr>
          <w:p w:rsidR="000279F8" w:rsidRPr="00E5177B" w:rsidRDefault="00EE3096" w:rsidP="00BD30D6">
            <w:pPr>
              <w:jc w:val="both"/>
              <w:rPr>
                <w:rFonts w:ascii="Verdana" w:eastAsia="Verdana" w:hAnsi="Verdana" w:cs="Verdana"/>
                <w:color w:val="000000"/>
              </w:rPr>
            </w:pPr>
            <w:r w:rsidRPr="00E5177B">
              <w:rPr>
                <w:rFonts w:ascii="Verdana" w:eastAsia="Verdana" w:hAnsi="Verdana" w:cs="Verdana"/>
                <w:color w:val="000000"/>
              </w:rPr>
              <w:t>Siguiendo el enlace del proceso en www.colombiacompra.gov.co (SECOP II)</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FORMA DE PRESENTACIÓN DE OFERTA</w:t>
            </w:r>
          </w:p>
        </w:tc>
        <w:tc>
          <w:tcPr>
            <w:tcW w:w="3317" w:type="pct"/>
            <w:shd w:val="clear" w:color="auto" w:fill="auto"/>
            <w:vAlign w:val="center"/>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 xml:space="preserve">De acuerdo con lo establecido en la invitación pública y estudios previos. </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BREVE DESCRIPCIÓN DE LAS CONDICIONES PARA PARTICIPAR EN EL PROCESO DE CONTRATACIÓN</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En este proceso de contratación podrán participar las personas naturales o jurídicas, individualmente o asociadas en consorcio o unión temporal, que no estén incursas en inhabilidades, incompatibilidades o prohibiciones para contratar señaladas por la Constitución Política de 1991 y la Ley y que efectúen la oferta de acuerdo con las condiciones establecidas en el Estudio Previo.</w:t>
            </w:r>
          </w:p>
          <w:p w:rsidR="000279F8" w:rsidRPr="00E5177B" w:rsidRDefault="000279F8" w:rsidP="002C23F6">
            <w:pPr>
              <w:jc w:val="both"/>
              <w:rPr>
                <w:rFonts w:ascii="Verdana" w:eastAsia="Verdana" w:hAnsi="Verdana" w:cs="Verdana"/>
                <w:color w:val="000000"/>
              </w:rPr>
            </w:pPr>
          </w:p>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La entidad verificará que la propuesta contenga los siguientes documentos, y que estos se ajusten a las condiciones particulares requeridas para cada caso, en el siguiente orden:</w:t>
            </w:r>
          </w:p>
          <w:p w:rsidR="000279F8" w:rsidRPr="00E5177B" w:rsidRDefault="000279F8" w:rsidP="002C23F6">
            <w:pPr>
              <w:jc w:val="both"/>
              <w:rPr>
                <w:rFonts w:ascii="Verdana" w:eastAsia="Verdana" w:hAnsi="Verdana" w:cs="Verdana"/>
                <w:color w:val="000000"/>
              </w:rPr>
            </w:pPr>
          </w:p>
          <w:p w:rsidR="000279F8" w:rsidRPr="00E5177B" w:rsidRDefault="00EE3096" w:rsidP="002C23F6">
            <w:pPr>
              <w:ind w:left="317" w:hanging="317"/>
              <w:jc w:val="both"/>
              <w:rPr>
                <w:rFonts w:ascii="Verdana" w:eastAsia="Verdana" w:hAnsi="Verdana" w:cs="Verdana"/>
                <w:color w:val="000000"/>
              </w:rPr>
            </w:pPr>
            <w:r w:rsidRPr="00E5177B">
              <w:rPr>
                <w:rFonts w:ascii="Verdana" w:eastAsia="Verdana" w:hAnsi="Verdana" w:cs="Verdana"/>
                <w:color w:val="000000"/>
              </w:rPr>
              <w:t>•</w:t>
            </w:r>
            <w:r w:rsidRPr="00E5177B">
              <w:rPr>
                <w:rFonts w:ascii="Verdana" w:eastAsia="Verdana" w:hAnsi="Verdana" w:cs="Verdana"/>
                <w:color w:val="000000"/>
              </w:rPr>
              <w:tab/>
              <w:t xml:space="preserve">Documentos de verificación de la Capacidad Jurídica </w:t>
            </w:r>
            <w:r w:rsidR="00742A27" w:rsidRPr="00E5177B">
              <w:rPr>
                <w:rFonts w:ascii="Verdana" w:eastAsia="Verdana" w:hAnsi="Verdana" w:cs="Verdana"/>
                <w:b/>
                <w:sz w:val="21"/>
                <w:szCs w:val="21"/>
              </w:rPr>
              <w:t>(15. DOCUMENTOS HABILITANTES DE CONTENIDO JURÍDICO)</w:t>
            </w:r>
          </w:p>
          <w:p w:rsidR="000279F8" w:rsidRPr="00E5177B" w:rsidRDefault="00EE3096" w:rsidP="002C23F6">
            <w:pPr>
              <w:ind w:left="317" w:hanging="317"/>
              <w:jc w:val="both"/>
              <w:rPr>
                <w:rFonts w:ascii="Verdana" w:eastAsia="Verdana" w:hAnsi="Verdana" w:cs="Verdana"/>
                <w:color w:val="000000"/>
              </w:rPr>
            </w:pPr>
            <w:r w:rsidRPr="00E5177B">
              <w:rPr>
                <w:rFonts w:ascii="Verdana" w:eastAsia="Verdana" w:hAnsi="Verdana" w:cs="Verdana"/>
                <w:color w:val="000000"/>
              </w:rPr>
              <w:t>•</w:t>
            </w:r>
            <w:r w:rsidRPr="00E5177B">
              <w:rPr>
                <w:rFonts w:ascii="Verdana" w:eastAsia="Verdana" w:hAnsi="Verdana" w:cs="Verdana"/>
                <w:color w:val="000000"/>
              </w:rPr>
              <w:tab/>
              <w:t xml:space="preserve">Documentos de verificación de la Capacidad técnica </w:t>
            </w:r>
            <w:r w:rsidRPr="00E5177B">
              <w:rPr>
                <w:rFonts w:ascii="Verdana" w:eastAsia="Verdana" w:hAnsi="Verdana" w:cs="Verdana"/>
                <w:b/>
              </w:rPr>
              <w:t>(</w:t>
            </w:r>
            <w:r w:rsidR="00742A27" w:rsidRPr="00E5177B">
              <w:rPr>
                <w:rFonts w:ascii="Verdana" w:eastAsia="Verdana" w:hAnsi="Verdana" w:cs="Verdana"/>
                <w:b/>
              </w:rPr>
              <w:t>17.1 REQUISITOS TECNICOS HABILITANTES</w:t>
            </w:r>
            <w:r w:rsidRPr="00E5177B">
              <w:rPr>
                <w:rFonts w:ascii="Verdana" w:eastAsia="Verdana" w:hAnsi="Verdana" w:cs="Verdana"/>
                <w:b/>
              </w:rPr>
              <w:t>)</w:t>
            </w:r>
          </w:p>
          <w:p w:rsidR="00742A27" w:rsidRPr="00E5177B" w:rsidRDefault="00EE3096" w:rsidP="00742A27">
            <w:pPr>
              <w:jc w:val="both"/>
              <w:rPr>
                <w:rFonts w:ascii="Verdana" w:eastAsia="Verdana" w:hAnsi="Verdana" w:cs="Verdana"/>
                <w:b/>
                <w:sz w:val="21"/>
                <w:szCs w:val="21"/>
              </w:rPr>
            </w:pPr>
            <w:r w:rsidRPr="00E5177B">
              <w:rPr>
                <w:rFonts w:ascii="Verdana" w:eastAsia="Verdana" w:hAnsi="Verdana" w:cs="Verdana"/>
                <w:color w:val="000000"/>
              </w:rPr>
              <w:t>•</w:t>
            </w:r>
            <w:r w:rsidRPr="00E5177B">
              <w:rPr>
                <w:rFonts w:ascii="Verdana" w:eastAsia="Verdana" w:hAnsi="Verdana" w:cs="Verdana"/>
                <w:color w:val="000000"/>
              </w:rPr>
              <w:tab/>
              <w:t xml:space="preserve">Documentos de verificación Oferta económica </w:t>
            </w:r>
            <w:r w:rsidR="00742A27" w:rsidRPr="00E5177B">
              <w:rPr>
                <w:rFonts w:ascii="Verdana" w:eastAsia="Verdana" w:hAnsi="Verdana" w:cs="Verdana"/>
                <w:color w:val="000000"/>
              </w:rPr>
              <w:t>(</w:t>
            </w:r>
            <w:r w:rsidR="00832A49" w:rsidRPr="00E5177B">
              <w:rPr>
                <w:rFonts w:ascii="Verdana" w:eastAsia="Verdana" w:hAnsi="Verdana" w:cs="Verdana"/>
                <w:b/>
                <w:sz w:val="21"/>
                <w:szCs w:val="21"/>
              </w:rPr>
              <w:t>14.</w:t>
            </w:r>
            <w:r w:rsidR="00742A27" w:rsidRPr="00E5177B">
              <w:rPr>
                <w:rFonts w:ascii="Verdana" w:eastAsia="Verdana" w:hAnsi="Verdana" w:cs="Verdana"/>
                <w:b/>
                <w:sz w:val="21"/>
                <w:szCs w:val="21"/>
              </w:rPr>
              <w:t xml:space="preserve"> DOCUMENTOS DE VERIFICACIÓN FINANCIERA)</w:t>
            </w:r>
          </w:p>
          <w:p w:rsidR="000279F8" w:rsidRPr="00E5177B" w:rsidRDefault="000279F8" w:rsidP="002C23F6">
            <w:pPr>
              <w:ind w:left="317" w:hanging="317"/>
              <w:jc w:val="both"/>
              <w:rPr>
                <w:rFonts w:ascii="Verdana" w:eastAsia="Verdana" w:hAnsi="Verdana" w:cs="Verdana"/>
                <w:color w:val="000000"/>
              </w:rPr>
            </w:pPr>
          </w:p>
          <w:p w:rsidR="000279F8" w:rsidRPr="00E5177B" w:rsidRDefault="00EE3096" w:rsidP="002C23F6">
            <w:pPr>
              <w:shd w:val="clear" w:color="auto" w:fill="FFFFFF"/>
              <w:tabs>
                <w:tab w:val="left" w:pos="142"/>
                <w:tab w:val="left" w:pos="284"/>
              </w:tabs>
              <w:jc w:val="both"/>
              <w:rPr>
                <w:rFonts w:ascii="Verdana" w:eastAsia="Verdana" w:hAnsi="Verdana" w:cs="Verdana"/>
              </w:rPr>
            </w:pPr>
            <w:r w:rsidRPr="00E5177B">
              <w:rPr>
                <w:rFonts w:ascii="Verdana" w:eastAsia="Verdana" w:hAnsi="Verdana" w:cs="Verdana"/>
              </w:rPr>
              <w:t xml:space="preserve">Los términos de referencia para participar en la presente convocatoria se encuentran debidamente descritos en el estudio previo y pliego de condiciones electrónico. </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CRITERIOS PARA SELECCIONAR LA OFERTA MÁS FAVORABLE</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De conformidad a lo descrito en el artículo 2.2.1.2.1.5.2 del Decreto 1082 de 2015, la verificación de requisitos se hará exclusivamente en relación al proponente con el precio más bajo: “</w:t>
            </w:r>
            <w:r w:rsidRPr="00E5177B">
              <w:rPr>
                <w:rFonts w:ascii="Verdana" w:eastAsia="Verdana" w:hAnsi="Verdana" w:cs="Verdana"/>
                <w:i/>
                <w:color w:val="000000"/>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r w:rsidRPr="00E5177B">
              <w:rPr>
                <w:rFonts w:ascii="Verdana" w:eastAsia="Verdana" w:hAnsi="Verdana" w:cs="Verdana"/>
                <w:color w:val="000000"/>
              </w:rPr>
              <w:t>”.</w:t>
            </w:r>
          </w:p>
          <w:p w:rsidR="000279F8" w:rsidRPr="00E5177B" w:rsidRDefault="000279F8" w:rsidP="002C23F6">
            <w:pPr>
              <w:jc w:val="both"/>
              <w:rPr>
                <w:rFonts w:ascii="Verdana" w:eastAsia="Verdana" w:hAnsi="Verdana" w:cs="Verdana"/>
                <w:color w:val="000000"/>
              </w:rPr>
            </w:pPr>
          </w:p>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Teniendo en cuenta que la selección del contratista se realizará a través de la modalidad de SELECCIÓN DE MÍNIMA CUANTÍA, de conformidad con lo contemplado en la Ley 1150 de 2007 y el Decreto 1082 de 2015, no hay lugar a otorgar puntajes para evaluar las ofertas sobre las características del objeto a contratar, su calidad o condiciones.</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CAUSALES DE DESEMPATE Y/O DECLARATORIA DE DESIERTO</w:t>
            </w:r>
          </w:p>
          <w:p w:rsidR="000279F8" w:rsidRPr="00E5177B" w:rsidRDefault="000279F8" w:rsidP="002C23F6">
            <w:pPr>
              <w:rPr>
                <w:rFonts w:ascii="Verdana" w:eastAsia="Verdana" w:hAnsi="Verdana" w:cs="Verdana"/>
                <w:b/>
                <w:color w:val="000000"/>
              </w:rPr>
            </w:pPr>
          </w:p>
        </w:tc>
        <w:tc>
          <w:tcPr>
            <w:tcW w:w="3317" w:type="pct"/>
            <w:shd w:val="clear" w:color="auto" w:fill="auto"/>
          </w:tcPr>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En caso de existir empate entre los proponentes, se procederá a evaluar los criterios de desempate establecidos en el Proceso de Selección, los cuales se encuentran determinados en el artículo 35 de la Ley 2069 de 2020, y el artículo 2.2.1.2.4.2.17 del Decreto 1860 de 2021, que prevé:</w:t>
            </w:r>
          </w:p>
          <w:p w:rsidR="000279F8" w:rsidRPr="00E5177B" w:rsidRDefault="000279F8" w:rsidP="002C23F6">
            <w:pPr>
              <w:widowControl w:val="0"/>
              <w:ind w:left="1146" w:hanging="1146"/>
              <w:jc w:val="both"/>
              <w:rPr>
                <w:rFonts w:ascii="Verdana" w:eastAsia="Verdana" w:hAnsi="Verdana" w:cs="Verdana"/>
                <w:color w:val="000000"/>
                <w:u w:val="single"/>
              </w:rPr>
            </w:pPr>
          </w:p>
          <w:tbl>
            <w:tblPr>
              <w:tblStyle w:val="a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430"/>
              <w:gridCol w:w="2393"/>
            </w:tblGrid>
            <w:tr w:rsidR="000279F8" w:rsidRPr="00E5177B" w:rsidTr="00BD30D6">
              <w:tc>
                <w:tcPr>
                  <w:tcW w:w="2562" w:type="pct"/>
                  <w:shd w:val="clear" w:color="auto" w:fill="auto"/>
                  <w:vAlign w:val="center"/>
                </w:tcPr>
                <w:p w:rsidR="000279F8" w:rsidRPr="00E5177B" w:rsidRDefault="00EE3096" w:rsidP="00E5177B">
                  <w:pPr>
                    <w:framePr w:hSpace="141" w:wrap="around" w:vAnchor="text" w:hAnchor="text" w:y="1"/>
                    <w:ind w:left="720" w:hanging="720"/>
                    <w:jc w:val="both"/>
                    <w:rPr>
                      <w:rFonts w:ascii="Verdana" w:eastAsia="Verdana" w:hAnsi="Verdana" w:cs="Verdana"/>
                      <w:b/>
                    </w:rPr>
                  </w:pPr>
                  <w:r w:rsidRPr="00E5177B">
                    <w:rPr>
                      <w:rFonts w:ascii="Verdana" w:eastAsia="Verdana" w:hAnsi="Verdana" w:cs="Verdana"/>
                      <w:b/>
                    </w:rPr>
                    <w:t>ARTÍCULO 35. LEY 2069 DE 2020 FACTORES DE DESEMPATE ARTÍCULO 2.2.1.2.4.2.17. DECRETO 1082 DE 2015</w:t>
                  </w:r>
                </w:p>
              </w:tc>
              <w:tc>
                <w:tcPr>
                  <w:tcW w:w="2438" w:type="pct"/>
                  <w:shd w:val="clear" w:color="auto" w:fill="auto"/>
                  <w:vAlign w:val="center"/>
                </w:tcPr>
                <w:p w:rsidR="000279F8" w:rsidRPr="00E5177B" w:rsidRDefault="00EE3096" w:rsidP="00E5177B">
                  <w:pPr>
                    <w:framePr w:hSpace="141" w:wrap="around" w:vAnchor="text" w:hAnchor="text" w:y="1"/>
                    <w:jc w:val="center"/>
                    <w:rPr>
                      <w:rFonts w:ascii="Verdana" w:eastAsia="Verdana" w:hAnsi="Verdana" w:cs="Verdana"/>
                      <w:b/>
                    </w:rPr>
                  </w:pPr>
                  <w:r w:rsidRPr="00E5177B">
                    <w:rPr>
                      <w:rFonts w:ascii="Verdana" w:eastAsia="Verdana" w:hAnsi="Verdana" w:cs="Verdana"/>
                      <w:b/>
                    </w:rPr>
                    <w:t>COMO ACREDITAR EL CRITERIO</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1. Preferir la oferta de bienes o servicios nacionales frente a la oferta de bienes o servicios extranjeros</w:t>
                  </w:r>
                </w:p>
              </w:tc>
              <w:tc>
                <w:tcPr>
                  <w:tcW w:w="2438" w:type="pct"/>
                  <w:shd w:val="clear" w:color="auto" w:fill="auto"/>
                </w:tcPr>
                <w:p w:rsidR="000279F8" w:rsidRPr="00E5177B" w:rsidRDefault="00EE3096" w:rsidP="00E5177B">
                  <w:pPr>
                    <w:framePr w:hSpace="141" w:wrap="around" w:vAnchor="text" w:hAnchor="text" w:y="1"/>
                    <w:jc w:val="center"/>
                    <w:rPr>
                      <w:rFonts w:ascii="Verdana" w:eastAsia="Verdana" w:hAnsi="Verdana" w:cs="Verdana"/>
                    </w:rPr>
                  </w:pPr>
                  <w:r w:rsidRPr="00E5177B">
                    <w:rPr>
                      <w:rFonts w:ascii="Verdana" w:eastAsia="Verdana" w:hAnsi="Verdana" w:cs="Verdana"/>
                    </w:rPr>
                    <w:t>N/A</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 xml:space="preserve">Y para las personas jurídicas en las cuales participe o participen mayoritariamente mujeres víctimas de la violencia intrafamiliar, debe aportar, la medida de protección vigente, y una certificación </w:t>
                  </w:r>
                  <w:r w:rsidRPr="00E5177B">
                    <w:rPr>
                      <w:rFonts w:ascii="Verdana" w:eastAsia="Verdana" w:hAnsi="Verdana" w:cs="Verdana"/>
                    </w:rPr>
                    <w:lastRenderedPageBreak/>
                    <w:t>emitida por el Representante Legal o el contador o revisor fiscal en los casos que aplique, en donde se certifique la participación mayoritaria de mujeres víctimas de la violencia intrafamiliar, a la fecha de cierre del proceso de selección.</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 xml:space="preserve">Para consorcio o uniones temporales cada uno de los integrantes que participe o participen mayoritariamente mujeres víctimas de la violencia intrafamiliar, o mujeres cabeza de </w:t>
                  </w:r>
                  <w:r w:rsidRPr="00E5177B">
                    <w:rPr>
                      <w:rFonts w:ascii="Verdana" w:eastAsia="Verdana" w:hAnsi="Verdana" w:cs="Verdana"/>
                    </w:rPr>
                    <w:lastRenderedPageBreak/>
                    <w:t xml:space="preserve">familia, cada uno de los integrantes deberá aportar los documentos antes mencionados </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438" w:type="pct"/>
                  <w:shd w:val="clear" w:color="auto" w:fill="auto"/>
                </w:tcPr>
                <w:p w:rsidR="000279F8" w:rsidRPr="00E5177B" w:rsidRDefault="00EE3096" w:rsidP="00E5177B">
                  <w:pPr>
                    <w:framePr w:hSpace="141" w:wrap="around" w:vAnchor="text" w:hAnchor="text" w:y="1"/>
                    <w:numPr>
                      <w:ilvl w:val="0"/>
                      <w:numId w:val="4"/>
                    </w:numPr>
                    <w:jc w:val="both"/>
                    <w:rPr>
                      <w:rFonts w:ascii="Verdana" w:eastAsia="Verdana" w:hAnsi="Verdana" w:cs="Verdana"/>
                      <w:color w:val="000000"/>
                    </w:rPr>
                  </w:pPr>
                  <w:r w:rsidRPr="00E5177B">
                    <w:rPr>
                      <w:rFonts w:ascii="Verdana" w:eastAsia="Verdana" w:hAnsi="Verdana" w:cs="Verdana"/>
                      <w:color w:val="00000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0279F8" w:rsidRPr="00E5177B" w:rsidRDefault="00EE3096" w:rsidP="00E5177B">
                  <w:pPr>
                    <w:framePr w:hSpace="141" w:wrap="around" w:vAnchor="text" w:hAnchor="text" w:y="1"/>
                    <w:numPr>
                      <w:ilvl w:val="0"/>
                      <w:numId w:val="4"/>
                    </w:numPr>
                    <w:jc w:val="both"/>
                    <w:rPr>
                      <w:rFonts w:ascii="Verdana" w:eastAsia="Verdana" w:hAnsi="Verdana" w:cs="Verdana"/>
                      <w:color w:val="000000"/>
                    </w:rPr>
                  </w:pPr>
                  <w:r w:rsidRPr="00E5177B">
                    <w:rPr>
                      <w:rFonts w:ascii="Verdana" w:eastAsia="Verdana" w:hAnsi="Verdana" w:cs="Verdana"/>
                      <w:color w:val="000000"/>
                    </w:rPr>
                    <w:t>Acreditar el número mínimo de personas con discapacidad en su planta de personal, de conformidad con lo señalado en el certificado expedido por el Ministerio de Trabajo, el cual deberá estar vigente a la fecha de cierre del proceso de selección.</w:t>
                  </w:r>
                </w:p>
                <w:p w:rsidR="000279F8" w:rsidRPr="00E5177B" w:rsidRDefault="00EE3096" w:rsidP="00E5177B">
                  <w:pPr>
                    <w:framePr w:hSpace="141" w:wrap="around" w:vAnchor="text" w:hAnchor="text" w:y="1"/>
                    <w:numPr>
                      <w:ilvl w:val="0"/>
                      <w:numId w:val="4"/>
                    </w:numPr>
                    <w:jc w:val="both"/>
                    <w:rPr>
                      <w:rFonts w:ascii="Verdana" w:eastAsia="Verdana" w:hAnsi="Verdana" w:cs="Verdana"/>
                      <w:color w:val="000000"/>
                    </w:rPr>
                  </w:pPr>
                  <w:r w:rsidRPr="00E5177B">
                    <w:rPr>
                      <w:rFonts w:ascii="Verdana" w:eastAsia="Verdana" w:hAnsi="Verdana" w:cs="Verdana"/>
                      <w:color w:val="000000"/>
                    </w:rPr>
                    <w:t>Adjuntar cédula y la certificación de afiliación del personal en condición de discapacidad.</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438" w:type="pct"/>
                  <w:shd w:val="clear" w:color="auto" w:fill="auto"/>
                </w:tcPr>
                <w:p w:rsidR="000279F8" w:rsidRPr="00E5177B" w:rsidRDefault="00EE3096" w:rsidP="00E5177B">
                  <w:pPr>
                    <w:framePr w:hSpace="141" w:wrap="around" w:vAnchor="text" w:hAnchor="text" w:y="1"/>
                    <w:numPr>
                      <w:ilvl w:val="0"/>
                      <w:numId w:val="5"/>
                    </w:numPr>
                    <w:jc w:val="both"/>
                    <w:rPr>
                      <w:rFonts w:ascii="Verdana" w:eastAsia="Verdana" w:hAnsi="Verdana" w:cs="Verdana"/>
                      <w:color w:val="000000"/>
                    </w:rPr>
                  </w:pPr>
                  <w:r w:rsidRPr="00E5177B">
                    <w:rPr>
                      <w:rFonts w:ascii="Verdana" w:eastAsia="Verdana" w:hAnsi="Verdana" w:cs="Verdana"/>
                      <w:color w:val="00000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0279F8" w:rsidRPr="00E5177B" w:rsidRDefault="00EE3096" w:rsidP="00E5177B">
                  <w:pPr>
                    <w:framePr w:hSpace="141" w:wrap="around" w:vAnchor="text" w:hAnchor="text" w:y="1"/>
                    <w:numPr>
                      <w:ilvl w:val="0"/>
                      <w:numId w:val="5"/>
                    </w:numPr>
                    <w:jc w:val="both"/>
                    <w:rPr>
                      <w:rFonts w:ascii="Verdana" w:eastAsia="Verdana" w:hAnsi="Verdana" w:cs="Verdana"/>
                      <w:color w:val="000000"/>
                    </w:rPr>
                  </w:pPr>
                  <w:r w:rsidRPr="00E5177B">
                    <w:rPr>
                      <w:rFonts w:ascii="Verdana" w:eastAsia="Verdana" w:hAnsi="Verdana" w:cs="Verdana"/>
                      <w:color w:val="000000"/>
                    </w:rPr>
                    <w:t xml:space="preserve">Copia de las planillas que soporten el pago a seguridad social de los últimos tres (3) meses a la fecha de cierre del presente proceso o copia del documento que evidencie la relación laboral o contractual  y de la cédula de ciudadanía de las personas mayores certificadas </w:t>
                  </w:r>
                  <w:r w:rsidRPr="00E5177B">
                    <w:rPr>
                      <w:rFonts w:ascii="Verdana" w:eastAsia="Verdana" w:hAnsi="Verdana" w:cs="Verdana"/>
                      <w:color w:val="000000"/>
                    </w:rPr>
                    <w:lastRenderedPageBreak/>
                    <w:t>anteriormente.</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5177B">
                    <w:rPr>
                      <w:rFonts w:ascii="Verdana" w:eastAsia="Verdana" w:hAnsi="Verdana" w:cs="Verdana"/>
                    </w:rPr>
                    <w:t>Rrom</w:t>
                  </w:r>
                  <w:proofErr w:type="spellEnd"/>
                  <w:r w:rsidRPr="00E5177B">
                    <w:rPr>
                      <w:rFonts w:ascii="Verdana" w:eastAsia="Verdana" w:hAnsi="Verdana" w:cs="Verdana"/>
                    </w:rPr>
                    <w:t xml:space="preserve"> o gitanas.</w:t>
                  </w:r>
                </w:p>
              </w:tc>
              <w:tc>
                <w:tcPr>
                  <w:tcW w:w="2438" w:type="pct"/>
                  <w:shd w:val="clear" w:color="auto" w:fill="auto"/>
                </w:tcPr>
                <w:p w:rsidR="000279F8" w:rsidRPr="00E5177B" w:rsidRDefault="00EE3096" w:rsidP="00E5177B">
                  <w:pPr>
                    <w:framePr w:hSpace="141" w:wrap="around" w:vAnchor="text" w:hAnchor="text" w:y="1"/>
                    <w:numPr>
                      <w:ilvl w:val="0"/>
                      <w:numId w:val="6"/>
                    </w:numPr>
                    <w:jc w:val="both"/>
                    <w:rPr>
                      <w:rFonts w:ascii="Verdana" w:eastAsia="Verdana" w:hAnsi="Verdana" w:cs="Verdana"/>
                      <w:color w:val="000000"/>
                    </w:rPr>
                  </w:pPr>
                  <w:r w:rsidRPr="00E5177B">
                    <w:rPr>
                      <w:rFonts w:ascii="Verdana" w:eastAsia="Verdana" w:hAnsi="Verdana" w:cs="Verdana"/>
                      <w:color w:val="00000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5177B">
                    <w:rPr>
                      <w:rFonts w:ascii="Verdana" w:eastAsia="Verdana" w:hAnsi="Verdana" w:cs="Verdana"/>
                      <w:color w:val="000000"/>
                    </w:rPr>
                    <w:t>Rrom</w:t>
                  </w:r>
                  <w:proofErr w:type="spellEnd"/>
                  <w:r w:rsidRPr="00E5177B">
                    <w:rPr>
                      <w:rFonts w:ascii="Verdana" w:eastAsia="Verdana" w:hAnsi="Verdana" w:cs="Verdana"/>
                      <w:color w:val="000000"/>
                    </w:rPr>
                    <w:t xml:space="preserve"> o gitanas, a la fecha de cierre del proceso de selección.</w:t>
                  </w:r>
                </w:p>
                <w:p w:rsidR="000279F8" w:rsidRPr="00E5177B" w:rsidRDefault="00EE3096" w:rsidP="00E5177B">
                  <w:pPr>
                    <w:framePr w:hSpace="141" w:wrap="around" w:vAnchor="text" w:hAnchor="text" w:y="1"/>
                    <w:numPr>
                      <w:ilvl w:val="0"/>
                      <w:numId w:val="6"/>
                    </w:numPr>
                    <w:jc w:val="both"/>
                    <w:rPr>
                      <w:rFonts w:ascii="Verdana" w:eastAsia="Verdana" w:hAnsi="Verdana" w:cs="Verdana"/>
                      <w:color w:val="000000"/>
                    </w:rPr>
                  </w:pPr>
                  <w:r w:rsidRPr="00E5177B">
                    <w:rPr>
                      <w:rFonts w:ascii="Verdana" w:eastAsia="Verdana" w:hAnsi="Verdana" w:cs="Verdana"/>
                      <w:color w:val="000000"/>
                    </w:rPr>
                    <w:t>Copia de las planillas que soporten el pago a seguridad social de los últimos tres (3) meses a la fecha de cierre del presente proceso y de la cédula de ciudadanía de las personas certificadas anteriormente.</w:t>
                  </w:r>
                </w:p>
                <w:p w:rsidR="000279F8" w:rsidRPr="00E5177B" w:rsidRDefault="00EE3096" w:rsidP="00E5177B">
                  <w:pPr>
                    <w:framePr w:hSpace="141" w:wrap="around" w:vAnchor="text" w:hAnchor="text" w:y="1"/>
                    <w:numPr>
                      <w:ilvl w:val="0"/>
                      <w:numId w:val="6"/>
                    </w:numPr>
                    <w:jc w:val="both"/>
                    <w:rPr>
                      <w:rFonts w:ascii="Verdana" w:eastAsia="Verdana" w:hAnsi="Verdana" w:cs="Verdana"/>
                      <w:color w:val="000000"/>
                    </w:rPr>
                  </w:pPr>
                  <w:r w:rsidRPr="00E5177B">
                    <w:rPr>
                      <w:rFonts w:ascii="Verdana" w:eastAsia="Verdana" w:hAnsi="Verdana" w:cs="Verdana"/>
                      <w:color w:val="000000"/>
                    </w:rPr>
                    <w:t>Aportar la certificación de caracterizació</w:t>
                  </w:r>
                  <w:r w:rsidRPr="00E5177B">
                    <w:rPr>
                      <w:rFonts w:ascii="Verdana" w:eastAsia="Verdana" w:hAnsi="Verdana" w:cs="Verdana"/>
                      <w:color w:val="000000"/>
                    </w:rPr>
                    <w:lastRenderedPageBreak/>
                    <w:t>n y registro perteneciente al grupo poblacional ante alguna de las siguientes entidades que son las encargadas de la expedición de dicho documento; Ministerio del Interior, Ministerio de Cultura y Departamento Nacional de Estadísticas -DANE.</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Para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Para acreditar lo relacionado con personas en proceso de reintegración o reincorporación, deberán anexar certificación vigente expedida por la Agencia para la reincorporación y la normalización ARN.</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Para consorcios y uniones temporales cada uno de los integrantes debe adjuntar los documentos anteriormente descritos.</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 xml:space="preserve">La entidad verificará el certificado de existencia y representación legal a fin de corroborar la participación de este grupo poblacional </w:t>
                  </w:r>
                  <w:r w:rsidRPr="00E5177B">
                    <w:rPr>
                      <w:rFonts w:ascii="Verdana" w:eastAsia="Verdana" w:hAnsi="Verdana" w:cs="Verdana"/>
                    </w:rPr>
                    <w:lastRenderedPageBreak/>
                    <w:t>dentro de la persona jurídica, misma verificación que se hará a cada uno de los integrantes del proponente plural.</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Para la acreditación de este criterio se debe anexar los documentos indicados en los numerales 2 y 6.</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Así mismo debe acreditar lo pertinente en el acuerdo privado de constitución del proponente plural y en el certificado de existencia y representación legal de la persona jurídica.</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p w:rsidR="000279F8" w:rsidRPr="00E5177B" w:rsidRDefault="000279F8" w:rsidP="00E5177B">
                  <w:pPr>
                    <w:framePr w:hSpace="141" w:wrap="around" w:vAnchor="text" w:hAnchor="text" w:y="1"/>
                    <w:jc w:val="both"/>
                    <w:rPr>
                      <w:rFonts w:ascii="Verdana" w:eastAsia="Verdana" w:hAnsi="Verdana" w:cs="Verdana"/>
                    </w:rPr>
                  </w:pP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 xml:space="preserve">8. Preferir la oferta presentada por una </w:t>
                  </w:r>
                  <w:proofErr w:type="spellStart"/>
                  <w:r w:rsidRPr="00E5177B">
                    <w:rPr>
                      <w:rFonts w:ascii="Verdana" w:eastAsia="Verdana" w:hAnsi="Verdana" w:cs="Verdana"/>
                    </w:rPr>
                    <w:t>Mipyme</w:t>
                  </w:r>
                  <w:proofErr w:type="spellEnd"/>
                  <w:r w:rsidRPr="00E5177B">
                    <w:rPr>
                      <w:rFonts w:ascii="Verdana" w:eastAsia="Verdana" w:hAnsi="Verdana" w:cs="Verdana"/>
                    </w:rPr>
                    <w:t xml:space="preserve"> o cooperativas o asociaciones mutuales; o un proponente plural constituido por </w:t>
                  </w:r>
                  <w:proofErr w:type="spellStart"/>
                  <w:r w:rsidRPr="00E5177B">
                    <w:rPr>
                      <w:rFonts w:ascii="Verdana" w:eastAsia="Verdana" w:hAnsi="Verdana" w:cs="Verdana"/>
                    </w:rPr>
                    <w:t>Mipymes</w:t>
                  </w:r>
                  <w:proofErr w:type="spellEnd"/>
                  <w:r w:rsidRPr="00E5177B">
                    <w:rPr>
                      <w:rFonts w:ascii="Verdana" w:eastAsia="Verdana" w:hAnsi="Verdana" w:cs="Verdana"/>
                    </w:rPr>
                    <w:t>, cooperativas o asociaciones mutuales.</w:t>
                  </w:r>
                </w:p>
              </w:tc>
              <w:tc>
                <w:tcPr>
                  <w:tcW w:w="2438" w:type="pct"/>
                  <w:shd w:val="clear" w:color="auto" w:fill="auto"/>
                </w:tcPr>
                <w:p w:rsidR="000279F8" w:rsidRPr="00E5177B" w:rsidRDefault="00EE3096" w:rsidP="00E5177B">
                  <w:pPr>
                    <w:framePr w:hSpace="141" w:wrap="around" w:vAnchor="text" w:hAnchor="text" w:y="1"/>
                    <w:widowControl w:val="0"/>
                    <w:jc w:val="both"/>
                    <w:rPr>
                      <w:rFonts w:ascii="Verdana" w:eastAsia="Verdana" w:hAnsi="Verdana" w:cs="Verdana"/>
                      <w:color w:val="000000"/>
                    </w:rPr>
                  </w:pPr>
                  <w:r w:rsidRPr="00E5177B">
                    <w:rPr>
                      <w:rFonts w:ascii="Verdana" w:eastAsia="Verdana" w:hAnsi="Verdana" w:cs="Verdana"/>
                      <w:b/>
                      <w:color w:val="000000"/>
                    </w:rPr>
                    <w:t>Nota:</w:t>
                  </w:r>
                  <w:r w:rsidRPr="00E5177B">
                    <w:rPr>
                      <w:rFonts w:ascii="Verdana" w:eastAsia="Verdana" w:hAnsi="Verdana" w:cs="Verdana"/>
                      <w:color w:val="000000"/>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E5177B">
                    <w:rPr>
                      <w:rFonts w:ascii="Verdana" w:eastAsia="Verdana" w:hAnsi="Verdana" w:cs="Verdana"/>
                      <w:color w:val="000000"/>
                    </w:rPr>
                    <w:t>Mipymes</w:t>
                  </w:r>
                  <w:proofErr w:type="spellEnd"/>
                  <w:r w:rsidRPr="00E5177B">
                    <w:rPr>
                      <w:rFonts w:ascii="Verdana" w:eastAsia="Verdana" w:hAnsi="Verdana" w:cs="Verdana"/>
                      <w:color w:val="000000"/>
                    </w:rPr>
                    <w:t xml:space="preserve"> y su tamaño empresarial de conformidad con la Ley (número de trabajadores y Activos totales en salarios mínimos mensuales legales </w:t>
                  </w:r>
                  <w:r w:rsidRPr="00E5177B">
                    <w:rPr>
                      <w:rFonts w:ascii="Verdana" w:eastAsia="Verdana" w:hAnsi="Verdana" w:cs="Verdana"/>
                      <w:color w:val="000000"/>
                    </w:rPr>
                    <w:lastRenderedPageBreak/>
                    <w:t xml:space="preserve">vigentes), o indicando si es de cooperativas o de asociaciones mutuales según corresponda. </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9. Preferir la oferta presentada por el proponente plural constituido por micro y/o pequeñas empresas, cooperativas o asociaciones mutuales.</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r w:rsidRPr="00E5177B">
                    <w:rPr>
                      <w:rFonts w:ascii="Verdana" w:eastAsia="Verdana" w:hAnsi="Verdana" w:cs="Verdana"/>
                    </w:rPr>
                    <w:lastRenderedPageBreak/>
                    <w:t>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b/>
                    </w:rPr>
                    <w:lastRenderedPageBreak/>
                    <w:t>Nota:</w:t>
                  </w:r>
                  <w:r w:rsidRPr="00E5177B">
                    <w:rPr>
                      <w:rFonts w:ascii="Verdana" w:eastAsia="Verdana" w:hAnsi="Verdana" w:cs="Verdana"/>
                    </w:rPr>
                    <w:t xml:space="preserve"> Para acreditar lo relacionado a este numeral, se debe adjuntar los siguientes documentos:</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numPr>
                      <w:ilvl w:val="0"/>
                      <w:numId w:val="7"/>
                    </w:numPr>
                    <w:jc w:val="both"/>
                    <w:rPr>
                      <w:rFonts w:ascii="Verdana" w:eastAsia="Verdana" w:hAnsi="Verdana" w:cs="Verdana"/>
                      <w:color w:val="000000"/>
                    </w:rPr>
                  </w:pPr>
                  <w:r w:rsidRPr="00E5177B">
                    <w:rPr>
                      <w:rFonts w:ascii="Verdana" w:eastAsia="Verdana" w:hAnsi="Verdana" w:cs="Verdana"/>
                      <w:color w:val="000000"/>
                    </w:rPr>
                    <w:t xml:space="preserve">Copia de los estados financieros o la información contable con corte a 31 de diciembre del año anterior suscritos por </w:t>
                  </w:r>
                  <w:r w:rsidRPr="00E5177B">
                    <w:rPr>
                      <w:rFonts w:ascii="Verdana" w:eastAsia="Verdana" w:hAnsi="Verdana" w:cs="Verdana"/>
                      <w:color w:val="000000"/>
                    </w:rPr>
                    <w:lastRenderedPageBreak/>
                    <w:t>el Revisor Fiscal o contador público según corresponda.</w:t>
                  </w:r>
                </w:p>
                <w:p w:rsidR="000279F8" w:rsidRPr="00E5177B" w:rsidRDefault="00EE3096" w:rsidP="00E5177B">
                  <w:pPr>
                    <w:framePr w:hSpace="141" w:wrap="around" w:vAnchor="text" w:hAnchor="text" w:y="1"/>
                    <w:numPr>
                      <w:ilvl w:val="0"/>
                      <w:numId w:val="7"/>
                    </w:numPr>
                    <w:jc w:val="both"/>
                    <w:rPr>
                      <w:rFonts w:ascii="Verdana" w:eastAsia="Verdana" w:hAnsi="Verdana" w:cs="Verdana"/>
                      <w:color w:val="000000"/>
                    </w:rPr>
                  </w:pPr>
                  <w:r w:rsidRPr="00E5177B">
                    <w:rPr>
                      <w:rFonts w:ascii="Verdana" w:eastAsia="Verdana" w:hAnsi="Verdana" w:cs="Verdana"/>
                      <w:color w:val="000000"/>
                    </w:rPr>
                    <w:t>Certificación expedida por el revisor fiscal y/o contador público según el caso, en donde indique el porcentaje total de pagos realizados a MIPYMES, cooperativas o asociaciones mutuales por concepto de proveeduría del proponente.</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Así mismo debe acreditar lo pertinente en el acuerdo privado de constitución del proponente plural.</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11. Preferir las empresas reconocidas y establecidas como Sociedad de Beneficio e Interés Colectivo o Sociedad BIC, del segmento MIPYMES.</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b/>
                    </w:rPr>
                    <w:t>Nota:</w:t>
                  </w:r>
                  <w:r w:rsidRPr="00E5177B">
                    <w:rPr>
                      <w:rFonts w:ascii="Verdana" w:eastAsia="Verdana" w:hAnsi="Verdana" w:cs="Verdana"/>
                    </w:rPr>
                    <w:t xml:space="preserve"> Para acreditar lo relacionado con este numeral, se debe adjuntar la siguiente documentación:</w:t>
                  </w:r>
                </w:p>
                <w:p w:rsidR="000279F8" w:rsidRPr="00E5177B" w:rsidRDefault="00EE3096" w:rsidP="00E5177B">
                  <w:pPr>
                    <w:framePr w:hSpace="141" w:wrap="around" w:vAnchor="text" w:hAnchor="text" w:y="1"/>
                    <w:numPr>
                      <w:ilvl w:val="0"/>
                      <w:numId w:val="8"/>
                    </w:numPr>
                    <w:jc w:val="both"/>
                    <w:rPr>
                      <w:rFonts w:ascii="Verdana" w:eastAsia="Verdana" w:hAnsi="Verdana" w:cs="Verdana"/>
                      <w:color w:val="000000"/>
                    </w:rPr>
                  </w:pPr>
                  <w:r w:rsidRPr="00E5177B">
                    <w:rPr>
                      <w:rFonts w:ascii="Verdana" w:eastAsia="Verdana" w:hAnsi="Verdana" w:cs="Verdana"/>
                      <w:color w:val="000000"/>
                    </w:rPr>
                    <w:t xml:space="preserve">Copia del certificado del registro de las sociedades BIC, expedido por la Cámara de Comercio con una fecha de expedición no superior a 30 días a la fecha del cierre del </w:t>
                  </w:r>
                  <w:r w:rsidRPr="00E5177B">
                    <w:rPr>
                      <w:rFonts w:ascii="Verdana" w:eastAsia="Verdana" w:hAnsi="Verdana" w:cs="Verdana"/>
                      <w:color w:val="000000"/>
                    </w:rPr>
                    <w:lastRenderedPageBreak/>
                    <w:t>proceso de selección.</w:t>
                  </w:r>
                </w:p>
                <w:p w:rsidR="000279F8" w:rsidRPr="00E5177B" w:rsidRDefault="00EE3096" w:rsidP="00E5177B">
                  <w:pPr>
                    <w:framePr w:hSpace="141" w:wrap="around" w:vAnchor="text" w:hAnchor="text" w:y="1"/>
                    <w:numPr>
                      <w:ilvl w:val="0"/>
                      <w:numId w:val="8"/>
                    </w:numPr>
                    <w:jc w:val="both"/>
                    <w:rPr>
                      <w:rFonts w:ascii="Verdana" w:eastAsia="Verdana" w:hAnsi="Verdana" w:cs="Verdana"/>
                      <w:color w:val="000000"/>
                    </w:rPr>
                  </w:pPr>
                  <w:r w:rsidRPr="00E5177B">
                    <w:rPr>
                      <w:rFonts w:ascii="Verdana" w:eastAsia="Verdana" w:hAnsi="Verdana" w:cs="Verdana"/>
                      <w:color w:val="000000"/>
                    </w:rPr>
                    <w:t xml:space="preserve">Certificación expedida por el Representante Legal, revisor fiscal y/o contador público según el caso en donde se acredite el tamaño de la empresa, el valor de los ingresos por </w:t>
                  </w:r>
                  <w:proofErr w:type="gramStart"/>
                  <w:r w:rsidRPr="00E5177B">
                    <w:rPr>
                      <w:rFonts w:ascii="Verdana" w:eastAsia="Verdana" w:hAnsi="Verdana" w:cs="Verdana"/>
                      <w:color w:val="000000"/>
                    </w:rPr>
                    <w:t>actividad ordinarias</w:t>
                  </w:r>
                  <w:proofErr w:type="gramEnd"/>
                  <w:r w:rsidRPr="00E5177B">
                    <w:rPr>
                      <w:rFonts w:ascii="Verdana" w:eastAsia="Verdana" w:hAnsi="Verdana" w:cs="Verdana"/>
                      <w:color w:val="000000"/>
                    </w:rPr>
                    <w:t xml:space="preserve"> a 31 de diciembre del año inmediatamente anterior o los obtenidos durante el tiempo de su operación.</w:t>
                  </w:r>
                </w:p>
                <w:p w:rsidR="000279F8" w:rsidRPr="00E5177B" w:rsidRDefault="00EE3096" w:rsidP="00E5177B">
                  <w:pPr>
                    <w:framePr w:hSpace="141" w:wrap="around" w:vAnchor="text" w:hAnchor="text" w:y="1"/>
                    <w:widowControl w:val="0"/>
                    <w:numPr>
                      <w:ilvl w:val="0"/>
                      <w:numId w:val="8"/>
                    </w:numPr>
                    <w:jc w:val="both"/>
                    <w:rPr>
                      <w:rFonts w:ascii="Verdana" w:eastAsia="Verdana" w:hAnsi="Verdana" w:cs="Verdana"/>
                      <w:color w:val="000000"/>
                    </w:rPr>
                  </w:pPr>
                  <w:r w:rsidRPr="00E5177B">
                    <w:rPr>
                      <w:rFonts w:ascii="Verdana" w:eastAsia="Verdana" w:hAnsi="Verdana" w:cs="Verdana"/>
                      <w:color w:val="000000"/>
                    </w:rPr>
                    <w:t>Para las personas naturales la certificación debe ser expedida por estas.</w:t>
                  </w:r>
                </w:p>
                <w:p w:rsidR="000279F8" w:rsidRPr="00E5177B" w:rsidRDefault="00EE3096" w:rsidP="00E5177B">
                  <w:pPr>
                    <w:framePr w:hSpace="141" w:wrap="around" w:vAnchor="text" w:hAnchor="text" w:y="1"/>
                    <w:widowControl w:val="0"/>
                    <w:numPr>
                      <w:ilvl w:val="0"/>
                      <w:numId w:val="8"/>
                    </w:numPr>
                    <w:jc w:val="both"/>
                    <w:rPr>
                      <w:rFonts w:ascii="Verdana" w:eastAsia="Verdana" w:hAnsi="Verdana" w:cs="Verdana"/>
                      <w:color w:val="000000"/>
                    </w:rPr>
                  </w:pPr>
                  <w:r w:rsidRPr="00E5177B">
                    <w:rPr>
                      <w:rFonts w:ascii="Verdana" w:eastAsia="Verdana" w:hAnsi="Verdana" w:cs="Verdana"/>
                      <w:color w:val="000000"/>
                    </w:rPr>
                    <w:t>Para las personas jurídicas la certificación debe ser expedida por el representante legal o el contador o revisor fiscal, si están obligados a tenerlo.</w:t>
                  </w:r>
                </w:p>
                <w:p w:rsidR="000279F8" w:rsidRPr="00E5177B" w:rsidRDefault="000279F8" w:rsidP="00E5177B">
                  <w:pPr>
                    <w:framePr w:hSpace="141" w:wrap="around" w:vAnchor="text" w:hAnchor="text" w:y="1"/>
                    <w:jc w:val="both"/>
                    <w:rPr>
                      <w:rFonts w:ascii="Verdana" w:eastAsia="Verdana" w:hAnsi="Verdana" w:cs="Verdana"/>
                    </w:rPr>
                  </w:pP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Así mismo debe acreditar lo pertinente en el acuerdo privado de constitución del proponente plural.</w:t>
                  </w:r>
                </w:p>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lastRenderedPageBreak/>
                    <w:t>12. Utilizar un método aleatorio para seleccionar el oferente, método que deberá haber sido previsto previamente en los Documentos del Proceso.</w:t>
                  </w:r>
                </w:p>
              </w:tc>
              <w:tc>
                <w:tcPr>
                  <w:tcW w:w="2438" w:type="pct"/>
                  <w:shd w:val="clear" w:color="auto" w:fill="auto"/>
                </w:tcPr>
                <w:p w:rsidR="000279F8" w:rsidRPr="00E5177B" w:rsidRDefault="00EE3096" w:rsidP="00E5177B">
                  <w:pPr>
                    <w:framePr w:hSpace="141" w:wrap="around" w:vAnchor="text" w:hAnchor="text" w:y="1"/>
                    <w:jc w:val="both"/>
                    <w:rPr>
                      <w:rFonts w:ascii="Verdana" w:eastAsia="Verdana" w:hAnsi="Verdana" w:cs="Verdana"/>
                    </w:rPr>
                  </w:pPr>
                  <w:r w:rsidRPr="00E5177B">
                    <w:rPr>
                      <w:rFonts w:ascii="Verdana" w:eastAsia="Verdana" w:hAnsi="Verdana" w:cs="Verdana"/>
                    </w:rPr>
                    <w:t xml:space="preserve">El método por utilizar en este proceso será el de las balotas y/o una aplicación digital. </w:t>
                  </w:r>
                </w:p>
              </w:tc>
            </w:tr>
          </w:tbl>
          <w:p w:rsidR="000279F8" w:rsidRPr="00E5177B" w:rsidRDefault="000279F8" w:rsidP="002C23F6">
            <w:pPr>
              <w:tabs>
                <w:tab w:val="left" w:pos="491"/>
              </w:tabs>
              <w:ind w:right="138"/>
              <w:rPr>
                <w:rFonts w:ascii="Verdana" w:eastAsia="Verdana" w:hAnsi="Verdana" w:cs="Verdana"/>
              </w:rPr>
            </w:pPr>
          </w:p>
          <w:p w:rsidR="000279F8" w:rsidRPr="00E5177B" w:rsidRDefault="00EE3096" w:rsidP="002C23F6">
            <w:pPr>
              <w:tabs>
                <w:tab w:val="left" w:pos="491"/>
              </w:tabs>
              <w:ind w:right="138"/>
              <w:jc w:val="both"/>
              <w:rPr>
                <w:rFonts w:ascii="Verdana" w:eastAsia="Verdana" w:hAnsi="Verdana" w:cs="Verdana"/>
              </w:rPr>
            </w:pPr>
            <w:r w:rsidRPr="00E5177B">
              <w:rPr>
                <w:rFonts w:ascii="Verdana" w:eastAsia="Verdana" w:hAnsi="Verdana" w:cs="Verdana"/>
                <w:b/>
              </w:rPr>
              <w:t xml:space="preserve">NOTA: </w:t>
            </w:r>
            <w:r w:rsidRPr="00E5177B">
              <w:rPr>
                <w:rFonts w:ascii="Verdana" w:eastAsia="Verdana" w:hAnsi="Verdana" w:cs="Verdana"/>
              </w:rPr>
              <w:t xml:space="preserve">En caso de que el oferente pretenda acreditar alguna de las causales anteriormente enunciadas, deberá allegar los documentos junto con la presentación de la oferta y los mismos no serán objeto de subsanación. </w:t>
            </w:r>
          </w:p>
          <w:p w:rsidR="000279F8" w:rsidRPr="00E5177B" w:rsidRDefault="000279F8" w:rsidP="002C23F6">
            <w:pPr>
              <w:tabs>
                <w:tab w:val="left" w:pos="491"/>
              </w:tabs>
              <w:ind w:right="138"/>
              <w:rPr>
                <w:rFonts w:ascii="Verdana" w:eastAsia="Verdana" w:hAnsi="Verdana" w:cs="Verdana"/>
              </w:rPr>
            </w:pPr>
          </w:p>
          <w:p w:rsidR="000279F8" w:rsidRPr="00E5177B" w:rsidRDefault="00EE3096" w:rsidP="002C23F6">
            <w:pPr>
              <w:tabs>
                <w:tab w:val="left" w:pos="491"/>
              </w:tabs>
              <w:ind w:right="-2"/>
              <w:jc w:val="both"/>
              <w:rPr>
                <w:rFonts w:ascii="Verdana" w:eastAsia="Verdana" w:hAnsi="Verdana" w:cs="Verdana"/>
              </w:rPr>
            </w:pPr>
            <w:r w:rsidRPr="00E5177B">
              <w:rPr>
                <w:rFonts w:ascii="Verdana" w:eastAsia="Verdana" w:hAnsi="Verdana" w:cs="Verdana"/>
              </w:rPr>
              <w:t>Una vez verificadas once causales de desempate, en caso de persistir el empate, la Entidad aplicará la causal N°12 y utilizará el método aleatorio de balotas y/o una aplicación digital, con el siguiente protocolo:</w:t>
            </w:r>
          </w:p>
          <w:p w:rsidR="000279F8" w:rsidRPr="00E5177B" w:rsidRDefault="000279F8" w:rsidP="002C23F6">
            <w:pPr>
              <w:tabs>
                <w:tab w:val="left" w:pos="491"/>
              </w:tabs>
              <w:ind w:right="138"/>
              <w:rPr>
                <w:rFonts w:ascii="Verdana" w:eastAsia="Verdana" w:hAnsi="Verdana" w:cs="Verdana"/>
              </w:rPr>
            </w:pPr>
          </w:p>
          <w:p w:rsidR="000279F8" w:rsidRPr="00E5177B" w:rsidRDefault="00EE3096" w:rsidP="002C23F6">
            <w:pPr>
              <w:tabs>
                <w:tab w:val="center" w:pos="4419"/>
                <w:tab w:val="right" w:pos="8838"/>
              </w:tabs>
              <w:rPr>
                <w:rFonts w:ascii="Verdana" w:eastAsia="Verdana" w:hAnsi="Verdana" w:cs="Verdana"/>
                <w:b/>
                <w:color w:val="000000"/>
                <w:u w:val="single"/>
              </w:rPr>
            </w:pPr>
            <w:r w:rsidRPr="00E5177B">
              <w:rPr>
                <w:rFonts w:ascii="Verdana" w:eastAsia="Verdana" w:hAnsi="Verdana" w:cs="Verdana"/>
                <w:b/>
                <w:color w:val="000000"/>
                <w:u w:val="single"/>
              </w:rPr>
              <w:t>PROTOCOLO DE AUDIENCIA DE DESEMPATE</w:t>
            </w:r>
          </w:p>
          <w:p w:rsidR="000279F8" w:rsidRPr="00E5177B" w:rsidRDefault="000279F8" w:rsidP="002C23F6">
            <w:pPr>
              <w:tabs>
                <w:tab w:val="center" w:pos="4419"/>
                <w:tab w:val="right" w:pos="8838"/>
              </w:tabs>
              <w:rPr>
                <w:rFonts w:ascii="Verdana" w:eastAsia="Verdana" w:hAnsi="Verdana" w:cs="Verdana"/>
                <w:b/>
                <w:color w:val="000000"/>
                <w:u w:val="single"/>
              </w:rPr>
            </w:pPr>
          </w:p>
          <w:p w:rsidR="000279F8" w:rsidRPr="00E5177B" w:rsidRDefault="00EE3096" w:rsidP="002C23F6">
            <w:pPr>
              <w:numPr>
                <w:ilvl w:val="0"/>
                <w:numId w:val="2"/>
              </w:numPr>
              <w:tabs>
                <w:tab w:val="center" w:pos="4419"/>
                <w:tab w:val="right" w:pos="8838"/>
              </w:tabs>
              <w:jc w:val="both"/>
              <w:rPr>
                <w:rFonts w:ascii="Verdana" w:eastAsia="Verdana" w:hAnsi="Verdana" w:cs="Verdana"/>
                <w:b/>
                <w:color w:val="000000"/>
              </w:rPr>
            </w:pPr>
            <w:r w:rsidRPr="00E5177B">
              <w:rPr>
                <w:rFonts w:ascii="Verdana" w:eastAsia="Verdana" w:hAnsi="Verdana" w:cs="Verdana"/>
                <w:b/>
                <w:color w:val="000000"/>
              </w:rPr>
              <w:t>PROCEDIMIENTO PARA EL SORTEO DE BALOTAS:</w:t>
            </w:r>
          </w:p>
          <w:p w:rsidR="000279F8" w:rsidRPr="00E5177B" w:rsidRDefault="000279F8" w:rsidP="002C23F6">
            <w:pPr>
              <w:tabs>
                <w:tab w:val="center" w:pos="4419"/>
                <w:tab w:val="right" w:pos="8838"/>
              </w:tabs>
              <w:jc w:val="both"/>
              <w:rPr>
                <w:rFonts w:ascii="Verdana" w:eastAsia="Verdana" w:hAnsi="Verdana" w:cs="Verdana"/>
                <w:b/>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La Entidad aplicará el método aleatorio de balotas y/o aplicación digital, para seleccionar el oferente a adjudicar; método que desarrollará en diligencia de sorteo, con la intervención de los oferentes que se encuentran en empate.</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De acuerdo a lo anterior se llevará a cabo el desempate de manera aleatoria por el sistema de balotas así:</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numPr>
                <w:ilvl w:val="0"/>
                <w:numId w:val="3"/>
              </w:numPr>
              <w:tabs>
                <w:tab w:val="center" w:pos="4419"/>
                <w:tab w:val="right" w:pos="8838"/>
              </w:tabs>
              <w:ind w:left="284" w:hanging="284"/>
              <w:jc w:val="both"/>
              <w:rPr>
                <w:rFonts w:ascii="Verdana" w:eastAsia="Verdana" w:hAnsi="Verdana" w:cs="Verdana"/>
                <w:color w:val="000000"/>
              </w:rPr>
            </w:pPr>
            <w:r w:rsidRPr="00E5177B">
              <w:rPr>
                <w:rFonts w:ascii="Verdana" w:eastAsia="Verdana" w:hAnsi="Verdana" w:cs="Verdana"/>
                <w:color w:val="000000"/>
              </w:rPr>
              <w:t>Se verificará la asistencia de los proponentes habilitados, donde solo se permitirá la participación del representante legal o su apoderado (solo uno), en el evento en el que no asista alguno de los dos, se designará un funcionario de la Entidad, para que efectúe la recepción de la balota de la urna o contenedor.</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tabs>
                <w:tab w:val="center" w:pos="4419"/>
                <w:tab w:val="right" w:pos="8838"/>
              </w:tabs>
              <w:jc w:val="both"/>
              <w:rPr>
                <w:rFonts w:ascii="Verdana" w:eastAsia="Verdana" w:hAnsi="Verdana" w:cs="Verdana"/>
                <w:b/>
                <w:color w:val="000000"/>
              </w:rPr>
            </w:pPr>
            <w:r w:rsidRPr="00E5177B">
              <w:rPr>
                <w:rFonts w:ascii="Verdana" w:eastAsia="Verdana" w:hAnsi="Verdana" w:cs="Verdana"/>
                <w:color w:val="000000"/>
              </w:rPr>
              <w:t xml:space="preserve">Se explicará a los asistentes que existen dos (02) balotas, una (1) de color rojo y una (01) de color blanco, las cuales pueden ser verificadas por los oferentes presentes, luego las balotas se introducen en una bolsa que está vacía y se da la oportunidad a los oferentes de extraer solo una (1) balota por cada oferente; </w:t>
            </w:r>
            <w:r w:rsidRPr="00E5177B">
              <w:rPr>
                <w:rFonts w:ascii="Verdana" w:eastAsia="Verdana" w:hAnsi="Verdana" w:cs="Verdana"/>
                <w:b/>
                <w:color w:val="000000"/>
              </w:rPr>
              <w:t>EL OFERENTE QUE SAQUE LA BALOTA DE COLOR ROJO OBTENDRÁ EL PRIMER ORDEN DE ELEGIBILIDAD EN EL PROCESO DE SELECCIÓN Y A FAVOR DE ESTE SERÁ DIRIMIDO EL EMPATE.</w:t>
            </w:r>
          </w:p>
          <w:p w:rsidR="000279F8" w:rsidRPr="00E5177B" w:rsidRDefault="000279F8" w:rsidP="002C23F6">
            <w:pPr>
              <w:tabs>
                <w:tab w:val="center" w:pos="4419"/>
                <w:tab w:val="right" w:pos="8838"/>
              </w:tabs>
              <w:jc w:val="both"/>
              <w:rPr>
                <w:rFonts w:ascii="Verdana" w:eastAsia="Verdana" w:hAnsi="Verdana" w:cs="Verdana"/>
                <w:b/>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lastRenderedPageBreak/>
              <w:t>En caso de que ninguno de los oferentes empatados se encuentre presente al momento de utilizar el mecanismo de desempate establecido en el párrafo anterior, la Entidad procederá a verificar en el acta y planilla de cierre y/o entrega de ofertas, cuál de ellos allegó su oferta en primer lugar, y será a favor de éste que se dirima el empate presentado.</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Una vez se inicie el sorteo de las balotas, el orden de oportunidad para sacar una balota por cada proponente se realizará en el orden de llegada de las ofertas presentadas en la plataforma SECOP II.</w:t>
            </w:r>
          </w:p>
          <w:p w:rsidR="000279F8" w:rsidRPr="00E5177B" w:rsidRDefault="000279F8" w:rsidP="002C23F6">
            <w:pPr>
              <w:ind w:left="162" w:right="112"/>
              <w:jc w:val="both"/>
              <w:rPr>
                <w:rFonts w:ascii="Verdana" w:eastAsia="Verdana" w:hAnsi="Verdana" w:cs="Verdana"/>
                <w:color w:val="000000"/>
              </w:rPr>
            </w:pPr>
          </w:p>
        </w:tc>
      </w:tr>
      <w:tr w:rsidR="000279F8" w:rsidRPr="00E5177B" w:rsidTr="002C23F6">
        <w:tc>
          <w:tcPr>
            <w:tcW w:w="1683" w:type="pct"/>
            <w:shd w:val="clear" w:color="auto" w:fill="auto"/>
            <w:vAlign w:val="center"/>
          </w:tcPr>
          <w:p w:rsidR="000279F8" w:rsidRPr="00E5177B" w:rsidRDefault="00EE3096" w:rsidP="002C23F6">
            <w:pPr>
              <w:pStyle w:val="Ttulo1"/>
              <w:keepNext w:val="0"/>
              <w:widowControl w:val="0"/>
              <w:numPr>
                <w:ilvl w:val="0"/>
                <w:numId w:val="10"/>
              </w:numPr>
              <w:tabs>
                <w:tab w:val="left" w:pos="406"/>
              </w:tabs>
              <w:outlineLvl w:val="0"/>
              <w:rPr>
                <w:rFonts w:ascii="Verdana" w:eastAsia="Verdana" w:hAnsi="Verdana" w:cs="Verdana"/>
                <w:sz w:val="20"/>
                <w:szCs w:val="20"/>
              </w:rPr>
            </w:pPr>
            <w:r w:rsidRPr="00E5177B">
              <w:rPr>
                <w:rFonts w:ascii="Verdana" w:eastAsia="Verdana" w:hAnsi="Verdana" w:cs="Verdana"/>
                <w:sz w:val="20"/>
                <w:szCs w:val="20"/>
              </w:rPr>
              <w:lastRenderedPageBreak/>
              <w:t>CAUSALES DE DECLARATORIA DE DESIERTO DEL PROCESO</w:t>
            </w:r>
          </w:p>
        </w:tc>
        <w:tc>
          <w:tcPr>
            <w:tcW w:w="3317" w:type="pct"/>
            <w:shd w:val="clear" w:color="auto" w:fill="auto"/>
          </w:tcPr>
          <w:p w:rsidR="000279F8" w:rsidRPr="00E5177B"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E5177B">
              <w:rPr>
                <w:rFonts w:ascii="Verdana" w:eastAsia="Verdana" w:hAnsi="Verdana" w:cs="Verdana"/>
                <w:color w:val="000000"/>
              </w:rPr>
              <w:t>Cuando las propuestas no cumplan con las condiciones para ser adjudicatarias.</w:t>
            </w:r>
          </w:p>
          <w:p w:rsidR="000279F8" w:rsidRPr="00E5177B"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E5177B">
              <w:rPr>
                <w:rFonts w:ascii="Verdana" w:eastAsia="Verdana" w:hAnsi="Verdana" w:cs="Verdana"/>
                <w:color w:val="000000"/>
              </w:rPr>
              <w:t>Cuando no se tenga vocación o interés en participar, esto es, por ausencia de propuestas.</w:t>
            </w:r>
          </w:p>
          <w:p w:rsidR="000279F8" w:rsidRPr="00E5177B"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E5177B">
              <w:rPr>
                <w:rFonts w:ascii="Verdana" w:eastAsia="Verdana" w:hAnsi="Verdana" w:cs="Verdana"/>
                <w:color w:val="000000"/>
              </w:rPr>
              <w:t>Cualquier motivo o causa que impida la selección objetiva.</w:t>
            </w:r>
          </w:p>
          <w:p w:rsidR="000279F8" w:rsidRPr="00E5177B" w:rsidRDefault="000279F8" w:rsidP="002C23F6">
            <w:pPr>
              <w:tabs>
                <w:tab w:val="center" w:pos="4419"/>
                <w:tab w:val="right" w:pos="8838"/>
              </w:tabs>
              <w:jc w:val="both"/>
              <w:rPr>
                <w:rFonts w:ascii="Verdana" w:eastAsia="Verdana" w:hAnsi="Verdana" w:cs="Verdana"/>
                <w:color w:val="000000"/>
              </w:rPr>
            </w:pP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CAUSALES DE RECHAZO</w:t>
            </w:r>
          </w:p>
        </w:tc>
        <w:tc>
          <w:tcPr>
            <w:tcW w:w="3317" w:type="pct"/>
            <w:shd w:val="clear" w:color="auto" w:fill="auto"/>
          </w:tcPr>
          <w:p w:rsidR="00512BC1" w:rsidRPr="00E5177B" w:rsidRDefault="00512BC1" w:rsidP="00512BC1">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El HOSPITAL MILITAR CENTRAL, rechazará las Ofertas presentadas por los Proponentes que:</w:t>
            </w:r>
          </w:p>
          <w:p w:rsidR="00512BC1" w:rsidRPr="00E5177B" w:rsidRDefault="00512BC1" w:rsidP="00512BC1">
            <w:pPr>
              <w:tabs>
                <w:tab w:val="center" w:pos="4419"/>
                <w:tab w:val="right" w:pos="8838"/>
              </w:tabs>
              <w:jc w:val="both"/>
              <w:rPr>
                <w:rFonts w:ascii="Verdana" w:eastAsia="Verdana" w:hAnsi="Verdana" w:cs="Verdana"/>
                <w:color w:val="000000"/>
              </w:rPr>
            </w:pPr>
          </w:p>
          <w:p w:rsidR="00512BC1" w:rsidRPr="00E5177B" w:rsidRDefault="00512BC1" w:rsidP="00512BC1">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Una propuesta será admisible cuando haya sido presentada oportunamente y se halle ajustada al pliego de condiciones. Se considera ajustada al pliego de condiciones, la propuesta que cumpla todos y cada uno de los requisitos objetivos establecidos y que, además, no se halle comprendida en uno de los siguientes casos, eventos en los cuales la propuesta no será idónea para participar en el proceso de selección y será rechazada: </w:t>
            </w:r>
          </w:p>
          <w:p w:rsidR="00512BC1" w:rsidRPr="00E5177B" w:rsidRDefault="00512BC1" w:rsidP="00512BC1">
            <w:pPr>
              <w:tabs>
                <w:tab w:val="center" w:pos="4419"/>
                <w:tab w:val="right" w:pos="8838"/>
              </w:tabs>
              <w:jc w:val="both"/>
              <w:rPr>
                <w:rFonts w:ascii="Verdana" w:eastAsia="Verdana" w:hAnsi="Verdana" w:cs="Verdana"/>
                <w:color w:val="000000"/>
              </w:rPr>
            </w:pPr>
          </w:p>
          <w:p w:rsidR="00512BC1" w:rsidRPr="00E5177B" w:rsidRDefault="00512BC1" w:rsidP="00512BC1">
            <w:pPr>
              <w:pStyle w:val="Prrafodelista"/>
              <w:numPr>
                <w:ilvl w:val="3"/>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el proponente, sea persona natural o jurídica o alguno de los miembros del consorcio o unión temporal o promesa de sociedad futura se encuentre incurso en alguna o algunas de las prohibiciones, inhabilidades e incompatibilidades, o conflicto de intereses para contratar o proponer, fijadas por la Constitución, en la ley y las normas aplicables a la contratación pública.</w:t>
            </w:r>
          </w:p>
          <w:p w:rsidR="00512BC1" w:rsidRPr="00E5177B" w:rsidRDefault="00512BC1" w:rsidP="00512BC1">
            <w:pPr>
              <w:pStyle w:val="Prrafodelista"/>
              <w:numPr>
                <w:ilvl w:val="3"/>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o su representante, o cuando uno de los integrantes del consorcio o una unión temporal o alguno de sus representantes, aparezca reportado en el Boletín de Responsables Fiscales expedido por la Contraloría General de la República; o en el Certificado de Antecedentes Disciplinarios expedido por la Procuraduría General de la Nación; o con antecedentes judiciales reportaos en la Policía Nacional; o en el Registro Nacional de Medidas Correctivas RNMC de la Policía Nacional </w:t>
            </w:r>
            <w:r w:rsidRPr="00E5177B">
              <w:rPr>
                <w:rFonts w:ascii="Verdana" w:eastAsia="Verdana" w:hAnsi="Verdana" w:cs="Verdana"/>
                <w:color w:val="000000"/>
              </w:rPr>
              <w:lastRenderedPageBreak/>
              <w:t xml:space="preserve">de Colombia; o en el Registro de Deudores Alimentarios Morosos (REDAM), siempre y cuando, estos reportes constituyan causal de inhabilidad o incompatibilidad.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la propuesta sea presentada por personas jurídicamente incapaces para obligarse o que no cumplan todas las calidades y condiciones de participación indicadas en el pliego de condiciones y el documento complementario del mismo.</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la oferta se presente en forma extemporánea por la plataforma del SECOP II o no se cumpla con el protocolo de indisponibilidad de SECOP II debidamente soportado.</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en la propuesta se encuentre información o documentos que contengan datos tergiversados, alterados o tendientes a inducir a error al HOSPITAL.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se encuentre incurso en alguna de las causales de disolución y/o liquidación de sociedades.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estén incompletas en cuanto omitan la inclusión de información o de alguno de los documentos necesarios para la comparación objetiva de las propuestas o, solicitada su aclaración o subsanación, no se presente o se presente en forma incompleta, extemporánea o insuficiente las aclaraciones solicitadas, salvo cuando el evaluador pueda inferir o deducir la información necesaria para la comparación de los demás documentos que conforman la propuesta, en los términos que establece la ley y/o los pliegos de condiciones.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se presente la propuesta en forma subordinada al cumplimiento de cualquier condición o modalidad, tal como la forma de pago, el lugar y tiempo de entrega, etc.</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las cantidades ofrecidas sean inferiores a las mínimas exigidas.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cumpla con todos y cada uno de los indicadores financieros establecidos en el Pliego de Condiciones.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objeto social del oferente, o de cada uno de los miembros de la Unión Temporal o Consorcio o la actividad mercantil del comerciante no tenga una relación con el objeto del proceso de selección.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La presentación de más de un valor unitario en la propuesta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La presentación de varias ofertas para el mismo proceso, por el mismo proponente, por sí o por interpuesta persona, en Consorcio, Unión Temporal o individualmente.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omita presentar la propuesta económica.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 oferta económica no se diligencie en su totalidad o se dejen espacios vacíos sin diligenciar.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oferte valor cero (0.00) en alguno del ítem requeridos para el presente proceso.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lastRenderedPageBreak/>
              <w:t xml:space="preserve">Cuando la propuesta económica supere los precios de referencia fijados en el estudio previo y/o pliegos de condiciones para cada uno de los ítems de forma individual o cuando hagan parte de un grupo y/o total del presupuesto oficial.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 oferta sea considerada artificialmente baja, de acuerdo con lo establecido en el artículo 2.2.1.1.2.2.4 del Decreto 1082 de 2015, o ante la ausencia de respuesta del oferente a las aclaraciones solicitadas, o cuando las explicaciones rendidas no respondan a circunstancias objetivas del oferente y de su oferta.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el PROPONENTE no presente el SOBRE ECONÓMICO del cuestionario de la Invitación Pública Electrónica, el cual se encuentra publicado en el Sistema Electrónico para la Contratación Pública – Portal SECOP II www.colombiacompra.gov.co, según corresponda su ofrecimiento, o presentado estos, el PROPONENTE modifique o condicione su contenido. (Cuando aplique)</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se incluyan dentro de la propuesta textos cuyo contenido contradiga o modifique los pliegos, en especial lo dispuesto en las especificaciones mínimas exigidas, y que representen un condicionamiento de la propuesta o una propuesta alternativa que contenga condicionamientos para la adjudicación, o que se desvíen de lo dispuesto en las especificaciones exigidas en el pliego de condiciones.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el proponente o uno de los integrantes del consorcio o unión temporal haya sido condenado por lavado de activos o financiación a grupos armados o de terrorismo.</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esté inscrito en el Registro Único de Proponentes (RUP) de la CÁMARA DE COMERCIO (inscripción en firme) al momento de presentación de la propuesta, o el mismo no se encuentre vigente, o no se encuentre en firme al momento del vencimiento del plazo de subsanación las ofertas.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en los casos de las modalidades de selección abreviada de menor cuantía y de prestación de servicios de salud, no se presente manifestación de interés con los usuarios creados para el proponente plural.</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entregue la garantía de seriedad junto con la propuesta, de conformidad con lo establecido en el artículo 5 de la Ley 1882 de 2018.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la garantía presentada por el proponente sea objeto de verificación y validación respecto de su origen y autenticidad ante la compañía de seguros o la entidad financiera o bancaria emisora, y se evidencien inconsistencias, irregularidades o falta de autenticidad en la misma, la propuesta será rechazada de manera inmediata, sin perjuicio de las acciones judiciales y legales a que haya lugar.</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se compruebe confabulación entre los proponentes o cualquier tipo de tratos entre </w:t>
            </w:r>
            <w:r w:rsidRPr="00E5177B">
              <w:rPr>
                <w:rFonts w:ascii="Verdana" w:eastAsia="Verdana" w:hAnsi="Verdana" w:cs="Verdana"/>
                <w:color w:val="000000"/>
              </w:rPr>
              <w:lastRenderedPageBreak/>
              <w:t>proponentes tendientes a distorsionar el resultado de la selección objetiva o a acordar entre ellos maneras de repartirse la ejecución del contrato, o de abstenerse de ejercer los derechos a presentar observaciones a las calificaciones.</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se evidencie que un proponente ha interferido, influenciado u obtenido correspondencia interna, proyectos de concepto de evaluación o de respuesta a observaciones, no enviados oficialmente a los proponentes.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presente la manifestación de existencia o no de situaciones de control de las que participen de acuerdo a las condiciones señaladas en el artículo 2.1.4.3.2.1 del Decreto 1600 del 2024, dentro del término máximo de tres (3) días después del cierre del presente proceso de contratación. </w:t>
            </w:r>
          </w:p>
          <w:p w:rsidR="000279F8"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Las demás señaladas en el pliego de condiciones electrónico, en el presente documento complementario del mismo y en la ley.</w:t>
            </w:r>
          </w:p>
        </w:tc>
      </w:tr>
      <w:tr w:rsidR="000279F8" w:rsidRPr="00E5177B" w:rsidTr="002C23F6">
        <w:trPr>
          <w:trHeight w:val="704"/>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REGLAS DE SUBSANABILIDAD</w:t>
            </w:r>
          </w:p>
        </w:tc>
        <w:tc>
          <w:tcPr>
            <w:tcW w:w="3317" w:type="pct"/>
            <w:shd w:val="clear" w:color="auto" w:fill="auto"/>
          </w:tcPr>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De conformidad con el parágrafo primero del artículo 5º de la Ley 1150 de 2007 modificado por la ley 1882 de 2018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w:t>
            </w:r>
            <w:r w:rsidRPr="00E5177B">
              <w:rPr>
                <w:rFonts w:ascii="Verdana" w:eastAsia="Verdana" w:hAnsi="Verdana" w:cs="Verdana"/>
                <w:b/>
                <w:u w:val="single"/>
              </w:rPr>
              <w:t>hasta el término de traslado del informe de evaluación</w:t>
            </w:r>
            <w:r w:rsidRPr="00E5177B">
              <w:rPr>
                <w:rFonts w:ascii="Verdana" w:eastAsia="Verdana" w:hAnsi="Verdana" w:cs="Verdana"/>
              </w:rPr>
              <w:t xml:space="preserve">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rsidR="000279F8" w:rsidRPr="00E5177B" w:rsidRDefault="00EE3096" w:rsidP="002C23F6">
            <w:pPr>
              <w:ind w:right="51"/>
              <w:jc w:val="both"/>
              <w:rPr>
                <w:rFonts w:ascii="Verdana" w:eastAsia="Verdana" w:hAnsi="Verdana" w:cs="Verdana"/>
              </w:rPr>
            </w:pPr>
            <w:r w:rsidRPr="00E5177B">
              <w:rPr>
                <w:rFonts w:ascii="Verdana" w:eastAsia="Verdana" w:hAnsi="Verdana" w:cs="Verdana"/>
                <w:b/>
              </w:rPr>
              <w:t>Durante el término otorgado para subsanar las ofertas, los proponentes no podrán acreditar circunstancias ocurridas con posterioridad al cierre del proceso</w:t>
            </w:r>
            <w:r w:rsidRPr="00E5177B">
              <w:rPr>
                <w:rFonts w:ascii="Verdana" w:eastAsia="Verdana" w:hAnsi="Verdana" w:cs="Verdana"/>
              </w:rPr>
              <w:t>.</w:t>
            </w:r>
          </w:p>
          <w:p w:rsidR="000279F8" w:rsidRPr="00E5177B" w:rsidRDefault="000279F8" w:rsidP="002C23F6">
            <w:pPr>
              <w:ind w:right="-425"/>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En consecuencia, </w:t>
            </w:r>
            <w:r w:rsidRPr="00E5177B">
              <w:rPr>
                <w:rFonts w:ascii="Verdana" w:eastAsia="Verdana" w:hAnsi="Verdana" w:cs="Verdana"/>
                <w:b/>
              </w:rPr>
              <w:t xml:space="preserve">todos aquellos requisitos de la propuesta que no afecten la asignación de puntaje podrán ser solicitados por las entidades y ser subsanados </w:t>
            </w:r>
            <w:r w:rsidRPr="00E5177B">
              <w:rPr>
                <w:rFonts w:ascii="Verdana" w:eastAsia="Verdana" w:hAnsi="Verdana" w:cs="Verdana"/>
                <w:b/>
                <w:u w:val="single"/>
              </w:rPr>
              <w:t>hasta el cumplimiento del término de traslado</w:t>
            </w:r>
            <w:r w:rsidRPr="00E5177B">
              <w:rPr>
                <w:rFonts w:ascii="Verdana" w:eastAsia="Verdana" w:hAnsi="Verdana" w:cs="Verdana"/>
              </w:rPr>
              <w:t xml:space="preserve"> (…)”. (Subrayado fuera de texto).</w:t>
            </w:r>
          </w:p>
          <w:p w:rsidR="000279F8" w:rsidRPr="00E5177B" w:rsidRDefault="000279F8" w:rsidP="002C23F6">
            <w:pPr>
              <w:ind w:right="51"/>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El numeral 6° del artículo 30 de la Ley 80 de 1993, indica: “Las propuestas deben referirse y sujetarse a todos y cada uno de los puntos contenidos en el pliego de condiciones. (…)”.</w:t>
            </w:r>
          </w:p>
          <w:p w:rsidR="000279F8" w:rsidRPr="00E5177B" w:rsidRDefault="000279F8" w:rsidP="002C23F6">
            <w:pPr>
              <w:ind w:right="51"/>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Igualmente, el numeral 7º </w:t>
            </w:r>
            <w:proofErr w:type="spellStart"/>
            <w:r w:rsidRPr="00E5177B">
              <w:rPr>
                <w:rFonts w:ascii="Verdana" w:eastAsia="Verdana" w:hAnsi="Verdana" w:cs="Verdana"/>
              </w:rPr>
              <w:t>ibidem</w:t>
            </w:r>
            <w:proofErr w:type="spellEnd"/>
            <w:r w:rsidRPr="00E5177B">
              <w:rPr>
                <w:rFonts w:ascii="Verdana" w:eastAsia="Verdana" w:hAnsi="Verdana" w:cs="Verdana"/>
              </w:rPr>
              <w:t xml:space="preserve"> consagra: “De acuerdo con la naturaleza, objeto y cuantía del contrato, se señalará el plazo razonable dentro del cual la entidad deberá elaborar los estudios técnicos, económicos y </w:t>
            </w:r>
            <w:r w:rsidRPr="00E5177B">
              <w:rPr>
                <w:rFonts w:ascii="Verdana" w:eastAsia="Verdana" w:hAnsi="Verdana" w:cs="Verdana"/>
              </w:rPr>
              <w:lastRenderedPageBreak/>
              <w:t xml:space="preserve">jurídicos necesarios para la evaluación de las propuestas y para </w:t>
            </w:r>
            <w:r w:rsidRPr="00E5177B">
              <w:rPr>
                <w:rFonts w:ascii="Verdana" w:eastAsia="Verdana" w:hAnsi="Verdana" w:cs="Verdana"/>
                <w:u w:val="single"/>
              </w:rPr>
              <w:t>solicitar a los proponentes las aclaraciones y explicaciones que se estimen indispensables</w:t>
            </w:r>
            <w:r w:rsidRPr="00E5177B">
              <w:rPr>
                <w:rFonts w:ascii="Verdana" w:eastAsia="Verdana" w:hAnsi="Verdana" w:cs="Verdana"/>
              </w:rPr>
              <w:t xml:space="preserve">.” (Subrayado fuera de texto). </w:t>
            </w:r>
          </w:p>
          <w:p w:rsidR="000279F8" w:rsidRPr="00E5177B" w:rsidRDefault="000279F8" w:rsidP="002C23F6">
            <w:pPr>
              <w:ind w:right="51"/>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Bajo las previsiones contenidas en los numerales 6º y 7º del artículo 30 de la Ley 80 de 1993 y el artículo 5º de la Ley 1150 de 2007, el HOSPITAL MILITAR CENTRAL, durante el término de evaluación de las propuestas, solicitará a los proponentes, en caso de ser necesario, las aclaraciones, precisiones y/o allegar documentos que puedan ser objeto de </w:t>
            </w:r>
            <w:proofErr w:type="spellStart"/>
            <w:r w:rsidRPr="00E5177B">
              <w:rPr>
                <w:rFonts w:ascii="Verdana" w:eastAsia="Verdana" w:hAnsi="Verdana" w:cs="Verdana"/>
              </w:rPr>
              <w:t>subsanabilidad</w:t>
            </w:r>
            <w:proofErr w:type="spellEnd"/>
            <w:r w:rsidRPr="00E5177B">
              <w:rPr>
                <w:rFonts w:ascii="Verdana" w:eastAsia="Verdana" w:hAnsi="Verdana" w:cs="Verdana"/>
              </w:rPr>
              <w:t>.</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INSTRUCCIONES PARA LOS PROVEEDORES PARA EL CASO DE INDISPONIBILIDAD DEL SECOP II</w:t>
            </w:r>
          </w:p>
        </w:tc>
        <w:tc>
          <w:tcPr>
            <w:tcW w:w="3317" w:type="pct"/>
            <w:shd w:val="clear" w:color="auto" w:fill="auto"/>
          </w:tcPr>
          <w:p w:rsidR="000279F8" w:rsidRPr="00E5177B" w:rsidRDefault="00EE3096" w:rsidP="002C23F6">
            <w:pPr>
              <w:jc w:val="both"/>
              <w:rPr>
                <w:rFonts w:ascii="Verdana" w:eastAsia="Verdana" w:hAnsi="Verdana" w:cs="Verdana"/>
              </w:rPr>
            </w:pPr>
            <w:r w:rsidRPr="00E5177B">
              <w:rPr>
                <w:rFonts w:ascii="Verdana" w:eastAsia="Verdana" w:hAnsi="Verdana" w:cs="Verdana"/>
              </w:rPr>
              <w:t>En caso de presentarse una indisponibilidad de la plataforma al momento en cualquiera de las etapas del presente proceso, el Hospital Militar Central seguirá el procedimiento establecido por Colombia Compra Eficiente en la Guía de Indisponibilidad del SECOP II para la etapa correspondiente. El correo de la entidad es comprasylicitaciones@homil.gov.co.</w:t>
            </w:r>
          </w:p>
          <w:p w:rsidR="00B52F00" w:rsidRPr="00E5177B" w:rsidRDefault="00B52F00" w:rsidP="002C23F6">
            <w:pPr>
              <w:jc w:val="both"/>
              <w:rPr>
                <w:rFonts w:ascii="Verdana" w:eastAsia="Verdana" w:hAnsi="Verdana" w:cs="Verdana"/>
              </w:rPr>
            </w:pPr>
          </w:p>
          <w:p w:rsidR="000279F8" w:rsidRPr="00E5177B" w:rsidRDefault="00EE3096" w:rsidP="002C23F6">
            <w:pPr>
              <w:jc w:val="both"/>
              <w:rPr>
                <w:rFonts w:ascii="Verdana" w:eastAsia="Verdana" w:hAnsi="Verdana" w:cs="Verdana"/>
              </w:rPr>
            </w:pPr>
            <w:r w:rsidRPr="00E5177B">
              <w:rPr>
                <w:rFonts w:ascii="Verdana" w:eastAsia="Verdana" w:hAnsi="Verdana" w:cs="Verdana"/>
              </w:rPr>
              <w:t xml:space="preserve">Así las cosas, en los casos que el oferente no pueda acceder a SECOP II o exista alguna indisponibilidad para crear o enviar su oferta, llame a la Mesa de Servicio de Colombia Compra Eficiente e informe sobre una posible indisponibilidad del SECOP II. </w:t>
            </w:r>
          </w:p>
          <w:p w:rsidR="000279F8" w:rsidRPr="00E5177B" w:rsidRDefault="00EE3096" w:rsidP="002C23F6">
            <w:pPr>
              <w:jc w:val="both"/>
              <w:rPr>
                <w:rFonts w:ascii="Verdana" w:eastAsia="Verdana" w:hAnsi="Verdana" w:cs="Verdana"/>
              </w:rPr>
            </w:pPr>
            <w:r w:rsidRPr="00E5177B">
              <w:rPr>
                <w:rFonts w:ascii="Verdana" w:eastAsia="Verdana" w:hAnsi="Verdana" w:cs="Verdana"/>
              </w:rPr>
              <w:t>Los teléfonos de la Mesa de Servicio son: 7456788 en Bogotá y 01800 520808 para el resto del país y siga lo descrito en el Protocolo de Indisponibilidad del SECOP II</w:t>
            </w:r>
          </w:p>
          <w:p w:rsidR="000279F8" w:rsidRPr="00E5177B" w:rsidRDefault="00EE3096" w:rsidP="002C23F6">
            <w:pPr>
              <w:jc w:val="both"/>
              <w:rPr>
                <w:rFonts w:ascii="Verdana" w:eastAsia="Verdana" w:hAnsi="Verdana" w:cs="Verdana"/>
              </w:rPr>
            </w:pPr>
            <w:r w:rsidRPr="00E5177B">
              <w:rPr>
                <w:rFonts w:ascii="Verdana" w:eastAsia="Verdana" w:hAnsi="Verdana" w:cs="Verdana"/>
              </w:rPr>
              <w:t>… Este Protocolo de Indisponibilidad se aplicará de conformidad AL PROTOCOLO DE INDISPONIBILIDAD SECOP II, código: CCE-SEC-GI-14, Versión: 01 del 25 de enero de 2022.</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MULTAS</w:t>
            </w:r>
          </w:p>
        </w:tc>
        <w:tc>
          <w:tcPr>
            <w:tcW w:w="3317" w:type="pct"/>
            <w:shd w:val="clear" w:color="auto" w:fill="auto"/>
          </w:tcPr>
          <w:p w:rsidR="000279F8" w:rsidRPr="00E5177B" w:rsidRDefault="00EE3096" w:rsidP="002C23F6">
            <w:pPr>
              <w:widowControl w:val="0"/>
              <w:jc w:val="both"/>
              <w:rPr>
                <w:rFonts w:ascii="Verdana" w:eastAsia="Verdana" w:hAnsi="Verdana" w:cs="Verdana"/>
                <w:b/>
                <w:color w:val="000000"/>
              </w:rPr>
            </w:pPr>
            <w:r w:rsidRPr="00E5177B">
              <w:rPr>
                <w:rFonts w:ascii="Verdana" w:eastAsia="Verdana" w:hAnsi="Verdana" w:cs="Verdana"/>
                <w:color w:val="000000"/>
              </w:rPr>
              <w:t xml:space="preserve">En caso de mora o incumplimiento parcial de alguna de las obligaciones derivadas del presente contrato por causas imputables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salvo circunstancias de fuerza mayor o caso fortuito conforme a las definiciones del artículo 1 de la Ley 95 de 1890, las partes acuerdan que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mediante acto administrativo, impondrá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multas, cuyo valor se liquidará con base en un </w:t>
            </w:r>
            <w:r w:rsidRPr="00E5177B">
              <w:rPr>
                <w:rFonts w:ascii="Verdana" w:eastAsia="Verdana" w:hAnsi="Verdana" w:cs="Verdana"/>
                <w:b/>
                <w:color w:val="000000"/>
              </w:rPr>
              <w:t xml:space="preserve">cero punto cinco por ciento (0.5%) </w:t>
            </w:r>
            <w:r w:rsidRPr="00E5177B">
              <w:rPr>
                <w:rFonts w:ascii="Verdana" w:eastAsia="Verdana" w:hAnsi="Verdana" w:cs="Verdana"/>
                <w:color w:val="000000"/>
              </w:rPr>
              <w:t xml:space="preserve">del valor total del contrato, por cada día de retardo y hasta por quince (15) días calendario. Esta sanción se impondrá conforme a la ley y se reportará a la Cámara de Comercio competente. </w:t>
            </w:r>
          </w:p>
          <w:p w:rsidR="000279F8" w:rsidRPr="00E5177B" w:rsidRDefault="000279F8" w:rsidP="002C23F6">
            <w:pPr>
              <w:widowControl w:val="0"/>
              <w:jc w:val="both"/>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b/>
                <w:color w:val="000000"/>
              </w:rPr>
            </w:pPr>
            <w:r w:rsidRPr="00E5177B">
              <w:rPr>
                <w:rFonts w:ascii="Verdana" w:eastAsia="Verdana" w:hAnsi="Verdana" w:cs="Verdana"/>
                <w:b/>
                <w:color w:val="000000"/>
              </w:rPr>
              <w:t xml:space="preserve">MULTAS POR INCUMPLIMIENTO AL SISTEMA DE SEGURIDAD SOCIAL Y PARAFISCALES. </w:t>
            </w:r>
            <w:r w:rsidRPr="00E5177B">
              <w:rPr>
                <w:rFonts w:ascii="Verdana" w:eastAsia="Verdana" w:hAnsi="Verdana" w:cs="Verdana"/>
                <w:color w:val="000000"/>
              </w:rPr>
              <w:t xml:space="preserve">En caso de mora o incumplimiento de las obligaciones frente al sistema de seguridad social y/o parafiscales (cajas de compensación familiar, SENA e ICBF),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imponer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multas, cuyo valor se liquidará imponer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multas, cuyo valor se liquidará con base en un </w:t>
            </w:r>
            <w:r w:rsidRPr="00E5177B">
              <w:rPr>
                <w:rFonts w:ascii="Verdana" w:eastAsia="Verdana" w:hAnsi="Verdana" w:cs="Verdana"/>
                <w:b/>
                <w:color w:val="000000"/>
              </w:rPr>
              <w:t xml:space="preserve">cero punto dos por ciento (0.2%) </w:t>
            </w:r>
            <w:r w:rsidRPr="00E5177B">
              <w:rPr>
                <w:rFonts w:ascii="Verdana" w:eastAsia="Verdana" w:hAnsi="Verdana" w:cs="Verdana"/>
                <w:color w:val="000000"/>
              </w:rPr>
              <w:t xml:space="preserve">del valor total del contrato, por cada día de retardo en la presentación de la certificación que evidencie el cumplimiento de la presente obligación. Esta sanción se impondrá conforme a la ley y se reportará a la Cámara de </w:t>
            </w:r>
            <w:r w:rsidRPr="00E5177B">
              <w:rPr>
                <w:rFonts w:ascii="Verdana" w:eastAsia="Verdana" w:hAnsi="Verdana" w:cs="Verdana"/>
                <w:color w:val="000000"/>
              </w:rPr>
              <w:lastRenderedPageBreak/>
              <w:t xml:space="preserve">Comercio competente. </w:t>
            </w:r>
          </w:p>
          <w:p w:rsidR="000279F8" w:rsidRPr="00E5177B" w:rsidRDefault="000279F8" w:rsidP="002C23F6">
            <w:pPr>
              <w:widowControl w:val="0"/>
              <w:jc w:val="both"/>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b/>
                <w:color w:val="000000"/>
              </w:rPr>
              <w:t xml:space="preserve">MULTA POR LA MORA EN LA CONSTITUCIÓN DE LOS REQUISITOS DE EJECUCIÓN: </w:t>
            </w:r>
            <w:r w:rsidRPr="00E5177B">
              <w:rPr>
                <w:rFonts w:ascii="Verdana" w:eastAsia="Verdana" w:hAnsi="Verdana" w:cs="Verdana"/>
                <w:color w:val="000000"/>
              </w:rPr>
              <w:t xml:space="preserve">Cuando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no constituya dentro del término y en la forma prevista en el contrato, o en alguno de sus modificatorios, la póliza de garantía única,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mediante acto administrativo imponer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 cuyo valor se liquidará con base en un </w:t>
            </w:r>
            <w:r w:rsidRPr="00E5177B">
              <w:rPr>
                <w:rFonts w:ascii="Verdana" w:eastAsia="Verdana" w:hAnsi="Verdana" w:cs="Verdana"/>
                <w:b/>
                <w:color w:val="000000"/>
              </w:rPr>
              <w:t xml:space="preserve">cero punto dos por ciento (0,2%) </w:t>
            </w:r>
            <w:r w:rsidRPr="00E5177B">
              <w:rPr>
                <w:rFonts w:ascii="Verdana" w:eastAsia="Verdana" w:hAnsi="Verdana" w:cs="Verdana"/>
                <w:color w:val="000000"/>
              </w:rPr>
              <w:t xml:space="preserve">del valor total del contrato, por cada día de retardo y hasta por </w:t>
            </w:r>
            <w:r w:rsidRPr="00E5177B">
              <w:rPr>
                <w:rFonts w:ascii="Verdana" w:eastAsia="Verdana" w:hAnsi="Verdana" w:cs="Verdana"/>
                <w:b/>
                <w:color w:val="000000"/>
              </w:rPr>
              <w:t>diez (10) días</w:t>
            </w:r>
            <w:r w:rsidRPr="00E5177B">
              <w:rPr>
                <w:rFonts w:ascii="Verdana" w:eastAsia="Verdana" w:hAnsi="Verdana" w:cs="Verdana"/>
                <w:color w:val="000000"/>
              </w:rPr>
              <w:t xml:space="preserve">, al cabo de los cuales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optar por declarar la caducidad. </w:t>
            </w:r>
          </w:p>
          <w:p w:rsidR="00565FC7" w:rsidRPr="00E5177B" w:rsidRDefault="00565FC7" w:rsidP="002C23F6">
            <w:pPr>
              <w:widowControl w:val="0"/>
              <w:jc w:val="both"/>
              <w:rPr>
                <w:rFonts w:ascii="Verdana" w:eastAsia="Verdana" w:hAnsi="Verdana" w:cs="Verdana"/>
                <w:color w:val="000000"/>
              </w:rPr>
            </w:pPr>
          </w:p>
          <w:p w:rsidR="00565FC7" w:rsidRPr="00E5177B" w:rsidRDefault="00565FC7" w:rsidP="002C23F6">
            <w:pPr>
              <w:contextualSpacing/>
              <w:jc w:val="both"/>
              <w:rPr>
                <w:rFonts w:ascii="Verdana" w:hAnsi="Verdana"/>
                <w:bCs/>
              </w:rPr>
            </w:pPr>
            <w:r w:rsidRPr="00E5177B">
              <w:rPr>
                <w:rFonts w:ascii="Verdana" w:hAnsi="Verdana"/>
                <w:b/>
                <w:bCs/>
              </w:rPr>
              <w:t xml:space="preserve">MULTA POR INCUMPLIMIENTO EN LA OBLIGACIÓN DE FOMENTO: </w:t>
            </w:r>
            <w:r w:rsidRPr="00E5177B">
              <w:rPr>
                <w:rFonts w:ascii="Verdana" w:hAnsi="Verdana"/>
                <w:bCs/>
              </w:rPr>
              <w:t>En virtud de lo dispuesto en el artículo 2.2.1.2.4.2.16 del decreto 1082 de 2015 adicionado por el artículo 3 del decreto 1860 de 2021, las partes acuerdan que en caso que el</w:t>
            </w:r>
            <w:r w:rsidRPr="00E5177B">
              <w:rPr>
                <w:rFonts w:ascii="Verdana" w:hAnsi="Verdana"/>
                <w:b/>
                <w:bCs/>
              </w:rPr>
              <w:t> CONTRATISTA</w:t>
            </w:r>
            <w:r w:rsidRPr="00E5177B">
              <w:rPr>
                <w:rFonts w:ascii="Verdana" w:hAnsi="Verdana"/>
                <w:bCs/>
              </w:rPr>
              <w:t xml:space="preserve"> no cumpla el objeto contractual y sus obligaciones con el porcentaje requerido en el pliego de condiciones para la provisión de bienes o servicios por parte de personas pertenecientes a alguno de los grupos poblacionales señalados en el artículo 2.2.1.2.4.2.16 del decreto 1082 de 2015 adicionado por el artículo 3 del decreto 1860 de 2021, El </w:t>
            </w:r>
            <w:r w:rsidRPr="00E5177B">
              <w:rPr>
                <w:rFonts w:ascii="Verdana" w:hAnsi="Verdana"/>
                <w:b/>
                <w:bCs/>
              </w:rPr>
              <w:t>HOSPITA MILITAR</w:t>
            </w:r>
            <w:r w:rsidRPr="00E5177B">
              <w:rPr>
                <w:rFonts w:ascii="Verdana" w:hAnsi="Verdana"/>
                <w:bCs/>
              </w:rPr>
              <w:t xml:space="preserve"> Central podrá imponer la multa correspondiente al CONTRATISTA como sanción pecuniaria producto del incumplimiento injustificado de la obligación, la cual será proporcional al incumplimiento y sin </w:t>
            </w:r>
            <w:r w:rsidRPr="00E5177B">
              <w:rPr>
                <w:rFonts w:ascii="Verdana" w:hAnsi="Verdana"/>
                <w:b/>
                <w:bCs/>
              </w:rPr>
              <w:t>exceder el cinco por ciento (5%)</w:t>
            </w:r>
            <w:r w:rsidRPr="00E5177B">
              <w:rPr>
                <w:rFonts w:ascii="Verdana" w:hAnsi="Verdana"/>
                <w:bCs/>
              </w:rPr>
              <w:t xml:space="preserve"> del valor del contrato.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PENAL PECUNIARIA</w:t>
            </w:r>
          </w:p>
        </w:tc>
        <w:tc>
          <w:tcPr>
            <w:tcW w:w="3317" w:type="pct"/>
            <w:shd w:val="clear" w:color="auto" w:fill="auto"/>
          </w:tcPr>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color w:val="000000"/>
              </w:rPr>
              <w:t xml:space="preserve">En caso de declaratoria de caducidad o de incumplimiento total de las obligaciones derivadas del presente contrato,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pagará a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a título de pena pecuniaria, una suma equivalente al </w:t>
            </w:r>
            <w:r w:rsidRPr="00E5177B">
              <w:rPr>
                <w:rFonts w:ascii="Verdana" w:eastAsia="Verdana" w:hAnsi="Verdana" w:cs="Verdana"/>
                <w:b/>
                <w:color w:val="000000"/>
              </w:rPr>
              <w:t xml:space="preserve">veinte por ciento (20 %) </w:t>
            </w:r>
            <w:r w:rsidRPr="00E5177B">
              <w:rPr>
                <w:rFonts w:ascii="Verdana" w:eastAsia="Verdana" w:hAnsi="Verdana" w:cs="Verdana"/>
                <w:color w:val="000000"/>
              </w:rPr>
              <w:t xml:space="preserve">del valor total del contrato cuando se trate de incumplimiento total del contrato y proporcional al incumplimiento parcial del contrato que no supere el porcentaje señalado. La imposición de esta pena se considerará como pago parcial y definitivo de los perjuicios que cause a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No obstante,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E5177B">
              <w:rPr>
                <w:rFonts w:ascii="Verdana" w:eastAsia="Verdana" w:hAnsi="Verdana" w:cs="Verdana"/>
                <w:b/>
                <w:color w:val="000000"/>
              </w:rPr>
              <w:t>PARÁGRAFO PRIMERO</w:t>
            </w:r>
            <w:r w:rsidRPr="00E5177B">
              <w:rPr>
                <w:rFonts w:ascii="Verdana" w:eastAsia="Verdana" w:hAnsi="Verdana" w:cs="Verdana"/>
                <w:color w:val="000000"/>
              </w:rPr>
              <w:t xml:space="preserve">. </w:t>
            </w:r>
            <w:r w:rsidRPr="00E5177B">
              <w:rPr>
                <w:rFonts w:ascii="Verdana" w:eastAsia="Verdana" w:hAnsi="Verdana" w:cs="Verdana"/>
                <w:b/>
                <w:color w:val="000000"/>
              </w:rPr>
              <w:t>LEGALIDAD DE LA SANCIÓN</w:t>
            </w:r>
            <w:r w:rsidRPr="00E5177B">
              <w:rPr>
                <w:rFonts w:ascii="Verdana" w:eastAsia="Verdana" w:hAnsi="Verdana" w:cs="Verdana"/>
                <w:color w:val="000000"/>
              </w:rPr>
              <w:t xml:space="preserve">. Las sanciones pactadas en el presente Contrato se pactan e imponen en desarrollo del principio de autonomía de la voluntad previsto en el artículo 40 de la Ley 80 de 1993, en respeto al debido proceso que trata el artículo 17 de la Ley 1150 de 2007, y de conformidad con el procedimiento establecido en el artículo 86 de la Ley 1474 de 2011. </w:t>
            </w:r>
            <w:r w:rsidRPr="00E5177B">
              <w:rPr>
                <w:rFonts w:ascii="Verdana" w:eastAsia="Verdana" w:hAnsi="Verdana" w:cs="Verdana"/>
                <w:b/>
                <w:color w:val="000000"/>
              </w:rPr>
              <w:t>PARÁGRAFO SEGUNDO. APLICACIÓN DEL VALOR DE LAS SANCIONES PECUNIARIAS</w:t>
            </w:r>
            <w:r w:rsidRPr="00E5177B">
              <w:rPr>
                <w:rFonts w:ascii="Verdana" w:eastAsia="Verdana" w:hAnsi="Verdana" w:cs="Verdana"/>
                <w:color w:val="000000"/>
              </w:rPr>
              <w:t xml:space="preserve">: Una vez se termine la audiencia en la que se impone la sanción, a través de resolución motivada que se entenderá notificada y ejecutoriada en dicho acto público, </w:t>
            </w:r>
            <w:r w:rsidRPr="00E5177B">
              <w:rPr>
                <w:rFonts w:ascii="Verdana" w:eastAsia="Verdana" w:hAnsi="Verdana" w:cs="Verdana"/>
                <w:b/>
                <w:color w:val="000000"/>
              </w:rPr>
              <w:t xml:space="preserve">EL CONTRATISTA </w:t>
            </w:r>
            <w:r w:rsidRPr="00E5177B">
              <w:rPr>
                <w:rFonts w:ascii="Verdana" w:eastAsia="Verdana" w:hAnsi="Verdana" w:cs="Verdana"/>
                <w:color w:val="000000"/>
              </w:rPr>
              <w:lastRenderedPageBreak/>
              <w:t xml:space="preserve">dispondrá de </w:t>
            </w:r>
            <w:r w:rsidRPr="00E5177B">
              <w:rPr>
                <w:rFonts w:ascii="Verdana" w:eastAsia="Verdana" w:hAnsi="Verdana" w:cs="Verdana"/>
                <w:b/>
                <w:color w:val="000000"/>
              </w:rPr>
              <w:t xml:space="preserve">quince (15) días calendario </w:t>
            </w:r>
            <w:r w:rsidRPr="00E5177B">
              <w:rPr>
                <w:rFonts w:ascii="Verdana" w:eastAsia="Verdana" w:hAnsi="Verdana" w:cs="Verdana"/>
                <w:color w:val="000000"/>
              </w:rPr>
              <w:t xml:space="preserve">para proceder de manera voluntaria a su pago. Las multas no serán reintegrables aún en el supuesto que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dé posterior ejecución a la obligación incumplida. En caso de no pago voluntario y una vez en firme el respectivo acto administrativo, podrá ejecutarse la garantía contractual o tomarse del saldo a favor de </w:t>
            </w:r>
            <w:r w:rsidRPr="00E5177B">
              <w:rPr>
                <w:rFonts w:ascii="Verdana" w:eastAsia="Verdana" w:hAnsi="Verdana" w:cs="Verdana"/>
                <w:b/>
                <w:color w:val="000000"/>
              </w:rPr>
              <w:t xml:space="preserve">EL CONTRATISTA </w:t>
            </w:r>
            <w:r w:rsidRPr="00E5177B">
              <w:rPr>
                <w:rFonts w:ascii="Verdana" w:eastAsia="Verdana" w:hAnsi="Verdana" w:cs="Verdana"/>
                <w:color w:val="000000"/>
              </w:rPr>
              <w:t>si los hubiere. Si esto último no fuere posible</w:t>
            </w:r>
            <w:r w:rsidR="00DA418D" w:rsidRPr="00E5177B">
              <w:rPr>
                <w:rFonts w:ascii="Verdana" w:eastAsia="Verdana" w:hAnsi="Verdana" w:cs="Verdana"/>
                <w:color w:val="000000"/>
              </w:rPr>
              <w:t>, se cobrará por vía ejecutiva.</w:t>
            </w:r>
          </w:p>
        </w:tc>
      </w:tr>
      <w:tr w:rsidR="000279F8" w:rsidRPr="00E5177B" w:rsidTr="002C23F6">
        <w:trPr>
          <w:trHeight w:val="4256"/>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DEBIDO PROCESO</w:t>
            </w:r>
          </w:p>
        </w:tc>
        <w:tc>
          <w:tcPr>
            <w:tcW w:w="3317" w:type="pct"/>
            <w:shd w:val="clear" w:color="auto" w:fill="auto"/>
          </w:tcPr>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color w:val="000000"/>
              </w:rPr>
              <w:t xml:space="preserve">Durante la ejecución del Contrato,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hacer uso de las acciones sancionatorias previstas en el presente Contrato, las cuales se adelantarán respetando el derecho al Debido Proceso consagrado en el Artículo 29 de la Constitución Política. En desarrollo del procedimiento para la aplicación de las multas,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E5177B">
              <w:rPr>
                <w:rFonts w:ascii="Verdana" w:eastAsia="Verdana" w:hAnsi="Verdana" w:cs="Verdana"/>
                <w:b/>
                <w:color w:val="000000"/>
              </w:rPr>
              <w:t>El HOSPITAL</w:t>
            </w:r>
            <w:r w:rsidRPr="00E5177B">
              <w:rPr>
                <w:rFonts w:ascii="Verdana" w:eastAsia="Verdana" w:hAnsi="Verdana" w:cs="Verdana"/>
                <w:color w:val="000000"/>
              </w:rPr>
              <w:t>, en el proceso sancionatorio aplicará el procedimiento señalado en el artículo 86 de la Ley 1474 de 2011.</w:t>
            </w:r>
          </w:p>
        </w:tc>
      </w:tr>
      <w:tr w:rsidR="000279F8" w:rsidRPr="00BD30D6"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CRONOGRAMA DEL PROCESO</w:t>
            </w:r>
          </w:p>
        </w:tc>
        <w:tc>
          <w:tcPr>
            <w:tcW w:w="3317" w:type="pct"/>
            <w:shd w:val="clear" w:color="auto" w:fill="auto"/>
          </w:tcPr>
          <w:p w:rsidR="000279F8" w:rsidRPr="00E5177B" w:rsidRDefault="000279F8" w:rsidP="002C23F6">
            <w:pPr>
              <w:jc w:val="both"/>
              <w:rPr>
                <w:rFonts w:ascii="Verdana" w:eastAsia="Verdana" w:hAnsi="Verdana" w:cs="Verdana"/>
              </w:rPr>
            </w:pPr>
          </w:p>
          <w:p w:rsidR="00AA4B6F" w:rsidRPr="00BD30D6" w:rsidRDefault="001D07EB" w:rsidP="002C23F6">
            <w:pPr>
              <w:jc w:val="both"/>
              <w:rPr>
                <w:rFonts w:ascii="Verdana" w:eastAsia="Verdana" w:hAnsi="Verdana" w:cs="Verdana"/>
              </w:rPr>
            </w:pPr>
            <w:r w:rsidRPr="00E5177B">
              <w:rPr>
                <w:rFonts w:ascii="Verdana" w:eastAsia="Verdana" w:hAnsi="Verdana" w:cs="Verdana"/>
              </w:rPr>
              <w:t>El cronograma será el establecido en plataforma virtual SECOP II.</w:t>
            </w:r>
            <w:r>
              <w:rPr>
                <w:rFonts w:ascii="Verdana" w:eastAsia="Verdana" w:hAnsi="Verdana" w:cs="Verdana"/>
              </w:rPr>
              <w:t xml:space="preserve"> </w:t>
            </w:r>
          </w:p>
        </w:tc>
      </w:tr>
    </w:tbl>
    <w:p w:rsidR="000279F8" w:rsidRDefault="00EE3096" w:rsidP="002C23F6">
      <w:pPr>
        <w:rPr>
          <w:rFonts w:ascii="Verdana" w:eastAsia="Verdana" w:hAnsi="Verdana" w:cs="Verdana"/>
          <w:sz w:val="22"/>
          <w:szCs w:val="22"/>
        </w:rPr>
      </w:pPr>
      <w:r>
        <w:rPr>
          <w:rFonts w:ascii="Verdana" w:eastAsia="Verdana" w:hAnsi="Verdana" w:cs="Verdana"/>
          <w:sz w:val="22"/>
          <w:szCs w:val="22"/>
        </w:rPr>
        <w:lastRenderedPageBreak/>
        <w:br/>
      </w:r>
    </w:p>
    <w:sectPr w:rsidR="000279F8">
      <w:headerReference w:type="default" r:id="rId9"/>
      <w:footerReference w:type="default" r:id="rId10"/>
      <w:headerReference w:type="first" r:id="rId11"/>
      <w:footerReference w:type="first" r:id="rId12"/>
      <w:pgSz w:w="12240" w:h="18720"/>
      <w:pgMar w:top="896" w:right="1701" w:bottom="1871" w:left="1701" w:header="709" w:footer="68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B0B" w:rsidRDefault="00E82B0B">
      <w:r>
        <w:separator/>
      </w:r>
    </w:p>
  </w:endnote>
  <w:endnote w:type="continuationSeparator" w:id="0">
    <w:p w:rsidR="00E82B0B" w:rsidRDefault="00E82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¹Å">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roman"/>
    <w:notTrueType/>
    <w:pitch w:val="default"/>
  </w:font>
  <w:font w:name="Ottaw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horndale">
    <w:panose1 w:val="00000000000000000000"/>
    <w:charset w:val="00"/>
    <w:family w:val="roman"/>
    <w:notTrueType/>
    <w:pitch w:val="default"/>
  </w:font>
  <w:font w:name="Andale Sans UI">
    <w:panose1 w:val="00000000000000000000"/>
    <w:charset w:val="00"/>
    <w:family w:val="roman"/>
    <w:notTrueType/>
    <w:pitch w:val="default"/>
  </w:font>
  <w:font w:name="Sans Serif 12cpi">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egrita">
    <w:panose1 w:val="020B0704020202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Bitstream Vera Serif">
    <w:panose1 w:val="00000000000000000000"/>
    <w:charset w:val="00"/>
    <w:family w:val="roman"/>
    <w:notTrueType/>
    <w:pitch w:val="default"/>
  </w:font>
  <w:font w:name="ClassGarmnd BT">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Liberation Serif">
    <w:altName w:val="Times New Roman"/>
    <w:charset w:val="01"/>
    <w:family w:val="roman"/>
    <w:pitch w:val="variable"/>
  </w:font>
  <w:font w:name="Arial MT">
    <w:altName w:val="Arial"/>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ind w:left="851" w:hanging="1560"/>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12130" cy="738204"/>
          <wp:effectExtent l="0" t="0" r="0" b="0"/>
          <wp:docPr id="28"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30" cy="738204"/>
                  </a:xfrm>
                  <a:prstGeom prst="rect">
                    <a:avLst/>
                  </a:prstGeom>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12199" cy="781413"/>
          <wp:effectExtent l="0" t="0" r="0" b="0"/>
          <wp:docPr id="30"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99" cy="781413"/>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B0B" w:rsidRDefault="00E82B0B">
      <w:r>
        <w:separator/>
      </w:r>
    </w:p>
  </w:footnote>
  <w:footnote w:type="continuationSeparator" w:id="0">
    <w:p w:rsidR="00E82B0B" w:rsidRDefault="00E82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ind w:left="851" w:hanging="1560"/>
      <w:jc w:val="right"/>
      <w:rPr>
        <w:rFonts w:ascii="Cambria" w:eastAsia="Cambria" w:hAnsi="Cambria" w:cs="Cambria"/>
        <w:i/>
        <w:color w:val="000000"/>
        <w:sz w:val="16"/>
        <w:szCs w:val="16"/>
      </w:rPr>
    </w:pPr>
    <w:r>
      <w:rPr>
        <w:rFonts w:ascii="Calibri" w:eastAsia="Calibri" w:hAnsi="Calibri" w:cs="Calibri"/>
        <w:noProof/>
        <w:color w:val="000000"/>
        <w:sz w:val="22"/>
        <w:szCs w:val="22"/>
      </w:rPr>
      <w:drawing>
        <wp:inline distT="0" distB="0" distL="0" distR="0">
          <wp:extent cx="1160780" cy="92138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r>
      <w:rPr>
        <w:rFonts w:ascii="Cambria" w:eastAsia="Cambria" w:hAnsi="Cambria" w:cs="Cambria"/>
        <w:i/>
        <w:color w:val="000000"/>
        <w:sz w:val="16"/>
        <w:szCs w:val="16"/>
      </w:rPr>
      <w:t xml:space="preserve"> </w:t>
    </w:r>
  </w:p>
  <w:p w:rsidR="000279F8" w:rsidRDefault="000279F8">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p>
  <w:p w:rsidR="000279F8" w:rsidRDefault="00EE3096">
    <w:pPr>
      <w:pBdr>
        <w:top w:val="nil"/>
        <w:left w:val="nil"/>
        <w:bottom w:val="nil"/>
        <w:right w:val="nil"/>
        <w:between w:val="nil"/>
      </w:pBdr>
      <w:tabs>
        <w:tab w:val="center" w:pos="4419"/>
        <w:tab w:val="right" w:pos="8838"/>
      </w:tabs>
      <w:jc w:val="both"/>
      <w:rPr>
        <w:rFonts w:ascii="Verdana" w:eastAsia="Verdana" w:hAnsi="Verdana" w:cs="Verdana"/>
        <w:b/>
        <w:i/>
        <w:color w:val="FF0000"/>
        <w:sz w:val="16"/>
        <w:szCs w:val="16"/>
      </w:rPr>
    </w:pPr>
    <w:r>
      <w:rPr>
        <w:rFonts w:ascii="Verdana" w:eastAsia="Verdana" w:hAnsi="Verdana" w:cs="Verdana"/>
        <w:color w:val="000000"/>
        <w:sz w:val="16"/>
        <w:szCs w:val="16"/>
      </w:rPr>
      <w:t xml:space="preserve"> </w:t>
    </w:r>
    <w:r w:rsidRPr="00132526">
      <w:rPr>
        <w:rFonts w:ascii="Verdana" w:eastAsia="Verdana" w:hAnsi="Verdana" w:cs="Verdana"/>
        <w:b/>
        <w:sz w:val="16"/>
        <w:szCs w:val="16"/>
      </w:rPr>
      <w:t>DOCUMENTO DE INVITACIÓN PÚB</w:t>
    </w:r>
    <w:r w:rsidR="0084609E" w:rsidRPr="00132526">
      <w:rPr>
        <w:rFonts w:ascii="Verdana" w:eastAsia="Verdana" w:hAnsi="Verdana" w:cs="Verdana"/>
        <w:b/>
        <w:sz w:val="16"/>
        <w:szCs w:val="16"/>
      </w:rPr>
      <w:t>LICA DE MINIMA CUANTIA N°MC-</w:t>
    </w:r>
    <w:r w:rsidR="00E5177B">
      <w:rPr>
        <w:rFonts w:ascii="Verdana" w:eastAsia="Verdana" w:hAnsi="Verdana" w:cs="Verdana"/>
        <w:b/>
        <w:sz w:val="16"/>
        <w:szCs w:val="16"/>
      </w:rPr>
      <w:t>142</w:t>
    </w:r>
    <w:r w:rsidR="002C23F6" w:rsidRPr="00132526">
      <w:rPr>
        <w:rFonts w:ascii="Verdana" w:eastAsia="Verdana" w:hAnsi="Verdana" w:cs="Verdana"/>
        <w:b/>
        <w:sz w:val="16"/>
        <w:szCs w:val="16"/>
      </w:rPr>
      <w:t>-2026</w:t>
    </w:r>
    <w:r w:rsidRPr="00132526">
      <w:rPr>
        <w:rFonts w:ascii="Verdana" w:eastAsia="Verdana" w:hAnsi="Verdana" w:cs="Verdana"/>
        <w:b/>
        <w:sz w:val="16"/>
        <w:szCs w:val="16"/>
      </w:rPr>
      <w:t>-HOMIL</w:t>
    </w:r>
  </w:p>
  <w:p w:rsidR="000279F8" w:rsidRDefault="00EE3096">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r>
      <w:rPr>
        <w:rFonts w:ascii="Cambria" w:eastAsia="Cambria" w:hAnsi="Cambria" w:cs="Cambria"/>
        <w:i/>
        <w:color w:val="000000"/>
        <w:sz w:val="16"/>
        <w:szCs w:val="16"/>
      </w:rPr>
      <w:t xml:space="preserve">_____________________________________________________________________________________________________________________________________________________ </w:t>
    </w:r>
  </w:p>
  <w:p w:rsidR="000279F8" w:rsidRDefault="00EE3096">
    <w:pPr>
      <w:pBdr>
        <w:top w:val="nil"/>
        <w:left w:val="nil"/>
        <w:bottom w:val="nil"/>
        <w:right w:val="nil"/>
        <w:between w:val="nil"/>
      </w:pBdr>
      <w:tabs>
        <w:tab w:val="center" w:pos="4419"/>
        <w:tab w:val="right" w:pos="8838"/>
      </w:tabs>
      <w:jc w:val="both"/>
      <w:rPr>
        <w:rFonts w:ascii="Arial Narrow" w:eastAsia="Arial Narrow" w:hAnsi="Arial Narrow" w:cs="Arial Narrow"/>
        <w:i/>
        <w:color w:val="000000"/>
        <w:sz w:val="18"/>
        <w:szCs w:val="18"/>
      </w:rPr>
    </w:pPr>
    <w:r>
      <w:rPr>
        <w:rFonts w:ascii="Cambria" w:eastAsia="Cambria" w:hAnsi="Cambria" w:cs="Cambria"/>
        <w:i/>
        <w:color w:val="000000"/>
        <w:sz w:val="16"/>
        <w:szCs w:val="16"/>
      </w:rPr>
      <w:t xml:space="preserve">                                                           </w:t>
    </w:r>
    <w:r>
      <w:rPr>
        <w:rFonts w:ascii="Cambria" w:eastAsia="Cambria" w:hAnsi="Cambria" w:cs="Cambria"/>
        <w:i/>
        <w:color w:val="000000"/>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1160780" cy="921385"/>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p>
  <w:p w:rsidR="000279F8" w:rsidRDefault="000279F8">
    <w:pPr>
      <w:pBdr>
        <w:top w:val="nil"/>
        <w:left w:val="nil"/>
        <w:bottom w:val="nil"/>
        <w:right w:val="nil"/>
        <w:between w:val="nil"/>
      </w:pBdr>
      <w:tabs>
        <w:tab w:val="center" w:pos="4419"/>
        <w:tab w:val="right" w:pos="8838"/>
      </w:tabs>
      <w:jc w:val="both"/>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A67AB"/>
    <w:multiLevelType w:val="multilevel"/>
    <w:tmpl w:val="CC3805F8"/>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
    <w:nsid w:val="10414DB4"/>
    <w:multiLevelType w:val="multilevel"/>
    <w:tmpl w:val="69D6C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3CB7E56"/>
    <w:multiLevelType w:val="multilevel"/>
    <w:tmpl w:val="F1222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5D000DC"/>
    <w:multiLevelType w:val="multilevel"/>
    <w:tmpl w:val="486CE2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CB9276B"/>
    <w:multiLevelType w:val="multilevel"/>
    <w:tmpl w:val="B6C41630"/>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5">
    <w:nsid w:val="287D6B86"/>
    <w:multiLevelType w:val="multilevel"/>
    <w:tmpl w:val="8E9200C4"/>
    <w:lvl w:ilvl="0">
      <w:start w:val="1"/>
      <w:numFmt w:val="decimal"/>
      <w:pStyle w:val="MAYUS"/>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12D428D"/>
    <w:multiLevelType w:val="multilevel"/>
    <w:tmpl w:val="BB6EEB1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3283989"/>
    <w:multiLevelType w:val="multilevel"/>
    <w:tmpl w:val="FA0C238C"/>
    <w:lvl w:ilvl="0">
      <w:start w:val="1"/>
      <w:numFmt w:val="decimal"/>
      <w:pStyle w:val="Estilo1Ca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7FB3A59"/>
    <w:multiLevelType w:val="multilevel"/>
    <w:tmpl w:val="5764F256"/>
    <w:lvl w:ilvl="0">
      <w:start w:val="1"/>
      <w:numFmt w:val="decimal"/>
      <w:pStyle w:val="Listaconvietas"/>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ART"/>
      <w:lvlText w:val="%4."/>
      <w:lvlJc w:val="left"/>
      <w:pPr>
        <w:tabs>
          <w:tab w:val="num" w:pos="2880"/>
        </w:tabs>
        <w:ind w:left="2880" w:hanging="720"/>
      </w:pPr>
    </w:lvl>
    <w:lvl w:ilvl="4">
      <w:start w:val="1"/>
      <w:numFmt w:val="decimal"/>
      <w:pStyle w:val="PR1"/>
      <w:lvlText w:val="%5."/>
      <w:lvlJc w:val="left"/>
      <w:pPr>
        <w:tabs>
          <w:tab w:val="num" w:pos="3600"/>
        </w:tabs>
        <w:ind w:left="3600" w:hanging="720"/>
      </w:pPr>
    </w:lvl>
    <w:lvl w:ilvl="5">
      <w:start w:val="1"/>
      <w:numFmt w:val="decimal"/>
      <w:pStyle w:val="PR2"/>
      <w:lvlText w:val="%6."/>
      <w:lvlJc w:val="left"/>
      <w:pPr>
        <w:tabs>
          <w:tab w:val="num" w:pos="4320"/>
        </w:tabs>
        <w:ind w:left="4320" w:hanging="720"/>
      </w:pPr>
    </w:lvl>
    <w:lvl w:ilvl="6">
      <w:start w:val="1"/>
      <w:numFmt w:val="decimal"/>
      <w:pStyle w:val="PR3"/>
      <w:lvlText w:val="%7."/>
      <w:lvlJc w:val="left"/>
      <w:pPr>
        <w:tabs>
          <w:tab w:val="num" w:pos="5040"/>
        </w:tabs>
        <w:ind w:left="5040" w:hanging="720"/>
      </w:pPr>
    </w:lvl>
    <w:lvl w:ilvl="7">
      <w:start w:val="1"/>
      <w:numFmt w:val="decimal"/>
      <w:pStyle w:val="PR4"/>
      <w:lvlText w:val="%8."/>
      <w:lvlJc w:val="left"/>
      <w:pPr>
        <w:tabs>
          <w:tab w:val="num" w:pos="5760"/>
        </w:tabs>
        <w:ind w:left="5760" w:hanging="720"/>
      </w:pPr>
    </w:lvl>
    <w:lvl w:ilvl="8">
      <w:start w:val="1"/>
      <w:numFmt w:val="decimal"/>
      <w:pStyle w:val="PR5"/>
      <w:lvlText w:val="%9."/>
      <w:lvlJc w:val="left"/>
      <w:pPr>
        <w:tabs>
          <w:tab w:val="num" w:pos="6480"/>
        </w:tabs>
        <w:ind w:left="6480" w:hanging="720"/>
      </w:pPr>
    </w:lvl>
  </w:abstractNum>
  <w:abstractNum w:abstractNumId="9">
    <w:nsid w:val="48830F22"/>
    <w:multiLevelType w:val="multilevel"/>
    <w:tmpl w:val="F1C25A3E"/>
    <w:lvl w:ilvl="0">
      <w:start w:val="1"/>
      <w:numFmt w:val="decimal"/>
      <w:lvlText w:val="%1."/>
      <w:lvlJc w:val="left"/>
      <w:pPr>
        <w:ind w:left="720" w:hanging="36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97541B7"/>
    <w:multiLevelType w:val="multilevel"/>
    <w:tmpl w:val="9D9A9BF0"/>
    <w:lvl w:ilvl="0">
      <w:start w:val="1"/>
      <w:numFmt w:val="bullet"/>
      <w:pStyle w:val="Listaconvietas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4D0A3070"/>
    <w:multiLevelType w:val="hybridMultilevel"/>
    <w:tmpl w:val="833E5A2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045210B"/>
    <w:multiLevelType w:val="multilevel"/>
    <w:tmpl w:val="981ACD10"/>
    <w:lvl w:ilvl="0">
      <w:start w:val="1"/>
      <w:numFmt w:val="bullet"/>
      <w:pStyle w:val="Listaconvietas5"/>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57B8751B"/>
    <w:multiLevelType w:val="multilevel"/>
    <w:tmpl w:val="D0E6C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3E7300A"/>
    <w:multiLevelType w:val="multilevel"/>
    <w:tmpl w:val="428444B4"/>
    <w:lvl w:ilvl="0">
      <w:start w:val="8"/>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nsid w:val="76D3570C"/>
    <w:multiLevelType w:val="multilevel"/>
    <w:tmpl w:val="43CC38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2"/>
  </w:num>
  <w:num w:numId="3">
    <w:abstractNumId w:val="7"/>
  </w:num>
  <w:num w:numId="4">
    <w:abstractNumId w:val="2"/>
  </w:num>
  <w:num w:numId="5">
    <w:abstractNumId w:val="10"/>
  </w:num>
  <w:num w:numId="6">
    <w:abstractNumId w:val="15"/>
  </w:num>
  <w:num w:numId="7">
    <w:abstractNumId w:val="3"/>
  </w:num>
  <w:num w:numId="8">
    <w:abstractNumId w:val="1"/>
  </w:num>
  <w:num w:numId="9">
    <w:abstractNumId w:val="0"/>
  </w:num>
  <w:num w:numId="10">
    <w:abstractNumId w:val="4"/>
  </w:num>
  <w:num w:numId="11">
    <w:abstractNumId w:val="13"/>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num>
  <w:num w:numId="17">
    <w:abstractNumId w:val="9"/>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F8"/>
    <w:rsid w:val="00011FF5"/>
    <w:rsid w:val="000279F8"/>
    <w:rsid w:val="00042EEE"/>
    <w:rsid w:val="00067709"/>
    <w:rsid w:val="000B505E"/>
    <w:rsid w:val="000C0BD2"/>
    <w:rsid w:val="00112237"/>
    <w:rsid w:val="00132526"/>
    <w:rsid w:val="0013452C"/>
    <w:rsid w:val="001D07EB"/>
    <w:rsid w:val="001E0643"/>
    <w:rsid w:val="001E138B"/>
    <w:rsid w:val="001E2813"/>
    <w:rsid w:val="00245552"/>
    <w:rsid w:val="00251B40"/>
    <w:rsid w:val="002C23F6"/>
    <w:rsid w:val="002D51E0"/>
    <w:rsid w:val="00303F81"/>
    <w:rsid w:val="0036250A"/>
    <w:rsid w:val="00373D0C"/>
    <w:rsid w:val="003E5C5E"/>
    <w:rsid w:val="003F6DFE"/>
    <w:rsid w:val="004059FE"/>
    <w:rsid w:val="0044347E"/>
    <w:rsid w:val="00512BC1"/>
    <w:rsid w:val="00514A3B"/>
    <w:rsid w:val="00527893"/>
    <w:rsid w:val="005514F9"/>
    <w:rsid w:val="00552D39"/>
    <w:rsid w:val="005615C9"/>
    <w:rsid w:val="00565FC7"/>
    <w:rsid w:val="00597DAC"/>
    <w:rsid w:val="005C2D62"/>
    <w:rsid w:val="00607047"/>
    <w:rsid w:val="006172F5"/>
    <w:rsid w:val="0062384E"/>
    <w:rsid w:val="006262D4"/>
    <w:rsid w:val="00654441"/>
    <w:rsid w:val="0066626B"/>
    <w:rsid w:val="00670E3A"/>
    <w:rsid w:val="007001FF"/>
    <w:rsid w:val="0071049E"/>
    <w:rsid w:val="007269E8"/>
    <w:rsid w:val="00742A27"/>
    <w:rsid w:val="00832A49"/>
    <w:rsid w:val="0084609E"/>
    <w:rsid w:val="0085434A"/>
    <w:rsid w:val="00871BCB"/>
    <w:rsid w:val="008758DA"/>
    <w:rsid w:val="008D182D"/>
    <w:rsid w:val="008D1FCE"/>
    <w:rsid w:val="00911782"/>
    <w:rsid w:val="009478F2"/>
    <w:rsid w:val="00983F1D"/>
    <w:rsid w:val="009C6CE5"/>
    <w:rsid w:val="009E4B44"/>
    <w:rsid w:val="00A23D7D"/>
    <w:rsid w:val="00A84B97"/>
    <w:rsid w:val="00A93EAE"/>
    <w:rsid w:val="00AA4B6F"/>
    <w:rsid w:val="00AB2326"/>
    <w:rsid w:val="00AB7A4B"/>
    <w:rsid w:val="00AE20C5"/>
    <w:rsid w:val="00B07FD0"/>
    <w:rsid w:val="00B2199E"/>
    <w:rsid w:val="00B52F00"/>
    <w:rsid w:val="00BD30D6"/>
    <w:rsid w:val="00C00347"/>
    <w:rsid w:val="00C50F2E"/>
    <w:rsid w:val="00C80FE1"/>
    <w:rsid w:val="00CC5593"/>
    <w:rsid w:val="00D90CE3"/>
    <w:rsid w:val="00DA418D"/>
    <w:rsid w:val="00DC012F"/>
    <w:rsid w:val="00DC2578"/>
    <w:rsid w:val="00DF39F6"/>
    <w:rsid w:val="00E231C1"/>
    <w:rsid w:val="00E5177B"/>
    <w:rsid w:val="00E5750B"/>
    <w:rsid w:val="00E678B4"/>
    <w:rsid w:val="00E82B0B"/>
    <w:rsid w:val="00EE3096"/>
    <w:rsid w:val="00F038D6"/>
    <w:rsid w:val="00F15BE9"/>
    <w:rsid w:val="00F33FC6"/>
    <w:rsid w:val="00F44B61"/>
    <w:rsid w:val="00FE52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BECB-3117-4044-992C-507B68AB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2E6"/>
  </w:style>
  <w:style w:type="paragraph" w:styleId="Ttulo1">
    <w:name w:val="heading 1"/>
    <w:aliases w:val="título 1,Pregunta,MT1,Nombre Proyecto,(TITULO),H1 Car,H1,Edgar 1,AL Título 1,Title1,Title1 AL,Gesamzüberschrift,h1,l1,Head 1 (Chapter heading),Head 1,Head 11,Head 12,Head 111,Head 13,Head 112,Head 14,Head 113,Head 15,Head 114,Tabla Contenido 1"/>
    <w:basedOn w:val="Normal"/>
    <w:next w:val="Normal"/>
    <w:link w:val="Ttulo1Car"/>
    <w:qFormat/>
    <w:rsid w:val="00100ABA"/>
    <w:pPr>
      <w:keepNext/>
      <w:outlineLvl w:val="0"/>
    </w:pPr>
    <w:rPr>
      <w:rFonts w:ascii="Arial Narrow" w:hAnsi="Arial Narrow" w:cs="Arial"/>
      <w:b/>
      <w:bCs/>
      <w:sz w:val="16"/>
      <w:szCs w:val="16"/>
      <w:lang w:val="es-ES" w:eastAsia="es-ES"/>
    </w:rPr>
  </w:style>
  <w:style w:type="paragraph" w:styleId="Ttulo2">
    <w:name w:val="heading 2"/>
    <w:aliases w:val="título 2,Edgar 2,Título 2 -BCN,H2"/>
    <w:basedOn w:val="Normal"/>
    <w:next w:val="Normal"/>
    <w:link w:val="Ttulo2Car"/>
    <w:uiPriority w:val="9"/>
    <w:unhideWhenUsed/>
    <w:qFormat/>
    <w:rsid w:val="00100ABA"/>
    <w:pPr>
      <w:keepNext/>
      <w:keepLines/>
      <w:spacing w:before="200" w:line="259" w:lineRule="auto"/>
      <w:outlineLvl w:val="1"/>
    </w:pPr>
    <w:rPr>
      <w:rFonts w:asciiTheme="majorHAnsi" w:eastAsiaTheme="majorEastAsia" w:hAnsiTheme="majorHAnsi" w:cstheme="majorBidi"/>
      <w:b/>
      <w:bCs/>
      <w:color w:val="5B9BD5" w:themeColor="accent1"/>
      <w:sz w:val="26"/>
      <w:szCs w:val="26"/>
      <w:lang w:eastAsia="en-US"/>
    </w:rPr>
  </w:style>
  <w:style w:type="paragraph" w:styleId="Ttulo3">
    <w:name w:val="heading 3"/>
    <w:aliases w:val="1.1.1Título 3,Edgar 3,Título 3-BCN,3 bullet,2,TITULO3,alltoc,Heading 3 - old,Subhd App,Titulo 1,H3,Section,Bold Head,bh"/>
    <w:basedOn w:val="Normal"/>
    <w:next w:val="Normal"/>
    <w:link w:val="Ttulo3Car"/>
    <w:uiPriority w:val="9"/>
    <w:unhideWhenUsed/>
    <w:qFormat/>
    <w:rsid w:val="00BF6023"/>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aliases w:val="título 4,Edgar 4 Car Car,Edgar 4 Car,4,I4,h4,H4,l4,list 4,mh1l,Module heading 1 large (18 points),Head 4,Edgar 4,Map Title"/>
    <w:basedOn w:val="Normal"/>
    <w:next w:val="Normal"/>
    <w:link w:val="Ttulo4Car"/>
    <w:uiPriority w:val="9"/>
    <w:unhideWhenUsed/>
    <w:qFormat/>
    <w:rsid w:val="00100ABA"/>
    <w:pPr>
      <w:keepNext/>
      <w:keepLines/>
      <w:spacing w:before="200" w:line="259" w:lineRule="auto"/>
      <w:outlineLvl w:val="3"/>
    </w:pPr>
    <w:rPr>
      <w:rFonts w:asciiTheme="majorHAnsi" w:eastAsiaTheme="majorEastAsia" w:hAnsiTheme="majorHAnsi" w:cstheme="majorBidi"/>
      <w:b/>
      <w:bCs/>
      <w:i/>
      <w:iCs/>
      <w:color w:val="5B9BD5" w:themeColor="accent1"/>
      <w:sz w:val="22"/>
      <w:szCs w:val="22"/>
      <w:lang w:eastAsia="en-US"/>
    </w:rPr>
  </w:style>
  <w:style w:type="paragraph" w:styleId="Ttulo5">
    <w:name w:val="heading 5"/>
    <w:basedOn w:val="Normal"/>
    <w:next w:val="Normal"/>
    <w:link w:val="Ttulo5Car"/>
    <w:uiPriority w:val="9"/>
    <w:qFormat/>
    <w:rsid w:val="00BB60DB"/>
    <w:pPr>
      <w:keepNext/>
      <w:jc w:val="center"/>
      <w:outlineLvl w:val="4"/>
    </w:pPr>
    <w:rPr>
      <w:b/>
      <w:bCs/>
      <w:sz w:val="20"/>
      <w:szCs w:val="20"/>
      <w:lang w:val="es-ES" w:eastAsia="en-US"/>
    </w:rPr>
  </w:style>
  <w:style w:type="paragraph" w:styleId="Ttulo6">
    <w:name w:val="heading 6"/>
    <w:basedOn w:val="Normal"/>
    <w:next w:val="Normal"/>
    <w:link w:val="Ttulo6Car"/>
    <w:uiPriority w:val="9"/>
    <w:unhideWhenUsed/>
    <w:qFormat/>
    <w:rsid w:val="00100ABA"/>
    <w:pPr>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BB60DB"/>
    <w:pPr>
      <w:spacing w:before="240" w:after="60"/>
      <w:outlineLvl w:val="6"/>
    </w:pPr>
    <w:rPr>
      <w:lang w:eastAsia="en-US"/>
    </w:rPr>
  </w:style>
  <w:style w:type="paragraph" w:styleId="Ttulo8">
    <w:name w:val="heading 8"/>
    <w:basedOn w:val="Normal"/>
    <w:next w:val="Normal"/>
    <w:link w:val="Ttulo8Car"/>
    <w:qFormat/>
    <w:rsid w:val="00BB60DB"/>
    <w:pPr>
      <w:keepNext/>
      <w:outlineLvl w:val="7"/>
    </w:pPr>
    <w:rPr>
      <w:rFonts w:ascii="Arial" w:hAnsi="Arial"/>
      <w:b/>
      <w:lang w:val="es-ES" w:eastAsia="es-ES"/>
    </w:rPr>
  </w:style>
  <w:style w:type="paragraph" w:styleId="Ttulo9">
    <w:name w:val="heading 9"/>
    <w:basedOn w:val="Normal"/>
    <w:next w:val="Normal"/>
    <w:link w:val="Ttulo9Car"/>
    <w:uiPriority w:val="9"/>
    <w:unhideWhenUsed/>
    <w:qFormat/>
    <w:rsid w:val="00100ABA"/>
    <w:pPr>
      <w:keepNext/>
      <w:keepLines/>
      <w:spacing w:before="20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aliases w:val="AL Título,Título AL,Título AL + 9 pt,Sin Negrita + 10 pt,Sin Negrita,Títulos Principales sin numeración,TITULO 1,Puesto1,Título1,Title,Puesto2,Puesto3"/>
    <w:basedOn w:val="Normal"/>
    <w:link w:val="PuestoCar"/>
    <w:qFormat/>
    <w:rsid w:val="00CE43C8"/>
    <w:pPr>
      <w:overflowPunct w:val="0"/>
      <w:autoSpaceDE w:val="0"/>
      <w:autoSpaceDN w:val="0"/>
      <w:adjustRightInd w:val="0"/>
      <w:jc w:val="center"/>
      <w:textAlignment w:val="baseline"/>
    </w:pPr>
    <w:rPr>
      <w:rFonts w:ascii="Arial Narrow" w:hAnsi="Arial Narrow"/>
      <w:b/>
      <w:sz w:val="22"/>
      <w:szCs w:val="20"/>
      <w:lang w:val="es-MX" w:eastAsia="es-ES"/>
    </w:rPr>
  </w:style>
  <w:style w:type="character" w:customStyle="1" w:styleId="Ttulo1Car">
    <w:name w:val="Título 1 Car"/>
    <w:aliases w:val="título 1 Car,Pregunta Car,MT1 Car,Nombre Proyecto Car,(TITULO) Car,H1 Car Car,H1 Car1,Edgar 1 Car,AL Título 1 Car,Title1 Car,Title1 AL Car,Gesamzüberschrift Car,h1 Car,l1 Car,Head 1 (Chapter heading) Car,Head 1 Car,Head 11 Car,Head 12 Car"/>
    <w:basedOn w:val="Fuentedeprrafopredeter"/>
    <w:link w:val="Ttulo1"/>
    <w:rsid w:val="00100ABA"/>
    <w:rPr>
      <w:rFonts w:ascii="Arial Narrow" w:eastAsia="Times New Roman" w:hAnsi="Arial Narrow" w:cs="Arial"/>
      <w:b/>
      <w:bCs/>
      <w:sz w:val="16"/>
      <w:szCs w:val="16"/>
      <w:lang w:val="es-ES" w:eastAsia="es-ES"/>
    </w:rPr>
  </w:style>
  <w:style w:type="character" w:customStyle="1" w:styleId="Ttulo2Car">
    <w:name w:val="Título 2 Car"/>
    <w:aliases w:val="título 2 Car,Edgar 2 Car,Título 2 -BCN Car,H2 Car"/>
    <w:basedOn w:val="Fuentedeprrafopredeter"/>
    <w:link w:val="Ttulo2"/>
    <w:uiPriority w:val="9"/>
    <w:rsid w:val="00100ABA"/>
    <w:rPr>
      <w:rFonts w:asciiTheme="majorHAnsi" w:eastAsiaTheme="majorEastAsia" w:hAnsiTheme="majorHAnsi" w:cstheme="majorBidi"/>
      <w:b/>
      <w:bCs/>
      <w:color w:val="5B9BD5" w:themeColor="accent1"/>
      <w:sz w:val="26"/>
      <w:szCs w:val="26"/>
    </w:rPr>
  </w:style>
  <w:style w:type="character" w:customStyle="1" w:styleId="Ttulo4Car">
    <w:name w:val="Título 4 Car"/>
    <w:aliases w:val="título 4 Car,Edgar 4 Car Car Car,Edgar 4 Car Car1,4 Car,I4 Car,h4 Car,H4 Car,l4 Car,list 4 Car,mh1l Car,Module heading 1 large (18 points) Car,Head 4 Car,Edgar 4 Car1,Map Title Car"/>
    <w:basedOn w:val="Fuentedeprrafopredeter"/>
    <w:link w:val="Ttulo4"/>
    <w:uiPriority w:val="9"/>
    <w:rsid w:val="00100ABA"/>
    <w:rPr>
      <w:rFonts w:asciiTheme="majorHAnsi" w:eastAsiaTheme="majorEastAsia" w:hAnsiTheme="majorHAnsi" w:cstheme="majorBidi"/>
      <w:b/>
      <w:bCs/>
      <w:i/>
      <w:iCs/>
      <w:color w:val="5B9BD5" w:themeColor="accent1"/>
    </w:rPr>
  </w:style>
  <w:style w:type="character" w:customStyle="1" w:styleId="Ttulo6Car">
    <w:name w:val="Título 6 Car"/>
    <w:basedOn w:val="Fuentedeprrafopredeter"/>
    <w:link w:val="Ttulo6"/>
    <w:uiPriority w:val="9"/>
    <w:rsid w:val="00100ABA"/>
    <w:rPr>
      <w:rFonts w:ascii="Calibri" w:eastAsia="Times New Roman" w:hAnsi="Calibri" w:cs="Times New Roman"/>
      <w:b/>
      <w:bCs/>
      <w:lang w:val="es-ES" w:eastAsia="es-ES"/>
    </w:rPr>
  </w:style>
  <w:style w:type="character" w:customStyle="1" w:styleId="Ttulo9Car">
    <w:name w:val="Título 9 Car"/>
    <w:basedOn w:val="Fuentedeprrafopredeter"/>
    <w:link w:val="Ttulo9"/>
    <w:uiPriority w:val="9"/>
    <w:rsid w:val="00100ABA"/>
    <w:rPr>
      <w:rFonts w:asciiTheme="majorHAnsi" w:eastAsiaTheme="majorEastAsia" w:hAnsiTheme="majorHAnsi" w:cstheme="majorBidi"/>
      <w:i/>
      <w:iCs/>
      <w:color w:val="404040" w:themeColor="text1" w:themeTint="BF"/>
      <w:sz w:val="20"/>
      <w:szCs w:val="20"/>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Car24"/>
    <w:basedOn w:val="Normal"/>
    <w:link w:val="TextoindependienteCar1"/>
    <w:qFormat/>
    <w:rsid w:val="00100ABA"/>
    <w:pPr>
      <w:jc w:val="both"/>
    </w:pPr>
    <w:rPr>
      <w:rFonts w:ascii="Tahoma" w:hAnsi="Tahoma"/>
      <w:bCs/>
      <w:szCs w:val="20"/>
      <w:lang w:val="es-ES" w:eastAsia="es-ES"/>
    </w:rPr>
  </w:style>
  <w:style w:type="character" w:customStyle="1" w:styleId="TextoindependienteCar">
    <w:name w:val="Texto independiente Car"/>
    <w:aliases w:val="body text Car1,bt Car1,TextindepT2 Car Car1,body tesx Car1,TextindepT2 Car2,EHPT Car1,Body Text2 Car1,ändrad Car2,ändrad Car Car1,tabla 2 Car1,contents Car1,Subsection Body Text Car1,Table Bullet 1 Car Car1,Inicio Car"/>
    <w:basedOn w:val="Fuentedeprrafopredeter"/>
    <w:uiPriority w:val="99"/>
    <w:rsid w:val="00100ABA"/>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100ABA"/>
    <w:rPr>
      <w:rFonts w:ascii="Tahoma" w:eastAsia="Times New Roman" w:hAnsi="Tahoma" w:cs="Times New Roman"/>
      <w:bCs/>
      <w:sz w:val="24"/>
      <w:szCs w:val="20"/>
      <w:lang w:val="es-E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00ABA"/>
    <w:pPr>
      <w:spacing w:before="100" w:beforeAutospacing="1" w:after="100" w:afterAutospacing="1"/>
    </w:pPr>
    <w:rPr>
      <w:lang w:val="es-ES"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1"/>
    <w:qFormat/>
    <w:rsid w:val="00100ABA"/>
    <w:pPr>
      <w:ind w:left="708"/>
    </w:pPr>
    <w:rPr>
      <w:rFonts w:ascii="Arial" w:hAnsi="Arial"/>
      <w:snapToGrid w:val="0"/>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1"/>
    <w:qFormat/>
    <w:locked/>
    <w:rsid w:val="00100ABA"/>
    <w:rPr>
      <w:rFonts w:ascii="Arial" w:eastAsia="Times New Roman" w:hAnsi="Arial" w:cs="Times New Roman"/>
      <w:snapToGrid w:val="0"/>
      <w:sz w:val="24"/>
      <w:szCs w:val="20"/>
      <w:lang w:val="es-ES_tradnl" w:eastAsia="es-ES"/>
    </w:rPr>
  </w:style>
  <w:style w:type="paragraph" w:styleId="Sinespaciado">
    <w:name w:val="No Spacing"/>
    <w:aliases w:val="alejo,Aries,k,Sin espaciado4,Stinking Styles3,No Spacing,Medium Grid 2,Formato,espaciado,Sin espaciado41,Sin espaciado5,Normal11,Sin espaciado31,B,Cuadrícula media 23,Sin espaciado11,Sin espaciado full,Normal1,No Spacing1,Sin espaciado3"/>
    <w:link w:val="SinespaciadoCar"/>
    <w:uiPriority w:val="1"/>
    <w:qFormat/>
    <w:rsid w:val="00100ABA"/>
    <w:rPr>
      <w:rFonts w:ascii="Calibri" w:eastAsia="Calibri" w:hAnsi="Calibri"/>
      <w:lang w:val="es-ES"/>
    </w:rPr>
  </w:style>
  <w:style w:type="character" w:customStyle="1" w:styleId="SinespaciadoCar">
    <w:name w:val="Sin espaciado Car"/>
    <w:aliases w:val="alejo Car,Aries Car,k Car,Sin espaciado4 Car,Stinking Styles3 Car,No Spacing Car,Medium Grid 2 Car,Formato Car,espaciado Car,Sin espaciado41 Car,Sin espaciado5 Car,Normal11 Car,Sin espaciado31 Car,B Car,Cuadrícula media 23 Car"/>
    <w:link w:val="Sinespaciado"/>
    <w:uiPriority w:val="1"/>
    <w:qFormat/>
    <w:rsid w:val="00100ABA"/>
    <w:rPr>
      <w:rFonts w:ascii="Calibri" w:eastAsia="Calibri" w:hAnsi="Calibri" w:cs="Times New Roman"/>
      <w:lang w:val="es-ES"/>
    </w:rPr>
  </w:style>
  <w:style w:type="paragraph" w:customStyle="1" w:styleId="Default">
    <w:name w:val="Default"/>
    <w:link w:val="DefaultCar"/>
    <w:qFormat/>
    <w:rsid w:val="00100ABA"/>
    <w:pPr>
      <w:widowControl w:val="0"/>
      <w:autoSpaceDE w:val="0"/>
      <w:autoSpaceDN w:val="0"/>
      <w:adjustRightInd w:val="0"/>
    </w:pPr>
    <w:rPr>
      <w:rFonts w:ascii="Tahoma" w:hAnsi="Tahoma" w:cs="Tahoma"/>
      <w:color w:val="000000"/>
    </w:rPr>
  </w:style>
  <w:style w:type="paragraph" w:styleId="Textodeglobo">
    <w:name w:val="Balloon Text"/>
    <w:basedOn w:val="Normal"/>
    <w:link w:val="TextodegloboCar"/>
    <w:uiPriority w:val="99"/>
    <w:unhideWhenUsed/>
    <w:rsid w:val="00100ABA"/>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100ABA"/>
    <w:rPr>
      <w:rFonts w:ascii="Tahoma" w:hAnsi="Tahoma" w:cs="Tahoma"/>
      <w:sz w:val="16"/>
      <w:szCs w:val="16"/>
    </w:rPr>
  </w:style>
  <w:style w:type="table" w:styleId="Tablaconcuadrcula">
    <w:name w:val="Table Grid"/>
    <w:basedOn w:val="Tablanormal"/>
    <w:uiPriority w:val="39"/>
    <w:qFormat/>
    <w:rsid w:val="00100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qFormat/>
    <w:rsid w:val="00100ABA"/>
    <w:pPr>
      <w:spacing w:after="160" w:line="240" w:lineRule="exact"/>
    </w:pPr>
    <w:rPr>
      <w:rFonts w:ascii="Verdana" w:hAnsi="Verdana"/>
      <w:sz w:val="20"/>
      <w:szCs w:val="20"/>
      <w:lang w:val="en-US" w:eastAsia="en-US"/>
    </w:rPr>
  </w:style>
  <w:style w:type="paragraph" w:styleId="Listaconvietas2">
    <w:name w:val="List Bullet 2"/>
    <w:basedOn w:val="Normal"/>
    <w:unhideWhenUsed/>
    <w:qFormat/>
    <w:rsid w:val="00100ABA"/>
    <w:pPr>
      <w:tabs>
        <w:tab w:val="num" w:pos="643"/>
      </w:tabs>
      <w:ind w:left="643" w:hanging="360"/>
      <w:contextualSpacing/>
    </w:pPr>
    <w:rPr>
      <w:lang w:val="es-ES" w:eastAsia="es-ES"/>
    </w:rPr>
  </w:style>
  <w:style w:type="paragraph" w:customStyle="1" w:styleId="western">
    <w:name w:val="western"/>
    <w:basedOn w:val="Normal"/>
    <w:qFormat/>
    <w:rsid w:val="00100ABA"/>
    <w:pPr>
      <w:spacing w:before="100" w:beforeAutospacing="1"/>
      <w:jc w:val="both"/>
    </w:pPr>
    <w:rPr>
      <w:rFonts w:ascii="Arial Narrow" w:hAnsi="Arial Narrow"/>
      <w:lang w:val="es-ES" w:eastAsia="es-ES"/>
    </w:rPr>
  </w:style>
  <w:style w:type="character" w:styleId="Hipervnculo">
    <w:name w:val="Hyperlink"/>
    <w:uiPriority w:val="99"/>
    <w:unhideWhenUsed/>
    <w:qFormat/>
    <w:rsid w:val="00100ABA"/>
    <w:rPr>
      <w:color w:val="0000FF"/>
      <w:u w:val="single"/>
    </w:rPr>
  </w:style>
  <w:style w:type="character" w:styleId="Refdecomentario">
    <w:name w:val="annotation reference"/>
    <w:basedOn w:val="Fuentedeprrafopredeter"/>
    <w:unhideWhenUsed/>
    <w:qFormat/>
    <w:rsid w:val="00100ABA"/>
    <w:rPr>
      <w:sz w:val="16"/>
      <w:szCs w:val="16"/>
    </w:rPr>
  </w:style>
  <w:style w:type="paragraph" w:styleId="Textocomentario">
    <w:name w:val="annotation text"/>
    <w:aliases w:val="Comment Text Char"/>
    <w:basedOn w:val="Normal"/>
    <w:link w:val="TextocomentarioCar"/>
    <w:uiPriority w:val="99"/>
    <w:unhideWhenUsed/>
    <w:rsid w:val="00100AB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aliases w:val="Comment Text Char Car"/>
    <w:basedOn w:val="Fuentedeprrafopredeter"/>
    <w:link w:val="Textocomentario"/>
    <w:uiPriority w:val="99"/>
    <w:rsid w:val="00100ABA"/>
    <w:rPr>
      <w:sz w:val="20"/>
      <w:szCs w:val="20"/>
    </w:rPr>
  </w:style>
  <w:style w:type="paragraph" w:styleId="Asuntodelcomentario">
    <w:name w:val="annotation subject"/>
    <w:basedOn w:val="Textocomentario"/>
    <w:next w:val="Textocomentario"/>
    <w:link w:val="AsuntodelcomentarioCar"/>
    <w:uiPriority w:val="99"/>
    <w:unhideWhenUsed/>
    <w:rsid w:val="00100ABA"/>
    <w:rPr>
      <w:b/>
      <w:bCs/>
    </w:rPr>
  </w:style>
  <w:style w:type="character" w:customStyle="1" w:styleId="AsuntodelcomentarioCar">
    <w:name w:val="Asunto del comentario Car"/>
    <w:basedOn w:val="TextocomentarioCar"/>
    <w:link w:val="Asuntodelcomentario"/>
    <w:uiPriority w:val="99"/>
    <w:rsid w:val="00100ABA"/>
    <w:rPr>
      <w:b/>
      <w:bCs/>
      <w:sz w:val="20"/>
      <w:szCs w:val="20"/>
    </w:rPr>
  </w:style>
  <w:style w:type="paragraph" w:customStyle="1" w:styleId="Articulo">
    <w:name w:val="Articulo"/>
    <w:basedOn w:val="Normal"/>
    <w:next w:val="Normal"/>
    <w:link w:val="ArticuloCar"/>
    <w:autoRedefine/>
    <w:qFormat/>
    <w:rsid w:val="00100ABA"/>
    <w:pPr>
      <w:contextualSpacing/>
      <w:jc w:val="both"/>
    </w:pPr>
    <w:rPr>
      <w:rFonts w:ascii="Verdana" w:hAnsi="Verdana"/>
      <w:b/>
      <w:color w:val="000000"/>
      <w:sz w:val="20"/>
      <w:szCs w:val="20"/>
      <w:lang w:val="es-ES_tradnl" w:eastAsia="es-ES"/>
    </w:rPr>
  </w:style>
  <w:style w:type="character" w:customStyle="1" w:styleId="ArticuloCar">
    <w:name w:val="Articulo Car"/>
    <w:link w:val="Articulo"/>
    <w:rsid w:val="00100ABA"/>
    <w:rPr>
      <w:rFonts w:ascii="Verdana" w:eastAsia="Times New Roman" w:hAnsi="Verdana" w:cs="Times New Roman"/>
      <w:b/>
      <w:color w:val="000000"/>
      <w:sz w:val="20"/>
      <w:szCs w:val="20"/>
      <w:lang w:val="es-ES_tradnl" w:eastAsia="es-ES"/>
    </w:rPr>
  </w:style>
  <w:style w:type="paragraph" w:styleId="Sangradetextonormal">
    <w:name w:val="Body Text Indent"/>
    <w:aliases w:val=" Car7,Car7"/>
    <w:basedOn w:val="Normal"/>
    <w:link w:val="SangradetextonormalCar"/>
    <w:uiPriority w:val="99"/>
    <w:qFormat/>
    <w:rsid w:val="00100ABA"/>
    <w:pPr>
      <w:spacing w:after="120"/>
      <w:ind w:left="283"/>
    </w:pPr>
    <w:rPr>
      <w:sz w:val="20"/>
      <w:szCs w:val="20"/>
      <w:lang w:val="es-ES" w:eastAsia="es-ES"/>
    </w:rPr>
  </w:style>
  <w:style w:type="character" w:customStyle="1" w:styleId="SangradetextonormalCar">
    <w:name w:val="Sangría de texto normal Car"/>
    <w:aliases w:val=" Car7 Car,Car7 Car"/>
    <w:basedOn w:val="Fuentedeprrafopredeter"/>
    <w:link w:val="Sangradetextonormal"/>
    <w:uiPriority w:val="99"/>
    <w:rsid w:val="00100ABA"/>
    <w:rPr>
      <w:rFonts w:ascii="Times New Roman" w:eastAsia="Times New Roman" w:hAnsi="Times New Roman" w:cs="Times New Roman"/>
      <w:sz w:val="20"/>
      <w:szCs w:val="20"/>
      <w:lang w:val="es-ES" w:eastAsia="es-ES"/>
    </w:rPr>
  </w:style>
  <w:style w:type="paragraph" w:customStyle="1" w:styleId="Narial">
    <w:name w:val="N+arial"/>
    <w:basedOn w:val="Ttulo9"/>
    <w:uiPriority w:val="99"/>
    <w:qFormat/>
    <w:rsid w:val="00100ABA"/>
    <w:pPr>
      <w:keepNext w:val="0"/>
      <w:keepLines w:val="0"/>
      <w:spacing w:before="240" w:after="60" w:line="240" w:lineRule="auto"/>
    </w:pPr>
    <w:rPr>
      <w:rFonts w:ascii="Arial" w:eastAsia="Times New Roman" w:hAnsi="Arial" w:cs="Times New Roman"/>
      <w:b/>
      <w:i w:val="0"/>
      <w:iCs w:val="0"/>
      <w:color w:val="auto"/>
      <w:sz w:val="24"/>
      <w:lang w:val="es-ES" w:eastAsia="es-ES"/>
    </w:rPr>
  </w:style>
  <w:style w:type="paragraph" w:styleId="Encabezado">
    <w:name w:val="header"/>
    <w:aliases w:val="h,h8,h9,h10,h18,encabezado,articulo,AL Encabezado,Encabezado AL,En-tête 1.1,Titulo,Cover Page,Tit 1,encabezado Car Car Car,h81,h91,h101,h181,encabezado Car1"/>
    <w:basedOn w:val="Normal"/>
    <w:link w:val="EncabezadoCar"/>
    <w:uiPriority w:val="99"/>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articulo Car,AL Encabezado Car,Encabezado AL Car,En-tête 1.1 Car,Titulo Car,Cover Page Car,Tit 1 Car,encabezado Car Car Car Car,h81 Car,h91 Car,h101 Car,h181 Car,encabezado Car1 Car"/>
    <w:basedOn w:val="Fuentedeprrafopredeter"/>
    <w:link w:val="Encabezado"/>
    <w:uiPriority w:val="99"/>
    <w:rsid w:val="00100ABA"/>
  </w:style>
  <w:style w:type="paragraph" w:styleId="Piedepgina">
    <w:name w:val="footer"/>
    <w:aliases w:val="AL Pie de página,Pie de página AL,f, Car13,Rodapé1,Car13"/>
    <w:basedOn w:val="Normal"/>
    <w:link w:val="PiedepginaCar"/>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AL Pie de página Car,Pie de página AL Car,f Car, Car13 Car,Rodapé1 Car,Car13 Car"/>
    <w:basedOn w:val="Fuentedeprrafopredeter"/>
    <w:link w:val="Piedepgina"/>
    <w:rsid w:val="00100ABA"/>
  </w:style>
  <w:style w:type="paragraph" w:customStyle="1" w:styleId="Prrafodelista1">
    <w:name w:val="Párrafo de lista1"/>
    <w:basedOn w:val="Normal"/>
    <w:qFormat/>
    <w:rsid w:val="004D42E9"/>
    <w:pPr>
      <w:ind w:left="708"/>
    </w:pPr>
    <w:rPr>
      <w:lang w:val="es-ES" w:eastAsia="es-ES"/>
    </w:rPr>
  </w:style>
  <w:style w:type="paragraph" w:customStyle="1" w:styleId="Listamulticolor-nfasis11">
    <w:name w:val="Lista multicolor - Énfasis 11"/>
    <w:basedOn w:val="Normal"/>
    <w:uiPriority w:val="34"/>
    <w:qFormat/>
    <w:rsid w:val="007C7EBC"/>
    <w:pPr>
      <w:ind w:left="708"/>
    </w:pPr>
    <w:rPr>
      <w:lang w:val="es-ES" w:eastAsia="es-ES"/>
    </w:rPr>
  </w:style>
  <w:style w:type="character" w:customStyle="1" w:styleId="DefaultCar">
    <w:name w:val="Default Car"/>
    <w:link w:val="Default"/>
    <w:qFormat/>
    <w:locked/>
    <w:rsid w:val="0050353A"/>
    <w:rPr>
      <w:rFonts w:ascii="Tahoma" w:eastAsia="Times New Roman" w:hAnsi="Tahoma" w:cs="Tahoma"/>
      <w:color w:val="000000"/>
      <w:sz w:val="24"/>
      <w:szCs w:val="24"/>
      <w:lang w:eastAsia="es-CO"/>
    </w:rPr>
  </w:style>
  <w:style w:type="paragraph" w:styleId="Lista3">
    <w:name w:val="List 3"/>
    <w:basedOn w:val="Normal"/>
    <w:uiPriority w:val="99"/>
    <w:rsid w:val="008E4F4E"/>
    <w:pPr>
      <w:overflowPunct w:val="0"/>
      <w:autoSpaceDE w:val="0"/>
      <w:autoSpaceDN w:val="0"/>
      <w:adjustRightInd w:val="0"/>
      <w:ind w:left="849" w:hanging="283"/>
      <w:jc w:val="both"/>
      <w:textAlignment w:val="baseline"/>
    </w:pPr>
    <w:rPr>
      <w:rFonts w:ascii="Arial" w:hAnsi="Arial" w:cs="Arial"/>
      <w:sz w:val="22"/>
      <w:szCs w:val="22"/>
      <w:lang w:val="es-ES" w:eastAsia="es-MX"/>
    </w:rPr>
  </w:style>
  <w:style w:type="paragraph" w:customStyle="1" w:styleId="Sangra3detindependiente1">
    <w:name w:val="Sangría 3 de t. independiente1"/>
    <w:basedOn w:val="Normal"/>
    <w:qFormat/>
    <w:rsid w:val="008E4F4E"/>
    <w:pPr>
      <w:suppressAutoHyphens/>
      <w:ind w:firstLine="2100"/>
      <w:jc w:val="both"/>
    </w:pPr>
    <w:rPr>
      <w:rFonts w:ascii="Comic Sans MS" w:hAnsi="Comic Sans MS" w:cs="Comic Sans MS"/>
      <w:lang w:val="es-ES" w:eastAsia="ar-SA"/>
    </w:rPr>
  </w:style>
  <w:style w:type="paragraph" w:styleId="Lista2">
    <w:name w:val="List 2"/>
    <w:basedOn w:val="Normal"/>
    <w:uiPriority w:val="99"/>
    <w:unhideWhenUsed/>
    <w:rsid w:val="000B379A"/>
    <w:pPr>
      <w:spacing w:after="160" w:line="259" w:lineRule="auto"/>
      <w:ind w:left="566" w:hanging="283"/>
      <w:contextualSpacing/>
    </w:pPr>
    <w:rPr>
      <w:rFonts w:asciiTheme="minorHAnsi" w:eastAsiaTheme="minorHAnsi" w:hAnsiTheme="minorHAnsi" w:cstheme="minorBidi"/>
      <w:sz w:val="22"/>
      <w:szCs w:val="22"/>
      <w:lang w:eastAsia="en-US"/>
    </w:rPr>
  </w:style>
  <w:style w:type="paragraph" w:customStyle="1" w:styleId="CharChar5">
    <w:name w:val="Char Char5"/>
    <w:basedOn w:val="Normal"/>
    <w:qFormat/>
    <w:rsid w:val="00BA0BAC"/>
    <w:pPr>
      <w:spacing w:after="160" w:line="240" w:lineRule="exact"/>
    </w:pPr>
    <w:rPr>
      <w:rFonts w:ascii="Verdana" w:hAnsi="Verdana"/>
      <w:sz w:val="20"/>
      <w:szCs w:val="20"/>
      <w:lang w:val="en-US" w:eastAsia="en-US"/>
    </w:rPr>
  </w:style>
  <w:style w:type="character" w:customStyle="1" w:styleId="apple-converted-space">
    <w:name w:val="apple-converted-space"/>
    <w:basedOn w:val="Fuentedeprrafopredeter"/>
    <w:rsid w:val="000319D2"/>
  </w:style>
  <w:style w:type="paragraph" w:styleId="Sangra2detindependiente">
    <w:name w:val="Body Text Indent 2"/>
    <w:basedOn w:val="Normal"/>
    <w:link w:val="Sangra2detindependienteCar"/>
    <w:uiPriority w:val="99"/>
    <w:unhideWhenUsed/>
    <w:rsid w:val="00D23221"/>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rsid w:val="00D23221"/>
    <w:rPr>
      <w:rFonts w:ascii="Times New Roman" w:eastAsia="Times New Roman" w:hAnsi="Times New Roman" w:cs="Times New Roman"/>
      <w:sz w:val="24"/>
      <w:szCs w:val="24"/>
      <w:lang w:val="es-ES" w:eastAsia="es-ES"/>
    </w:rPr>
  </w:style>
  <w:style w:type="paragraph" w:customStyle="1" w:styleId="subtitulos">
    <w:name w:val="subtitulos"/>
    <w:basedOn w:val="Normal"/>
    <w:qFormat/>
    <w:rsid w:val="007D4572"/>
    <w:pPr>
      <w:spacing w:before="100" w:beforeAutospacing="1" w:after="100" w:afterAutospacing="1"/>
    </w:pPr>
  </w:style>
  <w:style w:type="paragraph" w:customStyle="1" w:styleId="Listavistosa-nfasis11">
    <w:name w:val="Lista vistosa - Énfasis 11"/>
    <w:basedOn w:val="Normal"/>
    <w:uiPriority w:val="34"/>
    <w:qFormat/>
    <w:rsid w:val="006933CF"/>
    <w:pPr>
      <w:ind w:left="708"/>
    </w:pPr>
    <w:rPr>
      <w:lang w:val="es-ES" w:eastAsia="es-ES"/>
    </w:rPr>
  </w:style>
  <w:style w:type="paragraph" w:customStyle="1" w:styleId="CharChar2">
    <w:name w:val="Char Char2"/>
    <w:basedOn w:val="Normal"/>
    <w:qFormat/>
    <w:rsid w:val="00A55B31"/>
    <w:pPr>
      <w:spacing w:after="160" w:line="240" w:lineRule="exact"/>
    </w:pPr>
    <w:rPr>
      <w:rFonts w:ascii="Verdana" w:eastAsia="Calibri" w:hAnsi="Verdana" w:cs="Verdana"/>
      <w:sz w:val="20"/>
      <w:szCs w:val="20"/>
      <w:lang w:val="en-US" w:eastAsia="en-US"/>
    </w:rPr>
  </w:style>
  <w:style w:type="paragraph" w:customStyle="1" w:styleId="CharChar1">
    <w:name w:val="Char Char1"/>
    <w:basedOn w:val="Normal"/>
    <w:rsid w:val="00A55B31"/>
    <w:pPr>
      <w:spacing w:after="160" w:line="240" w:lineRule="exact"/>
    </w:pPr>
    <w:rPr>
      <w:rFonts w:ascii="Verdana" w:eastAsia="Calibri" w:hAnsi="Verdana" w:cs="Verdana"/>
      <w:sz w:val="20"/>
      <w:szCs w:val="20"/>
      <w:lang w:val="en-US" w:eastAsia="en-US"/>
    </w:rPr>
  </w:style>
  <w:style w:type="character" w:styleId="Textoennegrita">
    <w:name w:val="Strong"/>
    <w:basedOn w:val="Fuentedeprrafopredeter"/>
    <w:uiPriority w:val="22"/>
    <w:qFormat/>
    <w:rsid w:val="00B47AE7"/>
    <w:rPr>
      <w:b/>
      <w:bCs/>
    </w:rPr>
  </w:style>
  <w:style w:type="character" w:customStyle="1" w:styleId="Ttulo3Car">
    <w:name w:val="Título 3 Car"/>
    <w:aliases w:val="1.1.1Título 3 Car,Edgar 3 Car,Título 3-BCN Car,3 bullet Car,2 Car,TITULO3 Car,alltoc Car,Heading 3 - old Car,Subhd App Car,Titulo 1 Car,H3 Car,Section Car,Bold Head Car,bh Car"/>
    <w:basedOn w:val="Fuentedeprrafopredeter"/>
    <w:link w:val="Ttulo3"/>
    <w:uiPriority w:val="9"/>
    <w:rsid w:val="00BF6023"/>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F459F8"/>
    <w:rPr>
      <w:i/>
      <w:iCs/>
    </w:rPr>
  </w:style>
  <w:style w:type="paragraph" w:customStyle="1" w:styleId="CarCarCar">
    <w:name w:val="Car Car Car"/>
    <w:basedOn w:val="Normal"/>
    <w:qFormat/>
    <w:rsid w:val="00B47DB1"/>
    <w:pPr>
      <w:spacing w:after="160" w:line="240" w:lineRule="exact"/>
    </w:pPr>
    <w:rPr>
      <w:rFonts w:ascii="Verdana" w:hAnsi="Verdana"/>
      <w:sz w:val="20"/>
      <w:szCs w:val="20"/>
      <w:lang w:val="en-US" w:eastAsia="en-US"/>
    </w:rPr>
  </w:style>
  <w:style w:type="paragraph" w:customStyle="1" w:styleId="tah11">
    <w:name w:val="tah11"/>
    <w:basedOn w:val="Normal"/>
    <w:rsid w:val="00F86C03"/>
    <w:pPr>
      <w:spacing w:before="100" w:beforeAutospacing="1" w:after="100" w:afterAutospacing="1"/>
    </w:pPr>
  </w:style>
  <w:style w:type="paragraph" w:customStyle="1" w:styleId="Sinespaciado1">
    <w:name w:val="Sin espaciado1"/>
    <w:qFormat/>
    <w:rsid w:val="008467A8"/>
    <w:rPr>
      <w:rFonts w:ascii="Calibri" w:eastAsia="Calibri" w:hAnsi="Calibri"/>
      <w:lang w:val="es-ES"/>
    </w:rPr>
  </w:style>
  <w:style w:type="character" w:customStyle="1" w:styleId="PuestoCar">
    <w:name w:val="Puesto Car"/>
    <w:aliases w:val="AL Título Car,Título AL Car,Título AL + 9 pt Car,Sin Negrita + 10 pt Car,Sin Negrita Car,Títulos Principales sin numeración Car,TITULO 1 Car,Puesto1 Car,Título1 Car,Title Car,Puesto2 Car,Puesto3 Car"/>
    <w:basedOn w:val="Fuentedeprrafopredeter"/>
    <w:link w:val="Puesto"/>
    <w:rsid w:val="00CE43C8"/>
    <w:rPr>
      <w:rFonts w:ascii="Arial Narrow" w:eastAsia="Times New Roman" w:hAnsi="Arial Narrow" w:cs="Times New Roman"/>
      <w:b/>
      <w:szCs w:val="20"/>
      <w:lang w:val="es-MX" w:eastAsia="es-ES"/>
    </w:rPr>
  </w:style>
  <w:style w:type="paragraph" w:styleId="Textosinformato">
    <w:name w:val="Plain Text"/>
    <w:basedOn w:val="Normal"/>
    <w:link w:val="TextosinformatoCar"/>
    <w:rsid w:val="00352158"/>
    <w:rPr>
      <w:rFonts w:ascii="Courier New" w:eastAsia="MS Mincho" w:hAnsi="Courier New"/>
      <w:sz w:val="20"/>
      <w:szCs w:val="20"/>
      <w:lang w:val="es-MX" w:eastAsia="es-MX"/>
    </w:rPr>
  </w:style>
  <w:style w:type="character" w:customStyle="1" w:styleId="TextosinformatoCar">
    <w:name w:val="Texto sin formato Car"/>
    <w:basedOn w:val="Fuentedeprrafopredeter"/>
    <w:link w:val="Textosinformato"/>
    <w:rsid w:val="00352158"/>
    <w:rPr>
      <w:rFonts w:ascii="Courier New" w:eastAsia="MS Mincho" w:hAnsi="Courier New" w:cs="Times New Roman"/>
      <w:sz w:val="20"/>
      <w:szCs w:val="20"/>
      <w:lang w:val="es-MX" w:eastAsia="es-MX"/>
    </w:rPr>
  </w:style>
  <w:style w:type="character" w:customStyle="1" w:styleId="Ttulo5Car">
    <w:name w:val="Título 5 Car"/>
    <w:basedOn w:val="Fuentedeprrafopredeter"/>
    <w:link w:val="Ttulo5"/>
    <w:uiPriority w:val="9"/>
    <w:rsid w:val="00BB60DB"/>
    <w:rPr>
      <w:rFonts w:ascii="Times New Roman" w:eastAsia="Times New Roman" w:hAnsi="Times New Roman" w:cs="Times New Roman"/>
      <w:b/>
      <w:bCs/>
      <w:sz w:val="20"/>
      <w:szCs w:val="20"/>
      <w:lang w:val="es-ES"/>
    </w:rPr>
  </w:style>
  <w:style w:type="character" w:customStyle="1" w:styleId="Ttulo7Car">
    <w:name w:val="Título 7 Car"/>
    <w:basedOn w:val="Fuentedeprrafopredeter"/>
    <w:link w:val="Ttulo7"/>
    <w:rsid w:val="00BB60DB"/>
    <w:rPr>
      <w:rFonts w:ascii="Times New Roman" w:eastAsia="Times New Roman" w:hAnsi="Times New Roman" w:cs="Times New Roman"/>
      <w:sz w:val="24"/>
      <w:szCs w:val="24"/>
    </w:rPr>
  </w:style>
  <w:style w:type="character" w:customStyle="1" w:styleId="Ttulo8Car">
    <w:name w:val="Título 8 Car"/>
    <w:basedOn w:val="Fuentedeprrafopredeter"/>
    <w:link w:val="Ttulo8"/>
    <w:rsid w:val="00BB60DB"/>
    <w:rPr>
      <w:rFonts w:ascii="Arial" w:eastAsia="Times New Roman" w:hAnsi="Arial" w:cs="Times New Roman"/>
      <w:b/>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B60DB"/>
    <w:pPr>
      <w:autoSpaceDE w:val="0"/>
      <w:autoSpaceDN w:val="0"/>
      <w:adjustRightInd w:val="0"/>
      <w:jc w:val="both"/>
      <w:outlineLvl w:val="0"/>
    </w:pPr>
    <w:rPr>
      <w:rFonts w:ascii="Arial" w:hAnsi="Arial" w:cs="Arial"/>
      <w:sz w:val="22"/>
      <w:szCs w:val="22"/>
      <w:lang w:val="es-ES" w:eastAsia="en-US"/>
    </w:rPr>
  </w:style>
  <w:style w:type="paragraph" w:customStyle="1" w:styleId="CarCarCarCarCarCarCar">
    <w:name w:val="Car Car Car Car Car Car Car"/>
    <w:basedOn w:val="Normal"/>
    <w:qFormat/>
    <w:rsid w:val="00BB60DB"/>
    <w:pPr>
      <w:spacing w:after="160" w:line="240" w:lineRule="exact"/>
    </w:pPr>
    <w:rPr>
      <w:rFonts w:ascii="Verdana" w:hAnsi="Verdana"/>
      <w:sz w:val="20"/>
      <w:szCs w:val="20"/>
      <w:lang w:val="en-US" w:eastAsia="en-US"/>
    </w:rPr>
  </w:style>
  <w:style w:type="paragraph" w:customStyle="1" w:styleId="CENTRAR">
    <w:name w:val="CENTRAR"/>
    <w:basedOn w:val="Normal"/>
    <w:qFormat/>
    <w:rsid w:val="00BB60DB"/>
    <w:pPr>
      <w:widowControl w:val="0"/>
      <w:spacing w:before="28" w:after="28" w:line="210" w:lineRule="atLeast"/>
      <w:jc w:val="center"/>
    </w:pPr>
    <w:rPr>
      <w:color w:val="000000"/>
      <w:sz w:val="19"/>
      <w:szCs w:val="20"/>
      <w:lang w:eastAsia="es-ES"/>
    </w:rPr>
  </w:style>
  <w:style w:type="character" w:styleId="Nmerodepgina">
    <w:name w:val="page number"/>
    <w:basedOn w:val="Fuentedeprrafopredeter"/>
    <w:rsid w:val="00BB60DB"/>
  </w:style>
  <w:style w:type="character" w:styleId="Hipervnculovisitado">
    <w:name w:val="FollowedHyperlink"/>
    <w:uiPriority w:val="99"/>
    <w:rsid w:val="00BB60DB"/>
    <w:rPr>
      <w:color w:val="800080"/>
      <w:u w:val="single"/>
    </w:rPr>
  </w:style>
  <w:style w:type="paragraph" w:customStyle="1" w:styleId="font5">
    <w:name w:val="font5"/>
    <w:basedOn w:val="Normal"/>
    <w:qFormat/>
    <w:rsid w:val="00BB60DB"/>
    <w:pPr>
      <w:spacing w:before="100" w:beforeAutospacing="1" w:after="100" w:afterAutospacing="1"/>
    </w:pPr>
    <w:rPr>
      <w:rFonts w:ascii="Tahoma" w:hAnsi="Tahoma" w:cs="Tahoma"/>
      <w:b/>
      <w:bCs/>
      <w:color w:val="FF0000"/>
      <w:sz w:val="16"/>
      <w:szCs w:val="16"/>
      <w:lang w:val="es-MX" w:eastAsia="es-MX"/>
    </w:rPr>
  </w:style>
  <w:style w:type="paragraph" w:customStyle="1" w:styleId="xl19">
    <w:name w:val="xl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0">
    <w:name w:val="xl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MX" w:eastAsia="es-MX"/>
    </w:rPr>
  </w:style>
  <w:style w:type="paragraph" w:customStyle="1" w:styleId="xl21">
    <w:name w:val="xl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lang w:val="es-MX" w:eastAsia="es-MX"/>
    </w:rPr>
  </w:style>
  <w:style w:type="paragraph" w:customStyle="1" w:styleId="xl22">
    <w:name w:val="xl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MX" w:eastAsia="es-MX"/>
    </w:rPr>
  </w:style>
  <w:style w:type="paragraph" w:customStyle="1" w:styleId="xl23">
    <w:name w:val="xl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6"/>
      <w:szCs w:val="16"/>
      <w:lang w:val="es-MX" w:eastAsia="es-MX"/>
    </w:rPr>
  </w:style>
  <w:style w:type="paragraph" w:customStyle="1" w:styleId="xl24">
    <w:name w:val="xl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5">
    <w:name w:val="xl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lang w:val="es-MX" w:eastAsia="es-MX"/>
    </w:rPr>
  </w:style>
  <w:style w:type="paragraph" w:styleId="Textoindependiente2">
    <w:name w:val="Body Text 2"/>
    <w:basedOn w:val="Normal"/>
    <w:link w:val="Textoindependiente2Car"/>
    <w:uiPriority w:val="99"/>
    <w:rsid w:val="00BB60DB"/>
    <w:pPr>
      <w:spacing w:after="120" w:line="480" w:lineRule="auto"/>
    </w:pPr>
    <w:rPr>
      <w:rFonts w:ascii="Arial" w:hAnsi="Arial"/>
      <w:szCs w:val="20"/>
      <w:lang w:eastAsia="es-MX"/>
    </w:rPr>
  </w:style>
  <w:style w:type="character" w:customStyle="1" w:styleId="Textoindependiente2Car">
    <w:name w:val="Texto independiente 2 Car"/>
    <w:basedOn w:val="Fuentedeprrafopredeter"/>
    <w:link w:val="Textoindependiente2"/>
    <w:uiPriority w:val="99"/>
    <w:rsid w:val="00BB60DB"/>
    <w:rPr>
      <w:rFonts w:ascii="Arial" w:eastAsia="Times New Roman" w:hAnsi="Arial" w:cs="Times New Roman"/>
      <w:sz w:val="24"/>
      <w:szCs w:val="20"/>
      <w:lang w:eastAsia="es-MX"/>
    </w:rPr>
  </w:style>
  <w:style w:type="paragraph" w:customStyle="1" w:styleId="bodytext31">
    <w:name w:val="bodytext31"/>
    <w:basedOn w:val="Normal"/>
    <w:uiPriority w:val="99"/>
    <w:qFormat/>
    <w:rsid w:val="00BB60DB"/>
    <w:pPr>
      <w:jc w:val="both"/>
    </w:pPr>
    <w:rPr>
      <w:rFonts w:ascii="Arial" w:eastAsia="Arial Unicode MS" w:hAnsi="Arial" w:cs="Arial"/>
      <w:lang w:val="es-ES" w:eastAsia="es-ES"/>
    </w:rPr>
  </w:style>
  <w:style w:type="paragraph" w:customStyle="1" w:styleId="Ttulo1Arial">
    <w:name w:val="Título 1 + Arial"/>
    <w:aliases w:val="Negrita + Sin Negrita + Negrita + Justificado"/>
    <w:basedOn w:val="Normal"/>
    <w:qFormat/>
    <w:rsid w:val="00BB60DB"/>
    <w:pPr>
      <w:keepNext/>
      <w:jc w:val="both"/>
      <w:outlineLvl w:val="5"/>
    </w:pPr>
    <w:rPr>
      <w:rFonts w:ascii="Arial" w:hAnsi="Arial" w:cs="Arial"/>
      <w:bCs/>
      <w:szCs w:val="20"/>
      <w:lang w:val="es-MX" w:eastAsia="es-MX"/>
    </w:rPr>
  </w:style>
  <w:style w:type="paragraph" w:customStyle="1" w:styleId="subminuta">
    <w:name w:val="subminuta"/>
    <w:basedOn w:val="Normal"/>
    <w:qFormat/>
    <w:rsid w:val="00BB60DB"/>
    <w:pPr>
      <w:spacing w:before="283"/>
      <w:ind w:left="624" w:hanging="454"/>
    </w:pPr>
    <w:rPr>
      <w:rFonts w:ascii="Times" w:eastAsia="Arial Unicode MS" w:hAnsi="Times"/>
      <w:spacing w:val="-15"/>
      <w:sz w:val="20"/>
      <w:szCs w:val="20"/>
      <w:lang w:val="es-ES" w:eastAsia="es-ES"/>
    </w:rPr>
  </w:style>
  <w:style w:type="paragraph" w:customStyle="1" w:styleId="CarCarCarCarCarCar">
    <w:name w:val="Car Car Car Car Car Car"/>
    <w:basedOn w:val="Normal"/>
    <w:qFormat/>
    <w:rsid w:val="00BB60DB"/>
    <w:pPr>
      <w:spacing w:after="160" w:line="240" w:lineRule="exact"/>
    </w:pPr>
    <w:rPr>
      <w:rFonts w:ascii="Verdana" w:hAnsi="Verdana"/>
      <w:sz w:val="20"/>
      <w:szCs w:val="20"/>
      <w:lang w:val="en-US" w:eastAsia="en-US"/>
    </w:rPr>
  </w:style>
  <w:style w:type="paragraph" w:customStyle="1" w:styleId="Textoindependiente31">
    <w:name w:val="Texto independiente 31"/>
    <w:basedOn w:val="Normal"/>
    <w:qFormat/>
    <w:rsid w:val="00BB60DB"/>
    <w:pPr>
      <w:jc w:val="both"/>
    </w:pPr>
    <w:rPr>
      <w:rFonts w:ascii="Arial" w:hAnsi="Arial" w:cs="Tahoma"/>
      <w:sz w:val="22"/>
      <w:lang w:val="es-ES" w:eastAsia="es-ES"/>
    </w:rPr>
  </w:style>
  <w:style w:type="paragraph" w:customStyle="1" w:styleId="xl71">
    <w:name w:val="xl7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72">
    <w:name w:val="xl7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val="es-ES" w:eastAsia="es-ES"/>
    </w:rPr>
  </w:style>
  <w:style w:type="paragraph" w:customStyle="1" w:styleId="xl73">
    <w:name w:val="xl7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2"/>
      <w:szCs w:val="22"/>
      <w:lang w:val="es-ES" w:eastAsia="es-ES"/>
    </w:rPr>
  </w:style>
  <w:style w:type="paragraph" w:customStyle="1" w:styleId="xl74">
    <w:name w:val="xl7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es-ES" w:eastAsia="es-ES"/>
    </w:rPr>
  </w:style>
  <w:style w:type="paragraph" w:customStyle="1" w:styleId="xl75">
    <w:name w:val="xl7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76">
    <w:name w:val="xl7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77">
    <w:name w:val="xl7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ES"/>
    </w:rPr>
  </w:style>
  <w:style w:type="paragraph" w:customStyle="1" w:styleId="xl78">
    <w:name w:val="xl7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63">
    <w:name w:val="xl6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b/>
      <w:bCs/>
      <w:sz w:val="12"/>
      <w:szCs w:val="12"/>
      <w:lang w:val="es-ES" w:eastAsia="es-ES"/>
    </w:rPr>
  </w:style>
  <w:style w:type="paragraph" w:customStyle="1" w:styleId="xl64">
    <w:name w:val="xl6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eastAsia="es-ES"/>
    </w:rPr>
  </w:style>
  <w:style w:type="paragraph" w:customStyle="1" w:styleId="xl65">
    <w:name w:val="xl6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66">
    <w:name w:val="xl6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val="es-ES" w:eastAsia="es-ES"/>
    </w:rPr>
  </w:style>
  <w:style w:type="paragraph" w:customStyle="1" w:styleId="xl67">
    <w:name w:val="xl6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68">
    <w:name w:val="xl6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69">
    <w:name w:val="xl6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70">
    <w:name w:val="xl7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font6">
    <w:name w:val="font6"/>
    <w:basedOn w:val="Normal"/>
    <w:qFormat/>
    <w:rsid w:val="00BB60DB"/>
    <w:pPr>
      <w:spacing w:before="100" w:beforeAutospacing="1" w:after="100" w:afterAutospacing="1"/>
    </w:pPr>
    <w:rPr>
      <w:rFonts w:ascii="Arial" w:hAnsi="Arial" w:cs="Arial"/>
      <w:color w:val="000000"/>
      <w:sz w:val="14"/>
      <w:szCs w:val="14"/>
    </w:rPr>
  </w:style>
  <w:style w:type="paragraph" w:customStyle="1" w:styleId="xl79">
    <w:name w:val="xl79"/>
    <w:basedOn w:val="Normal"/>
    <w:qFormat/>
    <w:rsid w:val="00BB60D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CarCarCar1">
    <w:name w:val="Car Car Car1"/>
    <w:basedOn w:val="Normal"/>
    <w:qFormat/>
    <w:rsid w:val="00BB60DB"/>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BB60DB"/>
    <w:pPr>
      <w:jc w:val="both"/>
    </w:pPr>
    <w:rPr>
      <w:rFonts w:ascii="Arial" w:hAnsi="Arial" w:cs="Tahoma"/>
      <w:sz w:val="22"/>
      <w:lang w:val="es-ES" w:eastAsia="es-ES"/>
    </w:rPr>
  </w:style>
  <w:style w:type="paragraph" w:customStyle="1" w:styleId="MAYUS">
    <w:name w:val="MAYUS"/>
    <w:basedOn w:val="Ttulo4"/>
    <w:qFormat/>
    <w:rsid w:val="00BB60DB"/>
    <w:pPr>
      <w:keepLines w:val="0"/>
      <w:numPr>
        <w:numId w:val="1"/>
      </w:numPr>
      <w:tabs>
        <w:tab w:val="num" w:pos="360"/>
      </w:tabs>
      <w:overflowPunct w:val="0"/>
      <w:autoSpaceDE w:val="0"/>
      <w:autoSpaceDN w:val="0"/>
      <w:adjustRightInd w:val="0"/>
      <w:spacing w:before="0" w:line="240" w:lineRule="auto"/>
      <w:ind w:left="360"/>
      <w:textAlignment w:val="baseline"/>
    </w:pPr>
    <w:rPr>
      <w:rFonts w:ascii="Arial Narrow" w:eastAsia="SimSun" w:hAnsi="Arial Narrow" w:cs="Times New Roman"/>
      <w:bCs w:val="0"/>
      <w:i w:val="0"/>
      <w:iCs w:val="0"/>
      <w:caps/>
      <w:color w:val="auto"/>
      <w:lang w:val="es-ES" w:eastAsia="es-ES"/>
    </w:rPr>
  </w:style>
  <w:style w:type="paragraph" w:styleId="Listaconvietas5">
    <w:name w:val="List Bullet 5"/>
    <w:basedOn w:val="Normal"/>
    <w:uiPriority w:val="99"/>
    <w:unhideWhenUsed/>
    <w:rsid w:val="00BB60DB"/>
    <w:pPr>
      <w:numPr>
        <w:numId w:val="2"/>
      </w:numPr>
      <w:contextualSpacing/>
    </w:pPr>
    <w:rPr>
      <w:lang w:val="es-ES" w:eastAsia="es-ES"/>
    </w:rPr>
  </w:style>
  <w:style w:type="paragraph" w:customStyle="1" w:styleId="Estilo1Car">
    <w:name w:val="Estilo1 Car"/>
    <w:basedOn w:val="Normal"/>
    <w:next w:val="Normal"/>
    <w:link w:val="Estilo1CarCar"/>
    <w:qFormat/>
    <w:rsid w:val="00BB60DB"/>
    <w:pPr>
      <w:numPr>
        <w:numId w:val="3"/>
      </w:numPr>
      <w:jc w:val="both"/>
    </w:pPr>
    <w:rPr>
      <w:rFonts w:ascii="Arial" w:hAnsi="Arial"/>
      <w:b/>
      <w:bCs/>
      <w:caps/>
      <w:lang w:eastAsia="en-US"/>
    </w:rPr>
  </w:style>
  <w:style w:type="numbering" w:customStyle="1" w:styleId="Estilo1">
    <w:name w:val="Estilo1"/>
    <w:rsid w:val="00BB60DB"/>
  </w:style>
  <w:style w:type="paragraph" w:styleId="Listaconvietas3">
    <w:name w:val="List Bullet 3"/>
    <w:basedOn w:val="Normal"/>
    <w:uiPriority w:val="99"/>
    <w:rsid w:val="00BB60DB"/>
    <w:pPr>
      <w:numPr>
        <w:numId w:val="5"/>
      </w:numPr>
    </w:pPr>
    <w:rPr>
      <w:sz w:val="20"/>
      <w:szCs w:val="20"/>
      <w:lang w:val="es-ES" w:eastAsia="es-ES"/>
    </w:rPr>
  </w:style>
  <w:style w:type="paragraph" w:customStyle="1" w:styleId="font7">
    <w:name w:val="font7"/>
    <w:basedOn w:val="Normal"/>
    <w:qFormat/>
    <w:rsid w:val="00BB60DB"/>
    <w:pPr>
      <w:spacing w:before="100" w:beforeAutospacing="1" w:after="100" w:afterAutospacing="1"/>
    </w:pPr>
    <w:rPr>
      <w:rFonts w:ascii="Arial Narrow" w:hAnsi="Arial Narrow"/>
      <w:color w:val="000000"/>
      <w:sz w:val="16"/>
      <w:szCs w:val="16"/>
    </w:rPr>
  </w:style>
  <w:style w:type="paragraph" w:customStyle="1" w:styleId="xl96">
    <w:name w:val="xl9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02">
    <w:name w:val="xl10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qFormat/>
    <w:rsid w:val="00BB60DB"/>
    <w:pPr>
      <w:spacing w:before="100" w:beforeAutospacing="1" w:after="100" w:afterAutospacing="1"/>
    </w:pPr>
  </w:style>
  <w:style w:type="paragraph" w:customStyle="1" w:styleId="xl104">
    <w:name w:val="xl104"/>
    <w:basedOn w:val="Normal"/>
    <w:qFormat/>
    <w:rsid w:val="00BB60DB"/>
    <w:pPr>
      <w:spacing w:before="100" w:beforeAutospacing="1" w:after="100" w:afterAutospacing="1"/>
      <w:jc w:val="center"/>
    </w:pPr>
  </w:style>
  <w:style w:type="paragraph" w:customStyle="1" w:styleId="xl105">
    <w:name w:val="xl10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6">
    <w:name w:val="xl10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9">
    <w:name w:val="xl10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rPr>
  </w:style>
  <w:style w:type="paragraph" w:customStyle="1" w:styleId="xl110">
    <w:name w:val="xl11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rPr>
  </w:style>
  <w:style w:type="paragraph" w:customStyle="1" w:styleId="xl111">
    <w:name w:val="xl11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4">
    <w:name w:val="xl11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5">
    <w:name w:val="xl11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0">
    <w:name w:val="xl1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1">
    <w:name w:val="xl1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2">
    <w:name w:val="xl1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3">
    <w:name w:val="xl1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5">
    <w:name w:val="xl1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26">
    <w:name w:val="xl12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8">
    <w:name w:val="xl12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9">
    <w:name w:val="xl12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DefaultParagraphFontParaCharCharCharCar">
    <w:name w:val="Default Paragraph Font Para Char Char Char Car"/>
    <w:basedOn w:val="Normal"/>
    <w:qFormat/>
    <w:rsid w:val="00BB60DB"/>
    <w:pPr>
      <w:spacing w:after="160" w:line="240" w:lineRule="exact"/>
    </w:pPr>
    <w:rPr>
      <w:rFonts w:ascii="Verdana" w:hAnsi="Verdana"/>
      <w:sz w:val="20"/>
      <w:szCs w:val="20"/>
      <w:lang w:val="en-US" w:eastAsia="en-US"/>
    </w:rPr>
  </w:style>
  <w:style w:type="paragraph" w:styleId="Lista">
    <w:name w:val="List"/>
    <w:basedOn w:val="Normal"/>
    <w:uiPriority w:val="99"/>
    <w:unhideWhenUsed/>
    <w:rsid w:val="00BB60DB"/>
    <w:pPr>
      <w:spacing w:after="160" w:line="259" w:lineRule="auto"/>
      <w:ind w:left="283" w:hanging="283"/>
      <w:contextualSpacing/>
    </w:pPr>
    <w:rPr>
      <w:rFonts w:asciiTheme="minorHAnsi" w:eastAsiaTheme="minorHAnsi" w:hAnsiTheme="minorHAnsi" w:cstheme="minorBidi"/>
      <w:sz w:val="22"/>
      <w:szCs w:val="22"/>
      <w:lang w:eastAsia="en-US"/>
    </w:rPr>
  </w:style>
  <w:style w:type="paragraph" w:customStyle="1" w:styleId="NormalArial">
    <w:name w:val="Normal + Arial"/>
    <w:aliases w:val="11 pt,normal + arial,10 pt,Centrado,Negrita,Justificado,Normal + Tahoma"/>
    <w:basedOn w:val="Normal"/>
    <w:link w:val="NormalArialCar"/>
    <w:qFormat/>
    <w:rsid w:val="00BB60DB"/>
    <w:pPr>
      <w:jc w:val="both"/>
    </w:pPr>
    <w:rPr>
      <w:rFonts w:ascii="Arial" w:hAnsi="Arial"/>
      <w:sz w:val="22"/>
      <w:szCs w:val="22"/>
      <w:lang w:val="es-ES" w:eastAsia="es-ES"/>
    </w:rPr>
  </w:style>
  <w:style w:type="character" w:customStyle="1" w:styleId="NormalArialCar">
    <w:name w:val="Normal + Arial Car"/>
    <w:aliases w:val="normal + arial Car"/>
    <w:link w:val="NormalArial"/>
    <w:locked/>
    <w:rsid w:val="00BB60DB"/>
    <w:rPr>
      <w:rFonts w:ascii="Arial" w:eastAsia="Times New Roman" w:hAnsi="Arial" w:cs="Times New Roman"/>
      <w:lang w:val="es-ES" w:eastAsia="es-ES"/>
    </w:rPr>
  </w:style>
  <w:style w:type="paragraph" w:customStyle="1" w:styleId="font8">
    <w:name w:val="font8"/>
    <w:basedOn w:val="Normal"/>
    <w:qFormat/>
    <w:rsid w:val="00BB60DB"/>
    <w:pPr>
      <w:spacing w:before="100" w:beforeAutospacing="1" w:after="100" w:afterAutospacing="1"/>
    </w:pPr>
    <w:rPr>
      <w:color w:val="000000"/>
      <w:sz w:val="14"/>
      <w:szCs w:val="14"/>
    </w:rPr>
  </w:style>
  <w:style w:type="paragraph" w:customStyle="1" w:styleId="Textoindependiente21">
    <w:name w:val="Texto independiente 21"/>
    <w:basedOn w:val="Normal"/>
    <w:uiPriority w:val="99"/>
    <w:qFormat/>
    <w:rsid w:val="00BB60DB"/>
    <w:pPr>
      <w:suppressAutoHyphens/>
      <w:ind w:left="1440"/>
      <w:jc w:val="both"/>
    </w:pPr>
    <w:rPr>
      <w:rFonts w:ascii="Arial" w:hAnsi="Arial"/>
      <w:b/>
      <w:spacing w:val="-3"/>
      <w:lang w:eastAsia="en-US"/>
    </w:rPr>
  </w:style>
  <w:style w:type="table" w:customStyle="1" w:styleId="DefaultTable">
    <w:name w:val="Default Table"/>
    <w:rsid w:val="00BB60DB"/>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qFormat/>
    <w:rsid w:val="00BB60DB"/>
    <w:pPr>
      <w:widowControl w:val="0"/>
      <w:wordWrap w:val="0"/>
      <w:jc w:val="both"/>
    </w:pPr>
    <w:rPr>
      <w:rFonts w:eastAsia="¹Å"/>
      <w:sz w:val="20"/>
      <w:szCs w:val="20"/>
    </w:rPr>
  </w:style>
  <w:style w:type="paragraph" w:customStyle="1" w:styleId="ParaAttribute54">
    <w:name w:val="ParaAttribute54"/>
    <w:qFormat/>
    <w:rsid w:val="00BB60DB"/>
    <w:pPr>
      <w:keepNext/>
      <w:widowControl w:val="0"/>
      <w:wordWrap w:val="0"/>
      <w:jc w:val="both"/>
    </w:pPr>
    <w:rPr>
      <w:rFonts w:eastAsia="¹Å"/>
      <w:sz w:val="20"/>
      <w:szCs w:val="20"/>
    </w:rPr>
  </w:style>
  <w:style w:type="character" w:customStyle="1" w:styleId="CharAttribute10">
    <w:name w:val="CharAttribute10"/>
    <w:rsid w:val="00BB60DB"/>
    <w:rPr>
      <w:rFonts w:ascii="Arial" w:eastAsia="Times New Roman"/>
      <w:b/>
    </w:rPr>
  </w:style>
  <w:style w:type="paragraph" w:customStyle="1" w:styleId="cderecha">
    <w:name w:val="cderecha"/>
    <w:basedOn w:val="Normal"/>
    <w:qFormat/>
    <w:rsid w:val="00BB60DB"/>
    <w:pPr>
      <w:spacing w:before="100" w:beforeAutospacing="1" w:after="100" w:afterAutospacing="1"/>
    </w:pPr>
  </w:style>
  <w:style w:type="paragraph" w:customStyle="1" w:styleId="cresumen">
    <w:name w:val="cresumen"/>
    <w:basedOn w:val="Normal"/>
    <w:qFormat/>
    <w:rsid w:val="00BB60DB"/>
    <w:pPr>
      <w:spacing w:before="100" w:beforeAutospacing="1" w:after="100" w:afterAutospacing="1"/>
    </w:pPr>
  </w:style>
  <w:style w:type="character" w:customStyle="1" w:styleId="Estilo1CarCar">
    <w:name w:val="Estilo1 Car Car"/>
    <w:link w:val="Estilo1Car"/>
    <w:rsid w:val="00BB60DB"/>
    <w:rPr>
      <w:rFonts w:ascii="Arial" w:hAnsi="Arial"/>
      <w:b/>
      <w:bCs/>
      <w:caps/>
      <w:lang w:eastAsia="en-US"/>
    </w:rPr>
  </w:style>
  <w:style w:type="character" w:customStyle="1" w:styleId="FontStyle66">
    <w:name w:val="Font Style66"/>
    <w:uiPriority w:val="99"/>
    <w:rsid w:val="00BB60DB"/>
    <w:rPr>
      <w:rFonts w:ascii="Arial Narrow" w:hAnsi="Arial Narrow" w:cs="Arial Narrow"/>
      <w:sz w:val="22"/>
      <w:szCs w:val="22"/>
    </w:rPr>
  </w:style>
  <w:style w:type="paragraph" w:customStyle="1" w:styleId="Style48">
    <w:name w:val="Style48"/>
    <w:basedOn w:val="Normal"/>
    <w:uiPriority w:val="99"/>
    <w:qFormat/>
    <w:rsid w:val="00BB60DB"/>
    <w:pPr>
      <w:widowControl w:val="0"/>
      <w:autoSpaceDE w:val="0"/>
      <w:autoSpaceDN w:val="0"/>
      <w:adjustRightInd w:val="0"/>
      <w:spacing w:line="274" w:lineRule="exact"/>
      <w:jc w:val="both"/>
    </w:pPr>
    <w:rPr>
      <w:rFonts w:ascii="Arial Narrow" w:hAnsi="Arial Narrow"/>
      <w:lang w:val="es-ES" w:eastAsia="es-ES"/>
    </w:rPr>
  </w:style>
  <w:style w:type="paragraph" w:customStyle="1" w:styleId="Style35">
    <w:name w:val="Style35"/>
    <w:basedOn w:val="Normal"/>
    <w:uiPriority w:val="99"/>
    <w:qFormat/>
    <w:rsid w:val="00BB60DB"/>
    <w:pPr>
      <w:widowControl w:val="0"/>
      <w:autoSpaceDE w:val="0"/>
      <w:autoSpaceDN w:val="0"/>
      <w:adjustRightInd w:val="0"/>
      <w:spacing w:line="276" w:lineRule="exact"/>
      <w:jc w:val="both"/>
    </w:pPr>
    <w:rPr>
      <w:rFonts w:ascii="Arial Narrow" w:hAnsi="Arial Narrow"/>
      <w:lang w:val="es-ES" w:eastAsia="es-ES"/>
    </w:rPr>
  </w:style>
  <w:style w:type="paragraph" w:customStyle="1" w:styleId="BodyText2Car">
    <w:name w:val="Body Text 2 Car"/>
    <w:basedOn w:val="Normal"/>
    <w:qFormat/>
    <w:rsid w:val="00BB60DB"/>
    <w:pPr>
      <w:widowControl w:val="0"/>
      <w:ind w:left="851"/>
      <w:jc w:val="both"/>
    </w:pPr>
    <w:rPr>
      <w:rFonts w:ascii="Arial" w:hAnsi="Arial"/>
      <w:sz w:val="22"/>
      <w:szCs w:val="20"/>
      <w:lang w:val="es-ES" w:eastAsia="es-ES"/>
    </w:rPr>
  </w:style>
  <w:style w:type="paragraph" w:customStyle="1" w:styleId="Textoindependiente211">
    <w:name w:val="Texto independiente 211"/>
    <w:basedOn w:val="Normal"/>
    <w:qFormat/>
    <w:rsid w:val="00BB60DB"/>
    <w:pPr>
      <w:suppressAutoHyphens/>
      <w:ind w:left="1440"/>
      <w:jc w:val="both"/>
    </w:pPr>
    <w:rPr>
      <w:rFonts w:ascii="Arial" w:hAnsi="Arial" w:cs="Arial"/>
      <w:b/>
      <w:spacing w:val="-3"/>
      <w:sz w:val="22"/>
      <w:szCs w:val="22"/>
      <w:lang w:eastAsia="en-US"/>
    </w:rPr>
  </w:style>
  <w:style w:type="paragraph" w:styleId="Textonotapie">
    <w:name w:val="footnote text"/>
    <w:aliases w:val="Car3 Car"/>
    <w:basedOn w:val="Normal"/>
    <w:link w:val="TextonotapieCar"/>
    <w:uiPriority w:val="99"/>
    <w:rsid w:val="00BB60DB"/>
    <w:rPr>
      <w:rFonts w:ascii="Cambria" w:eastAsia="Cambria" w:hAnsi="Cambria"/>
      <w:lang w:val="es-ES_tradnl" w:eastAsia="en-US"/>
    </w:rPr>
  </w:style>
  <w:style w:type="character" w:customStyle="1" w:styleId="TextonotapieCar">
    <w:name w:val="Texto nota pie Car"/>
    <w:aliases w:val="Car3 Car Car"/>
    <w:basedOn w:val="Fuentedeprrafopredeter"/>
    <w:link w:val="Textonotapie"/>
    <w:uiPriority w:val="99"/>
    <w:rsid w:val="00BB60DB"/>
    <w:rPr>
      <w:rFonts w:ascii="Cambria" w:eastAsia="Cambria" w:hAnsi="Cambria" w:cs="Times New Roman"/>
      <w:sz w:val="24"/>
      <w:szCs w:val="24"/>
      <w:lang w:val="es-ES_tradnl"/>
    </w:rPr>
  </w:style>
  <w:style w:type="character" w:styleId="Refdenotaalpie">
    <w:name w:val="footnote reference"/>
    <w:uiPriority w:val="99"/>
    <w:rsid w:val="00BB60DB"/>
    <w:rPr>
      <w:vertAlign w:val="superscript"/>
    </w:rPr>
  </w:style>
  <w:style w:type="paragraph" w:styleId="Textoindependiente3">
    <w:name w:val="Body Text 3"/>
    <w:basedOn w:val="Normal"/>
    <w:link w:val="Textoindependiente3Car"/>
    <w:uiPriority w:val="99"/>
    <w:unhideWhenUsed/>
    <w:rsid w:val="00BB60DB"/>
    <w:pPr>
      <w:spacing w:after="120" w:line="259"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uiPriority w:val="99"/>
    <w:rsid w:val="00BB60DB"/>
    <w:rPr>
      <w:rFonts w:ascii="Calibri" w:eastAsia="Calibri" w:hAnsi="Calibri" w:cs="Times New Roman"/>
      <w:sz w:val="16"/>
      <w:szCs w:val="16"/>
    </w:rPr>
  </w:style>
  <w:style w:type="paragraph" w:customStyle="1" w:styleId="p9">
    <w:name w:val="p9"/>
    <w:basedOn w:val="Normal"/>
    <w:qFormat/>
    <w:rsid w:val="00BB60DB"/>
    <w:pPr>
      <w:widowControl w:val="0"/>
      <w:tabs>
        <w:tab w:val="left" w:pos="720"/>
      </w:tabs>
      <w:spacing w:line="280" w:lineRule="atLeast"/>
      <w:jc w:val="both"/>
    </w:pPr>
    <w:rPr>
      <w:szCs w:val="20"/>
      <w:lang w:val="en-US" w:eastAsia="es-ES"/>
    </w:rPr>
  </w:style>
  <w:style w:type="paragraph" w:customStyle="1" w:styleId="CarCar1">
    <w:name w:val="Car Car1"/>
    <w:basedOn w:val="Normal"/>
    <w:qFormat/>
    <w:rsid w:val="00BB60DB"/>
    <w:pPr>
      <w:spacing w:after="160" w:line="240" w:lineRule="exact"/>
    </w:pPr>
    <w:rPr>
      <w:rFonts w:ascii="Verdana" w:hAnsi="Verdana"/>
      <w:sz w:val="20"/>
      <w:szCs w:val="20"/>
      <w:lang w:val="en-US" w:eastAsia="en-US"/>
    </w:rPr>
  </w:style>
  <w:style w:type="paragraph" w:customStyle="1" w:styleId="Cuadrculamedia21">
    <w:name w:val="Cuadrícula media 21"/>
    <w:link w:val="Cuadrculamedia2Car"/>
    <w:qFormat/>
    <w:rsid w:val="00BB60DB"/>
    <w:rPr>
      <w:rFonts w:ascii="Calibri" w:eastAsia="Calibri" w:hAnsi="Calibri"/>
      <w:lang w:val="es-ES"/>
    </w:rPr>
  </w:style>
  <w:style w:type="paragraph" w:customStyle="1" w:styleId="ecxmsonormal">
    <w:name w:val="ecxmsonormal"/>
    <w:basedOn w:val="Normal"/>
    <w:qFormat/>
    <w:rsid w:val="00BB60DB"/>
    <w:pPr>
      <w:ind w:left="180" w:right="180"/>
    </w:pPr>
    <w:rPr>
      <w:lang w:val="es-ES" w:eastAsia="es-ES"/>
    </w:rPr>
  </w:style>
  <w:style w:type="paragraph" w:customStyle="1" w:styleId="Prrafodelista2">
    <w:name w:val="Párrafo de lista2"/>
    <w:basedOn w:val="Normal"/>
    <w:uiPriority w:val="34"/>
    <w:qFormat/>
    <w:rsid w:val="00BB60DB"/>
    <w:pPr>
      <w:ind w:left="720"/>
    </w:pPr>
    <w:rPr>
      <w:lang w:val="es-ES" w:eastAsia="es-ES"/>
    </w:rPr>
  </w:style>
  <w:style w:type="numbering" w:customStyle="1" w:styleId="CHAVITA">
    <w:name w:val="CHAVITA"/>
    <w:uiPriority w:val="99"/>
    <w:rsid w:val="00BB60DB"/>
  </w:style>
  <w:style w:type="paragraph" w:styleId="Mapadeldocumento">
    <w:name w:val="Document Map"/>
    <w:basedOn w:val="Normal"/>
    <w:link w:val="MapadeldocumentoCar"/>
    <w:uiPriority w:val="99"/>
    <w:unhideWhenUsed/>
    <w:rsid w:val="00BB60DB"/>
    <w:rPr>
      <w:rFonts w:ascii="Lucida Grande" w:hAnsi="Lucida Grande"/>
      <w:lang w:val="es-ES" w:eastAsia="en-US"/>
    </w:rPr>
  </w:style>
  <w:style w:type="character" w:customStyle="1" w:styleId="MapadeldocumentoCar">
    <w:name w:val="Mapa del documento Car"/>
    <w:basedOn w:val="Fuentedeprrafopredeter"/>
    <w:link w:val="Mapadeldocumento"/>
    <w:uiPriority w:val="99"/>
    <w:rsid w:val="00BB60DB"/>
    <w:rPr>
      <w:rFonts w:ascii="Lucida Grande" w:eastAsia="Times New Roman" w:hAnsi="Lucida Grande" w:cs="Times New Roman"/>
      <w:sz w:val="24"/>
      <w:szCs w:val="24"/>
      <w:lang w:val="es-ES"/>
    </w:rPr>
  </w:style>
  <w:style w:type="paragraph" w:styleId="Revisin">
    <w:name w:val="Revision"/>
    <w:hidden/>
    <w:uiPriority w:val="71"/>
    <w:rsid w:val="00BB60DB"/>
    <w:rPr>
      <w:lang w:val="es-ES" w:eastAsia="es-ES"/>
    </w:rPr>
  </w:style>
  <w:style w:type="character" w:customStyle="1" w:styleId="TtuloCar1">
    <w:name w:val="Título Car1"/>
    <w:uiPriority w:val="10"/>
    <w:rsid w:val="00BB60DB"/>
    <w:rPr>
      <w:rFonts w:ascii="Cambria" w:eastAsia="Times New Roman" w:hAnsi="Cambria" w:cs="Times New Roman"/>
      <w:b/>
      <w:bCs/>
      <w:kern w:val="28"/>
      <w:sz w:val="32"/>
      <w:szCs w:val="32"/>
      <w:lang w:eastAsia="en-US"/>
    </w:rPr>
  </w:style>
  <w:style w:type="character" w:customStyle="1" w:styleId="st">
    <w:name w:val="st"/>
    <w:rsid w:val="00BB60DB"/>
  </w:style>
  <w:style w:type="paragraph" w:customStyle="1" w:styleId="ecxdefault">
    <w:name w:val="ecxdefault"/>
    <w:basedOn w:val="Normal"/>
    <w:qFormat/>
    <w:rsid w:val="00BB60DB"/>
    <w:pPr>
      <w:spacing w:before="100" w:beforeAutospacing="1" w:after="100" w:afterAutospacing="1"/>
    </w:pPr>
  </w:style>
  <w:style w:type="paragraph" w:customStyle="1" w:styleId="WW-Textoindependiente3">
    <w:name w:val="WW-Texto independiente 3"/>
    <w:basedOn w:val="Normal"/>
    <w:qFormat/>
    <w:rsid w:val="00BB60DB"/>
    <w:pPr>
      <w:suppressAutoHyphens/>
      <w:jc w:val="both"/>
    </w:pPr>
    <w:rPr>
      <w:rFonts w:ascii="Tahoma" w:hAnsi="Tahoma"/>
      <w:noProof/>
      <w:sz w:val="22"/>
      <w:szCs w:val="20"/>
      <w:lang w:eastAsia="es-ES"/>
    </w:rPr>
  </w:style>
  <w:style w:type="paragraph" w:customStyle="1" w:styleId="haupttext">
    <w:name w:val="haupttext"/>
    <w:basedOn w:val="Normal"/>
    <w:rsid w:val="00BB60DB"/>
    <w:pPr>
      <w:spacing w:before="100" w:beforeAutospacing="1" w:after="100" w:afterAutospacing="1"/>
    </w:pPr>
  </w:style>
  <w:style w:type="character" w:customStyle="1" w:styleId="titulonivel2">
    <w:name w:val="titulo_nivel_2"/>
    <w:basedOn w:val="Fuentedeprrafopredeter"/>
    <w:rsid w:val="00BB60DB"/>
  </w:style>
  <w:style w:type="character" w:customStyle="1" w:styleId="arial12grisarticulo">
    <w:name w:val="arial_12_gris_articulo"/>
    <w:basedOn w:val="Fuentedeprrafopredeter"/>
    <w:rsid w:val="00BB60DB"/>
  </w:style>
  <w:style w:type="paragraph" w:customStyle="1" w:styleId="elsevierstylepara">
    <w:name w:val="elsevierstylepara"/>
    <w:basedOn w:val="Normal"/>
    <w:rsid w:val="00BB60DB"/>
    <w:pPr>
      <w:spacing w:before="100" w:beforeAutospacing="1" w:after="100" w:afterAutospacing="1"/>
    </w:pPr>
  </w:style>
  <w:style w:type="character" w:customStyle="1" w:styleId="elsevierstylesup">
    <w:name w:val="elsevierstylesup"/>
    <w:basedOn w:val="Fuentedeprrafopredeter"/>
    <w:rsid w:val="00BB60DB"/>
  </w:style>
  <w:style w:type="paragraph" w:styleId="Cita">
    <w:name w:val="Quote"/>
    <w:basedOn w:val="Normal"/>
    <w:next w:val="Normal"/>
    <w:link w:val="CitaCar"/>
    <w:uiPriority w:val="29"/>
    <w:qFormat/>
    <w:rsid w:val="00BB60DB"/>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Car">
    <w:name w:val="Cita Car"/>
    <w:basedOn w:val="Fuentedeprrafopredeter"/>
    <w:link w:val="Cita"/>
    <w:uiPriority w:val="29"/>
    <w:rsid w:val="00BB60DB"/>
    <w:rPr>
      <w:i/>
      <w:iCs/>
      <w:color w:val="404040" w:themeColor="text1" w:themeTint="BF"/>
    </w:rPr>
  </w:style>
  <w:style w:type="paragraph" w:customStyle="1" w:styleId="xl80">
    <w:name w:val="xl80"/>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1">
    <w:name w:val="xl81"/>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2">
    <w:name w:val="xl82"/>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3">
    <w:name w:val="xl83"/>
    <w:basedOn w:val="Normal"/>
    <w:qFormat/>
    <w:rsid w:val="00BB60DB"/>
    <w:pPr>
      <w:pBdr>
        <w:top w:val="single" w:sz="8"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4">
    <w:name w:val="xl84"/>
    <w:basedOn w:val="Normal"/>
    <w:qFormat/>
    <w:rsid w:val="00BB60DB"/>
    <w:pPr>
      <w:pBdr>
        <w:left w:val="double" w:sz="6" w:space="0" w:color="auto"/>
        <w:bottom w:val="single" w:sz="8"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5">
    <w:name w:val="xl85"/>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6">
    <w:name w:val="xl86"/>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7">
    <w:name w:val="xl87"/>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8">
    <w:name w:val="xl88"/>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89">
    <w:name w:val="xl89"/>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0">
    <w:name w:val="xl90"/>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1">
    <w:name w:val="xl91"/>
    <w:basedOn w:val="Normal"/>
    <w:qFormat/>
    <w:rsid w:val="00BB60DB"/>
    <w:pPr>
      <w:pBdr>
        <w:top w:val="single" w:sz="8"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qFormat/>
    <w:rsid w:val="00BB60DB"/>
    <w:pPr>
      <w:pBdr>
        <w:left w:val="double" w:sz="6" w:space="0" w:color="auto"/>
        <w:bottom w:val="single" w:sz="8"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3">
    <w:name w:val="xl93"/>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4">
    <w:name w:val="xl94"/>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5">
    <w:name w:val="xl95"/>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post-meta">
    <w:name w:val="post-meta"/>
    <w:basedOn w:val="Normal"/>
    <w:rsid w:val="00BB60DB"/>
    <w:pPr>
      <w:spacing w:before="100" w:beforeAutospacing="1" w:after="100" w:afterAutospacing="1"/>
    </w:pPr>
  </w:style>
  <w:style w:type="character" w:customStyle="1" w:styleId="AsuntodelcomentarioCar1">
    <w:name w:val="Asunto del comentario Car1"/>
    <w:uiPriority w:val="99"/>
    <w:semiHidden/>
    <w:rsid w:val="00BB60DB"/>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BB60DB"/>
    <w:rPr>
      <w:rFonts w:ascii="Tahoma" w:eastAsia="Times New Roman" w:hAnsi="Tahoma" w:cs="Tahoma"/>
      <w:sz w:val="16"/>
      <w:szCs w:val="16"/>
      <w:lang w:val="es-ES" w:eastAsia="es-ES"/>
    </w:rPr>
  </w:style>
  <w:style w:type="paragraph" w:customStyle="1" w:styleId="CarCarCar1Car">
    <w:name w:val="Car Car Car1 Car"/>
    <w:basedOn w:val="Normal"/>
    <w:uiPriority w:val="99"/>
    <w:rsid w:val="00BB60DB"/>
    <w:pPr>
      <w:spacing w:after="160" w:line="240" w:lineRule="exact"/>
    </w:pPr>
    <w:rPr>
      <w:rFonts w:ascii="Verdana" w:hAnsi="Verdana"/>
      <w:sz w:val="20"/>
      <w:szCs w:val="20"/>
      <w:lang w:val="es-ES" w:eastAsia="en-US"/>
    </w:rPr>
  </w:style>
  <w:style w:type="character" w:customStyle="1" w:styleId="TextonotaalfinalCar">
    <w:name w:val="Texto nota al final Car"/>
    <w:link w:val="Textonotaalfinal"/>
    <w:uiPriority w:val="99"/>
    <w:semiHidden/>
    <w:locked/>
    <w:rsid w:val="00BB60DB"/>
    <w:rPr>
      <w:rFonts w:ascii="Calibri" w:hAnsi="Calibri" w:cs="Times New Roman"/>
      <w:sz w:val="20"/>
      <w:szCs w:val="20"/>
      <w:lang w:val="es-ES" w:eastAsia="es-ES"/>
    </w:rPr>
  </w:style>
  <w:style w:type="paragraph" w:styleId="Textonotaalfinal">
    <w:name w:val="endnote text"/>
    <w:basedOn w:val="Normal"/>
    <w:link w:val="TextonotaalfinalCar"/>
    <w:uiPriority w:val="99"/>
    <w:semiHidden/>
    <w:rsid w:val="00BB60DB"/>
    <w:pPr>
      <w:spacing w:after="200" w:line="276" w:lineRule="auto"/>
    </w:pPr>
    <w:rPr>
      <w:rFonts w:ascii="Calibri" w:eastAsiaTheme="minorHAnsi" w:hAnsi="Calibri"/>
      <w:sz w:val="20"/>
      <w:szCs w:val="20"/>
      <w:lang w:val="es-ES" w:eastAsia="es-ES"/>
    </w:rPr>
  </w:style>
  <w:style w:type="character" w:customStyle="1" w:styleId="TextonotaalfinalCar1">
    <w:name w:val="Texto nota al final Car1"/>
    <w:basedOn w:val="Fuentedeprrafopredeter"/>
    <w:uiPriority w:val="99"/>
    <w:semiHidden/>
    <w:rsid w:val="00BB60DB"/>
    <w:rPr>
      <w:sz w:val="20"/>
      <w:szCs w:val="20"/>
    </w:rPr>
  </w:style>
  <w:style w:type="paragraph" w:styleId="Subttulo">
    <w:name w:val="Subtitle"/>
    <w:basedOn w:val="Normal"/>
    <w:next w:val="Normal"/>
    <w:link w:val="SubttuloCar"/>
    <w:pPr>
      <w:spacing w:after="60"/>
      <w:jc w:val="center"/>
    </w:pPr>
    <w:rPr>
      <w:rFonts w:ascii="Arial" w:eastAsia="Arial" w:hAnsi="Arial" w:cs="Arial"/>
    </w:rPr>
  </w:style>
  <w:style w:type="character" w:customStyle="1" w:styleId="SubttuloCar">
    <w:name w:val="Subtítulo Car"/>
    <w:basedOn w:val="Fuentedeprrafopredeter"/>
    <w:link w:val="Subttulo"/>
    <w:rsid w:val="00BB60DB"/>
    <w:rPr>
      <w:rFonts w:ascii="Arial" w:eastAsia="Times New Roman" w:hAnsi="Arial" w:cs="Times New Roman"/>
      <w:sz w:val="24"/>
      <w:szCs w:val="20"/>
      <w:lang w:val="es-ES" w:eastAsia="es-ES"/>
    </w:rPr>
  </w:style>
  <w:style w:type="character" w:customStyle="1" w:styleId="A1">
    <w:name w:val="A1"/>
    <w:rsid w:val="00BB60DB"/>
    <w:rPr>
      <w:rFonts w:ascii="Times New Roman" w:hAnsi="Times New Roman"/>
      <w:color w:val="000000"/>
    </w:rPr>
  </w:style>
  <w:style w:type="paragraph" w:customStyle="1" w:styleId="Pa8">
    <w:name w:val="Pa8"/>
    <w:basedOn w:val="Normal"/>
    <w:next w:val="Normal"/>
    <w:rsid w:val="00BB60DB"/>
    <w:pPr>
      <w:spacing w:before="40" w:after="40" w:line="191" w:lineRule="atLeast"/>
    </w:pPr>
    <w:rPr>
      <w:rFonts w:ascii="Ottawa" w:hAnsi="Ottawa"/>
      <w:snapToGrid w:val="0"/>
      <w:szCs w:val="20"/>
      <w:lang w:val="es-ES" w:eastAsia="es-ES"/>
    </w:rPr>
  </w:style>
  <w:style w:type="paragraph" w:styleId="Sangra3detindependiente">
    <w:name w:val="Body Text Indent 3"/>
    <w:aliases w:val=" Car"/>
    <w:basedOn w:val="Normal"/>
    <w:link w:val="Sangra3detindependienteCar"/>
    <w:rsid w:val="00BB60DB"/>
    <w:pPr>
      <w:spacing w:after="120"/>
      <w:ind w:left="283"/>
    </w:pPr>
    <w:rPr>
      <w:rFonts w:ascii="Arial" w:hAnsi="Arial"/>
      <w:sz w:val="16"/>
      <w:szCs w:val="16"/>
      <w:lang w:val="es-ES" w:eastAsia="es-ES"/>
    </w:rPr>
  </w:style>
  <w:style w:type="character" w:customStyle="1" w:styleId="Sangra3detindependienteCar">
    <w:name w:val="Sangría 3 de t. independiente Car"/>
    <w:aliases w:val=" Car Car"/>
    <w:basedOn w:val="Fuentedeprrafopredeter"/>
    <w:link w:val="Sangra3detindependiente"/>
    <w:rsid w:val="00BB60DB"/>
    <w:rPr>
      <w:rFonts w:ascii="Arial" w:eastAsia="Times New Roman" w:hAnsi="Arial" w:cs="Times New Roman"/>
      <w:sz w:val="16"/>
      <w:szCs w:val="16"/>
      <w:lang w:val="es-ES" w:eastAsia="es-ES"/>
    </w:rPr>
  </w:style>
  <w:style w:type="paragraph" w:customStyle="1" w:styleId="Document1">
    <w:name w:val="Document 1"/>
    <w:qFormat/>
    <w:rsid w:val="00BB60DB"/>
    <w:pPr>
      <w:keepNext/>
      <w:keepLines/>
      <w:tabs>
        <w:tab w:val="left" w:pos="-720"/>
      </w:tabs>
      <w:suppressAutoHyphens/>
    </w:pPr>
    <w:rPr>
      <w:rFonts w:ascii="Courier" w:hAnsi="Courier"/>
      <w:szCs w:val="20"/>
      <w:lang w:val="en-US" w:eastAsia="es-ES"/>
    </w:rPr>
  </w:style>
  <w:style w:type="paragraph" w:customStyle="1" w:styleId="CarCar7">
    <w:name w:val="Car Car7"/>
    <w:basedOn w:val="Normal"/>
    <w:rsid w:val="00BB60DB"/>
    <w:pPr>
      <w:spacing w:after="160" w:line="240" w:lineRule="exact"/>
    </w:pPr>
    <w:rPr>
      <w:rFonts w:ascii="Verdana" w:hAnsi="Verdana"/>
      <w:sz w:val="20"/>
      <w:szCs w:val="20"/>
      <w:lang w:val="en-US" w:eastAsia="en-US"/>
    </w:rPr>
  </w:style>
  <w:style w:type="paragraph" w:styleId="Encabezadodemensaje">
    <w:name w:val="Message Header"/>
    <w:basedOn w:val="Normal"/>
    <w:link w:val="EncabezadodemensajeCar"/>
    <w:rsid w:val="00BB60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s-ES" w:eastAsia="es-ES"/>
    </w:rPr>
  </w:style>
  <w:style w:type="character" w:customStyle="1" w:styleId="EncabezadodemensajeCar">
    <w:name w:val="Encabezado de mensaje Car"/>
    <w:basedOn w:val="Fuentedeprrafopredeter"/>
    <w:link w:val="Encabezadodemensaje"/>
    <w:rsid w:val="00BB60DB"/>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BB60DB"/>
    <w:rPr>
      <w:sz w:val="20"/>
      <w:szCs w:val="20"/>
      <w:lang w:val="es-ES" w:eastAsia="es-ES"/>
    </w:rPr>
  </w:style>
  <w:style w:type="character" w:customStyle="1" w:styleId="SaludoCar">
    <w:name w:val="Saludo Car"/>
    <w:basedOn w:val="Fuentedeprrafopredeter"/>
    <w:link w:val="Saludo"/>
    <w:rsid w:val="00BB60DB"/>
    <w:rPr>
      <w:rFonts w:ascii="Times New Roman" w:eastAsia="Times New Roman" w:hAnsi="Times New Roman" w:cs="Times New Roman"/>
      <w:sz w:val="20"/>
      <w:szCs w:val="20"/>
      <w:lang w:val="es-ES" w:eastAsia="es-ES"/>
    </w:rPr>
  </w:style>
  <w:style w:type="paragraph" w:styleId="Listaconvietas">
    <w:name w:val="List Bullet"/>
    <w:basedOn w:val="Normal"/>
    <w:uiPriority w:val="99"/>
    <w:qFormat/>
    <w:rsid w:val="00BB60DB"/>
    <w:pPr>
      <w:numPr>
        <w:numId w:val="12"/>
      </w:numPr>
    </w:pPr>
    <w:rPr>
      <w:sz w:val="20"/>
      <w:szCs w:val="20"/>
      <w:lang w:val="es-ES" w:eastAsia="es-ES"/>
    </w:rPr>
  </w:style>
  <w:style w:type="paragraph" w:customStyle="1" w:styleId="ListaCC">
    <w:name w:val="Lista CC."/>
    <w:basedOn w:val="Normal"/>
    <w:rsid w:val="00BB60DB"/>
    <w:rPr>
      <w:sz w:val="20"/>
      <w:szCs w:val="20"/>
      <w:lang w:val="es-ES" w:eastAsia="es-ES"/>
    </w:rPr>
  </w:style>
  <w:style w:type="paragraph" w:styleId="Continuarlista">
    <w:name w:val="List Continue"/>
    <w:basedOn w:val="Normal"/>
    <w:rsid w:val="00BB60DB"/>
    <w:pPr>
      <w:spacing w:after="120"/>
      <w:ind w:left="283"/>
    </w:pPr>
    <w:rPr>
      <w:sz w:val="20"/>
      <w:szCs w:val="20"/>
      <w:lang w:val="es-ES" w:eastAsia="es-ES"/>
    </w:rPr>
  </w:style>
  <w:style w:type="paragraph" w:styleId="Continuarlista2">
    <w:name w:val="List Continue 2"/>
    <w:basedOn w:val="Normal"/>
    <w:rsid w:val="00BB60DB"/>
    <w:pPr>
      <w:spacing w:after="120"/>
      <w:ind w:left="566"/>
    </w:pPr>
    <w:rPr>
      <w:sz w:val="20"/>
      <w:szCs w:val="20"/>
      <w:lang w:val="es-ES" w:eastAsia="es-ES"/>
    </w:rPr>
  </w:style>
  <w:style w:type="paragraph" w:customStyle="1" w:styleId="Direccininterior">
    <w:name w:val="Dirección interior"/>
    <w:basedOn w:val="Normal"/>
    <w:rsid w:val="00BB60DB"/>
    <w:rPr>
      <w:sz w:val="20"/>
      <w:szCs w:val="20"/>
      <w:lang w:val="es-ES" w:eastAsia="es-ES"/>
    </w:rPr>
  </w:style>
  <w:style w:type="paragraph" w:customStyle="1" w:styleId="Descripcin1">
    <w:name w:val="Descripción1"/>
    <w:basedOn w:val="Normal"/>
    <w:next w:val="Normal"/>
    <w:qFormat/>
    <w:rsid w:val="00BB60DB"/>
    <w:rPr>
      <w:b/>
      <w:bCs/>
      <w:sz w:val="20"/>
      <w:szCs w:val="20"/>
      <w:lang w:val="es-ES" w:eastAsia="es-ES"/>
    </w:rPr>
  </w:style>
  <w:style w:type="paragraph" w:customStyle="1" w:styleId="Infodocumentosadjuntos">
    <w:name w:val="Info documentos adjuntos"/>
    <w:basedOn w:val="Normal"/>
    <w:rsid w:val="00BB60DB"/>
    <w:rPr>
      <w:sz w:val="20"/>
      <w:szCs w:val="20"/>
      <w:lang w:val="es-ES" w:eastAsia="es-ES"/>
    </w:rPr>
  </w:style>
  <w:style w:type="paragraph" w:customStyle="1" w:styleId="Lneadereferencia">
    <w:name w:val="Línea de referencia"/>
    <w:basedOn w:val="Textoindependiente"/>
    <w:rsid w:val="00BB60DB"/>
    <w:pPr>
      <w:spacing w:after="120"/>
      <w:jc w:val="left"/>
    </w:pPr>
    <w:rPr>
      <w:rFonts w:ascii="Times New Roman" w:hAnsi="Times New Roman"/>
      <w:bCs w:val="0"/>
      <w:szCs w:val="24"/>
    </w:rPr>
  </w:style>
  <w:style w:type="paragraph" w:styleId="Textoindependienteprimerasangra2">
    <w:name w:val="Body Text First Indent 2"/>
    <w:aliases w:val=" Car1"/>
    <w:basedOn w:val="Sangradetextonormal"/>
    <w:link w:val="Textoindependienteprimerasangra2Car"/>
    <w:uiPriority w:val="99"/>
    <w:rsid w:val="00BB60DB"/>
    <w:pPr>
      <w:ind w:firstLine="210"/>
    </w:pPr>
    <w:rPr>
      <w:lang w:val="es-MX"/>
    </w:rPr>
  </w:style>
  <w:style w:type="character" w:customStyle="1" w:styleId="Textoindependienteprimerasangra2Car">
    <w:name w:val="Texto independiente primera sangría 2 Car"/>
    <w:aliases w:val=" Car1 Car"/>
    <w:basedOn w:val="SangradetextonormalCar"/>
    <w:link w:val="Textoindependienteprimerasangra2"/>
    <w:uiPriority w:val="99"/>
    <w:rsid w:val="00BB60DB"/>
    <w:rPr>
      <w:rFonts w:ascii="Times New Roman" w:eastAsia="Times New Roman" w:hAnsi="Times New Roman" w:cs="Times New Roman"/>
      <w:sz w:val="20"/>
      <w:szCs w:val="20"/>
      <w:lang w:val="es-MX" w:eastAsia="es-ES"/>
    </w:rPr>
  </w:style>
  <w:style w:type="paragraph" w:customStyle="1" w:styleId="Tibitoc">
    <w:name w:val="Tibitoc"/>
    <w:basedOn w:val="Normal"/>
    <w:qFormat/>
    <w:rsid w:val="00BB60DB"/>
    <w:pPr>
      <w:jc w:val="center"/>
    </w:pPr>
    <w:rPr>
      <w:rFonts w:ascii="Arial" w:hAnsi="Arial"/>
      <w:b/>
      <w:sz w:val="22"/>
      <w:lang w:val="es-ES_tradnl" w:eastAsia="es-ES"/>
    </w:rPr>
  </w:style>
  <w:style w:type="table" w:customStyle="1" w:styleId="Tablaconcuadrcula1">
    <w:name w:val="Tabla con cuadrícula1"/>
    <w:basedOn w:val="Tablanormal"/>
    <w:next w:val="Tablaconcuadrcula"/>
    <w:rsid w:val="00BB60D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rsid w:val="00BB60DB"/>
  </w:style>
  <w:style w:type="paragraph" w:customStyle="1" w:styleId="Pa16">
    <w:name w:val="Pa16"/>
    <w:basedOn w:val="Normal"/>
    <w:next w:val="Normal"/>
    <w:rsid w:val="00BB60DB"/>
    <w:pPr>
      <w:widowControl w:val="0"/>
      <w:suppressAutoHyphens/>
      <w:spacing w:line="191" w:lineRule="atLeast"/>
    </w:pPr>
    <w:rPr>
      <w:rFonts w:ascii="Thorndale" w:eastAsia="Andale Sans UI" w:hAnsi="Thorndale" w:cs="Tahoma"/>
      <w:lang w:val="en-US" w:eastAsia="en-US"/>
    </w:rPr>
  </w:style>
  <w:style w:type="character" w:customStyle="1" w:styleId="A9">
    <w:name w:val="A9"/>
    <w:rsid w:val="00BB60DB"/>
    <w:rPr>
      <w:color w:val="000000"/>
      <w:sz w:val="19"/>
      <w:szCs w:val="19"/>
    </w:rPr>
  </w:style>
  <w:style w:type="paragraph" w:customStyle="1" w:styleId="Pa39">
    <w:name w:val="Pa39"/>
    <w:basedOn w:val="Normal"/>
    <w:next w:val="Normal"/>
    <w:rsid w:val="00BB60DB"/>
    <w:pPr>
      <w:suppressAutoHyphens/>
      <w:autoSpaceDE w:val="0"/>
      <w:spacing w:before="40" w:after="40" w:line="181" w:lineRule="atLeast"/>
    </w:pPr>
    <w:rPr>
      <w:rFonts w:eastAsia="Calibri"/>
      <w:lang w:val="es-ES" w:eastAsia="ar-SA"/>
    </w:rPr>
  </w:style>
  <w:style w:type="paragraph" w:customStyle="1" w:styleId="CarCarCarCar">
    <w:name w:val="Car Car Car Car"/>
    <w:basedOn w:val="Normal"/>
    <w:qFormat/>
    <w:rsid w:val="00BB60DB"/>
    <w:pPr>
      <w:spacing w:after="160" w:line="240" w:lineRule="exact"/>
    </w:pPr>
    <w:rPr>
      <w:rFonts w:ascii="Verdana" w:hAnsi="Verdana" w:cs="Verdana"/>
      <w:sz w:val="20"/>
      <w:szCs w:val="20"/>
      <w:lang w:val="en-US" w:eastAsia="en-US"/>
    </w:rPr>
  </w:style>
  <w:style w:type="paragraph" w:customStyle="1" w:styleId="BodyText21">
    <w:name w:val="Body Text 21"/>
    <w:basedOn w:val="Normal"/>
    <w:qFormat/>
    <w:rsid w:val="00BB60DB"/>
    <w:pPr>
      <w:jc w:val="both"/>
    </w:pPr>
    <w:rPr>
      <w:rFonts w:ascii="Arial" w:hAnsi="Arial"/>
      <w:sz w:val="20"/>
      <w:szCs w:val="20"/>
      <w:lang w:val="es-ES_tradnl" w:eastAsia="es-ES"/>
    </w:rPr>
  </w:style>
  <w:style w:type="paragraph" w:customStyle="1" w:styleId="BodyText310">
    <w:name w:val="Body Text 31"/>
    <w:basedOn w:val="Normal"/>
    <w:rsid w:val="00BB60DB"/>
    <w:pPr>
      <w:widowControl w:val="0"/>
      <w:overflowPunct w:val="0"/>
      <w:autoSpaceDE w:val="0"/>
      <w:autoSpaceDN w:val="0"/>
      <w:adjustRightInd w:val="0"/>
      <w:jc w:val="both"/>
      <w:textAlignment w:val="baseline"/>
    </w:pPr>
    <w:rPr>
      <w:rFonts w:ascii="Arial" w:hAnsi="Arial"/>
      <w:sz w:val="20"/>
      <w:szCs w:val="20"/>
      <w:lang w:val="es-ES_tradnl" w:eastAsia="es-ES"/>
    </w:rPr>
  </w:style>
  <w:style w:type="paragraph" w:customStyle="1" w:styleId="MARITZA2">
    <w:name w:val="MARITZA2"/>
    <w:rsid w:val="00BB60DB"/>
    <w:pPr>
      <w:widowControl w:val="0"/>
      <w:autoSpaceDE w:val="0"/>
      <w:autoSpaceDN w:val="0"/>
      <w:jc w:val="both"/>
    </w:pPr>
    <w:rPr>
      <w:rFonts w:ascii="Courier New" w:hAnsi="Courier New" w:cs="Courier New"/>
      <w:noProof/>
      <w:sz w:val="20"/>
      <w:szCs w:val="20"/>
      <w:lang w:val="en-US" w:eastAsia="es-ES"/>
    </w:rPr>
  </w:style>
  <w:style w:type="paragraph" w:styleId="Textodebloque">
    <w:name w:val="Block Text"/>
    <w:basedOn w:val="Normal"/>
    <w:rsid w:val="00BB60DB"/>
    <w:pPr>
      <w:widowControl w:val="0"/>
      <w:autoSpaceDE w:val="0"/>
      <w:autoSpaceDN w:val="0"/>
      <w:ind w:left="1410" w:right="-34" w:hanging="1410"/>
      <w:jc w:val="both"/>
    </w:pPr>
    <w:rPr>
      <w:rFonts w:ascii="Arial" w:hAnsi="Arial" w:cs="Arial"/>
      <w:b/>
      <w:bCs/>
      <w:lang w:val="es-ES" w:eastAsia="es-ES"/>
    </w:rPr>
  </w:style>
  <w:style w:type="paragraph" w:customStyle="1" w:styleId="MARITZA4">
    <w:name w:val="MARITZA4"/>
    <w:basedOn w:val="Normal"/>
    <w:qFormat/>
    <w:rsid w:val="00BB60DB"/>
    <w:pPr>
      <w:widowControl w:val="0"/>
      <w:tabs>
        <w:tab w:val="left" w:pos="-720"/>
        <w:tab w:val="left" w:pos="0"/>
      </w:tabs>
      <w:suppressAutoHyphens/>
      <w:autoSpaceDE w:val="0"/>
      <w:autoSpaceDN w:val="0"/>
      <w:jc w:val="center"/>
    </w:pPr>
    <w:rPr>
      <w:rFonts w:ascii="Courier New" w:hAnsi="Courier New" w:cs="Courier New"/>
      <w:b/>
      <w:bCs/>
      <w:spacing w:val="-2"/>
      <w:lang w:val="en-US" w:eastAsia="es-ES"/>
    </w:rPr>
  </w:style>
  <w:style w:type="paragraph" w:customStyle="1" w:styleId="MARITZA6">
    <w:name w:val="MARITZA6"/>
    <w:basedOn w:val="Normal"/>
    <w:rsid w:val="00BB60DB"/>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b/>
      <w:spacing w:val="-2"/>
      <w:szCs w:val="20"/>
      <w:lang w:val="es-ES_tradnl" w:eastAsia="es-ES"/>
    </w:rPr>
  </w:style>
  <w:style w:type="paragraph" w:customStyle="1" w:styleId="xl26">
    <w:name w:val="xl26"/>
    <w:basedOn w:val="Normal"/>
    <w:qFormat/>
    <w:rsid w:val="00BB60DB"/>
    <w:pP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Textopredeterminado">
    <w:name w:val="Texto predeterminado"/>
    <w:basedOn w:val="Normal"/>
    <w:rsid w:val="00BB60DB"/>
    <w:pPr>
      <w:overflowPunct w:val="0"/>
      <w:autoSpaceDE w:val="0"/>
      <w:autoSpaceDN w:val="0"/>
      <w:adjustRightInd w:val="0"/>
      <w:textAlignment w:val="baseline"/>
    </w:pPr>
    <w:rPr>
      <w:rFonts w:ascii="Arial" w:hAnsi="Arial"/>
      <w:szCs w:val="20"/>
      <w:lang w:val="en-US" w:eastAsia="es-ES"/>
    </w:rPr>
  </w:style>
  <w:style w:type="paragraph" w:customStyle="1" w:styleId="CM49">
    <w:name w:val="CM49"/>
    <w:basedOn w:val="Normal"/>
    <w:next w:val="Normal"/>
    <w:rsid w:val="00BB60DB"/>
    <w:pPr>
      <w:widowControl w:val="0"/>
      <w:autoSpaceDE w:val="0"/>
      <w:autoSpaceDN w:val="0"/>
      <w:adjustRightInd w:val="0"/>
      <w:spacing w:after="268"/>
    </w:pPr>
    <w:rPr>
      <w:lang w:val="es-ES" w:eastAsia="es-ES"/>
    </w:rPr>
  </w:style>
  <w:style w:type="paragraph" w:customStyle="1" w:styleId="Textosinformato1">
    <w:name w:val="Texto sin formato1"/>
    <w:basedOn w:val="Normal"/>
    <w:qFormat/>
    <w:rsid w:val="00BB60DB"/>
    <w:rPr>
      <w:rFonts w:ascii="Courier New" w:hAnsi="Courier New" w:cs="Arial"/>
      <w:sz w:val="22"/>
      <w:szCs w:val="22"/>
      <w:lang w:val="es-ES" w:eastAsia="es-ES"/>
    </w:rPr>
  </w:style>
  <w:style w:type="character" w:customStyle="1" w:styleId="TextosinformatoCar1">
    <w:name w:val="Texto sin formato Car1"/>
    <w:uiPriority w:val="99"/>
    <w:semiHidden/>
    <w:rsid w:val="00BB60DB"/>
    <w:rPr>
      <w:rFonts w:ascii="Consolas" w:eastAsia="Times New Roman" w:hAnsi="Consolas" w:cs="Times New Roman"/>
      <w:snapToGrid w:val="0"/>
      <w:sz w:val="21"/>
      <w:szCs w:val="21"/>
      <w:lang w:val="es-ES_tradnl" w:eastAsia="es-ES"/>
    </w:rPr>
  </w:style>
  <w:style w:type="character" w:customStyle="1" w:styleId="TextocomentarioCar1">
    <w:name w:val="Texto comentario Car1"/>
    <w:uiPriority w:val="99"/>
    <w:semiHidden/>
    <w:rsid w:val="00BB60DB"/>
    <w:rPr>
      <w:sz w:val="20"/>
      <w:szCs w:val="20"/>
    </w:rPr>
  </w:style>
  <w:style w:type="paragraph" w:customStyle="1" w:styleId="Cdetexto">
    <w:name w:val="C  de texto"/>
    <w:rsid w:val="00BB60DB"/>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line="360" w:lineRule="atLeast"/>
      <w:jc w:val="both"/>
    </w:pPr>
    <w:rPr>
      <w:rFonts w:ascii="Arial" w:hAnsi="Arial" w:cs="Arial"/>
      <w:color w:val="000000"/>
      <w:lang w:val="es-ES_tradnl" w:eastAsia="es-ES"/>
    </w:rPr>
  </w:style>
  <w:style w:type="paragraph" w:customStyle="1" w:styleId="BodyText28">
    <w:name w:val="Body Text 28"/>
    <w:basedOn w:val="Normal"/>
    <w:rsid w:val="00BB60DB"/>
    <w:pPr>
      <w:widowControl w:val="0"/>
      <w:overflowPunct w:val="0"/>
      <w:autoSpaceDE w:val="0"/>
      <w:autoSpaceDN w:val="0"/>
      <w:adjustRightInd w:val="0"/>
      <w:jc w:val="both"/>
      <w:textAlignment w:val="baseline"/>
    </w:pPr>
    <w:rPr>
      <w:rFonts w:ascii="Arial" w:hAnsi="Arial"/>
      <w:sz w:val="22"/>
      <w:szCs w:val="20"/>
      <w:lang w:eastAsia="es-ES"/>
    </w:rPr>
  </w:style>
  <w:style w:type="paragraph" w:customStyle="1" w:styleId="64titulo1">
    <w:name w:val="64titulo1"/>
    <w:basedOn w:val="Normal"/>
    <w:rsid w:val="00BB60DB"/>
    <w:pPr>
      <w:widowControl w:val="0"/>
      <w:spacing w:before="120" w:after="60"/>
      <w:outlineLvl w:val="1"/>
    </w:pPr>
    <w:rPr>
      <w:rFonts w:ascii="Helvetica" w:hAnsi="Helvetica"/>
      <w:b/>
      <w:smallCaps/>
      <w:noProof/>
      <w:sz w:val="22"/>
      <w:szCs w:val="20"/>
      <w:lang w:val="es-ES" w:eastAsia="es-ES"/>
    </w:rPr>
  </w:style>
  <w:style w:type="paragraph" w:customStyle="1" w:styleId="MARITZA3">
    <w:name w:val="MARITZA3"/>
    <w:qFormat/>
    <w:rsid w:val="00BB60DB"/>
    <w:pPr>
      <w:widowControl w:val="0"/>
      <w:tabs>
        <w:tab w:val="left" w:pos="-720"/>
        <w:tab w:val="left" w:pos="0"/>
      </w:tabs>
      <w:suppressAutoHyphens/>
      <w:autoSpaceDE w:val="0"/>
      <w:autoSpaceDN w:val="0"/>
      <w:jc w:val="both"/>
    </w:pPr>
    <w:rPr>
      <w:rFonts w:ascii="Courier New" w:hAnsi="Courier New" w:cs="Courier New"/>
      <w:spacing w:val="-2"/>
      <w:lang w:val="en-US" w:eastAsia="es-ES"/>
    </w:rPr>
  </w:style>
  <w:style w:type="character" w:customStyle="1" w:styleId="HTMLconformatoprevioCar">
    <w:name w:val="HTML con formato previo Car"/>
    <w:link w:val="HTMLconformatoprevio"/>
    <w:rsid w:val="00BB60DB"/>
    <w:rPr>
      <w:rFonts w:ascii="Courier New" w:eastAsia="Courier New" w:hAnsi="Courier New" w:cs="Courier New"/>
      <w:color w:val="000000"/>
    </w:rPr>
  </w:style>
  <w:style w:type="paragraph" w:styleId="HTMLconformatoprevio">
    <w:name w:val="HTML Preformatted"/>
    <w:basedOn w:val="Normal"/>
    <w:link w:val="HTMLconformatoprevioCar"/>
    <w:rsid w:val="00BB6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2"/>
      <w:szCs w:val="22"/>
      <w:lang w:eastAsia="en-US"/>
    </w:rPr>
  </w:style>
  <w:style w:type="character" w:customStyle="1" w:styleId="HTMLconformatoprevioCar1">
    <w:name w:val="HTML con formato previo Car1"/>
    <w:basedOn w:val="Fuentedeprrafopredeter"/>
    <w:uiPriority w:val="99"/>
    <w:semiHidden/>
    <w:rsid w:val="00BB60DB"/>
    <w:rPr>
      <w:rFonts w:ascii="Consolas" w:hAnsi="Consolas" w:cs="Consolas"/>
      <w:sz w:val="20"/>
      <w:szCs w:val="20"/>
    </w:rPr>
  </w:style>
  <w:style w:type="paragraph" w:customStyle="1" w:styleId="64titulo">
    <w:name w:val="64titulo"/>
    <w:rsid w:val="00BB60DB"/>
    <w:pPr>
      <w:widowControl w:val="0"/>
      <w:spacing w:after="240"/>
      <w:jc w:val="center"/>
      <w:outlineLvl w:val="0"/>
    </w:pPr>
    <w:rPr>
      <w:rFonts w:ascii="Helvetica" w:hAnsi="Helvetica"/>
      <w:b/>
      <w:caps/>
      <w:noProof/>
      <w:spacing w:val="40"/>
      <w:szCs w:val="20"/>
      <w:lang w:val="es-ES" w:eastAsia="es-ES"/>
    </w:rPr>
  </w:style>
  <w:style w:type="paragraph" w:customStyle="1" w:styleId="MINUTAS">
    <w:name w:val="MINUTAS"/>
    <w:rsid w:val="00BB60DB"/>
    <w:pPr>
      <w:spacing w:before="170"/>
      <w:ind w:left="170" w:right="170"/>
      <w:jc w:val="both"/>
    </w:pPr>
    <w:rPr>
      <w:rFonts w:ascii="Helvetica" w:hAnsi="Helvetica"/>
      <w:sz w:val="20"/>
      <w:szCs w:val="20"/>
      <w:lang w:val="en-US" w:eastAsia="es-ES"/>
    </w:rPr>
  </w:style>
  <w:style w:type="paragraph" w:customStyle="1" w:styleId="Texto1">
    <w:name w:val="Texto 1"/>
    <w:basedOn w:val="Normal"/>
    <w:rsid w:val="00BB60DB"/>
    <w:pPr>
      <w:jc w:val="both"/>
    </w:pPr>
    <w:rPr>
      <w:rFonts w:ascii="Arial" w:hAnsi="Arial" w:cs="Arial"/>
      <w:sz w:val="22"/>
      <w:szCs w:val="22"/>
      <w:lang w:val="es-ES" w:eastAsia="es-ES"/>
    </w:rPr>
  </w:style>
  <w:style w:type="paragraph" w:customStyle="1" w:styleId="Car">
    <w:name w:val="Car"/>
    <w:basedOn w:val="Normal"/>
    <w:qFormat/>
    <w:rsid w:val="00BB60DB"/>
    <w:pPr>
      <w:spacing w:after="160" w:line="240" w:lineRule="exact"/>
    </w:pPr>
    <w:rPr>
      <w:rFonts w:ascii="Verdana" w:hAnsi="Verdana"/>
      <w:sz w:val="20"/>
      <w:lang w:val="en-US" w:eastAsia="en-US"/>
    </w:rPr>
  </w:style>
  <w:style w:type="paragraph" w:customStyle="1" w:styleId="Subttulo2">
    <w:name w:val="Subtítulo 2"/>
    <w:basedOn w:val="Encabezado"/>
    <w:next w:val="Normal"/>
    <w:qFormat/>
    <w:rsid w:val="00BB60DB"/>
    <w:pPr>
      <w:tabs>
        <w:tab w:val="clear" w:pos="4419"/>
        <w:tab w:val="clear" w:pos="8838"/>
        <w:tab w:val="left" w:pos="567"/>
      </w:tabs>
      <w:ind w:left="567" w:hanging="737"/>
      <w:jc w:val="both"/>
      <w:outlineLvl w:val="1"/>
    </w:pPr>
    <w:rPr>
      <w:rFonts w:ascii="Arial" w:eastAsia="Times New Roman" w:hAnsi="Arial" w:cs="Arial"/>
      <w:b/>
      <w:bCs/>
      <w:color w:val="000000"/>
      <w:sz w:val="20"/>
      <w:szCs w:val="20"/>
      <w:lang w:eastAsia="es-ES"/>
    </w:rPr>
  </w:style>
  <w:style w:type="paragraph" w:customStyle="1" w:styleId="toa">
    <w:name w:val="toa"/>
    <w:basedOn w:val="Normal"/>
    <w:qFormat/>
    <w:rsid w:val="00BB60DB"/>
    <w:pPr>
      <w:tabs>
        <w:tab w:val="left" w:pos="0"/>
        <w:tab w:val="left" w:pos="9000"/>
        <w:tab w:val="right" w:pos="9360"/>
      </w:tabs>
      <w:suppressAutoHyphens/>
      <w:overflowPunct w:val="0"/>
      <w:autoSpaceDE w:val="0"/>
      <w:autoSpaceDN w:val="0"/>
      <w:adjustRightInd w:val="0"/>
      <w:jc w:val="both"/>
      <w:textAlignment w:val="baseline"/>
    </w:pPr>
    <w:rPr>
      <w:spacing w:val="-2"/>
      <w:szCs w:val="20"/>
      <w:lang w:val="en-US" w:eastAsia="es-ES"/>
    </w:rPr>
  </w:style>
  <w:style w:type="character" w:customStyle="1" w:styleId="apple-style-span">
    <w:name w:val="apple-style-span"/>
    <w:rsid w:val="00BB60DB"/>
  </w:style>
  <w:style w:type="paragraph" w:customStyle="1" w:styleId="Textoindependiente311">
    <w:name w:val="Texto independiente 311"/>
    <w:basedOn w:val="Normal"/>
    <w:rsid w:val="00BB60DB"/>
    <w:pPr>
      <w:suppressAutoHyphens/>
      <w:spacing w:after="120"/>
    </w:pPr>
    <w:rPr>
      <w:sz w:val="16"/>
      <w:szCs w:val="16"/>
      <w:lang w:val="es-ES_tradnl" w:eastAsia="ar-SA"/>
    </w:rPr>
  </w:style>
  <w:style w:type="character" w:customStyle="1" w:styleId="WW8Num67z0">
    <w:name w:val="WW8Num67z0"/>
    <w:rsid w:val="00BB60DB"/>
    <w:rPr>
      <w:rFonts w:ascii="Arial Negrita" w:hAnsi="Arial Negrita"/>
      <w:b/>
    </w:rPr>
  </w:style>
  <w:style w:type="character" w:customStyle="1" w:styleId="WW8Num33z0">
    <w:name w:val="WW8Num33z0"/>
    <w:rsid w:val="00BB60DB"/>
    <w:rPr>
      <w:rFonts w:ascii="Arial" w:hAnsi="Arial" w:cs="Arial"/>
      <w:b w:val="0"/>
      <w:szCs w:val="24"/>
    </w:rPr>
  </w:style>
  <w:style w:type="paragraph" w:customStyle="1" w:styleId="TEXTO">
    <w:name w:val="TEXTO"/>
    <w:rsid w:val="00BB60DB"/>
    <w:pPr>
      <w:tabs>
        <w:tab w:val="left" w:pos="1361"/>
        <w:tab w:val="left" w:pos="4535"/>
        <w:tab w:val="left" w:pos="5556"/>
        <w:tab w:val="left" w:pos="5777"/>
        <w:tab w:val="right" w:pos="7030"/>
      </w:tabs>
      <w:snapToGrid w:val="0"/>
      <w:ind w:left="567"/>
      <w:jc w:val="both"/>
    </w:pPr>
    <w:rPr>
      <w:rFonts w:ascii="Arial Narrow" w:hAnsi="Arial Narrow"/>
      <w:sz w:val="20"/>
      <w:szCs w:val="20"/>
      <w:lang w:val="es-ES" w:eastAsia="es-ES"/>
    </w:rPr>
  </w:style>
  <w:style w:type="paragraph" w:customStyle="1" w:styleId="numeralCar">
    <w:name w:val="numeral Car"/>
    <w:basedOn w:val="Normal"/>
    <w:link w:val="numeralCarCar"/>
    <w:rsid w:val="00BB60DB"/>
    <w:rPr>
      <w:rFonts w:ascii="Arial Narrow" w:hAnsi="Arial Narrow"/>
      <w:b/>
      <w:caps/>
      <w:sz w:val="20"/>
      <w:szCs w:val="20"/>
      <w:lang w:val="es-ES" w:eastAsia="es-ES"/>
    </w:rPr>
  </w:style>
  <w:style w:type="character" w:customStyle="1" w:styleId="numeralCarCar">
    <w:name w:val="numeral Car Car"/>
    <w:link w:val="numeralCar"/>
    <w:rsid w:val="00BB60DB"/>
    <w:rPr>
      <w:rFonts w:ascii="Arial Narrow" w:eastAsia="Times New Roman" w:hAnsi="Arial Narrow" w:cs="Times New Roman"/>
      <w:b/>
      <w:caps/>
      <w:sz w:val="20"/>
      <w:szCs w:val="20"/>
      <w:lang w:val="es-ES" w:eastAsia="es-ES"/>
    </w:rPr>
  </w:style>
  <w:style w:type="table" w:customStyle="1" w:styleId="Tablaconcuadrcula3">
    <w:name w:val="Tabla con cuadrícula3"/>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30">
    <w:name w:val="maritza3"/>
    <w:basedOn w:val="Normal"/>
    <w:qFormat/>
    <w:rsid w:val="00BB60DB"/>
    <w:pPr>
      <w:jc w:val="both"/>
    </w:pPr>
    <w:rPr>
      <w:rFonts w:ascii="Courier New" w:eastAsia="Arial Unicode MS" w:hAnsi="Courier New" w:cs="Courier New"/>
      <w:spacing w:val="-2"/>
      <w:lang w:eastAsia="es-ES"/>
    </w:rPr>
  </w:style>
  <w:style w:type="paragraph" w:customStyle="1" w:styleId="PARTE">
    <w:name w:val="PARTE"/>
    <w:basedOn w:val="Normal"/>
    <w:qFormat/>
    <w:rsid w:val="00BB60DB"/>
    <w:pPr>
      <w:jc w:val="center"/>
    </w:pPr>
    <w:rPr>
      <w:rFonts w:ascii="Arial Narrow" w:hAnsi="Arial Narrow"/>
      <w:b/>
      <w:sz w:val="28"/>
      <w:szCs w:val="28"/>
      <w:lang w:val="es-ES" w:eastAsia="es-ES"/>
    </w:rPr>
  </w:style>
  <w:style w:type="paragraph" w:styleId="ndice7">
    <w:name w:val="index 7"/>
    <w:basedOn w:val="Normal"/>
    <w:next w:val="Normal"/>
    <w:autoRedefine/>
    <w:semiHidden/>
    <w:rsid w:val="00BB60DB"/>
    <w:pPr>
      <w:tabs>
        <w:tab w:val="center" w:pos="4252"/>
        <w:tab w:val="right" w:pos="8504"/>
      </w:tabs>
      <w:jc w:val="both"/>
    </w:pPr>
    <w:rPr>
      <w:rFonts w:ascii="Arial Narrow" w:hAnsi="Arial Narrow"/>
      <w:sz w:val="20"/>
      <w:szCs w:val="20"/>
      <w:lang w:val="es-ES" w:eastAsia="es-ES"/>
    </w:rPr>
  </w:style>
  <w:style w:type="paragraph" w:customStyle="1" w:styleId="Listamedia2-nfasis21">
    <w:name w:val="Lista media 2 - Énfasis 21"/>
    <w:hidden/>
    <w:uiPriority w:val="99"/>
    <w:semiHidden/>
    <w:rsid w:val="00BB60DB"/>
    <w:rPr>
      <w:lang w:val="es-ES" w:eastAsia="es-ES"/>
    </w:rPr>
  </w:style>
  <w:style w:type="paragraph" w:customStyle="1" w:styleId="epgrafe">
    <w:name w:val="epígrafe"/>
    <w:basedOn w:val="Normal"/>
    <w:rsid w:val="00BB60DB"/>
    <w:pPr>
      <w:widowControl w:val="0"/>
    </w:pPr>
    <w:rPr>
      <w:rFonts w:ascii="Courier" w:hAnsi="Courier"/>
      <w:lang w:val="es-ES_tradnl" w:eastAsia="es-ES"/>
    </w:rPr>
  </w:style>
  <w:style w:type="character" w:customStyle="1" w:styleId="ttulo2CarCar">
    <w:name w:val="título 2 Car Car"/>
    <w:rsid w:val="00BB60DB"/>
    <w:rPr>
      <w:rFonts w:ascii="Arial" w:hAnsi="Arial"/>
      <w:b/>
      <w:caps/>
      <w:spacing w:val="-3"/>
      <w:sz w:val="24"/>
      <w:szCs w:val="24"/>
      <w:lang w:val="es-ES" w:eastAsia="es-ES" w:bidi="ar-SA"/>
    </w:rPr>
  </w:style>
  <w:style w:type="character" w:customStyle="1" w:styleId="NEGRILLA">
    <w:name w:val="NEGRILLA"/>
    <w:rsid w:val="00BB60DB"/>
    <w:rPr>
      <w:b/>
      <w:bCs/>
    </w:rPr>
  </w:style>
  <w:style w:type="paragraph" w:customStyle="1" w:styleId="CENTRADO">
    <w:name w:val="CENTRADO"/>
    <w:rsid w:val="00BB60DB"/>
    <w:pPr>
      <w:autoSpaceDE w:val="0"/>
      <w:autoSpaceDN w:val="0"/>
      <w:adjustRightInd w:val="0"/>
      <w:jc w:val="center"/>
    </w:pPr>
    <w:rPr>
      <w:rFonts w:ascii="Courier" w:hAnsi="Courier"/>
      <w:sz w:val="20"/>
      <w:lang w:val="es-ES_tradnl" w:eastAsia="es-ES"/>
    </w:rPr>
  </w:style>
  <w:style w:type="paragraph" w:customStyle="1" w:styleId="ESPECIFICACION">
    <w:name w:val="ESPECIFICACION"/>
    <w:basedOn w:val="Normal"/>
    <w:rsid w:val="00BB60DB"/>
    <w:pPr>
      <w:jc w:val="both"/>
    </w:pPr>
    <w:rPr>
      <w:rFonts w:ascii="Arial" w:hAnsi="Arial"/>
      <w:sz w:val="22"/>
      <w:szCs w:val="20"/>
      <w:lang w:val="es-ES_tradnl" w:eastAsia="es-ES"/>
    </w:rPr>
  </w:style>
  <w:style w:type="paragraph" w:customStyle="1" w:styleId="DIPOL">
    <w:name w:val="DIPOL"/>
    <w:basedOn w:val="Normal"/>
    <w:rsid w:val="00BB60DB"/>
    <w:pPr>
      <w:keepLines/>
      <w:spacing w:after="240" w:line="360" w:lineRule="auto"/>
      <w:jc w:val="both"/>
    </w:pPr>
    <w:rPr>
      <w:rFonts w:ascii="Arial" w:hAnsi="Arial"/>
      <w:lang w:val="es-ES_tradnl" w:eastAsia="es-ES"/>
    </w:rPr>
  </w:style>
  <w:style w:type="paragraph" w:customStyle="1" w:styleId="BodyText23">
    <w:name w:val="Body Text 23"/>
    <w:basedOn w:val="Normal"/>
    <w:qFormat/>
    <w:rsid w:val="00BB60D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eastAsia="es-ES"/>
    </w:rPr>
  </w:style>
  <w:style w:type="paragraph" w:customStyle="1" w:styleId="Subcaptulo">
    <w:name w:val="Subcapítulo"/>
    <w:basedOn w:val="Normal"/>
    <w:qFormat/>
    <w:rsid w:val="00BB60DB"/>
    <w:pPr>
      <w:tabs>
        <w:tab w:val="num" w:pos="420"/>
        <w:tab w:val="num" w:pos="2160"/>
      </w:tabs>
      <w:autoSpaceDE w:val="0"/>
      <w:autoSpaceDN w:val="0"/>
      <w:spacing w:after="120"/>
      <w:ind w:left="420" w:hanging="420"/>
      <w:jc w:val="center"/>
    </w:pPr>
    <w:rPr>
      <w:rFonts w:ascii="Verdana" w:hAnsi="Verdana"/>
      <w:b/>
      <w:lang w:val="es-ES_tradnl" w:eastAsia="es-ES"/>
    </w:rPr>
  </w:style>
  <w:style w:type="paragraph" w:customStyle="1" w:styleId="EstiloTibitoc12ptSinNegritaJustificadoInterlineadoMn">
    <w:name w:val="Estilo Tibitoc + 12 pt Sin Negrita Justificado Interlineado:  Mín..."/>
    <w:basedOn w:val="Tibitoc"/>
    <w:rsid w:val="00BB60DB"/>
    <w:pPr>
      <w:spacing w:line="240" w:lineRule="atLeast"/>
      <w:jc w:val="both"/>
    </w:pPr>
    <w:rPr>
      <w:sz w:val="24"/>
      <w:szCs w:val="20"/>
    </w:rPr>
  </w:style>
  <w:style w:type="paragraph" w:customStyle="1" w:styleId="EstiloTtulo2">
    <w:name w:val="Estilo Título 2"/>
    <w:aliases w:val="título 2 + Sin Negrita"/>
    <w:basedOn w:val="Ttulo2"/>
    <w:rsid w:val="00BB60DB"/>
    <w:pPr>
      <w:keepLines w:val="0"/>
      <w:tabs>
        <w:tab w:val="num" w:pos="435"/>
      </w:tabs>
      <w:suppressAutoHyphens/>
      <w:spacing w:before="0" w:line="240" w:lineRule="auto"/>
      <w:ind w:left="435" w:hanging="435"/>
    </w:pPr>
    <w:rPr>
      <w:rFonts w:ascii="Arial" w:eastAsia="Times New Roman" w:hAnsi="Arial" w:cs="Times New Roman"/>
      <w:bCs w:val="0"/>
      <w:caps/>
      <w:color w:val="auto"/>
      <w:spacing w:val="-3"/>
      <w:sz w:val="24"/>
      <w:szCs w:val="24"/>
      <w:lang w:val="es-ES" w:eastAsia="es-ES"/>
    </w:rPr>
  </w:style>
  <w:style w:type="paragraph" w:customStyle="1" w:styleId="EstiloTtulo5SinNegrita">
    <w:name w:val="Estilo Título 5 + Sin Negrita"/>
    <w:basedOn w:val="Ttulo5"/>
    <w:autoRedefine/>
    <w:rsid w:val="00BB60DB"/>
    <w:pPr>
      <w:keepNext w:val="0"/>
      <w:tabs>
        <w:tab w:val="num" w:pos="435"/>
      </w:tabs>
      <w:spacing w:before="240" w:after="60"/>
      <w:ind w:left="435" w:hanging="435"/>
      <w:jc w:val="left"/>
    </w:pPr>
    <w:rPr>
      <w:rFonts w:ascii="Arial" w:hAnsi="Arial"/>
      <w:bCs w:val="0"/>
      <w:sz w:val="24"/>
      <w:szCs w:val="26"/>
      <w:lang w:eastAsia="es-ES"/>
    </w:rPr>
  </w:style>
  <w:style w:type="paragraph" w:customStyle="1" w:styleId="bodytext3">
    <w:name w:val="bodytext3"/>
    <w:basedOn w:val="Normal"/>
    <w:rsid w:val="00BB60DB"/>
    <w:pPr>
      <w:spacing w:before="100" w:after="100"/>
    </w:pPr>
    <w:rPr>
      <w:szCs w:val="20"/>
      <w:lang w:val="es-ES" w:eastAsia="es-ES"/>
    </w:rPr>
  </w:style>
  <w:style w:type="paragraph" w:customStyle="1" w:styleId="Ttulo1ttulo1Pregunta">
    <w:name w:val="Título 1.título 1.Pregunta"/>
    <w:basedOn w:val="Normal"/>
    <w:next w:val="Normal"/>
    <w:qFormat/>
    <w:rsid w:val="00BB60DB"/>
    <w:pPr>
      <w:keepNext/>
      <w:jc w:val="center"/>
      <w:outlineLvl w:val="0"/>
    </w:pPr>
    <w:rPr>
      <w:rFonts w:ascii="Arial" w:hAnsi="Arial"/>
      <w:szCs w:val="20"/>
      <w:lang w:eastAsia="es-ES"/>
    </w:rPr>
  </w:style>
  <w:style w:type="paragraph" w:customStyle="1" w:styleId="NUMERAL">
    <w:name w:val="NUMERAL"/>
    <w:basedOn w:val="Ttulo2"/>
    <w:rsid w:val="00BB60DB"/>
    <w:pPr>
      <w:keepLines w:val="0"/>
      <w:tabs>
        <w:tab w:val="num" w:pos="540"/>
      </w:tabs>
      <w:suppressAutoHyphens/>
      <w:spacing w:before="0" w:line="240" w:lineRule="auto"/>
      <w:ind w:left="540" w:hanging="540"/>
      <w:jc w:val="both"/>
    </w:pPr>
    <w:rPr>
      <w:rFonts w:ascii="Arial Narrow" w:eastAsia="Times New Roman" w:hAnsi="Arial Narrow" w:cs="Times New Roman"/>
      <w:bCs w:val="0"/>
      <w:caps/>
      <w:color w:val="auto"/>
      <w:spacing w:val="-3"/>
      <w:sz w:val="22"/>
      <w:szCs w:val="22"/>
      <w:lang w:val="es-ES" w:eastAsia="es-ES"/>
    </w:rPr>
  </w:style>
  <w:style w:type="paragraph" w:customStyle="1" w:styleId="CM3">
    <w:name w:val="CM3"/>
    <w:basedOn w:val="Default"/>
    <w:next w:val="Default"/>
    <w:rsid w:val="00BB60DB"/>
    <w:pPr>
      <w:spacing w:line="248" w:lineRule="atLeast"/>
    </w:pPr>
    <w:rPr>
      <w:rFonts w:ascii="Arial" w:hAnsi="Arial" w:cs="Times New Roman"/>
      <w:color w:val="auto"/>
      <w:lang w:val="es-ES" w:eastAsia="es-ES"/>
    </w:rPr>
  </w:style>
  <w:style w:type="paragraph" w:customStyle="1" w:styleId="CM62">
    <w:name w:val="CM62"/>
    <w:basedOn w:val="Default"/>
    <w:next w:val="Default"/>
    <w:rsid w:val="00BB60DB"/>
    <w:pPr>
      <w:spacing w:after="243"/>
    </w:pPr>
    <w:rPr>
      <w:rFonts w:ascii="Arial" w:hAnsi="Arial" w:cs="Times New Roman"/>
      <w:color w:val="auto"/>
      <w:lang w:val="es-ES" w:eastAsia="es-ES"/>
    </w:rPr>
  </w:style>
  <w:style w:type="paragraph" w:customStyle="1" w:styleId="CM4">
    <w:name w:val="CM4"/>
    <w:basedOn w:val="Default"/>
    <w:next w:val="Default"/>
    <w:rsid w:val="00BB60DB"/>
    <w:pPr>
      <w:spacing w:line="253" w:lineRule="atLeast"/>
    </w:pPr>
    <w:rPr>
      <w:rFonts w:ascii="Arial" w:hAnsi="Arial" w:cs="Times New Roman"/>
      <w:color w:val="auto"/>
      <w:lang w:val="es-ES" w:eastAsia="es-ES"/>
    </w:rPr>
  </w:style>
  <w:style w:type="paragraph" w:customStyle="1" w:styleId="CM64">
    <w:name w:val="CM64"/>
    <w:basedOn w:val="Default"/>
    <w:next w:val="Default"/>
    <w:rsid w:val="00BB60DB"/>
    <w:pPr>
      <w:spacing w:after="480"/>
    </w:pPr>
    <w:rPr>
      <w:rFonts w:ascii="Arial" w:hAnsi="Arial" w:cs="Times New Roman"/>
      <w:color w:val="auto"/>
      <w:lang w:val="es-ES" w:eastAsia="es-ES"/>
    </w:rPr>
  </w:style>
  <w:style w:type="paragraph" w:customStyle="1" w:styleId="CM65">
    <w:name w:val="CM65"/>
    <w:basedOn w:val="Default"/>
    <w:next w:val="Default"/>
    <w:rsid w:val="00BB60DB"/>
    <w:pPr>
      <w:spacing w:after="378"/>
    </w:pPr>
    <w:rPr>
      <w:rFonts w:ascii="Arial" w:hAnsi="Arial" w:cs="Times New Roman"/>
      <w:color w:val="auto"/>
      <w:lang w:val="es-ES" w:eastAsia="es-ES"/>
    </w:rPr>
  </w:style>
  <w:style w:type="paragraph" w:customStyle="1" w:styleId="CM73">
    <w:name w:val="CM73"/>
    <w:basedOn w:val="Default"/>
    <w:next w:val="Default"/>
    <w:rsid w:val="00BB60DB"/>
    <w:pPr>
      <w:spacing w:after="57"/>
    </w:pPr>
    <w:rPr>
      <w:rFonts w:ascii="Arial" w:hAnsi="Arial" w:cs="Times New Roman"/>
      <w:color w:val="auto"/>
      <w:lang w:val="es-ES" w:eastAsia="es-ES"/>
    </w:rPr>
  </w:style>
  <w:style w:type="paragraph" w:customStyle="1" w:styleId="CM1">
    <w:name w:val="CM1"/>
    <w:basedOn w:val="Default"/>
    <w:next w:val="Default"/>
    <w:rsid w:val="00BB60DB"/>
    <w:rPr>
      <w:rFonts w:ascii="Arial" w:hAnsi="Arial" w:cs="Times New Roman"/>
      <w:color w:val="auto"/>
      <w:lang w:val="es-ES" w:eastAsia="es-ES"/>
    </w:rPr>
  </w:style>
  <w:style w:type="paragraph" w:customStyle="1" w:styleId="CM68">
    <w:name w:val="CM68"/>
    <w:basedOn w:val="Default"/>
    <w:next w:val="Default"/>
    <w:rsid w:val="00BB60DB"/>
    <w:pPr>
      <w:spacing w:after="65"/>
    </w:pPr>
    <w:rPr>
      <w:rFonts w:ascii="Arial" w:hAnsi="Arial" w:cs="Times New Roman"/>
      <w:color w:val="auto"/>
      <w:lang w:val="es-ES" w:eastAsia="es-ES"/>
    </w:rPr>
  </w:style>
  <w:style w:type="paragraph" w:customStyle="1" w:styleId="CM74">
    <w:name w:val="CM74"/>
    <w:basedOn w:val="Default"/>
    <w:next w:val="Default"/>
    <w:rsid w:val="00BB60DB"/>
    <w:pPr>
      <w:spacing w:after="538"/>
    </w:pPr>
    <w:rPr>
      <w:rFonts w:ascii="Arial" w:hAnsi="Arial" w:cs="Times New Roman"/>
      <w:color w:val="auto"/>
      <w:lang w:val="es-ES" w:eastAsia="es-ES"/>
    </w:rPr>
  </w:style>
  <w:style w:type="paragraph" w:customStyle="1" w:styleId="CM63">
    <w:name w:val="CM63"/>
    <w:basedOn w:val="Default"/>
    <w:next w:val="Default"/>
    <w:rsid w:val="00BB60DB"/>
    <w:pPr>
      <w:spacing w:after="205"/>
    </w:pPr>
    <w:rPr>
      <w:rFonts w:ascii="Arial" w:hAnsi="Arial" w:cs="Times New Roman"/>
      <w:color w:val="auto"/>
      <w:lang w:val="es-ES" w:eastAsia="es-ES"/>
    </w:rPr>
  </w:style>
  <w:style w:type="paragraph" w:customStyle="1" w:styleId="CM75">
    <w:name w:val="CM75"/>
    <w:basedOn w:val="Default"/>
    <w:next w:val="Default"/>
    <w:rsid w:val="00BB60DB"/>
    <w:pPr>
      <w:spacing w:after="135"/>
    </w:pPr>
    <w:rPr>
      <w:rFonts w:ascii="Arial" w:hAnsi="Arial" w:cs="Times New Roman"/>
      <w:color w:val="auto"/>
      <w:lang w:val="es-ES" w:eastAsia="es-ES"/>
    </w:rPr>
  </w:style>
  <w:style w:type="paragraph" w:customStyle="1" w:styleId="CM46">
    <w:name w:val="CM46"/>
    <w:basedOn w:val="Default"/>
    <w:next w:val="Default"/>
    <w:rsid w:val="00BB60DB"/>
    <w:pPr>
      <w:spacing w:line="251" w:lineRule="atLeast"/>
    </w:pPr>
    <w:rPr>
      <w:rFonts w:ascii="Arial" w:hAnsi="Arial" w:cs="Times New Roman"/>
      <w:color w:val="auto"/>
      <w:lang w:val="es-ES" w:eastAsia="es-ES"/>
    </w:rPr>
  </w:style>
  <w:style w:type="paragraph" w:customStyle="1" w:styleId="CM47">
    <w:name w:val="CM47"/>
    <w:basedOn w:val="Default"/>
    <w:next w:val="Default"/>
    <w:rsid w:val="00BB60DB"/>
    <w:pPr>
      <w:spacing w:line="243" w:lineRule="atLeast"/>
    </w:pPr>
    <w:rPr>
      <w:rFonts w:ascii="Arial" w:hAnsi="Arial" w:cs="Times New Roman"/>
      <w:color w:val="auto"/>
      <w:lang w:val="es-ES" w:eastAsia="es-ES"/>
    </w:rPr>
  </w:style>
  <w:style w:type="paragraph" w:customStyle="1" w:styleId="CM66">
    <w:name w:val="CM66"/>
    <w:basedOn w:val="Default"/>
    <w:next w:val="Default"/>
    <w:rsid w:val="00BB60DB"/>
    <w:pPr>
      <w:spacing w:after="740"/>
    </w:pPr>
    <w:rPr>
      <w:rFonts w:ascii="Arial" w:hAnsi="Arial" w:cs="Times New Roman"/>
      <w:color w:val="auto"/>
      <w:lang w:val="es-ES" w:eastAsia="es-ES"/>
    </w:rPr>
  </w:style>
  <w:style w:type="paragraph" w:customStyle="1" w:styleId="CM71">
    <w:name w:val="CM71"/>
    <w:basedOn w:val="Default"/>
    <w:next w:val="Default"/>
    <w:rsid w:val="00BB60DB"/>
    <w:pPr>
      <w:spacing w:after="247"/>
    </w:pPr>
    <w:rPr>
      <w:rFonts w:ascii="Arial" w:hAnsi="Arial" w:cs="Times New Roman"/>
      <w:color w:val="auto"/>
      <w:lang w:val="es-ES" w:eastAsia="es-ES"/>
    </w:rPr>
  </w:style>
  <w:style w:type="paragraph" w:customStyle="1" w:styleId="CM72">
    <w:name w:val="CM72"/>
    <w:basedOn w:val="Default"/>
    <w:next w:val="Default"/>
    <w:rsid w:val="00BB60DB"/>
    <w:pPr>
      <w:spacing w:after="135"/>
    </w:pPr>
    <w:rPr>
      <w:rFonts w:ascii="Arial" w:hAnsi="Arial" w:cs="Times New Roman"/>
      <w:color w:val="auto"/>
      <w:lang w:val="es-ES" w:eastAsia="es-ES"/>
    </w:rPr>
  </w:style>
  <w:style w:type="paragraph" w:customStyle="1" w:styleId="CM32">
    <w:name w:val="CM32"/>
    <w:basedOn w:val="Default"/>
    <w:next w:val="Default"/>
    <w:rsid w:val="00BB60DB"/>
    <w:rPr>
      <w:rFonts w:ascii="Arial" w:hAnsi="Arial" w:cs="Times New Roman"/>
      <w:color w:val="auto"/>
      <w:lang w:val="es-ES" w:eastAsia="es-ES"/>
    </w:rPr>
  </w:style>
  <w:style w:type="paragraph" w:customStyle="1" w:styleId="CM33">
    <w:name w:val="CM33"/>
    <w:basedOn w:val="Default"/>
    <w:next w:val="Default"/>
    <w:rsid w:val="00BB60DB"/>
    <w:rPr>
      <w:rFonts w:ascii="Arial" w:hAnsi="Arial" w:cs="Times New Roman"/>
      <w:color w:val="auto"/>
      <w:lang w:val="es-ES" w:eastAsia="es-ES"/>
    </w:rPr>
  </w:style>
  <w:style w:type="paragraph" w:customStyle="1" w:styleId="CM35">
    <w:name w:val="CM35"/>
    <w:basedOn w:val="Default"/>
    <w:next w:val="Default"/>
    <w:rsid w:val="00BB60DB"/>
    <w:rPr>
      <w:rFonts w:ascii="Arial" w:hAnsi="Arial" w:cs="Times New Roman"/>
      <w:color w:val="auto"/>
      <w:lang w:val="es-ES" w:eastAsia="es-ES"/>
    </w:rPr>
  </w:style>
  <w:style w:type="paragraph" w:customStyle="1" w:styleId="CM38">
    <w:name w:val="CM38"/>
    <w:basedOn w:val="Default"/>
    <w:next w:val="Default"/>
    <w:rsid w:val="00BB60DB"/>
    <w:pPr>
      <w:spacing w:line="253" w:lineRule="atLeast"/>
    </w:pPr>
    <w:rPr>
      <w:rFonts w:ascii="Arial" w:hAnsi="Arial" w:cs="Times New Roman"/>
      <w:color w:val="auto"/>
      <w:lang w:val="es-ES" w:eastAsia="es-ES"/>
    </w:rPr>
  </w:style>
  <w:style w:type="paragraph" w:customStyle="1" w:styleId="CM42">
    <w:name w:val="CM42"/>
    <w:basedOn w:val="Default"/>
    <w:next w:val="Default"/>
    <w:rsid w:val="00BB60DB"/>
    <w:pPr>
      <w:spacing w:line="263" w:lineRule="atLeast"/>
    </w:pPr>
    <w:rPr>
      <w:rFonts w:ascii="Arial" w:hAnsi="Arial" w:cs="Times New Roman"/>
      <w:color w:val="auto"/>
      <w:lang w:val="es-ES" w:eastAsia="es-ES"/>
    </w:rPr>
  </w:style>
  <w:style w:type="paragraph" w:customStyle="1" w:styleId="CM48">
    <w:name w:val="CM48"/>
    <w:basedOn w:val="Default"/>
    <w:next w:val="Default"/>
    <w:uiPriority w:val="99"/>
    <w:rsid w:val="00BB60DB"/>
    <w:pPr>
      <w:spacing w:line="253" w:lineRule="atLeast"/>
    </w:pPr>
    <w:rPr>
      <w:rFonts w:ascii="Arial" w:hAnsi="Arial" w:cs="Times New Roman"/>
      <w:color w:val="auto"/>
      <w:lang w:val="es-ES" w:eastAsia="es-ES"/>
    </w:rPr>
  </w:style>
  <w:style w:type="paragraph" w:customStyle="1" w:styleId="CM52">
    <w:name w:val="CM52"/>
    <w:basedOn w:val="Default"/>
    <w:next w:val="Default"/>
    <w:rsid w:val="00BB60DB"/>
    <w:pPr>
      <w:spacing w:line="246" w:lineRule="atLeast"/>
    </w:pPr>
    <w:rPr>
      <w:rFonts w:ascii="Arial" w:hAnsi="Arial" w:cs="Times New Roman"/>
      <w:color w:val="auto"/>
      <w:lang w:val="es-ES" w:eastAsia="es-ES"/>
    </w:rPr>
  </w:style>
  <w:style w:type="paragraph" w:customStyle="1" w:styleId="CM53">
    <w:name w:val="CM53"/>
    <w:basedOn w:val="Default"/>
    <w:next w:val="Default"/>
    <w:rsid w:val="00BB60DB"/>
    <w:pPr>
      <w:spacing w:line="271" w:lineRule="atLeast"/>
    </w:pPr>
    <w:rPr>
      <w:rFonts w:ascii="Arial" w:hAnsi="Arial" w:cs="Times New Roman"/>
      <w:color w:val="auto"/>
      <w:lang w:val="es-ES" w:eastAsia="es-ES"/>
    </w:rPr>
  </w:style>
  <w:style w:type="paragraph" w:customStyle="1" w:styleId="CM26">
    <w:name w:val="CM26"/>
    <w:basedOn w:val="Default"/>
    <w:next w:val="Default"/>
    <w:rsid w:val="00BB60DB"/>
    <w:pPr>
      <w:spacing w:line="273" w:lineRule="atLeast"/>
    </w:pPr>
    <w:rPr>
      <w:rFonts w:ascii="Arial" w:hAnsi="Arial" w:cs="Times New Roman"/>
      <w:color w:val="auto"/>
      <w:lang w:val="es-ES" w:eastAsia="es-ES"/>
    </w:rPr>
  </w:style>
  <w:style w:type="paragraph" w:customStyle="1" w:styleId="CM54">
    <w:name w:val="CM54"/>
    <w:basedOn w:val="Default"/>
    <w:next w:val="Default"/>
    <w:rsid w:val="00BB60DB"/>
    <w:pPr>
      <w:spacing w:line="253" w:lineRule="atLeast"/>
    </w:pPr>
    <w:rPr>
      <w:rFonts w:ascii="Arial" w:hAnsi="Arial" w:cs="Times New Roman"/>
      <w:color w:val="auto"/>
      <w:lang w:val="es-ES" w:eastAsia="es-ES"/>
    </w:rPr>
  </w:style>
  <w:style w:type="paragraph" w:customStyle="1" w:styleId="CAPITULO">
    <w:name w:val="CAPITULO"/>
    <w:basedOn w:val="Normal"/>
    <w:rsid w:val="00BB60DB"/>
    <w:pPr>
      <w:jc w:val="center"/>
    </w:pPr>
    <w:rPr>
      <w:rFonts w:ascii="Arial Narrow" w:hAnsi="Arial Narrow" w:cs="Arial"/>
      <w:b/>
      <w:w w:val="200"/>
      <w:sz w:val="22"/>
      <w:szCs w:val="22"/>
      <w:lang w:val="es-ES" w:eastAsia="es-ES"/>
    </w:rPr>
  </w:style>
  <w:style w:type="paragraph" w:customStyle="1" w:styleId="MAYUS1">
    <w:name w:val="MAYUS1"/>
    <w:basedOn w:val="Ttulo1"/>
    <w:qFormat/>
    <w:rsid w:val="00BB60DB"/>
    <w:pPr>
      <w:ind w:left="360" w:hanging="360"/>
    </w:pPr>
    <w:rPr>
      <w:rFonts w:cs="Times New Roman"/>
      <w:caps/>
      <w:sz w:val="20"/>
      <w:szCs w:val="20"/>
    </w:rPr>
  </w:style>
  <w:style w:type="table" w:styleId="Tablaelegante">
    <w:name w:val="Table Elegant"/>
    <w:basedOn w:val="Tablanormal"/>
    <w:rsid w:val="00BB60DB"/>
    <w:rPr>
      <w:sz w:val="20"/>
      <w:szCs w:val="20"/>
      <w:lang w:val="es-ES_tradn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BB60DB"/>
    <w:pPr>
      <w:widowControl w:val="0"/>
      <w:suppressAutoHyphens/>
      <w:spacing w:after="120"/>
      <w:jc w:val="left"/>
    </w:pPr>
    <w:rPr>
      <w:rFonts w:ascii="Times New Roman" w:hAnsi="Times New Roman"/>
      <w:bCs w:val="0"/>
      <w:lang w:val="es-ES_tradnl"/>
    </w:rPr>
  </w:style>
  <w:style w:type="paragraph" w:customStyle="1" w:styleId="TNormal">
    <w:name w:val="T Normal"/>
    <w:rsid w:val="00BB60DB"/>
    <w:pPr>
      <w:widowControl w:val="0"/>
      <w:spacing w:line="360" w:lineRule="auto"/>
      <w:ind w:firstLine="709"/>
      <w:jc w:val="both"/>
    </w:pPr>
    <w:rPr>
      <w:szCs w:val="20"/>
      <w:lang w:val="es-ES_tradnl" w:eastAsia="es-ES"/>
    </w:rPr>
  </w:style>
  <w:style w:type="paragraph" w:customStyle="1" w:styleId="Car1">
    <w:name w:val="Car1"/>
    <w:basedOn w:val="Normal"/>
    <w:qFormat/>
    <w:rsid w:val="00BB60DB"/>
    <w:pPr>
      <w:spacing w:after="160" w:line="240" w:lineRule="exact"/>
    </w:pPr>
    <w:rPr>
      <w:rFonts w:ascii="Verdana" w:hAnsi="Verdana"/>
      <w:sz w:val="20"/>
      <w:szCs w:val="20"/>
      <w:lang w:val="es-ES" w:eastAsia="en-US"/>
    </w:rPr>
  </w:style>
  <w:style w:type="paragraph" w:customStyle="1" w:styleId="NormalSencillo">
    <w:name w:val="Normal Sencillo"/>
    <w:basedOn w:val="Normal"/>
    <w:next w:val="Normal"/>
    <w:rsid w:val="00BB60DB"/>
    <w:pPr>
      <w:suppressAutoHyphens/>
      <w:jc w:val="both"/>
    </w:pPr>
    <w:rPr>
      <w:rFonts w:ascii="Arial" w:hAnsi="Arial"/>
      <w:sz w:val="20"/>
      <w:szCs w:val="20"/>
      <w:lang w:val="es-ES_tradnl" w:eastAsia="es-ES"/>
    </w:rPr>
  </w:style>
  <w:style w:type="paragraph" w:customStyle="1" w:styleId="Estilo">
    <w:name w:val="Estilo"/>
    <w:rsid w:val="00BB60DB"/>
    <w:pPr>
      <w:widowControl w:val="0"/>
      <w:autoSpaceDE w:val="0"/>
      <w:autoSpaceDN w:val="0"/>
      <w:adjustRightInd w:val="0"/>
    </w:pPr>
    <w:rPr>
      <w:lang w:val="es-ES" w:eastAsia="es-ES"/>
    </w:rPr>
  </w:style>
  <w:style w:type="paragraph" w:styleId="Listaconnmeros">
    <w:name w:val="List Number"/>
    <w:basedOn w:val="Lista"/>
    <w:rsid w:val="00BB60DB"/>
    <w:pPr>
      <w:tabs>
        <w:tab w:val="num" w:pos="720"/>
      </w:tabs>
      <w:spacing w:after="240" w:line="240" w:lineRule="atLeast"/>
      <w:ind w:left="720" w:hanging="360"/>
      <w:contextualSpacing w:val="0"/>
      <w:jc w:val="both"/>
    </w:pPr>
    <w:rPr>
      <w:rFonts w:ascii="Arial" w:eastAsia="Times New Roman" w:hAnsi="Arial" w:cs="Times New Roman"/>
      <w:spacing w:val="-5"/>
      <w:sz w:val="20"/>
      <w:szCs w:val="20"/>
      <w:lang w:eastAsia="es-ES"/>
    </w:rPr>
  </w:style>
  <w:style w:type="paragraph" w:customStyle="1" w:styleId="Estndar">
    <w:name w:val="Estándar"/>
    <w:rsid w:val="00BB60DB"/>
    <w:pPr>
      <w:widowControl w:val="0"/>
    </w:pPr>
    <w:rPr>
      <w:rFonts w:ascii="Arial" w:hAnsi="Arial"/>
      <w:snapToGrid w:val="0"/>
      <w:szCs w:val="20"/>
      <w:lang w:val="es-ES" w:eastAsia="es-ES"/>
    </w:rPr>
  </w:style>
  <w:style w:type="paragraph" w:customStyle="1" w:styleId="Encabezamiento">
    <w:name w:val="Encabezamiento"/>
    <w:basedOn w:val="Estndar"/>
    <w:rsid w:val="00BB60DB"/>
    <w:pPr>
      <w:tabs>
        <w:tab w:val="center" w:pos="4419"/>
        <w:tab w:val="right" w:pos="8838"/>
      </w:tabs>
    </w:pPr>
  </w:style>
  <w:style w:type="paragraph" w:customStyle="1" w:styleId="PlainText1">
    <w:name w:val="Plain Text1"/>
    <w:basedOn w:val="Normal"/>
    <w:rsid w:val="00BB60DB"/>
    <w:rPr>
      <w:rFonts w:ascii="Courier New" w:hAnsi="Courier New"/>
      <w:sz w:val="20"/>
      <w:szCs w:val="20"/>
      <w:lang w:val="es-ES" w:eastAsia="es-ES"/>
    </w:rPr>
  </w:style>
  <w:style w:type="paragraph" w:customStyle="1" w:styleId="Textodenotaalfinal">
    <w:name w:val="Texto de nota al final"/>
    <w:basedOn w:val="Normal"/>
    <w:rsid w:val="00BB60DB"/>
    <w:pPr>
      <w:widowControl w:val="0"/>
    </w:pPr>
    <w:rPr>
      <w:rFonts w:ascii="Courier New" w:hAnsi="Courier New"/>
      <w:snapToGrid w:val="0"/>
      <w:szCs w:val="20"/>
      <w:lang w:val="es-ES" w:eastAsia="es-ES"/>
    </w:rPr>
  </w:style>
  <w:style w:type="paragraph" w:customStyle="1" w:styleId="WW-Textosinformato">
    <w:name w:val="WW-Texto sin formato"/>
    <w:basedOn w:val="Normal"/>
    <w:qFormat/>
    <w:rsid w:val="00BB60DB"/>
    <w:pPr>
      <w:suppressAutoHyphens/>
    </w:pPr>
    <w:rPr>
      <w:rFonts w:ascii="Courier New" w:hAnsi="Courier New"/>
      <w:sz w:val="20"/>
      <w:szCs w:val="20"/>
      <w:lang w:val="es-ES" w:eastAsia="ar-SA"/>
    </w:rPr>
  </w:style>
  <w:style w:type="paragraph" w:customStyle="1" w:styleId="msolistparagraph0">
    <w:name w:val="msolistparagraph"/>
    <w:basedOn w:val="Normal"/>
    <w:rsid w:val="00BB60DB"/>
    <w:pPr>
      <w:ind w:left="720"/>
    </w:pPr>
    <w:rPr>
      <w:rFonts w:ascii="Calibri" w:hAnsi="Calibri"/>
      <w:sz w:val="22"/>
      <w:szCs w:val="22"/>
      <w:lang w:val="es-ES" w:eastAsia="es-ES"/>
    </w:rPr>
  </w:style>
  <w:style w:type="paragraph" w:customStyle="1" w:styleId="ecececmsonormal">
    <w:name w:val="ecececmsonormal"/>
    <w:basedOn w:val="Normal"/>
    <w:rsid w:val="00BB60DB"/>
    <w:pPr>
      <w:spacing w:before="100" w:beforeAutospacing="1" w:after="100" w:afterAutospacing="1"/>
    </w:pPr>
    <w:rPr>
      <w:lang w:val="es-ES" w:eastAsia="es-ES"/>
    </w:rPr>
  </w:style>
  <w:style w:type="paragraph" w:customStyle="1" w:styleId="Encabezadodetabladecontenido1">
    <w:name w:val="Encabezado de tabla de contenido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DC2">
    <w:name w:val="toc 2"/>
    <w:basedOn w:val="Normal"/>
    <w:next w:val="Normal"/>
    <w:autoRedefine/>
    <w:uiPriority w:val="39"/>
    <w:qFormat/>
    <w:rsid w:val="00BB60DB"/>
    <w:pPr>
      <w:tabs>
        <w:tab w:val="left" w:pos="693"/>
        <w:tab w:val="right" w:pos="9397"/>
      </w:tabs>
      <w:jc w:val="both"/>
    </w:pPr>
    <w:rPr>
      <w:rFonts w:ascii="Tahoma" w:hAnsi="Tahoma" w:cs="Tahoma"/>
      <w:smallCaps/>
      <w:noProof/>
      <w:sz w:val="22"/>
      <w:szCs w:val="22"/>
      <w:lang w:val="es-ES" w:eastAsia="es-ES"/>
    </w:rPr>
  </w:style>
  <w:style w:type="paragraph" w:styleId="TDC3">
    <w:name w:val="toc 3"/>
    <w:basedOn w:val="Normal"/>
    <w:next w:val="Normal"/>
    <w:autoRedefine/>
    <w:uiPriority w:val="39"/>
    <w:qFormat/>
    <w:rsid w:val="00BB60DB"/>
    <w:rPr>
      <w:rFonts w:ascii="Calibri" w:hAnsi="Calibri"/>
      <w:smallCaps/>
      <w:sz w:val="22"/>
      <w:szCs w:val="22"/>
      <w:lang w:val="es-ES" w:eastAsia="es-ES"/>
    </w:rPr>
  </w:style>
  <w:style w:type="paragraph" w:styleId="TDC1">
    <w:name w:val="toc 1"/>
    <w:basedOn w:val="Normal"/>
    <w:next w:val="Normal"/>
    <w:autoRedefine/>
    <w:uiPriority w:val="39"/>
    <w:qFormat/>
    <w:rsid w:val="00BB60DB"/>
    <w:pPr>
      <w:spacing w:before="360" w:after="360"/>
    </w:pPr>
    <w:rPr>
      <w:rFonts w:ascii="Calibri" w:hAnsi="Calibri"/>
      <w:b/>
      <w:bCs/>
      <w:caps/>
      <w:sz w:val="22"/>
      <w:szCs w:val="22"/>
      <w:u w:val="single"/>
      <w:lang w:val="es-ES" w:eastAsia="es-ES"/>
    </w:rPr>
  </w:style>
  <w:style w:type="paragraph" w:customStyle="1" w:styleId="cuerpotexto">
    <w:name w:val="cuerpotexto"/>
    <w:basedOn w:val="Normal"/>
    <w:rsid w:val="00BB60DB"/>
    <w:pPr>
      <w:spacing w:before="28" w:after="28" w:line="210" w:lineRule="atLeast"/>
      <w:ind w:firstLine="283"/>
      <w:jc w:val="both"/>
    </w:pPr>
    <w:rPr>
      <w:rFonts w:eastAsia="MS Mincho"/>
      <w:color w:val="000000"/>
      <w:sz w:val="19"/>
      <w:szCs w:val="19"/>
      <w:lang w:val="es-MX" w:eastAsia="es-MX"/>
    </w:rPr>
  </w:style>
  <w:style w:type="paragraph" w:styleId="TDC8">
    <w:name w:val="toc 8"/>
    <w:basedOn w:val="Normal"/>
    <w:next w:val="Normal"/>
    <w:autoRedefine/>
    <w:uiPriority w:val="39"/>
    <w:rsid w:val="00BB60DB"/>
    <w:rPr>
      <w:rFonts w:ascii="Calibri" w:hAnsi="Calibri"/>
      <w:sz w:val="22"/>
      <w:szCs w:val="22"/>
      <w:lang w:val="es-ES" w:eastAsia="es-ES"/>
    </w:rPr>
  </w:style>
  <w:style w:type="paragraph" w:styleId="TDC4">
    <w:name w:val="toc 4"/>
    <w:basedOn w:val="Normal"/>
    <w:next w:val="Normal"/>
    <w:autoRedefine/>
    <w:uiPriority w:val="39"/>
    <w:rsid w:val="00BB60DB"/>
    <w:rPr>
      <w:rFonts w:ascii="Calibri" w:hAnsi="Calibri"/>
      <w:sz w:val="22"/>
      <w:szCs w:val="22"/>
      <w:lang w:val="es-ES" w:eastAsia="es-ES"/>
    </w:rPr>
  </w:style>
  <w:style w:type="numbering" w:styleId="111111">
    <w:name w:val="Outline List 2"/>
    <w:basedOn w:val="Sinlista"/>
    <w:rsid w:val="00BB60DB"/>
  </w:style>
  <w:style w:type="paragraph" w:styleId="TDC5">
    <w:name w:val="toc 5"/>
    <w:basedOn w:val="Normal"/>
    <w:next w:val="Normal"/>
    <w:autoRedefine/>
    <w:uiPriority w:val="39"/>
    <w:unhideWhenUsed/>
    <w:rsid w:val="00BB60DB"/>
    <w:rPr>
      <w:rFonts w:ascii="Calibri" w:hAnsi="Calibri"/>
      <w:sz w:val="22"/>
      <w:szCs w:val="22"/>
      <w:lang w:val="es-ES" w:eastAsia="es-ES"/>
    </w:rPr>
  </w:style>
  <w:style w:type="paragraph" w:styleId="TDC6">
    <w:name w:val="toc 6"/>
    <w:basedOn w:val="Normal"/>
    <w:next w:val="Normal"/>
    <w:autoRedefine/>
    <w:uiPriority w:val="39"/>
    <w:unhideWhenUsed/>
    <w:rsid w:val="00BB60DB"/>
    <w:rPr>
      <w:rFonts w:ascii="Calibri" w:hAnsi="Calibri"/>
      <w:sz w:val="22"/>
      <w:szCs w:val="22"/>
      <w:lang w:val="es-ES" w:eastAsia="es-ES"/>
    </w:rPr>
  </w:style>
  <w:style w:type="paragraph" w:styleId="TDC7">
    <w:name w:val="toc 7"/>
    <w:basedOn w:val="Normal"/>
    <w:next w:val="Normal"/>
    <w:autoRedefine/>
    <w:uiPriority w:val="39"/>
    <w:unhideWhenUsed/>
    <w:qFormat/>
    <w:rsid w:val="00BB60DB"/>
    <w:rPr>
      <w:rFonts w:ascii="Calibri" w:hAnsi="Calibri"/>
      <w:sz w:val="22"/>
      <w:szCs w:val="22"/>
      <w:lang w:val="es-ES" w:eastAsia="es-ES"/>
    </w:rPr>
  </w:style>
  <w:style w:type="paragraph" w:styleId="TDC9">
    <w:name w:val="toc 9"/>
    <w:basedOn w:val="Normal"/>
    <w:next w:val="Normal"/>
    <w:autoRedefine/>
    <w:uiPriority w:val="39"/>
    <w:unhideWhenUsed/>
    <w:qFormat/>
    <w:rsid w:val="00BB60DB"/>
    <w:rPr>
      <w:rFonts w:ascii="Calibri" w:hAnsi="Calibri"/>
      <w:sz w:val="22"/>
      <w:szCs w:val="22"/>
      <w:lang w:val="es-ES" w:eastAsia="es-ES"/>
    </w:rPr>
  </w:style>
  <w:style w:type="paragraph" w:customStyle="1" w:styleId="Estilo12">
    <w:name w:val="Estilo12"/>
    <w:basedOn w:val="Normal"/>
    <w:rsid w:val="00BB60DB"/>
    <w:pPr>
      <w:widowControl w:val="0"/>
      <w:suppressAutoHyphens/>
    </w:pPr>
    <w:rPr>
      <w:rFonts w:ascii="Bitstream Vera Serif" w:hAnsi="Bitstream Vera Serif" w:cs="Tahoma"/>
      <w:szCs w:val="20"/>
      <w:lang w:val="es-ES_tradnl" w:eastAsia="es-ES"/>
    </w:rPr>
  </w:style>
  <w:style w:type="paragraph" w:customStyle="1" w:styleId="Sangradetindependiente">
    <w:name w:val="Sangría de t. independiente"/>
    <w:basedOn w:val="Default"/>
    <w:next w:val="Default"/>
    <w:rsid w:val="00BB60DB"/>
    <w:pPr>
      <w:widowControl/>
      <w:spacing w:after="120"/>
    </w:pPr>
    <w:rPr>
      <w:rFonts w:ascii="Arial Narrow" w:hAnsi="Arial Narrow" w:cs="Times New Roman"/>
      <w:color w:val="auto"/>
      <w:lang w:val="es-ES" w:eastAsia="es-ES"/>
    </w:rPr>
  </w:style>
  <w:style w:type="paragraph" w:styleId="Tabladeilustraciones">
    <w:name w:val="table of figures"/>
    <w:basedOn w:val="Normal"/>
    <w:next w:val="Normal"/>
    <w:uiPriority w:val="99"/>
    <w:unhideWhenUsed/>
    <w:rsid w:val="00BB60DB"/>
    <w:rPr>
      <w:rFonts w:ascii="Calibri" w:hAnsi="Calibri"/>
      <w:i/>
      <w:iCs/>
      <w:sz w:val="20"/>
      <w:szCs w:val="20"/>
      <w:lang w:val="es-ES" w:eastAsia="es-ES"/>
    </w:rPr>
  </w:style>
  <w:style w:type="paragraph" w:customStyle="1" w:styleId="CharCarCarCarCar">
    <w:name w:val="Char Car Car Car Car"/>
    <w:basedOn w:val="Normal"/>
    <w:rsid w:val="00BB60DB"/>
    <w:pPr>
      <w:spacing w:after="160" w:line="240" w:lineRule="exact"/>
    </w:pPr>
    <w:rPr>
      <w:rFonts w:ascii="Verdana" w:hAnsi="Verdana"/>
      <w:sz w:val="20"/>
      <w:szCs w:val="20"/>
      <w:lang w:val="en-US" w:eastAsia="en-US"/>
    </w:rPr>
  </w:style>
  <w:style w:type="paragraph" w:customStyle="1" w:styleId="Car4">
    <w:name w:val="Car4"/>
    <w:basedOn w:val="Normal"/>
    <w:rsid w:val="00BB60DB"/>
    <w:pPr>
      <w:spacing w:after="160" w:line="240" w:lineRule="exact"/>
    </w:pPr>
    <w:rPr>
      <w:rFonts w:ascii="Verdana" w:hAnsi="Verdana"/>
      <w:sz w:val="20"/>
      <w:szCs w:val="20"/>
      <w:lang w:val="en-US" w:eastAsia="en-US"/>
    </w:rPr>
  </w:style>
  <w:style w:type="paragraph" w:customStyle="1" w:styleId="xl27">
    <w:name w:val="xl27"/>
    <w:basedOn w:val="Normal"/>
    <w:qFormat/>
    <w:rsid w:val="00BB60DB"/>
    <w:pPr>
      <w:pBdr>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28">
    <w:name w:val="xl28"/>
    <w:basedOn w:val="Normal"/>
    <w:qFormat/>
    <w:rsid w:val="00BB60DB"/>
    <w:pPr>
      <w:pBdr>
        <w:bottom w:val="single" w:sz="8" w:space="0" w:color="auto"/>
        <w:right w:val="single" w:sz="8" w:space="0" w:color="auto"/>
      </w:pBdr>
      <w:spacing w:before="100" w:beforeAutospacing="1" w:after="100" w:afterAutospacing="1"/>
    </w:pPr>
    <w:rPr>
      <w:rFonts w:ascii="Tahoma" w:hAnsi="Tahoma" w:cs="Tahoma"/>
      <w:sz w:val="16"/>
      <w:szCs w:val="16"/>
      <w:lang w:val="es-ES" w:eastAsia="es-ES"/>
    </w:rPr>
  </w:style>
  <w:style w:type="paragraph" w:customStyle="1" w:styleId="xl29">
    <w:name w:val="xl29"/>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0">
    <w:name w:val="xl30"/>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1">
    <w:name w:val="xl31"/>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32">
    <w:name w:val="xl32"/>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4">
    <w:name w:val="xl34"/>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5">
    <w:name w:val="xl3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36">
    <w:name w:val="xl36"/>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37">
    <w:name w:val="xl37"/>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8">
    <w:name w:val="xl38"/>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9">
    <w:name w:val="xl39"/>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6"/>
      <w:szCs w:val="16"/>
      <w:lang w:val="es-ES" w:eastAsia="es-ES"/>
    </w:rPr>
  </w:style>
  <w:style w:type="paragraph" w:customStyle="1" w:styleId="xl40">
    <w:name w:val="xl40"/>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41">
    <w:name w:val="xl41"/>
    <w:basedOn w:val="Normal"/>
    <w:qFormat/>
    <w:rsid w:val="00BB60DB"/>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Tahoma" w:hAnsi="Tahoma" w:cs="Tahoma"/>
      <w:sz w:val="16"/>
      <w:szCs w:val="16"/>
      <w:lang w:val="es-ES" w:eastAsia="es-ES"/>
    </w:rPr>
  </w:style>
  <w:style w:type="paragraph" w:customStyle="1" w:styleId="xl42">
    <w:name w:val="xl42"/>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Tahoma" w:hAnsi="Tahoma" w:cs="Tahoma"/>
      <w:sz w:val="16"/>
      <w:szCs w:val="16"/>
      <w:lang w:val="es-ES" w:eastAsia="es-ES"/>
    </w:rPr>
  </w:style>
  <w:style w:type="paragraph" w:customStyle="1" w:styleId="xl43">
    <w:name w:val="xl43"/>
    <w:basedOn w:val="Normal"/>
    <w:qFormat/>
    <w:rsid w:val="00BB60DB"/>
    <w:pPr>
      <w:pBdr>
        <w:bottom w:val="single" w:sz="8" w:space="0" w:color="auto"/>
        <w:right w:val="single" w:sz="8" w:space="0" w:color="auto"/>
      </w:pBdr>
      <w:shd w:val="clear" w:color="auto" w:fill="FFFFFF"/>
      <w:spacing w:before="100" w:beforeAutospacing="1" w:after="100" w:afterAutospacing="1"/>
    </w:pPr>
    <w:rPr>
      <w:rFonts w:ascii="Arial" w:hAnsi="Arial" w:cs="Arial"/>
      <w:sz w:val="14"/>
      <w:szCs w:val="14"/>
      <w:lang w:val="es-ES" w:eastAsia="es-ES"/>
    </w:rPr>
  </w:style>
  <w:style w:type="paragraph" w:customStyle="1" w:styleId="xl44">
    <w:name w:val="xl44"/>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Arial" w:hAnsi="Arial" w:cs="Arial"/>
      <w:sz w:val="14"/>
      <w:szCs w:val="14"/>
      <w:lang w:val="es-ES" w:eastAsia="es-ES"/>
    </w:rPr>
  </w:style>
  <w:style w:type="paragraph" w:customStyle="1" w:styleId="xl45">
    <w:name w:val="xl4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46">
    <w:name w:val="xl46"/>
    <w:basedOn w:val="Normal"/>
    <w:qFormat/>
    <w:rsid w:val="00BB60DB"/>
    <w:pPr>
      <w:pBdr>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7">
    <w:name w:val="xl47"/>
    <w:basedOn w:val="Normal"/>
    <w:qFormat/>
    <w:rsid w:val="00BB60DB"/>
    <w:pPr>
      <w:pBdr>
        <w:bottom w:val="single" w:sz="8" w:space="0" w:color="auto"/>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8">
    <w:name w:val="xl48"/>
    <w:basedOn w:val="Normal"/>
    <w:qFormat/>
    <w:rsid w:val="00BB60DB"/>
    <w:pPr>
      <w:pBdr>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49">
    <w:name w:val="xl49"/>
    <w:basedOn w:val="Normal"/>
    <w:qFormat/>
    <w:rsid w:val="00BB60DB"/>
    <w:pPr>
      <w:pBdr>
        <w:bottom w:val="single" w:sz="8" w:space="0" w:color="auto"/>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50">
    <w:name w:val="xl50"/>
    <w:basedOn w:val="Normal"/>
    <w:qFormat/>
    <w:rsid w:val="00BB60DB"/>
    <w:pPr>
      <w:pBdr>
        <w:top w:val="single" w:sz="8" w:space="0" w:color="auto"/>
        <w:lef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1">
    <w:name w:val="xl51"/>
    <w:basedOn w:val="Normal"/>
    <w:qFormat/>
    <w:rsid w:val="00BB60DB"/>
    <w:pPr>
      <w:pBdr>
        <w:top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2">
    <w:name w:val="xl52"/>
    <w:basedOn w:val="Normal"/>
    <w:qFormat/>
    <w:rsid w:val="00BB60DB"/>
    <w:pPr>
      <w:pBdr>
        <w:left w:val="single" w:sz="8" w:space="0" w:color="auto"/>
        <w:bottom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3">
    <w:name w:val="xl53"/>
    <w:basedOn w:val="Normal"/>
    <w:qFormat/>
    <w:rsid w:val="00BB60DB"/>
    <w:pPr>
      <w:pBdr>
        <w:bottom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4">
    <w:name w:val="xl54"/>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5">
    <w:name w:val="xl55"/>
    <w:basedOn w:val="Normal"/>
    <w:qFormat/>
    <w:rsid w:val="00BB60DB"/>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6">
    <w:name w:val="xl56"/>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Tahoma" w:hAnsi="Tahoma" w:cs="Tahoma"/>
      <w:sz w:val="16"/>
      <w:szCs w:val="16"/>
      <w:lang w:val="es-ES" w:eastAsia="es-ES"/>
    </w:rPr>
  </w:style>
  <w:style w:type="paragraph" w:customStyle="1" w:styleId="xl57">
    <w:name w:val="xl57"/>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8">
    <w:name w:val="xl58"/>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9">
    <w:name w:val="xl59"/>
    <w:basedOn w:val="Normal"/>
    <w:qFormat/>
    <w:rsid w:val="00BB60DB"/>
    <w:pPr>
      <w:pBdr>
        <w:top w:val="single" w:sz="8" w:space="0" w:color="auto"/>
        <w:left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0">
    <w:name w:val="xl60"/>
    <w:basedOn w:val="Normal"/>
    <w:qFormat/>
    <w:rsid w:val="00BB60DB"/>
    <w:pPr>
      <w:pBdr>
        <w:left w:val="single" w:sz="8" w:space="0" w:color="auto"/>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1">
    <w:name w:val="xl61"/>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62">
    <w:name w:val="xl62"/>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character" w:customStyle="1" w:styleId="CierreCar">
    <w:name w:val="Cierre Car"/>
    <w:aliases w:val=" Car3 Car"/>
    <w:link w:val="Cierre"/>
    <w:uiPriority w:val="99"/>
    <w:rsid w:val="00BB60DB"/>
    <w:rPr>
      <w:rFonts w:eastAsia="Times New Roman"/>
      <w:sz w:val="24"/>
      <w:szCs w:val="24"/>
    </w:rPr>
  </w:style>
  <w:style w:type="paragraph" w:styleId="Cierre">
    <w:name w:val="Closing"/>
    <w:aliases w:val=" Car3"/>
    <w:basedOn w:val="Normal"/>
    <w:link w:val="CierreCar"/>
    <w:uiPriority w:val="99"/>
    <w:unhideWhenUsed/>
    <w:rsid w:val="00BB60DB"/>
    <w:pPr>
      <w:ind w:left="4252"/>
    </w:pPr>
    <w:rPr>
      <w:rFonts w:asciiTheme="minorHAnsi" w:hAnsiTheme="minorHAnsi" w:cstheme="minorBidi"/>
      <w:lang w:eastAsia="en-US"/>
    </w:rPr>
  </w:style>
  <w:style w:type="character" w:customStyle="1" w:styleId="CierreCar1">
    <w:name w:val="Cierre Car1"/>
    <w:basedOn w:val="Fuentedeprrafopredeter"/>
    <w:uiPriority w:val="99"/>
    <w:semiHidden/>
    <w:rsid w:val="00BB60DB"/>
  </w:style>
  <w:style w:type="paragraph" w:styleId="Listaconvietas4">
    <w:name w:val="List Bullet 4"/>
    <w:basedOn w:val="Normal"/>
    <w:uiPriority w:val="99"/>
    <w:unhideWhenUsed/>
    <w:rsid w:val="00BB60DB"/>
    <w:pPr>
      <w:tabs>
        <w:tab w:val="num" w:pos="720"/>
      </w:tabs>
      <w:ind w:left="720" w:hanging="720"/>
      <w:contextualSpacing/>
    </w:pPr>
    <w:rPr>
      <w:lang w:val="es-ES" w:eastAsia="es-ES"/>
    </w:rPr>
  </w:style>
  <w:style w:type="character" w:customStyle="1" w:styleId="TextoindependienteprimerasangraCar">
    <w:name w:val="Texto independiente primera sangría Car"/>
    <w:aliases w:val=" Car2 Car"/>
    <w:link w:val="Textoindependienteprimerasangra"/>
    <w:uiPriority w:val="99"/>
    <w:rsid w:val="00BB60DB"/>
    <w:rPr>
      <w:rFonts w:eastAsia="Times New Roman"/>
      <w:sz w:val="24"/>
      <w:szCs w:val="24"/>
    </w:rPr>
  </w:style>
  <w:style w:type="paragraph" w:styleId="Textoindependienteprimerasangra">
    <w:name w:val="Body Text First Indent"/>
    <w:aliases w:val=" Car2"/>
    <w:basedOn w:val="Textoindependiente"/>
    <w:link w:val="TextoindependienteprimerasangraCar"/>
    <w:uiPriority w:val="99"/>
    <w:unhideWhenUsed/>
    <w:rsid w:val="00BB60DB"/>
    <w:pPr>
      <w:spacing w:after="120"/>
      <w:ind w:firstLine="210"/>
      <w:jc w:val="left"/>
    </w:pPr>
    <w:rPr>
      <w:rFonts w:asciiTheme="minorHAnsi" w:hAnsiTheme="minorHAnsi" w:cstheme="minorBidi"/>
      <w:bCs w:val="0"/>
      <w:szCs w:val="24"/>
      <w:lang w:val="es-CO" w:eastAsia="en-US"/>
    </w:rPr>
  </w:style>
  <w:style w:type="character" w:customStyle="1" w:styleId="TextoindependienteprimerasangraCar1">
    <w:name w:val="Texto independiente primera sangría Car1"/>
    <w:basedOn w:val="TextoindependienteCar1"/>
    <w:uiPriority w:val="99"/>
    <w:semiHidden/>
    <w:rsid w:val="00BB60DB"/>
    <w:rPr>
      <w:rFonts w:ascii="Tahoma" w:eastAsia="Times New Roman" w:hAnsi="Tahoma" w:cs="Times New Roman"/>
      <w:bCs w:val="0"/>
      <w:sz w:val="24"/>
      <w:szCs w:val="20"/>
      <w:lang w:val="es-ES" w:eastAsia="es-ES"/>
    </w:rPr>
  </w:style>
  <w:style w:type="paragraph" w:customStyle="1" w:styleId="CarCarCarCarCarCar1CarCarCarCarCarCar">
    <w:name w:val="Car Car Car Car Car Car1 Car Car Car Car Car Car"/>
    <w:basedOn w:val="Normal"/>
    <w:rsid w:val="00BB60DB"/>
    <w:pPr>
      <w:spacing w:after="160" w:line="240" w:lineRule="exact"/>
    </w:pPr>
    <w:rPr>
      <w:rFonts w:ascii="Verdana" w:hAnsi="Verdana"/>
      <w:sz w:val="20"/>
      <w:szCs w:val="20"/>
      <w:lang w:val="en-US" w:eastAsia="en-US"/>
    </w:rPr>
  </w:style>
  <w:style w:type="paragraph" w:customStyle="1" w:styleId="BodyText22">
    <w:name w:val="Body Text 22"/>
    <w:basedOn w:val="Normal"/>
    <w:qFormat/>
    <w:rsid w:val="00BB60DB"/>
    <w:pPr>
      <w:widowControl w:val="0"/>
      <w:jc w:val="both"/>
    </w:pPr>
    <w:rPr>
      <w:rFonts w:ascii="Arial" w:hAnsi="Arial"/>
      <w:lang w:val="es-ES_tradnl" w:eastAsia="es-ES"/>
    </w:rPr>
  </w:style>
  <w:style w:type="paragraph" w:customStyle="1" w:styleId="Textoindependiente22">
    <w:name w:val="Texto independiente 22"/>
    <w:basedOn w:val="Normal"/>
    <w:rsid w:val="00BB60DB"/>
    <w:pPr>
      <w:suppressAutoHyphens/>
      <w:ind w:left="1440"/>
      <w:jc w:val="both"/>
    </w:pPr>
    <w:rPr>
      <w:rFonts w:ascii="Arial" w:hAnsi="Arial"/>
      <w:b/>
      <w:spacing w:val="-3"/>
      <w:lang w:eastAsia="en-US"/>
    </w:rPr>
  </w:style>
  <w:style w:type="paragraph" w:customStyle="1" w:styleId="Punto">
    <w:name w:val="Punto"/>
    <w:basedOn w:val="Normal"/>
    <w:rsid w:val="00BB60DB"/>
    <w:pPr>
      <w:spacing w:after="60"/>
      <w:jc w:val="both"/>
    </w:pPr>
    <w:rPr>
      <w:rFonts w:ascii="Arial" w:hAnsi="Arial"/>
      <w:szCs w:val="20"/>
      <w:lang w:val="es-ES" w:eastAsia="es-ES"/>
    </w:rPr>
  </w:style>
  <w:style w:type="paragraph" w:customStyle="1" w:styleId="Textoindependiente0">
    <w:name w:val="Texto independiente(."/>
    <w:basedOn w:val="Normal"/>
    <w:qFormat/>
    <w:rsid w:val="00BB60DB"/>
    <w:pPr>
      <w:tabs>
        <w:tab w:val="left" w:pos="-720"/>
      </w:tabs>
      <w:suppressAutoHyphens/>
      <w:spacing w:after="120"/>
      <w:jc w:val="both"/>
    </w:pPr>
    <w:rPr>
      <w:rFonts w:ascii="Arial" w:hAnsi="Arial"/>
      <w:spacing w:val="-2"/>
      <w:lang w:val="es-ES_tradnl" w:eastAsia="en-US"/>
    </w:rPr>
  </w:style>
  <w:style w:type="paragraph" w:customStyle="1" w:styleId="Textosinformato2">
    <w:name w:val="Texto sin formato2"/>
    <w:basedOn w:val="Normal"/>
    <w:rsid w:val="00BB60DB"/>
    <w:rPr>
      <w:rFonts w:ascii="Courier New" w:hAnsi="Courier New"/>
      <w:lang w:val="es-ES" w:eastAsia="en-US"/>
    </w:rPr>
  </w:style>
  <w:style w:type="paragraph" w:customStyle="1" w:styleId="Text1">
    <w:name w:val="Text1"/>
    <w:basedOn w:val="Ttulo2"/>
    <w:qFormat/>
    <w:rsid w:val="00BB60DB"/>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eastAsia="es-ES"/>
    </w:rPr>
  </w:style>
  <w:style w:type="paragraph" w:customStyle="1" w:styleId="listadebolas">
    <w:name w:val="listadebolas"/>
    <w:basedOn w:val="Normal"/>
    <w:rsid w:val="00BB60DB"/>
    <w:pPr>
      <w:spacing w:before="100" w:after="100"/>
    </w:pPr>
    <w:rPr>
      <w:rFonts w:eastAsia="Arial Unicode MS"/>
      <w:szCs w:val="20"/>
      <w:lang w:val="es-ES" w:eastAsia="es-ES"/>
    </w:rPr>
  </w:style>
  <w:style w:type="paragraph" w:customStyle="1" w:styleId="CarCarCarCar1">
    <w:name w:val="Car Car Car Car1"/>
    <w:basedOn w:val="Normal"/>
    <w:rsid w:val="00BB60DB"/>
    <w:pPr>
      <w:spacing w:after="160" w:line="240" w:lineRule="exact"/>
      <w:ind w:left="500"/>
      <w:jc w:val="center"/>
    </w:pPr>
    <w:rPr>
      <w:rFonts w:ascii="Verdana" w:hAnsi="Verdana" w:cs="Arial"/>
      <w:b/>
      <w:sz w:val="20"/>
      <w:szCs w:val="20"/>
      <w:lang w:val="es-VE" w:eastAsia="en-US"/>
    </w:rPr>
  </w:style>
  <w:style w:type="paragraph" w:customStyle="1" w:styleId="Normal10pt">
    <w:name w:val="Normal + 10 pt"/>
    <w:basedOn w:val="Normal"/>
    <w:rsid w:val="00BB60DB"/>
    <w:pPr>
      <w:ind w:left="2340" w:hanging="2340"/>
      <w:jc w:val="both"/>
    </w:pPr>
    <w:rPr>
      <w:rFonts w:ascii="Tahoma" w:hAnsi="Tahoma"/>
      <w:sz w:val="20"/>
      <w:szCs w:val="20"/>
      <w:lang w:eastAsia="en-US"/>
    </w:rPr>
  </w:style>
  <w:style w:type="character" w:customStyle="1" w:styleId="MDNResaltar">
    <w:name w:val="MDN Resaltar"/>
    <w:rsid w:val="00BB60DB"/>
    <w:rPr>
      <w:rFonts w:ascii="Arial" w:hAnsi="Arial"/>
      <w:b/>
      <w:bCs/>
      <w:sz w:val="22"/>
    </w:rPr>
  </w:style>
  <w:style w:type="table" w:styleId="Tablaconcuadrcula10">
    <w:name w:val="Table Grid 1"/>
    <w:basedOn w:val="Tablanormal"/>
    <w:rsid w:val="00BB60DB"/>
    <w:rPr>
      <w:sz w:val="20"/>
      <w:szCs w:val="20"/>
      <w:lang w:val="es-ES_tradnl"/>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BB60DB"/>
    <w:pPr>
      <w:spacing w:before="100" w:beforeAutospacing="1" w:after="100" w:afterAutospacing="1"/>
    </w:pPr>
    <w:rPr>
      <w:rFonts w:ascii="Arial Unicode MS" w:eastAsia="Arial Unicode MS" w:hAnsi="Arial Unicode MS" w:cs="Arial Unicode MS"/>
      <w:lang w:val="es-ES" w:eastAsia="es-ES"/>
    </w:rPr>
  </w:style>
  <w:style w:type="paragraph" w:customStyle="1" w:styleId="Ttulo2Arial">
    <w:name w:val="Título 2 + Arial"/>
    <w:aliases w:val="Negrita + Sin Negrita + Negrita + Justificado + Negrita,Cur...."/>
    <w:basedOn w:val="Ttulo6"/>
    <w:rsid w:val="00BB60DB"/>
    <w:pPr>
      <w:keepNext/>
      <w:spacing w:before="0" w:after="0"/>
      <w:jc w:val="center"/>
    </w:pPr>
    <w:rPr>
      <w:rFonts w:ascii="Arial" w:hAnsi="Arial" w:cs="Arial"/>
      <w:sz w:val="24"/>
      <w:szCs w:val="20"/>
      <w:lang w:val="es-CO" w:eastAsia="es-MX"/>
    </w:rPr>
  </w:style>
  <w:style w:type="paragraph" w:customStyle="1" w:styleId="EstiloTtulo">
    <w:name w:val="Estilo Título"/>
    <w:basedOn w:val="Puesto"/>
    <w:next w:val="Normal"/>
    <w:autoRedefine/>
    <w:rsid w:val="00BB60DB"/>
    <w:pPr>
      <w:keepNext/>
      <w:overflowPunct/>
      <w:autoSpaceDE/>
      <w:autoSpaceDN/>
      <w:adjustRightInd/>
      <w:spacing w:before="360" w:after="240"/>
      <w:textAlignment w:val="auto"/>
    </w:pPr>
    <w:rPr>
      <w:rFonts w:ascii="Arial" w:hAnsi="Arial"/>
      <w:bCs/>
      <w:color w:val="000000"/>
      <w:sz w:val="32"/>
    </w:rPr>
  </w:style>
  <w:style w:type="character" w:customStyle="1" w:styleId="arialnegrillaverde12">
    <w:name w:val="arialnegrillaverde12"/>
    <w:rsid w:val="00BB60DB"/>
  </w:style>
  <w:style w:type="character" w:customStyle="1" w:styleId="arialgris12">
    <w:name w:val="arialgris12"/>
    <w:rsid w:val="00BB60DB"/>
  </w:style>
  <w:style w:type="paragraph" w:customStyle="1" w:styleId="xl131">
    <w:name w:val="xl131"/>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2">
    <w:name w:val="xl132"/>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3">
    <w:name w:val="xl133"/>
    <w:basedOn w:val="Normal"/>
    <w:qFormat/>
    <w:rsid w:val="00BB60DB"/>
    <w:pPr>
      <w:pBdr>
        <w:top w:val="single" w:sz="8"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34">
    <w:name w:val="xl13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5">
    <w:name w:val="xl135"/>
    <w:basedOn w:val="Normal"/>
    <w:qFormat/>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6">
    <w:name w:val="xl136"/>
    <w:basedOn w:val="Normal"/>
    <w:qFormat/>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7">
    <w:name w:val="xl137"/>
    <w:basedOn w:val="Normal"/>
    <w:qFormat/>
    <w:rsid w:val="00BB60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8">
    <w:name w:val="xl138"/>
    <w:basedOn w:val="Normal"/>
    <w:qFormat/>
    <w:rsid w:val="00BB60D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39">
    <w:name w:val="xl139"/>
    <w:basedOn w:val="Normal"/>
    <w:qFormat/>
    <w:rsid w:val="00BB60D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40">
    <w:name w:val="xl140"/>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1">
    <w:name w:val="xl141"/>
    <w:basedOn w:val="Normal"/>
    <w:qFormat/>
    <w:rsid w:val="00BB60DB"/>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2">
    <w:name w:val="xl142"/>
    <w:basedOn w:val="Normal"/>
    <w:qFormat/>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3">
    <w:name w:val="xl143"/>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4">
    <w:name w:val="xl144"/>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5">
    <w:name w:val="xl145"/>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6">
    <w:name w:val="xl146"/>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7">
    <w:name w:val="xl147"/>
    <w:basedOn w:val="Normal"/>
    <w:qFormat/>
    <w:rsid w:val="00BB60DB"/>
    <w:pPr>
      <w:pBdr>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48">
    <w:name w:val="xl148"/>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9">
    <w:name w:val="xl149"/>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0">
    <w:name w:val="xl150"/>
    <w:basedOn w:val="Normal"/>
    <w:qFormat/>
    <w:rsid w:val="00BB60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1">
    <w:name w:val="xl151"/>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2">
    <w:name w:val="xl152"/>
    <w:basedOn w:val="Normal"/>
    <w:qFormat/>
    <w:rsid w:val="00BB60D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3">
    <w:name w:val="xl153"/>
    <w:basedOn w:val="Normal"/>
    <w:qFormat/>
    <w:rsid w:val="00BB60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4">
    <w:name w:val="xl15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5">
    <w:name w:val="xl155"/>
    <w:basedOn w:val="Normal"/>
    <w:qFormat/>
    <w:rsid w:val="00BB60D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6">
    <w:name w:val="xl156"/>
    <w:basedOn w:val="Normal"/>
    <w:qFormat/>
    <w:rsid w:val="00BB60DB"/>
    <w:pPr>
      <w:pBdr>
        <w:top w:val="single" w:sz="8" w:space="0" w:color="auto"/>
        <w:left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7">
    <w:name w:val="xl157"/>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8">
    <w:name w:val="xl158"/>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9">
    <w:name w:val="xl159"/>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0">
    <w:name w:val="xl160"/>
    <w:basedOn w:val="Normal"/>
    <w:rsid w:val="00BB60DB"/>
    <w:pPr>
      <w:pBdr>
        <w:top w:val="single" w:sz="8" w:space="0" w:color="auto"/>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61">
    <w:name w:val="xl161"/>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2">
    <w:name w:val="xl162"/>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3">
    <w:name w:val="xl163"/>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4">
    <w:name w:val="xl164"/>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5">
    <w:name w:val="xl165"/>
    <w:basedOn w:val="Normal"/>
    <w:rsid w:val="00BB60DB"/>
    <w:pPr>
      <w:pBdr>
        <w:top w:val="single" w:sz="8" w:space="0" w:color="auto"/>
        <w:left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66">
    <w:name w:val="xl166"/>
    <w:basedOn w:val="Normal"/>
    <w:rsid w:val="00BB60DB"/>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67">
    <w:name w:val="xl167"/>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8">
    <w:name w:val="xl16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9">
    <w:name w:val="xl169"/>
    <w:basedOn w:val="Normal"/>
    <w:rsid w:val="00BB60DB"/>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0">
    <w:name w:val="xl170"/>
    <w:basedOn w:val="Normal"/>
    <w:rsid w:val="00BB60DB"/>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1">
    <w:name w:val="xl171"/>
    <w:basedOn w:val="Normal"/>
    <w:rsid w:val="00BB60DB"/>
    <w:pPr>
      <w:pBdr>
        <w:left w:val="single" w:sz="4" w:space="0" w:color="auto"/>
        <w:right w:val="single" w:sz="4" w:space="0" w:color="auto"/>
      </w:pBdr>
      <w:spacing w:before="100" w:beforeAutospacing="1" w:after="100" w:afterAutospacing="1"/>
      <w:textAlignment w:val="center"/>
    </w:pPr>
    <w:rPr>
      <w:rFonts w:ascii="Arial" w:eastAsia="SimSun" w:hAnsi="Arial" w:cs="Arial"/>
      <w:lang w:eastAsia="zh-CN"/>
    </w:rPr>
  </w:style>
  <w:style w:type="paragraph" w:customStyle="1" w:styleId="xl172">
    <w:name w:val="xl172"/>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3">
    <w:name w:val="xl173"/>
    <w:basedOn w:val="Normal"/>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4">
    <w:name w:val="xl174"/>
    <w:basedOn w:val="Normal"/>
    <w:rsid w:val="00BB60DB"/>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75">
    <w:name w:val="xl175"/>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6">
    <w:name w:val="xl176"/>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7">
    <w:name w:val="xl177"/>
    <w:basedOn w:val="Normal"/>
    <w:rsid w:val="00BB60D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78">
    <w:name w:val="xl17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9">
    <w:name w:val="xl179"/>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0">
    <w:name w:val="xl180"/>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1">
    <w:name w:val="xl181"/>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82">
    <w:name w:val="xl182"/>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3">
    <w:name w:val="xl183"/>
    <w:basedOn w:val="Normal"/>
    <w:rsid w:val="00BB60DB"/>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84">
    <w:name w:val="xl184"/>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5">
    <w:name w:val="xl185"/>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6">
    <w:name w:val="xl186"/>
    <w:basedOn w:val="Normal"/>
    <w:rsid w:val="00BB60D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7">
    <w:name w:val="xl187"/>
    <w:basedOn w:val="Normal"/>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8">
    <w:name w:val="xl188"/>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9">
    <w:name w:val="xl189"/>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0">
    <w:name w:val="xl190"/>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1">
    <w:name w:val="xl191"/>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2">
    <w:name w:val="xl192"/>
    <w:basedOn w:val="Normal"/>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3">
    <w:name w:val="xl193"/>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4">
    <w:name w:val="xl194"/>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5">
    <w:name w:val="xl19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6">
    <w:name w:val="xl196"/>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7">
    <w:name w:val="xl197"/>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8">
    <w:name w:val="xl19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9">
    <w:name w:val="xl199"/>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200">
    <w:name w:val="xl200"/>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CarCarCarCarCarCarCarCarCarCarCar">
    <w:name w:val="Car Car Car Car Car Car Car Car Car Car Car"/>
    <w:basedOn w:val="Normal"/>
    <w:rsid w:val="00BB60DB"/>
    <w:pPr>
      <w:spacing w:after="160" w:line="240" w:lineRule="exact"/>
    </w:pPr>
    <w:rPr>
      <w:rFonts w:ascii="Verdana" w:eastAsia="MS Mincho" w:hAnsi="Verdana"/>
      <w:sz w:val="20"/>
      <w:szCs w:val="20"/>
      <w:lang w:val="en-US" w:eastAsia="en-US"/>
    </w:rPr>
  </w:style>
  <w:style w:type="paragraph" w:customStyle="1" w:styleId="Cc">
    <w:name w:val="Cc"/>
    <w:basedOn w:val="Textoindependiente"/>
    <w:rsid w:val="00BB60DB"/>
    <w:pPr>
      <w:keepLines/>
      <w:spacing w:after="160"/>
      <w:ind w:firstLine="357"/>
      <w:jc w:val="left"/>
    </w:pPr>
    <w:rPr>
      <w:rFonts w:ascii="Arial" w:hAnsi="Arial"/>
      <w:bCs w:val="0"/>
      <w:lang w:val="es-ES_tradnl" w:eastAsia="es-MX"/>
    </w:rPr>
  </w:style>
  <w:style w:type="numbering" w:customStyle="1" w:styleId="Sinlista11">
    <w:name w:val="Sin lista11"/>
    <w:next w:val="Sinlista"/>
    <w:uiPriority w:val="99"/>
    <w:unhideWhenUsed/>
    <w:rsid w:val="00BB60DB"/>
  </w:style>
  <w:style w:type="numbering" w:customStyle="1" w:styleId="Sinlista2">
    <w:name w:val="Sin lista2"/>
    <w:next w:val="Sinlista"/>
    <w:uiPriority w:val="99"/>
    <w:unhideWhenUsed/>
    <w:rsid w:val="00BB60DB"/>
  </w:style>
  <w:style w:type="table" w:customStyle="1" w:styleId="Tablaconcuadrcula2">
    <w:name w:val="Tabla con cuadrícula2"/>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3">
    <w:name w:val="Párrafo de lista3"/>
    <w:basedOn w:val="Normal"/>
    <w:uiPriority w:val="34"/>
    <w:qFormat/>
    <w:rsid w:val="00BB60DB"/>
    <w:pPr>
      <w:ind w:left="708"/>
    </w:pPr>
    <w:rPr>
      <w:lang w:val="es-ES" w:eastAsia="es-ES"/>
    </w:rPr>
  </w:style>
  <w:style w:type="paragraph" w:customStyle="1" w:styleId="Prrafodelista4">
    <w:name w:val="Párrafo de lista4"/>
    <w:basedOn w:val="Normal"/>
    <w:uiPriority w:val="34"/>
    <w:qFormat/>
    <w:rsid w:val="00BB60DB"/>
    <w:pPr>
      <w:ind w:left="708"/>
    </w:pPr>
    <w:rPr>
      <w:lang w:val="es-ES" w:eastAsia="es-ES"/>
    </w:rPr>
  </w:style>
  <w:style w:type="paragraph" w:customStyle="1" w:styleId="Prrafodelista5">
    <w:name w:val="Párrafo de lista5"/>
    <w:basedOn w:val="Normal"/>
    <w:uiPriority w:val="34"/>
    <w:qFormat/>
    <w:rsid w:val="00BB60DB"/>
    <w:pPr>
      <w:ind w:left="708"/>
    </w:pPr>
    <w:rPr>
      <w:lang w:val="es-ES" w:eastAsia="es-ES"/>
    </w:rPr>
  </w:style>
  <w:style w:type="numbering" w:customStyle="1" w:styleId="Sinlista3">
    <w:name w:val="Sin lista3"/>
    <w:next w:val="Sinlista"/>
    <w:uiPriority w:val="99"/>
    <w:unhideWhenUsed/>
    <w:rsid w:val="00BB60DB"/>
  </w:style>
  <w:style w:type="paragraph" w:customStyle="1" w:styleId="xl201">
    <w:name w:val="xl201"/>
    <w:basedOn w:val="Normal"/>
    <w:rsid w:val="00BB60D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2">
    <w:name w:val="xl202"/>
    <w:basedOn w:val="Normal"/>
    <w:rsid w:val="00BB60DB"/>
    <w:pPr>
      <w:pBdr>
        <w:left w:val="single" w:sz="8" w:space="0" w:color="auto"/>
        <w:bottom w:val="single" w:sz="8" w:space="0" w:color="auto"/>
      </w:pBdr>
      <w:spacing w:before="100" w:beforeAutospacing="1" w:after="100" w:afterAutospacing="1"/>
      <w:jc w:val="center"/>
    </w:pPr>
    <w:rPr>
      <w:rFonts w:ascii="Arial Narrow" w:hAnsi="Arial Narrow"/>
      <w:sz w:val="14"/>
      <w:szCs w:val="14"/>
    </w:rPr>
  </w:style>
  <w:style w:type="paragraph" w:customStyle="1" w:styleId="xl203">
    <w:name w:val="xl203"/>
    <w:basedOn w:val="Normal"/>
    <w:rsid w:val="00BB60DB"/>
    <w:pPr>
      <w:pBdr>
        <w:top w:val="single" w:sz="8" w:space="0" w:color="auto"/>
        <w:left w:val="single" w:sz="8" w:space="0" w:color="auto"/>
        <w:right w:val="single" w:sz="8" w:space="0" w:color="auto"/>
      </w:pBdr>
      <w:spacing w:before="100" w:beforeAutospacing="1" w:after="100" w:afterAutospacing="1"/>
    </w:pPr>
    <w:rPr>
      <w:rFonts w:ascii="Arial Narrow" w:hAnsi="Arial Narrow"/>
      <w:sz w:val="14"/>
      <w:szCs w:val="14"/>
    </w:rPr>
  </w:style>
  <w:style w:type="paragraph" w:customStyle="1" w:styleId="xl204">
    <w:name w:val="xl204"/>
    <w:basedOn w:val="Normal"/>
    <w:rsid w:val="00BB60DB"/>
    <w:pPr>
      <w:pBdr>
        <w:left w:val="single" w:sz="8" w:space="0" w:color="auto"/>
        <w:bottom w:val="single" w:sz="8" w:space="0" w:color="auto"/>
        <w:right w:val="single" w:sz="8" w:space="0" w:color="auto"/>
      </w:pBdr>
      <w:spacing w:before="100" w:beforeAutospacing="1" w:after="100" w:afterAutospacing="1"/>
    </w:pPr>
    <w:rPr>
      <w:rFonts w:ascii="Arial Narrow" w:hAnsi="Arial Narrow"/>
      <w:sz w:val="14"/>
      <w:szCs w:val="14"/>
    </w:rPr>
  </w:style>
  <w:style w:type="numbering" w:customStyle="1" w:styleId="Sinlista4">
    <w:name w:val="Sin lista4"/>
    <w:next w:val="Sinlista"/>
    <w:unhideWhenUsed/>
    <w:rsid w:val="00BB60DB"/>
  </w:style>
  <w:style w:type="paragraph" w:styleId="Firma">
    <w:name w:val="Signature"/>
    <w:basedOn w:val="Normal"/>
    <w:link w:val="FirmaCar"/>
    <w:rsid w:val="00BB60DB"/>
    <w:pPr>
      <w:ind w:left="4252"/>
    </w:pPr>
    <w:rPr>
      <w:rFonts w:eastAsia="MS Mincho"/>
      <w:lang w:val="es-MX" w:eastAsia="es-MX"/>
    </w:rPr>
  </w:style>
  <w:style w:type="character" w:customStyle="1" w:styleId="FirmaCar">
    <w:name w:val="Firma Car"/>
    <w:basedOn w:val="Fuentedeprrafopredeter"/>
    <w:link w:val="Firma"/>
    <w:rsid w:val="00BB60DB"/>
    <w:rPr>
      <w:rFonts w:ascii="Times New Roman" w:eastAsia="MS Mincho" w:hAnsi="Times New Roman" w:cs="Times New Roman"/>
      <w:sz w:val="24"/>
      <w:szCs w:val="24"/>
      <w:lang w:val="es-MX" w:eastAsia="es-MX"/>
    </w:rPr>
  </w:style>
  <w:style w:type="numbering" w:customStyle="1" w:styleId="Sinlista111">
    <w:name w:val="Sin lista111"/>
    <w:next w:val="Sinlista"/>
    <w:uiPriority w:val="99"/>
    <w:rsid w:val="00BB60DB"/>
  </w:style>
  <w:style w:type="table" w:customStyle="1" w:styleId="Tablaconcuadrcula4">
    <w:name w:val="Tabla con cuadrícula4"/>
    <w:basedOn w:val="Tablanormal"/>
    <w:next w:val="Tablaconcuadrcula"/>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
    <w:name w:val="font1"/>
    <w:basedOn w:val="Normal"/>
    <w:rsid w:val="00BB60DB"/>
    <w:pPr>
      <w:spacing w:before="100" w:beforeAutospacing="1" w:after="100" w:afterAutospacing="1"/>
    </w:pPr>
    <w:rPr>
      <w:rFonts w:ascii="Arial" w:hAnsi="Arial" w:cs="Arial"/>
      <w:sz w:val="20"/>
      <w:szCs w:val="20"/>
      <w:lang w:val="es-ES" w:eastAsia="es-ES"/>
    </w:rPr>
  </w:style>
  <w:style w:type="numbering" w:customStyle="1" w:styleId="Sinlista5">
    <w:name w:val="Sin lista5"/>
    <w:next w:val="Sinlista"/>
    <w:uiPriority w:val="99"/>
    <w:unhideWhenUsed/>
    <w:rsid w:val="00BB60DB"/>
  </w:style>
  <w:style w:type="paragraph" w:customStyle="1" w:styleId="numeral0">
    <w:name w:val="numeral"/>
    <w:basedOn w:val="Normal"/>
    <w:qFormat/>
    <w:rsid w:val="00BB60DB"/>
    <w:rPr>
      <w:rFonts w:ascii="Arial Narrow" w:hAnsi="Arial Narrow"/>
      <w:b/>
      <w:caps/>
      <w:sz w:val="20"/>
      <w:szCs w:val="20"/>
      <w:lang w:val="es-ES" w:eastAsia="es-ES"/>
    </w:rPr>
  </w:style>
  <w:style w:type="numbering" w:customStyle="1" w:styleId="Estilo11">
    <w:name w:val="Estilo11"/>
    <w:rsid w:val="00BB60DB"/>
  </w:style>
  <w:style w:type="numbering" w:customStyle="1" w:styleId="1111111">
    <w:name w:val="1 / 1.1 / 1.1.11"/>
    <w:basedOn w:val="Sinlista"/>
    <w:next w:val="111111"/>
    <w:rsid w:val="00BB60DB"/>
  </w:style>
  <w:style w:type="numbering" w:customStyle="1" w:styleId="Sinlista21">
    <w:name w:val="Sin lista21"/>
    <w:next w:val="Sinlista"/>
    <w:uiPriority w:val="99"/>
    <w:unhideWhenUsed/>
    <w:rsid w:val="00BB60DB"/>
  </w:style>
  <w:style w:type="numbering" w:customStyle="1" w:styleId="Sinlista31">
    <w:name w:val="Sin lista31"/>
    <w:next w:val="Sinlista"/>
    <w:uiPriority w:val="99"/>
    <w:unhideWhenUsed/>
    <w:rsid w:val="00BB60DB"/>
  </w:style>
  <w:style w:type="numbering" w:customStyle="1" w:styleId="Sinlista41">
    <w:name w:val="Sin lista41"/>
    <w:next w:val="Sinlista"/>
    <w:uiPriority w:val="99"/>
    <w:unhideWhenUsed/>
    <w:rsid w:val="00BB60DB"/>
  </w:style>
  <w:style w:type="numbering" w:customStyle="1" w:styleId="Sinlista1111">
    <w:name w:val="Sin lista1111"/>
    <w:next w:val="Sinlista"/>
    <w:uiPriority w:val="99"/>
    <w:rsid w:val="00BB60DB"/>
  </w:style>
  <w:style w:type="paragraph" w:customStyle="1" w:styleId="Prrafodelista6">
    <w:name w:val="Párrafo de lista6"/>
    <w:basedOn w:val="Normal"/>
    <w:uiPriority w:val="34"/>
    <w:qFormat/>
    <w:rsid w:val="00BB60DB"/>
    <w:pPr>
      <w:ind w:left="708"/>
    </w:pPr>
    <w:rPr>
      <w:lang w:val="es-ES" w:eastAsia="es-ES"/>
    </w:rPr>
  </w:style>
  <w:style w:type="paragraph" w:customStyle="1" w:styleId="Sinespaciado2">
    <w:name w:val="Sin espaciado2"/>
    <w:qFormat/>
    <w:rsid w:val="00BB60DB"/>
    <w:rPr>
      <w:rFonts w:ascii="Calibri" w:eastAsia="Calibri" w:hAnsi="Calibri"/>
      <w:lang w:val="es-ES"/>
    </w:rPr>
  </w:style>
  <w:style w:type="character" w:customStyle="1" w:styleId="SangradetextonormalCar1">
    <w:name w:val="Sangría de texto normal Car1"/>
    <w:aliases w:val=" Car7 Car1,Car7 Car1"/>
    <w:uiPriority w:val="99"/>
    <w:rsid w:val="00BB60DB"/>
    <w:rPr>
      <w:rFonts w:ascii="Arial" w:eastAsia="Times New Roman" w:hAnsi="Arial"/>
      <w:b/>
      <w:snapToGrid w:val="0"/>
      <w:lang w:val="es-ES_tradnl" w:eastAsia="es-ES"/>
    </w:rPr>
  </w:style>
  <w:style w:type="character" w:customStyle="1" w:styleId="Cuadrculamedia2Car">
    <w:name w:val="Cuadrícula media 2 Car"/>
    <w:link w:val="Cuadrculamedia21"/>
    <w:uiPriority w:val="1"/>
    <w:rsid w:val="00BB60DB"/>
    <w:rPr>
      <w:rFonts w:ascii="Calibri" w:eastAsia="Calibri" w:hAnsi="Calibri" w:cs="Times New Roman"/>
      <w:lang w:val="es-ES"/>
    </w:rPr>
  </w:style>
  <w:style w:type="numbering" w:customStyle="1" w:styleId="Sinlista6">
    <w:name w:val="Sin lista6"/>
    <w:next w:val="Sinlista"/>
    <w:uiPriority w:val="99"/>
    <w:unhideWhenUsed/>
    <w:rsid w:val="00BB60DB"/>
  </w:style>
  <w:style w:type="table" w:customStyle="1" w:styleId="Tablaconcuadrcula5">
    <w:name w:val="Tabla con cuadrícula5"/>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10">
    <w:name w:val="estilo1"/>
    <w:basedOn w:val="Normal"/>
    <w:rsid w:val="00BB60DB"/>
    <w:pPr>
      <w:spacing w:before="230" w:after="230" w:line="216" w:lineRule="atLeast"/>
      <w:ind w:left="230" w:right="230"/>
    </w:pPr>
    <w:rPr>
      <w:rFonts w:ascii="Verdana" w:hAnsi="Verdana"/>
      <w:color w:val="000000"/>
      <w:sz w:val="18"/>
      <w:szCs w:val="18"/>
      <w:lang w:eastAsia="es-ES"/>
    </w:rPr>
  </w:style>
  <w:style w:type="paragraph" w:customStyle="1" w:styleId="Sangra2detindependiente1">
    <w:name w:val="Sangría 2 de t. independiente1"/>
    <w:basedOn w:val="Normal"/>
    <w:qFormat/>
    <w:rsid w:val="00BB60DB"/>
    <w:pPr>
      <w:ind w:left="3828" w:hanging="4962"/>
    </w:pPr>
    <w:rPr>
      <w:szCs w:val="20"/>
      <w:lang w:val="en-US" w:eastAsia="es-ES"/>
    </w:rPr>
  </w:style>
  <w:style w:type="paragraph" w:customStyle="1" w:styleId="60exhnormal">
    <w:name w:val="60 exh normal"/>
    <w:basedOn w:val="Normal"/>
    <w:qFormat/>
    <w:rsid w:val="00BB60DB"/>
    <w:pPr>
      <w:tabs>
        <w:tab w:val="num" w:pos="360"/>
        <w:tab w:val="num" w:pos="720"/>
      </w:tabs>
    </w:pPr>
    <w:rPr>
      <w:rFonts w:ascii="Arial" w:hAnsi="Arial"/>
      <w:szCs w:val="20"/>
      <w:lang w:val="en-US" w:eastAsia="es-ES"/>
    </w:rPr>
  </w:style>
  <w:style w:type="paragraph" w:customStyle="1" w:styleId="Sangradetextonormal1">
    <w:name w:val="Sangría de texto normal1"/>
    <w:basedOn w:val="Normal"/>
    <w:qFormat/>
    <w:rsid w:val="00BB60DB"/>
    <w:pPr>
      <w:widowControl w:val="0"/>
      <w:spacing w:after="120"/>
      <w:ind w:left="283"/>
    </w:pPr>
    <w:rPr>
      <w:rFonts w:ascii="Courier New" w:hAnsi="Courier New"/>
      <w:snapToGrid w:val="0"/>
      <w:sz w:val="20"/>
      <w:szCs w:val="20"/>
      <w:lang w:eastAsia="es-ES"/>
    </w:rPr>
  </w:style>
  <w:style w:type="paragraph" w:customStyle="1" w:styleId="Ttulo2ttulo2">
    <w:name w:val="Título 2.título 2"/>
    <w:basedOn w:val="Normal"/>
    <w:next w:val="Normal"/>
    <w:qFormat/>
    <w:rsid w:val="00BB60DB"/>
    <w:pPr>
      <w:widowControl w:val="0"/>
      <w:tabs>
        <w:tab w:val="num" w:pos="360"/>
      </w:tabs>
      <w:autoSpaceDE w:val="0"/>
      <w:autoSpaceDN w:val="0"/>
      <w:spacing w:before="240" w:after="60"/>
      <w:ind w:left="360" w:hanging="360"/>
      <w:jc w:val="both"/>
    </w:pPr>
    <w:rPr>
      <w:rFonts w:ascii="Verdana" w:hAnsi="Verdana"/>
      <w:b/>
      <w:sz w:val="22"/>
      <w:szCs w:val="20"/>
      <w:lang w:val="es-ES_tradnl" w:eastAsia="es-ES"/>
    </w:rPr>
  </w:style>
  <w:style w:type="paragraph" w:customStyle="1" w:styleId="CarCarCarCarCarCarCarCarCarCarCarCar">
    <w:name w:val="Car Car Car Car Car Car Car Car Car Car Car Car"/>
    <w:basedOn w:val="Normal"/>
    <w:rsid w:val="00BB60DB"/>
    <w:pPr>
      <w:spacing w:after="160" w:line="240" w:lineRule="exact"/>
    </w:pPr>
    <w:rPr>
      <w:rFonts w:ascii="Verdana" w:hAnsi="Verdana"/>
      <w:sz w:val="20"/>
      <w:szCs w:val="20"/>
      <w:lang w:val="en-US" w:eastAsia="en-US"/>
    </w:rPr>
  </w:style>
  <w:style w:type="paragraph" w:customStyle="1" w:styleId="CarCar1CarCarCar">
    <w:name w:val="Car Car1 Car Car Car"/>
    <w:basedOn w:val="Normal"/>
    <w:rsid w:val="00BB60DB"/>
    <w:pPr>
      <w:spacing w:after="160" w:line="240" w:lineRule="exact"/>
    </w:pPr>
    <w:rPr>
      <w:rFonts w:ascii="Verdana" w:hAnsi="Verdana"/>
      <w:sz w:val="20"/>
      <w:szCs w:val="20"/>
      <w:lang w:val="en-US" w:eastAsia="en-US"/>
    </w:rPr>
  </w:style>
  <w:style w:type="paragraph" w:customStyle="1" w:styleId="CarCar1Car">
    <w:name w:val="Car Car1 Car"/>
    <w:basedOn w:val="Normal"/>
    <w:rsid w:val="00BB60DB"/>
    <w:pPr>
      <w:spacing w:after="160" w:line="240" w:lineRule="exact"/>
    </w:pPr>
    <w:rPr>
      <w:rFonts w:ascii="Verdana" w:hAnsi="Verdana"/>
      <w:sz w:val="20"/>
      <w:szCs w:val="20"/>
      <w:lang w:val="en-US" w:eastAsia="en-US"/>
    </w:rPr>
  </w:style>
  <w:style w:type="paragraph" w:customStyle="1" w:styleId="CarCar2Car">
    <w:name w:val="Car Car2 Car"/>
    <w:basedOn w:val="Normal"/>
    <w:rsid w:val="00BB60DB"/>
    <w:pPr>
      <w:spacing w:after="160" w:line="240" w:lineRule="exact"/>
    </w:pPr>
    <w:rPr>
      <w:rFonts w:ascii="Verdana" w:hAnsi="Verdana"/>
      <w:sz w:val="20"/>
      <w:szCs w:val="20"/>
      <w:lang w:val="en-US" w:eastAsia="en-US"/>
    </w:rPr>
  </w:style>
  <w:style w:type="paragraph" w:customStyle="1" w:styleId="Textoindependiente1">
    <w:name w:val="Texto independiente(.1"/>
    <w:basedOn w:val="Normal"/>
    <w:rsid w:val="00BB60DB"/>
    <w:pPr>
      <w:tabs>
        <w:tab w:val="left" w:pos="-720"/>
      </w:tabs>
      <w:suppressAutoHyphens/>
      <w:spacing w:after="120"/>
      <w:jc w:val="both"/>
    </w:pPr>
    <w:rPr>
      <w:rFonts w:ascii="Arial" w:hAnsi="Arial" w:cs="Arial"/>
      <w:spacing w:val="-2"/>
      <w:lang w:val="es-ES_tradnl" w:eastAsia="es-ES"/>
    </w:rPr>
  </w:style>
  <w:style w:type="paragraph" w:customStyle="1" w:styleId="listparagraph">
    <w:name w:val="listparagraph"/>
    <w:basedOn w:val="Normal"/>
    <w:uiPriority w:val="99"/>
    <w:rsid w:val="00BB60DB"/>
    <w:pPr>
      <w:spacing w:after="200" w:line="276" w:lineRule="auto"/>
      <w:ind w:left="708"/>
    </w:pPr>
    <w:rPr>
      <w:rFonts w:ascii="Calibri" w:hAnsi="Calibri"/>
      <w:sz w:val="22"/>
      <w:szCs w:val="22"/>
      <w:lang w:val="es-ES" w:eastAsia="es-ES"/>
    </w:rPr>
  </w:style>
  <w:style w:type="paragraph" w:customStyle="1" w:styleId="p0">
    <w:name w:val="p0"/>
    <w:basedOn w:val="Normal"/>
    <w:rsid w:val="00BB60DB"/>
    <w:pPr>
      <w:widowControl w:val="0"/>
      <w:tabs>
        <w:tab w:val="left" w:pos="720"/>
      </w:tabs>
      <w:spacing w:line="240" w:lineRule="atLeast"/>
      <w:jc w:val="both"/>
    </w:pPr>
    <w:rPr>
      <w:szCs w:val="20"/>
      <w:lang w:eastAsia="en-US"/>
    </w:rPr>
  </w:style>
  <w:style w:type="paragraph" w:customStyle="1" w:styleId="Norm">
    <w:name w:val="Norm"/>
    <w:basedOn w:val="Normal"/>
    <w:rsid w:val="00BB60DB"/>
    <w:pPr>
      <w:widowControl w:val="0"/>
      <w:tabs>
        <w:tab w:val="left" w:pos="960"/>
        <w:tab w:val="right" w:leader="underscore" w:pos="8840"/>
      </w:tabs>
      <w:ind w:left="482"/>
      <w:jc w:val="both"/>
    </w:pPr>
    <w:rPr>
      <w:rFonts w:ascii="Arial" w:hAnsi="Arial"/>
      <w:i/>
      <w:sz w:val="22"/>
      <w:szCs w:val="20"/>
      <w:lang w:val="es-ES" w:eastAsia="es-ES"/>
    </w:rPr>
  </w:style>
  <w:style w:type="paragraph" w:customStyle="1" w:styleId="Sangradetextonormal2">
    <w:name w:val="Sangría de texto normal2"/>
    <w:basedOn w:val="Normal"/>
    <w:rsid w:val="00BB60DB"/>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BB60DB"/>
    <w:pPr>
      <w:widowControl w:val="0"/>
    </w:pPr>
    <w:rPr>
      <w:snapToGrid w:val="0"/>
      <w:sz w:val="20"/>
      <w:szCs w:val="20"/>
      <w:lang w:val="es-ES" w:eastAsia="es-ES"/>
    </w:rPr>
  </w:style>
  <w:style w:type="paragraph" w:customStyle="1" w:styleId="1">
    <w:name w:val="1"/>
    <w:basedOn w:val="Normal"/>
    <w:qFormat/>
    <w:rsid w:val="00BB60DB"/>
    <w:pPr>
      <w:spacing w:after="160" w:line="240" w:lineRule="exact"/>
    </w:pPr>
    <w:rPr>
      <w:rFonts w:ascii="Verdana" w:hAnsi="Verdana"/>
      <w:sz w:val="20"/>
      <w:szCs w:val="20"/>
      <w:lang w:val="en-US" w:eastAsia="en-US"/>
    </w:rPr>
  </w:style>
  <w:style w:type="character" w:customStyle="1" w:styleId="small">
    <w:name w:val="small"/>
    <w:rsid w:val="00BB60DB"/>
    <w:rPr>
      <w:rFonts w:cs="Times New Roman"/>
    </w:rPr>
  </w:style>
  <w:style w:type="paragraph" w:customStyle="1" w:styleId="Pa10">
    <w:name w:val="Pa10"/>
    <w:basedOn w:val="Default"/>
    <w:next w:val="Default"/>
    <w:rsid w:val="00BB60DB"/>
    <w:pPr>
      <w:spacing w:before="20" w:after="20" w:line="191" w:lineRule="atLeast"/>
    </w:pPr>
    <w:rPr>
      <w:rFonts w:ascii="Times New Roman" w:eastAsia="Calibri" w:hAnsi="Times New Roman" w:cs="Times New Roman"/>
      <w:color w:val="auto"/>
    </w:rPr>
  </w:style>
  <w:style w:type="table" w:styleId="Tablaweb1">
    <w:name w:val="Table Web 1"/>
    <w:aliases w:val="Tabla Web 15,Table Web 1,Tabla web 11"/>
    <w:basedOn w:val="Tablanormal"/>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rsid w:val="00BB60DB"/>
    <w:rPr>
      <w:rFonts w:eastAsia="Calibri"/>
      <w:lang w:val="es-ES" w:eastAsia="es-ES"/>
    </w:rPr>
  </w:style>
  <w:style w:type="paragraph" w:customStyle="1" w:styleId="Sangradetextonormal3">
    <w:name w:val="Sangría de texto normal3"/>
    <w:basedOn w:val="Normal"/>
    <w:rsid w:val="00BB60DB"/>
    <w:pPr>
      <w:widowControl w:val="0"/>
      <w:spacing w:after="120"/>
      <w:ind w:left="283"/>
    </w:pPr>
    <w:rPr>
      <w:rFonts w:ascii="Courier New" w:hAnsi="Courier New"/>
      <w:snapToGrid w:val="0"/>
      <w:sz w:val="20"/>
      <w:szCs w:val="20"/>
      <w:lang w:val="es-ES" w:eastAsia="en-US"/>
    </w:rPr>
  </w:style>
  <w:style w:type="table" w:customStyle="1" w:styleId="Tablaconcuadrcula11">
    <w:name w:val="Tabla con cuadrícula1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BB60DB"/>
    <w:rPr>
      <w:rFonts w:eastAsia="Calibri"/>
      <w:lang w:val="es-ES" w:eastAsia="es-ES"/>
    </w:rPr>
  </w:style>
  <w:style w:type="table" w:customStyle="1" w:styleId="Tablaconcuadrcula21">
    <w:name w:val="Tabla con cuadrícula2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
    <w:name w:val="Tabla Web 13"/>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
    <w:name w:val="Tabla con cuadrícula4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
    <w:name w:val="Tabla Web 14"/>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unhideWhenUsed/>
    <w:rsid w:val="00BB60DB"/>
  </w:style>
  <w:style w:type="numbering" w:customStyle="1" w:styleId="Estilo111">
    <w:name w:val="Estilo111"/>
    <w:rsid w:val="00BB60DB"/>
  </w:style>
  <w:style w:type="numbering" w:customStyle="1" w:styleId="Sinlista7">
    <w:name w:val="Sin lista7"/>
    <w:next w:val="Sinlista"/>
    <w:uiPriority w:val="99"/>
    <w:unhideWhenUsed/>
    <w:rsid w:val="00BB60DB"/>
  </w:style>
  <w:style w:type="table" w:customStyle="1" w:styleId="Tablaconcuadrcula6">
    <w:name w:val="Tabla con cuadrícula6"/>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
    <w:name w:val="Tabla Web 12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
    <w:name w:val="Tabla Web 13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
    <w:name w:val="Tabla Web 14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unhideWhenUsed/>
    <w:rsid w:val="00BB60DB"/>
  </w:style>
  <w:style w:type="numbering" w:customStyle="1" w:styleId="Estilo112">
    <w:name w:val="Estilo112"/>
    <w:rsid w:val="00BB60DB"/>
  </w:style>
  <w:style w:type="character" w:customStyle="1" w:styleId="Ttulodellibro1">
    <w:name w:val="Título del libro1"/>
    <w:rsid w:val="00BB60DB"/>
    <w:rPr>
      <w:rFonts w:eastAsia="Times New Roman" w:cs="Times New Roman"/>
      <w:smallCaps/>
      <w:color w:val="000000"/>
      <w:spacing w:val="10"/>
      <w:sz w:val="20"/>
      <w:szCs w:val="20"/>
      <w:lang w:val="es-ES"/>
    </w:rPr>
  </w:style>
  <w:style w:type="character" w:customStyle="1" w:styleId="nfasisintenso1">
    <w:name w:val="Énfasis intenso1"/>
    <w:rsid w:val="00BB60DB"/>
    <w:rPr>
      <w:rFonts w:cs="Times New Roman"/>
      <w:i/>
      <w:iCs/>
      <w:caps/>
      <w:color w:val="E65B01"/>
      <w:spacing w:val="10"/>
      <w:sz w:val="18"/>
      <w:szCs w:val="18"/>
    </w:rPr>
  </w:style>
  <w:style w:type="paragraph" w:customStyle="1" w:styleId="Cita1">
    <w:name w:val="Cita1"/>
    <w:basedOn w:val="Normal"/>
    <w:link w:val="QuoteChar"/>
    <w:rsid w:val="00BB60DB"/>
    <w:pPr>
      <w:spacing w:after="200" w:line="276" w:lineRule="auto"/>
    </w:pPr>
    <w:rPr>
      <w:rFonts w:ascii="Century Schoolbook" w:eastAsia="Century Schoolbook" w:hAnsi="Century Schoolbook"/>
      <w:i/>
      <w:iCs/>
      <w:color w:val="414751"/>
      <w:sz w:val="20"/>
      <w:szCs w:val="20"/>
      <w:lang w:eastAsia="en-US"/>
    </w:rPr>
  </w:style>
  <w:style w:type="character" w:customStyle="1" w:styleId="QuoteChar">
    <w:name w:val="Quote Char"/>
    <w:link w:val="Cita1"/>
    <w:locked/>
    <w:rsid w:val="00BB60DB"/>
    <w:rPr>
      <w:rFonts w:ascii="Century Schoolbook" w:eastAsia="Century Schoolbook" w:hAnsi="Century Schoolbook" w:cs="Times New Roman"/>
      <w:i/>
      <w:iCs/>
      <w:color w:val="414751"/>
      <w:sz w:val="20"/>
      <w:szCs w:val="20"/>
    </w:rPr>
  </w:style>
  <w:style w:type="paragraph" w:customStyle="1" w:styleId="Citadestacada1">
    <w:name w:val="Cita destacada1"/>
    <w:basedOn w:val="Cita1"/>
    <w:link w:val="IntenseQuoteChar"/>
    <w:rsid w:val="00BB60DB"/>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BB60DB"/>
    <w:rPr>
      <w:rFonts w:ascii="Century Schoolbook" w:eastAsia="Century Schoolbook" w:hAnsi="Century Schoolbook" w:cs="Times New Roman"/>
      <w:color w:val="E65B01"/>
      <w:sz w:val="20"/>
      <w:szCs w:val="20"/>
    </w:rPr>
  </w:style>
  <w:style w:type="character" w:customStyle="1" w:styleId="Referenciaintensa1">
    <w:name w:val="Referencia intensa1"/>
    <w:rsid w:val="00BB60DB"/>
    <w:rPr>
      <w:rFonts w:cs="Times New Roman"/>
      <w:b/>
      <w:bCs/>
      <w:caps/>
      <w:color w:val="3667C3"/>
      <w:spacing w:val="5"/>
      <w:sz w:val="18"/>
      <w:szCs w:val="18"/>
    </w:rPr>
  </w:style>
  <w:style w:type="character" w:customStyle="1" w:styleId="nfasissutil1">
    <w:name w:val="Énfasis sutil1"/>
    <w:rsid w:val="00BB60DB"/>
    <w:rPr>
      <w:rFonts w:cs="Times New Roman"/>
      <w:i/>
      <w:iCs/>
      <w:color w:val="E65B01"/>
    </w:rPr>
  </w:style>
  <w:style w:type="character" w:customStyle="1" w:styleId="Referenciasutil1">
    <w:name w:val="Referencia sutil1"/>
    <w:rsid w:val="00BB60DB"/>
    <w:rPr>
      <w:rFonts w:cs="Times New Roman"/>
      <w:b/>
      <w:bCs/>
      <w:i/>
      <w:iCs/>
      <w:color w:val="3667C3"/>
    </w:rPr>
  </w:style>
  <w:style w:type="table" w:customStyle="1" w:styleId="Estilo6">
    <w:name w:val="Estilo 6"/>
    <w:rsid w:val="00BB60DB"/>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BB60DB"/>
    <w:rPr>
      <w:rFonts w:ascii="Century Schoolbook" w:hAnsi="Century Schoolbook"/>
      <w:caps/>
      <w:sz w:val="20"/>
      <w:szCs w:val="20"/>
      <w:lang w:val="es-ES" w:eastAsia="en-US"/>
    </w:rPr>
  </w:style>
  <w:style w:type="character" w:customStyle="1" w:styleId="Carcterdecategora">
    <w:name w:val="Carácter de categoría"/>
    <w:link w:val="Categora"/>
    <w:locked/>
    <w:rsid w:val="00BB60DB"/>
    <w:rPr>
      <w:rFonts w:ascii="Century Schoolbook" w:eastAsia="Times New Roman" w:hAnsi="Century Schoolbook" w:cs="Times New Roman"/>
      <w:caps/>
      <w:sz w:val="20"/>
      <w:szCs w:val="20"/>
      <w:lang w:val="es-ES"/>
    </w:rPr>
  </w:style>
  <w:style w:type="paragraph" w:customStyle="1" w:styleId="Vieta1">
    <w:name w:val="Viñeta 1"/>
    <w:basedOn w:val="Prrafodelista1"/>
    <w:rsid w:val="00BB60DB"/>
    <w:pPr>
      <w:tabs>
        <w:tab w:val="num" w:pos="720"/>
      </w:tabs>
      <w:spacing w:line="276" w:lineRule="auto"/>
      <w:ind w:left="720" w:hanging="720"/>
      <w:contextualSpacing/>
    </w:pPr>
    <w:rPr>
      <w:rFonts w:ascii="Century Schoolbook" w:eastAsia="Century Schoolbook" w:hAnsi="Century Schoolbook"/>
      <w:sz w:val="20"/>
      <w:szCs w:val="20"/>
      <w:lang w:eastAsia="en-US"/>
    </w:rPr>
  </w:style>
  <w:style w:type="paragraph" w:customStyle="1" w:styleId="Vieta2">
    <w:name w:val="Viñeta 2"/>
    <w:basedOn w:val="Prrafodelista1"/>
    <w:rsid w:val="00BB60DB"/>
    <w:pPr>
      <w:numPr>
        <w:ilvl w:val="1"/>
        <w:numId w:val="13"/>
      </w:numPr>
      <w:spacing w:after="200" w:line="276" w:lineRule="auto"/>
      <w:contextualSpacing/>
    </w:pPr>
    <w:rPr>
      <w:rFonts w:ascii="Century Schoolbook" w:eastAsia="Century Schoolbook" w:hAnsi="Century Schoolbook"/>
      <w:sz w:val="20"/>
      <w:szCs w:val="20"/>
      <w:lang w:eastAsia="en-US"/>
    </w:rPr>
  </w:style>
  <w:style w:type="character" w:customStyle="1" w:styleId="Textodelmarcadordeposicin1">
    <w:name w:val="Texto del marcador de posición1"/>
    <w:rsid w:val="00BB60DB"/>
    <w:rPr>
      <w:rFonts w:cs="Times New Roman"/>
      <w:color w:val="808080"/>
    </w:rPr>
  </w:style>
  <w:style w:type="numbering" w:customStyle="1" w:styleId="Listaconvietas1">
    <w:name w:val="Lista con viñetas1"/>
    <w:rsid w:val="00BB60DB"/>
  </w:style>
  <w:style w:type="numbering" w:customStyle="1" w:styleId="Listanumerada">
    <w:name w:val="Lista numerada"/>
    <w:rsid w:val="00BB60DB"/>
  </w:style>
  <w:style w:type="character" w:customStyle="1" w:styleId="hps">
    <w:name w:val="hps"/>
    <w:rsid w:val="00BB60DB"/>
  </w:style>
  <w:style w:type="paragraph" w:customStyle="1" w:styleId="bottomspacing">
    <w:name w:val="bottomspacing"/>
    <w:basedOn w:val="Normal"/>
    <w:rsid w:val="00BB60DB"/>
    <w:pPr>
      <w:spacing w:before="100" w:beforeAutospacing="1" w:after="100" w:afterAutospacing="1"/>
    </w:pPr>
  </w:style>
  <w:style w:type="character" w:customStyle="1" w:styleId="shorttext">
    <w:name w:val="short_text"/>
    <w:rsid w:val="00BB60DB"/>
  </w:style>
  <w:style w:type="paragraph" w:customStyle="1" w:styleId="BodyText">
    <w:name w:val="!Body Text"/>
    <w:basedOn w:val="Normal"/>
    <w:rsid w:val="00BB60DB"/>
    <w:rPr>
      <w:rFonts w:ascii="Arial" w:hAnsi="Arial" w:cs="Arial"/>
      <w:sz w:val="22"/>
      <w:szCs w:val="22"/>
      <w:lang w:val="en-US" w:eastAsia="en-US"/>
    </w:rPr>
  </w:style>
  <w:style w:type="character" w:styleId="nfasisintenso">
    <w:name w:val="Intense Emphasis"/>
    <w:qFormat/>
    <w:rsid w:val="00BB60DB"/>
    <w:rPr>
      <w:rFonts w:cs="Times New Roman"/>
      <w:b/>
      <w:bCs/>
      <w:i/>
      <w:iCs/>
      <w:color w:val="4F81BD"/>
    </w:rPr>
  </w:style>
  <w:style w:type="character" w:customStyle="1" w:styleId="atn">
    <w:name w:val="atn"/>
    <w:rsid w:val="00BB60DB"/>
  </w:style>
  <w:style w:type="character" w:customStyle="1" w:styleId="PuestoCar1">
    <w:name w:val="Puesto Car1"/>
    <w:uiPriority w:val="10"/>
    <w:rsid w:val="00BB60DB"/>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BB60DB"/>
    <w:pPr>
      <w:tabs>
        <w:tab w:val="num" w:pos="720"/>
      </w:tabs>
      <w:ind w:left="720" w:hanging="720"/>
    </w:pPr>
    <w:rPr>
      <w:lang w:val="es-ES" w:eastAsia="es-ES"/>
    </w:rPr>
  </w:style>
  <w:style w:type="paragraph" w:customStyle="1" w:styleId="Sombreadovistoso-nfasis11">
    <w:name w:val="Sombreado vistoso - Énfasis 11"/>
    <w:hidden/>
    <w:uiPriority w:val="99"/>
    <w:semiHidden/>
    <w:rsid w:val="00BB60DB"/>
    <w:rPr>
      <w:lang w:val="es-ES" w:eastAsia="es-ES"/>
    </w:rPr>
  </w:style>
  <w:style w:type="paragraph" w:customStyle="1" w:styleId="Encabezadodetabladecontenido11">
    <w:name w:val="Encabezado de tabla de contenido1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tulodeTDC">
    <w:name w:val="TOC Heading"/>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customStyle="1" w:styleId="font9">
    <w:name w:val="font9"/>
    <w:basedOn w:val="Normal"/>
    <w:rsid w:val="00BB60DB"/>
    <w:pPr>
      <w:spacing w:before="100" w:beforeAutospacing="1" w:after="100" w:afterAutospacing="1"/>
    </w:pPr>
    <w:rPr>
      <w:rFonts w:ascii="Calibri" w:hAnsi="Calibri"/>
      <w:b/>
      <w:bCs/>
      <w:color w:val="000000"/>
      <w:sz w:val="16"/>
      <w:szCs w:val="16"/>
    </w:rPr>
  </w:style>
  <w:style w:type="paragraph" w:customStyle="1" w:styleId="font10">
    <w:name w:val="font10"/>
    <w:basedOn w:val="Normal"/>
    <w:rsid w:val="00BB60DB"/>
    <w:pPr>
      <w:spacing w:before="100" w:beforeAutospacing="1" w:after="100" w:afterAutospacing="1"/>
    </w:pPr>
    <w:rPr>
      <w:rFonts w:ascii="Calibri" w:hAnsi="Calibri"/>
      <w:color w:val="000000"/>
      <w:sz w:val="16"/>
      <w:szCs w:val="16"/>
    </w:rPr>
  </w:style>
  <w:style w:type="paragraph" w:customStyle="1" w:styleId="font11">
    <w:name w:val="font11"/>
    <w:basedOn w:val="Normal"/>
    <w:rsid w:val="00BB60DB"/>
    <w:pPr>
      <w:spacing w:before="100" w:beforeAutospacing="1" w:after="100" w:afterAutospacing="1"/>
    </w:pPr>
    <w:rPr>
      <w:rFonts w:ascii="Calibri" w:hAnsi="Calibri"/>
      <w:color w:val="000000"/>
      <w:sz w:val="16"/>
      <w:szCs w:val="16"/>
    </w:rPr>
  </w:style>
  <w:style w:type="paragraph" w:customStyle="1" w:styleId="font12">
    <w:name w:val="font12"/>
    <w:basedOn w:val="Normal"/>
    <w:rsid w:val="00BB60DB"/>
    <w:pPr>
      <w:spacing w:before="100" w:beforeAutospacing="1" w:after="100" w:afterAutospacing="1"/>
    </w:pPr>
    <w:rPr>
      <w:rFonts w:ascii="Calibri" w:hAnsi="Calibri"/>
      <w:color w:val="000000"/>
      <w:sz w:val="16"/>
      <w:szCs w:val="16"/>
    </w:rPr>
  </w:style>
  <w:style w:type="paragraph" w:customStyle="1" w:styleId="font13">
    <w:name w:val="font13"/>
    <w:basedOn w:val="Normal"/>
    <w:rsid w:val="00BB60DB"/>
    <w:pPr>
      <w:spacing w:before="100" w:beforeAutospacing="1" w:after="100" w:afterAutospacing="1"/>
    </w:pPr>
    <w:rPr>
      <w:rFonts w:ascii="Calibri" w:hAnsi="Calibri"/>
      <w:color w:val="000000"/>
      <w:sz w:val="16"/>
      <w:szCs w:val="16"/>
    </w:rPr>
  </w:style>
  <w:style w:type="paragraph" w:customStyle="1" w:styleId="font14">
    <w:name w:val="font14"/>
    <w:basedOn w:val="Normal"/>
    <w:rsid w:val="00BB60DB"/>
    <w:pPr>
      <w:spacing w:before="100" w:beforeAutospacing="1" w:after="100" w:afterAutospacing="1"/>
    </w:pPr>
    <w:rPr>
      <w:rFonts w:ascii="Calibri" w:hAnsi="Calibri"/>
      <w:color w:val="DD0806"/>
      <w:sz w:val="16"/>
      <w:szCs w:val="16"/>
    </w:rPr>
  </w:style>
  <w:style w:type="paragraph" w:customStyle="1" w:styleId="font15">
    <w:name w:val="font15"/>
    <w:basedOn w:val="Normal"/>
    <w:rsid w:val="00BB60DB"/>
    <w:pPr>
      <w:spacing w:before="100" w:beforeAutospacing="1" w:after="100" w:afterAutospacing="1"/>
    </w:pPr>
    <w:rPr>
      <w:rFonts w:ascii="Calibri" w:hAnsi="Calibri"/>
      <w:b/>
      <w:bCs/>
      <w:color w:val="000000"/>
      <w:sz w:val="16"/>
      <w:szCs w:val="16"/>
    </w:rPr>
  </w:style>
  <w:style w:type="paragraph" w:customStyle="1" w:styleId="font16">
    <w:name w:val="font16"/>
    <w:basedOn w:val="Normal"/>
    <w:rsid w:val="00BB60DB"/>
    <w:pPr>
      <w:spacing w:before="100" w:beforeAutospacing="1" w:after="100" w:afterAutospacing="1"/>
    </w:pPr>
    <w:rPr>
      <w:rFonts w:ascii="Calibri" w:hAnsi="Calibri"/>
      <w:b/>
      <w:bCs/>
      <w:color w:val="DD0806"/>
      <w:sz w:val="16"/>
      <w:szCs w:val="16"/>
    </w:rPr>
  </w:style>
  <w:style w:type="paragraph" w:customStyle="1" w:styleId="font17">
    <w:name w:val="font17"/>
    <w:basedOn w:val="Normal"/>
    <w:rsid w:val="00BB60DB"/>
    <w:pPr>
      <w:spacing w:before="100" w:beforeAutospacing="1" w:after="100" w:afterAutospacing="1"/>
    </w:pPr>
    <w:rPr>
      <w:rFonts w:ascii="Calibri" w:hAnsi="Calibri"/>
      <w:sz w:val="16"/>
      <w:szCs w:val="16"/>
    </w:rPr>
  </w:style>
  <w:style w:type="paragraph" w:customStyle="1" w:styleId="xl205">
    <w:name w:val="xl205"/>
    <w:basedOn w:val="Normal"/>
    <w:rsid w:val="00BB60DB"/>
    <w:pPr>
      <w:spacing w:before="100" w:beforeAutospacing="1" w:after="100" w:afterAutospacing="1"/>
      <w:jc w:val="center"/>
      <w:textAlignment w:val="center"/>
    </w:pPr>
    <w:rPr>
      <w:b/>
      <w:bCs/>
      <w:sz w:val="16"/>
      <w:szCs w:val="16"/>
    </w:rPr>
  </w:style>
  <w:style w:type="paragraph" w:customStyle="1" w:styleId="xl206">
    <w:name w:val="xl2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07">
    <w:name w:val="xl207"/>
    <w:basedOn w:val="Normal"/>
    <w:rsid w:val="00BB60DB"/>
    <w:pPr>
      <w:spacing w:before="100" w:beforeAutospacing="1" w:after="100" w:afterAutospacing="1"/>
      <w:jc w:val="center"/>
    </w:pPr>
    <w:rPr>
      <w:b/>
      <w:bCs/>
      <w:sz w:val="16"/>
      <w:szCs w:val="16"/>
    </w:rPr>
  </w:style>
  <w:style w:type="paragraph" w:customStyle="1" w:styleId="xl208">
    <w:name w:val="xl208"/>
    <w:basedOn w:val="Normal"/>
    <w:rsid w:val="00BB60DB"/>
    <w:pPr>
      <w:pBdr>
        <w:top w:val="single" w:sz="4" w:space="0" w:color="auto"/>
        <w:left w:val="single" w:sz="4" w:space="0" w:color="auto"/>
        <w:right w:val="single" w:sz="4" w:space="0" w:color="auto"/>
      </w:pBdr>
      <w:spacing w:before="100" w:beforeAutospacing="1" w:after="100" w:afterAutospacing="1"/>
      <w:jc w:val="center"/>
    </w:pPr>
    <w:rPr>
      <w:b/>
      <w:bCs/>
      <w:sz w:val="16"/>
      <w:szCs w:val="16"/>
    </w:rPr>
  </w:style>
  <w:style w:type="paragraph" w:customStyle="1" w:styleId="xl209">
    <w:name w:val="xl209"/>
    <w:basedOn w:val="Normal"/>
    <w:rsid w:val="00BB60DB"/>
    <w:pPr>
      <w:spacing w:before="100" w:beforeAutospacing="1" w:after="100" w:afterAutospacing="1"/>
      <w:jc w:val="center"/>
    </w:pPr>
    <w:rPr>
      <w:b/>
      <w:bCs/>
      <w:color w:val="FF0000"/>
      <w:sz w:val="16"/>
      <w:szCs w:val="16"/>
    </w:rPr>
  </w:style>
  <w:style w:type="paragraph" w:customStyle="1" w:styleId="xl210">
    <w:name w:val="xl210"/>
    <w:basedOn w:val="Normal"/>
    <w:rsid w:val="00BB60DB"/>
    <w:pPr>
      <w:spacing w:before="100" w:beforeAutospacing="1" w:after="100" w:afterAutospacing="1"/>
    </w:pPr>
    <w:rPr>
      <w:b/>
      <w:bCs/>
      <w:sz w:val="16"/>
      <w:szCs w:val="16"/>
    </w:rPr>
  </w:style>
  <w:style w:type="paragraph" w:customStyle="1" w:styleId="xl211">
    <w:name w:val="xl211"/>
    <w:basedOn w:val="Normal"/>
    <w:rsid w:val="00BB60DB"/>
    <w:pPr>
      <w:spacing w:before="100" w:beforeAutospacing="1" w:after="100" w:afterAutospacing="1"/>
      <w:textAlignment w:val="center"/>
    </w:pPr>
    <w:rPr>
      <w:b/>
      <w:bCs/>
      <w:sz w:val="16"/>
      <w:szCs w:val="16"/>
    </w:rPr>
  </w:style>
  <w:style w:type="paragraph" w:customStyle="1" w:styleId="xl212">
    <w:name w:val="xl212"/>
    <w:basedOn w:val="Normal"/>
    <w:rsid w:val="00BB60DB"/>
    <w:pPr>
      <w:spacing w:before="100" w:beforeAutospacing="1" w:after="100" w:afterAutospacing="1"/>
      <w:textAlignment w:val="center"/>
    </w:pPr>
  </w:style>
  <w:style w:type="paragraph" w:customStyle="1" w:styleId="xl213">
    <w:name w:val="xl213"/>
    <w:basedOn w:val="Normal"/>
    <w:rsid w:val="00BB60DB"/>
    <w:pPr>
      <w:shd w:val="clear" w:color="000000" w:fill="FFFFFF"/>
      <w:spacing w:before="100" w:beforeAutospacing="1" w:after="100" w:afterAutospacing="1"/>
    </w:pPr>
    <w:rPr>
      <w:b/>
      <w:bCs/>
      <w:sz w:val="16"/>
      <w:szCs w:val="16"/>
    </w:rPr>
  </w:style>
  <w:style w:type="paragraph" w:customStyle="1" w:styleId="xl214">
    <w:name w:val="xl214"/>
    <w:basedOn w:val="Normal"/>
    <w:rsid w:val="00BB60DB"/>
    <w:pPr>
      <w:spacing w:before="100" w:beforeAutospacing="1" w:after="100" w:afterAutospacing="1"/>
      <w:textAlignment w:val="center"/>
    </w:pPr>
    <w:rPr>
      <w:b/>
      <w:bCs/>
      <w:sz w:val="16"/>
      <w:szCs w:val="16"/>
    </w:rPr>
  </w:style>
  <w:style w:type="paragraph" w:customStyle="1" w:styleId="xl215">
    <w:name w:val="xl215"/>
    <w:basedOn w:val="Normal"/>
    <w:rsid w:val="00BB60DB"/>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6">
    <w:name w:val="xl216"/>
    <w:basedOn w:val="Normal"/>
    <w:rsid w:val="00BB60DB"/>
    <w:pPr>
      <w:pBdr>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7">
    <w:name w:val="xl217"/>
    <w:basedOn w:val="Normal"/>
    <w:rsid w:val="00BB60DB"/>
    <w:pPr>
      <w:pBdr>
        <w:top w:val="single" w:sz="4" w:space="0" w:color="auto"/>
        <w:left w:val="single" w:sz="4" w:space="0" w:color="auto"/>
      </w:pBdr>
      <w:spacing w:before="100" w:beforeAutospacing="1" w:after="100" w:afterAutospacing="1"/>
      <w:textAlignment w:val="center"/>
    </w:pPr>
    <w:rPr>
      <w:sz w:val="16"/>
      <w:szCs w:val="16"/>
    </w:rPr>
  </w:style>
  <w:style w:type="paragraph" w:customStyle="1" w:styleId="xl218">
    <w:name w:val="xl218"/>
    <w:basedOn w:val="Normal"/>
    <w:rsid w:val="00BB60DB"/>
    <w:pPr>
      <w:pBdr>
        <w:top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19">
    <w:name w:val="xl21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20">
    <w:name w:val="xl220"/>
    <w:basedOn w:val="Normal"/>
    <w:rsid w:val="00BB60DB"/>
    <w:pPr>
      <w:spacing w:before="100" w:beforeAutospacing="1" w:after="100" w:afterAutospacing="1"/>
    </w:pPr>
    <w:rPr>
      <w:color w:val="000000"/>
      <w:sz w:val="16"/>
      <w:szCs w:val="16"/>
    </w:rPr>
  </w:style>
  <w:style w:type="paragraph" w:customStyle="1" w:styleId="xl221">
    <w:name w:val="xl22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2">
    <w:name w:val="xl2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23">
    <w:name w:val="xl22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4">
    <w:name w:val="xl22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5">
    <w:name w:val="xl22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6">
    <w:name w:val="xl22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7">
    <w:name w:val="xl22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28">
    <w:name w:val="xl22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9">
    <w:name w:val="xl22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0">
    <w:name w:val="xl23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31">
    <w:name w:val="xl23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2">
    <w:name w:val="xl232"/>
    <w:basedOn w:val="Normal"/>
    <w:rsid w:val="00BB60DB"/>
    <w:pPr>
      <w:pBdr>
        <w:top w:val="single" w:sz="4" w:space="0" w:color="auto"/>
      </w:pBdr>
      <w:shd w:val="clear" w:color="000000" w:fill="FFFFFF"/>
      <w:spacing w:before="100" w:beforeAutospacing="1" w:after="100" w:afterAutospacing="1"/>
      <w:textAlignment w:val="center"/>
    </w:pPr>
    <w:rPr>
      <w:sz w:val="16"/>
      <w:szCs w:val="16"/>
    </w:rPr>
  </w:style>
  <w:style w:type="paragraph" w:customStyle="1" w:styleId="xl233">
    <w:name w:val="xl233"/>
    <w:basedOn w:val="Normal"/>
    <w:rsid w:val="00BB60DB"/>
    <w:pPr>
      <w:pBdr>
        <w:bottom w:val="single" w:sz="4" w:space="0" w:color="auto"/>
      </w:pBdr>
      <w:shd w:val="clear" w:color="000000" w:fill="FFFFFF"/>
      <w:spacing w:before="100" w:beforeAutospacing="1" w:after="100" w:afterAutospacing="1"/>
      <w:textAlignment w:val="center"/>
    </w:pPr>
    <w:rPr>
      <w:sz w:val="16"/>
      <w:szCs w:val="16"/>
    </w:rPr>
  </w:style>
  <w:style w:type="paragraph" w:customStyle="1" w:styleId="xl234">
    <w:name w:val="xl2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35">
    <w:name w:val="xl23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36">
    <w:name w:val="xl2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37">
    <w:name w:val="xl2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238">
    <w:name w:val="xl23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9">
    <w:name w:val="xl2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0">
    <w:name w:val="xl240"/>
    <w:basedOn w:val="Normal"/>
    <w:rsid w:val="00BB60DB"/>
    <w:pPr>
      <w:spacing w:before="100" w:beforeAutospacing="1" w:after="100" w:afterAutospacing="1"/>
      <w:textAlignment w:val="center"/>
    </w:pPr>
    <w:rPr>
      <w:color w:val="000000"/>
      <w:sz w:val="16"/>
      <w:szCs w:val="16"/>
    </w:rPr>
  </w:style>
  <w:style w:type="paragraph" w:customStyle="1" w:styleId="xl241">
    <w:name w:val="xl241"/>
    <w:basedOn w:val="Normal"/>
    <w:rsid w:val="00BB60DB"/>
    <w:pPr>
      <w:pBdr>
        <w:top w:val="single" w:sz="4" w:space="0" w:color="auto"/>
        <w:left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2">
    <w:name w:val="xl242"/>
    <w:basedOn w:val="Normal"/>
    <w:rsid w:val="00BB60D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rPr>
  </w:style>
  <w:style w:type="paragraph" w:customStyle="1" w:styleId="xl243">
    <w:name w:val="xl24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4">
    <w:name w:val="xl244"/>
    <w:basedOn w:val="Normal"/>
    <w:rsid w:val="00BB60DB"/>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5">
    <w:name w:val="xl245"/>
    <w:basedOn w:val="Normal"/>
    <w:rsid w:val="00BB60DB"/>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6">
    <w:name w:val="xl24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47">
    <w:name w:val="xl24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8">
    <w:name w:val="xl24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49">
    <w:name w:val="xl24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0">
    <w:name w:val="xl25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51">
    <w:name w:val="xl25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52">
    <w:name w:val="xl252"/>
    <w:basedOn w:val="Normal"/>
    <w:rsid w:val="00BB60DB"/>
    <w:pPr>
      <w:shd w:val="clear" w:color="000000" w:fill="FFFFFF"/>
      <w:spacing w:before="100" w:beforeAutospacing="1" w:after="100" w:afterAutospacing="1"/>
    </w:pPr>
    <w:rPr>
      <w:sz w:val="16"/>
      <w:szCs w:val="16"/>
    </w:rPr>
  </w:style>
  <w:style w:type="paragraph" w:customStyle="1" w:styleId="xl253">
    <w:name w:val="xl25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54">
    <w:name w:val="xl25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5">
    <w:name w:val="xl25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256">
    <w:name w:val="xl25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7">
    <w:name w:val="xl2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8">
    <w:name w:val="xl25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9">
    <w:name w:val="xl25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60">
    <w:name w:val="xl260"/>
    <w:basedOn w:val="Normal"/>
    <w:rsid w:val="00BB60DB"/>
    <w:pPr>
      <w:shd w:val="clear" w:color="000000" w:fill="FFFFFF"/>
      <w:spacing w:before="100" w:beforeAutospacing="1" w:after="100" w:afterAutospacing="1"/>
      <w:textAlignment w:val="center"/>
    </w:pPr>
    <w:rPr>
      <w:sz w:val="16"/>
      <w:szCs w:val="16"/>
    </w:rPr>
  </w:style>
  <w:style w:type="paragraph" w:customStyle="1" w:styleId="xl261">
    <w:name w:val="xl261"/>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2">
    <w:name w:val="xl26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63">
    <w:name w:val="xl263"/>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4">
    <w:name w:val="xl264"/>
    <w:basedOn w:val="Normal"/>
    <w:rsid w:val="00BB60DB"/>
    <w:pPr>
      <w:shd w:val="clear" w:color="000000" w:fill="FFFFFF"/>
      <w:spacing w:before="100" w:beforeAutospacing="1" w:after="100" w:afterAutospacing="1"/>
      <w:textAlignment w:val="top"/>
    </w:pPr>
    <w:rPr>
      <w:sz w:val="16"/>
      <w:szCs w:val="16"/>
    </w:rPr>
  </w:style>
  <w:style w:type="paragraph" w:customStyle="1" w:styleId="xl265">
    <w:name w:val="xl265"/>
    <w:basedOn w:val="Normal"/>
    <w:rsid w:val="00BB60DB"/>
    <w:pPr>
      <w:shd w:val="clear" w:color="000000" w:fill="FFFFFF"/>
      <w:spacing w:before="100" w:beforeAutospacing="1" w:after="100" w:afterAutospacing="1"/>
      <w:textAlignment w:val="top"/>
    </w:pPr>
    <w:rPr>
      <w:sz w:val="16"/>
      <w:szCs w:val="16"/>
    </w:rPr>
  </w:style>
  <w:style w:type="paragraph" w:customStyle="1" w:styleId="xl266">
    <w:name w:val="xl266"/>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7">
    <w:name w:val="xl26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68">
    <w:name w:val="xl26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69">
    <w:name w:val="xl26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270">
    <w:name w:val="xl27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1">
    <w:name w:val="xl27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72">
    <w:name w:val="xl27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Unicode MS" w:eastAsia="Arial Unicode MS" w:hAnsi="Arial Unicode MS" w:cs="Arial Unicode MS"/>
      <w:sz w:val="16"/>
      <w:szCs w:val="16"/>
    </w:rPr>
  </w:style>
  <w:style w:type="paragraph" w:customStyle="1" w:styleId="xl273">
    <w:name w:val="xl27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6"/>
      <w:szCs w:val="16"/>
    </w:rPr>
  </w:style>
  <w:style w:type="paragraph" w:customStyle="1" w:styleId="xl274">
    <w:name w:val="xl27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5">
    <w:name w:val="xl27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6">
    <w:name w:val="xl27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7">
    <w:name w:val="xl2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8">
    <w:name w:val="xl2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9">
    <w:name w:val="xl2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0">
    <w:name w:val="xl2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1">
    <w:name w:val="xl2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2">
    <w:name w:val="xl2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83">
    <w:name w:val="xl283"/>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4">
    <w:name w:val="xl28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5">
    <w:name w:val="xl285"/>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6">
    <w:name w:val="xl28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7">
    <w:name w:val="xl2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8">
    <w:name w:val="xl2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9">
    <w:name w:val="xl28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90">
    <w:name w:val="xl29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91">
    <w:name w:val="xl29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2">
    <w:name w:val="xl2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3">
    <w:name w:val="xl2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294">
    <w:name w:val="xl29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5">
    <w:name w:val="xl29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6">
    <w:name w:val="xl296"/>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297">
    <w:name w:val="xl297"/>
    <w:basedOn w:val="Normal"/>
    <w:rsid w:val="00BB60DB"/>
    <w:pPr>
      <w:spacing w:before="100" w:beforeAutospacing="1" w:after="100" w:afterAutospacing="1"/>
      <w:textAlignment w:val="center"/>
    </w:pPr>
    <w:rPr>
      <w:b/>
      <w:bCs/>
      <w:sz w:val="16"/>
      <w:szCs w:val="16"/>
    </w:rPr>
  </w:style>
  <w:style w:type="paragraph" w:customStyle="1" w:styleId="xl298">
    <w:name w:val="xl298"/>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299">
    <w:name w:val="xl299"/>
    <w:basedOn w:val="Normal"/>
    <w:rsid w:val="00BB60DB"/>
    <w:pPr>
      <w:spacing w:before="100" w:beforeAutospacing="1" w:after="100" w:afterAutospacing="1"/>
      <w:textAlignment w:val="center"/>
    </w:pPr>
    <w:rPr>
      <w:b/>
      <w:bCs/>
      <w:sz w:val="16"/>
      <w:szCs w:val="16"/>
    </w:rPr>
  </w:style>
  <w:style w:type="paragraph" w:customStyle="1" w:styleId="xl300">
    <w:name w:val="xl3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01">
    <w:name w:val="xl301"/>
    <w:basedOn w:val="Normal"/>
    <w:rsid w:val="00BB60DB"/>
    <w:pPr>
      <w:shd w:val="clear" w:color="000000" w:fill="00B0F0"/>
      <w:spacing w:before="100" w:beforeAutospacing="1" w:after="100" w:afterAutospacing="1"/>
      <w:jc w:val="center"/>
      <w:textAlignment w:val="center"/>
    </w:pPr>
    <w:rPr>
      <w:b/>
      <w:bCs/>
      <w:sz w:val="16"/>
      <w:szCs w:val="16"/>
    </w:rPr>
  </w:style>
  <w:style w:type="paragraph" w:customStyle="1" w:styleId="xl302">
    <w:name w:val="xl302"/>
    <w:basedOn w:val="Normal"/>
    <w:rsid w:val="00BB60DB"/>
    <w:pPr>
      <w:pBdr>
        <w:bottom w:val="single" w:sz="4" w:space="0" w:color="auto"/>
      </w:pBdr>
      <w:spacing w:before="100" w:beforeAutospacing="1" w:after="100" w:afterAutospacing="1"/>
    </w:pPr>
    <w:rPr>
      <w:b/>
      <w:bCs/>
      <w:sz w:val="16"/>
      <w:szCs w:val="16"/>
    </w:rPr>
  </w:style>
  <w:style w:type="paragraph" w:customStyle="1" w:styleId="xl303">
    <w:name w:val="xl303"/>
    <w:basedOn w:val="Normal"/>
    <w:rsid w:val="00BB60DB"/>
    <w:pPr>
      <w:pBdr>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304">
    <w:name w:val="xl30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305">
    <w:name w:val="xl30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06">
    <w:name w:val="xl30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7">
    <w:name w:val="xl30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8">
    <w:name w:val="xl30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09">
    <w:name w:val="xl30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10">
    <w:name w:val="xl31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11">
    <w:name w:val="xl31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12">
    <w:name w:val="xl312"/>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3">
    <w:name w:val="xl31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4">
    <w:name w:val="xl31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5">
    <w:name w:val="xl315"/>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6">
    <w:name w:val="xl31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7">
    <w:name w:val="xl317"/>
    <w:basedOn w:val="Normal"/>
    <w:rsid w:val="00BB60DB"/>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8">
    <w:name w:val="xl318"/>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19">
    <w:name w:val="xl31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0">
    <w:name w:val="xl320"/>
    <w:basedOn w:val="Normal"/>
    <w:rsid w:val="00BB60DB"/>
    <w:pPr>
      <w:pBdr>
        <w:lef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1">
    <w:name w:val="xl321"/>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2">
    <w:name w:val="xl322"/>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3">
    <w:name w:val="xl32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4">
    <w:name w:val="xl32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5">
    <w:name w:val="xl32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6">
    <w:name w:val="xl32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7">
    <w:name w:val="xl327"/>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28">
    <w:name w:val="xl328"/>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9">
    <w:name w:val="xl32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30">
    <w:name w:val="xl33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31">
    <w:name w:val="xl33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32">
    <w:name w:val="xl33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3">
    <w:name w:val="xl33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34">
    <w:name w:val="xl3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5">
    <w:name w:val="xl335"/>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6">
    <w:name w:val="xl3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7">
    <w:name w:val="xl3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38">
    <w:name w:val="xl338"/>
    <w:basedOn w:val="Normal"/>
    <w:rsid w:val="00BB60DB"/>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339">
    <w:name w:val="xl3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0">
    <w:name w:val="xl34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1">
    <w:name w:val="xl34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2">
    <w:name w:val="xl34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343">
    <w:name w:val="xl34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44">
    <w:name w:val="xl34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b/>
      <w:bCs/>
      <w:sz w:val="16"/>
      <w:szCs w:val="16"/>
    </w:rPr>
  </w:style>
  <w:style w:type="paragraph" w:customStyle="1" w:styleId="xl346">
    <w:name w:val="xl346"/>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47">
    <w:name w:val="xl347"/>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8">
    <w:name w:val="xl348"/>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9">
    <w:name w:val="xl349"/>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350">
    <w:name w:val="xl35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51">
    <w:name w:val="xl351"/>
    <w:basedOn w:val="Normal"/>
    <w:rsid w:val="00BB60DB"/>
    <w:pPr>
      <w:spacing w:before="100" w:beforeAutospacing="1" w:after="100" w:afterAutospacing="1"/>
      <w:textAlignment w:val="top"/>
    </w:pPr>
    <w:rPr>
      <w:sz w:val="16"/>
      <w:szCs w:val="16"/>
    </w:rPr>
  </w:style>
  <w:style w:type="paragraph" w:customStyle="1" w:styleId="xl352">
    <w:name w:val="xl352"/>
    <w:basedOn w:val="Normal"/>
    <w:rsid w:val="00BB60DB"/>
    <w:pPr>
      <w:spacing w:before="100" w:beforeAutospacing="1" w:after="100" w:afterAutospacing="1"/>
    </w:pPr>
    <w:rPr>
      <w:sz w:val="16"/>
      <w:szCs w:val="16"/>
    </w:rPr>
  </w:style>
  <w:style w:type="paragraph" w:customStyle="1" w:styleId="xl353">
    <w:name w:val="xl353"/>
    <w:basedOn w:val="Normal"/>
    <w:rsid w:val="00BB60DB"/>
    <w:pPr>
      <w:spacing w:before="100" w:beforeAutospacing="1" w:after="100" w:afterAutospacing="1"/>
      <w:textAlignment w:val="top"/>
    </w:pPr>
    <w:rPr>
      <w:sz w:val="16"/>
      <w:szCs w:val="16"/>
    </w:rPr>
  </w:style>
  <w:style w:type="paragraph" w:customStyle="1" w:styleId="xl354">
    <w:name w:val="xl354"/>
    <w:basedOn w:val="Normal"/>
    <w:rsid w:val="00BB60DB"/>
    <w:pPr>
      <w:spacing w:before="100" w:beforeAutospacing="1" w:after="100" w:afterAutospacing="1"/>
      <w:jc w:val="center"/>
      <w:textAlignment w:val="center"/>
    </w:pPr>
    <w:rPr>
      <w:sz w:val="16"/>
      <w:szCs w:val="16"/>
    </w:rPr>
  </w:style>
  <w:style w:type="paragraph" w:customStyle="1" w:styleId="xl355">
    <w:name w:val="xl35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16"/>
      <w:szCs w:val="16"/>
    </w:rPr>
  </w:style>
  <w:style w:type="paragraph" w:customStyle="1" w:styleId="xl356">
    <w:name w:val="xl356"/>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357">
    <w:name w:val="xl3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58">
    <w:name w:val="xl358"/>
    <w:basedOn w:val="Normal"/>
    <w:rsid w:val="00BB60DB"/>
    <w:pPr>
      <w:pBdr>
        <w:top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59">
    <w:name w:val="xl359"/>
    <w:basedOn w:val="Normal"/>
    <w:rsid w:val="00BB60DB"/>
    <w:pPr>
      <w:pBdr>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60">
    <w:name w:val="xl360"/>
    <w:basedOn w:val="Normal"/>
    <w:rsid w:val="00BB60DB"/>
    <w:pPr>
      <w:spacing w:before="100" w:beforeAutospacing="1" w:after="100" w:afterAutospacing="1"/>
      <w:jc w:val="center"/>
      <w:textAlignment w:val="center"/>
    </w:pPr>
  </w:style>
  <w:style w:type="paragraph" w:customStyle="1" w:styleId="xl361">
    <w:name w:val="xl361"/>
    <w:basedOn w:val="Normal"/>
    <w:rsid w:val="00BB60DB"/>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62">
    <w:name w:val="xl362"/>
    <w:basedOn w:val="Normal"/>
    <w:rsid w:val="00BB60DB"/>
    <w:pPr>
      <w:spacing w:before="100" w:beforeAutospacing="1" w:after="100" w:afterAutospacing="1"/>
      <w:jc w:val="center"/>
    </w:pPr>
  </w:style>
  <w:style w:type="paragraph" w:customStyle="1" w:styleId="xl363">
    <w:name w:val="xl363"/>
    <w:basedOn w:val="Normal"/>
    <w:rsid w:val="00BB60DB"/>
    <w:pPr>
      <w:shd w:val="clear" w:color="000000" w:fill="FFFFFF"/>
      <w:spacing w:before="100" w:beforeAutospacing="1" w:after="100" w:afterAutospacing="1"/>
      <w:jc w:val="center"/>
    </w:pPr>
    <w:rPr>
      <w:b/>
      <w:bCs/>
      <w:sz w:val="16"/>
      <w:szCs w:val="16"/>
    </w:rPr>
  </w:style>
  <w:style w:type="paragraph" w:customStyle="1" w:styleId="xl364">
    <w:name w:val="xl364"/>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65">
    <w:name w:val="xl36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6">
    <w:name w:val="xl36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7">
    <w:name w:val="xl367"/>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8">
    <w:name w:val="xl368"/>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69">
    <w:name w:val="xl36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370">
    <w:name w:val="xl37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1">
    <w:name w:val="xl37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2">
    <w:name w:val="xl372"/>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3">
    <w:name w:val="xl37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74">
    <w:name w:val="xl374"/>
    <w:basedOn w:val="Normal"/>
    <w:rsid w:val="00BB60DB"/>
    <w:pPr>
      <w:spacing w:before="100" w:beforeAutospacing="1" w:after="100" w:afterAutospacing="1"/>
      <w:jc w:val="center"/>
    </w:pPr>
    <w:rPr>
      <w:sz w:val="16"/>
      <w:szCs w:val="16"/>
    </w:rPr>
  </w:style>
  <w:style w:type="paragraph" w:customStyle="1" w:styleId="xl375">
    <w:name w:val="xl37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76">
    <w:name w:val="xl37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6"/>
      <w:szCs w:val="16"/>
    </w:rPr>
  </w:style>
  <w:style w:type="paragraph" w:customStyle="1" w:styleId="xl378">
    <w:name w:val="xl3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79">
    <w:name w:val="xl3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0">
    <w:name w:val="xl3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81">
    <w:name w:val="xl3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2">
    <w:name w:val="xl3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6"/>
      <w:szCs w:val="16"/>
    </w:rPr>
  </w:style>
  <w:style w:type="paragraph" w:customStyle="1" w:styleId="xl383">
    <w:name w:val="xl38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84">
    <w:name w:val="xl38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85">
    <w:name w:val="xl385"/>
    <w:basedOn w:val="Normal"/>
    <w:rsid w:val="00BB60DB"/>
    <w:pPr>
      <w:spacing w:before="100" w:beforeAutospacing="1" w:after="100" w:afterAutospacing="1"/>
    </w:pPr>
    <w:rPr>
      <w:b/>
      <w:bCs/>
      <w:sz w:val="16"/>
      <w:szCs w:val="16"/>
    </w:rPr>
  </w:style>
  <w:style w:type="paragraph" w:customStyle="1" w:styleId="xl386">
    <w:name w:val="xl38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Unicode MS" w:eastAsia="Arial Unicode MS" w:hAnsi="Arial Unicode MS" w:cs="Arial Unicode MS"/>
      <w:color w:val="000000"/>
      <w:sz w:val="16"/>
      <w:szCs w:val="16"/>
    </w:rPr>
  </w:style>
  <w:style w:type="paragraph" w:customStyle="1" w:styleId="xl387">
    <w:name w:val="xl3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rPr>
  </w:style>
  <w:style w:type="paragraph" w:customStyle="1" w:styleId="xl388">
    <w:name w:val="xl3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389">
    <w:name w:val="xl389"/>
    <w:basedOn w:val="Normal"/>
    <w:rsid w:val="00BB60DB"/>
    <w:pPr>
      <w:shd w:val="clear" w:color="000000" w:fill="FFFFFF"/>
      <w:spacing w:before="100" w:beforeAutospacing="1" w:after="100" w:afterAutospacing="1"/>
      <w:textAlignment w:val="center"/>
    </w:pPr>
    <w:rPr>
      <w:sz w:val="16"/>
      <w:szCs w:val="16"/>
    </w:rPr>
  </w:style>
  <w:style w:type="paragraph" w:customStyle="1" w:styleId="xl390">
    <w:name w:val="xl390"/>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391">
    <w:name w:val="xl391"/>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92">
    <w:name w:val="xl3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93">
    <w:name w:val="xl3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394">
    <w:name w:val="xl394"/>
    <w:basedOn w:val="Normal"/>
    <w:rsid w:val="00BB60DB"/>
    <w:pPr>
      <w:spacing w:before="100" w:beforeAutospacing="1" w:after="100" w:afterAutospacing="1"/>
      <w:textAlignment w:val="center"/>
    </w:pPr>
    <w:rPr>
      <w:b/>
      <w:bCs/>
      <w:sz w:val="16"/>
      <w:szCs w:val="16"/>
    </w:rPr>
  </w:style>
  <w:style w:type="paragraph" w:customStyle="1" w:styleId="xl395">
    <w:name w:val="xl395"/>
    <w:basedOn w:val="Normal"/>
    <w:rsid w:val="00BB60DB"/>
    <w:pPr>
      <w:spacing w:before="100" w:beforeAutospacing="1" w:after="100" w:afterAutospacing="1"/>
      <w:textAlignment w:val="center"/>
    </w:pPr>
    <w:rPr>
      <w:sz w:val="16"/>
      <w:szCs w:val="16"/>
    </w:rPr>
  </w:style>
  <w:style w:type="paragraph" w:customStyle="1" w:styleId="xl396">
    <w:name w:val="xl396"/>
    <w:basedOn w:val="Normal"/>
    <w:rsid w:val="00BB60DB"/>
    <w:pPr>
      <w:spacing w:before="100" w:beforeAutospacing="1" w:after="100" w:afterAutospacing="1"/>
      <w:textAlignment w:val="center"/>
    </w:pPr>
    <w:rPr>
      <w:b/>
      <w:bCs/>
      <w:sz w:val="16"/>
      <w:szCs w:val="16"/>
    </w:rPr>
  </w:style>
  <w:style w:type="paragraph" w:customStyle="1" w:styleId="xl397">
    <w:name w:val="xl39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398">
    <w:name w:val="xl39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99">
    <w:name w:val="xl39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0">
    <w:name w:val="xl4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401">
    <w:name w:val="xl40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402">
    <w:name w:val="xl40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403">
    <w:name w:val="xl40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4">
    <w:name w:val="xl40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5">
    <w:name w:val="xl40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6">
    <w:name w:val="xl4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7">
    <w:name w:val="xl40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8">
    <w:name w:val="xl40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9">
    <w:name w:val="xl40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410">
    <w:name w:val="xl41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sz w:val="20"/>
      <w:szCs w:val="20"/>
    </w:rPr>
  </w:style>
  <w:style w:type="paragraph" w:customStyle="1" w:styleId="xl411">
    <w:name w:val="xl41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412">
    <w:name w:val="xl412"/>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sz w:val="16"/>
      <w:szCs w:val="16"/>
    </w:rPr>
  </w:style>
  <w:style w:type="paragraph" w:customStyle="1" w:styleId="xl413">
    <w:name w:val="xl413"/>
    <w:basedOn w:val="Normal"/>
    <w:rsid w:val="00BB60DB"/>
    <w:pPr>
      <w:spacing w:before="100" w:beforeAutospacing="1" w:after="100" w:afterAutospacing="1"/>
      <w:jc w:val="center"/>
      <w:textAlignment w:val="center"/>
    </w:pPr>
    <w:rPr>
      <w:b/>
      <w:bCs/>
      <w:sz w:val="16"/>
      <w:szCs w:val="16"/>
    </w:rPr>
  </w:style>
  <w:style w:type="paragraph" w:customStyle="1" w:styleId="xl414">
    <w:name w:val="xl41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415">
    <w:name w:val="xl41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416">
    <w:name w:val="xl416"/>
    <w:basedOn w:val="Normal"/>
    <w:rsid w:val="00BB60DB"/>
    <w:pPr>
      <w:shd w:val="clear" w:color="000000" w:fill="FFFFFF"/>
      <w:spacing w:before="100" w:beforeAutospacing="1" w:after="100" w:afterAutospacing="1"/>
    </w:pPr>
    <w:rPr>
      <w:b/>
      <w:bCs/>
      <w:sz w:val="16"/>
      <w:szCs w:val="16"/>
    </w:rPr>
  </w:style>
  <w:style w:type="paragraph" w:customStyle="1" w:styleId="xl417">
    <w:name w:val="xl417"/>
    <w:basedOn w:val="Normal"/>
    <w:rsid w:val="00BB60DB"/>
    <w:pPr>
      <w:spacing w:before="100" w:beforeAutospacing="1" w:after="100" w:afterAutospacing="1"/>
    </w:pPr>
    <w:rPr>
      <w:b/>
      <w:bCs/>
      <w:sz w:val="16"/>
      <w:szCs w:val="16"/>
    </w:rPr>
  </w:style>
  <w:style w:type="paragraph" w:customStyle="1" w:styleId="xl418">
    <w:name w:val="xl418"/>
    <w:basedOn w:val="Normal"/>
    <w:rsid w:val="00BB60DB"/>
    <w:pPr>
      <w:shd w:val="clear" w:color="000000" w:fill="00B0F0"/>
      <w:spacing w:before="100" w:beforeAutospacing="1" w:after="100" w:afterAutospacing="1"/>
      <w:jc w:val="center"/>
    </w:pPr>
    <w:rPr>
      <w:b/>
      <w:bCs/>
      <w:sz w:val="16"/>
      <w:szCs w:val="16"/>
    </w:rPr>
  </w:style>
  <w:style w:type="paragraph" w:customStyle="1" w:styleId="xl419">
    <w:name w:val="xl419"/>
    <w:basedOn w:val="Normal"/>
    <w:rsid w:val="00BB60DB"/>
    <w:pPr>
      <w:spacing w:before="100" w:beforeAutospacing="1" w:after="100" w:afterAutospacing="1"/>
      <w:textAlignment w:val="center"/>
    </w:pPr>
  </w:style>
  <w:style w:type="paragraph" w:customStyle="1" w:styleId="xl420">
    <w:name w:val="xl420"/>
    <w:basedOn w:val="Normal"/>
    <w:rsid w:val="00BB60DB"/>
    <w:pPr>
      <w:pBdr>
        <w:bottom w:val="single" w:sz="4" w:space="0" w:color="auto"/>
      </w:pBdr>
      <w:spacing w:before="100" w:beforeAutospacing="1" w:after="100" w:afterAutospacing="1"/>
    </w:pPr>
    <w:rPr>
      <w:b/>
      <w:bCs/>
      <w:sz w:val="16"/>
      <w:szCs w:val="16"/>
    </w:rPr>
  </w:style>
  <w:style w:type="paragraph" w:customStyle="1" w:styleId="xl421">
    <w:name w:val="xl421"/>
    <w:basedOn w:val="Normal"/>
    <w:rsid w:val="00BB60DB"/>
    <w:pPr>
      <w:shd w:val="clear" w:color="000000" w:fill="00B0F0"/>
      <w:spacing w:before="100" w:beforeAutospacing="1" w:after="100" w:afterAutospacing="1"/>
      <w:jc w:val="center"/>
    </w:pPr>
    <w:rPr>
      <w:b/>
      <w:bCs/>
      <w:sz w:val="16"/>
      <w:szCs w:val="16"/>
    </w:rPr>
  </w:style>
  <w:style w:type="paragraph" w:customStyle="1" w:styleId="xl422">
    <w:name w:val="xl4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423">
    <w:name w:val="xl423"/>
    <w:basedOn w:val="Normal"/>
    <w:rsid w:val="00BB60DB"/>
    <w:pPr>
      <w:pBdr>
        <w:top w:val="single" w:sz="4" w:space="0" w:color="auto"/>
      </w:pBdr>
      <w:spacing w:before="100" w:beforeAutospacing="1" w:after="100" w:afterAutospacing="1"/>
      <w:jc w:val="center"/>
      <w:textAlignment w:val="center"/>
    </w:pPr>
    <w:rPr>
      <w:sz w:val="16"/>
      <w:szCs w:val="16"/>
    </w:rPr>
  </w:style>
  <w:style w:type="paragraph" w:customStyle="1" w:styleId="xl424">
    <w:name w:val="xl424"/>
    <w:basedOn w:val="Normal"/>
    <w:rsid w:val="00BB60DB"/>
    <w:pPr>
      <w:pBdr>
        <w:bottom w:val="single" w:sz="4" w:space="0" w:color="auto"/>
      </w:pBdr>
      <w:spacing w:before="100" w:beforeAutospacing="1" w:after="100" w:afterAutospacing="1"/>
      <w:jc w:val="center"/>
      <w:textAlignment w:val="center"/>
    </w:pPr>
    <w:rPr>
      <w:sz w:val="16"/>
      <w:szCs w:val="16"/>
    </w:rPr>
  </w:style>
  <w:style w:type="paragraph" w:customStyle="1" w:styleId="xl425">
    <w:name w:val="xl42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26">
    <w:name w:val="xl426"/>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27">
    <w:name w:val="xl427"/>
    <w:basedOn w:val="Normal"/>
    <w:rsid w:val="00BB60DB"/>
    <w:pPr>
      <w:pBdr>
        <w:top w:val="single" w:sz="4" w:space="0" w:color="auto"/>
      </w:pBdr>
      <w:spacing w:before="100" w:beforeAutospacing="1" w:after="100" w:afterAutospacing="1"/>
      <w:jc w:val="center"/>
      <w:textAlignment w:val="center"/>
    </w:pPr>
  </w:style>
  <w:style w:type="paragraph" w:customStyle="1" w:styleId="xl428">
    <w:name w:val="xl428"/>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29">
    <w:name w:val="xl429"/>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430">
    <w:name w:val="xl43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ecxmsobodytext">
    <w:name w:val="ecxmsobodytext"/>
    <w:basedOn w:val="Normal"/>
    <w:rsid w:val="00BB60DB"/>
    <w:pPr>
      <w:spacing w:after="324"/>
    </w:pPr>
  </w:style>
  <w:style w:type="paragraph" w:customStyle="1" w:styleId="CM14">
    <w:name w:val="CM14"/>
    <w:basedOn w:val="Default"/>
    <w:next w:val="Default"/>
    <w:uiPriority w:val="99"/>
    <w:rsid w:val="00BB60DB"/>
    <w:pPr>
      <w:widowControl/>
      <w:spacing w:line="271" w:lineRule="atLeast"/>
    </w:pPr>
    <w:rPr>
      <w:rFonts w:ascii="Arial" w:eastAsia="Calibri" w:hAnsi="Arial" w:cs="Arial"/>
      <w:color w:val="auto"/>
    </w:rPr>
  </w:style>
  <w:style w:type="paragraph" w:customStyle="1" w:styleId="CM5">
    <w:name w:val="CM5"/>
    <w:basedOn w:val="Default"/>
    <w:next w:val="Default"/>
    <w:uiPriority w:val="99"/>
    <w:rsid w:val="00BB60DB"/>
    <w:pPr>
      <w:widowControl/>
      <w:spacing w:line="266" w:lineRule="atLeast"/>
    </w:pPr>
    <w:rPr>
      <w:rFonts w:ascii="Arial" w:eastAsia="Calibri" w:hAnsi="Arial" w:cs="Arial"/>
      <w:color w:val="auto"/>
    </w:rPr>
  </w:style>
  <w:style w:type="paragraph" w:customStyle="1" w:styleId="CharChar3">
    <w:name w:val="Char Char3"/>
    <w:basedOn w:val="Normal"/>
    <w:qFormat/>
    <w:rsid w:val="00BB60DB"/>
    <w:pPr>
      <w:spacing w:after="160" w:line="240" w:lineRule="exact"/>
    </w:pPr>
    <w:rPr>
      <w:rFonts w:ascii="Verdana" w:hAnsi="Verdana"/>
      <w:sz w:val="20"/>
      <w:szCs w:val="20"/>
      <w:lang w:val="en-US" w:eastAsia="en-US"/>
    </w:rPr>
  </w:style>
  <w:style w:type="paragraph" w:customStyle="1" w:styleId="CarCarCarCarCarCar2">
    <w:name w:val="Car Car Car Car Car Car2"/>
    <w:basedOn w:val="Normal"/>
    <w:rsid w:val="00BB60DB"/>
    <w:pPr>
      <w:spacing w:after="160" w:line="240" w:lineRule="exact"/>
    </w:pPr>
    <w:rPr>
      <w:rFonts w:ascii="Verdana" w:eastAsia="MS Mincho" w:hAnsi="Verdana"/>
      <w:sz w:val="20"/>
      <w:szCs w:val="20"/>
      <w:lang w:val="en-US" w:eastAsia="en-US"/>
    </w:rPr>
  </w:style>
  <w:style w:type="paragraph" w:customStyle="1" w:styleId="CarCarCar4">
    <w:name w:val="Car Car Car4"/>
    <w:basedOn w:val="Normal"/>
    <w:rsid w:val="00BB60DB"/>
    <w:pPr>
      <w:spacing w:after="160" w:line="240" w:lineRule="exact"/>
    </w:pPr>
    <w:rPr>
      <w:rFonts w:ascii="Verdana" w:hAnsi="Verdana"/>
      <w:sz w:val="20"/>
      <w:szCs w:val="20"/>
      <w:lang w:val="en-US" w:eastAsia="en-US"/>
    </w:rPr>
  </w:style>
  <w:style w:type="paragraph" w:customStyle="1" w:styleId="CarCarCar3">
    <w:name w:val="Car Car Car3"/>
    <w:basedOn w:val="Normal"/>
    <w:rsid w:val="00BB60DB"/>
    <w:pPr>
      <w:spacing w:after="160" w:line="240" w:lineRule="exact"/>
    </w:pPr>
    <w:rPr>
      <w:rFonts w:ascii="Verdana" w:hAnsi="Verdana"/>
      <w:sz w:val="20"/>
      <w:szCs w:val="20"/>
      <w:lang w:val="en-US" w:eastAsia="en-US"/>
    </w:rPr>
  </w:style>
  <w:style w:type="paragraph" w:customStyle="1" w:styleId="CarCarCarCarCarCarCar1">
    <w:name w:val="Car Car Car Car Car Car Car1"/>
    <w:basedOn w:val="Normal"/>
    <w:rsid w:val="00BB60DB"/>
    <w:pPr>
      <w:spacing w:after="160" w:line="240" w:lineRule="exact"/>
    </w:pPr>
    <w:rPr>
      <w:rFonts w:ascii="Verdana" w:hAnsi="Verdana"/>
      <w:sz w:val="20"/>
      <w:szCs w:val="20"/>
      <w:lang w:val="en-US" w:eastAsia="en-US"/>
    </w:rPr>
  </w:style>
  <w:style w:type="paragraph" w:customStyle="1" w:styleId="CarCarCarCarCarCar1">
    <w:name w:val="Car Car Car Car Car Car1"/>
    <w:basedOn w:val="Normal"/>
    <w:rsid w:val="00BB60DB"/>
    <w:pPr>
      <w:spacing w:after="160" w:line="240" w:lineRule="exact"/>
    </w:pPr>
    <w:rPr>
      <w:rFonts w:ascii="Verdana" w:hAnsi="Verdana"/>
      <w:sz w:val="20"/>
      <w:szCs w:val="20"/>
      <w:lang w:val="en-US" w:eastAsia="en-US"/>
    </w:rPr>
  </w:style>
  <w:style w:type="paragraph" w:customStyle="1" w:styleId="CarCarCar2">
    <w:name w:val="Car Car Car2"/>
    <w:basedOn w:val="Normal"/>
    <w:uiPriority w:val="99"/>
    <w:qFormat/>
    <w:rsid w:val="00BB60DB"/>
    <w:pPr>
      <w:spacing w:after="160" w:line="240" w:lineRule="exact"/>
    </w:pPr>
    <w:rPr>
      <w:rFonts w:ascii="Verdana" w:hAnsi="Verdana"/>
      <w:sz w:val="20"/>
      <w:szCs w:val="20"/>
      <w:lang w:val="en-US" w:eastAsia="en-US"/>
    </w:rPr>
  </w:style>
  <w:style w:type="paragraph" w:customStyle="1" w:styleId="Descripcin2">
    <w:name w:val="Descripción2"/>
    <w:basedOn w:val="Normal"/>
    <w:next w:val="Normal"/>
    <w:qFormat/>
    <w:rsid w:val="00BB60DB"/>
    <w:pPr>
      <w:jc w:val="center"/>
    </w:pPr>
    <w:rPr>
      <w:rFonts w:ascii="Arial" w:hAnsi="Arial"/>
      <w:b/>
      <w:sz w:val="28"/>
      <w:szCs w:val="20"/>
      <w:lang w:eastAsia="es-ES"/>
    </w:rPr>
  </w:style>
  <w:style w:type="table" w:styleId="Listaclara-nfasis5">
    <w:name w:val="Light List Accent 5"/>
    <w:basedOn w:val="Tablanormal"/>
    <w:uiPriority w:val="61"/>
    <w:rsid w:val="00BB60DB"/>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qFormat/>
    <w:rsid w:val="00BB60DB"/>
    <w:pPr>
      <w:ind w:left="426"/>
      <w:jc w:val="both"/>
    </w:pPr>
    <w:rPr>
      <w:rFonts w:ascii="Arial" w:hAnsi="Arial"/>
      <w:szCs w:val="20"/>
      <w:lang w:eastAsia="es-ES"/>
    </w:rPr>
  </w:style>
  <w:style w:type="paragraph" w:customStyle="1" w:styleId="Descripcin3">
    <w:name w:val="Descripción3"/>
    <w:basedOn w:val="Normal"/>
    <w:next w:val="Normal"/>
    <w:qFormat/>
    <w:rsid w:val="00BB60DB"/>
    <w:pPr>
      <w:jc w:val="center"/>
    </w:pPr>
    <w:rPr>
      <w:rFonts w:ascii="Arial" w:hAnsi="Arial"/>
      <w:b/>
      <w:sz w:val="28"/>
      <w:szCs w:val="20"/>
      <w:lang w:eastAsia="es-ES"/>
    </w:rPr>
  </w:style>
  <w:style w:type="character" w:customStyle="1" w:styleId="mw-headline">
    <w:name w:val="mw-headline"/>
    <w:rsid w:val="00BB60DB"/>
  </w:style>
  <w:style w:type="character" w:customStyle="1" w:styleId="mw-editsection">
    <w:name w:val="mw-editsection"/>
    <w:rsid w:val="00BB60DB"/>
  </w:style>
  <w:style w:type="character" w:customStyle="1" w:styleId="mw-editsection-bracket">
    <w:name w:val="mw-editsection-bracket"/>
    <w:rsid w:val="00BB60DB"/>
  </w:style>
  <w:style w:type="paragraph" w:customStyle="1" w:styleId="Descripcin4">
    <w:name w:val="Descripción4"/>
    <w:basedOn w:val="Normal"/>
    <w:next w:val="Normal"/>
    <w:qFormat/>
    <w:rsid w:val="00BB60DB"/>
    <w:pPr>
      <w:jc w:val="center"/>
    </w:pPr>
    <w:rPr>
      <w:rFonts w:ascii="Arial" w:hAnsi="Arial"/>
      <w:b/>
      <w:sz w:val="28"/>
      <w:szCs w:val="20"/>
      <w:lang w:eastAsia="es-ES"/>
    </w:rPr>
  </w:style>
  <w:style w:type="paragraph" w:styleId="Descripcin">
    <w:name w:val="caption"/>
    <w:aliases w:val="Epígrafe1,Epígrafe11,Epígrafe"/>
    <w:basedOn w:val="Normal"/>
    <w:next w:val="Normal"/>
    <w:qFormat/>
    <w:rsid w:val="00BB60DB"/>
    <w:pPr>
      <w:jc w:val="center"/>
    </w:pPr>
    <w:rPr>
      <w:rFonts w:ascii="Arial" w:hAnsi="Arial"/>
      <w:b/>
      <w:sz w:val="28"/>
      <w:szCs w:val="20"/>
      <w:lang w:eastAsia="es-ES"/>
    </w:rPr>
  </w:style>
  <w:style w:type="character" w:customStyle="1" w:styleId="TtuloCar3">
    <w:name w:val="Título Car3"/>
    <w:uiPriority w:val="10"/>
    <w:rsid w:val="00BB60DB"/>
    <w:rPr>
      <w:rFonts w:ascii="Arial" w:eastAsia="Times New Roman" w:hAnsi="Arial"/>
      <w:b/>
      <w:snapToGrid w:val="0"/>
      <w:lang w:val="es-ES_tradnl" w:eastAsia="es-ES"/>
    </w:rPr>
  </w:style>
  <w:style w:type="character" w:customStyle="1" w:styleId="Fecha1">
    <w:name w:val="Fecha1"/>
    <w:basedOn w:val="Fuentedeprrafopredeter"/>
    <w:rsid w:val="00BB60DB"/>
  </w:style>
  <w:style w:type="paragraph" w:customStyle="1" w:styleId="intro">
    <w:name w:val="intro"/>
    <w:basedOn w:val="Normal"/>
    <w:rsid w:val="00BB60DB"/>
    <w:pPr>
      <w:spacing w:before="100" w:beforeAutospacing="1" w:after="100" w:afterAutospacing="1"/>
    </w:pPr>
  </w:style>
  <w:style w:type="paragraph" w:customStyle="1" w:styleId="paragraph">
    <w:name w:val="paragraph"/>
    <w:basedOn w:val="Normal"/>
    <w:rsid w:val="00BB60DB"/>
    <w:pPr>
      <w:spacing w:before="100" w:beforeAutospacing="1" w:after="100" w:afterAutospacing="1"/>
    </w:pPr>
  </w:style>
  <w:style w:type="character" w:customStyle="1" w:styleId="normaltextrun">
    <w:name w:val="normaltextrun"/>
    <w:basedOn w:val="Fuentedeprrafopredeter"/>
    <w:rsid w:val="00BB60DB"/>
  </w:style>
  <w:style w:type="character" w:customStyle="1" w:styleId="eop">
    <w:name w:val="eop"/>
    <w:basedOn w:val="Fuentedeprrafopredeter"/>
    <w:rsid w:val="00BB60DB"/>
  </w:style>
  <w:style w:type="character" w:customStyle="1" w:styleId="spellingerror">
    <w:name w:val="spellingerror"/>
    <w:basedOn w:val="Fuentedeprrafopredeter"/>
    <w:rsid w:val="00BB60DB"/>
  </w:style>
  <w:style w:type="paragraph" w:customStyle="1" w:styleId="CM2">
    <w:name w:val="CM2"/>
    <w:basedOn w:val="Default"/>
    <w:next w:val="Default"/>
    <w:uiPriority w:val="99"/>
    <w:rsid w:val="00BB60DB"/>
    <w:pPr>
      <w:spacing w:line="268" w:lineRule="atLeast"/>
    </w:pPr>
    <w:rPr>
      <w:rFonts w:ascii="Arial" w:hAnsi="Arial" w:cs="Arial"/>
      <w:color w:val="auto"/>
      <w:lang w:val="es-ES" w:eastAsia="es-ES"/>
    </w:rPr>
  </w:style>
  <w:style w:type="paragraph" w:customStyle="1" w:styleId="CM7">
    <w:name w:val="CM7"/>
    <w:basedOn w:val="Default"/>
    <w:next w:val="Default"/>
    <w:uiPriority w:val="99"/>
    <w:rsid w:val="00BB60DB"/>
    <w:pPr>
      <w:spacing w:line="271" w:lineRule="atLeast"/>
    </w:pPr>
    <w:rPr>
      <w:rFonts w:ascii="Arial" w:hAnsi="Arial" w:cs="Arial"/>
      <w:color w:val="auto"/>
      <w:lang w:val="es-ES" w:eastAsia="es-ES"/>
    </w:rPr>
  </w:style>
  <w:style w:type="paragraph" w:customStyle="1" w:styleId="csi4">
    <w:name w:val="csi 4"/>
    <w:basedOn w:val="Normal"/>
    <w:rsid w:val="00BB60DB"/>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csi1">
    <w:name w:val="csi 1"/>
    <w:basedOn w:val="Normal"/>
    <w:qFormat/>
    <w:rsid w:val="00BB60DB"/>
    <w:pPr>
      <w:widowControl w:val="0"/>
      <w:tabs>
        <w:tab w:val="left" w:pos="912"/>
      </w:tabs>
      <w:autoSpaceDE w:val="0"/>
      <w:autoSpaceDN w:val="0"/>
      <w:adjustRightInd w:val="0"/>
    </w:pPr>
    <w:rPr>
      <w:rFonts w:eastAsia="SimSun"/>
      <w:b/>
      <w:bCs/>
      <w:caps/>
      <w:color w:val="000000"/>
      <w:sz w:val="22"/>
      <w:szCs w:val="22"/>
      <w:lang w:val="en-US" w:eastAsia="zh-CN"/>
    </w:rPr>
  </w:style>
  <w:style w:type="numbering" w:customStyle="1" w:styleId="Sinlista8">
    <w:name w:val="Sin lista8"/>
    <w:next w:val="Sinlista"/>
    <w:uiPriority w:val="99"/>
    <w:unhideWhenUsed/>
    <w:rsid w:val="00BB60DB"/>
  </w:style>
  <w:style w:type="table" w:customStyle="1" w:styleId="Tablaconcuadrcula7">
    <w:name w:val="Tabla con cuadrícula7"/>
    <w:basedOn w:val="Tablanormal"/>
    <w:next w:val="Tablaconcuadrcula"/>
    <w:uiPriority w:val="59"/>
    <w:rsid w:val="00BB60DB"/>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rsid w:val="00BB60DB"/>
  </w:style>
  <w:style w:type="numbering" w:customStyle="1" w:styleId="Estilo13">
    <w:name w:val="Estilo13"/>
    <w:rsid w:val="00BB60DB"/>
  </w:style>
  <w:style w:type="numbering" w:customStyle="1" w:styleId="1111112">
    <w:name w:val="1 / 1.1 / 1.1.12"/>
    <w:basedOn w:val="Sinlista"/>
    <w:next w:val="111111"/>
    <w:rsid w:val="00BB60DB"/>
  </w:style>
  <w:style w:type="numbering" w:customStyle="1" w:styleId="Sinlista112">
    <w:name w:val="Sin lista112"/>
    <w:next w:val="Sinlista"/>
    <w:uiPriority w:val="99"/>
    <w:unhideWhenUsed/>
    <w:rsid w:val="00BB60DB"/>
  </w:style>
  <w:style w:type="numbering" w:customStyle="1" w:styleId="Sinlista22">
    <w:name w:val="Sin lista22"/>
    <w:next w:val="Sinlista"/>
    <w:uiPriority w:val="99"/>
    <w:unhideWhenUsed/>
    <w:rsid w:val="00BB60DB"/>
  </w:style>
  <w:style w:type="numbering" w:customStyle="1" w:styleId="Sinlista32">
    <w:name w:val="Sin lista32"/>
    <w:next w:val="Sinlista"/>
    <w:uiPriority w:val="99"/>
    <w:unhideWhenUsed/>
    <w:rsid w:val="00BB60DB"/>
  </w:style>
  <w:style w:type="numbering" w:customStyle="1" w:styleId="Sinlista42">
    <w:name w:val="Sin lista42"/>
    <w:next w:val="Sinlista"/>
    <w:unhideWhenUsed/>
    <w:rsid w:val="00BB60DB"/>
  </w:style>
  <w:style w:type="numbering" w:customStyle="1" w:styleId="Sinlista1112">
    <w:name w:val="Sin lista1112"/>
    <w:next w:val="Sinlista"/>
    <w:uiPriority w:val="99"/>
    <w:rsid w:val="00BB60DB"/>
  </w:style>
  <w:style w:type="numbering" w:customStyle="1" w:styleId="Sinlista51">
    <w:name w:val="Sin lista51"/>
    <w:next w:val="Sinlista"/>
    <w:uiPriority w:val="99"/>
    <w:unhideWhenUsed/>
    <w:rsid w:val="00BB60DB"/>
  </w:style>
  <w:style w:type="numbering" w:customStyle="1" w:styleId="Estilo113">
    <w:name w:val="Estilo113"/>
    <w:rsid w:val="00BB60DB"/>
  </w:style>
  <w:style w:type="numbering" w:customStyle="1" w:styleId="11111111">
    <w:name w:val="1 / 1.1 / 1.1.111"/>
    <w:basedOn w:val="Sinlista"/>
    <w:next w:val="111111"/>
    <w:rsid w:val="00BB60DB"/>
  </w:style>
  <w:style w:type="numbering" w:customStyle="1" w:styleId="Sinlista211">
    <w:name w:val="Sin lista211"/>
    <w:next w:val="Sinlista"/>
    <w:uiPriority w:val="99"/>
    <w:unhideWhenUsed/>
    <w:rsid w:val="00BB60DB"/>
  </w:style>
  <w:style w:type="numbering" w:customStyle="1" w:styleId="Sinlista311">
    <w:name w:val="Sin lista311"/>
    <w:next w:val="Sinlista"/>
    <w:uiPriority w:val="99"/>
    <w:unhideWhenUsed/>
    <w:rsid w:val="00BB60DB"/>
  </w:style>
  <w:style w:type="numbering" w:customStyle="1" w:styleId="Sinlista411">
    <w:name w:val="Sin lista411"/>
    <w:next w:val="Sinlista"/>
    <w:uiPriority w:val="99"/>
    <w:unhideWhenUsed/>
    <w:rsid w:val="00BB60DB"/>
  </w:style>
  <w:style w:type="numbering" w:customStyle="1" w:styleId="Sinlista11111">
    <w:name w:val="Sin lista11111"/>
    <w:next w:val="Sinlista"/>
    <w:uiPriority w:val="99"/>
    <w:rsid w:val="00BB60DB"/>
  </w:style>
  <w:style w:type="numbering" w:customStyle="1" w:styleId="Sinlista61">
    <w:name w:val="Sin lista61"/>
    <w:next w:val="Sinlista"/>
    <w:uiPriority w:val="99"/>
    <w:unhideWhenUsed/>
    <w:rsid w:val="00BB60DB"/>
  </w:style>
  <w:style w:type="numbering" w:customStyle="1" w:styleId="Sinlista121">
    <w:name w:val="Sin lista121"/>
    <w:next w:val="Sinlista"/>
    <w:uiPriority w:val="99"/>
    <w:unhideWhenUsed/>
    <w:rsid w:val="00BB60DB"/>
  </w:style>
  <w:style w:type="numbering" w:customStyle="1" w:styleId="Estilo1111">
    <w:name w:val="Estilo1111"/>
    <w:rsid w:val="00BB60DB"/>
  </w:style>
  <w:style w:type="numbering" w:customStyle="1" w:styleId="Sinlista71">
    <w:name w:val="Sin lista71"/>
    <w:next w:val="Sinlista"/>
    <w:uiPriority w:val="99"/>
    <w:unhideWhenUsed/>
    <w:rsid w:val="00BB60DB"/>
  </w:style>
  <w:style w:type="numbering" w:customStyle="1" w:styleId="Sinlista131">
    <w:name w:val="Sin lista131"/>
    <w:next w:val="Sinlista"/>
    <w:uiPriority w:val="99"/>
    <w:unhideWhenUsed/>
    <w:rsid w:val="00BB60DB"/>
  </w:style>
  <w:style w:type="numbering" w:customStyle="1" w:styleId="Estilo1121">
    <w:name w:val="Estilo1121"/>
    <w:rsid w:val="00BB60DB"/>
  </w:style>
  <w:style w:type="numbering" w:customStyle="1" w:styleId="Listaconvietas11">
    <w:name w:val="Lista con viñetas11"/>
    <w:rsid w:val="00BB60DB"/>
  </w:style>
  <w:style w:type="numbering" w:customStyle="1" w:styleId="Listanumerada1">
    <w:name w:val="Lista numerada1"/>
    <w:rsid w:val="00BB60DB"/>
  </w:style>
  <w:style w:type="numbering" w:customStyle="1" w:styleId="CHAVITA1">
    <w:name w:val="CHAVITA1"/>
    <w:uiPriority w:val="99"/>
    <w:rsid w:val="00BB60DB"/>
  </w:style>
  <w:style w:type="paragraph" w:customStyle="1" w:styleId="CharChar4">
    <w:name w:val="Char Char4"/>
    <w:basedOn w:val="Normal"/>
    <w:rsid w:val="00940326"/>
    <w:pPr>
      <w:spacing w:after="160" w:line="240" w:lineRule="exact"/>
    </w:pPr>
    <w:rPr>
      <w:rFonts w:ascii="Verdana" w:hAnsi="Verdana"/>
      <w:sz w:val="20"/>
      <w:szCs w:val="20"/>
      <w:lang w:val="en-US" w:eastAsia="en-US"/>
    </w:rPr>
  </w:style>
  <w:style w:type="character" w:customStyle="1" w:styleId="sentence">
    <w:name w:val="sentence"/>
    <w:basedOn w:val="Fuentedeprrafopredeter"/>
    <w:rsid w:val="00CE5E0A"/>
  </w:style>
  <w:style w:type="paragraph" w:customStyle="1" w:styleId="Cuerpo">
    <w:name w:val="Cuerpo"/>
    <w:rsid w:val="00167245"/>
    <w:pPr>
      <w:pBdr>
        <w:top w:val="nil"/>
        <w:left w:val="nil"/>
        <w:bottom w:val="nil"/>
        <w:right w:val="nil"/>
        <w:between w:val="nil"/>
        <w:bar w:val="nil"/>
      </w:pBdr>
    </w:pPr>
    <w:rPr>
      <w:rFonts w:ascii="Calibri" w:eastAsia="Calibri" w:hAnsi="Calibri" w:cs="Calibri"/>
      <w:color w:val="000000"/>
      <w:u w:color="000000"/>
      <w:bdr w:val="nil"/>
      <w:lang w:val="es-ES_tradnl"/>
    </w:rPr>
  </w:style>
  <w:style w:type="character" w:styleId="CitaHTML">
    <w:name w:val="HTML Cite"/>
    <w:uiPriority w:val="99"/>
    <w:semiHidden/>
    <w:unhideWhenUsed/>
    <w:rsid w:val="00C47A57"/>
    <w:rPr>
      <w:i/>
      <w:iCs/>
    </w:rPr>
  </w:style>
  <w:style w:type="paragraph" w:customStyle="1" w:styleId="Standard">
    <w:name w:val="Standard"/>
    <w:qFormat/>
    <w:rsid w:val="00C47A57"/>
    <w:pPr>
      <w:widowControl w:val="0"/>
      <w:suppressAutoHyphens/>
      <w:autoSpaceDN w:val="0"/>
      <w:textAlignment w:val="baseline"/>
    </w:pPr>
    <w:rPr>
      <w:rFonts w:ascii="Liberation Serif" w:hAnsi="Liberation Serif" w:cs="Liberation Serif"/>
      <w:kern w:val="3"/>
    </w:rPr>
  </w:style>
  <w:style w:type="character" w:customStyle="1" w:styleId="vortalnumericspan">
    <w:name w:val="vortalnumericspan"/>
    <w:basedOn w:val="Fuentedeprrafopredeter"/>
    <w:rsid w:val="003D0687"/>
  </w:style>
  <w:style w:type="character" w:customStyle="1" w:styleId="vortalspan">
    <w:name w:val="vortalspan"/>
    <w:basedOn w:val="Fuentedeprrafopredeter"/>
    <w:rsid w:val="006A2921"/>
  </w:style>
  <w:style w:type="table" w:customStyle="1" w:styleId="TableNormal0">
    <w:name w:val="Table Normal"/>
    <w:uiPriority w:val="2"/>
    <w:qFormat/>
    <w:rsid w:val="008C316E"/>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character" w:customStyle="1" w:styleId="None">
    <w:name w:val="None"/>
    <w:rsid w:val="008C316E"/>
  </w:style>
  <w:style w:type="paragraph" w:customStyle="1" w:styleId="lead">
    <w:name w:val="lead"/>
    <w:basedOn w:val="Normal"/>
    <w:rsid w:val="00BE2195"/>
    <w:pPr>
      <w:spacing w:before="100" w:beforeAutospacing="1" w:after="100" w:afterAutospacing="1"/>
    </w:pPr>
  </w:style>
  <w:style w:type="numbering" w:customStyle="1" w:styleId="WW8Num177">
    <w:name w:val="WW8Num177"/>
    <w:basedOn w:val="Sinlista"/>
    <w:rsid w:val="007A5E26"/>
  </w:style>
  <w:style w:type="paragraph" w:customStyle="1" w:styleId="font--secondary">
    <w:name w:val="font--secondary"/>
    <w:basedOn w:val="Normal"/>
    <w:rsid w:val="00B458C4"/>
    <w:pPr>
      <w:spacing w:before="100" w:beforeAutospacing="1" w:after="100" w:afterAutospacing="1"/>
    </w:pPr>
  </w:style>
  <w:style w:type="paragraph" w:customStyle="1" w:styleId="section">
    <w:name w:val="section"/>
    <w:basedOn w:val="Normal"/>
    <w:rsid w:val="00A82C2A"/>
    <w:pPr>
      <w:spacing w:before="100" w:beforeAutospacing="1" w:after="100" w:afterAutospacing="1"/>
    </w:p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basedOn w:val="Fuentedeprrafopredeter"/>
    <w:link w:val="NormalWeb"/>
    <w:uiPriority w:val="99"/>
    <w:qFormat/>
    <w:locked/>
    <w:rsid w:val="00B27121"/>
    <w:rPr>
      <w:rFonts w:ascii="Times New Roman" w:eastAsia="Times New Roman" w:hAnsi="Times New Roman" w:cs="Times New Roman"/>
      <w:sz w:val="24"/>
      <w:szCs w:val="24"/>
      <w:lang w:val="es-ES" w:eastAsia="es-ES"/>
    </w:rPr>
  </w:style>
  <w:style w:type="paragraph" w:customStyle="1" w:styleId="xmsonormal">
    <w:name w:val="x_msonormal"/>
    <w:basedOn w:val="Normal"/>
    <w:uiPriority w:val="99"/>
    <w:rsid w:val="004C2866"/>
    <w:pPr>
      <w:spacing w:before="100" w:beforeAutospacing="1" w:after="100" w:afterAutospacing="1"/>
    </w:pPr>
  </w:style>
  <w:style w:type="paragraph" w:customStyle="1" w:styleId="cmparagraph">
    <w:name w:val="cmparagraph"/>
    <w:basedOn w:val="Normal"/>
    <w:rsid w:val="00CB4147"/>
    <w:pPr>
      <w:spacing w:before="100" w:beforeAutospacing="1" w:after="100" w:afterAutospacing="1"/>
    </w:pPr>
  </w:style>
  <w:style w:type="paragraph" w:customStyle="1" w:styleId="TableParagraph">
    <w:name w:val="Table Paragraph"/>
    <w:basedOn w:val="Normal"/>
    <w:uiPriority w:val="1"/>
    <w:qFormat/>
    <w:rsid w:val="000936EB"/>
    <w:pPr>
      <w:widowControl w:val="0"/>
      <w:autoSpaceDE w:val="0"/>
      <w:autoSpaceDN w:val="0"/>
    </w:pPr>
    <w:rPr>
      <w:rFonts w:ascii="Arial MT" w:eastAsia="Arial MT" w:hAnsi="Arial MT" w:cs="Arial MT"/>
      <w:sz w:val="22"/>
      <w:szCs w:val="22"/>
      <w:lang w:val="es-ES" w:eastAsia="en-US"/>
    </w:rPr>
  </w:style>
  <w:style w:type="character" w:customStyle="1" w:styleId="alignright">
    <w:name w:val="alignright"/>
    <w:rsid w:val="00F554D4"/>
  </w:style>
  <w:style w:type="character" w:customStyle="1" w:styleId="vortaltextarea">
    <w:name w:val="vortaltextarea"/>
    <w:rsid w:val="00F554D4"/>
  </w:style>
  <w:style w:type="paragraph" w:customStyle="1" w:styleId="Titulo3">
    <w:name w:val="Titulo 3"/>
    <w:basedOn w:val="TDC3"/>
    <w:link w:val="Titulo3Car"/>
    <w:autoRedefine/>
    <w:qFormat/>
    <w:rsid w:val="00173AA2"/>
    <w:pPr>
      <w:jc w:val="both"/>
    </w:pPr>
    <w:rPr>
      <w:rFonts w:ascii="Arial Narrow" w:hAnsi="Arial Narrow"/>
      <w:b/>
      <w:bCs/>
      <w:i/>
      <w:smallCaps w:val="0"/>
      <w:szCs w:val="20"/>
      <w:lang w:eastAsia="es-CO"/>
    </w:rPr>
  </w:style>
  <w:style w:type="character" w:customStyle="1" w:styleId="Titulo3Car">
    <w:name w:val="Titulo 3 Car"/>
    <w:basedOn w:val="Fuentedeprrafopredeter"/>
    <w:link w:val="Titulo3"/>
    <w:rsid w:val="00173AA2"/>
    <w:rPr>
      <w:rFonts w:ascii="Arial Narrow" w:eastAsia="Times New Roman" w:hAnsi="Arial Narrow" w:cs="Times New Roman"/>
      <w:b/>
      <w:bCs/>
      <w:i/>
      <w:szCs w:val="20"/>
      <w:lang w:val="es-ES" w:eastAsia="es-CO"/>
    </w:rPr>
  </w:style>
  <w:style w:type="character" w:customStyle="1" w:styleId="xcontentpasted0">
    <w:name w:val="x_contentpasted0"/>
    <w:basedOn w:val="Fuentedeprrafopredeter"/>
    <w:rsid w:val="00640D3C"/>
  </w:style>
  <w:style w:type="character" w:customStyle="1" w:styleId="xmark0lvbxhfkz">
    <w:name w:val="x_mark0lvbxhfkz"/>
    <w:basedOn w:val="Fuentedeprrafopredeter"/>
    <w:rsid w:val="00640D3C"/>
  </w:style>
  <w:style w:type="paragraph" w:customStyle="1" w:styleId="Estilo3">
    <w:name w:val="Estilo3"/>
    <w:basedOn w:val="Ttulo3"/>
    <w:qFormat/>
    <w:rsid w:val="00A236CE"/>
    <w:pPr>
      <w:keepLines w:val="0"/>
      <w:tabs>
        <w:tab w:val="num" w:pos="360"/>
        <w:tab w:val="num" w:pos="720"/>
      </w:tabs>
      <w:spacing w:before="240" w:line="240" w:lineRule="auto"/>
      <w:ind w:left="720" w:hanging="720"/>
    </w:pPr>
    <w:rPr>
      <w:rFonts w:ascii="Arial Narrow" w:eastAsia="Times New Roman" w:hAnsi="Arial Narrow" w:cs="Times New Roman"/>
      <w:b/>
      <w:bCs/>
      <w:color w:val="auto"/>
      <w:lang w:val="es-MX"/>
    </w:rPr>
  </w:style>
  <w:style w:type="character" w:customStyle="1" w:styleId="Heading2Char">
    <w:name w:val="Heading 2 Char"/>
    <w:aliases w:val="título 2 Char,Edgar 2 Char"/>
    <w:semiHidden/>
    <w:rsid w:val="00A236CE"/>
    <w:rPr>
      <w:rFonts w:ascii="Cambria" w:eastAsia="Times New Roman" w:hAnsi="Cambria" w:cs="Times New Roman"/>
      <w:b/>
      <w:bCs/>
      <w:i/>
      <w:iCs/>
      <w:sz w:val="28"/>
      <w:szCs w:val="28"/>
    </w:rPr>
  </w:style>
  <w:style w:type="character" w:customStyle="1" w:styleId="CarCar14">
    <w:name w:val="Car Car14"/>
    <w:semiHidden/>
    <w:rsid w:val="00A236CE"/>
    <w:rPr>
      <w:rFonts w:ascii="Calibri" w:eastAsia="Times New Roman" w:hAnsi="Calibri" w:cs="Times New Roman"/>
      <w:sz w:val="24"/>
      <w:szCs w:val="24"/>
    </w:rPr>
  </w:style>
  <w:style w:type="paragraph" w:customStyle="1" w:styleId="Style">
    <w:name w:val="Style"/>
    <w:basedOn w:val="Normal"/>
    <w:qFormat/>
    <w:rsid w:val="00A236CE"/>
    <w:pPr>
      <w:spacing w:after="160" w:line="240" w:lineRule="exact"/>
      <w:ind w:left="500"/>
      <w:jc w:val="center"/>
    </w:pPr>
    <w:rPr>
      <w:rFonts w:ascii="Verdana" w:hAnsi="Verdana" w:cs="Verdana"/>
      <w:b/>
      <w:bCs/>
      <w:sz w:val="20"/>
      <w:szCs w:val="20"/>
      <w:lang w:val="es-VE" w:eastAsia="en-US"/>
    </w:rPr>
  </w:style>
  <w:style w:type="character" w:customStyle="1" w:styleId="HeaderChar">
    <w:name w:val="Header Char"/>
    <w:aliases w:val="h Char,h8 Char,h9 Char,h10 Char,h18 Char,AL Encabezado Char,Encabezado AL Char,En-tête 1.1 Char,Titulo Char,encabezado Char,Cover Page Char,Tit 1 Char"/>
    <w:semiHidden/>
    <w:rsid w:val="00A236CE"/>
    <w:rPr>
      <w:sz w:val="20"/>
      <w:szCs w:val="20"/>
    </w:rPr>
  </w:style>
  <w:style w:type="character" w:customStyle="1" w:styleId="CarCar11">
    <w:name w:val="Car Car11"/>
    <w:semiHidden/>
    <w:rsid w:val="00A236CE"/>
    <w:rPr>
      <w:sz w:val="20"/>
      <w:szCs w:val="20"/>
    </w:rPr>
  </w:style>
  <w:style w:type="character" w:customStyle="1" w:styleId="BodyText3Char">
    <w:name w:val="Body Text 3 Char"/>
    <w:semiHidden/>
    <w:rsid w:val="00A236CE"/>
    <w:rPr>
      <w:sz w:val="16"/>
      <w:szCs w:val="16"/>
    </w:rPr>
  </w:style>
  <w:style w:type="character" w:customStyle="1" w:styleId="CarCar10">
    <w:name w:val="Car Car10"/>
    <w:locked/>
    <w:rsid w:val="00A236CE"/>
    <w:rPr>
      <w:sz w:val="24"/>
      <w:szCs w:val="24"/>
      <w:lang w:val="es-ES_tradnl" w:eastAsia="es-ES"/>
    </w:rPr>
  </w:style>
  <w:style w:type="character" w:customStyle="1" w:styleId="BodyTextIndentChar">
    <w:name w:val="Body Text Indent Char"/>
    <w:rsid w:val="00A236CE"/>
    <w:rPr>
      <w:sz w:val="20"/>
      <w:szCs w:val="20"/>
    </w:rPr>
  </w:style>
  <w:style w:type="character" w:customStyle="1" w:styleId="FooterChar">
    <w:name w:val="Footer Char"/>
    <w:aliases w:val="f Char,AL Pie de página Char,Pie de página AL Char"/>
    <w:semiHidden/>
    <w:rsid w:val="00A236CE"/>
    <w:rPr>
      <w:sz w:val="20"/>
      <w:szCs w:val="20"/>
    </w:rPr>
  </w:style>
  <w:style w:type="character" w:customStyle="1" w:styleId="TitleChar">
    <w:name w:val="Title Char"/>
    <w:aliases w:val="AL Título Char,Título AL Char,Títulos Principales sin numeración Char"/>
    <w:rsid w:val="00A236CE"/>
    <w:rPr>
      <w:rFonts w:ascii="Cambria" w:eastAsia="Times New Roman" w:hAnsi="Cambria" w:cs="Times New Roman"/>
      <w:b/>
      <w:bCs/>
      <w:kern w:val="28"/>
      <w:sz w:val="32"/>
      <w:szCs w:val="32"/>
    </w:rPr>
  </w:style>
  <w:style w:type="character" w:customStyle="1" w:styleId="BalloonTextChar">
    <w:name w:val="Balloon Text Char"/>
    <w:semiHidden/>
    <w:rsid w:val="00A236CE"/>
    <w:rPr>
      <w:sz w:val="0"/>
      <w:szCs w:val="0"/>
    </w:rPr>
  </w:style>
  <w:style w:type="paragraph" w:customStyle="1" w:styleId="FR2">
    <w:name w:val="FR2"/>
    <w:qFormat/>
    <w:rsid w:val="00A236CE"/>
    <w:pPr>
      <w:widowControl w:val="0"/>
      <w:autoSpaceDE w:val="0"/>
      <w:autoSpaceDN w:val="0"/>
      <w:adjustRightInd w:val="0"/>
      <w:spacing w:line="340" w:lineRule="auto"/>
      <w:jc w:val="both"/>
    </w:pPr>
    <w:rPr>
      <w:rFonts w:ascii="Arial" w:hAnsi="Arial" w:cs="Arial"/>
      <w:sz w:val="20"/>
      <w:szCs w:val="20"/>
      <w:lang w:val="es-ES_tradnl"/>
    </w:rPr>
  </w:style>
  <w:style w:type="paragraph" w:customStyle="1" w:styleId="font0">
    <w:name w:val="font0"/>
    <w:basedOn w:val="Normal"/>
    <w:qFormat/>
    <w:rsid w:val="00A236CE"/>
    <w:pPr>
      <w:spacing w:before="100" w:beforeAutospacing="1" w:after="100" w:afterAutospacing="1"/>
    </w:pPr>
    <w:rPr>
      <w:rFonts w:ascii="Arial" w:hAnsi="Arial" w:cs="Arial"/>
      <w:sz w:val="20"/>
      <w:szCs w:val="20"/>
      <w:lang w:val="es-ES" w:eastAsia="es-ES"/>
    </w:rPr>
  </w:style>
  <w:style w:type="paragraph" w:customStyle="1" w:styleId="Cuerpodetexto">
    <w:name w:val="Cuerpo de texto"/>
    <w:basedOn w:val="Normal"/>
    <w:qFormat/>
    <w:rsid w:val="00A236CE"/>
    <w:pPr>
      <w:widowControl w:val="0"/>
      <w:tabs>
        <w:tab w:val="left" w:pos="567"/>
      </w:tabs>
      <w:suppressAutoHyphens/>
      <w:jc w:val="both"/>
    </w:pPr>
    <w:rPr>
      <w:rFonts w:ascii="Arial" w:hAnsi="Arial" w:cs="Arial"/>
      <w:noProof/>
      <w:spacing w:val="-1"/>
      <w:sz w:val="20"/>
      <w:szCs w:val="20"/>
      <w:lang w:val="es-ES" w:eastAsia="es-ES"/>
    </w:rPr>
  </w:style>
  <w:style w:type="paragraph" w:customStyle="1" w:styleId="Preformatted">
    <w:name w:val="Preformatted"/>
    <w:basedOn w:val="Normal"/>
    <w:qFormat/>
    <w:rsid w:val="00A236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Courier New"/>
      <w:sz w:val="22"/>
      <w:szCs w:val="22"/>
      <w:lang w:val="es-ES_tradnl" w:eastAsia="es-ES"/>
    </w:rPr>
  </w:style>
  <w:style w:type="paragraph" w:customStyle="1" w:styleId="CUERPOTEXTO0">
    <w:name w:val="CUERPO TEXTO"/>
    <w:qFormat/>
    <w:rsid w:val="00A236CE"/>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Numero">
    <w:name w:val="Lista Numero"/>
    <w:basedOn w:val="Normal"/>
    <w:next w:val="Normal"/>
    <w:qFormat/>
    <w:rsid w:val="00A236CE"/>
    <w:pPr>
      <w:tabs>
        <w:tab w:val="num" w:pos="360"/>
      </w:tabs>
      <w:spacing w:before="120" w:after="60"/>
      <w:jc w:val="both"/>
    </w:pPr>
    <w:rPr>
      <w:rFonts w:ascii="Arial" w:hAnsi="Arial" w:cs="Arial"/>
      <w:sz w:val="22"/>
      <w:szCs w:val="22"/>
      <w:lang w:eastAsia="es-ES"/>
    </w:rPr>
  </w:style>
  <w:style w:type="paragraph" w:customStyle="1" w:styleId="Capitulo0">
    <w:name w:val="Capitulo"/>
    <w:basedOn w:val="Ttulo1"/>
    <w:autoRedefine/>
    <w:qFormat/>
    <w:rsid w:val="00A236CE"/>
    <w:pPr>
      <w:autoSpaceDE w:val="0"/>
      <w:autoSpaceDN w:val="0"/>
      <w:spacing w:before="360" w:after="360"/>
      <w:ind w:left="1134" w:right="1134"/>
      <w:jc w:val="center"/>
    </w:pPr>
    <w:rPr>
      <w:rFonts w:ascii="Tahoma" w:hAnsi="Tahoma" w:cs="Tahoma"/>
      <w:kern w:val="28"/>
      <w:sz w:val="28"/>
      <w:szCs w:val="28"/>
    </w:rPr>
  </w:style>
  <w:style w:type="paragraph" w:customStyle="1" w:styleId="mayus0">
    <w:name w:val="mayus"/>
    <w:basedOn w:val="Normal"/>
    <w:qFormat/>
    <w:rsid w:val="00A236CE"/>
    <w:pPr>
      <w:keepNext/>
      <w:overflowPunct w:val="0"/>
      <w:autoSpaceDE w:val="0"/>
      <w:autoSpaceDN w:val="0"/>
    </w:pPr>
    <w:rPr>
      <w:rFonts w:ascii="Arial Narrow" w:hAnsi="Arial Narrow" w:cs="Arial Narrow"/>
      <w:b/>
      <w:bCs/>
      <w:caps/>
      <w:sz w:val="22"/>
      <w:szCs w:val="22"/>
      <w:lang w:val="es-ES" w:eastAsia="es-ES"/>
    </w:rPr>
  </w:style>
  <w:style w:type="character" w:customStyle="1" w:styleId="ignasan">
    <w:name w:val="ignasan"/>
    <w:semiHidden/>
    <w:rsid w:val="00A236CE"/>
    <w:rPr>
      <w:rFonts w:ascii="Arial" w:hAnsi="Arial" w:cs="Arial"/>
      <w:color w:val="auto"/>
      <w:sz w:val="20"/>
      <w:szCs w:val="20"/>
    </w:rPr>
  </w:style>
  <w:style w:type="paragraph" w:customStyle="1" w:styleId="Textbody">
    <w:name w:val="Text body"/>
    <w:basedOn w:val="Standard"/>
    <w:qFormat/>
    <w:rsid w:val="00A236CE"/>
    <w:pPr>
      <w:spacing w:after="120"/>
    </w:pPr>
  </w:style>
  <w:style w:type="character" w:customStyle="1" w:styleId="Internetlink">
    <w:name w:val="Internet link"/>
    <w:rsid w:val="00A236CE"/>
    <w:rPr>
      <w:color w:val="0000FF"/>
      <w:u w:val="single"/>
    </w:rPr>
  </w:style>
  <w:style w:type="paragraph" w:customStyle="1" w:styleId="Car2">
    <w:name w:val="Car2"/>
    <w:basedOn w:val="Normal"/>
    <w:qFormat/>
    <w:rsid w:val="00A236CE"/>
    <w:pPr>
      <w:spacing w:after="160" w:line="240" w:lineRule="exact"/>
    </w:pPr>
    <w:rPr>
      <w:rFonts w:ascii="Verdana" w:hAnsi="Verdana" w:cs="Verdana"/>
      <w:sz w:val="20"/>
      <w:szCs w:val="20"/>
      <w:lang w:val="en-US" w:eastAsia="en-US"/>
    </w:rPr>
  </w:style>
  <w:style w:type="character" w:customStyle="1" w:styleId="CarCar9">
    <w:name w:val="Car Car9"/>
    <w:rsid w:val="00A236CE"/>
    <w:rPr>
      <w:sz w:val="24"/>
      <w:szCs w:val="24"/>
      <w:lang w:val="es-ES" w:eastAsia="es-ES"/>
    </w:rPr>
  </w:style>
  <w:style w:type="character" w:customStyle="1" w:styleId="ALTtuloCar3">
    <w:name w:val="AL Título Car3"/>
    <w:aliases w:val="Título AL Car3,Títulos Principales sin numeración Car Car3"/>
    <w:rsid w:val="00A236CE"/>
    <w:rPr>
      <w:rFonts w:ascii="Arial Narrow" w:eastAsia="Times New Roman" w:hAnsi="Arial Narrow" w:cs="Arial Narrow"/>
      <w:b/>
      <w:bCs/>
      <w:lang w:val="es-MX" w:eastAsia="es-ES"/>
    </w:rPr>
  </w:style>
  <w:style w:type="numbering" w:customStyle="1" w:styleId="WWOutlineListStyle">
    <w:name w:val="WW_OutlineListStyle"/>
    <w:rsid w:val="00A236CE"/>
  </w:style>
  <w:style w:type="paragraph" w:customStyle="1" w:styleId="Textodebloque1">
    <w:name w:val="Texto de bloque1"/>
    <w:basedOn w:val="Normal"/>
    <w:qFormat/>
    <w:rsid w:val="00A236CE"/>
    <w:pPr>
      <w:widowControl w:val="0"/>
      <w:ind w:left="1418" w:right="333" w:hanging="1418"/>
      <w:jc w:val="both"/>
    </w:pPr>
    <w:rPr>
      <w:rFonts w:ascii="Arial" w:hAnsi="Arial"/>
      <w:b/>
      <w:szCs w:val="20"/>
      <w:lang w:val="es-ES" w:eastAsia="es-ES"/>
    </w:rPr>
  </w:style>
  <w:style w:type="character" w:customStyle="1" w:styleId="MapTitleCarCar">
    <w:name w:val="Map Title Car Car"/>
    <w:rsid w:val="00A236CE"/>
    <w:rPr>
      <w:b/>
      <w:bCs/>
      <w:color w:val="000000"/>
      <w:sz w:val="22"/>
      <w:szCs w:val="21"/>
      <w:lang w:val="es-ES" w:eastAsia="es-ES" w:bidi="ar-SA"/>
    </w:rPr>
  </w:style>
  <w:style w:type="character" w:customStyle="1" w:styleId="CarCar21">
    <w:name w:val="Car Car21"/>
    <w:rsid w:val="00A236CE"/>
    <w:rPr>
      <w:rFonts w:ascii="Arial" w:hAnsi="Arial"/>
      <w:sz w:val="24"/>
      <w:lang w:val="es-MX" w:eastAsia="es-ES" w:bidi="ar-SA"/>
    </w:rPr>
  </w:style>
  <w:style w:type="character" w:customStyle="1" w:styleId="CarCar20">
    <w:name w:val="Car Car20"/>
    <w:rsid w:val="00A236CE"/>
    <w:rPr>
      <w:sz w:val="24"/>
      <w:lang w:val="es-ES_tradnl" w:eastAsia="es-ES" w:bidi="ar-SA"/>
    </w:rPr>
  </w:style>
  <w:style w:type="character" w:customStyle="1" w:styleId="CarCar19">
    <w:name w:val="Car Car19"/>
    <w:rsid w:val="00A236CE"/>
    <w:rPr>
      <w:rFonts w:ascii="Arial" w:hAnsi="Arial" w:cs="Arial"/>
      <w:b/>
      <w:bCs/>
      <w:lang w:val="es-ES" w:eastAsia="es-ES" w:bidi="ar-SA"/>
    </w:rPr>
  </w:style>
  <w:style w:type="character" w:customStyle="1" w:styleId="CarCar17">
    <w:name w:val="Car Car17"/>
    <w:rsid w:val="00A236CE"/>
    <w:rPr>
      <w:rFonts w:ascii="Arial" w:hAnsi="Arial" w:cs="Arial"/>
      <w:b/>
      <w:bCs/>
      <w:color w:val="000000"/>
      <w:szCs w:val="21"/>
      <w:lang w:val="es-ES" w:eastAsia="es-ES" w:bidi="ar-SA"/>
    </w:rPr>
  </w:style>
  <w:style w:type="character" w:customStyle="1" w:styleId="fCar1">
    <w:name w:val="f Car1"/>
    <w:aliases w:val="AL Pie de página Car1,Pie de página AL Car Car1"/>
    <w:rsid w:val="00A236CE"/>
    <w:rPr>
      <w:rFonts w:ascii="Arial" w:eastAsia="Times New Roman" w:hAnsi="Arial" w:cs="Times New Roman"/>
      <w:szCs w:val="20"/>
      <w:lang w:val="es-ES_tradnl" w:eastAsia="es-ES"/>
    </w:rPr>
  </w:style>
  <w:style w:type="character" w:customStyle="1" w:styleId="fCarCar1">
    <w:name w:val="f Car Car1"/>
    <w:rsid w:val="00A236CE"/>
    <w:rPr>
      <w:sz w:val="24"/>
      <w:szCs w:val="24"/>
      <w:lang w:val="es-ES" w:eastAsia="es-ES"/>
    </w:rPr>
  </w:style>
  <w:style w:type="paragraph" w:customStyle="1" w:styleId="prrafodelista0">
    <w:name w:val="prrafodelista"/>
    <w:basedOn w:val="Normal"/>
    <w:qFormat/>
    <w:rsid w:val="00A236CE"/>
    <w:pPr>
      <w:ind w:left="708"/>
    </w:pPr>
    <w:rPr>
      <w:rFonts w:eastAsia="Calibri"/>
    </w:rPr>
  </w:style>
  <w:style w:type="paragraph" w:customStyle="1" w:styleId="formahome">
    <w:name w:val="formahome"/>
    <w:basedOn w:val="Normal"/>
    <w:qFormat/>
    <w:rsid w:val="00A236CE"/>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olor w:val="333333"/>
      <w:sz w:val="18"/>
      <w:szCs w:val="18"/>
      <w:lang w:val="es-ES" w:eastAsia="es-ES"/>
    </w:rPr>
  </w:style>
  <w:style w:type="paragraph" w:customStyle="1" w:styleId="textcreditos">
    <w:name w:val="textcredito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socios-home">
    <w:name w:val="txtsocios-home"/>
    <w:basedOn w:val="Normal"/>
    <w:qFormat/>
    <w:rsid w:val="00A236CE"/>
    <w:pPr>
      <w:spacing w:before="100" w:beforeAutospacing="1" w:after="100" w:afterAutospacing="1"/>
    </w:pPr>
    <w:rPr>
      <w:rFonts w:ascii="Verdana" w:hAnsi="Verdana"/>
      <w:color w:val="4F642E"/>
      <w:sz w:val="18"/>
      <w:szCs w:val="18"/>
      <w:lang w:val="es-ES" w:eastAsia="es-ES"/>
    </w:rPr>
  </w:style>
  <w:style w:type="paragraph" w:customStyle="1" w:styleId="txt-eframes">
    <w:name w:val="txt-eframe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destacados">
    <w:name w:val="txt-destacados"/>
    <w:basedOn w:val="Normal"/>
    <w:qFormat/>
    <w:rsid w:val="00A236CE"/>
    <w:pPr>
      <w:spacing w:before="100" w:beforeAutospacing="1" w:after="100" w:afterAutospacing="1"/>
    </w:pPr>
    <w:rPr>
      <w:rFonts w:ascii="Verdana" w:hAnsi="Verdana"/>
      <w:color w:val="666666"/>
      <w:sz w:val="19"/>
      <w:szCs w:val="19"/>
      <w:lang w:val="es-ES" w:eastAsia="es-ES"/>
    </w:rPr>
  </w:style>
  <w:style w:type="paragraph" w:customStyle="1" w:styleId="link-destacados">
    <w:name w:val="link-destacados"/>
    <w:basedOn w:val="Normal"/>
    <w:qFormat/>
    <w:rsid w:val="00A236CE"/>
    <w:pPr>
      <w:spacing w:before="100" w:beforeAutospacing="1" w:after="100" w:afterAutospacing="1"/>
    </w:pPr>
    <w:rPr>
      <w:rFonts w:ascii="Verdana" w:hAnsi="Verdana"/>
      <w:color w:val="094980"/>
      <w:sz w:val="19"/>
      <w:szCs w:val="19"/>
      <w:lang w:val="es-ES" w:eastAsia="es-ES"/>
    </w:rPr>
  </w:style>
  <w:style w:type="paragraph" w:customStyle="1" w:styleId="link-vermas">
    <w:name w:val="link-vermas"/>
    <w:basedOn w:val="Normal"/>
    <w:qFormat/>
    <w:rsid w:val="00A236CE"/>
    <w:pPr>
      <w:spacing w:before="100" w:beforeAutospacing="1" w:after="100" w:afterAutospacing="1"/>
    </w:pPr>
    <w:rPr>
      <w:rFonts w:ascii="Verdana" w:hAnsi="Verdana"/>
      <w:color w:val="4F62B2"/>
      <w:sz w:val="19"/>
      <w:szCs w:val="19"/>
      <w:lang w:val="es-ES" w:eastAsia="es-ES"/>
    </w:rPr>
  </w:style>
  <w:style w:type="paragraph" w:customStyle="1" w:styleId="txtplano-conozcanos">
    <w:name w:val="txtplano-conozcanos"/>
    <w:basedOn w:val="Normal"/>
    <w:qFormat/>
    <w:rsid w:val="00A236CE"/>
    <w:pPr>
      <w:spacing w:before="100" w:beforeAutospacing="1" w:after="100" w:afterAutospacing="1"/>
    </w:pPr>
    <w:rPr>
      <w:rFonts w:ascii="Verdana" w:hAnsi="Verdana"/>
      <w:color w:val="4F4F4F"/>
      <w:sz w:val="23"/>
      <w:szCs w:val="23"/>
      <w:lang w:val="es-ES" w:eastAsia="es-ES"/>
    </w:rPr>
  </w:style>
  <w:style w:type="paragraph" w:customStyle="1" w:styleId="titulo-conozcanos">
    <w:name w:val="titulo-conozcanos"/>
    <w:basedOn w:val="Normal"/>
    <w:qFormat/>
    <w:rsid w:val="00A236CE"/>
    <w:pPr>
      <w:spacing w:before="100" w:beforeAutospacing="1" w:after="100" w:afterAutospacing="1"/>
    </w:pPr>
    <w:rPr>
      <w:rFonts w:ascii="Verdana" w:hAnsi="Verdana"/>
      <w:b/>
      <w:bCs/>
      <w:color w:val="993300"/>
      <w:sz w:val="28"/>
      <w:szCs w:val="28"/>
      <w:lang w:val="es-ES" w:eastAsia="es-ES"/>
    </w:rPr>
  </w:style>
  <w:style w:type="paragraph" w:customStyle="1" w:styleId="fecha-conozcanos">
    <w:name w:val="fecha-conozcanos"/>
    <w:basedOn w:val="Normal"/>
    <w:qFormat/>
    <w:rsid w:val="00A236CE"/>
    <w:pPr>
      <w:spacing w:before="100" w:beforeAutospacing="1" w:after="100" w:afterAutospacing="1"/>
    </w:pPr>
    <w:rPr>
      <w:rFonts w:ascii="Verdana" w:hAnsi="Verdana"/>
      <w:b/>
      <w:bCs/>
      <w:color w:val="313131"/>
      <w:sz w:val="19"/>
      <w:szCs w:val="19"/>
      <w:lang w:val="es-ES" w:eastAsia="es-ES"/>
    </w:rPr>
  </w:style>
  <w:style w:type="paragraph" w:customStyle="1" w:styleId="txtframes-bold">
    <w:name w:val="txtframes-bold"/>
    <w:basedOn w:val="Normal"/>
    <w:qFormat/>
    <w:rsid w:val="00A236CE"/>
    <w:pPr>
      <w:spacing w:before="100" w:beforeAutospacing="1" w:after="100" w:afterAutospacing="1"/>
    </w:pPr>
    <w:rPr>
      <w:rFonts w:ascii="Verdana" w:hAnsi="Verdana"/>
      <w:b/>
      <w:bCs/>
      <w:color w:val="333333"/>
      <w:sz w:val="18"/>
      <w:szCs w:val="18"/>
      <w:lang w:val="es-ES" w:eastAsia="es-ES"/>
    </w:rPr>
  </w:style>
  <w:style w:type="paragraph" w:customStyle="1" w:styleId="link-titular-conozca">
    <w:name w:val="link-titular-conozca"/>
    <w:basedOn w:val="Normal"/>
    <w:qFormat/>
    <w:rsid w:val="00A236CE"/>
    <w:pPr>
      <w:spacing w:before="100" w:beforeAutospacing="1" w:after="100" w:afterAutospacing="1"/>
    </w:pPr>
    <w:rPr>
      <w:rFonts w:ascii="Verdana" w:hAnsi="Verdana"/>
      <w:color w:val="B85534"/>
      <w:sz w:val="19"/>
      <w:szCs w:val="19"/>
      <w:lang w:val="es-ES" w:eastAsia="es-ES"/>
    </w:rPr>
  </w:style>
  <w:style w:type="paragraph" w:customStyle="1" w:styleId="txtnav-conozca">
    <w:name w:val="txtnav-conozca"/>
    <w:basedOn w:val="Normal"/>
    <w:qFormat/>
    <w:rsid w:val="00A236CE"/>
    <w:pPr>
      <w:spacing w:before="100" w:beforeAutospacing="1" w:after="100" w:afterAutospacing="1"/>
    </w:pPr>
    <w:rPr>
      <w:rFonts w:ascii="Verdana" w:hAnsi="Verdana"/>
      <w:color w:val="6A2300"/>
      <w:sz w:val="19"/>
      <w:szCs w:val="19"/>
      <w:lang w:val="es-ES" w:eastAsia="es-ES"/>
    </w:rPr>
  </w:style>
  <w:style w:type="paragraph" w:customStyle="1" w:styleId="combo-navegacion">
    <w:name w:val="combo-navegacion"/>
    <w:basedOn w:val="Normal"/>
    <w:qFormat/>
    <w:rsid w:val="00A236CE"/>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olor w:val="333333"/>
      <w:sz w:val="19"/>
      <w:szCs w:val="19"/>
      <w:lang w:val="es-ES" w:eastAsia="es-ES"/>
    </w:rPr>
  </w:style>
  <w:style w:type="paragraph" w:customStyle="1" w:styleId="link-paginas">
    <w:name w:val="link-paginas"/>
    <w:basedOn w:val="Normal"/>
    <w:qFormat/>
    <w:rsid w:val="00A236CE"/>
    <w:pPr>
      <w:spacing w:before="100" w:beforeAutospacing="1" w:after="100" w:afterAutospacing="1"/>
    </w:pPr>
    <w:rPr>
      <w:rFonts w:ascii="Verdana" w:hAnsi="Verdana"/>
      <w:b/>
      <w:bCs/>
      <w:color w:val="FF9900"/>
      <w:sz w:val="19"/>
      <w:szCs w:val="19"/>
      <w:lang w:val="es-ES" w:eastAsia="es-ES"/>
    </w:rPr>
  </w:style>
  <w:style w:type="paragraph" w:customStyle="1" w:styleId="subtitilo-conozcanos">
    <w:name w:val="subtitilo-conozcanos"/>
    <w:basedOn w:val="Normal"/>
    <w:qFormat/>
    <w:rsid w:val="00A236CE"/>
    <w:pPr>
      <w:spacing w:before="100" w:beforeAutospacing="1" w:after="100" w:afterAutospacing="1"/>
    </w:pPr>
    <w:rPr>
      <w:rFonts w:ascii="Verdana" w:hAnsi="Verdana"/>
      <w:b/>
      <w:bCs/>
      <w:color w:val="333333"/>
      <w:sz w:val="25"/>
      <w:szCs w:val="25"/>
      <w:lang w:val="es-ES" w:eastAsia="es-ES"/>
    </w:rPr>
  </w:style>
  <w:style w:type="paragraph" w:customStyle="1" w:styleId="txtnav-productos">
    <w:name w:val="txtnav-productos"/>
    <w:basedOn w:val="Normal"/>
    <w:qFormat/>
    <w:rsid w:val="00A236CE"/>
    <w:pPr>
      <w:spacing w:before="100" w:beforeAutospacing="1" w:after="100" w:afterAutospacing="1"/>
    </w:pPr>
    <w:rPr>
      <w:rFonts w:ascii="Verdana" w:hAnsi="Verdana"/>
      <w:color w:val="663333"/>
      <w:sz w:val="19"/>
      <w:szCs w:val="19"/>
      <w:lang w:val="es-ES" w:eastAsia="es-ES"/>
    </w:rPr>
  </w:style>
  <w:style w:type="paragraph" w:customStyle="1" w:styleId="titulo-productos">
    <w:name w:val="titulo-productos"/>
    <w:basedOn w:val="Normal"/>
    <w:qFormat/>
    <w:rsid w:val="00A236CE"/>
    <w:pPr>
      <w:spacing w:before="100" w:beforeAutospacing="1" w:after="100" w:afterAutospacing="1"/>
    </w:pPr>
    <w:rPr>
      <w:rFonts w:ascii="Verdana" w:hAnsi="Verdana"/>
      <w:b/>
      <w:bCs/>
      <w:color w:val="663333"/>
      <w:sz w:val="28"/>
      <w:szCs w:val="28"/>
      <w:lang w:val="es-ES" w:eastAsia="es-ES"/>
    </w:rPr>
  </w:style>
  <w:style w:type="paragraph" w:customStyle="1" w:styleId="txtnav-servicio">
    <w:name w:val="txtnav-servicio"/>
    <w:basedOn w:val="Normal"/>
    <w:qFormat/>
    <w:rsid w:val="00A236CE"/>
    <w:pPr>
      <w:spacing w:before="100" w:beforeAutospacing="1" w:after="100" w:afterAutospacing="1"/>
    </w:pPr>
    <w:rPr>
      <w:rFonts w:ascii="Verdana" w:hAnsi="Verdana"/>
      <w:color w:val="772100"/>
      <w:sz w:val="19"/>
      <w:szCs w:val="19"/>
      <w:lang w:val="es-ES" w:eastAsia="es-ES"/>
    </w:rPr>
  </w:style>
  <w:style w:type="paragraph" w:customStyle="1" w:styleId="titulo-servicio">
    <w:name w:val="titulo-servicio"/>
    <w:basedOn w:val="Normal"/>
    <w:qFormat/>
    <w:rsid w:val="00A236CE"/>
    <w:pPr>
      <w:spacing w:before="100" w:beforeAutospacing="1" w:after="100" w:afterAutospacing="1"/>
    </w:pPr>
    <w:rPr>
      <w:rFonts w:ascii="Verdana" w:hAnsi="Verdana"/>
      <w:b/>
      <w:bCs/>
      <w:color w:val="663300"/>
      <w:sz w:val="28"/>
      <w:szCs w:val="28"/>
      <w:lang w:val="es-ES" w:eastAsia="es-ES"/>
    </w:rPr>
  </w:style>
  <w:style w:type="paragraph" w:customStyle="1" w:styleId="txtnav-oportunidades">
    <w:name w:val="txtnav-oportunidades"/>
    <w:basedOn w:val="Normal"/>
    <w:qFormat/>
    <w:rsid w:val="00A236CE"/>
    <w:pPr>
      <w:spacing w:before="100" w:beforeAutospacing="1" w:after="100" w:afterAutospacing="1"/>
    </w:pPr>
    <w:rPr>
      <w:rFonts w:ascii="Verdana" w:hAnsi="Verdana"/>
      <w:color w:val="5B3D1E"/>
      <w:sz w:val="19"/>
      <w:szCs w:val="19"/>
      <w:lang w:val="es-ES" w:eastAsia="es-ES"/>
    </w:rPr>
  </w:style>
  <w:style w:type="paragraph" w:customStyle="1" w:styleId="titulo-oportunidades">
    <w:name w:val="titulo-oportunidades"/>
    <w:basedOn w:val="Normal"/>
    <w:qFormat/>
    <w:rsid w:val="00A236CE"/>
    <w:pPr>
      <w:spacing w:before="100" w:beforeAutospacing="1" w:after="100" w:afterAutospacing="1"/>
    </w:pPr>
    <w:rPr>
      <w:rFonts w:ascii="Verdana" w:hAnsi="Verdana"/>
      <w:b/>
      <w:bCs/>
      <w:color w:val="684522"/>
      <w:sz w:val="28"/>
      <w:szCs w:val="28"/>
      <w:lang w:val="es-ES" w:eastAsia="es-ES"/>
    </w:rPr>
  </w:style>
  <w:style w:type="paragraph" w:customStyle="1" w:styleId="txtnav-socios">
    <w:name w:val="txtnav-socios"/>
    <w:basedOn w:val="Normal"/>
    <w:qFormat/>
    <w:rsid w:val="00A236CE"/>
    <w:pPr>
      <w:spacing w:before="100" w:beforeAutospacing="1" w:after="100" w:afterAutospacing="1"/>
    </w:pPr>
    <w:rPr>
      <w:rFonts w:ascii="Verdana" w:hAnsi="Verdana"/>
      <w:color w:val="365607"/>
      <w:sz w:val="19"/>
      <w:szCs w:val="19"/>
      <w:lang w:val="es-ES" w:eastAsia="es-ES"/>
    </w:rPr>
  </w:style>
  <w:style w:type="paragraph" w:customStyle="1" w:styleId="titulo-socios">
    <w:name w:val="titulo-socios"/>
    <w:basedOn w:val="Normal"/>
    <w:qFormat/>
    <w:rsid w:val="00A236CE"/>
    <w:pPr>
      <w:spacing w:before="100" w:beforeAutospacing="1" w:after="100" w:afterAutospacing="1"/>
    </w:pPr>
    <w:rPr>
      <w:rFonts w:ascii="Verdana" w:hAnsi="Verdana"/>
      <w:b/>
      <w:bCs/>
      <w:color w:val="336600"/>
      <w:sz w:val="28"/>
      <w:szCs w:val="28"/>
      <w:lang w:val="es-ES" w:eastAsia="es-ES"/>
    </w:rPr>
  </w:style>
  <w:style w:type="paragraph" w:customStyle="1" w:styleId="txtnav-contratacion">
    <w:name w:val="txtnav-contratacion"/>
    <w:basedOn w:val="Normal"/>
    <w:qFormat/>
    <w:rsid w:val="00A236CE"/>
    <w:pPr>
      <w:spacing w:before="100" w:beforeAutospacing="1" w:after="100" w:afterAutospacing="1"/>
    </w:pPr>
    <w:rPr>
      <w:rFonts w:ascii="Verdana" w:hAnsi="Verdana"/>
      <w:color w:val="33593F"/>
      <w:sz w:val="19"/>
      <w:szCs w:val="19"/>
      <w:lang w:val="es-ES" w:eastAsia="es-ES"/>
    </w:rPr>
  </w:style>
  <w:style w:type="paragraph" w:customStyle="1" w:styleId="titulo-contratacion">
    <w:name w:val="titulo-contratacion"/>
    <w:basedOn w:val="Normal"/>
    <w:qFormat/>
    <w:rsid w:val="00A236CE"/>
    <w:pPr>
      <w:spacing w:before="100" w:beforeAutospacing="1" w:after="100" w:afterAutospacing="1"/>
    </w:pPr>
    <w:rPr>
      <w:rFonts w:ascii="Verdana" w:hAnsi="Verdana"/>
      <w:b/>
      <w:bCs/>
      <w:color w:val="295429"/>
      <w:sz w:val="28"/>
      <w:szCs w:val="28"/>
      <w:lang w:val="es-ES" w:eastAsia="es-ES"/>
    </w:rPr>
  </w:style>
  <w:style w:type="paragraph" w:customStyle="1" w:styleId="titulo-reguladores">
    <w:name w:val="titulo-reguladores"/>
    <w:basedOn w:val="Normal"/>
    <w:qFormat/>
    <w:rsid w:val="00A236CE"/>
    <w:pPr>
      <w:spacing w:before="100" w:beforeAutospacing="1" w:after="100" w:afterAutospacing="1"/>
    </w:pPr>
    <w:rPr>
      <w:rFonts w:ascii="Verdana" w:hAnsi="Verdana"/>
      <w:b/>
      <w:bCs/>
      <w:color w:val="336666"/>
      <w:sz w:val="28"/>
      <w:szCs w:val="28"/>
      <w:lang w:val="es-ES" w:eastAsia="es-ES"/>
    </w:rPr>
  </w:style>
  <w:style w:type="paragraph" w:customStyle="1" w:styleId="txtnav-responsabilidad">
    <w:name w:val="txtnav-responsabilidad"/>
    <w:basedOn w:val="Normal"/>
    <w:qFormat/>
    <w:rsid w:val="00A236CE"/>
    <w:pPr>
      <w:spacing w:before="100" w:beforeAutospacing="1" w:after="100" w:afterAutospacing="1"/>
    </w:pPr>
    <w:rPr>
      <w:rFonts w:ascii="Verdana" w:hAnsi="Verdana"/>
      <w:color w:val="003333"/>
      <w:sz w:val="19"/>
      <w:szCs w:val="19"/>
      <w:lang w:val="es-ES" w:eastAsia="es-ES"/>
    </w:rPr>
  </w:style>
  <w:style w:type="paragraph" w:customStyle="1" w:styleId="titulo-responsabilidad">
    <w:name w:val="titulo-responsabilidad"/>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itulo-informe">
    <w:name w:val="titulo-informe"/>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extonormal-preguntas">
    <w:name w:val="textonormal-preguntas"/>
    <w:basedOn w:val="Normal"/>
    <w:qFormat/>
    <w:rsid w:val="00A236CE"/>
    <w:pPr>
      <w:spacing w:before="100" w:beforeAutospacing="1" w:after="100" w:afterAutospacing="1"/>
    </w:pPr>
    <w:rPr>
      <w:rFonts w:ascii="Verdana" w:hAnsi="Verdana"/>
      <w:color w:val="242424"/>
      <w:sz w:val="23"/>
      <w:szCs w:val="23"/>
      <w:lang w:val="es-ES" w:eastAsia="es-ES"/>
    </w:rPr>
  </w:style>
  <w:style w:type="paragraph" w:customStyle="1" w:styleId="links-preguntas">
    <w:name w:val="links-preguntas"/>
    <w:basedOn w:val="Normal"/>
    <w:qFormat/>
    <w:rsid w:val="00A236CE"/>
    <w:pPr>
      <w:spacing w:before="100" w:beforeAutospacing="1" w:after="100" w:afterAutospacing="1"/>
    </w:pPr>
    <w:rPr>
      <w:rFonts w:ascii="Verdana" w:hAnsi="Verdana"/>
      <w:color w:val="304052"/>
      <w:sz w:val="23"/>
      <w:szCs w:val="23"/>
      <w:lang w:val="es-ES" w:eastAsia="es-ES"/>
    </w:rPr>
  </w:style>
  <w:style w:type="paragraph" w:customStyle="1" w:styleId="texto-preguntas1">
    <w:name w:val="texto-preguntas1"/>
    <w:basedOn w:val="Normal"/>
    <w:qFormat/>
    <w:rsid w:val="00A236CE"/>
    <w:pPr>
      <w:spacing w:before="100" w:beforeAutospacing="1" w:after="100" w:afterAutospacing="1"/>
    </w:pPr>
    <w:rPr>
      <w:rFonts w:ascii="Verdana" w:hAnsi="Verdana"/>
      <w:b/>
      <w:bCs/>
      <w:color w:val="333333"/>
      <w:sz w:val="23"/>
      <w:szCs w:val="23"/>
      <w:lang w:val="es-ES" w:eastAsia="es-ES"/>
    </w:rPr>
  </w:style>
  <w:style w:type="paragraph" w:customStyle="1" w:styleId="pregunta-interna">
    <w:name w:val="pregunta-interna"/>
    <w:basedOn w:val="Normal"/>
    <w:qFormat/>
    <w:rsid w:val="00A236CE"/>
    <w:pPr>
      <w:spacing w:before="100" w:beforeAutospacing="1" w:after="100" w:afterAutospacing="1"/>
    </w:pPr>
    <w:rPr>
      <w:rFonts w:ascii="Verdana" w:hAnsi="Verdana"/>
      <w:b/>
      <w:bCs/>
      <w:color w:val="2D2D2D"/>
      <w:sz w:val="25"/>
      <w:szCs w:val="25"/>
      <w:lang w:val="es-ES" w:eastAsia="es-ES"/>
    </w:rPr>
  </w:style>
  <w:style w:type="paragraph" w:customStyle="1" w:styleId="links-mapa">
    <w:name w:val="links-mapa"/>
    <w:basedOn w:val="Normal"/>
    <w:qFormat/>
    <w:rsid w:val="00A236CE"/>
    <w:pPr>
      <w:spacing w:before="100" w:beforeAutospacing="1" w:after="100" w:afterAutospacing="1"/>
    </w:pPr>
    <w:rPr>
      <w:rFonts w:ascii="Verdana" w:hAnsi="Verdana"/>
      <w:color w:val="355482"/>
      <w:sz w:val="23"/>
      <w:szCs w:val="23"/>
      <w:lang w:val="es-ES" w:eastAsia="es-ES"/>
    </w:rPr>
  </w:style>
  <w:style w:type="paragraph" w:customStyle="1" w:styleId="link-titumapa">
    <w:name w:val="link-titumapa"/>
    <w:basedOn w:val="Normal"/>
    <w:qFormat/>
    <w:rsid w:val="00A236CE"/>
    <w:pPr>
      <w:spacing w:before="100" w:beforeAutospacing="1" w:after="100" w:afterAutospacing="1"/>
    </w:pPr>
    <w:rPr>
      <w:rFonts w:ascii="Verdana" w:hAnsi="Verdana"/>
      <w:b/>
      <w:bCs/>
      <w:color w:val="4E4E4E"/>
      <w:sz w:val="28"/>
      <w:szCs w:val="28"/>
      <w:lang w:val="es-ES" w:eastAsia="es-ES"/>
    </w:rPr>
  </w:style>
  <w:style w:type="paragraph" w:customStyle="1" w:styleId="links-mapa-1">
    <w:name w:val="links-mapa-1"/>
    <w:basedOn w:val="Normal"/>
    <w:qFormat/>
    <w:rsid w:val="00A236CE"/>
    <w:pPr>
      <w:spacing w:before="100" w:beforeAutospacing="1" w:after="100" w:afterAutospacing="1"/>
    </w:pPr>
    <w:rPr>
      <w:rFonts w:ascii="Verdana" w:hAnsi="Verdana"/>
      <w:color w:val="3F3F3F"/>
      <w:sz w:val="21"/>
      <w:szCs w:val="21"/>
      <w:lang w:val="es-ES" w:eastAsia="es-ES"/>
    </w:rPr>
  </w:style>
  <w:style w:type="paragraph" w:customStyle="1" w:styleId="titulo-grises">
    <w:name w:val="titulo-grises"/>
    <w:basedOn w:val="Normal"/>
    <w:qFormat/>
    <w:rsid w:val="00A236CE"/>
    <w:pPr>
      <w:spacing w:before="100" w:beforeAutospacing="1" w:after="100" w:afterAutospacing="1"/>
    </w:pPr>
    <w:rPr>
      <w:rFonts w:ascii="Verdana" w:hAnsi="Verdana"/>
      <w:b/>
      <w:bCs/>
      <w:color w:val="3E3E3E"/>
      <w:sz w:val="28"/>
      <w:szCs w:val="28"/>
      <w:lang w:val="es-ES" w:eastAsia="es-ES"/>
    </w:rPr>
  </w:style>
  <w:style w:type="paragraph" w:customStyle="1" w:styleId="fecha-general-listados">
    <w:name w:val="fecha-general-listados"/>
    <w:basedOn w:val="Normal"/>
    <w:qFormat/>
    <w:rsid w:val="00A236CE"/>
    <w:pPr>
      <w:spacing w:before="100" w:beforeAutospacing="1" w:after="100" w:afterAutospacing="1"/>
    </w:pPr>
    <w:rPr>
      <w:rFonts w:ascii="Verdana" w:hAnsi="Verdana"/>
      <w:color w:val="666666"/>
      <w:sz w:val="18"/>
      <w:szCs w:val="18"/>
      <w:lang w:val="es-ES" w:eastAsia="es-ES"/>
    </w:rPr>
  </w:style>
  <w:style w:type="paragraph" w:customStyle="1" w:styleId="txt-formas">
    <w:name w:val="txt-formas"/>
    <w:basedOn w:val="Normal"/>
    <w:qFormat/>
    <w:rsid w:val="00A236CE"/>
    <w:pPr>
      <w:spacing w:before="100" w:beforeAutospacing="1" w:after="100" w:afterAutospacing="1"/>
    </w:pPr>
    <w:rPr>
      <w:rFonts w:ascii="Verdana" w:hAnsi="Verdana"/>
      <w:b/>
      <w:bCs/>
      <w:color w:val="333333"/>
      <w:sz w:val="21"/>
      <w:szCs w:val="21"/>
      <w:lang w:val="es-ES" w:eastAsia="es-ES"/>
    </w:rPr>
  </w:style>
  <w:style w:type="paragraph" w:customStyle="1" w:styleId="tabla">
    <w:name w:val="tabla"/>
    <w:basedOn w:val="Normal"/>
    <w:qFormat/>
    <w:rsid w:val="00A236CE"/>
    <w:pPr>
      <w:shd w:val="clear" w:color="auto" w:fill="F2F2F2"/>
      <w:spacing w:before="95" w:after="95"/>
      <w:ind w:left="95" w:right="95"/>
    </w:pPr>
    <w:rPr>
      <w:rFonts w:ascii="Verdana" w:hAnsi="Verdana"/>
      <w:color w:val="1B1B1B"/>
      <w:sz w:val="19"/>
      <w:szCs w:val="19"/>
      <w:lang w:val="es-ES" w:eastAsia="es-ES"/>
    </w:rPr>
  </w:style>
  <w:style w:type="paragraph" w:customStyle="1" w:styleId="tabla1">
    <w:name w:val="tabla1"/>
    <w:basedOn w:val="Normal"/>
    <w:qFormat/>
    <w:rsid w:val="00A236CE"/>
    <w:pPr>
      <w:shd w:val="clear" w:color="auto" w:fill="E1E1E1"/>
      <w:spacing w:before="76" w:after="76"/>
      <w:ind w:left="76" w:right="76"/>
    </w:pPr>
    <w:rPr>
      <w:rFonts w:ascii="Verdana" w:hAnsi="Verdana"/>
      <w:color w:val="202020"/>
      <w:sz w:val="19"/>
      <w:szCs w:val="19"/>
      <w:lang w:val="es-ES" w:eastAsia="es-ES"/>
    </w:rPr>
  </w:style>
  <w:style w:type="character" w:customStyle="1" w:styleId="CarCar18">
    <w:name w:val="Car Car18"/>
    <w:rsid w:val="00A236CE"/>
    <w:rPr>
      <w:rFonts w:ascii="Arial" w:hAnsi="Arial"/>
      <w:b/>
      <w:sz w:val="24"/>
      <w:lang w:val="es-CO"/>
    </w:rPr>
  </w:style>
  <w:style w:type="paragraph" w:styleId="z-Principiodelformulario">
    <w:name w:val="HTML Top of Form"/>
    <w:basedOn w:val="Normal"/>
    <w:next w:val="Normal"/>
    <w:link w:val="z-PrincipiodelformularioCar"/>
    <w:hidden/>
    <w:unhideWhenUsed/>
    <w:rsid w:val="00A236CE"/>
    <w:pPr>
      <w:pBdr>
        <w:bottom w:val="single" w:sz="6" w:space="1" w:color="auto"/>
      </w:pBdr>
      <w:jc w:val="center"/>
    </w:pPr>
    <w:rPr>
      <w:rFonts w:ascii="Arial" w:hAnsi="Arial"/>
      <w:vanish/>
      <w:sz w:val="16"/>
      <w:szCs w:val="16"/>
      <w:lang w:eastAsia="en-US"/>
    </w:rPr>
  </w:style>
  <w:style w:type="character" w:customStyle="1" w:styleId="z-PrincipiodelformularioCar">
    <w:name w:val="z-Principio del formulario Car"/>
    <w:basedOn w:val="Fuentedeprrafopredeter"/>
    <w:link w:val="z-Principiodelformulario"/>
    <w:rsid w:val="00A236CE"/>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nhideWhenUsed/>
    <w:rsid w:val="00A236CE"/>
    <w:pPr>
      <w:pBdr>
        <w:top w:val="single" w:sz="6" w:space="1" w:color="auto"/>
      </w:pBdr>
      <w:jc w:val="center"/>
    </w:pPr>
    <w:rPr>
      <w:rFonts w:ascii="Arial" w:hAnsi="Arial"/>
      <w:vanish/>
      <w:sz w:val="16"/>
      <w:szCs w:val="16"/>
      <w:lang w:eastAsia="en-US"/>
    </w:rPr>
  </w:style>
  <w:style w:type="character" w:customStyle="1" w:styleId="z-FinaldelformularioCar">
    <w:name w:val="z-Final del formulario Car"/>
    <w:basedOn w:val="Fuentedeprrafopredeter"/>
    <w:link w:val="z-Finaldelformulario"/>
    <w:rsid w:val="00A236CE"/>
    <w:rPr>
      <w:rFonts w:ascii="Arial" w:eastAsia="Times New Roman" w:hAnsi="Arial" w:cs="Times New Roman"/>
      <w:vanish/>
      <w:sz w:val="16"/>
      <w:szCs w:val="16"/>
    </w:rPr>
  </w:style>
  <w:style w:type="character" w:customStyle="1" w:styleId="a90">
    <w:name w:val="a9"/>
    <w:rsid w:val="00A236CE"/>
  </w:style>
  <w:style w:type="paragraph" w:customStyle="1" w:styleId="pa390">
    <w:name w:val="pa39"/>
    <w:basedOn w:val="Normal"/>
    <w:qFormat/>
    <w:rsid w:val="00A236CE"/>
    <w:pPr>
      <w:spacing w:before="100" w:beforeAutospacing="1" w:after="100" w:afterAutospacing="1"/>
    </w:pPr>
    <w:rPr>
      <w:lang w:val="es-ES" w:eastAsia="es-ES"/>
    </w:rPr>
  </w:style>
  <w:style w:type="character" w:customStyle="1" w:styleId="CarCar5">
    <w:name w:val="Car Car5"/>
    <w:rsid w:val="00A236CE"/>
    <w:rPr>
      <w:rFonts w:ascii="Arial" w:hAnsi="Arial"/>
      <w:b/>
      <w:sz w:val="22"/>
      <w:lang w:val="es-MX" w:eastAsia="es-ES" w:bidi="ar-SA"/>
    </w:rPr>
  </w:style>
  <w:style w:type="paragraph" w:customStyle="1" w:styleId="ART">
    <w:name w:val="ART"/>
    <w:basedOn w:val="Normal"/>
    <w:next w:val="Normal"/>
    <w:qFormat/>
    <w:rsid w:val="00A236CE"/>
    <w:pPr>
      <w:numPr>
        <w:ilvl w:val="3"/>
        <w:numId w:val="14"/>
      </w:numPr>
      <w:suppressAutoHyphens/>
      <w:spacing w:before="480"/>
      <w:jc w:val="both"/>
      <w:outlineLvl w:val="1"/>
    </w:pPr>
    <w:rPr>
      <w:sz w:val="22"/>
      <w:szCs w:val="20"/>
      <w:lang w:val="en-US" w:eastAsia="en-US"/>
    </w:rPr>
  </w:style>
  <w:style w:type="paragraph" w:customStyle="1" w:styleId="PR1">
    <w:name w:val="PR1"/>
    <w:basedOn w:val="Normal"/>
    <w:qFormat/>
    <w:rsid w:val="00A236CE"/>
    <w:pPr>
      <w:numPr>
        <w:ilvl w:val="4"/>
        <w:numId w:val="14"/>
      </w:numPr>
      <w:suppressAutoHyphens/>
      <w:spacing w:before="240"/>
      <w:outlineLvl w:val="2"/>
    </w:pPr>
    <w:rPr>
      <w:sz w:val="22"/>
      <w:szCs w:val="20"/>
      <w:lang w:val="en-US" w:eastAsia="en-US"/>
    </w:rPr>
  </w:style>
  <w:style w:type="paragraph" w:customStyle="1" w:styleId="PR2">
    <w:name w:val="PR2"/>
    <w:basedOn w:val="Normal"/>
    <w:qFormat/>
    <w:rsid w:val="00A236CE"/>
    <w:pPr>
      <w:numPr>
        <w:ilvl w:val="5"/>
        <w:numId w:val="14"/>
      </w:numPr>
      <w:suppressAutoHyphens/>
      <w:outlineLvl w:val="3"/>
    </w:pPr>
    <w:rPr>
      <w:sz w:val="22"/>
      <w:szCs w:val="20"/>
      <w:lang w:val="en-US" w:eastAsia="en-US"/>
    </w:rPr>
  </w:style>
  <w:style w:type="paragraph" w:customStyle="1" w:styleId="PR3">
    <w:name w:val="PR3"/>
    <w:basedOn w:val="Normal"/>
    <w:qFormat/>
    <w:rsid w:val="00A236CE"/>
    <w:pPr>
      <w:numPr>
        <w:ilvl w:val="6"/>
        <w:numId w:val="14"/>
      </w:numPr>
      <w:suppressAutoHyphens/>
      <w:outlineLvl w:val="4"/>
    </w:pPr>
    <w:rPr>
      <w:sz w:val="22"/>
      <w:szCs w:val="20"/>
      <w:lang w:val="en-US" w:eastAsia="en-US"/>
    </w:rPr>
  </w:style>
  <w:style w:type="paragraph" w:customStyle="1" w:styleId="PR4">
    <w:name w:val="PR4"/>
    <w:basedOn w:val="Normal"/>
    <w:qFormat/>
    <w:rsid w:val="00A236CE"/>
    <w:pPr>
      <w:numPr>
        <w:ilvl w:val="7"/>
        <w:numId w:val="14"/>
      </w:numPr>
      <w:suppressAutoHyphens/>
      <w:outlineLvl w:val="5"/>
    </w:pPr>
    <w:rPr>
      <w:sz w:val="22"/>
      <w:szCs w:val="20"/>
      <w:lang w:val="en-US" w:eastAsia="en-US"/>
    </w:rPr>
  </w:style>
  <w:style w:type="paragraph" w:customStyle="1" w:styleId="PR5">
    <w:name w:val="PR5"/>
    <w:basedOn w:val="Normal"/>
    <w:qFormat/>
    <w:rsid w:val="00A236CE"/>
    <w:pPr>
      <w:numPr>
        <w:ilvl w:val="8"/>
        <w:numId w:val="14"/>
      </w:numPr>
      <w:tabs>
        <w:tab w:val="num" w:pos="360"/>
      </w:tabs>
      <w:suppressAutoHyphens/>
      <w:ind w:left="0" w:firstLine="0"/>
      <w:jc w:val="both"/>
      <w:outlineLvl w:val="6"/>
    </w:pPr>
    <w:rPr>
      <w:sz w:val="22"/>
      <w:szCs w:val="20"/>
      <w:lang w:val="en-US" w:eastAsia="en-US"/>
    </w:rPr>
  </w:style>
  <w:style w:type="paragraph" w:customStyle="1" w:styleId="PRT">
    <w:name w:val="PRT"/>
    <w:basedOn w:val="Normal"/>
    <w:next w:val="ART"/>
    <w:qFormat/>
    <w:rsid w:val="00A236CE"/>
    <w:pPr>
      <w:tabs>
        <w:tab w:val="num" w:pos="720"/>
      </w:tabs>
      <w:suppressAutoHyphens/>
      <w:spacing w:before="480"/>
      <w:ind w:left="720" w:hanging="720"/>
      <w:jc w:val="both"/>
      <w:outlineLvl w:val="0"/>
    </w:pPr>
    <w:rPr>
      <w:sz w:val="22"/>
      <w:szCs w:val="20"/>
      <w:lang w:val="en-US" w:eastAsia="en-US"/>
    </w:rPr>
  </w:style>
  <w:style w:type="numbering" w:customStyle="1" w:styleId="Estilo2">
    <w:name w:val="Estilo2"/>
    <w:uiPriority w:val="99"/>
    <w:rsid w:val="00A236CE"/>
  </w:style>
  <w:style w:type="paragraph" w:customStyle="1" w:styleId="parrafo">
    <w:name w:val="parrafo"/>
    <w:basedOn w:val="Normal"/>
    <w:rsid w:val="00A236CE"/>
    <w:pPr>
      <w:spacing w:before="100" w:beforeAutospacing="1" w:after="100" w:afterAutospacing="1"/>
    </w:pPr>
  </w:style>
  <w:style w:type="paragraph" w:styleId="Textoconsangra">
    <w:name w:val="table of authorities"/>
    <w:basedOn w:val="Normal"/>
    <w:rsid w:val="00A236CE"/>
    <w:pPr>
      <w:spacing w:after="120"/>
      <w:ind w:left="283"/>
    </w:pPr>
    <w:rPr>
      <w:sz w:val="20"/>
      <w:szCs w:val="20"/>
      <w:lang w:val="es-ES"/>
    </w:rPr>
  </w:style>
  <w:style w:type="paragraph" w:styleId="Lista5">
    <w:name w:val="List 5"/>
    <w:basedOn w:val="Normal"/>
    <w:unhideWhenUsed/>
    <w:rsid w:val="00A236CE"/>
    <w:pPr>
      <w:spacing w:after="120" w:line="259" w:lineRule="auto"/>
    </w:pPr>
    <w:rPr>
      <w:rFonts w:ascii="Calibri" w:eastAsia="Calibri" w:hAnsi="Calibri"/>
      <w:sz w:val="16"/>
      <w:szCs w:val="16"/>
    </w:rPr>
  </w:style>
  <w:style w:type="paragraph" w:styleId="Listaconnmeros5">
    <w:name w:val="List Number 5"/>
    <w:basedOn w:val="Normal"/>
    <w:semiHidden/>
    <w:unhideWhenUsed/>
    <w:rsid w:val="00A236CE"/>
    <w:pPr>
      <w:spacing w:after="120" w:line="480" w:lineRule="auto"/>
      <w:ind w:left="283"/>
    </w:pPr>
    <w:rPr>
      <w:rFonts w:ascii="Calibri" w:eastAsia="Calibri" w:hAnsi="Calibri"/>
      <w:sz w:val="22"/>
      <w:szCs w:val="22"/>
    </w:rPr>
  </w:style>
  <w:style w:type="character" w:customStyle="1" w:styleId="EncabezadoCar1">
    <w:name w:val="Encabezado Car1"/>
    <w:aliases w:val="h Car1,h8 Car1,h9 Car1,h10 Car1,h18 Car1"/>
    <w:semiHidden/>
    <w:rsid w:val="00A236CE"/>
    <w:rPr>
      <w:sz w:val="22"/>
      <w:szCs w:val="22"/>
    </w:rPr>
  </w:style>
  <w:style w:type="character" w:customStyle="1" w:styleId="TextoindependienteCar2">
    <w:name w:val="Texto independiente Car2"/>
    <w:uiPriority w:val="99"/>
    <w:rsid w:val="00A236CE"/>
    <w:rPr>
      <w:rFonts w:ascii="Times New Roman" w:eastAsia="Times New Roman" w:hAnsi="Times New Roman"/>
      <w:sz w:val="24"/>
      <w:szCs w:val="24"/>
    </w:rPr>
  </w:style>
  <w:style w:type="character" w:customStyle="1" w:styleId="Textoindependiente3Car1">
    <w:name w:val="Texto independiente 3 Car1"/>
    <w:uiPriority w:val="99"/>
    <w:semiHidden/>
    <w:rsid w:val="00A236CE"/>
    <w:rPr>
      <w:sz w:val="16"/>
      <w:szCs w:val="16"/>
    </w:rPr>
  </w:style>
  <w:style w:type="paragraph" w:customStyle="1" w:styleId="Pa38">
    <w:name w:val="Pa38"/>
    <w:basedOn w:val="Normal"/>
    <w:next w:val="Normal"/>
    <w:rsid w:val="00A236CE"/>
    <w:pPr>
      <w:autoSpaceDE w:val="0"/>
      <w:autoSpaceDN w:val="0"/>
      <w:adjustRightInd w:val="0"/>
      <w:spacing w:line="181" w:lineRule="atLeast"/>
    </w:pPr>
    <w:rPr>
      <w:lang w:val="es-ES" w:eastAsia="es-ES"/>
    </w:rPr>
  </w:style>
  <w:style w:type="paragraph" w:customStyle="1" w:styleId="pa9">
    <w:name w:val="pa9"/>
    <w:basedOn w:val="Normal"/>
    <w:rsid w:val="00A236CE"/>
    <w:pPr>
      <w:spacing w:before="100" w:beforeAutospacing="1" w:after="100" w:afterAutospacing="1"/>
    </w:pPr>
    <w:rPr>
      <w:color w:val="663300"/>
      <w:lang w:val="es-ES" w:eastAsia="es-ES"/>
    </w:rPr>
  </w:style>
  <w:style w:type="character" w:styleId="Refdenotaalfinal">
    <w:name w:val="endnote reference"/>
    <w:semiHidden/>
    <w:rsid w:val="00A236CE"/>
    <w:rPr>
      <w:rFonts w:cs="Times New Roman"/>
      <w:vertAlign w:val="superscript"/>
    </w:rPr>
  </w:style>
  <w:style w:type="paragraph" w:customStyle="1" w:styleId="Normalmaria">
    <w:name w:val="Normal.maria"/>
    <w:link w:val="NormalmariaCar1"/>
    <w:uiPriority w:val="99"/>
    <w:rsid w:val="00A236CE"/>
    <w:pPr>
      <w:widowControl w:val="0"/>
    </w:pPr>
    <w:rPr>
      <w:rFonts w:ascii="Book Antiqua" w:hAnsi="Book Antiqua"/>
      <w:i/>
      <w:iCs/>
      <w:kern w:val="16"/>
      <w:position w:val="-6"/>
      <w:lang w:val="es-ES_tradnl"/>
    </w:rPr>
  </w:style>
  <w:style w:type="character" w:customStyle="1" w:styleId="NormalmariaCar1">
    <w:name w:val="Normal.maria Car1"/>
    <w:link w:val="Normalmaria"/>
    <w:uiPriority w:val="99"/>
    <w:locked/>
    <w:rsid w:val="00A236CE"/>
    <w:rPr>
      <w:rFonts w:ascii="Book Antiqua" w:eastAsia="Times New Roman" w:hAnsi="Book Antiqua" w:cs="Times New Roman"/>
      <w:i/>
      <w:iCs/>
      <w:kern w:val="16"/>
      <w:position w:val="-6"/>
      <w:sz w:val="24"/>
      <w:szCs w:val="24"/>
      <w:lang w:val="es-ES_tradnl" w:eastAsia="es-CO"/>
    </w:rPr>
  </w:style>
  <w:style w:type="character" w:customStyle="1" w:styleId="Textoindependiente2Car1">
    <w:name w:val="Texto independiente 2 Car1"/>
    <w:uiPriority w:val="99"/>
    <w:semiHidden/>
    <w:rsid w:val="00A236CE"/>
  </w:style>
  <w:style w:type="paragraph" w:customStyle="1" w:styleId="CarCarCarCar5">
    <w:name w:val="Car Car Car Car5"/>
    <w:basedOn w:val="Normal"/>
    <w:rsid w:val="00A236CE"/>
    <w:pPr>
      <w:spacing w:after="160" w:line="240" w:lineRule="exact"/>
      <w:ind w:left="500"/>
      <w:jc w:val="center"/>
    </w:pPr>
    <w:rPr>
      <w:rFonts w:ascii="Verdana" w:hAnsi="Verdana" w:cs="Arial"/>
      <w:b/>
      <w:sz w:val="20"/>
      <w:szCs w:val="20"/>
      <w:lang w:val="es-VE" w:eastAsia="en-US"/>
    </w:rPr>
  </w:style>
  <w:style w:type="character" w:customStyle="1" w:styleId="Sangra2detindependienteCar1">
    <w:name w:val="Sangría 2 de t. independiente Car1"/>
    <w:uiPriority w:val="99"/>
    <w:semiHidden/>
    <w:rsid w:val="00A236CE"/>
    <w:rPr>
      <w:sz w:val="22"/>
      <w:szCs w:val="22"/>
    </w:rPr>
  </w:style>
  <w:style w:type="paragraph" w:customStyle="1" w:styleId="Car3">
    <w:name w:val="Car3"/>
    <w:basedOn w:val="Normal"/>
    <w:rsid w:val="00A236CE"/>
    <w:pPr>
      <w:spacing w:after="160" w:line="240" w:lineRule="exact"/>
    </w:pPr>
    <w:rPr>
      <w:rFonts w:ascii="Verdana" w:hAnsi="Verdana" w:cs="Verdana"/>
      <w:sz w:val="20"/>
      <w:szCs w:val="20"/>
      <w:lang w:eastAsia="en-US"/>
    </w:rPr>
  </w:style>
  <w:style w:type="paragraph" w:customStyle="1" w:styleId="Car12">
    <w:name w:val="Car12"/>
    <w:basedOn w:val="Normal"/>
    <w:rsid w:val="00A236CE"/>
    <w:pPr>
      <w:spacing w:after="160" w:line="240" w:lineRule="exact"/>
    </w:pPr>
    <w:rPr>
      <w:rFonts w:ascii="Verdana" w:hAnsi="Verdana"/>
      <w:sz w:val="20"/>
      <w:szCs w:val="20"/>
      <w:lang w:eastAsia="en-US"/>
    </w:rPr>
  </w:style>
  <w:style w:type="paragraph" w:customStyle="1" w:styleId="Textoindependiente20">
    <w:name w:val="Texto independiente(.2"/>
    <w:basedOn w:val="Normal"/>
    <w:rsid w:val="00A236CE"/>
    <w:pPr>
      <w:tabs>
        <w:tab w:val="left" w:pos="-720"/>
      </w:tabs>
      <w:suppressAutoHyphens/>
      <w:spacing w:after="120"/>
      <w:jc w:val="both"/>
    </w:pPr>
    <w:rPr>
      <w:rFonts w:ascii="Arial" w:hAnsi="Arial"/>
      <w:spacing w:val="-2"/>
      <w:lang w:val="es-ES_tradnl" w:eastAsia="en-US"/>
    </w:rPr>
  </w:style>
  <w:style w:type="paragraph" w:customStyle="1" w:styleId="Textosinformato12">
    <w:name w:val="Texto sin formato12"/>
    <w:basedOn w:val="Normal"/>
    <w:rsid w:val="00A236CE"/>
    <w:rPr>
      <w:rFonts w:ascii="Courier New" w:hAnsi="Courier New"/>
      <w:lang w:val="es-ES" w:eastAsia="en-US"/>
    </w:rPr>
  </w:style>
  <w:style w:type="paragraph" w:customStyle="1" w:styleId="Textoindependiente212">
    <w:name w:val="Texto independiente 212"/>
    <w:basedOn w:val="Normal"/>
    <w:rsid w:val="00A236CE"/>
    <w:pPr>
      <w:tabs>
        <w:tab w:val="left" w:pos="0"/>
      </w:tabs>
      <w:suppressAutoHyphens/>
      <w:jc w:val="both"/>
    </w:pPr>
    <w:rPr>
      <w:rFonts w:ascii="Arial" w:hAnsi="Arial"/>
      <w:color w:val="000000"/>
      <w:spacing w:val="-3"/>
      <w:szCs w:val="20"/>
      <w:lang w:val="es-ES_tradnl" w:eastAsia="es-ES"/>
    </w:rPr>
  </w:style>
  <w:style w:type="character" w:customStyle="1" w:styleId="Heading1Char">
    <w:name w:val="Heading 1 Char"/>
    <w:aliases w:val="título 1 Char,Pregunta Char,Edgar 1 Char,MT1 Char,Tabla Contenido 1 Char,Head1 Char,CAPITULO Char,Document Header1 Char,H1 Char,Nombre Proyecto Char,h1 Char,h11 Char,h12 Char,h13 Char,h14 Char,h15 Char,h16 Char"/>
    <w:locked/>
    <w:rsid w:val="00A236CE"/>
    <w:rPr>
      <w:rFonts w:ascii="Cambria" w:hAnsi="Cambria" w:cs="Cambria"/>
      <w:b/>
      <w:bCs/>
      <w:kern w:val="32"/>
      <w:sz w:val="32"/>
      <w:szCs w:val="32"/>
    </w:rPr>
  </w:style>
  <w:style w:type="character" w:customStyle="1" w:styleId="Heading3Char">
    <w:name w:val="Heading 3 Char"/>
    <w:aliases w:val="Edgar 3 Char,TITULO3 Char,alltoc Char,Heading 3 - old Char,Subhd App Char,Titulo 1 Char,H3 Char,Section Char,Bold Head Char,bh Char"/>
    <w:locked/>
    <w:rsid w:val="00A236CE"/>
    <w:rPr>
      <w:rFonts w:ascii="Arial" w:hAnsi="Arial" w:cs="Arial"/>
      <w:b/>
      <w:bCs/>
      <w:sz w:val="16"/>
      <w:szCs w:val="16"/>
      <w:lang w:val="es-ES" w:eastAsia="es-ES"/>
    </w:rPr>
  </w:style>
  <w:style w:type="character" w:customStyle="1" w:styleId="Heading4Char">
    <w:name w:val="Heading 4 Char"/>
    <w:aliases w:val="Edgar 4 Char,Map Title Char"/>
    <w:locked/>
    <w:rsid w:val="00A236CE"/>
    <w:rPr>
      <w:rFonts w:ascii="Tahoma" w:hAnsi="Tahoma" w:cs="Tahoma"/>
      <w:sz w:val="20"/>
      <w:szCs w:val="20"/>
      <w:u w:val="single"/>
      <w:lang w:val="es-ES" w:eastAsia="es-ES"/>
    </w:rPr>
  </w:style>
  <w:style w:type="character" w:customStyle="1" w:styleId="Heading5Char">
    <w:name w:val="Heading 5 Char"/>
    <w:locked/>
    <w:rsid w:val="00A236CE"/>
    <w:rPr>
      <w:rFonts w:ascii="Arial" w:hAnsi="Arial" w:cs="Arial"/>
      <w:b/>
      <w:bCs/>
      <w:sz w:val="24"/>
      <w:szCs w:val="24"/>
      <w:lang w:val="es-ES" w:eastAsia="es-ES"/>
    </w:rPr>
  </w:style>
  <w:style w:type="character" w:customStyle="1" w:styleId="Heading6Char">
    <w:name w:val="Heading 6 Char"/>
    <w:locked/>
    <w:rsid w:val="00A236CE"/>
    <w:rPr>
      <w:rFonts w:ascii="Tahoma" w:hAnsi="Tahoma" w:cs="Tahoma"/>
      <w:b/>
      <w:bCs/>
      <w:sz w:val="20"/>
      <w:szCs w:val="20"/>
      <w:lang w:val="es-ES" w:eastAsia="es-ES"/>
    </w:rPr>
  </w:style>
  <w:style w:type="character" w:customStyle="1" w:styleId="Heading7Char">
    <w:name w:val="Heading 7 Char"/>
    <w:locked/>
    <w:rsid w:val="00A236CE"/>
    <w:rPr>
      <w:rFonts w:ascii="Arial" w:hAnsi="Arial" w:cs="Arial"/>
      <w:b/>
      <w:bCs/>
      <w:sz w:val="20"/>
      <w:szCs w:val="20"/>
      <w:lang w:val="es-ES" w:eastAsia="es-ES"/>
    </w:rPr>
  </w:style>
  <w:style w:type="character" w:customStyle="1" w:styleId="Heading8Char">
    <w:name w:val="Heading 8 Char"/>
    <w:locked/>
    <w:rsid w:val="00A236CE"/>
    <w:rPr>
      <w:rFonts w:ascii="Arial" w:hAnsi="Arial" w:cs="Arial"/>
      <w:b/>
      <w:bCs/>
      <w:sz w:val="24"/>
      <w:szCs w:val="24"/>
      <w:lang w:val="es-ES" w:eastAsia="es-ES"/>
    </w:rPr>
  </w:style>
  <w:style w:type="character" w:customStyle="1" w:styleId="Heading9Char">
    <w:name w:val="Heading 9 Char"/>
    <w:locked/>
    <w:rsid w:val="00A236CE"/>
    <w:rPr>
      <w:rFonts w:ascii="Tahoma" w:hAnsi="Tahoma" w:cs="Tahoma"/>
      <w:b/>
      <w:bCs/>
      <w:sz w:val="20"/>
      <w:szCs w:val="20"/>
      <w:lang w:val="es-ES" w:eastAsia="es-ES"/>
    </w:rPr>
  </w:style>
  <w:style w:type="character" w:customStyle="1" w:styleId="BodyText2Char">
    <w:name w:val="Body Text 2 Char"/>
    <w:locked/>
    <w:rsid w:val="00A236CE"/>
    <w:rPr>
      <w:rFonts w:ascii="Arial" w:hAnsi="Arial" w:cs="Arial"/>
      <w:b/>
      <w:bCs/>
      <w:sz w:val="24"/>
      <w:szCs w:val="24"/>
      <w:lang w:val="es-ES" w:eastAsia="es-ES"/>
    </w:rPr>
  </w:style>
  <w:style w:type="character" w:customStyle="1" w:styleId="BodyText3Char1">
    <w:name w:val="Body Text 3 Char1"/>
    <w:locked/>
    <w:rsid w:val="00A236CE"/>
    <w:rPr>
      <w:rFonts w:cs="Times New Roman"/>
      <w:sz w:val="24"/>
      <w:szCs w:val="24"/>
      <w:lang w:val="es-ES_tradnl" w:eastAsia="es-ES"/>
    </w:rPr>
  </w:style>
  <w:style w:type="character" w:customStyle="1" w:styleId="BodyTextChar">
    <w:name w:val="Body Text Char"/>
    <w:aliases w:val="body text Char,bt Char,body tesx Char,tabla 2 Char,contents Char,Texto independiente Car Car Char,TextindepT2 Char,EHPT Char,Body Text2 Char,ändrad Char,Subsection Body Text Char,Table Bullet 1 Char,body tesx Car Char,ändrad Car Char"/>
    <w:locked/>
    <w:rsid w:val="00A236CE"/>
    <w:rPr>
      <w:rFonts w:ascii="Tahoma" w:hAnsi="Tahoma" w:cs="Tahoma"/>
      <w:sz w:val="20"/>
      <w:szCs w:val="20"/>
      <w:lang w:val="es-ES" w:eastAsia="es-ES"/>
    </w:rPr>
  </w:style>
  <w:style w:type="character" w:customStyle="1" w:styleId="FooterChar1">
    <w:name w:val="Footer Char1"/>
    <w:aliases w:val="f Char1,AL Pie de página Char1,Pie de página AL Char1"/>
    <w:locked/>
    <w:rsid w:val="00A236CE"/>
    <w:rPr>
      <w:rFonts w:cs="Times New Roman"/>
      <w:lang w:val="es-ES" w:eastAsia="es-ES"/>
    </w:rPr>
  </w:style>
  <w:style w:type="character" w:customStyle="1" w:styleId="BodyTextIndent2Char">
    <w:name w:val="Body Text Indent 2 Char"/>
    <w:locked/>
    <w:rsid w:val="00A236CE"/>
    <w:rPr>
      <w:rFonts w:ascii="Arial" w:hAnsi="Arial" w:cs="Arial"/>
      <w:sz w:val="24"/>
      <w:szCs w:val="24"/>
      <w:lang w:val="es-ES" w:eastAsia="es-ES"/>
    </w:rPr>
  </w:style>
  <w:style w:type="character" w:customStyle="1" w:styleId="TitleChar1">
    <w:name w:val="Title Char1"/>
    <w:aliases w:val="AL Título Char1,Título AL Char1,Títulos Principales sin numeración Char1"/>
    <w:locked/>
    <w:rsid w:val="00A236CE"/>
    <w:rPr>
      <w:rFonts w:ascii="Arial" w:hAnsi="Arial" w:cs="Arial"/>
      <w:b/>
      <w:bCs/>
      <w:snapToGrid w:val="0"/>
      <w:sz w:val="24"/>
      <w:szCs w:val="24"/>
      <w:lang w:val="en-US" w:eastAsia="es-ES"/>
    </w:rPr>
  </w:style>
  <w:style w:type="character" w:customStyle="1" w:styleId="BodyTextIndent3Char">
    <w:name w:val="Body Text Indent 3 Char"/>
    <w:locked/>
    <w:rsid w:val="00A236CE"/>
    <w:rPr>
      <w:rFonts w:ascii="Arial" w:hAnsi="Arial" w:cs="Arial"/>
      <w:sz w:val="20"/>
      <w:szCs w:val="20"/>
      <w:lang w:val="en-US" w:eastAsia="es-ES"/>
    </w:rPr>
  </w:style>
  <w:style w:type="character" w:customStyle="1" w:styleId="PlainTextChar">
    <w:name w:val="Plain Text Char"/>
    <w:locked/>
    <w:rsid w:val="00A236CE"/>
    <w:rPr>
      <w:rFonts w:ascii="Courier New" w:hAnsi="Courier New" w:cs="Courier New"/>
      <w:sz w:val="20"/>
      <w:szCs w:val="20"/>
      <w:lang w:val="es-ES" w:eastAsia="es-ES"/>
    </w:rPr>
  </w:style>
  <w:style w:type="paragraph" w:customStyle="1" w:styleId="BodyTextIndent21">
    <w:name w:val="Body Text Indent 21"/>
    <w:basedOn w:val="Normal"/>
    <w:rsid w:val="00A236CE"/>
    <w:pPr>
      <w:ind w:left="3828" w:hanging="4962"/>
    </w:pPr>
    <w:rPr>
      <w:lang w:val="en-US" w:eastAsia="es-ES"/>
    </w:rPr>
  </w:style>
  <w:style w:type="paragraph" w:customStyle="1" w:styleId="BodyTextIndent1">
    <w:name w:val="Body Text Indent1"/>
    <w:basedOn w:val="Normal"/>
    <w:rsid w:val="00A236CE"/>
    <w:pPr>
      <w:widowControl w:val="0"/>
      <w:spacing w:after="120"/>
      <w:ind w:left="283"/>
    </w:pPr>
    <w:rPr>
      <w:rFonts w:ascii="Courier New" w:hAnsi="Courier New" w:cs="Courier New"/>
      <w:sz w:val="20"/>
      <w:szCs w:val="20"/>
      <w:lang w:eastAsia="es-ES"/>
    </w:rPr>
  </w:style>
  <w:style w:type="character" w:customStyle="1" w:styleId="BalloonTextChar1">
    <w:name w:val="Balloon Text Char1"/>
    <w:locked/>
    <w:rsid w:val="00A236CE"/>
    <w:rPr>
      <w:rFonts w:ascii="Tahoma" w:hAnsi="Tahoma" w:cs="Tahoma"/>
      <w:sz w:val="16"/>
      <w:szCs w:val="16"/>
      <w:lang w:val="es-CO" w:eastAsia="es-ES"/>
    </w:rPr>
  </w:style>
  <w:style w:type="paragraph" w:customStyle="1" w:styleId="PlainText2">
    <w:name w:val="Plain Text2"/>
    <w:basedOn w:val="Normal"/>
    <w:rsid w:val="00A236CE"/>
    <w:rPr>
      <w:rFonts w:ascii="Courier New" w:hAnsi="Courier New" w:cs="Courier New"/>
      <w:sz w:val="20"/>
      <w:szCs w:val="20"/>
      <w:lang w:val="es-ES" w:eastAsia="es-ES"/>
    </w:rPr>
  </w:style>
  <w:style w:type="character" w:customStyle="1" w:styleId="SubtitleChar">
    <w:name w:val="Subtitle Char"/>
    <w:locked/>
    <w:rsid w:val="00A236CE"/>
    <w:rPr>
      <w:rFonts w:ascii="Arial" w:hAnsi="Arial" w:cs="Arial"/>
      <w:b/>
      <w:bCs/>
      <w:sz w:val="20"/>
      <w:szCs w:val="20"/>
    </w:rPr>
  </w:style>
  <w:style w:type="paragraph" w:customStyle="1" w:styleId="BodyText24">
    <w:name w:val="Body Text 24"/>
    <w:basedOn w:val="Normal"/>
    <w:rsid w:val="00A236CE"/>
    <w:pPr>
      <w:widowControl w:val="0"/>
      <w:ind w:left="2160" w:hanging="2160"/>
    </w:pPr>
    <w:rPr>
      <w:rFonts w:ascii="Arial" w:hAnsi="Arial" w:cs="Arial"/>
      <w:b/>
      <w:bCs/>
      <w:lang w:val="es-ES_tradnl" w:eastAsia="es-ES"/>
    </w:rPr>
  </w:style>
  <w:style w:type="paragraph" w:customStyle="1" w:styleId="BlockText1">
    <w:name w:val="Block Text1"/>
    <w:basedOn w:val="Normal"/>
    <w:rsid w:val="00A236CE"/>
    <w:pPr>
      <w:widowControl w:val="0"/>
      <w:ind w:left="1418" w:right="333" w:hanging="1418"/>
      <w:jc w:val="both"/>
    </w:pPr>
    <w:rPr>
      <w:rFonts w:ascii="Arial" w:hAnsi="Arial" w:cs="Arial"/>
      <w:b/>
      <w:bCs/>
      <w:lang w:val="es-ES" w:eastAsia="es-ES"/>
    </w:rPr>
  </w:style>
  <w:style w:type="paragraph" w:customStyle="1" w:styleId="BodyText32">
    <w:name w:val="Body Text 32"/>
    <w:basedOn w:val="Normal"/>
    <w:rsid w:val="00A236CE"/>
    <w:pPr>
      <w:jc w:val="both"/>
    </w:pPr>
    <w:rPr>
      <w:rFonts w:ascii="Arial" w:hAnsi="Arial" w:cs="Arial"/>
      <w:sz w:val="22"/>
      <w:szCs w:val="22"/>
      <w:lang w:val="es-ES" w:eastAsia="es-ES"/>
    </w:rPr>
  </w:style>
  <w:style w:type="paragraph" w:customStyle="1" w:styleId="BodyTextIndent31">
    <w:name w:val="Body Text Indent 31"/>
    <w:basedOn w:val="Normal"/>
    <w:rsid w:val="00A236CE"/>
    <w:pPr>
      <w:widowControl w:val="0"/>
      <w:tabs>
        <w:tab w:val="left" w:pos="-1440"/>
        <w:tab w:val="left" w:pos="-720"/>
        <w:tab w:val="left" w:pos="426"/>
        <w:tab w:val="left" w:pos="1134"/>
      </w:tabs>
      <w:suppressAutoHyphens/>
      <w:ind w:left="1134" w:hanging="1134"/>
      <w:jc w:val="both"/>
    </w:pPr>
    <w:rPr>
      <w:rFonts w:ascii="Arial" w:hAnsi="Arial" w:cs="Arial"/>
      <w:spacing w:val="-3"/>
      <w:lang w:val="es-ES_tradnl" w:eastAsia="es-ES"/>
    </w:rPr>
  </w:style>
  <w:style w:type="character" w:customStyle="1" w:styleId="ClosingChar">
    <w:name w:val="Closing Char"/>
    <w:semiHidden/>
    <w:locked/>
    <w:rsid w:val="00A236CE"/>
    <w:rPr>
      <w:rFonts w:cs="Times New Roman"/>
    </w:rPr>
  </w:style>
  <w:style w:type="character" w:customStyle="1" w:styleId="SignatureChar">
    <w:name w:val="Signature Char"/>
    <w:semiHidden/>
    <w:locked/>
    <w:rsid w:val="00A236CE"/>
    <w:rPr>
      <w:rFonts w:cs="Times New Roman"/>
    </w:rPr>
  </w:style>
  <w:style w:type="paragraph" w:customStyle="1" w:styleId="CarCarCarCar2">
    <w:name w:val="Car Car Car Car2"/>
    <w:basedOn w:val="Normal"/>
    <w:rsid w:val="00A236CE"/>
    <w:pPr>
      <w:spacing w:after="160" w:line="240" w:lineRule="exact"/>
      <w:ind w:left="500"/>
      <w:jc w:val="center"/>
    </w:pPr>
    <w:rPr>
      <w:rFonts w:ascii="Verdana" w:hAnsi="Verdana" w:cs="Verdana"/>
      <w:b/>
      <w:bCs/>
      <w:sz w:val="20"/>
      <w:szCs w:val="20"/>
      <w:lang w:val="es-VE" w:eastAsia="en-US"/>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A236CE"/>
    <w:rPr>
      <w:rFonts w:cs="Times New Roman"/>
      <w:b/>
      <w:bCs/>
      <w:sz w:val="22"/>
      <w:szCs w:val="22"/>
      <w:lang w:val="es-ES" w:eastAsia="es-ES"/>
    </w:rPr>
  </w:style>
  <w:style w:type="character" w:customStyle="1" w:styleId="Heading2Char1">
    <w:name w:val="Heading 2 Char1"/>
    <w:aliases w:val="título 2 Char1,Edgar 2 Char1"/>
    <w:locked/>
    <w:rsid w:val="00A236CE"/>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A236CE"/>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A236CE"/>
    <w:rPr>
      <w:rFonts w:cs="Times New Roman"/>
      <w:b/>
      <w:bCs/>
      <w:color w:val="000000"/>
      <w:sz w:val="21"/>
      <w:szCs w:val="21"/>
      <w:lang w:val="es-ES" w:eastAsia="es-ES"/>
    </w:rPr>
  </w:style>
  <w:style w:type="character" w:customStyle="1" w:styleId="Heading5Char1">
    <w:name w:val="Heading 5 Char1"/>
    <w:locked/>
    <w:rsid w:val="00A236CE"/>
    <w:rPr>
      <w:rFonts w:ascii="Arial" w:hAnsi="Arial" w:cs="Arial"/>
      <w:sz w:val="24"/>
      <w:szCs w:val="24"/>
      <w:lang w:val="es-MX" w:eastAsia="es-ES"/>
    </w:rPr>
  </w:style>
  <w:style w:type="character" w:customStyle="1" w:styleId="Heading6Char1">
    <w:name w:val="Heading 6 Char1"/>
    <w:locked/>
    <w:rsid w:val="00A236CE"/>
    <w:rPr>
      <w:rFonts w:cs="Times New Roman"/>
      <w:sz w:val="24"/>
      <w:szCs w:val="24"/>
      <w:lang w:val="es-ES_tradnl" w:eastAsia="es-ES"/>
    </w:rPr>
  </w:style>
  <w:style w:type="character" w:customStyle="1" w:styleId="Heading7Char1">
    <w:name w:val="Heading 7 Char1"/>
    <w:locked/>
    <w:rsid w:val="00A236CE"/>
    <w:rPr>
      <w:rFonts w:ascii="Arial" w:hAnsi="Arial" w:cs="Arial"/>
      <w:b/>
      <w:bCs/>
      <w:lang w:val="es-ES" w:eastAsia="es-ES"/>
    </w:rPr>
  </w:style>
  <w:style w:type="character" w:customStyle="1" w:styleId="Heading8Char1">
    <w:name w:val="Heading 8 Char1"/>
    <w:locked/>
    <w:rsid w:val="00A236CE"/>
    <w:rPr>
      <w:rFonts w:ascii="Arial" w:hAnsi="Arial" w:cs="Arial"/>
      <w:b/>
      <w:bCs/>
      <w:color w:val="000000"/>
      <w:sz w:val="21"/>
      <w:szCs w:val="21"/>
      <w:lang w:val="es-ES" w:eastAsia="es-ES"/>
    </w:rPr>
  </w:style>
  <w:style w:type="character" w:customStyle="1" w:styleId="Heading9Char1">
    <w:name w:val="Heading 9 Char1"/>
    <w:locked/>
    <w:rsid w:val="00A236CE"/>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A236CE"/>
    <w:rPr>
      <w:rFonts w:ascii="Arial" w:hAnsi="Arial" w:cs="Arial"/>
      <w:b/>
      <w:bCs/>
      <w:sz w:val="22"/>
      <w:szCs w:val="22"/>
      <w:lang w:val="es-MX" w:eastAsia="es-ES"/>
    </w:rPr>
  </w:style>
  <w:style w:type="character" w:customStyle="1" w:styleId="BodyTextIndentChar1">
    <w:name w:val="Body Text Indent Char1"/>
    <w:locked/>
    <w:rsid w:val="00A236CE"/>
    <w:rPr>
      <w:rFonts w:cs="Times New Roman"/>
      <w:sz w:val="22"/>
      <w:szCs w:val="22"/>
      <w:lang w:val="es-ES" w:eastAsia="es-ES"/>
    </w:rPr>
  </w:style>
  <w:style w:type="character" w:customStyle="1" w:styleId="BodyText2Char1">
    <w:name w:val="Body Text 2 Char1"/>
    <w:locked/>
    <w:rsid w:val="00A236CE"/>
    <w:rPr>
      <w:rFonts w:cs="Times New Roman"/>
      <w:color w:val="000000"/>
      <w:sz w:val="24"/>
      <w:szCs w:val="24"/>
      <w:lang w:val="es-ES_tradnl" w:eastAsia="es-ES"/>
    </w:rPr>
  </w:style>
  <w:style w:type="character" w:customStyle="1" w:styleId="CarCar101">
    <w:name w:val="Car Car101"/>
    <w:rsid w:val="00A236CE"/>
    <w:rPr>
      <w:rFonts w:ascii="Arial" w:hAnsi="Arial" w:cs="Arial"/>
      <w:sz w:val="24"/>
      <w:szCs w:val="24"/>
      <w:lang w:val="es-ES" w:eastAsia="es-ES"/>
    </w:rPr>
  </w:style>
  <w:style w:type="character" w:customStyle="1" w:styleId="BodyTextIndent2Char1">
    <w:name w:val="Body Text Indent 2 Char1"/>
    <w:locked/>
    <w:rsid w:val="00A236CE"/>
    <w:rPr>
      <w:rFonts w:cs="Times New Roman"/>
      <w:b/>
      <w:bCs/>
      <w:color w:val="000000"/>
      <w:sz w:val="22"/>
      <w:szCs w:val="22"/>
      <w:lang w:val="es-ES" w:eastAsia="es-ES"/>
    </w:rPr>
  </w:style>
  <w:style w:type="character" w:customStyle="1" w:styleId="BodyTextIndent3Char1">
    <w:name w:val="Body Text Indent 3 Char1"/>
    <w:locked/>
    <w:rsid w:val="00A236CE"/>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A236CE"/>
    <w:rPr>
      <w:rFonts w:cs="Times New Roman"/>
      <w:lang w:val="es-ES_tradnl" w:eastAsia="es-ES"/>
    </w:rPr>
  </w:style>
  <w:style w:type="character" w:customStyle="1" w:styleId="PlainTextChar1">
    <w:name w:val="Plain Text Char1"/>
    <w:locked/>
    <w:rsid w:val="00A236CE"/>
    <w:rPr>
      <w:rFonts w:ascii="Courier New" w:hAnsi="Courier New" w:cs="Courier New"/>
      <w:lang w:val="es-ES" w:eastAsia="es-ES"/>
    </w:rPr>
  </w:style>
  <w:style w:type="character" w:customStyle="1" w:styleId="CarCar16">
    <w:name w:val="Car Car16"/>
    <w:rsid w:val="00A236CE"/>
    <w:rPr>
      <w:rFonts w:ascii="Arial" w:hAnsi="Arial"/>
      <w:b/>
      <w:snapToGrid w:val="0"/>
      <w:color w:val="000000"/>
    </w:rPr>
  </w:style>
  <w:style w:type="character" w:customStyle="1" w:styleId="CarCar142">
    <w:name w:val="Car Car142"/>
    <w:rsid w:val="00A236CE"/>
    <w:rPr>
      <w:rFonts w:ascii="Arial" w:hAnsi="Arial"/>
      <w:b/>
      <w:color w:val="0000FF"/>
      <w:sz w:val="28"/>
      <w:lang w:eastAsia="es-ES"/>
    </w:rPr>
  </w:style>
  <w:style w:type="character" w:customStyle="1" w:styleId="CarCar112">
    <w:name w:val="Car Car112"/>
    <w:rsid w:val="00A236CE"/>
    <w:rPr>
      <w:color w:val="000000"/>
      <w:sz w:val="28"/>
      <w:lang w:val="es-CO"/>
    </w:rPr>
  </w:style>
  <w:style w:type="character" w:customStyle="1" w:styleId="CarCar8">
    <w:name w:val="Car Car8"/>
    <w:rsid w:val="00A236CE"/>
    <w:rPr>
      <w:sz w:val="24"/>
      <w:lang w:val="es-ES" w:eastAsia="es-ES"/>
    </w:rPr>
  </w:style>
  <w:style w:type="character" w:customStyle="1" w:styleId="SubtitleChar1">
    <w:name w:val="Subtitle Char1"/>
    <w:locked/>
    <w:rsid w:val="00A236CE"/>
    <w:rPr>
      <w:rFonts w:ascii="Arial" w:hAnsi="Arial" w:cs="Arial"/>
      <w:sz w:val="24"/>
      <w:szCs w:val="24"/>
      <w:lang w:val="es-CO" w:eastAsia="es-ES"/>
    </w:rPr>
  </w:style>
  <w:style w:type="character" w:customStyle="1" w:styleId="CarCar182">
    <w:name w:val="Car Car182"/>
    <w:rsid w:val="00A236CE"/>
    <w:rPr>
      <w:rFonts w:ascii="Arial" w:hAnsi="Arial"/>
      <w:b/>
      <w:sz w:val="24"/>
      <w:lang w:val="es-CO"/>
    </w:rPr>
  </w:style>
  <w:style w:type="character" w:customStyle="1" w:styleId="CarCar72">
    <w:name w:val="Car Car72"/>
    <w:rsid w:val="00A236CE"/>
    <w:rPr>
      <w:sz w:val="24"/>
      <w:lang w:val="es-ES" w:eastAsia="es-ES"/>
    </w:rPr>
  </w:style>
  <w:style w:type="character" w:customStyle="1" w:styleId="CarCar52">
    <w:name w:val="Car Car52"/>
    <w:rsid w:val="00A236CE"/>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A236CE"/>
    <w:rPr>
      <w:rFonts w:ascii="Arial" w:hAnsi="Arial" w:cs="Arial"/>
      <w:b/>
      <w:bCs/>
      <w:sz w:val="20"/>
      <w:szCs w:val="20"/>
      <w:lang w:val="es-ES" w:eastAsia="es-ES"/>
    </w:rPr>
  </w:style>
  <w:style w:type="character" w:customStyle="1" w:styleId="CarCar161">
    <w:name w:val="Car Car161"/>
    <w:rsid w:val="00A236CE"/>
    <w:rPr>
      <w:rFonts w:ascii="Arial" w:hAnsi="Arial"/>
      <w:b/>
      <w:snapToGrid w:val="0"/>
      <w:color w:val="000000"/>
    </w:rPr>
  </w:style>
  <w:style w:type="character" w:customStyle="1" w:styleId="CarCar141">
    <w:name w:val="Car Car141"/>
    <w:rsid w:val="00A236CE"/>
    <w:rPr>
      <w:rFonts w:ascii="Arial" w:hAnsi="Arial"/>
      <w:b/>
      <w:color w:val="0000FF"/>
      <w:sz w:val="28"/>
      <w:lang w:eastAsia="es-ES"/>
    </w:rPr>
  </w:style>
  <w:style w:type="character" w:customStyle="1" w:styleId="CarCar111">
    <w:name w:val="Car Car111"/>
    <w:rsid w:val="00A236CE"/>
    <w:rPr>
      <w:color w:val="000000"/>
      <w:sz w:val="28"/>
      <w:lang w:val="es-CO"/>
    </w:rPr>
  </w:style>
  <w:style w:type="character" w:customStyle="1" w:styleId="CarCar81">
    <w:name w:val="Car Car81"/>
    <w:rsid w:val="00A236CE"/>
    <w:rPr>
      <w:sz w:val="24"/>
      <w:lang w:val="es-ES" w:eastAsia="es-ES"/>
    </w:rPr>
  </w:style>
  <w:style w:type="paragraph" w:customStyle="1" w:styleId="Car11">
    <w:name w:val="Car11"/>
    <w:basedOn w:val="Normal"/>
    <w:rsid w:val="00A236CE"/>
    <w:pPr>
      <w:spacing w:after="160" w:line="240" w:lineRule="exact"/>
    </w:pPr>
    <w:rPr>
      <w:rFonts w:ascii="Verdana" w:hAnsi="Verdana" w:cs="Verdana"/>
      <w:sz w:val="20"/>
      <w:szCs w:val="20"/>
      <w:lang w:eastAsia="en-US"/>
    </w:rPr>
  </w:style>
  <w:style w:type="character" w:customStyle="1" w:styleId="CarCar181">
    <w:name w:val="Car Car181"/>
    <w:rsid w:val="00A236CE"/>
    <w:rPr>
      <w:rFonts w:ascii="Arial" w:hAnsi="Arial"/>
      <w:b/>
      <w:sz w:val="24"/>
      <w:lang w:val="es-CO"/>
    </w:rPr>
  </w:style>
  <w:style w:type="character" w:customStyle="1" w:styleId="CarCar71">
    <w:name w:val="Car Car71"/>
    <w:rsid w:val="00A236CE"/>
    <w:rPr>
      <w:sz w:val="24"/>
      <w:lang w:val="es-ES" w:eastAsia="es-ES"/>
    </w:rPr>
  </w:style>
  <w:style w:type="character" w:customStyle="1" w:styleId="CarCar51">
    <w:name w:val="Car Car51"/>
    <w:rsid w:val="00A236CE"/>
    <w:rPr>
      <w:rFonts w:ascii="Arial" w:hAnsi="Arial"/>
      <w:b/>
      <w:sz w:val="22"/>
      <w:lang w:val="es-MX" w:eastAsia="es-ES"/>
    </w:rPr>
  </w:style>
  <w:style w:type="paragraph" w:customStyle="1" w:styleId="CarCarCarCar3">
    <w:name w:val="Car Car Car Car3"/>
    <w:basedOn w:val="Normal"/>
    <w:rsid w:val="00A236CE"/>
    <w:pPr>
      <w:spacing w:after="160" w:line="240" w:lineRule="exact"/>
      <w:ind w:left="500"/>
      <w:jc w:val="center"/>
    </w:pPr>
    <w:rPr>
      <w:rFonts w:ascii="Verdana" w:hAnsi="Verdana" w:cs="Verdana"/>
      <w:b/>
      <w:bCs/>
      <w:sz w:val="20"/>
      <w:szCs w:val="20"/>
      <w:lang w:val="es-VE" w:eastAsia="en-US"/>
    </w:rPr>
  </w:style>
  <w:style w:type="paragraph" w:customStyle="1" w:styleId="Prrafodelista11">
    <w:name w:val="Párrafo de lista11"/>
    <w:basedOn w:val="Normal"/>
    <w:rsid w:val="00A236CE"/>
    <w:pPr>
      <w:ind w:left="720"/>
    </w:pPr>
    <w:rPr>
      <w:rFonts w:eastAsia="Calibri"/>
      <w:lang w:val="es-ES" w:eastAsia="es-ES"/>
    </w:rPr>
  </w:style>
  <w:style w:type="paragraph" w:customStyle="1" w:styleId="Textosinformato11">
    <w:name w:val="Texto sin formato11"/>
    <w:basedOn w:val="Normal"/>
    <w:rsid w:val="00A236CE"/>
    <w:rPr>
      <w:rFonts w:ascii="Courier New" w:eastAsia="Calibri" w:hAnsi="Courier New"/>
      <w:lang w:val="es-ES" w:eastAsia="en-US"/>
    </w:rPr>
  </w:style>
  <w:style w:type="paragraph" w:customStyle="1" w:styleId="western1">
    <w:name w:val="western1"/>
    <w:basedOn w:val="Normal"/>
    <w:rsid w:val="00A236CE"/>
    <w:pPr>
      <w:spacing w:before="100" w:beforeAutospacing="1"/>
      <w:jc w:val="both"/>
    </w:pPr>
    <w:rPr>
      <w:lang w:val="es-ES" w:eastAsia="es-ES"/>
    </w:rPr>
  </w:style>
  <w:style w:type="character" w:customStyle="1" w:styleId="ft">
    <w:name w:val="ft"/>
    <w:rsid w:val="00A236CE"/>
  </w:style>
  <w:style w:type="paragraph" w:customStyle="1" w:styleId="ECO">
    <w:name w:val="ECO"/>
    <w:basedOn w:val="Normal"/>
    <w:uiPriority w:val="99"/>
    <w:rsid w:val="00A236CE"/>
    <w:pPr>
      <w:tabs>
        <w:tab w:val="num" w:pos="720"/>
      </w:tabs>
      <w:spacing w:after="300"/>
      <w:ind w:left="720" w:hanging="720"/>
      <w:jc w:val="both"/>
    </w:pPr>
    <w:rPr>
      <w:rFonts w:ascii="Arial" w:hAnsi="Arial"/>
      <w:szCs w:val="20"/>
      <w:lang w:val="es-ES_tradnl" w:eastAsia="es-ES"/>
    </w:rPr>
  </w:style>
  <w:style w:type="character" w:customStyle="1" w:styleId="tittle1">
    <w:name w:val="tittle1"/>
    <w:rsid w:val="00A236CE"/>
    <w:rPr>
      <w:rFonts w:ascii="Helvetica" w:hAnsi="Helvetica" w:cs="Helvetica" w:hint="default"/>
      <w:b/>
      <w:bCs/>
      <w:color w:val="525252"/>
      <w:spacing w:val="-7"/>
      <w:sz w:val="53"/>
      <w:szCs w:val="53"/>
    </w:rPr>
  </w:style>
  <w:style w:type="character" w:customStyle="1" w:styleId="contenidos1">
    <w:name w:val="contenidos1"/>
    <w:rsid w:val="00A236CE"/>
    <w:rPr>
      <w:rFonts w:ascii="Arial" w:hAnsi="Arial" w:cs="Arial" w:hint="default"/>
      <w:color w:val="333333"/>
      <w:sz w:val="18"/>
      <w:szCs w:val="18"/>
    </w:rPr>
  </w:style>
  <w:style w:type="character" w:customStyle="1" w:styleId="product-description-no-js">
    <w:name w:val="product-description-no-js"/>
    <w:rsid w:val="00A236CE"/>
  </w:style>
  <w:style w:type="paragraph" w:customStyle="1" w:styleId="a">
    <w:name w:val="a"/>
    <w:basedOn w:val="Normal"/>
    <w:rsid w:val="00A236CE"/>
    <w:pPr>
      <w:spacing w:before="100" w:beforeAutospacing="1" w:after="100" w:afterAutospacing="1"/>
    </w:pPr>
  </w:style>
  <w:style w:type="character" w:customStyle="1" w:styleId="dbkey">
    <w:name w:val="dbkey"/>
    <w:rsid w:val="00A236CE"/>
  </w:style>
  <w:style w:type="character" w:customStyle="1" w:styleId="dbvalue">
    <w:name w:val="dbvalue"/>
    <w:rsid w:val="00A236CE"/>
  </w:style>
  <w:style w:type="paragraph" w:customStyle="1" w:styleId="CarCarCarCar4">
    <w:name w:val="Car Car Car Car4"/>
    <w:basedOn w:val="Normal"/>
    <w:rsid w:val="00A236CE"/>
    <w:pPr>
      <w:spacing w:after="160" w:line="240" w:lineRule="exact"/>
    </w:pPr>
    <w:rPr>
      <w:rFonts w:ascii="Verdana" w:hAnsi="Verdana"/>
      <w:sz w:val="20"/>
      <w:szCs w:val="20"/>
      <w:lang w:val="en-US" w:eastAsia="en-US"/>
    </w:rPr>
  </w:style>
  <w:style w:type="table" w:customStyle="1" w:styleId="Tabladecuadrcula4-nfasis11">
    <w:name w:val="Tabla de cuadrícula 4 - Énfasis 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msonormal0">
    <w:name w:val="msonormal"/>
    <w:basedOn w:val="Normal"/>
    <w:rsid w:val="00A236CE"/>
    <w:pPr>
      <w:spacing w:before="100" w:beforeAutospacing="1" w:after="100" w:afterAutospacing="1"/>
    </w:pPr>
  </w:style>
  <w:style w:type="paragraph" w:customStyle="1" w:styleId="Descripcin5">
    <w:name w:val="Descripción5"/>
    <w:basedOn w:val="Normal"/>
    <w:next w:val="Normal"/>
    <w:qFormat/>
    <w:rsid w:val="00A236CE"/>
    <w:pPr>
      <w:jc w:val="center"/>
    </w:pPr>
    <w:rPr>
      <w:i/>
      <w:sz w:val="22"/>
      <w:szCs w:val="20"/>
      <w:lang w:val="es-ES_tradnl" w:eastAsia="es-ES"/>
    </w:rPr>
  </w:style>
  <w:style w:type="character" w:customStyle="1" w:styleId="Ttulo9Car1">
    <w:name w:val="Título 9 Car1"/>
    <w:uiPriority w:val="9"/>
    <w:semiHidden/>
    <w:rsid w:val="00A236CE"/>
    <w:rPr>
      <w:rFonts w:ascii="Cambria" w:eastAsia="Times New Roman" w:hAnsi="Cambria" w:cs="Times New Roman"/>
      <w:i/>
      <w:iCs/>
      <w:color w:val="404040"/>
    </w:rPr>
  </w:style>
  <w:style w:type="character" w:customStyle="1" w:styleId="Ttulo7Car1">
    <w:name w:val="Título 7 Car1"/>
    <w:semiHidden/>
    <w:rsid w:val="00A236CE"/>
    <w:rPr>
      <w:rFonts w:ascii="Cambria" w:eastAsia="Times New Roman" w:hAnsi="Cambria" w:cs="Times New Roman"/>
      <w:i/>
      <w:iCs/>
      <w:color w:val="404040"/>
      <w:sz w:val="22"/>
      <w:szCs w:val="22"/>
    </w:rPr>
  </w:style>
  <w:style w:type="paragraph" w:customStyle="1" w:styleId="Cuadrculamedia22">
    <w:name w:val="Cuadrícula media 22"/>
    <w:uiPriority w:val="1"/>
    <w:qFormat/>
    <w:rsid w:val="00A236CE"/>
    <w:rPr>
      <w:rFonts w:ascii="Calibri" w:eastAsia="Calibri" w:hAnsi="Calibri"/>
      <w:lang w:val="es-ES"/>
    </w:rPr>
  </w:style>
  <w:style w:type="character" w:customStyle="1" w:styleId="PiedepginaCar1">
    <w:name w:val="Pie de página Car1"/>
    <w:uiPriority w:val="99"/>
    <w:semiHidden/>
    <w:rsid w:val="00A236CE"/>
    <w:rPr>
      <w:rFonts w:ascii="Calibri" w:eastAsia="Calibri" w:hAnsi="Calibri" w:cs="Times New Roman"/>
    </w:rPr>
  </w:style>
  <w:style w:type="character" w:customStyle="1" w:styleId="MapadeldocumentoCar1">
    <w:name w:val="Mapa del documento Car1"/>
    <w:uiPriority w:val="99"/>
    <w:semiHidden/>
    <w:rsid w:val="00A236CE"/>
    <w:rPr>
      <w:rFonts w:ascii="Tahoma" w:eastAsia="Calibri" w:hAnsi="Tahoma" w:cs="Tahoma"/>
      <w:sz w:val="16"/>
      <w:szCs w:val="16"/>
    </w:rPr>
  </w:style>
  <w:style w:type="paragraph" w:customStyle="1" w:styleId="Encabezadodetabladecontenido">
    <w:name w:val="Encabezado de tabla de contenido"/>
    <w:basedOn w:val="Ttulo1"/>
    <w:next w:val="Normal"/>
    <w:uiPriority w:val="39"/>
    <w:qFormat/>
    <w:rsid w:val="00A236CE"/>
    <w:pPr>
      <w:keepLines/>
      <w:spacing w:before="480" w:line="276" w:lineRule="auto"/>
      <w:outlineLvl w:val="9"/>
    </w:pPr>
    <w:rPr>
      <w:rFonts w:ascii="Cambria" w:hAnsi="Cambria" w:cs="Times New Roman"/>
      <w:color w:val="365F91"/>
      <w:sz w:val="28"/>
      <w:szCs w:val="28"/>
      <w:lang w:eastAsia="en-US"/>
    </w:rPr>
  </w:style>
  <w:style w:type="table" w:customStyle="1" w:styleId="Tablaconcuadrcula13">
    <w:name w:val="Tabla con cuadrícula13"/>
    <w:basedOn w:val="Tablanormal"/>
    <w:next w:val="Tablaconcuadrcula"/>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elegante1">
    <w:name w:val="Tabla elegante1"/>
    <w:basedOn w:val="Tablanormal"/>
    <w:next w:val="Tablaelegante"/>
    <w:rsid w:val="00A236CE"/>
    <w:rPr>
      <w:sz w:val="20"/>
      <w:szCs w:val="20"/>
      <w:lang w:val="es-ES_tradnl"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110">
    <w:name w:val="Tabla con cuadrícula 11"/>
    <w:basedOn w:val="Tablanormal"/>
    <w:next w:val="Tablaconcuadrcula10"/>
    <w:rsid w:val="00A236CE"/>
    <w:rPr>
      <w:sz w:val="20"/>
      <w:szCs w:val="20"/>
      <w:lang w:val="es-ES_tradnl"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aconcuadrcula23">
    <w:name w:val="Tabla con cuadrícula2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2">
    <w:name w:val="Table Web 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2">
    <w:name w:val="Tabla Web 1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2">
    <w:name w:val="Tabla Web 12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2">
    <w:name w:val="Tabla Web 13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2">
    <w:name w:val="Tabla Web 14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61">
    <w:name w:val="Tabla con cuadrícula6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1">
    <w:name w:val="Table Web 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
    <w:name w:val="Tabla Web 1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
    <w:name w:val="Tabla Web 12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1">
    <w:name w:val="Tabla con cuadrícula3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1">
    <w:name w:val="Tabla Web 13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1">
    <w:name w:val="Tabla con cuadrícula4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1">
    <w:name w:val="Tabla Web 14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stilo61">
    <w:name w:val="Estilo 61"/>
    <w:rsid w:val="00A236CE"/>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character" w:customStyle="1" w:styleId="Cuadrculamedia11">
    <w:name w:val="Cuadrícula media 11"/>
    <w:uiPriority w:val="99"/>
    <w:semiHidden/>
    <w:rsid w:val="00A236CE"/>
    <w:rPr>
      <w:color w:val="808080"/>
    </w:rPr>
  </w:style>
  <w:style w:type="character" w:customStyle="1" w:styleId="Mencinsinresolver1">
    <w:name w:val="Mención sin resolver1"/>
    <w:uiPriority w:val="99"/>
    <w:semiHidden/>
    <w:unhideWhenUsed/>
    <w:rsid w:val="00A236CE"/>
    <w:rPr>
      <w:color w:val="808080"/>
      <w:shd w:val="clear" w:color="auto" w:fill="E6E6E6"/>
    </w:rPr>
  </w:style>
  <w:style w:type="paragraph" w:customStyle="1" w:styleId="WW-Textoindependiente2">
    <w:name w:val="WW-Texto independiente 2"/>
    <w:basedOn w:val="Normal"/>
    <w:rsid w:val="00A236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Arial" w:hAnsi="Arial"/>
      <w:spacing w:val="-3"/>
      <w:lang w:val="es-ES" w:eastAsia="ar-SA"/>
    </w:rPr>
  </w:style>
  <w:style w:type="table" w:styleId="Cuadrculamedia1">
    <w:name w:val="Medium Grid 1"/>
    <w:basedOn w:val="Tablanormal"/>
    <w:uiPriority w:val="67"/>
    <w:rsid w:val="00A236CE"/>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pliegos-normalCar">
    <w:name w:val="pliegos-normal Car"/>
    <w:link w:val="pliegos-normal"/>
    <w:locked/>
    <w:rsid w:val="00A236CE"/>
    <w:rPr>
      <w:rFonts w:ascii="Arial" w:hAnsi="Arial" w:cs="Arial"/>
      <w:sz w:val="22"/>
      <w:szCs w:val="22"/>
      <w:lang w:eastAsia="en-US"/>
    </w:rPr>
  </w:style>
  <w:style w:type="paragraph" w:customStyle="1" w:styleId="pliegos-normal">
    <w:name w:val="pliegos-normal"/>
    <w:basedOn w:val="Normal"/>
    <w:link w:val="pliegos-normalCar"/>
    <w:qFormat/>
    <w:rsid w:val="00A236CE"/>
    <w:pPr>
      <w:tabs>
        <w:tab w:val="num" w:pos="720"/>
      </w:tabs>
      <w:ind w:left="720" w:hanging="720"/>
      <w:jc w:val="both"/>
    </w:pPr>
    <w:rPr>
      <w:rFonts w:ascii="Arial" w:hAnsi="Arial" w:cs="Arial"/>
      <w:sz w:val="22"/>
      <w:szCs w:val="22"/>
      <w:lang w:eastAsia="en-US"/>
    </w:rPr>
  </w:style>
  <w:style w:type="character" w:customStyle="1" w:styleId="pliegos-sub2Car">
    <w:name w:val="pliegos-sub2 Car"/>
    <w:link w:val="pliegos-sub2"/>
    <w:locked/>
    <w:rsid w:val="00A236CE"/>
    <w:rPr>
      <w:rFonts w:ascii="Arial" w:eastAsia="Times New Roman" w:hAnsi="Arial" w:cs="Arial"/>
      <w:bCs/>
      <w:color w:val="000000"/>
    </w:rPr>
  </w:style>
  <w:style w:type="paragraph" w:customStyle="1" w:styleId="pliegos-sub2">
    <w:name w:val="pliegos-sub2"/>
    <w:basedOn w:val="Normal"/>
    <w:link w:val="pliegos-sub2Car"/>
    <w:qFormat/>
    <w:rsid w:val="00A236CE"/>
    <w:pPr>
      <w:autoSpaceDE w:val="0"/>
      <w:autoSpaceDN w:val="0"/>
      <w:adjustRightInd w:val="0"/>
      <w:jc w:val="both"/>
    </w:pPr>
    <w:rPr>
      <w:rFonts w:ascii="Arial" w:hAnsi="Arial" w:cs="Arial"/>
      <w:bCs/>
      <w:color w:val="000000"/>
      <w:sz w:val="22"/>
      <w:szCs w:val="22"/>
      <w:lang w:eastAsia="en-US"/>
    </w:rPr>
  </w:style>
  <w:style w:type="table" w:customStyle="1" w:styleId="Tablaconcuadrcula8">
    <w:name w:val="Tabla con cuadrícula8"/>
    <w:basedOn w:val="Tablanormal"/>
    <w:next w:val="Tablaconcuadrcula"/>
    <w:uiPriority w:val="39"/>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rsid w:val="00A236CE"/>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elegante2">
    <w:name w:val="Tabla elegante2"/>
    <w:basedOn w:val="Tablanormal"/>
    <w:next w:val="Tablaelegante"/>
    <w:rsid w:val="00A236CE"/>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customStyle="1" w:styleId="Tablaconcuadrcula14">
    <w:name w:val="Tabla con cuadrícula1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1">
    <w:name w:val="Tabla de cuadrícula 4 - Énfasis 1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aclara-nfasis51">
    <w:name w:val="Lista clara - Énfasis 51"/>
    <w:basedOn w:val="Tablanormal"/>
    <w:next w:val="Listaclara-nfasis5"/>
    <w:uiPriority w:val="61"/>
    <w:rsid w:val="00A236CE"/>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baj">
    <w:name w:val="b_aj"/>
    <w:rsid w:val="00A236CE"/>
  </w:style>
  <w:style w:type="paragraph" w:customStyle="1" w:styleId="centrado0">
    <w:name w:val="centrado"/>
    <w:basedOn w:val="Normal"/>
    <w:rsid w:val="00A236CE"/>
    <w:pPr>
      <w:spacing w:before="100" w:beforeAutospacing="1" w:after="100" w:afterAutospacing="1"/>
    </w:pPr>
  </w:style>
  <w:style w:type="character" w:customStyle="1" w:styleId="ms-rtefontsize-2">
    <w:name w:val="ms-rtefontsize-2"/>
    <w:rsid w:val="00A236CE"/>
  </w:style>
  <w:style w:type="paragraph" w:customStyle="1" w:styleId="font80">
    <w:name w:val="font_8"/>
    <w:basedOn w:val="Normal"/>
    <w:rsid w:val="00A236CE"/>
    <w:pPr>
      <w:spacing w:before="100" w:beforeAutospacing="1" w:after="100" w:afterAutospacing="1"/>
    </w:pPr>
  </w:style>
  <w:style w:type="character" w:customStyle="1" w:styleId="color20">
    <w:name w:val="color_20"/>
    <w:rsid w:val="00A236CE"/>
  </w:style>
  <w:style w:type="paragraph" w:customStyle="1" w:styleId="m7690354784862602765s7">
    <w:name w:val="m_7690354784862602765s7"/>
    <w:basedOn w:val="Normal"/>
    <w:rsid w:val="00A236CE"/>
    <w:pPr>
      <w:spacing w:before="100" w:beforeAutospacing="1" w:after="100" w:afterAutospacing="1"/>
    </w:pPr>
  </w:style>
  <w:style w:type="character" w:customStyle="1" w:styleId="m7690354784862602765s32">
    <w:name w:val="m_7690354784862602765s32"/>
    <w:rsid w:val="00A236CE"/>
  </w:style>
  <w:style w:type="character" w:customStyle="1" w:styleId="report-item-value">
    <w:name w:val="report-item-value"/>
    <w:rsid w:val="00A236CE"/>
  </w:style>
  <w:style w:type="numbering" w:customStyle="1" w:styleId="WW8Num31">
    <w:name w:val="WW8Num31"/>
    <w:basedOn w:val="Sinlista"/>
    <w:rsid w:val="00A236CE"/>
  </w:style>
  <w:style w:type="character" w:customStyle="1" w:styleId="PuestoCar2">
    <w:name w:val="Puesto Car2"/>
    <w:basedOn w:val="Fuentedeprrafopredeter"/>
    <w:uiPriority w:val="10"/>
    <w:rsid w:val="00A236CE"/>
    <w:rPr>
      <w:rFonts w:asciiTheme="majorHAnsi" w:eastAsiaTheme="majorEastAsia" w:hAnsiTheme="majorHAnsi" w:cstheme="majorBidi"/>
      <w:spacing w:val="-10"/>
      <w:kern w:val="28"/>
      <w:sz w:val="56"/>
      <w:szCs w:val="56"/>
    </w:rPr>
  </w:style>
  <w:style w:type="paragraph" w:customStyle="1" w:styleId="elsevierstylesimplepara">
    <w:name w:val="elsevierstylesimplepara"/>
    <w:basedOn w:val="Normal"/>
    <w:rsid w:val="00A236CE"/>
    <w:pPr>
      <w:spacing w:before="100" w:beforeAutospacing="1" w:after="100" w:afterAutospacing="1"/>
    </w:pPr>
  </w:style>
  <w:style w:type="character" w:customStyle="1" w:styleId="elsevierstylesection">
    <w:name w:val="elsevierstylesection"/>
    <w:basedOn w:val="Fuentedeprrafopredeter"/>
    <w:rsid w:val="00A236CE"/>
  </w:style>
  <w:style w:type="character" w:customStyle="1" w:styleId="elsevierstylesectiontitle">
    <w:name w:val="elsevierstylesectiontitle"/>
    <w:basedOn w:val="Fuentedeprrafopredeter"/>
    <w:rsid w:val="00A236CE"/>
  </w:style>
  <w:style w:type="character" w:customStyle="1" w:styleId="elsevierstylesmallcaps">
    <w:name w:val="elsevierstylesmallcaps"/>
    <w:basedOn w:val="Fuentedeprrafopredeter"/>
    <w:rsid w:val="00A236CE"/>
  </w:style>
  <w:style w:type="character" w:customStyle="1" w:styleId="elsevierstyleitalic">
    <w:name w:val="elsevierstyleitalic"/>
    <w:basedOn w:val="Fuentedeprrafopredeter"/>
    <w:rsid w:val="00A236CE"/>
  </w:style>
  <w:style w:type="character" w:customStyle="1" w:styleId="textalignright">
    <w:name w:val="textalignright"/>
    <w:rsid w:val="00A236CE"/>
  </w:style>
  <w:style w:type="table" w:customStyle="1" w:styleId="NormalTable0">
    <w:name w:val="Normal Table0"/>
    <w:uiPriority w:val="2"/>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mt-3">
    <w:name w:val="mt-3"/>
    <w:basedOn w:val="Normal"/>
    <w:rsid w:val="00A236CE"/>
    <w:pPr>
      <w:spacing w:before="100" w:beforeAutospacing="1" w:after="100" w:afterAutospacing="1"/>
    </w:pPr>
  </w:style>
  <w:style w:type="character" w:customStyle="1" w:styleId="vortaltextbox">
    <w:name w:val="vortaltextbox"/>
    <w:basedOn w:val="Fuentedeprrafopredeter"/>
    <w:rsid w:val="00A236CE"/>
  </w:style>
  <w:style w:type="paragraph" w:customStyle="1" w:styleId="xxstandard">
    <w:name w:val="x_x_standard"/>
    <w:basedOn w:val="Normal"/>
    <w:rsid w:val="00A236CE"/>
    <w:pPr>
      <w:spacing w:before="100" w:beforeAutospacing="1" w:after="100" w:afterAutospacing="1"/>
    </w:pPr>
  </w:style>
  <w:style w:type="paragraph" w:customStyle="1" w:styleId="CM100">
    <w:name w:val="CM100"/>
    <w:basedOn w:val="Default"/>
    <w:next w:val="Default"/>
    <w:uiPriority w:val="99"/>
    <w:qFormat/>
    <w:rsid w:val="00A236CE"/>
    <w:pPr>
      <w:widowControl/>
    </w:pPr>
    <w:rPr>
      <w:rFonts w:ascii="Arial" w:hAnsi="Arial" w:cs="Arial"/>
      <w:color w:val="auto"/>
    </w:rPr>
  </w:style>
  <w:style w:type="table" w:customStyle="1" w:styleId="TableGrid0">
    <w:name w:val="Table Grid0"/>
    <w:rsid w:val="00A236CE"/>
    <w:rPr>
      <w:rFonts w:eastAsiaTheme="minorEastAsia"/>
    </w:rPr>
    <w:tblPr>
      <w:tblCellMar>
        <w:top w:w="0" w:type="dxa"/>
        <w:left w:w="0" w:type="dxa"/>
        <w:bottom w:w="0" w:type="dxa"/>
        <w:right w:w="0" w:type="dxa"/>
      </w:tblCellMar>
    </w:tblPr>
  </w:style>
  <w:style w:type="paragraph" w:customStyle="1" w:styleId="selectionshareable">
    <w:name w:val="selectionshareable"/>
    <w:basedOn w:val="Normal"/>
    <w:rsid w:val="00A236CE"/>
    <w:pPr>
      <w:spacing w:before="100" w:beforeAutospacing="1" w:after="100" w:afterAutospacing="1"/>
    </w:pPr>
  </w:style>
  <w:style w:type="character" w:customStyle="1" w:styleId="Ninguno">
    <w:name w:val="Ninguno"/>
    <w:rsid w:val="00A236CE"/>
    <w:rPr>
      <w:lang w:val="es-ES_tradnl"/>
    </w:rPr>
  </w:style>
  <w:style w:type="character" w:customStyle="1" w:styleId="mk-love-count">
    <w:name w:val="mk-love-count"/>
    <w:rsid w:val="00A236CE"/>
  </w:style>
  <w:style w:type="paragraph" w:customStyle="1" w:styleId="CM16">
    <w:name w:val="CM16"/>
    <w:basedOn w:val="Default"/>
    <w:next w:val="Default"/>
    <w:uiPriority w:val="99"/>
    <w:rsid w:val="00A236CE"/>
    <w:pPr>
      <w:widowControl/>
      <w:spacing w:line="271" w:lineRule="atLeast"/>
    </w:pPr>
    <w:rPr>
      <w:rFonts w:ascii="Arial" w:eastAsia="Calibri" w:hAnsi="Arial" w:cs="Arial"/>
      <w:color w:val="auto"/>
    </w:rPr>
  </w:style>
  <w:style w:type="paragraph" w:customStyle="1" w:styleId="short-description">
    <w:name w:val="short-description"/>
    <w:basedOn w:val="Normal"/>
    <w:rsid w:val="00A236CE"/>
    <w:pPr>
      <w:spacing w:before="100" w:beforeAutospacing="1" w:after="100" w:afterAutospacing="1"/>
    </w:pPr>
  </w:style>
  <w:style w:type="table" w:customStyle="1" w:styleId="TableNormal2">
    <w:name w:val="Table Normal2"/>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Mencinsinresolver2">
    <w:name w:val="Mención sin resolver2"/>
    <w:uiPriority w:val="99"/>
    <w:semiHidden/>
    <w:unhideWhenUsed/>
    <w:rsid w:val="00A236CE"/>
    <w:rPr>
      <w:color w:val="808080"/>
      <w:shd w:val="clear" w:color="auto" w:fill="E6E6E6"/>
    </w:rPr>
  </w:style>
  <w:style w:type="paragraph" w:customStyle="1" w:styleId="contenido">
    <w:name w:val="contenido"/>
    <w:basedOn w:val="Normal"/>
    <w:rsid w:val="00A236CE"/>
    <w:pPr>
      <w:spacing w:before="100" w:beforeAutospacing="1" w:after="100" w:afterAutospacing="1"/>
    </w:pPr>
  </w:style>
  <w:style w:type="character" w:customStyle="1" w:styleId="wsftcounterlabel">
    <w:name w:val="ws_ft_counterlabel"/>
    <w:rsid w:val="00A236CE"/>
  </w:style>
  <w:style w:type="character" w:customStyle="1" w:styleId="wsftcounter">
    <w:name w:val="ws_ft_counter"/>
    <w:rsid w:val="00A236CE"/>
  </w:style>
  <w:style w:type="paragraph" w:customStyle="1" w:styleId="xmsolistbullet2">
    <w:name w:val="x_msolistbullet2"/>
    <w:basedOn w:val="Normal"/>
    <w:rsid w:val="00A236CE"/>
    <w:pPr>
      <w:spacing w:before="100" w:beforeAutospacing="1" w:after="100" w:afterAutospacing="1"/>
    </w:pPr>
  </w:style>
  <w:style w:type="paragraph" w:customStyle="1" w:styleId="xmsolistparagraph">
    <w:name w:val="x_msolistparagraph"/>
    <w:basedOn w:val="Normal"/>
    <w:rsid w:val="00A236CE"/>
    <w:pPr>
      <w:spacing w:before="100" w:beforeAutospacing="1" w:after="100" w:afterAutospacing="1"/>
    </w:pPr>
  </w:style>
  <w:style w:type="paragraph" w:customStyle="1" w:styleId="epigraph">
    <w:name w:val="epigraph"/>
    <w:basedOn w:val="Normal"/>
    <w:rsid w:val="00A236CE"/>
    <w:pPr>
      <w:spacing w:before="100" w:beforeAutospacing="1" w:after="100" w:afterAutospacing="1"/>
    </w:pPr>
  </w:style>
  <w:style w:type="paragraph" w:customStyle="1" w:styleId="foto-description">
    <w:name w:val="foto-description"/>
    <w:basedOn w:val="Normal"/>
    <w:rsid w:val="00A236CE"/>
    <w:pPr>
      <w:spacing w:before="100" w:beforeAutospacing="1" w:after="100" w:afterAutospacing="1"/>
    </w:pPr>
  </w:style>
  <w:style w:type="paragraph" w:customStyle="1" w:styleId="foto-author">
    <w:name w:val="foto-author"/>
    <w:basedOn w:val="Normal"/>
    <w:rsid w:val="00A236CE"/>
    <w:pPr>
      <w:spacing w:before="100" w:beforeAutospacing="1" w:after="100" w:afterAutospacing="1"/>
    </w:pPr>
  </w:style>
  <w:style w:type="character" w:customStyle="1" w:styleId="elementor-icon-list-text">
    <w:name w:val="elementor-icon-list-text"/>
    <w:basedOn w:val="Fuentedeprrafopredeter"/>
    <w:rsid w:val="00A236CE"/>
  </w:style>
  <w:style w:type="paragraph" w:customStyle="1" w:styleId="Textoindependiente33">
    <w:name w:val="Texto independiente 33"/>
    <w:basedOn w:val="Normal"/>
    <w:rsid w:val="00A236CE"/>
    <w:pPr>
      <w:jc w:val="both"/>
    </w:pPr>
    <w:rPr>
      <w:rFonts w:ascii="Arial" w:hAnsi="Arial" w:cs="Tahoma"/>
      <w:sz w:val="22"/>
      <w:lang w:val="es-ES" w:eastAsia="es-ES"/>
    </w:rPr>
  </w:style>
  <w:style w:type="paragraph" w:customStyle="1" w:styleId="snaps--pdptabdes">
    <w:name w:val="snaps--pdptabdes"/>
    <w:basedOn w:val="Normal"/>
    <w:rsid w:val="00A236CE"/>
    <w:pPr>
      <w:spacing w:before="100" w:beforeAutospacing="1" w:after="100" w:afterAutospacing="1"/>
    </w:pPr>
  </w:style>
  <w:style w:type="paragraph" w:customStyle="1" w:styleId="para">
    <w:name w:val="para"/>
    <w:basedOn w:val="Normal"/>
    <w:rsid w:val="00A236CE"/>
    <w:pPr>
      <w:spacing w:before="100" w:beforeAutospacing="1" w:after="100" w:afterAutospacing="1"/>
    </w:pPr>
  </w:style>
  <w:style w:type="paragraph" w:customStyle="1" w:styleId="cuerpo0">
    <w:name w:val="cuerpo"/>
    <w:basedOn w:val="Normal"/>
    <w:rsid w:val="00A236CE"/>
    <w:pPr>
      <w:spacing w:before="100" w:beforeAutospacing="1" w:after="100" w:afterAutospacing="1"/>
    </w:pPr>
  </w:style>
  <w:style w:type="character" w:customStyle="1" w:styleId="letraprimera">
    <w:name w:val="letraprimera"/>
    <w:basedOn w:val="Fuentedeprrafopredeter"/>
    <w:rsid w:val="00A236CE"/>
  </w:style>
  <w:style w:type="character" w:customStyle="1" w:styleId="resaltadito">
    <w:name w:val="resaltadito"/>
    <w:basedOn w:val="Fuentedeprrafopredeter"/>
    <w:rsid w:val="00A236CE"/>
  </w:style>
  <w:style w:type="character" w:customStyle="1" w:styleId="scxw67373673">
    <w:name w:val="scxw67373673"/>
    <w:basedOn w:val="Fuentedeprrafopredeter"/>
    <w:rsid w:val="00A236CE"/>
  </w:style>
  <w:style w:type="character" w:customStyle="1" w:styleId="bold">
    <w:name w:val="bold"/>
    <w:basedOn w:val="Fuentedeprrafopredeter"/>
    <w:rsid w:val="00A236CE"/>
  </w:style>
  <w:style w:type="character" w:styleId="Nmerodelnea">
    <w:name w:val="line number"/>
    <w:basedOn w:val="Fuentedeprrafopredeter"/>
    <w:semiHidden/>
    <w:rsid w:val="00A236CE"/>
  </w:style>
  <w:style w:type="table" w:styleId="Tablabsica1">
    <w:name w:val="Table Simple 1"/>
    <w:basedOn w:val="Tablanormal"/>
    <w:rsid w:val="00A236CE"/>
    <w:rPr>
      <w:rFonts w:ascii="Calibri" w:hAnsi="Calibri"/>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rsid w:val="00A236CE"/>
  </w:style>
  <w:style w:type="numbering" w:customStyle="1" w:styleId="Sinlista9">
    <w:name w:val="Sin lista9"/>
    <w:rsid w:val="00A236CE"/>
  </w:style>
  <w:style w:type="numbering" w:customStyle="1" w:styleId="Sinlista15">
    <w:name w:val="Sin lista15"/>
    <w:rsid w:val="00A236CE"/>
  </w:style>
  <w:style w:type="numbering" w:customStyle="1" w:styleId="Listaactual1">
    <w:name w:val="Lista actual1"/>
    <w:rsid w:val="00A236CE"/>
  </w:style>
  <w:style w:type="paragraph" w:customStyle="1" w:styleId="CarCarCarCarCarCar1Car">
    <w:name w:val="Car Car Car Car Car Car1 Car"/>
    <w:basedOn w:val="Normal"/>
    <w:rsid w:val="00A236CE"/>
    <w:pPr>
      <w:spacing w:after="160" w:line="240" w:lineRule="exact"/>
    </w:pPr>
    <w:rPr>
      <w:rFonts w:ascii="Verdana" w:hAnsi="Verdana"/>
      <w:sz w:val="20"/>
      <w:szCs w:val="20"/>
      <w:lang w:val="en-US" w:eastAsia="en-US"/>
    </w:rPr>
  </w:style>
  <w:style w:type="paragraph" w:customStyle="1" w:styleId="CarCarCarCarCarCar1CarCarCar">
    <w:name w:val="Car Car Car Car Car Car1 Car Car Car"/>
    <w:basedOn w:val="Normal"/>
    <w:rsid w:val="00A236CE"/>
    <w:pPr>
      <w:spacing w:after="160" w:line="240" w:lineRule="exact"/>
    </w:pPr>
    <w:rPr>
      <w:rFonts w:ascii="Verdana" w:hAnsi="Verdana"/>
      <w:sz w:val="20"/>
      <w:szCs w:val="20"/>
      <w:lang w:val="en-US" w:eastAsia="en-US"/>
    </w:rPr>
  </w:style>
  <w:style w:type="paragraph" w:customStyle="1" w:styleId="gmail-msolistparagraph">
    <w:name w:val="gmail-msolistparagraph"/>
    <w:basedOn w:val="Normal"/>
    <w:rsid w:val="00A236CE"/>
    <w:pPr>
      <w:spacing w:before="100" w:beforeAutospacing="1" w:after="100" w:afterAutospacing="1"/>
    </w:pPr>
    <w:rPr>
      <w:szCs w:val="20"/>
    </w:rPr>
  </w:style>
  <w:style w:type="paragraph" w:customStyle="1" w:styleId="m4118635897185942952msolistparagraph">
    <w:name w:val="m_4118635897185942952msolistparagraph"/>
    <w:basedOn w:val="Normal"/>
    <w:rsid w:val="00A236CE"/>
    <w:pPr>
      <w:spacing w:before="100" w:beforeAutospacing="1" w:after="100" w:afterAutospacing="1"/>
    </w:pPr>
    <w:rPr>
      <w:szCs w:val="20"/>
      <w:lang w:val="en-US" w:eastAsia="en-US"/>
    </w:rPr>
  </w:style>
  <w:style w:type="paragraph" w:customStyle="1" w:styleId="default0">
    <w:name w:val="default"/>
    <w:basedOn w:val="Normal"/>
    <w:rsid w:val="00A236CE"/>
    <w:rPr>
      <w:szCs w:val="20"/>
    </w:rPr>
  </w:style>
  <w:style w:type="character" w:customStyle="1" w:styleId="Ttulo1Car1">
    <w:name w:val="Título 1 Car1"/>
    <w:basedOn w:val="Fuentedeprrafopredeter"/>
    <w:rsid w:val="00A236CE"/>
    <w:rPr>
      <w:color w:val="2E74B5" w:themeColor="accent1" w:themeShade="BF"/>
      <w:sz w:val="32"/>
    </w:rPr>
  </w:style>
  <w:style w:type="character" w:customStyle="1" w:styleId="Ttulo2Car1">
    <w:name w:val="Título 2 Car1"/>
    <w:basedOn w:val="Fuentedeprrafopredeter"/>
    <w:semiHidden/>
    <w:rsid w:val="00A236CE"/>
    <w:rPr>
      <w:color w:val="2E74B5" w:themeColor="accent1" w:themeShade="BF"/>
      <w:sz w:val="26"/>
    </w:rPr>
  </w:style>
  <w:style w:type="character" w:customStyle="1" w:styleId="Ttulo3Car1">
    <w:name w:val="Título 3 Car1"/>
    <w:basedOn w:val="Fuentedeprrafopredeter"/>
    <w:semiHidden/>
    <w:rsid w:val="00A236CE"/>
    <w:rPr>
      <w:color w:val="1F4D78" w:themeColor="accent1" w:themeShade="7F"/>
      <w:sz w:val="24"/>
    </w:rPr>
  </w:style>
  <w:style w:type="character" w:customStyle="1" w:styleId="Ttulo4Car1">
    <w:name w:val="Título 4 Car1"/>
    <w:basedOn w:val="Fuentedeprrafopredeter"/>
    <w:semiHidden/>
    <w:rsid w:val="00A236CE"/>
    <w:rPr>
      <w:i/>
      <w:color w:val="2E74B5" w:themeColor="accent1" w:themeShade="BF"/>
      <w:sz w:val="22"/>
    </w:rPr>
  </w:style>
  <w:style w:type="character" w:customStyle="1" w:styleId="SubttuloCar1">
    <w:name w:val="Subtítulo Car1"/>
    <w:basedOn w:val="Fuentedeprrafopredeter"/>
    <w:rsid w:val="00A236CE"/>
    <w:rPr>
      <w:color w:val="5A5A5A" w:themeColor="text1" w:themeTint="A5"/>
    </w:rPr>
  </w:style>
  <w:style w:type="character" w:customStyle="1" w:styleId="Ttulo8Car1">
    <w:name w:val="Título 8 Car1"/>
    <w:basedOn w:val="Fuentedeprrafopredeter"/>
    <w:semiHidden/>
    <w:rsid w:val="00A236CE"/>
    <w:rPr>
      <w:color w:val="272727" w:themeColor="text1" w:themeTint="D8"/>
      <w:sz w:val="21"/>
    </w:rPr>
  </w:style>
  <w:style w:type="character" w:customStyle="1" w:styleId="TextonotapieCar1">
    <w:name w:val="Texto nota pie Car1"/>
    <w:basedOn w:val="Fuentedeprrafopredeter"/>
    <w:semiHidden/>
    <w:rsid w:val="00A236CE"/>
    <w:rPr>
      <w:sz w:val="20"/>
    </w:rPr>
  </w:style>
  <w:style w:type="character" w:customStyle="1" w:styleId="Sangra3detindependienteCar1">
    <w:name w:val="Sangría 3 de t. independiente Car1"/>
    <w:basedOn w:val="Fuentedeprrafopredeter"/>
    <w:semiHidden/>
    <w:rsid w:val="00A236CE"/>
    <w:rPr>
      <w:sz w:val="16"/>
    </w:rPr>
  </w:style>
  <w:style w:type="character" w:customStyle="1" w:styleId="FirmaCar1">
    <w:name w:val="Firma Car1"/>
    <w:basedOn w:val="Fuentedeprrafopredeter"/>
    <w:semiHidden/>
    <w:rsid w:val="00A236CE"/>
  </w:style>
  <w:style w:type="character" w:customStyle="1" w:styleId="estilocorreo18">
    <w:name w:val="estilocorreo18"/>
    <w:basedOn w:val="Fuentedeprrafopredeter"/>
    <w:semiHidden/>
    <w:rsid w:val="00A236CE"/>
    <w:rPr>
      <w:rFonts w:ascii="Calibri" w:hAnsi="Calibri"/>
      <w:color w:val="auto"/>
    </w:rPr>
  </w:style>
  <w:style w:type="character" w:styleId="Referenciasutil">
    <w:name w:val="Subtle Reference"/>
    <w:basedOn w:val="Fuentedeprrafopredeter"/>
    <w:qFormat/>
    <w:rsid w:val="00A236CE"/>
    <w:rPr>
      <w:color w:val="5A5A5A" w:themeColor="text1" w:themeTint="A5"/>
    </w:rPr>
  </w:style>
  <w:style w:type="character" w:customStyle="1" w:styleId="Hyperlink1">
    <w:name w:val="Hyperlink.1"/>
    <w:basedOn w:val="Ninguno"/>
    <w:rsid w:val="00A236CE"/>
    <w:rPr>
      <w:rFonts w:ascii="Arial Narrow" w:hAnsi="Arial Narrow"/>
      <w:sz w:val="22"/>
      <w:lang w:val="es-ES"/>
    </w:rPr>
  </w:style>
  <w:style w:type="table" w:styleId="Tabladecuadrcula1clara-nfasis5">
    <w:name w:val="Grid Table 1 Light Accent 5"/>
    <w:basedOn w:val="Tablanormal"/>
    <w:rsid w:val="00A236CE"/>
    <w:rPr>
      <w:rFonts w:ascii="Calibri" w:hAnsi="Calibri"/>
      <w:sz w:val="20"/>
      <w:szCs w:val="20"/>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TableGrid">
    <w:name w:val="TableGrid"/>
    <w:rsid w:val="00A236CE"/>
    <w:rPr>
      <w:rFonts w:ascii="Calibri" w:hAnsi="Calibri"/>
      <w:szCs w:val="20"/>
    </w:rPr>
    <w:tblPr>
      <w:tblCellMar>
        <w:top w:w="0" w:type="dxa"/>
        <w:left w:w="0" w:type="dxa"/>
        <w:bottom w:w="0" w:type="dxa"/>
        <w:right w:w="0" w:type="dxa"/>
      </w:tblCellMar>
    </w:tblPr>
  </w:style>
  <w:style w:type="table" w:customStyle="1" w:styleId="TableNormal4">
    <w:name w:val="Table Normal4"/>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v1cuerpodetexto">
    <w:name w:val="v1cuerpodetexto"/>
    <w:basedOn w:val="Normal"/>
    <w:rsid w:val="00A236CE"/>
    <w:pPr>
      <w:spacing w:before="100" w:beforeAutospacing="1" w:after="100" w:afterAutospacing="1"/>
    </w:pPr>
  </w:style>
  <w:style w:type="paragraph" w:customStyle="1" w:styleId="ui-pdp-listtext">
    <w:name w:val="ui-pdp-list__text"/>
    <w:basedOn w:val="Normal"/>
    <w:rsid w:val="00A236CE"/>
    <w:pPr>
      <w:spacing w:before="100" w:beforeAutospacing="1" w:after="100" w:afterAutospacing="1"/>
    </w:pPr>
  </w:style>
  <w:style w:type="character" w:customStyle="1" w:styleId="ui-pdp-color--black">
    <w:name w:val="ui-pdp-color--black"/>
    <w:rsid w:val="00A236CE"/>
  </w:style>
  <w:style w:type="paragraph" w:customStyle="1" w:styleId="p1">
    <w:name w:val="p1"/>
    <w:basedOn w:val="Normal"/>
    <w:rsid w:val="00A236CE"/>
    <w:pPr>
      <w:spacing w:before="100" w:beforeAutospacing="1" w:after="100" w:afterAutospacing="1"/>
    </w:pPr>
  </w:style>
  <w:style w:type="paragraph" w:customStyle="1" w:styleId="p2">
    <w:name w:val="p2"/>
    <w:basedOn w:val="Normal"/>
    <w:rsid w:val="00A236CE"/>
    <w:pPr>
      <w:spacing w:before="100" w:beforeAutospacing="1" w:after="100" w:afterAutospacing="1"/>
    </w:pPr>
  </w:style>
  <w:style w:type="paragraph" w:customStyle="1" w:styleId="text-base">
    <w:name w:val="text-base"/>
    <w:basedOn w:val="Normal"/>
    <w:rsid w:val="0039125C"/>
    <w:pPr>
      <w:spacing w:before="100" w:beforeAutospacing="1" w:after="100" w:afterAutospacing="1"/>
    </w:pPr>
  </w:style>
  <w:style w:type="paragraph" w:customStyle="1" w:styleId="defaultstyledtext-sc-108h6at-0">
    <w:name w:val="default__styledtext-sc-108h6at-0"/>
    <w:basedOn w:val="Normal"/>
    <w:rsid w:val="0039125C"/>
    <w:pPr>
      <w:spacing w:before="100" w:beforeAutospacing="1" w:after="100" w:afterAutospacing="1"/>
    </w:pPr>
  </w:style>
  <w:style w:type="character" w:customStyle="1" w:styleId="companyfullname">
    <w:name w:val="companyfullname"/>
    <w:basedOn w:val="Fuentedeprrafopredeter"/>
    <w:rsid w:val="00374F0C"/>
  </w:style>
  <w:style w:type="character" w:customStyle="1" w:styleId="marka7hdyqioc">
    <w:name w:val="marka7hdyqioc"/>
    <w:basedOn w:val="Fuentedeprrafopredeter"/>
    <w:rsid w:val="00374F0C"/>
  </w:style>
  <w:style w:type="character" w:customStyle="1" w:styleId="markrt8kom9ow">
    <w:name w:val="markrt8kom9ow"/>
    <w:basedOn w:val="Fuentedeprrafopredeter"/>
    <w:rsid w:val="00374F0C"/>
  </w:style>
  <w:style w:type="character" w:customStyle="1" w:styleId="tabchar">
    <w:name w:val="tabchar"/>
    <w:basedOn w:val="Fuentedeprrafopredeter"/>
    <w:rsid w:val="00374F0C"/>
  </w:style>
  <w:style w:type="paragraph" w:customStyle="1" w:styleId="subtitulo">
    <w:name w:val="subtitulo"/>
    <w:basedOn w:val="Normal"/>
    <w:rsid w:val="00374F0C"/>
    <w:pPr>
      <w:spacing w:before="100" w:beforeAutospacing="1" w:after="100" w:afterAutospacing="1"/>
    </w:pPr>
  </w:style>
  <w:style w:type="character" w:customStyle="1" w:styleId="negrita">
    <w:name w:val="negrita"/>
    <w:basedOn w:val="Fuentedeprrafopredeter"/>
    <w:rsid w:val="00374F0C"/>
  </w:style>
  <w:style w:type="paragraph" w:customStyle="1" w:styleId="sangria">
    <w:name w:val="sangria"/>
    <w:basedOn w:val="Normal"/>
    <w:rsid w:val="00374F0C"/>
    <w:pPr>
      <w:spacing w:before="100" w:beforeAutospacing="1" w:after="100" w:afterAutospacing="1"/>
    </w:pPr>
  </w:style>
  <w:style w:type="paragraph" w:customStyle="1" w:styleId="card-text">
    <w:name w:val="card-text"/>
    <w:basedOn w:val="Normal"/>
    <w:rsid w:val="00374F0C"/>
    <w:pPr>
      <w:spacing w:before="100" w:beforeAutospacing="1" w:after="100" w:afterAutospacing="1"/>
    </w:pPr>
  </w:style>
  <w:style w:type="character" w:customStyle="1" w:styleId="field-wrapper">
    <w:name w:val="field-wrapper"/>
    <w:basedOn w:val="Fuentedeprrafopredeter"/>
    <w:rsid w:val="00374F0C"/>
  </w:style>
  <w:style w:type="character" w:customStyle="1" w:styleId="markmvrc3u03o">
    <w:name w:val="markmvrc3u03o"/>
    <w:basedOn w:val="Fuentedeprrafopredeter"/>
    <w:rsid w:val="00374F0C"/>
  </w:style>
  <w:style w:type="character" w:customStyle="1" w:styleId="markejlxhcmwh">
    <w:name w:val="markejlxhcmwh"/>
    <w:basedOn w:val="Fuentedeprrafopredeter"/>
    <w:rsid w:val="00374F0C"/>
  </w:style>
  <w:style w:type="character" w:customStyle="1" w:styleId="mark9zr963ff7">
    <w:name w:val="mark9zr963ff7"/>
    <w:basedOn w:val="Fuentedeprrafopredeter"/>
    <w:rsid w:val="00374F0C"/>
  </w:style>
  <w:style w:type="paragraph" w:customStyle="1" w:styleId="mb-4">
    <w:name w:val="mb-4"/>
    <w:basedOn w:val="Normal"/>
    <w:rsid w:val="00374F0C"/>
    <w:pPr>
      <w:spacing w:before="100" w:beforeAutospacing="1" w:after="100" w:afterAutospacing="1"/>
    </w:pPr>
  </w:style>
  <w:style w:type="character" w:customStyle="1" w:styleId="Mencinsinresolver3">
    <w:name w:val="Mención sin resolver3"/>
    <w:basedOn w:val="Fuentedeprrafopredeter"/>
    <w:uiPriority w:val="99"/>
    <w:semiHidden/>
    <w:unhideWhenUsed/>
    <w:rsid w:val="001B0B08"/>
    <w:rPr>
      <w:color w:val="605E5C"/>
      <w:shd w:val="clear" w:color="auto" w:fill="E1DFDD"/>
    </w:rPr>
  </w:style>
  <w:style w:type="paragraph" w:customStyle="1" w:styleId="plain-para">
    <w:name w:val="plain-para"/>
    <w:basedOn w:val="Normal"/>
    <w:rsid w:val="00B02764"/>
    <w:pPr>
      <w:spacing w:before="100" w:beforeAutospacing="1" w:after="100" w:afterAutospacing="1"/>
    </w:pPr>
  </w:style>
  <w:style w:type="table" w:customStyle="1" w:styleId="a0">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 w:type="table" w:customStyle="1" w:styleId="a2">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AMtzcOl733+l6jdj3Rcom+hVuQ==">CgMxLjA4AHIhMXAyZ0xGN2hDSEFncHNiU25SeWFQOXZhaWVPczREY3E4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8892</Words>
  <Characters>48911</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57688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Francy Espinosa</dc:creator>
  <cp:lastModifiedBy>Rodrigo Esteban Acuña Velez</cp:lastModifiedBy>
  <cp:revision>3</cp:revision>
  <cp:lastPrinted>2025-05-14T17:22:00Z</cp:lastPrinted>
  <dcterms:created xsi:type="dcterms:W3CDTF">2026-06-17T17:42:00Z</dcterms:created>
  <dcterms:modified xsi:type="dcterms:W3CDTF">2026-06-17T17:42:00Z</dcterms:modified>
</cp:coreProperties>
</file>