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F01" w:rsidRDefault="00E21046">
      <w:pPr>
        <w:pStyle w:val="Ttulo2"/>
        <w:spacing w:before="72"/>
        <w:ind w:left="732" w:right="435"/>
      </w:pPr>
      <w:bookmarkStart w:id="0" w:name="INTRODUCCIÓN"/>
      <w:bookmarkEnd w:id="0"/>
      <w:r>
        <w:rPr>
          <w:spacing w:val="-2"/>
        </w:rPr>
        <w:t>INTRODUCCIÓN</w:t>
      </w:r>
    </w:p>
    <w:p w:rsidR="00010F01" w:rsidRDefault="00010F01">
      <w:pPr>
        <w:pStyle w:val="Textoindependiente"/>
        <w:spacing w:before="200"/>
        <w:rPr>
          <w:b/>
        </w:rPr>
      </w:pPr>
    </w:p>
    <w:p w:rsidR="00010F01" w:rsidRDefault="00E21046">
      <w:pPr>
        <w:pStyle w:val="Textoindependiente"/>
        <w:ind w:left="425" w:right="839"/>
        <w:jc w:val="both"/>
      </w:pPr>
      <w:r>
        <w:t>A</w:t>
      </w:r>
      <w:r>
        <w:rPr>
          <w:spacing w:val="-14"/>
        </w:rPr>
        <w:t xml:space="preserve"> </w:t>
      </w:r>
      <w:r>
        <w:t>partir</w:t>
      </w:r>
      <w:r>
        <w:rPr>
          <w:spacing w:val="-14"/>
        </w:rPr>
        <w:t xml:space="preserve"> </w:t>
      </w:r>
      <w:r>
        <w:t>de</w:t>
      </w:r>
      <w:r>
        <w:rPr>
          <w:spacing w:val="-14"/>
        </w:rPr>
        <w:t xml:space="preserve"> </w:t>
      </w:r>
      <w:r>
        <w:t>la</w:t>
      </w:r>
      <w:r>
        <w:rPr>
          <w:spacing w:val="-13"/>
        </w:rPr>
        <w:t xml:space="preserve"> </w:t>
      </w:r>
      <w:r>
        <w:t>Sentencia</w:t>
      </w:r>
      <w:r>
        <w:rPr>
          <w:spacing w:val="-14"/>
        </w:rPr>
        <w:t xml:space="preserve"> </w:t>
      </w:r>
      <w:r>
        <w:t>T-</w:t>
      </w:r>
      <w:r>
        <w:rPr>
          <w:spacing w:val="-14"/>
        </w:rPr>
        <w:t xml:space="preserve"> </w:t>
      </w:r>
      <w:r>
        <w:t>025</w:t>
      </w:r>
      <w:r>
        <w:rPr>
          <w:spacing w:val="-14"/>
        </w:rPr>
        <w:t xml:space="preserve"> </w:t>
      </w:r>
      <w:r>
        <w:t>de</w:t>
      </w:r>
      <w:r>
        <w:rPr>
          <w:spacing w:val="-13"/>
        </w:rPr>
        <w:t xml:space="preserve"> </w:t>
      </w:r>
      <w:r>
        <w:t>2004,</w:t>
      </w:r>
      <w:r>
        <w:rPr>
          <w:vertAlign w:val="superscript"/>
        </w:rPr>
        <w:t>1</w:t>
      </w:r>
      <w:r>
        <w:rPr>
          <w:spacing w:val="-14"/>
        </w:rPr>
        <w:t xml:space="preserve"> </w:t>
      </w:r>
      <w:r>
        <w:t>la</w:t>
      </w:r>
      <w:r>
        <w:rPr>
          <w:spacing w:val="-14"/>
        </w:rPr>
        <w:t xml:space="preserve"> </w:t>
      </w:r>
      <w:r>
        <w:t>Corte</w:t>
      </w:r>
      <w:r>
        <w:rPr>
          <w:spacing w:val="-14"/>
        </w:rPr>
        <w:t xml:space="preserve"> </w:t>
      </w:r>
      <w:r>
        <w:t>Constitucional</w:t>
      </w:r>
      <w:r>
        <w:rPr>
          <w:spacing w:val="-3"/>
        </w:rPr>
        <w:t xml:space="preserve"> </w:t>
      </w:r>
      <w:r>
        <w:t>ha</w:t>
      </w:r>
      <w:r>
        <w:rPr>
          <w:spacing w:val="-3"/>
        </w:rPr>
        <w:t xml:space="preserve"> </w:t>
      </w:r>
      <w:r>
        <w:t>venido</w:t>
      </w:r>
      <w:r>
        <w:rPr>
          <w:spacing w:val="-9"/>
        </w:rPr>
        <w:t xml:space="preserve"> </w:t>
      </w:r>
      <w:r>
        <w:t>presentando</w:t>
      </w:r>
      <w:r>
        <w:rPr>
          <w:spacing w:val="-14"/>
        </w:rPr>
        <w:t xml:space="preserve"> </w:t>
      </w:r>
      <w:r>
        <w:t>diferentes pronunciamientos</w:t>
      </w:r>
      <w:r>
        <w:rPr>
          <w:spacing w:val="-5"/>
        </w:rPr>
        <w:t xml:space="preserve"> </w:t>
      </w:r>
      <w:r>
        <w:t>frente</w:t>
      </w:r>
      <w:r>
        <w:rPr>
          <w:spacing w:val="-2"/>
        </w:rPr>
        <w:t xml:space="preserve"> </w:t>
      </w:r>
      <w:r>
        <w:t>a</w:t>
      </w:r>
      <w:r>
        <w:rPr>
          <w:spacing w:val="-2"/>
        </w:rPr>
        <w:t xml:space="preserve"> </w:t>
      </w:r>
      <w:r>
        <w:t>la necesidad</w:t>
      </w:r>
      <w:r>
        <w:rPr>
          <w:spacing w:val="-1"/>
        </w:rPr>
        <w:t xml:space="preserve"> </w:t>
      </w:r>
      <w:r>
        <w:t>del</w:t>
      </w:r>
      <w:r>
        <w:rPr>
          <w:spacing w:val="-2"/>
        </w:rPr>
        <w:t xml:space="preserve"> </w:t>
      </w:r>
      <w:r>
        <w:t>diseño</w:t>
      </w:r>
      <w:r>
        <w:rPr>
          <w:spacing w:val="-1"/>
        </w:rPr>
        <w:t xml:space="preserve"> </w:t>
      </w:r>
      <w:r>
        <w:t>y</w:t>
      </w:r>
      <w:r>
        <w:rPr>
          <w:spacing w:val="-1"/>
        </w:rPr>
        <w:t xml:space="preserve"> </w:t>
      </w:r>
      <w:r>
        <w:t>aplicación</w:t>
      </w:r>
      <w:r>
        <w:rPr>
          <w:spacing w:val="-1"/>
        </w:rPr>
        <w:t xml:space="preserve"> </w:t>
      </w:r>
      <w:r>
        <w:t>de políticas</w:t>
      </w:r>
      <w:r>
        <w:rPr>
          <w:spacing w:val="-5"/>
        </w:rPr>
        <w:t xml:space="preserve"> </w:t>
      </w:r>
      <w:r>
        <w:t>públicas</w:t>
      </w:r>
      <w:r>
        <w:rPr>
          <w:spacing w:val="-5"/>
        </w:rPr>
        <w:t xml:space="preserve"> </w:t>
      </w:r>
      <w:r>
        <w:t>con</w:t>
      </w:r>
      <w:r>
        <w:rPr>
          <w:spacing w:val="-1"/>
        </w:rPr>
        <w:t xml:space="preserve"> </w:t>
      </w:r>
      <w:r>
        <w:t>enfoque diferencial, que permitan el reconocimiento y atención de particularidades y características propias</w:t>
      </w:r>
      <w:r>
        <w:rPr>
          <w:spacing w:val="-11"/>
        </w:rPr>
        <w:t xml:space="preserve"> </w:t>
      </w:r>
      <w:r>
        <w:t>de</w:t>
      </w:r>
      <w:r>
        <w:rPr>
          <w:spacing w:val="-9"/>
        </w:rPr>
        <w:t xml:space="preserve"> </w:t>
      </w:r>
      <w:r>
        <w:t>los</w:t>
      </w:r>
      <w:r>
        <w:rPr>
          <w:spacing w:val="-12"/>
        </w:rPr>
        <w:t xml:space="preserve"> </w:t>
      </w:r>
      <w:r>
        <w:t>diversos</w:t>
      </w:r>
      <w:r>
        <w:rPr>
          <w:spacing w:val="-12"/>
        </w:rPr>
        <w:t xml:space="preserve"> </w:t>
      </w:r>
      <w:r>
        <w:t>sectores</w:t>
      </w:r>
      <w:r>
        <w:rPr>
          <w:spacing w:val="-12"/>
        </w:rPr>
        <w:t xml:space="preserve"> </w:t>
      </w:r>
      <w:r>
        <w:t>de</w:t>
      </w:r>
      <w:r>
        <w:rPr>
          <w:spacing w:val="-9"/>
        </w:rPr>
        <w:t xml:space="preserve"> </w:t>
      </w:r>
      <w:r>
        <w:t>la</w:t>
      </w:r>
      <w:r>
        <w:rPr>
          <w:spacing w:val="-9"/>
        </w:rPr>
        <w:t xml:space="preserve"> </w:t>
      </w:r>
      <w:r>
        <w:t>población</w:t>
      </w:r>
      <w:r>
        <w:rPr>
          <w:spacing w:val="-7"/>
        </w:rPr>
        <w:t xml:space="preserve"> </w:t>
      </w:r>
      <w:r>
        <w:t>(Auto</w:t>
      </w:r>
      <w:r>
        <w:rPr>
          <w:spacing w:val="-14"/>
        </w:rPr>
        <w:t xml:space="preserve"> </w:t>
      </w:r>
      <w:r>
        <w:t>382</w:t>
      </w:r>
      <w:r>
        <w:rPr>
          <w:spacing w:val="-7"/>
        </w:rPr>
        <w:t xml:space="preserve"> </w:t>
      </w:r>
      <w:r>
        <w:t>de</w:t>
      </w:r>
      <w:r>
        <w:rPr>
          <w:spacing w:val="-9"/>
        </w:rPr>
        <w:t xml:space="preserve"> </w:t>
      </w:r>
      <w:r>
        <w:t>2010),</w:t>
      </w:r>
      <w:r>
        <w:rPr>
          <w:spacing w:val="-8"/>
        </w:rPr>
        <w:t xml:space="preserve"> </w:t>
      </w:r>
      <w:r>
        <w:t>no</w:t>
      </w:r>
      <w:r>
        <w:rPr>
          <w:spacing w:val="-7"/>
        </w:rPr>
        <w:t xml:space="preserve"> </w:t>
      </w:r>
      <w:r>
        <w:t>solamente</w:t>
      </w:r>
      <w:r>
        <w:rPr>
          <w:spacing w:val="-9"/>
        </w:rPr>
        <w:t xml:space="preserve"> </w:t>
      </w:r>
      <w:r>
        <w:t>en</w:t>
      </w:r>
      <w:r>
        <w:rPr>
          <w:spacing w:val="-7"/>
        </w:rPr>
        <w:t xml:space="preserve"> </w:t>
      </w:r>
      <w:r>
        <w:t>relación</w:t>
      </w:r>
      <w:r>
        <w:rPr>
          <w:spacing w:val="-14"/>
        </w:rPr>
        <w:t xml:space="preserve"> </w:t>
      </w:r>
      <w:r>
        <w:t>con la población desplazada, sino de toda aquella que queda cobijada bajo la denominación de “víctima”, en el entendido que las personas (individual o colectivamente) que han sufrido daño por causa de infracciones al Derecho Internacional Humanitario o de violaciones graves y manifiestas a las normas internacionales de Derechos Humanos, ocurridas con ocasión del conflicto armado</w:t>
      </w:r>
      <w:r>
        <w:rPr>
          <w:spacing w:val="-1"/>
        </w:rPr>
        <w:t xml:space="preserve"> </w:t>
      </w:r>
      <w:r>
        <w:t>interno, incluyen</w:t>
      </w:r>
      <w:r>
        <w:rPr>
          <w:spacing w:val="-1"/>
        </w:rPr>
        <w:t xml:space="preserve"> </w:t>
      </w:r>
      <w:r>
        <w:t>de manera desproporcionada aquellos grupos que tienen una especial protección constitucional tal como ocurre con el grupo étnico Afrocolombiano.</w:t>
      </w:r>
    </w:p>
    <w:p w:rsidR="00010F01" w:rsidRDefault="00010F01">
      <w:pPr>
        <w:pStyle w:val="Textoindependiente"/>
        <w:spacing w:before="5"/>
      </w:pPr>
    </w:p>
    <w:p w:rsidR="00010F01" w:rsidRDefault="00E21046">
      <w:pPr>
        <w:pStyle w:val="Textoindependiente"/>
        <w:ind w:left="425" w:right="844"/>
        <w:jc w:val="both"/>
      </w:pPr>
      <w:r>
        <w:t>Posteriormente, mediante el Auto 005 de 2009, referente a la población desplazada Afrocolombiana reiteró “que la política pública</w:t>
      </w:r>
      <w:r>
        <w:rPr>
          <w:spacing w:val="-4"/>
        </w:rPr>
        <w:t xml:space="preserve"> </w:t>
      </w:r>
      <w:r>
        <w:t>de atención</w:t>
      </w:r>
      <w:r>
        <w:rPr>
          <w:spacing w:val="-2"/>
        </w:rPr>
        <w:t xml:space="preserve"> </w:t>
      </w:r>
      <w:r>
        <w:t>a la población</w:t>
      </w:r>
      <w:r>
        <w:rPr>
          <w:spacing w:val="-2"/>
        </w:rPr>
        <w:t xml:space="preserve"> </w:t>
      </w:r>
      <w:r>
        <w:t>desplazada carece de un enfoque integral de atención diferencial a la población Afrocolombiana en situación de desplazamiento, que sea sensible a los riesgos especiales que sufren, a los factores</w:t>
      </w:r>
      <w:r>
        <w:rPr>
          <w:spacing w:val="-7"/>
        </w:rPr>
        <w:t xml:space="preserve"> </w:t>
      </w:r>
      <w:r>
        <w:t>transversales que inciden</w:t>
      </w:r>
      <w:r>
        <w:rPr>
          <w:spacing w:val="-1"/>
        </w:rPr>
        <w:t xml:space="preserve"> </w:t>
      </w:r>
      <w:r>
        <w:t>en</w:t>
      </w:r>
      <w:r>
        <w:rPr>
          <w:spacing w:val="-1"/>
        </w:rPr>
        <w:t xml:space="preserve"> </w:t>
      </w:r>
      <w:r>
        <w:t>el</w:t>
      </w:r>
      <w:r>
        <w:rPr>
          <w:spacing w:val="-2"/>
        </w:rPr>
        <w:t xml:space="preserve"> </w:t>
      </w:r>
      <w:r>
        <w:t>desplazamiento</w:t>
      </w:r>
      <w:r>
        <w:rPr>
          <w:spacing w:val="-1"/>
        </w:rPr>
        <w:t xml:space="preserve"> </w:t>
      </w:r>
      <w:r>
        <w:t>y</w:t>
      </w:r>
      <w:r>
        <w:rPr>
          <w:spacing w:val="-1"/>
        </w:rPr>
        <w:t xml:space="preserve"> </w:t>
      </w:r>
      <w:r>
        <w:t>el confinamiento</w:t>
      </w:r>
      <w:r>
        <w:rPr>
          <w:spacing w:val="-1"/>
        </w:rPr>
        <w:t xml:space="preserve"> </w:t>
      </w:r>
      <w:r>
        <w:t>de</w:t>
      </w:r>
      <w:r>
        <w:rPr>
          <w:spacing w:val="-3"/>
        </w:rPr>
        <w:t xml:space="preserve"> </w:t>
      </w:r>
      <w:r>
        <w:t>esta población</w:t>
      </w:r>
      <w:r>
        <w:rPr>
          <w:spacing w:val="-1"/>
        </w:rPr>
        <w:t xml:space="preserve"> </w:t>
      </w:r>
      <w:r>
        <w:t>y</w:t>
      </w:r>
      <w:r>
        <w:rPr>
          <w:spacing w:val="-1"/>
        </w:rPr>
        <w:t xml:space="preserve"> </w:t>
      </w:r>
      <w:r>
        <w:t>los riesgos particulares que impactan de manera desproporcionada sus derechos”. Así emitió seis órdenes específicas</w:t>
      </w:r>
      <w:r>
        <w:rPr>
          <w:vertAlign w:val="superscript"/>
        </w:rPr>
        <w:t>2</w:t>
      </w:r>
      <w:r>
        <w:t xml:space="preserve"> para</w:t>
      </w:r>
      <w:r>
        <w:rPr>
          <w:spacing w:val="-5"/>
        </w:rPr>
        <w:t xml:space="preserve"> </w:t>
      </w:r>
      <w:r>
        <w:t>la</w:t>
      </w:r>
      <w:r>
        <w:rPr>
          <w:spacing w:val="-3"/>
        </w:rPr>
        <w:t xml:space="preserve"> </w:t>
      </w:r>
      <w:r>
        <w:t>prevención,</w:t>
      </w:r>
      <w:r>
        <w:rPr>
          <w:spacing w:val="-3"/>
        </w:rPr>
        <w:t xml:space="preserve"> </w:t>
      </w:r>
      <w:r>
        <w:t>protección</w:t>
      </w:r>
      <w:r>
        <w:rPr>
          <w:spacing w:val="-9"/>
        </w:rPr>
        <w:t xml:space="preserve"> </w:t>
      </w:r>
      <w:r>
        <w:t>y</w:t>
      </w:r>
      <w:r>
        <w:rPr>
          <w:spacing w:val="-9"/>
        </w:rPr>
        <w:t xml:space="preserve"> </w:t>
      </w:r>
      <w:r>
        <w:t>atención</w:t>
      </w:r>
      <w:r>
        <w:rPr>
          <w:spacing w:val="-9"/>
        </w:rPr>
        <w:t xml:space="preserve"> </w:t>
      </w:r>
      <w:r>
        <w:t>de</w:t>
      </w:r>
      <w:r>
        <w:rPr>
          <w:spacing w:val="-3"/>
        </w:rPr>
        <w:t xml:space="preserve"> </w:t>
      </w:r>
      <w:r>
        <w:t>la</w:t>
      </w:r>
      <w:r>
        <w:rPr>
          <w:spacing w:val="-3"/>
        </w:rPr>
        <w:t xml:space="preserve"> </w:t>
      </w:r>
      <w:r>
        <w:t>población</w:t>
      </w:r>
      <w:r>
        <w:rPr>
          <w:spacing w:val="-14"/>
        </w:rPr>
        <w:t xml:space="preserve"> </w:t>
      </w:r>
      <w:r>
        <w:t>afrodescendiente</w:t>
      </w:r>
      <w:r>
        <w:rPr>
          <w:spacing w:val="-3"/>
        </w:rPr>
        <w:t xml:space="preserve"> </w:t>
      </w:r>
      <w:r>
        <w:t>víctima</w:t>
      </w:r>
      <w:r>
        <w:rPr>
          <w:spacing w:val="-11"/>
        </w:rPr>
        <w:t xml:space="preserve"> </w:t>
      </w:r>
      <w:r>
        <w:t>o</w:t>
      </w:r>
      <w:r>
        <w:rPr>
          <w:spacing w:val="-9"/>
        </w:rPr>
        <w:t xml:space="preserve"> </w:t>
      </w:r>
      <w:r>
        <w:t>en</w:t>
      </w:r>
      <w:r>
        <w:rPr>
          <w:spacing w:val="-9"/>
        </w:rPr>
        <w:t xml:space="preserve"> </w:t>
      </w:r>
      <w:r>
        <w:t>riesgo</w:t>
      </w:r>
      <w:r>
        <w:rPr>
          <w:spacing w:val="-9"/>
        </w:rPr>
        <w:t xml:space="preserve"> </w:t>
      </w:r>
      <w:r>
        <w:t>de desplazamiento forzado, confinamiento y/o resistencia.</w:t>
      </w:r>
    </w:p>
    <w:p w:rsidR="00010F01" w:rsidRDefault="00E21046">
      <w:pPr>
        <w:pStyle w:val="Textoindependiente"/>
        <w:spacing w:before="252"/>
        <w:ind w:left="425" w:right="846"/>
        <w:jc w:val="both"/>
      </w:pPr>
      <w:r>
        <w:t>Dentro</w:t>
      </w:r>
      <w:r>
        <w:rPr>
          <w:spacing w:val="-7"/>
        </w:rPr>
        <w:t xml:space="preserve"> </w:t>
      </w:r>
      <w:r>
        <w:t>de</w:t>
      </w:r>
      <w:r>
        <w:rPr>
          <w:spacing w:val="-9"/>
        </w:rPr>
        <w:t xml:space="preserve"> </w:t>
      </w:r>
      <w:r>
        <w:t>las</w:t>
      </w:r>
      <w:r>
        <w:rPr>
          <w:spacing w:val="-11"/>
        </w:rPr>
        <w:t xml:space="preserve"> </w:t>
      </w:r>
      <w:r>
        <w:t>órdenes</w:t>
      </w:r>
      <w:r>
        <w:rPr>
          <w:spacing w:val="-11"/>
        </w:rPr>
        <w:t xml:space="preserve"> </w:t>
      </w:r>
      <w:r>
        <w:t>impartidas</w:t>
      </w:r>
      <w:r>
        <w:rPr>
          <w:spacing w:val="40"/>
        </w:rPr>
        <w:t xml:space="preserve"> </w:t>
      </w:r>
      <w:r>
        <w:t>está</w:t>
      </w:r>
      <w:r>
        <w:rPr>
          <w:spacing w:val="-1"/>
        </w:rPr>
        <w:t xml:space="preserve"> </w:t>
      </w:r>
      <w:r>
        <w:t>la</w:t>
      </w:r>
      <w:r>
        <w:rPr>
          <w:spacing w:val="-9"/>
        </w:rPr>
        <w:t xml:space="preserve"> </w:t>
      </w:r>
      <w:r>
        <w:t>de</w:t>
      </w:r>
      <w:r>
        <w:rPr>
          <w:spacing w:val="40"/>
        </w:rPr>
        <w:t xml:space="preserve"> </w:t>
      </w:r>
      <w:r>
        <w:t>(ii)</w:t>
      </w:r>
      <w:r>
        <w:rPr>
          <w:spacing w:val="-5"/>
        </w:rPr>
        <w:t xml:space="preserve"> </w:t>
      </w:r>
      <w:r>
        <w:t>diseñar</w:t>
      </w:r>
      <w:r>
        <w:rPr>
          <w:spacing w:val="-5"/>
        </w:rPr>
        <w:t xml:space="preserve"> </w:t>
      </w:r>
      <w:r>
        <w:t>e</w:t>
      </w:r>
      <w:r>
        <w:rPr>
          <w:spacing w:val="-1"/>
        </w:rPr>
        <w:t xml:space="preserve"> </w:t>
      </w:r>
      <w:r>
        <w:t>implementar</w:t>
      </w:r>
      <w:r>
        <w:rPr>
          <w:spacing w:val="-5"/>
        </w:rPr>
        <w:t xml:space="preserve"> </w:t>
      </w:r>
      <w:r>
        <w:t>un</w:t>
      </w:r>
      <w:r>
        <w:rPr>
          <w:spacing w:val="-7"/>
        </w:rPr>
        <w:t xml:space="preserve"> </w:t>
      </w:r>
      <w:r>
        <w:t>plan</w:t>
      </w:r>
      <w:r>
        <w:rPr>
          <w:spacing w:val="-14"/>
        </w:rPr>
        <w:t xml:space="preserve"> </w:t>
      </w:r>
      <w:r>
        <w:t>de</w:t>
      </w:r>
      <w:r>
        <w:rPr>
          <w:spacing w:val="-1"/>
        </w:rPr>
        <w:t xml:space="preserve"> </w:t>
      </w:r>
      <w:r>
        <w:t>caracterización de los territorios colectivos y ancestrales habitados mayoritariamente por población Afrocolombiana el cual debía abordar los siguientes mínimos: (i) la situación jurídica de los predios</w:t>
      </w:r>
      <w:r>
        <w:rPr>
          <w:spacing w:val="-12"/>
        </w:rPr>
        <w:t xml:space="preserve"> </w:t>
      </w:r>
      <w:r>
        <w:t>señalados</w:t>
      </w:r>
      <w:r>
        <w:rPr>
          <w:spacing w:val="-12"/>
        </w:rPr>
        <w:t xml:space="preserve"> </w:t>
      </w:r>
      <w:r>
        <w:t>como</w:t>
      </w:r>
      <w:r>
        <w:rPr>
          <w:spacing w:val="-8"/>
        </w:rPr>
        <w:t xml:space="preserve"> </w:t>
      </w:r>
      <w:r>
        <w:t>territorios</w:t>
      </w:r>
      <w:r>
        <w:rPr>
          <w:spacing w:val="-12"/>
        </w:rPr>
        <w:t xml:space="preserve"> </w:t>
      </w:r>
      <w:r>
        <w:t>colectivos</w:t>
      </w:r>
      <w:r>
        <w:rPr>
          <w:spacing w:val="-5"/>
        </w:rPr>
        <w:t xml:space="preserve"> </w:t>
      </w:r>
      <w:r>
        <w:t>–titulados</w:t>
      </w:r>
      <w:r>
        <w:rPr>
          <w:spacing w:val="-12"/>
        </w:rPr>
        <w:t xml:space="preserve"> </w:t>
      </w:r>
      <w:r>
        <w:t>o</w:t>
      </w:r>
      <w:r>
        <w:rPr>
          <w:spacing w:val="-8"/>
        </w:rPr>
        <w:t xml:space="preserve"> </w:t>
      </w:r>
      <w:r>
        <w:t>en</w:t>
      </w:r>
      <w:r>
        <w:rPr>
          <w:spacing w:val="-8"/>
        </w:rPr>
        <w:t xml:space="preserve"> </w:t>
      </w:r>
      <w:r>
        <w:t>proceso</w:t>
      </w:r>
      <w:r>
        <w:rPr>
          <w:spacing w:val="-8"/>
        </w:rPr>
        <w:t xml:space="preserve"> </w:t>
      </w:r>
      <w:r>
        <w:t>de</w:t>
      </w:r>
      <w:r>
        <w:rPr>
          <w:spacing w:val="-2"/>
        </w:rPr>
        <w:t xml:space="preserve"> </w:t>
      </w:r>
      <w:r>
        <w:t>titulación</w:t>
      </w:r>
      <w:r>
        <w:rPr>
          <w:spacing w:val="-3"/>
        </w:rPr>
        <w:t xml:space="preserve"> </w:t>
      </w:r>
      <w:r>
        <w:t>-</w:t>
      </w:r>
      <w:r>
        <w:rPr>
          <w:spacing w:val="-14"/>
        </w:rPr>
        <w:t xml:space="preserve"> </w:t>
      </w:r>
      <w:r>
        <w:t>y</w:t>
      </w:r>
      <w:r>
        <w:rPr>
          <w:spacing w:val="-8"/>
        </w:rPr>
        <w:t xml:space="preserve"> </w:t>
      </w:r>
      <w:r>
        <w:t>ancestrales;</w:t>
      </w:r>
    </w:p>
    <w:p w:rsidR="00010F01" w:rsidRDefault="00E21046">
      <w:pPr>
        <w:pStyle w:val="Textoindependiente"/>
        <w:ind w:left="425" w:right="841"/>
        <w:jc w:val="both"/>
      </w:pPr>
      <w:r>
        <w:t>(ii)</w:t>
      </w:r>
      <w:r>
        <w:rPr>
          <w:spacing w:val="-2"/>
        </w:rPr>
        <w:t xml:space="preserve"> </w:t>
      </w:r>
      <w:r>
        <w:t>las</w:t>
      </w:r>
      <w:r>
        <w:rPr>
          <w:spacing w:val="-10"/>
        </w:rPr>
        <w:t xml:space="preserve"> </w:t>
      </w:r>
      <w:r>
        <w:t>características</w:t>
      </w:r>
      <w:r>
        <w:rPr>
          <w:spacing w:val="-10"/>
        </w:rPr>
        <w:t xml:space="preserve"> </w:t>
      </w:r>
      <w:r>
        <w:t>socioeconómicas</w:t>
      </w:r>
      <w:r>
        <w:rPr>
          <w:spacing w:val="-10"/>
        </w:rPr>
        <w:t xml:space="preserve"> </w:t>
      </w:r>
      <w:r>
        <w:t>de</w:t>
      </w:r>
      <w:r>
        <w:rPr>
          <w:spacing w:val="-8"/>
        </w:rPr>
        <w:t xml:space="preserve"> </w:t>
      </w:r>
      <w:r>
        <w:t>las</w:t>
      </w:r>
      <w:r>
        <w:rPr>
          <w:spacing w:val="-10"/>
        </w:rPr>
        <w:t xml:space="preserve"> </w:t>
      </w:r>
      <w:r>
        <w:t>comunidades</w:t>
      </w:r>
      <w:r>
        <w:rPr>
          <w:spacing w:val="-10"/>
        </w:rPr>
        <w:t xml:space="preserve"> </w:t>
      </w:r>
      <w:r>
        <w:t>asentadas</w:t>
      </w:r>
      <w:r>
        <w:rPr>
          <w:spacing w:val="-10"/>
        </w:rPr>
        <w:t xml:space="preserve"> </w:t>
      </w:r>
      <w:r>
        <w:t>en</w:t>
      </w:r>
      <w:r>
        <w:rPr>
          <w:spacing w:val="-13"/>
        </w:rPr>
        <w:t xml:space="preserve"> </w:t>
      </w:r>
      <w:r>
        <w:t>dichos</w:t>
      </w:r>
      <w:r>
        <w:rPr>
          <w:spacing w:val="-10"/>
        </w:rPr>
        <w:t xml:space="preserve"> </w:t>
      </w:r>
      <w:r>
        <w:t>territorios; (iii)</w:t>
      </w:r>
      <w:r>
        <w:rPr>
          <w:spacing w:val="-12"/>
        </w:rPr>
        <w:t xml:space="preserve"> </w:t>
      </w:r>
      <w:r>
        <w:t>la situación fáctica y jurídica en que se encuentran los consejos comunitarios y las autoridades locales constituidas en</w:t>
      </w:r>
      <w:r>
        <w:rPr>
          <w:spacing w:val="-1"/>
        </w:rPr>
        <w:t xml:space="preserve"> </w:t>
      </w:r>
      <w:r>
        <w:t>dichos territorios; (iv) los riesgos y potencialidades para la protección</w:t>
      </w:r>
      <w:r>
        <w:rPr>
          <w:spacing w:val="-1"/>
        </w:rPr>
        <w:t xml:space="preserve"> </w:t>
      </w:r>
      <w:r>
        <w:t>de los</w:t>
      </w:r>
      <w:r>
        <w:rPr>
          <w:spacing w:val="-14"/>
        </w:rPr>
        <w:t xml:space="preserve"> </w:t>
      </w:r>
      <w:r>
        <w:t>territorios;</w:t>
      </w:r>
      <w:r>
        <w:rPr>
          <w:spacing w:val="-14"/>
        </w:rPr>
        <w:t xml:space="preserve"> </w:t>
      </w:r>
      <w:r>
        <w:t>(v)</w:t>
      </w:r>
      <w:r>
        <w:rPr>
          <w:spacing w:val="-14"/>
        </w:rPr>
        <w:t xml:space="preserve"> </w:t>
      </w:r>
      <w:r>
        <w:t>los</w:t>
      </w:r>
      <w:r>
        <w:rPr>
          <w:spacing w:val="-13"/>
        </w:rPr>
        <w:t xml:space="preserve"> </w:t>
      </w:r>
      <w:r>
        <w:t>obstáculos</w:t>
      </w:r>
      <w:r>
        <w:rPr>
          <w:spacing w:val="-14"/>
        </w:rPr>
        <w:t xml:space="preserve"> </w:t>
      </w:r>
      <w:r>
        <w:t>jurídicos</w:t>
      </w:r>
      <w:r>
        <w:rPr>
          <w:spacing w:val="-14"/>
        </w:rPr>
        <w:t xml:space="preserve"> </w:t>
      </w:r>
      <w:r>
        <w:t>que</w:t>
      </w:r>
      <w:r>
        <w:rPr>
          <w:spacing w:val="-9"/>
        </w:rPr>
        <w:t xml:space="preserve"> </w:t>
      </w:r>
      <w:r>
        <w:t>impiden</w:t>
      </w:r>
      <w:r>
        <w:rPr>
          <w:spacing w:val="-13"/>
        </w:rPr>
        <w:t xml:space="preserve"> </w:t>
      </w:r>
      <w:r>
        <w:t>la</w:t>
      </w:r>
      <w:r>
        <w:rPr>
          <w:spacing w:val="-8"/>
        </w:rPr>
        <w:t xml:space="preserve"> </w:t>
      </w:r>
      <w:r>
        <w:t>protección</w:t>
      </w:r>
      <w:r>
        <w:rPr>
          <w:spacing w:val="-13"/>
        </w:rPr>
        <w:t xml:space="preserve"> </w:t>
      </w:r>
      <w:r>
        <w:t>efectiva</w:t>
      </w:r>
      <w:r>
        <w:rPr>
          <w:spacing w:val="-14"/>
        </w:rPr>
        <w:t xml:space="preserve"> </w:t>
      </w:r>
      <w:r>
        <w:t>de</w:t>
      </w:r>
      <w:r>
        <w:rPr>
          <w:spacing w:val="-14"/>
        </w:rPr>
        <w:t xml:space="preserve"> </w:t>
      </w:r>
      <w:r>
        <w:t>dichos</w:t>
      </w:r>
      <w:r>
        <w:rPr>
          <w:spacing w:val="-14"/>
        </w:rPr>
        <w:t xml:space="preserve"> </w:t>
      </w:r>
      <w:r>
        <w:t>territorios; y</w:t>
      </w:r>
      <w:r>
        <w:rPr>
          <w:spacing w:val="-14"/>
        </w:rPr>
        <w:t xml:space="preserve"> </w:t>
      </w:r>
      <w:r>
        <w:t>(vi)</w:t>
      </w:r>
      <w:r>
        <w:rPr>
          <w:spacing w:val="-8"/>
        </w:rPr>
        <w:t xml:space="preserve"> </w:t>
      </w:r>
      <w:r>
        <w:t>los</w:t>
      </w:r>
      <w:r>
        <w:rPr>
          <w:spacing w:val="-14"/>
        </w:rPr>
        <w:t xml:space="preserve"> </w:t>
      </w:r>
      <w:r>
        <w:t>mecanismos</w:t>
      </w:r>
      <w:r>
        <w:rPr>
          <w:spacing w:val="-14"/>
        </w:rPr>
        <w:t xml:space="preserve"> </w:t>
      </w:r>
      <w:r>
        <w:t>para</w:t>
      </w:r>
      <w:r>
        <w:rPr>
          <w:spacing w:val="-4"/>
        </w:rPr>
        <w:t xml:space="preserve"> </w:t>
      </w:r>
      <w:r>
        <w:t>garantizar</w:t>
      </w:r>
      <w:r>
        <w:rPr>
          <w:spacing w:val="-14"/>
        </w:rPr>
        <w:t xml:space="preserve"> </w:t>
      </w:r>
      <w:r>
        <w:t>la</w:t>
      </w:r>
      <w:r>
        <w:rPr>
          <w:spacing w:val="-4"/>
        </w:rPr>
        <w:t xml:space="preserve"> </w:t>
      </w:r>
      <w:r>
        <w:t>restitución</w:t>
      </w:r>
      <w:r>
        <w:rPr>
          <w:spacing w:val="-14"/>
        </w:rPr>
        <w:t xml:space="preserve"> </w:t>
      </w:r>
      <w:r>
        <w:t>efectiva</w:t>
      </w:r>
      <w:r>
        <w:rPr>
          <w:spacing w:val="-12"/>
        </w:rPr>
        <w:t xml:space="preserve"> </w:t>
      </w:r>
      <w:r>
        <w:t>de</w:t>
      </w:r>
      <w:r>
        <w:rPr>
          <w:spacing w:val="-12"/>
        </w:rPr>
        <w:t xml:space="preserve"> </w:t>
      </w:r>
      <w:r>
        <w:t>los</w:t>
      </w:r>
      <w:r>
        <w:rPr>
          <w:spacing w:val="-14"/>
        </w:rPr>
        <w:t xml:space="preserve"> </w:t>
      </w:r>
      <w:r>
        <w:t>territorios</w:t>
      </w:r>
      <w:r>
        <w:rPr>
          <w:spacing w:val="-14"/>
        </w:rPr>
        <w:t xml:space="preserve"> </w:t>
      </w:r>
      <w:r>
        <w:t>cuya</w:t>
      </w:r>
      <w:r>
        <w:rPr>
          <w:spacing w:val="-4"/>
        </w:rPr>
        <w:t xml:space="preserve"> </w:t>
      </w:r>
      <w:r>
        <w:t>propiedad</w:t>
      </w:r>
      <w:r>
        <w:rPr>
          <w:spacing w:val="-10"/>
        </w:rPr>
        <w:t xml:space="preserve"> </w:t>
      </w:r>
      <w:r>
        <w:t>haya sido</w:t>
      </w:r>
      <w:r>
        <w:rPr>
          <w:spacing w:val="-1"/>
        </w:rPr>
        <w:t xml:space="preserve"> </w:t>
      </w:r>
      <w:r>
        <w:t>transferida</w:t>
      </w:r>
      <w:r>
        <w:rPr>
          <w:spacing w:val="-2"/>
        </w:rPr>
        <w:t xml:space="preserve"> </w:t>
      </w:r>
      <w:r>
        <w:t>con</w:t>
      </w:r>
      <w:r>
        <w:rPr>
          <w:spacing w:val="-1"/>
        </w:rPr>
        <w:t xml:space="preserve"> </w:t>
      </w:r>
      <w:r>
        <w:t>violación</w:t>
      </w:r>
      <w:r>
        <w:rPr>
          <w:spacing w:val="-1"/>
        </w:rPr>
        <w:t xml:space="preserve"> </w:t>
      </w:r>
      <w:r>
        <w:t>de</w:t>
      </w:r>
      <w:r>
        <w:rPr>
          <w:spacing w:val="-2"/>
        </w:rPr>
        <w:t xml:space="preserve"> </w:t>
      </w:r>
      <w:r>
        <w:t>lo</w:t>
      </w:r>
      <w:r>
        <w:rPr>
          <w:spacing w:val="-1"/>
        </w:rPr>
        <w:t xml:space="preserve"> </w:t>
      </w:r>
      <w:r>
        <w:t>que establece</w:t>
      </w:r>
      <w:r>
        <w:rPr>
          <w:spacing w:val="-2"/>
        </w:rPr>
        <w:t xml:space="preserve"> </w:t>
      </w:r>
      <w:r>
        <w:t>la Ley</w:t>
      </w:r>
      <w:r>
        <w:rPr>
          <w:spacing w:val="-1"/>
        </w:rPr>
        <w:t xml:space="preserve"> </w:t>
      </w:r>
      <w:r>
        <w:t>70</w:t>
      </w:r>
      <w:r>
        <w:rPr>
          <w:spacing w:val="-1"/>
        </w:rPr>
        <w:t xml:space="preserve"> </w:t>
      </w:r>
      <w:r>
        <w:t>de</w:t>
      </w:r>
      <w:r>
        <w:rPr>
          <w:spacing w:val="-2"/>
        </w:rPr>
        <w:t xml:space="preserve"> </w:t>
      </w:r>
      <w:r>
        <w:t>1993,</w:t>
      </w:r>
      <w:r>
        <w:rPr>
          <w:spacing w:val="-2"/>
        </w:rPr>
        <w:t xml:space="preserve"> </w:t>
      </w:r>
      <w:r>
        <w:t>incluido el establecimiento de presunciones de ilegalidad de las transacciones realizadas sobre dichos territorios sin el cumplimiento de lo ordenado por la Constitución y la Ley 70 de 1993</w:t>
      </w:r>
      <w:r>
        <w:rPr>
          <w:i/>
        </w:rPr>
        <w:t>”</w:t>
      </w:r>
      <w:r>
        <w:t>.</w:t>
      </w:r>
    </w:p>
    <w:p w:rsidR="00010F01" w:rsidRDefault="00010F01">
      <w:pPr>
        <w:pStyle w:val="Textoindependiente"/>
        <w:spacing w:before="3"/>
      </w:pPr>
    </w:p>
    <w:p w:rsidR="00010F01" w:rsidRDefault="00E21046">
      <w:pPr>
        <w:ind w:left="425" w:right="847"/>
        <w:jc w:val="both"/>
      </w:pPr>
      <w:r>
        <w:rPr>
          <w:i/>
        </w:rPr>
        <w:t>Posteriormente luego de una evaluación de la situación de riesgo frente al desplazamiento forzado</w:t>
      </w:r>
      <w:r>
        <w:rPr>
          <w:i/>
          <w:spacing w:val="-2"/>
        </w:rPr>
        <w:t xml:space="preserve"> </w:t>
      </w:r>
      <w:r>
        <w:rPr>
          <w:i/>
        </w:rPr>
        <w:t>y</w:t>
      </w:r>
      <w:r>
        <w:rPr>
          <w:i/>
          <w:spacing w:val="-3"/>
        </w:rPr>
        <w:t xml:space="preserve"> </w:t>
      </w:r>
      <w:r>
        <w:rPr>
          <w:i/>
        </w:rPr>
        <w:t>al</w:t>
      </w:r>
      <w:r>
        <w:rPr>
          <w:i/>
          <w:spacing w:val="-3"/>
        </w:rPr>
        <w:t xml:space="preserve"> </w:t>
      </w:r>
      <w:r>
        <w:rPr>
          <w:i/>
        </w:rPr>
        <w:t>contexto</w:t>
      </w:r>
      <w:r>
        <w:rPr>
          <w:i/>
          <w:spacing w:val="-9"/>
        </w:rPr>
        <w:t xml:space="preserve"> </w:t>
      </w:r>
      <w:r>
        <w:rPr>
          <w:i/>
        </w:rPr>
        <w:t>de</w:t>
      </w:r>
      <w:r>
        <w:rPr>
          <w:i/>
          <w:spacing w:val="-4"/>
        </w:rPr>
        <w:t xml:space="preserve"> </w:t>
      </w:r>
      <w:r>
        <w:rPr>
          <w:i/>
        </w:rPr>
        <w:t xml:space="preserve">violencia </w:t>
      </w:r>
      <w:r>
        <w:t>en</w:t>
      </w:r>
      <w:r>
        <w:rPr>
          <w:spacing w:val="-9"/>
        </w:rPr>
        <w:t xml:space="preserve"> </w:t>
      </w:r>
      <w:r>
        <w:t>la</w:t>
      </w:r>
      <w:r>
        <w:rPr>
          <w:spacing w:val="-4"/>
        </w:rPr>
        <w:t xml:space="preserve"> </w:t>
      </w:r>
      <w:r>
        <w:t>que permanecen</w:t>
      </w:r>
      <w:r>
        <w:rPr>
          <w:spacing w:val="-9"/>
        </w:rPr>
        <w:t xml:space="preserve"> </w:t>
      </w:r>
      <w:r>
        <w:t>las</w:t>
      </w:r>
      <w:r>
        <w:rPr>
          <w:spacing w:val="-6"/>
        </w:rPr>
        <w:t xml:space="preserve"> </w:t>
      </w:r>
      <w:r>
        <w:t>comunidades</w:t>
      </w:r>
      <w:r>
        <w:rPr>
          <w:spacing w:val="-6"/>
        </w:rPr>
        <w:t xml:space="preserve"> </w:t>
      </w:r>
      <w:r>
        <w:t>Afrodescendientes</w:t>
      </w:r>
      <w:r>
        <w:rPr>
          <w:spacing w:val="-6"/>
        </w:rPr>
        <w:t xml:space="preserve"> </w:t>
      </w:r>
      <w:r>
        <w:t>que habitan la región pacífica del departamento de Nariño, emite el Auto 073 de 2014 Mediante el cual se refuerza la necesidad de cumplir de manera eficaz y urgente con el diseño e implementación</w:t>
      </w:r>
      <w:r>
        <w:rPr>
          <w:spacing w:val="4"/>
        </w:rPr>
        <w:t xml:space="preserve"> </w:t>
      </w:r>
      <w:r>
        <w:t>de</w:t>
      </w:r>
      <w:r>
        <w:rPr>
          <w:spacing w:val="11"/>
        </w:rPr>
        <w:t xml:space="preserve"> </w:t>
      </w:r>
      <w:r>
        <w:t>los</w:t>
      </w:r>
      <w:r>
        <w:rPr>
          <w:spacing w:val="8"/>
        </w:rPr>
        <w:t xml:space="preserve"> </w:t>
      </w:r>
      <w:r>
        <w:t>planes</w:t>
      </w:r>
      <w:r>
        <w:rPr>
          <w:spacing w:val="9"/>
        </w:rPr>
        <w:t xml:space="preserve"> </w:t>
      </w:r>
      <w:r>
        <w:t>ordenados</w:t>
      </w:r>
      <w:r>
        <w:rPr>
          <w:spacing w:val="8"/>
        </w:rPr>
        <w:t xml:space="preserve"> </w:t>
      </w:r>
      <w:r>
        <w:t>en</w:t>
      </w:r>
      <w:r>
        <w:rPr>
          <w:spacing w:val="13"/>
        </w:rPr>
        <w:t xml:space="preserve"> </w:t>
      </w:r>
      <w:r>
        <w:t>el</w:t>
      </w:r>
      <w:r>
        <w:rPr>
          <w:spacing w:val="18"/>
        </w:rPr>
        <w:t xml:space="preserve"> </w:t>
      </w:r>
      <w:r>
        <w:t>auto</w:t>
      </w:r>
      <w:r>
        <w:rPr>
          <w:spacing w:val="13"/>
        </w:rPr>
        <w:t xml:space="preserve"> </w:t>
      </w:r>
      <w:r>
        <w:t>005</w:t>
      </w:r>
      <w:r>
        <w:rPr>
          <w:spacing w:val="11"/>
        </w:rPr>
        <w:t xml:space="preserve"> </w:t>
      </w:r>
      <w:r>
        <w:t>de</w:t>
      </w:r>
      <w:r>
        <w:rPr>
          <w:spacing w:val="10"/>
        </w:rPr>
        <w:t xml:space="preserve"> </w:t>
      </w:r>
      <w:r>
        <w:t>2009,</w:t>
      </w:r>
      <w:r>
        <w:rPr>
          <w:spacing w:val="11"/>
        </w:rPr>
        <w:t xml:space="preserve"> </w:t>
      </w:r>
      <w:r>
        <w:t>garantizando</w:t>
      </w:r>
      <w:r>
        <w:rPr>
          <w:spacing w:val="12"/>
        </w:rPr>
        <w:t xml:space="preserve"> </w:t>
      </w:r>
      <w:r>
        <w:t>los</w:t>
      </w:r>
      <w:r>
        <w:rPr>
          <w:spacing w:val="9"/>
        </w:rPr>
        <w:t xml:space="preserve"> </w:t>
      </w:r>
      <w:r>
        <w:t>derechos</w:t>
      </w:r>
      <w:r>
        <w:rPr>
          <w:spacing w:val="9"/>
        </w:rPr>
        <w:t xml:space="preserve"> </w:t>
      </w:r>
      <w:r>
        <w:rPr>
          <w:spacing w:val="-5"/>
        </w:rPr>
        <w:t>de</w:t>
      </w:r>
    </w:p>
    <w:p w:rsidR="00010F01" w:rsidRDefault="00E21046">
      <w:pPr>
        <w:pStyle w:val="Textoindependiente"/>
        <w:spacing w:before="3"/>
        <w:rPr>
          <w:sz w:val="12"/>
        </w:rPr>
      </w:pPr>
      <w:r>
        <w:rPr>
          <w:noProof/>
          <w:sz w:val="12"/>
          <w:lang w:val="en-US"/>
        </w:rPr>
        <mc:AlternateContent>
          <mc:Choice Requires="wps">
            <w:drawing>
              <wp:anchor distT="0" distB="0" distL="0" distR="0" simplePos="0" relativeHeight="487587840" behindDoc="1" locked="0" layoutInCell="1" allowOverlap="1">
                <wp:simplePos x="0" y="0"/>
                <wp:positionH relativeFrom="page">
                  <wp:posOffset>1079601</wp:posOffset>
                </wp:positionH>
                <wp:positionV relativeFrom="paragraph">
                  <wp:posOffset>105052</wp:posOffset>
                </wp:positionV>
                <wp:extent cx="1830070"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A9B3CF" id="Graphic 1" o:spid="_x0000_s1026" style="position:absolute;margin-left:85pt;margin-top:8.25pt;width:144.1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" path="m1830070,l,,,9144r1830070,l1830070,xe" fillcolor="black" stroked="f">
                <v:path arrowok="t"/>
                <w10:wrap type="topAndBottom" anchorx="page"/>
              </v:shape>
            </w:pict>
          </mc:Fallback>
        </mc:AlternateContent>
      </w:r>
    </w:p>
    <w:p w:rsidR="00010F01" w:rsidRDefault="00E21046">
      <w:pPr>
        <w:spacing w:before="109" w:line="256" w:lineRule="auto"/>
        <w:ind w:left="425" w:right="865"/>
        <w:jc w:val="both"/>
        <w:rPr>
          <w:rFonts w:ascii="Arial MT" w:hAnsi="Arial MT"/>
          <w:sz w:val="16"/>
        </w:rPr>
      </w:pPr>
      <w:r>
        <w:rPr>
          <w:rFonts w:ascii="Arial MT" w:hAnsi="Arial MT"/>
          <w:sz w:val="16"/>
          <w:vertAlign w:val="superscript"/>
        </w:rPr>
        <w:t>1</w:t>
      </w:r>
      <w:r>
        <w:rPr>
          <w:rFonts w:ascii="Arial MT" w:hAnsi="Arial MT"/>
          <w:color w:val="333333"/>
          <w:sz w:val="16"/>
        </w:rPr>
        <w:t>La</w:t>
      </w:r>
      <w:r>
        <w:rPr>
          <w:rFonts w:ascii="Arial MT" w:hAnsi="Arial MT"/>
          <w:color w:val="333333"/>
          <w:spacing w:val="-11"/>
          <w:sz w:val="16"/>
        </w:rPr>
        <w:t xml:space="preserve"> </w:t>
      </w:r>
      <w:r>
        <w:rPr>
          <w:rFonts w:ascii="Arial MT" w:hAnsi="Arial MT"/>
          <w:color w:val="333333"/>
          <w:sz w:val="16"/>
        </w:rPr>
        <w:t>Sentencia</w:t>
      </w:r>
      <w:r>
        <w:rPr>
          <w:rFonts w:ascii="Arial MT" w:hAnsi="Arial MT"/>
          <w:color w:val="333333"/>
          <w:spacing w:val="-6"/>
          <w:sz w:val="16"/>
        </w:rPr>
        <w:t xml:space="preserve"> </w:t>
      </w:r>
      <w:r>
        <w:rPr>
          <w:rFonts w:ascii="Arial MT" w:hAnsi="Arial MT"/>
          <w:color w:val="333333"/>
          <w:sz w:val="16"/>
        </w:rPr>
        <w:t>T-025 de</w:t>
      </w:r>
      <w:r>
        <w:rPr>
          <w:rFonts w:ascii="Arial MT" w:hAnsi="Arial MT"/>
          <w:color w:val="333333"/>
          <w:spacing w:val="-6"/>
          <w:sz w:val="16"/>
        </w:rPr>
        <w:t xml:space="preserve"> </w:t>
      </w:r>
      <w:r>
        <w:rPr>
          <w:rFonts w:ascii="Arial MT" w:hAnsi="Arial MT"/>
          <w:color w:val="333333"/>
          <w:sz w:val="16"/>
        </w:rPr>
        <w:t>2004.</w:t>
      </w:r>
      <w:r>
        <w:rPr>
          <w:rFonts w:ascii="Arial MT" w:hAnsi="Arial MT"/>
          <w:color w:val="333333"/>
          <w:spacing w:val="-6"/>
          <w:sz w:val="16"/>
        </w:rPr>
        <w:t xml:space="preserve"> </w:t>
      </w:r>
      <w:r>
        <w:rPr>
          <w:rFonts w:ascii="Arial MT" w:hAnsi="Arial MT"/>
          <w:color w:val="333333"/>
          <w:sz w:val="16"/>
        </w:rPr>
        <w:t>Tutela los</w:t>
      </w:r>
      <w:r>
        <w:rPr>
          <w:rFonts w:ascii="Arial MT" w:hAnsi="Arial MT"/>
          <w:color w:val="333333"/>
          <w:spacing w:val="-6"/>
          <w:sz w:val="16"/>
        </w:rPr>
        <w:t xml:space="preserve"> </w:t>
      </w:r>
      <w:r>
        <w:rPr>
          <w:rFonts w:ascii="Arial MT" w:hAnsi="Arial MT"/>
          <w:color w:val="333333"/>
          <w:sz w:val="16"/>
        </w:rPr>
        <w:t>derechos</w:t>
      </w:r>
      <w:r>
        <w:rPr>
          <w:rFonts w:ascii="Arial MT" w:hAnsi="Arial MT"/>
          <w:color w:val="333333"/>
          <w:spacing w:val="-6"/>
          <w:sz w:val="16"/>
        </w:rPr>
        <w:t xml:space="preserve"> </w:t>
      </w:r>
      <w:r>
        <w:rPr>
          <w:rFonts w:ascii="Arial MT" w:hAnsi="Arial MT"/>
          <w:color w:val="333333"/>
          <w:sz w:val="16"/>
        </w:rPr>
        <w:t>de la población</w:t>
      </w:r>
      <w:r>
        <w:rPr>
          <w:rFonts w:ascii="Arial MT" w:hAnsi="Arial MT"/>
          <w:color w:val="333333"/>
          <w:spacing w:val="-7"/>
          <w:sz w:val="16"/>
        </w:rPr>
        <w:t xml:space="preserve"> </w:t>
      </w:r>
      <w:r>
        <w:rPr>
          <w:rFonts w:ascii="Arial MT" w:hAnsi="Arial MT"/>
          <w:color w:val="333333"/>
          <w:sz w:val="16"/>
        </w:rPr>
        <w:t>en</w:t>
      </w:r>
      <w:r>
        <w:rPr>
          <w:rFonts w:ascii="Arial MT" w:hAnsi="Arial MT"/>
          <w:color w:val="333333"/>
          <w:spacing w:val="-12"/>
          <w:sz w:val="16"/>
        </w:rPr>
        <w:t xml:space="preserve"> </w:t>
      </w:r>
      <w:r>
        <w:rPr>
          <w:rFonts w:ascii="Arial MT" w:hAnsi="Arial MT"/>
          <w:color w:val="333333"/>
          <w:sz w:val="16"/>
        </w:rPr>
        <w:t>condición</w:t>
      </w:r>
      <w:r>
        <w:rPr>
          <w:rFonts w:ascii="Arial MT" w:hAnsi="Arial MT"/>
          <w:color w:val="333333"/>
          <w:spacing w:val="-6"/>
          <w:sz w:val="16"/>
        </w:rPr>
        <w:t xml:space="preserve"> </w:t>
      </w:r>
      <w:r>
        <w:rPr>
          <w:rFonts w:ascii="Arial MT" w:hAnsi="Arial MT"/>
          <w:color w:val="333333"/>
          <w:sz w:val="16"/>
        </w:rPr>
        <w:t>de desplazamiento,</w:t>
      </w:r>
      <w:r>
        <w:rPr>
          <w:rFonts w:ascii="Arial MT" w:hAnsi="Arial MT"/>
          <w:color w:val="333333"/>
          <w:spacing w:val="-6"/>
          <w:sz w:val="16"/>
        </w:rPr>
        <w:t xml:space="preserve"> </w:t>
      </w:r>
      <w:r>
        <w:rPr>
          <w:rFonts w:ascii="Arial MT" w:hAnsi="Arial MT"/>
          <w:color w:val="333333"/>
          <w:sz w:val="16"/>
        </w:rPr>
        <w:t>En</w:t>
      </w:r>
      <w:r>
        <w:rPr>
          <w:rFonts w:ascii="Arial MT" w:hAnsi="Arial MT"/>
          <w:color w:val="333333"/>
          <w:spacing w:val="-12"/>
          <w:sz w:val="16"/>
        </w:rPr>
        <w:t xml:space="preserve"> </w:t>
      </w:r>
      <w:r>
        <w:rPr>
          <w:rFonts w:ascii="Arial MT" w:hAnsi="Arial MT"/>
          <w:color w:val="333333"/>
          <w:sz w:val="16"/>
        </w:rPr>
        <w:t>esta</w:t>
      </w:r>
      <w:r>
        <w:rPr>
          <w:rFonts w:ascii="Arial MT" w:hAnsi="Arial MT"/>
          <w:color w:val="333333"/>
          <w:spacing w:val="-6"/>
          <w:sz w:val="16"/>
        </w:rPr>
        <w:t xml:space="preserve"> </w:t>
      </w:r>
      <w:r>
        <w:rPr>
          <w:rFonts w:ascii="Arial MT" w:hAnsi="Arial MT"/>
          <w:color w:val="333333"/>
          <w:sz w:val="16"/>
        </w:rPr>
        <w:t>sentencia</w:t>
      </w:r>
      <w:r>
        <w:rPr>
          <w:rFonts w:ascii="Arial MT" w:hAnsi="Arial MT"/>
          <w:color w:val="333333"/>
          <w:spacing w:val="-6"/>
          <w:sz w:val="16"/>
        </w:rPr>
        <w:t xml:space="preserve"> </w:t>
      </w:r>
      <w:r>
        <w:rPr>
          <w:rFonts w:ascii="Arial MT" w:hAnsi="Arial MT"/>
          <w:color w:val="333333"/>
          <w:sz w:val="16"/>
        </w:rPr>
        <w:t>la Corte Constitucional declara el estado de cosas inconstitucional frente a la población en condición de desplazamiento por considerar que existe una vulneración sistemática de sus derechos. A partir de allí imparte una serie de órdenes a entidades nacionales y territoriales con el</w:t>
      </w:r>
      <w:r>
        <w:rPr>
          <w:rFonts w:ascii="Arial MT" w:hAnsi="Arial MT"/>
          <w:color w:val="333333"/>
          <w:spacing w:val="-5"/>
          <w:sz w:val="16"/>
        </w:rPr>
        <w:t xml:space="preserve"> </w:t>
      </w:r>
      <w:r>
        <w:rPr>
          <w:rFonts w:ascii="Arial MT" w:hAnsi="Arial MT"/>
          <w:color w:val="333333"/>
          <w:sz w:val="16"/>
        </w:rPr>
        <w:t>fin de que sean atendidas las necesidades básicas de esta población.</w:t>
      </w:r>
    </w:p>
    <w:p w:rsidR="00010F01" w:rsidRDefault="00010F01">
      <w:pPr>
        <w:pStyle w:val="Textoindependiente"/>
        <w:spacing w:before="159"/>
        <w:rPr>
          <w:rFonts w:ascii="Arial MT"/>
          <w:sz w:val="16"/>
        </w:rPr>
      </w:pPr>
    </w:p>
    <w:p w:rsidR="00010F01" w:rsidRDefault="00E21046">
      <w:pPr>
        <w:ind w:left="425" w:right="850"/>
        <w:jc w:val="both"/>
        <w:rPr>
          <w:rFonts w:ascii="Arial MT" w:hAnsi="Arial MT"/>
          <w:sz w:val="16"/>
        </w:rPr>
      </w:pPr>
      <w:r>
        <w:rPr>
          <w:rFonts w:ascii="Arial MT" w:hAnsi="Arial MT"/>
          <w:sz w:val="16"/>
          <w:vertAlign w:val="superscript"/>
        </w:rPr>
        <w:t>2</w:t>
      </w:r>
      <w:r>
        <w:rPr>
          <w:rFonts w:ascii="Arial MT" w:hAnsi="Arial MT"/>
          <w:sz w:val="16"/>
        </w:rPr>
        <w:t xml:space="preserve"> (i) diseñar y poner en marcha un plan específico de protección y atención para cada una de las 62 comunidades identificadas</w:t>
      </w:r>
      <w:r>
        <w:rPr>
          <w:rFonts w:ascii="Arial MT" w:hAnsi="Arial MT"/>
          <w:spacing w:val="-12"/>
          <w:sz w:val="16"/>
        </w:rPr>
        <w:t xml:space="preserve"> </w:t>
      </w:r>
      <w:r>
        <w:rPr>
          <w:rFonts w:ascii="Arial MT" w:hAnsi="Arial MT"/>
          <w:sz w:val="16"/>
        </w:rPr>
        <w:t>como</w:t>
      </w:r>
      <w:r>
        <w:rPr>
          <w:rFonts w:ascii="Arial MT" w:hAnsi="Arial MT"/>
          <w:spacing w:val="-11"/>
          <w:sz w:val="16"/>
        </w:rPr>
        <w:t xml:space="preserve"> </w:t>
      </w:r>
      <w:r>
        <w:rPr>
          <w:rFonts w:ascii="Arial MT" w:hAnsi="Arial MT"/>
          <w:sz w:val="16"/>
        </w:rPr>
        <w:t>casos</w:t>
      </w:r>
      <w:r>
        <w:rPr>
          <w:rFonts w:ascii="Arial MT" w:hAnsi="Arial MT"/>
          <w:spacing w:val="-11"/>
          <w:sz w:val="16"/>
        </w:rPr>
        <w:t xml:space="preserve"> </w:t>
      </w:r>
      <w:r>
        <w:rPr>
          <w:rFonts w:ascii="Arial MT" w:hAnsi="Arial MT"/>
          <w:sz w:val="16"/>
        </w:rPr>
        <w:t>emblemáticos</w:t>
      </w:r>
      <w:r>
        <w:rPr>
          <w:rFonts w:ascii="Arial MT" w:hAnsi="Arial MT"/>
          <w:spacing w:val="-11"/>
          <w:sz w:val="16"/>
        </w:rPr>
        <w:t xml:space="preserve"> </w:t>
      </w:r>
      <w:r>
        <w:rPr>
          <w:rFonts w:ascii="Arial MT" w:hAnsi="Arial MT"/>
          <w:sz w:val="16"/>
        </w:rPr>
        <w:t>en</w:t>
      </w:r>
      <w:r>
        <w:rPr>
          <w:rFonts w:ascii="Arial MT" w:hAnsi="Arial MT"/>
          <w:spacing w:val="-11"/>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auto5;</w:t>
      </w:r>
      <w:r>
        <w:rPr>
          <w:rFonts w:ascii="Arial MT" w:hAnsi="Arial MT"/>
          <w:spacing w:val="-11"/>
          <w:sz w:val="16"/>
        </w:rPr>
        <w:t xml:space="preserve"> </w:t>
      </w:r>
      <w:r>
        <w:rPr>
          <w:rFonts w:ascii="Arial MT" w:hAnsi="Arial MT"/>
          <w:sz w:val="16"/>
        </w:rPr>
        <w:t>(ii)</w:t>
      </w:r>
      <w:r>
        <w:rPr>
          <w:rFonts w:ascii="Arial MT" w:hAnsi="Arial MT"/>
          <w:spacing w:val="-11"/>
          <w:sz w:val="16"/>
        </w:rPr>
        <w:t xml:space="preserve"> </w:t>
      </w:r>
      <w:r>
        <w:rPr>
          <w:rFonts w:ascii="Arial MT" w:hAnsi="Arial MT"/>
          <w:sz w:val="16"/>
        </w:rPr>
        <w:t>diseñar</w:t>
      </w:r>
      <w:r>
        <w:rPr>
          <w:rFonts w:ascii="Arial MT" w:hAnsi="Arial MT"/>
          <w:spacing w:val="-12"/>
          <w:sz w:val="16"/>
        </w:rPr>
        <w:t xml:space="preserve"> </w:t>
      </w:r>
      <w:r>
        <w:rPr>
          <w:rFonts w:ascii="Arial MT" w:hAnsi="Arial MT"/>
          <w:sz w:val="16"/>
        </w:rPr>
        <w:t>e</w:t>
      </w:r>
      <w:r>
        <w:rPr>
          <w:rFonts w:ascii="Arial MT" w:hAnsi="Arial MT"/>
          <w:spacing w:val="-11"/>
          <w:sz w:val="16"/>
        </w:rPr>
        <w:t xml:space="preserve"> </w:t>
      </w:r>
      <w:r>
        <w:rPr>
          <w:rFonts w:ascii="Arial MT" w:hAnsi="Arial MT"/>
          <w:sz w:val="16"/>
        </w:rPr>
        <w:t>implementar</w:t>
      </w:r>
      <w:r>
        <w:rPr>
          <w:rFonts w:ascii="Arial MT" w:hAnsi="Arial MT"/>
          <w:spacing w:val="-6"/>
          <w:sz w:val="16"/>
        </w:rPr>
        <w:t xml:space="preserve"> </w:t>
      </w:r>
      <w:r>
        <w:rPr>
          <w:rFonts w:ascii="Arial MT" w:hAnsi="Arial MT"/>
          <w:sz w:val="16"/>
        </w:rPr>
        <w:t>un</w:t>
      </w:r>
      <w:r>
        <w:rPr>
          <w:rFonts w:ascii="Arial MT" w:hAnsi="Arial MT"/>
          <w:spacing w:val="-11"/>
          <w:sz w:val="16"/>
        </w:rPr>
        <w:t xml:space="preserve"> </w:t>
      </w:r>
      <w:r>
        <w:rPr>
          <w:rFonts w:ascii="Arial MT" w:hAnsi="Arial MT"/>
          <w:sz w:val="16"/>
        </w:rPr>
        <w:t>plan</w:t>
      </w:r>
      <w:r>
        <w:rPr>
          <w:rFonts w:ascii="Arial MT" w:hAnsi="Arial MT"/>
          <w:spacing w:val="-11"/>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caracterización</w:t>
      </w:r>
      <w:r>
        <w:rPr>
          <w:rFonts w:ascii="Arial MT" w:hAnsi="Arial MT"/>
          <w:spacing w:val="-1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los</w:t>
      </w:r>
      <w:r>
        <w:rPr>
          <w:rFonts w:ascii="Arial MT" w:hAnsi="Arial MT"/>
          <w:spacing w:val="-10"/>
          <w:sz w:val="16"/>
        </w:rPr>
        <w:t xml:space="preserve"> </w:t>
      </w:r>
      <w:r>
        <w:rPr>
          <w:rFonts w:ascii="Arial MT" w:hAnsi="Arial MT"/>
          <w:sz w:val="16"/>
        </w:rPr>
        <w:t>territorios colectivos y ancestrales habitados mayoritariamente por población afrocolombiana; (iii) poner en marcha la ruta étnica de</w:t>
      </w:r>
      <w:r>
        <w:rPr>
          <w:rFonts w:ascii="Arial MT" w:hAnsi="Arial MT"/>
          <w:spacing w:val="-12"/>
          <w:sz w:val="16"/>
        </w:rPr>
        <w:t xml:space="preserve"> </w:t>
      </w:r>
      <w:r>
        <w:rPr>
          <w:rFonts w:ascii="Arial MT" w:hAnsi="Arial MT"/>
          <w:sz w:val="16"/>
        </w:rPr>
        <w:t>protección</w:t>
      </w:r>
      <w:r>
        <w:rPr>
          <w:rFonts w:ascii="Arial MT" w:hAnsi="Arial MT"/>
          <w:spacing w:val="-11"/>
          <w:sz w:val="16"/>
        </w:rPr>
        <w:t xml:space="preserve"> </w:t>
      </w:r>
      <w:r>
        <w:rPr>
          <w:rFonts w:ascii="Arial MT" w:hAnsi="Arial MT"/>
          <w:sz w:val="16"/>
        </w:rPr>
        <w:t>propuesta</w:t>
      </w:r>
      <w:r>
        <w:rPr>
          <w:rFonts w:ascii="Arial MT" w:hAnsi="Arial MT"/>
          <w:spacing w:val="-11"/>
          <w:sz w:val="16"/>
        </w:rPr>
        <w:t xml:space="preserve"> </w:t>
      </w:r>
      <w:r>
        <w:rPr>
          <w:rFonts w:ascii="Arial MT" w:hAnsi="Arial MT"/>
          <w:sz w:val="16"/>
        </w:rPr>
        <w:t>por</w:t>
      </w:r>
      <w:r>
        <w:rPr>
          <w:rFonts w:ascii="Arial MT" w:hAnsi="Arial MT"/>
          <w:spacing w:val="-11"/>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antigua</w:t>
      </w:r>
      <w:r>
        <w:rPr>
          <w:rFonts w:ascii="Arial MT" w:hAnsi="Arial MT"/>
          <w:spacing w:val="-6"/>
          <w:sz w:val="16"/>
        </w:rPr>
        <w:t xml:space="preserve"> </w:t>
      </w:r>
      <w:r>
        <w:rPr>
          <w:rFonts w:ascii="Arial MT" w:hAnsi="Arial MT"/>
          <w:sz w:val="16"/>
        </w:rPr>
        <w:t>Agencia</w:t>
      </w:r>
      <w:r>
        <w:rPr>
          <w:rFonts w:ascii="Arial MT" w:hAnsi="Arial MT"/>
          <w:spacing w:val="-6"/>
          <w:sz w:val="16"/>
        </w:rPr>
        <w:t xml:space="preserve"> </w:t>
      </w:r>
      <w:r>
        <w:rPr>
          <w:rFonts w:ascii="Arial MT" w:hAnsi="Arial MT"/>
          <w:sz w:val="16"/>
        </w:rPr>
        <w:t>Presidencial</w:t>
      </w:r>
      <w:r>
        <w:rPr>
          <w:rFonts w:ascii="Arial MT" w:hAnsi="Arial MT"/>
          <w:spacing w:val="-12"/>
          <w:sz w:val="16"/>
        </w:rPr>
        <w:t xml:space="preserve"> </w:t>
      </w:r>
      <w:r>
        <w:rPr>
          <w:rFonts w:ascii="Arial MT" w:hAnsi="Arial MT"/>
          <w:sz w:val="16"/>
        </w:rPr>
        <w:t>para la Acción</w:t>
      </w:r>
      <w:r>
        <w:rPr>
          <w:rFonts w:ascii="Arial MT" w:hAnsi="Arial MT"/>
          <w:spacing w:val="-12"/>
          <w:sz w:val="16"/>
        </w:rPr>
        <w:t xml:space="preserve"> </w:t>
      </w:r>
      <w:r>
        <w:rPr>
          <w:rFonts w:ascii="Arial MT" w:hAnsi="Arial MT"/>
          <w:sz w:val="16"/>
        </w:rPr>
        <w:t>Social</w:t>
      </w:r>
      <w:r>
        <w:rPr>
          <w:rFonts w:ascii="Arial MT" w:hAnsi="Arial MT"/>
          <w:spacing w:val="-9"/>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Cooperación</w:t>
      </w:r>
      <w:r>
        <w:rPr>
          <w:rFonts w:ascii="Arial MT" w:hAnsi="Arial MT"/>
          <w:spacing w:val="-12"/>
          <w:sz w:val="16"/>
        </w:rPr>
        <w:t xml:space="preserve"> </w:t>
      </w:r>
      <w:r>
        <w:rPr>
          <w:rFonts w:ascii="Arial MT" w:hAnsi="Arial MT"/>
          <w:sz w:val="16"/>
        </w:rPr>
        <w:t>Internacional</w:t>
      </w:r>
      <w:r>
        <w:rPr>
          <w:rFonts w:ascii="Arial MT" w:hAnsi="Arial MT"/>
          <w:spacing w:val="-9"/>
          <w:sz w:val="16"/>
        </w:rPr>
        <w:t xml:space="preserve"> </w:t>
      </w:r>
      <w:r>
        <w:rPr>
          <w:rFonts w:ascii="Arial MT" w:hAnsi="Arial MT"/>
          <w:sz w:val="16"/>
        </w:rPr>
        <w:t>(Acción Social) en</w:t>
      </w:r>
      <w:r>
        <w:rPr>
          <w:rFonts w:ascii="Arial MT" w:hAnsi="Arial MT"/>
          <w:spacing w:val="-1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 del</w:t>
      </w:r>
      <w:r>
        <w:rPr>
          <w:rFonts w:ascii="Arial MT" w:hAnsi="Arial MT"/>
          <w:spacing w:val="-3"/>
          <w:sz w:val="16"/>
        </w:rPr>
        <w:t xml:space="preserve"> </w:t>
      </w:r>
      <w:r>
        <w:rPr>
          <w:rFonts w:ascii="Arial MT" w:hAnsi="Arial MT"/>
          <w:sz w:val="16"/>
        </w:rPr>
        <w:t>Proyecto de</w:t>
      </w:r>
      <w:r>
        <w:rPr>
          <w:rFonts w:ascii="Arial MT" w:hAnsi="Arial MT"/>
          <w:spacing w:val="-5"/>
          <w:sz w:val="16"/>
        </w:rPr>
        <w:t xml:space="preserve"> </w:t>
      </w:r>
      <w:r>
        <w:rPr>
          <w:rFonts w:ascii="Arial MT" w:hAnsi="Arial MT"/>
          <w:sz w:val="16"/>
        </w:rPr>
        <w:t>Protección</w:t>
      </w:r>
      <w:r>
        <w:rPr>
          <w:rFonts w:ascii="Arial MT" w:hAnsi="Arial MT"/>
          <w:spacing w:val="-5"/>
          <w:sz w:val="16"/>
        </w:rPr>
        <w:t xml:space="preserve"> </w:t>
      </w:r>
      <w:r>
        <w:rPr>
          <w:rFonts w:ascii="Arial MT" w:hAnsi="Arial MT"/>
          <w:sz w:val="16"/>
        </w:rPr>
        <w:t>de Tierras</w:t>
      </w:r>
      <w:r>
        <w:rPr>
          <w:rFonts w:ascii="Arial MT" w:hAnsi="Arial MT"/>
          <w:spacing w:val="-4"/>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Patrimonio;</w:t>
      </w:r>
      <w:r>
        <w:rPr>
          <w:rFonts w:ascii="Arial MT" w:hAnsi="Arial MT"/>
          <w:spacing w:val="-4"/>
          <w:sz w:val="16"/>
        </w:rPr>
        <w:t xml:space="preserve"> </w:t>
      </w:r>
      <w:r>
        <w:rPr>
          <w:rFonts w:ascii="Arial MT" w:hAnsi="Arial MT"/>
          <w:sz w:val="16"/>
        </w:rPr>
        <w:t>(iv) diseñar</w:t>
      </w:r>
      <w:r>
        <w:rPr>
          <w:rFonts w:ascii="Arial MT" w:hAnsi="Arial MT"/>
          <w:spacing w:val="-6"/>
          <w:sz w:val="16"/>
        </w:rPr>
        <w:t xml:space="preserve"> </w:t>
      </w:r>
      <w:r>
        <w:rPr>
          <w:rFonts w:ascii="Arial MT" w:hAnsi="Arial MT"/>
          <w:sz w:val="16"/>
        </w:rPr>
        <w:t>y aplicar una estrategia que permita adoptar</w:t>
      </w:r>
      <w:r>
        <w:rPr>
          <w:rFonts w:ascii="Arial MT" w:hAnsi="Arial MT"/>
          <w:spacing w:val="-5"/>
          <w:sz w:val="16"/>
        </w:rPr>
        <w:t xml:space="preserve"> </w:t>
      </w:r>
      <w:r>
        <w:rPr>
          <w:rFonts w:ascii="Arial MT" w:hAnsi="Arial MT"/>
          <w:sz w:val="16"/>
        </w:rPr>
        <w:t>en</w:t>
      </w:r>
      <w:r>
        <w:rPr>
          <w:rFonts w:ascii="Arial MT" w:hAnsi="Arial MT"/>
          <w:spacing w:val="-12"/>
          <w:sz w:val="16"/>
        </w:rPr>
        <w:t xml:space="preserve"> </w:t>
      </w:r>
      <w:r>
        <w:rPr>
          <w:rFonts w:ascii="Arial MT" w:hAnsi="Arial MT"/>
          <w:sz w:val="16"/>
        </w:rPr>
        <w:t>cada caso</w:t>
      </w:r>
      <w:r>
        <w:rPr>
          <w:rFonts w:ascii="Arial MT" w:hAnsi="Arial MT"/>
          <w:spacing w:val="-1"/>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manera</w:t>
      </w:r>
      <w:r>
        <w:rPr>
          <w:rFonts w:ascii="Arial MT" w:hAnsi="Arial MT"/>
          <w:spacing w:val="-1"/>
          <w:sz w:val="16"/>
        </w:rPr>
        <w:t xml:space="preserve"> </w:t>
      </w:r>
      <w:r>
        <w:rPr>
          <w:rFonts w:ascii="Arial MT" w:hAnsi="Arial MT"/>
          <w:sz w:val="16"/>
        </w:rPr>
        <w:t>urgente,</w:t>
      </w:r>
      <w:r>
        <w:rPr>
          <w:rFonts w:ascii="Arial MT" w:hAnsi="Arial MT"/>
          <w:spacing w:val="-1"/>
          <w:sz w:val="16"/>
        </w:rPr>
        <w:t xml:space="preserve"> </w:t>
      </w:r>
      <w:r>
        <w:rPr>
          <w:rFonts w:ascii="Arial MT" w:hAnsi="Arial MT"/>
          <w:sz w:val="16"/>
        </w:rPr>
        <w:t>las medidas necesarias</w:t>
      </w:r>
      <w:r>
        <w:rPr>
          <w:rFonts w:ascii="Arial MT" w:hAnsi="Arial MT"/>
          <w:spacing w:val="-6"/>
          <w:sz w:val="16"/>
        </w:rPr>
        <w:t xml:space="preserve"> </w:t>
      </w:r>
      <w:r>
        <w:rPr>
          <w:rFonts w:ascii="Arial MT" w:hAnsi="Arial MT"/>
          <w:sz w:val="16"/>
        </w:rPr>
        <w:t>para</w:t>
      </w:r>
      <w:r>
        <w:rPr>
          <w:rFonts w:ascii="Arial MT" w:hAnsi="Arial MT"/>
          <w:spacing w:val="-1"/>
          <w:sz w:val="16"/>
        </w:rPr>
        <w:t xml:space="preserve"> </w:t>
      </w:r>
      <w:r>
        <w:rPr>
          <w:rFonts w:ascii="Arial MT" w:hAnsi="Arial MT"/>
          <w:sz w:val="16"/>
        </w:rPr>
        <w:t>garantizar que</w:t>
      </w:r>
      <w:r>
        <w:rPr>
          <w:rFonts w:ascii="Arial MT" w:hAnsi="Arial MT"/>
          <w:spacing w:val="-1"/>
          <w:sz w:val="16"/>
        </w:rPr>
        <w:t xml:space="preserve"> </w:t>
      </w:r>
      <w:r>
        <w:rPr>
          <w:rFonts w:ascii="Arial MT" w:hAnsi="Arial MT"/>
          <w:sz w:val="16"/>
        </w:rPr>
        <w:t>la</w:t>
      </w:r>
      <w:r>
        <w:rPr>
          <w:rFonts w:ascii="Arial MT" w:hAnsi="Arial MT"/>
          <w:spacing w:val="-7"/>
          <w:sz w:val="16"/>
        </w:rPr>
        <w:t xml:space="preserve"> </w:t>
      </w:r>
      <w:r>
        <w:rPr>
          <w:rFonts w:ascii="Arial MT" w:hAnsi="Arial MT"/>
          <w:sz w:val="16"/>
        </w:rPr>
        <w:t>población</w:t>
      </w:r>
      <w:r>
        <w:rPr>
          <w:rFonts w:ascii="Arial MT" w:hAnsi="Arial MT"/>
          <w:spacing w:val="-8"/>
          <w:sz w:val="16"/>
        </w:rPr>
        <w:t xml:space="preserve"> </w:t>
      </w:r>
      <w:r>
        <w:rPr>
          <w:rFonts w:ascii="Arial MT" w:hAnsi="Arial MT"/>
          <w:sz w:val="16"/>
        </w:rPr>
        <w:t>afrocolombiana</w:t>
      </w:r>
      <w:r>
        <w:rPr>
          <w:rFonts w:ascii="Arial MT" w:hAnsi="Arial MT"/>
          <w:spacing w:val="-1"/>
          <w:sz w:val="16"/>
        </w:rPr>
        <w:t xml:space="preserve"> </w:t>
      </w:r>
      <w:r>
        <w:rPr>
          <w:rFonts w:ascii="Arial MT" w:hAnsi="Arial MT"/>
          <w:sz w:val="16"/>
        </w:rPr>
        <w:t>en situación</w:t>
      </w:r>
      <w:r>
        <w:rPr>
          <w:rFonts w:ascii="Arial MT" w:hAnsi="Arial MT"/>
          <w:spacing w:val="-9"/>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confinamiento</w:t>
      </w:r>
      <w:r>
        <w:rPr>
          <w:rFonts w:ascii="Arial MT" w:hAnsi="Arial MT"/>
          <w:spacing w:val="-8"/>
          <w:sz w:val="16"/>
        </w:rPr>
        <w:t xml:space="preserve"> </w:t>
      </w:r>
      <w:r>
        <w:rPr>
          <w:rFonts w:ascii="Arial MT" w:hAnsi="Arial MT"/>
          <w:sz w:val="16"/>
        </w:rPr>
        <w:t>reciba</w:t>
      </w:r>
      <w:r>
        <w:rPr>
          <w:rFonts w:ascii="Arial MT" w:hAnsi="Arial MT"/>
          <w:spacing w:val="-8"/>
          <w:sz w:val="16"/>
        </w:rPr>
        <w:t xml:space="preserve"> </w:t>
      </w:r>
      <w:r>
        <w:rPr>
          <w:rFonts w:ascii="Arial MT" w:hAnsi="Arial MT"/>
          <w:sz w:val="16"/>
        </w:rPr>
        <w:t>atención</w:t>
      </w:r>
      <w:r>
        <w:rPr>
          <w:rFonts w:ascii="Arial MT" w:hAnsi="Arial MT"/>
          <w:spacing w:val="-8"/>
          <w:sz w:val="16"/>
        </w:rPr>
        <w:t xml:space="preserve"> </w:t>
      </w:r>
      <w:r>
        <w:rPr>
          <w:rFonts w:ascii="Arial MT" w:hAnsi="Arial MT"/>
          <w:sz w:val="16"/>
        </w:rPr>
        <w:t>humanitaria</w:t>
      </w:r>
      <w:r>
        <w:rPr>
          <w:rFonts w:ascii="Arial MT" w:hAnsi="Arial MT"/>
          <w:spacing w:val="-8"/>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manera</w:t>
      </w:r>
      <w:r>
        <w:rPr>
          <w:rFonts w:ascii="Arial MT" w:hAnsi="Arial MT"/>
          <w:spacing w:val="-8"/>
          <w:sz w:val="16"/>
        </w:rPr>
        <w:t xml:space="preserve"> </w:t>
      </w:r>
      <w:r>
        <w:rPr>
          <w:rFonts w:ascii="Arial MT" w:hAnsi="Arial MT"/>
          <w:sz w:val="16"/>
        </w:rPr>
        <w:t>integral,</w:t>
      </w:r>
      <w:r>
        <w:rPr>
          <w:rFonts w:ascii="Arial MT" w:hAnsi="Arial MT"/>
          <w:spacing w:val="-8"/>
          <w:sz w:val="16"/>
        </w:rPr>
        <w:t xml:space="preserve"> </w:t>
      </w:r>
      <w:r>
        <w:rPr>
          <w:rFonts w:ascii="Arial MT" w:hAnsi="Arial MT"/>
          <w:sz w:val="16"/>
        </w:rPr>
        <w:t>oportuna</w:t>
      </w:r>
      <w:r>
        <w:rPr>
          <w:rFonts w:ascii="Arial MT" w:hAnsi="Arial MT"/>
          <w:spacing w:val="-8"/>
          <w:sz w:val="16"/>
        </w:rPr>
        <w:t xml:space="preserve"> </w:t>
      </w:r>
      <w:r>
        <w:rPr>
          <w:rFonts w:ascii="Arial MT" w:hAnsi="Arial MT"/>
          <w:sz w:val="16"/>
        </w:rPr>
        <w:t>y</w:t>
      </w:r>
      <w:r>
        <w:rPr>
          <w:rFonts w:ascii="Arial MT" w:hAnsi="Arial MT"/>
          <w:spacing w:val="-7"/>
          <w:sz w:val="16"/>
        </w:rPr>
        <w:t xml:space="preserve"> </w:t>
      </w:r>
      <w:r>
        <w:rPr>
          <w:rFonts w:ascii="Arial MT" w:hAnsi="Arial MT"/>
          <w:sz w:val="16"/>
        </w:rPr>
        <w:t>completa,</w:t>
      </w:r>
      <w:r>
        <w:rPr>
          <w:rFonts w:ascii="Arial MT" w:hAnsi="Arial MT"/>
          <w:spacing w:val="-7"/>
          <w:sz w:val="16"/>
        </w:rPr>
        <w:t xml:space="preserve"> </w:t>
      </w:r>
      <w:r>
        <w:rPr>
          <w:rFonts w:ascii="Arial MT" w:hAnsi="Arial MT"/>
          <w:sz w:val="16"/>
        </w:rPr>
        <w:t>respetando</w:t>
      </w:r>
      <w:r>
        <w:rPr>
          <w:rFonts w:ascii="Arial MT" w:hAnsi="Arial MT"/>
          <w:spacing w:val="-1"/>
          <w:sz w:val="16"/>
        </w:rPr>
        <w:t xml:space="preserve"> </w:t>
      </w:r>
      <w:r>
        <w:rPr>
          <w:rFonts w:ascii="Arial MT" w:hAnsi="Arial MT"/>
          <w:sz w:val="16"/>
        </w:rPr>
        <w:t>los</w:t>
      </w:r>
      <w:r>
        <w:rPr>
          <w:rFonts w:ascii="Arial MT" w:hAnsi="Arial MT"/>
          <w:spacing w:val="-12"/>
          <w:sz w:val="16"/>
        </w:rPr>
        <w:t xml:space="preserve"> </w:t>
      </w:r>
      <w:r>
        <w:rPr>
          <w:rFonts w:ascii="Arial MT" w:hAnsi="Arial MT"/>
          <w:sz w:val="16"/>
        </w:rPr>
        <w:t>criterios de especificidad cultural aplicables; (v) diseñar y aplicar un plan integral de prevención, protección y atención a la población</w:t>
      </w:r>
      <w:r>
        <w:rPr>
          <w:rFonts w:ascii="Arial MT" w:hAnsi="Arial MT"/>
          <w:spacing w:val="-12"/>
          <w:sz w:val="16"/>
        </w:rPr>
        <w:t xml:space="preserve"> </w:t>
      </w:r>
      <w:r>
        <w:rPr>
          <w:rFonts w:ascii="Arial MT" w:hAnsi="Arial MT"/>
          <w:sz w:val="16"/>
        </w:rPr>
        <w:t>desplazada</w:t>
      </w:r>
      <w:r>
        <w:rPr>
          <w:rFonts w:ascii="Arial MT" w:hAnsi="Arial MT"/>
          <w:spacing w:val="-11"/>
          <w:sz w:val="16"/>
        </w:rPr>
        <w:t xml:space="preserve"> </w:t>
      </w:r>
      <w:r>
        <w:rPr>
          <w:rFonts w:ascii="Arial MT" w:hAnsi="Arial MT"/>
          <w:sz w:val="16"/>
        </w:rPr>
        <w:t>afrocolombiana,</w:t>
      </w:r>
      <w:r>
        <w:rPr>
          <w:rFonts w:ascii="Arial MT" w:hAnsi="Arial MT"/>
          <w:spacing w:val="-7"/>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(vi)</w:t>
      </w:r>
      <w:r>
        <w:rPr>
          <w:rFonts w:ascii="Arial MT" w:hAnsi="Arial MT"/>
          <w:spacing w:val="-8"/>
          <w:sz w:val="16"/>
        </w:rPr>
        <w:t xml:space="preserve"> </w:t>
      </w:r>
      <w:r>
        <w:rPr>
          <w:rFonts w:ascii="Arial MT" w:hAnsi="Arial MT"/>
          <w:sz w:val="16"/>
        </w:rPr>
        <w:t>presentar</w:t>
      </w:r>
      <w:r>
        <w:rPr>
          <w:rFonts w:ascii="Arial MT" w:hAnsi="Arial MT"/>
          <w:spacing w:val="-12"/>
          <w:sz w:val="16"/>
        </w:rPr>
        <w:t xml:space="preserve"> </w:t>
      </w:r>
      <w:r>
        <w:rPr>
          <w:rFonts w:ascii="Arial MT" w:hAnsi="Arial MT"/>
          <w:sz w:val="16"/>
        </w:rPr>
        <w:t>informes</w:t>
      </w:r>
      <w:r>
        <w:rPr>
          <w:rFonts w:ascii="Arial MT" w:hAnsi="Arial MT"/>
          <w:spacing w:val="-5"/>
          <w:sz w:val="16"/>
        </w:rPr>
        <w:t xml:space="preserve"> </w:t>
      </w:r>
      <w:r>
        <w:rPr>
          <w:rFonts w:ascii="Arial MT" w:hAnsi="Arial MT"/>
          <w:sz w:val="16"/>
        </w:rPr>
        <w:t>bimensuales</w:t>
      </w:r>
      <w:r>
        <w:rPr>
          <w:rFonts w:ascii="Arial MT" w:hAnsi="Arial MT"/>
          <w:spacing w:val="-6"/>
          <w:sz w:val="16"/>
        </w:rPr>
        <w:t xml:space="preserve"> </w:t>
      </w:r>
      <w:r>
        <w:rPr>
          <w:rFonts w:ascii="Arial MT" w:hAnsi="Arial MT"/>
          <w:sz w:val="16"/>
        </w:rPr>
        <w:t>sobre las</w:t>
      </w:r>
      <w:r>
        <w:rPr>
          <w:rFonts w:ascii="Arial MT" w:hAnsi="Arial MT"/>
          <w:spacing w:val="-6"/>
          <w:sz w:val="16"/>
        </w:rPr>
        <w:t xml:space="preserve"> </w:t>
      </w:r>
      <w:r>
        <w:rPr>
          <w:rFonts w:ascii="Arial MT" w:hAnsi="Arial MT"/>
          <w:sz w:val="16"/>
        </w:rPr>
        <w:t>acciones</w:t>
      </w:r>
      <w:r>
        <w:rPr>
          <w:rFonts w:ascii="Arial MT" w:hAnsi="Arial MT"/>
          <w:spacing w:val="-6"/>
          <w:sz w:val="16"/>
        </w:rPr>
        <w:t xml:space="preserve"> </w:t>
      </w:r>
      <w:r>
        <w:rPr>
          <w:rFonts w:ascii="Arial MT" w:hAnsi="Arial MT"/>
          <w:sz w:val="16"/>
        </w:rPr>
        <w:t>adoptadas</w:t>
      </w:r>
      <w:r>
        <w:rPr>
          <w:rFonts w:ascii="Arial MT" w:hAnsi="Arial MT"/>
          <w:spacing w:val="-6"/>
          <w:sz w:val="16"/>
        </w:rPr>
        <w:t xml:space="preserve"> </w:t>
      </w:r>
      <w:r>
        <w:rPr>
          <w:rFonts w:ascii="Arial MT" w:hAnsi="Arial MT"/>
          <w:sz w:val="16"/>
        </w:rPr>
        <w:t>para</w:t>
      </w:r>
      <w:r>
        <w:rPr>
          <w:rFonts w:ascii="Arial MT" w:hAnsi="Arial MT"/>
          <w:spacing w:val="-8"/>
          <w:sz w:val="16"/>
        </w:rPr>
        <w:t xml:space="preserve"> </w:t>
      </w:r>
      <w:r>
        <w:rPr>
          <w:rFonts w:ascii="Arial MT" w:hAnsi="Arial MT"/>
          <w:sz w:val="16"/>
        </w:rPr>
        <w:t>obtener el cumplimiento de las medidas provisionales dictadas por la Corte Interamericana de Derechos Humanos (Corte IDH) en</w:t>
      </w:r>
      <w:r>
        <w:rPr>
          <w:rFonts w:ascii="Arial MT" w:hAnsi="Arial MT"/>
          <w:spacing w:val="-7"/>
          <w:sz w:val="16"/>
        </w:rPr>
        <w:t xml:space="preserve"> </w:t>
      </w:r>
      <w:r>
        <w:rPr>
          <w:rFonts w:ascii="Arial MT" w:hAnsi="Arial MT"/>
          <w:sz w:val="16"/>
        </w:rPr>
        <w:t xml:space="preserve">relación con las comunidades de las cuencas de los ríos </w:t>
      </w:r>
      <w:proofErr w:type="spellStart"/>
      <w:r>
        <w:rPr>
          <w:rFonts w:ascii="Arial MT" w:hAnsi="Arial MT"/>
          <w:sz w:val="16"/>
        </w:rPr>
        <w:t>Curbaradó</w:t>
      </w:r>
      <w:proofErr w:type="spellEnd"/>
      <w:r>
        <w:rPr>
          <w:rFonts w:ascii="Arial MT" w:hAnsi="Arial MT"/>
          <w:sz w:val="16"/>
        </w:rPr>
        <w:t xml:space="preserve"> y </w:t>
      </w:r>
      <w:proofErr w:type="spellStart"/>
      <w:r>
        <w:rPr>
          <w:rFonts w:ascii="Arial MT" w:hAnsi="Arial MT"/>
          <w:sz w:val="16"/>
        </w:rPr>
        <w:t>Jiguamiandó</w:t>
      </w:r>
      <w:proofErr w:type="spellEnd"/>
      <w:r>
        <w:rPr>
          <w:rFonts w:ascii="Arial MT" w:hAnsi="Arial MT"/>
          <w:sz w:val="16"/>
        </w:rPr>
        <w:t>, en el</w:t>
      </w:r>
      <w:r>
        <w:rPr>
          <w:rFonts w:ascii="Arial MT" w:hAnsi="Arial MT"/>
          <w:spacing w:val="-4"/>
          <w:sz w:val="16"/>
        </w:rPr>
        <w:t xml:space="preserve"> </w:t>
      </w:r>
      <w:r>
        <w:rPr>
          <w:rFonts w:ascii="Arial MT" w:hAnsi="Arial MT"/>
          <w:sz w:val="16"/>
        </w:rPr>
        <w:t>departamento del</w:t>
      </w:r>
      <w:r>
        <w:rPr>
          <w:rFonts w:ascii="Arial MT" w:hAnsi="Arial MT"/>
          <w:spacing w:val="-4"/>
          <w:sz w:val="16"/>
        </w:rPr>
        <w:t xml:space="preserve"> </w:t>
      </w:r>
      <w:r>
        <w:rPr>
          <w:rFonts w:ascii="Arial MT" w:hAnsi="Arial MT"/>
          <w:sz w:val="16"/>
        </w:rPr>
        <w:t>Chocó.</w:t>
      </w:r>
    </w:p>
    <w:p w:rsidR="00010F01" w:rsidRDefault="00010F01">
      <w:pPr>
        <w:jc w:val="both"/>
        <w:rPr>
          <w:rFonts w:ascii="Arial MT" w:hAnsi="Arial MT"/>
          <w:sz w:val="16"/>
        </w:rPr>
        <w:sectPr w:rsidR="00010F01">
          <w:type w:val="continuous"/>
          <w:pgSz w:w="11910" w:h="16850"/>
          <w:pgMar w:top="1580" w:right="850" w:bottom="280" w:left="1275" w:header="720" w:footer="720" w:gutter="0"/>
          <w:cols w:space="720"/>
        </w:sectPr>
      </w:pPr>
    </w:p>
    <w:p w:rsidR="00010F01" w:rsidRDefault="00E21046">
      <w:pPr>
        <w:pStyle w:val="Textoindependiente"/>
        <w:spacing w:before="74"/>
        <w:ind w:left="425" w:right="854"/>
        <w:jc w:val="both"/>
      </w:pPr>
      <w:r>
        <w:lastRenderedPageBreak/>
        <w:t>participación</w:t>
      </w:r>
      <w:r>
        <w:rPr>
          <w:spacing w:val="-2"/>
        </w:rPr>
        <w:t xml:space="preserve"> </w:t>
      </w:r>
      <w:r>
        <w:t>y</w:t>
      </w:r>
      <w:r>
        <w:rPr>
          <w:spacing w:val="-2"/>
        </w:rPr>
        <w:t xml:space="preserve"> </w:t>
      </w:r>
      <w:r>
        <w:t>consulta de las</w:t>
      </w:r>
      <w:r>
        <w:rPr>
          <w:spacing w:val="-6"/>
        </w:rPr>
        <w:t xml:space="preserve"> </w:t>
      </w:r>
      <w:r>
        <w:t>comunidades</w:t>
      </w:r>
      <w:r>
        <w:rPr>
          <w:spacing w:val="-6"/>
        </w:rPr>
        <w:t xml:space="preserve"> </w:t>
      </w:r>
      <w:r>
        <w:t>directamente afectadas, además</w:t>
      </w:r>
      <w:r>
        <w:rPr>
          <w:spacing w:val="-6"/>
        </w:rPr>
        <w:t xml:space="preserve"> </w:t>
      </w:r>
      <w:r>
        <w:t>de</w:t>
      </w:r>
      <w:r>
        <w:rPr>
          <w:spacing w:val="-3"/>
        </w:rPr>
        <w:t xml:space="preserve"> </w:t>
      </w:r>
      <w:r>
        <w:t>adoptar medidas urgentes</w:t>
      </w:r>
      <w:r>
        <w:rPr>
          <w:spacing w:val="-6"/>
        </w:rPr>
        <w:t xml:space="preserve"> </w:t>
      </w:r>
      <w:r>
        <w:t>de protección</w:t>
      </w:r>
      <w:r>
        <w:rPr>
          <w:spacing w:val="-1"/>
        </w:rPr>
        <w:t xml:space="preserve"> </w:t>
      </w:r>
      <w:r>
        <w:t>a favor de sus</w:t>
      </w:r>
      <w:r>
        <w:rPr>
          <w:spacing w:val="-6"/>
        </w:rPr>
        <w:t xml:space="preserve"> </w:t>
      </w:r>
      <w:r>
        <w:t>derechos</w:t>
      </w:r>
      <w:r>
        <w:rPr>
          <w:spacing w:val="-6"/>
        </w:rPr>
        <w:t xml:space="preserve"> </w:t>
      </w:r>
      <w:r>
        <w:t>fundamentales</w:t>
      </w:r>
      <w:r>
        <w:rPr>
          <w:spacing w:val="-6"/>
        </w:rPr>
        <w:t xml:space="preserve"> </w:t>
      </w:r>
      <w:r>
        <w:t>colectivos</w:t>
      </w:r>
      <w:r>
        <w:rPr>
          <w:spacing w:val="-6"/>
        </w:rPr>
        <w:t xml:space="preserve"> </w:t>
      </w:r>
      <w:r>
        <w:t>e individuales</w:t>
      </w:r>
      <w:r>
        <w:rPr>
          <w:spacing w:val="-6"/>
        </w:rPr>
        <w:t xml:space="preserve"> </w:t>
      </w:r>
      <w:r>
        <w:t>teniendo como hilo conductor 5 factores transversales</w:t>
      </w:r>
      <w:r>
        <w:rPr>
          <w:vertAlign w:val="superscript"/>
        </w:rPr>
        <w:t>3</w:t>
      </w:r>
      <w:r>
        <w:t xml:space="preserve"> y 13 riesgos asociados</w:t>
      </w:r>
      <w:r>
        <w:rPr>
          <w:vertAlign w:val="superscript"/>
        </w:rPr>
        <w:t>4</w:t>
      </w:r>
      <w:r>
        <w:t>.</w:t>
      </w:r>
    </w:p>
    <w:p w:rsidR="00010F01" w:rsidRDefault="00E21046">
      <w:pPr>
        <w:pStyle w:val="Textoindependiente"/>
        <w:spacing w:before="250"/>
        <w:ind w:left="425" w:right="846"/>
        <w:jc w:val="both"/>
      </w:pPr>
      <w:r>
        <w:t>El presente</w:t>
      </w:r>
      <w:r>
        <w:rPr>
          <w:spacing w:val="-1"/>
        </w:rPr>
        <w:t xml:space="preserve"> </w:t>
      </w:r>
      <w:r>
        <w:t>documento es</w:t>
      </w:r>
      <w:r>
        <w:rPr>
          <w:spacing w:val="-4"/>
        </w:rPr>
        <w:t xml:space="preserve"> </w:t>
      </w:r>
      <w:r>
        <w:t>parte</w:t>
      </w:r>
      <w:r>
        <w:rPr>
          <w:spacing w:val="-1"/>
        </w:rPr>
        <w:t xml:space="preserve"> </w:t>
      </w:r>
      <w:r>
        <w:t>de</w:t>
      </w:r>
      <w:r>
        <w:rPr>
          <w:spacing w:val="-1"/>
        </w:rPr>
        <w:t xml:space="preserve"> </w:t>
      </w:r>
      <w:r>
        <w:t>las</w:t>
      </w:r>
      <w:r>
        <w:rPr>
          <w:spacing w:val="-4"/>
        </w:rPr>
        <w:t xml:space="preserve"> </w:t>
      </w:r>
      <w:r>
        <w:t>medidas</w:t>
      </w:r>
      <w:r>
        <w:rPr>
          <w:spacing w:val="-4"/>
        </w:rPr>
        <w:t xml:space="preserve"> </w:t>
      </w:r>
      <w:r>
        <w:t>para la protección de los</w:t>
      </w:r>
      <w:r>
        <w:rPr>
          <w:spacing w:val="-4"/>
        </w:rPr>
        <w:t xml:space="preserve"> </w:t>
      </w:r>
      <w:r>
        <w:t>derechos</w:t>
      </w:r>
      <w:r>
        <w:rPr>
          <w:spacing w:val="-4"/>
        </w:rPr>
        <w:t xml:space="preserve"> </w:t>
      </w:r>
      <w:r>
        <w:t>territoriales</w:t>
      </w:r>
      <w:r>
        <w:rPr>
          <w:spacing w:val="-4"/>
        </w:rPr>
        <w:t xml:space="preserve"> </w:t>
      </w:r>
      <w:r>
        <w:t>de las comunidades afrocolombianas enunciadas en primera instancia por el Auto 005 de 2009 y posteriormente en el Auto 073 de 2014 referente a la orden sobre el Plan de Caracterización de los territorios colectivos y/o ancestrales de habitados mayoritariamente por población afrocolombiana en</w:t>
      </w:r>
      <w:r>
        <w:rPr>
          <w:spacing w:val="-11"/>
        </w:rPr>
        <w:t xml:space="preserve"> </w:t>
      </w:r>
      <w:r>
        <w:t>el</w:t>
      </w:r>
      <w:r>
        <w:rPr>
          <w:spacing w:val="-5"/>
        </w:rPr>
        <w:t xml:space="preserve"> </w:t>
      </w:r>
      <w:r>
        <w:t>territorio</w:t>
      </w:r>
      <w:r>
        <w:rPr>
          <w:spacing w:val="-11"/>
        </w:rPr>
        <w:t xml:space="preserve"> </w:t>
      </w:r>
      <w:r>
        <w:t>del</w:t>
      </w:r>
      <w:r>
        <w:rPr>
          <w:spacing w:val="-5"/>
        </w:rPr>
        <w:t xml:space="preserve"> </w:t>
      </w:r>
      <w:r>
        <w:t>Consejo</w:t>
      </w:r>
      <w:r>
        <w:rPr>
          <w:spacing w:val="-4"/>
        </w:rPr>
        <w:t xml:space="preserve"> </w:t>
      </w:r>
      <w:r>
        <w:t>Comunitario</w:t>
      </w:r>
      <w:r>
        <w:rPr>
          <w:spacing w:val="-3"/>
        </w:rPr>
        <w:t xml:space="preserve"> </w:t>
      </w:r>
      <w:r>
        <w:t>Renacer</w:t>
      </w:r>
      <w:r>
        <w:rPr>
          <w:spacing w:val="-9"/>
        </w:rPr>
        <w:t xml:space="preserve"> </w:t>
      </w:r>
      <w:r>
        <w:t>Campesino, en</w:t>
      </w:r>
      <w:r>
        <w:rPr>
          <w:spacing w:val="-4"/>
        </w:rPr>
        <w:t xml:space="preserve"> </w:t>
      </w:r>
      <w:r>
        <w:t>el</w:t>
      </w:r>
      <w:r>
        <w:rPr>
          <w:spacing w:val="-5"/>
        </w:rPr>
        <w:t xml:space="preserve"> </w:t>
      </w:r>
      <w:r>
        <w:t>municipio</w:t>
      </w:r>
      <w:r>
        <w:rPr>
          <w:spacing w:val="-4"/>
        </w:rPr>
        <w:t xml:space="preserve"> </w:t>
      </w:r>
      <w:r>
        <w:t>de Barbacoas, departamento de Nariño. Aborda los mínimos de caracterización señalados anteriormente de la siguiente manera:</w:t>
      </w:r>
    </w:p>
    <w:p w:rsidR="00010F01" w:rsidRDefault="00010F01">
      <w:pPr>
        <w:pStyle w:val="Textoindependiente"/>
      </w:pPr>
    </w:p>
    <w:p w:rsidR="00010F01" w:rsidRDefault="00E21046">
      <w:pPr>
        <w:pStyle w:val="Textoindependiente"/>
        <w:ind w:left="425" w:right="842"/>
        <w:jc w:val="both"/>
      </w:pPr>
      <w:r>
        <w:t>El</w:t>
      </w:r>
      <w:r>
        <w:rPr>
          <w:spacing w:val="-14"/>
        </w:rPr>
        <w:t xml:space="preserve"> </w:t>
      </w:r>
      <w:r>
        <w:t>primer</w:t>
      </w:r>
      <w:r>
        <w:rPr>
          <w:spacing w:val="-14"/>
        </w:rPr>
        <w:t xml:space="preserve"> </w:t>
      </w:r>
      <w:r>
        <w:t>capítulo</w:t>
      </w:r>
      <w:r>
        <w:rPr>
          <w:spacing w:val="-14"/>
        </w:rPr>
        <w:t xml:space="preserve"> </w:t>
      </w:r>
      <w:r>
        <w:t>aborda</w:t>
      </w:r>
      <w:r>
        <w:rPr>
          <w:spacing w:val="-13"/>
        </w:rPr>
        <w:t xml:space="preserve"> </w:t>
      </w:r>
      <w:r>
        <w:t>los</w:t>
      </w:r>
      <w:r>
        <w:rPr>
          <w:spacing w:val="-14"/>
        </w:rPr>
        <w:t xml:space="preserve"> </w:t>
      </w:r>
      <w:r>
        <w:t>elementos</w:t>
      </w:r>
      <w:r>
        <w:rPr>
          <w:spacing w:val="-14"/>
        </w:rPr>
        <w:t xml:space="preserve"> </w:t>
      </w:r>
      <w:r>
        <w:t>metodológicos</w:t>
      </w:r>
      <w:r>
        <w:rPr>
          <w:spacing w:val="-14"/>
        </w:rPr>
        <w:t xml:space="preserve"> </w:t>
      </w:r>
      <w:r>
        <w:t>concertados</w:t>
      </w:r>
      <w:r>
        <w:rPr>
          <w:spacing w:val="-13"/>
        </w:rPr>
        <w:t xml:space="preserve"> </w:t>
      </w:r>
      <w:r>
        <w:t>con</w:t>
      </w:r>
      <w:r>
        <w:rPr>
          <w:spacing w:val="-14"/>
        </w:rPr>
        <w:t xml:space="preserve"> </w:t>
      </w:r>
      <w:r>
        <w:t>la</w:t>
      </w:r>
      <w:r>
        <w:rPr>
          <w:spacing w:val="-14"/>
        </w:rPr>
        <w:t xml:space="preserve"> </w:t>
      </w:r>
      <w:r>
        <w:t>comunidad</w:t>
      </w:r>
      <w:r>
        <w:rPr>
          <w:spacing w:val="-14"/>
        </w:rPr>
        <w:t xml:space="preserve"> </w:t>
      </w:r>
      <w:r>
        <w:t>en</w:t>
      </w:r>
      <w:r>
        <w:rPr>
          <w:spacing w:val="-13"/>
        </w:rPr>
        <w:t xml:space="preserve"> </w:t>
      </w:r>
      <w:r>
        <w:t>el</w:t>
      </w:r>
      <w:r>
        <w:rPr>
          <w:spacing w:val="-14"/>
        </w:rPr>
        <w:t xml:space="preserve"> </w:t>
      </w:r>
      <w:r>
        <w:t>marco de la Mesa Técnica</w:t>
      </w:r>
      <w:r>
        <w:rPr>
          <w:spacing w:val="-4"/>
        </w:rPr>
        <w:t xml:space="preserve"> </w:t>
      </w:r>
      <w:r>
        <w:t>Mixta, el segundo</w:t>
      </w:r>
      <w:r>
        <w:rPr>
          <w:spacing w:val="-2"/>
        </w:rPr>
        <w:t xml:space="preserve"> </w:t>
      </w:r>
      <w:r>
        <w:t>el contexto general</w:t>
      </w:r>
      <w:r>
        <w:rPr>
          <w:spacing w:val="-3"/>
        </w:rPr>
        <w:t xml:space="preserve"> </w:t>
      </w:r>
      <w:r>
        <w:t>del municipio, el tercer</w:t>
      </w:r>
      <w:r>
        <w:rPr>
          <w:spacing w:val="-1"/>
        </w:rPr>
        <w:t xml:space="preserve"> </w:t>
      </w:r>
      <w:r>
        <w:t>la historia</w:t>
      </w:r>
      <w:r>
        <w:rPr>
          <w:spacing w:val="-4"/>
        </w:rPr>
        <w:t xml:space="preserve"> </w:t>
      </w:r>
      <w:r>
        <w:t>del poblamiento</w:t>
      </w:r>
      <w:r>
        <w:rPr>
          <w:spacing w:val="-7"/>
        </w:rPr>
        <w:t xml:space="preserve"> </w:t>
      </w:r>
      <w:r>
        <w:t>de</w:t>
      </w:r>
      <w:r>
        <w:rPr>
          <w:spacing w:val="-9"/>
        </w:rPr>
        <w:t xml:space="preserve"> </w:t>
      </w:r>
      <w:r>
        <w:t>los</w:t>
      </w:r>
      <w:r>
        <w:rPr>
          <w:spacing w:val="-11"/>
        </w:rPr>
        <w:t xml:space="preserve"> </w:t>
      </w:r>
      <w:r>
        <w:t>territorios</w:t>
      </w:r>
      <w:r>
        <w:rPr>
          <w:spacing w:val="-11"/>
        </w:rPr>
        <w:t xml:space="preserve"> </w:t>
      </w:r>
      <w:r>
        <w:t>ancestrales</w:t>
      </w:r>
      <w:r>
        <w:rPr>
          <w:spacing w:val="-11"/>
        </w:rPr>
        <w:t xml:space="preserve"> </w:t>
      </w:r>
      <w:r>
        <w:t>en</w:t>
      </w:r>
      <w:r>
        <w:rPr>
          <w:spacing w:val="-7"/>
        </w:rPr>
        <w:t xml:space="preserve"> </w:t>
      </w:r>
      <w:r>
        <w:t>cuestión,</w:t>
      </w:r>
      <w:r>
        <w:rPr>
          <w:spacing w:val="-9"/>
        </w:rPr>
        <w:t xml:space="preserve"> </w:t>
      </w:r>
      <w:r>
        <w:t>el</w:t>
      </w:r>
      <w:r>
        <w:rPr>
          <w:spacing w:val="-8"/>
        </w:rPr>
        <w:t xml:space="preserve"> </w:t>
      </w:r>
      <w:r>
        <w:t>cuarto</w:t>
      </w:r>
      <w:r>
        <w:rPr>
          <w:spacing w:val="-7"/>
        </w:rPr>
        <w:t xml:space="preserve"> </w:t>
      </w:r>
      <w:r>
        <w:t>capítulo</w:t>
      </w:r>
      <w:r>
        <w:rPr>
          <w:spacing w:val="-7"/>
        </w:rPr>
        <w:t xml:space="preserve"> </w:t>
      </w:r>
      <w:r>
        <w:t>da</w:t>
      </w:r>
      <w:r>
        <w:rPr>
          <w:spacing w:val="-1"/>
        </w:rPr>
        <w:t xml:space="preserve"> </w:t>
      </w:r>
      <w:r>
        <w:t>una</w:t>
      </w:r>
      <w:r>
        <w:rPr>
          <w:spacing w:val="-1"/>
        </w:rPr>
        <w:t xml:space="preserve"> </w:t>
      </w:r>
      <w:r>
        <w:t>aproximación</w:t>
      </w:r>
      <w:r>
        <w:rPr>
          <w:spacing w:val="-7"/>
        </w:rPr>
        <w:t xml:space="preserve"> </w:t>
      </w:r>
      <w:r>
        <w:t>a</w:t>
      </w:r>
      <w:r>
        <w:rPr>
          <w:spacing w:val="-1"/>
        </w:rPr>
        <w:t xml:space="preserve"> </w:t>
      </w:r>
      <w:r>
        <w:t>la situación jurídica del territorio, el quinto correspondiente a las características socioeconómicas del municipio y del consejo comunitario a la situación socioeconómica; el sexto aborda la situación fáctica y dinámicas las afectaciones y los riesgos derivados del mismo del conflicto armado</w:t>
      </w:r>
      <w:r>
        <w:rPr>
          <w:spacing w:val="-14"/>
        </w:rPr>
        <w:t xml:space="preserve"> </w:t>
      </w:r>
      <w:r>
        <w:t>en</w:t>
      </w:r>
      <w:r>
        <w:rPr>
          <w:spacing w:val="-14"/>
        </w:rPr>
        <w:t xml:space="preserve"> </w:t>
      </w:r>
      <w:r>
        <w:t>el</w:t>
      </w:r>
      <w:r>
        <w:rPr>
          <w:spacing w:val="-14"/>
        </w:rPr>
        <w:t xml:space="preserve"> </w:t>
      </w:r>
      <w:r>
        <w:t>municipio</w:t>
      </w:r>
      <w:r>
        <w:rPr>
          <w:spacing w:val="-13"/>
        </w:rPr>
        <w:t xml:space="preserve"> </w:t>
      </w:r>
      <w:r>
        <w:t>y</w:t>
      </w:r>
      <w:r>
        <w:rPr>
          <w:spacing w:val="-14"/>
        </w:rPr>
        <w:t xml:space="preserve"> </w:t>
      </w:r>
      <w:r>
        <w:t>del</w:t>
      </w:r>
      <w:r>
        <w:rPr>
          <w:spacing w:val="-14"/>
        </w:rPr>
        <w:t xml:space="preserve"> </w:t>
      </w:r>
      <w:r>
        <w:t>Consejo</w:t>
      </w:r>
      <w:r>
        <w:rPr>
          <w:spacing w:val="-14"/>
        </w:rPr>
        <w:t xml:space="preserve"> </w:t>
      </w:r>
      <w:r>
        <w:t>Comunitario,</w:t>
      </w:r>
      <w:r>
        <w:rPr>
          <w:spacing w:val="-13"/>
        </w:rPr>
        <w:t xml:space="preserve"> </w:t>
      </w:r>
      <w:r>
        <w:t>y;</w:t>
      </w:r>
      <w:r>
        <w:rPr>
          <w:spacing w:val="-14"/>
        </w:rPr>
        <w:t xml:space="preserve"> </w:t>
      </w:r>
      <w:r>
        <w:t>finalmente</w:t>
      </w:r>
      <w:r>
        <w:rPr>
          <w:spacing w:val="-14"/>
        </w:rPr>
        <w:t xml:space="preserve"> </w:t>
      </w:r>
      <w:r>
        <w:t>los</w:t>
      </w:r>
      <w:r>
        <w:rPr>
          <w:spacing w:val="-13"/>
        </w:rPr>
        <w:t xml:space="preserve"> </w:t>
      </w:r>
      <w:r>
        <w:t>últimos</w:t>
      </w:r>
      <w:r>
        <w:rPr>
          <w:spacing w:val="-14"/>
        </w:rPr>
        <w:t xml:space="preserve"> </w:t>
      </w:r>
      <w:r>
        <w:t>capítulos</w:t>
      </w:r>
      <w:r>
        <w:rPr>
          <w:spacing w:val="-14"/>
        </w:rPr>
        <w:t xml:space="preserve"> </w:t>
      </w:r>
      <w:r>
        <w:t>dan</w:t>
      </w:r>
      <w:r>
        <w:rPr>
          <w:spacing w:val="-14"/>
        </w:rPr>
        <w:t xml:space="preserve"> </w:t>
      </w:r>
      <w:r>
        <w:t xml:space="preserve">cuenta de los obstáculos jurídicos para la protección del territorio así como las potencialidades y da cuenta de los mecanismos propuestos por las comunidades para la garantía de sus derechos </w:t>
      </w:r>
      <w:r>
        <w:rPr>
          <w:spacing w:val="-2"/>
        </w:rPr>
        <w:t>territoriales.</w:t>
      </w:r>
    </w:p>
    <w:p w:rsidR="00010F01" w:rsidRDefault="00010F01">
      <w:pPr>
        <w:pStyle w:val="Textoindependiente"/>
      </w:pPr>
    </w:p>
    <w:p w:rsidR="00010F01" w:rsidRDefault="00010F01">
      <w:pPr>
        <w:pStyle w:val="Textoindependiente"/>
        <w:spacing w:before="4"/>
      </w:pPr>
    </w:p>
    <w:p w:rsidR="00010F01" w:rsidRDefault="00E21046">
      <w:pPr>
        <w:pStyle w:val="Ttulo2"/>
        <w:ind w:left="20" w:right="434"/>
      </w:pPr>
      <w:r>
        <w:rPr>
          <w:spacing w:val="-2"/>
        </w:rPr>
        <w:t>METODOLOGIA</w:t>
      </w:r>
    </w:p>
    <w:p w:rsidR="00010F01" w:rsidRDefault="00010F01">
      <w:pPr>
        <w:pStyle w:val="Textoindependiente"/>
        <w:spacing w:before="178"/>
        <w:rPr>
          <w:b/>
        </w:rPr>
      </w:pPr>
    </w:p>
    <w:p w:rsidR="00010F01" w:rsidRDefault="00E21046">
      <w:pPr>
        <w:pStyle w:val="Textoindependiente"/>
        <w:ind w:left="425" w:right="843"/>
        <w:jc w:val="both"/>
      </w:pPr>
      <w:r>
        <w:t>Como</w:t>
      </w:r>
      <w:r>
        <w:rPr>
          <w:spacing w:val="-1"/>
        </w:rPr>
        <w:t xml:space="preserve"> </w:t>
      </w:r>
      <w:r>
        <w:t>parte del proceso</w:t>
      </w:r>
      <w:r>
        <w:rPr>
          <w:spacing w:val="-1"/>
        </w:rPr>
        <w:t xml:space="preserve"> </w:t>
      </w:r>
      <w:r>
        <w:t>y</w:t>
      </w:r>
      <w:r>
        <w:rPr>
          <w:spacing w:val="-1"/>
        </w:rPr>
        <w:t xml:space="preserve"> </w:t>
      </w:r>
      <w:r>
        <w:t>desarrollo</w:t>
      </w:r>
      <w:r>
        <w:rPr>
          <w:spacing w:val="-8"/>
        </w:rPr>
        <w:t xml:space="preserve"> </w:t>
      </w:r>
      <w:r>
        <w:t>de</w:t>
      </w:r>
      <w:r>
        <w:rPr>
          <w:spacing w:val="-3"/>
        </w:rPr>
        <w:t xml:space="preserve"> </w:t>
      </w:r>
      <w:r>
        <w:t>las</w:t>
      </w:r>
      <w:r>
        <w:rPr>
          <w:spacing w:val="-5"/>
        </w:rPr>
        <w:t xml:space="preserve"> </w:t>
      </w:r>
      <w:r>
        <w:t>órdenes</w:t>
      </w:r>
      <w:r>
        <w:rPr>
          <w:spacing w:val="-5"/>
        </w:rPr>
        <w:t xml:space="preserve"> </w:t>
      </w:r>
      <w:r>
        <w:t>del Auto</w:t>
      </w:r>
      <w:r>
        <w:rPr>
          <w:spacing w:val="-1"/>
        </w:rPr>
        <w:t xml:space="preserve"> </w:t>
      </w:r>
      <w:r>
        <w:t>073</w:t>
      </w:r>
      <w:r>
        <w:rPr>
          <w:spacing w:val="-1"/>
        </w:rPr>
        <w:t xml:space="preserve"> </w:t>
      </w:r>
      <w:r>
        <w:t>de</w:t>
      </w:r>
      <w:r>
        <w:rPr>
          <w:spacing w:val="-2"/>
        </w:rPr>
        <w:t xml:space="preserve"> </w:t>
      </w:r>
      <w:r>
        <w:t>2014, desde</w:t>
      </w:r>
      <w:r>
        <w:rPr>
          <w:spacing w:val="-2"/>
        </w:rPr>
        <w:t xml:space="preserve"> </w:t>
      </w:r>
      <w:r>
        <w:t>el</w:t>
      </w:r>
      <w:r>
        <w:rPr>
          <w:spacing w:val="-2"/>
        </w:rPr>
        <w:t xml:space="preserve"> </w:t>
      </w:r>
      <w:r>
        <w:t>espacio</w:t>
      </w:r>
      <w:r>
        <w:rPr>
          <w:spacing w:val="-1"/>
        </w:rPr>
        <w:t xml:space="preserve"> </w:t>
      </w:r>
      <w:r>
        <w:t>de la Mesa Técnica Mixta, se han venido realizando los acuerdos y concertaciones para la implementación</w:t>
      </w:r>
      <w:r>
        <w:rPr>
          <w:spacing w:val="-9"/>
        </w:rPr>
        <w:t xml:space="preserve"> </w:t>
      </w:r>
      <w:r>
        <w:t>del mismo. Producto</w:t>
      </w:r>
      <w:r>
        <w:rPr>
          <w:spacing w:val="-2"/>
        </w:rPr>
        <w:t xml:space="preserve"> </w:t>
      </w:r>
      <w:r>
        <w:t>de</w:t>
      </w:r>
      <w:r>
        <w:rPr>
          <w:spacing w:val="-3"/>
        </w:rPr>
        <w:t xml:space="preserve"> </w:t>
      </w:r>
      <w:r>
        <w:t>este proceso, entre</w:t>
      </w:r>
      <w:r>
        <w:rPr>
          <w:spacing w:val="-4"/>
        </w:rPr>
        <w:t xml:space="preserve"> </w:t>
      </w:r>
      <w:r>
        <w:t>los</w:t>
      </w:r>
      <w:r>
        <w:rPr>
          <w:spacing w:val="-6"/>
        </w:rPr>
        <w:t xml:space="preserve"> </w:t>
      </w:r>
      <w:r>
        <w:t>años</w:t>
      </w:r>
      <w:r>
        <w:rPr>
          <w:spacing w:val="-6"/>
        </w:rPr>
        <w:t xml:space="preserve"> </w:t>
      </w:r>
      <w:r>
        <w:t>2015</w:t>
      </w:r>
      <w:r>
        <w:rPr>
          <w:spacing w:val="-2"/>
        </w:rPr>
        <w:t xml:space="preserve"> </w:t>
      </w:r>
      <w:r>
        <w:t>y</w:t>
      </w:r>
      <w:r>
        <w:rPr>
          <w:spacing w:val="-2"/>
        </w:rPr>
        <w:t xml:space="preserve"> </w:t>
      </w:r>
      <w:r>
        <w:t>2016,</w:t>
      </w:r>
      <w:r>
        <w:rPr>
          <w:spacing w:val="-3"/>
        </w:rPr>
        <w:t xml:space="preserve"> </w:t>
      </w:r>
      <w:r>
        <w:t>se concertó la realización del proceso de pre-consulta con los 56 consejos comunitarios del departamento de Nariño, mediante el cual se estableció los escenarios de trabajo en los 12 municipios.</w:t>
      </w:r>
    </w:p>
    <w:p w:rsidR="00010F01" w:rsidRDefault="00E21046">
      <w:pPr>
        <w:pStyle w:val="Textoindependiente"/>
        <w:spacing w:before="11"/>
        <w:rPr>
          <w:sz w:val="17"/>
        </w:rPr>
      </w:pPr>
      <w:r>
        <w:rPr>
          <w:noProof/>
          <w:sz w:val="17"/>
          <w:lang w:val="en-US"/>
        </w:rPr>
        <mc:AlternateContent>
          <mc:Choice Requires="wps">
            <w:drawing>
              <wp:anchor distT="0" distB="0" distL="0" distR="0" simplePos="0" relativeHeight="487588352" behindDoc="1" locked="0" layoutInCell="1" allowOverlap="1">
                <wp:simplePos x="0" y="0"/>
                <wp:positionH relativeFrom="page">
                  <wp:posOffset>1079601</wp:posOffset>
                </wp:positionH>
                <wp:positionV relativeFrom="paragraph">
                  <wp:posOffset>146459</wp:posOffset>
                </wp:positionV>
                <wp:extent cx="1830070"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A8B9B" id="Graphic 2" o:spid="_x0000_s1026" style="position:absolute;margin-left:85pt;margin-top:11.55pt;width:144.1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" path="m1830070,l,,,9144r1830070,l1830070,xe" fillcolor="black" stroked="f">
                <v:path arrowok="t"/>
                <w10:wrap type="topAndBottom" anchorx="page"/>
              </v:shape>
            </w:pict>
          </mc:Fallback>
        </mc:AlternateContent>
      </w:r>
    </w:p>
    <w:p w:rsidR="00010F01" w:rsidRDefault="00E21046">
      <w:pPr>
        <w:spacing w:before="94"/>
        <w:ind w:left="425" w:right="855"/>
        <w:jc w:val="both"/>
        <w:rPr>
          <w:rFonts w:ascii="Arial MT" w:hAnsi="Arial MT"/>
          <w:sz w:val="16"/>
        </w:rPr>
      </w:pPr>
      <w:r>
        <w:rPr>
          <w:rFonts w:ascii="Arial MT" w:hAnsi="Arial MT"/>
          <w:sz w:val="16"/>
        </w:rPr>
        <w:t>3 a) La exclusión estructural de la población afrocolombiana que la pone en situación de mayor marginación y vulnerabilidad;</w:t>
      </w:r>
      <w:r>
        <w:rPr>
          <w:rFonts w:ascii="Arial MT" w:hAnsi="Arial MT"/>
          <w:spacing w:val="-2"/>
          <w:sz w:val="16"/>
        </w:rPr>
        <w:t xml:space="preserve"> </w:t>
      </w:r>
      <w:r>
        <w:rPr>
          <w:rFonts w:ascii="Arial MT" w:hAnsi="Arial MT"/>
          <w:sz w:val="16"/>
        </w:rPr>
        <w:t>b)</w:t>
      </w:r>
      <w:r>
        <w:rPr>
          <w:rFonts w:ascii="Arial MT" w:hAnsi="Arial MT"/>
          <w:spacing w:val="-7"/>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existencia de</w:t>
      </w:r>
      <w:r>
        <w:rPr>
          <w:rFonts w:ascii="Arial MT" w:hAnsi="Arial MT"/>
          <w:spacing w:val="-6"/>
          <w:sz w:val="16"/>
        </w:rPr>
        <w:t xml:space="preserve"> </w:t>
      </w:r>
      <w:r>
        <w:rPr>
          <w:rFonts w:ascii="Arial MT" w:hAnsi="Arial MT"/>
          <w:sz w:val="16"/>
        </w:rPr>
        <w:t>procesos</w:t>
      </w:r>
      <w:r>
        <w:rPr>
          <w:rFonts w:ascii="Arial MT" w:hAnsi="Arial MT"/>
          <w:spacing w:val="-6"/>
          <w:sz w:val="16"/>
        </w:rPr>
        <w:t xml:space="preserve"> </w:t>
      </w:r>
      <w:r>
        <w:rPr>
          <w:rFonts w:ascii="Arial MT" w:hAnsi="Arial MT"/>
          <w:sz w:val="16"/>
        </w:rPr>
        <w:t>mineros</w:t>
      </w:r>
      <w:r>
        <w:rPr>
          <w:rFonts w:ascii="Arial MT" w:hAnsi="Arial MT"/>
          <w:spacing w:val="-6"/>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agrícolas en</w:t>
      </w:r>
      <w:r>
        <w:rPr>
          <w:rFonts w:ascii="Arial MT" w:hAnsi="Arial MT"/>
          <w:spacing w:val="-12"/>
          <w:sz w:val="16"/>
        </w:rPr>
        <w:t xml:space="preserve"> </w:t>
      </w:r>
      <w:r>
        <w:rPr>
          <w:rFonts w:ascii="Arial MT" w:hAnsi="Arial MT"/>
          <w:sz w:val="16"/>
        </w:rPr>
        <w:t>ciertas regiones</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impone</w:t>
      </w:r>
      <w:r>
        <w:rPr>
          <w:rFonts w:ascii="Arial MT" w:hAnsi="Arial MT"/>
          <w:spacing w:val="-6"/>
          <w:sz w:val="16"/>
        </w:rPr>
        <w:t xml:space="preserve"> </w:t>
      </w:r>
      <w:r>
        <w:rPr>
          <w:rFonts w:ascii="Arial MT" w:hAnsi="Arial MT"/>
          <w:sz w:val="16"/>
        </w:rPr>
        <w:t>fuertes tensiones</w:t>
      </w:r>
      <w:r>
        <w:rPr>
          <w:rFonts w:ascii="Arial MT" w:hAnsi="Arial MT"/>
          <w:spacing w:val="-6"/>
          <w:sz w:val="16"/>
        </w:rPr>
        <w:t xml:space="preserve"> </w:t>
      </w:r>
      <w:r>
        <w:rPr>
          <w:rFonts w:ascii="Arial MT" w:hAnsi="Arial MT"/>
          <w:sz w:val="16"/>
        </w:rPr>
        <w:t>sobre sus territorios ancestrales y que ha favorecido su despojo; c) La deficiente protección jurídica e institucional de los territorios</w:t>
      </w:r>
      <w:r>
        <w:rPr>
          <w:rFonts w:ascii="Arial MT" w:hAnsi="Arial MT"/>
          <w:spacing w:val="-5"/>
          <w:sz w:val="16"/>
        </w:rPr>
        <w:t xml:space="preserve"> </w:t>
      </w:r>
      <w:r>
        <w:rPr>
          <w:rFonts w:ascii="Arial MT" w:hAnsi="Arial MT"/>
          <w:sz w:val="16"/>
        </w:rPr>
        <w:t>colectivos</w:t>
      </w:r>
      <w:r>
        <w:rPr>
          <w:rFonts w:ascii="Arial MT" w:hAnsi="Arial MT"/>
          <w:spacing w:val="-5"/>
          <w:sz w:val="16"/>
        </w:rPr>
        <w:t xml:space="preserve"> </w:t>
      </w:r>
      <w:r>
        <w:rPr>
          <w:rFonts w:ascii="Arial MT" w:hAnsi="Arial MT"/>
          <w:sz w:val="16"/>
        </w:rPr>
        <w:t>de los afrocolombianos, lo cual ha</w:t>
      </w:r>
      <w:r>
        <w:rPr>
          <w:rFonts w:ascii="Arial MT" w:hAnsi="Arial MT"/>
          <w:spacing w:val="-6"/>
          <w:sz w:val="16"/>
        </w:rPr>
        <w:t xml:space="preserve"> </w:t>
      </w:r>
      <w:r>
        <w:rPr>
          <w:rFonts w:ascii="Arial MT" w:hAnsi="Arial MT"/>
          <w:sz w:val="16"/>
        </w:rPr>
        <w:t>estimulado la presencia de actores</w:t>
      </w:r>
      <w:r>
        <w:rPr>
          <w:rFonts w:ascii="Arial MT" w:hAnsi="Arial MT"/>
          <w:spacing w:val="-5"/>
          <w:sz w:val="16"/>
        </w:rPr>
        <w:t xml:space="preserve"> </w:t>
      </w:r>
      <w:r>
        <w:rPr>
          <w:rFonts w:ascii="Arial MT" w:hAnsi="Arial MT"/>
          <w:sz w:val="16"/>
        </w:rPr>
        <w:t>armados</w:t>
      </w:r>
      <w:r>
        <w:rPr>
          <w:rFonts w:ascii="Arial MT" w:hAnsi="Arial MT"/>
          <w:spacing w:val="-5"/>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amenazan</w:t>
      </w:r>
      <w:r>
        <w:rPr>
          <w:rFonts w:ascii="Arial MT" w:hAnsi="Arial MT"/>
          <w:spacing w:val="-6"/>
          <w:sz w:val="16"/>
        </w:rPr>
        <w:t xml:space="preserve"> </w:t>
      </w:r>
      <w:r>
        <w:rPr>
          <w:rFonts w:ascii="Arial MT" w:hAnsi="Arial MT"/>
          <w:sz w:val="16"/>
        </w:rPr>
        <w:t>a la población afrodescendiente para abandonar sus territorios. Y otros dos agregados en el Auto 073: d) Las aspersiones aéreas</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orientadas a la eliminación</w:t>
      </w:r>
      <w:r>
        <w:rPr>
          <w:rFonts w:ascii="Arial MT" w:hAnsi="Arial MT"/>
          <w:spacing w:val="-7"/>
          <w:sz w:val="16"/>
        </w:rPr>
        <w:t xml:space="preserve"> </w:t>
      </w:r>
      <w:r>
        <w:rPr>
          <w:rFonts w:ascii="Arial MT" w:hAnsi="Arial MT"/>
          <w:sz w:val="16"/>
        </w:rPr>
        <w:t>de los</w:t>
      </w:r>
      <w:r>
        <w:rPr>
          <w:rFonts w:ascii="Arial MT" w:hAnsi="Arial MT"/>
          <w:spacing w:val="-6"/>
          <w:sz w:val="16"/>
        </w:rPr>
        <w:t xml:space="preserve"> </w:t>
      </w:r>
      <w:r>
        <w:rPr>
          <w:rFonts w:ascii="Arial MT" w:hAnsi="Arial MT"/>
          <w:sz w:val="16"/>
        </w:rPr>
        <w:t>cultivos</w:t>
      </w:r>
      <w:r>
        <w:rPr>
          <w:rFonts w:ascii="Arial MT" w:hAnsi="Arial MT"/>
          <w:spacing w:val="-6"/>
          <w:sz w:val="16"/>
        </w:rPr>
        <w:t xml:space="preserve"> </w:t>
      </w:r>
      <w:r>
        <w:rPr>
          <w:rFonts w:ascii="Arial MT" w:hAnsi="Arial MT"/>
          <w:sz w:val="16"/>
        </w:rPr>
        <w:t>ilícitos,</w:t>
      </w:r>
      <w:r>
        <w:rPr>
          <w:rFonts w:ascii="Arial MT" w:hAnsi="Arial MT"/>
          <w:spacing w:val="-6"/>
          <w:sz w:val="16"/>
        </w:rPr>
        <w:t xml:space="preserve"> </w:t>
      </w:r>
      <w:r>
        <w:rPr>
          <w:rFonts w:ascii="Arial MT" w:hAnsi="Arial MT"/>
          <w:sz w:val="16"/>
        </w:rPr>
        <w:t>están</w:t>
      </w:r>
      <w:r>
        <w:rPr>
          <w:rFonts w:ascii="Arial MT" w:hAnsi="Arial MT"/>
          <w:spacing w:val="-7"/>
          <w:sz w:val="16"/>
        </w:rPr>
        <w:t xml:space="preserve"> </w:t>
      </w:r>
      <w:r>
        <w:rPr>
          <w:rFonts w:ascii="Arial MT" w:hAnsi="Arial MT"/>
          <w:sz w:val="16"/>
        </w:rPr>
        <w:t>afectando de manera colateral los</w:t>
      </w:r>
      <w:r>
        <w:rPr>
          <w:rFonts w:ascii="Arial MT" w:hAnsi="Arial MT"/>
          <w:spacing w:val="-6"/>
          <w:sz w:val="16"/>
        </w:rPr>
        <w:t xml:space="preserve"> </w:t>
      </w:r>
      <w:r>
        <w:rPr>
          <w:rFonts w:ascii="Arial MT" w:hAnsi="Arial MT"/>
          <w:sz w:val="16"/>
        </w:rPr>
        <w:t>cultivos</w:t>
      </w:r>
      <w:r>
        <w:rPr>
          <w:rFonts w:ascii="Arial MT" w:hAnsi="Arial MT"/>
          <w:spacing w:val="-6"/>
          <w:sz w:val="16"/>
        </w:rPr>
        <w:t xml:space="preserve"> </w:t>
      </w:r>
      <w:r>
        <w:rPr>
          <w:rFonts w:ascii="Arial MT" w:hAnsi="Arial MT"/>
          <w:sz w:val="16"/>
        </w:rPr>
        <w:t>lícitos</w:t>
      </w:r>
      <w:r>
        <w:rPr>
          <w:rFonts w:ascii="Arial MT" w:hAnsi="Arial MT"/>
          <w:spacing w:val="-6"/>
          <w:sz w:val="16"/>
        </w:rPr>
        <w:t xml:space="preserve"> </w:t>
      </w:r>
      <w:r>
        <w:rPr>
          <w:rFonts w:ascii="Arial MT" w:hAnsi="Arial MT"/>
          <w:sz w:val="16"/>
        </w:rPr>
        <w:t xml:space="preserve">de </w:t>
      </w:r>
      <w:proofErr w:type="spellStart"/>
      <w:r>
        <w:rPr>
          <w:rFonts w:ascii="Arial MT" w:hAnsi="Arial MT"/>
          <w:sz w:val="16"/>
        </w:rPr>
        <w:t>pancoger</w:t>
      </w:r>
      <w:proofErr w:type="spellEnd"/>
      <w:r>
        <w:rPr>
          <w:rFonts w:ascii="Arial MT" w:hAnsi="Arial MT"/>
          <w:sz w:val="16"/>
        </w:rPr>
        <w:t xml:space="preserve"> de algunas comunidades negras; e) las contaminaciones e impactos ambientales que están afectando los territorios colectivos y ancestrales de las comunidades afrocolombianas del Pacífico (de Nariño) constituyen un factor adicional de vulnerabilidad.</w:t>
      </w:r>
    </w:p>
    <w:p w:rsidR="00010F01" w:rsidRDefault="00E21046">
      <w:pPr>
        <w:spacing w:before="1"/>
        <w:ind w:left="425" w:right="853"/>
        <w:jc w:val="both"/>
        <w:rPr>
          <w:rFonts w:ascii="Arial MT" w:hAnsi="Arial MT"/>
          <w:sz w:val="16"/>
        </w:rPr>
      </w:pPr>
      <w:r>
        <w:rPr>
          <w:rFonts w:ascii="Arial MT" w:hAnsi="Arial MT"/>
          <w:sz w:val="16"/>
          <w:vertAlign w:val="superscript"/>
        </w:rPr>
        <w:t>4</w:t>
      </w:r>
      <w:r>
        <w:rPr>
          <w:rFonts w:ascii="Arial MT" w:hAnsi="Arial MT"/>
          <w:spacing w:val="-4"/>
          <w:sz w:val="16"/>
        </w:rPr>
        <w:t xml:space="preserve"> </w:t>
      </w:r>
      <w:r>
        <w:rPr>
          <w:rFonts w:ascii="Arial MT" w:hAnsi="Arial MT"/>
          <w:sz w:val="16"/>
        </w:rPr>
        <w:t>1) El</w:t>
      </w:r>
      <w:r>
        <w:rPr>
          <w:rFonts w:ascii="Arial MT" w:hAnsi="Arial MT"/>
          <w:spacing w:val="-5"/>
          <w:sz w:val="16"/>
        </w:rPr>
        <w:t xml:space="preserve"> </w:t>
      </w:r>
      <w:r>
        <w:rPr>
          <w:rFonts w:ascii="Arial MT" w:hAnsi="Arial MT"/>
          <w:sz w:val="16"/>
        </w:rPr>
        <w:t>riesgo extraordinario de vulneración de los</w:t>
      </w:r>
      <w:r>
        <w:rPr>
          <w:rFonts w:ascii="Arial MT" w:hAnsi="Arial MT"/>
          <w:spacing w:val="-6"/>
          <w:sz w:val="16"/>
        </w:rPr>
        <w:t xml:space="preserve"> </w:t>
      </w:r>
      <w:r>
        <w:rPr>
          <w:rFonts w:ascii="Arial MT" w:hAnsi="Arial MT"/>
          <w:sz w:val="16"/>
        </w:rPr>
        <w:t>derechos territoriales colectivos de las comunidades afrocolombianas por</w:t>
      </w:r>
      <w:r>
        <w:rPr>
          <w:rFonts w:ascii="Arial MT" w:hAnsi="Arial MT"/>
          <w:spacing w:val="-1"/>
          <w:sz w:val="16"/>
        </w:rPr>
        <w:t xml:space="preserve"> </w:t>
      </w:r>
      <w:r>
        <w:rPr>
          <w:rFonts w:ascii="Arial MT" w:hAnsi="Arial MT"/>
          <w:sz w:val="16"/>
        </w:rPr>
        <w:t>el</w:t>
      </w:r>
      <w:r>
        <w:rPr>
          <w:rFonts w:ascii="Arial MT" w:hAnsi="Arial MT"/>
          <w:spacing w:val="-4"/>
          <w:sz w:val="16"/>
        </w:rPr>
        <w:t xml:space="preserve"> </w:t>
      </w:r>
      <w:r>
        <w:rPr>
          <w:rFonts w:ascii="Arial MT" w:hAnsi="Arial MT"/>
          <w:sz w:val="16"/>
        </w:rPr>
        <w:t>desplazamiento forzado interno; 2)</w:t>
      </w:r>
      <w:r>
        <w:rPr>
          <w:rFonts w:ascii="Arial MT" w:hAnsi="Arial MT"/>
          <w:spacing w:val="-1"/>
          <w:sz w:val="16"/>
        </w:rPr>
        <w:t xml:space="preserve"> </w:t>
      </w:r>
      <w:r>
        <w:rPr>
          <w:rFonts w:ascii="Arial MT" w:hAnsi="Arial MT"/>
          <w:sz w:val="16"/>
        </w:rPr>
        <w:t>El</w:t>
      </w:r>
      <w:r>
        <w:rPr>
          <w:rFonts w:ascii="Arial MT" w:hAnsi="Arial MT"/>
          <w:spacing w:val="-4"/>
          <w:sz w:val="16"/>
        </w:rPr>
        <w:t xml:space="preserve"> </w:t>
      </w:r>
      <w:r>
        <w:rPr>
          <w:rFonts w:ascii="Arial MT" w:hAnsi="Arial MT"/>
          <w:sz w:val="16"/>
        </w:rPr>
        <w:t>riesgo agravado de destrucción</w:t>
      </w:r>
      <w:r>
        <w:rPr>
          <w:rFonts w:ascii="Arial MT" w:hAnsi="Arial MT"/>
          <w:spacing w:val="-7"/>
          <w:sz w:val="16"/>
        </w:rPr>
        <w:t xml:space="preserve"> </w:t>
      </w:r>
      <w:r>
        <w:rPr>
          <w:rFonts w:ascii="Arial MT" w:hAnsi="Arial MT"/>
          <w:sz w:val="16"/>
        </w:rPr>
        <w:t>de la estructura social</w:t>
      </w:r>
      <w:r>
        <w:rPr>
          <w:rFonts w:ascii="Arial MT" w:hAnsi="Arial MT"/>
          <w:spacing w:val="-4"/>
          <w:sz w:val="16"/>
        </w:rPr>
        <w:t xml:space="preserve"> </w:t>
      </w:r>
      <w:r>
        <w:rPr>
          <w:rFonts w:ascii="Arial MT" w:hAnsi="Arial MT"/>
          <w:sz w:val="16"/>
        </w:rPr>
        <w:t>de las comunidades afrocolombianas por el desplazamiento forzado interno, el confinamiento y la resistencia; 3) El riesgo acentuado de destrucción cultural de las comunidades afrocolombianas por el desplazamiento forzado interno, el confinamiento y la resistencia; 4) El riesgo extraordinario de agudización de la situación de pobreza y de la crisis humanitaria por el desplazamiento forzado interno,</w:t>
      </w:r>
      <w:r>
        <w:rPr>
          <w:rFonts w:ascii="Arial MT" w:hAnsi="Arial MT"/>
          <w:spacing w:val="-4"/>
          <w:sz w:val="16"/>
        </w:rPr>
        <w:t xml:space="preserve"> </w:t>
      </w:r>
      <w:r>
        <w:rPr>
          <w:rFonts w:ascii="Arial MT" w:hAnsi="Arial MT"/>
          <w:sz w:val="16"/>
        </w:rPr>
        <w:t>el</w:t>
      </w:r>
      <w:r>
        <w:rPr>
          <w:rFonts w:ascii="Arial MT" w:hAnsi="Arial MT"/>
          <w:spacing w:val="-10"/>
          <w:sz w:val="16"/>
        </w:rPr>
        <w:t xml:space="preserve"> </w:t>
      </w:r>
      <w:r>
        <w:rPr>
          <w:rFonts w:ascii="Arial MT" w:hAnsi="Arial MT"/>
          <w:sz w:val="16"/>
        </w:rPr>
        <w:t>confinamiento y la</w:t>
      </w:r>
      <w:r>
        <w:rPr>
          <w:rFonts w:ascii="Arial MT" w:hAnsi="Arial MT"/>
          <w:spacing w:val="-5"/>
          <w:sz w:val="16"/>
        </w:rPr>
        <w:t xml:space="preserve"> </w:t>
      </w:r>
      <w:r>
        <w:rPr>
          <w:rFonts w:ascii="Arial MT" w:hAnsi="Arial MT"/>
          <w:sz w:val="16"/>
        </w:rPr>
        <w:t>resistencia; 5)</w:t>
      </w:r>
      <w:r>
        <w:rPr>
          <w:rFonts w:ascii="Arial MT" w:hAnsi="Arial MT"/>
          <w:spacing w:val="-6"/>
          <w:sz w:val="16"/>
        </w:rPr>
        <w:t xml:space="preserve"> </w:t>
      </w:r>
      <w:r>
        <w:rPr>
          <w:rFonts w:ascii="Arial MT" w:hAnsi="Arial MT"/>
          <w:sz w:val="16"/>
        </w:rPr>
        <w:t>El</w:t>
      </w:r>
      <w:r>
        <w:rPr>
          <w:rFonts w:ascii="Arial MT" w:hAnsi="Arial MT"/>
          <w:spacing w:val="-3"/>
          <w:sz w:val="16"/>
        </w:rPr>
        <w:t xml:space="preserve"> </w:t>
      </w:r>
      <w:r>
        <w:rPr>
          <w:rFonts w:ascii="Arial MT" w:hAnsi="Arial MT"/>
          <w:sz w:val="16"/>
        </w:rPr>
        <w:t>riesgo extraordinario de agudización</w:t>
      </w:r>
      <w:r>
        <w:rPr>
          <w:rFonts w:ascii="Arial MT" w:hAnsi="Arial MT"/>
          <w:spacing w:val="-12"/>
          <w:sz w:val="16"/>
        </w:rPr>
        <w:t xml:space="preserve"> </w:t>
      </w:r>
      <w:r>
        <w:rPr>
          <w:rFonts w:ascii="Arial MT" w:hAnsi="Arial MT"/>
          <w:sz w:val="16"/>
        </w:rPr>
        <w:t>del</w:t>
      </w:r>
      <w:r>
        <w:rPr>
          <w:rFonts w:ascii="Arial MT" w:hAnsi="Arial MT"/>
          <w:spacing w:val="-9"/>
          <w:sz w:val="16"/>
        </w:rPr>
        <w:t xml:space="preserve"> </w:t>
      </w:r>
      <w:r>
        <w:rPr>
          <w:rFonts w:ascii="Arial MT" w:hAnsi="Arial MT"/>
          <w:sz w:val="16"/>
        </w:rPr>
        <w:t>racismo y la discriminación racial por el desplazamiento forzado interno; 6) El riesgo acentuado de desatención para las comunidades que optan por la resistencia y el confinamiento; 7) El riesgo agravado de afectación del derecho a la participación y de debilitamiento de las organizaciones comunitarias afrocolombianas y del mecanismo de consulta previa; 8) El riesgo agravado de vulneración del derecho a la protección estatal y de desconocimiento del deber de prevención</w:t>
      </w:r>
      <w:r>
        <w:rPr>
          <w:rFonts w:ascii="Arial MT" w:hAnsi="Arial MT"/>
          <w:spacing w:val="-12"/>
          <w:sz w:val="16"/>
        </w:rPr>
        <w:t xml:space="preserve"> </w:t>
      </w:r>
      <w:r>
        <w:rPr>
          <w:rFonts w:ascii="Arial MT" w:hAnsi="Arial MT"/>
          <w:sz w:val="16"/>
        </w:rPr>
        <w:t>del</w:t>
      </w:r>
      <w:r>
        <w:rPr>
          <w:rFonts w:ascii="Arial MT" w:hAnsi="Arial MT"/>
          <w:spacing w:val="-11"/>
          <w:sz w:val="16"/>
        </w:rPr>
        <w:t xml:space="preserve"> </w:t>
      </w:r>
      <w:r>
        <w:rPr>
          <w:rFonts w:ascii="Arial MT" w:hAnsi="Arial MT"/>
          <w:sz w:val="16"/>
        </w:rPr>
        <w:t>desplazamiento</w:t>
      </w:r>
      <w:r>
        <w:rPr>
          <w:rFonts w:ascii="Arial MT" w:hAnsi="Arial MT"/>
          <w:spacing w:val="-11"/>
          <w:sz w:val="16"/>
        </w:rPr>
        <w:t xml:space="preserve"> </w:t>
      </w:r>
      <w:r>
        <w:rPr>
          <w:rFonts w:ascii="Arial MT" w:hAnsi="Arial MT"/>
          <w:sz w:val="16"/>
        </w:rPr>
        <w:t>forzado,</w:t>
      </w:r>
      <w:r>
        <w:rPr>
          <w:rFonts w:ascii="Arial MT" w:hAnsi="Arial MT"/>
          <w:spacing w:val="-11"/>
          <w:sz w:val="16"/>
        </w:rPr>
        <w:t xml:space="preserve"> </w:t>
      </w:r>
      <w:r>
        <w:rPr>
          <w:rFonts w:ascii="Arial MT" w:hAnsi="Arial MT"/>
          <w:sz w:val="16"/>
        </w:rPr>
        <w:t>del</w:t>
      </w:r>
      <w:r>
        <w:rPr>
          <w:rFonts w:ascii="Arial MT" w:hAnsi="Arial MT"/>
          <w:spacing w:val="-11"/>
          <w:sz w:val="16"/>
        </w:rPr>
        <w:t xml:space="preserve"> </w:t>
      </w:r>
      <w:r>
        <w:rPr>
          <w:rFonts w:ascii="Arial MT" w:hAnsi="Arial MT"/>
          <w:sz w:val="16"/>
        </w:rPr>
        <w:t>confinamiento</w:t>
      </w:r>
      <w:r>
        <w:rPr>
          <w:rFonts w:ascii="Arial MT" w:hAnsi="Arial MT"/>
          <w:spacing w:val="-11"/>
          <w:sz w:val="16"/>
        </w:rPr>
        <w:t xml:space="preserve"> </w:t>
      </w:r>
      <w:r>
        <w:rPr>
          <w:rFonts w:ascii="Arial MT" w:hAnsi="Arial MT"/>
          <w:sz w:val="16"/>
        </w:rPr>
        <w:t>y</w:t>
      </w:r>
      <w:r>
        <w:rPr>
          <w:rFonts w:ascii="Arial MT" w:hAnsi="Arial MT"/>
          <w:spacing w:val="-11"/>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la</w:t>
      </w:r>
      <w:r>
        <w:rPr>
          <w:rFonts w:ascii="Arial MT" w:hAnsi="Arial MT"/>
          <w:spacing w:val="-7"/>
          <w:sz w:val="16"/>
        </w:rPr>
        <w:t xml:space="preserve"> </w:t>
      </w:r>
      <w:r>
        <w:rPr>
          <w:rFonts w:ascii="Arial MT" w:hAnsi="Arial MT"/>
          <w:sz w:val="16"/>
        </w:rPr>
        <w:t>resistencia</w:t>
      </w:r>
      <w:r>
        <w:rPr>
          <w:rFonts w:ascii="Arial MT" w:hAnsi="Arial MT"/>
          <w:spacing w:val="-12"/>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la</w:t>
      </w:r>
      <w:r>
        <w:rPr>
          <w:rFonts w:ascii="Arial MT" w:hAnsi="Arial MT"/>
          <w:spacing w:val="-7"/>
          <w:sz w:val="16"/>
        </w:rPr>
        <w:t xml:space="preserve"> </w:t>
      </w:r>
      <w:r>
        <w:rPr>
          <w:rFonts w:ascii="Arial MT" w:hAnsi="Arial MT"/>
          <w:sz w:val="16"/>
        </w:rPr>
        <w:t>población</w:t>
      </w:r>
      <w:r>
        <w:rPr>
          <w:rFonts w:ascii="Arial MT" w:hAnsi="Arial MT"/>
          <w:spacing w:val="-12"/>
          <w:sz w:val="16"/>
        </w:rPr>
        <w:t xml:space="preserve"> </w:t>
      </w:r>
      <w:r>
        <w:rPr>
          <w:rFonts w:ascii="Arial MT" w:hAnsi="Arial MT"/>
          <w:sz w:val="16"/>
        </w:rPr>
        <w:t>afrocolombiana;</w:t>
      </w:r>
      <w:r>
        <w:rPr>
          <w:rFonts w:ascii="Arial MT" w:hAnsi="Arial MT"/>
          <w:spacing w:val="-5"/>
          <w:sz w:val="16"/>
        </w:rPr>
        <w:t xml:space="preserve"> </w:t>
      </w:r>
      <w:r>
        <w:rPr>
          <w:rFonts w:ascii="Arial MT" w:hAnsi="Arial MT"/>
          <w:sz w:val="16"/>
        </w:rPr>
        <w:t>9)</w:t>
      </w:r>
      <w:r>
        <w:rPr>
          <w:rFonts w:ascii="Arial MT" w:hAnsi="Arial MT"/>
          <w:spacing w:val="-7"/>
          <w:sz w:val="16"/>
        </w:rPr>
        <w:t xml:space="preserve"> </w:t>
      </w:r>
      <w:r>
        <w:rPr>
          <w:rFonts w:ascii="Arial MT" w:hAnsi="Arial MT"/>
          <w:sz w:val="16"/>
        </w:rPr>
        <w:t>El</w:t>
      </w:r>
      <w:r>
        <w:rPr>
          <w:rFonts w:ascii="Arial MT" w:hAnsi="Arial MT"/>
          <w:spacing w:val="-10"/>
          <w:sz w:val="16"/>
        </w:rPr>
        <w:t xml:space="preserve"> </w:t>
      </w:r>
      <w:r>
        <w:rPr>
          <w:rFonts w:ascii="Arial MT" w:hAnsi="Arial MT"/>
          <w:sz w:val="16"/>
        </w:rPr>
        <w:t>riesgo acentuado de afectación</w:t>
      </w:r>
      <w:r>
        <w:rPr>
          <w:rFonts w:ascii="Arial MT" w:hAnsi="Arial MT"/>
          <w:spacing w:val="-7"/>
          <w:sz w:val="16"/>
        </w:rPr>
        <w:t xml:space="preserve"> </w:t>
      </w:r>
      <w:r>
        <w:rPr>
          <w:rFonts w:ascii="Arial MT" w:hAnsi="Arial MT"/>
          <w:sz w:val="16"/>
        </w:rPr>
        <w:t>del</w:t>
      </w:r>
      <w:r>
        <w:rPr>
          <w:rFonts w:ascii="Arial MT" w:hAnsi="Arial MT"/>
          <w:spacing w:val="-4"/>
          <w:sz w:val="16"/>
        </w:rPr>
        <w:t xml:space="preserve"> </w:t>
      </w:r>
      <w:r>
        <w:rPr>
          <w:rFonts w:ascii="Arial MT" w:hAnsi="Arial MT"/>
          <w:sz w:val="16"/>
        </w:rPr>
        <w:t>derecho a la</w:t>
      </w:r>
      <w:r>
        <w:rPr>
          <w:rFonts w:ascii="Arial MT" w:hAnsi="Arial MT"/>
          <w:spacing w:val="-6"/>
          <w:sz w:val="16"/>
        </w:rPr>
        <w:t xml:space="preserve"> </w:t>
      </w:r>
      <w:r>
        <w:rPr>
          <w:rFonts w:ascii="Arial MT" w:hAnsi="Arial MT"/>
          <w:sz w:val="16"/>
        </w:rPr>
        <w:t>seguridad alimentaria de la población</w:t>
      </w:r>
      <w:r>
        <w:rPr>
          <w:rFonts w:ascii="Arial MT" w:hAnsi="Arial MT"/>
          <w:spacing w:val="-6"/>
          <w:sz w:val="16"/>
        </w:rPr>
        <w:t xml:space="preserve"> </w:t>
      </w:r>
      <w:r>
        <w:rPr>
          <w:rFonts w:ascii="Arial MT" w:hAnsi="Arial MT"/>
          <w:sz w:val="16"/>
        </w:rPr>
        <w:t>afrocolombiana; 10) El</w:t>
      </w:r>
      <w:r>
        <w:rPr>
          <w:rFonts w:ascii="Arial MT" w:hAnsi="Arial MT"/>
          <w:spacing w:val="-4"/>
          <w:sz w:val="16"/>
        </w:rPr>
        <w:t xml:space="preserve"> </w:t>
      </w:r>
      <w:r>
        <w:rPr>
          <w:rFonts w:ascii="Arial MT" w:hAnsi="Arial MT"/>
          <w:sz w:val="16"/>
        </w:rPr>
        <w:t>riesgo agravado de</w:t>
      </w:r>
      <w:r>
        <w:rPr>
          <w:rFonts w:ascii="Arial MT" w:hAnsi="Arial MT"/>
          <w:spacing w:val="-5"/>
          <w:sz w:val="16"/>
        </w:rPr>
        <w:t xml:space="preserve"> </w:t>
      </w:r>
      <w:r>
        <w:rPr>
          <w:rFonts w:ascii="Arial MT" w:hAnsi="Arial MT"/>
          <w:sz w:val="16"/>
        </w:rPr>
        <w:t>ocurrencia de</w:t>
      </w:r>
      <w:r>
        <w:rPr>
          <w:rFonts w:ascii="Arial MT" w:hAnsi="Arial MT"/>
          <w:spacing w:val="-4"/>
          <w:sz w:val="16"/>
        </w:rPr>
        <w:t xml:space="preserve"> </w:t>
      </w:r>
      <w:r>
        <w:rPr>
          <w:rFonts w:ascii="Arial MT" w:hAnsi="Arial MT"/>
          <w:sz w:val="16"/>
        </w:rPr>
        <w:t>retornos</w:t>
      </w:r>
      <w:r>
        <w:rPr>
          <w:rFonts w:ascii="Arial MT" w:hAnsi="Arial MT"/>
          <w:spacing w:val="-3"/>
          <w:sz w:val="16"/>
        </w:rPr>
        <w:t xml:space="preserve"> </w:t>
      </w:r>
      <w:r>
        <w:rPr>
          <w:rFonts w:ascii="Arial MT" w:hAnsi="Arial MT"/>
          <w:sz w:val="16"/>
        </w:rPr>
        <w:t>sin</w:t>
      </w:r>
      <w:r>
        <w:rPr>
          <w:rFonts w:ascii="Arial MT" w:hAnsi="Arial MT"/>
          <w:spacing w:val="-12"/>
          <w:sz w:val="16"/>
        </w:rPr>
        <w:t xml:space="preserve"> </w:t>
      </w:r>
      <w:r>
        <w:rPr>
          <w:rFonts w:ascii="Arial MT" w:hAnsi="Arial MT"/>
          <w:sz w:val="16"/>
        </w:rPr>
        <w:t>condiciones</w:t>
      </w:r>
      <w:r>
        <w:rPr>
          <w:rFonts w:ascii="Arial MT" w:hAnsi="Arial MT"/>
          <w:spacing w:val="-2"/>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seguridad,</w:t>
      </w:r>
      <w:r>
        <w:rPr>
          <w:rFonts w:ascii="Arial MT" w:hAnsi="Arial MT"/>
          <w:spacing w:val="-3"/>
          <w:sz w:val="16"/>
        </w:rPr>
        <w:t xml:space="preserve"> </w:t>
      </w:r>
      <w:r>
        <w:rPr>
          <w:rFonts w:ascii="Arial MT" w:hAnsi="Arial MT"/>
          <w:sz w:val="16"/>
        </w:rPr>
        <w:t>voluntariedad</w:t>
      </w:r>
      <w:r>
        <w:rPr>
          <w:rFonts w:ascii="Arial MT" w:hAnsi="Arial MT"/>
          <w:spacing w:val="-4"/>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dignidad.</w:t>
      </w:r>
      <w:r>
        <w:rPr>
          <w:rFonts w:ascii="Arial MT" w:hAnsi="Arial MT"/>
          <w:spacing w:val="-3"/>
          <w:sz w:val="16"/>
        </w:rPr>
        <w:t xml:space="preserve"> </w:t>
      </w:r>
      <w:r>
        <w:rPr>
          <w:rFonts w:ascii="Arial MT" w:hAnsi="Arial MT"/>
          <w:sz w:val="16"/>
        </w:rPr>
        <w:t>Y</w:t>
      </w:r>
      <w:r>
        <w:rPr>
          <w:rFonts w:ascii="Arial MT" w:hAnsi="Arial MT"/>
          <w:spacing w:val="-8"/>
          <w:sz w:val="16"/>
        </w:rPr>
        <w:t xml:space="preserve"> </w:t>
      </w:r>
      <w:r>
        <w:rPr>
          <w:rFonts w:ascii="Arial MT" w:hAnsi="Arial MT"/>
          <w:sz w:val="16"/>
        </w:rPr>
        <w:t>otros</w:t>
      </w:r>
      <w:r>
        <w:rPr>
          <w:rFonts w:ascii="Arial MT" w:hAnsi="Arial MT"/>
          <w:spacing w:val="-3"/>
          <w:sz w:val="16"/>
        </w:rPr>
        <w:t xml:space="preserve"> </w:t>
      </w:r>
      <w:r>
        <w:rPr>
          <w:rFonts w:ascii="Arial MT" w:hAnsi="Arial MT"/>
          <w:sz w:val="16"/>
        </w:rPr>
        <w:t>tres</w:t>
      </w:r>
      <w:r>
        <w:rPr>
          <w:rFonts w:ascii="Arial MT" w:hAnsi="Arial MT"/>
          <w:spacing w:val="-3"/>
          <w:sz w:val="16"/>
        </w:rPr>
        <w:t xml:space="preserve"> </w:t>
      </w:r>
      <w:r>
        <w:rPr>
          <w:rFonts w:ascii="Arial MT" w:hAnsi="Arial MT"/>
          <w:sz w:val="16"/>
        </w:rPr>
        <w:t>agregados</w:t>
      </w:r>
      <w:r>
        <w:rPr>
          <w:rFonts w:ascii="Arial MT" w:hAnsi="Arial MT"/>
          <w:spacing w:val="-3"/>
          <w:sz w:val="16"/>
        </w:rPr>
        <w:t xml:space="preserve"> </w:t>
      </w:r>
      <w:r>
        <w:rPr>
          <w:rFonts w:ascii="Arial MT" w:hAnsi="Arial MT"/>
          <w:sz w:val="16"/>
        </w:rPr>
        <w:t>en</w:t>
      </w:r>
      <w:r>
        <w:rPr>
          <w:rFonts w:ascii="Arial MT" w:hAnsi="Arial MT"/>
          <w:spacing w:val="-12"/>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 xml:space="preserve">Auto 073 de forma particular: </w:t>
      </w:r>
      <w:r>
        <w:rPr>
          <w:rFonts w:ascii="Arial" w:hAnsi="Arial"/>
          <w:i/>
          <w:sz w:val="16"/>
        </w:rPr>
        <w:t xml:space="preserve">(i) los líderes y lideresas de comunidades y organizaciones afrocolombianas que trabajan por los derechos de la población desplazada de Nariño se encuentran en una situación de exposición y amenaza permanente, </w:t>
      </w:r>
      <w:r>
        <w:rPr>
          <w:rFonts w:ascii="Arial MT" w:hAnsi="Arial MT"/>
          <w:sz w:val="16"/>
        </w:rPr>
        <w:t>debido a las labores que realizan</w:t>
      </w:r>
      <w:r>
        <w:rPr>
          <w:rFonts w:ascii="Arial MT" w:hAnsi="Arial MT"/>
          <w:spacing w:val="-6"/>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agravada</w:t>
      </w:r>
      <w:r>
        <w:rPr>
          <w:rFonts w:ascii="Arial MT" w:hAnsi="Arial MT"/>
          <w:spacing w:val="-6"/>
          <w:sz w:val="16"/>
        </w:rPr>
        <w:t xml:space="preserve"> </w:t>
      </w:r>
      <w:r>
        <w:rPr>
          <w:rFonts w:ascii="Arial MT" w:hAnsi="Arial MT"/>
          <w:sz w:val="16"/>
        </w:rPr>
        <w:t>por el</w:t>
      </w:r>
      <w:r>
        <w:rPr>
          <w:rFonts w:ascii="Arial MT" w:hAnsi="Arial MT"/>
          <w:spacing w:val="-10"/>
          <w:sz w:val="16"/>
        </w:rPr>
        <w:t xml:space="preserve"> </w:t>
      </w:r>
      <w:r>
        <w:rPr>
          <w:rFonts w:ascii="Arial MT" w:hAnsi="Arial MT"/>
          <w:sz w:val="16"/>
        </w:rPr>
        <w:t>contexto de violencia generalizada</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se</w:t>
      </w:r>
      <w:r>
        <w:rPr>
          <w:rFonts w:ascii="Arial MT" w:hAnsi="Arial MT"/>
          <w:spacing w:val="-6"/>
          <w:sz w:val="16"/>
        </w:rPr>
        <w:t xml:space="preserve"> </w:t>
      </w:r>
      <w:r>
        <w:rPr>
          <w:rFonts w:ascii="Arial MT" w:hAnsi="Arial MT"/>
          <w:sz w:val="16"/>
        </w:rPr>
        <w:t>vive</w:t>
      </w:r>
      <w:r>
        <w:rPr>
          <w:rFonts w:ascii="Arial MT" w:hAnsi="Arial MT"/>
          <w:spacing w:val="-6"/>
          <w:sz w:val="16"/>
        </w:rPr>
        <w:t xml:space="preserve"> </w:t>
      </w:r>
      <w:r>
        <w:rPr>
          <w:rFonts w:ascii="Arial MT" w:hAnsi="Arial MT"/>
          <w:sz w:val="16"/>
        </w:rPr>
        <w:t>en</w:t>
      </w:r>
      <w:r>
        <w:rPr>
          <w:rFonts w:ascii="Arial MT" w:hAnsi="Arial MT"/>
          <w:spacing w:val="-6"/>
          <w:sz w:val="16"/>
        </w:rPr>
        <w:t xml:space="preserve"> </w:t>
      </w:r>
      <w:r>
        <w:rPr>
          <w:rFonts w:ascii="Arial MT" w:hAnsi="Arial MT"/>
          <w:sz w:val="16"/>
        </w:rPr>
        <w:t xml:space="preserve">sus territorios; </w:t>
      </w:r>
      <w:r>
        <w:rPr>
          <w:rFonts w:ascii="Arial" w:hAnsi="Arial"/>
          <w:i/>
          <w:sz w:val="16"/>
        </w:rPr>
        <w:t>(ii) los obstáculos agravados en el acceso y adaptación al sistema educativo del lugar de recepción</w:t>
      </w:r>
      <w:r>
        <w:rPr>
          <w:rFonts w:ascii="Arial MT" w:hAnsi="Arial MT"/>
          <w:sz w:val="16"/>
        </w:rPr>
        <w:t xml:space="preserve">; </w:t>
      </w:r>
      <w:r>
        <w:rPr>
          <w:rFonts w:ascii="Arial" w:hAnsi="Arial"/>
          <w:i/>
          <w:sz w:val="16"/>
        </w:rPr>
        <w:t xml:space="preserve">(iii) las comunidades afrodescendientes desplazadas se enfrentan a obstáculos agravados en el acceso a oportunidades laborales y </w:t>
      </w:r>
      <w:r>
        <w:rPr>
          <w:rFonts w:ascii="Arial" w:hAnsi="Arial"/>
          <w:i/>
          <w:spacing w:val="-2"/>
          <w:sz w:val="16"/>
        </w:rPr>
        <w:t>productivas</w:t>
      </w:r>
      <w:r>
        <w:rPr>
          <w:rFonts w:ascii="Arial MT" w:hAnsi="Arial MT"/>
          <w:spacing w:val="-2"/>
          <w:sz w:val="16"/>
        </w:rPr>
        <w:t>.</w:t>
      </w:r>
    </w:p>
    <w:p w:rsidR="00010F01" w:rsidRDefault="00010F01">
      <w:pPr>
        <w:jc w:val="both"/>
        <w:rPr>
          <w:rFonts w:ascii="Arial MT" w:hAnsi="Arial MT"/>
          <w:sz w:val="16"/>
        </w:rPr>
        <w:sectPr w:rsidR="00010F01">
          <w:pgSz w:w="11910" w:h="16850"/>
          <w:pgMar w:top="1340" w:right="850" w:bottom="280" w:left="1275" w:header="720" w:footer="720" w:gutter="0"/>
          <w:cols w:space="720"/>
        </w:sectPr>
      </w:pPr>
    </w:p>
    <w:p w:rsidR="00010F01" w:rsidRDefault="00E21046">
      <w:pPr>
        <w:pStyle w:val="Textoindependiente"/>
        <w:spacing w:before="67"/>
        <w:ind w:left="425" w:right="848"/>
        <w:jc w:val="both"/>
      </w:pPr>
      <w:r>
        <w:lastRenderedPageBreak/>
        <w:t>Así mismo en el marco de las reuniones se abordó y presentó la metodología elaborada por el Ministerio del Interior para la construcción de los Planes de Caracterización, la cual fue retroalimentada por los participantes de la Mesa Técnica Mixta.</w:t>
      </w:r>
    </w:p>
    <w:p w:rsidR="00010F01" w:rsidRDefault="00E21046">
      <w:pPr>
        <w:pStyle w:val="Textoindependiente"/>
        <w:spacing w:before="249"/>
        <w:ind w:left="425" w:right="847"/>
        <w:jc w:val="both"/>
      </w:pPr>
      <w:r>
        <w:t>La</w:t>
      </w:r>
      <w:r>
        <w:rPr>
          <w:spacing w:val="-4"/>
        </w:rPr>
        <w:t xml:space="preserve"> </w:t>
      </w:r>
      <w:r>
        <w:t>metodología</w:t>
      </w:r>
      <w:r>
        <w:rPr>
          <w:spacing w:val="-12"/>
        </w:rPr>
        <w:t xml:space="preserve"> </w:t>
      </w:r>
      <w:r>
        <w:t>de</w:t>
      </w:r>
      <w:r>
        <w:rPr>
          <w:spacing w:val="-12"/>
        </w:rPr>
        <w:t xml:space="preserve"> </w:t>
      </w:r>
      <w:r>
        <w:t>trabajo</w:t>
      </w:r>
      <w:r>
        <w:rPr>
          <w:spacing w:val="-10"/>
        </w:rPr>
        <w:t xml:space="preserve"> </w:t>
      </w:r>
      <w:r>
        <w:t>para</w:t>
      </w:r>
      <w:r>
        <w:rPr>
          <w:spacing w:val="-12"/>
        </w:rPr>
        <w:t xml:space="preserve"> </w:t>
      </w:r>
      <w:r>
        <w:t>la</w:t>
      </w:r>
      <w:r>
        <w:rPr>
          <w:spacing w:val="-12"/>
        </w:rPr>
        <w:t xml:space="preserve"> </w:t>
      </w:r>
      <w:r>
        <w:t>jornada</w:t>
      </w:r>
      <w:r>
        <w:rPr>
          <w:spacing w:val="-4"/>
        </w:rPr>
        <w:t xml:space="preserve"> </w:t>
      </w:r>
      <w:r>
        <w:t>realizada</w:t>
      </w:r>
      <w:r>
        <w:rPr>
          <w:spacing w:val="-4"/>
        </w:rPr>
        <w:t xml:space="preserve"> </w:t>
      </w:r>
      <w:r>
        <w:t>en</w:t>
      </w:r>
      <w:r>
        <w:rPr>
          <w:spacing w:val="-10"/>
        </w:rPr>
        <w:t xml:space="preserve"> </w:t>
      </w:r>
      <w:r>
        <w:t>el</w:t>
      </w:r>
      <w:r>
        <w:rPr>
          <w:spacing w:val="-4"/>
        </w:rPr>
        <w:t xml:space="preserve"> </w:t>
      </w:r>
      <w:r>
        <w:t>mes</w:t>
      </w:r>
      <w:r>
        <w:rPr>
          <w:spacing w:val="-14"/>
        </w:rPr>
        <w:t xml:space="preserve"> </w:t>
      </w:r>
      <w:r>
        <w:t>de</w:t>
      </w:r>
      <w:r>
        <w:rPr>
          <w:spacing w:val="-3"/>
        </w:rPr>
        <w:t xml:space="preserve"> </w:t>
      </w:r>
      <w:r>
        <w:t>noviembre</w:t>
      </w:r>
      <w:r>
        <w:rPr>
          <w:spacing w:val="-4"/>
        </w:rPr>
        <w:t xml:space="preserve"> </w:t>
      </w:r>
      <w:r>
        <w:t>del</w:t>
      </w:r>
      <w:r>
        <w:rPr>
          <w:spacing w:val="-11"/>
        </w:rPr>
        <w:t xml:space="preserve"> </w:t>
      </w:r>
      <w:r>
        <w:t>2020</w:t>
      </w:r>
      <w:r>
        <w:rPr>
          <w:spacing w:val="-3"/>
        </w:rPr>
        <w:t xml:space="preserve"> </w:t>
      </w:r>
      <w:r>
        <w:t>consistió</w:t>
      </w:r>
      <w:r>
        <w:rPr>
          <w:spacing w:val="-10"/>
        </w:rPr>
        <w:t xml:space="preserve"> </w:t>
      </w:r>
      <w:r>
        <w:t>en ocho</w:t>
      </w:r>
      <w:r>
        <w:rPr>
          <w:spacing w:val="-4"/>
        </w:rPr>
        <w:t xml:space="preserve"> </w:t>
      </w:r>
      <w:r>
        <w:t>momentos</w:t>
      </w:r>
      <w:r>
        <w:rPr>
          <w:spacing w:val="-8"/>
        </w:rPr>
        <w:t xml:space="preserve"> </w:t>
      </w:r>
      <w:r>
        <w:t>en</w:t>
      </w:r>
      <w:r>
        <w:rPr>
          <w:spacing w:val="-4"/>
        </w:rPr>
        <w:t xml:space="preserve"> </w:t>
      </w:r>
      <w:r>
        <w:t>una</w:t>
      </w:r>
      <w:r>
        <w:rPr>
          <w:spacing w:val="-6"/>
        </w:rPr>
        <w:t xml:space="preserve"> </w:t>
      </w:r>
      <w:r>
        <w:t>dinámica</w:t>
      </w:r>
      <w:r>
        <w:rPr>
          <w:spacing w:val="-5"/>
        </w:rPr>
        <w:t xml:space="preserve"> </w:t>
      </w:r>
      <w:r>
        <w:t>de</w:t>
      </w:r>
      <w:r>
        <w:rPr>
          <w:spacing w:val="-13"/>
        </w:rPr>
        <w:t xml:space="preserve"> </w:t>
      </w:r>
      <w:r>
        <w:t>talleres</w:t>
      </w:r>
      <w:r>
        <w:rPr>
          <w:spacing w:val="-8"/>
        </w:rPr>
        <w:t xml:space="preserve"> </w:t>
      </w:r>
      <w:r>
        <w:t>participativos. En</w:t>
      </w:r>
      <w:r>
        <w:rPr>
          <w:spacing w:val="-10"/>
        </w:rPr>
        <w:t xml:space="preserve"> </w:t>
      </w:r>
      <w:r>
        <w:t>el primero</w:t>
      </w:r>
      <w:r>
        <w:rPr>
          <w:spacing w:val="-4"/>
        </w:rPr>
        <w:t xml:space="preserve"> </w:t>
      </w:r>
      <w:r>
        <w:t>se</w:t>
      </w:r>
      <w:r>
        <w:rPr>
          <w:spacing w:val="-6"/>
        </w:rPr>
        <w:t xml:space="preserve"> </w:t>
      </w:r>
      <w:r>
        <w:t>realizó</w:t>
      </w:r>
      <w:r>
        <w:rPr>
          <w:spacing w:val="-4"/>
        </w:rPr>
        <w:t xml:space="preserve"> </w:t>
      </w:r>
      <w:r>
        <w:t>la</w:t>
      </w:r>
      <w:r>
        <w:rPr>
          <w:spacing w:val="-6"/>
        </w:rPr>
        <w:t xml:space="preserve"> </w:t>
      </w:r>
      <w:r>
        <w:t>indagación por la memoria de poblamiento de cada una de las comunidades, así como su proceso de constitución como comunidad, donde se trató de profundizar en las relaciones con otras comunidades, su situación demográfica con base en los datos y ajustes de una Línea de Base elaborada</w:t>
      </w:r>
      <w:r>
        <w:rPr>
          <w:spacing w:val="-5"/>
        </w:rPr>
        <w:t xml:space="preserve"> </w:t>
      </w:r>
      <w:r>
        <w:t>con</w:t>
      </w:r>
      <w:r>
        <w:rPr>
          <w:spacing w:val="-3"/>
        </w:rPr>
        <w:t xml:space="preserve"> </w:t>
      </w:r>
      <w:r>
        <w:t>fuentes</w:t>
      </w:r>
      <w:r>
        <w:rPr>
          <w:spacing w:val="-7"/>
        </w:rPr>
        <w:t xml:space="preserve"> </w:t>
      </w:r>
      <w:r>
        <w:t>secundarias, los</w:t>
      </w:r>
      <w:r>
        <w:rPr>
          <w:spacing w:val="-1"/>
        </w:rPr>
        <w:t xml:space="preserve"> </w:t>
      </w:r>
      <w:r>
        <w:t>momentos</w:t>
      </w:r>
      <w:r>
        <w:rPr>
          <w:spacing w:val="-7"/>
        </w:rPr>
        <w:t xml:space="preserve"> </w:t>
      </w:r>
      <w:r>
        <w:t>más</w:t>
      </w:r>
      <w:r>
        <w:rPr>
          <w:spacing w:val="-7"/>
        </w:rPr>
        <w:t xml:space="preserve"> </w:t>
      </w:r>
      <w:r>
        <w:t>tristes</w:t>
      </w:r>
      <w:r>
        <w:rPr>
          <w:spacing w:val="-7"/>
        </w:rPr>
        <w:t xml:space="preserve"> </w:t>
      </w:r>
      <w:r>
        <w:t>y</w:t>
      </w:r>
      <w:r>
        <w:rPr>
          <w:spacing w:val="-3"/>
        </w:rPr>
        <w:t xml:space="preserve"> </w:t>
      </w:r>
      <w:r>
        <w:t>difíciles, así</w:t>
      </w:r>
      <w:r>
        <w:rPr>
          <w:spacing w:val="-4"/>
        </w:rPr>
        <w:t xml:space="preserve"> </w:t>
      </w:r>
      <w:r>
        <w:t>como</w:t>
      </w:r>
      <w:r>
        <w:rPr>
          <w:spacing w:val="-3"/>
        </w:rPr>
        <w:t xml:space="preserve"> </w:t>
      </w:r>
      <w:r>
        <w:t>sus</w:t>
      </w:r>
      <w:r>
        <w:rPr>
          <w:spacing w:val="-7"/>
        </w:rPr>
        <w:t xml:space="preserve"> </w:t>
      </w:r>
      <w:r>
        <w:t>tradiciones más</w:t>
      </w:r>
      <w:r>
        <w:rPr>
          <w:spacing w:val="-14"/>
        </w:rPr>
        <w:t xml:space="preserve"> </w:t>
      </w:r>
      <w:r>
        <w:t>representativas.</w:t>
      </w:r>
      <w:r>
        <w:rPr>
          <w:spacing w:val="-14"/>
        </w:rPr>
        <w:t xml:space="preserve"> </w:t>
      </w:r>
      <w:r>
        <w:t>En</w:t>
      </w:r>
      <w:r>
        <w:rPr>
          <w:spacing w:val="-14"/>
        </w:rPr>
        <w:t xml:space="preserve"> </w:t>
      </w:r>
      <w:r>
        <w:t>el</w:t>
      </w:r>
      <w:r>
        <w:rPr>
          <w:spacing w:val="-13"/>
        </w:rPr>
        <w:t xml:space="preserve"> </w:t>
      </w:r>
      <w:r>
        <w:t>segundo,</w:t>
      </w:r>
      <w:r>
        <w:rPr>
          <w:spacing w:val="-14"/>
        </w:rPr>
        <w:t xml:space="preserve"> </w:t>
      </w:r>
      <w:r>
        <w:t>en</w:t>
      </w:r>
      <w:r>
        <w:rPr>
          <w:spacing w:val="-14"/>
        </w:rPr>
        <w:t xml:space="preserve"> </w:t>
      </w:r>
      <w:r>
        <w:t>un</w:t>
      </w:r>
      <w:r>
        <w:rPr>
          <w:spacing w:val="-14"/>
        </w:rPr>
        <w:t xml:space="preserve"> </w:t>
      </w:r>
      <w:r>
        <w:t>trabajo</w:t>
      </w:r>
      <w:r>
        <w:rPr>
          <w:spacing w:val="-13"/>
        </w:rPr>
        <w:t xml:space="preserve"> </w:t>
      </w:r>
      <w:r>
        <w:t>en</w:t>
      </w:r>
      <w:r>
        <w:rPr>
          <w:spacing w:val="-14"/>
        </w:rPr>
        <w:t xml:space="preserve"> </w:t>
      </w:r>
      <w:r>
        <w:t>primera</w:t>
      </w:r>
      <w:r>
        <w:rPr>
          <w:spacing w:val="-14"/>
        </w:rPr>
        <w:t xml:space="preserve"> </w:t>
      </w:r>
      <w:r>
        <w:t>instancia</w:t>
      </w:r>
      <w:r>
        <w:rPr>
          <w:spacing w:val="-14"/>
        </w:rPr>
        <w:t xml:space="preserve"> </w:t>
      </w:r>
      <w:r>
        <w:t>individual</w:t>
      </w:r>
      <w:r>
        <w:rPr>
          <w:spacing w:val="-13"/>
        </w:rPr>
        <w:t xml:space="preserve"> </w:t>
      </w:r>
      <w:r>
        <w:t>y</w:t>
      </w:r>
      <w:r>
        <w:rPr>
          <w:spacing w:val="-14"/>
        </w:rPr>
        <w:t xml:space="preserve"> </w:t>
      </w:r>
      <w:r>
        <w:t>posteriormente colectivo donde se trató de buscar a través de un lenguaje espacial (Cartografía social participativa)</w:t>
      </w:r>
      <w:r>
        <w:rPr>
          <w:spacing w:val="-7"/>
        </w:rPr>
        <w:t xml:space="preserve"> </w:t>
      </w:r>
      <w:r>
        <w:t>y</w:t>
      </w:r>
      <w:r>
        <w:rPr>
          <w:spacing w:val="-1"/>
        </w:rPr>
        <w:t xml:space="preserve"> </w:t>
      </w:r>
      <w:r>
        <w:t>narrativo</w:t>
      </w:r>
      <w:r>
        <w:rPr>
          <w:spacing w:val="-1"/>
        </w:rPr>
        <w:t xml:space="preserve"> </w:t>
      </w:r>
      <w:r>
        <w:t>el</w:t>
      </w:r>
      <w:r>
        <w:rPr>
          <w:spacing w:val="-2"/>
        </w:rPr>
        <w:t xml:space="preserve"> </w:t>
      </w:r>
      <w:r>
        <w:t>estado</w:t>
      </w:r>
      <w:r>
        <w:rPr>
          <w:spacing w:val="-8"/>
        </w:rPr>
        <w:t xml:space="preserve"> </w:t>
      </w:r>
      <w:r>
        <w:t>de</w:t>
      </w:r>
      <w:r>
        <w:rPr>
          <w:spacing w:val="-3"/>
        </w:rPr>
        <w:t xml:space="preserve"> </w:t>
      </w:r>
      <w:r>
        <w:t>las</w:t>
      </w:r>
      <w:r>
        <w:rPr>
          <w:spacing w:val="-5"/>
        </w:rPr>
        <w:t xml:space="preserve"> </w:t>
      </w:r>
      <w:r>
        <w:t>comunidades</w:t>
      </w:r>
      <w:r>
        <w:rPr>
          <w:spacing w:val="-5"/>
        </w:rPr>
        <w:t xml:space="preserve"> </w:t>
      </w:r>
      <w:r>
        <w:t>antes</w:t>
      </w:r>
      <w:r>
        <w:rPr>
          <w:spacing w:val="-5"/>
        </w:rPr>
        <w:t xml:space="preserve"> </w:t>
      </w:r>
      <w:r>
        <w:t>del</w:t>
      </w:r>
      <w:r>
        <w:rPr>
          <w:spacing w:val="-2"/>
        </w:rPr>
        <w:t xml:space="preserve"> </w:t>
      </w:r>
      <w:r>
        <w:t>conflicto</w:t>
      </w:r>
      <w:r>
        <w:rPr>
          <w:spacing w:val="-8"/>
        </w:rPr>
        <w:t xml:space="preserve"> </w:t>
      </w:r>
      <w:r>
        <w:t>armado,</w:t>
      </w:r>
      <w:r>
        <w:rPr>
          <w:spacing w:val="-2"/>
        </w:rPr>
        <w:t xml:space="preserve"> </w:t>
      </w:r>
      <w:r>
        <w:t>actualmente</w:t>
      </w:r>
      <w:r>
        <w:rPr>
          <w:spacing w:val="-3"/>
        </w:rPr>
        <w:t xml:space="preserve"> </w:t>
      </w:r>
      <w:r>
        <w:t>y la perspectiva de cómo se ven en el futuro. En el tercero, tratamos de dar cuenta de los daños ambientales</w:t>
      </w:r>
      <w:r>
        <w:rPr>
          <w:spacing w:val="-4"/>
        </w:rPr>
        <w:t xml:space="preserve"> </w:t>
      </w:r>
      <w:r>
        <w:t>en el marco del</w:t>
      </w:r>
      <w:r>
        <w:rPr>
          <w:spacing w:val="-1"/>
        </w:rPr>
        <w:t xml:space="preserve"> </w:t>
      </w:r>
      <w:r>
        <w:t>conflicto armado.</w:t>
      </w:r>
      <w:r>
        <w:rPr>
          <w:spacing w:val="-1"/>
        </w:rPr>
        <w:t xml:space="preserve"> </w:t>
      </w:r>
      <w:r>
        <w:t>En el</w:t>
      </w:r>
      <w:r>
        <w:rPr>
          <w:spacing w:val="-1"/>
        </w:rPr>
        <w:t xml:space="preserve"> </w:t>
      </w:r>
      <w:r>
        <w:t>cuarto,</w:t>
      </w:r>
      <w:r>
        <w:rPr>
          <w:spacing w:val="-1"/>
        </w:rPr>
        <w:t xml:space="preserve"> </w:t>
      </w:r>
      <w:r>
        <w:t>los</w:t>
      </w:r>
      <w:r>
        <w:rPr>
          <w:spacing w:val="-4"/>
        </w:rPr>
        <w:t xml:space="preserve"> </w:t>
      </w:r>
      <w:r>
        <w:t>riesgos y potencialidades</w:t>
      </w:r>
      <w:r>
        <w:rPr>
          <w:spacing w:val="-4"/>
        </w:rPr>
        <w:t xml:space="preserve"> </w:t>
      </w:r>
      <w:r>
        <w:t>para la protección y restitución del territorio. En el quinto, sobre las afectaciones organizativas y culturales. En el sexto se abordaron las proyecciones que las comunidades tienen sobre su territorio, así como sus necesidades específicas y generales.</w:t>
      </w:r>
    </w:p>
    <w:p w:rsidR="00010F01" w:rsidRDefault="00010F01">
      <w:pPr>
        <w:pStyle w:val="Textoindependiente"/>
        <w:spacing w:before="8"/>
      </w:pPr>
    </w:p>
    <w:p w:rsidR="00010F01" w:rsidRDefault="00E21046">
      <w:pPr>
        <w:pStyle w:val="Textoindependiente"/>
        <w:ind w:left="425" w:right="851"/>
        <w:jc w:val="both"/>
      </w:pPr>
      <w:r>
        <w:t>También se realizó la pesquisa sobre los niveles organizativos y de coordinación del Consejo Comunitario, de la junta directiva y representante legal. Como parte del proceso metodológico esta información</w:t>
      </w:r>
      <w:r>
        <w:rPr>
          <w:spacing w:val="-3"/>
        </w:rPr>
        <w:t xml:space="preserve"> </w:t>
      </w:r>
      <w:r>
        <w:t>de campo dialoga con fuentes secundarias institucionales tales como el Censo Nacional Agropecuario, el Registro Único de Victimas, los informes de riesgo de la Defensoría del Pueblo sobre la región, entre otros.</w:t>
      </w:r>
    </w:p>
    <w:p w:rsidR="00010F01" w:rsidRDefault="00E21046">
      <w:pPr>
        <w:pStyle w:val="Textoindependiente"/>
        <w:spacing w:before="248"/>
        <w:ind w:left="425" w:right="845"/>
        <w:jc w:val="both"/>
      </w:pPr>
      <w:r>
        <w:t>En</w:t>
      </w:r>
      <w:r>
        <w:rPr>
          <w:spacing w:val="-14"/>
        </w:rPr>
        <w:t xml:space="preserve"> </w:t>
      </w:r>
      <w:r>
        <w:t>el</w:t>
      </w:r>
      <w:r>
        <w:rPr>
          <w:spacing w:val="-14"/>
        </w:rPr>
        <w:t xml:space="preserve"> </w:t>
      </w:r>
      <w:r>
        <w:t>mes</w:t>
      </w:r>
      <w:r>
        <w:rPr>
          <w:spacing w:val="-14"/>
        </w:rPr>
        <w:t xml:space="preserve"> </w:t>
      </w:r>
      <w:r>
        <w:t>de</w:t>
      </w:r>
      <w:r>
        <w:rPr>
          <w:spacing w:val="-13"/>
        </w:rPr>
        <w:t xml:space="preserve"> </w:t>
      </w:r>
      <w:r>
        <w:t>Noviembre</w:t>
      </w:r>
      <w:r>
        <w:rPr>
          <w:spacing w:val="-14"/>
        </w:rPr>
        <w:t xml:space="preserve"> </w:t>
      </w:r>
      <w:r>
        <w:t>de</w:t>
      </w:r>
      <w:r>
        <w:rPr>
          <w:spacing w:val="-14"/>
        </w:rPr>
        <w:t xml:space="preserve"> </w:t>
      </w:r>
      <w:r>
        <w:t>2025,</w:t>
      </w:r>
      <w:r>
        <w:rPr>
          <w:spacing w:val="-14"/>
        </w:rPr>
        <w:t xml:space="preserve"> </w:t>
      </w:r>
      <w:r>
        <w:t>se</w:t>
      </w:r>
      <w:r>
        <w:rPr>
          <w:spacing w:val="-13"/>
        </w:rPr>
        <w:t xml:space="preserve"> </w:t>
      </w:r>
      <w:r>
        <w:t>realizaron</w:t>
      </w:r>
      <w:r>
        <w:rPr>
          <w:spacing w:val="-14"/>
        </w:rPr>
        <w:t xml:space="preserve"> </w:t>
      </w:r>
      <w:r>
        <w:t>jornadas</w:t>
      </w:r>
      <w:r>
        <w:rPr>
          <w:spacing w:val="-14"/>
        </w:rPr>
        <w:t xml:space="preserve"> </w:t>
      </w:r>
      <w:r>
        <w:t>de</w:t>
      </w:r>
      <w:r>
        <w:rPr>
          <w:spacing w:val="-14"/>
        </w:rPr>
        <w:t xml:space="preserve"> </w:t>
      </w:r>
      <w:r>
        <w:t>trabajo</w:t>
      </w:r>
      <w:r>
        <w:rPr>
          <w:spacing w:val="-13"/>
        </w:rPr>
        <w:t xml:space="preserve"> </w:t>
      </w:r>
      <w:r>
        <w:t>mediante</w:t>
      </w:r>
      <w:r>
        <w:rPr>
          <w:spacing w:val="-14"/>
        </w:rPr>
        <w:t xml:space="preserve"> </w:t>
      </w:r>
      <w:r>
        <w:t>las</w:t>
      </w:r>
      <w:r>
        <w:rPr>
          <w:spacing w:val="-14"/>
        </w:rPr>
        <w:t xml:space="preserve"> </w:t>
      </w:r>
      <w:r>
        <w:t>cuales</w:t>
      </w:r>
      <w:r>
        <w:rPr>
          <w:spacing w:val="-14"/>
        </w:rPr>
        <w:t xml:space="preserve"> </w:t>
      </w:r>
      <w:r>
        <w:t>se</w:t>
      </w:r>
      <w:r>
        <w:rPr>
          <w:spacing w:val="-11"/>
        </w:rPr>
        <w:t xml:space="preserve"> </w:t>
      </w:r>
      <w:r>
        <w:t>presentó un borrador del Plan de caracterización de los Consejos Comunitarios para la socialización, revisión,</w:t>
      </w:r>
      <w:r>
        <w:rPr>
          <w:spacing w:val="-2"/>
        </w:rPr>
        <w:t xml:space="preserve"> </w:t>
      </w:r>
      <w:r>
        <w:t>ajuste y</w:t>
      </w:r>
      <w:r>
        <w:rPr>
          <w:spacing w:val="-1"/>
        </w:rPr>
        <w:t xml:space="preserve"> </w:t>
      </w:r>
      <w:r>
        <w:t>aprobación</w:t>
      </w:r>
      <w:r>
        <w:rPr>
          <w:spacing w:val="-1"/>
        </w:rPr>
        <w:t xml:space="preserve"> </w:t>
      </w:r>
      <w:r>
        <w:t>por parte</w:t>
      </w:r>
      <w:r>
        <w:rPr>
          <w:spacing w:val="-2"/>
        </w:rPr>
        <w:t xml:space="preserve"> </w:t>
      </w:r>
      <w:r>
        <w:t>de</w:t>
      </w:r>
      <w:r>
        <w:rPr>
          <w:spacing w:val="-2"/>
        </w:rPr>
        <w:t xml:space="preserve"> </w:t>
      </w:r>
      <w:r>
        <w:t>las</w:t>
      </w:r>
      <w:r>
        <w:rPr>
          <w:spacing w:val="-5"/>
        </w:rPr>
        <w:t xml:space="preserve"> </w:t>
      </w:r>
      <w:r>
        <w:t>asambleas</w:t>
      </w:r>
      <w:r>
        <w:rPr>
          <w:spacing w:val="-5"/>
        </w:rPr>
        <w:t xml:space="preserve"> </w:t>
      </w:r>
      <w:r>
        <w:t>de</w:t>
      </w:r>
      <w:r>
        <w:rPr>
          <w:spacing w:val="-3"/>
        </w:rPr>
        <w:t xml:space="preserve"> </w:t>
      </w:r>
      <w:r>
        <w:t>cada uno</w:t>
      </w:r>
      <w:r>
        <w:rPr>
          <w:spacing w:val="-1"/>
        </w:rPr>
        <w:t xml:space="preserve"> </w:t>
      </w:r>
      <w:r>
        <w:t>de</w:t>
      </w:r>
      <w:r>
        <w:rPr>
          <w:spacing w:val="-3"/>
        </w:rPr>
        <w:t xml:space="preserve"> </w:t>
      </w:r>
      <w:r>
        <w:t>los</w:t>
      </w:r>
      <w:r>
        <w:rPr>
          <w:spacing w:val="-5"/>
        </w:rPr>
        <w:t xml:space="preserve"> </w:t>
      </w:r>
      <w:r>
        <w:t>Consejos, finalmente con los resultados de estas jornadas se envía a las Juntas Directivas para su revisión final y así hacer entrega del Plan de caracterización terminado, concertado y consultado a los Consejos Comunitarios, las Instituciones de Gobierno y a la Honorable Corte Constitucional.</w:t>
      </w:r>
    </w:p>
    <w:p w:rsidR="00010F01" w:rsidRDefault="00010F01">
      <w:pPr>
        <w:pStyle w:val="Textoindependiente"/>
        <w:spacing w:before="1"/>
      </w:pPr>
    </w:p>
    <w:p w:rsidR="00BB5797" w:rsidRDefault="00E21046">
      <w:pPr>
        <w:pStyle w:val="Textoindependiente"/>
        <w:spacing w:line="242" w:lineRule="auto"/>
        <w:ind w:left="425" w:right="843"/>
        <w:jc w:val="both"/>
      </w:pPr>
      <w:r>
        <w:t>Este documento</w:t>
      </w:r>
      <w:r>
        <w:rPr>
          <w:spacing w:val="-3"/>
        </w:rPr>
        <w:t xml:space="preserve"> </w:t>
      </w:r>
      <w:r>
        <w:t>de plan</w:t>
      </w:r>
      <w:r>
        <w:rPr>
          <w:spacing w:val="-3"/>
        </w:rPr>
        <w:t xml:space="preserve"> </w:t>
      </w:r>
      <w:r>
        <w:t>de caracterización</w:t>
      </w:r>
      <w:r>
        <w:rPr>
          <w:spacing w:val="-3"/>
        </w:rPr>
        <w:t xml:space="preserve"> </w:t>
      </w:r>
      <w:r>
        <w:t>abordará específicamente el</w:t>
      </w:r>
      <w:r>
        <w:rPr>
          <w:spacing w:val="-4"/>
        </w:rPr>
        <w:t xml:space="preserve"> </w:t>
      </w:r>
      <w:r>
        <w:t>Consejo Comunitario</w:t>
      </w:r>
      <w:r w:rsidR="00BB5797">
        <w:t>.</w:t>
      </w:r>
      <w:r>
        <w:t xml:space="preserve"> El Consejo C</w:t>
      </w:r>
      <w:r w:rsidR="00BB5797">
        <w:t>omunitario del Rio Sanquianga</w:t>
      </w:r>
      <w:r>
        <w:t xml:space="preserve">, </w:t>
      </w:r>
      <w:r w:rsidR="00BB5797">
        <w:t xml:space="preserve">está </w:t>
      </w:r>
      <w:r>
        <w:t>ub</w:t>
      </w:r>
      <w:r w:rsidR="00BB5797">
        <w:t>icado en el municipio de Olaya Herrera</w:t>
      </w:r>
    </w:p>
    <w:p w:rsidR="00010F01" w:rsidRDefault="00E21046">
      <w:pPr>
        <w:pStyle w:val="Textoindependiente"/>
        <w:spacing w:line="242" w:lineRule="auto"/>
        <w:ind w:left="425" w:right="843"/>
        <w:jc w:val="both"/>
      </w:pPr>
      <w:r>
        <w:t>, departamento</w:t>
      </w:r>
      <w:r>
        <w:rPr>
          <w:spacing w:val="-14"/>
        </w:rPr>
        <w:t xml:space="preserve"> </w:t>
      </w:r>
      <w:r>
        <w:t>de</w:t>
      </w:r>
      <w:r>
        <w:rPr>
          <w:spacing w:val="-14"/>
        </w:rPr>
        <w:t xml:space="preserve"> </w:t>
      </w:r>
      <w:r>
        <w:t>Nariño,</w:t>
      </w:r>
      <w:r>
        <w:rPr>
          <w:spacing w:val="-14"/>
        </w:rPr>
        <w:t xml:space="preserve"> </w:t>
      </w:r>
      <w:r>
        <w:t>en</w:t>
      </w:r>
      <w:r>
        <w:rPr>
          <w:spacing w:val="-13"/>
        </w:rPr>
        <w:t xml:space="preserve"> </w:t>
      </w:r>
      <w:r>
        <w:t>cumplimiento</w:t>
      </w:r>
      <w:r>
        <w:rPr>
          <w:spacing w:val="-14"/>
        </w:rPr>
        <w:t xml:space="preserve"> </w:t>
      </w:r>
      <w:r>
        <w:t>de</w:t>
      </w:r>
      <w:r>
        <w:rPr>
          <w:spacing w:val="-14"/>
        </w:rPr>
        <w:t xml:space="preserve"> </w:t>
      </w:r>
      <w:r>
        <w:t>lo</w:t>
      </w:r>
      <w:r>
        <w:rPr>
          <w:spacing w:val="-14"/>
        </w:rPr>
        <w:t xml:space="preserve"> </w:t>
      </w:r>
      <w:r>
        <w:t>ordenado</w:t>
      </w:r>
      <w:r>
        <w:rPr>
          <w:spacing w:val="-13"/>
        </w:rPr>
        <w:t xml:space="preserve"> </w:t>
      </w:r>
      <w:r>
        <w:t>por</w:t>
      </w:r>
      <w:r>
        <w:rPr>
          <w:spacing w:val="-13"/>
        </w:rPr>
        <w:t xml:space="preserve"> </w:t>
      </w:r>
      <w:r>
        <w:t>la</w:t>
      </w:r>
      <w:r>
        <w:rPr>
          <w:spacing w:val="-9"/>
        </w:rPr>
        <w:t xml:space="preserve"> </w:t>
      </w:r>
      <w:r>
        <w:t>Corte</w:t>
      </w:r>
      <w:r>
        <w:rPr>
          <w:spacing w:val="-9"/>
        </w:rPr>
        <w:t xml:space="preserve"> </w:t>
      </w:r>
      <w:r>
        <w:t>constitucional</w:t>
      </w:r>
      <w:r>
        <w:rPr>
          <w:spacing w:val="-14"/>
        </w:rPr>
        <w:t xml:space="preserve"> </w:t>
      </w:r>
      <w:r>
        <w:t>en</w:t>
      </w:r>
      <w:r>
        <w:rPr>
          <w:spacing w:val="-14"/>
        </w:rPr>
        <w:t xml:space="preserve"> </w:t>
      </w:r>
      <w:r>
        <w:t>sus</w:t>
      </w:r>
      <w:r>
        <w:rPr>
          <w:spacing w:val="-14"/>
        </w:rPr>
        <w:t xml:space="preserve"> </w:t>
      </w:r>
      <w:r>
        <w:t>Autos de seguimiento.</w:t>
      </w:r>
    </w:p>
    <w:p w:rsidR="00010F01" w:rsidRDefault="00E21046">
      <w:pPr>
        <w:pStyle w:val="Ttulo3"/>
        <w:spacing w:line="247" w:lineRule="exact"/>
        <w:ind w:left="0" w:right="434"/>
        <w:jc w:val="center"/>
      </w:pPr>
      <w:r>
        <w:t>Gráfico</w:t>
      </w:r>
      <w:r>
        <w:rPr>
          <w:spacing w:val="49"/>
        </w:rPr>
        <w:t xml:space="preserve"> </w:t>
      </w:r>
      <w:r>
        <w:t>1.</w:t>
      </w:r>
      <w:r>
        <w:rPr>
          <w:spacing w:val="-1"/>
        </w:rPr>
        <w:t xml:space="preserve"> </w:t>
      </w:r>
      <w:r>
        <w:t>Ruta</w:t>
      </w:r>
      <w:r>
        <w:rPr>
          <w:spacing w:val="-5"/>
        </w:rPr>
        <w:t xml:space="preserve"> </w:t>
      </w:r>
      <w:r>
        <w:t>Metodológica</w:t>
      </w:r>
      <w:r>
        <w:rPr>
          <w:spacing w:val="-6"/>
        </w:rPr>
        <w:t xml:space="preserve"> </w:t>
      </w:r>
      <w:r>
        <w:t>Plan</w:t>
      </w:r>
      <w:r>
        <w:rPr>
          <w:spacing w:val="-10"/>
        </w:rPr>
        <w:t xml:space="preserve"> </w:t>
      </w:r>
      <w:r>
        <w:t>de</w:t>
      </w:r>
      <w:r>
        <w:rPr>
          <w:spacing w:val="-1"/>
        </w:rPr>
        <w:t xml:space="preserve"> </w:t>
      </w:r>
      <w:r>
        <w:rPr>
          <w:spacing w:val="-2"/>
        </w:rPr>
        <w:t>Caracterización</w:t>
      </w:r>
    </w:p>
    <w:p w:rsidR="00010F01" w:rsidRDefault="00010F01">
      <w:pPr>
        <w:pStyle w:val="Textoindependiente"/>
        <w:spacing w:before="58"/>
        <w:rPr>
          <w:b/>
          <w:sz w:val="20"/>
        </w:rPr>
      </w:pPr>
    </w:p>
    <w:p w:rsidR="00010F01" w:rsidRDefault="00010F01">
      <w:pPr>
        <w:pStyle w:val="Textoindependiente"/>
        <w:rPr>
          <w:b/>
          <w:sz w:val="20"/>
        </w:rPr>
        <w:sectPr w:rsidR="00010F01">
          <w:pgSz w:w="11910" w:h="16850"/>
          <w:pgMar w:top="1600" w:right="850" w:bottom="280" w:left="1275" w:header="720" w:footer="720" w:gutter="0"/>
          <w:cols w:space="720"/>
        </w:sectPr>
      </w:pPr>
    </w:p>
    <w:p w:rsidR="00010F01" w:rsidRDefault="00E21046">
      <w:pPr>
        <w:pStyle w:val="Prrafodelista"/>
        <w:numPr>
          <w:ilvl w:val="0"/>
          <w:numId w:val="1"/>
        </w:numPr>
        <w:tabs>
          <w:tab w:val="left" w:pos="1222"/>
        </w:tabs>
        <w:spacing w:before="94" w:line="175" w:lineRule="exact"/>
        <w:ind w:left="1222" w:hanging="178"/>
        <w:jc w:val="center"/>
        <w:rPr>
          <w:rFonts w:ascii="Arial" w:hAnsi="Arial"/>
          <w:b/>
          <w:sz w:val="16"/>
        </w:rPr>
      </w:pPr>
      <w:r>
        <w:rPr>
          <w:rFonts w:ascii="Arial" w:hAnsi="Arial"/>
          <w:b/>
          <w:noProof/>
          <w:sz w:val="16"/>
          <w:lang w:val="en-US"/>
        </w:rPr>
        <w:lastRenderedPageBreak/>
        <w:drawing>
          <wp:anchor distT="0" distB="0" distL="0" distR="0" simplePos="0" relativeHeight="487209472" behindDoc="1" locked="0" layoutInCell="1" allowOverlap="1">
            <wp:simplePos x="0" y="0"/>
            <wp:positionH relativeFrom="page">
              <wp:posOffset>1412747</wp:posOffset>
            </wp:positionH>
            <wp:positionV relativeFrom="paragraph">
              <wp:posOffset>12465</wp:posOffset>
            </wp:positionV>
            <wp:extent cx="4690871" cy="197967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4690871" cy="1979675"/>
                    </a:xfrm>
                    <a:prstGeom prst="rect">
                      <a:avLst/>
                    </a:prstGeom>
                  </pic:spPr>
                </pic:pic>
              </a:graphicData>
            </a:graphic>
          </wp:anchor>
        </w:drawing>
      </w:r>
      <w:r>
        <w:rPr>
          <w:rFonts w:ascii="Arial" w:hAnsi="Arial"/>
          <w:b/>
          <w:spacing w:val="-2"/>
          <w:sz w:val="16"/>
        </w:rPr>
        <w:t>Socialización</w:t>
      </w:r>
      <w:r>
        <w:rPr>
          <w:rFonts w:ascii="Arial" w:hAnsi="Arial"/>
          <w:b/>
          <w:spacing w:val="15"/>
          <w:sz w:val="16"/>
        </w:rPr>
        <w:t xml:space="preserve"> </w:t>
      </w:r>
      <w:r>
        <w:rPr>
          <w:rFonts w:ascii="Arial" w:hAnsi="Arial"/>
          <w:b/>
          <w:spacing w:val="-5"/>
          <w:sz w:val="16"/>
        </w:rPr>
        <w:t>del</w:t>
      </w:r>
    </w:p>
    <w:p w:rsidR="00010F01" w:rsidRDefault="00E21046">
      <w:pPr>
        <w:spacing w:before="6" w:line="216" w:lineRule="auto"/>
        <w:ind w:left="1037" w:firstLine="15"/>
        <w:jc w:val="center"/>
        <w:rPr>
          <w:rFonts w:ascii="Arial" w:hAnsi="Arial"/>
          <w:b/>
          <w:sz w:val="16"/>
        </w:rPr>
      </w:pPr>
      <w:r>
        <w:rPr>
          <w:rFonts w:ascii="Arial" w:hAnsi="Arial"/>
          <w:b/>
          <w:sz w:val="16"/>
        </w:rPr>
        <w:t>Auto 005/2009 y concertación</w:t>
      </w:r>
      <w:r>
        <w:rPr>
          <w:rFonts w:ascii="Arial" w:hAnsi="Arial"/>
          <w:b/>
          <w:spacing w:val="3"/>
          <w:sz w:val="16"/>
        </w:rPr>
        <w:t xml:space="preserve"> </w:t>
      </w:r>
      <w:r>
        <w:rPr>
          <w:rFonts w:ascii="Arial" w:hAnsi="Arial"/>
          <w:b/>
          <w:sz w:val="16"/>
        </w:rPr>
        <w:t>de</w:t>
      </w:r>
      <w:r>
        <w:rPr>
          <w:rFonts w:ascii="Arial" w:hAnsi="Arial"/>
          <w:b/>
          <w:spacing w:val="-8"/>
          <w:sz w:val="16"/>
        </w:rPr>
        <w:t xml:space="preserve"> </w:t>
      </w:r>
      <w:r>
        <w:rPr>
          <w:rFonts w:ascii="Arial" w:hAnsi="Arial"/>
          <w:b/>
          <w:sz w:val="16"/>
        </w:rPr>
        <w:t>la</w:t>
      </w:r>
      <w:r>
        <w:rPr>
          <w:rFonts w:ascii="Arial" w:hAnsi="Arial"/>
          <w:b/>
          <w:spacing w:val="-11"/>
          <w:sz w:val="16"/>
        </w:rPr>
        <w:t xml:space="preserve"> </w:t>
      </w:r>
      <w:r>
        <w:rPr>
          <w:rFonts w:ascii="Arial" w:hAnsi="Arial"/>
          <w:b/>
          <w:sz w:val="16"/>
        </w:rPr>
        <w:t>ruta metodológica</w:t>
      </w:r>
      <w:r>
        <w:rPr>
          <w:rFonts w:ascii="Arial" w:hAnsi="Arial"/>
          <w:b/>
          <w:spacing w:val="40"/>
          <w:sz w:val="16"/>
        </w:rPr>
        <w:t xml:space="preserve"> </w:t>
      </w:r>
      <w:r>
        <w:rPr>
          <w:rFonts w:ascii="Arial" w:hAnsi="Arial"/>
          <w:b/>
          <w:sz w:val="16"/>
        </w:rPr>
        <w:t xml:space="preserve">para la </w:t>
      </w:r>
      <w:r>
        <w:rPr>
          <w:rFonts w:ascii="Arial" w:hAnsi="Arial"/>
          <w:b/>
          <w:spacing w:val="-2"/>
          <w:sz w:val="16"/>
        </w:rPr>
        <w:t>elaboración</w:t>
      </w:r>
      <w:r>
        <w:rPr>
          <w:rFonts w:ascii="Arial" w:hAnsi="Arial"/>
          <w:b/>
          <w:spacing w:val="5"/>
          <w:sz w:val="16"/>
        </w:rPr>
        <w:t xml:space="preserve"> </w:t>
      </w:r>
      <w:r>
        <w:rPr>
          <w:rFonts w:ascii="Arial" w:hAnsi="Arial"/>
          <w:b/>
          <w:spacing w:val="-2"/>
          <w:sz w:val="16"/>
        </w:rPr>
        <w:t>del</w:t>
      </w:r>
      <w:r>
        <w:rPr>
          <w:rFonts w:ascii="Arial" w:hAnsi="Arial"/>
          <w:b/>
          <w:spacing w:val="-9"/>
          <w:sz w:val="16"/>
        </w:rPr>
        <w:t xml:space="preserve"> </w:t>
      </w:r>
      <w:r>
        <w:rPr>
          <w:rFonts w:ascii="Arial" w:hAnsi="Arial"/>
          <w:b/>
          <w:spacing w:val="-2"/>
          <w:sz w:val="16"/>
        </w:rPr>
        <w:t>plan de caracterización.</w:t>
      </w: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spacing w:before="177"/>
        <w:rPr>
          <w:rFonts w:ascii="Arial"/>
          <w:b/>
          <w:sz w:val="16"/>
        </w:rPr>
      </w:pPr>
    </w:p>
    <w:p w:rsidR="00010F01" w:rsidRDefault="00E21046">
      <w:pPr>
        <w:spacing w:line="216" w:lineRule="auto"/>
        <w:ind w:left="1491" w:right="91" w:hanging="353"/>
        <w:rPr>
          <w:rFonts w:ascii="Arial"/>
          <w:b/>
          <w:sz w:val="16"/>
        </w:rPr>
      </w:pPr>
      <w:r>
        <w:rPr>
          <w:rFonts w:ascii="Arial"/>
          <w:b/>
          <w:sz w:val="16"/>
        </w:rPr>
        <w:t>6.</w:t>
      </w:r>
      <w:r>
        <w:rPr>
          <w:rFonts w:ascii="Arial"/>
          <w:b/>
          <w:spacing w:val="-12"/>
          <w:sz w:val="16"/>
        </w:rPr>
        <w:t xml:space="preserve"> </w:t>
      </w:r>
      <w:r>
        <w:rPr>
          <w:rFonts w:ascii="Arial"/>
          <w:b/>
          <w:sz w:val="16"/>
        </w:rPr>
        <w:t>Entrega</w:t>
      </w:r>
      <w:r>
        <w:rPr>
          <w:rFonts w:ascii="Arial"/>
          <w:b/>
          <w:spacing w:val="-3"/>
          <w:sz w:val="16"/>
        </w:rPr>
        <w:t xml:space="preserve"> </w:t>
      </w:r>
      <w:r>
        <w:rPr>
          <w:rFonts w:ascii="Arial"/>
          <w:b/>
          <w:sz w:val="16"/>
        </w:rPr>
        <w:t>formal</w:t>
      </w:r>
      <w:r>
        <w:rPr>
          <w:rFonts w:ascii="Arial"/>
          <w:b/>
          <w:spacing w:val="-4"/>
          <w:sz w:val="16"/>
        </w:rPr>
        <w:t xml:space="preserve"> </w:t>
      </w:r>
      <w:r>
        <w:rPr>
          <w:rFonts w:ascii="Arial"/>
          <w:b/>
          <w:sz w:val="16"/>
        </w:rPr>
        <w:t xml:space="preserve">del </w:t>
      </w:r>
      <w:r>
        <w:rPr>
          <w:rFonts w:ascii="Arial"/>
          <w:b/>
          <w:spacing w:val="-2"/>
          <w:sz w:val="16"/>
        </w:rPr>
        <w:t>documento.</w:t>
      </w:r>
    </w:p>
    <w:p w:rsidR="00010F01" w:rsidRDefault="00E21046">
      <w:pPr>
        <w:spacing w:before="8"/>
        <w:rPr>
          <w:rFonts w:ascii="Arial"/>
          <w:b/>
          <w:sz w:val="16"/>
        </w:rPr>
      </w:pPr>
      <w:r>
        <w:br w:type="column"/>
      </w:r>
    </w:p>
    <w:p w:rsidR="00010F01" w:rsidRDefault="00E21046">
      <w:pPr>
        <w:pStyle w:val="Prrafodelista"/>
        <w:numPr>
          <w:ilvl w:val="0"/>
          <w:numId w:val="1"/>
        </w:numPr>
        <w:tabs>
          <w:tab w:val="left" w:pos="1169"/>
          <w:tab w:val="left" w:pos="1289"/>
        </w:tabs>
        <w:spacing w:line="216" w:lineRule="auto"/>
        <w:ind w:left="1169" w:right="176" w:hanging="58"/>
        <w:jc w:val="left"/>
        <w:rPr>
          <w:rFonts w:ascii="Arial"/>
          <w:b/>
          <w:sz w:val="16"/>
        </w:rPr>
      </w:pPr>
      <w:r>
        <w:rPr>
          <w:rFonts w:ascii="Arial"/>
          <w:b/>
          <w:spacing w:val="-2"/>
          <w:sz w:val="16"/>
        </w:rPr>
        <w:t>Desarrollo</w:t>
      </w:r>
      <w:r>
        <w:rPr>
          <w:rFonts w:ascii="Arial"/>
          <w:b/>
          <w:spacing w:val="3"/>
          <w:sz w:val="16"/>
        </w:rPr>
        <w:t xml:space="preserve"> </w:t>
      </w:r>
      <w:r>
        <w:rPr>
          <w:rFonts w:ascii="Arial"/>
          <w:b/>
          <w:spacing w:val="-2"/>
          <w:sz w:val="16"/>
        </w:rPr>
        <w:t>de</w:t>
      </w:r>
      <w:r>
        <w:rPr>
          <w:rFonts w:ascii="Arial"/>
          <w:b/>
          <w:spacing w:val="-9"/>
          <w:sz w:val="16"/>
        </w:rPr>
        <w:t xml:space="preserve"> </w:t>
      </w:r>
      <w:r>
        <w:rPr>
          <w:rFonts w:ascii="Arial"/>
          <w:b/>
          <w:spacing w:val="-2"/>
          <w:sz w:val="16"/>
        </w:rPr>
        <w:t xml:space="preserve">lo </w:t>
      </w:r>
      <w:r>
        <w:rPr>
          <w:rFonts w:ascii="Arial"/>
          <w:b/>
          <w:sz w:val="16"/>
        </w:rPr>
        <w:t>concertado</w:t>
      </w:r>
      <w:r>
        <w:rPr>
          <w:rFonts w:ascii="Arial"/>
          <w:b/>
          <w:spacing w:val="17"/>
          <w:sz w:val="16"/>
        </w:rPr>
        <w:t xml:space="preserve"> </w:t>
      </w:r>
      <w:r>
        <w:rPr>
          <w:rFonts w:ascii="Arial"/>
          <w:b/>
          <w:sz w:val="16"/>
        </w:rPr>
        <w:t>en</w:t>
      </w:r>
      <w:r>
        <w:rPr>
          <w:rFonts w:ascii="Arial"/>
          <w:b/>
          <w:spacing w:val="-6"/>
          <w:sz w:val="16"/>
        </w:rPr>
        <w:t xml:space="preserve"> </w:t>
      </w:r>
      <w:r>
        <w:rPr>
          <w:rFonts w:ascii="Arial"/>
          <w:b/>
          <w:sz w:val="16"/>
        </w:rPr>
        <w:t>el</w:t>
      </w:r>
    </w:p>
    <w:p w:rsidR="00010F01" w:rsidRDefault="00E21046">
      <w:pPr>
        <w:spacing w:line="216" w:lineRule="auto"/>
        <w:ind w:left="996" w:right="67" w:hanging="2"/>
        <w:jc w:val="center"/>
        <w:rPr>
          <w:rFonts w:ascii="Arial" w:hAnsi="Arial"/>
          <w:b/>
          <w:sz w:val="16"/>
        </w:rPr>
      </w:pPr>
      <w:r>
        <w:rPr>
          <w:rFonts w:ascii="Arial" w:hAnsi="Arial"/>
          <w:b/>
          <w:sz w:val="16"/>
        </w:rPr>
        <w:t xml:space="preserve">proceso de </w:t>
      </w:r>
      <w:r>
        <w:rPr>
          <w:rFonts w:ascii="Arial" w:hAnsi="Arial"/>
          <w:b/>
          <w:spacing w:val="-2"/>
          <w:sz w:val="16"/>
        </w:rPr>
        <w:t>concertación</w:t>
      </w:r>
      <w:r>
        <w:rPr>
          <w:rFonts w:ascii="Arial" w:hAnsi="Arial"/>
          <w:b/>
          <w:spacing w:val="3"/>
          <w:sz w:val="16"/>
        </w:rPr>
        <w:t xml:space="preserve"> </w:t>
      </w:r>
      <w:r>
        <w:rPr>
          <w:rFonts w:ascii="Arial" w:hAnsi="Arial"/>
          <w:b/>
          <w:spacing w:val="-2"/>
          <w:sz w:val="16"/>
        </w:rPr>
        <w:t xml:space="preserve">(trabajo </w:t>
      </w:r>
      <w:r>
        <w:rPr>
          <w:rFonts w:ascii="Arial" w:hAnsi="Arial"/>
          <w:b/>
          <w:sz w:val="16"/>
        </w:rPr>
        <w:t>de campo).</w:t>
      </w: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spacing w:before="11"/>
        <w:rPr>
          <w:rFonts w:ascii="Arial"/>
          <w:b/>
          <w:sz w:val="16"/>
        </w:rPr>
      </w:pPr>
    </w:p>
    <w:p w:rsidR="00010F01" w:rsidRDefault="00E21046">
      <w:pPr>
        <w:spacing w:before="1" w:line="216" w:lineRule="auto"/>
        <w:ind w:left="931" w:firstLine="201"/>
        <w:rPr>
          <w:rFonts w:ascii="Arial" w:hAnsi="Arial"/>
          <w:b/>
          <w:sz w:val="16"/>
        </w:rPr>
      </w:pPr>
      <w:r>
        <w:rPr>
          <w:rFonts w:ascii="Arial" w:hAnsi="Arial"/>
          <w:b/>
          <w:sz w:val="16"/>
        </w:rPr>
        <w:t>5. Aprobación</w:t>
      </w:r>
      <w:r>
        <w:rPr>
          <w:rFonts w:ascii="Arial" w:hAnsi="Arial"/>
          <w:b/>
          <w:spacing w:val="40"/>
          <w:sz w:val="16"/>
        </w:rPr>
        <w:t xml:space="preserve"> </w:t>
      </w:r>
      <w:r>
        <w:rPr>
          <w:rFonts w:ascii="Arial" w:hAnsi="Arial"/>
          <w:b/>
          <w:sz w:val="16"/>
        </w:rPr>
        <w:t xml:space="preserve">del </w:t>
      </w:r>
      <w:r>
        <w:rPr>
          <w:rFonts w:ascii="Arial" w:hAnsi="Arial"/>
          <w:b/>
          <w:spacing w:val="-2"/>
          <w:sz w:val="16"/>
        </w:rPr>
        <w:t>documento</w:t>
      </w:r>
      <w:r>
        <w:rPr>
          <w:rFonts w:ascii="Arial" w:hAnsi="Arial"/>
          <w:b/>
          <w:spacing w:val="3"/>
          <w:sz w:val="16"/>
        </w:rPr>
        <w:t xml:space="preserve"> </w:t>
      </w:r>
      <w:r>
        <w:rPr>
          <w:rFonts w:ascii="Arial" w:hAnsi="Arial"/>
          <w:b/>
          <w:spacing w:val="-2"/>
          <w:sz w:val="16"/>
        </w:rPr>
        <w:t>del</w:t>
      </w:r>
      <w:r>
        <w:rPr>
          <w:rFonts w:ascii="Arial" w:hAnsi="Arial"/>
          <w:b/>
          <w:spacing w:val="-9"/>
          <w:sz w:val="16"/>
        </w:rPr>
        <w:t xml:space="preserve"> </w:t>
      </w:r>
      <w:r>
        <w:rPr>
          <w:rFonts w:ascii="Arial" w:hAnsi="Arial"/>
          <w:b/>
          <w:spacing w:val="-2"/>
          <w:sz w:val="16"/>
        </w:rPr>
        <w:t>plan</w:t>
      </w:r>
      <w:r>
        <w:rPr>
          <w:rFonts w:ascii="Arial" w:hAnsi="Arial"/>
          <w:b/>
          <w:spacing w:val="-4"/>
          <w:sz w:val="16"/>
        </w:rPr>
        <w:t xml:space="preserve"> </w:t>
      </w:r>
      <w:r>
        <w:rPr>
          <w:rFonts w:ascii="Arial" w:hAnsi="Arial"/>
          <w:b/>
          <w:spacing w:val="-2"/>
          <w:sz w:val="16"/>
        </w:rPr>
        <w:t>de</w:t>
      </w:r>
    </w:p>
    <w:p w:rsidR="00010F01" w:rsidRDefault="00E21046">
      <w:pPr>
        <w:spacing w:line="216" w:lineRule="auto"/>
        <w:ind w:left="931" w:right="5" w:firstLine="3"/>
        <w:jc w:val="center"/>
        <w:rPr>
          <w:rFonts w:ascii="Arial" w:hAnsi="Arial"/>
          <w:b/>
          <w:sz w:val="16"/>
        </w:rPr>
      </w:pPr>
      <w:r>
        <w:rPr>
          <w:rFonts w:ascii="Arial" w:hAnsi="Arial"/>
          <w:b/>
          <w:sz w:val="16"/>
        </w:rPr>
        <w:t>caracterización</w:t>
      </w:r>
      <w:r>
        <w:rPr>
          <w:rFonts w:ascii="Arial" w:hAnsi="Arial"/>
          <w:b/>
          <w:spacing w:val="40"/>
          <w:sz w:val="16"/>
        </w:rPr>
        <w:t xml:space="preserve"> </w:t>
      </w:r>
      <w:r>
        <w:rPr>
          <w:rFonts w:ascii="Arial" w:hAnsi="Arial"/>
          <w:b/>
          <w:sz w:val="16"/>
        </w:rPr>
        <w:t>por parte</w:t>
      </w:r>
      <w:r>
        <w:rPr>
          <w:rFonts w:ascii="Arial" w:hAnsi="Arial"/>
          <w:b/>
          <w:spacing w:val="-4"/>
          <w:sz w:val="16"/>
        </w:rPr>
        <w:t xml:space="preserve"> </w:t>
      </w:r>
      <w:r>
        <w:rPr>
          <w:rFonts w:ascii="Arial" w:hAnsi="Arial"/>
          <w:b/>
          <w:sz w:val="16"/>
        </w:rPr>
        <w:t>de</w:t>
      </w:r>
      <w:r>
        <w:rPr>
          <w:rFonts w:ascii="Arial" w:hAnsi="Arial"/>
          <w:b/>
          <w:spacing w:val="-11"/>
          <w:sz w:val="16"/>
        </w:rPr>
        <w:t xml:space="preserve"> </w:t>
      </w:r>
      <w:r>
        <w:rPr>
          <w:rFonts w:ascii="Arial" w:hAnsi="Arial"/>
          <w:b/>
          <w:sz w:val="16"/>
        </w:rPr>
        <w:t>los</w:t>
      </w:r>
      <w:r>
        <w:rPr>
          <w:rFonts w:ascii="Arial" w:hAnsi="Arial"/>
          <w:b/>
          <w:spacing w:val="-9"/>
          <w:sz w:val="16"/>
        </w:rPr>
        <w:t xml:space="preserve"> </w:t>
      </w:r>
      <w:r>
        <w:rPr>
          <w:rFonts w:ascii="Arial" w:hAnsi="Arial"/>
          <w:b/>
          <w:sz w:val="16"/>
        </w:rPr>
        <w:t>sujetos</w:t>
      </w:r>
      <w:r>
        <w:rPr>
          <w:rFonts w:ascii="Arial" w:hAnsi="Arial"/>
          <w:b/>
          <w:spacing w:val="-4"/>
          <w:sz w:val="16"/>
        </w:rPr>
        <w:t xml:space="preserve"> </w:t>
      </w:r>
      <w:r>
        <w:rPr>
          <w:rFonts w:ascii="Arial" w:hAnsi="Arial"/>
          <w:b/>
          <w:sz w:val="16"/>
        </w:rPr>
        <w:t xml:space="preserve">de </w:t>
      </w:r>
      <w:r>
        <w:rPr>
          <w:rFonts w:ascii="Arial" w:hAnsi="Arial"/>
          <w:b/>
          <w:spacing w:val="-2"/>
          <w:sz w:val="16"/>
        </w:rPr>
        <w:t>derecho.</w:t>
      </w:r>
    </w:p>
    <w:p w:rsidR="00010F01" w:rsidRDefault="00E21046">
      <w:pPr>
        <w:pStyle w:val="Prrafodelista"/>
        <w:numPr>
          <w:ilvl w:val="0"/>
          <w:numId w:val="1"/>
        </w:numPr>
        <w:tabs>
          <w:tab w:val="left" w:pos="178"/>
        </w:tabs>
        <w:spacing w:before="94" w:line="175" w:lineRule="exact"/>
        <w:ind w:left="178" w:right="604" w:hanging="178"/>
        <w:jc w:val="center"/>
        <w:rPr>
          <w:rFonts w:ascii="Arial" w:hAnsi="Arial"/>
          <w:b/>
          <w:sz w:val="16"/>
        </w:rPr>
      </w:pPr>
      <w:r>
        <w:br w:type="column"/>
      </w:r>
      <w:r>
        <w:rPr>
          <w:rFonts w:ascii="Arial" w:hAnsi="Arial"/>
          <w:b/>
          <w:spacing w:val="-2"/>
          <w:sz w:val="16"/>
        </w:rPr>
        <w:lastRenderedPageBreak/>
        <w:t>Sistematización</w:t>
      </w:r>
      <w:r>
        <w:rPr>
          <w:rFonts w:ascii="Arial" w:hAnsi="Arial"/>
          <w:b/>
          <w:spacing w:val="17"/>
          <w:sz w:val="16"/>
        </w:rPr>
        <w:t xml:space="preserve"> </w:t>
      </w:r>
      <w:r>
        <w:rPr>
          <w:rFonts w:ascii="Arial" w:hAnsi="Arial"/>
          <w:b/>
          <w:spacing w:val="-5"/>
          <w:sz w:val="16"/>
        </w:rPr>
        <w:t>de</w:t>
      </w:r>
    </w:p>
    <w:p w:rsidR="00010F01" w:rsidRDefault="00E21046">
      <w:pPr>
        <w:spacing w:before="6" w:line="216" w:lineRule="auto"/>
        <w:ind w:left="938" w:right="1536" w:firstLine="1"/>
        <w:jc w:val="center"/>
        <w:rPr>
          <w:rFonts w:ascii="Arial" w:hAnsi="Arial"/>
          <w:b/>
          <w:sz w:val="16"/>
        </w:rPr>
      </w:pPr>
      <w:r>
        <w:rPr>
          <w:rFonts w:ascii="Arial" w:hAnsi="Arial"/>
          <w:b/>
          <w:sz w:val="16"/>
        </w:rPr>
        <w:t xml:space="preserve">la información </w:t>
      </w:r>
      <w:r>
        <w:rPr>
          <w:rFonts w:ascii="Arial" w:hAnsi="Arial"/>
          <w:b/>
          <w:spacing w:val="-2"/>
          <w:sz w:val="16"/>
        </w:rPr>
        <w:t>levantada</w:t>
      </w:r>
      <w:r>
        <w:rPr>
          <w:rFonts w:ascii="Arial" w:hAnsi="Arial"/>
          <w:b/>
          <w:sz w:val="16"/>
        </w:rPr>
        <w:t xml:space="preserve"> </w:t>
      </w:r>
      <w:r>
        <w:rPr>
          <w:rFonts w:ascii="Arial" w:hAnsi="Arial"/>
          <w:b/>
          <w:spacing w:val="-2"/>
          <w:sz w:val="16"/>
        </w:rPr>
        <w:t>en</w:t>
      </w:r>
      <w:r>
        <w:rPr>
          <w:rFonts w:ascii="Arial" w:hAnsi="Arial"/>
          <w:b/>
          <w:spacing w:val="-9"/>
          <w:sz w:val="16"/>
        </w:rPr>
        <w:t xml:space="preserve"> </w:t>
      </w:r>
      <w:r>
        <w:rPr>
          <w:rFonts w:ascii="Arial" w:hAnsi="Arial"/>
          <w:b/>
          <w:spacing w:val="-2"/>
          <w:sz w:val="16"/>
        </w:rPr>
        <w:t>la</w:t>
      </w:r>
      <w:r>
        <w:rPr>
          <w:rFonts w:ascii="Arial" w:hAnsi="Arial"/>
          <w:b/>
          <w:spacing w:val="-7"/>
          <w:sz w:val="16"/>
        </w:rPr>
        <w:t xml:space="preserve"> </w:t>
      </w:r>
      <w:r>
        <w:rPr>
          <w:rFonts w:ascii="Arial" w:hAnsi="Arial"/>
          <w:b/>
          <w:spacing w:val="-2"/>
          <w:sz w:val="16"/>
        </w:rPr>
        <w:t xml:space="preserve">jornada </w:t>
      </w:r>
      <w:r>
        <w:rPr>
          <w:rFonts w:ascii="Arial" w:hAnsi="Arial"/>
          <w:b/>
          <w:sz w:val="16"/>
        </w:rPr>
        <w:t>de</w:t>
      </w:r>
      <w:r>
        <w:rPr>
          <w:rFonts w:ascii="Arial" w:hAnsi="Arial"/>
          <w:b/>
          <w:spacing w:val="-3"/>
          <w:sz w:val="16"/>
        </w:rPr>
        <w:t xml:space="preserve"> </w:t>
      </w:r>
      <w:r>
        <w:rPr>
          <w:rFonts w:ascii="Arial" w:hAnsi="Arial"/>
          <w:b/>
          <w:sz w:val="16"/>
        </w:rPr>
        <w:t>campo (documento borrador</w:t>
      </w:r>
      <w:r>
        <w:rPr>
          <w:rFonts w:ascii="Arial" w:hAnsi="Arial"/>
          <w:b/>
          <w:spacing w:val="40"/>
          <w:sz w:val="16"/>
        </w:rPr>
        <w:t xml:space="preserve"> </w:t>
      </w:r>
      <w:r>
        <w:rPr>
          <w:rFonts w:ascii="Arial" w:hAnsi="Arial"/>
          <w:b/>
          <w:sz w:val="16"/>
        </w:rPr>
        <w:t xml:space="preserve">del plan de </w:t>
      </w:r>
      <w:r>
        <w:rPr>
          <w:rFonts w:ascii="Arial" w:hAnsi="Arial"/>
          <w:b/>
          <w:spacing w:val="-2"/>
          <w:sz w:val="16"/>
        </w:rPr>
        <w:t>caracterización).</w:t>
      </w: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rPr>
          <w:rFonts w:ascii="Arial"/>
          <w:b/>
          <w:sz w:val="16"/>
        </w:rPr>
      </w:pPr>
    </w:p>
    <w:p w:rsidR="00010F01" w:rsidRDefault="00010F01">
      <w:pPr>
        <w:pStyle w:val="Textoindependiente"/>
        <w:spacing w:before="11"/>
        <w:rPr>
          <w:rFonts w:ascii="Arial"/>
          <w:b/>
          <w:sz w:val="16"/>
        </w:rPr>
      </w:pPr>
    </w:p>
    <w:p w:rsidR="00010F01" w:rsidRDefault="00E21046">
      <w:pPr>
        <w:pStyle w:val="Prrafodelista"/>
        <w:numPr>
          <w:ilvl w:val="0"/>
          <w:numId w:val="1"/>
        </w:numPr>
        <w:tabs>
          <w:tab w:val="left" w:pos="1332"/>
        </w:tabs>
        <w:spacing w:before="1" w:line="216" w:lineRule="auto"/>
        <w:ind w:left="1003" w:right="1606" w:firstLine="151"/>
        <w:jc w:val="left"/>
        <w:rPr>
          <w:rFonts w:ascii="Arial" w:hAnsi="Arial"/>
          <w:b/>
          <w:sz w:val="16"/>
        </w:rPr>
      </w:pPr>
      <w:r>
        <w:rPr>
          <w:rFonts w:ascii="Arial" w:hAnsi="Arial"/>
          <w:b/>
          <w:sz w:val="16"/>
        </w:rPr>
        <w:t>Socialización</w:t>
      </w:r>
      <w:r>
        <w:rPr>
          <w:rFonts w:ascii="Arial" w:hAnsi="Arial"/>
          <w:b/>
          <w:spacing w:val="40"/>
          <w:sz w:val="16"/>
        </w:rPr>
        <w:t xml:space="preserve"> </w:t>
      </w:r>
      <w:r>
        <w:rPr>
          <w:rFonts w:ascii="Arial" w:hAnsi="Arial"/>
          <w:b/>
          <w:sz w:val="16"/>
        </w:rPr>
        <w:t xml:space="preserve">y </w:t>
      </w:r>
      <w:r>
        <w:rPr>
          <w:rFonts w:ascii="Arial" w:hAnsi="Arial"/>
          <w:b/>
          <w:spacing w:val="-2"/>
          <w:sz w:val="16"/>
        </w:rPr>
        <w:t>ajuste</w:t>
      </w:r>
      <w:r>
        <w:rPr>
          <w:rFonts w:ascii="Arial" w:hAnsi="Arial"/>
          <w:b/>
          <w:spacing w:val="-9"/>
          <w:sz w:val="16"/>
        </w:rPr>
        <w:t xml:space="preserve"> </w:t>
      </w:r>
      <w:r>
        <w:rPr>
          <w:rFonts w:ascii="Arial" w:hAnsi="Arial"/>
          <w:b/>
          <w:spacing w:val="-2"/>
          <w:sz w:val="16"/>
        </w:rPr>
        <w:t>del</w:t>
      </w:r>
      <w:r>
        <w:rPr>
          <w:rFonts w:ascii="Arial" w:hAnsi="Arial"/>
          <w:b/>
          <w:spacing w:val="-8"/>
          <w:sz w:val="16"/>
        </w:rPr>
        <w:t xml:space="preserve"> </w:t>
      </w:r>
      <w:r>
        <w:rPr>
          <w:rFonts w:ascii="Arial" w:hAnsi="Arial"/>
          <w:b/>
          <w:spacing w:val="-2"/>
          <w:sz w:val="16"/>
        </w:rPr>
        <w:t xml:space="preserve">documento </w:t>
      </w:r>
      <w:r>
        <w:rPr>
          <w:rFonts w:ascii="Arial" w:hAnsi="Arial"/>
          <w:b/>
          <w:sz w:val="16"/>
        </w:rPr>
        <w:t>borrador</w:t>
      </w:r>
      <w:r>
        <w:rPr>
          <w:rFonts w:ascii="Arial" w:hAnsi="Arial"/>
          <w:b/>
          <w:spacing w:val="21"/>
          <w:sz w:val="16"/>
        </w:rPr>
        <w:t xml:space="preserve"> </w:t>
      </w:r>
      <w:r>
        <w:rPr>
          <w:rFonts w:ascii="Arial" w:hAnsi="Arial"/>
          <w:b/>
          <w:sz w:val="16"/>
        </w:rPr>
        <w:t>del</w:t>
      </w:r>
      <w:r>
        <w:rPr>
          <w:rFonts w:ascii="Arial" w:hAnsi="Arial"/>
          <w:b/>
          <w:spacing w:val="-2"/>
          <w:sz w:val="16"/>
        </w:rPr>
        <w:t xml:space="preserve"> </w:t>
      </w:r>
      <w:r>
        <w:rPr>
          <w:rFonts w:ascii="Arial" w:hAnsi="Arial"/>
          <w:b/>
          <w:sz w:val="16"/>
        </w:rPr>
        <w:t>Plan de</w:t>
      </w:r>
    </w:p>
    <w:p w:rsidR="00010F01" w:rsidRDefault="00E21046">
      <w:pPr>
        <w:spacing w:line="169" w:lineRule="exact"/>
        <w:ind w:left="1211"/>
        <w:rPr>
          <w:rFonts w:ascii="Arial" w:hAnsi="Arial"/>
          <w:b/>
          <w:sz w:val="16"/>
        </w:rPr>
      </w:pPr>
      <w:r>
        <w:rPr>
          <w:rFonts w:ascii="Arial" w:hAnsi="Arial"/>
          <w:b/>
          <w:spacing w:val="-2"/>
          <w:sz w:val="16"/>
        </w:rPr>
        <w:t>Caracterización.</w:t>
      </w:r>
    </w:p>
    <w:p w:rsidR="00010F01" w:rsidRDefault="00010F01">
      <w:pPr>
        <w:spacing w:line="169" w:lineRule="exact"/>
        <w:rPr>
          <w:rFonts w:ascii="Arial" w:hAnsi="Arial"/>
          <w:b/>
          <w:sz w:val="16"/>
        </w:rPr>
        <w:sectPr w:rsidR="00010F01">
          <w:type w:val="continuous"/>
          <w:pgSz w:w="11910" w:h="16850"/>
          <w:pgMar w:top="1580" w:right="850" w:bottom="280" w:left="1275" w:header="720" w:footer="720" w:gutter="0"/>
          <w:cols w:num="3" w:space="720" w:equalWidth="0">
            <w:col w:w="2810" w:space="40"/>
            <w:col w:w="2668" w:space="39"/>
            <w:col w:w="4228"/>
          </w:cols>
        </w:sectPr>
      </w:pPr>
    </w:p>
    <w:p w:rsidR="00010F01" w:rsidRDefault="00E21046">
      <w:pPr>
        <w:pStyle w:val="Textoindependiente"/>
        <w:spacing w:before="240"/>
        <w:ind w:left="297" w:right="732"/>
        <w:jc w:val="center"/>
      </w:pPr>
      <w:r>
        <w:lastRenderedPageBreak/>
        <w:t>Fuente.</w:t>
      </w:r>
      <w:r>
        <w:rPr>
          <w:spacing w:val="-6"/>
        </w:rPr>
        <w:t xml:space="preserve"> </w:t>
      </w:r>
      <w:r>
        <w:t>Equipo</w:t>
      </w:r>
      <w:r>
        <w:rPr>
          <w:spacing w:val="-4"/>
        </w:rPr>
        <w:t xml:space="preserve"> </w:t>
      </w:r>
      <w:r>
        <w:t>técnico</w:t>
      </w:r>
      <w:r>
        <w:rPr>
          <w:spacing w:val="-10"/>
        </w:rPr>
        <w:t xml:space="preserve"> </w:t>
      </w:r>
      <w:r>
        <w:t>Ministerio</w:t>
      </w:r>
      <w:r>
        <w:rPr>
          <w:spacing w:val="-11"/>
        </w:rPr>
        <w:t xml:space="preserve"> </w:t>
      </w:r>
      <w:r>
        <w:t>del</w:t>
      </w:r>
      <w:r>
        <w:rPr>
          <w:spacing w:val="2"/>
        </w:rPr>
        <w:t xml:space="preserve"> </w:t>
      </w:r>
      <w:r>
        <w:rPr>
          <w:spacing w:val="-2"/>
        </w:rPr>
        <w:t>Interior</w:t>
      </w:r>
    </w:p>
    <w:p w:rsidR="00010F01" w:rsidRDefault="00010F01">
      <w:pPr>
        <w:pStyle w:val="Textoindependiente"/>
        <w:jc w:val="center"/>
        <w:sectPr w:rsidR="00010F01">
          <w:type w:val="continuous"/>
          <w:pgSz w:w="11910" w:h="16850"/>
          <w:pgMar w:top="1580" w:right="850" w:bottom="280" w:left="1275" w:header="720" w:footer="720" w:gutter="0"/>
          <w:cols w:space="720"/>
        </w:sectPr>
      </w:pPr>
    </w:p>
    <w:p w:rsidR="00010F01" w:rsidRDefault="00E21046">
      <w:pPr>
        <w:spacing w:before="74"/>
        <w:ind w:left="297" w:right="715"/>
        <w:jc w:val="center"/>
        <w:rPr>
          <w:b/>
        </w:rPr>
      </w:pPr>
      <w:r>
        <w:rPr>
          <w:b/>
        </w:rPr>
        <w:lastRenderedPageBreak/>
        <w:t>CONTEXTO</w:t>
      </w:r>
      <w:r>
        <w:rPr>
          <w:b/>
          <w:spacing w:val="-7"/>
        </w:rPr>
        <w:t xml:space="preserve"> </w:t>
      </w:r>
      <w:r>
        <w:rPr>
          <w:b/>
        </w:rPr>
        <w:t>GENERAL</w:t>
      </w:r>
      <w:r>
        <w:rPr>
          <w:b/>
          <w:spacing w:val="-3"/>
        </w:rPr>
        <w:t xml:space="preserve"> </w:t>
      </w:r>
      <w:r>
        <w:rPr>
          <w:b/>
        </w:rPr>
        <w:t>DEL</w:t>
      </w:r>
      <w:r>
        <w:rPr>
          <w:b/>
          <w:spacing w:val="-3"/>
        </w:rPr>
        <w:t xml:space="preserve"> </w:t>
      </w:r>
      <w:r>
        <w:rPr>
          <w:b/>
        </w:rPr>
        <w:t>MUNICIPIO</w:t>
      </w:r>
      <w:r>
        <w:rPr>
          <w:b/>
          <w:spacing w:val="-8"/>
        </w:rPr>
        <w:t xml:space="preserve"> </w:t>
      </w:r>
      <w:r>
        <w:rPr>
          <w:b/>
        </w:rPr>
        <w:t>DE</w:t>
      </w:r>
      <w:r>
        <w:rPr>
          <w:b/>
          <w:spacing w:val="-3"/>
        </w:rPr>
        <w:t xml:space="preserve"> </w:t>
      </w:r>
      <w:r>
        <w:rPr>
          <w:b/>
        </w:rPr>
        <w:t>OLAYA</w:t>
      </w:r>
      <w:r>
        <w:rPr>
          <w:b/>
          <w:spacing w:val="-8"/>
        </w:rPr>
        <w:t xml:space="preserve"> </w:t>
      </w:r>
      <w:r>
        <w:rPr>
          <w:b/>
          <w:spacing w:val="-2"/>
        </w:rPr>
        <w:t>HERRERA</w:t>
      </w:r>
    </w:p>
    <w:p w:rsidR="00010F01" w:rsidRDefault="00010F01">
      <w:pPr>
        <w:pStyle w:val="Textoindependiente"/>
        <w:spacing w:before="60"/>
        <w:rPr>
          <w:b/>
        </w:rPr>
      </w:pPr>
    </w:p>
    <w:p w:rsidR="00010F01" w:rsidRDefault="00E21046">
      <w:pPr>
        <w:spacing w:line="249" w:lineRule="auto"/>
        <w:ind w:left="425" w:right="853"/>
        <w:jc w:val="both"/>
        <w:rPr>
          <w:rFonts w:ascii="Arial MT" w:hAnsi="Arial MT"/>
          <w:sz w:val="23"/>
        </w:rPr>
      </w:pPr>
      <w:r>
        <w:rPr>
          <w:rFonts w:ascii="Arial MT" w:hAnsi="Arial MT"/>
          <w:w w:val="105"/>
          <w:sz w:val="23"/>
        </w:rPr>
        <w:t xml:space="preserve">Olaya Herrera es un municipio pacífico-costero del Pacífico nariñense cuya cabecera es </w:t>
      </w:r>
      <w:r>
        <w:rPr>
          <w:rFonts w:ascii="Arial" w:hAnsi="Arial"/>
          <w:b/>
          <w:w w:val="105"/>
          <w:sz w:val="23"/>
        </w:rPr>
        <w:t>Bocas de Satinga</w:t>
      </w:r>
      <w:r>
        <w:rPr>
          <w:rFonts w:ascii="Arial MT" w:hAnsi="Arial MT"/>
          <w:w w:val="105"/>
          <w:sz w:val="23"/>
        </w:rPr>
        <w:t xml:space="preserve">; su territorio incluye playas, esteros y ecosistemas protegidos como el área del </w:t>
      </w:r>
      <w:r>
        <w:rPr>
          <w:rFonts w:ascii="Arial" w:hAnsi="Arial"/>
          <w:b/>
          <w:w w:val="105"/>
          <w:sz w:val="23"/>
        </w:rPr>
        <w:t>Parque Nacional Sanquianga</w:t>
      </w:r>
      <w:r>
        <w:rPr>
          <w:rFonts w:ascii="Arial MT" w:hAnsi="Arial MT"/>
          <w:w w:val="105"/>
          <w:sz w:val="23"/>
        </w:rPr>
        <w:t>. La población</w:t>
      </w:r>
      <w:r>
        <w:rPr>
          <w:rFonts w:ascii="Arial MT" w:hAnsi="Arial MT"/>
          <w:spacing w:val="-4"/>
          <w:w w:val="105"/>
          <w:sz w:val="23"/>
        </w:rPr>
        <w:t xml:space="preserve"> </w:t>
      </w:r>
      <w:r>
        <w:rPr>
          <w:rFonts w:ascii="Arial MT" w:hAnsi="Arial MT"/>
          <w:w w:val="105"/>
          <w:sz w:val="23"/>
        </w:rPr>
        <w:t>es</w:t>
      </w:r>
      <w:r>
        <w:rPr>
          <w:rFonts w:ascii="Arial MT" w:hAnsi="Arial MT"/>
          <w:spacing w:val="-5"/>
          <w:w w:val="105"/>
          <w:sz w:val="23"/>
        </w:rPr>
        <w:t xml:space="preserve"> </w:t>
      </w:r>
      <w:r>
        <w:rPr>
          <w:rFonts w:ascii="Arial MT" w:hAnsi="Arial MT"/>
          <w:w w:val="105"/>
          <w:sz w:val="23"/>
        </w:rPr>
        <w:t>mayoritariamente</w:t>
      </w:r>
      <w:r>
        <w:rPr>
          <w:rFonts w:ascii="Arial MT" w:hAnsi="Arial MT"/>
          <w:spacing w:val="-10"/>
          <w:w w:val="105"/>
          <w:sz w:val="23"/>
        </w:rPr>
        <w:t xml:space="preserve"> </w:t>
      </w:r>
      <w:r>
        <w:rPr>
          <w:rFonts w:ascii="Arial MT" w:hAnsi="Arial MT"/>
          <w:w w:val="105"/>
          <w:sz w:val="23"/>
        </w:rPr>
        <w:t>rural,</w:t>
      </w:r>
      <w:r>
        <w:rPr>
          <w:rFonts w:ascii="Arial MT" w:hAnsi="Arial MT"/>
          <w:spacing w:val="-9"/>
          <w:w w:val="105"/>
          <w:sz w:val="23"/>
        </w:rPr>
        <w:t xml:space="preserve"> </w:t>
      </w:r>
      <w:r>
        <w:rPr>
          <w:rFonts w:ascii="Arial MT" w:hAnsi="Arial MT"/>
          <w:w w:val="105"/>
          <w:sz w:val="23"/>
        </w:rPr>
        <w:t>con</w:t>
      </w:r>
      <w:r>
        <w:rPr>
          <w:rFonts w:ascii="Arial MT" w:hAnsi="Arial MT"/>
          <w:spacing w:val="-4"/>
          <w:w w:val="105"/>
          <w:sz w:val="23"/>
        </w:rPr>
        <w:t xml:space="preserve"> </w:t>
      </w:r>
      <w:r>
        <w:rPr>
          <w:rFonts w:ascii="Arial MT" w:hAnsi="Arial MT"/>
          <w:w w:val="105"/>
          <w:sz w:val="23"/>
        </w:rPr>
        <w:t>presencia</w:t>
      </w:r>
      <w:r>
        <w:rPr>
          <w:rFonts w:ascii="Arial MT" w:hAnsi="Arial MT"/>
          <w:spacing w:val="-10"/>
          <w:w w:val="105"/>
          <w:sz w:val="23"/>
        </w:rPr>
        <w:t xml:space="preserve"> </w:t>
      </w:r>
      <w:r>
        <w:rPr>
          <w:rFonts w:ascii="Arial MT" w:hAnsi="Arial MT"/>
          <w:w w:val="105"/>
          <w:sz w:val="23"/>
        </w:rPr>
        <w:t>importante</w:t>
      </w:r>
      <w:r>
        <w:rPr>
          <w:rFonts w:ascii="Arial MT" w:hAnsi="Arial MT"/>
          <w:spacing w:val="-10"/>
          <w:w w:val="105"/>
          <w:sz w:val="23"/>
        </w:rPr>
        <w:t xml:space="preserve"> </w:t>
      </w:r>
      <w:r>
        <w:rPr>
          <w:rFonts w:ascii="Arial MT" w:hAnsi="Arial MT"/>
          <w:w w:val="105"/>
          <w:sz w:val="23"/>
        </w:rPr>
        <w:t>de</w:t>
      </w:r>
      <w:r>
        <w:rPr>
          <w:rFonts w:ascii="Arial MT" w:hAnsi="Arial MT"/>
          <w:spacing w:val="-10"/>
          <w:w w:val="105"/>
          <w:sz w:val="23"/>
        </w:rPr>
        <w:t xml:space="preserve"> </w:t>
      </w:r>
      <w:r>
        <w:rPr>
          <w:rFonts w:ascii="Arial MT" w:hAnsi="Arial MT"/>
          <w:w w:val="105"/>
          <w:sz w:val="23"/>
        </w:rPr>
        <w:t>comunidades afrodescendientes y</w:t>
      </w:r>
      <w:r>
        <w:rPr>
          <w:rFonts w:ascii="Arial MT" w:hAnsi="Arial MT"/>
          <w:spacing w:val="-6"/>
          <w:w w:val="105"/>
          <w:sz w:val="23"/>
        </w:rPr>
        <w:t xml:space="preserve"> </w:t>
      </w:r>
      <w:r>
        <w:rPr>
          <w:rFonts w:ascii="Arial MT" w:hAnsi="Arial MT"/>
          <w:w w:val="105"/>
          <w:sz w:val="23"/>
        </w:rPr>
        <w:t>economías</w:t>
      </w:r>
      <w:r>
        <w:rPr>
          <w:rFonts w:ascii="Arial MT" w:hAnsi="Arial MT"/>
          <w:spacing w:val="-6"/>
          <w:w w:val="105"/>
          <w:sz w:val="23"/>
        </w:rPr>
        <w:t xml:space="preserve"> </w:t>
      </w:r>
      <w:r>
        <w:rPr>
          <w:rFonts w:ascii="Arial MT" w:hAnsi="Arial MT"/>
          <w:w w:val="105"/>
          <w:sz w:val="23"/>
        </w:rPr>
        <w:t>basadas en</w:t>
      </w:r>
      <w:r>
        <w:rPr>
          <w:rFonts w:ascii="Arial MT" w:hAnsi="Arial MT"/>
          <w:spacing w:val="-5"/>
          <w:w w:val="105"/>
          <w:sz w:val="23"/>
        </w:rPr>
        <w:t xml:space="preserve"> </w:t>
      </w:r>
      <w:r>
        <w:rPr>
          <w:rFonts w:ascii="Arial MT" w:hAnsi="Arial MT"/>
          <w:w w:val="105"/>
          <w:sz w:val="23"/>
        </w:rPr>
        <w:t>pesca,</w:t>
      </w:r>
      <w:r>
        <w:rPr>
          <w:rFonts w:ascii="Arial MT" w:hAnsi="Arial MT"/>
          <w:spacing w:val="-4"/>
          <w:w w:val="105"/>
          <w:sz w:val="23"/>
        </w:rPr>
        <w:t xml:space="preserve"> </w:t>
      </w:r>
      <w:r>
        <w:rPr>
          <w:rFonts w:ascii="Arial MT" w:hAnsi="Arial MT"/>
          <w:w w:val="105"/>
          <w:sz w:val="23"/>
        </w:rPr>
        <w:t>agricultura</w:t>
      </w:r>
      <w:r>
        <w:rPr>
          <w:rFonts w:ascii="Arial MT" w:hAnsi="Arial MT"/>
          <w:spacing w:val="-11"/>
          <w:w w:val="105"/>
          <w:sz w:val="23"/>
        </w:rPr>
        <w:t xml:space="preserve"> </w:t>
      </w:r>
      <w:r>
        <w:rPr>
          <w:rFonts w:ascii="Arial MT" w:hAnsi="Arial MT"/>
          <w:w w:val="105"/>
          <w:sz w:val="23"/>
        </w:rPr>
        <w:t>(plátano,</w:t>
      </w:r>
      <w:r>
        <w:rPr>
          <w:rFonts w:ascii="Arial MT" w:hAnsi="Arial MT"/>
          <w:spacing w:val="-10"/>
          <w:w w:val="105"/>
          <w:sz w:val="23"/>
        </w:rPr>
        <w:t xml:space="preserve"> </w:t>
      </w:r>
      <w:r>
        <w:rPr>
          <w:rFonts w:ascii="Arial MT" w:hAnsi="Arial MT"/>
          <w:w w:val="105"/>
          <w:sz w:val="23"/>
        </w:rPr>
        <w:t>cacao) y aprovechamiento forestal.</w:t>
      </w:r>
    </w:p>
    <w:p w:rsidR="00010F01" w:rsidRDefault="00010F01">
      <w:pPr>
        <w:pStyle w:val="Textoindependiente"/>
        <w:spacing w:before="16"/>
        <w:rPr>
          <w:rFonts w:ascii="Arial MT"/>
          <w:sz w:val="23"/>
        </w:rPr>
      </w:pPr>
    </w:p>
    <w:p w:rsidR="00010F01" w:rsidRDefault="00E21046">
      <w:pPr>
        <w:spacing w:line="249" w:lineRule="auto"/>
        <w:ind w:left="425" w:right="847"/>
        <w:jc w:val="both"/>
        <w:rPr>
          <w:rFonts w:ascii="Arial MT" w:hAnsi="Arial MT"/>
          <w:sz w:val="23"/>
        </w:rPr>
      </w:pPr>
      <w:r>
        <w:rPr>
          <w:rFonts w:ascii="Arial MT" w:hAnsi="Arial MT"/>
          <w:w w:val="105"/>
          <w:sz w:val="23"/>
        </w:rPr>
        <w:t xml:space="preserve">En la última década el municipio ha sufrido afectaciones por </w:t>
      </w:r>
      <w:r>
        <w:rPr>
          <w:rFonts w:ascii="Arial" w:hAnsi="Arial"/>
          <w:b/>
          <w:w w:val="105"/>
          <w:sz w:val="23"/>
        </w:rPr>
        <w:t>presencia de grupos armados, economías ilegales y desplazamientos</w:t>
      </w:r>
      <w:r>
        <w:rPr>
          <w:rFonts w:ascii="Arial MT" w:hAnsi="Arial MT"/>
          <w:w w:val="105"/>
          <w:sz w:val="23"/>
        </w:rPr>
        <w:t>; la Defensoría ha emitido</w:t>
      </w:r>
      <w:r>
        <w:rPr>
          <w:rFonts w:ascii="Arial MT" w:hAnsi="Arial MT"/>
          <w:spacing w:val="-8"/>
          <w:w w:val="105"/>
          <w:sz w:val="23"/>
        </w:rPr>
        <w:t xml:space="preserve"> </w:t>
      </w:r>
      <w:r>
        <w:rPr>
          <w:rFonts w:ascii="Arial MT" w:hAnsi="Arial MT"/>
          <w:w w:val="105"/>
          <w:sz w:val="23"/>
        </w:rPr>
        <w:t>alertas</w:t>
      </w:r>
      <w:r>
        <w:rPr>
          <w:rFonts w:ascii="Arial MT" w:hAnsi="Arial MT"/>
          <w:spacing w:val="-3"/>
          <w:w w:val="105"/>
          <w:sz w:val="23"/>
        </w:rPr>
        <w:t xml:space="preserve"> </w:t>
      </w:r>
      <w:r>
        <w:rPr>
          <w:rFonts w:ascii="Arial MT" w:hAnsi="Arial MT"/>
          <w:w w:val="105"/>
          <w:sz w:val="23"/>
        </w:rPr>
        <w:t>por</w:t>
      </w:r>
      <w:r>
        <w:rPr>
          <w:rFonts w:ascii="Arial MT" w:hAnsi="Arial MT"/>
          <w:spacing w:val="-6"/>
          <w:w w:val="105"/>
          <w:sz w:val="23"/>
        </w:rPr>
        <w:t xml:space="preserve"> </w:t>
      </w:r>
      <w:r>
        <w:rPr>
          <w:rFonts w:ascii="Arial MT" w:hAnsi="Arial MT"/>
          <w:w w:val="105"/>
          <w:sz w:val="23"/>
        </w:rPr>
        <w:t>riesgo</w:t>
      </w:r>
      <w:r>
        <w:rPr>
          <w:rFonts w:ascii="Arial MT" w:hAnsi="Arial MT"/>
          <w:spacing w:val="-8"/>
          <w:w w:val="105"/>
          <w:sz w:val="23"/>
        </w:rPr>
        <w:t xml:space="preserve"> </w:t>
      </w:r>
      <w:r>
        <w:rPr>
          <w:rFonts w:ascii="Arial MT" w:hAnsi="Arial MT"/>
          <w:w w:val="105"/>
          <w:sz w:val="23"/>
        </w:rPr>
        <w:t>humanitario.</w:t>
      </w:r>
      <w:r>
        <w:rPr>
          <w:rFonts w:ascii="Arial MT" w:hAnsi="Arial MT"/>
          <w:spacing w:val="-7"/>
          <w:w w:val="105"/>
          <w:sz w:val="23"/>
        </w:rPr>
        <w:t xml:space="preserve"> </w:t>
      </w:r>
      <w:r>
        <w:rPr>
          <w:rFonts w:ascii="Arial MT" w:hAnsi="Arial MT"/>
          <w:w w:val="105"/>
          <w:sz w:val="23"/>
        </w:rPr>
        <w:t>La</w:t>
      </w:r>
      <w:r>
        <w:rPr>
          <w:rFonts w:ascii="Arial MT" w:hAnsi="Arial MT"/>
          <w:spacing w:val="-8"/>
          <w:w w:val="105"/>
          <w:sz w:val="23"/>
        </w:rPr>
        <w:t xml:space="preserve"> </w:t>
      </w:r>
      <w:r>
        <w:rPr>
          <w:rFonts w:ascii="Arial MT" w:hAnsi="Arial MT"/>
          <w:w w:val="105"/>
          <w:sz w:val="23"/>
        </w:rPr>
        <w:t>administración</w:t>
      </w:r>
      <w:r>
        <w:rPr>
          <w:rFonts w:ascii="Arial MT" w:hAnsi="Arial MT"/>
          <w:spacing w:val="-8"/>
          <w:w w:val="105"/>
          <w:sz w:val="23"/>
        </w:rPr>
        <w:t xml:space="preserve"> </w:t>
      </w:r>
      <w:r>
        <w:rPr>
          <w:rFonts w:ascii="Arial MT" w:hAnsi="Arial MT"/>
          <w:w w:val="105"/>
          <w:sz w:val="23"/>
        </w:rPr>
        <w:t>municipal y</w:t>
      </w:r>
      <w:r>
        <w:rPr>
          <w:rFonts w:ascii="Arial MT" w:hAnsi="Arial MT"/>
          <w:spacing w:val="-9"/>
          <w:w w:val="105"/>
          <w:sz w:val="23"/>
        </w:rPr>
        <w:t xml:space="preserve"> </w:t>
      </w:r>
      <w:r>
        <w:rPr>
          <w:rFonts w:ascii="Arial MT" w:hAnsi="Arial MT"/>
          <w:w w:val="105"/>
          <w:sz w:val="23"/>
        </w:rPr>
        <w:t>su</w:t>
      </w:r>
      <w:r>
        <w:rPr>
          <w:rFonts w:ascii="Arial MT" w:hAnsi="Arial MT"/>
          <w:spacing w:val="-7"/>
          <w:w w:val="105"/>
          <w:sz w:val="23"/>
        </w:rPr>
        <w:t xml:space="preserve"> </w:t>
      </w:r>
      <w:r>
        <w:rPr>
          <w:rFonts w:ascii="Arial MT" w:hAnsi="Arial MT"/>
          <w:w w:val="105"/>
          <w:sz w:val="23"/>
        </w:rPr>
        <w:t>plan</w:t>
      </w:r>
      <w:r>
        <w:rPr>
          <w:rFonts w:ascii="Arial MT" w:hAnsi="Arial MT"/>
          <w:spacing w:val="-2"/>
          <w:w w:val="105"/>
          <w:sz w:val="23"/>
        </w:rPr>
        <w:t xml:space="preserve"> </w:t>
      </w:r>
      <w:r>
        <w:rPr>
          <w:rFonts w:ascii="Arial MT" w:hAnsi="Arial MT"/>
          <w:w w:val="105"/>
          <w:sz w:val="23"/>
        </w:rPr>
        <w:t>de gobierno 2024–2027 y continuidad de programas territoriales. Retos estructurales: acceso limitado por vías terrestres, fragilidad institucional, dependencia de economías rurales formales e informales y vulnerabilidad ambiental frente a cambio climático y presiones extractivas.</w:t>
      </w:r>
    </w:p>
    <w:p w:rsidR="00010F01" w:rsidRDefault="00010F01">
      <w:pPr>
        <w:pStyle w:val="Textoindependiente"/>
        <w:spacing w:before="28"/>
        <w:rPr>
          <w:rFonts w:ascii="Arial MT"/>
          <w:sz w:val="23"/>
        </w:rPr>
      </w:pPr>
    </w:p>
    <w:p w:rsidR="00010F01" w:rsidRDefault="00E21046">
      <w:pPr>
        <w:spacing w:before="1" w:line="249" w:lineRule="auto"/>
        <w:ind w:left="425" w:right="853"/>
        <w:jc w:val="both"/>
        <w:rPr>
          <w:rFonts w:ascii="Arial MT" w:hAnsi="Arial MT"/>
          <w:sz w:val="23"/>
        </w:rPr>
      </w:pPr>
      <w:r>
        <w:rPr>
          <w:rFonts w:ascii="Arial" w:hAnsi="Arial"/>
          <w:b/>
          <w:w w:val="105"/>
          <w:sz w:val="23"/>
        </w:rPr>
        <w:t>Ubicación y geografía</w:t>
      </w:r>
      <w:r>
        <w:rPr>
          <w:rFonts w:ascii="Arial MT" w:hAnsi="Arial MT"/>
          <w:w w:val="105"/>
          <w:sz w:val="23"/>
        </w:rPr>
        <w:t xml:space="preserve">. Olaya Herrera está localizado en el noroccidente del departamento de Nariño, sobre la franja litoral del Pacífico colombiano y el </w:t>
      </w:r>
      <w:r>
        <w:rPr>
          <w:rFonts w:ascii="Arial MT" w:hAnsi="Arial MT"/>
          <w:sz w:val="23"/>
        </w:rPr>
        <w:t xml:space="preserve">municipio limita con municipios como Mosquera, La Tola, Magüí Payán y Roberto </w:t>
      </w:r>
      <w:r>
        <w:rPr>
          <w:rFonts w:ascii="Arial MT" w:hAnsi="Arial MT"/>
          <w:w w:val="105"/>
          <w:sz w:val="23"/>
        </w:rPr>
        <w:t>Payán,</w:t>
      </w:r>
      <w:r>
        <w:rPr>
          <w:rFonts w:ascii="Arial MT" w:hAnsi="Arial MT"/>
          <w:spacing w:val="-17"/>
          <w:w w:val="105"/>
          <w:sz w:val="23"/>
        </w:rPr>
        <w:t xml:space="preserve"> </w:t>
      </w:r>
      <w:r>
        <w:rPr>
          <w:rFonts w:ascii="Arial MT" w:hAnsi="Arial MT"/>
          <w:w w:val="105"/>
          <w:sz w:val="23"/>
        </w:rPr>
        <w:t>y</w:t>
      </w:r>
      <w:r>
        <w:rPr>
          <w:rFonts w:ascii="Arial MT" w:hAnsi="Arial MT"/>
          <w:spacing w:val="-15"/>
          <w:w w:val="105"/>
          <w:sz w:val="23"/>
        </w:rPr>
        <w:t xml:space="preserve"> </w:t>
      </w:r>
      <w:r>
        <w:rPr>
          <w:rFonts w:ascii="Arial MT" w:hAnsi="Arial MT"/>
          <w:w w:val="105"/>
          <w:sz w:val="23"/>
        </w:rPr>
        <w:t>hacia</w:t>
      </w:r>
      <w:r>
        <w:rPr>
          <w:rFonts w:ascii="Arial MT" w:hAnsi="Arial MT"/>
          <w:spacing w:val="-12"/>
          <w:w w:val="105"/>
          <w:sz w:val="23"/>
        </w:rPr>
        <w:t xml:space="preserve"> </w:t>
      </w:r>
      <w:r>
        <w:rPr>
          <w:rFonts w:ascii="Arial MT" w:hAnsi="Arial MT"/>
          <w:w w:val="105"/>
          <w:sz w:val="23"/>
        </w:rPr>
        <w:t>el</w:t>
      </w:r>
      <w:r>
        <w:rPr>
          <w:rFonts w:ascii="Arial MT" w:hAnsi="Arial MT"/>
          <w:spacing w:val="-12"/>
          <w:w w:val="105"/>
          <w:sz w:val="23"/>
        </w:rPr>
        <w:t xml:space="preserve"> </w:t>
      </w:r>
      <w:r>
        <w:rPr>
          <w:rFonts w:ascii="Arial MT" w:hAnsi="Arial MT"/>
          <w:w w:val="105"/>
          <w:sz w:val="23"/>
        </w:rPr>
        <w:t>norte</w:t>
      </w:r>
      <w:r>
        <w:rPr>
          <w:rFonts w:ascii="Arial MT" w:hAnsi="Arial MT"/>
          <w:spacing w:val="-17"/>
          <w:w w:val="105"/>
          <w:sz w:val="23"/>
        </w:rPr>
        <w:t xml:space="preserve"> </w:t>
      </w:r>
      <w:r>
        <w:rPr>
          <w:rFonts w:ascii="Arial MT" w:hAnsi="Arial MT"/>
          <w:w w:val="105"/>
          <w:sz w:val="23"/>
        </w:rPr>
        <w:t>con</w:t>
      </w:r>
      <w:r>
        <w:rPr>
          <w:rFonts w:ascii="Arial MT" w:hAnsi="Arial MT"/>
          <w:spacing w:val="-6"/>
          <w:w w:val="105"/>
          <w:sz w:val="23"/>
        </w:rPr>
        <w:t xml:space="preserve"> </w:t>
      </w:r>
      <w:r>
        <w:rPr>
          <w:rFonts w:ascii="Arial MT" w:hAnsi="Arial MT"/>
          <w:w w:val="105"/>
          <w:sz w:val="23"/>
        </w:rPr>
        <w:t>el</w:t>
      </w:r>
      <w:r>
        <w:rPr>
          <w:rFonts w:ascii="Arial MT" w:hAnsi="Arial MT"/>
          <w:spacing w:val="-17"/>
          <w:w w:val="105"/>
          <w:sz w:val="23"/>
        </w:rPr>
        <w:t xml:space="preserve"> </w:t>
      </w:r>
      <w:r>
        <w:rPr>
          <w:rFonts w:ascii="Arial MT" w:hAnsi="Arial MT"/>
          <w:w w:val="105"/>
          <w:sz w:val="23"/>
        </w:rPr>
        <w:t>Océano</w:t>
      </w:r>
      <w:r>
        <w:rPr>
          <w:rFonts w:ascii="Arial MT" w:hAnsi="Arial MT"/>
          <w:spacing w:val="-17"/>
          <w:w w:val="105"/>
          <w:sz w:val="23"/>
        </w:rPr>
        <w:t xml:space="preserve"> </w:t>
      </w:r>
      <w:r>
        <w:rPr>
          <w:rFonts w:ascii="Arial MT" w:hAnsi="Arial MT"/>
          <w:w w:val="105"/>
          <w:sz w:val="23"/>
        </w:rPr>
        <w:t>Pacífico.</w:t>
      </w:r>
      <w:r>
        <w:rPr>
          <w:rFonts w:ascii="Arial MT" w:hAnsi="Arial MT"/>
          <w:spacing w:val="-17"/>
          <w:w w:val="105"/>
          <w:sz w:val="23"/>
        </w:rPr>
        <w:t xml:space="preserve"> </w:t>
      </w:r>
      <w:r>
        <w:rPr>
          <w:rFonts w:ascii="Arial MT" w:hAnsi="Arial MT"/>
          <w:w w:val="105"/>
          <w:sz w:val="23"/>
        </w:rPr>
        <w:t>El</w:t>
      </w:r>
      <w:r>
        <w:rPr>
          <w:rFonts w:ascii="Arial MT" w:hAnsi="Arial MT"/>
          <w:spacing w:val="-17"/>
          <w:w w:val="105"/>
          <w:sz w:val="23"/>
        </w:rPr>
        <w:t xml:space="preserve"> </w:t>
      </w:r>
      <w:r>
        <w:rPr>
          <w:rFonts w:ascii="Arial MT" w:hAnsi="Arial MT"/>
          <w:w w:val="105"/>
          <w:sz w:val="23"/>
        </w:rPr>
        <w:t>territorio</w:t>
      </w:r>
      <w:r>
        <w:rPr>
          <w:rFonts w:ascii="Arial MT" w:hAnsi="Arial MT"/>
          <w:spacing w:val="-16"/>
          <w:w w:val="105"/>
          <w:sz w:val="23"/>
        </w:rPr>
        <w:t xml:space="preserve"> </w:t>
      </w:r>
      <w:r>
        <w:rPr>
          <w:rFonts w:ascii="Arial MT" w:hAnsi="Arial MT"/>
          <w:w w:val="105"/>
          <w:sz w:val="23"/>
        </w:rPr>
        <w:t>combina</w:t>
      </w:r>
      <w:r>
        <w:rPr>
          <w:rFonts w:ascii="Arial MT" w:hAnsi="Arial MT"/>
          <w:spacing w:val="-12"/>
          <w:w w:val="105"/>
          <w:sz w:val="23"/>
        </w:rPr>
        <w:t xml:space="preserve"> </w:t>
      </w:r>
      <w:r>
        <w:rPr>
          <w:rFonts w:ascii="Arial MT" w:hAnsi="Arial MT"/>
          <w:w w:val="105"/>
          <w:sz w:val="23"/>
        </w:rPr>
        <w:t>zonas</w:t>
      </w:r>
      <w:r>
        <w:rPr>
          <w:rFonts w:ascii="Arial MT" w:hAnsi="Arial MT"/>
          <w:spacing w:val="-7"/>
          <w:w w:val="105"/>
          <w:sz w:val="23"/>
        </w:rPr>
        <w:t xml:space="preserve"> </w:t>
      </w:r>
      <w:r>
        <w:rPr>
          <w:rFonts w:ascii="Arial MT" w:hAnsi="Arial MT"/>
          <w:w w:val="105"/>
          <w:sz w:val="23"/>
        </w:rPr>
        <w:t xml:space="preserve">bajas </w:t>
      </w:r>
      <w:r w:rsidR="00420E27">
        <w:rPr>
          <w:rFonts w:ascii="Arial MT" w:hAnsi="Arial MT"/>
          <w:w w:val="105"/>
          <w:sz w:val="23"/>
        </w:rPr>
        <w:t>costeras, manglares, estuarios,</w:t>
      </w:r>
      <w:r>
        <w:rPr>
          <w:rFonts w:ascii="Arial MT" w:hAnsi="Arial MT"/>
          <w:w w:val="105"/>
          <w:sz w:val="23"/>
        </w:rPr>
        <w:t xml:space="preserve"> bosques húmedos</w:t>
      </w:r>
      <w:r w:rsidR="0010361B">
        <w:rPr>
          <w:rFonts w:ascii="Arial MT" w:hAnsi="Arial MT"/>
          <w:w w:val="105"/>
          <w:sz w:val="23"/>
        </w:rPr>
        <w:t xml:space="preserve"> tropicales</w:t>
      </w:r>
      <w:r>
        <w:rPr>
          <w:rFonts w:ascii="Arial MT" w:hAnsi="Arial MT"/>
          <w:w w:val="105"/>
          <w:sz w:val="23"/>
        </w:rPr>
        <w:t>,</w:t>
      </w:r>
      <w:r w:rsidR="0010361B">
        <w:rPr>
          <w:rFonts w:ascii="Arial MT" w:hAnsi="Arial MT"/>
          <w:w w:val="105"/>
          <w:sz w:val="23"/>
        </w:rPr>
        <w:t xml:space="preserve"> lagunas</w:t>
      </w:r>
      <w:r w:rsidR="00420E27">
        <w:rPr>
          <w:rFonts w:ascii="Arial MT" w:hAnsi="Arial MT"/>
          <w:w w:val="105"/>
          <w:sz w:val="23"/>
        </w:rPr>
        <w:t xml:space="preserve"> y humedales</w:t>
      </w:r>
      <w:r>
        <w:rPr>
          <w:rFonts w:ascii="Arial MT" w:hAnsi="Arial MT"/>
          <w:w w:val="105"/>
          <w:sz w:val="23"/>
        </w:rPr>
        <w:t xml:space="preserve"> lo que lo hace ecológicamente estratégico.</w:t>
      </w:r>
    </w:p>
    <w:p w:rsidR="00010F01" w:rsidRDefault="00010F01">
      <w:pPr>
        <w:pStyle w:val="Textoindependiente"/>
        <w:spacing w:before="22"/>
        <w:rPr>
          <w:rFonts w:ascii="Arial MT"/>
          <w:sz w:val="23"/>
        </w:rPr>
      </w:pPr>
    </w:p>
    <w:p w:rsidR="00010F01" w:rsidRDefault="00E21046">
      <w:pPr>
        <w:ind w:left="425"/>
        <w:jc w:val="both"/>
        <w:rPr>
          <w:rFonts w:ascii="Arial MT" w:hAnsi="Arial MT"/>
          <w:sz w:val="23"/>
        </w:rPr>
      </w:pPr>
      <w:r>
        <w:rPr>
          <w:rFonts w:ascii="Arial" w:hAnsi="Arial"/>
          <w:b/>
          <w:sz w:val="23"/>
        </w:rPr>
        <w:t>Población</w:t>
      </w:r>
      <w:r>
        <w:rPr>
          <w:rFonts w:ascii="Arial" w:hAnsi="Arial"/>
          <w:b/>
          <w:spacing w:val="18"/>
          <w:sz w:val="23"/>
        </w:rPr>
        <w:t xml:space="preserve"> </w:t>
      </w:r>
      <w:r>
        <w:rPr>
          <w:rFonts w:ascii="Arial" w:hAnsi="Arial"/>
          <w:b/>
          <w:sz w:val="23"/>
        </w:rPr>
        <w:t>y</w:t>
      </w:r>
      <w:r>
        <w:rPr>
          <w:rFonts w:ascii="Arial" w:hAnsi="Arial"/>
          <w:b/>
          <w:spacing w:val="15"/>
          <w:sz w:val="23"/>
        </w:rPr>
        <w:t xml:space="preserve"> </w:t>
      </w:r>
      <w:r>
        <w:rPr>
          <w:rFonts w:ascii="Arial" w:hAnsi="Arial"/>
          <w:b/>
          <w:sz w:val="23"/>
        </w:rPr>
        <w:t>composición</w:t>
      </w:r>
      <w:r>
        <w:rPr>
          <w:rFonts w:ascii="Arial" w:hAnsi="Arial"/>
          <w:b/>
          <w:spacing w:val="18"/>
          <w:sz w:val="23"/>
        </w:rPr>
        <w:t xml:space="preserve"> </w:t>
      </w:r>
      <w:r>
        <w:rPr>
          <w:rFonts w:ascii="Arial" w:hAnsi="Arial"/>
          <w:b/>
          <w:sz w:val="23"/>
        </w:rPr>
        <w:t>social.</w:t>
      </w:r>
      <w:r>
        <w:rPr>
          <w:rFonts w:ascii="Arial" w:hAnsi="Arial"/>
          <w:b/>
          <w:spacing w:val="18"/>
          <w:sz w:val="23"/>
        </w:rPr>
        <w:t xml:space="preserve"> </w:t>
      </w:r>
      <w:r>
        <w:rPr>
          <w:rFonts w:ascii="Arial MT" w:hAnsi="Arial MT"/>
          <w:sz w:val="23"/>
        </w:rPr>
        <w:t>Las</w:t>
      </w:r>
      <w:r>
        <w:rPr>
          <w:rFonts w:ascii="Arial MT" w:hAnsi="Arial MT"/>
          <w:spacing w:val="24"/>
          <w:sz w:val="23"/>
        </w:rPr>
        <w:t xml:space="preserve"> </w:t>
      </w:r>
      <w:r>
        <w:rPr>
          <w:rFonts w:ascii="Arial MT" w:hAnsi="Arial MT"/>
          <w:sz w:val="23"/>
        </w:rPr>
        <w:t>estimaciones</w:t>
      </w:r>
      <w:r>
        <w:rPr>
          <w:rFonts w:ascii="Arial MT" w:hAnsi="Arial MT"/>
          <w:spacing w:val="25"/>
          <w:sz w:val="23"/>
        </w:rPr>
        <w:t xml:space="preserve"> </w:t>
      </w:r>
      <w:r>
        <w:rPr>
          <w:rFonts w:ascii="Arial MT" w:hAnsi="Arial MT"/>
          <w:sz w:val="23"/>
        </w:rPr>
        <w:t>varían</w:t>
      </w:r>
      <w:r>
        <w:rPr>
          <w:rFonts w:ascii="Arial MT" w:hAnsi="Arial MT"/>
          <w:spacing w:val="5"/>
          <w:sz w:val="23"/>
        </w:rPr>
        <w:t xml:space="preserve"> </w:t>
      </w:r>
      <w:r>
        <w:rPr>
          <w:rFonts w:ascii="Arial MT" w:hAnsi="Arial MT"/>
          <w:sz w:val="23"/>
        </w:rPr>
        <w:t>según</w:t>
      </w:r>
      <w:r>
        <w:rPr>
          <w:rFonts w:ascii="Arial MT" w:hAnsi="Arial MT"/>
          <w:spacing w:val="5"/>
          <w:sz w:val="23"/>
        </w:rPr>
        <w:t xml:space="preserve"> </w:t>
      </w:r>
      <w:r>
        <w:rPr>
          <w:rFonts w:ascii="Arial MT" w:hAnsi="Arial MT"/>
          <w:sz w:val="23"/>
        </w:rPr>
        <w:t>fuentes</w:t>
      </w:r>
      <w:r>
        <w:rPr>
          <w:rFonts w:ascii="Arial MT" w:hAnsi="Arial MT"/>
          <w:spacing w:val="13"/>
          <w:sz w:val="23"/>
        </w:rPr>
        <w:t xml:space="preserve"> </w:t>
      </w:r>
      <w:r>
        <w:rPr>
          <w:rFonts w:ascii="Arial MT" w:hAnsi="Arial MT"/>
          <w:spacing w:val="-2"/>
          <w:sz w:val="23"/>
        </w:rPr>
        <w:t>(entre</w:t>
      </w:r>
    </w:p>
    <w:p w:rsidR="00010F01" w:rsidRDefault="00E21046">
      <w:pPr>
        <w:spacing w:before="10" w:line="252" w:lineRule="auto"/>
        <w:ind w:left="425" w:right="860"/>
        <w:jc w:val="both"/>
        <w:rPr>
          <w:rFonts w:ascii="Arial MT" w:hAnsi="Arial MT"/>
          <w:sz w:val="23"/>
        </w:rPr>
      </w:pPr>
      <w:r>
        <w:rPr>
          <w:rFonts w:ascii="Arial MT" w:hAnsi="Arial MT"/>
          <w:w w:val="105"/>
          <w:sz w:val="23"/>
        </w:rPr>
        <w:t>~25.000 y 33.000 habitantes según distintos registros y años). Hay una alta proporción de población rural y asentamiento de comunidades afrodescendientes; esto condiciona modos d</w:t>
      </w:r>
      <w:r w:rsidR="00845CCB">
        <w:rPr>
          <w:rFonts w:ascii="Arial MT" w:hAnsi="Arial MT"/>
          <w:w w:val="105"/>
          <w:sz w:val="23"/>
        </w:rPr>
        <w:t>e vida ligados a pesca tradicional y artesanal</w:t>
      </w:r>
      <w:r>
        <w:rPr>
          <w:rFonts w:ascii="Arial MT" w:hAnsi="Arial MT"/>
          <w:w w:val="105"/>
          <w:sz w:val="23"/>
        </w:rPr>
        <w:t xml:space="preserve">, agricultura de subsistencia y economías de la costa. Los censos y perfiles territoriales del DNP/Departamento contienen tablas sociodemográficas </w:t>
      </w:r>
      <w:r>
        <w:rPr>
          <w:rFonts w:ascii="Arial MT" w:hAnsi="Arial MT"/>
          <w:spacing w:val="-2"/>
          <w:w w:val="105"/>
          <w:sz w:val="23"/>
        </w:rPr>
        <w:t>específicas.</w:t>
      </w:r>
    </w:p>
    <w:p w:rsidR="00010F01" w:rsidRDefault="00010F01">
      <w:pPr>
        <w:pStyle w:val="Textoindependiente"/>
        <w:spacing w:before="6"/>
        <w:rPr>
          <w:rFonts w:ascii="Arial MT"/>
          <w:sz w:val="23"/>
        </w:rPr>
      </w:pPr>
    </w:p>
    <w:p w:rsidR="00010F01" w:rsidRDefault="00E21046" w:rsidP="00845CCB">
      <w:pPr>
        <w:ind w:left="425"/>
        <w:jc w:val="both"/>
        <w:rPr>
          <w:rFonts w:ascii="Arial MT" w:hAnsi="Arial MT"/>
          <w:sz w:val="23"/>
        </w:rPr>
      </w:pPr>
      <w:r>
        <w:rPr>
          <w:rFonts w:ascii="Arial" w:hAnsi="Arial"/>
          <w:b/>
          <w:w w:val="105"/>
          <w:sz w:val="23"/>
        </w:rPr>
        <w:t>Economía</w:t>
      </w:r>
      <w:r>
        <w:rPr>
          <w:rFonts w:ascii="Arial" w:hAnsi="Arial"/>
          <w:b/>
          <w:spacing w:val="-13"/>
          <w:w w:val="105"/>
          <w:sz w:val="23"/>
        </w:rPr>
        <w:t xml:space="preserve"> </w:t>
      </w:r>
      <w:r>
        <w:rPr>
          <w:rFonts w:ascii="Arial" w:hAnsi="Arial"/>
          <w:b/>
          <w:w w:val="105"/>
          <w:sz w:val="23"/>
        </w:rPr>
        <w:t>y</w:t>
      </w:r>
      <w:r>
        <w:rPr>
          <w:rFonts w:ascii="Arial" w:hAnsi="Arial"/>
          <w:b/>
          <w:spacing w:val="-7"/>
          <w:w w:val="105"/>
          <w:sz w:val="23"/>
        </w:rPr>
        <w:t xml:space="preserve"> </w:t>
      </w:r>
      <w:r>
        <w:rPr>
          <w:rFonts w:ascii="Arial" w:hAnsi="Arial"/>
          <w:b/>
          <w:w w:val="105"/>
          <w:sz w:val="23"/>
        </w:rPr>
        <w:t>medios</w:t>
      </w:r>
      <w:r>
        <w:rPr>
          <w:rFonts w:ascii="Arial" w:hAnsi="Arial"/>
          <w:b/>
          <w:spacing w:val="-7"/>
          <w:w w:val="105"/>
          <w:sz w:val="23"/>
        </w:rPr>
        <w:t xml:space="preserve"> </w:t>
      </w:r>
      <w:r>
        <w:rPr>
          <w:rFonts w:ascii="Arial" w:hAnsi="Arial"/>
          <w:b/>
          <w:w w:val="105"/>
          <w:sz w:val="23"/>
        </w:rPr>
        <w:t>de</w:t>
      </w:r>
      <w:r>
        <w:rPr>
          <w:rFonts w:ascii="Arial" w:hAnsi="Arial"/>
          <w:b/>
          <w:spacing w:val="-13"/>
          <w:w w:val="105"/>
          <w:sz w:val="23"/>
        </w:rPr>
        <w:t xml:space="preserve"> </w:t>
      </w:r>
      <w:r>
        <w:rPr>
          <w:rFonts w:ascii="Arial" w:hAnsi="Arial"/>
          <w:b/>
          <w:w w:val="105"/>
          <w:sz w:val="23"/>
        </w:rPr>
        <w:t>vida</w:t>
      </w:r>
      <w:r>
        <w:rPr>
          <w:rFonts w:ascii="Arial MT" w:hAnsi="Arial MT"/>
          <w:w w:val="105"/>
          <w:sz w:val="23"/>
        </w:rPr>
        <w:t>.</w:t>
      </w:r>
      <w:r>
        <w:rPr>
          <w:rFonts w:ascii="Arial MT" w:hAnsi="Arial MT"/>
          <w:spacing w:val="-5"/>
          <w:w w:val="105"/>
          <w:sz w:val="23"/>
        </w:rPr>
        <w:t xml:space="preserve"> </w:t>
      </w:r>
      <w:r>
        <w:rPr>
          <w:rFonts w:ascii="Arial MT" w:hAnsi="Arial MT"/>
          <w:w w:val="105"/>
          <w:sz w:val="23"/>
        </w:rPr>
        <w:t>Las</w:t>
      </w:r>
      <w:r>
        <w:rPr>
          <w:rFonts w:ascii="Arial MT" w:hAnsi="Arial MT"/>
          <w:spacing w:val="-2"/>
          <w:w w:val="105"/>
          <w:sz w:val="23"/>
        </w:rPr>
        <w:t xml:space="preserve"> </w:t>
      </w:r>
      <w:r>
        <w:rPr>
          <w:rFonts w:ascii="Arial MT" w:hAnsi="Arial MT"/>
          <w:w w:val="105"/>
          <w:sz w:val="23"/>
        </w:rPr>
        <w:t>actividades</w:t>
      </w:r>
      <w:r>
        <w:rPr>
          <w:rFonts w:ascii="Arial MT" w:hAnsi="Arial MT"/>
          <w:spacing w:val="-3"/>
          <w:w w:val="105"/>
          <w:sz w:val="23"/>
        </w:rPr>
        <w:t xml:space="preserve"> </w:t>
      </w:r>
      <w:r>
        <w:rPr>
          <w:rFonts w:ascii="Arial MT" w:hAnsi="Arial MT"/>
          <w:w w:val="105"/>
          <w:sz w:val="23"/>
        </w:rPr>
        <w:t>económicas</w:t>
      </w:r>
      <w:r>
        <w:rPr>
          <w:rFonts w:ascii="Arial MT" w:hAnsi="Arial MT"/>
          <w:spacing w:val="-7"/>
          <w:w w:val="105"/>
          <w:sz w:val="23"/>
        </w:rPr>
        <w:t xml:space="preserve"> </w:t>
      </w:r>
      <w:r>
        <w:rPr>
          <w:rFonts w:ascii="Arial MT" w:hAnsi="Arial MT"/>
          <w:w w:val="105"/>
          <w:sz w:val="23"/>
        </w:rPr>
        <w:t>predominantes</w:t>
      </w:r>
      <w:r>
        <w:rPr>
          <w:rFonts w:ascii="Arial MT" w:hAnsi="Arial MT"/>
          <w:spacing w:val="-8"/>
          <w:w w:val="105"/>
          <w:sz w:val="23"/>
        </w:rPr>
        <w:t xml:space="preserve"> </w:t>
      </w:r>
      <w:r>
        <w:rPr>
          <w:rFonts w:ascii="Arial MT" w:hAnsi="Arial MT"/>
          <w:spacing w:val="-4"/>
          <w:w w:val="105"/>
          <w:sz w:val="23"/>
        </w:rPr>
        <w:t>son:</w:t>
      </w:r>
      <w:r w:rsidR="00845CCB">
        <w:rPr>
          <w:rFonts w:ascii="Arial MT" w:hAnsi="Arial MT"/>
          <w:spacing w:val="-4"/>
          <w:w w:val="105"/>
          <w:sz w:val="23"/>
        </w:rPr>
        <w:t xml:space="preserve"> extracción de madera, cultivos ilícitos, agricultura,</w:t>
      </w:r>
      <w:r w:rsidR="00845CCB" w:rsidRPr="00845CCB">
        <w:rPr>
          <w:rFonts w:ascii="Arial MT" w:hAnsi="Arial MT"/>
          <w:spacing w:val="-4"/>
          <w:w w:val="105"/>
          <w:sz w:val="23"/>
        </w:rPr>
        <w:t xml:space="preserve"> </w:t>
      </w:r>
      <w:r w:rsidR="00845CCB">
        <w:rPr>
          <w:rFonts w:ascii="Arial MT" w:hAnsi="Arial MT"/>
          <w:spacing w:val="-4"/>
          <w:w w:val="105"/>
          <w:sz w:val="23"/>
        </w:rPr>
        <w:t>pesca tradicional y artesanal</w:t>
      </w:r>
      <w:r w:rsidR="00845CCB">
        <w:rPr>
          <w:rFonts w:ascii="Arial MT" w:hAnsi="Arial MT"/>
          <w:sz w:val="23"/>
        </w:rPr>
        <w:t>.</w:t>
      </w:r>
    </w:p>
    <w:p w:rsidR="00010F01" w:rsidRDefault="00010F01">
      <w:pPr>
        <w:pStyle w:val="Textoindependiente"/>
        <w:spacing w:before="25"/>
        <w:rPr>
          <w:rFonts w:ascii="Arial MT"/>
          <w:sz w:val="23"/>
        </w:rPr>
      </w:pPr>
    </w:p>
    <w:p w:rsidR="00010F01" w:rsidRDefault="00E21046">
      <w:pPr>
        <w:spacing w:line="249" w:lineRule="auto"/>
        <w:ind w:left="425" w:right="854"/>
        <w:jc w:val="both"/>
        <w:rPr>
          <w:rFonts w:ascii="Arial MT" w:hAnsi="Arial MT"/>
          <w:sz w:val="23"/>
        </w:rPr>
      </w:pPr>
      <w:r>
        <w:rPr>
          <w:rFonts w:ascii="Arial" w:hAnsi="Arial"/>
          <w:b/>
          <w:w w:val="105"/>
          <w:sz w:val="23"/>
        </w:rPr>
        <w:t>Agricultura</w:t>
      </w:r>
      <w:r>
        <w:rPr>
          <w:rFonts w:ascii="Arial" w:hAnsi="Arial"/>
          <w:b/>
          <w:spacing w:val="-17"/>
          <w:w w:val="105"/>
          <w:sz w:val="23"/>
        </w:rPr>
        <w:t xml:space="preserve"> </w:t>
      </w:r>
      <w:r>
        <w:rPr>
          <w:rFonts w:ascii="Arial MT" w:hAnsi="Arial MT"/>
          <w:w w:val="105"/>
          <w:sz w:val="23"/>
        </w:rPr>
        <w:t>(plátano,</w:t>
      </w:r>
      <w:r>
        <w:rPr>
          <w:rFonts w:ascii="Arial MT" w:hAnsi="Arial MT"/>
          <w:spacing w:val="-15"/>
          <w:w w:val="105"/>
          <w:sz w:val="23"/>
        </w:rPr>
        <w:t xml:space="preserve"> </w:t>
      </w:r>
      <w:r>
        <w:rPr>
          <w:rFonts w:ascii="Arial MT" w:hAnsi="Arial MT"/>
          <w:w w:val="105"/>
          <w:sz w:val="23"/>
        </w:rPr>
        <w:t>cacao</w:t>
      </w:r>
      <w:r w:rsidR="00845CCB">
        <w:rPr>
          <w:rFonts w:ascii="Arial MT" w:hAnsi="Arial MT"/>
          <w:w w:val="105"/>
          <w:sz w:val="23"/>
        </w:rPr>
        <w:t>, yuca, coco, naidi</w:t>
      </w:r>
      <w:r>
        <w:rPr>
          <w:rFonts w:ascii="Arial MT" w:hAnsi="Arial MT"/>
          <w:spacing w:val="-14"/>
          <w:w w:val="105"/>
          <w:sz w:val="23"/>
        </w:rPr>
        <w:t xml:space="preserve"> </w:t>
      </w:r>
      <w:r>
        <w:rPr>
          <w:rFonts w:ascii="Arial MT" w:hAnsi="Arial MT"/>
          <w:w w:val="105"/>
          <w:sz w:val="23"/>
        </w:rPr>
        <w:t>cultivos</w:t>
      </w:r>
      <w:r>
        <w:rPr>
          <w:rFonts w:ascii="Arial MT" w:hAnsi="Arial MT"/>
          <w:spacing w:val="-4"/>
          <w:w w:val="105"/>
          <w:sz w:val="23"/>
        </w:rPr>
        <w:t xml:space="preserve"> </w:t>
      </w:r>
      <w:r>
        <w:rPr>
          <w:rFonts w:ascii="Arial MT" w:hAnsi="Arial MT"/>
          <w:w w:val="105"/>
          <w:sz w:val="23"/>
        </w:rPr>
        <w:t>menores)</w:t>
      </w:r>
      <w:r>
        <w:rPr>
          <w:rFonts w:ascii="Arial MT" w:hAnsi="Arial MT"/>
          <w:spacing w:val="-14"/>
          <w:w w:val="105"/>
          <w:sz w:val="23"/>
        </w:rPr>
        <w:t xml:space="preserve"> </w:t>
      </w:r>
      <w:r>
        <w:rPr>
          <w:rFonts w:ascii="Arial MT" w:hAnsi="Arial MT"/>
          <w:w w:val="105"/>
          <w:sz w:val="23"/>
        </w:rPr>
        <w:t>y</w:t>
      </w:r>
      <w:r>
        <w:rPr>
          <w:rFonts w:ascii="Arial MT" w:hAnsi="Arial MT"/>
          <w:spacing w:val="-16"/>
          <w:w w:val="105"/>
          <w:sz w:val="23"/>
        </w:rPr>
        <w:t xml:space="preserve"> </w:t>
      </w:r>
      <w:r>
        <w:rPr>
          <w:rFonts w:ascii="Arial MT" w:hAnsi="Arial MT"/>
          <w:w w:val="105"/>
          <w:sz w:val="23"/>
        </w:rPr>
        <w:t>extracción</w:t>
      </w:r>
      <w:r>
        <w:rPr>
          <w:rFonts w:ascii="Arial MT" w:hAnsi="Arial MT"/>
          <w:spacing w:val="-17"/>
          <w:w w:val="105"/>
          <w:sz w:val="23"/>
        </w:rPr>
        <w:t xml:space="preserve"> </w:t>
      </w:r>
      <w:r>
        <w:rPr>
          <w:rFonts w:ascii="Arial MT" w:hAnsi="Arial MT"/>
          <w:w w:val="105"/>
          <w:sz w:val="23"/>
        </w:rPr>
        <w:t>forestal</w:t>
      </w:r>
      <w:r>
        <w:rPr>
          <w:rFonts w:ascii="Arial MT" w:hAnsi="Arial MT"/>
          <w:spacing w:val="-15"/>
          <w:w w:val="105"/>
          <w:sz w:val="23"/>
        </w:rPr>
        <w:t xml:space="preserve"> </w:t>
      </w:r>
      <w:r>
        <w:rPr>
          <w:rFonts w:ascii="Arial MT" w:hAnsi="Arial MT"/>
          <w:w w:val="105"/>
          <w:sz w:val="23"/>
        </w:rPr>
        <w:t>en</w:t>
      </w:r>
      <w:r>
        <w:rPr>
          <w:rFonts w:ascii="Arial MT" w:hAnsi="Arial MT"/>
          <w:spacing w:val="-15"/>
          <w:w w:val="105"/>
          <w:sz w:val="23"/>
        </w:rPr>
        <w:t xml:space="preserve"> </w:t>
      </w:r>
      <w:r>
        <w:rPr>
          <w:rFonts w:ascii="Arial MT" w:hAnsi="Arial MT"/>
          <w:w w:val="105"/>
          <w:sz w:val="23"/>
        </w:rPr>
        <w:t xml:space="preserve">pequeña escala. </w:t>
      </w:r>
      <w:r>
        <w:rPr>
          <w:rFonts w:ascii="Arial" w:hAnsi="Arial"/>
          <w:b/>
          <w:w w:val="105"/>
          <w:sz w:val="23"/>
        </w:rPr>
        <w:t xml:space="preserve">Comercio local </w:t>
      </w:r>
      <w:r>
        <w:rPr>
          <w:rFonts w:ascii="Arial MT" w:hAnsi="Arial MT"/>
          <w:w w:val="105"/>
          <w:sz w:val="23"/>
        </w:rPr>
        <w:t>(en Bocas de Satinga) y economía informal. La oferta de</w:t>
      </w:r>
      <w:r>
        <w:rPr>
          <w:rFonts w:ascii="Arial MT" w:hAnsi="Arial MT"/>
          <w:spacing w:val="-4"/>
          <w:w w:val="105"/>
          <w:sz w:val="23"/>
        </w:rPr>
        <w:t xml:space="preserve"> </w:t>
      </w:r>
      <w:r>
        <w:rPr>
          <w:rFonts w:ascii="Arial MT" w:hAnsi="Arial MT"/>
          <w:w w:val="105"/>
          <w:sz w:val="23"/>
        </w:rPr>
        <w:t>empleo</w:t>
      </w:r>
      <w:r>
        <w:rPr>
          <w:rFonts w:ascii="Arial MT" w:hAnsi="Arial MT"/>
          <w:spacing w:val="-4"/>
          <w:w w:val="105"/>
          <w:sz w:val="23"/>
        </w:rPr>
        <w:t xml:space="preserve"> </w:t>
      </w:r>
      <w:r>
        <w:rPr>
          <w:rFonts w:ascii="Arial MT" w:hAnsi="Arial MT"/>
          <w:w w:val="105"/>
          <w:sz w:val="23"/>
        </w:rPr>
        <w:t>formal es limitada,</w:t>
      </w:r>
      <w:r>
        <w:rPr>
          <w:rFonts w:ascii="Arial MT" w:hAnsi="Arial MT"/>
          <w:spacing w:val="-3"/>
          <w:w w:val="105"/>
          <w:sz w:val="23"/>
        </w:rPr>
        <w:t xml:space="preserve"> </w:t>
      </w:r>
      <w:r>
        <w:rPr>
          <w:rFonts w:ascii="Arial MT" w:hAnsi="Arial MT"/>
          <w:w w:val="105"/>
          <w:sz w:val="23"/>
        </w:rPr>
        <w:t>por</w:t>
      </w:r>
      <w:r>
        <w:rPr>
          <w:rFonts w:ascii="Arial MT" w:hAnsi="Arial MT"/>
          <w:spacing w:val="-2"/>
          <w:w w:val="105"/>
          <w:sz w:val="23"/>
        </w:rPr>
        <w:t xml:space="preserve"> </w:t>
      </w:r>
      <w:r>
        <w:rPr>
          <w:rFonts w:ascii="Arial MT" w:hAnsi="Arial MT"/>
          <w:w w:val="105"/>
          <w:sz w:val="23"/>
        </w:rPr>
        <w:t>lo</w:t>
      </w:r>
      <w:r>
        <w:rPr>
          <w:rFonts w:ascii="Arial MT" w:hAnsi="Arial MT"/>
          <w:spacing w:val="-4"/>
          <w:w w:val="105"/>
          <w:sz w:val="23"/>
        </w:rPr>
        <w:t xml:space="preserve"> </w:t>
      </w:r>
      <w:r>
        <w:rPr>
          <w:rFonts w:ascii="Arial MT" w:hAnsi="Arial MT"/>
          <w:w w:val="105"/>
          <w:sz w:val="23"/>
        </w:rPr>
        <w:t>que</w:t>
      </w:r>
      <w:r>
        <w:rPr>
          <w:rFonts w:ascii="Arial MT" w:hAnsi="Arial MT"/>
          <w:spacing w:val="-4"/>
          <w:w w:val="105"/>
          <w:sz w:val="23"/>
        </w:rPr>
        <w:t xml:space="preserve"> </w:t>
      </w:r>
      <w:r>
        <w:rPr>
          <w:rFonts w:ascii="Arial MT" w:hAnsi="Arial MT"/>
          <w:w w:val="105"/>
          <w:sz w:val="23"/>
        </w:rPr>
        <w:t>gran parte</w:t>
      </w:r>
      <w:r>
        <w:rPr>
          <w:rFonts w:ascii="Arial MT" w:hAnsi="Arial MT"/>
          <w:spacing w:val="-4"/>
          <w:w w:val="105"/>
          <w:sz w:val="23"/>
        </w:rPr>
        <w:t xml:space="preserve"> </w:t>
      </w:r>
      <w:r>
        <w:rPr>
          <w:rFonts w:ascii="Arial MT" w:hAnsi="Arial MT"/>
          <w:w w:val="105"/>
          <w:sz w:val="23"/>
        </w:rPr>
        <w:t>de</w:t>
      </w:r>
      <w:r>
        <w:rPr>
          <w:rFonts w:ascii="Arial MT" w:hAnsi="Arial MT"/>
          <w:spacing w:val="-11"/>
          <w:w w:val="105"/>
          <w:sz w:val="23"/>
        </w:rPr>
        <w:t xml:space="preserve"> </w:t>
      </w:r>
      <w:r>
        <w:rPr>
          <w:rFonts w:ascii="Arial MT" w:hAnsi="Arial MT"/>
          <w:w w:val="105"/>
          <w:sz w:val="23"/>
        </w:rPr>
        <w:t>la</w:t>
      </w:r>
      <w:r>
        <w:rPr>
          <w:rFonts w:ascii="Arial MT" w:hAnsi="Arial MT"/>
          <w:spacing w:val="-4"/>
          <w:w w:val="105"/>
          <w:sz w:val="23"/>
        </w:rPr>
        <w:t xml:space="preserve"> </w:t>
      </w:r>
      <w:r>
        <w:rPr>
          <w:rFonts w:ascii="Arial MT" w:hAnsi="Arial MT"/>
          <w:w w:val="105"/>
          <w:sz w:val="23"/>
        </w:rPr>
        <w:t>población depende</w:t>
      </w:r>
      <w:r>
        <w:rPr>
          <w:rFonts w:ascii="Arial MT" w:hAnsi="Arial MT"/>
          <w:spacing w:val="-4"/>
          <w:w w:val="105"/>
          <w:sz w:val="23"/>
        </w:rPr>
        <w:t xml:space="preserve"> </w:t>
      </w:r>
      <w:r>
        <w:rPr>
          <w:rFonts w:ascii="Arial MT" w:hAnsi="Arial MT"/>
          <w:w w:val="105"/>
          <w:sz w:val="23"/>
        </w:rPr>
        <w:t>de economías de subsistencia y cadenas productivas locales.</w:t>
      </w:r>
    </w:p>
    <w:p w:rsidR="00010F01" w:rsidRDefault="00010F01">
      <w:pPr>
        <w:pStyle w:val="Textoindependiente"/>
        <w:spacing w:before="25"/>
        <w:rPr>
          <w:rFonts w:ascii="Arial MT"/>
          <w:sz w:val="23"/>
        </w:rPr>
      </w:pPr>
    </w:p>
    <w:p w:rsidR="00010F01" w:rsidRDefault="00E21046">
      <w:pPr>
        <w:spacing w:before="1" w:line="249" w:lineRule="auto"/>
        <w:ind w:left="425" w:right="851"/>
        <w:jc w:val="both"/>
        <w:rPr>
          <w:rFonts w:ascii="Arial MT" w:hAnsi="Arial MT"/>
          <w:sz w:val="23"/>
        </w:rPr>
      </w:pPr>
      <w:r>
        <w:rPr>
          <w:rFonts w:ascii="Arial" w:hAnsi="Arial"/>
          <w:b/>
          <w:w w:val="105"/>
          <w:sz w:val="23"/>
        </w:rPr>
        <w:t>Ambiente y recursos naturales</w:t>
      </w:r>
      <w:r>
        <w:rPr>
          <w:rFonts w:ascii="Arial MT" w:hAnsi="Arial MT"/>
          <w:w w:val="105"/>
          <w:sz w:val="23"/>
        </w:rPr>
        <w:t>. El municipio</w:t>
      </w:r>
      <w:r w:rsidR="00BA6428">
        <w:rPr>
          <w:rFonts w:ascii="Arial MT" w:hAnsi="Arial MT"/>
          <w:w w:val="105"/>
          <w:sz w:val="23"/>
        </w:rPr>
        <w:t xml:space="preserve"> de Olaya herrera – Nariño, cuenta con</w:t>
      </w:r>
      <w:r>
        <w:rPr>
          <w:rFonts w:ascii="Arial MT" w:hAnsi="Arial MT"/>
          <w:w w:val="105"/>
          <w:sz w:val="23"/>
        </w:rPr>
        <w:t xml:space="preserve"> ecosistemas de manglar</w:t>
      </w:r>
      <w:r w:rsidR="00BA6428">
        <w:rPr>
          <w:rFonts w:ascii="Arial MT" w:hAnsi="Arial MT"/>
          <w:w w:val="105"/>
          <w:sz w:val="23"/>
        </w:rPr>
        <w:t xml:space="preserve">, guandales, reconchales, lagunas, ecosistemas firmes (playas), bosques húmedos tropicales </w:t>
      </w:r>
      <w:r>
        <w:rPr>
          <w:rFonts w:ascii="Arial MT" w:hAnsi="Arial MT"/>
          <w:w w:val="105"/>
          <w:sz w:val="23"/>
        </w:rPr>
        <w:t xml:space="preserve">y humedales asociados al </w:t>
      </w:r>
      <w:r>
        <w:rPr>
          <w:rFonts w:ascii="Arial" w:hAnsi="Arial"/>
          <w:b/>
          <w:w w:val="105"/>
          <w:sz w:val="23"/>
        </w:rPr>
        <w:t>Parque Nacional Natural Sanquianga</w:t>
      </w:r>
      <w:r w:rsidR="00BA6428">
        <w:rPr>
          <w:rFonts w:ascii="Arial" w:hAnsi="Arial"/>
          <w:b/>
          <w:w w:val="105"/>
          <w:sz w:val="23"/>
        </w:rPr>
        <w:t xml:space="preserve"> </w:t>
      </w:r>
      <w:r w:rsidR="000C48B2">
        <w:rPr>
          <w:rFonts w:ascii="Arial" w:hAnsi="Arial"/>
          <w:b/>
          <w:w w:val="105"/>
          <w:sz w:val="23"/>
        </w:rPr>
        <w:t>y Corponariño</w:t>
      </w:r>
      <w:r>
        <w:rPr>
          <w:rFonts w:ascii="Arial" w:hAnsi="Arial"/>
          <w:b/>
          <w:w w:val="105"/>
          <w:sz w:val="23"/>
        </w:rPr>
        <w:t xml:space="preserve"> </w:t>
      </w:r>
      <w:r w:rsidR="000C48B2">
        <w:rPr>
          <w:rFonts w:ascii="Arial MT" w:hAnsi="Arial MT"/>
          <w:w w:val="105"/>
          <w:sz w:val="23"/>
        </w:rPr>
        <w:t>(</w:t>
      </w:r>
      <w:r>
        <w:rPr>
          <w:rFonts w:ascii="Arial MT" w:hAnsi="Arial MT"/>
          <w:w w:val="105"/>
          <w:sz w:val="23"/>
        </w:rPr>
        <w:t xml:space="preserve">zonas protegidas aledañas). Estas áreas son clave para biodiversidad, pesca reproductiva y protección costera, pero están amenazadas por la presión humana y actividades ilícitas en el litoral. </w:t>
      </w:r>
      <w:r>
        <w:rPr>
          <w:rFonts w:ascii="Arial" w:hAnsi="Arial"/>
          <w:b/>
          <w:w w:val="105"/>
          <w:sz w:val="23"/>
        </w:rPr>
        <w:t>Infraestructura y acceso</w:t>
      </w:r>
      <w:r>
        <w:rPr>
          <w:rFonts w:ascii="Arial MT" w:hAnsi="Arial MT"/>
          <w:w w:val="105"/>
          <w:sz w:val="23"/>
        </w:rPr>
        <w:t>. Bocas de Satinga funciona como nodo portuario local: muchas veredas y</w:t>
      </w:r>
      <w:r>
        <w:rPr>
          <w:rFonts w:ascii="Arial MT" w:hAnsi="Arial MT"/>
          <w:spacing w:val="-1"/>
          <w:w w:val="105"/>
          <w:sz w:val="23"/>
        </w:rPr>
        <w:t xml:space="preserve"> </w:t>
      </w:r>
      <w:r>
        <w:rPr>
          <w:rFonts w:ascii="Arial MT" w:hAnsi="Arial MT"/>
          <w:w w:val="105"/>
          <w:sz w:val="23"/>
        </w:rPr>
        <w:t>corregi</w:t>
      </w:r>
      <w:r w:rsidR="000C48B2">
        <w:rPr>
          <w:rFonts w:ascii="Arial MT" w:hAnsi="Arial MT"/>
          <w:w w:val="105"/>
          <w:sz w:val="23"/>
        </w:rPr>
        <w:t xml:space="preserve">mientos dependen del transporte </w:t>
      </w:r>
      <w:r>
        <w:rPr>
          <w:rFonts w:ascii="Arial MT" w:hAnsi="Arial MT"/>
          <w:w w:val="105"/>
          <w:sz w:val="23"/>
        </w:rPr>
        <w:t>fluvial y marítimo.</w:t>
      </w:r>
    </w:p>
    <w:p w:rsidR="00010F01" w:rsidRDefault="00010F01">
      <w:pPr>
        <w:spacing w:line="249" w:lineRule="auto"/>
        <w:jc w:val="both"/>
        <w:rPr>
          <w:rFonts w:ascii="Arial MT" w:hAnsi="Arial MT"/>
          <w:sz w:val="23"/>
        </w:rPr>
        <w:sectPr w:rsidR="00010F01">
          <w:pgSz w:w="11910" w:h="16850"/>
          <w:pgMar w:top="1340" w:right="850" w:bottom="280" w:left="1275" w:header="720" w:footer="720" w:gutter="0"/>
          <w:cols w:space="720"/>
        </w:sectPr>
      </w:pPr>
    </w:p>
    <w:p w:rsidR="00010F01" w:rsidRDefault="000C48B2">
      <w:pPr>
        <w:spacing w:before="85" w:line="249" w:lineRule="auto"/>
        <w:ind w:left="425" w:right="863"/>
        <w:jc w:val="both"/>
        <w:rPr>
          <w:rFonts w:ascii="Arial MT" w:hAnsi="Arial MT"/>
          <w:sz w:val="23"/>
        </w:rPr>
      </w:pPr>
      <w:r>
        <w:rPr>
          <w:rFonts w:ascii="Arial MT" w:hAnsi="Arial MT"/>
          <w:w w:val="105"/>
          <w:sz w:val="23"/>
        </w:rPr>
        <w:lastRenderedPageBreak/>
        <w:t>Los caminos ancestrales (veredales) son escasos y en varios casos precario</w:t>
      </w:r>
      <w:r w:rsidR="00E21046">
        <w:rPr>
          <w:rFonts w:ascii="Arial MT" w:hAnsi="Arial MT"/>
          <w:w w:val="105"/>
          <w:sz w:val="23"/>
        </w:rPr>
        <w:t>s, lo que limita conectividad,</w:t>
      </w:r>
      <w:r w:rsidR="00E21046">
        <w:rPr>
          <w:rFonts w:ascii="Arial MT" w:hAnsi="Arial MT"/>
          <w:spacing w:val="-1"/>
          <w:w w:val="105"/>
          <w:sz w:val="23"/>
        </w:rPr>
        <w:t xml:space="preserve"> </w:t>
      </w:r>
      <w:r w:rsidR="00E21046">
        <w:rPr>
          <w:rFonts w:ascii="Arial MT" w:hAnsi="Arial MT"/>
          <w:w w:val="105"/>
          <w:sz w:val="23"/>
        </w:rPr>
        <w:t>acceso</w:t>
      </w:r>
      <w:r w:rsidR="00E21046">
        <w:rPr>
          <w:rFonts w:ascii="Arial MT" w:hAnsi="Arial MT"/>
          <w:spacing w:val="-2"/>
          <w:w w:val="105"/>
          <w:sz w:val="23"/>
        </w:rPr>
        <w:t xml:space="preserve"> </w:t>
      </w:r>
      <w:r w:rsidR="00E21046">
        <w:rPr>
          <w:rFonts w:ascii="Arial MT" w:hAnsi="Arial MT"/>
          <w:w w:val="105"/>
          <w:sz w:val="23"/>
        </w:rPr>
        <w:t>a</w:t>
      </w:r>
      <w:r w:rsidR="00E21046">
        <w:rPr>
          <w:rFonts w:ascii="Arial MT" w:hAnsi="Arial MT"/>
          <w:spacing w:val="-8"/>
          <w:w w:val="105"/>
          <w:sz w:val="23"/>
        </w:rPr>
        <w:t xml:space="preserve"> </w:t>
      </w:r>
      <w:r w:rsidR="00E21046">
        <w:rPr>
          <w:rFonts w:ascii="Arial MT" w:hAnsi="Arial MT"/>
          <w:w w:val="105"/>
          <w:sz w:val="23"/>
        </w:rPr>
        <w:t>servicios y</w:t>
      </w:r>
      <w:r w:rsidR="00E21046">
        <w:rPr>
          <w:rFonts w:ascii="Arial MT" w:hAnsi="Arial MT"/>
          <w:spacing w:val="-9"/>
          <w:w w:val="105"/>
          <w:sz w:val="23"/>
        </w:rPr>
        <w:t xml:space="preserve"> </w:t>
      </w:r>
      <w:r w:rsidR="00E21046">
        <w:rPr>
          <w:rFonts w:ascii="Arial MT" w:hAnsi="Arial MT"/>
          <w:w w:val="105"/>
          <w:sz w:val="23"/>
        </w:rPr>
        <w:t>respuesta</w:t>
      </w:r>
      <w:r w:rsidR="00E21046">
        <w:rPr>
          <w:rFonts w:ascii="Arial MT" w:hAnsi="Arial MT"/>
          <w:spacing w:val="-8"/>
          <w:w w:val="105"/>
          <w:sz w:val="23"/>
        </w:rPr>
        <w:t xml:space="preserve"> </w:t>
      </w:r>
      <w:r w:rsidR="00E21046">
        <w:rPr>
          <w:rFonts w:ascii="Arial MT" w:hAnsi="Arial MT"/>
          <w:w w:val="105"/>
          <w:sz w:val="23"/>
        </w:rPr>
        <w:t>institucional.</w:t>
      </w:r>
      <w:r w:rsidR="00E21046">
        <w:rPr>
          <w:rFonts w:ascii="Arial MT" w:hAnsi="Arial MT"/>
          <w:spacing w:val="-1"/>
          <w:w w:val="105"/>
          <w:sz w:val="23"/>
        </w:rPr>
        <w:t xml:space="preserve"> </w:t>
      </w:r>
      <w:r w:rsidR="00E21046">
        <w:rPr>
          <w:rFonts w:ascii="Arial MT" w:hAnsi="Arial MT"/>
          <w:w w:val="105"/>
          <w:sz w:val="23"/>
        </w:rPr>
        <w:t>Esto</w:t>
      </w:r>
      <w:r w:rsidR="00E21046">
        <w:rPr>
          <w:rFonts w:ascii="Arial MT" w:hAnsi="Arial MT"/>
          <w:spacing w:val="-2"/>
          <w:w w:val="105"/>
          <w:sz w:val="23"/>
        </w:rPr>
        <w:t xml:space="preserve"> </w:t>
      </w:r>
      <w:r w:rsidR="00E21046">
        <w:rPr>
          <w:rFonts w:ascii="Arial MT" w:hAnsi="Arial MT"/>
          <w:w w:val="105"/>
          <w:sz w:val="23"/>
        </w:rPr>
        <w:t>aumenta</w:t>
      </w:r>
      <w:r w:rsidR="00E21046">
        <w:rPr>
          <w:rFonts w:ascii="Arial MT" w:hAnsi="Arial MT"/>
          <w:spacing w:val="-8"/>
          <w:w w:val="105"/>
          <w:sz w:val="23"/>
        </w:rPr>
        <w:t xml:space="preserve"> </w:t>
      </w:r>
      <w:r w:rsidR="00E21046">
        <w:rPr>
          <w:rFonts w:ascii="Arial MT" w:hAnsi="Arial MT"/>
          <w:w w:val="105"/>
          <w:sz w:val="23"/>
        </w:rPr>
        <w:t>costos logísticos y la vulnerabilidad frente a emergencias.</w:t>
      </w:r>
    </w:p>
    <w:p w:rsidR="00010F01" w:rsidRDefault="00010F01">
      <w:pPr>
        <w:pStyle w:val="Textoindependiente"/>
        <w:spacing w:before="20"/>
        <w:rPr>
          <w:rFonts w:ascii="Arial MT"/>
          <w:sz w:val="23"/>
        </w:rPr>
      </w:pPr>
    </w:p>
    <w:p w:rsidR="00010F01" w:rsidRDefault="00E21046">
      <w:pPr>
        <w:spacing w:line="249" w:lineRule="auto"/>
        <w:ind w:left="425" w:right="861"/>
        <w:jc w:val="both"/>
        <w:rPr>
          <w:rFonts w:ascii="Arial MT" w:hAnsi="Arial MT"/>
          <w:sz w:val="23"/>
        </w:rPr>
      </w:pPr>
      <w:r>
        <w:rPr>
          <w:rFonts w:ascii="Arial" w:hAnsi="Arial"/>
          <w:b/>
          <w:w w:val="105"/>
          <w:sz w:val="23"/>
        </w:rPr>
        <w:t>Gobernanza local y planificación</w:t>
      </w:r>
      <w:r>
        <w:rPr>
          <w:rFonts w:ascii="Arial MT" w:hAnsi="Arial MT"/>
          <w:w w:val="105"/>
          <w:sz w:val="23"/>
        </w:rPr>
        <w:t>. La Alcaldía municipal</w:t>
      </w:r>
      <w:r w:rsidR="000C48B2">
        <w:rPr>
          <w:rFonts w:ascii="Arial MT" w:hAnsi="Arial MT"/>
          <w:w w:val="105"/>
          <w:sz w:val="23"/>
        </w:rPr>
        <w:t>, Consejos Comunitarios, Resguardos Indígenas</w:t>
      </w:r>
      <w:r>
        <w:rPr>
          <w:rFonts w:ascii="Arial MT" w:hAnsi="Arial MT"/>
          <w:w w:val="105"/>
          <w:sz w:val="23"/>
        </w:rPr>
        <w:t xml:space="preserve"> mantiene presencia digital y viene implementando programas locales.</w:t>
      </w:r>
    </w:p>
    <w:p w:rsidR="00010F01" w:rsidRDefault="00010F01">
      <w:pPr>
        <w:pStyle w:val="Textoindependiente"/>
        <w:spacing w:before="14"/>
        <w:rPr>
          <w:rFonts w:ascii="Arial MT"/>
          <w:sz w:val="23"/>
        </w:rPr>
      </w:pPr>
    </w:p>
    <w:p w:rsidR="00010F01" w:rsidRPr="00CD5AFD" w:rsidRDefault="00E21046" w:rsidP="00CD5AFD">
      <w:pPr>
        <w:spacing w:line="249" w:lineRule="auto"/>
        <w:ind w:left="425" w:right="850"/>
        <w:jc w:val="both"/>
        <w:rPr>
          <w:rFonts w:ascii="Arial MT" w:hAnsi="Arial MT"/>
          <w:w w:val="105"/>
          <w:sz w:val="23"/>
        </w:rPr>
      </w:pPr>
      <w:r>
        <w:rPr>
          <w:rFonts w:ascii="Arial" w:hAnsi="Arial"/>
          <w:b/>
          <w:w w:val="105"/>
          <w:sz w:val="23"/>
        </w:rPr>
        <w:t xml:space="preserve">Seguridad, derechos humanos y situación humanitaria. </w:t>
      </w:r>
      <w:r>
        <w:rPr>
          <w:rFonts w:ascii="Arial MT" w:hAnsi="Arial MT"/>
          <w:w w:val="105"/>
          <w:sz w:val="23"/>
        </w:rPr>
        <w:t>La subregión Sanquianga (donde está Olaya Herrera</w:t>
      </w:r>
      <w:r w:rsidR="000C48B2">
        <w:rPr>
          <w:rFonts w:ascii="Arial MT" w:hAnsi="Arial MT"/>
          <w:w w:val="105"/>
          <w:sz w:val="23"/>
        </w:rPr>
        <w:t xml:space="preserve"> - Nariño</w:t>
      </w:r>
      <w:r>
        <w:rPr>
          <w:rFonts w:ascii="Arial MT" w:hAnsi="Arial MT"/>
          <w:w w:val="105"/>
          <w:sz w:val="23"/>
        </w:rPr>
        <w:t xml:space="preserve">) ha sido afectada por disputas entre grupos armados ilegales, economías ilegales (tráfico de estupefacientes) y </w:t>
      </w:r>
      <w:r>
        <w:rPr>
          <w:rFonts w:ascii="Arial MT" w:hAnsi="Arial MT"/>
          <w:sz w:val="23"/>
        </w:rPr>
        <w:t xml:space="preserve">confrontaciones que han generado </w:t>
      </w:r>
      <w:r>
        <w:rPr>
          <w:rFonts w:ascii="Arial" w:hAnsi="Arial"/>
          <w:b/>
          <w:sz w:val="23"/>
        </w:rPr>
        <w:t>alertas tempranas</w:t>
      </w:r>
      <w:r>
        <w:rPr>
          <w:rFonts w:ascii="Arial MT" w:hAnsi="Arial MT"/>
          <w:sz w:val="23"/>
        </w:rPr>
        <w:t xml:space="preserve">, amenazas a la población </w:t>
      </w:r>
      <w:r>
        <w:rPr>
          <w:rFonts w:ascii="Arial MT" w:hAnsi="Arial MT"/>
          <w:w w:val="105"/>
          <w:sz w:val="23"/>
        </w:rPr>
        <w:t>civil y desplazamientos forzados. Organismos como la</w:t>
      </w:r>
      <w:r>
        <w:rPr>
          <w:rFonts w:ascii="Arial MT" w:hAnsi="Arial MT"/>
          <w:spacing w:val="-4"/>
          <w:w w:val="105"/>
          <w:sz w:val="23"/>
        </w:rPr>
        <w:t xml:space="preserve"> </w:t>
      </w:r>
      <w:r>
        <w:rPr>
          <w:rFonts w:ascii="Arial MT" w:hAnsi="Arial MT"/>
          <w:w w:val="105"/>
          <w:sz w:val="23"/>
        </w:rPr>
        <w:t>Defensoría</w:t>
      </w:r>
      <w:r>
        <w:rPr>
          <w:rFonts w:ascii="Arial MT" w:hAnsi="Arial MT"/>
          <w:spacing w:val="-4"/>
          <w:w w:val="105"/>
          <w:sz w:val="23"/>
        </w:rPr>
        <w:t xml:space="preserve"> </w:t>
      </w:r>
      <w:r>
        <w:rPr>
          <w:rFonts w:ascii="Arial MT" w:hAnsi="Arial MT"/>
          <w:w w:val="105"/>
          <w:sz w:val="23"/>
        </w:rPr>
        <w:t>del Pueblo y reportes de la Armada o entidades humanitarias han reiterado riesgos y necesidades de protección. Esta es hoy la variable más crítica para intervenciones</w:t>
      </w:r>
      <w:r>
        <w:rPr>
          <w:rFonts w:ascii="Arial MT" w:hAnsi="Arial MT"/>
          <w:spacing w:val="-2"/>
          <w:w w:val="105"/>
          <w:sz w:val="23"/>
        </w:rPr>
        <w:t xml:space="preserve"> </w:t>
      </w:r>
      <w:r>
        <w:rPr>
          <w:rFonts w:ascii="Arial MT" w:hAnsi="Arial MT"/>
          <w:w w:val="105"/>
          <w:sz w:val="23"/>
        </w:rPr>
        <w:t>de</w:t>
      </w:r>
      <w:r>
        <w:rPr>
          <w:rFonts w:ascii="Arial MT" w:hAnsi="Arial MT"/>
          <w:spacing w:val="-14"/>
          <w:w w:val="105"/>
          <w:sz w:val="23"/>
        </w:rPr>
        <w:t xml:space="preserve"> </w:t>
      </w:r>
      <w:r>
        <w:rPr>
          <w:rFonts w:ascii="Arial MT" w:hAnsi="Arial MT"/>
          <w:w w:val="105"/>
          <w:sz w:val="23"/>
        </w:rPr>
        <w:t>corto</w:t>
      </w:r>
      <w:r>
        <w:rPr>
          <w:rFonts w:ascii="Arial MT" w:hAnsi="Arial MT"/>
          <w:spacing w:val="-8"/>
          <w:w w:val="105"/>
          <w:sz w:val="23"/>
        </w:rPr>
        <w:t xml:space="preserve"> </w:t>
      </w:r>
      <w:r>
        <w:rPr>
          <w:rFonts w:ascii="Arial MT" w:hAnsi="Arial MT"/>
          <w:w w:val="105"/>
          <w:sz w:val="23"/>
        </w:rPr>
        <w:t>y</w:t>
      </w:r>
      <w:r>
        <w:rPr>
          <w:rFonts w:ascii="Arial MT" w:hAnsi="Arial MT"/>
          <w:spacing w:val="-8"/>
          <w:w w:val="105"/>
          <w:sz w:val="23"/>
        </w:rPr>
        <w:t xml:space="preserve"> </w:t>
      </w:r>
      <w:r>
        <w:rPr>
          <w:rFonts w:ascii="Arial MT" w:hAnsi="Arial MT"/>
          <w:w w:val="105"/>
          <w:sz w:val="23"/>
        </w:rPr>
        <w:t>mediano</w:t>
      </w:r>
      <w:r>
        <w:rPr>
          <w:rFonts w:ascii="Arial MT" w:hAnsi="Arial MT"/>
          <w:spacing w:val="-8"/>
          <w:w w:val="105"/>
          <w:sz w:val="23"/>
        </w:rPr>
        <w:t xml:space="preserve"> </w:t>
      </w:r>
      <w:r>
        <w:rPr>
          <w:rFonts w:ascii="Arial MT" w:hAnsi="Arial MT"/>
          <w:w w:val="105"/>
          <w:sz w:val="23"/>
        </w:rPr>
        <w:t>plazo.</w:t>
      </w:r>
      <w:r>
        <w:rPr>
          <w:rFonts w:ascii="Arial MT" w:hAnsi="Arial MT"/>
          <w:spacing w:val="-7"/>
          <w:w w:val="105"/>
          <w:sz w:val="23"/>
        </w:rPr>
        <w:t xml:space="preserve"> </w:t>
      </w:r>
      <w:r>
        <w:rPr>
          <w:rFonts w:ascii="Arial MT" w:hAnsi="Arial MT"/>
          <w:w w:val="105"/>
          <w:sz w:val="23"/>
        </w:rPr>
        <w:t>Retos</w:t>
      </w:r>
      <w:r>
        <w:rPr>
          <w:rFonts w:ascii="Arial MT" w:hAnsi="Arial MT"/>
          <w:spacing w:val="-2"/>
          <w:w w:val="105"/>
          <w:sz w:val="23"/>
        </w:rPr>
        <w:t xml:space="preserve"> </w:t>
      </w:r>
      <w:r w:rsidR="00CD5AFD">
        <w:rPr>
          <w:rFonts w:ascii="Arial MT" w:hAnsi="Arial MT"/>
          <w:w w:val="105"/>
          <w:sz w:val="23"/>
        </w:rPr>
        <w:t>principales: Seguridad (generar confianza de la fuerza pública con la comunidad)</w:t>
      </w:r>
      <w:r>
        <w:rPr>
          <w:rFonts w:ascii="Arial MT" w:hAnsi="Arial MT"/>
          <w:spacing w:val="-1"/>
          <w:w w:val="105"/>
          <w:sz w:val="23"/>
        </w:rPr>
        <w:t xml:space="preserve"> </w:t>
      </w:r>
      <w:r>
        <w:rPr>
          <w:rFonts w:ascii="Arial MT" w:hAnsi="Arial MT"/>
          <w:w w:val="105"/>
          <w:sz w:val="23"/>
        </w:rPr>
        <w:t>y</w:t>
      </w:r>
      <w:r>
        <w:rPr>
          <w:rFonts w:ascii="Arial MT" w:hAnsi="Arial MT"/>
          <w:spacing w:val="-14"/>
          <w:w w:val="105"/>
          <w:sz w:val="23"/>
        </w:rPr>
        <w:t xml:space="preserve"> </w:t>
      </w:r>
      <w:r>
        <w:rPr>
          <w:rFonts w:ascii="Arial MT" w:hAnsi="Arial MT"/>
          <w:w w:val="105"/>
          <w:sz w:val="23"/>
        </w:rPr>
        <w:t>control territorial por actores armados. Brechas en infraestructura (salud, educación, vías). Dependencia económica de actividades vulnerables e informales. Oportunidades: Potencial para turismo comunitario sostenible (playas, pesca, manglar) y cadenas de valor del cacao/plátano si se mejoran condiciones de mercado</w:t>
      </w:r>
      <w:r>
        <w:rPr>
          <w:rFonts w:ascii="Arial MT" w:hAnsi="Arial MT"/>
          <w:spacing w:val="-4"/>
          <w:w w:val="105"/>
          <w:sz w:val="23"/>
        </w:rPr>
        <w:t xml:space="preserve"> </w:t>
      </w:r>
      <w:r>
        <w:rPr>
          <w:rFonts w:ascii="Arial MT" w:hAnsi="Arial MT"/>
          <w:w w:val="105"/>
          <w:sz w:val="23"/>
        </w:rPr>
        <w:t>e</w:t>
      </w:r>
      <w:r>
        <w:rPr>
          <w:rFonts w:ascii="Arial MT" w:hAnsi="Arial MT"/>
          <w:spacing w:val="-16"/>
          <w:w w:val="105"/>
          <w:sz w:val="23"/>
        </w:rPr>
        <w:t xml:space="preserve"> </w:t>
      </w:r>
      <w:r>
        <w:rPr>
          <w:rFonts w:ascii="Arial MT" w:hAnsi="Arial MT"/>
          <w:w w:val="105"/>
          <w:sz w:val="23"/>
        </w:rPr>
        <w:t>infraestructura.</w:t>
      </w:r>
      <w:r>
        <w:rPr>
          <w:rFonts w:ascii="Arial MT" w:hAnsi="Arial MT"/>
          <w:spacing w:val="-9"/>
          <w:w w:val="105"/>
          <w:sz w:val="23"/>
        </w:rPr>
        <w:t xml:space="preserve"> </w:t>
      </w:r>
      <w:r>
        <w:rPr>
          <w:rFonts w:ascii="Arial MT" w:hAnsi="Arial MT"/>
          <w:w w:val="105"/>
          <w:sz w:val="23"/>
        </w:rPr>
        <w:t>Programas</w:t>
      </w:r>
      <w:r>
        <w:rPr>
          <w:rFonts w:ascii="Arial MT" w:hAnsi="Arial MT"/>
          <w:spacing w:val="-5"/>
          <w:w w:val="105"/>
          <w:sz w:val="23"/>
        </w:rPr>
        <w:t xml:space="preserve"> </w:t>
      </w:r>
      <w:r>
        <w:rPr>
          <w:rFonts w:ascii="Arial MT" w:hAnsi="Arial MT"/>
          <w:w w:val="105"/>
          <w:sz w:val="23"/>
        </w:rPr>
        <w:t>territoriales</w:t>
      </w:r>
      <w:r>
        <w:rPr>
          <w:rFonts w:ascii="Arial MT" w:hAnsi="Arial MT"/>
          <w:spacing w:val="-5"/>
          <w:w w:val="105"/>
          <w:sz w:val="23"/>
        </w:rPr>
        <w:t xml:space="preserve"> </w:t>
      </w:r>
      <w:r>
        <w:rPr>
          <w:rFonts w:ascii="Arial MT" w:hAnsi="Arial MT"/>
          <w:w w:val="105"/>
          <w:sz w:val="23"/>
        </w:rPr>
        <w:t>(PDET/POET)</w:t>
      </w:r>
      <w:r>
        <w:rPr>
          <w:rFonts w:ascii="Arial MT" w:hAnsi="Arial MT"/>
          <w:spacing w:val="-2"/>
          <w:w w:val="105"/>
          <w:sz w:val="23"/>
        </w:rPr>
        <w:t xml:space="preserve"> </w:t>
      </w:r>
      <w:r>
        <w:rPr>
          <w:rFonts w:ascii="Arial MT" w:hAnsi="Arial MT"/>
          <w:w w:val="105"/>
          <w:sz w:val="23"/>
        </w:rPr>
        <w:t>y</w:t>
      </w:r>
      <w:r>
        <w:rPr>
          <w:rFonts w:ascii="Arial MT" w:hAnsi="Arial MT"/>
          <w:spacing w:val="-11"/>
          <w:w w:val="105"/>
          <w:sz w:val="23"/>
        </w:rPr>
        <w:t xml:space="preserve"> </w:t>
      </w:r>
      <w:r>
        <w:rPr>
          <w:rFonts w:ascii="Arial MT" w:hAnsi="Arial MT"/>
          <w:w w:val="105"/>
          <w:sz w:val="23"/>
        </w:rPr>
        <w:t>alianzas</w:t>
      </w:r>
      <w:r>
        <w:rPr>
          <w:rFonts w:ascii="Arial MT" w:hAnsi="Arial MT"/>
          <w:spacing w:val="-5"/>
          <w:w w:val="105"/>
          <w:sz w:val="23"/>
        </w:rPr>
        <w:t xml:space="preserve"> </w:t>
      </w:r>
      <w:r>
        <w:rPr>
          <w:rFonts w:ascii="Arial MT" w:hAnsi="Arial MT"/>
          <w:w w:val="105"/>
          <w:sz w:val="23"/>
        </w:rPr>
        <w:t>con entidades nacionales y ONGs pueden financiar proyectos productivos y de protección ambiental.</w:t>
      </w:r>
    </w:p>
    <w:p w:rsidR="00010F01" w:rsidRDefault="00010F01">
      <w:pPr>
        <w:pStyle w:val="Textoindependiente"/>
        <w:spacing w:before="21"/>
        <w:rPr>
          <w:rFonts w:ascii="Arial MT"/>
          <w:sz w:val="23"/>
        </w:rPr>
      </w:pPr>
    </w:p>
    <w:p w:rsidR="00010F01" w:rsidRDefault="00E21046">
      <w:pPr>
        <w:pStyle w:val="Ttulo2"/>
        <w:ind w:left="5" w:right="434"/>
      </w:pPr>
      <w:r>
        <w:t>HISTORIA</w:t>
      </w:r>
      <w:r>
        <w:rPr>
          <w:spacing w:val="-6"/>
        </w:rPr>
        <w:t xml:space="preserve"> </w:t>
      </w:r>
      <w:r>
        <w:t>DE</w:t>
      </w:r>
      <w:r>
        <w:rPr>
          <w:spacing w:val="-8"/>
        </w:rPr>
        <w:t xml:space="preserve"> </w:t>
      </w:r>
      <w:r>
        <w:t>POBLAMIENTO</w:t>
      </w:r>
      <w:r>
        <w:rPr>
          <w:spacing w:val="-3"/>
        </w:rPr>
        <w:t xml:space="preserve"> </w:t>
      </w:r>
      <w:r>
        <w:t>DEL</w:t>
      </w:r>
      <w:r>
        <w:rPr>
          <w:spacing w:val="-8"/>
        </w:rPr>
        <w:t xml:space="preserve"> </w:t>
      </w:r>
      <w:r>
        <w:t>CONSEJO</w:t>
      </w:r>
      <w:r>
        <w:rPr>
          <w:spacing w:val="-4"/>
        </w:rPr>
        <w:t xml:space="preserve"> </w:t>
      </w:r>
      <w:r>
        <w:rPr>
          <w:spacing w:val="-2"/>
        </w:rPr>
        <w:t>COMUNITARIO</w:t>
      </w:r>
    </w:p>
    <w:p w:rsidR="008B48C0" w:rsidRDefault="00E21046">
      <w:pPr>
        <w:pStyle w:val="Textoindependiente"/>
        <w:spacing w:before="179" w:line="276" w:lineRule="auto"/>
        <w:ind w:left="425" w:right="839"/>
        <w:jc w:val="both"/>
      </w:pPr>
      <w:r>
        <w:t xml:space="preserve">El Consejo Comunitario </w:t>
      </w:r>
      <w:r w:rsidR="007E258A">
        <w:t>del Rio Sanquian</w:t>
      </w:r>
      <w:r>
        <w:t>ga está integrado por las comunidades de: vereda de Soledad en 1880, llegaron los primeros moradores en donde hoy es la vereda de Soledad, sus primeros</w:t>
      </w:r>
      <w:r>
        <w:rPr>
          <w:spacing w:val="-6"/>
        </w:rPr>
        <w:t xml:space="preserve"> </w:t>
      </w:r>
      <w:r>
        <w:t>pobladores</w:t>
      </w:r>
      <w:r>
        <w:rPr>
          <w:spacing w:val="-6"/>
        </w:rPr>
        <w:t xml:space="preserve"> </w:t>
      </w:r>
      <w:r>
        <w:t>fuero;</w:t>
      </w:r>
      <w:r w:rsidR="007D0C3A">
        <w:t xml:space="preserve"> </w:t>
      </w:r>
    </w:p>
    <w:p w:rsidR="008B48C0" w:rsidRDefault="007D0C3A">
      <w:pPr>
        <w:pStyle w:val="Textoindependiente"/>
        <w:spacing w:before="179" w:line="276" w:lineRule="auto"/>
        <w:ind w:left="425" w:right="839"/>
        <w:jc w:val="both"/>
        <w:rPr>
          <w:spacing w:val="-5"/>
        </w:rPr>
      </w:pPr>
      <w:r>
        <w:t xml:space="preserve">Miguel </w:t>
      </w:r>
      <w:proofErr w:type="spellStart"/>
      <w:r>
        <w:t>Perlaza</w:t>
      </w:r>
      <w:proofErr w:type="spellEnd"/>
      <w:r>
        <w:t xml:space="preserve">, Mercedes Ortiz, Mercedes </w:t>
      </w:r>
      <w:proofErr w:type="spellStart"/>
      <w:r>
        <w:t>Perlaza</w:t>
      </w:r>
      <w:proofErr w:type="spellEnd"/>
      <w:r>
        <w:t>,</w:t>
      </w:r>
      <w:r w:rsidR="00E21046">
        <w:rPr>
          <w:spacing w:val="-3"/>
        </w:rPr>
        <w:t xml:space="preserve"> </w:t>
      </w:r>
      <w:r w:rsidR="00E21046">
        <w:t>Pompilio</w:t>
      </w:r>
      <w:r w:rsidR="00E21046">
        <w:rPr>
          <w:spacing w:val="-2"/>
        </w:rPr>
        <w:t xml:space="preserve"> </w:t>
      </w:r>
      <w:r w:rsidR="00E21046">
        <w:t>Castro,</w:t>
      </w:r>
      <w:r w:rsidR="00E21046">
        <w:rPr>
          <w:spacing w:val="-3"/>
        </w:rPr>
        <w:t xml:space="preserve"> </w:t>
      </w:r>
      <w:proofErr w:type="spellStart"/>
      <w:r w:rsidR="00E21046">
        <w:t>Maximina</w:t>
      </w:r>
      <w:proofErr w:type="spellEnd"/>
      <w:r w:rsidR="00E21046">
        <w:rPr>
          <w:spacing w:val="-3"/>
        </w:rPr>
        <w:t xml:space="preserve"> </w:t>
      </w:r>
      <w:proofErr w:type="spellStart"/>
      <w:r w:rsidR="00E21046">
        <w:t>Perlaza</w:t>
      </w:r>
      <w:proofErr w:type="spellEnd"/>
      <w:r w:rsidR="00E21046">
        <w:t>, Gabriel</w:t>
      </w:r>
      <w:r w:rsidR="00E21046">
        <w:rPr>
          <w:spacing w:val="-3"/>
        </w:rPr>
        <w:t xml:space="preserve"> </w:t>
      </w:r>
      <w:r w:rsidR="00E21046">
        <w:t>Castro</w:t>
      </w:r>
      <w:r w:rsidR="00E21046">
        <w:rPr>
          <w:spacing w:val="-9"/>
        </w:rPr>
        <w:t xml:space="preserve"> </w:t>
      </w:r>
      <w:proofErr w:type="spellStart"/>
      <w:r w:rsidR="00E21046">
        <w:t>Perlaza</w:t>
      </w:r>
      <w:proofErr w:type="spellEnd"/>
      <w:r w:rsidR="00E21046">
        <w:t>,</w:t>
      </w:r>
      <w:r w:rsidR="00E21046">
        <w:rPr>
          <w:spacing w:val="-10"/>
        </w:rPr>
        <w:t xml:space="preserve"> </w:t>
      </w:r>
      <w:r w:rsidR="00E21046">
        <w:t>Pacifico Castro</w:t>
      </w:r>
      <w:r w:rsidR="00E21046">
        <w:rPr>
          <w:spacing w:val="-1"/>
        </w:rPr>
        <w:t xml:space="preserve"> </w:t>
      </w:r>
      <w:r w:rsidR="00E21046">
        <w:t>y</w:t>
      </w:r>
      <w:r w:rsidR="00E21046">
        <w:rPr>
          <w:spacing w:val="-8"/>
        </w:rPr>
        <w:t xml:space="preserve"> </w:t>
      </w:r>
      <w:proofErr w:type="spellStart"/>
      <w:r>
        <w:t>Ele</w:t>
      </w:r>
      <w:r w:rsidR="00E21046">
        <w:t>vinio</w:t>
      </w:r>
      <w:proofErr w:type="spellEnd"/>
      <w:r w:rsidR="00E21046">
        <w:rPr>
          <w:spacing w:val="-5"/>
        </w:rPr>
        <w:t xml:space="preserve"> </w:t>
      </w:r>
      <w:r w:rsidR="00E21046">
        <w:t>García,</w:t>
      </w:r>
      <w:r w:rsidR="00E21046">
        <w:rPr>
          <w:spacing w:val="-2"/>
        </w:rPr>
        <w:t xml:space="preserve"> </w:t>
      </w:r>
      <w:r w:rsidR="00E21046">
        <w:t>fue reconocida</w:t>
      </w:r>
      <w:r w:rsidR="00E21046">
        <w:rPr>
          <w:spacing w:val="-11"/>
        </w:rPr>
        <w:t xml:space="preserve"> </w:t>
      </w:r>
      <w:r w:rsidR="00E21046">
        <w:t>como</w:t>
      </w:r>
      <w:r w:rsidR="00E21046">
        <w:rPr>
          <w:spacing w:val="-1"/>
        </w:rPr>
        <w:t xml:space="preserve"> </w:t>
      </w:r>
      <w:r w:rsidR="00E21046">
        <w:t>vereda</w:t>
      </w:r>
      <w:r w:rsidR="00E21046">
        <w:rPr>
          <w:spacing w:val="-2"/>
        </w:rPr>
        <w:t xml:space="preserve"> </w:t>
      </w:r>
      <w:r w:rsidR="00E21046">
        <w:t>en</w:t>
      </w:r>
      <w:r w:rsidR="00E21046">
        <w:rPr>
          <w:spacing w:val="-8"/>
        </w:rPr>
        <w:t xml:space="preserve"> </w:t>
      </w:r>
      <w:r w:rsidR="00E21046">
        <w:t>1902.</w:t>
      </w:r>
      <w:r w:rsidR="00E21046">
        <w:rPr>
          <w:spacing w:val="-2"/>
        </w:rPr>
        <w:t xml:space="preserve"> </w:t>
      </w:r>
      <w:r w:rsidR="00E21046">
        <w:t>Ellos</w:t>
      </w:r>
      <w:r w:rsidR="00E21046">
        <w:rPr>
          <w:spacing w:val="-5"/>
        </w:rPr>
        <w:t xml:space="preserve"> </w:t>
      </w:r>
    </w:p>
    <w:p w:rsidR="00010F01" w:rsidRDefault="00E21046">
      <w:pPr>
        <w:pStyle w:val="Textoindependiente"/>
        <w:spacing w:before="179" w:line="276" w:lineRule="auto"/>
        <w:ind w:left="425" w:right="839"/>
        <w:jc w:val="both"/>
      </w:pPr>
      <w:r>
        <w:t>llegaron</w:t>
      </w:r>
      <w:r>
        <w:rPr>
          <w:spacing w:val="-8"/>
        </w:rPr>
        <w:t xml:space="preserve"> </w:t>
      </w:r>
      <w:r>
        <w:t>de</w:t>
      </w:r>
      <w:r>
        <w:rPr>
          <w:spacing w:val="-11"/>
        </w:rPr>
        <w:t xml:space="preserve"> </w:t>
      </w:r>
      <w:r>
        <w:t>la</w:t>
      </w:r>
      <w:r>
        <w:rPr>
          <w:spacing w:val="-11"/>
        </w:rPr>
        <w:t xml:space="preserve"> </w:t>
      </w:r>
      <w:r>
        <w:t>parte</w:t>
      </w:r>
      <w:r>
        <w:rPr>
          <w:spacing w:val="-2"/>
        </w:rPr>
        <w:t xml:space="preserve"> </w:t>
      </w:r>
      <w:r>
        <w:t>baja</w:t>
      </w:r>
      <w:r>
        <w:rPr>
          <w:spacing w:val="-3"/>
        </w:rPr>
        <w:t xml:space="preserve"> </w:t>
      </w:r>
      <w:r>
        <w:t>del municipio de López de</w:t>
      </w:r>
      <w:r>
        <w:rPr>
          <w:spacing w:val="-3"/>
        </w:rPr>
        <w:t xml:space="preserve"> </w:t>
      </w:r>
      <w:proofErr w:type="spellStart"/>
      <w:r>
        <w:t>Micay</w:t>
      </w:r>
      <w:proofErr w:type="spellEnd"/>
      <w:r>
        <w:t>, en busca de mejores tierras para cultivar. Vereda La Florida, fue fundada por</w:t>
      </w:r>
      <w:r>
        <w:rPr>
          <w:spacing w:val="-7"/>
        </w:rPr>
        <w:t xml:space="preserve"> </w:t>
      </w:r>
      <w:r>
        <w:t>la</w:t>
      </w:r>
      <w:r>
        <w:rPr>
          <w:spacing w:val="-4"/>
        </w:rPr>
        <w:t xml:space="preserve"> </w:t>
      </w:r>
      <w:r>
        <w:t>familia</w:t>
      </w:r>
      <w:r>
        <w:rPr>
          <w:spacing w:val="-3"/>
        </w:rPr>
        <w:t xml:space="preserve"> </w:t>
      </w:r>
      <w:r>
        <w:t>Payán,</w:t>
      </w:r>
      <w:r>
        <w:rPr>
          <w:spacing w:val="-3"/>
        </w:rPr>
        <w:t xml:space="preserve"> </w:t>
      </w:r>
      <w:r>
        <w:t>quienes</w:t>
      </w:r>
      <w:r>
        <w:rPr>
          <w:spacing w:val="-6"/>
        </w:rPr>
        <w:t xml:space="preserve"> </w:t>
      </w:r>
      <w:r>
        <w:t>vinieron</w:t>
      </w:r>
      <w:r>
        <w:rPr>
          <w:spacing w:val="-9"/>
        </w:rPr>
        <w:t xml:space="preserve"> </w:t>
      </w:r>
      <w:r>
        <w:t>de</w:t>
      </w:r>
      <w:r>
        <w:rPr>
          <w:spacing w:val="-3"/>
        </w:rPr>
        <w:t xml:space="preserve"> </w:t>
      </w:r>
      <w:r>
        <w:t>la</w:t>
      </w:r>
      <w:r>
        <w:rPr>
          <w:spacing w:val="-4"/>
        </w:rPr>
        <w:t xml:space="preserve"> </w:t>
      </w:r>
      <w:r>
        <w:t>parte</w:t>
      </w:r>
      <w:r>
        <w:rPr>
          <w:spacing w:val="-4"/>
        </w:rPr>
        <w:t xml:space="preserve"> </w:t>
      </w:r>
      <w:r>
        <w:t>baja</w:t>
      </w:r>
      <w:r>
        <w:rPr>
          <w:spacing w:val="-4"/>
        </w:rPr>
        <w:t xml:space="preserve"> </w:t>
      </w:r>
      <w:r>
        <w:t>del</w:t>
      </w:r>
      <w:r>
        <w:rPr>
          <w:spacing w:val="-3"/>
        </w:rPr>
        <w:t xml:space="preserve"> </w:t>
      </w:r>
      <w:r>
        <w:t>municipio</w:t>
      </w:r>
      <w:r>
        <w:rPr>
          <w:spacing w:val="-9"/>
        </w:rPr>
        <w:t xml:space="preserve"> </w:t>
      </w:r>
      <w:r>
        <w:t>de</w:t>
      </w:r>
      <w:r>
        <w:rPr>
          <w:spacing w:val="-4"/>
        </w:rPr>
        <w:t xml:space="preserve"> </w:t>
      </w:r>
      <w:r>
        <w:t>Guapi</w:t>
      </w:r>
      <w:r>
        <w:rPr>
          <w:spacing w:val="-3"/>
        </w:rPr>
        <w:t xml:space="preserve"> </w:t>
      </w:r>
      <w:r>
        <w:t>Cauca,</w:t>
      </w:r>
      <w:r>
        <w:rPr>
          <w:spacing w:val="-10"/>
        </w:rPr>
        <w:t xml:space="preserve"> </w:t>
      </w:r>
      <w:r>
        <w:t xml:space="preserve">en busca de trabajo agrícola y fue fundado en 1902. Vereda Santa Ana, fue fundada por el señor Bonifacio García en el año de 1904, estas personas venían de la costa abajo del municipio de López de </w:t>
      </w:r>
      <w:proofErr w:type="spellStart"/>
      <w:r>
        <w:t>Micay</w:t>
      </w:r>
      <w:proofErr w:type="spellEnd"/>
      <w:r>
        <w:t xml:space="preserve">, llegaron en busca de tierras aptas para cultivar. Vereda La Herradura, sus primeros pobladores fueron Alejandro Sánchez, Emérita </w:t>
      </w:r>
      <w:proofErr w:type="spellStart"/>
      <w:r>
        <w:t>Yesquen</w:t>
      </w:r>
      <w:proofErr w:type="spellEnd"/>
      <w:r>
        <w:t xml:space="preserve">, Alcides Castro, Benito </w:t>
      </w:r>
      <w:proofErr w:type="spellStart"/>
      <w:r>
        <w:t>Perlaza</w:t>
      </w:r>
      <w:proofErr w:type="spellEnd"/>
      <w:r>
        <w:t>,</w:t>
      </w:r>
      <w:r>
        <w:rPr>
          <w:spacing w:val="-4"/>
        </w:rPr>
        <w:t xml:space="preserve"> </w:t>
      </w:r>
      <w:r>
        <w:t>Ambrosio</w:t>
      </w:r>
      <w:r>
        <w:rPr>
          <w:spacing w:val="-3"/>
        </w:rPr>
        <w:t xml:space="preserve"> </w:t>
      </w:r>
      <w:proofErr w:type="spellStart"/>
      <w:r>
        <w:t>Viafara</w:t>
      </w:r>
      <w:proofErr w:type="spellEnd"/>
      <w:r>
        <w:t>, Aquilino</w:t>
      </w:r>
      <w:r>
        <w:rPr>
          <w:spacing w:val="-4"/>
        </w:rPr>
        <w:t xml:space="preserve"> </w:t>
      </w:r>
      <w:r>
        <w:t xml:space="preserve">Arboleda, </w:t>
      </w:r>
      <w:proofErr w:type="spellStart"/>
      <w:r>
        <w:t>Eustorgio</w:t>
      </w:r>
      <w:proofErr w:type="spellEnd"/>
      <w:r>
        <w:t xml:space="preserve"> Sánchez,</w:t>
      </w:r>
      <w:r>
        <w:rPr>
          <w:spacing w:val="-5"/>
        </w:rPr>
        <w:t xml:space="preserve"> </w:t>
      </w:r>
      <w:proofErr w:type="spellStart"/>
      <w:r>
        <w:t>Emerita</w:t>
      </w:r>
      <w:proofErr w:type="spellEnd"/>
      <w:r>
        <w:rPr>
          <w:spacing w:val="-5"/>
        </w:rPr>
        <w:t xml:space="preserve"> </w:t>
      </w:r>
      <w:r>
        <w:t>Calzada y</w:t>
      </w:r>
      <w:r>
        <w:rPr>
          <w:spacing w:val="-11"/>
        </w:rPr>
        <w:t xml:space="preserve"> </w:t>
      </w:r>
      <w:r>
        <w:t>Marciano Cuero en el</w:t>
      </w:r>
      <w:r>
        <w:rPr>
          <w:spacing w:val="-1"/>
        </w:rPr>
        <w:t xml:space="preserve"> </w:t>
      </w:r>
      <w:r>
        <w:t>año</w:t>
      </w:r>
      <w:r>
        <w:rPr>
          <w:spacing w:val="-8"/>
        </w:rPr>
        <w:t xml:space="preserve"> </w:t>
      </w:r>
      <w:r>
        <w:t>de</w:t>
      </w:r>
      <w:r>
        <w:rPr>
          <w:spacing w:val="-1"/>
        </w:rPr>
        <w:t xml:space="preserve"> </w:t>
      </w:r>
      <w:r>
        <w:t>1904, quienes</w:t>
      </w:r>
      <w:r>
        <w:rPr>
          <w:spacing w:val="-5"/>
        </w:rPr>
        <w:t xml:space="preserve"> </w:t>
      </w:r>
      <w:r>
        <w:t>también</w:t>
      </w:r>
      <w:r>
        <w:rPr>
          <w:spacing w:val="-8"/>
        </w:rPr>
        <w:t xml:space="preserve"> </w:t>
      </w:r>
      <w:r>
        <w:t>llegaron en busca de mejores</w:t>
      </w:r>
      <w:r>
        <w:rPr>
          <w:spacing w:val="-5"/>
        </w:rPr>
        <w:t xml:space="preserve"> </w:t>
      </w:r>
      <w:r>
        <w:t>tierras</w:t>
      </w:r>
      <w:r>
        <w:rPr>
          <w:spacing w:val="-5"/>
        </w:rPr>
        <w:t xml:space="preserve"> </w:t>
      </w:r>
      <w:r>
        <w:t>y mejor porvenir. Vereda</w:t>
      </w:r>
      <w:r>
        <w:rPr>
          <w:spacing w:val="-3"/>
        </w:rPr>
        <w:t xml:space="preserve"> </w:t>
      </w:r>
      <w:r>
        <w:t>Bocas</w:t>
      </w:r>
      <w:r>
        <w:rPr>
          <w:spacing w:val="-6"/>
        </w:rPr>
        <w:t xml:space="preserve"> </w:t>
      </w:r>
      <w:r>
        <w:t>de Guaba,</w:t>
      </w:r>
      <w:r>
        <w:rPr>
          <w:spacing w:val="-3"/>
        </w:rPr>
        <w:t xml:space="preserve"> </w:t>
      </w:r>
      <w:r>
        <w:t>fue fundada por la familia</w:t>
      </w:r>
      <w:r>
        <w:rPr>
          <w:spacing w:val="-4"/>
        </w:rPr>
        <w:t xml:space="preserve"> </w:t>
      </w:r>
      <w:r>
        <w:t>Montaño</w:t>
      </w:r>
      <w:r w:rsidR="002D204A">
        <w:t xml:space="preserve"> y</w:t>
      </w:r>
      <w:r>
        <w:rPr>
          <w:spacing w:val="-2"/>
        </w:rPr>
        <w:t xml:space="preserve"> </w:t>
      </w:r>
      <w:r>
        <w:t>Segura,</w:t>
      </w:r>
      <w:r>
        <w:rPr>
          <w:spacing w:val="-3"/>
        </w:rPr>
        <w:t xml:space="preserve"> </w:t>
      </w:r>
      <w:r>
        <w:t>en</w:t>
      </w:r>
      <w:r>
        <w:rPr>
          <w:spacing w:val="-2"/>
        </w:rPr>
        <w:t xml:space="preserve"> </w:t>
      </w:r>
      <w:r>
        <w:t>el</w:t>
      </w:r>
      <w:r>
        <w:rPr>
          <w:spacing w:val="-3"/>
        </w:rPr>
        <w:t xml:space="preserve"> </w:t>
      </w:r>
      <w:r>
        <w:t>año</w:t>
      </w:r>
      <w:r>
        <w:rPr>
          <w:spacing w:val="-2"/>
        </w:rPr>
        <w:t xml:space="preserve"> </w:t>
      </w:r>
      <w:r w:rsidR="002D204A">
        <w:t>1700</w:t>
      </w:r>
      <w:r>
        <w:t xml:space="preserve"> vinieron</w:t>
      </w:r>
      <w:r>
        <w:rPr>
          <w:spacing w:val="-2"/>
        </w:rPr>
        <w:t xml:space="preserve"> </w:t>
      </w:r>
      <w:r>
        <w:t>en busca de tierras para producir</w:t>
      </w:r>
      <w:r>
        <w:rPr>
          <w:spacing w:val="-1"/>
        </w:rPr>
        <w:t xml:space="preserve"> </w:t>
      </w:r>
      <w:r>
        <w:t>alimentos de pan coger. Vereda Candelaria - Bocas de Prieta, fue poblada</w:t>
      </w:r>
      <w:r>
        <w:rPr>
          <w:spacing w:val="-14"/>
        </w:rPr>
        <w:t xml:space="preserve"> </w:t>
      </w:r>
      <w:r>
        <w:t>en</w:t>
      </w:r>
      <w:r>
        <w:rPr>
          <w:spacing w:val="-14"/>
        </w:rPr>
        <w:t xml:space="preserve"> </w:t>
      </w:r>
      <w:r>
        <w:t>1860,</w:t>
      </w:r>
      <w:r>
        <w:rPr>
          <w:spacing w:val="-14"/>
        </w:rPr>
        <w:t xml:space="preserve"> </w:t>
      </w:r>
      <w:r>
        <w:t>por</w:t>
      </w:r>
      <w:r>
        <w:rPr>
          <w:spacing w:val="-7"/>
        </w:rPr>
        <w:t xml:space="preserve"> </w:t>
      </w:r>
      <w:r>
        <w:t>Elías</w:t>
      </w:r>
      <w:r>
        <w:rPr>
          <w:spacing w:val="-13"/>
        </w:rPr>
        <w:t xml:space="preserve"> </w:t>
      </w:r>
      <w:proofErr w:type="spellStart"/>
      <w:r>
        <w:t>Guizamano</w:t>
      </w:r>
      <w:proofErr w:type="spellEnd"/>
      <w:r>
        <w:t>,</w:t>
      </w:r>
      <w:r>
        <w:rPr>
          <w:spacing w:val="-3"/>
        </w:rPr>
        <w:t xml:space="preserve"> </w:t>
      </w:r>
      <w:r>
        <w:t>Salomé</w:t>
      </w:r>
      <w:r>
        <w:rPr>
          <w:spacing w:val="-3"/>
        </w:rPr>
        <w:t xml:space="preserve"> </w:t>
      </w:r>
      <w:r>
        <w:t>Guerrero</w:t>
      </w:r>
      <w:r>
        <w:rPr>
          <w:spacing w:val="-9"/>
        </w:rPr>
        <w:t xml:space="preserve"> </w:t>
      </w:r>
      <w:r>
        <w:t>y</w:t>
      </w:r>
      <w:r>
        <w:rPr>
          <w:spacing w:val="-9"/>
        </w:rPr>
        <w:t xml:space="preserve"> </w:t>
      </w:r>
      <w:r>
        <w:t>Alicia</w:t>
      </w:r>
      <w:r>
        <w:rPr>
          <w:spacing w:val="-3"/>
        </w:rPr>
        <w:t xml:space="preserve"> </w:t>
      </w:r>
      <w:r>
        <w:t>Guerrero.</w:t>
      </w:r>
      <w:r>
        <w:rPr>
          <w:spacing w:val="-3"/>
        </w:rPr>
        <w:t xml:space="preserve"> </w:t>
      </w:r>
      <w:r>
        <w:t>Vereda</w:t>
      </w:r>
      <w:r>
        <w:rPr>
          <w:spacing w:val="-14"/>
        </w:rPr>
        <w:t xml:space="preserve"> </w:t>
      </w:r>
      <w:r>
        <w:t>Naranjal,</w:t>
      </w:r>
      <w:r>
        <w:rPr>
          <w:spacing w:val="-10"/>
        </w:rPr>
        <w:t xml:space="preserve"> </w:t>
      </w:r>
      <w:r>
        <w:t>fue fundada por la familia Salazar y la familia Cortez en el año de 1906, estas familias venían de la costa</w:t>
      </w:r>
      <w:r>
        <w:rPr>
          <w:spacing w:val="-6"/>
        </w:rPr>
        <w:t xml:space="preserve"> </w:t>
      </w:r>
      <w:r>
        <w:t>debajo</w:t>
      </w:r>
      <w:r>
        <w:rPr>
          <w:spacing w:val="-14"/>
        </w:rPr>
        <w:t xml:space="preserve"> </w:t>
      </w:r>
      <w:r>
        <w:t>de</w:t>
      </w:r>
      <w:r>
        <w:rPr>
          <w:spacing w:val="-7"/>
        </w:rPr>
        <w:t xml:space="preserve"> </w:t>
      </w:r>
      <w:r>
        <w:t>López</w:t>
      </w:r>
      <w:r>
        <w:rPr>
          <w:spacing w:val="-10"/>
        </w:rPr>
        <w:t xml:space="preserve"> </w:t>
      </w:r>
      <w:r>
        <w:t>de</w:t>
      </w:r>
      <w:r>
        <w:rPr>
          <w:spacing w:val="-11"/>
        </w:rPr>
        <w:t xml:space="preserve"> </w:t>
      </w:r>
      <w:proofErr w:type="spellStart"/>
      <w:r>
        <w:t>Micay</w:t>
      </w:r>
      <w:proofErr w:type="spellEnd"/>
      <w:r>
        <w:rPr>
          <w:spacing w:val="-9"/>
        </w:rPr>
        <w:t xml:space="preserve"> </w:t>
      </w:r>
      <w:r>
        <w:t>y</w:t>
      </w:r>
      <w:r>
        <w:rPr>
          <w:spacing w:val="-9"/>
        </w:rPr>
        <w:t xml:space="preserve"> </w:t>
      </w:r>
      <w:r>
        <w:t>llegaron</w:t>
      </w:r>
      <w:r>
        <w:rPr>
          <w:spacing w:val="-9"/>
        </w:rPr>
        <w:t xml:space="preserve"> </w:t>
      </w:r>
      <w:r>
        <w:t>en</w:t>
      </w:r>
      <w:r>
        <w:rPr>
          <w:spacing w:val="-9"/>
        </w:rPr>
        <w:t xml:space="preserve"> </w:t>
      </w:r>
      <w:r>
        <w:t>busca</w:t>
      </w:r>
      <w:r>
        <w:rPr>
          <w:spacing w:val="-3"/>
        </w:rPr>
        <w:t xml:space="preserve"> </w:t>
      </w:r>
      <w:r>
        <w:t>de</w:t>
      </w:r>
      <w:r>
        <w:rPr>
          <w:spacing w:val="-11"/>
        </w:rPr>
        <w:t xml:space="preserve"> </w:t>
      </w:r>
      <w:r>
        <w:t>tierras</w:t>
      </w:r>
      <w:r>
        <w:rPr>
          <w:spacing w:val="-13"/>
        </w:rPr>
        <w:t xml:space="preserve"> </w:t>
      </w:r>
      <w:r>
        <w:t>fértiles.</w:t>
      </w:r>
      <w:r>
        <w:rPr>
          <w:spacing w:val="-3"/>
        </w:rPr>
        <w:t xml:space="preserve"> </w:t>
      </w:r>
      <w:r>
        <w:t>Vereda</w:t>
      </w:r>
      <w:r>
        <w:rPr>
          <w:spacing w:val="-3"/>
        </w:rPr>
        <w:t xml:space="preserve"> </w:t>
      </w:r>
      <w:r>
        <w:t>San</w:t>
      </w:r>
      <w:r>
        <w:rPr>
          <w:spacing w:val="-14"/>
        </w:rPr>
        <w:t xml:space="preserve"> </w:t>
      </w:r>
      <w:r>
        <w:t>José</w:t>
      </w:r>
      <w:r>
        <w:rPr>
          <w:spacing w:val="-2"/>
        </w:rPr>
        <w:t xml:space="preserve"> </w:t>
      </w:r>
      <w:r>
        <w:t>la</w:t>
      </w:r>
      <w:r>
        <w:rPr>
          <w:spacing w:val="-3"/>
        </w:rPr>
        <w:t xml:space="preserve"> </w:t>
      </w:r>
      <w:r>
        <w:t>Turbia, los primeros moradores llegaron en 1915 y algunos venían de otras veredas que ya se estaban formando</w:t>
      </w:r>
      <w:r>
        <w:rPr>
          <w:spacing w:val="-14"/>
        </w:rPr>
        <w:t xml:space="preserve"> </w:t>
      </w:r>
      <w:r>
        <w:t>en</w:t>
      </w:r>
      <w:r>
        <w:rPr>
          <w:spacing w:val="-14"/>
        </w:rPr>
        <w:t xml:space="preserve"> </w:t>
      </w:r>
      <w:r>
        <w:t>el</w:t>
      </w:r>
      <w:r>
        <w:rPr>
          <w:spacing w:val="-14"/>
        </w:rPr>
        <w:t xml:space="preserve"> </w:t>
      </w:r>
      <w:r>
        <w:t>Rio</w:t>
      </w:r>
      <w:r>
        <w:rPr>
          <w:spacing w:val="-13"/>
        </w:rPr>
        <w:t xml:space="preserve"> </w:t>
      </w:r>
      <w:r>
        <w:t>Satinga.</w:t>
      </w:r>
      <w:r>
        <w:rPr>
          <w:spacing w:val="-14"/>
        </w:rPr>
        <w:t xml:space="preserve"> </w:t>
      </w:r>
      <w:r>
        <w:t>Vereda</w:t>
      </w:r>
      <w:r>
        <w:rPr>
          <w:spacing w:val="-14"/>
        </w:rPr>
        <w:t xml:space="preserve"> </w:t>
      </w:r>
      <w:r>
        <w:t>del</w:t>
      </w:r>
      <w:r>
        <w:rPr>
          <w:spacing w:val="-14"/>
        </w:rPr>
        <w:t xml:space="preserve"> </w:t>
      </w:r>
      <w:proofErr w:type="spellStart"/>
      <w:r>
        <w:t>Hojal</w:t>
      </w:r>
      <w:proofErr w:type="spellEnd"/>
      <w:r>
        <w:t>,</w:t>
      </w:r>
      <w:r>
        <w:rPr>
          <w:spacing w:val="-10"/>
        </w:rPr>
        <w:t xml:space="preserve"> </w:t>
      </w:r>
      <w:r>
        <w:t>los</w:t>
      </w:r>
      <w:r>
        <w:rPr>
          <w:spacing w:val="-14"/>
        </w:rPr>
        <w:t xml:space="preserve"> </w:t>
      </w:r>
      <w:r>
        <w:t>primeros</w:t>
      </w:r>
      <w:r>
        <w:rPr>
          <w:spacing w:val="-10"/>
        </w:rPr>
        <w:t xml:space="preserve"> </w:t>
      </w:r>
      <w:r>
        <w:t>pobladores</w:t>
      </w:r>
      <w:r>
        <w:rPr>
          <w:spacing w:val="-14"/>
        </w:rPr>
        <w:t xml:space="preserve"> </w:t>
      </w:r>
      <w:r>
        <w:t>llegaron</w:t>
      </w:r>
      <w:r>
        <w:rPr>
          <w:spacing w:val="-14"/>
        </w:rPr>
        <w:t xml:space="preserve"> </w:t>
      </w:r>
      <w:r>
        <w:t>en</w:t>
      </w:r>
      <w:r>
        <w:rPr>
          <w:spacing w:val="-14"/>
        </w:rPr>
        <w:t xml:space="preserve"> </w:t>
      </w:r>
      <w:r>
        <w:t>el</w:t>
      </w:r>
      <w:r>
        <w:rPr>
          <w:spacing w:val="-13"/>
        </w:rPr>
        <w:t xml:space="preserve"> </w:t>
      </w:r>
      <w:r>
        <w:t>año</w:t>
      </w:r>
      <w:r>
        <w:rPr>
          <w:spacing w:val="-14"/>
        </w:rPr>
        <w:t xml:space="preserve"> </w:t>
      </w:r>
      <w:r>
        <w:t>de</w:t>
      </w:r>
      <w:r>
        <w:rPr>
          <w:spacing w:val="-14"/>
        </w:rPr>
        <w:t xml:space="preserve"> </w:t>
      </w:r>
      <w:r>
        <w:t>1830, fueron, Carlos Valencia, Juan Jiménez y Amanda Valencia. Vereda La Loma; sus primeros moradores</w:t>
      </w:r>
      <w:r>
        <w:rPr>
          <w:spacing w:val="-14"/>
        </w:rPr>
        <w:t xml:space="preserve"> </w:t>
      </w:r>
      <w:r>
        <w:t>fueron,</w:t>
      </w:r>
      <w:r>
        <w:rPr>
          <w:spacing w:val="-5"/>
        </w:rPr>
        <w:t xml:space="preserve"> </w:t>
      </w:r>
      <w:r>
        <w:t>Francisca</w:t>
      </w:r>
      <w:r>
        <w:rPr>
          <w:spacing w:val="-5"/>
        </w:rPr>
        <w:t xml:space="preserve"> </w:t>
      </w:r>
      <w:proofErr w:type="spellStart"/>
      <w:r>
        <w:t>Yesquen</w:t>
      </w:r>
      <w:proofErr w:type="spellEnd"/>
      <w:r>
        <w:t>,</w:t>
      </w:r>
      <w:r>
        <w:rPr>
          <w:spacing w:val="-5"/>
        </w:rPr>
        <w:t xml:space="preserve"> </w:t>
      </w:r>
      <w:r>
        <w:t>la</w:t>
      </w:r>
      <w:r>
        <w:rPr>
          <w:spacing w:val="-5"/>
        </w:rPr>
        <w:t xml:space="preserve"> </w:t>
      </w:r>
      <w:r>
        <w:t>vereda</w:t>
      </w:r>
      <w:r>
        <w:rPr>
          <w:spacing w:val="-5"/>
        </w:rPr>
        <w:t xml:space="preserve"> </w:t>
      </w:r>
      <w:r>
        <w:t>fue</w:t>
      </w:r>
      <w:r>
        <w:rPr>
          <w:spacing w:val="-13"/>
        </w:rPr>
        <w:t xml:space="preserve"> </w:t>
      </w:r>
      <w:r>
        <w:t>constituida</w:t>
      </w:r>
      <w:r>
        <w:rPr>
          <w:spacing w:val="-13"/>
        </w:rPr>
        <w:t xml:space="preserve"> </w:t>
      </w:r>
      <w:r>
        <w:t>en</w:t>
      </w:r>
      <w:r>
        <w:rPr>
          <w:spacing w:val="-11"/>
        </w:rPr>
        <w:t xml:space="preserve"> </w:t>
      </w:r>
      <w:r>
        <w:t>1881,</w:t>
      </w:r>
      <w:r>
        <w:rPr>
          <w:spacing w:val="-5"/>
        </w:rPr>
        <w:t xml:space="preserve"> </w:t>
      </w:r>
      <w:r>
        <w:t>por</w:t>
      </w:r>
      <w:r>
        <w:rPr>
          <w:spacing w:val="-9"/>
        </w:rPr>
        <w:t xml:space="preserve"> </w:t>
      </w:r>
      <w:r>
        <w:t>Francisco</w:t>
      </w:r>
      <w:r>
        <w:rPr>
          <w:spacing w:val="-11"/>
        </w:rPr>
        <w:t xml:space="preserve"> </w:t>
      </w:r>
      <w:r>
        <w:t xml:space="preserve">Montaño, Ismael Cifuentes, Felisa Cifuentes y la familia </w:t>
      </w:r>
      <w:proofErr w:type="spellStart"/>
      <w:r>
        <w:t>Perlaza</w:t>
      </w:r>
      <w:proofErr w:type="spellEnd"/>
      <w:r>
        <w:t>.</w:t>
      </w:r>
      <w:r>
        <w:rPr>
          <w:spacing w:val="40"/>
        </w:rPr>
        <w:t xml:space="preserve"> </w:t>
      </w:r>
      <w:proofErr w:type="spellStart"/>
      <w:r>
        <w:t>Catalino</w:t>
      </w:r>
      <w:proofErr w:type="spellEnd"/>
      <w:r>
        <w:t xml:space="preserve"> </w:t>
      </w:r>
      <w:proofErr w:type="spellStart"/>
      <w:r>
        <w:t>Balanta</w:t>
      </w:r>
      <w:proofErr w:type="spellEnd"/>
      <w:r>
        <w:t xml:space="preserve"> y otros. Vereda Playa Blanca, sus primeros moradores llegaron 1880, el señor Juan </w:t>
      </w:r>
      <w:proofErr w:type="spellStart"/>
      <w:r>
        <w:t>Cancio</w:t>
      </w:r>
      <w:proofErr w:type="spellEnd"/>
      <w:r>
        <w:t xml:space="preserve"> fue el primer morador en llegar</w:t>
      </w:r>
      <w:r>
        <w:rPr>
          <w:spacing w:val="16"/>
        </w:rPr>
        <w:t xml:space="preserve"> </w:t>
      </w:r>
      <w:r>
        <w:t>y</w:t>
      </w:r>
      <w:r>
        <w:rPr>
          <w:spacing w:val="15"/>
        </w:rPr>
        <w:t xml:space="preserve"> </w:t>
      </w:r>
      <w:r>
        <w:t>luego</w:t>
      </w:r>
      <w:r>
        <w:rPr>
          <w:spacing w:val="15"/>
        </w:rPr>
        <w:t xml:space="preserve"> </w:t>
      </w:r>
      <w:r>
        <w:t>´le</w:t>
      </w:r>
      <w:r>
        <w:rPr>
          <w:spacing w:val="20"/>
        </w:rPr>
        <w:t xml:space="preserve"> </w:t>
      </w:r>
      <w:r>
        <w:t>siguió</w:t>
      </w:r>
      <w:r>
        <w:rPr>
          <w:spacing w:val="14"/>
        </w:rPr>
        <w:t xml:space="preserve"> </w:t>
      </w:r>
      <w:r>
        <w:t>el</w:t>
      </w:r>
      <w:r>
        <w:rPr>
          <w:spacing w:val="21"/>
        </w:rPr>
        <w:t xml:space="preserve"> </w:t>
      </w:r>
      <w:r>
        <w:t>señor</w:t>
      </w:r>
      <w:r>
        <w:rPr>
          <w:spacing w:val="16"/>
        </w:rPr>
        <w:t xml:space="preserve"> </w:t>
      </w:r>
      <w:r>
        <w:lastRenderedPageBreak/>
        <w:t>Juan</w:t>
      </w:r>
      <w:r>
        <w:rPr>
          <w:spacing w:val="15"/>
        </w:rPr>
        <w:t xml:space="preserve"> </w:t>
      </w:r>
      <w:r>
        <w:t xml:space="preserve">Tomas </w:t>
      </w:r>
      <w:proofErr w:type="spellStart"/>
      <w:r>
        <w:t>Aguiño</w:t>
      </w:r>
      <w:proofErr w:type="spellEnd"/>
      <w:r>
        <w:t>,</w:t>
      </w:r>
      <w:r>
        <w:rPr>
          <w:spacing w:val="20"/>
        </w:rPr>
        <w:t xml:space="preserve"> </w:t>
      </w:r>
      <w:r>
        <w:t>la</w:t>
      </w:r>
      <w:r>
        <w:rPr>
          <w:spacing w:val="20"/>
        </w:rPr>
        <w:t xml:space="preserve"> </w:t>
      </w:r>
      <w:r>
        <w:t>señora</w:t>
      </w:r>
      <w:r>
        <w:rPr>
          <w:spacing w:val="12"/>
        </w:rPr>
        <w:t xml:space="preserve"> </w:t>
      </w:r>
      <w:r>
        <w:t>Manuela</w:t>
      </w:r>
      <w:r>
        <w:rPr>
          <w:spacing w:val="20"/>
        </w:rPr>
        <w:t xml:space="preserve"> </w:t>
      </w:r>
      <w:proofErr w:type="spellStart"/>
      <w:r>
        <w:t>Aguiño</w:t>
      </w:r>
      <w:proofErr w:type="spellEnd"/>
      <w:r>
        <w:t xml:space="preserve"> y</w:t>
      </w:r>
      <w:r>
        <w:rPr>
          <w:spacing w:val="15"/>
        </w:rPr>
        <w:t xml:space="preserve"> </w:t>
      </w:r>
      <w:r>
        <w:t>después la</w:t>
      </w:r>
    </w:p>
    <w:p w:rsidR="00010F01" w:rsidRDefault="00010F01">
      <w:pPr>
        <w:pStyle w:val="Textoindependiente"/>
        <w:spacing w:line="276" w:lineRule="auto"/>
        <w:jc w:val="both"/>
        <w:sectPr w:rsidR="00010F01">
          <w:pgSz w:w="11910" w:h="16850"/>
          <w:pgMar w:top="1340" w:right="850" w:bottom="280" w:left="1275" w:header="720" w:footer="720" w:gutter="0"/>
          <w:cols w:space="720"/>
        </w:sectPr>
      </w:pPr>
    </w:p>
    <w:p w:rsidR="00010F01" w:rsidRDefault="00E21046" w:rsidP="00D20656">
      <w:pPr>
        <w:pStyle w:val="Textoindependiente"/>
        <w:spacing w:before="74" w:line="276" w:lineRule="auto"/>
        <w:ind w:left="425" w:right="838"/>
        <w:jc w:val="both"/>
        <w:sectPr w:rsidR="00010F01">
          <w:pgSz w:w="11910" w:h="16850"/>
          <w:pgMar w:top="1340" w:right="850" w:bottom="280" w:left="1275" w:header="720" w:footer="720" w:gutter="0"/>
          <w:cols w:space="720"/>
        </w:sectPr>
      </w:pPr>
      <w:r>
        <w:lastRenderedPageBreak/>
        <w:t>señora</w:t>
      </w:r>
      <w:r>
        <w:rPr>
          <w:spacing w:val="-14"/>
        </w:rPr>
        <w:t xml:space="preserve"> </w:t>
      </w:r>
      <w:r>
        <w:t>Mercedes</w:t>
      </w:r>
      <w:r>
        <w:rPr>
          <w:spacing w:val="-14"/>
        </w:rPr>
        <w:t xml:space="preserve"> </w:t>
      </w:r>
      <w:proofErr w:type="spellStart"/>
      <w:r>
        <w:t>Aguiño</w:t>
      </w:r>
      <w:proofErr w:type="spellEnd"/>
      <w:r>
        <w:t>,</w:t>
      </w:r>
      <w:r>
        <w:rPr>
          <w:spacing w:val="-10"/>
        </w:rPr>
        <w:t xml:space="preserve"> </w:t>
      </w:r>
      <w:r>
        <w:t>quienes</w:t>
      </w:r>
      <w:r>
        <w:rPr>
          <w:spacing w:val="-14"/>
        </w:rPr>
        <w:t xml:space="preserve"> </w:t>
      </w:r>
      <w:r>
        <w:t>también</w:t>
      </w:r>
      <w:r>
        <w:rPr>
          <w:spacing w:val="-14"/>
        </w:rPr>
        <w:t xml:space="preserve"> </w:t>
      </w:r>
      <w:r>
        <w:t>llegaron</w:t>
      </w:r>
      <w:r>
        <w:rPr>
          <w:spacing w:val="-8"/>
        </w:rPr>
        <w:t xml:space="preserve"> </w:t>
      </w:r>
      <w:r>
        <w:t>desde</w:t>
      </w:r>
      <w:r>
        <w:rPr>
          <w:spacing w:val="-10"/>
        </w:rPr>
        <w:t xml:space="preserve"> </w:t>
      </w:r>
      <w:r>
        <w:t>la</w:t>
      </w:r>
      <w:r>
        <w:rPr>
          <w:spacing w:val="-2"/>
        </w:rPr>
        <w:t xml:space="preserve"> </w:t>
      </w:r>
      <w:r>
        <w:t>costa</w:t>
      </w:r>
      <w:r>
        <w:rPr>
          <w:spacing w:val="-10"/>
        </w:rPr>
        <w:t xml:space="preserve"> </w:t>
      </w:r>
      <w:r>
        <w:t>Caucana</w:t>
      </w:r>
      <w:r>
        <w:rPr>
          <w:spacing w:val="-10"/>
        </w:rPr>
        <w:t xml:space="preserve"> </w:t>
      </w:r>
      <w:r>
        <w:t>a</w:t>
      </w:r>
      <w:r>
        <w:rPr>
          <w:spacing w:val="-2"/>
        </w:rPr>
        <w:t xml:space="preserve"> </w:t>
      </w:r>
      <w:r>
        <w:t>morar</w:t>
      </w:r>
      <w:r>
        <w:rPr>
          <w:spacing w:val="-14"/>
        </w:rPr>
        <w:t xml:space="preserve"> </w:t>
      </w:r>
      <w:r>
        <w:t>nuevas</w:t>
      </w:r>
      <w:r>
        <w:rPr>
          <w:spacing w:val="-12"/>
        </w:rPr>
        <w:t xml:space="preserve"> </w:t>
      </w:r>
      <w:r>
        <w:t xml:space="preserve">tierras productivas. Vereda El Recodo, fue fundada por la familia </w:t>
      </w:r>
      <w:proofErr w:type="spellStart"/>
      <w:r>
        <w:t>Sinisterra</w:t>
      </w:r>
      <w:proofErr w:type="spellEnd"/>
      <w:r>
        <w:t xml:space="preserve"> Montaño, proveniente del municipio</w:t>
      </w:r>
      <w:r>
        <w:rPr>
          <w:spacing w:val="-14"/>
        </w:rPr>
        <w:t xml:space="preserve"> </w:t>
      </w:r>
      <w:r>
        <w:t>de</w:t>
      </w:r>
      <w:r>
        <w:rPr>
          <w:spacing w:val="-14"/>
        </w:rPr>
        <w:t xml:space="preserve"> </w:t>
      </w:r>
      <w:r>
        <w:t>Guapi</w:t>
      </w:r>
      <w:r>
        <w:rPr>
          <w:spacing w:val="-14"/>
        </w:rPr>
        <w:t xml:space="preserve"> </w:t>
      </w:r>
      <w:r>
        <w:t>llegaron</w:t>
      </w:r>
      <w:r>
        <w:rPr>
          <w:spacing w:val="-13"/>
        </w:rPr>
        <w:t xml:space="preserve"> </w:t>
      </w:r>
      <w:r>
        <w:t>en</w:t>
      </w:r>
      <w:r>
        <w:rPr>
          <w:spacing w:val="-14"/>
        </w:rPr>
        <w:t xml:space="preserve"> </w:t>
      </w:r>
      <w:r>
        <w:t>busca</w:t>
      </w:r>
      <w:r>
        <w:rPr>
          <w:spacing w:val="-14"/>
        </w:rPr>
        <w:t xml:space="preserve"> </w:t>
      </w:r>
      <w:r>
        <w:t>de</w:t>
      </w:r>
      <w:r>
        <w:rPr>
          <w:spacing w:val="-12"/>
        </w:rPr>
        <w:t xml:space="preserve"> </w:t>
      </w:r>
      <w:r>
        <w:t>tierras</w:t>
      </w:r>
      <w:r>
        <w:rPr>
          <w:spacing w:val="-14"/>
        </w:rPr>
        <w:t xml:space="preserve"> </w:t>
      </w:r>
      <w:r>
        <w:t>aptas</w:t>
      </w:r>
      <w:r>
        <w:rPr>
          <w:spacing w:val="-13"/>
        </w:rPr>
        <w:t xml:space="preserve"> </w:t>
      </w:r>
      <w:r>
        <w:t>para</w:t>
      </w:r>
      <w:r>
        <w:rPr>
          <w:spacing w:val="-8"/>
        </w:rPr>
        <w:t xml:space="preserve"> </w:t>
      </w:r>
      <w:r>
        <w:t>la</w:t>
      </w:r>
      <w:r>
        <w:rPr>
          <w:spacing w:val="-14"/>
        </w:rPr>
        <w:t xml:space="preserve"> </w:t>
      </w:r>
      <w:r>
        <w:t>agricultura.</w:t>
      </w:r>
      <w:r>
        <w:rPr>
          <w:spacing w:val="-8"/>
        </w:rPr>
        <w:t xml:space="preserve"> </w:t>
      </w:r>
      <w:r>
        <w:t>Vereda</w:t>
      </w:r>
      <w:r>
        <w:rPr>
          <w:spacing w:val="-14"/>
        </w:rPr>
        <w:t xml:space="preserve"> </w:t>
      </w:r>
      <w:r>
        <w:t>Bocas</w:t>
      </w:r>
      <w:r>
        <w:rPr>
          <w:spacing w:val="-14"/>
        </w:rPr>
        <w:t xml:space="preserve"> </w:t>
      </w:r>
      <w:r>
        <w:t>del</w:t>
      </w:r>
      <w:r>
        <w:rPr>
          <w:spacing w:val="-7"/>
        </w:rPr>
        <w:t xml:space="preserve"> </w:t>
      </w:r>
      <w:r>
        <w:t>Brazo, (miel</w:t>
      </w:r>
      <w:r>
        <w:rPr>
          <w:spacing w:val="-6"/>
        </w:rPr>
        <w:t xml:space="preserve"> </w:t>
      </w:r>
      <w:r>
        <w:t>de</w:t>
      </w:r>
      <w:r>
        <w:rPr>
          <w:spacing w:val="-6"/>
        </w:rPr>
        <w:t xml:space="preserve"> </w:t>
      </w:r>
      <w:r>
        <w:t>abeja),</w:t>
      </w:r>
      <w:r>
        <w:rPr>
          <w:spacing w:val="-6"/>
        </w:rPr>
        <w:t xml:space="preserve"> </w:t>
      </w:r>
      <w:r>
        <w:t>en</w:t>
      </w:r>
      <w:r>
        <w:rPr>
          <w:spacing w:val="-12"/>
        </w:rPr>
        <w:t xml:space="preserve"> </w:t>
      </w:r>
      <w:r>
        <w:t>el</w:t>
      </w:r>
      <w:r>
        <w:rPr>
          <w:spacing w:val="-6"/>
        </w:rPr>
        <w:t xml:space="preserve"> </w:t>
      </w:r>
      <w:r>
        <w:t>año</w:t>
      </w:r>
      <w:r>
        <w:rPr>
          <w:spacing w:val="-12"/>
        </w:rPr>
        <w:t xml:space="preserve"> </w:t>
      </w:r>
      <w:r>
        <w:t>de</w:t>
      </w:r>
      <w:r>
        <w:rPr>
          <w:spacing w:val="-6"/>
        </w:rPr>
        <w:t xml:space="preserve"> </w:t>
      </w:r>
      <w:r>
        <w:t>1936,</w:t>
      </w:r>
      <w:r>
        <w:rPr>
          <w:spacing w:val="-6"/>
        </w:rPr>
        <w:t xml:space="preserve"> </w:t>
      </w:r>
      <w:r>
        <w:t>fue fundada</w:t>
      </w:r>
      <w:r>
        <w:rPr>
          <w:spacing w:val="-7"/>
        </w:rPr>
        <w:t xml:space="preserve"> </w:t>
      </w:r>
      <w:r>
        <w:t>por</w:t>
      </w:r>
      <w:r>
        <w:rPr>
          <w:spacing w:val="-3"/>
        </w:rPr>
        <w:t xml:space="preserve"> </w:t>
      </w:r>
      <w:r>
        <w:t>sus</w:t>
      </w:r>
      <w:r>
        <w:rPr>
          <w:spacing w:val="-9"/>
        </w:rPr>
        <w:t xml:space="preserve"> </w:t>
      </w:r>
      <w:r>
        <w:t>primeros</w:t>
      </w:r>
      <w:r>
        <w:rPr>
          <w:spacing w:val="-1"/>
        </w:rPr>
        <w:t xml:space="preserve"> </w:t>
      </w:r>
      <w:r>
        <w:t>pobladores; Juan</w:t>
      </w:r>
      <w:r>
        <w:rPr>
          <w:spacing w:val="-5"/>
        </w:rPr>
        <w:t xml:space="preserve"> </w:t>
      </w:r>
      <w:r>
        <w:t>Salazar,</w:t>
      </w:r>
      <w:r>
        <w:rPr>
          <w:spacing w:val="-4"/>
        </w:rPr>
        <w:t xml:space="preserve"> </w:t>
      </w:r>
      <w:r>
        <w:t>vivían de</w:t>
      </w:r>
      <w:r>
        <w:rPr>
          <w:spacing w:val="-4"/>
        </w:rPr>
        <w:t xml:space="preserve"> </w:t>
      </w:r>
      <w:r>
        <w:t>la pesca,</w:t>
      </w:r>
      <w:r>
        <w:rPr>
          <w:spacing w:val="-3"/>
        </w:rPr>
        <w:t xml:space="preserve"> </w:t>
      </w:r>
      <w:r>
        <w:t>la siembra del coco, plátano</w:t>
      </w:r>
      <w:r>
        <w:rPr>
          <w:spacing w:val="-1"/>
        </w:rPr>
        <w:t xml:space="preserve"> </w:t>
      </w:r>
      <w:r w:rsidR="002D204A">
        <w:t>entre otros cultivos. Vereda Sam</w:t>
      </w:r>
      <w:r>
        <w:t>aritano, existe</w:t>
      </w:r>
      <w:r>
        <w:rPr>
          <w:spacing w:val="-4"/>
        </w:rPr>
        <w:t xml:space="preserve"> </w:t>
      </w:r>
      <w:r>
        <w:t xml:space="preserve">desde 1905, sus primeros pobladores fueron; </w:t>
      </w:r>
      <w:proofErr w:type="spellStart"/>
      <w:r w:rsidR="00312EB5">
        <w:t>Valdomero</w:t>
      </w:r>
      <w:proofErr w:type="spellEnd"/>
      <w:r w:rsidR="00312EB5">
        <w:t xml:space="preserve"> Portocarrero, Juliana </w:t>
      </w:r>
      <w:proofErr w:type="spellStart"/>
      <w:r w:rsidR="00312EB5">
        <w:t>Vallecilla</w:t>
      </w:r>
      <w:proofErr w:type="spellEnd"/>
      <w:r>
        <w:t>, sus actividades principales, eran la pesca y la agricultura, en</w:t>
      </w:r>
      <w:r>
        <w:rPr>
          <w:spacing w:val="-3"/>
        </w:rPr>
        <w:t xml:space="preserve"> </w:t>
      </w:r>
      <w:r w:rsidR="00312EB5">
        <w:t>1976</w:t>
      </w:r>
      <w:r>
        <w:t xml:space="preserve"> fue fundada oficialmente con su nombre. 15. Vereda el sajo: Los primeros pobladores</w:t>
      </w:r>
      <w:r>
        <w:rPr>
          <w:spacing w:val="-14"/>
        </w:rPr>
        <w:t xml:space="preserve"> </w:t>
      </w:r>
      <w:r>
        <w:t>llegaron</w:t>
      </w:r>
      <w:r>
        <w:rPr>
          <w:spacing w:val="-10"/>
        </w:rPr>
        <w:t xml:space="preserve"> </w:t>
      </w:r>
      <w:r>
        <w:t>en</w:t>
      </w:r>
      <w:r>
        <w:rPr>
          <w:spacing w:val="-14"/>
        </w:rPr>
        <w:t xml:space="preserve"> </w:t>
      </w:r>
      <w:r>
        <w:t>el</w:t>
      </w:r>
      <w:r>
        <w:rPr>
          <w:spacing w:val="-9"/>
        </w:rPr>
        <w:t xml:space="preserve"> </w:t>
      </w:r>
      <w:r>
        <w:t>año</w:t>
      </w:r>
      <w:r>
        <w:rPr>
          <w:spacing w:val="-14"/>
        </w:rPr>
        <w:t xml:space="preserve"> </w:t>
      </w:r>
      <w:r>
        <w:t>1905,</w:t>
      </w:r>
      <w:r>
        <w:rPr>
          <w:spacing w:val="-10"/>
        </w:rPr>
        <w:t xml:space="preserve"> </w:t>
      </w:r>
      <w:r>
        <w:t>los</w:t>
      </w:r>
      <w:r>
        <w:rPr>
          <w:spacing w:val="-13"/>
        </w:rPr>
        <w:t xml:space="preserve"> </w:t>
      </w:r>
      <w:r>
        <w:t>primeros</w:t>
      </w:r>
      <w:r>
        <w:rPr>
          <w:spacing w:val="-13"/>
        </w:rPr>
        <w:t xml:space="preserve"> </w:t>
      </w:r>
      <w:r>
        <w:t>pobladores</w:t>
      </w:r>
      <w:r>
        <w:rPr>
          <w:spacing w:val="-13"/>
        </w:rPr>
        <w:t xml:space="preserve"> </w:t>
      </w:r>
      <w:r>
        <w:t>fueron:</w:t>
      </w:r>
      <w:r>
        <w:rPr>
          <w:spacing w:val="-3"/>
        </w:rPr>
        <w:t xml:space="preserve"> </w:t>
      </w:r>
      <w:r w:rsidR="002D204A">
        <w:t>Teófilo</w:t>
      </w:r>
      <w:r>
        <w:rPr>
          <w:spacing w:val="-11"/>
        </w:rPr>
        <w:t xml:space="preserve"> </w:t>
      </w:r>
      <w:r>
        <w:t>Lerma,</w:t>
      </w:r>
      <w:r>
        <w:rPr>
          <w:spacing w:val="-11"/>
        </w:rPr>
        <w:t xml:space="preserve"> </w:t>
      </w:r>
      <w:r>
        <w:t>Isidora</w:t>
      </w:r>
      <w:r>
        <w:rPr>
          <w:spacing w:val="-3"/>
        </w:rPr>
        <w:t xml:space="preserve"> </w:t>
      </w:r>
      <w:r>
        <w:t>Boya, Mercedes Burbano, Baldomero Portocarrero fue constituida como vereda en el año 1.980, llegaron en busca de trabajo. 16. Vereda de Nueva Balsa:</w:t>
      </w:r>
      <w:r>
        <w:rPr>
          <w:spacing w:val="40"/>
        </w:rPr>
        <w:t xml:space="preserve"> </w:t>
      </w:r>
      <w:r>
        <w:t>fue fundada por la familia Torres, la Familia</w:t>
      </w:r>
      <w:r>
        <w:rPr>
          <w:spacing w:val="-3"/>
        </w:rPr>
        <w:t xml:space="preserve"> </w:t>
      </w:r>
      <w:proofErr w:type="spellStart"/>
      <w:r>
        <w:t>Ibarvo</w:t>
      </w:r>
      <w:proofErr w:type="spellEnd"/>
      <w:r>
        <w:rPr>
          <w:spacing w:val="-8"/>
        </w:rPr>
        <w:t xml:space="preserve"> </w:t>
      </w:r>
      <w:r>
        <w:t>y</w:t>
      </w:r>
      <w:r>
        <w:rPr>
          <w:spacing w:val="-8"/>
        </w:rPr>
        <w:t xml:space="preserve"> </w:t>
      </w:r>
      <w:r>
        <w:t>la</w:t>
      </w:r>
      <w:r>
        <w:rPr>
          <w:spacing w:val="-2"/>
        </w:rPr>
        <w:t xml:space="preserve"> </w:t>
      </w:r>
      <w:r>
        <w:t>familia</w:t>
      </w:r>
      <w:r>
        <w:rPr>
          <w:spacing w:val="-2"/>
        </w:rPr>
        <w:t xml:space="preserve"> </w:t>
      </w:r>
      <w:r>
        <w:t>Otero,</w:t>
      </w:r>
      <w:r>
        <w:rPr>
          <w:spacing w:val="-9"/>
        </w:rPr>
        <w:t xml:space="preserve"> </w:t>
      </w:r>
      <w:r>
        <w:t>en</w:t>
      </w:r>
      <w:r>
        <w:rPr>
          <w:spacing w:val="-8"/>
        </w:rPr>
        <w:t xml:space="preserve"> </w:t>
      </w:r>
      <w:r>
        <w:t>el</w:t>
      </w:r>
      <w:r>
        <w:rPr>
          <w:spacing w:val="-2"/>
        </w:rPr>
        <w:t xml:space="preserve"> </w:t>
      </w:r>
      <w:r>
        <w:t>año</w:t>
      </w:r>
      <w:r>
        <w:rPr>
          <w:spacing w:val="-14"/>
        </w:rPr>
        <w:t xml:space="preserve"> </w:t>
      </w:r>
      <w:r>
        <w:t>1.965</w:t>
      </w:r>
      <w:r>
        <w:rPr>
          <w:spacing w:val="-8"/>
        </w:rPr>
        <w:t xml:space="preserve"> </w:t>
      </w:r>
      <w:r>
        <w:t>estas</w:t>
      </w:r>
      <w:r>
        <w:rPr>
          <w:spacing w:val="-12"/>
        </w:rPr>
        <w:t xml:space="preserve"> </w:t>
      </w:r>
      <w:r>
        <w:t>familias</w:t>
      </w:r>
      <w:r>
        <w:rPr>
          <w:spacing w:val="-12"/>
        </w:rPr>
        <w:t xml:space="preserve"> </w:t>
      </w:r>
      <w:r>
        <w:t>pertenecían</w:t>
      </w:r>
      <w:r>
        <w:rPr>
          <w:spacing w:val="-8"/>
        </w:rPr>
        <w:t xml:space="preserve"> </w:t>
      </w:r>
      <w:r>
        <w:t>a</w:t>
      </w:r>
      <w:r>
        <w:rPr>
          <w:spacing w:val="-10"/>
        </w:rPr>
        <w:t xml:space="preserve"> </w:t>
      </w:r>
      <w:r>
        <w:t>la</w:t>
      </w:r>
      <w:r>
        <w:rPr>
          <w:spacing w:val="-10"/>
        </w:rPr>
        <w:t xml:space="preserve"> </w:t>
      </w:r>
      <w:r>
        <w:t>vereda</w:t>
      </w:r>
      <w:r>
        <w:rPr>
          <w:spacing w:val="-2"/>
        </w:rPr>
        <w:t xml:space="preserve"> </w:t>
      </w:r>
      <w:r>
        <w:t>de</w:t>
      </w:r>
      <w:r>
        <w:rPr>
          <w:spacing w:val="-2"/>
        </w:rPr>
        <w:t xml:space="preserve"> </w:t>
      </w:r>
      <w:r>
        <w:t>florida y se independizaron y crearon su vereda, pero en general las familias venían del municipio de Guapi. 17. Vereda de Carolina: los primeros</w:t>
      </w:r>
      <w:r>
        <w:rPr>
          <w:spacing w:val="-1"/>
        </w:rPr>
        <w:t xml:space="preserve"> </w:t>
      </w:r>
      <w:r>
        <w:t xml:space="preserve">pobladores fueron: </w:t>
      </w:r>
      <w:proofErr w:type="spellStart"/>
      <w:r>
        <w:t>Narcilo</w:t>
      </w:r>
      <w:proofErr w:type="spellEnd"/>
      <w:r>
        <w:t xml:space="preserve"> </w:t>
      </w:r>
      <w:proofErr w:type="spellStart"/>
      <w:r>
        <w:t>Sinisterra</w:t>
      </w:r>
      <w:proofErr w:type="spellEnd"/>
      <w:r>
        <w:rPr>
          <w:spacing w:val="-5"/>
        </w:rPr>
        <w:t xml:space="preserve"> </w:t>
      </w:r>
      <w:r>
        <w:t xml:space="preserve">Angulo, </w:t>
      </w:r>
      <w:proofErr w:type="spellStart"/>
      <w:r>
        <w:t>Jova</w:t>
      </w:r>
      <w:proofErr w:type="spellEnd"/>
      <w:r>
        <w:t xml:space="preserve"> Valencia Segura, Abraham </w:t>
      </w:r>
      <w:proofErr w:type="spellStart"/>
      <w:r>
        <w:t>Sinisterra</w:t>
      </w:r>
      <w:proofErr w:type="spellEnd"/>
      <w:r>
        <w:t xml:space="preserve"> Angulo, Alejandrina Valencia Segura, en el año 1915. Luego llegaron de otras veredas del rio, el señor Pastor </w:t>
      </w:r>
      <w:proofErr w:type="spellStart"/>
      <w:r>
        <w:t>Vallecilla</w:t>
      </w:r>
      <w:proofErr w:type="spellEnd"/>
      <w:r>
        <w:t xml:space="preserve">, Mariano </w:t>
      </w:r>
      <w:proofErr w:type="spellStart"/>
      <w:r>
        <w:t>Vallecilla</w:t>
      </w:r>
      <w:proofErr w:type="spellEnd"/>
      <w:r>
        <w:t xml:space="preserve">, José </w:t>
      </w:r>
      <w:proofErr w:type="spellStart"/>
      <w:r>
        <w:t>Vallecilla</w:t>
      </w:r>
      <w:proofErr w:type="spellEnd"/>
      <w:r>
        <w:t>,</w:t>
      </w:r>
      <w:r>
        <w:rPr>
          <w:spacing w:val="-12"/>
        </w:rPr>
        <w:t xml:space="preserve"> </w:t>
      </w:r>
      <w:r>
        <w:t>Maximino</w:t>
      </w:r>
      <w:r>
        <w:rPr>
          <w:spacing w:val="-9"/>
        </w:rPr>
        <w:t xml:space="preserve"> </w:t>
      </w:r>
      <w:r>
        <w:t>Valencia</w:t>
      </w:r>
      <w:r>
        <w:rPr>
          <w:spacing w:val="-3"/>
        </w:rPr>
        <w:t xml:space="preserve"> </w:t>
      </w:r>
      <w:r>
        <w:t>Segura,</w:t>
      </w:r>
      <w:r>
        <w:rPr>
          <w:spacing w:val="-11"/>
        </w:rPr>
        <w:t xml:space="preserve"> </w:t>
      </w:r>
      <w:r>
        <w:t>Paulina</w:t>
      </w:r>
      <w:r>
        <w:rPr>
          <w:spacing w:val="-3"/>
        </w:rPr>
        <w:t xml:space="preserve"> </w:t>
      </w:r>
      <w:proofErr w:type="spellStart"/>
      <w:r>
        <w:t>Vallecilla</w:t>
      </w:r>
      <w:proofErr w:type="spellEnd"/>
      <w:r>
        <w:t>,</w:t>
      </w:r>
      <w:r>
        <w:rPr>
          <w:spacing w:val="-10"/>
        </w:rPr>
        <w:t xml:space="preserve"> </w:t>
      </w:r>
      <w:r>
        <w:t>en</w:t>
      </w:r>
      <w:r>
        <w:rPr>
          <w:spacing w:val="-9"/>
        </w:rPr>
        <w:t xml:space="preserve"> </w:t>
      </w:r>
      <w:r>
        <w:t>el</w:t>
      </w:r>
      <w:r>
        <w:rPr>
          <w:spacing w:val="-10"/>
        </w:rPr>
        <w:t xml:space="preserve"> </w:t>
      </w:r>
      <w:r>
        <w:t>año</w:t>
      </w:r>
      <w:r>
        <w:rPr>
          <w:spacing w:val="-14"/>
        </w:rPr>
        <w:t xml:space="preserve"> </w:t>
      </w:r>
      <w:r>
        <w:t>1930;</w:t>
      </w:r>
      <w:r>
        <w:rPr>
          <w:spacing w:val="-2"/>
        </w:rPr>
        <w:t xml:space="preserve"> </w:t>
      </w:r>
      <w:r>
        <w:t>el</w:t>
      </w:r>
      <w:r>
        <w:rPr>
          <w:spacing w:val="-3"/>
        </w:rPr>
        <w:t xml:space="preserve"> </w:t>
      </w:r>
      <w:r>
        <w:t>señor</w:t>
      </w:r>
      <w:r>
        <w:rPr>
          <w:spacing w:val="-14"/>
        </w:rPr>
        <w:t xml:space="preserve"> </w:t>
      </w:r>
      <w:r>
        <w:t>Octavio</w:t>
      </w:r>
      <w:r>
        <w:rPr>
          <w:spacing w:val="-9"/>
        </w:rPr>
        <w:t xml:space="preserve"> </w:t>
      </w:r>
      <w:r>
        <w:t>Ortiz, Santo</w:t>
      </w:r>
      <w:r>
        <w:rPr>
          <w:spacing w:val="-1"/>
        </w:rPr>
        <w:t xml:space="preserve"> </w:t>
      </w:r>
      <w:r>
        <w:t>Palacio</w:t>
      </w:r>
      <w:r>
        <w:rPr>
          <w:spacing w:val="-1"/>
        </w:rPr>
        <w:t xml:space="preserve"> </w:t>
      </w:r>
      <w:r>
        <w:t>y</w:t>
      </w:r>
      <w:r>
        <w:rPr>
          <w:spacing w:val="-1"/>
        </w:rPr>
        <w:t xml:space="preserve"> </w:t>
      </w:r>
      <w:r>
        <w:t>Telmo, en</w:t>
      </w:r>
      <w:r>
        <w:rPr>
          <w:spacing w:val="-1"/>
        </w:rPr>
        <w:t xml:space="preserve"> </w:t>
      </w:r>
      <w:r>
        <w:t>el año</w:t>
      </w:r>
      <w:r>
        <w:rPr>
          <w:spacing w:val="-1"/>
        </w:rPr>
        <w:t xml:space="preserve"> </w:t>
      </w:r>
      <w:r>
        <w:t>1938. La fundación</w:t>
      </w:r>
      <w:r>
        <w:rPr>
          <w:spacing w:val="-1"/>
        </w:rPr>
        <w:t xml:space="preserve"> </w:t>
      </w:r>
      <w:r>
        <w:t>de esta fue en</w:t>
      </w:r>
      <w:r>
        <w:rPr>
          <w:spacing w:val="-1"/>
        </w:rPr>
        <w:t xml:space="preserve"> </w:t>
      </w:r>
      <w:r>
        <w:t>el año</w:t>
      </w:r>
      <w:r>
        <w:rPr>
          <w:spacing w:val="-1"/>
        </w:rPr>
        <w:t xml:space="preserve"> </w:t>
      </w:r>
      <w:r>
        <w:t>1997.</w:t>
      </w:r>
      <w:r>
        <w:rPr>
          <w:spacing w:val="40"/>
        </w:rPr>
        <w:t xml:space="preserve"> </w:t>
      </w:r>
      <w:r>
        <w:t>19. Vereda</w:t>
      </w:r>
      <w:r>
        <w:rPr>
          <w:spacing w:val="-3"/>
        </w:rPr>
        <w:t xml:space="preserve"> </w:t>
      </w:r>
      <w:r>
        <w:t>de Bocas</w:t>
      </w:r>
      <w:r>
        <w:rPr>
          <w:spacing w:val="-14"/>
        </w:rPr>
        <w:t xml:space="preserve"> </w:t>
      </w:r>
      <w:r>
        <w:t>del</w:t>
      </w:r>
      <w:r>
        <w:rPr>
          <w:spacing w:val="-14"/>
        </w:rPr>
        <w:t xml:space="preserve"> </w:t>
      </w:r>
      <w:r>
        <w:t>Barro:</w:t>
      </w:r>
      <w:r>
        <w:rPr>
          <w:spacing w:val="-14"/>
        </w:rPr>
        <w:t xml:space="preserve"> </w:t>
      </w:r>
      <w:r>
        <w:t>Aladino</w:t>
      </w:r>
      <w:r>
        <w:rPr>
          <w:spacing w:val="-13"/>
        </w:rPr>
        <w:t xml:space="preserve"> </w:t>
      </w:r>
      <w:r>
        <w:t>Vivas:</w:t>
      </w:r>
      <w:r>
        <w:rPr>
          <w:spacing w:val="-14"/>
        </w:rPr>
        <w:t xml:space="preserve"> </w:t>
      </w:r>
      <w:r>
        <w:t>“fue</w:t>
      </w:r>
      <w:r>
        <w:rPr>
          <w:spacing w:val="-14"/>
        </w:rPr>
        <w:t xml:space="preserve"> </w:t>
      </w:r>
      <w:r>
        <w:t>oficialmente</w:t>
      </w:r>
      <w:r>
        <w:rPr>
          <w:spacing w:val="-14"/>
        </w:rPr>
        <w:t xml:space="preserve"> </w:t>
      </w:r>
      <w:r>
        <w:t>constituida</w:t>
      </w:r>
      <w:r>
        <w:rPr>
          <w:spacing w:val="-13"/>
        </w:rPr>
        <w:t xml:space="preserve"> </w:t>
      </w:r>
      <w:r>
        <w:t>como</w:t>
      </w:r>
      <w:r>
        <w:rPr>
          <w:spacing w:val="-14"/>
        </w:rPr>
        <w:t xml:space="preserve"> </w:t>
      </w:r>
      <w:r>
        <w:t>vereda,</w:t>
      </w:r>
      <w:r>
        <w:rPr>
          <w:spacing w:val="-14"/>
        </w:rPr>
        <w:t xml:space="preserve"> </w:t>
      </w:r>
      <w:r>
        <w:t>a</w:t>
      </w:r>
      <w:r>
        <w:rPr>
          <w:spacing w:val="-14"/>
        </w:rPr>
        <w:t xml:space="preserve"> </w:t>
      </w:r>
      <w:r>
        <w:t>partir</w:t>
      </w:r>
      <w:r>
        <w:rPr>
          <w:spacing w:val="-13"/>
        </w:rPr>
        <w:t xml:space="preserve"> </w:t>
      </w:r>
      <w:r>
        <w:t>de</w:t>
      </w:r>
      <w:r>
        <w:rPr>
          <w:spacing w:val="-14"/>
        </w:rPr>
        <w:t xml:space="preserve"> </w:t>
      </w:r>
      <w:r>
        <w:t>la</w:t>
      </w:r>
      <w:r>
        <w:rPr>
          <w:spacing w:val="-14"/>
        </w:rPr>
        <w:t xml:space="preserve"> </w:t>
      </w:r>
      <w:r>
        <w:t>creación de</w:t>
      </w:r>
      <w:r>
        <w:rPr>
          <w:spacing w:val="-1"/>
        </w:rPr>
        <w:t xml:space="preserve"> </w:t>
      </w:r>
      <w:r>
        <w:t>la</w:t>
      </w:r>
      <w:r>
        <w:rPr>
          <w:spacing w:val="-1"/>
        </w:rPr>
        <w:t xml:space="preserve"> </w:t>
      </w:r>
      <w:r>
        <w:t>escuela en</w:t>
      </w:r>
      <w:r>
        <w:rPr>
          <w:spacing w:val="-7"/>
        </w:rPr>
        <w:t xml:space="preserve"> </w:t>
      </w:r>
      <w:r>
        <w:t>el</w:t>
      </w:r>
      <w:r>
        <w:rPr>
          <w:spacing w:val="-1"/>
        </w:rPr>
        <w:t xml:space="preserve"> </w:t>
      </w:r>
      <w:r>
        <w:t>año</w:t>
      </w:r>
      <w:r>
        <w:rPr>
          <w:spacing w:val="-7"/>
        </w:rPr>
        <w:t xml:space="preserve"> </w:t>
      </w:r>
      <w:r>
        <w:t>2008, sus</w:t>
      </w:r>
      <w:r>
        <w:rPr>
          <w:spacing w:val="-4"/>
        </w:rPr>
        <w:t xml:space="preserve"> </w:t>
      </w:r>
      <w:r>
        <w:t>primeros</w:t>
      </w:r>
      <w:r>
        <w:rPr>
          <w:spacing w:val="-4"/>
        </w:rPr>
        <w:t xml:space="preserve"> </w:t>
      </w:r>
      <w:r>
        <w:t>pobladores</w:t>
      </w:r>
      <w:r w:rsidR="005C0A77">
        <w:t xml:space="preserve"> llegaron en el año de 1902 y</w:t>
      </w:r>
      <w:r>
        <w:rPr>
          <w:spacing w:val="-4"/>
        </w:rPr>
        <w:t xml:space="preserve"> </w:t>
      </w:r>
      <w:r>
        <w:t>fueron:</w:t>
      </w:r>
      <w:r w:rsidR="005C0A77">
        <w:t xml:space="preserve"> </w:t>
      </w:r>
      <w:proofErr w:type="spellStart"/>
      <w:r w:rsidR="005C0A77">
        <w:t>Agustin</w:t>
      </w:r>
      <w:proofErr w:type="spellEnd"/>
      <w:r w:rsidR="005C0A77">
        <w:t xml:space="preserve"> </w:t>
      </w:r>
      <w:proofErr w:type="spellStart"/>
      <w:r w:rsidR="005C0A77">
        <w:t>Yesquen</w:t>
      </w:r>
      <w:proofErr w:type="spellEnd"/>
      <w:r w:rsidR="005C0A77">
        <w:t xml:space="preserve"> y Felisa Ortiz, </w:t>
      </w:r>
      <w:proofErr w:type="spellStart"/>
      <w:r w:rsidR="005C0A77">
        <w:t>Criserio</w:t>
      </w:r>
      <w:proofErr w:type="spellEnd"/>
      <w:r w:rsidR="005C0A77">
        <w:t xml:space="preserve"> </w:t>
      </w:r>
      <w:proofErr w:type="spellStart"/>
      <w:r w:rsidR="005C0A77">
        <w:t>Rios</w:t>
      </w:r>
      <w:proofErr w:type="spellEnd"/>
      <w:r w:rsidR="005C0A77">
        <w:t xml:space="preserve"> Y Helena </w:t>
      </w:r>
      <w:proofErr w:type="spellStart"/>
      <w:r w:rsidR="005C0A77">
        <w:t>Sanchez</w:t>
      </w:r>
      <w:proofErr w:type="spellEnd"/>
      <w:r w:rsidR="005C0A77">
        <w:t>,</w:t>
      </w:r>
      <w:r>
        <w:t xml:space="preserve"> Matías</w:t>
      </w:r>
      <w:r>
        <w:rPr>
          <w:spacing w:val="-4"/>
        </w:rPr>
        <w:t xml:space="preserve"> </w:t>
      </w:r>
      <w:r>
        <w:t>Segura,</w:t>
      </w:r>
      <w:r>
        <w:rPr>
          <w:spacing w:val="-1"/>
        </w:rPr>
        <w:t xml:space="preserve"> </w:t>
      </w:r>
      <w:r>
        <w:t xml:space="preserve">Tomasa </w:t>
      </w:r>
      <w:proofErr w:type="spellStart"/>
      <w:r>
        <w:t>Sin</w:t>
      </w:r>
      <w:r w:rsidR="005C0A77">
        <w:t>isterra</w:t>
      </w:r>
      <w:proofErr w:type="spellEnd"/>
      <w:r w:rsidR="005C0A77">
        <w:t>, Vicente Solís</w:t>
      </w:r>
      <w:r>
        <w:t>,</w:t>
      </w:r>
      <w:r w:rsidR="005C0A77">
        <w:t xml:space="preserve"> Gregorio </w:t>
      </w:r>
      <w:proofErr w:type="spellStart"/>
      <w:r w:rsidR="005C0A77">
        <w:t>Hinestroza</w:t>
      </w:r>
      <w:proofErr w:type="spellEnd"/>
      <w:r w:rsidR="005C0A77">
        <w:t xml:space="preserve">, </w:t>
      </w:r>
      <w:proofErr w:type="spellStart"/>
      <w:r w:rsidR="005C0A77">
        <w:t>Graciliana</w:t>
      </w:r>
      <w:proofErr w:type="spellEnd"/>
      <w:r>
        <w:rPr>
          <w:spacing w:val="-4"/>
        </w:rPr>
        <w:t xml:space="preserve"> </w:t>
      </w:r>
      <w:r>
        <w:t xml:space="preserve">Perea, Gregorio Hurtado, Agustín </w:t>
      </w:r>
      <w:proofErr w:type="spellStart"/>
      <w:r>
        <w:t>Yesquen</w:t>
      </w:r>
      <w:proofErr w:type="spellEnd"/>
      <w:r>
        <w:t>, Felisa Ortiz, llegaron en busca de trabajo. 20. Vereda de Alto San Antonio:</w:t>
      </w:r>
      <w:r>
        <w:rPr>
          <w:spacing w:val="40"/>
        </w:rPr>
        <w:t xml:space="preserve"> </w:t>
      </w:r>
      <w:r>
        <w:t>Los primeros</w:t>
      </w:r>
      <w:r>
        <w:rPr>
          <w:spacing w:val="-5"/>
        </w:rPr>
        <w:t xml:space="preserve"> </w:t>
      </w:r>
      <w:r>
        <w:t>habitantes</w:t>
      </w:r>
      <w:r>
        <w:rPr>
          <w:spacing w:val="-5"/>
        </w:rPr>
        <w:t xml:space="preserve"> </w:t>
      </w:r>
      <w:r>
        <w:t>que</w:t>
      </w:r>
      <w:r>
        <w:rPr>
          <w:spacing w:val="-3"/>
        </w:rPr>
        <w:t xml:space="preserve"> </w:t>
      </w:r>
      <w:r>
        <w:t>llegaron</w:t>
      </w:r>
      <w:r>
        <w:rPr>
          <w:spacing w:val="-8"/>
        </w:rPr>
        <w:t xml:space="preserve"> </w:t>
      </w:r>
      <w:r>
        <w:t>al</w:t>
      </w:r>
      <w:r>
        <w:rPr>
          <w:spacing w:val="-2"/>
        </w:rPr>
        <w:t xml:space="preserve"> </w:t>
      </w:r>
      <w:r>
        <w:t>lugar</w:t>
      </w:r>
      <w:r>
        <w:rPr>
          <w:spacing w:val="-7"/>
        </w:rPr>
        <w:t xml:space="preserve"> </w:t>
      </w:r>
      <w:r>
        <w:t>que</w:t>
      </w:r>
      <w:r>
        <w:rPr>
          <w:spacing w:val="-3"/>
        </w:rPr>
        <w:t xml:space="preserve"> </w:t>
      </w:r>
      <w:r>
        <w:t>hoy</w:t>
      </w:r>
      <w:r>
        <w:rPr>
          <w:spacing w:val="-1"/>
        </w:rPr>
        <w:t xml:space="preserve"> </w:t>
      </w:r>
      <w:r>
        <w:t>en</w:t>
      </w:r>
      <w:r>
        <w:rPr>
          <w:spacing w:val="-8"/>
        </w:rPr>
        <w:t xml:space="preserve"> </w:t>
      </w:r>
      <w:r>
        <w:t>día</w:t>
      </w:r>
      <w:r>
        <w:rPr>
          <w:spacing w:val="-3"/>
        </w:rPr>
        <w:t xml:space="preserve"> </w:t>
      </w:r>
      <w:r>
        <w:t>es</w:t>
      </w:r>
      <w:r>
        <w:rPr>
          <w:spacing w:val="-12"/>
        </w:rPr>
        <w:t xml:space="preserve"> </w:t>
      </w:r>
      <w:r>
        <w:t>la</w:t>
      </w:r>
      <w:r>
        <w:rPr>
          <w:spacing w:val="-3"/>
        </w:rPr>
        <w:t xml:space="preserve"> </w:t>
      </w:r>
      <w:r>
        <w:t>vereda</w:t>
      </w:r>
      <w:r>
        <w:rPr>
          <w:spacing w:val="-3"/>
        </w:rPr>
        <w:t xml:space="preserve"> </w:t>
      </w:r>
      <w:r>
        <w:t>fueron</w:t>
      </w:r>
      <w:r>
        <w:rPr>
          <w:spacing w:val="-8"/>
        </w:rPr>
        <w:t xml:space="preserve"> </w:t>
      </w:r>
      <w:r>
        <w:t>Manuel</w:t>
      </w:r>
      <w:r>
        <w:rPr>
          <w:spacing w:val="-2"/>
        </w:rPr>
        <w:t xml:space="preserve"> </w:t>
      </w:r>
      <w:proofErr w:type="spellStart"/>
      <w:r w:rsidR="005C0A77">
        <w:t>Garcia</w:t>
      </w:r>
      <w:proofErr w:type="spellEnd"/>
      <w:r>
        <w:t>, esposa e hijos, y después</w:t>
      </w:r>
      <w:r>
        <w:rPr>
          <w:spacing w:val="-1"/>
        </w:rPr>
        <w:t xml:space="preserve"> </w:t>
      </w:r>
      <w:r>
        <w:t>llego la señora Santos</w:t>
      </w:r>
      <w:r>
        <w:rPr>
          <w:spacing w:val="-1"/>
        </w:rPr>
        <w:t xml:space="preserve"> </w:t>
      </w:r>
      <w:r w:rsidR="005C0A77">
        <w:t>Vivas</w:t>
      </w:r>
      <w:r>
        <w:t xml:space="preserve"> y</w:t>
      </w:r>
      <w:r w:rsidR="005C0A77">
        <w:t xml:space="preserve"> </w:t>
      </w:r>
      <w:proofErr w:type="spellStart"/>
      <w:r w:rsidR="005C0A77">
        <w:t>Ramon</w:t>
      </w:r>
      <w:proofErr w:type="spellEnd"/>
      <w:r w:rsidR="005C0A77">
        <w:t xml:space="preserve"> </w:t>
      </w:r>
      <w:proofErr w:type="spellStart"/>
      <w:r w:rsidR="005C0A77">
        <w:t>Benitez</w:t>
      </w:r>
      <w:proofErr w:type="spellEnd"/>
      <w:r>
        <w:rPr>
          <w:spacing w:val="-4"/>
        </w:rPr>
        <w:t xml:space="preserve"> </w:t>
      </w:r>
      <w:r>
        <w:t>la</w:t>
      </w:r>
      <w:r w:rsidR="005C0A77">
        <w:t xml:space="preserve"> familia proveniente del </w:t>
      </w:r>
      <w:proofErr w:type="spellStart"/>
      <w:r w:rsidR="005C0A77">
        <w:t>Micay</w:t>
      </w:r>
      <w:proofErr w:type="spellEnd"/>
      <w:r>
        <w:t xml:space="preserve">, el señor Sixto </w:t>
      </w:r>
      <w:proofErr w:type="spellStart"/>
      <w:r>
        <w:t>Siniste</w:t>
      </w:r>
      <w:r w:rsidR="005C0A77">
        <w:t>rra</w:t>
      </w:r>
      <w:proofErr w:type="spellEnd"/>
      <w:r w:rsidR="005C0A77">
        <w:t xml:space="preserve"> que era del rio Sanfrancisco en el año 1952</w:t>
      </w:r>
      <w:r>
        <w:t xml:space="preserve">. 21. Vereda de </w:t>
      </w:r>
      <w:proofErr w:type="spellStart"/>
      <w:r>
        <w:t>Orital</w:t>
      </w:r>
      <w:proofErr w:type="spellEnd"/>
      <w:r>
        <w:t>:</w:t>
      </w:r>
      <w:r>
        <w:rPr>
          <w:spacing w:val="40"/>
        </w:rPr>
        <w:t xml:space="preserve"> </w:t>
      </w:r>
      <w:r>
        <w:t>fue una comunidad fundada por las</w:t>
      </w:r>
      <w:r>
        <w:rPr>
          <w:spacing w:val="-6"/>
        </w:rPr>
        <w:t xml:space="preserve"> </w:t>
      </w:r>
      <w:r>
        <w:t>familias</w:t>
      </w:r>
      <w:r>
        <w:rPr>
          <w:spacing w:val="-6"/>
        </w:rPr>
        <w:t xml:space="preserve"> </w:t>
      </w:r>
      <w:r>
        <w:t>Castro</w:t>
      </w:r>
      <w:r>
        <w:rPr>
          <w:spacing w:val="-5"/>
        </w:rPr>
        <w:t xml:space="preserve"> </w:t>
      </w:r>
      <w:r>
        <w:t>– García,</w:t>
      </w:r>
      <w:r>
        <w:rPr>
          <w:spacing w:val="-2"/>
        </w:rPr>
        <w:t xml:space="preserve"> </w:t>
      </w:r>
      <w:r>
        <w:t>en</w:t>
      </w:r>
      <w:r>
        <w:rPr>
          <w:spacing w:val="-1"/>
        </w:rPr>
        <w:t xml:space="preserve"> </w:t>
      </w:r>
      <w:r>
        <w:t>el</w:t>
      </w:r>
      <w:r>
        <w:rPr>
          <w:spacing w:val="-2"/>
        </w:rPr>
        <w:t xml:space="preserve"> </w:t>
      </w:r>
      <w:r>
        <w:t>año</w:t>
      </w:r>
      <w:r>
        <w:rPr>
          <w:spacing w:val="-9"/>
        </w:rPr>
        <w:t xml:space="preserve"> </w:t>
      </w:r>
      <w:r>
        <w:t>1.975,</w:t>
      </w:r>
      <w:r>
        <w:rPr>
          <w:spacing w:val="-2"/>
        </w:rPr>
        <w:t xml:space="preserve"> </w:t>
      </w:r>
      <w:r>
        <w:t>llegaron</w:t>
      </w:r>
      <w:r>
        <w:rPr>
          <w:spacing w:val="-9"/>
        </w:rPr>
        <w:t xml:space="preserve"> </w:t>
      </w:r>
      <w:r>
        <w:t>del municipio</w:t>
      </w:r>
      <w:r>
        <w:rPr>
          <w:spacing w:val="-9"/>
        </w:rPr>
        <w:t xml:space="preserve"> </w:t>
      </w:r>
      <w:r>
        <w:t>de</w:t>
      </w:r>
      <w:r>
        <w:rPr>
          <w:spacing w:val="-3"/>
        </w:rPr>
        <w:t xml:space="preserve"> </w:t>
      </w:r>
      <w:proofErr w:type="spellStart"/>
      <w:r>
        <w:t>Timbiqui</w:t>
      </w:r>
      <w:proofErr w:type="spellEnd"/>
      <w:r>
        <w:t xml:space="preserve"> en busca de refugio y también conseguir tierras para cultivar. 22. Vereda de Pambil la Loma:</w:t>
      </w:r>
      <w:r>
        <w:rPr>
          <w:spacing w:val="40"/>
        </w:rPr>
        <w:t xml:space="preserve"> </w:t>
      </w:r>
      <w:r>
        <w:t>esta comunidad fue fundada por la familia Vivas, en el año 1.991, prevenían de las veredas del rio Sanquianga. 23. Vereda</w:t>
      </w:r>
      <w:r>
        <w:rPr>
          <w:spacing w:val="-2"/>
        </w:rPr>
        <w:t xml:space="preserve"> </w:t>
      </w:r>
      <w:r>
        <w:t>de Bajito Soledad:</w:t>
      </w:r>
      <w:r>
        <w:rPr>
          <w:spacing w:val="40"/>
        </w:rPr>
        <w:t xml:space="preserve"> </w:t>
      </w:r>
      <w:r>
        <w:t>sus primeros pobladores llegaron en el año de 1979 sus primeros pobladores fueron Teodomiro Cifuentes, Guillermo Hurtado, Zenón Vivas, Visitación Cándelo. 24.</w:t>
      </w:r>
      <w:r>
        <w:rPr>
          <w:spacing w:val="40"/>
        </w:rPr>
        <w:t xml:space="preserve"> </w:t>
      </w:r>
      <w:r>
        <w:t>Vereda de Nueva Esperanza:</w:t>
      </w:r>
      <w:r>
        <w:rPr>
          <w:spacing w:val="40"/>
        </w:rPr>
        <w:t xml:space="preserve"> </w:t>
      </w:r>
      <w:r>
        <w:t>los primeros pobladores fueron doña Placida</w:t>
      </w:r>
      <w:r>
        <w:rPr>
          <w:spacing w:val="-3"/>
        </w:rPr>
        <w:t xml:space="preserve"> </w:t>
      </w:r>
      <w:proofErr w:type="spellStart"/>
      <w:r>
        <w:t>Minotta</w:t>
      </w:r>
      <w:proofErr w:type="spellEnd"/>
      <w:r>
        <w:t xml:space="preserve"> llego</w:t>
      </w:r>
      <w:r>
        <w:rPr>
          <w:spacing w:val="-1"/>
        </w:rPr>
        <w:t xml:space="preserve"> </w:t>
      </w:r>
      <w:r>
        <w:t>con cinco hijos de</w:t>
      </w:r>
      <w:r>
        <w:rPr>
          <w:spacing w:val="-3"/>
        </w:rPr>
        <w:t xml:space="preserve"> </w:t>
      </w:r>
      <w:r>
        <w:t>la zona de Tumaco en</w:t>
      </w:r>
      <w:r>
        <w:rPr>
          <w:spacing w:val="-1"/>
        </w:rPr>
        <w:t xml:space="preserve"> </w:t>
      </w:r>
      <w:r>
        <w:t>busca de oportunidades y tierras para</w:t>
      </w:r>
      <w:r>
        <w:rPr>
          <w:spacing w:val="-14"/>
        </w:rPr>
        <w:t xml:space="preserve"> </w:t>
      </w:r>
      <w:r>
        <w:t>sembrar</w:t>
      </w:r>
      <w:r>
        <w:rPr>
          <w:spacing w:val="-10"/>
        </w:rPr>
        <w:t xml:space="preserve"> </w:t>
      </w:r>
      <w:r>
        <w:t>y</w:t>
      </w:r>
      <w:r>
        <w:rPr>
          <w:spacing w:val="-14"/>
        </w:rPr>
        <w:t xml:space="preserve"> </w:t>
      </w:r>
      <w:r>
        <w:t>conformando</w:t>
      </w:r>
      <w:r>
        <w:rPr>
          <w:spacing w:val="-10"/>
        </w:rPr>
        <w:t xml:space="preserve"> </w:t>
      </w:r>
      <w:r>
        <w:t>con</w:t>
      </w:r>
      <w:r>
        <w:rPr>
          <w:spacing w:val="-11"/>
        </w:rPr>
        <w:t xml:space="preserve"> </w:t>
      </w:r>
      <w:r>
        <w:t>sus</w:t>
      </w:r>
      <w:r>
        <w:rPr>
          <w:spacing w:val="-14"/>
        </w:rPr>
        <w:t xml:space="preserve"> </w:t>
      </w:r>
      <w:r>
        <w:t>cincos</w:t>
      </w:r>
      <w:r>
        <w:rPr>
          <w:spacing w:val="-14"/>
        </w:rPr>
        <w:t xml:space="preserve"> </w:t>
      </w:r>
      <w:r>
        <w:t>hijos</w:t>
      </w:r>
      <w:r>
        <w:rPr>
          <w:spacing w:val="-14"/>
        </w:rPr>
        <w:t xml:space="preserve"> </w:t>
      </w:r>
      <w:r>
        <w:t>la</w:t>
      </w:r>
      <w:r>
        <w:rPr>
          <w:spacing w:val="-12"/>
        </w:rPr>
        <w:t xml:space="preserve"> </w:t>
      </w:r>
      <w:r>
        <w:t>vereda</w:t>
      </w:r>
      <w:r>
        <w:rPr>
          <w:spacing w:val="-12"/>
        </w:rPr>
        <w:t xml:space="preserve"> </w:t>
      </w:r>
      <w:r w:rsidR="007E258A">
        <w:t xml:space="preserve">soledad </w:t>
      </w:r>
      <w:r>
        <w:t>sus</w:t>
      </w:r>
      <w:r>
        <w:rPr>
          <w:spacing w:val="-14"/>
        </w:rPr>
        <w:t xml:space="preserve"> </w:t>
      </w:r>
      <w:r>
        <w:t>cincos</w:t>
      </w:r>
      <w:r>
        <w:rPr>
          <w:spacing w:val="-14"/>
        </w:rPr>
        <w:t xml:space="preserve"> </w:t>
      </w:r>
      <w:r>
        <w:t>hijos</w:t>
      </w:r>
      <w:r>
        <w:rPr>
          <w:spacing w:val="-14"/>
        </w:rPr>
        <w:t xml:space="preserve"> </w:t>
      </w:r>
      <w:r>
        <w:t>eran</w:t>
      </w:r>
      <w:r>
        <w:rPr>
          <w:spacing w:val="-1"/>
        </w:rPr>
        <w:t xml:space="preserve"> </w:t>
      </w:r>
      <w:r>
        <w:t xml:space="preserve">Angélico </w:t>
      </w:r>
      <w:proofErr w:type="spellStart"/>
      <w:r>
        <w:t>Minotta</w:t>
      </w:r>
      <w:proofErr w:type="spellEnd"/>
      <w:r>
        <w:t>, Juan Eliecer</w:t>
      </w:r>
      <w:r>
        <w:rPr>
          <w:spacing w:val="-5"/>
        </w:rPr>
        <w:t xml:space="preserve"> </w:t>
      </w:r>
      <w:proofErr w:type="spellStart"/>
      <w:r>
        <w:t>Minotta</w:t>
      </w:r>
      <w:proofErr w:type="spellEnd"/>
      <w:r>
        <w:t>,</w:t>
      </w:r>
      <w:r>
        <w:rPr>
          <w:spacing w:val="-1"/>
        </w:rPr>
        <w:t xml:space="preserve"> </w:t>
      </w:r>
      <w:proofErr w:type="spellStart"/>
      <w:r>
        <w:t>Euripide</w:t>
      </w:r>
      <w:proofErr w:type="spellEnd"/>
      <w:r>
        <w:rPr>
          <w:spacing w:val="-1"/>
        </w:rPr>
        <w:t xml:space="preserve"> </w:t>
      </w:r>
      <w:proofErr w:type="spellStart"/>
      <w:r>
        <w:t>Minotta</w:t>
      </w:r>
      <w:proofErr w:type="spellEnd"/>
      <w:r>
        <w:t>, Darío</w:t>
      </w:r>
      <w:r>
        <w:rPr>
          <w:spacing w:val="-7"/>
        </w:rPr>
        <w:t xml:space="preserve"> </w:t>
      </w:r>
      <w:proofErr w:type="spellStart"/>
      <w:r>
        <w:t>Minotta</w:t>
      </w:r>
      <w:proofErr w:type="spellEnd"/>
      <w:r>
        <w:t>, Asteria</w:t>
      </w:r>
      <w:r>
        <w:rPr>
          <w:spacing w:val="-1"/>
        </w:rPr>
        <w:t xml:space="preserve"> </w:t>
      </w:r>
      <w:proofErr w:type="spellStart"/>
      <w:r>
        <w:t>Minotta</w:t>
      </w:r>
      <w:proofErr w:type="spellEnd"/>
      <w:r>
        <w:t xml:space="preserve"> en el año 1875 con el</w:t>
      </w:r>
      <w:r>
        <w:rPr>
          <w:spacing w:val="-9"/>
        </w:rPr>
        <w:t xml:space="preserve"> </w:t>
      </w:r>
      <w:r>
        <w:t>trascurso del</w:t>
      </w:r>
      <w:r>
        <w:rPr>
          <w:spacing w:val="-1"/>
        </w:rPr>
        <w:t xml:space="preserve"> </w:t>
      </w:r>
      <w:r>
        <w:t>tiempo los hijos</w:t>
      </w:r>
      <w:r>
        <w:rPr>
          <w:spacing w:val="-5"/>
        </w:rPr>
        <w:t xml:space="preserve"> </w:t>
      </w:r>
      <w:r>
        <w:t>emigran para</w:t>
      </w:r>
      <w:r>
        <w:rPr>
          <w:spacing w:val="-2"/>
        </w:rPr>
        <w:t xml:space="preserve"> </w:t>
      </w:r>
      <w:r>
        <w:t>otros</w:t>
      </w:r>
      <w:r>
        <w:rPr>
          <w:spacing w:val="-5"/>
        </w:rPr>
        <w:t xml:space="preserve"> </w:t>
      </w:r>
      <w:r>
        <w:t>lugares</w:t>
      </w:r>
      <w:r>
        <w:rPr>
          <w:spacing w:val="-5"/>
        </w:rPr>
        <w:t xml:space="preserve"> </w:t>
      </w:r>
      <w:r>
        <w:t xml:space="preserve">como </w:t>
      </w:r>
      <w:proofErr w:type="spellStart"/>
      <w:r>
        <w:t>satinga</w:t>
      </w:r>
      <w:proofErr w:type="spellEnd"/>
      <w:r>
        <w:t>,</w:t>
      </w:r>
      <w:r>
        <w:rPr>
          <w:spacing w:val="-9"/>
        </w:rPr>
        <w:t xml:space="preserve"> </w:t>
      </w:r>
      <w:r>
        <w:t>Cali</w:t>
      </w:r>
      <w:r>
        <w:rPr>
          <w:spacing w:val="-9"/>
        </w:rPr>
        <w:t xml:space="preserve"> </w:t>
      </w:r>
      <w:r>
        <w:t>y en</w:t>
      </w:r>
      <w:r>
        <w:rPr>
          <w:spacing w:val="-8"/>
        </w:rPr>
        <w:t xml:space="preserve"> </w:t>
      </w:r>
      <w:r>
        <w:t>el</w:t>
      </w:r>
      <w:r>
        <w:rPr>
          <w:spacing w:val="-1"/>
        </w:rPr>
        <w:t xml:space="preserve"> </w:t>
      </w:r>
      <w:r>
        <w:t>año</w:t>
      </w:r>
      <w:r>
        <w:rPr>
          <w:spacing w:val="-8"/>
        </w:rPr>
        <w:t xml:space="preserve"> </w:t>
      </w:r>
      <w:r>
        <w:t xml:space="preserve">de 1990 retorno la nieta Colombia </w:t>
      </w:r>
      <w:proofErr w:type="spellStart"/>
      <w:r>
        <w:t>Minotta</w:t>
      </w:r>
      <w:proofErr w:type="spellEnd"/>
      <w:r>
        <w:t xml:space="preserve">, con Obdulio Vivas </w:t>
      </w:r>
      <w:proofErr w:type="spellStart"/>
      <w:r>
        <w:t>y</w:t>
      </w:r>
      <w:proofErr w:type="spellEnd"/>
      <w:r>
        <w:t xml:space="preserve"> inocencia y se formó la vereda Nueva Esperanza </w:t>
      </w:r>
      <w:r w:rsidR="007E258A">
        <w:t xml:space="preserve">porque </w:t>
      </w:r>
      <w:proofErr w:type="spellStart"/>
      <w:r w:rsidR="007E258A">
        <w:t>esra</w:t>
      </w:r>
      <w:proofErr w:type="spellEnd"/>
      <w:r w:rsidR="007E258A">
        <w:t xml:space="preserve"> una nueva oportunidad para ellos, </w:t>
      </w:r>
      <w:r>
        <w:t xml:space="preserve">con los hijos Edinson Castro, Eliodora Salazar, Liliana Salazar, Jefferson </w:t>
      </w:r>
      <w:proofErr w:type="spellStart"/>
      <w:r>
        <w:t>Minotta</w:t>
      </w:r>
      <w:proofErr w:type="spellEnd"/>
      <w:r>
        <w:rPr>
          <w:spacing w:val="-3"/>
        </w:rPr>
        <w:t xml:space="preserve"> </w:t>
      </w:r>
      <w:r>
        <w:t>y</w:t>
      </w:r>
      <w:r>
        <w:rPr>
          <w:spacing w:val="-3"/>
        </w:rPr>
        <w:t xml:space="preserve"> </w:t>
      </w:r>
      <w:r>
        <w:t>se</w:t>
      </w:r>
      <w:r>
        <w:rPr>
          <w:spacing w:val="-4"/>
        </w:rPr>
        <w:t xml:space="preserve"> </w:t>
      </w:r>
      <w:r>
        <w:t>constituye</w:t>
      </w:r>
      <w:r>
        <w:rPr>
          <w:spacing w:val="-4"/>
        </w:rPr>
        <w:t xml:space="preserve"> </w:t>
      </w:r>
      <w:r>
        <w:t>como</w:t>
      </w:r>
      <w:r>
        <w:rPr>
          <w:spacing w:val="-3"/>
        </w:rPr>
        <w:t xml:space="preserve"> </w:t>
      </w:r>
      <w:r>
        <w:t>vereda</w:t>
      </w:r>
      <w:r>
        <w:rPr>
          <w:spacing w:val="-4"/>
        </w:rPr>
        <w:t xml:space="preserve"> </w:t>
      </w:r>
      <w:r>
        <w:t>en</w:t>
      </w:r>
      <w:r>
        <w:rPr>
          <w:spacing w:val="-10"/>
        </w:rPr>
        <w:t xml:space="preserve"> </w:t>
      </w:r>
      <w:r>
        <w:t>el</w:t>
      </w:r>
      <w:r>
        <w:rPr>
          <w:spacing w:val="-4"/>
        </w:rPr>
        <w:t xml:space="preserve"> </w:t>
      </w:r>
      <w:r>
        <w:t>año</w:t>
      </w:r>
      <w:r>
        <w:rPr>
          <w:spacing w:val="-10"/>
        </w:rPr>
        <w:t xml:space="preserve"> </w:t>
      </w:r>
      <w:r>
        <w:t>2000.</w:t>
      </w:r>
      <w:r>
        <w:rPr>
          <w:spacing w:val="-8"/>
        </w:rPr>
        <w:t xml:space="preserve"> </w:t>
      </w:r>
      <w:r>
        <w:t>25. Vereda</w:t>
      </w:r>
      <w:r>
        <w:rPr>
          <w:spacing w:val="-12"/>
        </w:rPr>
        <w:t xml:space="preserve"> </w:t>
      </w:r>
      <w:r>
        <w:t>del pavo:</w:t>
      </w:r>
      <w:r>
        <w:rPr>
          <w:spacing w:val="-4"/>
        </w:rPr>
        <w:t xml:space="preserve"> </w:t>
      </w:r>
      <w:r>
        <w:t>fundada</w:t>
      </w:r>
      <w:r>
        <w:rPr>
          <w:spacing w:val="-4"/>
        </w:rPr>
        <w:t xml:space="preserve"> </w:t>
      </w:r>
      <w:r>
        <w:t>por</w:t>
      </w:r>
      <w:r>
        <w:rPr>
          <w:spacing w:val="-1"/>
        </w:rPr>
        <w:t xml:space="preserve"> </w:t>
      </w:r>
      <w:r>
        <w:t xml:space="preserve">la familia de Wilson </w:t>
      </w:r>
      <w:r w:rsidR="00D20656">
        <w:t xml:space="preserve">Castro </w:t>
      </w:r>
      <w:proofErr w:type="spellStart"/>
      <w:r>
        <w:t>Perlaza</w:t>
      </w:r>
      <w:proofErr w:type="spellEnd"/>
      <w:r>
        <w:t xml:space="preserve">, Fabio </w:t>
      </w:r>
      <w:proofErr w:type="spellStart"/>
      <w:r w:rsidR="00D20656">
        <w:t>Perlaza</w:t>
      </w:r>
      <w:proofErr w:type="spellEnd"/>
      <w:r w:rsidR="00D20656">
        <w:t xml:space="preserve">, </w:t>
      </w:r>
      <w:proofErr w:type="spellStart"/>
      <w:r w:rsidR="00D20656">
        <w:t>Asenceno</w:t>
      </w:r>
      <w:proofErr w:type="spellEnd"/>
      <w:r w:rsidR="00D20656">
        <w:t>, Antonio Acevedo, Gonzalo Valverde y Miriam Montaño en el año 2018</w:t>
      </w:r>
      <w:r>
        <w:t>, vinieron de veredas del rio Sanquianga.</w:t>
      </w:r>
      <w:r>
        <w:rPr>
          <w:spacing w:val="-2"/>
        </w:rPr>
        <w:t xml:space="preserve"> </w:t>
      </w:r>
      <w:r>
        <w:t>26.</w:t>
      </w:r>
      <w:r>
        <w:rPr>
          <w:spacing w:val="-4"/>
        </w:rPr>
        <w:t xml:space="preserve"> </w:t>
      </w:r>
      <w:r>
        <w:t>Vereda</w:t>
      </w:r>
      <w:r>
        <w:rPr>
          <w:spacing w:val="-5"/>
        </w:rPr>
        <w:t xml:space="preserve"> </w:t>
      </w:r>
      <w:r>
        <w:t>de</w:t>
      </w:r>
      <w:r>
        <w:rPr>
          <w:spacing w:val="-4"/>
        </w:rPr>
        <w:t xml:space="preserve"> </w:t>
      </w:r>
      <w:r>
        <w:t>Bocas</w:t>
      </w:r>
      <w:r>
        <w:rPr>
          <w:spacing w:val="-7"/>
        </w:rPr>
        <w:t xml:space="preserve"> </w:t>
      </w:r>
      <w:r>
        <w:t>del</w:t>
      </w:r>
      <w:r>
        <w:rPr>
          <w:spacing w:val="-4"/>
        </w:rPr>
        <w:t xml:space="preserve"> </w:t>
      </w:r>
      <w:r>
        <w:t>Canal:</w:t>
      </w:r>
      <w:r>
        <w:rPr>
          <w:spacing w:val="40"/>
        </w:rPr>
        <w:t xml:space="preserve"> </w:t>
      </w:r>
      <w:r>
        <w:t>Los</w:t>
      </w:r>
      <w:r>
        <w:rPr>
          <w:spacing w:val="-7"/>
        </w:rPr>
        <w:t xml:space="preserve"> </w:t>
      </w:r>
      <w:r>
        <w:t>primeros</w:t>
      </w:r>
      <w:r>
        <w:rPr>
          <w:spacing w:val="-7"/>
        </w:rPr>
        <w:t xml:space="preserve"> </w:t>
      </w:r>
      <w:r>
        <w:t>pobladores</w:t>
      </w:r>
      <w:r>
        <w:rPr>
          <w:spacing w:val="-7"/>
        </w:rPr>
        <w:t xml:space="preserve"> </w:t>
      </w:r>
      <w:r>
        <w:t>fueron</w:t>
      </w:r>
      <w:r>
        <w:rPr>
          <w:spacing w:val="-3"/>
        </w:rPr>
        <w:t xml:space="preserve"> </w:t>
      </w:r>
      <w:r>
        <w:t>Francisco</w:t>
      </w:r>
      <w:r>
        <w:rPr>
          <w:spacing w:val="-3"/>
        </w:rPr>
        <w:t xml:space="preserve"> </w:t>
      </w:r>
      <w:r>
        <w:t>Cabezas y</w:t>
      </w:r>
      <w:r>
        <w:rPr>
          <w:spacing w:val="-7"/>
        </w:rPr>
        <w:t xml:space="preserve"> </w:t>
      </w:r>
      <w:r>
        <w:t>Pola,</w:t>
      </w:r>
      <w:r>
        <w:rPr>
          <w:spacing w:val="-1"/>
        </w:rPr>
        <w:t xml:space="preserve"> </w:t>
      </w:r>
      <w:r>
        <w:t>Juan</w:t>
      </w:r>
      <w:r>
        <w:rPr>
          <w:spacing w:val="-7"/>
        </w:rPr>
        <w:t xml:space="preserve"> </w:t>
      </w:r>
      <w:r>
        <w:t>Caicedo,</w:t>
      </w:r>
      <w:r>
        <w:rPr>
          <w:spacing w:val="-1"/>
        </w:rPr>
        <w:t xml:space="preserve"> </w:t>
      </w:r>
      <w:r>
        <w:t>Ignacio</w:t>
      </w:r>
      <w:r>
        <w:rPr>
          <w:spacing w:val="-7"/>
        </w:rPr>
        <w:t xml:space="preserve"> </w:t>
      </w:r>
      <w:r>
        <w:t>Castro</w:t>
      </w:r>
      <w:r>
        <w:rPr>
          <w:spacing w:val="-7"/>
        </w:rPr>
        <w:t xml:space="preserve"> </w:t>
      </w:r>
      <w:r>
        <w:t>con</w:t>
      </w:r>
      <w:r>
        <w:rPr>
          <w:spacing w:val="-7"/>
        </w:rPr>
        <w:t xml:space="preserve"> </w:t>
      </w:r>
      <w:r>
        <w:t>los</w:t>
      </w:r>
      <w:r>
        <w:rPr>
          <w:spacing w:val="-11"/>
        </w:rPr>
        <w:t xml:space="preserve"> </w:t>
      </w:r>
      <w:r>
        <w:t>hijos</w:t>
      </w:r>
      <w:r>
        <w:rPr>
          <w:spacing w:val="-3"/>
        </w:rPr>
        <w:t xml:space="preserve"> </w:t>
      </w:r>
      <w:r>
        <w:t>en</w:t>
      </w:r>
      <w:r>
        <w:rPr>
          <w:spacing w:val="-7"/>
        </w:rPr>
        <w:t xml:space="preserve"> </w:t>
      </w:r>
      <w:r>
        <w:t>el</w:t>
      </w:r>
      <w:r>
        <w:rPr>
          <w:spacing w:val="-1"/>
        </w:rPr>
        <w:t xml:space="preserve"> </w:t>
      </w:r>
      <w:r>
        <w:t>año</w:t>
      </w:r>
      <w:r>
        <w:rPr>
          <w:spacing w:val="-7"/>
        </w:rPr>
        <w:t xml:space="preserve"> </w:t>
      </w:r>
      <w:r>
        <w:t>1920;</w:t>
      </w:r>
      <w:r>
        <w:rPr>
          <w:spacing w:val="-1"/>
        </w:rPr>
        <w:t xml:space="preserve"> </w:t>
      </w:r>
      <w:r>
        <w:t>en</w:t>
      </w:r>
      <w:r>
        <w:rPr>
          <w:spacing w:val="-7"/>
        </w:rPr>
        <w:t xml:space="preserve"> </w:t>
      </w:r>
      <w:r>
        <w:t>el</w:t>
      </w:r>
      <w:r>
        <w:rPr>
          <w:spacing w:val="-8"/>
        </w:rPr>
        <w:t xml:space="preserve"> </w:t>
      </w:r>
      <w:r>
        <w:t>año</w:t>
      </w:r>
      <w:r>
        <w:rPr>
          <w:spacing w:val="-14"/>
        </w:rPr>
        <w:t xml:space="preserve"> </w:t>
      </w:r>
      <w:r>
        <w:t>1.970 fue</w:t>
      </w:r>
      <w:r>
        <w:rPr>
          <w:spacing w:val="-1"/>
        </w:rPr>
        <w:t xml:space="preserve"> </w:t>
      </w:r>
      <w:r>
        <w:t xml:space="preserve">constituida como vereda, proveniente de las veredas del rio Sanquianga que llego en busca de tierras aptas para la agricultura. 27. Vereda de </w:t>
      </w:r>
      <w:proofErr w:type="spellStart"/>
      <w:r>
        <w:t>Divizo</w:t>
      </w:r>
      <w:proofErr w:type="spellEnd"/>
      <w:r>
        <w:t xml:space="preserve"> </w:t>
      </w:r>
      <w:proofErr w:type="spellStart"/>
      <w:r>
        <w:t>Naidizales</w:t>
      </w:r>
      <w:proofErr w:type="spellEnd"/>
      <w:r>
        <w:t xml:space="preserve">: los primeros pobladores fueron Francisco </w:t>
      </w:r>
      <w:proofErr w:type="spellStart"/>
      <w:r>
        <w:t>Perlaza</w:t>
      </w:r>
      <w:proofErr w:type="spellEnd"/>
      <w:r>
        <w:t xml:space="preserve"> y José María</w:t>
      </w:r>
      <w:r>
        <w:rPr>
          <w:spacing w:val="-3"/>
        </w:rPr>
        <w:t xml:space="preserve"> </w:t>
      </w:r>
      <w:proofErr w:type="spellStart"/>
      <w:r>
        <w:t>Perlaza</w:t>
      </w:r>
      <w:proofErr w:type="spellEnd"/>
      <w:r>
        <w:t xml:space="preserve"> en</w:t>
      </w:r>
      <w:r>
        <w:rPr>
          <w:spacing w:val="-1"/>
        </w:rPr>
        <w:t xml:space="preserve"> </w:t>
      </w:r>
      <w:r>
        <w:t>ese entonces ellos provenían</w:t>
      </w:r>
      <w:r>
        <w:rPr>
          <w:spacing w:val="-1"/>
        </w:rPr>
        <w:t xml:space="preserve"> </w:t>
      </w:r>
      <w:r>
        <w:t>de</w:t>
      </w:r>
      <w:r>
        <w:rPr>
          <w:spacing w:val="-3"/>
        </w:rPr>
        <w:t xml:space="preserve"> </w:t>
      </w:r>
      <w:r>
        <w:t xml:space="preserve">la vereda </w:t>
      </w:r>
      <w:proofErr w:type="spellStart"/>
      <w:r>
        <w:t>Naidizales</w:t>
      </w:r>
      <w:proofErr w:type="spellEnd"/>
      <w:r>
        <w:t xml:space="preserve"> que tendió a</w:t>
      </w:r>
      <w:r>
        <w:rPr>
          <w:spacing w:val="-14"/>
        </w:rPr>
        <w:t xml:space="preserve"> </w:t>
      </w:r>
      <w:r>
        <w:t>desaparecer</w:t>
      </w:r>
      <w:r>
        <w:rPr>
          <w:spacing w:val="-14"/>
        </w:rPr>
        <w:t xml:space="preserve"> </w:t>
      </w:r>
      <w:r>
        <w:t>para</w:t>
      </w:r>
      <w:r>
        <w:rPr>
          <w:spacing w:val="-14"/>
        </w:rPr>
        <w:t xml:space="preserve"> </w:t>
      </w:r>
      <w:r>
        <w:t>convertirse</w:t>
      </w:r>
      <w:r>
        <w:rPr>
          <w:spacing w:val="-13"/>
        </w:rPr>
        <w:t xml:space="preserve"> </w:t>
      </w:r>
      <w:r>
        <w:t>en</w:t>
      </w:r>
      <w:r>
        <w:rPr>
          <w:spacing w:val="-14"/>
        </w:rPr>
        <w:t xml:space="preserve"> </w:t>
      </w:r>
      <w:r>
        <w:t>la</w:t>
      </w:r>
      <w:r>
        <w:rPr>
          <w:spacing w:val="-14"/>
        </w:rPr>
        <w:t xml:space="preserve"> </w:t>
      </w:r>
      <w:r>
        <w:t>verdea</w:t>
      </w:r>
      <w:r>
        <w:rPr>
          <w:spacing w:val="-14"/>
        </w:rPr>
        <w:t xml:space="preserve"> </w:t>
      </w:r>
      <w:proofErr w:type="spellStart"/>
      <w:r>
        <w:t>Divizo</w:t>
      </w:r>
      <w:proofErr w:type="spellEnd"/>
      <w:r>
        <w:rPr>
          <w:spacing w:val="-13"/>
        </w:rPr>
        <w:t xml:space="preserve"> </w:t>
      </w:r>
      <w:proofErr w:type="spellStart"/>
      <w:r>
        <w:t>Naidizales</w:t>
      </w:r>
      <w:proofErr w:type="spellEnd"/>
      <w:r>
        <w:t>,</w:t>
      </w:r>
      <w:r>
        <w:rPr>
          <w:spacing w:val="-14"/>
        </w:rPr>
        <w:t xml:space="preserve"> </w:t>
      </w:r>
      <w:r>
        <w:t>a</w:t>
      </w:r>
      <w:r>
        <w:rPr>
          <w:spacing w:val="-14"/>
        </w:rPr>
        <w:t xml:space="preserve"> </w:t>
      </w:r>
      <w:r>
        <w:t>partir</w:t>
      </w:r>
      <w:r>
        <w:rPr>
          <w:spacing w:val="-14"/>
        </w:rPr>
        <w:t xml:space="preserve"> </w:t>
      </w:r>
      <w:r>
        <w:t>de</w:t>
      </w:r>
      <w:r>
        <w:rPr>
          <w:spacing w:val="-13"/>
        </w:rPr>
        <w:t xml:space="preserve"> </w:t>
      </w:r>
      <w:r>
        <w:t>ese</w:t>
      </w:r>
      <w:r>
        <w:rPr>
          <w:spacing w:val="-14"/>
        </w:rPr>
        <w:t xml:space="preserve"> </w:t>
      </w:r>
      <w:r>
        <w:t>entonces</w:t>
      </w:r>
      <w:r>
        <w:rPr>
          <w:spacing w:val="-14"/>
        </w:rPr>
        <w:t xml:space="preserve"> </w:t>
      </w:r>
      <w:r>
        <w:t>se</w:t>
      </w:r>
      <w:r>
        <w:rPr>
          <w:spacing w:val="-14"/>
        </w:rPr>
        <w:t xml:space="preserve"> </w:t>
      </w:r>
      <w:r>
        <w:t>asentaron más</w:t>
      </w:r>
      <w:r>
        <w:rPr>
          <w:spacing w:val="-6"/>
        </w:rPr>
        <w:t xml:space="preserve"> </w:t>
      </w:r>
      <w:r>
        <w:t>familias. De</w:t>
      </w:r>
      <w:r>
        <w:rPr>
          <w:spacing w:val="-3"/>
        </w:rPr>
        <w:t xml:space="preserve"> </w:t>
      </w:r>
      <w:r>
        <w:t>la parte</w:t>
      </w:r>
      <w:r>
        <w:rPr>
          <w:spacing w:val="-4"/>
        </w:rPr>
        <w:t xml:space="preserve"> </w:t>
      </w:r>
      <w:r>
        <w:t>alta</w:t>
      </w:r>
      <w:r>
        <w:rPr>
          <w:spacing w:val="-4"/>
        </w:rPr>
        <w:t xml:space="preserve"> </w:t>
      </w:r>
      <w:r>
        <w:t>de la Laguna fue la</w:t>
      </w:r>
      <w:r>
        <w:rPr>
          <w:spacing w:val="-4"/>
        </w:rPr>
        <w:t xml:space="preserve"> </w:t>
      </w:r>
      <w:r>
        <w:t>primera vereda</w:t>
      </w:r>
      <w:r>
        <w:rPr>
          <w:spacing w:val="-3"/>
        </w:rPr>
        <w:t xml:space="preserve"> </w:t>
      </w:r>
      <w:r>
        <w:t>donde se instituyó</w:t>
      </w:r>
      <w:r>
        <w:rPr>
          <w:spacing w:val="-2"/>
        </w:rPr>
        <w:t xml:space="preserve"> </w:t>
      </w:r>
      <w:r>
        <w:t>una escuela, para</w:t>
      </w:r>
      <w:r>
        <w:rPr>
          <w:spacing w:val="-14"/>
        </w:rPr>
        <w:t xml:space="preserve"> </w:t>
      </w:r>
      <w:r>
        <w:t>luego,</w:t>
      </w:r>
      <w:r>
        <w:rPr>
          <w:spacing w:val="-14"/>
        </w:rPr>
        <w:t xml:space="preserve"> </w:t>
      </w:r>
      <w:r>
        <w:t>en</w:t>
      </w:r>
      <w:r>
        <w:rPr>
          <w:spacing w:val="-14"/>
        </w:rPr>
        <w:t xml:space="preserve"> </w:t>
      </w:r>
      <w:r>
        <w:t>1970</w:t>
      </w:r>
      <w:r>
        <w:rPr>
          <w:spacing w:val="-13"/>
        </w:rPr>
        <w:t xml:space="preserve"> </w:t>
      </w:r>
      <w:r>
        <w:t>ser</w:t>
      </w:r>
      <w:r>
        <w:rPr>
          <w:spacing w:val="-14"/>
        </w:rPr>
        <w:t xml:space="preserve"> </w:t>
      </w:r>
      <w:r>
        <w:t>constituida</w:t>
      </w:r>
      <w:r>
        <w:rPr>
          <w:spacing w:val="-14"/>
        </w:rPr>
        <w:t xml:space="preserve"> </w:t>
      </w:r>
      <w:r>
        <w:t>legalmente</w:t>
      </w:r>
      <w:r>
        <w:rPr>
          <w:spacing w:val="-14"/>
        </w:rPr>
        <w:t xml:space="preserve"> </w:t>
      </w:r>
      <w:r>
        <w:t>como</w:t>
      </w:r>
      <w:r>
        <w:rPr>
          <w:spacing w:val="-13"/>
        </w:rPr>
        <w:t xml:space="preserve"> </w:t>
      </w:r>
      <w:r>
        <w:t>Diviso</w:t>
      </w:r>
      <w:r>
        <w:rPr>
          <w:spacing w:val="-14"/>
        </w:rPr>
        <w:t xml:space="preserve"> </w:t>
      </w:r>
      <w:proofErr w:type="spellStart"/>
      <w:r>
        <w:t>Naidizales</w:t>
      </w:r>
      <w:proofErr w:type="spellEnd"/>
      <w:r>
        <w:rPr>
          <w:spacing w:val="-14"/>
        </w:rPr>
        <w:t xml:space="preserve"> </w:t>
      </w:r>
      <w:r>
        <w:t>en</w:t>
      </w:r>
      <w:r>
        <w:rPr>
          <w:spacing w:val="-14"/>
        </w:rPr>
        <w:t xml:space="preserve"> </w:t>
      </w:r>
      <w:r>
        <w:t>1996,</w:t>
      </w:r>
      <w:r>
        <w:rPr>
          <w:spacing w:val="27"/>
        </w:rPr>
        <w:t xml:space="preserve"> </w:t>
      </w:r>
      <w:r>
        <w:t>Quienes</w:t>
      </w:r>
      <w:r>
        <w:rPr>
          <w:spacing w:val="-14"/>
        </w:rPr>
        <w:t xml:space="preserve"> </w:t>
      </w:r>
      <w:r>
        <w:t>llegaron de</w:t>
      </w:r>
      <w:r>
        <w:rPr>
          <w:spacing w:val="31"/>
        </w:rPr>
        <w:t xml:space="preserve"> </w:t>
      </w:r>
      <w:r>
        <w:t>otras</w:t>
      </w:r>
      <w:r>
        <w:rPr>
          <w:spacing w:val="29"/>
        </w:rPr>
        <w:t xml:space="preserve"> </w:t>
      </w:r>
      <w:r>
        <w:t>veredas.</w:t>
      </w:r>
      <w:r>
        <w:rPr>
          <w:spacing w:val="34"/>
        </w:rPr>
        <w:t xml:space="preserve"> </w:t>
      </w:r>
      <w:r>
        <w:t>28.</w:t>
      </w:r>
      <w:r>
        <w:rPr>
          <w:spacing w:val="38"/>
        </w:rPr>
        <w:t xml:space="preserve"> </w:t>
      </w:r>
      <w:r>
        <w:t>Vereda</w:t>
      </w:r>
      <w:r>
        <w:rPr>
          <w:spacing w:val="24"/>
        </w:rPr>
        <w:t xml:space="preserve"> </w:t>
      </w:r>
      <w:r>
        <w:t>de</w:t>
      </w:r>
      <w:r>
        <w:rPr>
          <w:spacing w:val="31"/>
        </w:rPr>
        <w:t xml:space="preserve"> </w:t>
      </w:r>
      <w:proofErr w:type="spellStart"/>
      <w:r>
        <w:t>Guavíllales</w:t>
      </w:r>
      <w:proofErr w:type="spellEnd"/>
      <w:r>
        <w:t>:</w:t>
      </w:r>
      <w:r>
        <w:rPr>
          <w:spacing w:val="80"/>
          <w:w w:val="150"/>
        </w:rPr>
        <w:t xml:space="preserve"> </w:t>
      </w:r>
      <w:r>
        <w:t>Esta</w:t>
      </w:r>
      <w:r>
        <w:rPr>
          <w:spacing w:val="38"/>
        </w:rPr>
        <w:t xml:space="preserve"> </w:t>
      </w:r>
      <w:r>
        <w:t>vereda</w:t>
      </w:r>
      <w:r>
        <w:rPr>
          <w:spacing w:val="31"/>
        </w:rPr>
        <w:t xml:space="preserve"> </w:t>
      </w:r>
      <w:r>
        <w:t>fue</w:t>
      </w:r>
      <w:r>
        <w:rPr>
          <w:spacing w:val="38"/>
        </w:rPr>
        <w:t xml:space="preserve"> </w:t>
      </w:r>
      <w:r>
        <w:t>habitada</w:t>
      </w:r>
      <w:r>
        <w:rPr>
          <w:spacing w:val="31"/>
        </w:rPr>
        <w:t xml:space="preserve"> </w:t>
      </w:r>
      <w:r>
        <w:t>desde</w:t>
      </w:r>
      <w:r>
        <w:rPr>
          <w:spacing w:val="31"/>
        </w:rPr>
        <w:t xml:space="preserve"> </w:t>
      </w:r>
      <w:r>
        <w:t>1910</w:t>
      </w:r>
      <w:r>
        <w:rPr>
          <w:spacing w:val="33"/>
        </w:rPr>
        <w:t xml:space="preserve"> </w:t>
      </w:r>
      <w:r>
        <w:t>por</w:t>
      </w:r>
      <w:r>
        <w:rPr>
          <w:spacing w:val="27"/>
        </w:rPr>
        <w:t xml:space="preserve"> </w:t>
      </w:r>
      <w:proofErr w:type="spellStart"/>
      <w:r w:rsidR="00D20656">
        <w:t>Polidoro</w:t>
      </w:r>
      <w:proofErr w:type="spellEnd"/>
      <w:r w:rsidR="00D20656">
        <w:t xml:space="preserve"> </w:t>
      </w:r>
      <w:proofErr w:type="spellStart"/>
      <w:r w:rsidR="00D20656">
        <w:t>Alomia</w:t>
      </w:r>
      <w:proofErr w:type="spellEnd"/>
      <w:r w:rsidR="00D20656">
        <w:t xml:space="preserve"> y Victoria, Nery Rebolledo, Marco Ignacio Becerra, Marco Ignacio Becerra.</w:t>
      </w:r>
    </w:p>
    <w:p w:rsidR="00010F01" w:rsidRDefault="00D20656" w:rsidP="00D20656">
      <w:pPr>
        <w:pStyle w:val="Textoindependiente"/>
        <w:spacing w:before="74" w:line="276" w:lineRule="auto"/>
        <w:ind w:right="843"/>
        <w:jc w:val="both"/>
      </w:pPr>
      <w:r>
        <w:lastRenderedPageBreak/>
        <w:t xml:space="preserve"> En el año 1992</w:t>
      </w:r>
      <w:r w:rsidR="00E21046">
        <w:t xml:space="preserve"> se constituye como vereda Guavillales</w:t>
      </w:r>
      <w:r>
        <w:t xml:space="preserve"> por la profesora Herminia Reina de Rojas</w:t>
      </w:r>
      <w:r w:rsidR="00E21046">
        <w:t>.</w:t>
      </w:r>
      <w:r w:rsidR="00E21046">
        <w:rPr>
          <w:spacing w:val="-14"/>
        </w:rPr>
        <w:t xml:space="preserve"> </w:t>
      </w:r>
      <w:r w:rsidR="00E21046">
        <w:t>29.</w:t>
      </w:r>
      <w:r w:rsidR="00E21046">
        <w:rPr>
          <w:spacing w:val="-14"/>
        </w:rPr>
        <w:t xml:space="preserve"> </w:t>
      </w:r>
      <w:r w:rsidR="00E21046">
        <w:t>Vereda</w:t>
      </w:r>
      <w:r w:rsidR="00E21046">
        <w:rPr>
          <w:spacing w:val="-14"/>
        </w:rPr>
        <w:t xml:space="preserve"> </w:t>
      </w:r>
      <w:r w:rsidR="00E21046">
        <w:t>de</w:t>
      </w:r>
      <w:r w:rsidR="00E21046">
        <w:rPr>
          <w:spacing w:val="-13"/>
        </w:rPr>
        <w:t xml:space="preserve"> </w:t>
      </w:r>
      <w:r w:rsidR="00E21046">
        <w:t>Naranjito:</w:t>
      </w:r>
      <w:r w:rsidR="00E21046">
        <w:rPr>
          <w:spacing w:val="-14"/>
        </w:rPr>
        <w:t xml:space="preserve"> </w:t>
      </w:r>
      <w:r w:rsidR="00E21046">
        <w:t>fue</w:t>
      </w:r>
      <w:r w:rsidR="00E21046">
        <w:rPr>
          <w:spacing w:val="-13"/>
        </w:rPr>
        <w:t xml:space="preserve"> </w:t>
      </w:r>
      <w:r w:rsidR="00E21046">
        <w:t>fundada</w:t>
      </w:r>
      <w:r w:rsidR="00E21046">
        <w:rPr>
          <w:spacing w:val="-12"/>
        </w:rPr>
        <w:t xml:space="preserve"> </w:t>
      </w:r>
      <w:r w:rsidR="00E21046">
        <w:t>por</w:t>
      </w:r>
      <w:r w:rsidR="00E21046">
        <w:rPr>
          <w:spacing w:val="-14"/>
        </w:rPr>
        <w:t xml:space="preserve"> </w:t>
      </w:r>
      <w:proofErr w:type="spellStart"/>
      <w:r w:rsidR="00312EB5">
        <w:t>Bolivar</w:t>
      </w:r>
      <w:proofErr w:type="spellEnd"/>
      <w:r w:rsidR="00312EB5">
        <w:t xml:space="preserve"> Lerma</w:t>
      </w:r>
      <w:r w:rsidR="00E21046">
        <w:t>,</w:t>
      </w:r>
      <w:r w:rsidR="00312EB5">
        <w:t xml:space="preserve"> </w:t>
      </w:r>
      <w:proofErr w:type="spellStart"/>
      <w:r w:rsidR="00312EB5">
        <w:t>Reimundo</w:t>
      </w:r>
      <w:proofErr w:type="spellEnd"/>
      <w:r w:rsidR="00312EB5">
        <w:t xml:space="preserve"> </w:t>
      </w:r>
      <w:proofErr w:type="spellStart"/>
      <w:r w:rsidR="00312EB5">
        <w:t>Sanchez</w:t>
      </w:r>
      <w:proofErr w:type="spellEnd"/>
      <w:r w:rsidR="00312EB5">
        <w:t xml:space="preserve">, y Armando </w:t>
      </w:r>
      <w:proofErr w:type="spellStart"/>
      <w:r w:rsidR="00312EB5">
        <w:t>Sinisterra</w:t>
      </w:r>
      <w:proofErr w:type="spellEnd"/>
      <w:r w:rsidR="00E21046">
        <w:rPr>
          <w:spacing w:val="-2"/>
        </w:rPr>
        <w:t xml:space="preserve"> </w:t>
      </w:r>
      <w:r w:rsidR="00E21046">
        <w:t>quien</w:t>
      </w:r>
      <w:r w:rsidR="00E21046">
        <w:rPr>
          <w:spacing w:val="-8"/>
        </w:rPr>
        <w:t xml:space="preserve"> </w:t>
      </w:r>
      <w:r w:rsidR="00E21046">
        <w:t>llegaron</w:t>
      </w:r>
      <w:r w:rsidR="00E21046">
        <w:rPr>
          <w:spacing w:val="-1"/>
        </w:rPr>
        <w:t xml:space="preserve"> </w:t>
      </w:r>
      <w:r w:rsidR="00E21046">
        <w:t>en</w:t>
      </w:r>
      <w:r w:rsidR="00E21046">
        <w:rPr>
          <w:spacing w:val="-8"/>
        </w:rPr>
        <w:t xml:space="preserve"> </w:t>
      </w:r>
      <w:r w:rsidR="00E21046">
        <w:t>el</w:t>
      </w:r>
      <w:r w:rsidR="00E21046">
        <w:rPr>
          <w:spacing w:val="-2"/>
        </w:rPr>
        <w:t xml:space="preserve"> </w:t>
      </w:r>
      <w:r w:rsidR="00E21046">
        <w:t>año</w:t>
      </w:r>
      <w:r w:rsidR="00E21046">
        <w:rPr>
          <w:spacing w:val="-8"/>
        </w:rPr>
        <w:t xml:space="preserve"> </w:t>
      </w:r>
      <w:r w:rsidR="00E21046">
        <w:t>1.998</w:t>
      </w:r>
      <w:r w:rsidR="00E21046">
        <w:rPr>
          <w:spacing w:val="-1"/>
        </w:rPr>
        <w:t xml:space="preserve"> </w:t>
      </w:r>
      <w:r w:rsidR="00E21046">
        <w:t>de</w:t>
      </w:r>
      <w:r w:rsidR="00E21046">
        <w:rPr>
          <w:spacing w:val="-2"/>
        </w:rPr>
        <w:t xml:space="preserve"> </w:t>
      </w:r>
      <w:r w:rsidR="00E21046">
        <w:t>las</w:t>
      </w:r>
      <w:r w:rsidR="00E21046">
        <w:rPr>
          <w:spacing w:val="-5"/>
        </w:rPr>
        <w:t xml:space="preserve"> </w:t>
      </w:r>
      <w:r w:rsidR="00E21046">
        <w:t>veredas</w:t>
      </w:r>
      <w:r w:rsidR="00E21046">
        <w:rPr>
          <w:spacing w:val="-5"/>
        </w:rPr>
        <w:t xml:space="preserve"> </w:t>
      </w:r>
      <w:r w:rsidR="00E21046">
        <w:t>y</w:t>
      </w:r>
      <w:r w:rsidR="00E21046">
        <w:rPr>
          <w:spacing w:val="-8"/>
        </w:rPr>
        <w:t xml:space="preserve"> </w:t>
      </w:r>
      <w:r w:rsidR="00E21046">
        <w:t>zona urbana</w:t>
      </w:r>
      <w:r w:rsidR="00E21046">
        <w:rPr>
          <w:spacing w:val="-2"/>
        </w:rPr>
        <w:t xml:space="preserve"> </w:t>
      </w:r>
      <w:r w:rsidR="00E21046">
        <w:t>del</w:t>
      </w:r>
      <w:r w:rsidR="00E21046">
        <w:rPr>
          <w:spacing w:val="-2"/>
        </w:rPr>
        <w:t xml:space="preserve"> </w:t>
      </w:r>
      <w:r w:rsidR="00E21046">
        <w:t>municipio</w:t>
      </w:r>
      <w:r w:rsidR="00E21046">
        <w:rPr>
          <w:spacing w:val="-1"/>
        </w:rPr>
        <w:t xml:space="preserve"> </w:t>
      </w:r>
      <w:r w:rsidR="00E21046">
        <w:t>de Olaya herrera puesto que ellos tenían sus tierras haya y</w:t>
      </w:r>
      <w:r w:rsidR="00E21046">
        <w:rPr>
          <w:spacing w:val="-2"/>
        </w:rPr>
        <w:t xml:space="preserve"> </w:t>
      </w:r>
      <w:r w:rsidR="00E21046">
        <w:t>les resultaba más rentable</w:t>
      </w:r>
      <w:r w:rsidR="00E21046">
        <w:rPr>
          <w:spacing w:val="-4"/>
        </w:rPr>
        <w:t xml:space="preserve"> </w:t>
      </w:r>
      <w:r w:rsidR="00E21046">
        <w:t>vivir allá. 30. Vereda de Palmita de Coco:</w:t>
      </w:r>
      <w:r w:rsidR="00E21046">
        <w:rPr>
          <w:spacing w:val="40"/>
        </w:rPr>
        <w:t xml:space="preserve"> </w:t>
      </w:r>
      <w:r w:rsidR="00E21046">
        <w:t>fue fundada por la familia Solís, proveniente de algunas de las veredas del rio Sanquianga, en el año 2.001. 31. Vereda de Bocas del Bracito:</w:t>
      </w:r>
      <w:r w:rsidR="00E21046">
        <w:rPr>
          <w:spacing w:val="40"/>
        </w:rPr>
        <w:t xml:space="preserve"> </w:t>
      </w:r>
      <w:r w:rsidR="00E21046">
        <w:t>la vereda fue fundada</w:t>
      </w:r>
      <w:r w:rsidR="00E21046">
        <w:rPr>
          <w:spacing w:val="-4"/>
        </w:rPr>
        <w:t xml:space="preserve"> </w:t>
      </w:r>
      <w:r w:rsidR="00E21046">
        <w:t>en</w:t>
      </w:r>
      <w:r w:rsidR="00E21046">
        <w:rPr>
          <w:spacing w:val="-10"/>
        </w:rPr>
        <w:t xml:space="preserve"> </w:t>
      </w:r>
      <w:r w:rsidR="00E21046">
        <w:t>el</w:t>
      </w:r>
      <w:r w:rsidR="00E21046">
        <w:rPr>
          <w:spacing w:val="-4"/>
        </w:rPr>
        <w:t xml:space="preserve"> </w:t>
      </w:r>
      <w:r w:rsidR="00E21046">
        <w:t>año</w:t>
      </w:r>
      <w:r w:rsidR="00E21046">
        <w:rPr>
          <w:spacing w:val="-10"/>
        </w:rPr>
        <w:t xml:space="preserve"> </w:t>
      </w:r>
      <w:r w:rsidR="00E21046">
        <w:t>2008, sus</w:t>
      </w:r>
      <w:r w:rsidR="00E21046">
        <w:rPr>
          <w:spacing w:val="-7"/>
        </w:rPr>
        <w:t xml:space="preserve"> </w:t>
      </w:r>
      <w:r w:rsidR="00E21046">
        <w:t>primeros</w:t>
      </w:r>
      <w:r w:rsidR="00E21046">
        <w:rPr>
          <w:spacing w:val="-7"/>
        </w:rPr>
        <w:t xml:space="preserve"> </w:t>
      </w:r>
      <w:r w:rsidR="00E21046">
        <w:t>pobladores</w:t>
      </w:r>
      <w:r w:rsidR="00E21046">
        <w:rPr>
          <w:spacing w:val="-7"/>
        </w:rPr>
        <w:t xml:space="preserve"> </w:t>
      </w:r>
      <w:r w:rsidR="00E21046">
        <w:t>fueron</w:t>
      </w:r>
      <w:r w:rsidR="00E21046">
        <w:rPr>
          <w:spacing w:val="-3"/>
        </w:rPr>
        <w:t xml:space="preserve"> </w:t>
      </w:r>
      <w:r w:rsidR="00E21046">
        <w:t>Gabriela</w:t>
      </w:r>
      <w:r w:rsidR="00E21046">
        <w:rPr>
          <w:spacing w:val="-4"/>
        </w:rPr>
        <w:t xml:space="preserve"> </w:t>
      </w:r>
      <w:r w:rsidR="00E21046">
        <w:t>Castro</w:t>
      </w:r>
      <w:r w:rsidR="00E21046">
        <w:rPr>
          <w:spacing w:val="-3"/>
        </w:rPr>
        <w:t xml:space="preserve"> </w:t>
      </w:r>
      <w:proofErr w:type="spellStart"/>
      <w:r w:rsidR="00E21046">
        <w:t>Perlaza</w:t>
      </w:r>
      <w:proofErr w:type="spellEnd"/>
      <w:r w:rsidR="00E21046">
        <w:t>, Israel</w:t>
      </w:r>
      <w:r w:rsidR="00E21046">
        <w:rPr>
          <w:spacing w:val="-11"/>
        </w:rPr>
        <w:t xml:space="preserve"> </w:t>
      </w:r>
      <w:proofErr w:type="spellStart"/>
      <w:r w:rsidR="00E21046">
        <w:t>Perlaza</w:t>
      </w:r>
      <w:proofErr w:type="spellEnd"/>
      <w:r w:rsidR="00E21046">
        <w:rPr>
          <w:spacing w:val="-5"/>
        </w:rPr>
        <w:t xml:space="preserve"> </w:t>
      </w:r>
      <w:r w:rsidR="00E21046">
        <w:t xml:space="preserve">y </w:t>
      </w:r>
      <w:proofErr w:type="spellStart"/>
      <w:r w:rsidR="00E21046">
        <w:t>Reiso</w:t>
      </w:r>
      <w:proofErr w:type="spellEnd"/>
      <w:r w:rsidR="00E21046">
        <w:rPr>
          <w:spacing w:val="-2"/>
        </w:rPr>
        <w:t xml:space="preserve"> </w:t>
      </w:r>
      <w:proofErr w:type="spellStart"/>
      <w:r w:rsidR="00E21046">
        <w:t>Perlaza</w:t>
      </w:r>
      <w:proofErr w:type="spellEnd"/>
      <w:r w:rsidR="00E21046">
        <w:t>.</w:t>
      </w:r>
      <w:r w:rsidR="00E21046">
        <w:rPr>
          <w:spacing w:val="-1"/>
        </w:rPr>
        <w:t xml:space="preserve"> </w:t>
      </w:r>
      <w:r w:rsidR="00E21046">
        <w:t>32. Vereda Guayabal: Se</w:t>
      </w:r>
      <w:r w:rsidR="00E21046">
        <w:rPr>
          <w:spacing w:val="-3"/>
        </w:rPr>
        <w:t xml:space="preserve"> </w:t>
      </w:r>
      <w:r w:rsidR="00E21046">
        <w:t>convierte en</w:t>
      </w:r>
      <w:r w:rsidR="00E21046">
        <w:rPr>
          <w:spacing w:val="-2"/>
        </w:rPr>
        <w:t xml:space="preserve"> </w:t>
      </w:r>
      <w:r w:rsidR="00E21046">
        <w:t>vereda en</w:t>
      </w:r>
      <w:r w:rsidR="00E21046">
        <w:rPr>
          <w:spacing w:val="-9"/>
        </w:rPr>
        <w:t xml:space="preserve"> </w:t>
      </w:r>
      <w:r w:rsidR="00E21046">
        <w:t>el</w:t>
      </w:r>
      <w:r w:rsidR="00E21046">
        <w:rPr>
          <w:spacing w:val="-3"/>
        </w:rPr>
        <w:t xml:space="preserve"> </w:t>
      </w:r>
      <w:r w:rsidR="00E21046">
        <w:t>año</w:t>
      </w:r>
      <w:r w:rsidR="00E21046">
        <w:rPr>
          <w:spacing w:val="-9"/>
        </w:rPr>
        <w:t xml:space="preserve"> </w:t>
      </w:r>
      <w:r w:rsidR="00E21046">
        <w:t>2024 surgió</w:t>
      </w:r>
      <w:r w:rsidR="00E21046">
        <w:rPr>
          <w:spacing w:val="-2"/>
        </w:rPr>
        <w:t xml:space="preserve"> </w:t>
      </w:r>
      <w:r w:rsidR="00E21046">
        <w:t>de</w:t>
      </w:r>
      <w:r w:rsidR="00E21046">
        <w:rPr>
          <w:spacing w:val="-3"/>
        </w:rPr>
        <w:t xml:space="preserve"> </w:t>
      </w:r>
      <w:r w:rsidR="00E21046">
        <w:t>la</w:t>
      </w:r>
      <w:r w:rsidR="00E21046">
        <w:rPr>
          <w:spacing w:val="-3"/>
        </w:rPr>
        <w:t xml:space="preserve"> </w:t>
      </w:r>
      <w:r w:rsidR="00E21046">
        <w:t xml:space="preserve">división de la vereda Nueva Esperanza y los fundadores son </w:t>
      </w:r>
      <w:proofErr w:type="spellStart"/>
      <w:r w:rsidR="00E21046">
        <w:t>Esmildo</w:t>
      </w:r>
      <w:proofErr w:type="spellEnd"/>
      <w:r w:rsidR="00E21046">
        <w:t xml:space="preserve"> Hurtado </w:t>
      </w:r>
      <w:proofErr w:type="spellStart"/>
      <w:r w:rsidR="00E21046">
        <w:t>Lolayme</w:t>
      </w:r>
      <w:proofErr w:type="spellEnd"/>
      <w:r w:rsidR="00E21046">
        <w:t xml:space="preserve">, Santiago Ortiz, </w:t>
      </w:r>
      <w:proofErr w:type="spellStart"/>
      <w:r w:rsidR="00E21046">
        <w:t>Jabiela</w:t>
      </w:r>
      <w:proofErr w:type="spellEnd"/>
      <w:r w:rsidR="00E21046">
        <w:rPr>
          <w:spacing w:val="-4"/>
        </w:rPr>
        <w:t xml:space="preserve"> </w:t>
      </w:r>
      <w:r w:rsidR="00E21046">
        <w:t>Cifuentes.</w:t>
      </w:r>
      <w:r w:rsidR="00E21046">
        <w:rPr>
          <w:spacing w:val="40"/>
        </w:rPr>
        <w:t xml:space="preserve"> </w:t>
      </w:r>
      <w:r w:rsidR="00E21046">
        <w:t>33. Vereda</w:t>
      </w:r>
      <w:r w:rsidR="00E21046">
        <w:rPr>
          <w:spacing w:val="-5"/>
        </w:rPr>
        <w:t xml:space="preserve"> </w:t>
      </w:r>
      <w:r w:rsidR="00E21046">
        <w:t>Santa Helena: primeros</w:t>
      </w:r>
      <w:r w:rsidR="00E21046">
        <w:rPr>
          <w:spacing w:val="-7"/>
        </w:rPr>
        <w:t xml:space="preserve"> </w:t>
      </w:r>
      <w:r w:rsidR="00E21046">
        <w:t>pobladores</w:t>
      </w:r>
      <w:r w:rsidR="00E21046">
        <w:rPr>
          <w:spacing w:val="-7"/>
        </w:rPr>
        <w:t xml:space="preserve"> </w:t>
      </w:r>
      <w:r w:rsidR="00E21046">
        <w:t>el</w:t>
      </w:r>
      <w:r w:rsidR="00E21046">
        <w:rPr>
          <w:spacing w:val="-4"/>
        </w:rPr>
        <w:t xml:space="preserve"> </w:t>
      </w:r>
      <w:r w:rsidR="00E21046">
        <w:t>señor</w:t>
      </w:r>
      <w:r w:rsidR="00E21046">
        <w:rPr>
          <w:spacing w:val="-1"/>
        </w:rPr>
        <w:t xml:space="preserve"> </w:t>
      </w:r>
      <w:r w:rsidR="00E21046">
        <w:t>Evaristo</w:t>
      </w:r>
      <w:r w:rsidR="00E21046">
        <w:rPr>
          <w:spacing w:val="-10"/>
        </w:rPr>
        <w:t xml:space="preserve"> </w:t>
      </w:r>
      <w:r w:rsidR="00E21046">
        <w:t>Grueso</w:t>
      </w:r>
      <w:r w:rsidR="00E21046">
        <w:rPr>
          <w:spacing w:val="-3"/>
        </w:rPr>
        <w:t xml:space="preserve"> </w:t>
      </w:r>
      <w:r w:rsidR="00E21046">
        <w:t>2005 y se constituyeron como vereda en el 2016. 34. Vereda Nueva Balsa: fue fundada por la familia Torres, la familia</w:t>
      </w:r>
      <w:r w:rsidR="00E21046">
        <w:rPr>
          <w:spacing w:val="-4"/>
        </w:rPr>
        <w:t xml:space="preserve"> </w:t>
      </w:r>
      <w:proofErr w:type="spellStart"/>
      <w:r w:rsidR="00E21046">
        <w:t>Ibarvo</w:t>
      </w:r>
      <w:proofErr w:type="spellEnd"/>
      <w:r w:rsidR="00E21046">
        <w:rPr>
          <w:spacing w:val="-2"/>
        </w:rPr>
        <w:t xml:space="preserve"> </w:t>
      </w:r>
      <w:r w:rsidR="00E21046">
        <w:t>y</w:t>
      </w:r>
      <w:r w:rsidR="00E21046">
        <w:rPr>
          <w:spacing w:val="-2"/>
        </w:rPr>
        <w:t xml:space="preserve"> </w:t>
      </w:r>
      <w:r w:rsidR="00E21046">
        <w:t>la familia Otero, en</w:t>
      </w:r>
      <w:r w:rsidR="00E21046">
        <w:rPr>
          <w:spacing w:val="-9"/>
        </w:rPr>
        <w:t xml:space="preserve"> </w:t>
      </w:r>
      <w:r w:rsidR="00E21046">
        <w:t>el</w:t>
      </w:r>
      <w:r w:rsidR="00E21046">
        <w:rPr>
          <w:spacing w:val="-3"/>
        </w:rPr>
        <w:t xml:space="preserve"> </w:t>
      </w:r>
      <w:r w:rsidR="00E21046">
        <w:t>año</w:t>
      </w:r>
      <w:r w:rsidR="00E21046">
        <w:rPr>
          <w:spacing w:val="-2"/>
        </w:rPr>
        <w:t xml:space="preserve"> </w:t>
      </w:r>
      <w:r w:rsidR="00E21046">
        <w:t>1965</w:t>
      </w:r>
      <w:r w:rsidR="00E21046">
        <w:rPr>
          <w:spacing w:val="-2"/>
        </w:rPr>
        <w:t xml:space="preserve"> </w:t>
      </w:r>
      <w:r w:rsidR="00E21046">
        <w:t>estas</w:t>
      </w:r>
      <w:r w:rsidR="00E21046">
        <w:rPr>
          <w:spacing w:val="-6"/>
        </w:rPr>
        <w:t xml:space="preserve"> </w:t>
      </w:r>
      <w:r w:rsidR="00E21046">
        <w:t>familias</w:t>
      </w:r>
      <w:r w:rsidR="00E21046">
        <w:rPr>
          <w:spacing w:val="-6"/>
        </w:rPr>
        <w:t xml:space="preserve"> </w:t>
      </w:r>
      <w:r w:rsidR="00E21046">
        <w:t>pertenecían</w:t>
      </w:r>
      <w:r w:rsidR="00E21046">
        <w:rPr>
          <w:spacing w:val="-2"/>
        </w:rPr>
        <w:t xml:space="preserve"> </w:t>
      </w:r>
      <w:r w:rsidR="00E21046">
        <w:t>a</w:t>
      </w:r>
      <w:r w:rsidR="00E21046">
        <w:rPr>
          <w:spacing w:val="-3"/>
        </w:rPr>
        <w:t xml:space="preserve"> </w:t>
      </w:r>
      <w:r w:rsidR="00E21046">
        <w:t>la vereda de florida y se independizaron y se crearon su vereda,</w:t>
      </w:r>
      <w:r w:rsidR="00312EB5">
        <w:t xml:space="preserve"> 35. Vereda </w:t>
      </w:r>
      <w:proofErr w:type="spellStart"/>
      <w:r w:rsidR="00312EB5">
        <w:t>Aragon</w:t>
      </w:r>
      <w:proofErr w:type="spellEnd"/>
      <w:r w:rsidR="00312EB5">
        <w:t>: sus primeros pobladores</w:t>
      </w:r>
      <w:r w:rsidR="007D0C3A">
        <w:t xml:space="preserve"> y fundadores</w:t>
      </w:r>
      <w:r w:rsidR="00312EB5">
        <w:t xml:space="preserve"> llegaron en el año 2012 </w:t>
      </w:r>
      <w:r w:rsidR="007D0C3A">
        <w:t xml:space="preserve">sus primero pobladores y fundadores: </w:t>
      </w:r>
      <w:proofErr w:type="spellStart"/>
      <w:r w:rsidR="007D0C3A">
        <w:t>Marilin</w:t>
      </w:r>
      <w:proofErr w:type="spellEnd"/>
      <w:r w:rsidR="007D0C3A">
        <w:t xml:space="preserve"> Cuero, Federico </w:t>
      </w:r>
      <w:proofErr w:type="spellStart"/>
      <w:r w:rsidR="007D0C3A">
        <w:t>Aragon</w:t>
      </w:r>
      <w:proofErr w:type="spellEnd"/>
      <w:r w:rsidR="007D0C3A">
        <w:t xml:space="preserve"> </w:t>
      </w:r>
      <w:proofErr w:type="spellStart"/>
      <w:r w:rsidR="007D0C3A">
        <w:t>Minotta</w:t>
      </w:r>
      <w:proofErr w:type="spellEnd"/>
      <w:r w:rsidR="007D0C3A">
        <w:t xml:space="preserve"> e hijos Federico </w:t>
      </w:r>
      <w:proofErr w:type="spellStart"/>
      <w:r w:rsidR="007D0C3A">
        <w:t>Aragon</w:t>
      </w:r>
      <w:proofErr w:type="spellEnd"/>
      <w:r w:rsidR="007D0C3A">
        <w:t xml:space="preserve"> Cuero, </w:t>
      </w:r>
      <w:proofErr w:type="spellStart"/>
      <w:r w:rsidR="007D0C3A">
        <w:t>Ericka</w:t>
      </w:r>
      <w:proofErr w:type="spellEnd"/>
      <w:r w:rsidR="007D0C3A">
        <w:t xml:space="preserve"> Johana </w:t>
      </w:r>
      <w:proofErr w:type="spellStart"/>
      <w:r w:rsidR="007D0C3A">
        <w:t>Aragon</w:t>
      </w:r>
      <w:proofErr w:type="spellEnd"/>
      <w:r w:rsidR="007D0C3A">
        <w:t xml:space="preserve"> Cuero, Milton </w:t>
      </w:r>
      <w:proofErr w:type="spellStart"/>
      <w:r w:rsidR="007D0C3A">
        <w:t>Aragaon</w:t>
      </w:r>
      <w:proofErr w:type="spellEnd"/>
      <w:r w:rsidR="007D0C3A">
        <w:t xml:space="preserve"> </w:t>
      </w:r>
      <w:proofErr w:type="spellStart"/>
      <w:r w:rsidR="007D0C3A">
        <w:t>Cuero,</w:t>
      </w:r>
      <w:r w:rsidR="00E21046">
        <w:t>pero</w:t>
      </w:r>
      <w:proofErr w:type="spellEnd"/>
      <w:r w:rsidR="00E21046">
        <w:t xml:space="preserve"> en general las familias venían del municipio de Guapi.</w:t>
      </w:r>
    </w:p>
    <w:p w:rsidR="00010F01" w:rsidRDefault="00E21046">
      <w:pPr>
        <w:pStyle w:val="Textoindependiente"/>
        <w:spacing w:before="172"/>
        <w:ind w:left="425"/>
        <w:jc w:val="both"/>
      </w:pPr>
      <w:r>
        <w:t>Los</w:t>
      </w:r>
      <w:r>
        <w:rPr>
          <w:spacing w:val="-8"/>
        </w:rPr>
        <w:t xml:space="preserve"> </w:t>
      </w:r>
      <w:r>
        <w:t>nombres</w:t>
      </w:r>
      <w:r>
        <w:rPr>
          <w:spacing w:val="-8"/>
        </w:rPr>
        <w:t xml:space="preserve"> </w:t>
      </w:r>
      <w:r>
        <w:t>de</w:t>
      </w:r>
      <w:r>
        <w:rPr>
          <w:spacing w:val="-5"/>
        </w:rPr>
        <w:t xml:space="preserve"> </w:t>
      </w:r>
      <w:r>
        <w:t>cada</w:t>
      </w:r>
      <w:r>
        <w:rPr>
          <w:spacing w:val="-5"/>
        </w:rPr>
        <w:t xml:space="preserve"> </w:t>
      </w:r>
      <w:r>
        <w:t>una</w:t>
      </w:r>
      <w:r>
        <w:rPr>
          <w:spacing w:val="-5"/>
        </w:rPr>
        <w:t xml:space="preserve"> </w:t>
      </w:r>
      <w:r>
        <w:t>de</w:t>
      </w:r>
      <w:r>
        <w:rPr>
          <w:spacing w:val="-5"/>
        </w:rPr>
        <w:t xml:space="preserve"> </w:t>
      </w:r>
      <w:r>
        <w:t>las</w:t>
      </w:r>
      <w:r>
        <w:rPr>
          <w:spacing w:val="-8"/>
        </w:rPr>
        <w:t xml:space="preserve"> </w:t>
      </w:r>
      <w:r>
        <w:t>comunidades,</w:t>
      </w:r>
      <w:r>
        <w:rPr>
          <w:spacing w:val="1"/>
        </w:rPr>
        <w:t xml:space="preserve"> </w:t>
      </w:r>
      <w:r>
        <w:t>se</w:t>
      </w:r>
      <w:r>
        <w:rPr>
          <w:spacing w:val="1"/>
        </w:rPr>
        <w:t xml:space="preserve"> </w:t>
      </w:r>
      <w:r>
        <w:t>debe</w:t>
      </w:r>
      <w:r>
        <w:rPr>
          <w:spacing w:val="1"/>
        </w:rPr>
        <w:t xml:space="preserve"> </w:t>
      </w:r>
      <w:r>
        <w:rPr>
          <w:spacing w:val="-5"/>
        </w:rPr>
        <w:t>a:</w:t>
      </w:r>
    </w:p>
    <w:p w:rsidR="00010F01" w:rsidRDefault="00E21046">
      <w:pPr>
        <w:pStyle w:val="Textoindependiente"/>
        <w:spacing w:before="186" w:line="276" w:lineRule="auto"/>
        <w:ind w:left="425" w:right="842"/>
        <w:jc w:val="both"/>
      </w:pPr>
      <w:r>
        <w:t>4.</w:t>
      </w:r>
      <w:r>
        <w:rPr>
          <w:spacing w:val="-14"/>
        </w:rPr>
        <w:t xml:space="preserve"> </w:t>
      </w:r>
      <w:r>
        <w:t>Porqué</w:t>
      </w:r>
      <w:r>
        <w:rPr>
          <w:spacing w:val="-14"/>
        </w:rPr>
        <w:t xml:space="preserve"> </w:t>
      </w:r>
      <w:r>
        <w:t>es</w:t>
      </w:r>
      <w:r>
        <w:rPr>
          <w:spacing w:val="-14"/>
        </w:rPr>
        <w:t xml:space="preserve"> </w:t>
      </w:r>
      <w:r>
        <w:t>nombre</w:t>
      </w:r>
      <w:r>
        <w:rPr>
          <w:spacing w:val="-13"/>
        </w:rPr>
        <w:t xml:space="preserve"> </w:t>
      </w:r>
      <w:r>
        <w:t>de</w:t>
      </w:r>
      <w:r>
        <w:rPr>
          <w:spacing w:val="-14"/>
        </w:rPr>
        <w:t xml:space="preserve"> </w:t>
      </w:r>
      <w:r>
        <w:t>la</w:t>
      </w:r>
      <w:r>
        <w:rPr>
          <w:spacing w:val="-14"/>
        </w:rPr>
        <w:t xml:space="preserve"> </w:t>
      </w:r>
      <w:r>
        <w:t>comunidad?:</w:t>
      </w:r>
      <w:r>
        <w:rPr>
          <w:spacing w:val="-14"/>
        </w:rPr>
        <w:t xml:space="preserve"> </w:t>
      </w:r>
      <w:r>
        <w:t>Se</w:t>
      </w:r>
      <w:r>
        <w:rPr>
          <w:spacing w:val="-13"/>
        </w:rPr>
        <w:t xml:space="preserve"> </w:t>
      </w:r>
      <w:r>
        <w:t>llama</w:t>
      </w:r>
      <w:r>
        <w:rPr>
          <w:spacing w:val="-14"/>
        </w:rPr>
        <w:t xml:space="preserve"> </w:t>
      </w:r>
      <w:r>
        <w:t>Consejo</w:t>
      </w:r>
      <w:r>
        <w:rPr>
          <w:spacing w:val="-14"/>
        </w:rPr>
        <w:t xml:space="preserve"> </w:t>
      </w:r>
      <w:r>
        <w:t>Comunitario</w:t>
      </w:r>
      <w:r>
        <w:rPr>
          <w:spacing w:val="-14"/>
        </w:rPr>
        <w:t xml:space="preserve"> </w:t>
      </w:r>
      <w:r>
        <w:t>del</w:t>
      </w:r>
      <w:r>
        <w:rPr>
          <w:spacing w:val="-13"/>
        </w:rPr>
        <w:t xml:space="preserve"> </w:t>
      </w:r>
      <w:r>
        <w:t>Rio</w:t>
      </w:r>
      <w:r>
        <w:rPr>
          <w:spacing w:val="-14"/>
        </w:rPr>
        <w:t xml:space="preserve"> </w:t>
      </w:r>
      <w:r>
        <w:t>Sanquianga</w:t>
      </w:r>
      <w:r>
        <w:rPr>
          <w:spacing w:val="-14"/>
        </w:rPr>
        <w:t xml:space="preserve"> </w:t>
      </w:r>
      <w:r>
        <w:t>porque hace referencia a</w:t>
      </w:r>
      <w:r>
        <w:rPr>
          <w:spacing w:val="-5"/>
        </w:rPr>
        <w:t xml:space="preserve"> </w:t>
      </w:r>
      <w:r>
        <w:t>cuenca hidrográfica que pasa por</w:t>
      </w:r>
      <w:r>
        <w:rPr>
          <w:spacing w:val="-2"/>
        </w:rPr>
        <w:t xml:space="preserve"> </w:t>
      </w:r>
      <w:r>
        <w:t>todo</w:t>
      </w:r>
      <w:r>
        <w:rPr>
          <w:spacing w:val="-4"/>
        </w:rPr>
        <w:t xml:space="preserve"> </w:t>
      </w:r>
      <w:r>
        <w:t>el territorio, vereda soledad se llama así porque</w:t>
      </w:r>
      <w:r>
        <w:rPr>
          <w:spacing w:val="-14"/>
        </w:rPr>
        <w:t xml:space="preserve"> </w:t>
      </w:r>
      <w:r>
        <w:t>la</w:t>
      </w:r>
      <w:r>
        <w:rPr>
          <w:spacing w:val="-14"/>
        </w:rPr>
        <w:t xml:space="preserve"> </w:t>
      </w:r>
      <w:r>
        <w:t>vereda</w:t>
      </w:r>
      <w:r>
        <w:rPr>
          <w:spacing w:val="-14"/>
        </w:rPr>
        <w:t xml:space="preserve"> </w:t>
      </w:r>
      <w:r>
        <w:t>quedaba</w:t>
      </w:r>
      <w:r>
        <w:rPr>
          <w:spacing w:val="-13"/>
        </w:rPr>
        <w:t xml:space="preserve"> </w:t>
      </w:r>
      <w:r>
        <w:t>apartada,</w:t>
      </w:r>
      <w:r>
        <w:rPr>
          <w:spacing w:val="-14"/>
        </w:rPr>
        <w:t xml:space="preserve"> </w:t>
      </w:r>
      <w:r>
        <w:t>vereda</w:t>
      </w:r>
      <w:r>
        <w:rPr>
          <w:spacing w:val="-14"/>
        </w:rPr>
        <w:t xml:space="preserve"> </w:t>
      </w:r>
      <w:r>
        <w:t>vuelta</w:t>
      </w:r>
      <w:r>
        <w:rPr>
          <w:spacing w:val="-14"/>
        </w:rPr>
        <w:t xml:space="preserve"> </w:t>
      </w:r>
      <w:r>
        <w:t>larga:</w:t>
      </w:r>
      <w:r>
        <w:rPr>
          <w:spacing w:val="-13"/>
        </w:rPr>
        <w:t xml:space="preserve"> </w:t>
      </w:r>
      <w:r>
        <w:t>porque</w:t>
      </w:r>
      <w:r>
        <w:rPr>
          <w:spacing w:val="-14"/>
        </w:rPr>
        <w:t xml:space="preserve"> </w:t>
      </w:r>
      <w:r>
        <w:t>tenía</w:t>
      </w:r>
      <w:r>
        <w:rPr>
          <w:spacing w:val="-14"/>
        </w:rPr>
        <w:t xml:space="preserve"> </w:t>
      </w:r>
      <w:r>
        <w:t>una</w:t>
      </w:r>
      <w:r>
        <w:rPr>
          <w:spacing w:val="-14"/>
        </w:rPr>
        <w:t xml:space="preserve"> </w:t>
      </w:r>
      <w:r>
        <w:t>vuelta</w:t>
      </w:r>
      <w:r>
        <w:rPr>
          <w:spacing w:val="-13"/>
        </w:rPr>
        <w:t xml:space="preserve"> </w:t>
      </w:r>
      <w:r>
        <w:t>de</w:t>
      </w:r>
      <w:r>
        <w:rPr>
          <w:spacing w:val="-14"/>
        </w:rPr>
        <w:t xml:space="preserve"> </w:t>
      </w:r>
      <w:r>
        <w:t>buena</w:t>
      </w:r>
      <w:r>
        <w:rPr>
          <w:spacing w:val="-14"/>
        </w:rPr>
        <w:t xml:space="preserve"> </w:t>
      </w:r>
      <w:r>
        <w:t>distancia para</w:t>
      </w:r>
      <w:r>
        <w:rPr>
          <w:spacing w:val="-4"/>
        </w:rPr>
        <w:t xml:space="preserve"> </w:t>
      </w:r>
      <w:r>
        <w:t>llegar</w:t>
      </w:r>
      <w:r>
        <w:rPr>
          <w:spacing w:val="-8"/>
        </w:rPr>
        <w:t xml:space="preserve"> </w:t>
      </w:r>
      <w:r>
        <w:t>a</w:t>
      </w:r>
      <w:r>
        <w:rPr>
          <w:spacing w:val="-12"/>
        </w:rPr>
        <w:t xml:space="preserve"> </w:t>
      </w:r>
      <w:r>
        <w:t>ella,</w:t>
      </w:r>
      <w:r>
        <w:rPr>
          <w:spacing w:val="-4"/>
        </w:rPr>
        <w:t xml:space="preserve"> </w:t>
      </w:r>
      <w:r>
        <w:t>bocas</w:t>
      </w:r>
      <w:r>
        <w:rPr>
          <w:spacing w:val="-14"/>
        </w:rPr>
        <w:t xml:space="preserve"> </w:t>
      </w:r>
      <w:r>
        <w:t>de</w:t>
      </w:r>
      <w:r>
        <w:rPr>
          <w:spacing w:val="-3"/>
        </w:rPr>
        <w:t xml:space="preserve"> </w:t>
      </w:r>
      <w:r>
        <w:t>prieta:</w:t>
      </w:r>
      <w:r>
        <w:rPr>
          <w:spacing w:val="-4"/>
        </w:rPr>
        <w:t xml:space="preserve"> </w:t>
      </w:r>
      <w:r>
        <w:t>porque</w:t>
      </w:r>
      <w:r>
        <w:rPr>
          <w:spacing w:val="-4"/>
        </w:rPr>
        <w:t xml:space="preserve"> </w:t>
      </w:r>
      <w:r>
        <w:t>queda</w:t>
      </w:r>
      <w:r>
        <w:rPr>
          <w:spacing w:val="-12"/>
        </w:rPr>
        <w:t xml:space="preserve"> </w:t>
      </w:r>
      <w:r>
        <w:t>en</w:t>
      </w:r>
      <w:r>
        <w:rPr>
          <w:spacing w:val="-10"/>
        </w:rPr>
        <w:t xml:space="preserve"> </w:t>
      </w:r>
      <w:r>
        <w:t>la</w:t>
      </w:r>
      <w:r>
        <w:rPr>
          <w:spacing w:val="-4"/>
        </w:rPr>
        <w:t xml:space="preserve"> </w:t>
      </w:r>
      <w:r>
        <w:t>entrada</w:t>
      </w:r>
      <w:r>
        <w:rPr>
          <w:spacing w:val="-4"/>
        </w:rPr>
        <w:t xml:space="preserve"> </w:t>
      </w:r>
      <w:r>
        <w:t>hacia</w:t>
      </w:r>
      <w:r>
        <w:rPr>
          <w:spacing w:val="-12"/>
        </w:rPr>
        <w:t xml:space="preserve"> </w:t>
      </w:r>
      <w:r>
        <w:t>la</w:t>
      </w:r>
      <w:r>
        <w:rPr>
          <w:spacing w:val="-4"/>
        </w:rPr>
        <w:t xml:space="preserve"> </w:t>
      </w:r>
      <w:r>
        <w:t>quebrada</w:t>
      </w:r>
      <w:r>
        <w:rPr>
          <w:spacing w:val="-12"/>
        </w:rPr>
        <w:t xml:space="preserve"> </w:t>
      </w:r>
      <w:r>
        <w:t>la</w:t>
      </w:r>
      <w:r>
        <w:rPr>
          <w:spacing w:val="-4"/>
        </w:rPr>
        <w:t xml:space="preserve"> </w:t>
      </w:r>
      <w:r>
        <w:t>prieta,</w:t>
      </w:r>
      <w:r>
        <w:rPr>
          <w:spacing w:val="-4"/>
        </w:rPr>
        <w:t xml:space="preserve"> </w:t>
      </w:r>
      <w:r>
        <w:t>boca</w:t>
      </w:r>
      <w:r>
        <w:rPr>
          <w:spacing w:val="-4"/>
        </w:rPr>
        <w:t xml:space="preserve"> </w:t>
      </w:r>
      <w:r>
        <w:t>del barro: porque hay una quebrada que tiene el nombre del barro, la loma: porque atrás de la comunidad</w:t>
      </w:r>
      <w:r>
        <w:rPr>
          <w:spacing w:val="-6"/>
        </w:rPr>
        <w:t xml:space="preserve"> </w:t>
      </w:r>
      <w:r>
        <w:t>hay</w:t>
      </w:r>
      <w:r>
        <w:rPr>
          <w:spacing w:val="-12"/>
        </w:rPr>
        <w:t xml:space="preserve"> </w:t>
      </w:r>
      <w:r>
        <w:t>varias</w:t>
      </w:r>
      <w:r>
        <w:rPr>
          <w:spacing w:val="-10"/>
        </w:rPr>
        <w:t xml:space="preserve"> </w:t>
      </w:r>
      <w:r>
        <w:t>lomas,</w:t>
      </w:r>
      <w:r>
        <w:rPr>
          <w:spacing w:val="-1"/>
        </w:rPr>
        <w:t xml:space="preserve"> </w:t>
      </w:r>
      <w:proofErr w:type="spellStart"/>
      <w:r>
        <w:t>hojal</w:t>
      </w:r>
      <w:proofErr w:type="spellEnd"/>
      <w:r>
        <w:t>:</w:t>
      </w:r>
      <w:r>
        <w:rPr>
          <w:spacing w:val="-7"/>
        </w:rPr>
        <w:t xml:space="preserve"> </w:t>
      </w:r>
      <w:r>
        <w:t>por</w:t>
      </w:r>
      <w:r>
        <w:rPr>
          <w:spacing w:val="-4"/>
        </w:rPr>
        <w:t xml:space="preserve"> </w:t>
      </w:r>
      <w:r>
        <w:t>una</w:t>
      </w:r>
      <w:r>
        <w:rPr>
          <w:spacing w:val="-1"/>
        </w:rPr>
        <w:t xml:space="preserve"> </w:t>
      </w:r>
      <w:r>
        <w:t>quebrada</w:t>
      </w:r>
      <w:r>
        <w:rPr>
          <w:spacing w:val="-1"/>
        </w:rPr>
        <w:t xml:space="preserve"> </w:t>
      </w:r>
      <w:r>
        <w:t>que</w:t>
      </w:r>
      <w:r>
        <w:rPr>
          <w:spacing w:val="-4"/>
        </w:rPr>
        <w:t xml:space="preserve"> </w:t>
      </w:r>
      <w:r>
        <w:t>tenía</w:t>
      </w:r>
      <w:r>
        <w:rPr>
          <w:spacing w:val="-7"/>
        </w:rPr>
        <w:t xml:space="preserve"> </w:t>
      </w:r>
      <w:r>
        <w:t>el</w:t>
      </w:r>
      <w:r>
        <w:rPr>
          <w:spacing w:val="-7"/>
        </w:rPr>
        <w:t xml:space="preserve"> </w:t>
      </w:r>
      <w:r>
        <w:t>mismo</w:t>
      </w:r>
      <w:r>
        <w:rPr>
          <w:spacing w:val="-6"/>
        </w:rPr>
        <w:t xml:space="preserve"> </w:t>
      </w:r>
      <w:r>
        <w:t>nombre,</w:t>
      </w:r>
      <w:r>
        <w:rPr>
          <w:spacing w:val="-1"/>
        </w:rPr>
        <w:t xml:space="preserve"> </w:t>
      </w:r>
      <w:r>
        <w:t>santa</w:t>
      </w:r>
      <w:r>
        <w:rPr>
          <w:spacing w:val="-4"/>
        </w:rPr>
        <w:t xml:space="preserve"> </w:t>
      </w:r>
      <w:r>
        <w:t>Ana:</w:t>
      </w:r>
      <w:r>
        <w:rPr>
          <w:spacing w:val="-7"/>
        </w:rPr>
        <w:t xml:space="preserve"> </w:t>
      </w:r>
      <w:r>
        <w:t>por una</w:t>
      </w:r>
      <w:r>
        <w:rPr>
          <w:spacing w:val="-14"/>
        </w:rPr>
        <w:t xml:space="preserve"> </w:t>
      </w:r>
      <w:r>
        <w:t>quebrada</w:t>
      </w:r>
      <w:r>
        <w:rPr>
          <w:spacing w:val="-14"/>
        </w:rPr>
        <w:t xml:space="preserve"> </w:t>
      </w:r>
      <w:r>
        <w:t>que</w:t>
      </w:r>
      <w:r>
        <w:rPr>
          <w:spacing w:val="-14"/>
        </w:rPr>
        <w:t xml:space="preserve"> </w:t>
      </w:r>
      <w:r>
        <w:t>se</w:t>
      </w:r>
      <w:r>
        <w:rPr>
          <w:spacing w:val="-13"/>
        </w:rPr>
        <w:t xml:space="preserve"> </w:t>
      </w:r>
      <w:r>
        <w:t>llamaba</w:t>
      </w:r>
      <w:r>
        <w:rPr>
          <w:spacing w:val="-14"/>
        </w:rPr>
        <w:t xml:space="preserve"> </w:t>
      </w:r>
      <w:r>
        <w:t>santa</w:t>
      </w:r>
      <w:r>
        <w:rPr>
          <w:spacing w:val="-14"/>
        </w:rPr>
        <w:t xml:space="preserve"> </w:t>
      </w:r>
      <w:r>
        <w:t>Anita,</w:t>
      </w:r>
      <w:r>
        <w:rPr>
          <w:spacing w:val="-14"/>
        </w:rPr>
        <w:t xml:space="preserve"> </w:t>
      </w:r>
      <w:r>
        <w:t>nueva</w:t>
      </w:r>
      <w:r>
        <w:rPr>
          <w:spacing w:val="-13"/>
        </w:rPr>
        <w:t xml:space="preserve"> </w:t>
      </w:r>
      <w:r>
        <w:t>balsa:</w:t>
      </w:r>
      <w:r>
        <w:rPr>
          <w:spacing w:val="-14"/>
        </w:rPr>
        <w:t xml:space="preserve"> </w:t>
      </w:r>
      <w:r>
        <w:t>porque</w:t>
      </w:r>
      <w:r>
        <w:rPr>
          <w:spacing w:val="-14"/>
        </w:rPr>
        <w:t xml:space="preserve"> </w:t>
      </w:r>
      <w:r>
        <w:t>en</w:t>
      </w:r>
      <w:r>
        <w:rPr>
          <w:spacing w:val="-14"/>
        </w:rPr>
        <w:t xml:space="preserve"> </w:t>
      </w:r>
      <w:r>
        <w:t>el</w:t>
      </w:r>
      <w:r>
        <w:rPr>
          <w:spacing w:val="-13"/>
        </w:rPr>
        <w:t xml:space="preserve"> </w:t>
      </w:r>
      <w:r>
        <w:t>terreno</w:t>
      </w:r>
      <w:r>
        <w:rPr>
          <w:spacing w:val="-14"/>
        </w:rPr>
        <w:t xml:space="preserve"> </w:t>
      </w:r>
      <w:r>
        <w:t>había</w:t>
      </w:r>
      <w:r>
        <w:rPr>
          <w:spacing w:val="-14"/>
        </w:rPr>
        <w:t xml:space="preserve"> </w:t>
      </w:r>
      <w:r>
        <w:t>bastantes</w:t>
      </w:r>
      <w:r>
        <w:rPr>
          <w:spacing w:val="-14"/>
        </w:rPr>
        <w:t xml:space="preserve"> </w:t>
      </w:r>
      <w:r>
        <w:t>arboles de balsa, pero</w:t>
      </w:r>
      <w:r>
        <w:rPr>
          <w:spacing w:val="-4"/>
        </w:rPr>
        <w:t xml:space="preserve"> </w:t>
      </w:r>
      <w:r>
        <w:t>la erosión</w:t>
      </w:r>
      <w:r>
        <w:rPr>
          <w:spacing w:val="-9"/>
        </w:rPr>
        <w:t xml:space="preserve"> </w:t>
      </w:r>
      <w:r>
        <w:t>del rio</w:t>
      </w:r>
      <w:r>
        <w:rPr>
          <w:spacing w:val="-2"/>
        </w:rPr>
        <w:t xml:space="preserve"> </w:t>
      </w:r>
      <w:r>
        <w:t>ocasionó que se cambiaran</w:t>
      </w:r>
      <w:r>
        <w:rPr>
          <w:spacing w:val="-10"/>
        </w:rPr>
        <w:t xml:space="preserve"> </w:t>
      </w:r>
      <w:r>
        <w:t>de lugar</w:t>
      </w:r>
      <w:r>
        <w:rPr>
          <w:spacing w:val="-2"/>
        </w:rPr>
        <w:t xml:space="preserve"> </w:t>
      </w:r>
      <w:r>
        <w:t>y</w:t>
      </w:r>
      <w:r>
        <w:rPr>
          <w:spacing w:val="-4"/>
        </w:rPr>
        <w:t xml:space="preserve"> </w:t>
      </w:r>
      <w:r>
        <w:t>por</w:t>
      </w:r>
      <w:r>
        <w:rPr>
          <w:spacing w:val="-2"/>
        </w:rPr>
        <w:t xml:space="preserve"> </w:t>
      </w:r>
      <w:r>
        <w:t>eso</w:t>
      </w:r>
      <w:r>
        <w:rPr>
          <w:spacing w:val="-4"/>
        </w:rPr>
        <w:t xml:space="preserve"> </w:t>
      </w:r>
      <w:r>
        <w:t>se llama así, playa blanca: porque había una playa, boca de guaba: porque había bastante arboles</w:t>
      </w:r>
      <w:r>
        <w:rPr>
          <w:spacing w:val="-2"/>
        </w:rPr>
        <w:t xml:space="preserve"> </w:t>
      </w:r>
      <w:r>
        <w:t>de guaba, el sajo: porque era una cuneta que había mucho árbol de sajo, recodo: porque había un recodo u</w:t>
      </w:r>
      <w:r>
        <w:rPr>
          <w:spacing w:val="-5"/>
        </w:rPr>
        <w:t xml:space="preserve"> </w:t>
      </w:r>
      <w:r>
        <w:t>el agua no</w:t>
      </w:r>
      <w:r>
        <w:rPr>
          <w:spacing w:val="-2"/>
        </w:rPr>
        <w:t xml:space="preserve"> </w:t>
      </w:r>
      <w:r>
        <w:t>corría, san</w:t>
      </w:r>
      <w:r>
        <w:rPr>
          <w:spacing w:val="-2"/>
        </w:rPr>
        <w:t xml:space="preserve"> </w:t>
      </w:r>
      <w:r>
        <w:t>José: en</w:t>
      </w:r>
      <w:r>
        <w:rPr>
          <w:spacing w:val="-2"/>
        </w:rPr>
        <w:t xml:space="preserve"> </w:t>
      </w:r>
      <w:r>
        <w:t>honor a</w:t>
      </w:r>
      <w:r>
        <w:rPr>
          <w:spacing w:val="-3"/>
        </w:rPr>
        <w:t xml:space="preserve"> </w:t>
      </w:r>
      <w:r>
        <w:t>la</w:t>
      </w:r>
      <w:r>
        <w:rPr>
          <w:spacing w:val="-4"/>
        </w:rPr>
        <w:t xml:space="preserve"> </w:t>
      </w:r>
      <w:r>
        <w:t>fiesta</w:t>
      </w:r>
      <w:r>
        <w:rPr>
          <w:spacing w:val="-4"/>
        </w:rPr>
        <w:t xml:space="preserve"> </w:t>
      </w:r>
      <w:r>
        <w:t>del</w:t>
      </w:r>
      <w:r>
        <w:rPr>
          <w:spacing w:val="-3"/>
        </w:rPr>
        <w:t xml:space="preserve"> </w:t>
      </w:r>
      <w:r>
        <w:t>santo</w:t>
      </w:r>
      <w:r>
        <w:rPr>
          <w:spacing w:val="-2"/>
        </w:rPr>
        <w:t xml:space="preserve"> </w:t>
      </w:r>
      <w:r>
        <w:t>que tiene</w:t>
      </w:r>
      <w:r>
        <w:rPr>
          <w:spacing w:val="-4"/>
        </w:rPr>
        <w:t xml:space="preserve"> </w:t>
      </w:r>
      <w:r>
        <w:t>este nombre, boca</w:t>
      </w:r>
      <w:r>
        <w:rPr>
          <w:spacing w:val="-3"/>
        </w:rPr>
        <w:t xml:space="preserve"> </w:t>
      </w:r>
      <w:r>
        <w:t>del</w:t>
      </w:r>
      <w:r>
        <w:rPr>
          <w:spacing w:val="-3"/>
        </w:rPr>
        <w:t xml:space="preserve"> </w:t>
      </w:r>
      <w:r>
        <w:t>canal:</w:t>
      </w:r>
      <w:r>
        <w:rPr>
          <w:spacing w:val="-3"/>
        </w:rPr>
        <w:t xml:space="preserve"> </w:t>
      </w:r>
      <w:r>
        <w:t>en</w:t>
      </w:r>
      <w:r>
        <w:rPr>
          <w:spacing w:val="-2"/>
        </w:rPr>
        <w:t xml:space="preserve"> </w:t>
      </w:r>
      <w:r>
        <w:t>honor al</w:t>
      </w:r>
      <w:r>
        <w:rPr>
          <w:spacing w:val="-6"/>
        </w:rPr>
        <w:t xml:space="preserve"> </w:t>
      </w:r>
      <w:r>
        <w:t>canal</w:t>
      </w:r>
      <w:r>
        <w:rPr>
          <w:spacing w:val="-6"/>
        </w:rPr>
        <w:t xml:space="preserve"> </w:t>
      </w:r>
      <w:r>
        <w:t>naranjo, nueva</w:t>
      </w:r>
      <w:r>
        <w:rPr>
          <w:spacing w:val="-7"/>
        </w:rPr>
        <w:t xml:space="preserve"> </w:t>
      </w:r>
      <w:r>
        <w:t>esperanza:</w:t>
      </w:r>
      <w:r>
        <w:rPr>
          <w:spacing w:val="-6"/>
        </w:rPr>
        <w:t xml:space="preserve"> </w:t>
      </w:r>
      <w:r>
        <w:t>porque su</w:t>
      </w:r>
      <w:r>
        <w:rPr>
          <w:spacing w:val="-5"/>
        </w:rPr>
        <w:t xml:space="preserve"> </w:t>
      </w:r>
      <w:r>
        <w:t>fundadora</w:t>
      </w:r>
      <w:r>
        <w:rPr>
          <w:spacing w:val="-7"/>
        </w:rPr>
        <w:t xml:space="preserve"> </w:t>
      </w:r>
      <w:r>
        <w:t>se había</w:t>
      </w:r>
      <w:r>
        <w:rPr>
          <w:spacing w:val="-6"/>
        </w:rPr>
        <w:t xml:space="preserve"> </w:t>
      </w:r>
      <w:r>
        <w:t>ido, y</w:t>
      </w:r>
      <w:r>
        <w:rPr>
          <w:spacing w:val="-12"/>
        </w:rPr>
        <w:t xml:space="preserve"> </w:t>
      </w:r>
      <w:r>
        <w:t>regreso, y</w:t>
      </w:r>
      <w:r>
        <w:rPr>
          <w:spacing w:val="-5"/>
        </w:rPr>
        <w:t xml:space="preserve"> </w:t>
      </w:r>
      <w:r>
        <w:t>para ella fue</w:t>
      </w:r>
      <w:r>
        <w:rPr>
          <w:spacing w:val="-7"/>
        </w:rPr>
        <w:t xml:space="preserve"> </w:t>
      </w:r>
      <w:r>
        <w:t>un nuevo comienzo, bajito soledad: porque quedaba más arriba de soledad</w:t>
      </w:r>
    </w:p>
    <w:p w:rsidR="00010F01" w:rsidRDefault="00E21046">
      <w:pPr>
        <w:pStyle w:val="Textoindependiente"/>
        <w:spacing w:before="165"/>
        <w:ind w:left="425" w:right="848"/>
        <w:jc w:val="both"/>
      </w:pPr>
      <w:r>
        <w:t>Los</w:t>
      </w:r>
      <w:r>
        <w:rPr>
          <w:spacing w:val="-6"/>
        </w:rPr>
        <w:t xml:space="preserve"> </w:t>
      </w:r>
      <w:r>
        <w:t>límites</w:t>
      </w:r>
      <w:r>
        <w:rPr>
          <w:spacing w:val="-6"/>
        </w:rPr>
        <w:t xml:space="preserve"> </w:t>
      </w:r>
      <w:r>
        <w:t>del Consejo</w:t>
      </w:r>
      <w:r>
        <w:rPr>
          <w:spacing w:val="-2"/>
        </w:rPr>
        <w:t xml:space="preserve"> </w:t>
      </w:r>
      <w:r>
        <w:t>C</w:t>
      </w:r>
      <w:r w:rsidR="007E258A">
        <w:t>omunitario del Rio Sanquianga</w:t>
      </w:r>
      <w:r>
        <w:t xml:space="preserve"> están</w:t>
      </w:r>
      <w:r>
        <w:rPr>
          <w:spacing w:val="-9"/>
        </w:rPr>
        <w:t xml:space="preserve"> </w:t>
      </w:r>
      <w:r>
        <w:t>determinados</w:t>
      </w:r>
      <w:r>
        <w:rPr>
          <w:spacing w:val="-6"/>
        </w:rPr>
        <w:t xml:space="preserve"> </w:t>
      </w:r>
      <w:r>
        <w:t xml:space="preserve">de la siguiente </w:t>
      </w:r>
      <w:r>
        <w:rPr>
          <w:spacing w:val="-2"/>
        </w:rPr>
        <w:t>manera:</w:t>
      </w:r>
    </w:p>
    <w:p w:rsidR="00010F01" w:rsidRDefault="00E21046">
      <w:pPr>
        <w:pStyle w:val="Textoindependiente"/>
        <w:spacing w:before="250"/>
        <w:ind w:left="425" w:right="840"/>
        <w:jc w:val="both"/>
      </w:pPr>
      <w:r>
        <w:rPr>
          <w:b/>
        </w:rPr>
        <w:t>Por el sur:</w:t>
      </w:r>
      <w:r>
        <w:rPr>
          <w:b/>
          <w:spacing w:val="40"/>
        </w:rPr>
        <w:t xml:space="preserve"> </w:t>
      </w:r>
      <w:r>
        <w:t xml:space="preserve">Del Punto No 9 se sigue en </w:t>
      </w:r>
      <w:proofErr w:type="spellStart"/>
      <w:r>
        <w:t>linea</w:t>
      </w:r>
      <w:proofErr w:type="spellEnd"/>
      <w:r>
        <w:t xml:space="preserve"> recta con azimut 328 grados, hasta encontrar el Punto No 10 de coordenadas X= 730531.7m.N., Y= 868852.6 </w:t>
      </w:r>
      <w:proofErr w:type="spellStart"/>
      <w:proofErr w:type="gramStart"/>
      <w:r>
        <w:t>m.E</w:t>
      </w:r>
      <w:proofErr w:type="spellEnd"/>
      <w:proofErr w:type="gramEnd"/>
      <w:r>
        <w:t>, ubicado en los nacimientos de</w:t>
      </w:r>
      <w:r>
        <w:rPr>
          <w:spacing w:val="-3"/>
        </w:rPr>
        <w:t xml:space="preserve"> </w:t>
      </w:r>
      <w:r>
        <w:t>la quebrada La</w:t>
      </w:r>
      <w:r>
        <w:rPr>
          <w:spacing w:val="-3"/>
        </w:rPr>
        <w:t xml:space="preserve"> </w:t>
      </w:r>
      <w:r>
        <w:t>Prieta, en</w:t>
      </w:r>
      <w:r>
        <w:rPr>
          <w:spacing w:val="-2"/>
        </w:rPr>
        <w:t xml:space="preserve"> </w:t>
      </w:r>
      <w:r>
        <w:t>una distancia</w:t>
      </w:r>
      <w:r>
        <w:rPr>
          <w:spacing w:val="-3"/>
        </w:rPr>
        <w:t xml:space="preserve"> </w:t>
      </w:r>
      <w:r>
        <w:t xml:space="preserve">de 1609.9 </w:t>
      </w:r>
      <w:proofErr w:type="spellStart"/>
      <w:r>
        <w:t>mts</w:t>
      </w:r>
      <w:proofErr w:type="spellEnd"/>
      <w:r>
        <w:t>, colindando</w:t>
      </w:r>
      <w:r>
        <w:rPr>
          <w:spacing w:val="-2"/>
        </w:rPr>
        <w:t xml:space="preserve"> </w:t>
      </w:r>
      <w:r>
        <w:t>con</w:t>
      </w:r>
      <w:r>
        <w:rPr>
          <w:spacing w:val="-2"/>
        </w:rPr>
        <w:t xml:space="preserve"> </w:t>
      </w:r>
      <w:r>
        <w:t>el Resguardo</w:t>
      </w:r>
      <w:r>
        <w:rPr>
          <w:spacing w:val="-2"/>
        </w:rPr>
        <w:t xml:space="preserve"> </w:t>
      </w:r>
      <w:r>
        <w:t xml:space="preserve">Indígena </w:t>
      </w:r>
      <w:proofErr w:type="spellStart"/>
      <w:r>
        <w:t>Eperara</w:t>
      </w:r>
      <w:proofErr w:type="spellEnd"/>
      <w:r>
        <w:t xml:space="preserve"> - </w:t>
      </w:r>
      <w:proofErr w:type="spellStart"/>
      <w:r>
        <w:t>Sapiadara</w:t>
      </w:r>
      <w:proofErr w:type="spellEnd"/>
      <w:r>
        <w:t xml:space="preserve"> – La Floresta - Santa Rosa y San Francisco Río Sanquianga. Del Punto No 10</w:t>
      </w:r>
      <w:r>
        <w:rPr>
          <w:spacing w:val="-14"/>
        </w:rPr>
        <w:t xml:space="preserve"> </w:t>
      </w:r>
      <w:r>
        <w:t>se</w:t>
      </w:r>
      <w:r>
        <w:rPr>
          <w:spacing w:val="-14"/>
        </w:rPr>
        <w:t xml:space="preserve"> </w:t>
      </w:r>
      <w:r>
        <w:t>continua</w:t>
      </w:r>
      <w:r>
        <w:rPr>
          <w:spacing w:val="-13"/>
        </w:rPr>
        <w:t xml:space="preserve"> </w:t>
      </w:r>
      <w:r>
        <w:t>en</w:t>
      </w:r>
      <w:r>
        <w:rPr>
          <w:spacing w:val="-14"/>
        </w:rPr>
        <w:t xml:space="preserve"> </w:t>
      </w:r>
      <w:r>
        <w:t>sentido</w:t>
      </w:r>
      <w:r>
        <w:rPr>
          <w:spacing w:val="-10"/>
        </w:rPr>
        <w:t xml:space="preserve"> </w:t>
      </w:r>
      <w:r>
        <w:t>general</w:t>
      </w:r>
      <w:r>
        <w:rPr>
          <w:spacing w:val="-11"/>
        </w:rPr>
        <w:t xml:space="preserve"> </w:t>
      </w:r>
      <w:r>
        <w:t>noroeste,</w:t>
      </w:r>
      <w:r>
        <w:rPr>
          <w:spacing w:val="-12"/>
        </w:rPr>
        <w:t xml:space="preserve"> </w:t>
      </w:r>
      <w:r>
        <w:t>aguas</w:t>
      </w:r>
      <w:r>
        <w:rPr>
          <w:spacing w:val="-9"/>
        </w:rPr>
        <w:t xml:space="preserve"> </w:t>
      </w:r>
      <w:r>
        <w:t>abajo</w:t>
      </w:r>
      <w:r>
        <w:rPr>
          <w:spacing w:val="-14"/>
        </w:rPr>
        <w:t xml:space="preserve"> </w:t>
      </w:r>
      <w:r>
        <w:t>por</w:t>
      </w:r>
      <w:r>
        <w:rPr>
          <w:spacing w:val="-8"/>
        </w:rPr>
        <w:t xml:space="preserve"> </w:t>
      </w:r>
      <w:r>
        <w:t>la</w:t>
      </w:r>
      <w:r>
        <w:rPr>
          <w:spacing w:val="-4"/>
        </w:rPr>
        <w:t xml:space="preserve"> </w:t>
      </w:r>
      <w:r>
        <w:t>Quebrada</w:t>
      </w:r>
      <w:r>
        <w:rPr>
          <w:spacing w:val="-12"/>
        </w:rPr>
        <w:t xml:space="preserve"> </w:t>
      </w:r>
      <w:r>
        <w:t>La</w:t>
      </w:r>
      <w:r>
        <w:rPr>
          <w:spacing w:val="-14"/>
        </w:rPr>
        <w:t xml:space="preserve"> </w:t>
      </w:r>
      <w:r>
        <w:t>Prieta,</w:t>
      </w:r>
      <w:r>
        <w:rPr>
          <w:spacing w:val="-9"/>
        </w:rPr>
        <w:t xml:space="preserve"> </w:t>
      </w:r>
      <w:r>
        <w:t>hasta</w:t>
      </w:r>
      <w:r>
        <w:rPr>
          <w:spacing w:val="-12"/>
        </w:rPr>
        <w:t xml:space="preserve"> </w:t>
      </w:r>
      <w:r>
        <w:t>encontrar el Punto No</w:t>
      </w:r>
      <w:r>
        <w:rPr>
          <w:spacing w:val="-3"/>
        </w:rPr>
        <w:t xml:space="preserve"> </w:t>
      </w:r>
      <w:r>
        <w:t>11, ubicado</w:t>
      </w:r>
      <w:r>
        <w:rPr>
          <w:spacing w:val="-3"/>
        </w:rPr>
        <w:t xml:space="preserve"> </w:t>
      </w:r>
      <w:proofErr w:type="spellStart"/>
      <w:r>
        <w:t>dorkle</w:t>
      </w:r>
      <w:proofErr w:type="spellEnd"/>
      <w:r>
        <w:t xml:space="preserve"> desemboca una Quebrada sin nombre en la Quebrada La Prieta, en </w:t>
      </w:r>
      <w:proofErr w:type="spellStart"/>
      <w:r>
        <w:t>uná</w:t>
      </w:r>
      <w:proofErr w:type="spellEnd"/>
      <w:r>
        <w:t xml:space="preserve"> distancia de 6700.2 </w:t>
      </w:r>
      <w:proofErr w:type="spellStart"/>
      <w:r>
        <w:t>mts</w:t>
      </w:r>
      <w:proofErr w:type="spellEnd"/>
      <w:r>
        <w:t>. Del Punto No 11 se continúa en</w:t>
      </w:r>
      <w:r>
        <w:rPr>
          <w:spacing w:val="-3"/>
        </w:rPr>
        <w:t xml:space="preserve"> </w:t>
      </w:r>
      <w:r>
        <w:t>línea recta con azimut de 230° hasta encontrar</w:t>
      </w:r>
      <w:r>
        <w:rPr>
          <w:spacing w:val="-1"/>
        </w:rPr>
        <w:t xml:space="preserve"> </w:t>
      </w:r>
      <w:r>
        <w:t>el</w:t>
      </w:r>
      <w:r>
        <w:rPr>
          <w:spacing w:val="-3"/>
        </w:rPr>
        <w:t xml:space="preserve"> </w:t>
      </w:r>
      <w:r>
        <w:t>Punto No</w:t>
      </w:r>
      <w:r>
        <w:rPr>
          <w:spacing w:val="-2"/>
        </w:rPr>
        <w:t xml:space="preserve"> </w:t>
      </w:r>
      <w:r>
        <w:t xml:space="preserve">12 con coordenadas X= 729210.9 </w:t>
      </w:r>
      <w:proofErr w:type="spellStart"/>
      <w:r>
        <w:t>m.N.</w:t>
      </w:r>
      <w:proofErr w:type="spellEnd"/>
      <w:r>
        <w:t xml:space="preserve"> Y=</w:t>
      </w:r>
      <w:r>
        <w:rPr>
          <w:spacing w:val="-2"/>
        </w:rPr>
        <w:t xml:space="preserve"> </w:t>
      </w:r>
      <w:r>
        <w:t xml:space="preserve">858809.7 </w:t>
      </w:r>
      <w:proofErr w:type="spellStart"/>
      <w:proofErr w:type="gramStart"/>
      <w:r>
        <w:t>m.E</w:t>
      </w:r>
      <w:proofErr w:type="spellEnd"/>
      <w:proofErr w:type="gramEnd"/>
      <w:r>
        <w:t xml:space="preserve">, ubicado en la margen derecha del Rio Sanquianga, en una distancia de 7516.8 </w:t>
      </w:r>
      <w:proofErr w:type="spellStart"/>
      <w:r>
        <w:t>mts</w:t>
      </w:r>
      <w:proofErr w:type="spellEnd"/>
      <w:r>
        <w:t xml:space="preserve">, colindando con el Resguardo Indígena </w:t>
      </w:r>
      <w:proofErr w:type="spellStart"/>
      <w:r>
        <w:t>Eperara</w:t>
      </w:r>
      <w:proofErr w:type="spellEnd"/>
      <w:r>
        <w:t xml:space="preserve"> - </w:t>
      </w:r>
      <w:proofErr w:type="spellStart"/>
      <w:r>
        <w:t>Sapiadara</w:t>
      </w:r>
      <w:proofErr w:type="spellEnd"/>
      <w:r>
        <w:t xml:space="preserve"> - La Floresta -Santa Rosa y San Francisco Río Sanquianga. </w:t>
      </w:r>
      <w:r>
        <w:rPr>
          <w:b/>
        </w:rPr>
        <w:t>Por el norte</w:t>
      </w:r>
      <w:r>
        <w:t xml:space="preserve">: Del Punto No 1 se continúa por el lindero con el Parque Nacional Natural hasta encontrar el punto No 2 de coordenadas X=758698.0 </w:t>
      </w:r>
      <w:proofErr w:type="spellStart"/>
      <w:r>
        <w:t>m.N.</w:t>
      </w:r>
      <w:proofErr w:type="spellEnd"/>
      <w:r>
        <w:t xml:space="preserve">, Y= 865094.0 </w:t>
      </w:r>
      <w:proofErr w:type="spellStart"/>
      <w:proofErr w:type="gramStart"/>
      <w:r>
        <w:t>m.E</w:t>
      </w:r>
      <w:proofErr w:type="spellEnd"/>
      <w:proofErr w:type="gramEnd"/>
      <w:r>
        <w:t xml:space="preserve">, ubicado en la desembocadura de la quebrada </w:t>
      </w:r>
      <w:proofErr w:type="spellStart"/>
      <w:r>
        <w:t>Zepangue</w:t>
      </w:r>
      <w:proofErr w:type="spellEnd"/>
      <w:r>
        <w:t xml:space="preserve"> Salado, en el Río Sanquianga, </w:t>
      </w:r>
      <w:proofErr w:type="spellStart"/>
      <w:r>
        <w:t>eu</w:t>
      </w:r>
      <w:proofErr w:type="spellEnd"/>
      <w:r>
        <w:t xml:space="preserve"> una distancia</w:t>
      </w:r>
      <w:r>
        <w:rPr>
          <w:spacing w:val="-2"/>
        </w:rPr>
        <w:t xml:space="preserve"> </w:t>
      </w:r>
      <w:r>
        <w:t xml:space="preserve">de 18.913,5 </w:t>
      </w:r>
      <w:proofErr w:type="spellStart"/>
      <w:r>
        <w:t>mts</w:t>
      </w:r>
      <w:proofErr w:type="spellEnd"/>
      <w:r>
        <w:t>, colindando con el</w:t>
      </w:r>
      <w:r>
        <w:rPr>
          <w:spacing w:val="-1"/>
        </w:rPr>
        <w:t xml:space="preserve"> </w:t>
      </w:r>
      <w:r>
        <w:t>Parque Nacional Natural de Sanquianga. Del</w:t>
      </w:r>
    </w:p>
    <w:p w:rsidR="00010F01" w:rsidRDefault="00010F01">
      <w:pPr>
        <w:pStyle w:val="Textoindependiente"/>
        <w:jc w:val="both"/>
        <w:sectPr w:rsidR="00010F01">
          <w:pgSz w:w="11910" w:h="16850"/>
          <w:pgMar w:top="1340" w:right="850" w:bottom="280" w:left="1275" w:header="720" w:footer="720" w:gutter="0"/>
          <w:cols w:space="720"/>
        </w:sectPr>
      </w:pPr>
    </w:p>
    <w:p w:rsidR="00010F01" w:rsidRDefault="00E21046">
      <w:pPr>
        <w:pStyle w:val="Textoindependiente"/>
        <w:spacing w:before="74"/>
        <w:ind w:left="425" w:right="843"/>
        <w:jc w:val="both"/>
      </w:pPr>
      <w:r>
        <w:lastRenderedPageBreak/>
        <w:t>Punto</w:t>
      </w:r>
      <w:r>
        <w:rPr>
          <w:spacing w:val="-10"/>
        </w:rPr>
        <w:t xml:space="preserve"> </w:t>
      </w:r>
      <w:r>
        <w:t>2</w:t>
      </w:r>
      <w:r>
        <w:rPr>
          <w:spacing w:val="-4"/>
        </w:rPr>
        <w:t xml:space="preserve"> </w:t>
      </w:r>
      <w:r>
        <w:t>se continua</w:t>
      </w:r>
      <w:r>
        <w:rPr>
          <w:spacing w:val="-5"/>
        </w:rPr>
        <w:t xml:space="preserve"> </w:t>
      </w:r>
      <w:r>
        <w:t>en</w:t>
      </w:r>
      <w:r>
        <w:rPr>
          <w:spacing w:val="-4"/>
        </w:rPr>
        <w:t xml:space="preserve"> </w:t>
      </w:r>
      <w:r>
        <w:t>sentido</w:t>
      </w:r>
      <w:r>
        <w:rPr>
          <w:spacing w:val="-10"/>
        </w:rPr>
        <w:t xml:space="preserve"> </w:t>
      </w:r>
      <w:r>
        <w:t>general sureste,</w:t>
      </w:r>
      <w:r>
        <w:rPr>
          <w:spacing w:val="-5"/>
        </w:rPr>
        <w:t xml:space="preserve"> </w:t>
      </w:r>
      <w:r>
        <w:t>siguiendo</w:t>
      </w:r>
      <w:r>
        <w:rPr>
          <w:spacing w:val="-10"/>
        </w:rPr>
        <w:t xml:space="preserve"> </w:t>
      </w:r>
      <w:r>
        <w:t>aguas</w:t>
      </w:r>
      <w:r>
        <w:rPr>
          <w:spacing w:val="-8"/>
        </w:rPr>
        <w:t xml:space="preserve"> </w:t>
      </w:r>
      <w:r>
        <w:t>arriba</w:t>
      </w:r>
      <w:r>
        <w:rPr>
          <w:spacing w:val="-6"/>
        </w:rPr>
        <w:t xml:space="preserve"> </w:t>
      </w:r>
      <w:r>
        <w:t>por</w:t>
      </w:r>
      <w:r>
        <w:rPr>
          <w:spacing w:val="-2"/>
        </w:rPr>
        <w:t xml:space="preserve"> </w:t>
      </w:r>
      <w:r>
        <w:t>la</w:t>
      </w:r>
      <w:r>
        <w:rPr>
          <w:spacing w:val="-1"/>
        </w:rPr>
        <w:t xml:space="preserve"> </w:t>
      </w:r>
      <w:r>
        <w:t>Quebrada</w:t>
      </w:r>
      <w:r>
        <w:rPr>
          <w:spacing w:val="-5"/>
        </w:rPr>
        <w:t xml:space="preserve"> </w:t>
      </w:r>
      <w:proofErr w:type="spellStart"/>
      <w:r>
        <w:t>Zepanguć</w:t>
      </w:r>
      <w:proofErr w:type="spellEnd"/>
      <w:r>
        <w:t xml:space="preserve"> Salado, hasta encontrar el Punto No 3 de coordenadas X=:754333.2 </w:t>
      </w:r>
      <w:proofErr w:type="spellStart"/>
      <w:r>
        <w:t>m.N</w:t>
      </w:r>
      <w:proofErr w:type="spellEnd"/>
      <w:r>
        <w:t xml:space="preserve">, Y= 868529.6m. E, ubicado en las proximidades de la cabecera de dicha quebrada, en una distancia de 6457.1 </w:t>
      </w:r>
      <w:proofErr w:type="spellStart"/>
      <w:r>
        <w:t>mts</w:t>
      </w:r>
      <w:proofErr w:type="spellEnd"/>
      <w:r>
        <w:t>.</w:t>
      </w:r>
    </w:p>
    <w:p w:rsidR="00010F01" w:rsidRDefault="00E21046">
      <w:pPr>
        <w:pStyle w:val="Textoindependiente"/>
        <w:spacing w:line="250" w:lineRule="exact"/>
        <w:ind w:left="425"/>
        <w:jc w:val="both"/>
      </w:pPr>
      <w:r>
        <w:rPr>
          <w:b/>
        </w:rPr>
        <w:t>Por</w:t>
      </w:r>
      <w:r>
        <w:rPr>
          <w:b/>
          <w:spacing w:val="-14"/>
        </w:rPr>
        <w:t xml:space="preserve"> </w:t>
      </w:r>
      <w:r>
        <w:rPr>
          <w:b/>
        </w:rPr>
        <w:t>el</w:t>
      </w:r>
      <w:r>
        <w:rPr>
          <w:b/>
          <w:spacing w:val="-6"/>
        </w:rPr>
        <w:t xml:space="preserve"> </w:t>
      </w:r>
      <w:r>
        <w:rPr>
          <w:b/>
        </w:rPr>
        <w:t>ESTE</w:t>
      </w:r>
      <w:r>
        <w:t>:</w:t>
      </w:r>
      <w:r>
        <w:rPr>
          <w:spacing w:val="1"/>
        </w:rPr>
        <w:t xml:space="preserve"> </w:t>
      </w:r>
      <w:r>
        <w:t>El</w:t>
      </w:r>
      <w:r>
        <w:rPr>
          <w:spacing w:val="-5"/>
        </w:rPr>
        <w:t xml:space="preserve"> </w:t>
      </w:r>
      <w:r>
        <w:t>Punto</w:t>
      </w:r>
      <w:r>
        <w:rPr>
          <w:spacing w:val="-5"/>
        </w:rPr>
        <w:t xml:space="preserve"> </w:t>
      </w:r>
      <w:r>
        <w:t>N)</w:t>
      </w:r>
      <w:r>
        <w:rPr>
          <w:spacing w:val="-10"/>
        </w:rPr>
        <w:t xml:space="preserve"> </w:t>
      </w:r>
      <w:r>
        <w:t>3</w:t>
      </w:r>
      <w:r>
        <w:rPr>
          <w:spacing w:val="2"/>
        </w:rPr>
        <w:t xml:space="preserve"> </w:t>
      </w:r>
      <w:r>
        <w:t>se sigue</w:t>
      </w:r>
      <w:r>
        <w:rPr>
          <w:spacing w:val="-6"/>
        </w:rPr>
        <w:t xml:space="preserve"> </w:t>
      </w:r>
      <w:r>
        <w:t>en</w:t>
      </w:r>
      <w:r>
        <w:rPr>
          <w:spacing w:val="-4"/>
        </w:rPr>
        <w:t xml:space="preserve"> </w:t>
      </w:r>
      <w:r>
        <w:t>sentido</w:t>
      </w:r>
      <w:r>
        <w:rPr>
          <w:spacing w:val="-5"/>
        </w:rPr>
        <w:t xml:space="preserve"> </w:t>
      </w:r>
      <w:r>
        <w:t>general</w:t>
      </w:r>
      <w:r>
        <w:rPr>
          <w:spacing w:val="1"/>
        </w:rPr>
        <w:t xml:space="preserve"> </w:t>
      </w:r>
      <w:r>
        <w:t>suroeste, por</w:t>
      </w:r>
      <w:r>
        <w:rPr>
          <w:spacing w:val="-3"/>
        </w:rPr>
        <w:t xml:space="preserve"> </w:t>
      </w:r>
      <w:r>
        <w:t>la</w:t>
      </w:r>
      <w:r>
        <w:rPr>
          <w:spacing w:val="-6"/>
        </w:rPr>
        <w:t xml:space="preserve"> </w:t>
      </w:r>
      <w:r>
        <w:rPr>
          <w:spacing w:val="-2"/>
        </w:rPr>
        <w:t>divisoria</w:t>
      </w:r>
    </w:p>
    <w:p w:rsidR="00010F01" w:rsidRDefault="00E21046">
      <w:pPr>
        <w:pStyle w:val="Textoindependiente"/>
        <w:ind w:left="425" w:right="847"/>
      </w:pPr>
      <w:r>
        <w:t>de</w:t>
      </w:r>
      <w:r>
        <w:rPr>
          <w:spacing w:val="-3"/>
        </w:rPr>
        <w:t xml:space="preserve"> </w:t>
      </w:r>
      <w:r>
        <w:t>aguas</w:t>
      </w:r>
      <w:r>
        <w:rPr>
          <w:spacing w:val="-5"/>
        </w:rPr>
        <w:t xml:space="preserve"> </w:t>
      </w:r>
      <w:r>
        <w:t>entre</w:t>
      </w:r>
      <w:r>
        <w:rPr>
          <w:spacing w:val="-2"/>
        </w:rPr>
        <w:t xml:space="preserve"> </w:t>
      </w:r>
      <w:r>
        <w:t>el</w:t>
      </w:r>
      <w:r>
        <w:rPr>
          <w:spacing w:val="-2"/>
        </w:rPr>
        <w:t xml:space="preserve"> </w:t>
      </w:r>
      <w:r>
        <w:t>Río</w:t>
      </w:r>
      <w:r>
        <w:rPr>
          <w:spacing w:val="-1"/>
        </w:rPr>
        <w:t xml:space="preserve"> </w:t>
      </w:r>
      <w:r>
        <w:t>Sanquianga y</w:t>
      </w:r>
      <w:r>
        <w:rPr>
          <w:spacing w:val="-8"/>
        </w:rPr>
        <w:t xml:space="preserve"> </w:t>
      </w:r>
      <w:r>
        <w:t>el</w:t>
      </w:r>
      <w:r>
        <w:rPr>
          <w:spacing w:val="-9"/>
        </w:rPr>
        <w:t xml:space="preserve"> </w:t>
      </w:r>
      <w:r>
        <w:t>Río</w:t>
      </w:r>
      <w:r>
        <w:rPr>
          <w:spacing w:val="-1"/>
        </w:rPr>
        <w:t xml:space="preserve"> </w:t>
      </w:r>
      <w:r>
        <w:t>Satinga hasta</w:t>
      </w:r>
      <w:r>
        <w:rPr>
          <w:spacing w:val="-2"/>
        </w:rPr>
        <w:t xml:space="preserve"> </w:t>
      </w:r>
      <w:r>
        <w:t>encontrar</w:t>
      </w:r>
      <w:r>
        <w:rPr>
          <w:spacing w:val="-6"/>
        </w:rPr>
        <w:t xml:space="preserve"> </w:t>
      </w:r>
      <w:r>
        <w:t>el</w:t>
      </w:r>
      <w:r>
        <w:rPr>
          <w:spacing w:val="-9"/>
        </w:rPr>
        <w:t xml:space="preserve"> </w:t>
      </w:r>
      <w:r>
        <w:t>Punto</w:t>
      </w:r>
      <w:r>
        <w:rPr>
          <w:spacing w:val="-1"/>
        </w:rPr>
        <w:t xml:space="preserve"> </w:t>
      </w:r>
      <w:r>
        <w:t>No</w:t>
      </w:r>
      <w:r>
        <w:rPr>
          <w:spacing w:val="-4"/>
        </w:rPr>
        <w:t xml:space="preserve"> </w:t>
      </w:r>
      <w:r>
        <w:t>4,</w:t>
      </w:r>
      <w:r>
        <w:rPr>
          <w:spacing w:val="-9"/>
        </w:rPr>
        <w:t xml:space="preserve"> </w:t>
      </w:r>
      <w:r>
        <w:t>de</w:t>
      </w:r>
      <w:r>
        <w:rPr>
          <w:spacing w:val="-3"/>
        </w:rPr>
        <w:t xml:space="preserve"> </w:t>
      </w:r>
      <w:r>
        <w:t xml:space="preserve">coordenadas X== 751875.1 </w:t>
      </w:r>
      <w:proofErr w:type="spellStart"/>
      <w:r>
        <w:t>m.N.</w:t>
      </w:r>
      <w:proofErr w:type="spellEnd"/>
      <w:r>
        <w:t>, Y=</w:t>
      </w:r>
      <w:r>
        <w:rPr>
          <w:spacing w:val="-3"/>
        </w:rPr>
        <w:t xml:space="preserve"> </w:t>
      </w:r>
      <w:r>
        <w:t xml:space="preserve">861417.1 </w:t>
      </w:r>
      <w:proofErr w:type="spellStart"/>
      <w:proofErr w:type="gramStart"/>
      <w:r>
        <w:t>m.E</w:t>
      </w:r>
      <w:proofErr w:type="spellEnd"/>
      <w:proofErr w:type="gramEnd"/>
      <w:r>
        <w:t>, ubicado en</w:t>
      </w:r>
      <w:r>
        <w:rPr>
          <w:spacing w:val="-3"/>
        </w:rPr>
        <w:t xml:space="preserve"> </w:t>
      </w:r>
      <w:r>
        <w:t>la desembocadura del</w:t>
      </w:r>
      <w:r>
        <w:rPr>
          <w:spacing w:val="-4"/>
        </w:rPr>
        <w:t xml:space="preserve"> </w:t>
      </w:r>
      <w:r>
        <w:t>Río Satinga, en</w:t>
      </w:r>
      <w:r>
        <w:rPr>
          <w:spacing w:val="-3"/>
        </w:rPr>
        <w:t xml:space="preserve"> </w:t>
      </w:r>
      <w:r>
        <w:t>el rio Sanquianga,</w:t>
      </w:r>
      <w:r>
        <w:rPr>
          <w:spacing w:val="26"/>
        </w:rPr>
        <w:t xml:space="preserve"> </w:t>
      </w:r>
      <w:r>
        <w:t>en</w:t>
      </w:r>
      <w:r>
        <w:rPr>
          <w:spacing w:val="28"/>
        </w:rPr>
        <w:t xml:space="preserve"> </w:t>
      </w:r>
      <w:r>
        <w:t>una distancia de</w:t>
      </w:r>
      <w:r>
        <w:rPr>
          <w:spacing w:val="25"/>
        </w:rPr>
        <w:t xml:space="preserve"> </w:t>
      </w:r>
      <w:r>
        <w:t>7903.8</w:t>
      </w:r>
      <w:r>
        <w:rPr>
          <w:spacing w:val="28"/>
        </w:rPr>
        <w:t xml:space="preserve"> </w:t>
      </w:r>
      <w:proofErr w:type="spellStart"/>
      <w:r>
        <w:t>mts</w:t>
      </w:r>
      <w:proofErr w:type="spellEnd"/>
      <w:r>
        <w:t>,</w:t>
      </w:r>
      <w:r>
        <w:rPr>
          <w:spacing w:val="33"/>
        </w:rPr>
        <w:t xml:space="preserve"> </w:t>
      </w:r>
      <w:r>
        <w:t>colindando con el Consejo</w:t>
      </w:r>
      <w:r>
        <w:rPr>
          <w:spacing w:val="28"/>
        </w:rPr>
        <w:t xml:space="preserve"> </w:t>
      </w:r>
      <w:r>
        <w:t>Comunitario del Río Satinga.</w:t>
      </w:r>
      <w:r>
        <w:rPr>
          <w:spacing w:val="13"/>
        </w:rPr>
        <w:t xml:space="preserve"> </w:t>
      </w:r>
      <w:r>
        <w:t>Del Punto</w:t>
      </w:r>
      <w:r>
        <w:rPr>
          <w:spacing w:val="-1"/>
        </w:rPr>
        <w:t xml:space="preserve"> </w:t>
      </w:r>
      <w:r>
        <w:t>4, se</w:t>
      </w:r>
      <w:r>
        <w:rPr>
          <w:spacing w:val="13"/>
        </w:rPr>
        <w:t xml:space="preserve"> </w:t>
      </w:r>
      <w:r>
        <w:t>sigue</w:t>
      </w:r>
      <w:r>
        <w:rPr>
          <w:spacing w:val="13"/>
        </w:rPr>
        <w:t xml:space="preserve"> </w:t>
      </w:r>
      <w:r>
        <w:t>en</w:t>
      </w:r>
      <w:r>
        <w:rPr>
          <w:spacing w:val="-1"/>
        </w:rPr>
        <w:t xml:space="preserve"> </w:t>
      </w:r>
      <w:r>
        <w:t>línea</w:t>
      </w:r>
      <w:r>
        <w:rPr>
          <w:spacing w:val="13"/>
        </w:rPr>
        <w:t xml:space="preserve"> </w:t>
      </w:r>
      <w:r>
        <w:t>recta con azimut</w:t>
      </w:r>
      <w:r>
        <w:rPr>
          <w:spacing w:val="14"/>
        </w:rPr>
        <w:t xml:space="preserve"> </w:t>
      </w:r>
      <w:r>
        <w:t>de 201º, cruzando el ancho</w:t>
      </w:r>
      <w:r>
        <w:rPr>
          <w:spacing w:val="-1"/>
        </w:rPr>
        <w:t xml:space="preserve"> </w:t>
      </w:r>
      <w:r>
        <w:t>de la Bocana del</w:t>
      </w:r>
      <w:r>
        <w:rPr>
          <w:spacing w:val="20"/>
        </w:rPr>
        <w:t xml:space="preserve"> </w:t>
      </w:r>
      <w:r>
        <w:t>Río</w:t>
      </w:r>
      <w:r>
        <w:rPr>
          <w:spacing w:val="21"/>
        </w:rPr>
        <w:t xml:space="preserve"> </w:t>
      </w:r>
      <w:r>
        <w:t>Satinga,</w:t>
      </w:r>
      <w:r>
        <w:rPr>
          <w:spacing w:val="26"/>
        </w:rPr>
        <w:t xml:space="preserve"> </w:t>
      </w:r>
      <w:r>
        <w:t>hasta</w:t>
      </w:r>
      <w:r>
        <w:rPr>
          <w:spacing w:val="26"/>
        </w:rPr>
        <w:t xml:space="preserve"> </w:t>
      </w:r>
      <w:r>
        <w:t>encontrar</w:t>
      </w:r>
      <w:r>
        <w:rPr>
          <w:spacing w:val="23"/>
        </w:rPr>
        <w:t xml:space="preserve"> </w:t>
      </w:r>
      <w:r>
        <w:t>el</w:t>
      </w:r>
      <w:r>
        <w:rPr>
          <w:spacing w:val="20"/>
        </w:rPr>
        <w:t xml:space="preserve"> </w:t>
      </w:r>
      <w:r>
        <w:t>Punto</w:t>
      </w:r>
      <w:r>
        <w:rPr>
          <w:spacing w:val="21"/>
        </w:rPr>
        <w:t xml:space="preserve"> </w:t>
      </w:r>
      <w:r>
        <w:t>No</w:t>
      </w:r>
      <w:r>
        <w:rPr>
          <w:spacing w:val="21"/>
        </w:rPr>
        <w:t xml:space="preserve"> </w:t>
      </w:r>
      <w:r>
        <w:t>5</w:t>
      </w:r>
      <w:r>
        <w:rPr>
          <w:spacing w:val="21"/>
        </w:rPr>
        <w:t xml:space="preserve"> </w:t>
      </w:r>
      <w:r>
        <w:t>de</w:t>
      </w:r>
      <w:r>
        <w:rPr>
          <w:spacing w:val="26"/>
        </w:rPr>
        <w:t xml:space="preserve"> </w:t>
      </w:r>
      <w:r>
        <w:t>coordenadas X</w:t>
      </w:r>
      <w:r>
        <w:rPr>
          <w:spacing w:val="27"/>
        </w:rPr>
        <w:t xml:space="preserve"> </w:t>
      </w:r>
      <w:r>
        <w:t>751588.6</w:t>
      </w:r>
      <w:r>
        <w:rPr>
          <w:spacing w:val="28"/>
        </w:rPr>
        <w:t xml:space="preserve"> </w:t>
      </w:r>
      <w:proofErr w:type="spellStart"/>
      <w:proofErr w:type="gramStart"/>
      <w:r>
        <w:t>m.N</w:t>
      </w:r>
      <w:proofErr w:type="spellEnd"/>
      <w:proofErr w:type="gramEnd"/>
      <w:r>
        <w:t>,</w:t>
      </w:r>
      <w:r>
        <w:rPr>
          <w:spacing w:val="26"/>
        </w:rPr>
        <w:t xml:space="preserve"> </w:t>
      </w:r>
      <w:r>
        <w:t>Y= 861306.7m.E, ubicado en el Caserío de Bocas de Satinga, a orilla del Rio Sanquianga, margen oriental, en</w:t>
      </w:r>
      <w:r>
        <w:rPr>
          <w:spacing w:val="-3"/>
        </w:rPr>
        <w:t xml:space="preserve"> </w:t>
      </w:r>
      <w:r>
        <w:t xml:space="preserve">una distancia de 307,0 </w:t>
      </w:r>
      <w:proofErr w:type="spellStart"/>
      <w:r>
        <w:t>mts</w:t>
      </w:r>
      <w:proofErr w:type="spellEnd"/>
      <w:r>
        <w:t>, colindando</w:t>
      </w:r>
      <w:r>
        <w:rPr>
          <w:spacing w:val="-3"/>
        </w:rPr>
        <w:t xml:space="preserve"> </w:t>
      </w:r>
      <w:r>
        <w:t>con la Zona Urbana de</w:t>
      </w:r>
      <w:r>
        <w:rPr>
          <w:spacing w:val="-5"/>
        </w:rPr>
        <w:t xml:space="preserve"> </w:t>
      </w:r>
      <w:r>
        <w:t>Bocas</w:t>
      </w:r>
      <w:r>
        <w:rPr>
          <w:spacing w:val="-7"/>
        </w:rPr>
        <w:t xml:space="preserve"> </w:t>
      </w:r>
      <w:r>
        <w:t>de Satinga. Se continua</w:t>
      </w:r>
      <w:r>
        <w:rPr>
          <w:spacing w:val="40"/>
        </w:rPr>
        <w:t xml:space="preserve"> </w:t>
      </w:r>
      <w:r>
        <w:t>en</w:t>
      </w:r>
      <w:r>
        <w:rPr>
          <w:spacing w:val="40"/>
        </w:rPr>
        <w:t xml:space="preserve"> </w:t>
      </w:r>
      <w:r>
        <w:t>sentido</w:t>
      </w:r>
      <w:r>
        <w:rPr>
          <w:spacing w:val="40"/>
        </w:rPr>
        <w:t xml:space="preserve"> </w:t>
      </w:r>
      <w:r>
        <w:t>general</w:t>
      </w:r>
      <w:r>
        <w:rPr>
          <w:spacing w:val="40"/>
        </w:rPr>
        <w:t xml:space="preserve"> </w:t>
      </w:r>
      <w:r>
        <w:t>suroeste,</w:t>
      </w:r>
      <w:r>
        <w:rPr>
          <w:spacing w:val="40"/>
        </w:rPr>
        <w:t xml:space="preserve"> </w:t>
      </w:r>
      <w:r>
        <w:t>siguiendo</w:t>
      </w:r>
      <w:r>
        <w:rPr>
          <w:spacing w:val="40"/>
        </w:rPr>
        <w:t xml:space="preserve"> </w:t>
      </w:r>
      <w:r>
        <w:t>aguas</w:t>
      </w:r>
      <w:r>
        <w:rPr>
          <w:spacing w:val="40"/>
        </w:rPr>
        <w:t xml:space="preserve"> </w:t>
      </w:r>
      <w:r>
        <w:t>arriba</w:t>
      </w:r>
      <w:r>
        <w:rPr>
          <w:spacing w:val="40"/>
        </w:rPr>
        <w:t xml:space="preserve"> </w:t>
      </w:r>
      <w:r>
        <w:t>por</w:t>
      </w:r>
      <w:r>
        <w:rPr>
          <w:spacing w:val="40"/>
        </w:rPr>
        <w:t xml:space="preserve"> </w:t>
      </w:r>
      <w:r>
        <w:t>el</w:t>
      </w:r>
      <w:r>
        <w:rPr>
          <w:spacing w:val="40"/>
        </w:rPr>
        <w:t xml:space="preserve"> </w:t>
      </w:r>
      <w:r>
        <w:t>Río</w:t>
      </w:r>
      <w:r>
        <w:rPr>
          <w:spacing w:val="40"/>
        </w:rPr>
        <w:t xml:space="preserve"> </w:t>
      </w:r>
      <w:r>
        <w:t>Sanquianga</w:t>
      </w:r>
      <w:r>
        <w:rPr>
          <w:spacing w:val="40"/>
        </w:rPr>
        <w:t xml:space="preserve"> </w:t>
      </w:r>
      <w:r>
        <w:t xml:space="preserve">hasta encontrar el Punto No 6 de coordenadas X= 750566.9 </w:t>
      </w:r>
      <w:proofErr w:type="spellStart"/>
      <w:r>
        <w:t>m.N.</w:t>
      </w:r>
      <w:proofErr w:type="spellEnd"/>
      <w:r>
        <w:t xml:space="preserve"> Y= 860363.9 </w:t>
      </w:r>
      <w:proofErr w:type="spellStart"/>
      <w:proofErr w:type="gramStart"/>
      <w:r>
        <w:t>m.E</w:t>
      </w:r>
      <w:proofErr w:type="spellEnd"/>
      <w:proofErr w:type="gramEnd"/>
      <w:r>
        <w:t>, ubicado</w:t>
      </w:r>
    </w:p>
    <w:p w:rsidR="00010F01" w:rsidRDefault="00E21046">
      <w:pPr>
        <w:pStyle w:val="Textoindependiente"/>
        <w:spacing w:before="6"/>
        <w:ind w:left="425" w:right="847"/>
      </w:pPr>
      <w:r>
        <w:t>en</w:t>
      </w:r>
      <w:r>
        <w:rPr>
          <w:spacing w:val="-4"/>
        </w:rPr>
        <w:t xml:space="preserve"> </w:t>
      </w:r>
      <w:r>
        <w:t>la margen</w:t>
      </w:r>
      <w:r>
        <w:rPr>
          <w:spacing w:val="-10"/>
        </w:rPr>
        <w:t xml:space="preserve"> </w:t>
      </w:r>
      <w:r>
        <w:t>derecha</w:t>
      </w:r>
      <w:r>
        <w:rPr>
          <w:spacing w:val="-5"/>
        </w:rPr>
        <w:t xml:space="preserve"> </w:t>
      </w:r>
      <w:r>
        <w:t>del</w:t>
      </w:r>
      <w:r>
        <w:rPr>
          <w:spacing w:val="-5"/>
        </w:rPr>
        <w:t xml:space="preserve"> </w:t>
      </w:r>
      <w:r>
        <w:t>Río,</w:t>
      </w:r>
      <w:r>
        <w:rPr>
          <w:spacing w:val="-5"/>
        </w:rPr>
        <w:t xml:space="preserve"> </w:t>
      </w:r>
      <w:r>
        <w:t>en</w:t>
      </w:r>
      <w:r>
        <w:rPr>
          <w:spacing w:val="-4"/>
        </w:rPr>
        <w:t xml:space="preserve"> </w:t>
      </w:r>
      <w:r>
        <w:t>una</w:t>
      </w:r>
      <w:r>
        <w:rPr>
          <w:spacing w:val="-6"/>
        </w:rPr>
        <w:t xml:space="preserve"> </w:t>
      </w:r>
      <w:r>
        <w:t>distancia</w:t>
      </w:r>
      <w:r>
        <w:rPr>
          <w:spacing w:val="-12"/>
        </w:rPr>
        <w:t xml:space="preserve"> </w:t>
      </w:r>
      <w:r>
        <w:t>de</w:t>
      </w:r>
      <w:r>
        <w:rPr>
          <w:spacing w:val="-6"/>
        </w:rPr>
        <w:t xml:space="preserve"> </w:t>
      </w:r>
      <w:r>
        <w:t xml:space="preserve">1466.6 </w:t>
      </w:r>
      <w:proofErr w:type="spellStart"/>
      <w:r>
        <w:t>mts</w:t>
      </w:r>
      <w:proofErr w:type="spellEnd"/>
      <w:r>
        <w:t>,</w:t>
      </w:r>
      <w:r>
        <w:rPr>
          <w:spacing w:val="-5"/>
        </w:rPr>
        <w:t xml:space="preserve"> </w:t>
      </w:r>
      <w:r>
        <w:t>colindando</w:t>
      </w:r>
      <w:r>
        <w:rPr>
          <w:spacing w:val="-10"/>
        </w:rPr>
        <w:t xml:space="preserve"> </w:t>
      </w:r>
      <w:r>
        <w:t>con</w:t>
      </w:r>
      <w:r>
        <w:rPr>
          <w:spacing w:val="-1"/>
        </w:rPr>
        <w:t xml:space="preserve"> </w:t>
      </w:r>
      <w:r>
        <w:t>la</w:t>
      </w:r>
      <w:r>
        <w:rPr>
          <w:spacing w:val="-5"/>
        </w:rPr>
        <w:t xml:space="preserve"> </w:t>
      </w:r>
      <w:r>
        <w:t>Zona Urbana</w:t>
      </w:r>
      <w:r>
        <w:rPr>
          <w:spacing w:val="-6"/>
        </w:rPr>
        <w:t xml:space="preserve"> </w:t>
      </w:r>
      <w:r>
        <w:t>de Bocas</w:t>
      </w:r>
      <w:r>
        <w:rPr>
          <w:spacing w:val="29"/>
        </w:rPr>
        <w:t xml:space="preserve"> </w:t>
      </w:r>
      <w:r>
        <w:t>de</w:t>
      </w:r>
      <w:r>
        <w:rPr>
          <w:spacing w:val="37"/>
        </w:rPr>
        <w:t xml:space="preserve"> </w:t>
      </w:r>
      <w:r>
        <w:t>Satinga.</w:t>
      </w:r>
      <w:r>
        <w:rPr>
          <w:spacing w:val="37"/>
        </w:rPr>
        <w:t xml:space="preserve"> </w:t>
      </w:r>
      <w:r>
        <w:t>Del</w:t>
      </w:r>
      <w:r>
        <w:rPr>
          <w:spacing w:val="36"/>
        </w:rPr>
        <w:t xml:space="preserve"> </w:t>
      </w:r>
      <w:r>
        <w:t>Punto</w:t>
      </w:r>
      <w:r>
        <w:rPr>
          <w:spacing w:val="32"/>
        </w:rPr>
        <w:t xml:space="preserve"> </w:t>
      </w:r>
      <w:r>
        <w:t>No</w:t>
      </w:r>
      <w:r>
        <w:rPr>
          <w:spacing w:val="26"/>
        </w:rPr>
        <w:t xml:space="preserve"> </w:t>
      </w:r>
      <w:r>
        <w:t>6</w:t>
      </w:r>
      <w:r>
        <w:rPr>
          <w:spacing w:val="39"/>
        </w:rPr>
        <w:t xml:space="preserve"> </w:t>
      </w:r>
      <w:r>
        <w:t>se</w:t>
      </w:r>
      <w:r>
        <w:rPr>
          <w:spacing w:val="37"/>
        </w:rPr>
        <w:t xml:space="preserve"> </w:t>
      </w:r>
      <w:r>
        <w:t>continua</w:t>
      </w:r>
      <w:r>
        <w:rPr>
          <w:spacing w:val="37"/>
        </w:rPr>
        <w:t xml:space="preserve"> </w:t>
      </w:r>
      <w:r>
        <w:t>en</w:t>
      </w:r>
      <w:r>
        <w:rPr>
          <w:spacing w:val="26"/>
        </w:rPr>
        <w:t xml:space="preserve"> </w:t>
      </w:r>
      <w:r>
        <w:t>línea</w:t>
      </w:r>
      <w:r>
        <w:rPr>
          <w:spacing w:val="40"/>
        </w:rPr>
        <w:t xml:space="preserve"> </w:t>
      </w:r>
      <w:proofErr w:type="spellStart"/>
      <w:r>
        <w:t>reeta</w:t>
      </w:r>
      <w:proofErr w:type="spellEnd"/>
      <w:r>
        <w:rPr>
          <w:spacing w:val="37"/>
        </w:rPr>
        <w:t xml:space="preserve"> </w:t>
      </w:r>
      <w:r>
        <w:t>con</w:t>
      </w:r>
      <w:r>
        <w:rPr>
          <w:spacing w:val="32"/>
        </w:rPr>
        <w:t xml:space="preserve"> </w:t>
      </w:r>
      <w:r>
        <w:t>un</w:t>
      </w:r>
      <w:r>
        <w:rPr>
          <w:spacing w:val="32"/>
        </w:rPr>
        <w:t xml:space="preserve"> </w:t>
      </w:r>
      <w:r>
        <w:t>azimut</w:t>
      </w:r>
      <w:r>
        <w:rPr>
          <w:spacing w:val="32"/>
        </w:rPr>
        <w:t xml:space="preserve"> </w:t>
      </w:r>
      <w:r>
        <w:t>de</w:t>
      </w:r>
      <w:r>
        <w:rPr>
          <w:spacing w:val="37"/>
        </w:rPr>
        <w:t xml:space="preserve"> </w:t>
      </w:r>
      <w:r>
        <w:t>108°,</w:t>
      </w:r>
      <w:r>
        <w:rPr>
          <w:spacing w:val="37"/>
        </w:rPr>
        <w:t xml:space="preserve"> </w:t>
      </w:r>
      <w:r>
        <w:t xml:space="preserve">hasta encontrar el Punto No 7 con coordenadas X=750239.2 </w:t>
      </w:r>
      <w:proofErr w:type="spellStart"/>
      <w:r>
        <w:t>m.N.</w:t>
      </w:r>
      <w:proofErr w:type="spellEnd"/>
      <w:r>
        <w:t xml:space="preserve">, Y= 861344.8 </w:t>
      </w:r>
      <w:proofErr w:type="spellStart"/>
      <w:r>
        <w:t>m.E</w:t>
      </w:r>
      <w:proofErr w:type="spellEnd"/>
      <w:r>
        <w:t>., ubicado en la concurrencia</w:t>
      </w:r>
      <w:r>
        <w:rPr>
          <w:spacing w:val="-11"/>
        </w:rPr>
        <w:t xml:space="preserve"> </w:t>
      </w:r>
      <w:r>
        <w:t>de</w:t>
      </w:r>
      <w:r>
        <w:rPr>
          <w:spacing w:val="-3"/>
        </w:rPr>
        <w:t xml:space="preserve"> </w:t>
      </w:r>
      <w:r>
        <w:t>las</w:t>
      </w:r>
      <w:r>
        <w:rPr>
          <w:spacing w:val="-11"/>
        </w:rPr>
        <w:t xml:space="preserve"> </w:t>
      </w:r>
      <w:r>
        <w:t>colindancias</w:t>
      </w:r>
      <w:r>
        <w:rPr>
          <w:spacing w:val="-13"/>
        </w:rPr>
        <w:t xml:space="preserve"> </w:t>
      </w:r>
      <w:r>
        <w:t>de</w:t>
      </w:r>
      <w:r>
        <w:rPr>
          <w:spacing w:val="-3"/>
        </w:rPr>
        <w:t xml:space="preserve"> </w:t>
      </w:r>
      <w:r>
        <w:t>la</w:t>
      </w:r>
      <w:r>
        <w:rPr>
          <w:spacing w:val="-1"/>
        </w:rPr>
        <w:t xml:space="preserve"> </w:t>
      </w:r>
      <w:r>
        <w:t>Zona</w:t>
      </w:r>
      <w:r>
        <w:rPr>
          <w:spacing w:val="-3"/>
        </w:rPr>
        <w:t xml:space="preserve"> </w:t>
      </w:r>
      <w:r>
        <w:t>Urbana</w:t>
      </w:r>
      <w:r>
        <w:rPr>
          <w:spacing w:val="-11"/>
        </w:rPr>
        <w:t xml:space="preserve"> </w:t>
      </w:r>
      <w:r>
        <w:t>de</w:t>
      </w:r>
      <w:r>
        <w:rPr>
          <w:spacing w:val="-3"/>
        </w:rPr>
        <w:t xml:space="preserve"> </w:t>
      </w:r>
      <w:r>
        <w:t>Bocas</w:t>
      </w:r>
      <w:r>
        <w:rPr>
          <w:spacing w:val="-13"/>
        </w:rPr>
        <w:t xml:space="preserve"> </w:t>
      </w:r>
      <w:r>
        <w:t>de</w:t>
      </w:r>
      <w:r>
        <w:rPr>
          <w:spacing w:val="-11"/>
        </w:rPr>
        <w:t xml:space="preserve"> </w:t>
      </w:r>
      <w:r>
        <w:t>Satinga,</w:t>
      </w:r>
      <w:r>
        <w:rPr>
          <w:spacing w:val="-11"/>
        </w:rPr>
        <w:t xml:space="preserve"> </w:t>
      </w:r>
      <w:r>
        <w:t>el</w:t>
      </w:r>
      <w:r>
        <w:rPr>
          <w:spacing w:val="-10"/>
        </w:rPr>
        <w:t xml:space="preserve"> </w:t>
      </w:r>
      <w:r>
        <w:t>Consejo</w:t>
      </w:r>
      <w:r>
        <w:rPr>
          <w:spacing w:val="-9"/>
        </w:rPr>
        <w:t xml:space="preserve"> </w:t>
      </w:r>
      <w:r>
        <w:t>Comunitario del</w:t>
      </w:r>
      <w:r>
        <w:rPr>
          <w:spacing w:val="-4"/>
        </w:rPr>
        <w:t xml:space="preserve"> </w:t>
      </w:r>
      <w:r>
        <w:t>Río</w:t>
      </w:r>
      <w:r>
        <w:rPr>
          <w:spacing w:val="-10"/>
        </w:rPr>
        <w:t xml:space="preserve"> </w:t>
      </w:r>
      <w:r>
        <w:t>Satinga</w:t>
      </w:r>
      <w:r>
        <w:rPr>
          <w:spacing w:val="-4"/>
        </w:rPr>
        <w:t xml:space="preserve"> </w:t>
      </w:r>
      <w:r>
        <w:t>y</w:t>
      </w:r>
      <w:r>
        <w:rPr>
          <w:spacing w:val="-10"/>
        </w:rPr>
        <w:t xml:space="preserve"> </w:t>
      </w:r>
      <w:r>
        <w:t>los</w:t>
      </w:r>
      <w:r>
        <w:rPr>
          <w:spacing w:val="-14"/>
        </w:rPr>
        <w:t xml:space="preserve"> </w:t>
      </w:r>
      <w:r>
        <w:t>interesados,</w:t>
      </w:r>
      <w:r>
        <w:rPr>
          <w:spacing w:val="-3"/>
        </w:rPr>
        <w:t xml:space="preserve"> </w:t>
      </w:r>
      <w:r>
        <w:t>en</w:t>
      </w:r>
      <w:r>
        <w:rPr>
          <w:spacing w:val="-10"/>
        </w:rPr>
        <w:t xml:space="preserve"> </w:t>
      </w:r>
      <w:r>
        <w:t>una</w:t>
      </w:r>
      <w:r>
        <w:rPr>
          <w:spacing w:val="-4"/>
        </w:rPr>
        <w:t xml:space="preserve"> </w:t>
      </w:r>
      <w:r>
        <w:t>distancia</w:t>
      </w:r>
      <w:r>
        <w:rPr>
          <w:spacing w:val="-12"/>
        </w:rPr>
        <w:t xml:space="preserve"> </w:t>
      </w:r>
      <w:r>
        <w:t>de</w:t>
      </w:r>
      <w:r>
        <w:rPr>
          <w:spacing w:val="-12"/>
        </w:rPr>
        <w:t xml:space="preserve"> </w:t>
      </w:r>
      <w:r>
        <w:t>1034.2</w:t>
      </w:r>
      <w:r>
        <w:rPr>
          <w:spacing w:val="-3"/>
        </w:rPr>
        <w:t xml:space="preserve"> </w:t>
      </w:r>
      <w:proofErr w:type="spellStart"/>
      <w:r>
        <w:t>mts</w:t>
      </w:r>
      <w:proofErr w:type="spellEnd"/>
      <w:r>
        <w:t>,</w:t>
      </w:r>
      <w:r>
        <w:rPr>
          <w:spacing w:val="-4"/>
        </w:rPr>
        <w:t xml:space="preserve"> </w:t>
      </w:r>
      <w:r>
        <w:t>colindando</w:t>
      </w:r>
      <w:r>
        <w:rPr>
          <w:spacing w:val="-5"/>
        </w:rPr>
        <w:t xml:space="preserve"> </w:t>
      </w:r>
      <w:r>
        <w:t>con</w:t>
      </w:r>
      <w:r>
        <w:rPr>
          <w:spacing w:val="-10"/>
        </w:rPr>
        <w:t xml:space="preserve"> </w:t>
      </w:r>
      <w:r>
        <w:t>la</w:t>
      </w:r>
      <w:r>
        <w:rPr>
          <w:spacing w:val="-12"/>
        </w:rPr>
        <w:t xml:space="preserve"> </w:t>
      </w:r>
      <w:r>
        <w:t>Zona</w:t>
      </w:r>
      <w:r>
        <w:rPr>
          <w:spacing w:val="-4"/>
        </w:rPr>
        <w:t xml:space="preserve"> </w:t>
      </w:r>
      <w:r>
        <w:t>Urbana de</w:t>
      </w:r>
      <w:r>
        <w:rPr>
          <w:spacing w:val="-11"/>
        </w:rPr>
        <w:t xml:space="preserve"> </w:t>
      </w:r>
      <w:r>
        <w:t>Bocas</w:t>
      </w:r>
      <w:r>
        <w:rPr>
          <w:spacing w:val="-13"/>
        </w:rPr>
        <w:t xml:space="preserve"> </w:t>
      </w:r>
      <w:r>
        <w:t>de</w:t>
      </w:r>
      <w:r>
        <w:rPr>
          <w:spacing w:val="-4"/>
        </w:rPr>
        <w:t xml:space="preserve"> </w:t>
      </w:r>
      <w:r>
        <w:t>Satinga.</w:t>
      </w:r>
      <w:r>
        <w:rPr>
          <w:spacing w:val="-3"/>
        </w:rPr>
        <w:t xml:space="preserve"> </w:t>
      </w:r>
      <w:r>
        <w:t>Del Punto</w:t>
      </w:r>
      <w:r>
        <w:rPr>
          <w:spacing w:val="-16"/>
        </w:rPr>
        <w:t xml:space="preserve"> </w:t>
      </w:r>
      <w:r>
        <w:t>7,</w:t>
      </w:r>
      <w:r>
        <w:rPr>
          <w:spacing w:val="-3"/>
        </w:rPr>
        <w:t xml:space="preserve"> </w:t>
      </w:r>
      <w:r>
        <w:t>se</w:t>
      </w:r>
      <w:r>
        <w:rPr>
          <w:spacing w:val="-3"/>
        </w:rPr>
        <w:t xml:space="preserve"> </w:t>
      </w:r>
      <w:r>
        <w:t>continua</w:t>
      </w:r>
      <w:r>
        <w:rPr>
          <w:spacing w:val="-4"/>
        </w:rPr>
        <w:t xml:space="preserve"> </w:t>
      </w:r>
      <w:r>
        <w:t>en</w:t>
      </w:r>
      <w:r>
        <w:rPr>
          <w:spacing w:val="-9"/>
        </w:rPr>
        <w:t xml:space="preserve"> </w:t>
      </w:r>
      <w:r>
        <w:t>sentido general</w:t>
      </w:r>
      <w:r>
        <w:rPr>
          <w:spacing w:val="-3"/>
        </w:rPr>
        <w:t xml:space="preserve"> </w:t>
      </w:r>
      <w:proofErr w:type="spellStart"/>
      <w:r>
        <w:t>suteste</w:t>
      </w:r>
      <w:proofErr w:type="spellEnd"/>
      <w:r>
        <w:rPr>
          <w:spacing w:val="-4"/>
        </w:rPr>
        <w:t xml:space="preserve"> </w:t>
      </w:r>
      <w:r>
        <w:t>por la</w:t>
      </w:r>
      <w:r>
        <w:rPr>
          <w:spacing w:val="-4"/>
        </w:rPr>
        <w:t xml:space="preserve"> </w:t>
      </w:r>
      <w:r>
        <w:t>divisoria</w:t>
      </w:r>
      <w:r>
        <w:rPr>
          <w:spacing w:val="-3"/>
        </w:rPr>
        <w:t xml:space="preserve"> </w:t>
      </w:r>
      <w:r>
        <w:t>de</w:t>
      </w:r>
      <w:r>
        <w:rPr>
          <w:spacing w:val="-11"/>
        </w:rPr>
        <w:t xml:space="preserve"> </w:t>
      </w:r>
      <w:r>
        <w:t>aguas entre el Río</w:t>
      </w:r>
      <w:r>
        <w:rPr>
          <w:spacing w:val="19"/>
        </w:rPr>
        <w:t xml:space="preserve"> </w:t>
      </w:r>
      <w:r>
        <w:t>Sanquianga y</w:t>
      </w:r>
      <w:r>
        <w:rPr>
          <w:spacing w:val="19"/>
        </w:rPr>
        <w:t xml:space="preserve"> </w:t>
      </w:r>
      <w:r>
        <w:t>el Rio</w:t>
      </w:r>
      <w:r>
        <w:rPr>
          <w:spacing w:val="25"/>
        </w:rPr>
        <w:t xml:space="preserve"> </w:t>
      </w:r>
      <w:r>
        <w:t>Satinga,</w:t>
      </w:r>
      <w:r>
        <w:rPr>
          <w:spacing w:val="24"/>
        </w:rPr>
        <w:t xml:space="preserve"> </w:t>
      </w:r>
      <w:r>
        <w:t>hasta</w:t>
      </w:r>
      <w:r>
        <w:rPr>
          <w:spacing w:val="24"/>
        </w:rPr>
        <w:t xml:space="preserve"> </w:t>
      </w:r>
      <w:r>
        <w:t>encontrar</w:t>
      </w:r>
      <w:r>
        <w:rPr>
          <w:spacing w:val="20"/>
        </w:rPr>
        <w:t xml:space="preserve"> </w:t>
      </w:r>
      <w:r>
        <w:t>el Punto</w:t>
      </w:r>
      <w:r>
        <w:rPr>
          <w:spacing w:val="19"/>
        </w:rPr>
        <w:t xml:space="preserve"> </w:t>
      </w:r>
      <w:r>
        <w:t>No 8</w:t>
      </w:r>
      <w:r>
        <w:rPr>
          <w:spacing w:val="19"/>
        </w:rPr>
        <w:t xml:space="preserve"> </w:t>
      </w:r>
      <w:r>
        <w:t>con</w:t>
      </w:r>
      <w:r>
        <w:rPr>
          <w:spacing w:val="19"/>
        </w:rPr>
        <w:t xml:space="preserve"> </w:t>
      </w:r>
      <w:r>
        <w:t xml:space="preserve">coordenadas X= 737303.6 </w:t>
      </w:r>
      <w:proofErr w:type="spellStart"/>
      <w:proofErr w:type="gramStart"/>
      <w:r>
        <w:t>m.N</w:t>
      </w:r>
      <w:proofErr w:type="spellEnd"/>
      <w:proofErr w:type="gramEnd"/>
      <w:r>
        <w:t>, Y=</w:t>
      </w:r>
      <w:r>
        <w:rPr>
          <w:spacing w:val="-2"/>
        </w:rPr>
        <w:t xml:space="preserve"> </w:t>
      </w:r>
      <w:r>
        <w:t xml:space="preserve">367756.6 </w:t>
      </w:r>
      <w:proofErr w:type="spellStart"/>
      <w:r>
        <w:t>m.E</w:t>
      </w:r>
      <w:proofErr w:type="spellEnd"/>
      <w:r>
        <w:t>., ubicado en</w:t>
      </w:r>
      <w:r>
        <w:rPr>
          <w:spacing w:val="-2"/>
        </w:rPr>
        <w:t xml:space="preserve"> </w:t>
      </w:r>
      <w:r>
        <w:t>el nacimiento</w:t>
      </w:r>
      <w:r>
        <w:rPr>
          <w:spacing w:val="-2"/>
        </w:rPr>
        <w:t xml:space="preserve"> </w:t>
      </w:r>
      <w:r>
        <w:t>de la Quebrada el Barro, en una distancia</w:t>
      </w:r>
      <w:r>
        <w:rPr>
          <w:spacing w:val="-10"/>
        </w:rPr>
        <w:t xml:space="preserve"> </w:t>
      </w:r>
      <w:r>
        <w:t>de</w:t>
      </w:r>
      <w:r>
        <w:rPr>
          <w:spacing w:val="-3"/>
        </w:rPr>
        <w:t xml:space="preserve"> </w:t>
      </w:r>
      <w:r>
        <w:t>15545.6,</w:t>
      </w:r>
      <w:r>
        <w:rPr>
          <w:spacing w:val="-2"/>
        </w:rPr>
        <w:t xml:space="preserve"> </w:t>
      </w:r>
      <w:r>
        <w:t>colindando</w:t>
      </w:r>
      <w:r>
        <w:rPr>
          <w:spacing w:val="-8"/>
        </w:rPr>
        <w:t xml:space="preserve"> </w:t>
      </w:r>
      <w:r>
        <w:t>con</w:t>
      </w:r>
      <w:r>
        <w:rPr>
          <w:spacing w:val="-1"/>
        </w:rPr>
        <w:t xml:space="preserve"> </w:t>
      </w:r>
      <w:r>
        <w:t>el</w:t>
      </w:r>
      <w:r>
        <w:rPr>
          <w:spacing w:val="-2"/>
        </w:rPr>
        <w:t xml:space="preserve"> </w:t>
      </w:r>
      <w:r>
        <w:t>consejo</w:t>
      </w:r>
      <w:r>
        <w:rPr>
          <w:spacing w:val="-8"/>
        </w:rPr>
        <w:t xml:space="preserve"> </w:t>
      </w:r>
      <w:r>
        <w:t>comunitario</w:t>
      </w:r>
      <w:r>
        <w:rPr>
          <w:spacing w:val="-8"/>
        </w:rPr>
        <w:t xml:space="preserve"> </w:t>
      </w:r>
      <w:r>
        <w:t>del</w:t>
      </w:r>
      <w:r>
        <w:rPr>
          <w:spacing w:val="-2"/>
        </w:rPr>
        <w:t xml:space="preserve"> </w:t>
      </w:r>
      <w:r>
        <w:t>Río</w:t>
      </w:r>
      <w:r>
        <w:rPr>
          <w:spacing w:val="-8"/>
        </w:rPr>
        <w:t xml:space="preserve"> </w:t>
      </w:r>
      <w:r>
        <w:t>Satinga. Del</w:t>
      </w:r>
      <w:r>
        <w:rPr>
          <w:spacing w:val="-2"/>
        </w:rPr>
        <w:t xml:space="preserve"> </w:t>
      </w:r>
      <w:r>
        <w:t>Punto</w:t>
      </w:r>
      <w:r>
        <w:rPr>
          <w:spacing w:val="-1"/>
        </w:rPr>
        <w:t xml:space="preserve"> </w:t>
      </w:r>
      <w:r>
        <w:t>No</w:t>
      </w:r>
      <w:r>
        <w:rPr>
          <w:spacing w:val="-1"/>
        </w:rPr>
        <w:t xml:space="preserve"> </w:t>
      </w:r>
      <w:r>
        <w:t>8, se continúa</w:t>
      </w:r>
      <w:r>
        <w:rPr>
          <w:spacing w:val="-5"/>
        </w:rPr>
        <w:t xml:space="preserve"> </w:t>
      </w:r>
      <w:r>
        <w:t>en</w:t>
      </w:r>
      <w:r>
        <w:rPr>
          <w:spacing w:val="-10"/>
        </w:rPr>
        <w:t xml:space="preserve"> </w:t>
      </w:r>
      <w:r>
        <w:t>sentido</w:t>
      </w:r>
      <w:r>
        <w:rPr>
          <w:spacing w:val="-3"/>
        </w:rPr>
        <w:t xml:space="preserve"> </w:t>
      </w:r>
      <w:proofErr w:type="spellStart"/>
      <w:r>
        <w:t>gencral</w:t>
      </w:r>
      <w:proofErr w:type="spellEnd"/>
      <w:r>
        <w:rPr>
          <w:spacing w:val="-4"/>
        </w:rPr>
        <w:t xml:space="preserve"> </w:t>
      </w:r>
      <w:r>
        <w:t>sureste,</w:t>
      </w:r>
      <w:r>
        <w:rPr>
          <w:spacing w:val="-4"/>
        </w:rPr>
        <w:t xml:space="preserve"> </w:t>
      </w:r>
      <w:r>
        <w:t>por</w:t>
      </w:r>
      <w:r>
        <w:rPr>
          <w:spacing w:val="-2"/>
        </w:rPr>
        <w:t xml:space="preserve"> </w:t>
      </w:r>
      <w:r>
        <w:t>la</w:t>
      </w:r>
      <w:r>
        <w:rPr>
          <w:spacing w:val="-5"/>
        </w:rPr>
        <w:t xml:space="preserve"> </w:t>
      </w:r>
      <w:r>
        <w:t>divisoria</w:t>
      </w:r>
      <w:r>
        <w:rPr>
          <w:spacing w:val="-5"/>
        </w:rPr>
        <w:t xml:space="preserve"> </w:t>
      </w:r>
      <w:r>
        <w:t>de</w:t>
      </w:r>
      <w:r>
        <w:rPr>
          <w:spacing w:val="-1"/>
        </w:rPr>
        <w:t xml:space="preserve"> </w:t>
      </w:r>
      <w:r>
        <w:t>aguas</w:t>
      </w:r>
      <w:r>
        <w:rPr>
          <w:spacing w:val="-7"/>
        </w:rPr>
        <w:t xml:space="preserve"> </w:t>
      </w:r>
      <w:r>
        <w:t>entre</w:t>
      </w:r>
      <w:r>
        <w:rPr>
          <w:spacing w:val="-5"/>
        </w:rPr>
        <w:t xml:space="preserve"> </w:t>
      </w:r>
      <w:r>
        <w:t>la Quebrada</w:t>
      </w:r>
      <w:r>
        <w:rPr>
          <w:spacing w:val="-5"/>
        </w:rPr>
        <w:t xml:space="preserve"> </w:t>
      </w:r>
      <w:r>
        <w:t>La</w:t>
      </w:r>
      <w:r>
        <w:rPr>
          <w:spacing w:val="-11"/>
        </w:rPr>
        <w:t xml:space="preserve"> </w:t>
      </w:r>
      <w:r>
        <w:t>Prieta</w:t>
      </w:r>
      <w:r>
        <w:rPr>
          <w:spacing w:val="-5"/>
        </w:rPr>
        <w:t xml:space="preserve"> </w:t>
      </w:r>
      <w:r>
        <w:t>y</w:t>
      </w:r>
      <w:r>
        <w:rPr>
          <w:spacing w:val="-10"/>
        </w:rPr>
        <w:t xml:space="preserve"> </w:t>
      </w:r>
      <w:r>
        <w:t>el</w:t>
      </w:r>
      <w:r>
        <w:rPr>
          <w:spacing w:val="-11"/>
        </w:rPr>
        <w:t xml:space="preserve"> </w:t>
      </w:r>
      <w:r>
        <w:t xml:space="preserve">Río Satinga, hasta encontrar el Punto No 9, con coordenadas X= 729166.8 </w:t>
      </w:r>
      <w:proofErr w:type="spellStart"/>
      <w:r>
        <w:t>m.N.</w:t>
      </w:r>
      <w:proofErr w:type="spellEnd"/>
      <w:r>
        <w:t xml:space="preserve"> Y= 869706.1 </w:t>
      </w:r>
      <w:proofErr w:type="spellStart"/>
      <w:proofErr w:type="gramStart"/>
      <w:r>
        <w:t>m.E</w:t>
      </w:r>
      <w:proofErr w:type="spellEnd"/>
      <w:proofErr w:type="gramEnd"/>
      <w:r>
        <w:t xml:space="preserve">, ubicado en los </w:t>
      </w:r>
      <w:proofErr w:type="spellStart"/>
      <w:r>
        <w:t>limites</w:t>
      </w:r>
      <w:proofErr w:type="spellEnd"/>
      <w:r>
        <w:t xml:space="preserve"> con el Resguardo Indígena </w:t>
      </w:r>
      <w:proofErr w:type="spellStart"/>
      <w:r>
        <w:t>Eperara</w:t>
      </w:r>
      <w:proofErr w:type="spellEnd"/>
      <w:r>
        <w:t xml:space="preserve"> - </w:t>
      </w:r>
      <w:proofErr w:type="spellStart"/>
      <w:r>
        <w:t>Sapiadara</w:t>
      </w:r>
      <w:proofErr w:type="spellEnd"/>
      <w:r>
        <w:t xml:space="preserve"> - La Floresta - Santa</w:t>
      </w:r>
    </w:p>
    <w:p w:rsidR="00010F01" w:rsidRDefault="00E21046">
      <w:pPr>
        <w:pStyle w:val="Textoindependiente"/>
        <w:ind w:left="425" w:right="838"/>
        <w:jc w:val="both"/>
      </w:pPr>
      <w:r>
        <w:t>Rosa</w:t>
      </w:r>
      <w:r>
        <w:rPr>
          <w:spacing w:val="-14"/>
        </w:rPr>
        <w:t xml:space="preserve"> </w:t>
      </w:r>
      <w:r>
        <w:t>y</w:t>
      </w:r>
      <w:r>
        <w:rPr>
          <w:spacing w:val="-14"/>
        </w:rPr>
        <w:t xml:space="preserve"> </w:t>
      </w:r>
      <w:r>
        <w:t>San</w:t>
      </w:r>
      <w:r>
        <w:rPr>
          <w:spacing w:val="-14"/>
        </w:rPr>
        <w:t xml:space="preserve"> </w:t>
      </w:r>
      <w:r>
        <w:t>Francisco</w:t>
      </w:r>
      <w:r>
        <w:rPr>
          <w:spacing w:val="-13"/>
        </w:rPr>
        <w:t xml:space="preserve"> </w:t>
      </w:r>
      <w:r>
        <w:t>Río</w:t>
      </w:r>
      <w:r>
        <w:rPr>
          <w:spacing w:val="-14"/>
        </w:rPr>
        <w:t xml:space="preserve"> </w:t>
      </w:r>
      <w:r>
        <w:t>Sanquianga,</w:t>
      </w:r>
      <w:r>
        <w:rPr>
          <w:spacing w:val="-14"/>
        </w:rPr>
        <w:t xml:space="preserve"> </w:t>
      </w:r>
      <w:r>
        <w:t>en</w:t>
      </w:r>
      <w:r>
        <w:rPr>
          <w:spacing w:val="-14"/>
        </w:rPr>
        <w:t xml:space="preserve"> </w:t>
      </w:r>
      <w:r>
        <w:t>una</w:t>
      </w:r>
      <w:r>
        <w:rPr>
          <w:spacing w:val="-13"/>
        </w:rPr>
        <w:t xml:space="preserve"> </w:t>
      </w:r>
      <w:r>
        <w:t>distancia</w:t>
      </w:r>
      <w:r>
        <w:rPr>
          <w:spacing w:val="-14"/>
        </w:rPr>
        <w:t xml:space="preserve"> </w:t>
      </w:r>
      <w:r>
        <w:t>de</w:t>
      </w:r>
      <w:r>
        <w:rPr>
          <w:spacing w:val="-14"/>
        </w:rPr>
        <w:t xml:space="preserve"> </w:t>
      </w:r>
      <w:r>
        <w:t>8470.9</w:t>
      </w:r>
      <w:r>
        <w:rPr>
          <w:spacing w:val="-14"/>
        </w:rPr>
        <w:t xml:space="preserve"> </w:t>
      </w:r>
      <w:proofErr w:type="spellStart"/>
      <w:r>
        <w:t>mts</w:t>
      </w:r>
      <w:proofErr w:type="spellEnd"/>
      <w:r>
        <w:t>,</w:t>
      </w:r>
      <w:r>
        <w:rPr>
          <w:spacing w:val="-6"/>
        </w:rPr>
        <w:t xml:space="preserve"> </w:t>
      </w:r>
      <w:r>
        <w:t>Colindando</w:t>
      </w:r>
      <w:r>
        <w:rPr>
          <w:spacing w:val="-14"/>
        </w:rPr>
        <w:t xml:space="preserve"> </w:t>
      </w:r>
      <w:r>
        <w:t>con</w:t>
      </w:r>
      <w:r>
        <w:rPr>
          <w:spacing w:val="-14"/>
        </w:rPr>
        <w:t xml:space="preserve"> </w:t>
      </w:r>
      <w:r>
        <w:t>el</w:t>
      </w:r>
      <w:r>
        <w:rPr>
          <w:spacing w:val="-9"/>
        </w:rPr>
        <w:t xml:space="preserve"> </w:t>
      </w:r>
      <w:proofErr w:type="spellStart"/>
      <w:r>
        <w:t>Conscjo</w:t>
      </w:r>
      <w:proofErr w:type="spellEnd"/>
      <w:r>
        <w:t xml:space="preserve"> Comunitario del Rio Satinga.</w:t>
      </w:r>
      <w:r>
        <w:rPr>
          <w:spacing w:val="40"/>
        </w:rPr>
        <w:t xml:space="preserve"> </w:t>
      </w:r>
      <w:r>
        <w:rPr>
          <w:b/>
        </w:rPr>
        <w:t xml:space="preserve">Por el OESTE </w:t>
      </w:r>
      <w:r>
        <w:t xml:space="preserve">No 2 de dicho resguardo, destinado para ampliación, hasta encontrar el Punto No 17 de coordenadas X= 733417.0 </w:t>
      </w:r>
      <w:proofErr w:type="spellStart"/>
      <w:r>
        <w:t>m.N.</w:t>
      </w:r>
      <w:proofErr w:type="spellEnd"/>
      <w:r>
        <w:t xml:space="preserve">, Y= 857879.9 </w:t>
      </w:r>
      <w:proofErr w:type="spellStart"/>
      <w:proofErr w:type="gramStart"/>
      <w:r>
        <w:t>m.E</w:t>
      </w:r>
      <w:proofErr w:type="spellEnd"/>
      <w:proofErr w:type="gramEnd"/>
      <w:r>
        <w:t>, ubicado</w:t>
      </w:r>
      <w:r>
        <w:rPr>
          <w:spacing w:val="-3"/>
        </w:rPr>
        <w:t xml:space="preserve"> </w:t>
      </w:r>
      <w:r>
        <w:t>en</w:t>
      </w:r>
      <w:r>
        <w:rPr>
          <w:spacing w:val="-10"/>
        </w:rPr>
        <w:t xml:space="preserve"> </w:t>
      </w:r>
      <w:r>
        <w:t>la</w:t>
      </w:r>
      <w:r>
        <w:rPr>
          <w:spacing w:val="-1"/>
        </w:rPr>
        <w:t xml:space="preserve"> </w:t>
      </w:r>
      <w:r>
        <w:t>esquina superior</w:t>
      </w:r>
      <w:r>
        <w:rPr>
          <w:spacing w:val="-1"/>
        </w:rPr>
        <w:t xml:space="preserve"> </w:t>
      </w:r>
      <w:r>
        <w:t>izquierda</w:t>
      </w:r>
      <w:r>
        <w:rPr>
          <w:spacing w:val="-4"/>
        </w:rPr>
        <w:t xml:space="preserve"> </w:t>
      </w:r>
      <w:r>
        <w:t>del</w:t>
      </w:r>
      <w:r>
        <w:rPr>
          <w:spacing w:val="-4"/>
        </w:rPr>
        <w:t xml:space="preserve"> </w:t>
      </w:r>
      <w:r>
        <w:t>lote No</w:t>
      </w:r>
      <w:r>
        <w:rPr>
          <w:spacing w:val="-14"/>
        </w:rPr>
        <w:t xml:space="preserve"> </w:t>
      </w:r>
      <w:r>
        <w:t>2,</w:t>
      </w:r>
      <w:r>
        <w:rPr>
          <w:spacing w:val="-3"/>
        </w:rPr>
        <w:t xml:space="preserve"> </w:t>
      </w:r>
      <w:r>
        <w:t>en</w:t>
      </w:r>
      <w:r>
        <w:rPr>
          <w:spacing w:val="-3"/>
        </w:rPr>
        <w:t xml:space="preserve"> </w:t>
      </w:r>
      <w:r>
        <w:t>una</w:t>
      </w:r>
      <w:r>
        <w:rPr>
          <w:spacing w:val="-12"/>
        </w:rPr>
        <w:t xml:space="preserve"> </w:t>
      </w:r>
      <w:r>
        <w:t>distancia</w:t>
      </w:r>
      <w:r>
        <w:rPr>
          <w:spacing w:val="-12"/>
        </w:rPr>
        <w:t xml:space="preserve"> </w:t>
      </w:r>
      <w:r>
        <w:t>total</w:t>
      </w:r>
      <w:r>
        <w:rPr>
          <w:spacing w:val="-4"/>
        </w:rPr>
        <w:t xml:space="preserve"> </w:t>
      </w:r>
      <w:r>
        <w:t>de</w:t>
      </w:r>
      <w:r>
        <w:rPr>
          <w:spacing w:val="-4"/>
        </w:rPr>
        <w:t xml:space="preserve"> </w:t>
      </w:r>
      <w:r>
        <w:t>3974.7</w:t>
      </w:r>
      <w:r>
        <w:rPr>
          <w:spacing w:val="-3"/>
        </w:rPr>
        <w:t xml:space="preserve"> </w:t>
      </w:r>
      <w:proofErr w:type="spellStart"/>
      <w:r>
        <w:t>mts</w:t>
      </w:r>
      <w:proofErr w:type="spellEnd"/>
      <w:r>
        <w:t>. Del Punto No 17 se continua por el Río Sanquianga hasta encontrar el Punto No 18 con coordenadas</w:t>
      </w:r>
      <w:r>
        <w:rPr>
          <w:spacing w:val="-14"/>
        </w:rPr>
        <w:t xml:space="preserve"> </w:t>
      </w:r>
      <w:r>
        <w:t>X=</w:t>
      </w:r>
      <w:r>
        <w:rPr>
          <w:spacing w:val="-14"/>
        </w:rPr>
        <w:t xml:space="preserve"> </w:t>
      </w:r>
      <w:r>
        <w:t>733808.2m.N.</w:t>
      </w:r>
      <w:r>
        <w:rPr>
          <w:spacing w:val="-14"/>
        </w:rPr>
        <w:t xml:space="preserve"> </w:t>
      </w:r>
      <w:r>
        <w:t>Y:</w:t>
      </w:r>
      <w:r>
        <w:rPr>
          <w:spacing w:val="-13"/>
        </w:rPr>
        <w:t xml:space="preserve"> </w:t>
      </w:r>
      <w:r>
        <w:t>857549.2</w:t>
      </w:r>
      <w:r>
        <w:rPr>
          <w:spacing w:val="-11"/>
        </w:rPr>
        <w:t xml:space="preserve"> </w:t>
      </w:r>
      <w:proofErr w:type="spellStart"/>
      <w:proofErr w:type="gramStart"/>
      <w:r>
        <w:t>m.E</w:t>
      </w:r>
      <w:proofErr w:type="spellEnd"/>
      <w:proofErr w:type="gramEnd"/>
      <w:r>
        <w:t>,</w:t>
      </w:r>
      <w:r>
        <w:rPr>
          <w:spacing w:val="-10"/>
        </w:rPr>
        <w:t xml:space="preserve"> </w:t>
      </w:r>
      <w:r>
        <w:t>ubicado</w:t>
      </w:r>
      <w:r>
        <w:rPr>
          <w:spacing w:val="-14"/>
        </w:rPr>
        <w:t xml:space="preserve"> </w:t>
      </w:r>
      <w:r>
        <w:t>en</w:t>
      </w:r>
      <w:r>
        <w:rPr>
          <w:spacing w:val="-14"/>
        </w:rPr>
        <w:t xml:space="preserve"> </w:t>
      </w:r>
      <w:r>
        <w:t>la</w:t>
      </w:r>
      <w:r>
        <w:rPr>
          <w:spacing w:val="-6"/>
        </w:rPr>
        <w:t xml:space="preserve"> </w:t>
      </w:r>
      <w:r>
        <w:t>esquina</w:t>
      </w:r>
      <w:r>
        <w:rPr>
          <w:spacing w:val="-11"/>
        </w:rPr>
        <w:t xml:space="preserve"> </w:t>
      </w:r>
      <w:r>
        <w:t>inferior</w:t>
      </w:r>
      <w:r>
        <w:rPr>
          <w:spacing w:val="-14"/>
        </w:rPr>
        <w:t xml:space="preserve"> </w:t>
      </w:r>
      <w:r>
        <w:t>izquierda</w:t>
      </w:r>
      <w:r>
        <w:rPr>
          <w:spacing w:val="-11"/>
        </w:rPr>
        <w:t xml:space="preserve"> </w:t>
      </w:r>
      <w:r>
        <w:t>del</w:t>
      </w:r>
      <w:r>
        <w:rPr>
          <w:spacing w:val="-10"/>
        </w:rPr>
        <w:t xml:space="preserve"> </w:t>
      </w:r>
      <w:r>
        <w:t>lote No</w:t>
      </w:r>
      <w:r>
        <w:rPr>
          <w:spacing w:val="-14"/>
        </w:rPr>
        <w:t xml:space="preserve"> </w:t>
      </w:r>
      <w:r>
        <w:t>3</w:t>
      </w:r>
      <w:r>
        <w:rPr>
          <w:spacing w:val="-13"/>
        </w:rPr>
        <w:t xml:space="preserve"> </w:t>
      </w:r>
      <w:r>
        <w:t>destinado.</w:t>
      </w:r>
      <w:r>
        <w:rPr>
          <w:spacing w:val="-6"/>
        </w:rPr>
        <w:t xml:space="preserve"> </w:t>
      </w:r>
      <w:r>
        <w:t>para</w:t>
      </w:r>
      <w:r>
        <w:rPr>
          <w:spacing w:val="-14"/>
        </w:rPr>
        <w:t xml:space="preserve"> </w:t>
      </w:r>
      <w:r>
        <w:t>ampliación</w:t>
      </w:r>
      <w:r>
        <w:rPr>
          <w:spacing w:val="-14"/>
        </w:rPr>
        <w:t xml:space="preserve"> </w:t>
      </w:r>
      <w:r>
        <w:t>del</w:t>
      </w:r>
      <w:r>
        <w:rPr>
          <w:spacing w:val="-8"/>
        </w:rPr>
        <w:t xml:space="preserve"> </w:t>
      </w:r>
      <w:r>
        <w:t>Resguardo</w:t>
      </w:r>
      <w:r>
        <w:rPr>
          <w:spacing w:val="-12"/>
        </w:rPr>
        <w:t xml:space="preserve"> </w:t>
      </w:r>
      <w:r>
        <w:t>Indígena</w:t>
      </w:r>
      <w:r>
        <w:rPr>
          <w:spacing w:val="-14"/>
        </w:rPr>
        <w:t xml:space="preserve"> </w:t>
      </w:r>
      <w:proofErr w:type="spellStart"/>
      <w:r>
        <w:t>Eperara</w:t>
      </w:r>
      <w:proofErr w:type="spellEnd"/>
      <w:r>
        <w:rPr>
          <w:spacing w:val="-11"/>
        </w:rPr>
        <w:t xml:space="preserve"> </w:t>
      </w:r>
      <w:r>
        <w:t>-</w:t>
      </w:r>
      <w:r>
        <w:rPr>
          <w:spacing w:val="-10"/>
        </w:rPr>
        <w:t xml:space="preserve"> </w:t>
      </w:r>
      <w:proofErr w:type="spellStart"/>
      <w:r>
        <w:t>Sapiadara</w:t>
      </w:r>
      <w:proofErr w:type="spellEnd"/>
      <w:r>
        <w:rPr>
          <w:spacing w:val="-13"/>
        </w:rPr>
        <w:t xml:space="preserve"> </w:t>
      </w:r>
      <w:r>
        <w:t>-</w:t>
      </w:r>
      <w:r>
        <w:rPr>
          <w:spacing w:val="-10"/>
        </w:rPr>
        <w:t xml:space="preserve"> </w:t>
      </w:r>
      <w:r>
        <w:t>La</w:t>
      </w:r>
      <w:r>
        <w:rPr>
          <w:spacing w:val="-6"/>
        </w:rPr>
        <w:t xml:space="preserve"> </w:t>
      </w:r>
      <w:r>
        <w:t>Floresta</w:t>
      </w:r>
      <w:r>
        <w:rPr>
          <w:spacing w:val="-5"/>
        </w:rPr>
        <w:t xml:space="preserve"> </w:t>
      </w:r>
      <w:r>
        <w:t>-</w:t>
      </w:r>
      <w:r>
        <w:rPr>
          <w:spacing w:val="-10"/>
        </w:rPr>
        <w:t xml:space="preserve"> </w:t>
      </w:r>
      <w:r>
        <w:t xml:space="preserve">Santa Rosa y San Francisco Río Sanquianga, en una distancia de 540.5 </w:t>
      </w:r>
      <w:proofErr w:type="spellStart"/>
      <w:r>
        <w:t>mts</w:t>
      </w:r>
      <w:proofErr w:type="spellEnd"/>
      <w:r>
        <w:t>. Del 18 se sigue</w:t>
      </w:r>
    </w:p>
    <w:p w:rsidR="00010F01" w:rsidRDefault="00E21046">
      <w:pPr>
        <w:pStyle w:val="Textoindependiente"/>
        <w:spacing w:line="252" w:lineRule="exact"/>
        <w:ind w:left="425"/>
        <w:jc w:val="both"/>
      </w:pPr>
      <w:r>
        <w:t>rodeando</w:t>
      </w:r>
      <w:r>
        <w:rPr>
          <w:spacing w:val="-5"/>
        </w:rPr>
        <w:t xml:space="preserve"> </w:t>
      </w:r>
      <w:r>
        <w:t>cl</w:t>
      </w:r>
      <w:r>
        <w:rPr>
          <w:spacing w:val="2"/>
        </w:rPr>
        <w:t xml:space="preserve"> </w:t>
      </w:r>
      <w:r>
        <w:t>Lote</w:t>
      </w:r>
      <w:r>
        <w:rPr>
          <w:spacing w:val="1"/>
        </w:rPr>
        <w:t xml:space="preserve"> </w:t>
      </w:r>
      <w:r>
        <w:t>No</w:t>
      </w:r>
      <w:r>
        <w:rPr>
          <w:spacing w:val="-11"/>
        </w:rPr>
        <w:t xml:space="preserve"> </w:t>
      </w:r>
      <w:r>
        <w:t>3</w:t>
      </w:r>
      <w:r>
        <w:rPr>
          <w:spacing w:val="3"/>
        </w:rPr>
        <w:t xml:space="preserve"> </w:t>
      </w:r>
      <w:r>
        <w:t>hasta</w:t>
      </w:r>
      <w:r>
        <w:rPr>
          <w:spacing w:val="-5"/>
        </w:rPr>
        <w:t xml:space="preserve"> </w:t>
      </w:r>
      <w:r>
        <w:t>encontrar</w:t>
      </w:r>
      <w:r>
        <w:rPr>
          <w:spacing w:val="-9"/>
        </w:rPr>
        <w:t xml:space="preserve"> </w:t>
      </w:r>
      <w:r>
        <w:t>el</w:t>
      </w:r>
      <w:r>
        <w:rPr>
          <w:spacing w:val="-5"/>
        </w:rPr>
        <w:t xml:space="preserve"> </w:t>
      </w:r>
      <w:r>
        <w:t>Punto</w:t>
      </w:r>
      <w:r>
        <w:rPr>
          <w:spacing w:val="-4"/>
        </w:rPr>
        <w:t xml:space="preserve"> </w:t>
      </w:r>
      <w:r>
        <w:t>No</w:t>
      </w:r>
      <w:r>
        <w:rPr>
          <w:spacing w:val="-11"/>
        </w:rPr>
        <w:t xml:space="preserve"> </w:t>
      </w:r>
      <w:r>
        <w:t>19</w:t>
      </w:r>
      <w:r>
        <w:rPr>
          <w:spacing w:val="-4"/>
        </w:rPr>
        <w:t xml:space="preserve"> </w:t>
      </w:r>
      <w:r>
        <w:t>con</w:t>
      </w:r>
      <w:r>
        <w:rPr>
          <w:spacing w:val="-4"/>
        </w:rPr>
        <w:t xml:space="preserve"> </w:t>
      </w:r>
      <w:r>
        <w:t>coordenadas</w:t>
      </w:r>
      <w:r>
        <w:rPr>
          <w:spacing w:val="-8"/>
        </w:rPr>
        <w:t xml:space="preserve"> </w:t>
      </w:r>
      <w:r>
        <w:rPr>
          <w:spacing w:val="-5"/>
        </w:rPr>
        <w:t>X=</w:t>
      </w:r>
    </w:p>
    <w:p w:rsidR="00010F01" w:rsidRDefault="00E21046">
      <w:pPr>
        <w:pStyle w:val="Textoindependiente"/>
        <w:spacing w:line="242" w:lineRule="auto"/>
        <w:ind w:left="425" w:right="845"/>
        <w:jc w:val="both"/>
      </w:pPr>
      <w:r>
        <w:t xml:space="preserve">734267.8m.N. Y= 857984.3 </w:t>
      </w:r>
      <w:proofErr w:type="spellStart"/>
      <w:proofErr w:type="gramStart"/>
      <w:r>
        <w:t>m.E</w:t>
      </w:r>
      <w:proofErr w:type="spellEnd"/>
      <w:proofErr w:type="gramEnd"/>
      <w:r>
        <w:t>, ubicado</w:t>
      </w:r>
      <w:r>
        <w:rPr>
          <w:spacing w:val="-2"/>
        </w:rPr>
        <w:t xml:space="preserve"> </w:t>
      </w:r>
      <w:r>
        <w:t>en la concurrencia de los lotes 3 y 4, destinados para ampliación</w:t>
      </w:r>
      <w:r>
        <w:rPr>
          <w:spacing w:val="-14"/>
        </w:rPr>
        <w:t xml:space="preserve"> </w:t>
      </w:r>
      <w:r>
        <w:t>del</w:t>
      </w:r>
      <w:r>
        <w:rPr>
          <w:spacing w:val="-14"/>
        </w:rPr>
        <w:t xml:space="preserve"> </w:t>
      </w:r>
      <w:r>
        <w:t>Resguardo</w:t>
      </w:r>
      <w:r>
        <w:rPr>
          <w:spacing w:val="-14"/>
        </w:rPr>
        <w:t xml:space="preserve"> </w:t>
      </w:r>
      <w:r>
        <w:t>Indígena</w:t>
      </w:r>
      <w:r>
        <w:rPr>
          <w:spacing w:val="-13"/>
        </w:rPr>
        <w:t xml:space="preserve"> </w:t>
      </w:r>
      <w:proofErr w:type="spellStart"/>
      <w:r>
        <w:t>Eperara</w:t>
      </w:r>
      <w:proofErr w:type="spellEnd"/>
      <w:r>
        <w:rPr>
          <w:spacing w:val="-14"/>
        </w:rPr>
        <w:t xml:space="preserve"> </w:t>
      </w:r>
      <w:r>
        <w:t>-</w:t>
      </w:r>
      <w:r>
        <w:rPr>
          <w:spacing w:val="-14"/>
        </w:rPr>
        <w:t xml:space="preserve"> </w:t>
      </w:r>
      <w:proofErr w:type="spellStart"/>
      <w:r>
        <w:t>Sapiadara</w:t>
      </w:r>
      <w:proofErr w:type="spellEnd"/>
      <w:r>
        <w:rPr>
          <w:spacing w:val="-14"/>
        </w:rPr>
        <w:t xml:space="preserve"> </w:t>
      </w:r>
      <w:r>
        <w:t>-La</w:t>
      </w:r>
      <w:r>
        <w:rPr>
          <w:spacing w:val="-13"/>
        </w:rPr>
        <w:t xml:space="preserve"> </w:t>
      </w:r>
      <w:r>
        <w:t>Floresta</w:t>
      </w:r>
      <w:r>
        <w:rPr>
          <w:spacing w:val="-11"/>
        </w:rPr>
        <w:t xml:space="preserve"> </w:t>
      </w:r>
      <w:r>
        <w:t>-</w:t>
      </w:r>
      <w:r>
        <w:rPr>
          <w:spacing w:val="-14"/>
        </w:rPr>
        <w:t xml:space="preserve"> </w:t>
      </w:r>
      <w:r>
        <w:t>Santa</w:t>
      </w:r>
      <w:r>
        <w:rPr>
          <w:spacing w:val="-14"/>
        </w:rPr>
        <w:t xml:space="preserve"> </w:t>
      </w:r>
      <w:r>
        <w:t>Rosa</w:t>
      </w:r>
      <w:r>
        <w:rPr>
          <w:spacing w:val="-12"/>
        </w:rPr>
        <w:t xml:space="preserve"> </w:t>
      </w:r>
      <w:r>
        <w:t>y</w:t>
      </w:r>
      <w:r>
        <w:rPr>
          <w:spacing w:val="-14"/>
        </w:rPr>
        <w:t xml:space="preserve"> </w:t>
      </w:r>
      <w:r>
        <w:t>San</w:t>
      </w:r>
      <w:r>
        <w:rPr>
          <w:spacing w:val="-14"/>
        </w:rPr>
        <w:t xml:space="preserve"> </w:t>
      </w:r>
      <w:r>
        <w:t xml:space="preserve">Francisco Rio Sanquianga, y los interesados, en una distancia de 837.9 </w:t>
      </w:r>
      <w:proofErr w:type="spellStart"/>
      <w:r>
        <w:t>mts</w:t>
      </w:r>
      <w:proofErr w:type="spellEnd"/>
      <w:r>
        <w:t xml:space="preserve">. Del Punto No 19 se </w:t>
      </w:r>
      <w:proofErr w:type="gramStart"/>
      <w:r>
        <w:t>continua</w:t>
      </w:r>
      <w:proofErr w:type="gramEnd"/>
      <w:r>
        <w:t xml:space="preserve"> recorriendo</w:t>
      </w:r>
      <w:r>
        <w:rPr>
          <w:spacing w:val="-1"/>
        </w:rPr>
        <w:t xml:space="preserve"> </w:t>
      </w:r>
      <w:r>
        <w:t>el Lote No</w:t>
      </w:r>
      <w:r>
        <w:rPr>
          <w:spacing w:val="-1"/>
        </w:rPr>
        <w:t xml:space="preserve"> </w:t>
      </w:r>
      <w:r>
        <w:t>4 hasta encontrar el Punto No</w:t>
      </w:r>
      <w:r>
        <w:rPr>
          <w:spacing w:val="-1"/>
        </w:rPr>
        <w:t xml:space="preserve"> </w:t>
      </w:r>
      <w:r>
        <w:t xml:space="preserve">20 de coordenadas X 734179.1 </w:t>
      </w:r>
      <w:proofErr w:type="spellStart"/>
      <w:r>
        <w:t>m.N.</w:t>
      </w:r>
      <w:proofErr w:type="spellEnd"/>
    </w:p>
    <w:p w:rsidR="00010F01" w:rsidRDefault="00E21046">
      <w:pPr>
        <w:pStyle w:val="Textoindependiente"/>
        <w:ind w:left="425" w:right="710"/>
      </w:pPr>
      <w:r>
        <w:t>Y=</w:t>
      </w:r>
      <w:r>
        <w:rPr>
          <w:spacing w:val="24"/>
        </w:rPr>
        <w:t xml:space="preserve"> </w:t>
      </w:r>
      <w:r>
        <w:t>857467.9</w:t>
      </w:r>
      <w:r>
        <w:rPr>
          <w:spacing w:val="30"/>
        </w:rPr>
        <w:t xml:space="preserve"> </w:t>
      </w:r>
      <w:proofErr w:type="spellStart"/>
      <w:proofErr w:type="gramStart"/>
      <w:r>
        <w:t>m.E</w:t>
      </w:r>
      <w:proofErr w:type="spellEnd"/>
      <w:proofErr w:type="gramEnd"/>
      <w:r>
        <w:t>,</w:t>
      </w:r>
      <w:r>
        <w:rPr>
          <w:spacing w:val="28"/>
        </w:rPr>
        <w:t xml:space="preserve"> </w:t>
      </w:r>
      <w:r>
        <w:t>ubicado en la</w:t>
      </w:r>
      <w:r>
        <w:rPr>
          <w:spacing w:val="22"/>
        </w:rPr>
        <w:t xml:space="preserve"> </w:t>
      </w:r>
      <w:r>
        <w:t>esquina</w:t>
      </w:r>
      <w:r>
        <w:rPr>
          <w:spacing w:val="35"/>
        </w:rPr>
        <w:t xml:space="preserve"> </w:t>
      </w:r>
      <w:r>
        <w:t>superior</w:t>
      </w:r>
      <w:r>
        <w:rPr>
          <w:spacing w:val="25"/>
        </w:rPr>
        <w:t xml:space="preserve"> </w:t>
      </w:r>
      <w:r>
        <w:t>izquierda</w:t>
      </w:r>
      <w:r>
        <w:rPr>
          <w:spacing w:val="28"/>
        </w:rPr>
        <w:t xml:space="preserve"> </w:t>
      </w:r>
      <w:r>
        <w:t>sobre</w:t>
      </w:r>
      <w:r>
        <w:rPr>
          <w:spacing w:val="28"/>
        </w:rPr>
        <w:t xml:space="preserve"> </w:t>
      </w:r>
      <w:r>
        <w:t>el</w:t>
      </w:r>
      <w:r>
        <w:rPr>
          <w:spacing w:val="23"/>
        </w:rPr>
        <w:t xml:space="preserve"> </w:t>
      </w:r>
      <w:r>
        <w:t>Río</w:t>
      </w:r>
      <w:r>
        <w:rPr>
          <w:spacing w:val="25"/>
        </w:rPr>
        <w:t xml:space="preserve"> </w:t>
      </w:r>
      <w:r>
        <w:t>Sanquianga,</w:t>
      </w:r>
      <w:r>
        <w:rPr>
          <w:spacing w:val="22"/>
        </w:rPr>
        <w:t xml:space="preserve"> </w:t>
      </w:r>
      <w:r>
        <w:t>en</w:t>
      </w:r>
      <w:r>
        <w:rPr>
          <w:spacing w:val="24"/>
        </w:rPr>
        <w:t xml:space="preserve"> </w:t>
      </w:r>
      <w:r>
        <w:t>una distancia</w:t>
      </w:r>
      <w:r>
        <w:rPr>
          <w:spacing w:val="60"/>
        </w:rPr>
        <w:t xml:space="preserve"> </w:t>
      </w:r>
      <w:r>
        <w:t>de</w:t>
      </w:r>
      <w:r>
        <w:rPr>
          <w:spacing w:val="67"/>
        </w:rPr>
        <w:t xml:space="preserve"> </w:t>
      </w:r>
      <w:r>
        <w:t>565.8</w:t>
      </w:r>
      <w:r>
        <w:rPr>
          <w:spacing w:val="69"/>
        </w:rPr>
        <w:t xml:space="preserve"> </w:t>
      </w:r>
      <w:proofErr w:type="spellStart"/>
      <w:r>
        <w:t>mts</w:t>
      </w:r>
      <w:proofErr w:type="spellEnd"/>
      <w:r>
        <w:t>.</w:t>
      </w:r>
      <w:r>
        <w:rPr>
          <w:spacing w:val="75"/>
        </w:rPr>
        <w:t xml:space="preserve"> </w:t>
      </w:r>
      <w:r>
        <w:t>Del</w:t>
      </w:r>
      <w:r>
        <w:rPr>
          <w:spacing w:val="61"/>
        </w:rPr>
        <w:t xml:space="preserve"> </w:t>
      </w:r>
      <w:r>
        <w:t>Punto</w:t>
      </w:r>
      <w:r>
        <w:rPr>
          <w:spacing w:val="69"/>
        </w:rPr>
        <w:t xml:space="preserve"> </w:t>
      </w:r>
      <w:r>
        <w:t>No</w:t>
      </w:r>
      <w:r>
        <w:rPr>
          <w:spacing w:val="62"/>
        </w:rPr>
        <w:t xml:space="preserve"> </w:t>
      </w:r>
      <w:r>
        <w:t>20,</w:t>
      </w:r>
      <w:r>
        <w:rPr>
          <w:spacing w:val="68"/>
        </w:rPr>
        <w:t xml:space="preserve"> </w:t>
      </w:r>
      <w:r>
        <w:t>se</w:t>
      </w:r>
      <w:r>
        <w:rPr>
          <w:spacing w:val="75"/>
        </w:rPr>
        <w:t xml:space="preserve"> </w:t>
      </w:r>
      <w:r>
        <w:t>sigue</w:t>
      </w:r>
      <w:r>
        <w:rPr>
          <w:spacing w:val="75"/>
        </w:rPr>
        <w:t xml:space="preserve"> </w:t>
      </w:r>
      <w:r>
        <w:t>en</w:t>
      </w:r>
      <w:r>
        <w:rPr>
          <w:spacing w:val="67"/>
        </w:rPr>
        <w:t xml:space="preserve"> </w:t>
      </w:r>
      <w:r>
        <w:t>sentido</w:t>
      </w:r>
      <w:r>
        <w:rPr>
          <w:spacing w:val="69"/>
        </w:rPr>
        <w:t xml:space="preserve"> </w:t>
      </w:r>
      <w:r>
        <w:t>general</w:t>
      </w:r>
      <w:r>
        <w:rPr>
          <w:spacing w:val="69"/>
        </w:rPr>
        <w:t xml:space="preserve"> </w:t>
      </w:r>
      <w:r>
        <w:t>noroeste,</w:t>
      </w:r>
      <w:r>
        <w:rPr>
          <w:spacing w:val="75"/>
        </w:rPr>
        <w:t xml:space="preserve"> </w:t>
      </w:r>
      <w:r>
        <w:t>por</w:t>
      </w:r>
      <w:r>
        <w:rPr>
          <w:spacing w:val="71"/>
        </w:rPr>
        <w:t xml:space="preserve"> </w:t>
      </w:r>
      <w:r>
        <w:t xml:space="preserve">el </w:t>
      </w:r>
      <w:proofErr w:type="spellStart"/>
      <w:r>
        <w:t>Río'Sanquianga</w:t>
      </w:r>
      <w:proofErr w:type="spellEnd"/>
      <w:r>
        <w:t>,</w:t>
      </w:r>
      <w:r>
        <w:rPr>
          <w:spacing w:val="40"/>
        </w:rPr>
        <w:t xml:space="preserve"> </w:t>
      </w:r>
      <w:r>
        <w:t>hasta</w:t>
      </w:r>
      <w:r>
        <w:rPr>
          <w:spacing w:val="40"/>
        </w:rPr>
        <w:t xml:space="preserve"> </w:t>
      </w:r>
      <w:r>
        <w:t>encontrar</w:t>
      </w:r>
      <w:r>
        <w:rPr>
          <w:spacing w:val="40"/>
        </w:rPr>
        <w:t xml:space="preserve"> </w:t>
      </w:r>
      <w:r>
        <w:t>el</w:t>
      </w:r>
      <w:r>
        <w:rPr>
          <w:spacing w:val="40"/>
        </w:rPr>
        <w:t xml:space="preserve"> </w:t>
      </w:r>
      <w:r>
        <w:t>Punto</w:t>
      </w:r>
      <w:r>
        <w:rPr>
          <w:spacing w:val="40"/>
        </w:rPr>
        <w:t xml:space="preserve"> </w:t>
      </w:r>
      <w:r>
        <w:t>No</w:t>
      </w:r>
      <w:r>
        <w:rPr>
          <w:spacing w:val="40"/>
        </w:rPr>
        <w:t xml:space="preserve"> </w:t>
      </w:r>
      <w:r>
        <w:t>21</w:t>
      </w:r>
      <w:r>
        <w:rPr>
          <w:spacing w:val="40"/>
        </w:rPr>
        <w:t xml:space="preserve"> </w:t>
      </w:r>
      <w:r>
        <w:t>con</w:t>
      </w:r>
      <w:r>
        <w:rPr>
          <w:spacing w:val="40"/>
        </w:rPr>
        <w:t xml:space="preserve"> </w:t>
      </w:r>
      <w:r>
        <w:t>coordenadas</w:t>
      </w:r>
      <w:r>
        <w:rPr>
          <w:spacing w:val="40"/>
        </w:rPr>
        <w:t xml:space="preserve"> </w:t>
      </w:r>
      <w:r>
        <w:t>X=</w:t>
      </w:r>
      <w:r>
        <w:rPr>
          <w:spacing w:val="40"/>
        </w:rPr>
        <w:t xml:space="preserve"> </w:t>
      </w:r>
      <w:r>
        <w:t>735683.2m.N.,</w:t>
      </w:r>
      <w:r>
        <w:rPr>
          <w:spacing w:val="40"/>
        </w:rPr>
        <w:t xml:space="preserve"> </w:t>
      </w:r>
      <w:r>
        <w:t>Y=</w:t>
      </w:r>
      <w:r>
        <w:rPr>
          <w:spacing w:val="40"/>
        </w:rPr>
        <w:t xml:space="preserve"> </w:t>
      </w:r>
      <w:r>
        <w:t>856496.4</w:t>
      </w:r>
      <w:r>
        <w:rPr>
          <w:spacing w:val="-2"/>
        </w:rPr>
        <w:t xml:space="preserve"> </w:t>
      </w:r>
      <w:proofErr w:type="spellStart"/>
      <w:proofErr w:type="gramStart"/>
      <w:r>
        <w:t>m.E</w:t>
      </w:r>
      <w:proofErr w:type="spellEnd"/>
      <w:proofErr w:type="gramEnd"/>
      <w:r>
        <w:t>, ubicado</w:t>
      </w:r>
      <w:r>
        <w:rPr>
          <w:spacing w:val="-9"/>
        </w:rPr>
        <w:t xml:space="preserve"> </w:t>
      </w:r>
      <w:r>
        <w:t>donde</w:t>
      </w:r>
      <w:r>
        <w:rPr>
          <w:spacing w:val="-4"/>
        </w:rPr>
        <w:t xml:space="preserve"> </w:t>
      </w:r>
      <w:r>
        <w:t>el</w:t>
      </w:r>
      <w:r>
        <w:rPr>
          <w:spacing w:val="-5"/>
        </w:rPr>
        <w:t xml:space="preserve"> </w:t>
      </w:r>
      <w:r>
        <w:t>Río</w:t>
      </w:r>
      <w:r>
        <w:rPr>
          <w:spacing w:val="-9"/>
        </w:rPr>
        <w:t xml:space="preserve"> </w:t>
      </w:r>
      <w:r>
        <w:t>Sanquianga une</w:t>
      </w:r>
      <w:r>
        <w:rPr>
          <w:spacing w:val="-4"/>
        </w:rPr>
        <w:t xml:space="preserve"> </w:t>
      </w:r>
      <w:r>
        <w:t>sus</w:t>
      </w:r>
      <w:r>
        <w:rPr>
          <w:spacing w:val="-6"/>
        </w:rPr>
        <w:t xml:space="preserve"> </w:t>
      </w:r>
      <w:r>
        <w:t>aguas</w:t>
      </w:r>
      <w:r>
        <w:rPr>
          <w:spacing w:val="-6"/>
        </w:rPr>
        <w:t xml:space="preserve"> </w:t>
      </w:r>
      <w:r>
        <w:t>con</w:t>
      </w:r>
      <w:r>
        <w:rPr>
          <w:spacing w:val="-2"/>
        </w:rPr>
        <w:t xml:space="preserve"> </w:t>
      </w:r>
      <w:r>
        <w:t>el</w:t>
      </w:r>
      <w:r>
        <w:rPr>
          <w:spacing w:val="-10"/>
        </w:rPr>
        <w:t xml:space="preserve"> </w:t>
      </w:r>
      <w:r>
        <w:t>Rio</w:t>
      </w:r>
      <w:r>
        <w:rPr>
          <w:spacing w:val="-16"/>
        </w:rPr>
        <w:t xml:space="preserve"> </w:t>
      </w:r>
      <w:r>
        <w:t>Patía,</w:t>
      </w:r>
      <w:r>
        <w:rPr>
          <w:spacing w:val="-3"/>
        </w:rPr>
        <w:t xml:space="preserve"> </w:t>
      </w:r>
      <w:r>
        <w:t>en</w:t>
      </w:r>
      <w:r>
        <w:rPr>
          <w:spacing w:val="-16"/>
        </w:rPr>
        <w:t xml:space="preserve"> </w:t>
      </w:r>
      <w:r>
        <w:t>una distancia de</w:t>
      </w:r>
      <w:r>
        <w:rPr>
          <w:spacing w:val="-3"/>
        </w:rPr>
        <w:t xml:space="preserve"> </w:t>
      </w:r>
      <w:r>
        <w:t xml:space="preserve">1939.7 </w:t>
      </w:r>
      <w:proofErr w:type="spellStart"/>
      <w:r>
        <w:t>mts</w:t>
      </w:r>
      <w:proofErr w:type="spellEnd"/>
      <w:r>
        <w:t>, en</w:t>
      </w:r>
      <w:r>
        <w:rPr>
          <w:spacing w:val="-1"/>
        </w:rPr>
        <w:t xml:space="preserve"> </w:t>
      </w:r>
      <w:r>
        <w:t>colindancia con</w:t>
      </w:r>
      <w:r>
        <w:rPr>
          <w:spacing w:val="-1"/>
        </w:rPr>
        <w:t xml:space="preserve"> </w:t>
      </w:r>
      <w:r>
        <w:t>las</w:t>
      </w:r>
      <w:r>
        <w:rPr>
          <w:spacing w:val="-5"/>
        </w:rPr>
        <w:t xml:space="preserve"> </w:t>
      </w:r>
      <w:r>
        <w:t xml:space="preserve">Tierras de </w:t>
      </w:r>
      <w:proofErr w:type="spellStart"/>
      <w:r>
        <w:t>Cemunidades</w:t>
      </w:r>
      <w:proofErr w:type="spellEnd"/>
      <w:r>
        <w:t xml:space="preserve"> Negras del</w:t>
      </w:r>
      <w:r>
        <w:rPr>
          <w:spacing w:val="-2"/>
        </w:rPr>
        <w:t xml:space="preserve"> </w:t>
      </w:r>
      <w:r>
        <w:t>Consejo Comunitario Unión</w:t>
      </w:r>
      <w:r>
        <w:rPr>
          <w:spacing w:val="-16"/>
        </w:rPr>
        <w:t xml:space="preserve"> </w:t>
      </w:r>
      <w:r>
        <w:t>Patía</w:t>
      </w:r>
      <w:r>
        <w:rPr>
          <w:spacing w:val="-2"/>
        </w:rPr>
        <w:t xml:space="preserve"> </w:t>
      </w:r>
      <w:r>
        <w:t>Viejo.</w:t>
      </w:r>
      <w:r>
        <w:rPr>
          <w:spacing w:val="-2"/>
        </w:rPr>
        <w:t xml:space="preserve"> </w:t>
      </w:r>
      <w:r>
        <w:t>Del</w:t>
      </w:r>
      <w:r>
        <w:rPr>
          <w:spacing w:val="-10"/>
        </w:rPr>
        <w:t xml:space="preserve"> </w:t>
      </w:r>
      <w:r>
        <w:t>Punto</w:t>
      </w:r>
      <w:r>
        <w:rPr>
          <w:spacing w:val="-9"/>
        </w:rPr>
        <w:t xml:space="preserve"> </w:t>
      </w:r>
      <w:r>
        <w:t>No</w:t>
      </w:r>
      <w:r>
        <w:rPr>
          <w:spacing w:val="-9"/>
        </w:rPr>
        <w:t xml:space="preserve"> </w:t>
      </w:r>
      <w:r>
        <w:t>21</w:t>
      </w:r>
      <w:r>
        <w:rPr>
          <w:spacing w:val="-1"/>
        </w:rPr>
        <w:t xml:space="preserve"> </w:t>
      </w:r>
      <w:r>
        <w:t>se</w:t>
      </w:r>
      <w:r>
        <w:rPr>
          <w:spacing w:val="-2"/>
        </w:rPr>
        <w:t xml:space="preserve"> </w:t>
      </w:r>
      <w:r>
        <w:t>continua</w:t>
      </w:r>
      <w:r>
        <w:rPr>
          <w:spacing w:val="-2"/>
        </w:rPr>
        <w:t xml:space="preserve"> </w:t>
      </w:r>
      <w:r>
        <w:t>en</w:t>
      </w:r>
      <w:r>
        <w:rPr>
          <w:spacing w:val="-9"/>
        </w:rPr>
        <w:t xml:space="preserve"> </w:t>
      </w:r>
      <w:r>
        <w:t>sentido</w:t>
      </w:r>
      <w:r>
        <w:rPr>
          <w:spacing w:val="-3"/>
        </w:rPr>
        <w:t xml:space="preserve"> </w:t>
      </w:r>
      <w:r>
        <w:t>suroeste,</w:t>
      </w:r>
      <w:r>
        <w:rPr>
          <w:spacing w:val="-2"/>
        </w:rPr>
        <w:t xml:space="preserve"> </w:t>
      </w:r>
      <w:r>
        <w:t>aguas</w:t>
      </w:r>
      <w:r>
        <w:rPr>
          <w:spacing w:val="-13"/>
        </w:rPr>
        <w:t xml:space="preserve"> </w:t>
      </w:r>
      <w:r>
        <w:t>arriba</w:t>
      </w:r>
      <w:r>
        <w:rPr>
          <w:spacing w:val="-2"/>
        </w:rPr>
        <w:t xml:space="preserve"> </w:t>
      </w:r>
      <w:r>
        <w:t>por</w:t>
      </w:r>
      <w:r>
        <w:rPr>
          <w:spacing w:val="-6"/>
        </w:rPr>
        <w:t xml:space="preserve"> </w:t>
      </w:r>
      <w:r>
        <w:t>el</w:t>
      </w:r>
      <w:r>
        <w:rPr>
          <w:spacing w:val="-2"/>
        </w:rPr>
        <w:t xml:space="preserve"> </w:t>
      </w:r>
      <w:r>
        <w:t>Río</w:t>
      </w:r>
      <w:r>
        <w:rPr>
          <w:spacing w:val="-9"/>
        </w:rPr>
        <w:t xml:space="preserve"> </w:t>
      </w:r>
      <w:r>
        <w:t>Patía Viejo</w:t>
      </w:r>
      <w:r>
        <w:rPr>
          <w:spacing w:val="29"/>
        </w:rPr>
        <w:t xml:space="preserve"> </w:t>
      </w:r>
      <w:r>
        <w:t>hasta</w:t>
      </w:r>
      <w:r>
        <w:rPr>
          <w:spacing w:val="33"/>
        </w:rPr>
        <w:t xml:space="preserve"> </w:t>
      </w:r>
      <w:r>
        <w:t>encontrar</w:t>
      </w:r>
      <w:r>
        <w:rPr>
          <w:spacing w:val="29"/>
        </w:rPr>
        <w:t xml:space="preserve"> </w:t>
      </w:r>
      <w:r>
        <w:t>el</w:t>
      </w:r>
      <w:r>
        <w:rPr>
          <w:spacing w:val="27"/>
        </w:rPr>
        <w:t xml:space="preserve"> </w:t>
      </w:r>
      <w:r>
        <w:t>Punto</w:t>
      </w:r>
      <w:r>
        <w:rPr>
          <w:spacing w:val="35"/>
        </w:rPr>
        <w:t xml:space="preserve"> </w:t>
      </w:r>
      <w:r>
        <w:t>No</w:t>
      </w:r>
      <w:r>
        <w:rPr>
          <w:spacing w:val="28"/>
        </w:rPr>
        <w:t xml:space="preserve"> </w:t>
      </w:r>
      <w:r>
        <w:t>22</w:t>
      </w:r>
      <w:r>
        <w:rPr>
          <w:spacing w:val="40"/>
        </w:rPr>
        <w:t xml:space="preserve"> </w:t>
      </w:r>
      <w:r>
        <w:t>con</w:t>
      </w:r>
      <w:r>
        <w:rPr>
          <w:spacing w:val="35"/>
        </w:rPr>
        <w:t xml:space="preserve"> </w:t>
      </w:r>
      <w:r>
        <w:t>coordenadas</w:t>
      </w:r>
      <w:r>
        <w:rPr>
          <w:spacing w:val="31"/>
        </w:rPr>
        <w:t xml:space="preserve"> </w:t>
      </w:r>
      <w:r>
        <w:t>X=</w:t>
      </w:r>
      <w:r>
        <w:rPr>
          <w:spacing w:val="35"/>
        </w:rPr>
        <w:t xml:space="preserve"> </w:t>
      </w:r>
      <w:r>
        <w:t>734254.I</w:t>
      </w:r>
      <w:r>
        <w:rPr>
          <w:spacing w:val="29"/>
        </w:rPr>
        <w:t xml:space="preserve"> </w:t>
      </w:r>
      <w:proofErr w:type="spellStart"/>
      <w:proofErr w:type="gramStart"/>
      <w:r>
        <w:t>m.N</w:t>
      </w:r>
      <w:proofErr w:type="gramEnd"/>
      <w:r>
        <w:t>,Y</w:t>
      </w:r>
      <w:proofErr w:type="spellEnd"/>
      <w:r>
        <w:t>-</w:t>
      </w:r>
      <w:r>
        <w:rPr>
          <w:spacing w:val="30"/>
        </w:rPr>
        <w:t xml:space="preserve"> </w:t>
      </w:r>
      <w:r>
        <w:t>854279.1</w:t>
      </w:r>
      <w:r>
        <w:rPr>
          <w:spacing w:val="40"/>
        </w:rPr>
        <w:t xml:space="preserve"> </w:t>
      </w:r>
      <w:proofErr w:type="spellStart"/>
      <w:r>
        <w:t>m.E</w:t>
      </w:r>
      <w:proofErr w:type="spellEnd"/>
      <w:r>
        <w:t>, ubicado en las concurrencias de las Tierras de Comunidades Negras del Consejo Comunitario Unión</w:t>
      </w:r>
      <w:r>
        <w:rPr>
          <w:spacing w:val="-2"/>
        </w:rPr>
        <w:t xml:space="preserve"> </w:t>
      </w:r>
      <w:proofErr w:type="spellStart"/>
      <w:r>
        <w:t>Patia</w:t>
      </w:r>
      <w:proofErr w:type="spellEnd"/>
      <w:r>
        <w:t xml:space="preserve"> Viejo, </w:t>
      </w:r>
      <w:proofErr w:type="spellStart"/>
      <w:r>
        <w:t>Acapa</w:t>
      </w:r>
      <w:proofErr w:type="spellEnd"/>
      <w:r>
        <w:t xml:space="preserve"> y</w:t>
      </w:r>
      <w:r>
        <w:rPr>
          <w:spacing w:val="-2"/>
        </w:rPr>
        <w:t xml:space="preserve"> </w:t>
      </w:r>
      <w:r>
        <w:t xml:space="preserve">los interesados, en una distancia de 3210.6 </w:t>
      </w:r>
      <w:proofErr w:type="spellStart"/>
      <w:r>
        <w:t>mts</w:t>
      </w:r>
      <w:proofErr w:type="spellEnd"/>
      <w:r>
        <w:t>, colindando con las Tierras</w:t>
      </w:r>
      <w:r>
        <w:rPr>
          <w:spacing w:val="-12"/>
        </w:rPr>
        <w:t xml:space="preserve"> </w:t>
      </w:r>
      <w:r>
        <w:t>de</w:t>
      </w:r>
      <w:r>
        <w:rPr>
          <w:spacing w:val="-1"/>
        </w:rPr>
        <w:t xml:space="preserve"> </w:t>
      </w:r>
      <w:r>
        <w:t>Comunidades</w:t>
      </w:r>
      <w:r>
        <w:rPr>
          <w:spacing w:val="-12"/>
        </w:rPr>
        <w:t xml:space="preserve"> </w:t>
      </w:r>
      <w:r>
        <w:t>Negras</w:t>
      </w:r>
      <w:r>
        <w:rPr>
          <w:spacing w:val="-12"/>
        </w:rPr>
        <w:t xml:space="preserve"> </w:t>
      </w:r>
      <w:r>
        <w:t>del</w:t>
      </w:r>
      <w:r>
        <w:rPr>
          <w:spacing w:val="-9"/>
        </w:rPr>
        <w:t xml:space="preserve"> </w:t>
      </w:r>
      <w:r>
        <w:t>Consejo</w:t>
      </w:r>
      <w:r>
        <w:rPr>
          <w:spacing w:val="-8"/>
        </w:rPr>
        <w:t xml:space="preserve"> </w:t>
      </w:r>
      <w:r>
        <w:t>Comunitario</w:t>
      </w:r>
      <w:r>
        <w:rPr>
          <w:spacing w:val="-3"/>
        </w:rPr>
        <w:t xml:space="preserve"> </w:t>
      </w:r>
      <w:r>
        <w:t>Unión</w:t>
      </w:r>
      <w:r>
        <w:rPr>
          <w:spacing w:val="-15"/>
        </w:rPr>
        <w:t xml:space="preserve"> </w:t>
      </w:r>
      <w:r>
        <w:t>Patía</w:t>
      </w:r>
      <w:r>
        <w:rPr>
          <w:spacing w:val="-1"/>
        </w:rPr>
        <w:t xml:space="preserve"> </w:t>
      </w:r>
      <w:r>
        <w:t>Viejo.</w:t>
      </w:r>
      <w:r>
        <w:rPr>
          <w:spacing w:val="-1"/>
        </w:rPr>
        <w:t xml:space="preserve"> </w:t>
      </w:r>
      <w:r>
        <w:t>Del</w:t>
      </w:r>
      <w:r>
        <w:rPr>
          <w:spacing w:val="-9"/>
        </w:rPr>
        <w:t xml:space="preserve"> </w:t>
      </w:r>
      <w:r>
        <w:t>Punto</w:t>
      </w:r>
      <w:r>
        <w:rPr>
          <w:spacing w:val="-8"/>
        </w:rPr>
        <w:t xml:space="preserve"> </w:t>
      </w:r>
      <w:r>
        <w:t>No</w:t>
      </w:r>
      <w:r>
        <w:rPr>
          <w:spacing w:val="-8"/>
        </w:rPr>
        <w:t xml:space="preserve"> </w:t>
      </w:r>
      <w:r>
        <w:t>22 se continua</w:t>
      </w:r>
      <w:r>
        <w:rPr>
          <w:spacing w:val="25"/>
        </w:rPr>
        <w:t xml:space="preserve"> </w:t>
      </w:r>
      <w:r>
        <w:t>en</w:t>
      </w:r>
      <w:r>
        <w:rPr>
          <w:spacing w:val="20"/>
        </w:rPr>
        <w:t xml:space="preserve"> </w:t>
      </w:r>
      <w:proofErr w:type="spellStart"/>
      <w:r>
        <w:t>linea</w:t>
      </w:r>
      <w:proofErr w:type="spellEnd"/>
      <w:r>
        <w:rPr>
          <w:spacing w:val="25"/>
        </w:rPr>
        <w:t xml:space="preserve"> </w:t>
      </w:r>
      <w:r>
        <w:t>recta con</w:t>
      </w:r>
      <w:r>
        <w:rPr>
          <w:spacing w:val="27"/>
        </w:rPr>
        <w:t xml:space="preserve"> </w:t>
      </w:r>
      <w:r>
        <w:t>azimut</w:t>
      </w:r>
      <w:r>
        <w:rPr>
          <w:spacing w:val="32"/>
        </w:rPr>
        <w:t xml:space="preserve"> </w:t>
      </w:r>
      <w:r>
        <w:t>328°,</w:t>
      </w:r>
      <w:r>
        <w:rPr>
          <w:spacing w:val="32"/>
        </w:rPr>
        <w:t xml:space="preserve"> </w:t>
      </w:r>
      <w:r>
        <w:t>hasta encontrar</w:t>
      </w:r>
      <w:r>
        <w:rPr>
          <w:spacing w:val="21"/>
        </w:rPr>
        <w:t xml:space="preserve"> </w:t>
      </w:r>
      <w:r>
        <w:t>el</w:t>
      </w:r>
      <w:r>
        <w:rPr>
          <w:spacing w:val="26"/>
        </w:rPr>
        <w:t xml:space="preserve"> </w:t>
      </w:r>
      <w:r>
        <w:t>Punto</w:t>
      </w:r>
      <w:r>
        <w:rPr>
          <w:spacing w:val="20"/>
        </w:rPr>
        <w:t xml:space="preserve"> </w:t>
      </w:r>
      <w:r>
        <w:t>No</w:t>
      </w:r>
      <w:r>
        <w:rPr>
          <w:spacing w:val="20"/>
        </w:rPr>
        <w:t xml:space="preserve"> </w:t>
      </w:r>
      <w:r>
        <w:t>23,</w:t>
      </w:r>
      <w:r>
        <w:rPr>
          <w:spacing w:val="25"/>
        </w:rPr>
        <w:t xml:space="preserve"> </w:t>
      </w:r>
      <w:r>
        <w:t>con</w:t>
      </w:r>
      <w:r>
        <w:rPr>
          <w:spacing w:val="27"/>
        </w:rPr>
        <w:t xml:space="preserve"> </w:t>
      </w:r>
      <w:r>
        <w:t>coordenadas</w:t>
      </w:r>
      <w:r>
        <w:rPr>
          <w:spacing w:val="23"/>
        </w:rPr>
        <w:t xml:space="preserve"> </w:t>
      </w:r>
      <w:r>
        <w:t>X 744466.1</w:t>
      </w:r>
      <w:r>
        <w:rPr>
          <w:spacing w:val="34"/>
        </w:rPr>
        <w:t xml:space="preserve"> </w:t>
      </w:r>
      <w:proofErr w:type="spellStart"/>
      <w:r>
        <w:t>m.N.</w:t>
      </w:r>
      <w:proofErr w:type="spellEnd"/>
      <w:r>
        <w:rPr>
          <w:spacing w:val="32"/>
        </w:rPr>
        <w:t xml:space="preserve"> </w:t>
      </w:r>
      <w:r>
        <w:t>Y=850054.8</w:t>
      </w:r>
      <w:r>
        <w:rPr>
          <w:spacing w:val="34"/>
        </w:rPr>
        <w:t xml:space="preserve"> </w:t>
      </w:r>
      <w:proofErr w:type="spellStart"/>
      <w:r>
        <w:t>m.E</w:t>
      </w:r>
      <w:proofErr w:type="spellEnd"/>
      <w:r>
        <w:t>,</w:t>
      </w:r>
      <w:r>
        <w:rPr>
          <w:spacing w:val="33"/>
        </w:rPr>
        <w:t xml:space="preserve"> </w:t>
      </w:r>
      <w:r>
        <w:t>ubicado</w:t>
      </w:r>
      <w:r>
        <w:rPr>
          <w:spacing w:val="27"/>
        </w:rPr>
        <w:t xml:space="preserve"> </w:t>
      </w:r>
      <w:r>
        <w:t>en</w:t>
      </w:r>
      <w:r>
        <w:rPr>
          <w:spacing w:val="27"/>
        </w:rPr>
        <w:t xml:space="preserve"> </w:t>
      </w:r>
      <w:r>
        <w:t>la</w:t>
      </w:r>
      <w:r>
        <w:rPr>
          <w:spacing w:val="25"/>
        </w:rPr>
        <w:t xml:space="preserve"> </w:t>
      </w:r>
      <w:r>
        <w:t>concurrencia</w:t>
      </w:r>
      <w:r>
        <w:rPr>
          <w:spacing w:val="32"/>
        </w:rPr>
        <w:t xml:space="preserve"> </w:t>
      </w:r>
      <w:r>
        <w:t>de:</w:t>
      </w:r>
      <w:r>
        <w:rPr>
          <w:spacing w:val="33"/>
        </w:rPr>
        <w:t xml:space="preserve"> </w:t>
      </w:r>
      <w:r>
        <w:t>el</w:t>
      </w:r>
      <w:r>
        <w:rPr>
          <w:spacing w:val="33"/>
        </w:rPr>
        <w:t xml:space="preserve"> </w:t>
      </w:r>
      <w:r>
        <w:t>Consejo</w:t>
      </w:r>
      <w:r>
        <w:rPr>
          <w:spacing w:val="27"/>
        </w:rPr>
        <w:t xml:space="preserve"> </w:t>
      </w:r>
      <w:r>
        <w:t>Comunitario</w:t>
      </w:r>
      <w:r>
        <w:rPr>
          <w:spacing w:val="27"/>
        </w:rPr>
        <w:t xml:space="preserve"> </w:t>
      </w:r>
      <w:r>
        <w:t xml:space="preserve">de </w:t>
      </w:r>
      <w:proofErr w:type="spellStart"/>
      <w:r>
        <w:t>Acapa</w:t>
      </w:r>
      <w:proofErr w:type="spellEnd"/>
      <w:r>
        <w:t>,</w:t>
      </w:r>
      <w:r>
        <w:rPr>
          <w:spacing w:val="38"/>
        </w:rPr>
        <w:t xml:space="preserve"> </w:t>
      </w:r>
      <w:r>
        <w:t>cl</w:t>
      </w:r>
      <w:r>
        <w:rPr>
          <w:spacing w:val="39"/>
        </w:rPr>
        <w:t xml:space="preserve"> </w:t>
      </w:r>
      <w:r>
        <w:t>Resguardo</w:t>
      </w:r>
      <w:r>
        <w:rPr>
          <w:spacing w:val="40"/>
        </w:rPr>
        <w:t xml:space="preserve"> </w:t>
      </w:r>
      <w:r>
        <w:t>Indígena</w:t>
      </w:r>
      <w:r>
        <w:rPr>
          <w:spacing w:val="37"/>
        </w:rPr>
        <w:t xml:space="preserve"> </w:t>
      </w:r>
      <w:r>
        <w:t>Sanquianguita</w:t>
      </w:r>
      <w:r>
        <w:rPr>
          <w:spacing w:val="40"/>
        </w:rPr>
        <w:t xml:space="preserve"> </w:t>
      </w:r>
      <w:r>
        <w:t>(lote</w:t>
      </w:r>
      <w:r>
        <w:rPr>
          <w:spacing w:val="31"/>
        </w:rPr>
        <w:t xml:space="preserve"> </w:t>
      </w:r>
      <w:r>
        <w:t>8)</w:t>
      </w:r>
      <w:r>
        <w:rPr>
          <w:spacing w:val="40"/>
        </w:rPr>
        <w:t xml:space="preserve"> </w:t>
      </w:r>
      <w:r>
        <w:t>y</w:t>
      </w:r>
      <w:r>
        <w:rPr>
          <w:spacing w:val="33"/>
        </w:rPr>
        <w:t xml:space="preserve"> </w:t>
      </w:r>
      <w:r>
        <w:t>los</w:t>
      </w:r>
      <w:r>
        <w:rPr>
          <w:spacing w:val="36"/>
        </w:rPr>
        <w:t xml:space="preserve"> </w:t>
      </w:r>
      <w:r>
        <w:t>interesados,</w:t>
      </w:r>
      <w:r>
        <w:rPr>
          <w:spacing w:val="40"/>
        </w:rPr>
        <w:t xml:space="preserve"> </w:t>
      </w:r>
      <w:r>
        <w:t>en</w:t>
      </w:r>
      <w:r>
        <w:rPr>
          <w:spacing w:val="40"/>
        </w:rPr>
        <w:t xml:space="preserve"> </w:t>
      </w:r>
      <w:r>
        <w:t>una</w:t>
      </w:r>
      <w:r>
        <w:rPr>
          <w:spacing w:val="40"/>
        </w:rPr>
        <w:t xml:space="preserve"> </w:t>
      </w:r>
      <w:r>
        <w:t>distancia</w:t>
      </w:r>
      <w:r>
        <w:rPr>
          <w:spacing w:val="31"/>
        </w:rPr>
        <w:t xml:space="preserve"> </w:t>
      </w:r>
      <w:r>
        <w:t xml:space="preserve">de 11051.3 </w:t>
      </w:r>
      <w:proofErr w:type="spellStart"/>
      <w:r>
        <w:t>mts</w:t>
      </w:r>
      <w:proofErr w:type="spellEnd"/>
      <w:r>
        <w:t xml:space="preserve">, colindando con las Tierras de Comunidades Negras del Consejo Comunitario de </w:t>
      </w:r>
      <w:proofErr w:type="spellStart"/>
      <w:r>
        <w:t>Acapa</w:t>
      </w:r>
      <w:proofErr w:type="spellEnd"/>
      <w:r>
        <w:t>. Del</w:t>
      </w:r>
      <w:r>
        <w:rPr>
          <w:spacing w:val="-1"/>
        </w:rPr>
        <w:t xml:space="preserve"> </w:t>
      </w:r>
      <w:r>
        <w:t>Punto No</w:t>
      </w:r>
      <w:r>
        <w:rPr>
          <w:spacing w:val="-2"/>
        </w:rPr>
        <w:t xml:space="preserve"> </w:t>
      </w:r>
      <w:r>
        <w:t>23 se continua por el lindero con</w:t>
      </w:r>
      <w:r>
        <w:rPr>
          <w:spacing w:val="-2"/>
        </w:rPr>
        <w:t xml:space="preserve"> </w:t>
      </w:r>
      <w:r>
        <w:t>el</w:t>
      </w:r>
      <w:r>
        <w:rPr>
          <w:spacing w:val="-3"/>
        </w:rPr>
        <w:t xml:space="preserve"> </w:t>
      </w:r>
      <w:r>
        <w:t xml:space="preserve">Resguardo </w:t>
      </w:r>
      <w:proofErr w:type="spellStart"/>
      <w:r>
        <w:t>Indigena</w:t>
      </w:r>
      <w:proofErr w:type="spellEnd"/>
      <w:r>
        <w:rPr>
          <w:spacing w:val="-4"/>
        </w:rPr>
        <w:t xml:space="preserve"> </w:t>
      </w:r>
      <w:r>
        <w:t xml:space="preserve">de Sanquianguita (Lote 8) hasta encontrar el Punto No 24 de coordenadas X= 746558.8 </w:t>
      </w:r>
      <w:proofErr w:type="spellStart"/>
      <w:r>
        <w:t>m.N.</w:t>
      </w:r>
      <w:proofErr w:type="spellEnd"/>
      <w:r>
        <w:t xml:space="preserve"> Y= 848847.8 </w:t>
      </w:r>
      <w:proofErr w:type="spellStart"/>
      <w:proofErr w:type="gramStart"/>
      <w:r>
        <w:t>m.E</w:t>
      </w:r>
      <w:proofErr w:type="spellEnd"/>
      <w:proofErr w:type="gramEnd"/>
      <w:r>
        <w:t xml:space="preserve">, ubicado en la concurrencia entre el Consejo Comunitario de </w:t>
      </w:r>
      <w:proofErr w:type="spellStart"/>
      <w:r>
        <w:t>Acapa</w:t>
      </w:r>
      <w:proofErr w:type="spellEnd"/>
      <w:r>
        <w:t>, El Resguardo</w:t>
      </w:r>
    </w:p>
    <w:p w:rsidR="00010F01" w:rsidRDefault="00010F01">
      <w:pPr>
        <w:pStyle w:val="Textoindependiente"/>
        <w:sectPr w:rsidR="00010F01">
          <w:pgSz w:w="11910" w:h="16850"/>
          <w:pgMar w:top="1340" w:right="850" w:bottom="280" w:left="1275" w:header="720" w:footer="720" w:gutter="0"/>
          <w:cols w:space="720"/>
        </w:sectPr>
      </w:pPr>
    </w:p>
    <w:p w:rsidR="00010F01" w:rsidRDefault="00E21046">
      <w:pPr>
        <w:pStyle w:val="Textoindependiente"/>
        <w:spacing w:before="74"/>
        <w:ind w:left="425"/>
        <w:jc w:val="both"/>
      </w:pPr>
      <w:r>
        <w:lastRenderedPageBreak/>
        <w:t>Indígena</w:t>
      </w:r>
      <w:r>
        <w:rPr>
          <w:spacing w:val="-1"/>
        </w:rPr>
        <w:t xml:space="preserve"> </w:t>
      </w:r>
      <w:r>
        <w:t>de</w:t>
      </w:r>
      <w:r>
        <w:rPr>
          <w:spacing w:val="-1"/>
        </w:rPr>
        <w:t xml:space="preserve"> </w:t>
      </w:r>
      <w:r>
        <w:t>Sanquianguita,</w:t>
      </w:r>
      <w:r>
        <w:rPr>
          <w:spacing w:val="-1"/>
        </w:rPr>
        <w:t xml:space="preserve"> </w:t>
      </w:r>
      <w:r>
        <w:t>lote No</w:t>
      </w:r>
      <w:r>
        <w:rPr>
          <w:spacing w:val="-12"/>
        </w:rPr>
        <w:t xml:space="preserve"> </w:t>
      </w:r>
      <w:r>
        <w:t>8,</w:t>
      </w:r>
      <w:r>
        <w:rPr>
          <w:spacing w:val="-1"/>
        </w:rPr>
        <w:t xml:space="preserve"> </w:t>
      </w:r>
      <w:r>
        <w:t>y</w:t>
      </w:r>
      <w:r>
        <w:rPr>
          <w:spacing w:val="-12"/>
        </w:rPr>
        <w:t xml:space="preserve"> </w:t>
      </w:r>
      <w:r>
        <w:t>los</w:t>
      </w:r>
      <w:r>
        <w:rPr>
          <w:spacing w:val="-9"/>
        </w:rPr>
        <w:t xml:space="preserve"> </w:t>
      </w:r>
      <w:r>
        <w:t>interesados,</w:t>
      </w:r>
      <w:r>
        <w:rPr>
          <w:spacing w:val="-1"/>
        </w:rPr>
        <w:t xml:space="preserve"> </w:t>
      </w:r>
      <w:r>
        <w:t>en</w:t>
      </w:r>
      <w:r>
        <w:rPr>
          <w:spacing w:val="-12"/>
        </w:rPr>
        <w:t xml:space="preserve"> </w:t>
      </w:r>
      <w:r>
        <w:t>una</w:t>
      </w:r>
      <w:r>
        <w:rPr>
          <w:spacing w:val="-6"/>
        </w:rPr>
        <w:t xml:space="preserve"> </w:t>
      </w:r>
      <w:r>
        <w:t>distancia</w:t>
      </w:r>
      <w:r>
        <w:rPr>
          <w:spacing w:val="-8"/>
        </w:rPr>
        <w:t xml:space="preserve"> </w:t>
      </w:r>
      <w:r>
        <w:rPr>
          <w:spacing w:val="-2"/>
        </w:rPr>
        <w:t>total</w:t>
      </w:r>
    </w:p>
    <w:p w:rsidR="00010F01" w:rsidRDefault="00010F01">
      <w:pPr>
        <w:pStyle w:val="Textoindependiente"/>
      </w:pPr>
    </w:p>
    <w:p w:rsidR="00010F01" w:rsidRDefault="00010F01">
      <w:pPr>
        <w:pStyle w:val="Textoindependiente"/>
        <w:spacing w:before="192"/>
      </w:pPr>
    </w:p>
    <w:p w:rsidR="00010F01" w:rsidRDefault="00E21046">
      <w:pPr>
        <w:pStyle w:val="Ttulo3"/>
        <w:ind w:left="3134"/>
        <w:jc w:val="left"/>
      </w:pPr>
      <w:bookmarkStart w:id="1" w:name="1._Relaciones_Inter_Veredal_del_Consejo."/>
      <w:bookmarkEnd w:id="1"/>
      <w:r>
        <w:t>1.</w:t>
      </w:r>
      <w:r>
        <w:rPr>
          <w:spacing w:val="43"/>
        </w:rPr>
        <w:t xml:space="preserve"> </w:t>
      </w:r>
      <w:r>
        <w:t>Relaciones Inter</w:t>
      </w:r>
      <w:r>
        <w:rPr>
          <w:spacing w:val="-13"/>
        </w:rPr>
        <w:t xml:space="preserve"> </w:t>
      </w:r>
      <w:r>
        <w:t>Veredal del</w:t>
      </w:r>
      <w:r>
        <w:rPr>
          <w:spacing w:val="-5"/>
        </w:rPr>
        <w:t xml:space="preserve"> </w:t>
      </w:r>
      <w:r>
        <w:rPr>
          <w:spacing w:val="-2"/>
        </w:rPr>
        <w:t>Consejo.</w:t>
      </w:r>
    </w:p>
    <w:p w:rsidR="00010F01" w:rsidRDefault="00010F01">
      <w:pPr>
        <w:pStyle w:val="Textoindependiente"/>
        <w:rPr>
          <w:b/>
        </w:rPr>
      </w:pPr>
    </w:p>
    <w:p w:rsidR="00010F01" w:rsidRDefault="00010F01">
      <w:pPr>
        <w:pStyle w:val="Textoindependiente"/>
        <w:spacing w:before="19"/>
        <w:rPr>
          <w:b/>
        </w:rPr>
      </w:pPr>
    </w:p>
    <w:p w:rsidR="00010F01" w:rsidRDefault="00E21046">
      <w:pPr>
        <w:pStyle w:val="Textoindependiente"/>
        <w:spacing w:line="259" w:lineRule="auto"/>
        <w:ind w:left="425" w:right="843"/>
        <w:jc w:val="both"/>
      </w:pPr>
      <w:r>
        <w:t>Las</w:t>
      </w:r>
      <w:r>
        <w:rPr>
          <w:spacing w:val="-14"/>
        </w:rPr>
        <w:t xml:space="preserve"> </w:t>
      </w:r>
      <w:r>
        <w:t>comunidades</w:t>
      </w:r>
      <w:r>
        <w:rPr>
          <w:spacing w:val="-12"/>
        </w:rPr>
        <w:t xml:space="preserve"> </w:t>
      </w:r>
      <w:r>
        <w:t>que</w:t>
      </w:r>
      <w:r>
        <w:rPr>
          <w:spacing w:val="-2"/>
        </w:rPr>
        <w:t xml:space="preserve"> </w:t>
      </w:r>
      <w:r>
        <w:t>integran</w:t>
      </w:r>
      <w:r>
        <w:rPr>
          <w:spacing w:val="-14"/>
        </w:rPr>
        <w:t xml:space="preserve"> </w:t>
      </w:r>
      <w:r>
        <w:t>el</w:t>
      </w:r>
      <w:r>
        <w:rPr>
          <w:spacing w:val="-9"/>
        </w:rPr>
        <w:t xml:space="preserve"> </w:t>
      </w:r>
      <w:r>
        <w:t>gran</w:t>
      </w:r>
      <w:r>
        <w:rPr>
          <w:spacing w:val="-8"/>
        </w:rPr>
        <w:t xml:space="preserve"> </w:t>
      </w:r>
      <w:r>
        <w:t>Consejo</w:t>
      </w:r>
      <w:r>
        <w:rPr>
          <w:spacing w:val="-14"/>
        </w:rPr>
        <w:t xml:space="preserve"> </w:t>
      </w:r>
      <w:r>
        <w:t>Comunitario</w:t>
      </w:r>
      <w:r>
        <w:rPr>
          <w:spacing w:val="-14"/>
        </w:rPr>
        <w:t xml:space="preserve"> </w:t>
      </w:r>
      <w:r>
        <w:t>del</w:t>
      </w:r>
      <w:r>
        <w:rPr>
          <w:spacing w:val="-9"/>
        </w:rPr>
        <w:t xml:space="preserve"> </w:t>
      </w:r>
      <w:r>
        <w:t>Río</w:t>
      </w:r>
      <w:r>
        <w:rPr>
          <w:spacing w:val="-8"/>
        </w:rPr>
        <w:t xml:space="preserve"> </w:t>
      </w:r>
      <w:r>
        <w:t>Sanquianga,</w:t>
      </w:r>
      <w:r>
        <w:rPr>
          <w:spacing w:val="-9"/>
        </w:rPr>
        <w:t xml:space="preserve"> </w:t>
      </w:r>
      <w:r>
        <w:t>se</w:t>
      </w:r>
      <w:r>
        <w:rPr>
          <w:spacing w:val="-10"/>
        </w:rPr>
        <w:t xml:space="preserve"> </w:t>
      </w:r>
      <w:r>
        <w:t>interconectan a</w:t>
      </w:r>
      <w:r>
        <w:rPr>
          <w:spacing w:val="-14"/>
        </w:rPr>
        <w:t xml:space="preserve"> </w:t>
      </w:r>
      <w:r>
        <w:t>través</w:t>
      </w:r>
      <w:r>
        <w:rPr>
          <w:spacing w:val="-14"/>
        </w:rPr>
        <w:t xml:space="preserve"> </w:t>
      </w:r>
      <w:r>
        <w:t>de</w:t>
      </w:r>
      <w:r>
        <w:rPr>
          <w:spacing w:val="-14"/>
        </w:rPr>
        <w:t xml:space="preserve"> </w:t>
      </w:r>
      <w:r>
        <w:t>su</w:t>
      </w:r>
      <w:r>
        <w:rPr>
          <w:spacing w:val="-13"/>
        </w:rPr>
        <w:t xml:space="preserve"> </w:t>
      </w:r>
      <w:r>
        <w:t>gran</w:t>
      </w:r>
      <w:r>
        <w:rPr>
          <w:spacing w:val="-14"/>
        </w:rPr>
        <w:t xml:space="preserve"> </w:t>
      </w:r>
      <w:r>
        <w:t>rio,</w:t>
      </w:r>
      <w:r>
        <w:rPr>
          <w:spacing w:val="-14"/>
        </w:rPr>
        <w:t xml:space="preserve"> </w:t>
      </w:r>
      <w:r>
        <w:t>tanto</w:t>
      </w:r>
      <w:r>
        <w:rPr>
          <w:spacing w:val="-14"/>
        </w:rPr>
        <w:t xml:space="preserve"> </w:t>
      </w:r>
      <w:r>
        <w:t>en</w:t>
      </w:r>
      <w:r>
        <w:rPr>
          <w:spacing w:val="-13"/>
        </w:rPr>
        <w:t xml:space="preserve"> </w:t>
      </w:r>
      <w:r>
        <w:t>la</w:t>
      </w:r>
      <w:r>
        <w:rPr>
          <w:spacing w:val="-14"/>
        </w:rPr>
        <w:t xml:space="preserve"> </w:t>
      </w:r>
      <w:r>
        <w:t>zona</w:t>
      </w:r>
      <w:r>
        <w:rPr>
          <w:spacing w:val="-14"/>
        </w:rPr>
        <w:t xml:space="preserve"> </w:t>
      </w:r>
      <w:r>
        <w:t>alta,</w:t>
      </w:r>
      <w:r>
        <w:rPr>
          <w:spacing w:val="-14"/>
        </w:rPr>
        <w:t xml:space="preserve"> </w:t>
      </w:r>
      <w:r>
        <w:t>media</w:t>
      </w:r>
      <w:r>
        <w:rPr>
          <w:spacing w:val="-13"/>
        </w:rPr>
        <w:t xml:space="preserve"> </w:t>
      </w:r>
      <w:r>
        <w:t>y</w:t>
      </w:r>
      <w:r>
        <w:rPr>
          <w:spacing w:val="-14"/>
        </w:rPr>
        <w:t xml:space="preserve"> </w:t>
      </w:r>
      <w:r>
        <w:t>baja.</w:t>
      </w:r>
      <w:r>
        <w:rPr>
          <w:spacing w:val="-14"/>
        </w:rPr>
        <w:t xml:space="preserve"> </w:t>
      </w:r>
      <w:r>
        <w:t>Eso</w:t>
      </w:r>
      <w:r>
        <w:rPr>
          <w:spacing w:val="-13"/>
        </w:rPr>
        <w:t xml:space="preserve"> </w:t>
      </w:r>
      <w:r>
        <w:t>hace</w:t>
      </w:r>
      <w:r>
        <w:rPr>
          <w:spacing w:val="-11"/>
        </w:rPr>
        <w:t xml:space="preserve"> </w:t>
      </w:r>
      <w:r>
        <w:t>que</w:t>
      </w:r>
      <w:r>
        <w:rPr>
          <w:spacing w:val="-11"/>
        </w:rPr>
        <w:t xml:space="preserve"> </w:t>
      </w:r>
      <w:r>
        <w:t>su</w:t>
      </w:r>
      <w:r>
        <w:rPr>
          <w:spacing w:val="-14"/>
        </w:rPr>
        <w:t xml:space="preserve"> </w:t>
      </w:r>
      <w:r>
        <w:t>relación</w:t>
      </w:r>
      <w:r>
        <w:rPr>
          <w:spacing w:val="-14"/>
        </w:rPr>
        <w:t xml:space="preserve"> </w:t>
      </w:r>
      <w:r>
        <w:t>sea</w:t>
      </w:r>
      <w:r>
        <w:rPr>
          <w:spacing w:val="-10"/>
        </w:rPr>
        <w:t xml:space="preserve"> </w:t>
      </w:r>
      <w:r>
        <w:t>permanente en</w:t>
      </w:r>
      <w:r>
        <w:rPr>
          <w:spacing w:val="-4"/>
        </w:rPr>
        <w:t xml:space="preserve"> </w:t>
      </w:r>
      <w:r>
        <w:t>todos</w:t>
      </w:r>
      <w:r>
        <w:rPr>
          <w:spacing w:val="-8"/>
        </w:rPr>
        <w:t xml:space="preserve"> </w:t>
      </w:r>
      <w:r>
        <w:t>los</w:t>
      </w:r>
      <w:r>
        <w:rPr>
          <w:spacing w:val="-8"/>
        </w:rPr>
        <w:t xml:space="preserve"> </w:t>
      </w:r>
      <w:r>
        <w:t>sectores</w:t>
      </w:r>
      <w:r>
        <w:rPr>
          <w:spacing w:val="-8"/>
        </w:rPr>
        <w:t xml:space="preserve"> </w:t>
      </w:r>
      <w:r>
        <w:t>tanto; económico, social, productivo,</w:t>
      </w:r>
      <w:r>
        <w:rPr>
          <w:spacing w:val="-5"/>
        </w:rPr>
        <w:t xml:space="preserve"> </w:t>
      </w:r>
      <w:r>
        <w:t>laboral, comercial, política, religioso, cultural entre otros. Una de las acciones que permite esa interacción está promovida por la conformación de la junta de gobierno del consejo, toda vez que ésta, se integra con los líderes visibles de las respectivas zonas, tanto alta, media y baja del río. En esa medida existe un intercambio permanente en todos los sectores antes mencionados. El consejo tiene como norma rotarse los lugares de sección y de asambleas. Esto hace que todas las comunidades estén enteradas</w:t>
      </w:r>
      <w:r>
        <w:rPr>
          <w:spacing w:val="-2"/>
        </w:rPr>
        <w:t xml:space="preserve"> </w:t>
      </w:r>
      <w:r>
        <w:t>de lo que sucede en cada una de ellas, los</w:t>
      </w:r>
      <w:r>
        <w:rPr>
          <w:spacing w:val="-4"/>
        </w:rPr>
        <w:t xml:space="preserve"> </w:t>
      </w:r>
      <w:r>
        <w:t>momentos</w:t>
      </w:r>
      <w:r>
        <w:rPr>
          <w:spacing w:val="-4"/>
        </w:rPr>
        <w:t xml:space="preserve"> </w:t>
      </w:r>
      <w:r>
        <w:t>tristes</w:t>
      </w:r>
      <w:r>
        <w:rPr>
          <w:spacing w:val="-4"/>
        </w:rPr>
        <w:t xml:space="preserve"> </w:t>
      </w:r>
      <w:r>
        <w:t>y felices</w:t>
      </w:r>
      <w:r>
        <w:rPr>
          <w:spacing w:val="-4"/>
        </w:rPr>
        <w:t xml:space="preserve"> </w:t>
      </w:r>
      <w:r>
        <w:t>y esos momentos son</w:t>
      </w:r>
      <w:r>
        <w:rPr>
          <w:spacing w:val="-2"/>
        </w:rPr>
        <w:t xml:space="preserve"> </w:t>
      </w:r>
      <w:r>
        <w:t>compartidos</w:t>
      </w:r>
      <w:r>
        <w:rPr>
          <w:spacing w:val="-6"/>
        </w:rPr>
        <w:t xml:space="preserve"> </w:t>
      </w:r>
      <w:r>
        <w:t>y</w:t>
      </w:r>
      <w:r>
        <w:rPr>
          <w:spacing w:val="-2"/>
        </w:rPr>
        <w:t xml:space="preserve"> </w:t>
      </w:r>
      <w:r>
        <w:t>divulgados</w:t>
      </w:r>
      <w:r>
        <w:rPr>
          <w:spacing w:val="-6"/>
        </w:rPr>
        <w:t xml:space="preserve"> </w:t>
      </w:r>
      <w:r>
        <w:t>a través</w:t>
      </w:r>
      <w:r>
        <w:rPr>
          <w:spacing w:val="-6"/>
        </w:rPr>
        <w:t xml:space="preserve"> </w:t>
      </w:r>
      <w:r>
        <w:t>de sus</w:t>
      </w:r>
      <w:r>
        <w:rPr>
          <w:spacing w:val="-6"/>
        </w:rPr>
        <w:t xml:space="preserve"> </w:t>
      </w:r>
      <w:r>
        <w:t>voceros, que integran</w:t>
      </w:r>
      <w:r>
        <w:rPr>
          <w:spacing w:val="-2"/>
        </w:rPr>
        <w:t xml:space="preserve"> </w:t>
      </w:r>
      <w:r>
        <w:t>la junta</w:t>
      </w:r>
      <w:r>
        <w:rPr>
          <w:spacing w:val="-3"/>
        </w:rPr>
        <w:t xml:space="preserve"> </w:t>
      </w:r>
      <w:r>
        <w:t>de gobierno. De esta manera se producen intercambios de toda índole, forjando coherencia en sus dinámicas organizativas, sociales, culturales, económicas, deportivas recreativas. Esto ha permitido tener vocería del consejo en espacio del orden municipal, con representación política (concejal)participación en los diferentes consejos territoriales en el municipio, entre otros. Hay una particularidad y</w:t>
      </w:r>
      <w:r>
        <w:rPr>
          <w:spacing w:val="-9"/>
        </w:rPr>
        <w:t xml:space="preserve"> </w:t>
      </w:r>
      <w:r>
        <w:t>es</w:t>
      </w:r>
      <w:r>
        <w:rPr>
          <w:spacing w:val="-6"/>
        </w:rPr>
        <w:t xml:space="preserve"> </w:t>
      </w:r>
      <w:r>
        <w:t>que</w:t>
      </w:r>
      <w:r>
        <w:rPr>
          <w:spacing w:val="-4"/>
        </w:rPr>
        <w:t xml:space="preserve"> </w:t>
      </w:r>
      <w:r>
        <w:t>esas</w:t>
      </w:r>
      <w:r>
        <w:rPr>
          <w:spacing w:val="-6"/>
        </w:rPr>
        <w:t xml:space="preserve"> </w:t>
      </w:r>
      <w:r>
        <w:t>relaciones</w:t>
      </w:r>
      <w:r>
        <w:rPr>
          <w:spacing w:val="-13"/>
        </w:rPr>
        <w:t xml:space="preserve"> </w:t>
      </w:r>
      <w:r>
        <w:t>inter veredales, se manifiestan</w:t>
      </w:r>
      <w:r>
        <w:rPr>
          <w:spacing w:val="-9"/>
        </w:rPr>
        <w:t xml:space="preserve"> </w:t>
      </w:r>
      <w:r>
        <w:t>en</w:t>
      </w:r>
      <w:r>
        <w:rPr>
          <w:spacing w:val="-9"/>
        </w:rPr>
        <w:t xml:space="preserve"> </w:t>
      </w:r>
      <w:r>
        <w:t>el</w:t>
      </w:r>
      <w:r>
        <w:rPr>
          <w:spacing w:val="-10"/>
        </w:rPr>
        <w:t xml:space="preserve"> </w:t>
      </w:r>
      <w:r>
        <w:t>diario</w:t>
      </w:r>
      <w:r>
        <w:rPr>
          <w:spacing w:val="-2"/>
        </w:rPr>
        <w:t xml:space="preserve"> </w:t>
      </w:r>
      <w:r>
        <w:t>vivir</w:t>
      </w:r>
      <w:r>
        <w:rPr>
          <w:spacing w:val="-7"/>
        </w:rPr>
        <w:t xml:space="preserve"> </w:t>
      </w:r>
      <w:r>
        <w:t>de</w:t>
      </w:r>
      <w:r>
        <w:rPr>
          <w:spacing w:val="-11"/>
        </w:rPr>
        <w:t xml:space="preserve"> </w:t>
      </w:r>
      <w:r>
        <w:t>las comunidades que integran el consejo.</w:t>
      </w:r>
    </w:p>
    <w:p w:rsidR="00010F01" w:rsidRDefault="00E21046">
      <w:pPr>
        <w:pStyle w:val="Textoindependiente"/>
        <w:spacing w:before="159" w:line="259" w:lineRule="auto"/>
        <w:ind w:left="425" w:right="843"/>
        <w:jc w:val="both"/>
      </w:pPr>
      <w:r>
        <w:t>Si bien</w:t>
      </w:r>
      <w:r>
        <w:rPr>
          <w:spacing w:val="-10"/>
        </w:rPr>
        <w:t xml:space="preserve"> </w:t>
      </w:r>
      <w:r>
        <w:t>el</w:t>
      </w:r>
      <w:r>
        <w:rPr>
          <w:spacing w:val="-4"/>
        </w:rPr>
        <w:t xml:space="preserve"> </w:t>
      </w:r>
      <w:r>
        <w:t>conflicto</w:t>
      </w:r>
      <w:r>
        <w:rPr>
          <w:spacing w:val="-10"/>
        </w:rPr>
        <w:t xml:space="preserve"> </w:t>
      </w:r>
      <w:r>
        <w:t>armado</w:t>
      </w:r>
      <w:r>
        <w:rPr>
          <w:spacing w:val="-10"/>
        </w:rPr>
        <w:t xml:space="preserve"> </w:t>
      </w:r>
      <w:r>
        <w:t>fracturó</w:t>
      </w:r>
      <w:r>
        <w:rPr>
          <w:spacing w:val="-3"/>
        </w:rPr>
        <w:t xml:space="preserve"> </w:t>
      </w:r>
      <w:r>
        <w:t>el</w:t>
      </w:r>
      <w:r>
        <w:rPr>
          <w:spacing w:val="-4"/>
        </w:rPr>
        <w:t xml:space="preserve"> </w:t>
      </w:r>
      <w:r>
        <w:t>tejido</w:t>
      </w:r>
      <w:r>
        <w:rPr>
          <w:spacing w:val="-10"/>
        </w:rPr>
        <w:t xml:space="preserve"> </w:t>
      </w:r>
      <w:r>
        <w:t>social</w:t>
      </w:r>
      <w:r>
        <w:rPr>
          <w:spacing w:val="-4"/>
        </w:rPr>
        <w:t xml:space="preserve"> </w:t>
      </w:r>
      <w:r>
        <w:t>del</w:t>
      </w:r>
      <w:r>
        <w:rPr>
          <w:spacing w:val="-4"/>
        </w:rPr>
        <w:t xml:space="preserve"> </w:t>
      </w:r>
      <w:r>
        <w:t>consejo,</w:t>
      </w:r>
      <w:r>
        <w:rPr>
          <w:spacing w:val="-4"/>
        </w:rPr>
        <w:t xml:space="preserve"> </w:t>
      </w:r>
      <w:r>
        <w:t>éste</w:t>
      </w:r>
      <w:r>
        <w:rPr>
          <w:spacing w:val="-5"/>
        </w:rPr>
        <w:t xml:space="preserve"> </w:t>
      </w:r>
      <w:r>
        <w:t>ha</w:t>
      </w:r>
      <w:r>
        <w:rPr>
          <w:spacing w:val="-5"/>
        </w:rPr>
        <w:t xml:space="preserve"> </w:t>
      </w:r>
      <w:r>
        <w:t>resistido</w:t>
      </w:r>
      <w:r>
        <w:rPr>
          <w:spacing w:val="-3"/>
        </w:rPr>
        <w:t xml:space="preserve"> </w:t>
      </w:r>
      <w:r>
        <w:t>muchos</w:t>
      </w:r>
      <w:r>
        <w:rPr>
          <w:spacing w:val="-7"/>
        </w:rPr>
        <w:t xml:space="preserve"> </w:t>
      </w:r>
      <w:r>
        <w:t>embates al interior de sus comunidades y eso también ha fortalecido sus relaciones, ya que de manera conjunta han superado los momentos difíciles y permaneciendo en el territorio, en defensa del mismo. El poder</w:t>
      </w:r>
      <w:r>
        <w:rPr>
          <w:spacing w:val="-9"/>
        </w:rPr>
        <w:t xml:space="preserve"> </w:t>
      </w:r>
      <w:r>
        <w:t>enfrentarse</w:t>
      </w:r>
      <w:r>
        <w:rPr>
          <w:spacing w:val="-5"/>
        </w:rPr>
        <w:t xml:space="preserve"> </w:t>
      </w:r>
      <w:r>
        <w:t>a</w:t>
      </w:r>
      <w:r>
        <w:rPr>
          <w:spacing w:val="-5"/>
        </w:rPr>
        <w:t xml:space="preserve"> </w:t>
      </w:r>
      <w:r>
        <w:t>diferentes</w:t>
      </w:r>
      <w:r>
        <w:rPr>
          <w:spacing w:val="-7"/>
        </w:rPr>
        <w:t xml:space="preserve"> </w:t>
      </w:r>
      <w:r>
        <w:t>actores</w:t>
      </w:r>
      <w:r>
        <w:rPr>
          <w:spacing w:val="-14"/>
        </w:rPr>
        <w:t xml:space="preserve"> </w:t>
      </w:r>
      <w:r>
        <w:t>del</w:t>
      </w:r>
      <w:r>
        <w:rPr>
          <w:spacing w:val="-4"/>
        </w:rPr>
        <w:t xml:space="preserve"> </w:t>
      </w:r>
      <w:r>
        <w:t>conflicto,</w:t>
      </w:r>
      <w:r>
        <w:rPr>
          <w:spacing w:val="-4"/>
        </w:rPr>
        <w:t xml:space="preserve"> </w:t>
      </w:r>
      <w:r>
        <w:t>exigiendo</w:t>
      </w:r>
      <w:r>
        <w:rPr>
          <w:spacing w:val="-10"/>
        </w:rPr>
        <w:t xml:space="preserve"> </w:t>
      </w:r>
      <w:r>
        <w:t>el</w:t>
      </w:r>
      <w:r>
        <w:rPr>
          <w:spacing w:val="-4"/>
        </w:rPr>
        <w:t xml:space="preserve"> </w:t>
      </w:r>
      <w:r>
        <w:t>reconocimiento</w:t>
      </w:r>
      <w:r>
        <w:rPr>
          <w:spacing w:val="-10"/>
        </w:rPr>
        <w:t xml:space="preserve"> </w:t>
      </w:r>
      <w:r>
        <w:t>de su autoridad étnico</w:t>
      </w:r>
      <w:r>
        <w:rPr>
          <w:spacing w:val="-2"/>
        </w:rPr>
        <w:t xml:space="preserve"> </w:t>
      </w:r>
      <w:r>
        <w:t>territorial y</w:t>
      </w:r>
      <w:r>
        <w:rPr>
          <w:spacing w:val="-9"/>
        </w:rPr>
        <w:t xml:space="preserve"> </w:t>
      </w:r>
      <w:r>
        <w:t>el</w:t>
      </w:r>
      <w:r>
        <w:rPr>
          <w:spacing w:val="-3"/>
        </w:rPr>
        <w:t xml:space="preserve"> </w:t>
      </w:r>
      <w:r>
        <w:t>respeto</w:t>
      </w:r>
      <w:r>
        <w:rPr>
          <w:spacing w:val="-2"/>
        </w:rPr>
        <w:t xml:space="preserve"> </w:t>
      </w:r>
      <w:r>
        <w:t>a</w:t>
      </w:r>
      <w:r>
        <w:rPr>
          <w:spacing w:val="-3"/>
        </w:rPr>
        <w:t xml:space="preserve"> </w:t>
      </w:r>
      <w:r>
        <w:t>los</w:t>
      </w:r>
      <w:r>
        <w:rPr>
          <w:spacing w:val="-6"/>
        </w:rPr>
        <w:t xml:space="preserve"> </w:t>
      </w:r>
      <w:r>
        <w:t>derechos</w:t>
      </w:r>
      <w:r>
        <w:rPr>
          <w:spacing w:val="-6"/>
        </w:rPr>
        <w:t xml:space="preserve"> </w:t>
      </w:r>
      <w:r>
        <w:t>humanos</w:t>
      </w:r>
      <w:r>
        <w:rPr>
          <w:spacing w:val="-6"/>
        </w:rPr>
        <w:t xml:space="preserve"> </w:t>
      </w:r>
      <w:r>
        <w:t>al interior</w:t>
      </w:r>
      <w:r>
        <w:rPr>
          <w:spacing w:val="-7"/>
        </w:rPr>
        <w:t xml:space="preserve"> </w:t>
      </w:r>
      <w:r>
        <w:t>del territorio, ha traído muchas dificultades con los líderes, pero también mucha satisfacción por la defensa indomable del territorio</w:t>
      </w:r>
    </w:p>
    <w:p w:rsidR="00010F01" w:rsidRDefault="00E21046">
      <w:pPr>
        <w:pStyle w:val="Textoindependiente"/>
        <w:spacing w:before="162"/>
        <w:ind w:left="425" w:right="845"/>
        <w:jc w:val="both"/>
      </w:pPr>
      <w:r>
        <w:t>Las comunidades que integran el consejo viven y comparten hechos y momentos muy comunes al interior del mismo, como; la importancia de La celebración de las fiestas patronales y otras fiestas como la navidad, semana santa, carnavales, eventos deportivos, como campeonatos de futbol y</w:t>
      </w:r>
      <w:r>
        <w:rPr>
          <w:spacing w:val="-9"/>
        </w:rPr>
        <w:t xml:space="preserve"> </w:t>
      </w:r>
      <w:r>
        <w:t>actos</w:t>
      </w:r>
      <w:r>
        <w:rPr>
          <w:spacing w:val="-6"/>
        </w:rPr>
        <w:t xml:space="preserve"> </w:t>
      </w:r>
      <w:r>
        <w:t>culturales</w:t>
      </w:r>
      <w:r>
        <w:rPr>
          <w:spacing w:val="-6"/>
        </w:rPr>
        <w:t xml:space="preserve"> </w:t>
      </w:r>
      <w:r>
        <w:t>propios</w:t>
      </w:r>
      <w:r>
        <w:rPr>
          <w:spacing w:val="-6"/>
        </w:rPr>
        <w:t xml:space="preserve"> </w:t>
      </w:r>
      <w:r>
        <w:t>del</w:t>
      </w:r>
      <w:r>
        <w:rPr>
          <w:spacing w:val="-10"/>
        </w:rPr>
        <w:t xml:space="preserve"> </w:t>
      </w:r>
      <w:r>
        <w:t>territorio, ya</w:t>
      </w:r>
      <w:r>
        <w:rPr>
          <w:spacing w:val="-4"/>
        </w:rPr>
        <w:t xml:space="preserve"> </w:t>
      </w:r>
      <w:r>
        <w:t>que</w:t>
      </w:r>
      <w:r>
        <w:rPr>
          <w:spacing w:val="-4"/>
        </w:rPr>
        <w:t xml:space="preserve"> </w:t>
      </w:r>
      <w:r>
        <w:t>en</w:t>
      </w:r>
      <w:r>
        <w:rPr>
          <w:spacing w:val="-9"/>
        </w:rPr>
        <w:t xml:space="preserve"> </w:t>
      </w:r>
      <w:r>
        <w:t>estos</w:t>
      </w:r>
      <w:r>
        <w:rPr>
          <w:spacing w:val="-6"/>
        </w:rPr>
        <w:t xml:space="preserve"> </w:t>
      </w:r>
      <w:r>
        <w:t>eventos</w:t>
      </w:r>
      <w:r>
        <w:rPr>
          <w:spacing w:val="-6"/>
        </w:rPr>
        <w:t xml:space="preserve"> </w:t>
      </w:r>
      <w:r>
        <w:t>se</w:t>
      </w:r>
      <w:r>
        <w:rPr>
          <w:spacing w:val="-3"/>
        </w:rPr>
        <w:t xml:space="preserve"> </w:t>
      </w:r>
      <w:r>
        <w:t>integran</w:t>
      </w:r>
      <w:r>
        <w:rPr>
          <w:spacing w:val="-9"/>
        </w:rPr>
        <w:t xml:space="preserve"> </w:t>
      </w:r>
      <w:r>
        <w:t>las</w:t>
      </w:r>
      <w:r>
        <w:rPr>
          <w:spacing w:val="-6"/>
        </w:rPr>
        <w:t xml:space="preserve"> </w:t>
      </w:r>
      <w:r>
        <w:t>familias</w:t>
      </w:r>
      <w:r>
        <w:rPr>
          <w:spacing w:val="-13"/>
        </w:rPr>
        <w:t xml:space="preserve"> </w:t>
      </w:r>
      <w:r>
        <w:t>del territorio</w:t>
      </w:r>
      <w:r>
        <w:rPr>
          <w:spacing w:val="-14"/>
        </w:rPr>
        <w:t xml:space="preserve"> </w:t>
      </w:r>
      <w:r>
        <w:t>y</w:t>
      </w:r>
      <w:r>
        <w:rPr>
          <w:spacing w:val="-14"/>
        </w:rPr>
        <w:t xml:space="preserve"> </w:t>
      </w:r>
      <w:r>
        <w:t>sus</w:t>
      </w:r>
      <w:r>
        <w:rPr>
          <w:spacing w:val="-14"/>
        </w:rPr>
        <w:t xml:space="preserve"> </w:t>
      </w:r>
      <w:r>
        <w:t>alrededores,</w:t>
      </w:r>
      <w:r>
        <w:rPr>
          <w:spacing w:val="-2"/>
        </w:rPr>
        <w:t xml:space="preserve"> </w:t>
      </w:r>
      <w:r>
        <w:t>practicando</w:t>
      </w:r>
      <w:r>
        <w:rPr>
          <w:spacing w:val="-14"/>
        </w:rPr>
        <w:t xml:space="preserve"> </w:t>
      </w:r>
      <w:r>
        <w:t>los</w:t>
      </w:r>
      <w:r>
        <w:rPr>
          <w:spacing w:val="-12"/>
        </w:rPr>
        <w:t xml:space="preserve"> </w:t>
      </w:r>
      <w:r>
        <w:t>saberes</w:t>
      </w:r>
      <w:r>
        <w:rPr>
          <w:spacing w:val="-13"/>
        </w:rPr>
        <w:t xml:space="preserve"> </w:t>
      </w:r>
      <w:r>
        <w:t>culturales</w:t>
      </w:r>
      <w:r>
        <w:rPr>
          <w:spacing w:val="-13"/>
        </w:rPr>
        <w:t xml:space="preserve"> </w:t>
      </w:r>
      <w:r>
        <w:t>y</w:t>
      </w:r>
      <w:r>
        <w:rPr>
          <w:spacing w:val="-14"/>
        </w:rPr>
        <w:t xml:space="preserve"> </w:t>
      </w:r>
      <w:r>
        <w:t>ancestrales</w:t>
      </w:r>
      <w:r>
        <w:rPr>
          <w:spacing w:val="-14"/>
        </w:rPr>
        <w:t xml:space="preserve"> </w:t>
      </w:r>
      <w:r>
        <w:t>de</w:t>
      </w:r>
      <w:r>
        <w:rPr>
          <w:spacing w:val="-14"/>
        </w:rPr>
        <w:t xml:space="preserve"> </w:t>
      </w:r>
      <w:r>
        <w:t>igual</w:t>
      </w:r>
      <w:r>
        <w:rPr>
          <w:spacing w:val="-13"/>
        </w:rPr>
        <w:t xml:space="preserve"> </w:t>
      </w:r>
      <w:r>
        <w:t>forma</w:t>
      </w:r>
      <w:r>
        <w:rPr>
          <w:spacing w:val="-2"/>
        </w:rPr>
        <w:t xml:space="preserve"> </w:t>
      </w:r>
      <w:r>
        <w:t>cuando se emitió la resolución del título colectivo.</w:t>
      </w:r>
    </w:p>
    <w:p w:rsidR="00010F01" w:rsidRDefault="00010F01">
      <w:pPr>
        <w:pStyle w:val="Textoindependiente"/>
        <w:spacing w:before="1"/>
      </w:pPr>
    </w:p>
    <w:p w:rsidR="00010F01" w:rsidRDefault="00E21046">
      <w:pPr>
        <w:pStyle w:val="Textoindependiente"/>
        <w:ind w:left="425" w:right="843"/>
        <w:jc w:val="both"/>
      </w:pPr>
      <w:r>
        <w:t>Contrario</w:t>
      </w:r>
      <w:r>
        <w:rPr>
          <w:spacing w:val="-3"/>
        </w:rPr>
        <w:t xml:space="preserve"> </w:t>
      </w:r>
      <w:r>
        <w:t>a lo</w:t>
      </w:r>
      <w:r>
        <w:rPr>
          <w:spacing w:val="-3"/>
        </w:rPr>
        <w:t xml:space="preserve"> </w:t>
      </w:r>
      <w:r>
        <w:t>anterior, considera la comunidad que uno de</w:t>
      </w:r>
      <w:r>
        <w:rPr>
          <w:spacing w:val="-5"/>
        </w:rPr>
        <w:t xml:space="preserve"> </w:t>
      </w:r>
      <w:r>
        <w:t>los momentos más tristes: ha sido</w:t>
      </w:r>
      <w:r>
        <w:rPr>
          <w:spacing w:val="-1"/>
        </w:rPr>
        <w:t xml:space="preserve"> </w:t>
      </w:r>
      <w:r>
        <w:t xml:space="preserve">la presencia del conflicto armado, el principal factor de hechos </w:t>
      </w:r>
      <w:proofErr w:type="spellStart"/>
      <w:r>
        <w:t>víctimizantes</w:t>
      </w:r>
      <w:proofErr w:type="spellEnd"/>
      <w:r>
        <w:t>.</w:t>
      </w:r>
    </w:p>
    <w:p w:rsidR="00010F01" w:rsidRDefault="00E21046">
      <w:pPr>
        <w:pStyle w:val="Textoindependiente"/>
        <w:spacing w:before="251"/>
        <w:ind w:left="425" w:right="844"/>
        <w:jc w:val="both"/>
      </w:pPr>
      <w:r w:rsidRPr="00C24A9A">
        <w:rPr>
          <w:b/>
        </w:rPr>
        <w:t>Los momentos más tristes del consejo lo marcan experiencias como estas</w:t>
      </w:r>
      <w:r>
        <w:rPr>
          <w:b/>
        </w:rPr>
        <w:t xml:space="preserve">: </w:t>
      </w:r>
      <w:r>
        <w:t xml:space="preserve">el conflicto armado, la desintegración comunitaria, la apertura del Canal Naranjo, la erosión permanente de nuestras orillas ocasionado por la fuerza del río </w:t>
      </w:r>
      <w:r w:rsidR="00C24A9A">
        <w:t>Sanquianga</w:t>
      </w:r>
      <w:r>
        <w:t>, canal de alivio, homicidios de líderes</w:t>
      </w:r>
      <w:r>
        <w:rPr>
          <w:spacing w:val="-5"/>
        </w:rPr>
        <w:t xml:space="preserve"> </w:t>
      </w:r>
      <w:r>
        <w:t>y</w:t>
      </w:r>
      <w:r>
        <w:rPr>
          <w:spacing w:val="-1"/>
        </w:rPr>
        <w:t xml:space="preserve"> </w:t>
      </w:r>
      <w:r>
        <w:t>lideresas</w:t>
      </w:r>
      <w:r>
        <w:rPr>
          <w:spacing w:val="-5"/>
        </w:rPr>
        <w:t xml:space="preserve"> </w:t>
      </w:r>
      <w:r>
        <w:t>del</w:t>
      </w:r>
      <w:r>
        <w:rPr>
          <w:spacing w:val="-2"/>
        </w:rPr>
        <w:t xml:space="preserve"> </w:t>
      </w:r>
      <w:r>
        <w:t>Consejo</w:t>
      </w:r>
      <w:r>
        <w:rPr>
          <w:spacing w:val="-1"/>
        </w:rPr>
        <w:t xml:space="preserve"> </w:t>
      </w:r>
      <w:r>
        <w:t>Comunitario</w:t>
      </w:r>
      <w:r>
        <w:rPr>
          <w:spacing w:val="-8"/>
        </w:rPr>
        <w:t xml:space="preserve"> </w:t>
      </w:r>
      <w:r>
        <w:t>Rio</w:t>
      </w:r>
      <w:r>
        <w:rPr>
          <w:spacing w:val="-1"/>
        </w:rPr>
        <w:t xml:space="preserve"> </w:t>
      </w:r>
      <w:r>
        <w:t>Sanquianga,</w:t>
      </w:r>
      <w:r>
        <w:rPr>
          <w:spacing w:val="-2"/>
        </w:rPr>
        <w:t xml:space="preserve"> </w:t>
      </w:r>
      <w:r>
        <w:t>el confinamiento,</w:t>
      </w:r>
      <w:r>
        <w:rPr>
          <w:spacing w:val="-2"/>
        </w:rPr>
        <w:t xml:space="preserve"> </w:t>
      </w:r>
      <w:r>
        <w:t>las</w:t>
      </w:r>
      <w:r>
        <w:rPr>
          <w:spacing w:val="-5"/>
        </w:rPr>
        <w:t xml:space="preserve"> </w:t>
      </w:r>
      <w:r>
        <w:t>prohibiciones de movilidad en</w:t>
      </w:r>
      <w:r>
        <w:rPr>
          <w:spacing w:val="-1"/>
        </w:rPr>
        <w:t xml:space="preserve"> </w:t>
      </w:r>
      <w:r>
        <w:t>el territorio, desolación y</w:t>
      </w:r>
      <w:r>
        <w:rPr>
          <w:spacing w:val="-1"/>
        </w:rPr>
        <w:t xml:space="preserve"> </w:t>
      </w:r>
      <w:r>
        <w:t>desarraigo</w:t>
      </w:r>
      <w:r>
        <w:rPr>
          <w:spacing w:val="-1"/>
        </w:rPr>
        <w:t xml:space="preserve"> </w:t>
      </w:r>
      <w:r>
        <w:t>territorial, masacres en la vereda de</w:t>
      </w:r>
      <w:r>
        <w:rPr>
          <w:spacing w:val="-3"/>
        </w:rPr>
        <w:t xml:space="preserve"> </w:t>
      </w:r>
      <w:r>
        <w:t>Bocas de</w:t>
      </w:r>
      <w:r>
        <w:rPr>
          <w:spacing w:val="-1"/>
        </w:rPr>
        <w:t xml:space="preserve"> </w:t>
      </w:r>
      <w:r>
        <w:t>Prieta, actos de violencia en todo el territorio y la destrucción de los campos sagrados.</w:t>
      </w:r>
    </w:p>
    <w:p w:rsidR="00010F01" w:rsidRDefault="00E21046">
      <w:pPr>
        <w:pStyle w:val="Textoindependiente"/>
        <w:spacing w:before="2"/>
        <w:ind w:left="425" w:right="853"/>
        <w:jc w:val="both"/>
      </w:pPr>
      <w:r>
        <w:t>Las muertes de nuestros adultos mayores quienes son los principales sabedores de las practicas ancestrales y culturales del territorio.</w:t>
      </w:r>
    </w:p>
    <w:p w:rsidR="00010F01" w:rsidRDefault="00E21046">
      <w:pPr>
        <w:pStyle w:val="Textoindependiente"/>
        <w:ind w:left="425" w:right="856"/>
        <w:jc w:val="both"/>
      </w:pPr>
      <w:r>
        <w:rPr>
          <w:spacing w:val="-2"/>
        </w:rPr>
        <w:t>La</w:t>
      </w:r>
      <w:r>
        <w:rPr>
          <w:spacing w:val="-7"/>
        </w:rPr>
        <w:t xml:space="preserve"> </w:t>
      </w:r>
      <w:r>
        <w:rPr>
          <w:spacing w:val="-2"/>
        </w:rPr>
        <w:t>fumigación</w:t>
      </w:r>
      <w:r>
        <w:rPr>
          <w:spacing w:val="-12"/>
        </w:rPr>
        <w:t xml:space="preserve"> </w:t>
      </w:r>
      <w:r>
        <w:rPr>
          <w:spacing w:val="-2"/>
        </w:rPr>
        <w:t>con</w:t>
      </w:r>
      <w:r>
        <w:rPr>
          <w:spacing w:val="-6"/>
        </w:rPr>
        <w:t xml:space="preserve"> </w:t>
      </w:r>
      <w:r>
        <w:rPr>
          <w:spacing w:val="-2"/>
        </w:rPr>
        <w:t>glifosato</w:t>
      </w:r>
      <w:r>
        <w:rPr>
          <w:spacing w:val="-7"/>
        </w:rPr>
        <w:t xml:space="preserve"> </w:t>
      </w:r>
      <w:r>
        <w:rPr>
          <w:spacing w:val="-2"/>
        </w:rPr>
        <w:t>en</w:t>
      </w:r>
      <w:r>
        <w:rPr>
          <w:spacing w:val="-7"/>
        </w:rPr>
        <w:t xml:space="preserve"> </w:t>
      </w:r>
      <w:r>
        <w:rPr>
          <w:spacing w:val="-2"/>
        </w:rPr>
        <w:t>el</w:t>
      </w:r>
      <w:r>
        <w:rPr>
          <w:spacing w:val="-8"/>
        </w:rPr>
        <w:t xml:space="preserve"> </w:t>
      </w:r>
      <w:r>
        <w:rPr>
          <w:spacing w:val="-2"/>
        </w:rPr>
        <w:t>año</w:t>
      </w:r>
      <w:r>
        <w:rPr>
          <w:spacing w:val="-12"/>
        </w:rPr>
        <w:t xml:space="preserve"> </w:t>
      </w:r>
      <w:r>
        <w:rPr>
          <w:spacing w:val="-2"/>
        </w:rPr>
        <w:t>2000</w:t>
      </w:r>
      <w:r>
        <w:rPr>
          <w:spacing w:val="-7"/>
        </w:rPr>
        <w:t xml:space="preserve"> </w:t>
      </w:r>
      <w:r>
        <w:rPr>
          <w:spacing w:val="-2"/>
        </w:rPr>
        <w:t>ya que fue</w:t>
      </w:r>
      <w:r>
        <w:rPr>
          <w:spacing w:val="-10"/>
        </w:rPr>
        <w:t xml:space="preserve"> </w:t>
      </w:r>
      <w:r>
        <w:rPr>
          <w:spacing w:val="-2"/>
        </w:rPr>
        <w:t>la</w:t>
      </w:r>
      <w:r>
        <w:rPr>
          <w:spacing w:val="-10"/>
        </w:rPr>
        <w:t xml:space="preserve"> </w:t>
      </w:r>
      <w:r>
        <w:rPr>
          <w:spacing w:val="-2"/>
        </w:rPr>
        <w:t>causa</w:t>
      </w:r>
      <w:r>
        <w:rPr>
          <w:spacing w:val="-10"/>
        </w:rPr>
        <w:t xml:space="preserve"> </w:t>
      </w:r>
      <w:r>
        <w:rPr>
          <w:spacing w:val="-2"/>
        </w:rPr>
        <w:t>de</w:t>
      </w:r>
      <w:r>
        <w:rPr>
          <w:spacing w:val="-10"/>
        </w:rPr>
        <w:t xml:space="preserve"> </w:t>
      </w:r>
      <w:r>
        <w:rPr>
          <w:spacing w:val="-2"/>
        </w:rPr>
        <w:t>contaminación</w:t>
      </w:r>
      <w:r>
        <w:rPr>
          <w:spacing w:val="-7"/>
        </w:rPr>
        <w:t xml:space="preserve"> </w:t>
      </w:r>
      <w:r>
        <w:rPr>
          <w:spacing w:val="-2"/>
        </w:rPr>
        <w:t>de ríos</w:t>
      </w:r>
      <w:r>
        <w:rPr>
          <w:spacing w:val="-12"/>
        </w:rPr>
        <w:t xml:space="preserve"> </w:t>
      </w:r>
      <w:r>
        <w:rPr>
          <w:spacing w:val="-2"/>
        </w:rPr>
        <w:t>y</w:t>
      </w:r>
      <w:r>
        <w:rPr>
          <w:spacing w:val="-7"/>
        </w:rPr>
        <w:t xml:space="preserve"> </w:t>
      </w:r>
      <w:r>
        <w:rPr>
          <w:spacing w:val="-2"/>
        </w:rPr>
        <w:t xml:space="preserve">bosques </w:t>
      </w:r>
      <w:r>
        <w:t>y</w:t>
      </w:r>
      <w:r>
        <w:rPr>
          <w:spacing w:val="-1"/>
        </w:rPr>
        <w:t xml:space="preserve"> </w:t>
      </w:r>
      <w:r>
        <w:t>disminuyo</w:t>
      </w:r>
      <w:r>
        <w:rPr>
          <w:spacing w:val="-1"/>
        </w:rPr>
        <w:t xml:space="preserve"> </w:t>
      </w:r>
      <w:r>
        <w:t>la producción</w:t>
      </w:r>
      <w:r>
        <w:rPr>
          <w:spacing w:val="-8"/>
        </w:rPr>
        <w:t xml:space="preserve"> </w:t>
      </w:r>
      <w:r>
        <w:t>de</w:t>
      </w:r>
      <w:r>
        <w:rPr>
          <w:spacing w:val="-2"/>
        </w:rPr>
        <w:t xml:space="preserve"> </w:t>
      </w:r>
      <w:r>
        <w:t>alimentos</w:t>
      </w:r>
      <w:r>
        <w:rPr>
          <w:spacing w:val="-5"/>
        </w:rPr>
        <w:t xml:space="preserve"> </w:t>
      </w:r>
      <w:r>
        <w:t>de pan</w:t>
      </w:r>
      <w:r>
        <w:rPr>
          <w:spacing w:val="-8"/>
        </w:rPr>
        <w:t xml:space="preserve"> </w:t>
      </w:r>
      <w:r>
        <w:t>coger,</w:t>
      </w:r>
      <w:r>
        <w:rPr>
          <w:spacing w:val="-2"/>
        </w:rPr>
        <w:t xml:space="preserve"> </w:t>
      </w:r>
      <w:r>
        <w:t>los</w:t>
      </w:r>
      <w:r>
        <w:rPr>
          <w:spacing w:val="-5"/>
        </w:rPr>
        <w:t xml:space="preserve"> </w:t>
      </w:r>
      <w:r>
        <w:t>cuales</w:t>
      </w:r>
      <w:r>
        <w:rPr>
          <w:spacing w:val="-5"/>
        </w:rPr>
        <w:t xml:space="preserve"> </w:t>
      </w:r>
      <w:r>
        <w:t>son</w:t>
      </w:r>
      <w:r>
        <w:rPr>
          <w:spacing w:val="-1"/>
        </w:rPr>
        <w:t xml:space="preserve"> </w:t>
      </w:r>
      <w:r>
        <w:t>una fuente de</w:t>
      </w:r>
      <w:r>
        <w:rPr>
          <w:spacing w:val="-10"/>
        </w:rPr>
        <w:t xml:space="preserve"> </w:t>
      </w:r>
      <w:r>
        <w:t>sustento</w:t>
      </w:r>
      <w:r>
        <w:rPr>
          <w:spacing w:val="-1"/>
        </w:rPr>
        <w:t xml:space="preserve"> </w:t>
      </w:r>
      <w:r>
        <w:t>para las familias de la vereda.</w:t>
      </w:r>
    </w:p>
    <w:p w:rsidR="00010F01" w:rsidRDefault="00010F01">
      <w:pPr>
        <w:pStyle w:val="Textoindependiente"/>
        <w:jc w:val="both"/>
        <w:sectPr w:rsidR="00010F01">
          <w:pgSz w:w="11910" w:h="16850"/>
          <w:pgMar w:top="1340" w:right="850" w:bottom="280" w:left="1275" w:header="720" w:footer="720" w:gutter="0"/>
          <w:cols w:space="720"/>
        </w:sectPr>
      </w:pPr>
    </w:p>
    <w:p w:rsidR="00010F01" w:rsidRDefault="00E21046">
      <w:pPr>
        <w:spacing w:before="74"/>
        <w:ind w:left="425"/>
        <w:rPr>
          <w:b/>
        </w:rPr>
      </w:pPr>
      <w:r>
        <w:rPr>
          <w:b/>
          <w:noProof/>
          <w:lang w:val="en-US"/>
        </w:rPr>
        <w:lastRenderedPageBreak/>
        <mc:AlternateContent>
          <mc:Choice Requires="wps">
            <w:drawing>
              <wp:anchor distT="0" distB="0" distL="0" distR="0" simplePos="0" relativeHeight="15730688" behindDoc="0" locked="0" layoutInCell="1" allowOverlap="1">
                <wp:simplePos x="0" y="0"/>
                <wp:positionH relativeFrom="page">
                  <wp:posOffset>622096</wp:posOffset>
                </wp:positionH>
                <wp:positionV relativeFrom="page">
                  <wp:posOffset>9056496</wp:posOffset>
                </wp:positionV>
                <wp:extent cx="9525" cy="16002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60020"/>
                        </a:xfrm>
                        <a:custGeom>
                          <a:avLst/>
                          <a:gdLst/>
                          <a:ahLst/>
                          <a:cxnLst/>
                          <a:rect l="l" t="t" r="r" b="b"/>
                          <a:pathLst>
                            <a:path w="9525" h="160020">
                              <a:moveTo>
                                <a:pt x="9143" y="0"/>
                              </a:moveTo>
                              <a:lnTo>
                                <a:pt x="0" y="0"/>
                              </a:lnTo>
                              <a:lnTo>
                                <a:pt x="0" y="160020"/>
                              </a:lnTo>
                              <a:lnTo>
                                <a:pt x="9143" y="16002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93833A" id="Graphic 4" o:spid="_x0000_s1026" style="position:absolute;margin-left:49pt;margin-top:713.1pt;width:.75pt;height:12.6pt;z-index:15730688;visibility:visible;mso-wrap-style:square;mso-wrap-distance-left:0;mso-wrap-distance-top:0;mso-wrap-distance-right:0;mso-wrap-distance-bottom:0;mso-position-horizontal:absolute;mso-position-horizontal-relative:page;mso-position-vertical:absolute;mso-position-vertical-relative:page;v-text-anchor:top" coordsize="952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" path="m9143,l,,,160020r9143,l9143,xe" fillcolor="black" stroked="f">
                <v:path arrowok="t"/>
                <w10:wrap anchorx="page" anchory="page"/>
              </v:shape>
            </w:pict>
          </mc:Fallback>
        </mc:AlternateContent>
      </w:r>
      <w:r>
        <w:rPr>
          <w:b/>
        </w:rPr>
        <w:t>La</w:t>
      </w:r>
      <w:r>
        <w:rPr>
          <w:b/>
          <w:spacing w:val="-11"/>
        </w:rPr>
        <w:t xml:space="preserve"> </w:t>
      </w:r>
      <w:r>
        <w:rPr>
          <w:b/>
        </w:rPr>
        <w:t>comunidad</w:t>
      </w:r>
      <w:r>
        <w:rPr>
          <w:b/>
          <w:spacing w:val="-2"/>
        </w:rPr>
        <w:t xml:space="preserve"> </w:t>
      </w:r>
      <w:r>
        <w:rPr>
          <w:b/>
        </w:rPr>
        <w:t>reconoce</w:t>
      </w:r>
      <w:r>
        <w:rPr>
          <w:b/>
          <w:spacing w:val="-2"/>
        </w:rPr>
        <w:t xml:space="preserve"> </w:t>
      </w:r>
      <w:r>
        <w:rPr>
          <w:b/>
        </w:rPr>
        <w:t>como</w:t>
      </w:r>
      <w:r>
        <w:rPr>
          <w:b/>
          <w:spacing w:val="-11"/>
        </w:rPr>
        <w:t xml:space="preserve"> </w:t>
      </w:r>
      <w:r>
        <w:rPr>
          <w:b/>
        </w:rPr>
        <w:t>tradiciones</w:t>
      </w:r>
      <w:r>
        <w:rPr>
          <w:b/>
          <w:spacing w:val="-5"/>
        </w:rPr>
        <w:t xml:space="preserve"> </w:t>
      </w:r>
      <w:r>
        <w:rPr>
          <w:b/>
        </w:rPr>
        <w:t>culturales</w:t>
      </w:r>
      <w:r>
        <w:rPr>
          <w:b/>
          <w:spacing w:val="-7"/>
        </w:rPr>
        <w:t xml:space="preserve"> </w:t>
      </w:r>
      <w:r>
        <w:rPr>
          <w:b/>
        </w:rPr>
        <w:t>más</w:t>
      </w:r>
      <w:r>
        <w:rPr>
          <w:b/>
          <w:spacing w:val="-8"/>
        </w:rPr>
        <w:t xml:space="preserve"> </w:t>
      </w:r>
      <w:r>
        <w:rPr>
          <w:b/>
          <w:spacing w:val="-2"/>
        </w:rPr>
        <w:t>representativa:</w:t>
      </w:r>
    </w:p>
    <w:p w:rsidR="00C24A9A" w:rsidRPr="00C24A9A" w:rsidRDefault="00C24A9A">
      <w:pPr>
        <w:pStyle w:val="Prrafodelista"/>
        <w:numPr>
          <w:ilvl w:val="0"/>
          <w:numId w:val="6"/>
        </w:numPr>
        <w:tabs>
          <w:tab w:val="left" w:pos="1145"/>
        </w:tabs>
        <w:spacing w:before="132"/>
        <w:rPr>
          <w:b/>
          <w:sz w:val="23"/>
        </w:rPr>
      </w:pPr>
      <w:r>
        <w:rPr>
          <w:b/>
          <w:sz w:val="23"/>
        </w:rPr>
        <w:t>Día del campesino</w:t>
      </w:r>
    </w:p>
    <w:p w:rsidR="00010F01" w:rsidRDefault="00E21046">
      <w:pPr>
        <w:pStyle w:val="Prrafodelista"/>
        <w:numPr>
          <w:ilvl w:val="0"/>
          <w:numId w:val="6"/>
        </w:numPr>
        <w:tabs>
          <w:tab w:val="left" w:pos="1145"/>
        </w:tabs>
        <w:spacing w:before="132"/>
        <w:rPr>
          <w:b/>
          <w:sz w:val="23"/>
        </w:rPr>
      </w:pPr>
      <w:r>
        <w:rPr>
          <w:b/>
          <w:w w:val="105"/>
          <w:sz w:val="23"/>
        </w:rPr>
        <w:t>las</w:t>
      </w:r>
      <w:r>
        <w:rPr>
          <w:b/>
          <w:spacing w:val="-13"/>
          <w:w w:val="105"/>
          <w:sz w:val="23"/>
        </w:rPr>
        <w:t xml:space="preserve"> </w:t>
      </w:r>
      <w:r>
        <w:rPr>
          <w:b/>
          <w:w w:val="105"/>
          <w:sz w:val="23"/>
        </w:rPr>
        <w:t>fiestas</w:t>
      </w:r>
      <w:r>
        <w:rPr>
          <w:b/>
          <w:spacing w:val="-6"/>
          <w:w w:val="105"/>
          <w:sz w:val="23"/>
        </w:rPr>
        <w:t xml:space="preserve"> </w:t>
      </w:r>
      <w:r>
        <w:rPr>
          <w:b/>
          <w:spacing w:val="-2"/>
          <w:w w:val="105"/>
          <w:sz w:val="23"/>
        </w:rPr>
        <w:t>ancestrales</w:t>
      </w:r>
    </w:p>
    <w:p w:rsidR="00010F01" w:rsidRDefault="00E21046">
      <w:pPr>
        <w:pStyle w:val="Prrafodelista"/>
        <w:numPr>
          <w:ilvl w:val="0"/>
          <w:numId w:val="6"/>
        </w:numPr>
        <w:tabs>
          <w:tab w:val="left" w:pos="1145"/>
        </w:tabs>
        <w:spacing w:before="14"/>
        <w:rPr>
          <w:b/>
          <w:sz w:val="23"/>
        </w:rPr>
      </w:pPr>
      <w:r>
        <w:rPr>
          <w:b/>
          <w:w w:val="105"/>
          <w:sz w:val="23"/>
        </w:rPr>
        <w:t>Los</w:t>
      </w:r>
      <w:r>
        <w:rPr>
          <w:b/>
          <w:spacing w:val="-14"/>
          <w:w w:val="105"/>
          <w:sz w:val="23"/>
        </w:rPr>
        <w:t xml:space="preserve"> </w:t>
      </w:r>
      <w:r>
        <w:rPr>
          <w:b/>
          <w:w w:val="105"/>
          <w:sz w:val="23"/>
        </w:rPr>
        <w:t>espacios</w:t>
      </w:r>
      <w:r>
        <w:rPr>
          <w:b/>
          <w:spacing w:val="-7"/>
          <w:w w:val="105"/>
          <w:sz w:val="23"/>
        </w:rPr>
        <w:t xml:space="preserve"> </w:t>
      </w:r>
      <w:r>
        <w:rPr>
          <w:b/>
          <w:w w:val="105"/>
          <w:sz w:val="23"/>
        </w:rPr>
        <w:t>de</w:t>
      </w:r>
      <w:r>
        <w:rPr>
          <w:b/>
          <w:spacing w:val="-12"/>
          <w:w w:val="105"/>
          <w:sz w:val="23"/>
        </w:rPr>
        <w:t xml:space="preserve"> </w:t>
      </w:r>
      <w:r>
        <w:rPr>
          <w:b/>
          <w:w w:val="105"/>
          <w:sz w:val="23"/>
        </w:rPr>
        <w:t>conversatorio</w:t>
      </w:r>
      <w:r>
        <w:rPr>
          <w:b/>
          <w:spacing w:val="-12"/>
          <w:w w:val="105"/>
          <w:sz w:val="23"/>
        </w:rPr>
        <w:t xml:space="preserve"> </w:t>
      </w:r>
      <w:r>
        <w:rPr>
          <w:b/>
          <w:spacing w:val="-2"/>
          <w:w w:val="105"/>
          <w:sz w:val="23"/>
        </w:rPr>
        <w:t>(mentideros)</w:t>
      </w:r>
    </w:p>
    <w:p w:rsidR="00010F01" w:rsidRDefault="00E21046">
      <w:pPr>
        <w:pStyle w:val="Prrafodelista"/>
        <w:numPr>
          <w:ilvl w:val="0"/>
          <w:numId w:val="6"/>
        </w:numPr>
        <w:tabs>
          <w:tab w:val="left" w:pos="1145"/>
        </w:tabs>
        <w:spacing w:before="13"/>
        <w:rPr>
          <w:b/>
          <w:sz w:val="23"/>
        </w:rPr>
      </w:pPr>
      <w:r>
        <w:rPr>
          <w:b/>
          <w:spacing w:val="-2"/>
          <w:w w:val="105"/>
          <w:sz w:val="23"/>
        </w:rPr>
        <w:t>Mingas.</w:t>
      </w:r>
    </w:p>
    <w:p w:rsidR="00010F01" w:rsidRDefault="00E21046">
      <w:pPr>
        <w:pStyle w:val="Prrafodelista"/>
        <w:numPr>
          <w:ilvl w:val="0"/>
          <w:numId w:val="6"/>
        </w:numPr>
        <w:tabs>
          <w:tab w:val="left" w:pos="1145"/>
        </w:tabs>
        <w:spacing w:before="7"/>
        <w:rPr>
          <w:b/>
          <w:sz w:val="23"/>
        </w:rPr>
      </w:pPr>
      <w:r>
        <w:rPr>
          <w:b/>
          <w:sz w:val="23"/>
        </w:rPr>
        <w:t>Escenarios</w:t>
      </w:r>
      <w:r>
        <w:rPr>
          <w:b/>
          <w:spacing w:val="39"/>
          <w:sz w:val="23"/>
        </w:rPr>
        <w:t xml:space="preserve"> </w:t>
      </w:r>
      <w:r>
        <w:rPr>
          <w:b/>
          <w:spacing w:val="-2"/>
          <w:sz w:val="23"/>
        </w:rPr>
        <w:t>deportivos.</w:t>
      </w:r>
    </w:p>
    <w:p w:rsidR="00010F01" w:rsidRDefault="00E21046">
      <w:pPr>
        <w:pStyle w:val="Prrafodelista"/>
        <w:numPr>
          <w:ilvl w:val="0"/>
          <w:numId w:val="6"/>
        </w:numPr>
        <w:tabs>
          <w:tab w:val="left" w:pos="1145"/>
        </w:tabs>
        <w:spacing w:before="13"/>
        <w:rPr>
          <w:b/>
          <w:sz w:val="23"/>
        </w:rPr>
      </w:pPr>
      <w:r>
        <w:rPr>
          <w:b/>
          <w:sz w:val="23"/>
        </w:rPr>
        <w:t>Intercambios</w:t>
      </w:r>
      <w:r>
        <w:rPr>
          <w:b/>
          <w:spacing w:val="37"/>
          <w:sz w:val="23"/>
        </w:rPr>
        <w:t xml:space="preserve"> </w:t>
      </w:r>
      <w:r>
        <w:rPr>
          <w:b/>
          <w:sz w:val="23"/>
        </w:rPr>
        <w:t>culturales</w:t>
      </w:r>
      <w:r>
        <w:rPr>
          <w:b/>
          <w:spacing w:val="37"/>
          <w:sz w:val="23"/>
        </w:rPr>
        <w:t xml:space="preserve"> </w:t>
      </w:r>
      <w:r>
        <w:rPr>
          <w:b/>
          <w:sz w:val="23"/>
        </w:rPr>
        <w:t>(trueque,</w:t>
      </w:r>
      <w:r>
        <w:rPr>
          <w:b/>
          <w:spacing w:val="46"/>
          <w:sz w:val="23"/>
        </w:rPr>
        <w:t xml:space="preserve"> </w:t>
      </w:r>
      <w:r>
        <w:rPr>
          <w:b/>
          <w:spacing w:val="-2"/>
          <w:sz w:val="23"/>
        </w:rPr>
        <w:t>urambas).</w:t>
      </w:r>
    </w:p>
    <w:p w:rsidR="00010F01" w:rsidRDefault="00E21046">
      <w:pPr>
        <w:pStyle w:val="Prrafodelista"/>
        <w:numPr>
          <w:ilvl w:val="0"/>
          <w:numId w:val="6"/>
        </w:numPr>
        <w:tabs>
          <w:tab w:val="left" w:pos="1145"/>
        </w:tabs>
        <w:spacing w:before="13"/>
        <w:rPr>
          <w:b/>
          <w:sz w:val="23"/>
        </w:rPr>
      </w:pPr>
      <w:r>
        <w:rPr>
          <w:b/>
          <w:sz w:val="23"/>
        </w:rPr>
        <w:t>Juegos</w:t>
      </w:r>
      <w:r>
        <w:rPr>
          <w:b/>
          <w:spacing w:val="28"/>
          <w:sz w:val="23"/>
        </w:rPr>
        <w:t xml:space="preserve"> </w:t>
      </w:r>
      <w:r>
        <w:rPr>
          <w:b/>
          <w:spacing w:val="-2"/>
          <w:sz w:val="23"/>
        </w:rPr>
        <w:t>tradicionales.</w:t>
      </w:r>
    </w:p>
    <w:p w:rsidR="00010F01" w:rsidRDefault="00E21046">
      <w:pPr>
        <w:pStyle w:val="Prrafodelista"/>
        <w:numPr>
          <w:ilvl w:val="0"/>
          <w:numId w:val="6"/>
        </w:numPr>
        <w:tabs>
          <w:tab w:val="left" w:pos="1145"/>
        </w:tabs>
        <w:spacing w:before="14"/>
        <w:rPr>
          <w:b/>
          <w:sz w:val="23"/>
        </w:rPr>
      </w:pPr>
      <w:r>
        <w:rPr>
          <w:b/>
          <w:sz w:val="23"/>
        </w:rPr>
        <w:t>Asambleas</w:t>
      </w:r>
      <w:r>
        <w:rPr>
          <w:b/>
          <w:spacing w:val="32"/>
          <w:sz w:val="23"/>
        </w:rPr>
        <w:t xml:space="preserve"> </w:t>
      </w:r>
      <w:r>
        <w:rPr>
          <w:b/>
          <w:spacing w:val="-2"/>
          <w:sz w:val="23"/>
        </w:rPr>
        <w:t>comunitarias.</w:t>
      </w:r>
    </w:p>
    <w:p w:rsidR="00010F01" w:rsidRDefault="00E21046">
      <w:pPr>
        <w:pStyle w:val="Prrafodelista"/>
        <w:numPr>
          <w:ilvl w:val="0"/>
          <w:numId w:val="6"/>
        </w:numPr>
        <w:tabs>
          <w:tab w:val="left" w:pos="1145"/>
        </w:tabs>
        <w:spacing w:before="7"/>
        <w:rPr>
          <w:b/>
          <w:sz w:val="23"/>
        </w:rPr>
      </w:pPr>
      <w:r>
        <w:rPr>
          <w:b/>
          <w:sz w:val="23"/>
        </w:rPr>
        <w:t>las</w:t>
      </w:r>
      <w:r>
        <w:rPr>
          <w:b/>
          <w:spacing w:val="29"/>
          <w:sz w:val="23"/>
        </w:rPr>
        <w:t xml:space="preserve"> </w:t>
      </w:r>
      <w:r>
        <w:rPr>
          <w:b/>
          <w:sz w:val="23"/>
        </w:rPr>
        <w:t>creencias</w:t>
      </w:r>
      <w:r>
        <w:rPr>
          <w:b/>
          <w:spacing w:val="44"/>
          <w:sz w:val="23"/>
        </w:rPr>
        <w:t xml:space="preserve"> </w:t>
      </w:r>
      <w:r>
        <w:rPr>
          <w:b/>
          <w:sz w:val="23"/>
        </w:rPr>
        <w:t>ancestrales.</w:t>
      </w:r>
      <w:r>
        <w:rPr>
          <w:b/>
          <w:spacing w:val="30"/>
          <w:sz w:val="23"/>
        </w:rPr>
        <w:t xml:space="preserve"> </w:t>
      </w:r>
      <w:r>
        <w:rPr>
          <w:b/>
          <w:sz w:val="23"/>
        </w:rPr>
        <w:t>(chigualos,</w:t>
      </w:r>
      <w:r>
        <w:rPr>
          <w:b/>
          <w:spacing w:val="26"/>
          <w:sz w:val="23"/>
        </w:rPr>
        <w:t xml:space="preserve"> </w:t>
      </w:r>
      <w:r>
        <w:rPr>
          <w:b/>
          <w:sz w:val="23"/>
        </w:rPr>
        <w:t>velorios,</w:t>
      </w:r>
      <w:r>
        <w:rPr>
          <w:b/>
          <w:spacing w:val="26"/>
          <w:sz w:val="23"/>
        </w:rPr>
        <w:t xml:space="preserve"> </w:t>
      </w:r>
      <w:r>
        <w:rPr>
          <w:b/>
          <w:spacing w:val="-2"/>
          <w:sz w:val="23"/>
        </w:rPr>
        <w:t>fogones).</w:t>
      </w:r>
    </w:p>
    <w:p w:rsidR="00010F01" w:rsidRDefault="00E21046">
      <w:pPr>
        <w:pStyle w:val="Prrafodelista"/>
        <w:numPr>
          <w:ilvl w:val="0"/>
          <w:numId w:val="6"/>
        </w:numPr>
        <w:tabs>
          <w:tab w:val="left" w:pos="1145"/>
        </w:tabs>
        <w:spacing w:before="13"/>
        <w:rPr>
          <w:b/>
          <w:sz w:val="23"/>
        </w:rPr>
      </w:pPr>
      <w:r>
        <w:rPr>
          <w:b/>
          <w:spacing w:val="-2"/>
          <w:w w:val="105"/>
          <w:sz w:val="23"/>
        </w:rPr>
        <w:t>Currulao.</w:t>
      </w:r>
    </w:p>
    <w:p w:rsidR="00010F01" w:rsidRDefault="00E21046">
      <w:pPr>
        <w:pStyle w:val="Prrafodelista"/>
        <w:numPr>
          <w:ilvl w:val="0"/>
          <w:numId w:val="6"/>
        </w:numPr>
        <w:tabs>
          <w:tab w:val="left" w:pos="1145"/>
        </w:tabs>
        <w:spacing w:before="14"/>
        <w:rPr>
          <w:b/>
          <w:sz w:val="23"/>
        </w:rPr>
      </w:pPr>
      <w:r>
        <w:rPr>
          <w:b/>
          <w:w w:val="105"/>
          <w:sz w:val="23"/>
        </w:rPr>
        <w:t>El</w:t>
      </w:r>
      <w:r>
        <w:rPr>
          <w:b/>
          <w:spacing w:val="-12"/>
          <w:w w:val="105"/>
          <w:sz w:val="23"/>
        </w:rPr>
        <w:t xml:space="preserve"> </w:t>
      </w:r>
      <w:r>
        <w:rPr>
          <w:b/>
          <w:w w:val="105"/>
          <w:sz w:val="23"/>
        </w:rPr>
        <w:t>culto</w:t>
      </w:r>
      <w:r>
        <w:rPr>
          <w:b/>
          <w:spacing w:val="-8"/>
          <w:w w:val="105"/>
          <w:sz w:val="23"/>
        </w:rPr>
        <w:t xml:space="preserve"> </w:t>
      </w:r>
      <w:r>
        <w:rPr>
          <w:b/>
          <w:w w:val="105"/>
          <w:sz w:val="23"/>
        </w:rPr>
        <w:t>a</w:t>
      </w:r>
      <w:r>
        <w:rPr>
          <w:b/>
          <w:spacing w:val="-5"/>
          <w:w w:val="105"/>
          <w:sz w:val="23"/>
        </w:rPr>
        <w:t xml:space="preserve"> </w:t>
      </w:r>
      <w:r>
        <w:rPr>
          <w:b/>
          <w:w w:val="105"/>
          <w:sz w:val="23"/>
        </w:rPr>
        <w:t>los</w:t>
      </w:r>
      <w:r>
        <w:rPr>
          <w:b/>
          <w:spacing w:val="-10"/>
          <w:w w:val="105"/>
          <w:sz w:val="23"/>
        </w:rPr>
        <w:t xml:space="preserve"> </w:t>
      </w:r>
      <w:r>
        <w:rPr>
          <w:b/>
          <w:w w:val="105"/>
          <w:sz w:val="23"/>
        </w:rPr>
        <w:t>muertos(velorios),</w:t>
      </w:r>
      <w:r>
        <w:rPr>
          <w:b/>
          <w:spacing w:val="-9"/>
          <w:w w:val="105"/>
          <w:sz w:val="23"/>
        </w:rPr>
        <w:t xml:space="preserve"> </w:t>
      </w:r>
      <w:r>
        <w:rPr>
          <w:b/>
          <w:spacing w:val="-2"/>
          <w:w w:val="105"/>
          <w:sz w:val="23"/>
        </w:rPr>
        <w:t>chigualos.</w:t>
      </w:r>
    </w:p>
    <w:p w:rsidR="00010F01" w:rsidRDefault="00E21046">
      <w:pPr>
        <w:pStyle w:val="Prrafodelista"/>
        <w:numPr>
          <w:ilvl w:val="0"/>
          <w:numId w:val="6"/>
        </w:numPr>
        <w:tabs>
          <w:tab w:val="left" w:pos="1145"/>
        </w:tabs>
        <w:spacing w:before="13"/>
        <w:rPr>
          <w:b/>
          <w:sz w:val="23"/>
        </w:rPr>
      </w:pPr>
      <w:r>
        <w:rPr>
          <w:b/>
          <w:w w:val="105"/>
          <w:sz w:val="23"/>
        </w:rPr>
        <w:t>Ultima</w:t>
      </w:r>
      <w:r>
        <w:rPr>
          <w:b/>
          <w:spacing w:val="-15"/>
          <w:w w:val="105"/>
          <w:sz w:val="23"/>
        </w:rPr>
        <w:t xml:space="preserve"> </w:t>
      </w:r>
      <w:r>
        <w:rPr>
          <w:b/>
          <w:spacing w:val="-2"/>
          <w:w w:val="105"/>
          <w:sz w:val="23"/>
        </w:rPr>
        <w:t>noche.</w:t>
      </w:r>
    </w:p>
    <w:p w:rsidR="00010F01" w:rsidRDefault="00E21046">
      <w:pPr>
        <w:pStyle w:val="Prrafodelista"/>
        <w:numPr>
          <w:ilvl w:val="0"/>
          <w:numId w:val="6"/>
        </w:numPr>
        <w:tabs>
          <w:tab w:val="left" w:pos="1145"/>
        </w:tabs>
        <w:spacing w:before="7" w:line="247" w:lineRule="auto"/>
        <w:ind w:right="855"/>
        <w:rPr>
          <w:b/>
          <w:sz w:val="23"/>
        </w:rPr>
      </w:pPr>
      <w:r>
        <w:rPr>
          <w:b/>
          <w:w w:val="105"/>
          <w:sz w:val="23"/>
        </w:rPr>
        <w:t>las fiestas</w:t>
      </w:r>
      <w:r>
        <w:rPr>
          <w:b/>
          <w:spacing w:val="-2"/>
          <w:w w:val="105"/>
          <w:sz w:val="23"/>
        </w:rPr>
        <w:t xml:space="preserve"> </w:t>
      </w:r>
      <w:r>
        <w:rPr>
          <w:b/>
          <w:w w:val="105"/>
          <w:sz w:val="23"/>
        </w:rPr>
        <w:t>culturales, (virgen del Carmen, san José,</w:t>
      </w:r>
      <w:r>
        <w:rPr>
          <w:b/>
          <w:spacing w:val="-5"/>
          <w:w w:val="105"/>
          <w:sz w:val="23"/>
        </w:rPr>
        <w:t xml:space="preserve"> </w:t>
      </w:r>
      <w:r>
        <w:rPr>
          <w:b/>
          <w:w w:val="105"/>
          <w:sz w:val="23"/>
        </w:rPr>
        <w:t>la purísima, nacimiento del niño Dios, la semana santa, el señor de misericordia, san Antonio)</w:t>
      </w:r>
    </w:p>
    <w:p w:rsidR="00010F01" w:rsidRDefault="00E21046">
      <w:pPr>
        <w:pStyle w:val="Prrafodelista"/>
        <w:numPr>
          <w:ilvl w:val="0"/>
          <w:numId w:val="6"/>
        </w:numPr>
        <w:tabs>
          <w:tab w:val="left" w:pos="1145"/>
        </w:tabs>
        <w:spacing w:before="6" w:line="247" w:lineRule="auto"/>
        <w:ind w:right="850"/>
        <w:rPr>
          <w:b/>
          <w:sz w:val="23"/>
        </w:rPr>
      </w:pPr>
      <w:r>
        <w:rPr>
          <w:b/>
          <w:w w:val="105"/>
          <w:sz w:val="23"/>
        </w:rPr>
        <w:t>Celebración,</w:t>
      </w:r>
      <w:r>
        <w:rPr>
          <w:b/>
          <w:spacing w:val="80"/>
          <w:w w:val="105"/>
          <w:sz w:val="23"/>
        </w:rPr>
        <w:t xml:space="preserve"> </w:t>
      </w:r>
      <w:r>
        <w:rPr>
          <w:b/>
          <w:w w:val="105"/>
          <w:sz w:val="23"/>
        </w:rPr>
        <w:t>rituales</w:t>
      </w:r>
      <w:r>
        <w:rPr>
          <w:b/>
          <w:spacing w:val="80"/>
          <w:w w:val="105"/>
          <w:sz w:val="23"/>
        </w:rPr>
        <w:t xml:space="preserve"> </w:t>
      </w:r>
      <w:r>
        <w:rPr>
          <w:b/>
          <w:w w:val="105"/>
          <w:sz w:val="23"/>
        </w:rPr>
        <w:t>de</w:t>
      </w:r>
      <w:r>
        <w:rPr>
          <w:b/>
          <w:spacing w:val="80"/>
          <w:w w:val="105"/>
          <w:sz w:val="23"/>
        </w:rPr>
        <w:t xml:space="preserve"> </w:t>
      </w:r>
      <w:r>
        <w:rPr>
          <w:b/>
          <w:w w:val="105"/>
          <w:sz w:val="23"/>
        </w:rPr>
        <w:t>las</w:t>
      </w:r>
      <w:r>
        <w:rPr>
          <w:b/>
          <w:spacing w:val="80"/>
          <w:w w:val="105"/>
          <w:sz w:val="23"/>
        </w:rPr>
        <w:t xml:space="preserve"> </w:t>
      </w:r>
      <w:r>
        <w:rPr>
          <w:b/>
          <w:w w:val="105"/>
          <w:sz w:val="23"/>
        </w:rPr>
        <w:t>creencias,</w:t>
      </w:r>
      <w:r>
        <w:rPr>
          <w:b/>
          <w:spacing w:val="80"/>
          <w:w w:val="105"/>
          <w:sz w:val="23"/>
        </w:rPr>
        <w:t xml:space="preserve"> </w:t>
      </w:r>
      <w:r>
        <w:rPr>
          <w:b/>
          <w:w w:val="105"/>
          <w:sz w:val="23"/>
        </w:rPr>
        <w:t>curanderos,</w:t>
      </w:r>
      <w:r>
        <w:rPr>
          <w:b/>
          <w:spacing w:val="80"/>
          <w:w w:val="105"/>
          <w:sz w:val="23"/>
        </w:rPr>
        <w:t xml:space="preserve"> </w:t>
      </w:r>
      <w:r>
        <w:rPr>
          <w:b/>
          <w:w w:val="105"/>
          <w:sz w:val="23"/>
        </w:rPr>
        <w:t>parteras,</w:t>
      </w:r>
      <w:r>
        <w:rPr>
          <w:b/>
          <w:spacing w:val="80"/>
          <w:w w:val="105"/>
          <w:sz w:val="23"/>
        </w:rPr>
        <w:t xml:space="preserve"> </w:t>
      </w:r>
      <w:r>
        <w:rPr>
          <w:b/>
          <w:w w:val="105"/>
          <w:sz w:val="23"/>
        </w:rPr>
        <w:t xml:space="preserve">médicos </w:t>
      </w:r>
      <w:r>
        <w:rPr>
          <w:b/>
          <w:spacing w:val="-2"/>
          <w:w w:val="105"/>
          <w:sz w:val="23"/>
        </w:rPr>
        <w:t>tradicionales.</w:t>
      </w:r>
    </w:p>
    <w:p w:rsidR="00010F01" w:rsidRDefault="00E21046">
      <w:pPr>
        <w:pStyle w:val="Prrafodelista"/>
        <w:numPr>
          <w:ilvl w:val="0"/>
          <w:numId w:val="6"/>
        </w:numPr>
        <w:tabs>
          <w:tab w:val="left" w:pos="1145"/>
        </w:tabs>
        <w:spacing w:before="6" w:line="247" w:lineRule="auto"/>
        <w:ind w:right="858"/>
        <w:rPr>
          <w:b/>
          <w:sz w:val="23"/>
        </w:rPr>
      </w:pPr>
      <w:r>
        <w:rPr>
          <w:b/>
          <w:w w:val="105"/>
          <w:sz w:val="23"/>
        </w:rPr>
        <w:t>Costumbres</w:t>
      </w:r>
      <w:r>
        <w:rPr>
          <w:b/>
          <w:spacing w:val="-15"/>
          <w:w w:val="105"/>
          <w:sz w:val="23"/>
        </w:rPr>
        <w:t xml:space="preserve"> </w:t>
      </w:r>
      <w:r>
        <w:rPr>
          <w:b/>
          <w:w w:val="105"/>
          <w:sz w:val="23"/>
        </w:rPr>
        <w:t>y</w:t>
      </w:r>
      <w:r>
        <w:rPr>
          <w:b/>
          <w:spacing w:val="-16"/>
          <w:w w:val="105"/>
          <w:sz w:val="23"/>
        </w:rPr>
        <w:t xml:space="preserve"> </w:t>
      </w:r>
      <w:r>
        <w:rPr>
          <w:b/>
          <w:w w:val="105"/>
          <w:sz w:val="23"/>
        </w:rPr>
        <w:t>creencias,</w:t>
      </w:r>
      <w:r>
        <w:rPr>
          <w:b/>
          <w:spacing w:val="-8"/>
          <w:w w:val="105"/>
          <w:sz w:val="23"/>
        </w:rPr>
        <w:t xml:space="preserve"> </w:t>
      </w:r>
      <w:r>
        <w:rPr>
          <w:b/>
          <w:w w:val="105"/>
          <w:sz w:val="23"/>
        </w:rPr>
        <w:t>en</w:t>
      </w:r>
      <w:r>
        <w:rPr>
          <w:b/>
          <w:spacing w:val="-16"/>
          <w:w w:val="105"/>
          <w:sz w:val="23"/>
        </w:rPr>
        <w:t xml:space="preserve"> </w:t>
      </w:r>
      <w:r>
        <w:rPr>
          <w:b/>
          <w:w w:val="105"/>
          <w:sz w:val="23"/>
        </w:rPr>
        <w:t>las</w:t>
      </w:r>
      <w:r>
        <w:rPr>
          <w:b/>
          <w:spacing w:val="-1"/>
          <w:w w:val="105"/>
          <w:sz w:val="23"/>
        </w:rPr>
        <w:t xml:space="preserve"> </w:t>
      </w:r>
      <w:r>
        <w:rPr>
          <w:b/>
          <w:w w:val="105"/>
          <w:sz w:val="23"/>
        </w:rPr>
        <w:t>prácticas</w:t>
      </w:r>
      <w:r>
        <w:rPr>
          <w:b/>
          <w:spacing w:val="-6"/>
          <w:w w:val="105"/>
          <w:sz w:val="23"/>
        </w:rPr>
        <w:t xml:space="preserve"> </w:t>
      </w:r>
      <w:r>
        <w:rPr>
          <w:b/>
          <w:w w:val="105"/>
          <w:sz w:val="23"/>
        </w:rPr>
        <w:t>agrícolas</w:t>
      </w:r>
      <w:r>
        <w:rPr>
          <w:b/>
          <w:spacing w:val="-11"/>
          <w:w w:val="105"/>
          <w:sz w:val="23"/>
        </w:rPr>
        <w:t xml:space="preserve"> </w:t>
      </w:r>
      <w:r>
        <w:rPr>
          <w:b/>
          <w:w w:val="105"/>
          <w:sz w:val="23"/>
        </w:rPr>
        <w:t>(tiempos</w:t>
      </w:r>
      <w:r>
        <w:rPr>
          <w:b/>
          <w:spacing w:val="-13"/>
          <w:w w:val="105"/>
          <w:sz w:val="23"/>
        </w:rPr>
        <w:t xml:space="preserve"> </w:t>
      </w:r>
      <w:r>
        <w:rPr>
          <w:b/>
          <w:w w:val="105"/>
          <w:sz w:val="23"/>
        </w:rPr>
        <w:t>lunares,</w:t>
      </w:r>
      <w:r>
        <w:rPr>
          <w:b/>
          <w:spacing w:val="-9"/>
          <w:w w:val="105"/>
          <w:sz w:val="23"/>
        </w:rPr>
        <w:t xml:space="preserve"> </w:t>
      </w:r>
      <w:r>
        <w:rPr>
          <w:b/>
          <w:w w:val="105"/>
          <w:sz w:val="23"/>
        </w:rPr>
        <w:t>mareas, vaciantes, quiebra y puja) el respeto a las fiestas culturales</w:t>
      </w:r>
    </w:p>
    <w:p w:rsidR="00010F01" w:rsidRDefault="00010F01">
      <w:pPr>
        <w:pStyle w:val="Textoindependiente"/>
        <w:rPr>
          <w:b/>
          <w:sz w:val="23"/>
        </w:rPr>
      </w:pPr>
    </w:p>
    <w:p w:rsidR="00010F01" w:rsidRDefault="00010F01">
      <w:pPr>
        <w:pStyle w:val="Textoindependiente"/>
        <w:spacing w:before="152"/>
        <w:rPr>
          <w:b/>
          <w:sz w:val="23"/>
        </w:rPr>
      </w:pPr>
    </w:p>
    <w:p w:rsidR="00010F01" w:rsidRDefault="00E21046">
      <w:pPr>
        <w:pStyle w:val="Ttulo2"/>
        <w:jc w:val="left"/>
      </w:pPr>
      <w:r>
        <w:t>SITUACIÓN</w:t>
      </w:r>
      <w:r>
        <w:rPr>
          <w:spacing w:val="-10"/>
        </w:rPr>
        <w:t xml:space="preserve"> </w:t>
      </w:r>
      <w:r>
        <w:t>JURIDICA</w:t>
      </w:r>
      <w:r>
        <w:rPr>
          <w:spacing w:val="-2"/>
        </w:rPr>
        <w:t xml:space="preserve"> </w:t>
      </w:r>
      <w:r>
        <w:t>DE</w:t>
      </w:r>
      <w:r>
        <w:rPr>
          <w:spacing w:val="-4"/>
        </w:rPr>
        <w:t xml:space="preserve"> </w:t>
      </w:r>
      <w:r>
        <w:t>LOS</w:t>
      </w:r>
      <w:r>
        <w:rPr>
          <w:spacing w:val="-8"/>
        </w:rPr>
        <w:t xml:space="preserve"> </w:t>
      </w:r>
      <w:r>
        <w:t>PREDIOS</w:t>
      </w:r>
      <w:r>
        <w:rPr>
          <w:spacing w:val="-8"/>
        </w:rPr>
        <w:t xml:space="preserve"> </w:t>
      </w:r>
      <w:r>
        <w:rPr>
          <w:spacing w:val="-2"/>
        </w:rPr>
        <w:t>TITULADOS.</w:t>
      </w:r>
    </w:p>
    <w:p w:rsidR="00010F01" w:rsidRDefault="00E21046">
      <w:pPr>
        <w:pStyle w:val="Textoindependiente"/>
        <w:spacing w:before="179"/>
        <w:ind w:left="425" w:right="847"/>
        <w:jc w:val="both"/>
      </w:pPr>
      <w:r>
        <w:t>Para determinar la situación jurídica del Consejo Comunitario la Nueva Esperanza, es menester señalar que en 1993 se promulgó la ley 70 de 1993 que favorece a las comunidades negras mediante la creación de consejos comunitarios y la titulación de tierras colectivas.</w:t>
      </w:r>
    </w:p>
    <w:p w:rsidR="00010F01" w:rsidRDefault="00010F01">
      <w:pPr>
        <w:pStyle w:val="Textoindependiente"/>
        <w:spacing w:before="7"/>
      </w:pPr>
    </w:p>
    <w:p w:rsidR="00010F01" w:rsidRDefault="00E21046">
      <w:pPr>
        <w:ind w:left="425" w:right="847"/>
        <w:rPr>
          <w:rFonts w:ascii="Calibri" w:hAnsi="Calibri"/>
        </w:rPr>
      </w:pPr>
      <w:r>
        <w:rPr>
          <w:rFonts w:ascii="Calibri" w:hAnsi="Calibri"/>
          <w:b/>
        </w:rPr>
        <w:t>La</w:t>
      </w:r>
      <w:r>
        <w:rPr>
          <w:rFonts w:ascii="Calibri" w:hAnsi="Calibri"/>
          <w:b/>
          <w:spacing w:val="-4"/>
        </w:rPr>
        <w:t xml:space="preserve"> </w:t>
      </w:r>
      <w:r>
        <w:rPr>
          <w:rFonts w:ascii="Calibri" w:hAnsi="Calibri"/>
          <w:b/>
        </w:rPr>
        <w:t>Resolución Nº</w:t>
      </w:r>
      <w:r>
        <w:rPr>
          <w:rFonts w:ascii="Calibri" w:hAnsi="Calibri"/>
          <w:b/>
          <w:spacing w:val="-5"/>
        </w:rPr>
        <w:t xml:space="preserve"> </w:t>
      </w:r>
      <w:r>
        <w:rPr>
          <w:rFonts w:ascii="Calibri" w:hAnsi="Calibri"/>
          <w:b/>
        </w:rPr>
        <w:t xml:space="preserve">02773 </w:t>
      </w:r>
      <w:r>
        <w:rPr>
          <w:rFonts w:ascii="Calibri" w:hAnsi="Calibri"/>
        </w:rPr>
        <w:t>—</w:t>
      </w:r>
      <w:r>
        <w:rPr>
          <w:rFonts w:ascii="Calibri" w:hAnsi="Calibri"/>
          <w:spacing w:val="-9"/>
        </w:rPr>
        <w:t xml:space="preserve"> </w:t>
      </w:r>
      <w:r>
        <w:rPr>
          <w:rFonts w:ascii="Calibri" w:hAnsi="Calibri"/>
        </w:rPr>
        <w:t>aparece</w:t>
      </w:r>
      <w:r>
        <w:rPr>
          <w:rFonts w:ascii="Calibri" w:hAnsi="Calibri"/>
          <w:spacing w:val="-5"/>
        </w:rPr>
        <w:t xml:space="preserve"> </w:t>
      </w:r>
      <w:r>
        <w:rPr>
          <w:rFonts w:ascii="Calibri" w:hAnsi="Calibri"/>
        </w:rPr>
        <w:t>como</w:t>
      </w:r>
      <w:r>
        <w:rPr>
          <w:rFonts w:ascii="Calibri" w:hAnsi="Calibri"/>
          <w:spacing w:val="-4"/>
        </w:rPr>
        <w:t xml:space="preserve"> </w:t>
      </w:r>
      <w:r>
        <w:rPr>
          <w:rFonts w:ascii="Calibri" w:hAnsi="Calibri"/>
        </w:rPr>
        <w:t>la</w:t>
      </w:r>
      <w:r>
        <w:rPr>
          <w:rFonts w:ascii="Calibri" w:hAnsi="Calibri"/>
          <w:spacing w:val="-8"/>
        </w:rPr>
        <w:t xml:space="preserve"> </w:t>
      </w:r>
      <w:r>
        <w:rPr>
          <w:rFonts w:ascii="Calibri" w:hAnsi="Calibri"/>
        </w:rPr>
        <w:t>resolución</w:t>
      </w:r>
      <w:r>
        <w:rPr>
          <w:rFonts w:ascii="Calibri" w:hAnsi="Calibri"/>
          <w:spacing w:val="-4"/>
        </w:rPr>
        <w:t xml:space="preserve"> </w:t>
      </w:r>
      <w:r>
        <w:rPr>
          <w:rFonts w:ascii="Calibri" w:hAnsi="Calibri"/>
        </w:rPr>
        <w:t>por</w:t>
      </w:r>
      <w:r>
        <w:rPr>
          <w:rFonts w:ascii="Calibri" w:hAnsi="Calibri"/>
          <w:spacing w:val="-1"/>
        </w:rPr>
        <w:t xml:space="preserve"> </w:t>
      </w:r>
      <w:r>
        <w:rPr>
          <w:rFonts w:ascii="Calibri" w:hAnsi="Calibri"/>
        </w:rPr>
        <w:t>la</w:t>
      </w:r>
      <w:r>
        <w:rPr>
          <w:rFonts w:ascii="Calibri" w:hAnsi="Calibri"/>
          <w:spacing w:val="-1"/>
        </w:rPr>
        <w:t xml:space="preserve"> </w:t>
      </w:r>
      <w:r>
        <w:rPr>
          <w:rFonts w:ascii="Calibri" w:hAnsi="Calibri"/>
        </w:rPr>
        <w:t>cual</w:t>
      </w:r>
      <w:r>
        <w:rPr>
          <w:rFonts w:ascii="Calibri" w:hAnsi="Calibri"/>
          <w:spacing w:val="-3"/>
        </w:rPr>
        <w:t xml:space="preserve"> </w:t>
      </w:r>
      <w:r>
        <w:rPr>
          <w:rFonts w:ascii="Calibri" w:hAnsi="Calibri"/>
        </w:rPr>
        <w:t>se</w:t>
      </w:r>
      <w:r>
        <w:rPr>
          <w:rFonts w:ascii="Calibri" w:hAnsi="Calibri"/>
          <w:spacing w:val="-1"/>
        </w:rPr>
        <w:t xml:space="preserve"> </w:t>
      </w:r>
      <w:r>
        <w:rPr>
          <w:rFonts w:ascii="Calibri" w:hAnsi="Calibri"/>
          <w:b/>
        </w:rPr>
        <w:t>adjudicaron</w:t>
      </w:r>
      <w:r>
        <w:rPr>
          <w:rFonts w:ascii="Calibri" w:hAnsi="Calibri"/>
          <w:b/>
          <w:spacing w:val="-7"/>
        </w:rPr>
        <w:t xml:space="preserve"> </w:t>
      </w:r>
      <w:r>
        <w:rPr>
          <w:rFonts w:ascii="Calibri" w:hAnsi="Calibri"/>
          <w:b/>
        </w:rPr>
        <w:t>en</w:t>
      </w:r>
      <w:r>
        <w:rPr>
          <w:rFonts w:ascii="Calibri" w:hAnsi="Calibri"/>
          <w:b/>
          <w:spacing w:val="-7"/>
        </w:rPr>
        <w:t xml:space="preserve"> </w:t>
      </w:r>
      <w:r>
        <w:rPr>
          <w:rFonts w:ascii="Calibri" w:hAnsi="Calibri"/>
          <w:b/>
        </w:rPr>
        <w:t>calidad de Tierras</w:t>
      </w:r>
      <w:r>
        <w:rPr>
          <w:rFonts w:ascii="Calibri" w:hAnsi="Calibri"/>
          <w:b/>
          <w:spacing w:val="40"/>
        </w:rPr>
        <w:t xml:space="preserve"> </w:t>
      </w:r>
      <w:r>
        <w:rPr>
          <w:rFonts w:ascii="Calibri" w:hAnsi="Calibri"/>
          <w:b/>
        </w:rPr>
        <w:t>de</w:t>
      </w:r>
      <w:r>
        <w:rPr>
          <w:rFonts w:ascii="Calibri" w:hAnsi="Calibri"/>
          <w:b/>
          <w:spacing w:val="40"/>
        </w:rPr>
        <w:t xml:space="preserve"> </w:t>
      </w:r>
      <w:r>
        <w:rPr>
          <w:rFonts w:ascii="Calibri" w:hAnsi="Calibri"/>
          <w:b/>
        </w:rPr>
        <w:t>las</w:t>
      </w:r>
      <w:r>
        <w:rPr>
          <w:rFonts w:ascii="Calibri" w:hAnsi="Calibri"/>
          <w:b/>
          <w:spacing w:val="40"/>
        </w:rPr>
        <w:t xml:space="preserve"> </w:t>
      </w:r>
      <w:r>
        <w:rPr>
          <w:rFonts w:ascii="Calibri" w:hAnsi="Calibri"/>
          <w:b/>
        </w:rPr>
        <w:t>Comunidades</w:t>
      </w:r>
      <w:r>
        <w:rPr>
          <w:rFonts w:ascii="Calibri" w:hAnsi="Calibri"/>
          <w:b/>
          <w:spacing w:val="40"/>
        </w:rPr>
        <w:t xml:space="preserve"> </w:t>
      </w:r>
      <w:r>
        <w:rPr>
          <w:rFonts w:ascii="Calibri" w:hAnsi="Calibri"/>
          <w:b/>
        </w:rPr>
        <w:t>Negras</w:t>
      </w:r>
      <w:r>
        <w:rPr>
          <w:rFonts w:ascii="Calibri" w:hAnsi="Calibri"/>
          <w:b/>
          <w:spacing w:val="40"/>
        </w:rPr>
        <w:t xml:space="preserve"> </w:t>
      </w:r>
      <w:r>
        <w:rPr>
          <w:rFonts w:ascii="Calibri" w:hAnsi="Calibri"/>
          <w:b/>
        </w:rPr>
        <w:t>los</w:t>
      </w:r>
      <w:r>
        <w:rPr>
          <w:rFonts w:ascii="Calibri" w:hAnsi="Calibri"/>
          <w:b/>
          <w:spacing w:val="40"/>
        </w:rPr>
        <w:t xml:space="preserve"> </w:t>
      </w:r>
      <w:r>
        <w:rPr>
          <w:rFonts w:ascii="Calibri" w:hAnsi="Calibri"/>
          <w:b/>
        </w:rPr>
        <w:t>terrenos</w:t>
      </w:r>
      <w:r>
        <w:rPr>
          <w:rFonts w:ascii="Calibri" w:hAnsi="Calibri"/>
          <w:b/>
          <w:spacing w:val="40"/>
        </w:rPr>
        <w:t xml:space="preserve"> </w:t>
      </w:r>
      <w:r>
        <w:rPr>
          <w:rFonts w:ascii="Calibri" w:hAnsi="Calibri"/>
          <w:b/>
        </w:rPr>
        <w:t>baldíos</w:t>
      </w:r>
      <w:r>
        <w:rPr>
          <w:rFonts w:ascii="Calibri" w:hAnsi="Calibri"/>
          <w:b/>
          <w:spacing w:val="40"/>
        </w:rPr>
        <w:t xml:space="preserve"> </w:t>
      </w:r>
      <w:r>
        <w:rPr>
          <w:rFonts w:ascii="Calibri" w:hAnsi="Calibri"/>
          <w:b/>
        </w:rPr>
        <w:t>ocupados</w:t>
      </w:r>
      <w:r>
        <w:rPr>
          <w:rFonts w:ascii="Calibri" w:hAnsi="Calibri"/>
          <w:b/>
          <w:spacing w:val="40"/>
        </w:rPr>
        <w:t xml:space="preserve"> </w:t>
      </w:r>
      <w:r>
        <w:rPr>
          <w:rFonts w:ascii="Calibri" w:hAnsi="Calibri"/>
          <w:b/>
        </w:rPr>
        <w:t>colectivamente</w:t>
      </w:r>
      <w:r>
        <w:rPr>
          <w:rFonts w:ascii="Calibri" w:hAnsi="Calibri"/>
          <w:b/>
          <w:spacing w:val="40"/>
        </w:rPr>
        <w:t xml:space="preserve"> </w:t>
      </w:r>
      <w:r>
        <w:rPr>
          <w:rFonts w:ascii="Calibri" w:hAnsi="Calibri"/>
          <w:b/>
        </w:rPr>
        <w:t>por</w:t>
      </w:r>
      <w:r>
        <w:rPr>
          <w:rFonts w:ascii="Calibri" w:hAnsi="Calibri"/>
          <w:b/>
          <w:spacing w:val="38"/>
        </w:rPr>
        <w:t xml:space="preserve"> </w:t>
      </w:r>
      <w:r>
        <w:rPr>
          <w:rFonts w:ascii="Calibri" w:hAnsi="Calibri"/>
          <w:b/>
        </w:rPr>
        <w:t>la Comunidad Negra</w:t>
      </w:r>
      <w:r>
        <w:rPr>
          <w:rFonts w:ascii="Calibri" w:hAnsi="Calibri"/>
          <w:b/>
          <w:spacing w:val="-3"/>
        </w:rPr>
        <w:t xml:space="preserve"> </w:t>
      </w:r>
      <w:r>
        <w:rPr>
          <w:rFonts w:ascii="Calibri" w:hAnsi="Calibri"/>
          <w:b/>
        </w:rPr>
        <w:t>organizada</w:t>
      </w:r>
      <w:r>
        <w:rPr>
          <w:rFonts w:ascii="Calibri" w:hAnsi="Calibri"/>
          <w:b/>
          <w:spacing w:val="-3"/>
        </w:rPr>
        <w:t xml:space="preserve"> </w:t>
      </w:r>
      <w:r>
        <w:rPr>
          <w:rFonts w:ascii="Calibri" w:hAnsi="Calibri"/>
          <w:b/>
        </w:rPr>
        <w:t>en el Consejo Comunitario del río Sanquianga</w:t>
      </w:r>
      <w:r>
        <w:rPr>
          <w:rFonts w:ascii="Calibri" w:hAnsi="Calibri"/>
        </w:rPr>
        <w:t>. La</w:t>
      </w:r>
      <w:r>
        <w:rPr>
          <w:rFonts w:ascii="Calibri" w:hAnsi="Calibri"/>
          <w:spacing w:val="-7"/>
        </w:rPr>
        <w:t xml:space="preserve"> </w:t>
      </w:r>
      <w:r>
        <w:rPr>
          <w:rFonts w:ascii="Calibri" w:hAnsi="Calibri"/>
        </w:rPr>
        <w:t xml:space="preserve">referencia en línea indica publicación en el </w:t>
      </w:r>
      <w:r>
        <w:rPr>
          <w:rFonts w:ascii="Calibri" w:hAnsi="Calibri"/>
          <w:i/>
        </w:rPr>
        <w:t xml:space="preserve">Diario Oficial </w:t>
      </w:r>
      <w:r>
        <w:rPr>
          <w:rFonts w:ascii="Calibri" w:hAnsi="Calibri"/>
        </w:rPr>
        <w:t>(Gaceta</w:t>
      </w:r>
      <w:r>
        <w:rPr>
          <w:rFonts w:ascii="Calibri" w:hAnsi="Calibri"/>
          <w:spacing w:val="-1"/>
        </w:rPr>
        <w:t xml:space="preserve"> </w:t>
      </w:r>
      <w:r>
        <w:rPr>
          <w:rFonts w:ascii="Calibri" w:hAnsi="Calibri"/>
        </w:rPr>
        <w:t>44.396) con</w:t>
      </w:r>
      <w:r>
        <w:rPr>
          <w:rFonts w:ascii="Calibri" w:hAnsi="Calibri"/>
          <w:spacing w:val="-4"/>
        </w:rPr>
        <w:t xml:space="preserve"> </w:t>
      </w:r>
      <w:r>
        <w:rPr>
          <w:rFonts w:ascii="Calibri" w:hAnsi="Calibri"/>
        </w:rPr>
        <w:t>fecha</w:t>
      </w:r>
      <w:r>
        <w:rPr>
          <w:rFonts w:ascii="Calibri" w:hAnsi="Calibri"/>
          <w:spacing w:val="-1"/>
        </w:rPr>
        <w:t xml:space="preserve"> </w:t>
      </w:r>
      <w:r>
        <w:rPr>
          <w:rFonts w:ascii="Calibri" w:hAnsi="Calibri"/>
        </w:rPr>
        <w:t>asociada</w:t>
      </w:r>
      <w:r>
        <w:rPr>
          <w:rFonts w:ascii="Calibri" w:hAnsi="Calibri"/>
          <w:spacing w:val="-1"/>
        </w:rPr>
        <w:t xml:space="preserve"> </w:t>
      </w:r>
      <w:r>
        <w:rPr>
          <w:rFonts w:ascii="Calibri" w:hAnsi="Calibri"/>
        </w:rPr>
        <w:t xml:space="preserve">a </w:t>
      </w:r>
      <w:r>
        <w:rPr>
          <w:rFonts w:ascii="Calibri" w:hAnsi="Calibri"/>
          <w:b/>
        </w:rPr>
        <w:t xml:space="preserve">22 de abril de 2001 </w:t>
      </w:r>
      <w:r>
        <w:rPr>
          <w:rFonts w:ascii="Calibri" w:hAnsi="Calibri"/>
        </w:rPr>
        <w:t xml:space="preserve">(la nota en la fuente también menciona fecha 21/11/2000 en el texto del título). </w:t>
      </w:r>
      <w:hyperlink r:id="rId6">
        <w:proofErr w:type="spellStart"/>
        <w:r>
          <w:rPr>
            <w:rFonts w:ascii="Calibri" w:hAnsi="Calibri"/>
            <w:color w:val="0000FF"/>
            <w:u w:val="single" w:color="0000FF"/>
          </w:rPr>
          <w:t>vLex</w:t>
        </w:r>
        <w:proofErr w:type="spellEnd"/>
      </w:hyperlink>
      <w:r>
        <w:rPr>
          <w:rFonts w:ascii="Calibri" w:hAnsi="Calibri"/>
          <w:color w:val="0000FF"/>
        </w:rPr>
        <w:t xml:space="preserve"> </w:t>
      </w:r>
      <w:r>
        <w:rPr>
          <w:rFonts w:ascii="Calibri" w:hAnsi="Calibri"/>
          <w:b/>
        </w:rPr>
        <w:t xml:space="preserve">Hectáreas tituladas </w:t>
      </w:r>
      <w:r>
        <w:rPr>
          <w:rFonts w:ascii="Calibri" w:hAnsi="Calibri"/>
        </w:rPr>
        <w:t>(223.617 ha)</w:t>
      </w:r>
    </w:p>
    <w:p w:rsidR="00010F01" w:rsidRDefault="00E21046">
      <w:pPr>
        <w:pStyle w:val="Textoindependiente"/>
        <w:spacing w:before="251"/>
        <w:ind w:left="425"/>
        <w:jc w:val="both"/>
      </w:pPr>
      <w:r>
        <w:t>éste</w:t>
      </w:r>
      <w:r>
        <w:rPr>
          <w:spacing w:val="-3"/>
        </w:rPr>
        <w:t xml:space="preserve"> </w:t>
      </w:r>
      <w:r>
        <w:t>tiene</w:t>
      </w:r>
      <w:r>
        <w:rPr>
          <w:spacing w:val="-9"/>
        </w:rPr>
        <w:t xml:space="preserve"> </w:t>
      </w:r>
      <w:r>
        <w:t>la</w:t>
      </w:r>
      <w:r>
        <w:rPr>
          <w:spacing w:val="-2"/>
        </w:rPr>
        <w:t xml:space="preserve"> </w:t>
      </w:r>
      <w:r>
        <w:t>siguiente</w:t>
      </w:r>
      <w:r>
        <w:rPr>
          <w:spacing w:val="-8"/>
        </w:rPr>
        <w:t xml:space="preserve"> </w:t>
      </w:r>
      <w:r>
        <w:t>estructura</w:t>
      </w:r>
      <w:r>
        <w:rPr>
          <w:spacing w:val="-3"/>
        </w:rPr>
        <w:t xml:space="preserve"> </w:t>
      </w:r>
      <w:r>
        <w:rPr>
          <w:spacing w:val="-2"/>
        </w:rPr>
        <w:t>organizativa:</w:t>
      </w:r>
    </w:p>
    <w:p w:rsidR="00010F01" w:rsidRDefault="00010F01">
      <w:pPr>
        <w:pStyle w:val="Textoindependiente"/>
        <w:rPr>
          <w:sz w:val="20"/>
        </w:rPr>
      </w:pPr>
    </w:p>
    <w:p w:rsidR="00010F01" w:rsidRDefault="00E21046">
      <w:pPr>
        <w:pStyle w:val="Textoindependiente"/>
        <w:spacing w:before="126"/>
        <w:rPr>
          <w:sz w:val="20"/>
        </w:rPr>
      </w:pPr>
      <w:r>
        <w:rPr>
          <w:noProof/>
          <w:sz w:val="20"/>
          <w:lang w:val="en-US"/>
        </w:rPr>
        <w:drawing>
          <wp:anchor distT="0" distB="0" distL="0" distR="0" simplePos="0" relativeHeight="487589376" behindDoc="1" locked="0" layoutInCell="1" allowOverlap="1">
            <wp:simplePos x="0" y="0"/>
            <wp:positionH relativeFrom="page">
              <wp:posOffset>1080135</wp:posOffset>
            </wp:positionH>
            <wp:positionV relativeFrom="paragraph">
              <wp:posOffset>241602</wp:posOffset>
            </wp:positionV>
            <wp:extent cx="4993774" cy="1354455"/>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4993774" cy="1354455"/>
                    </a:xfrm>
                    <a:prstGeom prst="rect">
                      <a:avLst/>
                    </a:prstGeom>
                  </pic:spPr>
                </pic:pic>
              </a:graphicData>
            </a:graphic>
          </wp:anchor>
        </w:drawing>
      </w:r>
    </w:p>
    <w:p w:rsidR="00010F01" w:rsidRDefault="00E21046">
      <w:pPr>
        <w:spacing w:before="214"/>
        <w:ind w:left="425"/>
        <w:jc w:val="both"/>
        <w:rPr>
          <w:b/>
          <w:sz w:val="13"/>
        </w:rPr>
      </w:pPr>
      <w:r>
        <w:rPr>
          <w:b/>
          <w:w w:val="105"/>
          <w:sz w:val="13"/>
        </w:rPr>
        <w:t>Estructura</w:t>
      </w:r>
      <w:r>
        <w:rPr>
          <w:b/>
          <w:spacing w:val="9"/>
          <w:w w:val="105"/>
          <w:sz w:val="13"/>
        </w:rPr>
        <w:t xml:space="preserve"> </w:t>
      </w:r>
      <w:r>
        <w:rPr>
          <w:b/>
          <w:w w:val="105"/>
          <w:sz w:val="13"/>
        </w:rPr>
        <w:t>Organizativa</w:t>
      </w:r>
      <w:r>
        <w:rPr>
          <w:b/>
          <w:spacing w:val="10"/>
          <w:w w:val="105"/>
          <w:sz w:val="13"/>
        </w:rPr>
        <w:t xml:space="preserve"> </w:t>
      </w:r>
      <w:r>
        <w:rPr>
          <w:b/>
          <w:w w:val="105"/>
          <w:sz w:val="13"/>
        </w:rPr>
        <w:t>Del</w:t>
      </w:r>
      <w:r>
        <w:rPr>
          <w:b/>
          <w:spacing w:val="5"/>
          <w:w w:val="105"/>
          <w:sz w:val="13"/>
        </w:rPr>
        <w:t xml:space="preserve"> </w:t>
      </w:r>
      <w:r>
        <w:rPr>
          <w:b/>
          <w:w w:val="105"/>
          <w:sz w:val="13"/>
        </w:rPr>
        <w:t>Consejo</w:t>
      </w:r>
      <w:r>
        <w:rPr>
          <w:b/>
          <w:spacing w:val="9"/>
          <w:w w:val="105"/>
          <w:sz w:val="13"/>
        </w:rPr>
        <w:t xml:space="preserve"> </w:t>
      </w:r>
      <w:r>
        <w:rPr>
          <w:b/>
          <w:w w:val="105"/>
          <w:sz w:val="13"/>
        </w:rPr>
        <w:t>Comunitario.</w:t>
      </w:r>
      <w:r>
        <w:rPr>
          <w:b/>
          <w:spacing w:val="8"/>
          <w:w w:val="105"/>
          <w:sz w:val="13"/>
        </w:rPr>
        <w:t xml:space="preserve"> </w:t>
      </w:r>
      <w:r>
        <w:rPr>
          <w:b/>
          <w:w w:val="105"/>
          <w:sz w:val="13"/>
        </w:rPr>
        <w:t>Fuente:</w:t>
      </w:r>
      <w:r>
        <w:rPr>
          <w:b/>
          <w:spacing w:val="-5"/>
          <w:w w:val="105"/>
          <w:sz w:val="13"/>
        </w:rPr>
        <w:t xml:space="preserve"> </w:t>
      </w:r>
      <w:r>
        <w:rPr>
          <w:b/>
          <w:w w:val="105"/>
          <w:sz w:val="13"/>
        </w:rPr>
        <w:t>Elaboración</w:t>
      </w:r>
      <w:r>
        <w:rPr>
          <w:b/>
          <w:spacing w:val="2"/>
          <w:w w:val="105"/>
          <w:sz w:val="13"/>
        </w:rPr>
        <w:t xml:space="preserve"> </w:t>
      </w:r>
      <w:r>
        <w:rPr>
          <w:b/>
          <w:w w:val="105"/>
          <w:sz w:val="13"/>
        </w:rPr>
        <w:t>Propia</w:t>
      </w:r>
      <w:r>
        <w:rPr>
          <w:b/>
          <w:spacing w:val="10"/>
          <w:w w:val="105"/>
          <w:sz w:val="13"/>
        </w:rPr>
        <w:t xml:space="preserve"> </w:t>
      </w:r>
      <w:r>
        <w:rPr>
          <w:b/>
          <w:w w:val="105"/>
          <w:sz w:val="13"/>
        </w:rPr>
        <w:t>Con</w:t>
      </w:r>
      <w:r>
        <w:rPr>
          <w:b/>
          <w:spacing w:val="10"/>
          <w:w w:val="105"/>
          <w:sz w:val="13"/>
        </w:rPr>
        <w:t xml:space="preserve"> </w:t>
      </w:r>
      <w:r>
        <w:rPr>
          <w:b/>
          <w:w w:val="105"/>
          <w:sz w:val="13"/>
        </w:rPr>
        <w:t>Información</w:t>
      </w:r>
      <w:r>
        <w:rPr>
          <w:b/>
          <w:spacing w:val="2"/>
          <w:w w:val="105"/>
          <w:sz w:val="13"/>
        </w:rPr>
        <w:t xml:space="preserve"> </w:t>
      </w:r>
      <w:r>
        <w:rPr>
          <w:b/>
          <w:w w:val="105"/>
          <w:sz w:val="13"/>
        </w:rPr>
        <w:t>De</w:t>
      </w:r>
      <w:r>
        <w:rPr>
          <w:b/>
          <w:spacing w:val="11"/>
          <w:w w:val="105"/>
          <w:sz w:val="13"/>
        </w:rPr>
        <w:t xml:space="preserve"> </w:t>
      </w:r>
      <w:r>
        <w:rPr>
          <w:b/>
          <w:w w:val="105"/>
          <w:sz w:val="13"/>
        </w:rPr>
        <w:t>Fuentes</w:t>
      </w:r>
      <w:r>
        <w:rPr>
          <w:b/>
          <w:spacing w:val="11"/>
          <w:w w:val="105"/>
          <w:sz w:val="13"/>
        </w:rPr>
        <w:t xml:space="preserve"> </w:t>
      </w:r>
      <w:r>
        <w:rPr>
          <w:b/>
          <w:spacing w:val="-2"/>
          <w:w w:val="105"/>
          <w:sz w:val="13"/>
        </w:rPr>
        <w:t>Primarias</w:t>
      </w:r>
    </w:p>
    <w:p w:rsidR="00010F01" w:rsidRDefault="00010F01">
      <w:pPr>
        <w:pStyle w:val="Textoindependiente"/>
        <w:spacing w:before="27"/>
        <w:rPr>
          <w:b/>
          <w:sz w:val="13"/>
        </w:rPr>
      </w:pPr>
    </w:p>
    <w:p w:rsidR="00010F01" w:rsidRDefault="00E21046">
      <w:pPr>
        <w:ind w:left="425"/>
        <w:jc w:val="both"/>
        <w:rPr>
          <w:b/>
        </w:rPr>
      </w:pPr>
      <w:r>
        <w:rPr>
          <w:b/>
        </w:rPr>
        <w:t>ORGANOS</w:t>
      </w:r>
      <w:r>
        <w:rPr>
          <w:b/>
          <w:spacing w:val="-2"/>
        </w:rPr>
        <w:t xml:space="preserve"> </w:t>
      </w:r>
      <w:r>
        <w:rPr>
          <w:b/>
        </w:rPr>
        <w:t>DE</w:t>
      </w:r>
      <w:r>
        <w:rPr>
          <w:b/>
          <w:spacing w:val="-5"/>
        </w:rPr>
        <w:t xml:space="preserve"> </w:t>
      </w:r>
      <w:r>
        <w:rPr>
          <w:b/>
        </w:rPr>
        <w:t>DIRECCIÓN</w:t>
      </w:r>
      <w:r>
        <w:rPr>
          <w:b/>
          <w:spacing w:val="-9"/>
        </w:rPr>
        <w:t xml:space="preserve"> </w:t>
      </w:r>
      <w:r>
        <w:rPr>
          <w:b/>
        </w:rPr>
        <w:t>Y</w:t>
      </w:r>
      <w:r>
        <w:rPr>
          <w:b/>
          <w:spacing w:val="4"/>
        </w:rPr>
        <w:t xml:space="preserve"> </w:t>
      </w:r>
      <w:r>
        <w:rPr>
          <w:b/>
          <w:spacing w:val="-2"/>
        </w:rPr>
        <w:t>CONTROL</w:t>
      </w:r>
    </w:p>
    <w:p w:rsidR="00010F01" w:rsidRDefault="00010F01">
      <w:pPr>
        <w:jc w:val="both"/>
        <w:rPr>
          <w:b/>
        </w:rPr>
        <w:sectPr w:rsidR="00010F01">
          <w:pgSz w:w="11910" w:h="16850"/>
          <w:pgMar w:top="1340" w:right="850" w:bottom="280" w:left="1275" w:header="720" w:footer="720" w:gutter="0"/>
          <w:cols w:space="720"/>
        </w:sectPr>
      </w:pPr>
    </w:p>
    <w:p w:rsidR="00010F01" w:rsidRDefault="00E21046">
      <w:pPr>
        <w:spacing w:before="72" w:line="326" w:lineRule="auto"/>
        <w:ind w:left="425" w:right="967"/>
        <w:rPr>
          <w:rFonts w:ascii="Arial MT" w:hAnsi="Arial MT"/>
          <w:sz w:val="23"/>
        </w:rPr>
      </w:pPr>
      <w:r>
        <w:rPr>
          <w:rFonts w:ascii="Arial MT" w:hAnsi="Arial MT"/>
          <w:color w:val="090909"/>
          <w:w w:val="105"/>
          <w:sz w:val="23"/>
        </w:rPr>
        <w:lastRenderedPageBreak/>
        <w:t>El</w:t>
      </w:r>
      <w:r>
        <w:rPr>
          <w:rFonts w:ascii="Arial MT" w:hAnsi="Arial MT"/>
          <w:color w:val="090909"/>
          <w:spacing w:val="-3"/>
          <w:w w:val="105"/>
          <w:sz w:val="23"/>
        </w:rPr>
        <w:t xml:space="preserve"> </w:t>
      </w:r>
      <w:r>
        <w:rPr>
          <w:rFonts w:ascii="Arial MT" w:hAnsi="Arial MT"/>
          <w:color w:val="090909"/>
          <w:w w:val="105"/>
          <w:sz w:val="23"/>
        </w:rPr>
        <w:t>órgano</w:t>
      </w:r>
      <w:r>
        <w:rPr>
          <w:rFonts w:ascii="Arial MT" w:hAnsi="Arial MT"/>
          <w:color w:val="090909"/>
          <w:spacing w:val="-9"/>
          <w:w w:val="105"/>
          <w:sz w:val="23"/>
        </w:rPr>
        <w:t xml:space="preserve"> </w:t>
      </w:r>
      <w:r>
        <w:rPr>
          <w:rFonts w:ascii="Arial MT" w:hAnsi="Arial MT"/>
          <w:color w:val="090909"/>
          <w:w w:val="105"/>
          <w:sz w:val="23"/>
        </w:rPr>
        <w:t>de</w:t>
      </w:r>
      <w:r>
        <w:rPr>
          <w:rFonts w:ascii="Arial MT" w:hAnsi="Arial MT"/>
          <w:color w:val="090909"/>
          <w:spacing w:val="-1"/>
          <w:w w:val="105"/>
          <w:sz w:val="23"/>
        </w:rPr>
        <w:t xml:space="preserve"> </w:t>
      </w:r>
      <w:r>
        <w:rPr>
          <w:rFonts w:ascii="Arial MT" w:hAnsi="Arial MT"/>
          <w:color w:val="090909"/>
          <w:w w:val="105"/>
          <w:sz w:val="23"/>
        </w:rPr>
        <w:t>dirección</w:t>
      </w:r>
      <w:r>
        <w:rPr>
          <w:rFonts w:ascii="Arial MT" w:hAnsi="Arial MT"/>
          <w:color w:val="090909"/>
          <w:spacing w:val="-1"/>
          <w:w w:val="105"/>
          <w:sz w:val="23"/>
        </w:rPr>
        <w:t xml:space="preserve"> </w:t>
      </w:r>
      <w:r>
        <w:rPr>
          <w:rFonts w:ascii="Arial MT" w:hAnsi="Arial MT"/>
          <w:color w:val="090909"/>
          <w:w w:val="105"/>
          <w:sz w:val="23"/>
        </w:rPr>
        <w:t>y</w:t>
      </w:r>
      <w:r>
        <w:rPr>
          <w:rFonts w:ascii="Arial MT" w:hAnsi="Arial MT"/>
          <w:color w:val="090909"/>
          <w:spacing w:val="-10"/>
          <w:w w:val="105"/>
          <w:sz w:val="23"/>
        </w:rPr>
        <w:t xml:space="preserve"> </w:t>
      </w:r>
      <w:r>
        <w:rPr>
          <w:rFonts w:ascii="Arial MT" w:hAnsi="Arial MT"/>
          <w:color w:val="090909"/>
          <w:w w:val="105"/>
          <w:sz w:val="23"/>
        </w:rPr>
        <w:t>control</w:t>
      </w:r>
      <w:r>
        <w:rPr>
          <w:rFonts w:ascii="Arial MT" w:hAnsi="Arial MT"/>
          <w:color w:val="090909"/>
          <w:spacing w:val="-2"/>
          <w:w w:val="105"/>
          <w:sz w:val="23"/>
        </w:rPr>
        <w:t xml:space="preserve"> </w:t>
      </w:r>
      <w:r>
        <w:rPr>
          <w:rFonts w:ascii="Arial MT" w:hAnsi="Arial MT"/>
          <w:color w:val="090909"/>
          <w:w w:val="105"/>
          <w:sz w:val="23"/>
        </w:rPr>
        <w:t>del</w:t>
      </w:r>
      <w:r>
        <w:rPr>
          <w:rFonts w:ascii="Arial MT" w:hAnsi="Arial MT"/>
          <w:color w:val="090909"/>
          <w:spacing w:val="-9"/>
          <w:w w:val="105"/>
          <w:sz w:val="23"/>
        </w:rPr>
        <w:t xml:space="preserve"> </w:t>
      </w:r>
      <w:r>
        <w:rPr>
          <w:rFonts w:ascii="Arial MT" w:hAnsi="Arial MT"/>
          <w:color w:val="090909"/>
          <w:w w:val="105"/>
          <w:sz w:val="23"/>
        </w:rPr>
        <w:t>Consejo</w:t>
      </w:r>
      <w:r>
        <w:rPr>
          <w:rFonts w:ascii="Arial MT" w:hAnsi="Arial MT"/>
          <w:color w:val="090909"/>
          <w:spacing w:val="-16"/>
          <w:w w:val="105"/>
          <w:sz w:val="23"/>
        </w:rPr>
        <w:t xml:space="preserve"> </w:t>
      </w:r>
      <w:r>
        <w:rPr>
          <w:rFonts w:ascii="Arial MT" w:hAnsi="Arial MT"/>
          <w:color w:val="090909"/>
          <w:w w:val="105"/>
          <w:sz w:val="23"/>
        </w:rPr>
        <w:t>Comunitario</w:t>
      </w:r>
      <w:r>
        <w:rPr>
          <w:rFonts w:ascii="Arial MT" w:hAnsi="Arial MT"/>
          <w:color w:val="090909"/>
          <w:spacing w:val="-9"/>
          <w:w w:val="105"/>
          <w:sz w:val="23"/>
        </w:rPr>
        <w:t xml:space="preserve"> </w:t>
      </w:r>
      <w:r>
        <w:rPr>
          <w:rFonts w:ascii="Arial MT" w:hAnsi="Arial MT"/>
          <w:color w:val="090909"/>
          <w:w w:val="105"/>
          <w:sz w:val="23"/>
        </w:rPr>
        <w:t>del</w:t>
      </w:r>
      <w:r>
        <w:rPr>
          <w:rFonts w:ascii="Arial MT" w:hAnsi="Arial MT"/>
          <w:color w:val="090909"/>
          <w:spacing w:val="-9"/>
          <w:w w:val="105"/>
          <w:sz w:val="23"/>
        </w:rPr>
        <w:t xml:space="preserve"> </w:t>
      </w:r>
      <w:r>
        <w:rPr>
          <w:rFonts w:ascii="Arial MT" w:hAnsi="Arial MT"/>
          <w:color w:val="090909"/>
          <w:w w:val="105"/>
          <w:sz w:val="23"/>
        </w:rPr>
        <w:t>Río</w:t>
      </w:r>
      <w:r>
        <w:rPr>
          <w:rFonts w:ascii="Arial MT" w:hAnsi="Arial MT"/>
          <w:color w:val="090909"/>
          <w:spacing w:val="-9"/>
          <w:w w:val="105"/>
          <w:sz w:val="23"/>
        </w:rPr>
        <w:t xml:space="preserve"> </w:t>
      </w:r>
      <w:r>
        <w:rPr>
          <w:rFonts w:ascii="Arial MT" w:hAnsi="Arial MT"/>
          <w:color w:val="090909"/>
          <w:w w:val="105"/>
          <w:sz w:val="23"/>
        </w:rPr>
        <w:t>Sanquianga, al</w:t>
      </w:r>
      <w:r>
        <w:rPr>
          <w:rFonts w:ascii="Arial MT" w:hAnsi="Arial MT"/>
          <w:color w:val="090909"/>
          <w:spacing w:val="-8"/>
          <w:w w:val="105"/>
          <w:sz w:val="23"/>
        </w:rPr>
        <w:t xml:space="preserve"> </w:t>
      </w:r>
      <w:r>
        <w:rPr>
          <w:rFonts w:ascii="Arial MT" w:hAnsi="Arial MT"/>
          <w:color w:val="090909"/>
          <w:w w:val="105"/>
          <w:sz w:val="23"/>
        </w:rPr>
        <w:t>igual</w:t>
      </w:r>
      <w:r>
        <w:rPr>
          <w:rFonts w:ascii="Arial MT" w:hAnsi="Arial MT"/>
          <w:color w:val="090909"/>
          <w:spacing w:val="-12"/>
          <w:w w:val="105"/>
          <w:sz w:val="23"/>
        </w:rPr>
        <w:t xml:space="preserve"> </w:t>
      </w:r>
      <w:r>
        <w:rPr>
          <w:rFonts w:ascii="Arial MT" w:hAnsi="Arial MT"/>
          <w:color w:val="090909"/>
          <w:w w:val="105"/>
          <w:sz w:val="23"/>
        </w:rPr>
        <w:t>que</w:t>
      </w:r>
      <w:r>
        <w:rPr>
          <w:rFonts w:ascii="Arial MT" w:hAnsi="Arial MT"/>
          <w:color w:val="090909"/>
          <w:spacing w:val="-6"/>
          <w:w w:val="105"/>
          <w:sz w:val="23"/>
        </w:rPr>
        <w:t xml:space="preserve"> </w:t>
      </w:r>
      <w:r>
        <w:rPr>
          <w:rFonts w:ascii="Arial MT" w:hAnsi="Arial MT"/>
          <w:color w:val="090909"/>
          <w:w w:val="105"/>
          <w:sz w:val="23"/>
        </w:rPr>
        <w:t>otros</w:t>
      </w:r>
      <w:r>
        <w:rPr>
          <w:rFonts w:ascii="Arial MT" w:hAnsi="Arial MT"/>
          <w:color w:val="090909"/>
          <w:spacing w:val="-7"/>
          <w:w w:val="105"/>
          <w:sz w:val="23"/>
        </w:rPr>
        <w:t xml:space="preserve"> </w:t>
      </w:r>
      <w:r>
        <w:rPr>
          <w:rFonts w:ascii="Arial MT" w:hAnsi="Arial MT"/>
          <w:color w:val="090909"/>
          <w:w w:val="105"/>
          <w:sz w:val="23"/>
        </w:rPr>
        <w:t>consejos</w:t>
      </w:r>
      <w:r>
        <w:rPr>
          <w:rFonts w:ascii="Arial MT" w:hAnsi="Arial MT"/>
          <w:color w:val="090909"/>
          <w:spacing w:val="-7"/>
          <w:w w:val="105"/>
          <w:sz w:val="23"/>
        </w:rPr>
        <w:t xml:space="preserve"> </w:t>
      </w:r>
      <w:r>
        <w:rPr>
          <w:rFonts w:ascii="Arial MT" w:hAnsi="Arial MT"/>
          <w:color w:val="090909"/>
          <w:w w:val="105"/>
          <w:sz w:val="23"/>
        </w:rPr>
        <w:t>comunitarios</w:t>
      </w:r>
      <w:r>
        <w:rPr>
          <w:rFonts w:ascii="Arial MT" w:hAnsi="Arial MT"/>
          <w:color w:val="090909"/>
          <w:spacing w:val="-1"/>
          <w:w w:val="105"/>
          <w:sz w:val="23"/>
        </w:rPr>
        <w:t xml:space="preserve"> </w:t>
      </w:r>
      <w:r>
        <w:rPr>
          <w:rFonts w:ascii="Arial MT" w:hAnsi="Arial MT"/>
          <w:color w:val="090909"/>
          <w:w w:val="105"/>
          <w:sz w:val="23"/>
        </w:rPr>
        <w:t>en</w:t>
      </w:r>
      <w:r>
        <w:rPr>
          <w:rFonts w:ascii="Arial MT" w:hAnsi="Arial MT"/>
          <w:color w:val="090909"/>
          <w:spacing w:val="-12"/>
          <w:w w:val="105"/>
          <w:sz w:val="23"/>
        </w:rPr>
        <w:t xml:space="preserve"> </w:t>
      </w:r>
      <w:r>
        <w:rPr>
          <w:rFonts w:ascii="Arial MT" w:hAnsi="Arial MT"/>
          <w:color w:val="090909"/>
          <w:w w:val="105"/>
          <w:sz w:val="23"/>
        </w:rPr>
        <w:t>Colombia,</w:t>
      </w:r>
      <w:r>
        <w:rPr>
          <w:rFonts w:ascii="Arial MT" w:hAnsi="Arial MT"/>
          <w:color w:val="090909"/>
          <w:spacing w:val="-5"/>
          <w:w w:val="105"/>
          <w:sz w:val="23"/>
        </w:rPr>
        <w:t xml:space="preserve"> </w:t>
      </w:r>
      <w:r>
        <w:rPr>
          <w:rFonts w:ascii="Arial MT" w:hAnsi="Arial MT"/>
          <w:color w:val="090909"/>
          <w:w w:val="105"/>
          <w:sz w:val="23"/>
        </w:rPr>
        <w:t>se</w:t>
      </w:r>
      <w:r>
        <w:rPr>
          <w:rFonts w:ascii="Arial MT" w:hAnsi="Arial MT"/>
          <w:color w:val="090909"/>
          <w:spacing w:val="-17"/>
          <w:w w:val="105"/>
          <w:sz w:val="23"/>
        </w:rPr>
        <w:t xml:space="preserve"> </w:t>
      </w:r>
      <w:r>
        <w:rPr>
          <w:rFonts w:ascii="Arial MT" w:hAnsi="Arial MT"/>
          <w:color w:val="090909"/>
          <w:w w:val="105"/>
          <w:sz w:val="23"/>
        </w:rPr>
        <w:t>rige</w:t>
      </w:r>
      <w:r>
        <w:rPr>
          <w:rFonts w:ascii="Arial MT" w:hAnsi="Arial MT"/>
          <w:color w:val="090909"/>
          <w:spacing w:val="-6"/>
          <w:w w:val="105"/>
          <w:sz w:val="23"/>
        </w:rPr>
        <w:t xml:space="preserve"> </w:t>
      </w:r>
      <w:r>
        <w:rPr>
          <w:rFonts w:ascii="Arial MT" w:hAnsi="Arial MT"/>
          <w:color w:val="090909"/>
          <w:w w:val="105"/>
          <w:sz w:val="23"/>
        </w:rPr>
        <w:t>por</w:t>
      </w:r>
      <w:r>
        <w:rPr>
          <w:rFonts w:ascii="Arial MT" w:hAnsi="Arial MT"/>
          <w:color w:val="090909"/>
          <w:spacing w:val="-4"/>
          <w:w w:val="105"/>
          <w:sz w:val="23"/>
        </w:rPr>
        <w:t xml:space="preserve"> </w:t>
      </w:r>
      <w:r>
        <w:rPr>
          <w:rFonts w:ascii="Arial MT" w:hAnsi="Arial MT"/>
          <w:color w:val="090909"/>
          <w:w w:val="105"/>
          <w:sz w:val="23"/>
        </w:rPr>
        <w:t>la</w:t>
      </w:r>
      <w:r>
        <w:rPr>
          <w:rFonts w:ascii="Arial MT" w:hAnsi="Arial MT"/>
          <w:color w:val="090909"/>
          <w:spacing w:val="-6"/>
          <w:w w:val="105"/>
          <w:sz w:val="23"/>
        </w:rPr>
        <w:t xml:space="preserve"> </w:t>
      </w:r>
      <w:r>
        <w:rPr>
          <w:rFonts w:ascii="Arial MT" w:hAnsi="Arial MT"/>
          <w:color w:val="090909"/>
          <w:w w:val="105"/>
          <w:sz w:val="23"/>
        </w:rPr>
        <w:t>Ley</w:t>
      </w:r>
      <w:r>
        <w:rPr>
          <w:rFonts w:ascii="Arial MT" w:hAnsi="Arial MT"/>
          <w:color w:val="090909"/>
          <w:spacing w:val="-7"/>
          <w:w w:val="105"/>
          <w:sz w:val="23"/>
        </w:rPr>
        <w:t xml:space="preserve"> </w:t>
      </w:r>
      <w:r>
        <w:rPr>
          <w:rFonts w:ascii="Arial MT" w:hAnsi="Arial MT"/>
          <w:color w:val="090909"/>
          <w:w w:val="105"/>
          <w:sz w:val="23"/>
        </w:rPr>
        <w:t>70</w:t>
      </w:r>
      <w:r>
        <w:rPr>
          <w:rFonts w:ascii="Arial MT" w:hAnsi="Arial MT"/>
          <w:color w:val="090909"/>
          <w:spacing w:val="-6"/>
          <w:w w:val="105"/>
          <w:sz w:val="23"/>
        </w:rPr>
        <w:t xml:space="preserve"> </w:t>
      </w:r>
      <w:r>
        <w:rPr>
          <w:rFonts w:ascii="Arial MT" w:hAnsi="Arial MT"/>
          <w:color w:val="090909"/>
          <w:w w:val="105"/>
          <w:sz w:val="23"/>
        </w:rPr>
        <w:t>de 1993 y su Decreto Reglamentario 1745 de 1995, para este</w:t>
      </w:r>
      <w:r>
        <w:rPr>
          <w:rFonts w:ascii="Arial MT" w:hAnsi="Arial MT"/>
          <w:color w:val="090909"/>
          <w:spacing w:val="-7"/>
          <w:w w:val="105"/>
          <w:sz w:val="23"/>
        </w:rPr>
        <w:t xml:space="preserve"> </w:t>
      </w:r>
      <w:r>
        <w:rPr>
          <w:rFonts w:ascii="Arial MT" w:hAnsi="Arial MT"/>
          <w:color w:val="090909"/>
          <w:w w:val="105"/>
          <w:sz w:val="23"/>
        </w:rPr>
        <w:t>caso se</w:t>
      </w:r>
      <w:r>
        <w:rPr>
          <w:rFonts w:ascii="Arial MT" w:hAnsi="Arial MT"/>
          <w:color w:val="090909"/>
          <w:spacing w:val="-7"/>
          <w:w w:val="105"/>
          <w:sz w:val="23"/>
        </w:rPr>
        <w:t xml:space="preserve"> </w:t>
      </w:r>
      <w:r>
        <w:rPr>
          <w:rFonts w:ascii="Arial MT" w:hAnsi="Arial MT"/>
          <w:color w:val="090909"/>
          <w:w w:val="105"/>
          <w:sz w:val="23"/>
        </w:rPr>
        <w:t>compone de la siguiente manera, según lo expresado por la comunidad:</w:t>
      </w:r>
    </w:p>
    <w:p w:rsidR="00010F01" w:rsidRDefault="00E21046">
      <w:pPr>
        <w:pStyle w:val="Textoindependiente"/>
        <w:spacing w:before="63"/>
        <w:ind w:left="425" w:right="847"/>
      </w:pPr>
      <w:r>
        <w:t>Asamblea General, Junta de Gobierno Administrativa, Representación Legal, Comités, Junta de Mayores, Consejos menores:</w:t>
      </w:r>
    </w:p>
    <w:p w:rsidR="00010F01" w:rsidRDefault="00010F01">
      <w:pPr>
        <w:pStyle w:val="Textoindependiente"/>
        <w:spacing w:before="95"/>
      </w:pPr>
    </w:p>
    <w:p w:rsidR="00010F01" w:rsidRDefault="00E21046">
      <w:pPr>
        <w:spacing w:line="326" w:lineRule="auto"/>
        <w:ind w:left="425" w:right="967"/>
        <w:rPr>
          <w:rFonts w:ascii="Arial MT" w:hAnsi="Arial MT"/>
          <w:sz w:val="23"/>
        </w:rPr>
      </w:pPr>
      <w:r>
        <w:rPr>
          <w:rFonts w:ascii="Arial MT" w:hAnsi="Arial MT"/>
          <w:color w:val="090909"/>
          <w:w w:val="105"/>
          <w:sz w:val="23"/>
        </w:rPr>
        <w:t>La</w:t>
      </w:r>
      <w:r>
        <w:rPr>
          <w:rFonts w:ascii="Arial MT" w:hAnsi="Arial MT"/>
          <w:color w:val="090909"/>
          <w:spacing w:val="-14"/>
          <w:w w:val="105"/>
          <w:sz w:val="23"/>
        </w:rPr>
        <w:t xml:space="preserve"> </w:t>
      </w:r>
      <w:r>
        <w:rPr>
          <w:rFonts w:ascii="Arial" w:hAnsi="Arial"/>
          <w:b/>
          <w:color w:val="090909"/>
          <w:w w:val="105"/>
          <w:sz w:val="23"/>
        </w:rPr>
        <w:t>Asamblea</w:t>
      </w:r>
      <w:r>
        <w:rPr>
          <w:rFonts w:ascii="Arial" w:hAnsi="Arial"/>
          <w:b/>
          <w:color w:val="090909"/>
          <w:spacing w:val="-14"/>
          <w:w w:val="105"/>
          <w:sz w:val="23"/>
        </w:rPr>
        <w:t xml:space="preserve"> </w:t>
      </w:r>
      <w:r>
        <w:rPr>
          <w:rFonts w:ascii="Arial" w:hAnsi="Arial"/>
          <w:b/>
          <w:color w:val="090909"/>
          <w:w w:val="105"/>
          <w:sz w:val="23"/>
        </w:rPr>
        <w:t>General</w:t>
      </w:r>
      <w:r>
        <w:rPr>
          <w:rFonts w:ascii="Arial" w:hAnsi="Arial"/>
          <w:b/>
          <w:color w:val="090909"/>
          <w:spacing w:val="-5"/>
          <w:w w:val="105"/>
          <w:sz w:val="23"/>
        </w:rPr>
        <w:t xml:space="preserve"> </w:t>
      </w:r>
      <w:r>
        <w:rPr>
          <w:rFonts w:ascii="Arial MT" w:hAnsi="Arial MT"/>
          <w:color w:val="090909"/>
          <w:w w:val="105"/>
          <w:sz w:val="23"/>
        </w:rPr>
        <w:t>es</w:t>
      </w:r>
      <w:r>
        <w:rPr>
          <w:rFonts w:ascii="Arial MT" w:hAnsi="Arial MT"/>
          <w:color w:val="090909"/>
          <w:spacing w:val="-3"/>
          <w:w w:val="105"/>
          <w:sz w:val="23"/>
        </w:rPr>
        <w:t xml:space="preserve"> </w:t>
      </w:r>
      <w:r>
        <w:rPr>
          <w:rFonts w:ascii="Arial MT" w:hAnsi="Arial MT"/>
          <w:color w:val="090909"/>
          <w:w w:val="105"/>
          <w:sz w:val="23"/>
        </w:rPr>
        <w:t>el</w:t>
      </w:r>
      <w:r>
        <w:rPr>
          <w:rFonts w:ascii="Arial MT" w:hAnsi="Arial MT"/>
          <w:color w:val="090909"/>
          <w:spacing w:val="-8"/>
          <w:w w:val="105"/>
          <w:sz w:val="23"/>
        </w:rPr>
        <w:t xml:space="preserve"> </w:t>
      </w:r>
      <w:r>
        <w:rPr>
          <w:rFonts w:ascii="Arial MT" w:hAnsi="Arial MT"/>
          <w:color w:val="090909"/>
          <w:w w:val="105"/>
          <w:sz w:val="23"/>
        </w:rPr>
        <w:t>máximo</w:t>
      </w:r>
      <w:r>
        <w:rPr>
          <w:rFonts w:ascii="Arial MT" w:hAnsi="Arial MT"/>
          <w:color w:val="090909"/>
          <w:spacing w:val="-8"/>
          <w:w w:val="105"/>
          <w:sz w:val="23"/>
        </w:rPr>
        <w:t xml:space="preserve"> </w:t>
      </w:r>
      <w:r>
        <w:rPr>
          <w:rFonts w:ascii="Arial MT" w:hAnsi="Arial MT"/>
          <w:color w:val="090909"/>
          <w:w w:val="105"/>
          <w:sz w:val="23"/>
        </w:rPr>
        <w:t>órgano</w:t>
      </w:r>
      <w:r>
        <w:rPr>
          <w:rFonts w:ascii="Arial MT" w:hAnsi="Arial MT"/>
          <w:color w:val="090909"/>
          <w:spacing w:val="-8"/>
          <w:w w:val="105"/>
          <w:sz w:val="23"/>
        </w:rPr>
        <w:t xml:space="preserve"> </w:t>
      </w:r>
      <w:r>
        <w:rPr>
          <w:rFonts w:ascii="Arial MT" w:hAnsi="Arial MT"/>
          <w:color w:val="090909"/>
          <w:w w:val="105"/>
          <w:sz w:val="23"/>
        </w:rPr>
        <w:t>de</w:t>
      </w:r>
      <w:r>
        <w:rPr>
          <w:rFonts w:ascii="Arial MT" w:hAnsi="Arial MT"/>
          <w:color w:val="090909"/>
          <w:spacing w:val="-14"/>
          <w:w w:val="105"/>
          <w:sz w:val="23"/>
        </w:rPr>
        <w:t xml:space="preserve"> </w:t>
      </w:r>
      <w:r>
        <w:rPr>
          <w:rFonts w:ascii="Arial MT" w:hAnsi="Arial MT"/>
          <w:color w:val="090909"/>
          <w:w w:val="105"/>
          <w:sz w:val="23"/>
        </w:rPr>
        <w:t>gobierno</w:t>
      </w:r>
      <w:r>
        <w:rPr>
          <w:rFonts w:ascii="Arial MT" w:hAnsi="Arial MT"/>
          <w:color w:val="090909"/>
          <w:spacing w:val="-14"/>
          <w:w w:val="105"/>
          <w:sz w:val="23"/>
        </w:rPr>
        <w:t xml:space="preserve"> </w:t>
      </w:r>
      <w:r>
        <w:rPr>
          <w:rFonts w:ascii="Arial MT" w:hAnsi="Arial MT"/>
          <w:color w:val="090909"/>
          <w:w w:val="105"/>
          <w:sz w:val="23"/>
        </w:rPr>
        <w:t>y</w:t>
      </w:r>
      <w:r>
        <w:rPr>
          <w:rFonts w:ascii="Arial MT" w:hAnsi="Arial MT"/>
          <w:color w:val="090909"/>
          <w:spacing w:val="-9"/>
          <w:w w:val="105"/>
          <w:sz w:val="23"/>
        </w:rPr>
        <w:t xml:space="preserve"> </w:t>
      </w:r>
      <w:r>
        <w:rPr>
          <w:rFonts w:ascii="Arial MT" w:hAnsi="Arial MT"/>
          <w:color w:val="090909"/>
          <w:w w:val="105"/>
          <w:sz w:val="23"/>
        </w:rPr>
        <w:t>decisión</w:t>
      </w:r>
      <w:r>
        <w:rPr>
          <w:rFonts w:ascii="Arial MT" w:hAnsi="Arial MT"/>
          <w:color w:val="090909"/>
          <w:spacing w:val="-2"/>
          <w:w w:val="105"/>
          <w:sz w:val="23"/>
        </w:rPr>
        <w:t xml:space="preserve"> </w:t>
      </w:r>
      <w:r>
        <w:rPr>
          <w:rFonts w:ascii="Arial MT" w:hAnsi="Arial MT"/>
          <w:color w:val="090909"/>
          <w:w w:val="105"/>
          <w:sz w:val="23"/>
        </w:rPr>
        <w:t>del Consejo Comunitario.</w:t>
      </w:r>
    </w:p>
    <w:p w:rsidR="00010F01" w:rsidRDefault="00E21046">
      <w:pPr>
        <w:pStyle w:val="Prrafodelista"/>
        <w:numPr>
          <w:ilvl w:val="0"/>
          <w:numId w:val="5"/>
        </w:numPr>
        <w:tabs>
          <w:tab w:val="left" w:pos="425"/>
        </w:tabs>
        <w:spacing w:before="166" w:line="326" w:lineRule="auto"/>
        <w:ind w:right="1346"/>
        <w:rPr>
          <w:rFonts w:ascii="Arial MT" w:hAnsi="Arial MT"/>
          <w:sz w:val="23"/>
        </w:rPr>
      </w:pPr>
      <w:r>
        <w:rPr>
          <w:rFonts w:ascii="Arial" w:hAnsi="Arial"/>
          <w:b/>
          <w:color w:val="090909"/>
          <w:w w:val="105"/>
          <w:sz w:val="23"/>
        </w:rPr>
        <w:t>Composición:</w:t>
      </w:r>
      <w:r>
        <w:rPr>
          <w:rFonts w:ascii="Arial" w:hAnsi="Arial"/>
          <w:b/>
          <w:color w:val="090909"/>
          <w:spacing w:val="-6"/>
          <w:w w:val="105"/>
          <w:sz w:val="23"/>
        </w:rPr>
        <w:t xml:space="preserve"> </w:t>
      </w:r>
      <w:r>
        <w:rPr>
          <w:rFonts w:ascii="Arial MT" w:hAnsi="Arial MT"/>
          <w:color w:val="090909"/>
          <w:w w:val="105"/>
          <w:sz w:val="23"/>
        </w:rPr>
        <w:t>Está</w:t>
      </w:r>
      <w:r>
        <w:rPr>
          <w:rFonts w:ascii="Arial MT" w:hAnsi="Arial MT"/>
          <w:color w:val="090909"/>
          <w:spacing w:val="-17"/>
          <w:w w:val="105"/>
          <w:sz w:val="23"/>
        </w:rPr>
        <w:t xml:space="preserve"> </w:t>
      </w:r>
      <w:r>
        <w:rPr>
          <w:rFonts w:ascii="Arial MT" w:hAnsi="Arial MT"/>
          <w:color w:val="090909"/>
          <w:w w:val="105"/>
          <w:sz w:val="23"/>
        </w:rPr>
        <w:t>conformada</w:t>
      </w:r>
      <w:r>
        <w:rPr>
          <w:rFonts w:ascii="Arial MT" w:hAnsi="Arial MT"/>
          <w:color w:val="090909"/>
          <w:spacing w:val="-13"/>
          <w:w w:val="105"/>
          <w:sz w:val="23"/>
        </w:rPr>
        <w:t xml:space="preserve"> </w:t>
      </w:r>
      <w:r>
        <w:rPr>
          <w:rFonts w:ascii="Arial MT" w:hAnsi="Arial MT"/>
          <w:color w:val="090909"/>
          <w:w w:val="105"/>
          <w:sz w:val="23"/>
        </w:rPr>
        <w:t>por</w:t>
      </w:r>
      <w:r>
        <w:rPr>
          <w:rFonts w:ascii="Arial MT" w:hAnsi="Arial MT"/>
          <w:color w:val="090909"/>
          <w:spacing w:val="-12"/>
          <w:w w:val="105"/>
          <w:sz w:val="23"/>
        </w:rPr>
        <w:t xml:space="preserve"> </w:t>
      </w:r>
      <w:r>
        <w:rPr>
          <w:rFonts w:ascii="Arial MT" w:hAnsi="Arial MT"/>
          <w:color w:val="090909"/>
          <w:w w:val="105"/>
          <w:sz w:val="23"/>
        </w:rPr>
        <w:t>todas</w:t>
      </w:r>
      <w:r>
        <w:rPr>
          <w:rFonts w:ascii="Arial MT" w:hAnsi="Arial MT"/>
          <w:color w:val="090909"/>
          <w:spacing w:val="-8"/>
          <w:w w:val="105"/>
          <w:sz w:val="23"/>
        </w:rPr>
        <w:t xml:space="preserve"> </w:t>
      </w:r>
      <w:r>
        <w:rPr>
          <w:rFonts w:ascii="Arial MT" w:hAnsi="Arial MT"/>
          <w:color w:val="090909"/>
          <w:w w:val="105"/>
          <w:sz w:val="23"/>
        </w:rPr>
        <w:t>las</w:t>
      </w:r>
      <w:r>
        <w:rPr>
          <w:rFonts w:ascii="Arial MT" w:hAnsi="Arial MT"/>
          <w:color w:val="090909"/>
          <w:spacing w:val="-2"/>
          <w:w w:val="105"/>
          <w:sz w:val="23"/>
        </w:rPr>
        <w:t xml:space="preserve"> </w:t>
      </w:r>
      <w:r>
        <w:rPr>
          <w:rFonts w:ascii="Arial MT" w:hAnsi="Arial MT"/>
          <w:color w:val="090909"/>
          <w:w w:val="105"/>
          <w:sz w:val="23"/>
        </w:rPr>
        <w:t>personas</w:t>
      </w:r>
      <w:r>
        <w:rPr>
          <w:rFonts w:ascii="Arial MT" w:hAnsi="Arial MT"/>
          <w:color w:val="090909"/>
          <w:spacing w:val="-8"/>
          <w:w w:val="105"/>
          <w:sz w:val="23"/>
        </w:rPr>
        <w:t xml:space="preserve"> </w:t>
      </w:r>
      <w:r>
        <w:rPr>
          <w:rFonts w:ascii="Arial MT" w:hAnsi="Arial MT"/>
          <w:color w:val="090909"/>
          <w:w w:val="105"/>
          <w:sz w:val="23"/>
        </w:rPr>
        <w:t>reconocidas</w:t>
      </w:r>
      <w:r>
        <w:rPr>
          <w:rFonts w:ascii="Arial MT" w:hAnsi="Arial MT"/>
          <w:color w:val="090909"/>
          <w:spacing w:val="-2"/>
          <w:w w:val="105"/>
          <w:sz w:val="23"/>
        </w:rPr>
        <w:t xml:space="preserve"> </w:t>
      </w:r>
      <w:r>
        <w:rPr>
          <w:rFonts w:ascii="Arial MT" w:hAnsi="Arial MT"/>
          <w:color w:val="090909"/>
          <w:w w:val="105"/>
          <w:sz w:val="23"/>
        </w:rPr>
        <w:t>como miembros del</w:t>
      </w:r>
      <w:r>
        <w:rPr>
          <w:rFonts w:ascii="Arial MT" w:hAnsi="Arial MT"/>
          <w:color w:val="090909"/>
          <w:spacing w:val="-3"/>
          <w:w w:val="105"/>
          <w:sz w:val="23"/>
        </w:rPr>
        <w:t xml:space="preserve"> </w:t>
      </w:r>
      <w:r>
        <w:rPr>
          <w:rFonts w:ascii="Arial MT" w:hAnsi="Arial MT"/>
          <w:color w:val="090909"/>
          <w:w w:val="105"/>
          <w:sz w:val="23"/>
        </w:rPr>
        <w:t>consejo</w:t>
      </w:r>
      <w:r>
        <w:rPr>
          <w:rFonts w:ascii="Arial MT" w:hAnsi="Arial MT"/>
          <w:color w:val="090909"/>
          <w:spacing w:val="-10"/>
          <w:w w:val="105"/>
          <w:sz w:val="23"/>
        </w:rPr>
        <w:t xml:space="preserve"> </w:t>
      </w:r>
      <w:r>
        <w:rPr>
          <w:rFonts w:ascii="Arial MT" w:hAnsi="Arial MT"/>
          <w:color w:val="090909"/>
          <w:w w:val="105"/>
          <w:sz w:val="23"/>
        </w:rPr>
        <w:t>comunitario, de acuerdo</w:t>
      </w:r>
      <w:r>
        <w:rPr>
          <w:rFonts w:ascii="Arial MT" w:hAnsi="Arial MT"/>
          <w:color w:val="090909"/>
          <w:spacing w:val="-3"/>
          <w:w w:val="105"/>
          <w:sz w:val="23"/>
        </w:rPr>
        <w:t xml:space="preserve"> </w:t>
      </w:r>
      <w:r>
        <w:rPr>
          <w:rFonts w:ascii="Arial MT" w:hAnsi="Arial MT"/>
          <w:color w:val="090909"/>
          <w:w w:val="105"/>
          <w:sz w:val="23"/>
        </w:rPr>
        <w:t>con</w:t>
      </w:r>
      <w:r>
        <w:rPr>
          <w:rFonts w:ascii="Arial MT" w:hAnsi="Arial MT"/>
          <w:color w:val="090909"/>
          <w:spacing w:val="-3"/>
          <w:w w:val="105"/>
          <w:sz w:val="23"/>
        </w:rPr>
        <w:t xml:space="preserve"> </w:t>
      </w:r>
      <w:r>
        <w:rPr>
          <w:rFonts w:ascii="Arial MT" w:hAnsi="Arial MT"/>
          <w:color w:val="090909"/>
          <w:w w:val="105"/>
          <w:sz w:val="23"/>
        </w:rPr>
        <w:t>su sistema</w:t>
      </w:r>
      <w:r>
        <w:rPr>
          <w:rFonts w:ascii="Arial MT" w:hAnsi="Arial MT"/>
          <w:color w:val="090909"/>
          <w:spacing w:val="-3"/>
          <w:w w:val="105"/>
          <w:sz w:val="23"/>
        </w:rPr>
        <w:t xml:space="preserve"> </w:t>
      </w:r>
      <w:r>
        <w:rPr>
          <w:rFonts w:ascii="Arial MT" w:hAnsi="Arial MT"/>
          <w:color w:val="090909"/>
          <w:w w:val="105"/>
          <w:sz w:val="23"/>
        </w:rPr>
        <w:t>de derecho propio y registradas en el censo interno de la</w:t>
      </w:r>
      <w:r>
        <w:rPr>
          <w:rFonts w:ascii="Arial MT" w:hAnsi="Arial MT"/>
          <w:color w:val="090909"/>
          <w:spacing w:val="-5"/>
          <w:w w:val="105"/>
          <w:sz w:val="23"/>
        </w:rPr>
        <w:t xml:space="preserve"> </w:t>
      </w:r>
      <w:r>
        <w:rPr>
          <w:rFonts w:ascii="Arial MT" w:hAnsi="Arial MT"/>
          <w:color w:val="090909"/>
          <w:w w:val="105"/>
          <w:sz w:val="23"/>
        </w:rPr>
        <w:t>comunidad. Incluye a representantes</w:t>
      </w:r>
      <w:r>
        <w:rPr>
          <w:rFonts w:ascii="Arial MT" w:hAnsi="Arial MT"/>
          <w:color w:val="090909"/>
          <w:spacing w:val="-11"/>
          <w:w w:val="105"/>
          <w:sz w:val="23"/>
        </w:rPr>
        <w:t xml:space="preserve"> </w:t>
      </w:r>
      <w:r>
        <w:rPr>
          <w:rFonts w:ascii="Arial MT" w:hAnsi="Arial MT"/>
          <w:color w:val="090909"/>
          <w:w w:val="105"/>
          <w:sz w:val="23"/>
        </w:rPr>
        <w:t>de</w:t>
      </w:r>
      <w:r>
        <w:rPr>
          <w:rFonts w:ascii="Arial MT" w:hAnsi="Arial MT"/>
          <w:color w:val="090909"/>
          <w:spacing w:val="-16"/>
          <w:w w:val="105"/>
          <w:sz w:val="23"/>
        </w:rPr>
        <w:t xml:space="preserve"> </w:t>
      </w:r>
      <w:r>
        <w:rPr>
          <w:rFonts w:ascii="Arial MT" w:hAnsi="Arial MT"/>
          <w:color w:val="090909"/>
          <w:w w:val="105"/>
          <w:sz w:val="23"/>
        </w:rPr>
        <w:t>las</w:t>
      </w:r>
      <w:r>
        <w:rPr>
          <w:rFonts w:ascii="Arial MT" w:hAnsi="Arial MT"/>
          <w:color w:val="090909"/>
          <w:spacing w:val="-11"/>
          <w:w w:val="105"/>
          <w:sz w:val="23"/>
        </w:rPr>
        <w:t xml:space="preserve"> </w:t>
      </w:r>
      <w:r>
        <w:rPr>
          <w:rFonts w:ascii="Arial MT" w:hAnsi="Arial MT"/>
          <w:color w:val="090909"/>
          <w:w w:val="105"/>
          <w:sz w:val="23"/>
        </w:rPr>
        <w:t>diferentes</w:t>
      </w:r>
      <w:r>
        <w:rPr>
          <w:rFonts w:ascii="Arial MT" w:hAnsi="Arial MT"/>
          <w:color w:val="090909"/>
          <w:spacing w:val="-6"/>
          <w:w w:val="105"/>
          <w:sz w:val="23"/>
        </w:rPr>
        <w:t xml:space="preserve"> </w:t>
      </w:r>
      <w:r>
        <w:rPr>
          <w:rFonts w:ascii="Arial MT" w:hAnsi="Arial MT"/>
          <w:color w:val="090909"/>
          <w:w w:val="105"/>
          <w:sz w:val="23"/>
        </w:rPr>
        <w:t>veredas</w:t>
      </w:r>
      <w:r>
        <w:rPr>
          <w:rFonts w:ascii="Arial MT" w:hAnsi="Arial MT"/>
          <w:color w:val="090909"/>
          <w:spacing w:val="-6"/>
          <w:w w:val="105"/>
          <w:sz w:val="23"/>
        </w:rPr>
        <w:t xml:space="preserve"> </w:t>
      </w:r>
      <w:r>
        <w:rPr>
          <w:rFonts w:ascii="Arial MT" w:hAnsi="Arial MT"/>
          <w:color w:val="090909"/>
          <w:w w:val="105"/>
          <w:sz w:val="23"/>
        </w:rPr>
        <w:t>que</w:t>
      </w:r>
      <w:r>
        <w:rPr>
          <w:rFonts w:ascii="Arial MT" w:hAnsi="Arial MT"/>
          <w:color w:val="090909"/>
          <w:spacing w:val="-11"/>
          <w:w w:val="105"/>
          <w:sz w:val="23"/>
        </w:rPr>
        <w:t xml:space="preserve"> </w:t>
      </w:r>
      <w:r>
        <w:rPr>
          <w:rFonts w:ascii="Arial MT" w:hAnsi="Arial MT"/>
          <w:color w:val="090909"/>
          <w:w w:val="105"/>
          <w:sz w:val="23"/>
        </w:rPr>
        <w:t>integran</w:t>
      </w:r>
      <w:r>
        <w:rPr>
          <w:rFonts w:ascii="Arial MT" w:hAnsi="Arial MT"/>
          <w:color w:val="090909"/>
          <w:spacing w:val="-5"/>
          <w:w w:val="105"/>
          <w:sz w:val="23"/>
        </w:rPr>
        <w:t xml:space="preserve"> </w:t>
      </w:r>
      <w:r>
        <w:rPr>
          <w:rFonts w:ascii="Arial MT" w:hAnsi="Arial MT"/>
          <w:color w:val="090909"/>
          <w:w w:val="105"/>
          <w:sz w:val="23"/>
        </w:rPr>
        <w:t>el</w:t>
      </w:r>
      <w:r>
        <w:rPr>
          <w:rFonts w:ascii="Arial MT" w:hAnsi="Arial MT"/>
          <w:color w:val="090909"/>
          <w:spacing w:val="-16"/>
          <w:w w:val="105"/>
          <w:sz w:val="23"/>
        </w:rPr>
        <w:t xml:space="preserve"> </w:t>
      </w:r>
      <w:r>
        <w:rPr>
          <w:rFonts w:ascii="Arial MT" w:hAnsi="Arial MT"/>
          <w:color w:val="090909"/>
          <w:w w:val="105"/>
          <w:sz w:val="23"/>
        </w:rPr>
        <w:t>territorio</w:t>
      </w:r>
      <w:r>
        <w:rPr>
          <w:rFonts w:ascii="Arial MT" w:hAnsi="Arial MT"/>
          <w:color w:val="090909"/>
          <w:spacing w:val="-17"/>
          <w:w w:val="105"/>
          <w:sz w:val="23"/>
        </w:rPr>
        <w:t xml:space="preserve"> </w:t>
      </w:r>
      <w:r>
        <w:rPr>
          <w:rFonts w:ascii="Arial MT" w:hAnsi="Arial MT"/>
          <w:color w:val="090909"/>
          <w:w w:val="105"/>
          <w:sz w:val="23"/>
        </w:rPr>
        <w:t>colectivo.</w:t>
      </w:r>
    </w:p>
    <w:p w:rsidR="00010F01" w:rsidRDefault="00E21046">
      <w:pPr>
        <w:pStyle w:val="Prrafodelista"/>
        <w:numPr>
          <w:ilvl w:val="0"/>
          <w:numId w:val="5"/>
        </w:numPr>
        <w:tabs>
          <w:tab w:val="left" w:pos="425"/>
        </w:tabs>
        <w:spacing w:before="182" w:line="326" w:lineRule="auto"/>
        <w:ind w:right="1002"/>
        <w:rPr>
          <w:rFonts w:ascii="Arial MT" w:hAnsi="Arial MT"/>
          <w:sz w:val="23"/>
        </w:rPr>
      </w:pPr>
      <w:r>
        <w:rPr>
          <w:rFonts w:ascii="Arial" w:hAnsi="Arial"/>
          <w:b/>
          <w:color w:val="090909"/>
          <w:w w:val="105"/>
          <w:sz w:val="23"/>
        </w:rPr>
        <w:t>Funciones:</w:t>
      </w:r>
      <w:r>
        <w:rPr>
          <w:rFonts w:ascii="Arial" w:hAnsi="Arial"/>
          <w:b/>
          <w:color w:val="090909"/>
          <w:spacing w:val="-14"/>
          <w:w w:val="105"/>
          <w:sz w:val="23"/>
        </w:rPr>
        <w:t xml:space="preserve"> </w:t>
      </w:r>
      <w:r>
        <w:rPr>
          <w:rFonts w:ascii="Arial MT" w:hAnsi="Arial MT"/>
          <w:color w:val="090909"/>
          <w:w w:val="105"/>
          <w:sz w:val="23"/>
        </w:rPr>
        <w:t>Se</w:t>
      </w:r>
      <w:r>
        <w:rPr>
          <w:rFonts w:ascii="Arial MT" w:hAnsi="Arial MT"/>
          <w:color w:val="090909"/>
          <w:spacing w:val="-15"/>
          <w:w w:val="105"/>
          <w:sz w:val="23"/>
        </w:rPr>
        <w:t xml:space="preserve"> </w:t>
      </w:r>
      <w:r>
        <w:rPr>
          <w:rFonts w:ascii="Arial MT" w:hAnsi="Arial MT"/>
          <w:color w:val="090909"/>
          <w:w w:val="105"/>
          <w:sz w:val="23"/>
        </w:rPr>
        <w:t>reúne</w:t>
      </w:r>
      <w:r>
        <w:rPr>
          <w:rFonts w:ascii="Arial MT" w:hAnsi="Arial MT"/>
          <w:color w:val="090909"/>
          <w:spacing w:val="-9"/>
          <w:w w:val="105"/>
          <w:sz w:val="23"/>
        </w:rPr>
        <w:t xml:space="preserve"> </w:t>
      </w:r>
      <w:r>
        <w:rPr>
          <w:rFonts w:ascii="Arial MT" w:hAnsi="Arial MT"/>
          <w:color w:val="090909"/>
          <w:w w:val="105"/>
          <w:sz w:val="23"/>
        </w:rPr>
        <w:t>ordinariamente</w:t>
      </w:r>
      <w:r>
        <w:rPr>
          <w:rFonts w:ascii="Arial MT" w:hAnsi="Arial MT"/>
          <w:color w:val="090909"/>
          <w:spacing w:val="-15"/>
          <w:w w:val="105"/>
          <w:sz w:val="23"/>
        </w:rPr>
        <w:t xml:space="preserve"> </w:t>
      </w:r>
      <w:r>
        <w:rPr>
          <w:rFonts w:ascii="Arial MT" w:hAnsi="Arial MT"/>
          <w:color w:val="090909"/>
          <w:w w:val="105"/>
          <w:sz w:val="23"/>
        </w:rPr>
        <w:t>cada</w:t>
      </w:r>
      <w:r>
        <w:rPr>
          <w:rFonts w:ascii="Arial MT" w:hAnsi="Arial MT"/>
          <w:color w:val="090909"/>
          <w:spacing w:val="-9"/>
          <w:w w:val="105"/>
          <w:sz w:val="23"/>
        </w:rPr>
        <w:t xml:space="preserve"> </w:t>
      </w:r>
      <w:r>
        <w:rPr>
          <w:rFonts w:ascii="Arial MT" w:hAnsi="Arial MT"/>
          <w:color w:val="090909"/>
          <w:w w:val="105"/>
          <w:sz w:val="23"/>
        </w:rPr>
        <w:t>año</w:t>
      </w:r>
      <w:r>
        <w:rPr>
          <w:rFonts w:ascii="Arial MT" w:hAnsi="Arial MT"/>
          <w:color w:val="090909"/>
          <w:spacing w:val="-15"/>
          <w:w w:val="105"/>
          <w:sz w:val="23"/>
        </w:rPr>
        <w:t xml:space="preserve"> </w:t>
      </w:r>
      <w:r>
        <w:rPr>
          <w:rFonts w:ascii="Arial MT" w:hAnsi="Arial MT"/>
          <w:color w:val="090909"/>
          <w:w w:val="105"/>
          <w:sz w:val="23"/>
        </w:rPr>
        <w:t>(y</w:t>
      </w:r>
      <w:r>
        <w:rPr>
          <w:rFonts w:ascii="Arial MT" w:hAnsi="Arial MT"/>
          <w:color w:val="090909"/>
          <w:spacing w:val="-10"/>
          <w:w w:val="105"/>
          <w:sz w:val="23"/>
        </w:rPr>
        <w:t xml:space="preserve"> </w:t>
      </w:r>
      <w:r>
        <w:rPr>
          <w:rFonts w:ascii="Arial MT" w:hAnsi="Arial MT"/>
          <w:color w:val="090909"/>
          <w:w w:val="105"/>
          <w:sz w:val="23"/>
        </w:rPr>
        <w:t>extraordinariamente</w:t>
      </w:r>
      <w:r>
        <w:rPr>
          <w:rFonts w:ascii="Arial MT" w:hAnsi="Arial MT"/>
          <w:color w:val="090909"/>
          <w:spacing w:val="-17"/>
          <w:w w:val="105"/>
          <w:sz w:val="23"/>
        </w:rPr>
        <w:t xml:space="preserve"> </w:t>
      </w:r>
      <w:r>
        <w:rPr>
          <w:rFonts w:ascii="Arial MT" w:hAnsi="Arial MT"/>
          <w:color w:val="090909"/>
          <w:w w:val="105"/>
          <w:sz w:val="23"/>
        </w:rPr>
        <w:t>cuando sea necesario) para tomar decisiones fundamentales, hacer seguimiento y evaluar las labores de la Junta del Consejo Comunitario, y</w:t>
      </w:r>
      <w:r>
        <w:rPr>
          <w:rFonts w:ascii="Arial MT" w:hAnsi="Arial MT"/>
          <w:color w:val="090909"/>
          <w:spacing w:val="-1"/>
          <w:w w:val="105"/>
          <w:sz w:val="23"/>
        </w:rPr>
        <w:t xml:space="preserve"> </w:t>
      </w:r>
      <w:r>
        <w:rPr>
          <w:rFonts w:ascii="Arial MT" w:hAnsi="Arial MT"/>
          <w:color w:val="090909"/>
          <w:w w:val="105"/>
          <w:sz w:val="23"/>
        </w:rPr>
        <w:t>tratar temas de interés</w:t>
      </w:r>
      <w:r>
        <w:rPr>
          <w:rFonts w:ascii="Arial MT" w:hAnsi="Arial MT"/>
          <w:color w:val="090909"/>
          <w:spacing w:val="-2"/>
          <w:w w:val="105"/>
          <w:sz w:val="23"/>
        </w:rPr>
        <w:t xml:space="preserve"> </w:t>
      </w:r>
      <w:r>
        <w:rPr>
          <w:rFonts w:ascii="Arial MT" w:hAnsi="Arial MT"/>
          <w:color w:val="090909"/>
          <w:w w:val="105"/>
          <w:sz w:val="23"/>
        </w:rPr>
        <w:t>general</w:t>
      </w:r>
      <w:r>
        <w:rPr>
          <w:rFonts w:ascii="Arial MT" w:hAnsi="Arial MT"/>
          <w:color w:val="090909"/>
          <w:spacing w:val="-5"/>
          <w:w w:val="105"/>
          <w:sz w:val="23"/>
        </w:rPr>
        <w:t xml:space="preserve"> </w:t>
      </w:r>
      <w:r>
        <w:rPr>
          <w:rFonts w:ascii="Arial MT" w:hAnsi="Arial MT"/>
          <w:color w:val="090909"/>
          <w:w w:val="105"/>
          <w:sz w:val="23"/>
        </w:rPr>
        <w:t>relacionados</w:t>
      </w:r>
      <w:r>
        <w:rPr>
          <w:rFonts w:ascii="Arial MT" w:hAnsi="Arial MT"/>
          <w:color w:val="090909"/>
          <w:spacing w:val="-8"/>
          <w:w w:val="105"/>
          <w:sz w:val="23"/>
        </w:rPr>
        <w:t xml:space="preserve"> </w:t>
      </w:r>
      <w:r>
        <w:rPr>
          <w:rFonts w:ascii="Arial MT" w:hAnsi="Arial MT"/>
          <w:color w:val="090909"/>
          <w:w w:val="105"/>
          <w:sz w:val="23"/>
        </w:rPr>
        <w:t>con</w:t>
      </w:r>
      <w:r>
        <w:rPr>
          <w:rFonts w:ascii="Arial MT" w:hAnsi="Arial MT"/>
          <w:color w:val="090909"/>
          <w:spacing w:val="-13"/>
          <w:w w:val="105"/>
          <w:sz w:val="23"/>
        </w:rPr>
        <w:t xml:space="preserve"> </w:t>
      </w:r>
      <w:r>
        <w:rPr>
          <w:rFonts w:ascii="Arial MT" w:hAnsi="Arial MT"/>
          <w:color w:val="090909"/>
          <w:w w:val="105"/>
          <w:sz w:val="23"/>
        </w:rPr>
        <w:t>la</w:t>
      </w:r>
      <w:r>
        <w:rPr>
          <w:rFonts w:ascii="Arial MT" w:hAnsi="Arial MT"/>
          <w:color w:val="090909"/>
          <w:spacing w:val="-7"/>
          <w:w w:val="105"/>
          <w:sz w:val="23"/>
        </w:rPr>
        <w:t xml:space="preserve"> </w:t>
      </w:r>
      <w:r>
        <w:rPr>
          <w:rFonts w:ascii="Arial MT" w:hAnsi="Arial MT"/>
          <w:color w:val="090909"/>
          <w:w w:val="105"/>
          <w:sz w:val="23"/>
        </w:rPr>
        <w:t>administración</w:t>
      </w:r>
      <w:r>
        <w:rPr>
          <w:rFonts w:ascii="Arial MT" w:hAnsi="Arial MT"/>
          <w:color w:val="090909"/>
          <w:spacing w:val="-7"/>
          <w:w w:val="105"/>
          <w:sz w:val="23"/>
        </w:rPr>
        <w:t xml:space="preserve"> </w:t>
      </w:r>
      <w:r>
        <w:rPr>
          <w:rFonts w:ascii="Arial MT" w:hAnsi="Arial MT"/>
          <w:color w:val="090909"/>
          <w:w w:val="105"/>
          <w:sz w:val="23"/>
        </w:rPr>
        <w:t>del</w:t>
      </w:r>
      <w:r>
        <w:rPr>
          <w:rFonts w:ascii="Arial MT" w:hAnsi="Arial MT"/>
          <w:color w:val="090909"/>
          <w:spacing w:val="-13"/>
          <w:w w:val="105"/>
          <w:sz w:val="23"/>
        </w:rPr>
        <w:t xml:space="preserve"> </w:t>
      </w:r>
      <w:r>
        <w:rPr>
          <w:rFonts w:ascii="Arial MT" w:hAnsi="Arial MT"/>
          <w:color w:val="090909"/>
          <w:w w:val="105"/>
          <w:sz w:val="23"/>
        </w:rPr>
        <w:t>territorio</w:t>
      </w:r>
      <w:r>
        <w:rPr>
          <w:rFonts w:ascii="Arial MT" w:hAnsi="Arial MT"/>
          <w:color w:val="090909"/>
          <w:spacing w:val="-7"/>
          <w:w w:val="105"/>
          <w:sz w:val="23"/>
        </w:rPr>
        <w:t xml:space="preserve"> </w:t>
      </w:r>
      <w:r>
        <w:rPr>
          <w:rFonts w:ascii="Arial MT" w:hAnsi="Arial MT"/>
          <w:color w:val="090909"/>
          <w:w w:val="105"/>
          <w:sz w:val="23"/>
        </w:rPr>
        <w:t>y</w:t>
      </w:r>
      <w:r>
        <w:rPr>
          <w:rFonts w:ascii="Arial MT" w:hAnsi="Arial MT"/>
          <w:color w:val="090909"/>
          <w:spacing w:val="-14"/>
          <w:w w:val="105"/>
          <w:sz w:val="23"/>
        </w:rPr>
        <w:t xml:space="preserve"> </w:t>
      </w:r>
      <w:r>
        <w:rPr>
          <w:rFonts w:ascii="Arial MT" w:hAnsi="Arial MT"/>
          <w:color w:val="090909"/>
          <w:w w:val="105"/>
          <w:sz w:val="23"/>
        </w:rPr>
        <w:t>la</w:t>
      </w:r>
      <w:r>
        <w:rPr>
          <w:rFonts w:ascii="Arial MT" w:hAnsi="Arial MT"/>
          <w:color w:val="090909"/>
          <w:spacing w:val="-13"/>
          <w:w w:val="105"/>
          <w:sz w:val="23"/>
        </w:rPr>
        <w:t xml:space="preserve"> </w:t>
      </w:r>
      <w:r>
        <w:rPr>
          <w:rFonts w:ascii="Arial MT" w:hAnsi="Arial MT"/>
          <w:color w:val="090909"/>
          <w:w w:val="105"/>
          <w:sz w:val="23"/>
        </w:rPr>
        <w:t>defensa</w:t>
      </w:r>
      <w:r>
        <w:rPr>
          <w:rFonts w:ascii="Arial MT" w:hAnsi="Arial MT"/>
          <w:color w:val="090909"/>
          <w:spacing w:val="-13"/>
          <w:w w:val="105"/>
          <w:sz w:val="23"/>
        </w:rPr>
        <w:t xml:space="preserve"> </w:t>
      </w:r>
      <w:r>
        <w:rPr>
          <w:rFonts w:ascii="Arial MT" w:hAnsi="Arial MT"/>
          <w:color w:val="090909"/>
          <w:w w:val="105"/>
          <w:sz w:val="23"/>
        </w:rPr>
        <w:t>de sus derechos colectivos.</w:t>
      </w:r>
    </w:p>
    <w:p w:rsidR="00010F01" w:rsidRDefault="00E21046">
      <w:pPr>
        <w:spacing w:before="183" w:line="326" w:lineRule="auto"/>
        <w:ind w:left="425" w:right="847" w:firstLine="64"/>
        <w:rPr>
          <w:rFonts w:ascii="Arial" w:hAnsi="Arial"/>
          <w:b/>
          <w:sz w:val="23"/>
        </w:rPr>
      </w:pPr>
      <w:r>
        <w:rPr>
          <w:rFonts w:ascii="Arial" w:hAnsi="Arial"/>
          <w:b/>
          <w:color w:val="090909"/>
          <w:w w:val="105"/>
          <w:sz w:val="23"/>
        </w:rPr>
        <w:t>La</w:t>
      </w:r>
      <w:r>
        <w:rPr>
          <w:rFonts w:ascii="Arial" w:hAnsi="Arial"/>
          <w:b/>
          <w:color w:val="090909"/>
          <w:spacing w:val="-9"/>
          <w:w w:val="105"/>
          <w:sz w:val="23"/>
        </w:rPr>
        <w:t xml:space="preserve"> </w:t>
      </w:r>
      <w:r>
        <w:rPr>
          <w:rFonts w:ascii="Arial" w:hAnsi="Arial"/>
          <w:b/>
          <w:color w:val="090909"/>
          <w:w w:val="105"/>
          <w:sz w:val="23"/>
        </w:rPr>
        <w:t>Junta</w:t>
      </w:r>
      <w:r>
        <w:rPr>
          <w:rFonts w:ascii="Arial" w:hAnsi="Arial"/>
          <w:b/>
          <w:color w:val="090909"/>
          <w:spacing w:val="-9"/>
          <w:w w:val="105"/>
          <w:sz w:val="23"/>
        </w:rPr>
        <w:t xml:space="preserve"> </w:t>
      </w:r>
      <w:r>
        <w:rPr>
          <w:rFonts w:ascii="Arial" w:hAnsi="Arial"/>
          <w:b/>
          <w:color w:val="090909"/>
          <w:w w:val="105"/>
          <w:sz w:val="23"/>
        </w:rPr>
        <w:t>del</w:t>
      </w:r>
      <w:r>
        <w:rPr>
          <w:rFonts w:ascii="Arial" w:hAnsi="Arial"/>
          <w:b/>
          <w:color w:val="090909"/>
          <w:spacing w:val="-14"/>
          <w:w w:val="105"/>
          <w:sz w:val="23"/>
        </w:rPr>
        <w:t xml:space="preserve"> </w:t>
      </w:r>
      <w:r>
        <w:rPr>
          <w:rFonts w:ascii="Arial" w:hAnsi="Arial"/>
          <w:b/>
          <w:color w:val="090909"/>
          <w:w w:val="105"/>
          <w:sz w:val="23"/>
        </w:rPr>
        <w:t>Consejo</w:t>
      </w:r>
      <w:r>
        <w:rPr>
          <w:rFonts w:ascii="Arial" w:hAnsi="Arial"/>
          <w:b/>
          <w:color w:val="090909"/>
          <w:spacing w:val="-8"/>
          <w:w w:val="105"/>
          <w:sz w:val="23"/>
        </w:rPr>
        <w:t xml:space="preserve"> </w:t>
      </w:r>
      <w:r>
        <w:rPr>
          <w:rFonts w:ascii="Arial" w:hAnsi="Arial"/>
          <w:b/>
          <w:color w:val="090909"/>
          <w:w w:val="105"/>
          <w:sz w:val="23"/>
        </w:rPr>
        <w:t>Comunitario</w:t>
      </w:r>
      <w:r>
        <w:rPr>
          <w:rFonts w:ascii="Arial" w:hAnsi="Arial"/>
          <w:b/>
          <w:color w:val="090909"/>
          <w:spacing w:val="-3"/>
          <w:w w:val="105"/>
          <w:sz w:val="23"/>
        </w:rPr>
        <w:t xml:space="preserve"> </w:t>
      </w:r>
      <w:r>
        <w:rPr>
          <w:rFonts w:ascii="Arial" w:hAnsi="Arial"/>
          <w:b/>
          <w:color w:val="090909"/>
          <w:w w:val="105"/>
          <w:sz w:val="23"/>
        </w:rPr>
        <w:t>o</w:t>
      </w:r>
      <w:r>
        <w:rPr>
          <w:rFonts w:ascii="Arial" w:hAnsi="Arial"/>
          <w:b/>
          <w:color w:val="090909"/>
          <w:spacing w:val="-14"/>
          <w:w w:val="105"/>
          <w:sz w:val="23"/>
        </w:rPr>
        <w:t xml:space="preserve"> </w:t>
      </w:r>
      <w:r>
        <w:rPr>
          <w:rFonts w:ascii="Arial" w:hAnsi="Arial"/>
          <w:b/>
          <w:color w:val="090909"/>
          <w:w w:val="105"/>
          <w:sz w:val="23"/>
        </w:rPr>
        <w:t>de</w:t>
      </w:r>
      <w:r>
        <w:rPr>
          <w:rFonts w:ascii="Arial" w:hAnsi="Arial"/>
          <w:b/>
          <w:color w:val="090909"/>
          <w:spacing w:val="-15"/>
          <w:w w:val="105"/>
          <w:sz w:val="23"/>
        </w:rPr>
        <w:t xml:space="preserve"> </w:t>
      </w:r>
      <w:r>
        <w:rPr>
          <w:rFonts w:ascii="Arial" w:hAnsi="Arial"/>
          <w:b/>
          <w:color w:val="090909"/>
          <w:w w:val="105"/>
          <w:sz w:val="23"/>
        </w:rPr>
        <w:t>gobierno</w:t>
      </w:r>
      <w:r>
        <w:rPr>
          <w:rFonts w:ascii="Arial" w:hAnsi="Arial"/>
          <w:b/>
          <w:color w:val="090909"/>
          <w:spacing w:val="-14"/>
          <w:w w:val="105"/>
          <w:sz w:val="23"/>
        </w:rPr>
        <w:t xml:space="preserve"> </w:t>
      </w:r>
      <w:r>
        <w:rPr>
          <w:rFonts w:ascii="Arial" w:hAnsi="Arial"/>
          <w:b/>
          <w:color w:val="090909"/>
          <w:w w:val="105"/>
          <w:sz w:val="23"/>
        </w:rPr>
        <w:t>administrativo</w:t>
      </w:r>
      <w:r>
        <w:rPr>
          <w:rFonts w:ascii="Arial" w:hAnsi="Arial"/>
          <w:b/>
          <w:color w:val="090909"/>
          <w:spacing w:val="-8"/>
          <w:w w:val="105"/>
          <w:sz w:val="23"/>
        </w:rPr>
        <w:t xml:space="preserve"> </w:t>
      </w:r>
      <w:r>
        <w:rPr>
          <w:rFonts w:ascii="Arial" w:hAnsi="Arial"/>
          <w:b/>
          <w:color w:val="090909"/>
          <w:w w:val="105"/>
          <w:sz w:val="23"/>
        </w:rPr>
        <w:t>(Órgano de Gestión)</w:t>
      </w:r>
    </w:p>
    <w:p w:rsidR="00010F01" w:rsidRDefault="00E21046">
      <w:pPr>
        <w:spacing w:before="159" w:line="326" w:lineRule="auto"/>
        <w:ind w:left="425" w:right="967"/>
        <w:rPr>
          <w:rFonts w:ascii="Arial MT" w:hAnsi="Arial MT"/>
          <w:sz w:val="23"/>
        </w:rPr>
      </w:pPr>
      <w:r>
        <w:rPr>
          <w:rFonts w:ascii="Arial MT" w:hAnsi="Arial MT"/>
          <w:color w:val="090909"/>
          <w:w w:val="105"/>
          <w:sz w:val="23"/>
        </w:rPr>
        <w:t>La</w:t>
      </w:r>
      <w:r>
        <w:rPr>
          <w:rFonts w:ascii="Arial MT" w:hAnsi="Arial MT"/>
          <w:color w:val="090909"/>
          <w:spacing w:val="-14"/>
          <w:w w:val="105"/>
          <w:sz w:val="23"/>
        </w:rPr>
        <w:t xml:space="preserve"> </w:t>
      </w:r>
      <w:r>
        <w:rPr>
          <w:rFonts w:ascii="Arial" w:hAnsi="Arial"/>
          <w:b/>
          <w:color w:val="090909"/>
          <w:w w:val="105"/>
          <w:sz w:val="23"/>
        </w:rPr>
        <w:t>Junta</w:t>
      </w:r>
      <w:r>
        <w:rPr>
          <w:rFonts w:ascii="Arial" w:hAnsi="Arial"/>
          <w:b/>
          <w:color w:val="090909"/>
          <w:spacing w:val="-6"/>
          <w:w w:val="105"/>
          <w:sz w:val="23"/>
        </w:rPr>
        <w:t xml:space="preserve"> </w:t>
      </w:r>
      <w:r>
        <w:rPr>
          <w:rFonts w:ascii="Arial" w:hAnsi="Arial"/>
          <w:b/>
          <w:color w:val="090909"/>
          <w:w w:val="105"/>
          <w:sz w:val="23"/>
        </w:rPr>
        <w:t>del</w:t>
      </w:r>
      <w:r>
        <w:rPr>
          <w:rFonts w:ascii="Arial" w:hAnsi="Arial"/>
          <w:b/>
          <w:color w:val="090909"/>
          <w:spacing w:val="-11"/>
          <w:w w:val="105"/>
          <w:sz w:val="23"/>
        </w:rPr>
        <w:t xml:space="preserve"> </w:t>
      </w:r>
      <w:r>
        <w:rPr>
          <w:rFonts w:ascii="Arial" w:hAnsi="Arial"/>
          <w:b/>
          <w:color w:val="090909"/>
          <w:w w:val="105"/>
          <w:sz w:val="23"/>
        </w:rPr>
        <w:t>Consejo</w:t>
      </w:r>
      <w:r>
        <w:rPr>
          <w:rFonts w:ascii="Arial" w:hAnsi="Arial"/>
          <w:b/>
          <w:color w:val="090909"/>
          <w:spacing w:val="-5"/>
          <w:w w:val="105"/>
          <w:sz w:val="23"/>
        </w:rPr>
        <w:t xml:space="preserve"> </w:t>
      </w:r>
      <w:r>
        <w:rPr>
          <w:rFonts w:ascii="Arial" w:hAnsi="Arial"/>
          <w:b/>
          <w:color w:val="090909"/>
          <w:w w:val="105"/>
          <w:sz w:val="23"/>
        </w:rPr>
        <w:t>Comunitario</w:t>
      </w:r>
      <w:r>
        <w:rPr>
          <w:rFonts w:ascii="Arial" w:hAnsi="Arial"/>
          <w:b/>
          <w:color w:val="090909"/>
          <w:spacing w:val="-7"/>
          <w:w w:val="105"/>
          <w:sz w:val="23"/>
        </w:rPr>
        <w:t xml:space="preserve"> </w:t>
      </w:r>
      <w:r>
        <w:rPr>
          <w:rFonts w:ascii="Arial MT" w:hAnsi="Arial MT"/>
          <w:color w:val="090909"/>
          <w:w w:val="105"/>
          <w:sz w:val="23"/>
        </w:rPr>
        <w:t>(también</w:t>
      </w:r>
      <w:r>
        <w:rPr>
          <w:rFonts w:ascii="Arial MT" w:hAnsi="Arial MT"/>
          <w:color w:val="090909"/>
          <w:spacing w:val="-12"/>
          <w:w w:val="105"/>
          <w:sz w:val="23"/>
        </w:rPr>
        <w:t xml:space="preserve"> </w:t>
      </w:r>
      <w:r>
        <w:rPr>
          <w:rFonts w:ascii="Arial MT" w:hAnsi="Arial MT"/>
          <w:color w:val="090909"/>
          <w:w w:val="105"/>
          <w:sz w:val="23"/>
        </w:rPr>
        <w:t>referida</w:t>
      </w:r>
      <w:r>
        <w:rPr>
          <w:rFonts w:ascii="Arial MT" w:hAnsi="Arial MT"/>
          <w:color w:val="090909"/>
          <w:spacing w:val="-17"/>
          <w:w w:val="105"/>
          <w:sz w:val="23"/>
        </w:rPr>
        <w:t xml:space="preserve"> </w:t>
      </w:r>
      <w:r>
        <w:rPr>
          <w:rFonts w:ascii="Arial MT" w:hAnsi="Arial MT"/>
          <w:color w:val="090909"/>
          <w:w w:val="105"/>
          <w:sz w:val="23"/>
        </w:rPr>
        <w:t>como</w:t>
      </w:r>
      <w:r>
        <w:rPr>
          <w:rFonts w:ascii="Arial MT" w:hAnsi="Arial MT"/>
          <w:color w:val="090909"/>
          <w:spacing w:val="-12"/>
          <w:w w:val="105"/>
          <w:sz w:val="23"/>
        </w:rPr>
        <w:t xml:space="preserve"> </w:t>
      </w:r>
      <w:r>
        <w:rPr>
          <w:rFonts w:ascii="Arial MT" w:hAnsi="Arial MT"/>
          <w:color w:val="090909"/>
          <w:w w:val="105"/>
          <w:sz w:val="23"/>
        </w:rPr>
        <w:t>Junta</w:t>
      </w:r>
      <w:r>
        <w:rPr>
          <w:rFonts w:ascii="Arial MT" w:hAnsi="Arial MT"/>
          <w:color w:val="090909"/>
          <w:spacing w:val="-12"/>
          <w:w w:val="105"/>
          <w:sz w:val="23"/>
        </w:rPr>
        <w:t xml:space="preserve"> </w:t>
      </w:r>
      <w:r>
        <w:rPr>
          <w:rFonts w:ascii="Arial MT" w:hAnsi="Arial MT"/>
          <w:color w:val="090909"/>
          <w:w w:val="105"/>
          <w:sz w:val="23"/>
        </w:rPr>
        <w:t>Directiva o de</w:t>
      </w:r>
      <w:r>
        <w:rPr>
          <w:rFonts w:ascii="Arial MT" w:hAnsi="Arial MT"/>
          <w:color w:val="090909"/>
          <w:spacing w:val="-1"/>
          <w:w w:val="105"/>
          <w:sz w:val="23"/>
        </w:rPr>
        <w:t xml:space="preserve"> </w:t>
      </w:r>
      <w:r>
        <w:rPr>
          <w:rFonts w:ascii="Arial MT" w:hAnsi="Arial MT"/>
          <w:color w:val="090909"/>
          <w:w w:val="105"/>
          <w:sz w:val="23"/>
        </w:rPr>
        <w:t>gobierno) es el órgano encargado</w:t>
      </w:r>
      <w:r>
        <w:rPr>
          <w:rFonts w:ascii="Arial MT" w:hAnsi="Arial MT"/>
          <w:color w:val="090909"/>
          <w:spacing w:val="-1"/>
          <w:w w:val="105"/>
          <w:sz w:val="23"/>
        </w:rPr>
        <w:t xml:space="preserve"> </w:t>
      </w:r>
      <w:r>
        <w:rPr>
          <w:rFonts w:ascii="Arial MT" w:hAnsi="Arial MT"/>
          <w:color w:val="090909"/>
          <w:w w:val="105"/>
          <w:sz w:val="23"/>
        </w:rPr>
        <w:t>de la</w:t>
      </w:r>
      <w:r>
        <w:rPr>
          <w:rFonts w:ascii="Arial MT" w:hAnsi="Arial MT"/>
          <w:color w:val="090909"/>
          <w:spacing w:val="-1"/>
          <w:w w:val="105"/>
          <w:sz w:val="23"/>
        </w:rPr>
        <w:t xml:space="preserve"> </w:t>
      </w:r>
      <w:r>
        <w:rPr>
          <w:rFonts w:ascii="Arial MT" w:hAnsi="Arial MT"/>
          <w:color w:val="090909"/>
          <w:w w:val="105"/>
          <w:sz w:val="23"/>
        </w:rPr>
        <w:t>gestión diaria y</w:t>
      </w:r>
      <w:r>
        <w:rPr>
          <w:rFonts w:ascii="Arial MT" w:hAnsi="Arial MT"/>
          <w:color w:val="090909"/>
          <w:spacing w:val="-2"/>
          <w:w w:val="105"/>
          <w:sz w:val="23"/>
        </w:rPr>
        <w:t xml:space="preserve"> </w:t>
      </w:r>
      <w:r>
        <w:rPr>
          <w:rFonts w:ascii="Arial MT" w:hAnsi="Arial MT"/>
          <w:color w:val="090909"/>
          <w:w w:val="105"/>
          <w:sz w:val="23"/>
        </w:rPr>
        <w:t xml:space="preserve">de administrar el territorio en su complejidad. Sus miembros son elegidos por la Asamblea </w:t>
      </w:r>
      <w:r>
        <w:rPr>
          <w:rFonts w:ascii="Arial MT" w:hAnsi="Arial MT"/>
          <w:color w:val="090909"/>
          <w:spacing w:val="-2"/>
          <w:w w:val="105"/>
          <w:sz w:val="23"/>
        </w:rPr>
        <w:t>General.</w:t>
      </w:r>
    </w:p>
    <w:p w:rsidR="00010F01" w:rsidRDefault="00E21046">
      <w:pPr>
        <w:pStyle w:val="Prrafodelista"/>
        <w:numPr>
          <w:ilvl w:val="1"/>
          <w:numId w:val="5"/>
        </w:numPr>
        <w:tabs>
          <w:tab w:val="left" w:pos="1145"/>
        </w:tabs>
        <w:spacing w:before="160" w:line="326" w:lineRule="auto"/>
        <w:ind w:right="1325"/>
        <w:rPr>
          <w:rFonts w:ascii="Arial MT" w:hAnsi="Arial MT"/>
          <w:sz w:val="23"/>
        </w:rPr>
      </w:pPr>
      <w:r>
        <w:rPr>
          <w:rFonts w:ascii="Arial" w:hAnsi="Arial"/>
          <w:b/>
          <w:color w:val="090909"/>
          <w:w w:val="105"/>
          <w:sz w:val="23"/>
        </w:rPr>
        <w:t>Composición:</w:t>
      </w:r>
      <w:r>
        <w:rPr>
          <w:rFonts w:ascii="Arial" w:hAnsi="Arial"/>
          <w:b/>
          <w:color w:val="090909"/>
          <w:spacing w:val="-12"/>
          <w:w w:val="105"/>
          <w:sz w:val="23"/>
        </w:rPr>
        <w:t xml:space="preserve"> </w:t>
      </w:r>
      <w:r>
        <w:rPr>
          <w:rFonts w:ascii="Arial MT" w:hAnsi="Arial MT"/>
          <w:color w:val="090909"/>
          <w:w w:val="105"/>
          <w:sz w:val="23"/>
        </w:rPr>
        <w:t>Los</w:t>
      </w:r>
      <w:r>
        <w:rPr>
          <w:rFonts w:ascii="Arial MT" w:hAnsi="Arial MT"/>
          <w:color w:val="090909"/>
          <w:spacing w:val="-6"/>
          <w:w w:val="105"/>
          <w:sz w:val="23"/>
        </w:rPr>
        <w:t xml:space="preserve"> </w:t>
      </w:r>
      <w:r>
        <w:rPr>
          <w:rFonts w:ascii="Arial MT" w:hAnsi="Arial MT"/>
          <w:color w:val="090909"/>
          <w:w w:val="105"/>
          <w:sz w:val="23"/>
        </w:rPr>
        <w:t>roles</w:t>
      </w:r>
      <w:r>
        <w:rPr>
          <w:rFonts w:ascii="Arial MT" w:hAnsi="Arial MT"/>
          <w:color w:val="090909"/>
          <w:spacing w:val="-12"/>
          <w:w w:val="105"/>
          <w:sz w:val="23"/>
        </w:rPr>
        <w:t xml:space="preserve"> </w:t>
      </w:r>
      <w:r>
        <w:rPr>
          <w:rFonts w:ascii="Arial MT" w:hAnsi="Arial MT"/>
          <w:color w:val="090909"/>
          <w:w w:val="105"/>
          <w:sz w:val="23"/>
        </w:rPr>
        <w:t>principales y</w:t>
      </w:r>
      <w:r>
        <w:rPr>
          <w:rFonts w:ascii="Arial MT" w:hAnsi="Arial MT"/>
          <w:color w:val="090909"/>
          <w:spacing w:val="-17"/>
          <w:w w:val="105"/>
          <w:sz w:val="23"/>
        </w:rPr>
        <w:t xml:space="preserve"> </w:t>
      </w:r>
      <w:r>
        <w:rPr>
          <w:rFonts w:ascii="Arial MT" w:hAnsi="Arial MT"/>
          <w:color w:val="090909"/>
          <w:w w:val="105"/>
          <w:sz w:val="23"/>
        </w:rPr>
        <w:t>obligatorios</w:t>
      </w:r>
      <w:r>
        <w:rPr>
          <w:rFonts w:ascii="Arial MT" w:hAnsi="Arial MT"/>
          <w:color w:val="090909"/>
          <w:spacing w:val="-6"/>
          <w:w w:val="105"/>
          <w:sz w:val="23"/>
        </w:rPr>
        <w:t xml:space="preserve"> </w:t>
      </w:r>
      <w:r>
        <w:rPr>
          <w:rFonts w:ascii="Arial MT" w:hAnsi="Arial MT"/>
          <w:color w:val="090909"/>
          <w:w w:val="105"/>
          <w:sz w:val="23"/>
        </w:rPr>
        <w:t>dentro</w:t>
      </w:r>
      <w:r>
        <w:rPr>
          <w:rFonts w:ascii="Arial MT" w:hAnsi="Arial MT"/>
          <w:color w:val="090909"/>
          <w:spacing w:val="-17"/>
          <w:w w:val="105"/>
          <w:sz w:val="23"/>
        </w:rPr>
        <w:t xml:space="preserve"> </w:t>
      </w:r>
      <w:r>
        <w:rPr>
          <w:rFonts w:ascii="Arial MT" w:hAnsi="Arial MT"/>
          <w:color w:val="090909"/>
          <w:w w:val="105"/>
          <w:sz w:val="23"/>
        </w:rPr>
        <w:t>de</w:t>
      </w:r>
      <w:r>
        <w:rPr>
          <w:rFonts w:ascii="Arial MT" w:hAnsi="Arial MT"/>
          <w:color w:val="090909"/>
          <w:spacing w:val="-11"/>
          <w:w w:val="105"/>
          <w:sz w:val="23"/>
        </w:rPr>
        <w:t xml:space="preserve"> </w:t>
      </w:r>
      <w:r>
        <w:rPr>
          <w:rFonts w:ascii="Arial MT" w:hAnsi="Arial MT"/>
          <w:color w:val="090909"/>
          <w:w w:val="105"/>
          <w:sz w:val="23"/>
        </w:rPr>
        <w:t>la</w:t>
      </w:r>
      <w:r>
        <w:rPr>
          <w:rFonts w:ascii="Arial MT" w:hAnsi="Arial MT"/>
          <w:color w:val="090909"/>
          <w:spacing w:val="-17"/>
          <w:w w:val="105"/>
          <w:sz w:val="23"/>
        </w:rPr>
        <w:t xml:space="preserve"> </w:t>
      </w:r>
      <w:r>
        <w:rPr>
          <w:rFonts w:ascii="Arial MT" w:hAnsi="Arial MT"/>
          <w:color w:val="090909"/>
          <w:w w:val="105"/>
          <w:sz w:val="23"/>
        </w:rPr>
        <w:t>Junta suelen incluir:</w:t>
      </w:r>
    </w:p>
    <w:p w:rsidR="00010F01" w:rsidRDefault="00E21046">
      <w:pPr>
        <w:pStyle w:val="Prrafodelista"/>
        <w:numPr>
          <w:ilvl w:val="2"/>
          <w:numId w:val="5"/>
        </w:numPr>
        <w:tabs>
          <w:tab w:val="left" w:pos="1866"/>
        </w:tabs>
        <w:spacing w:before="181" w:line="314" w:lineRule="auto"/>
        <w:ind w:right="1372"/>
        <w:rPr>
          <w:rFonts w:ascii="Arial MT" w:hAnsi="Arial MT"/>
          <w:sz w:val="23"/>
        </w:rPr>
      </w:pPr>
      <w:r>
        <w:rPr>
          <w:rFonts w:ascii="Arial" w:hAnsi="Arial"/>
          <w:b/>
          <w:color w:val="090909"/>
          <w:w w:val="105"/>
          <w:sz w:val="23"/>
        </w:rPr>
        <w:t>Un</w:t>
      </w:r>
      <w:r>
        <w:rPr>
          <w:rFonts w:ascii="Arial" w:hAnsi="Arial"/>
          <w:b/>
          <w:color w:val="090909"/>
          <w:spacing w:val="-4"/>
          <w:w w:val="105"/>
          <w:sz w:val="23"/>
        </w:rPr>
        <w:t xml:space="preserve"> </w:t>
      </w:r>
      <w:r>
        <w:rPr>
          <w:rFonts w:ascii="Arial" w:hAnsi="Arial"/>
          <w:b/>
          <w:color w:val="090909"/>
          <w:w w:val="105"/>
          <w:sz w:val="23"/>
        </w:rPr>
        <w:t>Presidente:</w:t>
      </w:r>
      <w:r>
        <w:rPr>
          <w:rFonts w:ascii="Arial" w:hAnsi="Arial"/>
          <w:b/>
          <w:color w:val="090909"/>
          <w:spacing w:val="-9"/>
          <w:w w:val="105"/>
          <w:sz w:val="23"/>
        </w:rPr>
        <w:t xml:space="preserve"> </w:t>
      </w:r>
      <w:r>
        <w:rPr>
          <w:rFonts w:ascii="Arial MT" w:hAnsi="Arial MT"/>
          <w:color w:val="090909"/>
          <w:w w:val="105"/>
          <w:sz w:val="23"/>
        </w:rPr>
        <w:t>Es</w:t>
      </w:r>
      <w:r>
        <w:rPr>
          <w:rFonts w:ascii="Arial MT" w:hAnsi="Arial MT"/>
          <w:color w:val="090909"/>
          <w:spacing w:val="-12"/>
          <w:w w:val="105"/>
          <w:sz w:val="23"/>
        </w:rPr>
        <w:t xml:space="preserve"> </w:t>
      </w:r>
      <w:r>
        <w:rPr>
          <w:rFonts w:ascii="Arial MT" w:hAnsi="Arial MT"/>
          <w:color w:val="090909"/>
          <w:w w:val="105"/>
          <w:sz w:val="23"/>
        </w:rPr>
        <w:t>quien</w:t>
      </w:r>
      <w:r>
        <w:rPr>
          <w:rFonts w:ascii="Arial MT" w:hAnsi="Arial MT"/>
          <w:color w:val="090909"/>
          <w:spacing w:val="-11"/>
          <w:w w:val="105"/>
          <w:sz w:val="23"/>
        </w:rPr>
        <w:t xml:space="preserve"> </w:t>
      </w:r>
      <w:r>
        <w:rPr>
          <w:rFonts w:ascii="Arial MT" w:hAnsi="Arial MT"/>
          <w:color w:val="090909"/>
          <w:w w:val="105"/>
          <w:sz w:val="23"/>
        </w:rPr>
        <w:t>lidera</w:t>
      </w:r>
      <w:r>
        <w:rPr>
          <w:rFonts w:ascii="Arial MT" w:hAnsi="Arial MT"/>
          <w:color w:val="090909"/>
          <w:spacing w:val="-11"/>
          <w:w w:val="105"/>
          <w:sz w:val="23"/>
        </w:rPr>
        <w:t xml:space="preserve"> </w:t>
      </w:r>
      <w:r>
        <w:rPr>
          <w:rFonts w:ascii="Arial MT" w:hAnsi="Arial MT"/>
          <w:color w:val="090909"/>
          <w:w w:val="105"/>
          <w:sz w:val="23"/>
        </w:rPr>
        <w:t>la</w:t>
      </w:r>
      <w:r>
        <w:rPr>
          <w:rFonts w:ascii="Arial MT" w:hAnsi="Arial MT"/>
          <w:color w:val="090909"/>
          <w:spacing w:val="-17"/>
          <w:w w:val="105"/>
          <w:sz w:val="23"/>
        </w:rPr>
        <w:t xml:space="preserve"> </w:t>
      </w:r>
      <w:r>
        <w:rPr>
          <w:rFonts w:ascii="Arial MT" w:hAnsi="Arial MT"/>
          <w:color w:val="090909"/>
          <w:w w:val="105"/>
          <w:sz w:val="23"/>
        </w:rPr>
        <w:t>administración</w:t>
      </w:r>
      <w:r>
        <w:rPr>
          <w:rFonts w:ascii="Arial MT" w:hAnsi="Arial MT"/>
          <w:color w:val="090909"/>
          <w:spacing w:val="-11"/>
          <w:w w:val="105"/>
          <w:sz w:val="23"/>
        </w:rPr>
        <w:t xml:space="preserve"> </w:t>
      </w:r>
      <w:r>
        <w:rPr>
          <w:rFonts w:ascii="Arial MT" w:hAnsi="Arial MT"/>
          <w:color w:val="090909"/>
          <w:w w:val="105"/>
          <w:sz w:val="23"/>
        </w:rPr>
        <w:t>del</w:t>
      </w:r>
      <w:r>
        <w:rPr>
          <w:rFonts w:ascii="Arial MT" w:hAnsi="Arial MT"/>
          <w:color w:val="090909"/>
          <w:spacing w:val="-11"/>
          <w:w w:val="105"/>
          <w:sz w:val="23"/>
        </w:rPr>
        <w:t xml:space="preserve"> </w:t>
      </w:r>
      <w:r>
        <w:rPr>
          <w:rFonts w:ascii="Arial MT" w:hAnsi="Arial MT"/>
          <w:color w:val="090909"/>
          <w:w w:val="105"/>
          <w:sz w:val="23"/>
        </w:rPr>
        <w:t>territorio colectivo del consejo comunitario.</w:t>
      </w:r>
    </w:p>
    <w:p w:rsidR="00010F01" w:rsidRDefault="00E21046">
      <w:pPr>
        <w:pStyle w:val="Prrafodelista"/>
        <w:numPr>
          <w:ilvl w:val="2"/>
          <w:numId w:val="5"/>
        </w:numPr>
        <w:tabs>
          <w:tab w:val="left" w:pos="1866"/>
        </w:tabs>
        <w:spacing w:before="196" w:line="314" w:lineRule="auto"/>
        <w:ind w:right="1153"/>
        <w:rPr>
          <w:rFonts w:ascii="Arial MT" w:hAnsi="Arial MT"/>
          <w:sz w:val="23"/>
        </w:rPr>
      </w:pPr>
      <w:r>
        <w:rPr>
          <w:rFonts w:ascii="Arial" w:hAnsi="Arial"/>
          <w:b/>
          <w:color w:val="090909"/>
          <w:w w:val="105"/>
          <w:sz w:val="23"/>
        </w:rPr>
        <w:t>Un</w:t>
      </w:r>
      <w:r>
        <w:rPr>
          <w:rFonts w:ascii="Arial" w:hAnsi="Arial"/>
          <w:b/>
          <w:color w:val="090909"/>
          <w:spacing w:val="-9"/>
          <w:w w:val="105"/>
          <w:sz w:val="23"/>
        </w:rPr>
        <w:t xml:space="preserve"> </w:t>
      </w:r>
      <w:r>
        <w:rPr>
          <w:rFonts w:ascii="Arial" w:hAnsi="Arial"/>
          <w:b/>
          <w:color w:val="090909"/>
          <w:w w:val="105"/>
          <w:sz w:val="23"/>
        </w:rPr>
        <w:t>Tesorero:</w:t>
      </w:r>
      <w:r>
        <w:rPr>
          <w:rFonts w:ascii="Arial" w:hAnsi="Arial"/>
          <w:b/>
          <w:color w:val="090909"/>
          <w:spacing w:val="-6"/>
          <w:w w:val="105"/>
          <w:sz w:val="23"/>
        </w:rPr>
        <w:t xml:space="preserve"> </w:t>
      </w:r>
      <w:r>
        <w:rPr>
          <w:rFonts w:ascii="Arial MT" w:hAnsi="Arial MT"/>
          <w:color w:val="090909"/>
          <w:w w:val="105"/>
          <w:sz w:val="23"/>
        </w:rPr>
        <w:t>Encargado</w:t>
      </w:r>
      <w:r>
        <w:rPr>
          <w:rFonts w:ascii="Arial MT" w:hAnsi="Arial MT"/>
          <w:color w:val="090909"/>
          <w:spacing w:val="-10"/>
          <w:w w:val="105"/>
          <w:sz w:val="23"/>
        </w:rPr>
        <w:t xml:space="preserve"> </w:t>
      </w:r>
      <w:r>
        <w:rPr>
          <w:rFonts w:ascii="Arial MT" w:hAnsi="Arial MT"/>
          <w:color w:val="090909"/>
          <w:w w:val="105"/>
          <w:sz w:val="23"/>
        </w:rPr>
        <w:t>de</w:t>
      </w:r>
      <w:r>
        <w:rPr>
          <w:rFonts w:ascii="Arial MT" w:hAnsi="Arial MT"/>
          <w:color w:val="090909"/>
          <w:spacing w:val="-16"/>
          <w:w w:val="105"/>
          <w:sz w:val="23"/>
        </w:rPr>
        <w:t xml:space="preserve"> </w:t>
      </w:r>
      <w:r>
        <w:rPr>
          <w:rFonts w:ascii="Arial MT" w:hAnsi="Arial MT"/>
          <w:color w:val="090909"/>
          <w:w w:val="105"/>
          <w:sz w:val="23"/>
        </w:rPr>
        <w:t>la</w:t>
      </w:r>
      <w:r>
        <w:rPr>
          <w:rFonts w:ascii="Arial MT" w:hAnsi="Arial MT"/>
          <w:color w:val="090909"/>
          <w:spacing w:val="-16"/>
          <w:w w:val="105"/>
          <w:sz w:val="23"/>
        </w:rPr>
        <w:t xml:space="preserve"> </w:t>
      </w:r>
      <w:r>
        <w:rPr>
          <w:rFonts w:ascii="Arial MT" w:hAnsi="Arial MT"/>
          <w:color w:val="090909"/>
          <w:w w:val="105"/>
          <w:sz w:val="23"/>
        </w:rPr>
        <w:t>gestión</w:t>
      </w:r>
      <w:r>
        <w:rPr>
          <w:rFonts w:ascii="Arial MT" w:hAnsi="Arial MT"/>
          <w:color w:val="090909"/>
          <w:spacing w:val="-16"/>
          <w:w w:val="105"/>
          <w:sz w:val="23"/>
        </w:rPr>
        <w:t xml:space="preserve"> </w:t>
      </w:r>
      <w:r>
        <w:rPr>
          <w:rFonts w:ascii="Arial MT" w:hAnsi="Arial MT"/>
          <w:color w:val="090909"/>
          <w:w w:val="105"/>
          <w:sz w:val="23"/>
        </w:rPr>
        <w:t>financiera,</w:t>
      </w:r>
      <w:r>
        <w:rPr>
          <w:rFonts w:ascii="Arial MT" w:hAnsi="Arial MT"/>
          <w:color w:val="090909"/>
          <w:spacing w:val="-9"/>
          <w:w w:val="105"/>
          <w:sz w:val="23"/>
        </w:rPr>
        <w:t xml:space="preserve"> </w:t>
      </w:r>
      <w:r>
        <w:rPr>
          <w:rFonts w:ascii="Arial MT" w:hAnsi="Arial MT"/>
          <w:color w:val="090909"/>
          <w:w w:val="105"/>
          <w:sz w:val="23"/>
        </w:rPr>
        <w:t>de</w:t>
      </w:r>
      <w:r>
        <w:rPr>
          <w:rFonts w:ascii="Arial MT" w:hAnsi="Arial MT"/>
          <w:color w:val="090909"/>
          <w:spacing w:val="-16"/>
          <w:w w:val="105"/>
          <w:sz w:val="23"/>
        </w:rPr>
        <w:t xml:space="preserve"> </w:t>
      </w:r>
      <w:r>
        <w:rPr>
          <w:rFonts w:ascii="Arial MT" w:hAnsi="Arial MT"/>
          <w:color w:val="090909"/>
          <w:w w:val="105"/>
          <w:sz w:val="23"/>
        </w:rPr>
        <w:t>relacionar los activos y pasivos del consejo, entre otros.</w:t>
      </w:r>
    </w:p>
    <w:p w:rsidR="00010F01" w:rsidRDefault="00E21046">
      <w:pPr>
        <w:pStyle w:val="Prrafodelista"/>
        <w:numPr>
          <w:ilvl w:val="2"/>
          <w:numId w:val="5"/>
        </w:numPr>
        <w:tabs>
          <w:tab w:val="left" w:pos="1866"/>
        </w:tabs>
        <w:spacing w:before="196" w:line="314" w:lineRule="auto"/>
        <w:ind w:right="1639"/>
        <w:rPr>
          <w:rFonts w:ascii="Arial MT" w:hAnsi="Arial MT"/>
          <w:sz w:val="23"/>
        </w:rPr>
      </w:pPr>
      <w:r>
        <w:rPr>
          <w:rFonts w:ascii="Arial" w:hAnsi="Arial"/>
          <w:b/>
          <w:color w:val="090909"/>
          <w:w w:val="105"/>
          <w:sz w:val="23"/>
        </w:rPr>
        <w:t>Un</w:t>
      </w:r>
      <w:r>
        <w:rPr>
          <w:rFonts w:ascii="Arial" w:hAnsi="Arial"/>
          <w:b/>
          <w:color w:val="090909"/>
          <w:spacing w:val="-11"/>
          <w:w w:val="105"/>
          <w:sz w:val="23"/>
        </w:rPr>
        <w:t xml:space="preserve"> </w:t>
      </w:r>
      <w:r>
        <w:rPr>
          <w:rFonts w:ascii="Arial" w:hAnsi="Arial"/>
          <w:b/>
          <w:color w:val="090909"/>
          <w:w w:val="105"/>
          <w:sz w:val="23"/>
        </w:rPr>
        <w:t>Secretario:</w:t>
      </w:r>
      <w:r>
        <w:rPr>
          <w:rFonts w:ascii="Arial" w:hAnsi="Arial"/>
          <w:b/>
          <w:color w:val="090909"/>
          <w:spacing w:val="-13"/>
          <w:w w:val="105"/>
          <w:sz w:val="23"/>
        </w:rPr>
        <w:t xml:space="preserve"> </w:t>
      </w:r>
      <w:r>
        <w:rPr>
          <w:rFonts w:ascii="Arial MT" w:hAnsi="Arial MT"/>
          <w:color w:val="090909"/>
          <w:w w:val="105"/>
          <w:sz w:val="23"/>
        </w:rPr>
        <w:t>Responsable</w:t>
      </w:r>
      <w:r>
        <w:rPr>
          <w:rFonts w:ascii="Arial MT" w:hAnsi="Arial MT"/>
          <w:color w:val="090909"/>
          <w:spacing w:val="-17"/>
          <w:w w:val="105"/>
          <w:sz w:val="23"/>
        </w:rPr>
        <w:t xml:space="preserve"> </w:t>
      </w:r>
      <w:r>
        <w:rPr>
          <w:rFonts w:ascii="Arial MT" w:hAnsi="Arial MT"/>
          <w:color w:val="090909"/>
          <w:w w:val="105"/>
          <w:sz w:val="23"/>
        </w:rPr>
        <w:t>de</w:t>
      </w:r>
      <w:r>
        <w:rPr>
          <w:rFonts w:ascii="Arial MT" w:hAnsi="Arial MT"/>
          <w:color w:val="090909"/>
          <w:spacing w:val="-11"/>
          <w:w w:val="105"/>
          <w:sz w:val="23"/>
        </w:rPr>
        <w:t xml:space="preserve"> </w:t>
      </w:r>
      <w:r>
        <w:rPr>
          <w:rFonts w:ascii="Arial MT" w:hAnsi="Arial MT"/>
          <w:color w:val="090909"/>
          <w:w w:val="105"/>
          <w:sz w:val="23"/>
        </w:rPr>
        <w:t>la</w:t>
      </w:r>
      <w:r>
        <w:rPr>
          <w:rFonts w:ascii="Arial MT" w:hAnsi="Arial MT"/>
          <w:color w:val="090909"/>
          <w:spacing w:val="-17"/>
          <w:w w:val="105"/>
          <w:sz w:val="23"/>
        </w:rPr>
        <w:t xml:space="preserve"> </w:t>
      </w:r>
      <w:r>
        <w:rPr>
          <w:rFonts w:ascii="Arial MT" w:hAnsi="Arial MT"/>
          <w:color w:val="090909"/>
          <w:w w:val="105"/>
          <w:sz w:val="23"/>
        </w:rPr>
        <w:t>documentación,</w:t>
      </w:r>
      <w:r>
        <w:rPr>
          <w:rFonts w:ascii="Arial MT" w:hAnsi="Arial MT"/>
          <w:color w:val="090909"/>
          <w:spacing w:val="-10"/>
          <w:w w:val="105"/>
          <w:sz w:val="23"/>
        </w:rPr>
        <w:t xml:space="preserve"> </w:t>
      </w:r>
      <w:r>
        <w:rPr>
          <w:rFonts w:ascii="Arial MT" w:hAnsi="Arial MT"/>
          <w:color w:val="090909"/>
          <w:w w:val="105"/>
          <w:sz w:val="23"/>
        </w:rPr>
        <w:t>actas</w:t>
      </w:r>
      <w:r>
        <w:rPr>
          <w:rFonts w:ascii="Arial MT" w:hAnsi="Arial MT"/>
          <w:color w:val="090909"/>
          <w:spacing w:val="-6"/>
          <w:w w:val="105"/>
          <w:sz w:val="23"/>
        </w:rPr>
        <w:t xml:space="preserve"> </w:t>
      </w:r>
      <w:r>
        <w:rPr>
          <w:rFonts w:ascii="Arial MT" w:hAnsi="Arial MT"/>
          <w:color w:val="090909"/>
          <w:w w:val="105"/>
          <w:sz w:val="23"/>
        </w:rPr>
        <w:t>y comunicaciones oficiales.</w:t>
      </w:r>
    </w:p>
    <w:p w:rsidR="00010F01" w:rsidRDefault="00E21046">
      <w:pPr>
        <w:pStyle w:val="Prrafodelista"/>
        <w:numPr>
          <w:ilvl w:val="2"/>
          <w:numId w:val="5"/>
        </w:numPr>
        <w:tabs>
          <w:tab w:val="left" w:pos="1866"/>
        </w:tabs>
        <w:spacing w:before="197" w:line="314" w:lineRule="auto"/>
        <w:ind w:right="1028"/>
        <w:rPr>
          <w:rFonts w:ascii="Arial MT" w:hAnsi="Arial MT"/>
          <w:sz w:val="23"/>
        </w:rPr>
      </w:pPr>
      <w:r>
        <w:rPr>
          <w:rFonts w:ascii="Arial" w:hAnsi="Arial"/>
          <w:b/>
          <w:color w:val="090909"/>
          <w:w w:val="105"/>
          <w:sz w:val="23"/>
        </w:rPr>
        <w:t>Vocales:</w:t>
      </w:r>
      <w:r>
        <w:rPr>
          <w:rFonts w:ascii="Arial" w:hAnsi="Arial"/>
          <w:b/>
          <w:color w:val="090909"/>
          <w:spacing w:val="-7"/>
          <w:w w:val="105"/>
          <w:sz w:val="23"/>
        </w:rPr>
        <w:t xml:space="preserve"> </w:t>
      </w:r>
      <w:r>
        <w:rPr>
          <w:rFonts w:ascii="Arial MT" w:hAnsi="Arial MT"/>
          <w:color w:val="090909"/>
          <w:w w:val="105"/>
          <w:sz w:val="23"/>
        </w:rPr>
        <w:t>encargados</w:t>
      </w:r>
      <w:r>
        <w:rPr>
          <w:rFonts w:ascii="Arial MT" w:hAnsi="Arial MT"/>
          <w:color w:val="090909"/>
          <w:spacing w:val="-8"/>
          <w:w w:val="105"/>
          <w:sz w:val="23"/>
        </w:rPr>
        <w:t xml:space="preserve"> </w:t>
      </w:r>
      <w:r>
        <w:rPr>
          <w:rFonts w:ascii="Arial MT" w:hAnsi="Arial MT"/>
          <w:color w:val="090909"/>
          <w:w w:val="105"/>
          <w:sz w:val="23"/>
        </w:rPr>
        <w:t>de</w:t>
      </w:r>
      <w:r>
        <w:rPr>
          <w:rFonts w:ascii="Arial MT" w:hAnsi="Arial MT"/>
          <w:color w:val="090909"/>
          <w:spacing w:val="-7"/>
          <w:w w:val="105"/>
          <w:sz w:val="23"/>
        </w:rPr>
        <w:t xml:space="preserve"> </w:t>
      </w:r>
      <w:r>
        <w:rPr>
          <w:rFonts w:ascii="Arial MT" w:hAnsi="Arial MT"/>
          <w:color w:val="090909"/>
          <w:w w:val="105"/>
          <w:sz w:val="23"/>
        </w:rPr>
        <w:t>dar a</w:t>
      </w:r>
      <w:r>
        <w:rPr>
          <w:rFonts w:ascii="Arial MT" w:hAnsi="Arial MT"/>
          <w:color w:val="090909"/>
          <w:spacing w:val="-17"/>
          <w:w w:val="105"/>
          <w:sz w:val="23"/>
        </w:rPr>
        <w:t xml:space="preserve"> </w:t>
      </w:r>
      <w:r>
        <w:rPr>
          <w:rFonts w:ascii="Arial MT" w:hAnsi="Arial MT"/>
          <w:color w:val="090909"/>
          <w:w w:val="105"/>
          <w:sz w:val="23"/>
        </w:rPr>
        <w:t>conocer,</w:t>
      </w:r>
      <w:r>
        <w:rPr>
          <w:rFonts w:ascii="Arial MT" w:hAnsi="Arial MT"/>
          <w:color w:val="090909"/>
          <w:spacing w:val="-12"/>
          <w:w w:val="105"/>
          <w:sz w:val="23"/>
        </w:rPr>
        <w:t xml:space="preserve"> </w:t>
      </w:r>
      <w:r>
        <w:rPr>
          <w:rFonts w:ascii="Arial MT" w:hAnsi="Arial MT"/>
          <w:color w:val="090909"/>
          <w:w w:val="105"/>
          <w:sz w:val="23"/>
        </w:rPr>
        <w:t>convocar</w:t>
      </w:r>
      <w:r>
        <w:rPr>
          <w:rFonts w:ascii="Arial MT" w:hAnsi="Arial MT"/>
          <w:color w:val="090909"/>
          <w:spacing w:val="-12"/>
          <w:w w:val="105"/>
          <w:sz w:val="23"/>
        </w:rPr>
        <w:t xml:space="preserve"> </w:t>
      </w:r>
      <w:r>
        <w:rPr>
          <w:rFonts w:ascii="Arial MT" w:hAnsi="Arial MT"/>
          <w:color w:val="090909"/>
          <w:w w:val="105"/>
          <w:sz w:val="23"/>
        </w:rPr>
        <w:t>por</w:t>
      </w:r>
      <w:r>
        <w:rPr>
          <w:rFonts w:ascii="Arial MT" w:hAnsi="Arial MT"/>
          <w:color w:val="090909"/>
          <w:spacing w:val="-5"/>
          <w:w w:val="105"/>
          <w:sz w:val="23"/>
        </w:rPr>
        <w:t xml:space="preserve"> </w:t>
      </w:r>
      <w:r>
        <w:rPr>
          <w:rFonts w:ascii="Arial MT" w:hAnsi="Arial MT"/>
          <w:color w:val="090909"/>
          <w:w w:val="105"/>
          <w:sz w:val="23"/>
        </w:rPr>
        <w:t>parte</w:t>
      </w:r>
      <w:r>
        <w:rPr>
          <w:rFonts w:ascii="Arial MT" w:hAnsi="Arial MT"/>
          <w:color w:val="090909"/>
          <w:spacing w:val="-13"/>
          <w:w w:val="105"/>
          <w:sz w:val="23"/>
        </w:rPr>
        <w:t xml:space="preserve"> </w:t>
      </w:r>
      <w:r>
        <w:rPr>
          <w:rFonts w:ascii="Arial MT" w:hAnsi="Arial MT"/>
          <w:color w:val="090909"/>
          <w:w w:val="105"/>
          <w:sz w:val="23"/>
        </w:rPr>
        <w:t>de</w:t>
      </w:r>
      <w:r>
        <w:rPr>
          <w:rFonts w:ascii="Arial MT" w:hAnsi="Arial MT"/>
          <w:color w:val="090909"/>
          <w:spacing w:val="-13"/>
          <w:w w:val="105"/>
          <w:sz w:val="23"/>
        </w:rPr>
        <w:t xml:space="preserve"> </w:t>
      </w:r>
      <w:r>
        <w:rPr>
          <w:rFonts w:ascii="Arial MT" w:hAnsi="Arial MT"/>
          <w:color w:val="090909"/>
          <w:w w:val="105"/>
          <w:sz w:val="23"/>
        </w:rPr>
        <w:t>la junta de gobierno las acciones a realizar, entre otros.</w:t>
      </w:r>
    </w:p>
    <w:p w:rsidR="00010F01" w:rsidRDefault="00010F01">
      <w:pPr>
        <w:pStyle w:val="Prrafodelista"/>
        <w:spacing w:line="314" w:lineRule="auto"/>
        <w:rPr>
          <w:rFonts w:ascii="Arial MT" w:hAnsi="Arial MT"/>
          <w:sz w:val="23"/>
        </w:rPr>
        <w:sectPr w:rsidR="00010F01">
          <w:pgSz w:w="11910" w:h="16850"/>
          <w:pgMar w:top="1440" w:right="850" w:bottom="280" w:left="1275" w:header="720" w:footer="720" w:gutter="0"/>
          <w:cols w:space="720"/>
        </w:sectPr>
      </w:pPr>
    </w:p>
    <w:p w:rsidR="00010F01" w:rsidRDefault="00E21046">
      <w:pPr>
        <w:pStyle w:val="Prrafodelista"/>
        <w:numPr>
          <w:ilvl w:val="2"/>
          <w:numId w:val="5"/>
        </w:numPr>
        <w:tabs>
          <w:tab w:val="left" w:pos="1866"/>
        </w:tabs>
        <w:spacing w:before="72" w:line="319" w:lineRule="auto"/>
        <w:ind w:right="1451"/>
        <w:rPr>
          <w:rFonts w:ascii="Arial MT" w:hAnsi="Arial MT"/>
          <w:sz w:val="23"/>
        </w:rPr>
      </w:pPr>
      <w:r>
        <w:rPr>
          <w:rFonts w:ascii="Arial MT" w:hAnsi="Arial MT"/>
          <w:noProof/>
          <w:sz w:val="23"/>
          <w:lang w:val="en-US"/>
        </w:rPr>
        <w:lastRenderedPageBreak/>
        <mc:AlternateContent>
          <mc:Choice Requires="wps">
            <w:drawing>
              <wp:anchor distT="0" distB="0" distL="0" distR="0" simplePos="0" relativeHeight="15731200" behindDoc="0" locked="0" layoutInCell="1" allowOverlap="1">
                <wp:simplePos x="0" y="0"/>
                <wp:positionH relativeFrom="page">
                  <wp:posOffset>622096</wp:posOffset>
                </wp:positionH>
                <wp:positionV relativeFrom="page">
                  <wp:posOffset>3233927</wp:posOffset>
                </wp:positionV>
                <wp:extent cx="9525" cy="6174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6174740"/>
                        </a:xfrm>
                        <a:custGeom>
                          <a:avLst/>
                          <a:gdLst/>
                          <a:ahLst/>
                          <a:cxnLst/>
                          <a:rect l="l" t="t" r="r" b="b"/>
                          <a:pathLst>
                            <a:path w="9525" h="6174740">
                              <a:moveTo>
                                <a:pt x="9143" y="0"/>
                              </a:moveTo>
                              <a:lnTo>
                                <a:pt x="0" y="0"/>
                              </a:lnTo>
                              <a:lnTo>
                                <a:pt x="0" y="6174613"/>
                              </a:lnTo>
                              <a:lnTo>
                                <a:pt x="9143" y="6174613"/>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DF9144" id="Graphic 6" o:spid="_x0000_s1026" style="position:absolute;margin-left:49pt;margin-top:254.65pt;width:.75pt;height:486.2pt;z-index:15731200;visibility:visible;mso-wrap-style:square;mso-wrap-distance-left:0;mso-wrap-distance-top:0;mso-wrap-distance-right:0;mso-wrap-distance-bottom:0;mso-position-horizontal:absolute;mso-position-horizontal-relative:page;mso-position-vertical:absolute;mso-position-vertical-relative:page;v-text-anchor:top" coordsize="9525,617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" path="m9143,l,,,6174613r9143,l9143,xe" fillcolor="black" stroked="f">
                <v:path arrowok="t"/>
                <w10:wrap anchorx="page" anchory="page"/>
              </v:shape>
            </w:pict>
          </mc:Fallback>
        </mc:AlternateContent>
      </w:r>
      <w:r>
        <w:rPr>
          <w:rFonts w:ascii="Arial" w:hAnsi="Arial"/>
          <w:b/>
          <w:color w:val="090909"/>
          <w:w w:val="105"/>
          <w:sz w:val="23"/>
        </w:rPr>
        <w:t>Consejos</w:t>
      </w:r>
      <w:r>
        <w:rPr>
          <w:rFonts w:ascii="Arial" w:hAnsi="Arial"/>
          <w:b/>
          <w:color w:val="090909"/>
          <w:spacing w:val="-17"/>
          <w:w w:val="105"/>
          <w:sz w:val="23"/>
        </w:rPr>
        <w:t xml:space="preserve"> </w:t>
      </w:r>
      <w:r>
        <w:rPr>
          <w:rFonts w:ascii="Arial" w:hAnsi="Arial"/>
          <w:b/>
          <w:color w:val="090909"/>
          <w:w w:val="105"/>
          <w:sz w:val="23"/>
        </w:rPr>
        <w:t>Menores:</w:t>
      </w:r>
      <w:r>
        <w:rPr>
          <w:rFonts w:ascii="Arial" w:hAnsi="Arial"/>
          <w:b/>
          <w:color w:val="090909"/>
          <w:spacing w:val="-5"/>
          <w:w w:val="105"/>
          <w:sz w:val="23"/>
        </w:rPr>
        <w:t xml:space="preserve"> </w:t>
      </w:r>
      <w:r>
        <w:rPr>
          <w:rFonts w:ascii="Arial MT" w:hAnsi="Arial MT"/>
          <w:color w:val="090909"/>
          <w:w w:val="105"/>
          <w:sz w:val="23"/>
        </w:rPr>
        <w:t>es</w:t>
      </w:r>
      <w:r>
        <w:rPr>
          <w:rFonts w:ascii="Arial MT" w:hAnsi="Arial MT"/>
          <w:color w:val="090909"/>
          <w:spacing w:val="-6"/>
          <w:w w:val="105"/>
          <w:sz w:val="23"/>
        </w:rPr>
        <w:t xml:space="preserve"> </w:t>
      </w:r>
      <w:r>
        <w:rPr>
          <w:rFonts w:ascii="Arial MT" w:hAnsi="Arial MT"/>
          <w:color w:val="090909"/>
          <w:w w:val="105"/>
          <w:sz w:val="23"/>
        </w:rPr>
        <w:t>la</w:t>
      </w:r>
      <w:r>
        <w:rPr>
          <w:rFonts w:ascii="Arial MT" w:hAnsi="Arial MT"/>
          <w:color w:val="090909"/>
          <w:spacing w:val="-17"/>
          <w:w w:val="105"/>
          <w:sz w:val="23"/>
        </w:rPr>
        <w:t xml:space="preserve"> </w:t>
      </w:r>
      <w:r>
        <w:rPr>
          <w:rFonts w:ascii="Arial MT" w:hAnsi="Arial MT"/>
          <w:color w:val="090909"/>
          <w:w w:val="105"/>
          <w:sz w:val="23"/>
        </w:rPr>
        <w:t>figura</w:t>
      </w:r>
      <w:r>
        <w:rPr>
          <w:rFonts w:ascii="Arial MT" w:hAnsi="Arial MT"/>
          <w:color w:val="090909"/>
          <w:spacing w:val="-11"/>
          <w:w w:val="105"/>
          <w:sz w:val="23"/>
        </w:rPr>
        <w:t xml:space="preserve"> </w:t>
      </w:r>
      <w:r>
        <w:rPr>
          <w:rFonts w:ascii="Arial MT" w:hAnsi="Arial MT"/>
          <w:color w:val="090909"/>
          <w:w w:val="105"/>
          <w:sz w:val="23"/>
        </w:rPr>
        <w:t>administrativa</w:t>
      </w:r>
      <w:r>
        <w:rPr>
          <w:rFonts w:ascii="Arial MT" w:hAnsi="Arial MT"/>
          <w:color w:val="090909"/>
          <w:spacing w:val="-17"/>
          <w:w w:val="105"/>
          <w:sz w:val="23"/>
        </w:rPr>
        <w:t xml:space="preserve"> </w:t>
      </w:r>
      <w:r>
        <w:rPr>
          <w:rFonts w:ascii="Arial MT" w:hAnsi="Arial MT"/>
          <w:color w:val="090909"/>
          <w:w w:val="105"/>
          <w:sz w:val="23"/>
        </w:rPr>
        <w:t>territorial</w:t>
      </w:r>
      <w:r>
        <w:rPr>
          <w:rFonts w:ascii="Arial MT" w:hAnsi="Arial MT"/>
          <w:color w:val="090909"/>
          <w:spacing w:val="-11"/>
          <w:w w:val="105"/>
          <w:sz w:val="23"/>
        </w:rPr>
        <w:t xml:space="preserve"> </w:t>
      </w:r>
      <w:r>
        <w:rPr>
          <w:rFonts w:ascii="Arial MT" w:hAnsi="Arial MT"/>
          <w:color w:val="090909"/>
          <w:w w:val="105"/>
          <w:sz w:val="23"/>
        </w:rPr>
        <w:t>que compone al consejo comunitario, cada uno de ellos tiene representación en la junta de gobierno.</w:t>
      </w:r>
    </w:p>
    <w:p w:rsidR="00010F01" w:rsidRDefault="00E21046">
      <w:pPr>
        <w:pStyle w:val="Prrafodelista"/>
        <w:numPr>
          <w:ilvl w:val="2"/>
          <w:numId w:val="5"/>
        </w:numPr>
        <w:tabs>
          <w:tab w:val="left" w:pos="1866"/>
        </w:tabs>
        <w:spacing w:before="194" w:line="314" w:lineRule="auto"/>
        <w:ind w:right="967"/>
        <w:rPr>
          <w:rFonts w:ascii="Arial MT" w:hAnsi="Arial MT"/>
          <w:sz w:val="23"/>
        </w:rPr>
      </w:pPr>
      <w:r>
        <w:rPr>
          <w:rFonts w:ascii="Arial" w:hAnsi="Arial"/>
          <w:b/>
          <w:color w:val="090909"/>
          <w:w w:val="105"/>
          <w:sz w:val="23"/>
        </w:rPr>
        <w:t xml:space="preserve">Comités de instancias de participación por sectores: </w:t>
      </w:r>
      <w:r>
        <w:rPr>
          <w:rFonts w:ascii="Arial MT" w:hAnsi="Arial MT"/>
          <w:color w:val="090909"/>
          <w:w w:val="105"/>
          <w:sz w:val="23"/>
        </w:rPr>
        <w:t>salud, deporte</w:t>
      </w:r>
      <w:r>
        <w:rPr>
          <w:rFonts w:ascii="Arial MT" w:hAnsi="Arial MT"/>
          <w:color w:val="090909"/>
          <w:spacing w:val="-17"/>
          <w:w w:val="105"/>
          <w:sz w:val="23"/>
        </w:rPr>
        <w:t xml:space="preserve"> </w:t>
      </w:r>
      <w:r>
        <w:rPr>
          <w:rFonts w:ascii="Arial MT" w:hAnsi="Arial MT"/>
          <w:color w:val="090909"/>
          <w:w w:val="105"/>
          <w:sz w:val="23"/>
        </w:rPr>
        <w:t>y</w:t>
      </w:r>
      <w:r>
        <w:rPr>
          <w:rFonts w:ascii="Arial MT" w:hAnsi="Arial MT"/>
          <w:color w:val="090909"/>
          <w:spacing w:val="-17"/>
          <w:w w:val="105"/>
          <w:sz w:val="23"/>
        </w:rPr>
        <w:t xml:space="preserve"> </w:t>
      </w:r>
      <w:r>
        <w:rPr>
          <w:rFonts w:ascii="Arial MT" w:hAnsi="Arial MT"/>
          <w:color w:val="090909"/>
          <w:w w:val="105"/>
          <w:sz w:val="23"/>
        </w:rPr>
        <w:t>recreación,</w:t>
      </w:r>
      <w:r>
        <w:rPr>
          <w:rFonts w:ascii="Arial MT" w:hAnsi="Arial MT"/>
          <w:color w:val="090909"/>
          <w:spacing w:val="-10"/>
          <w:w w:val="105"/>
          <w:sz w:val="23"/>
        </w:rPr>
        <w:t xml:space="preserve"> </w:t>
      </w:r>
      <w:r>
        <w:rPr>
          <w:rFonts w:ascii="Arial MT" w:hAnsi="Arial MT"/>
          <w:color w:val="090909"/>
          <w:w w:val="105"/>
          <w:sz w:val="23"/>
        </w:rPr>
        <w:t>educación,</w:t>
      </w:r>
      <w:r>
        <w:rPr>
          <w:rFonts w:ascii="Arial MT" w:hAnsi="Arial MT"/>
          <w:color w:val="090909"/>
          <w:spacing w:val="-16"/>
          <w:w w:val="105"/>
          <w:sz w:val="23"/>
        </w:rPr>
        <w:t xml:space="preserve"> </w:t>
      </w:r>
      <w:r>
        <w:rPr>
          <w:rFonts w:ascii="Arial MT" w:hAnsi="Arial MT"/>
          <w:color w:val="090909"/>
          <w:w w:val="105"/>
          <w:sz w:val="23"/>
        </w:rPr>
        <w:t>cultural,</w:t>
      </w:r>
      <w:r>
        <w:rPr>
          <w:rFonts w:ascii="Arial MT" w:hAnsi="Arial MT"/>
          <w:color w:val="090909"/>
          <w:spacing w:val="-16"/>
          <w:w w:val="105"/>
          <w:sz w:val="23"/>
        </w:rPr>
        <w:t xml:space="preserve"> </w:t>
      </w:r>
      <w:r>
        <w:rPr>
          <w:rFonts w:ascii="Arial MT" w:hAnsi="Arial MT"/>
          <w:color w:val="090909"/>
          <w:w w:val="105"/>
          <w:sz w:val="23"/>
        </w:rPr>
        <w:t>juventudes,</w:t>
      </w:r>
      <w:r>
        <w:rPr>
          <w:rFonts w:ascii="Arial MT" w:hAnsi="Arial MT"/>
          <w:color w:val="090909"/>
          <w:spacing w:val="-10"/>
          <w:w w:val="105"/>
          <w:sz w:val="23"/>
        </w:rPr>
        <w:t xml:space="preserve"> </w:t>
      </w:r>
      <w:r>
        <w:rPr>
          <w:rFonts w:ascii="Arial MT" w:hAnsi="Arial MT"/>
          <w:color w:val="090909"/>
          <w:w w:val="105"/>
          <w:sz w:val="23"/>
        </w:rPr>
        <w:t>entre</w:t>
      </w:r>
      <w:r>
        <w:rPr>
          <w:rFonts w:ascii="Arial MT" w:hAnsi="Arial MT"/>
          <w:color w:val="090909"/>
          <w:spacing w:val="-11"/>
          <w:w w:val="105"/>
          <w:sz w:val="23"/>
        </w:rPr>
        <w:t xml:space="preserve"> </w:t>
      </w:r>
      <w:r>
        <w:rPr>
          <w:rFonts w:ascii="Arial MT" w:hAnsi="Arial MT"/>
          <w:color w:val="090909"/>
          <w:w w:val="105"/>
          <w:sz w:val="23"/>
        </w:rPr>
        <w:t>otros.</w:t>
      </w:r>
    </w:p>
    <w:p w:rsidR="00010F01" w:rsidRDefault="00E21046">
      <w:pPr>
        <w:pStyle w:val="Prrafodelista"/>
        <w:numPr>
          <w:ilvl w:val="2"/>
          <w:numId w:val="5"/>
        </w:numPr>
        <w:tabs>
          <w:tab w:val="left" w:pos="1866"/>
        </w:tabs>
        <w:spacing w:before="196" w:line="319" w:lineRule="auto"/>
        <w:ind w:right="1146"/>
        <w:rPr>
          <w:rFonts w:ascii="Arial MT" w:hAnsi="Arial MT"/>
          <w:sz w:val="23"/>
        </w:rPr>
      </w:pPr>
      <w:r>
        <w:rPr>
          <w:rFonts w:ascii="Arial" w:hAnsi="Arial"/>
          <w:b/>
          <w:color w:val="090909"/>
          <w:w w:val="105"/>
          <w:sz w:val="23"/>
        </w:rPr>
        <w:t>Comité</w:t>
      </w:r>
      <w:r>
        <w:rPr>
          <w:rFonts w:ascii="Arial" w:hAnsi="Arial"/>
          <w:b/>
          <w:color w:val="090909"/>
          <w:spacing w:val="-6"/>
          <w:w w:val="105"/>
          <w:sz w:val="23"/>
        </w:rPr>
        <w:t xml:space="preserve"> </w:t>
      </w:r>
      <w:r>
        <w:rPr>
          <w:rFonts w:ascii="Arial" w:hAnsi="Arial"/>
          <w:b/>
          <w:color w:val="090909"/>
          <w:w w:val="105"/>
          <w:sz w:val="23"/>
        </w:rPr>
        <w:t>de</w:t>
      </w:r>
      <w:r>
        <w:rPr>
          <w:rFonts w:ascii="Arial" w:hAnsi="Arial"/>
          <w:b/>
          <w:color w:val="090909"/>
          <w:spacing w:val="-12"/>
          <w:w w:val="105"/>
          <w:sz w:val="23"/>
        </w:rPr>
        <w:t xml:space="preserve"> </w:t>
      </w:r>
      <w:r>
        <w:rPr>
          <w:rFonts w:ascii="Arial" w:hAnsi="Arial"/>
          <w:b/>
          <w:color w:val="090909"/>
          <w:w w:val="105"/>
          <w:sz w:val="23"/>
        </w:rPr>
        <w:t>Mayores</w:t>
      </w:r>
      <w:r>
        <w:rPr>
          <w:rFonts w:ascii="Arial" w:hAnsi="Arial"/>
          <w:b/>
          <w:color w:val="090909"/>
          <w:spacing w:val="-12"/>
          <w:w w:val="105"/>
          <w:sz w:val="23"/>
        </w:rPr>
        <w:t xml:space="preserve"> </w:t>
      </w:r>
      <w:r>
        <w:rPr>
          <w:rFonts w:ascii="Arial" w:hAnsi="Arial"/>
          <w:b/>
          <w:color w:val="090909"/>
          <w:w w:val="105"/>
          <w:sz w:val="23"/>
        </w:rPr>
        <w:t>o</w:t>
      </w:r>
      <w:r>
        <w:rPr>
          <w:rFonts w:ascii="Arial" w:hAnsi="Arial"/>
          <w:b/>
          <w:color w:val="090909"/>
          <w:spacing w:val="-5"/>
          <w:w w:val="105"/>
          <w:sz w:val="23"/>
        </w:rPr>
        <w:t xml:space="preserve"> </w:t>
      </w:r>
      <w:r>
        <w:rPr>
          <w:rFonts w:ascii="Arial" w:hAnsi="Arial"/>
          <w:b/>
          <w:color w:val="090909"/>
          <w:w w:val="105"/>
          <w:sz w:val="23"/>
        </w:rPr>
        <w:t xml:space="preserve">ancianos: </w:t>
      </w:r>
      <w:r>
        <w:rPr>
          <w:rFonts w:ascii="Arial MT" w:hAnsi="Arial MT"/>
          <w:color w:val="090909"/>
          <w:w w:val="105"/>
          <w:sz w:val="23"/>
        </w:rPr>
        <w:t>es</w:t>
      </w:r>
      <w:r>
        <w:rPr>
          <w:rFonts w:ascii="Arial MT" w:hAnsi="Arial MT"/>
          <w:color w:val="090909"/>
          <w:spacing w:val="-1"/>
          <w:w w:val="105"/>
          <w:sz w:val="23"/>
        </w:rPr>
        <w:t xml:space="preserve"> </w:t>
      </w:r>
      <w:r>
        <w:rPr>
          <w:rFonts w:ascii="Arial MT" w:hAnsi="Arial MT"/>
          <w:color w:val="090909"/>
          <w:w w:val="105"/>
          <w:sz w:val="23"/>
        </w:rPr>
        <w:t>el</w:t>
      </w:r>
      <w:r>
        <w:rPr>
          <w:rFonts w:ascii="Arial MT" w:hAnsi="Arial MT"/>
          <w:color w:val="090909"/>
          <w:spacing w:val="-12"/>
          <w:w w:val="105"/>
          <w:sz w:val="23"/>
        </w:rPr>
        <w:t xml:space="preserve"> </w:t>
      </w:r>
      <w:r>
        <w:rPr>
          <w:rFonts w:ascii="Arial MT" w:hAnsi="Arial MT"/>
          <w:color w:val="090909"/>
          <w:w w:val="105"/>
          <w:sz w:val="23"/>
        </w:rPr>
        <w:t>comité</w:t>
      </w:r>
      <w:r>
        <w:rPr>
          <w:rFonts w:ascii="Arial MT" w:hAnsi="Arial MT"/>
          <w:color w:val="090909"/>
          <w:spacing w:val="-12"/>
          <w:w w:val="105"/>
          <w:sz w:val="23"/>
        </w:rPr>
        <w:t xml:space="preserve"> </w:t>
      </w:r>
      <w:r>
        <w:rPr>
          <w:rFonts w:ascii="Arial MT" w:hAnsi="Arial MT"/>
          <w:color w:val="090909"/>
          <w:w w:val="105"/>
          <w:sz w:val="23"/>
        </w:rPr>
        <w:t>de</w:t>
      </w:r>
      <w:r>
        <w:rPr>
          <w:rFonts w:ascii="Arial MT" w:hAnsi="Arial MT"/>
          <w:color w:val="090909"/>
          <w:spacing w:val="-12"/>
          <w:w w:val="105"/>
          <w:sz w:val="23"/>
        </w:rPr>
        <w:t xml:space="preserve"> </w:t>
      </w:r>
      <w:r>
        <w:rPr>
          <w:rFonts w:ascii="Arial MT" w:hAnsi="Arial MT"/>
          <w:color w:val="090909"/>
          <w:w w:val="105"/>
          <w:sz w:val="23"/>
        </w:rPr>
        <w:t>la</w:t>
      </w:r>
      <w:r>
        <w:rPr>
          <w:rFonts w:ascii="Arial MT" w:hAnsi="Arial MT"/>
          <w:color w:val="090909"/>
          <w:spacing w:val="-12"/>
          <w:w w:val="105"/>
          <w:sz w:val="23"/>
        </w:rPr>
        <w:t xml:space="preserve"> </w:t>
      </w:r>
      <w:r>
        <w:rPr>
          <w:rFonts w:ascii="Arial MT" w:hAnsi="Arial MT"/>
          <w:color w:val="090909"/>
          <w:w w:val="105"/>
          <w:sz w:val="23"/>
        </w:rPr>
        <w:t>sabiduría</w:t>
      </w:r>
      <w:r>
        <w:rPr>
          <w:rFonts w:ascii="Arial MT" w:hAnsi="Arial MT"/>
          <w:color w:val="090909"/>
          <w:spacing w:val="-6"/>
          <w:w w:val="105"/>
          <w:sz w:val="23"/>
        </w:rPr>
        <w:t xml:space="preserve"> </w:t>
      </w:r>
      <w:r>
        <w:rPr>
          <w:rFonts w:ascii="Arial MT" w:hAnsi="Arial MT"/>
          <w:color w:val="090909"/>
          <w:w w:val="105"/>
          <w:sz w:val="23"/>
        </w:rPr>
        <w:t>y está llamado a</w:t>
      </w:r>
      <w:r>
        <w:rPr>
          <w:rFonts w:ascii="Arial MT" w:hAnsi="Arial MT"/>
          <w:color w:val="090909"/>
          <w:spacing w:val="-6"/>
          <w:w w:val="105"/>
          <w:sz w:val="23"/>
        </w:rPr>
        <w:t xml:space="preserve"> </w:t>
      </w:r>
      <w:r>
        <w:rPr>
          <w:rFonts w:ascii="Arial MT" w:hAnsi="Arial MT"/>
          <w:color w:val="090909"/>
          <w:w w:val="105"/>
          <w:sz w:val="23"/>
        </w:rPr>
        <w:t>conciliar los conflictos al</w:t>
      </w:r>
      <w:r>
        <w:rPr>
          <w:rFonts w:ascii="Arial MT" w:hAnsi="Arial MT"/>
          <w:color w:val="090909"/>
          <w:spacing w:val="-6"/>
          <w:w w:val="105"/>
          <w:sz w:val="23"/>
        </w:rPr>
        <w:t xml:space="preserve"> </w:t>
      </w:r>
      <w:r>
        <w:rPr>
          <w:rFonts w:ascii="Arial MT" w:hAnsi="Arial MT"/>
          <w:color w:val="090909"/>
          <w:w w:val="105"/>
          <w:sz w:val="23"/>
        </w:rPr>
        <w:t>interior</w:t>
      </w:r>
      <w:r>
        <w:rPr>
          <w:rFonts w:ascii="Arial MT" w:hAnsi="Arial MT"/>
          <w:color w:val="090909"/>
          <w:spacing w:val="-4"/>
          <w:w w:val="105"/>
          <w:sz w:val="23"/>
        </w:rPr>
        <w:t xml:space="preserve"> </w:t>
      </w:r>
      <w:r>
        <w:rPr>
          <w:rFonts w:ascii="Arial MT" w:hAnsi="Arial MT"/>
          <w:color w:val="090909"/>
          <w:w w:val="105"/>
          <w:sz w:val="23"/>
        </w:rPr>
        <w:t>del consejo, de acuerdo a los usos y costumbres del consejo.</w:t>
      </w:r>
    </w:p>
    <w:p w:rsidR="00010F01" w:rsidRDefault="00010F01">
      <w:pPr>
        <w:pStyle w:val="Textoindependiente"/>
        <w:rPr>
          <w:rFonts w:ascii="Arial MT"/>
          <w:sz w:val="23"/>
        </w:rPr>
      </w:pPr>
    </w:p>
    <w:p w:rsidR="00010F01" w:rsidRDefault="00010F01">
      <w:pPr>
        <w:pStyle w:val="Textoindependiente"/>
        <w:spacing w:before="71"/>
        <w:rPr>
          <w:rFonts w:ascii="Arial MT"/>
          <w:sz w:val="23"/>
        </w:rPr>
      </w:pPr>
    </w:p>
    <w:p w:rsidR="00010F01" w:rsidRDefault="00E21046">
      <w:pPr>
        <w:pStyle w:val="Textoindependiente"/>
        <w:spacing w:before="1"/>
        <w:ind w:left="425" w:right="1138"/>
        <w:jc w:val="both"/>
      </w:pPr>
      <w:r>
        <w:t>El</w:t>
      </w:r>
      <w:r>
        <w:rPr>
          <w:spacing w:val="-4"/>
        </w:rPr>
        <w:t xml:space="preserve"> </w:t>
      </w:r>
      <w:r>
        <w:t>Reglamento</w:t>
      </w:r>
      <w:r>
        <w:rPr>
          <w:spacing w:val="-4"/>
        </w:rPr>
        <w:t xml:space="preserve"> </w:t>
      </w:r>
      <w:r>
        <w:t>Interno</w:t>
      </w:r>
      <w:r>
        <w:rPr>
          <w:spacing w:val="-4"/>
        </w:rPr>
        <w:t xml:space="preserve"> </w:t>
      </w:r>
      <w:r>
        <w:t>determina que de</w:t>
      </w:r>
      <w:r>
        <w:rPr>
          <w:spacing w:val="-5"/>
        </w:rPr>
        <w:t xml:space="preserve"> </w:t>
      </w:r>
      <w:r>
        <w:t>acuerdo</w:t>
      </w:r>
      <w:r>
        <w:rPr>
          <w:spacing w:val="-4"/>
        </w:rPr>
        <w:t xml:space="preserve"> </w:t>
      </w:r>
      <w:r>
        <w:t>con</w:t>
      </w:r>
      <w:r>
        <w:rPr>
          <w:spacing w:val="-4"/>
        </w:rPr>
        <w:t xml:space="preserve"> </w:t>
      </w:r>
      <w:r>
        <w:t>el Art.</w:t>
      </w:r>
      <w:r>
        <w:rPr>
          <w:spacing w:val="-5"/>
        </w:rPr>
        <w:t xml:space="preserve"> </w:t>
      </w:r>
      <w:r>
        <w:t>6</w:t>
      </w:r>
      <w:r>
        <w:rPr>
          <w:spacing w:val="-4"/>
        </w:rPr>
        <w:t xml:space="preserve"> </w:t>
      </w:r>
      <w:r>
        <w:t>del Decreto</w:t>
      </w:r>
      <w:r>
        <w:rPr>
          <w:spacing w:val="-11"/>
        </w:rPr>
        <w:t xml:space="preserve"> </w:t>
      </w:r>
      <w:r>
        <w:t>1745</w:t>
      </w:r>
      <w:r>
        <w:rPr>
          <w:spacing w:val="-4"/>
        </w:rPr>
        <w:t xml:space="preserve"> </w:t>
      </w:r>
      <w:r>
        <w:t>de</w:t>
      </w:r>
      <w:r>
        <w:rPr>
          <w:spacing w:val="-5"/>
        </w:rPr>
        <w:t xml:space="preserve"> </w:t>
      </w:r>
      <w:r>
        <w:t>1995,</w:t>
      </w:r>
      <w:r>
        <w:rPr>
          <w:spacing w:val="-5"/>
        </w:rPr>
        <w:t xml:space="preserve"> </w:t>
      </w:r>
      <w:r>
        <w:t>son funciones de la asamblea:</w:t>
      </w:r>
    </w:p>
    <w:p w:rsidR="00010F01" w:rsidRDefault="00E21046">
      <w:pPr>
        <w:pStyle w:val="Prrafodelista"/>
        <w:numPr>
          <w:ilvl w:val="1"/>
          <w:numId w:val="6"/>
        </w:numPr>
        <w:tabs>
          <w:tab w:val="left" w:pos="1844"/>
        </w:tabs>
        <w:spacing w:before="119" w:line="268" w:lineRule="exact"/>
        <w:ind w:hanging="713"/>
        <w:jc w:val="both"/>
        <w:rPr>
          <w:rFonts w:ascii="Symbol" w:hAnsi="Symbol"/>
        </w:rPr>
      </w:pPr>
      <w:r>
        <w:t>Derogar, modificar</w:t>
      </w:r>
      <w:r>
        <w:rPr>
          <w:spacing w:val="-2"/>
        </w:rPr>
        <w:t xml:space="preserve"> </w:t>
      </w:r>
      <w:r>
        <w:t>y</w:t>
      </w:r>
      <w:r>
        <w:rPr>
          <w:spacing w:val="-11"/>
        </w:rPr>
        <w:t xml:space="preserve"> </w:t>
      </w:r>
      <w:r>
        <w:t>crear</w:t>
      </w:r>
      <w:r>
        <w:rPr>
          <w:spacing w:val="-11"/>
        </w:rPr>
        <w:t xml:space="preserve"> </w:t>
      </w:r>
      <w:r>
        <w:t>nuevas</w:t>
      </w:r>
      <w:r>
        <w:rPr>
          <w:spacing w:val="-8"/>
        </w:rPr>
        <w:t xml:space="preserve"> </w:t>
      </w:r>
      <w:r>
        <w:t>normas</w:t>
      </w:r>
      <w:r>
        <w:rPr>
          <w:spacing w:val="-8"/>
        </w:rPr>
        <w:t xml:space="preserve"> </w:t>
      </w:r>
      <w:r>
        <w:t>para</w:t>
      </w:r>
      <w:r>
        <w:rPr>
          <w:spacing w:val="1"/>
        </w:rPr>
        <w:t xml:space="preserve"> </w:t>
      </w:r>
      <w:r>
        <w:t>el</w:t>
      </w:r>
      <w:r>
        <w:rPr>
          <w:spacing w:val="1"/>
        </w:rPr>
        <w:t xml:space="preserve"> </w:t>
      </w:r>
      <w:r>
        <w:t>Reglamento</w:t>
      </w:r>
      <w:r>
        <w:rPr>
          <w:spacing w:val="-9"/>
        </w:rPr>
        <w:t xml:space="preserve"> </w:t>
      </w:r>
      <w:r>
        <w:rPr>
          <w:spacing w:val="-2"/>
        </w:rPr>
        <w:t>interno</w:t>
      </w:r>
    </w:p>
    <w:p w:rsidR="00010F01" w:rsidRDefault="00E21046">
      <w:pPr>
        <w:pStyle w:val="Prrafodelista"/>
        <w:numPr>
          <w:ilvl w:val="1"/>
          <w:numId w:val="6"/>
        </w:numPr>
        <w:tabs>
          <w:tab w:val="left" w:pos="1844"/>
        </w:tabs>
        <w:spacing w:line="268" w:lineRule="exact"/>
        <w:ind w:hanging="713"/>
        <w:jc w:val="both"/>
        <w:rPr>
          <w:rFonts w:ascii="Symbol" w:hAnsi="Symbol"/>
        </w:rPr>
      </w:pPr>
      <w:r>
        <w:t>Tomar</w:t>
      </w:r>
      <w:r>
        <w:rPr>
          <w:spacing w:val="-3"/>
        </w:rPr>
        <w:t xml:space="preserve"> </w:t>
      </w:r>
      <w:r>
        <w:t>decisiones</w:t>
      </w:r>
      <w:r>
        <w:rPr>
          <w:spacing w:val="-8"/>
        </w:rPr>
        <w:t xml:space="preserve"> </w:t>
      </w:r>
      <w:r>
        <w:t>acordes</w:t>
      </w:r>
      <w:r>
        <w:rPr>
          <w:spacing w:val="-6"/>
        </w:rPr>
        <w:t xml:space="preserve"> </w:t>
      </w:r>
      <w:r>
        <w:t>a</w:t>
      </w:r>
      <w:r>
        <w:rPr>
          <w:spacing w:val="1"/>
        </w:rPr>
        <w:t xml:space="preserve"> </w:t>
      </w:r>
      <w:r>
        <w:t>las</w:t>
      </w:r>
      <w:r>
        <w:rPr>
          <w:spacing w:val="-8"/>
        </w:rPr>
        <w:t xml:space="preserve"> </w:t>
      </w:r>
      <w:r>
        <w:rPr>
          <w:spacing w:val="-2"/>
        </w:rPr>
        <w:t>necesidades</w:t>
      </w:r>
    </w:p>
    <w:p w:rsidR="00010F01" w:rsidRDefault="00E21046">
      <w:pPr>
        <w:pStyle w:val="Prrafodelista"/>
        <w:numPr>
          <w:ilvl w:val="1"/>
          <w:numId w:val="6"/>
        </w:numPr>
        <w:tabs>
          <w:tab w:val="left" w:pos="1844"/>
        </w:tabs>
        <w:spacing w:before="4"/>
        <w:ind w:right="840"/>
        <w:jc w:val="both"/>
        <w:rPr>
          <w:rFonts w:ascii="Symbol" w:hAnsi="Symbol"/>
        </w:rPr>
      </w:pPr>
      <w:r>
        <w:t>Nombrar las personas que la presidan, las cuales deberán ser diferentes a los miembros de la junta del consejo comunitario</w:t>
      </w:r>
    </w:p>
    <w:p w:rsidR="00010F01" w:rsidRDefault="00E21046">
      <w:pPr>
        <w:pStyle w:val="Prrafodelista"/>
        <w:numPr>
          <w:ilvl w:val="1"/>
          <w:numId w:val="6"/>
        </w:numPr>
        <w:tabs>
          <w:tab w:val="left" w:pos="1844"/>
        </w:tabs>
        <w:ind w:right="849"/>
        <w:jc w:val="both"/>
        <w:rPr>
          <w:rFonts w:ascii="Symbol" w:hAnsi="Symbol"/>
        </w:rPr>
      </w:pPr>
      <w:r>
        <w:t>Elegir los miembros de la junta de gobierno del Consejo comunitario y revocar su mandato de acuerdo con el reglamento que establezca la Asamblea</w:t>
      </w:r>
    </w:p>
    <w:p w:rsidR="00010F01" w:rsidRDefault="00E21046">
      <w:pPr>
        <w:pStyle w:val="Prrafodelista"/>
        <w:numPr>
          <w:ilvl w:val="1"/>
          <w:numId w:val="6"/>
        </w:numPr>
        <w:tabs>
          <w:tab w:val="left" w:pos="1844"/>
        </w:tabs>
        <w:ind w:right="843"/>
        <w:jc w:val="both"/>
        <w:rPr>
          <w:rFonts w:ascii="Symbol" w:hAnsi="Symbol"/>
        </w:rPr>
      </w:pPr>
      <w:r>
        <w:t>Determinar</w:t>
      </w:r>
      <w:r>
        <w:rPr>
          <w:spacing w:val="-1"/>
        </w:rPr>
        <w:t xml:space="preserve"> </w:t>
      </w:r>
      <w:r>
        <w:t>el régimen</w:t>
      </w:r>
      <w:r>
        <w:rPr>
          <w:spacing w:val="-3"/>
        </w:rPr>
        <w:t xml:space="preserve"> </w:t>
      </w:r>
      <w:r>
        <w:t>de inhabilidades, incompatibilidades</w:t>
      </w:r>
      <w:r>
        <w:rPr>
          <w:spacing w:val="-4"/>
        </w:rPr>
        <w:t xml:space="preserve"> </w:t>
      </w:r>
      <w:r>
        <w:t>y</w:t>
      </w:r>
      <w:r>
        <w:rPr>
          <w:spacing w:val="-3"/>
        </w:rPr>
        <w:t xml:space="preserve"> </w:t>
      </w:r>
      <w:r>
        <w:t>disciplinario</w:t>
      </w:r>
      <w:r>
        <w:rPr>
          <w:spacing w:val="-10"/>
        </w:rPr>
        <w:t xml:space="preserve"> </w:t>
      </w:r>
      <w:r>
        <w:t>de</w:t>
      </w:r>
      <w:r>
        <w:rPr>
          <w:spacing w:val="-1"/>
        </w:rPr>
        <w:t xml:space="preserve"> </w:t>
      </w:r>
      <w:r>
        <w:t>la junta del consejo comunitario</w:t>
      </w:r>
    </w:p>
    <w:p w:rsidR="00010F01" w:rsidRDefault="00E21046">
      <w:pPr>
        <w:pStyle w:val="Prrafodelista"/>
        <w:numPr>
          <w:ilvl w:val="1"/>
          <w:numId w:val="6"/>
        </w:numPr>
        <w:tabs>
          <w:tab w:val="left" w:pos="1844"/>
        </w:tabs>
        <w:spacing w:line="242" w:lineRule="auto"/>
        <w:ind w:right="841"/>
        <w:jc w:val="both"/>
        <w:rPr>
          <w:rFonts w:ascii="Symbol" w:hAnsi="Symbol"/>
        </w:rPr>
      </w:pPr>
      <w:r>
        <w:t>Aprobar el reglamento de usos</w:t>
      </w:r>
      <w:r>
        <w:rPr>
          <w:spacing w:val="-1"/>
        </w:rPr>
        <w:t xml:space="preserve"> </w:t>
      </w:r>
      <w:r>
        <w:t>y traspasos del usufructo de las</w:t>
      </w:r>
      <w:r>
        <w:rPr>
          <w:spacing w:val="-1"/>
        </w:rPr>
        <w:t xml:space="preserve"> </w:t>
      </w:r>
      <w:r>
        <w:t xml:space="preserve">tierras asignadas a los individuos o a las familias, cumpliendo las condiciones previstas en el </w:t>
      </w:r>
      <w:proofErr w:type="spellStart"/>
      <w:r>
        <w:t>articulo</w:t>
      </w:r>
      <w:proofErr w:type="spellEnd"/>
      <w:r>
        <w:rPr>
          <w:spacing w:val="-8"/>
        </w:rPr>
        <w:t xml:space="preserve"> </w:t>
      </w:r>
      <w:r>
        <w:t>7</w:t>
      </w:r>
      <w:r>
        <w:rPr>
          <w:spacing w:val="-8"/>
        </w:rPr>
        <w:t xml:space="preserve"> </w:t>
      </w:r>
      <w:r>
        <w:t>de</w:t>
      </w:r>
      <w:r>
        <w:rPr>
          <w:spacing w:val="-3"/>
        </w:rPr>
        <w:t xml:space="preserve"> </w:t>
      </w:r>
      <w:r>
        <w:t>la</w:t>
      </w:r>
      <w:r>
        <w:rPr>
          <w:spacing w:val="-2"/>
        </w:rPr>
        <w:t xml:space="preserve"> </w:t>
      </w:r>
      <w:r>
        <w:t>Ley</w:t>
      </w:r>
      <w:r>
        <w:rPr>
          <w:spacing w:val="-8"/>
        </w:rPr>
        <w:t xml:space="preserve"> </w:t>
      </w:r>
      <w:r>
        <w:t>70</w:t>
      </w:r>
      <w:r>
        <w:rPr>
          <w:spacing w:val="-1"/>
        </w:rPr>
        <w:t xml:space="preserve"> </w:t>
      </w:r>
      <w:r>
        <w:t>de</w:t>
      </w:r>
      <w:r>
        <w:rPr>
          <w:spacing w:val="-3"/>
        </w:rPr>
        <w:t xml:space="preserve"> </w:t>
      </w:r>
      <w:r>
        <w:t>1993 y</w:t>
      </w:r>
      <w:r>
        <w:rPr>
          <w:spacing w:val="-8"/>
        </w:rPr>
        <w:t xml:space="preserve"> </w:t>
      </w:r>
      <w:r>
        <w:t>de</w:t>
      </w:r>
      <w:r>
        <w:rPr>
          <w:spacing w:val="-3"/>
        </w:rPr>
        <w:t xml:space="preserve"> </w:t>
      </w:r>
      <w:r>
        <w:t>acuerdo</w:t>
      </w:r>
      <w:r>
        <w:rPr>
          <w:spacing w:val="-8"/>
        </w:rPr>
        <w:t xml:space="preserve"> </w:t>
      </w:r>
      <w:r>
        <w:t>con</w:t>
      </w:r>
      <w:r>
        <w:rPr>
          <w:spacing w:val="-8"/>
        </w:rPr>
        <w:t xml:space="preserve"> </w:t>
      </w:r>
      <w:r>
        <w:t>el</w:t>
      </w:r>
      <w:r>
        <w:rPr>
          <w:spacing w:val="-2"/>
        </w:rPr>
        <w:t xml:space="preserve"> </w:t>
      </w:r>
      <w:r>
        <w:t>sistema</w:t>
      </w:r>
      <w:r>
        <w:rPr>
          <w:spacing w:val="-2"/>
        </w:rPr>
        <w:t xml:space="preserve"> </w:t>
      </w:r>
      <w:r>
        <w:t>de</w:t>
      </w:r>
      <w:r>
        <w:rPr>
          <w:spacing w:val="-10"/>
        </w:rPr>
        <w:t xml:space="preserve"> </w:t>
      </w:r>
      <w:r>
        <w:t>derecho</w:t>
      </w:r>
      <w:r>
        <w:rPr>
          <w:spacing w:val="-1"/>
        </w:rPr>
        <w:t xml:space="preserve"> </w:t>
      </w:r>
      <w:r>
        <w:t>propio</w:t>
      </w:r>
      <w:r>
        <w:rPr>
          <w:spacing w:val="-8"/>
        </w:rPr>
        <w:t xml:space="preserve"> </w:t>
      </w:r>
      <w:r>
        <w:t>de la comunidad</w:t>
      </w:r>
    </w:p>
    <w:p w:rsidR="00010F01" w:rsidRDefault="00E21046">
      <w:pPr>
        <w:pStyle w:val="Prrafodelista"/>
        <w:numPr>
          <w:ilvl w:val="1"/>
          <w:numId w:val="6"/>
        </w:numPr>
        <w:tabs>
          <w:tab w:val="left" w:pos="1844"/>
        </w:tabs>
        <w:ind w:right="842"/>
        <w:jc w:val="both"/>
        <w:rPr>
          <w:rFonts w:ascii="Symbol" w:hAnsi="Symbol"/>
        </w:rPr>
      </w:pPr>
      <w:r>
        <w:t>Aprobar o improbar los planes de desarrollo económico, social y cultural que formule la junta del consejo comunitario</w:t>
      </w:r>
    </w:p>
    <w:p w:rsidR="00010F01" w:rsidRDefault="00E21046">
      <w:pPr>
        <w:pStyle w:val="Prrafodelista"/>
        <w:numPr>
          <w:ilvl w:val="1"/>
          <w:numId w:val="6"/>
        </w:numPr>
        <w:tabs>
          <w:tab w:val="left" w:pos="1844"/>
        </w:tabs>
        <w:spacing w:line="244" w:lineRule="auto"/>
        <w:ind w:right="842"/>
        <w:jc w:val="both"/>
        <w:rPr>
          <w:rFonts w:ascii="Symbol" w:hAnsi="Symbol"/>
        </w:rPr>
      </w:pPr>
      <w:r>
        <w:t>Decidir sobre los temas que por mandato de este decreto y los reglamentos internos de la comunidad sean de su competencia</w:t>
      </w:r>
    </w:p>
    <w:p w:rsidR="00010F01" w:rsidRDefault="00E21046">
      <w:pPr>
        <w:pStyle w:val="Prrafodelista"/>
        <w:numPr>
          <w:ilvl w:val="1"/>
          <w:numId w:val="6"/>
        </w:numPr>
        <w:tabs>
          <w:tab w:val="left" w:pos="1844"/>
        </w:tabs>
        <w:ind w:right="838" w:hanging="721"/>
        <w:jc w:val="both"/>
        <w:rPr>
          <w:rFonts w:ascii="Symbol" w:hAnsi="Symbol"/>
        </w:rPr>
      </w:pPr>
      <w:r>
        <w:t>Aprobar la delimitación de las tierras de las comunidades negras que serán solicitadas en propiedad colectiva, con base en la propuesta formulada por la junta de consejo comunitario</w:t>
      </w:r>
    </w:p>
    <w:p w:rsidR="00010F01" w:rsidRDefault="00E21046">
      <w:pPr>
        <w:pStyle w:val="Prrafodelista"/>
        <w:numPr>
          <w:ilvl w:val="1"/>
          <w:numId w:val="6"/>
        </w:numPr>
        <w:tabs>
          <w:tab w:val="left" w:pos="1844"/>
        </w:tabs>
        <w:spacing w:line="244" w:lineRule="auto"/>
        <w:ind w:right="845"/>
        <w:jc w:val="both"/>
        <w:rPr>
          <w:rFonts w:ascii="Symbol" w:hAnsi="Symbol"/>
        </w:rPr>
      </w:pPr>
      <w:r>
        <w:t>Proponer mecanismos y estrategias de resolución de conflictos de acuerdo con las costumbres tradicionales de la comunidad</w:t>
      </w:r>
    </w:p>
    <w:p w:rsidR="00010F01" w:rsidRDefault="00E21046">
      <w:pPr>
        <w:pStyle w:val="Prrafodelista"/>
        <w:numPr>
          <w:ilvl w:val="1"/>
          <w:numId w:val="6"/>
        </w:numPr>
        <w:tabs>
          <w:tab w:val="left" w:pos="1844"/>
        </w:tabs>
        <w:spacing w:line="237" w:lineRule="auto"/>
        <w:ind w:right="845"/>
        <w:jc w:val="both"/>
        <w:rPr>
          <w:rFonts w:ascii="Symbol" w:hAnsi="Symbol"/>
        </w:rPr>
      </w:pPr>
      <w:r>
        <w:t>Reglamentar</w:t>
      </w:r>
      <w:r>
        <w:rPr>
          <w:spacing w:val="-2"/>
        </w:rPr>
        <w:t xml:space="preserve"> </w:t>
      </w:r>
      <w:r>
        <w:t>y</w:t>
      </w:r>
      <w:r>
        <w:rPr>
          <w:spacing w:val="-4"/>
        </w:rPr>
        <w:t xml:space="preserve"> </w:t>
      </w:r>
      <w:r>
        <w:t>velar</w:t>
      </w:r>
      <w:r>
        <w:rPr>
          <w:spacing w:val="-2"/>
        </w:rPr>
        <w:t xml:space="preserve"> </w:t>
      </w:r>
      <w:r>
        <w:t>por</w:t>
      </w:r>
      <w:r>
        <w:rPr>
          <w:spacing w:val="-2"/>
        </w:rPr>
        <w:t xml:space="preserve"> </w:t>
      </w:r>
      <w:r>
        <w:t>la publicación</w:t>
      </w:r>
      <w:r>
        <w:rPr>
          <w:spacing w:val="-2"/>
        </w:rPr>
        <w:t xml:space="preserve"> </w:t>
      </w:r>
      <w:r>
        <w:t>de normas</w:t>
      </w:r>
      <w:r>
        <w:rPr>
          <w:spacing w:val="-8"/>
        </w:rPr>
        <w:t xml:space="preserve"> </w:t>
      </w:r>
      <w:r>
        <w:t>del sistema</w:t>
      </w:r>
      <w:r>
        <w:rPr>
          <w:spacing w:val="-5"/>
        </w:rPr>
        <w:t xml:space="preserve"> </w:t>
      </w:r>
      <w:r>
        <w:t>de</w:t>
      </w:r>
      <w:r>
        <w:rPr>
          <w:spacing w:val="-1"/>
        </w:rPr>
        <w:t xml:space="preserve"> </w:t>
      </w:r>
      <w:r>
        <w:t>derecho</w:t>
      </w:r>
      <w:r>
        <w:rPr>
          <w:spacing w:val="-2"/>
        </w:rPr>
        <w:t xml:space="preserve"> </w:t>
      </w:r>
      <w:r>
        <w:t>propio de las comunidades negras</w:t>
      </w:r>
    </w:p>
    <w:p w:rsidR="00010F01" w:rsidRDefault="00E21046">
      <w:pPr>
        <w:pStyle w:val="Prrafodelista"/>
        <w:numPr>
          <w:ilvl w:val="1"/>
          <w:numId w:val="6"/>
        </w:numPr>
        <w:tabs>
          <w:tab w:val="left" w:pos="1844"/>
        </w:tabs>
        <w:spacing w:line="244" w:lineRule="auto"/>
        <w:ind w:right="854"/>
        <w:jc w:val="both"/>
        <w:rPr>
          <w:rFonts w:ascii="Symbol" w:hAnsi="Symbol"/>
        </w:rPr>
      </w:pPr>
      <w:r>
        <w:t>Determinar</w:t>
      </w:r>
      <w:r>
        <w:rPr>
          <w:spacing w:val="-14"/>
        </w:rPr>
        <w:t xml:space="preserve"> </w:t>
      </w:r>
      <w:r>
        <w:t>mecanismos</w:t>
      </w:r>
      <w:r>
        <w:rPr>
          <w:spacing w:val="-14"/>
        </w:rPr>
        <w:t xml:space="preserve"> </w:t>
      </w:r>
      <w:r>
        <w:t>internos</w:t>
      </w:r>
      <w:r>
        <w:rPr>
          <w:spacing w:val="-14"/>
        </w:rPr>
        <w:t xml:space="preserve"> </w:t>
      </w:r>
      <w:r>
        <w:t>que</w:t>
      </w:r>
      <w:r>
        <w:rPr>
          <w:spacing w:val="-13"/>
        </w:rPr>
        <w:t xml:space="preserve"> </w:t>
      </w:r>
      <w:r>
        <w:t>fortalezcan</w:t>
      </w:r>
      <w:r>
        <w:rPr>
          <w:spacing w:val="-14"/>
        </w:rPr>
        <w:t xml:space="preserve"> </w:t>
      </w:r>
      <w:r>
        <w:t>la</w:t>
      </w:r>
      <w:r>
        <w:rPr>
          <w:spacing w:val="-14"/>
        </w:rPr>
        <w:t xml:space="preserve"> </w:t>
      </w:r>
      <w:r>
        <w:t>identidad</w:t>
      </w:r>
      <w:r>
        <w:rPr>
          <w:spacing w:val="-14"/>
        </w:rPr>
        <w:t xml:space="preserve"> </w:t>
      </w:r>
      <w:r>
        <w:t>étnico</w:t>
      </w:r>
      <w:r>
        <w:rPr>
          <w:spacing w:val="-13"/>
        </w:rPr>
        <w:t xml:space="preserve"> </w:t>
      </w:r>
      <w:r>
        <w:t>cultura</w:t>
      </w:r>
      <w:r>
        <w:rPr>
          <w:spacing w:val="-14"/>
        </w:rPr>
        <w:t xml:space="preserve"> </w:t>
      </w:r>
      <w:r>
        <w:t>y</w:t>
      </w:r>
      <w:r>
        <w:rPr>
          <w:spacing w:val="-14"/>
        </w:rPr>
        <w:t xml:space="preserve"> </w:t>
      </w:r>
      <w:r>
        <w:t>que promuevan la organización comunitaria</w:t>
      </w:r>
    </w:p>
    <w:p w:rsidR="00010F01" w:rsidRDefault="00E21046">
      <w:pPr>
        <w:pStyle w:val="Prrafodelista"/>
        <w:numPr>
          <w:ilvl w:val="1"/>
          <w:numId w:val="6"/>
        </w:numPr>
        <w:tabs>
          <w:tab w:val="left" w:pos="1844"/>
        </w:tabs>
        <w:ind w:right="842"/>
        <w:jc w:val="both"/>
        <w:rPr>
          <w:rFonts w:ascii="Symbol" w:hAnsi="Symbol"/>
        </w:rPr>
      </w:pPr>
      <w:r>
        <w:t xml:space="preserve">Velar por el aprovechamiento y conservación de los recursos naturales de conformidad con la legislación ambiental y las prácticas tradicionales de producción y demás que garanticen el manejo sustentable de los recursos </w:t>
      </w:r>
      <w:r>
        <w:rPr>
          <w:spacing w:val="-2"/>
        </w:rPr>
        <w:t>naturales</w:t>
      </w:r>
    </w:p>
    <w:p w:rsidR="00010F01" w:rsidRDefault="00E21046">
      <w:pPr>
        <w:pStyle w:val="Prrafodelista"/>
        <w:numPr>
          <w:ilvl w:val="1"/>
          <w:numId w:val="6"/>
        </w:numPr>
        <w:tabs>
          <w:tab w:val="left" w:pos="1844"/>
        </w:tabs>
        <w:ind w:hanging="713"/>
        <w:jc w:val="both"/>
        <w:rPr>
          <w:rFonts w:ascii="Symbol" w:hAnsi="Symbol"/>
          <w:sz w:val="23"/>
        </w:rPr>
      </w:pPr>
      <w:r>
        <w:t>Elegir</w:t>
      </w:r>
      <w:r>
        <w:rPr>
          <w:spacing w:val="-5"/>
        </w:rPr>
        <w:t xml:space="preserve"> </w:t>
      </w:r>
      <w:r>
        <w:t>al</w:t>
      </w:r>
      <w:r>
        <w:rPr>
          <w:spacing w:val="-1"/>
        </w:rPr>
        <w:t xml:space="preserve"> </w:t>
      </w:r>
      <w:r>
        <w:t>representante</w:t>
      </w:r>
      <w:r>
        <w:rPr>
          <w:spacing w:val="-8"/>
        </w:rPr>
        <w:t xml:space="preserve"> </w:t>
      </w:r>
      <w:r>
        <w:t>legal</w:t>
      </w:r>
      <w:r>
        <w:rPr>
          <w:spacing w:val="-7"/>
        </w:rPr>
        <w:t xml:space="preserve"> </w:t>
      </w:r>
      <w:r>
        <w:t>de</w:t>
      </w:r>
      <w:r>
        <w:rPr>
          <w:spacing w:val="-7"/>
        </w:rPr>
        <w:t xml:space="preserve"> </w:t>
      </w:r>
      <w:r>
        <w:t>la</w:t>
      </w:r>
      <w:r>
        <w:rPr>
          <w:spacing w:val="-7"/>
        </w:rPr>
        <w:t xml:space="preserve"> </w:t>
      </w:r>
      <w:r>
        <w:t>comunidad,</w:t>
      </w:r>
      <w:r>
        <w:rPr>
          <w:spacing w:val="-8"/>
        </w:rPr>
        <w:t xml:space="preserve"> </w:t>
      </w:r>
      <w:r>
        <w:t>en</w:t>
      </w:r>
      <w:r>
        <w:rPr>
          <w:spacing w:val="-6"/>
        </w:rPr>
        <w:t xml:space="preserve"> </w:t>
      </w:r>
      <w:r>
        <w:t>cuanto</w:t>
      </w:r>
      <w:r>
        <w:rPr>
          <w:spacing w:val="-6"/>
        </w:rPr>
        <w:t xml:space="preserve"> </w:t>
      </w:r>
      <w:r>
        <w:t>persona</w:t>
      </w:r>
      <w:r>
        <w:rPr>
          <w:spacing w:val="7"/>
        </w:rPr>
        <w:t xml:space="preserve"> </w:t>
      </w:r>
      <w:r>
        <w:rPr>
          <w:spacing w:val="-2"/>
        </w:rPr>
        <w:t>jurídica</w:t>
      </w:r>
    </w:p>
    <w:p w:rsidR="00010F01" w:rsidRDefault="00010F01">
      <w:pPr>
        <w:pStyle w:val="Textoindependiente"/>
        <w:spacing w:before="219"/>
      </w:pPr>
    </w:p>
    <w:p w:rsidR="00010F01" w:rsidRDefault="00E21046">
      <w:pPr>
        <w:pStyle w:val="Textoindependiente"/>
        <w:ind w:left="915" w:right="967"/>
      </w:pPr>
      <w:r>
        <w:t>De igual manera se</w:t>
      </w:r>
      <w:r>
        <w:rPr>
          <w:spacing w:val="-4"/>
        </w:rPr>
        <w:t xml:space="preserve"> </w:t>
      </w:r>
      <w:r>
        <w:t>establece</w:t>
      </w:r>
      <w:r>
        <w:rPr>
          <w:spacing w:val="-5"/>
        </w:rPr>
        <w:t xml:space="preserve"> </w:t>
      </w:r>
      <w:r>
        <w:t>en</w:t>
      </w:r>
      <w:r>
        <w:rPr>
          <w:spacing w:val="-10"/>
        </w:rPr>
        <w:t xml:space="preserve"> </w:t>
      </w:r>
      <w:r>
        <w:t>el</w:t>
      </w:r>
      <w:r>
        <w:rPr>
          <w:spacing w:val="-4"/>
        </w:rPr>
        <w:t xml:space="preserve"> </w:t>
      </w:r>
      <w:r>
        <w:t>reglamento</w:t>
      </w:r>
      <w:r>
        <w:rPr>
          <w:spacing w:val="-3"/>
        </w:rPr>
        <w:t xml:space="preserve"> </w:t>
      </w:r>
      <w:r>
        <w:t>que de</w:t>
      </w:r>
      <w:r>
        <w:rPr>
          <w:spacing w:val="-4"/>
        </w:rPr>
        <w:t xml:space="preserve"> </w:t>
      </w:r>
      <w:r>
        <w:t>acuerdo</w:t>
      </w:r>
      <w:r>
        <w:rPr>
          <w:spacing w:val="-10"/>
        </w:rPr>
        <w:t xml:space="preserve"> </w:t>
      </w:r>
      <w:r>
        <w:t>con</w:t>
      </w:r>
      <w:r>
        <w:rPr>
          <w:spacing w:val="-3"/>
        </w:rPr>
        <w:t xml:space="preserve"> </w:t>
      </w:r>
      <w:r>
        <w:t>el</w:t>
      </w:r>
      <w:r>
        <w:rPr>
          <w:spacing w:val="-1"/>
        </w:rPr>
        <w:t xml:space="preserve"> </w:t>
      </w:r>
      <w:r>
        <w:t>artículo</w:t>
      </w:r>
      <w:r>
        <w:rPr>
          <w:spacing w:val="-1"/>
        </w:rPr>
        <w:t xml:space="preserve"> </w:t>
      </w:r>
      <w:r>
        <w:t>11</w:t>
      </w:r>
      <w:r>
        <w:rPr>
          <w:spacing w:val="-3"/>
        </w:rPr>
        <w:t xml:space="preserve"> </w:t>
      </w:r>
      <w:r>
        <w:t>de Decreto 1745 de 1995 son funciones de la junta de gobierno:</w:t>
      </w:r>
    </w:p>
    <w:p w:rsidR="00010F01" w:rsidRDefault="00010F01">
      <w:pPr>
        <w:pStyle w:val="Textoindependiente"/>
        <w:sectPr w:rsidR="00010F01">
          <w:pgSz w:w="11910" w:h="16850"/>
          <w:pgMar w:top="1440" w:right="850" w:bottom="280" w:left="1275" w:header="720" w:footer="720" w:gutter="0"/>
          <w:cols w:space="720"/>
        </w:sectPr>
      </w:pPr>
    </w:p>
    <w:p w:rsidR="00010F01" w:rsidRDefault="00E21046">
      <w:pPr>
        <w:pStyle w:val="Prrafodelista"/>
        <w:numPr>
          <w:ilvl w:val="2"/>
          <w:numId w:val="6"/>
        </w:numPr>
        <w:tabs>
          <w:tab w:val="left" w:pos="1633"/>
          <w:tab w:val="left" w:pos="1635"/>
        </w:tabs>
        <w:spacing w:before="93"/>
        <w:ind w:right="855"/>
        <w:jc w:val="both"/>
      </w:pPr>
      <w:r>
        <w:lastRenderedPageBreak/>
        <w:t>Elaborar el informe que debe acompañar la solicitud de titulación, según lo dispuesto en el artículo 8 y 9 de la Ley 70 de 1993</w:t>
      </w:r>
    </w:p>
    <w:p w:rsidR="00010F01" w:rsidRDefault="00E21046">
      <w:pPr>
        <w:pStyle w:val="Prrafodelista"/>
        <w:numPr>
          <w:ilvl w:val="2"/>
          <w:numId w:val="6"/>
        </w:numPr>
        <w:tabs>
          <w:tab w:val="left" w:pos="1633"/>
          <w:tab w:val="left" w:pos="1635"/>
        </w:tabs>
        <w:spacing w:line="244" w:lineRule="auto"/>
        <w:ind w:right="843"/>
        <w:jc w:val="both"/>
      </w:pPr>
      <w:r>
        <w:t>Presentar a la asamblea general del consejo comunitario, para su aprobación la propuesta de delimitación del territorio que será solicitado en titulación colectiva</w:t>
      </w:r>
    </w:p>
    <w:p w:rsidR="00010F01" w:rsidRDefault="00E21046">
      <w:pPr>
        <w:pStyle w:val="Prrafodelista"/>
        <w:numPr>
          <w:ilvl w:val="2"/>
          <w:numId w:val="6"/>
        </w:numPr>
        <w:tabs>
          <w:tab w:val="left" w:pos="1633"/>
          <w:tab w:val="left" w:pos="1635"/>
        </w:tabs>
        <w:spacing w:line="237" w:lineRule="auto"/>
        <w:ind w:right="854"/>
        <w:jc w:val="both"/>
      </w:pPr>
      <w:r>
        <w:t>Diligenciar</w:t>
      </w:r>
      <w:r>
        <w:rPr>
          <w:spacing w:val="-14"/>
        </w:rPr>
        <w:t xml:space="preserve"> </w:t>
      </w:r>
      <w:r>
        <w:t>ante</w:t>
      </w:r>
      <w:r>
        <w:rPr>
          <w:spacing w:val="-14"/>
        </w:rPr>
        <w:t xml:space="preserve"> </w:t>
      </w:r>
      <w:r>
        <w:t>el</w:t>
      </w:r>
      <w:r>
        <w:rPr>
          <w:spacing w:val="-9"/>
        </w:rPr>
        <w:t xml:space="preserve"> </w:t>
      </w:r>
      <w:proofErr w:type="spellStart"/>
      <w:r>
        <w:t>Incora</w:t>
      </w:r>
      <w:proofErr w:type="spellEnd"/>
      <w:r>
        <w:rPr>
          <w:spacing w:val="-11"/>
        </w:rPr>
        <w:t xml:space="preserve"> </w:t>
      </w:r>
      <w:r>
        <w:t>la</w:t>
      </w:r>
      <w:r>
        <w:rPr>
          <w:spacing w:val="-12"/>
        </w:rPr>
        <w:t xml:space="preserve"> </w:t>
      </w:r>
      <w:r>
        <w:t>titulación</w:t>
      </w:r>
      <w:r>
        <w:rPr>
          <w:spacing w:val="-10"/>
        </w:rPr>
        <w:t xml:space="preserve"> </w:t>
      </w:r>
      <w:r>
        <w:t>colectiva</w:t>
      </w:r>
      <w:r>
        <w:rPr>
          <w:spacing w:val="-12"/>
        </w:rPr>
        <w:t xml:space="preserve"> </w:t>
      </w:r>
      <w:r>
        <w:t>de</w:t>
      </w:r>
      <w:r>
        <w:rPr>
          <w:spacing w:val="-12"/>
        </w:rPr>
        <w:t xml:space="preserve"> </w:t>
      </w:r>
      <w:r>
        <w:t>las</w:t>
      </w:r>
      <w:r>
        <w:rPr>
          <w:spacing w:val="-14"/>
        </w:rPr>
        <w:t xml:space="preserve"> </w:t>
      </w:r>
      <w:r>
        <w:t>tierras</w:t>
      </w:r>
      <w:r>
        <w:rPr>
          <w:spacing w:val="-14"/>
        </w:rPr>
        <w:t xml:space="preserve"> </w:t>
      </w:r>
      <w:r>
        <w:t>de</w:t>
      </w:r>
      <w:r>
        <w:rPr>
          <w:spacing w:val="-12"/>
        </w:rPr>
        <w:t xml:space="preserve"> </w:t>
      </w:r>
      <w:r>
        <w:t>la</w:t>
      </w:r>
      <w:r>
        <w:rPr>
          <w:spacing w:val="-12"/>
        </w:rPr>
        <w:t xml:space="preserve"> </w:t>
      </w:r>
      <w:r>
        <w:t>comunidad</w:t>
      </w:r>
      <w:r>
        <w:rPr>
          <w:spacing w:val="-10"/>
        </w:rPr>
        <w:t xml:space="preserve"> </w:t>
      </w:r>
      <w:r>
        <w:t xml:space="preserve">negra </w:t>
      </w:r>
      <w:r>
        <w:rPr>
          <w:spacing w:val="-2"/>
        </w:rPr>
        <w:t>respectiva</w:t>
      </w:r>
    </w:p>
    <w:p w:rsidR="00010F01" w:rsidRDefault="00E21046">
      <w:pPr>
        <w:pStyle w:val="Prrafodelista"/>
        <w:numPr>
          <w:ilvl w:val="2"/>
          <w:numId w:val="6"/>
        </w:numPr>
        <w:tabs>
          <w:tab w:val="left" w:pos="1633"/>
          <w:tab w:val="left" w:pos="1635"/>
        </w:tabs>
        <w:spacing w:line="244" w:lineRule="auto"/>
        <w:ind w:right="858"/>
        <w:jc w:val="both"/>
      </w:pPr>
      <w:r>
        <w:t>Velar por la</w:t>
      </w:r>
      <w:r>
        <w:rPr>
          <w:spacing w:val="-3"/>
        </w:rPr>
        <w:t xml:space="preserve"> </w:t>
      </w:r>
      <w:r>
        <w:t>conservación</w:t>
      </w:r>
      <w:r>
        <w:rPr>
          <w:spacing w:val="-2"/>
        </w:rPr>
        <w:t xml:space="preserve"> </w:t>
      </w:r>
      <w:r>
        <w:t>y</w:t>
      </w:r>
      <w:r>
        <w:rPr>
          <w:spacing w:val="-2"/>
        </w:rPr>
        <w:t xml:space="preserve"> </w:t>
      </w:r>
      <w:r>
        <w:t>protección</w:t>
      </w:r>
      <w:r>
        <w:rPr>
          <w:spacing w:val="-2"/>
        </w:rPr>
        <w:t xml:space="preserve"> </w:t>
      </w:r>
      <w:r>
        <w:t>de los</w:t>
      </w:r>
      <w:r>
        <w:rPr>
          <w:spacing w:val="-6"/>
        </w:rPr>
        <w:t xml:space="preserve"> </w:t>
      </w:r>
      <w:r>
        <w:t>derechos</w:t>
      </w:r>
      <w:r>
        <w:rPr>
          <w:spacing w:val="-6"/>
        </w:rPr>
        <w:t xml:space="preserve"> </w:t>
      </w:r>
      <w:r>
        <w:t>de la propiedad colectiva y por la integridad de los territorios titulados a la comunidad</w:t>
      </w:r>
    </w:p>
    <w:p w:rsidR="00010F01" w:rsidRDefault="00E21046">
      <w:pPr>
        <w:pStyle w:val="Prrafodelista"/>
        <w:numPr>
          <w:ilvl w:val="2"/>
          <w:numId w:val="6"/>
        </w:numPr>
        <w:tabs>
          <w:tab w:val="left" w:pos="1633"/>
          <w:tab w:val="left" w:pos="1635"/>
        </w:tabs>
        <w:ind w:right="847"/>
        <w:jc w:val="both"/>
      </w:pPr>
      <w:r>
        <w:t>Ejercer el gobierno económico de las tierras de las comunidades negras según sus sistemas de derecho propio y la legislación vigente</w:t>
      </w:r>
    </w:p>
    <w:p w:rsidR="00010F01" w:rsidRDefault="00E21046">
      <w:pPr>
        <w:pStyle w:val="Prrafodelista"/>
        <w:numPr>
          <w:ilvl w:val="2"/>
          <w:numId w:val="6"/>
        </w:numPr>
        <w:tabs>
          <w:tab w:val="left" w:pos="1633"/>
          <w:tab w:val="left" w:pos="1635"/>
        </w:tabs>
        <w:ind w:right="844"/>
        <w:jc w:val="both"/>
      </w:pPr>
      <w:r>
        <w:t>Delimitar y asignar en usufructo áreas de uso y aprovechamiento individual, familiar</w:t>
      </w:r>
      <w:r>
        <w:rPr>
          <w:spacing w:val="-14"/>
        </w:rPr>
        <w:t xml:space="preserve"> </w:t>
      </w:r>
      <w:r>
        <w:t>y</w:t>
      </w:r>
      <w:r>
        <w:rPr>
          <w:spacing w:val="-12"/>
        </w:rPr>
        <w:t xml:space="preserve"> </w:t>
      </w:r>
      <w:r>
        <w:t>comunitario</w:t>
      </w:r>
      <w:r>
        <w:rPr>
          <w:spacing w:val="-8"/>
        </w:rPr>
        <w:t xml:space="preserve"> </w:t>
      </w:r>
      <w:r>
        <w:t>en</w:t>
      </w:r>
      <w:r>
        <w:rPr>
          <w:spacing w:val="-14"/>
        </w:rPr>
        <w:t xml:space="preserve"> </w:t>
      </w:r>
      <w:r>
        <w:t>el</w:t>
      </w:r>
      <w:r>
        <w:rPr>
          <w:spacing w:val="-11"/>
        </w:rPr>
        <w:t xml:space="preserve"> </w:t>
      </w:r>
      <w:r>
        <w:t>territorio</w:t>
      </w:r>
      <w:r>
        <w:rPr>
          <w:spacing w:val="-10"/>
        </w:rPr>
        <w:t xml:space="preserve"> </w:t>
      </w:r>
      <w:r>
        <w:t>titulado</w:t>
      </w:r>
      <w:r>
        <w:rPr>
          <w:spacing w:val="-8"/>
        </w:rPr>
        <w:t xml:space="preserve"> </w:t>
      </w:r>
      <w:r>
        <w:t>colectivamente,</w:t>
      </w:r>
      <w:r>
        <w:rPr>
          <w:spacing w:val="-11"/>
        </w:rPr>
        <w:t xml:space="preserve"> </w:t>
      </w:r>
      <w:r>
        <w:t>reconociendo</w:t>
      </w:r>
      <w:r>
        <w:rPr>
          <w:spacing w:val="-10"/>
        </w:rPr>
        <w:t xml:space="preserve"> </w:t>
      </w:r>
      <w:r>
        <w:t>las</w:t>
      </w:r>
      <w:r>
        <w:rPr>
          <w:spacing w:val="-14"/>
        </w:rPr>
        <w:t xml:space="preserve"> </w:t>
      </w:r>
      <w:r>
        <w:t>que han venido ocupando tradicionalmente y con base en el reglamento que expida la asamblea general del consejo comunitario</w:t>
      </w:r>
    </w:p>
    <w:p w:rsidR="00010F01" w:rsidRDefault="00E21046">
      <w:pPr>
        <w:pStyle w:val="Prrafodelista"/>
        <w:numPr>
          <w:ilvl w:val="2"/>
          <w:numId w:val="6"/>
        </w:numPr>
        <w:tabs>
          <w:tab w:val="left" w:pos="1633"/>
          <w:tab w:val="left" w:pos="1635"/>
        </w:tabs>
        <w:ind w:right="856"/>
        <w:jc w:val="both"/>
      </w:pPr>
      <w:r>
        <w:t>Presentar y gestionar planes de desarrollo para su comunidad, previa autorización de la asamblea del consejo comunitario</w:t>
      </w:r>
    </w:p>
    <w:p w:rsidR="00010F01" w:rsidRDefault="00E21046">
      <w:pPr>
        <w:pStyle w:val="Prrafodelista"/>
        <w:numPr>
          <w:ilvl w:val="2"/>
          <w:numId w:val="6"/>
        </w:numPr>
        <w:tabs>
          <w:tab w:val="left" w:pos="1633"/>
          <w:tab w:val="left" w:pos="1635"/>
        </w:tabs>
        <w:ind w:right="846"/>
        <w:jc w:val="both"/>
      </w:pPr>
      <w:r>
        <w:t>Crear y conservar el archivo de la comunidad, llevar libros de actas, cuentas de registro de las áreas asignadas y los cambios que al respecto se realicen y hacer entrega</w:t>
      </w:r>
      <w:r>
        <w:rPr>
          <w:spacing w:val="-12"/>
        </w:rPr>
        <w:t xml:space="preserve"> </w:t>
      </w:r>
      <w:r>
        <w:t>de</w:t>
      </w:r>
      <w:r>
        <w:rPr>
          <w:spacing w:val="-10"/>
        </w:rPr>
        <w:t xml:space="preserve"> </w:t>
      </w:r>
      <w:r>
        <w:t>esta</w:t>
      </w:r>
      <w:r>
        <w:rPr>
          <w:spacing w:val="-10"/>
        </w:rPr>
        <w:t xml:space="preserve"> </w:t>
      </w:r>
      <w:r>
        <w:t>información</w:t>
      </w:r>
      <w:r>
        <w:rPr>
          <w:spacing w:val="-14"/>
        </w:rPr>
        <w:t xml:space="preserve"> </w:t>
      </w:r>
      <w:r>
        <w:t>a</w:t>
      </w:r>
      <w:r>
        <w:rPr>
          <w:spacing w:val="-10"/>
        </w:rPr>
        <w:t xml:space="preserve"> </w:t>
      </w:r>
      <w:r>
        <w:t>la</w:t>
      </w:r>
      <w:r>
        <w:rPr>
          <w:spacing w:val="-2"/>
        </w:rPr>
        <w:t xml:space="preserve"> </w:t>
      </w:r>
      <w:r>
        <w:t>siguiente</w:t>
      </w:r>
      <w:r>
        <w:rPr>
          <w:spacing w:val="-10"/>
        </w:rPr>
        <w:t xml:space="preserve"> </w:t>
      </w:r>
      <w:r>
        <w:t>junta</w:t>
      </w:r>
      <w:r>
        <w:rPr>
          <w:spacing w:val="-10"/>
        </w:rPr>
        <w:t xml:space="preserve"> </w:t>
      </w:r>
      <w:r>
        <w:t>de</w:t>
      </w:r>
      <w:r>
        <w:rPr>
          <w:spacing w:val="-10"/>
        </w:rPr>
        <w:t xml:space="preserve"> </w:t>
      </w:r>
      <w:r>
        <w:t>gobierno</w:t>
      </w:r>
      <w:r>
        <w:rPr>
          <w:spacing w:val="-8"/>
        </w:rPr>
        <w:t xml:space="preserve"> </w:t>
      </w:r>
      <w:r>
        <w:t>comunitario</w:t>
      </w:r>
      <w:r>
        <w:rPr>
          <w:spacing w:val="-8"/>
        </w:rPr>
        <w:t xml:space="preserve"> </w:t>
      </w:r>
      <w:r>
        <w:t>al</w:t>
      </w:r>
      <w:r>
        <w:rPr>
          <w:spacing w:val="-2"/>
        </w:rPr>
        <w:t xml:space="preserve"> </w:t>
      </w:r>
      <w:r>
        <w:t>finalizar su periodo</w:t>
      </w:r>
    </w:p>
    <w:p w:rsidR="00010F01" w:rsidRDefault="00E21046">
      <w:pPr>
        <w:pStyle w:val="Prrafodelista"/>
        <w:numPr>
          <w:ilvl w:val="2"/>
          <w:numId w:val="6"/>
        </w:numPr>
        <w:tabs>
          <w:tab w:val="left" w:pos="1633"/>
          <w:tab w:val="left" w:pos="1635"/>
        </w:tabs>
        <w:spacing w:line="242" w:lineRule="auto"/>
        <w:ind w:right="847"/>
        <w:jc w:val="both"/>
      </w:pPr>
      <w:r>
        <w:t>Presentar a consideran de la Asamblea general del consejo comunitario para su aprobación el reglamento de administración territorial y manejo de los recursos naturales y velar por su cumplimiento</w:t>
      </w:r>
    </w:p>
    <w:p w:rsidR="00010F01" w:rsidRDefault="00E21046">
      <w:pPr>
        <w:pStyle w:val="Prrafodelista"/>
        <w:numPr>
          <w:ilvl w:val="2"/>
          <w:numId w:val="6"/>
        </w:numPr>
        <w:tabs>
          <w:tab w:val="left" w:pos="1633"/>
          <w:tab w:val="left" w:pos="1635"/>
        </w:tabs>
        <w:spacing w:line="237" w:lineRule="auto"/>
        <w:ind w:right="844"/>
        <w:jc w:val="both"/>
      </w:pPr>
      <w:r>
        <w:t>Administrar con base en el Reglamento y las normas vigentes el uso, aprovechamiento y conservación de los recursos naturales y concertar la investigación en las tierras de las comunidades negras</w:t>
      </w:r>
    </w:p>
    <w:p w:rsidR="00010F01" w:rsidRDefault="00E21046">
      <w:pPr>
        <w:pStyle w:val="Prrafodelista"/>
        <w:numPr>
          <w:ilvl w:val="2"/>
          <w:numId w:val="6"/>
        </w:numPr>
        <w:tabs>
          <w:tab w:val="left" w:pos="1633"/>
          <w:tab w:val="left" w:pos="1635"/>
        </w:tabs>
        <w:spacing w:line="242" w:lineRule="auto"/>
        <w:ind w:right="853"/>
        <w:jc w:val="both"/>
      </w:pPr>
      <w:r>
        <w:t xml:space="preserve">Presentar, concertar ejecutar y hacer seguimiento a proyectos y programas con entidades </w:t>
      </w:r>
      <w:proofErr w:type="spellStart"/>
      <w:r>
        <w:t>publicas</w:t>
      </w:r>
      <w:proofErr w:type="spellEnd"/>
      <w:r>
        <w:t xml:space="preserve"> y privadas para el desarrollo</w:t>
      </w:r>
      <w:r>
        <w:rPr>
          <w:spacing w:val="-2"/>
        </w:rPr>
        <w:t xml:space="preserve"> </w:t>
      </w:r>
      <w:r>
        <w:t>económico, social y</w:t>
      </w:r>
      <w:r>
        <w:rPr>
          <w:spacing w:val="-2"/>
        </w:rPr>
        <w:t xml:space="preserve"> </w:t>
      </w:r>
      <w:r>
        <w:t>cultural</w:t>
      </w:r>
      <w:r>
        <w:rPr>
          <w:spacing w:val="-3"/>
        </w:rPr>
        <w:t xml:space="preserve"> </w:t>
      </w:r>
      <w:r>
        <w:t xml:space="preserve">de su </w:t>
      </w:r>
      <w:r>
        <w:rPr>
          <w:spacing w:val="-2"/>
        </w:rPr>
        <w:t>comunidad</w:t>
      </w:r>
    </w:p>
    <w:p w:rsidR="00010F01" w:rsidRDefault="00E21046">
      <w:pPr>
        <w:pStyle w:val="Prrafodelista"/>
        <w:numPr>
          <w:ilvl w:val="2"/>
          <w:numId w:val="6"/>
        </w:numPr>
        <w:tabs>
          <w:tab w:val="left" w:pos="1633"/>
          <w:tab w:val="left" w:pos="1635"/>
        </w:tabs>
        <w:ind w:right="850"/>
        <w:jc w:val="both"/>
      </w:pPr>
      <w:r>
        <w:t>Hacer de amigables componedores en los conflictos internos, ejercer funciones de conciliación en equidad y aplicar los métodos de control social propios de su tradición cultural</w:t>
      </w:r>
    </w:p>
    <w:p w:rsidR="00010F01" w:rsidRDefault="00E21046">
      <w:pPr>
        <w:pStyle w:val="Prrafodelista"/>
        <w:numPr>
          <w:ilvl w:val="2"/>
          <w:numId w:val="6"/>
        </w:numPr>
        <w:tabs>
          <w:tab w:val="left" w:pos="1634"/>
        </w:tabs>
        <w:spacing w:line="265" w:lineRule="exact"/>
        <w:ind w:left="1634" w:hanging="359"/>
        <w:jc w:val="both"/>
      </w:pPr>
      <w:r>
        <w:t>Propender</w:t>
      </w:r>
      <w:r>
        <w:rPr>
          <w:spacing w:val="-5"/>
        </w:rPr>
        <w:t xml:space="preserve"> </w:t>
      </w:r>
      <w:r>
        <w:t>por</w:t>
      </w:r>
      <w:r>
        <w:rPr>
          <w:spacing w:val="-5"/>
        </w:rPr>
        <w:t xml:space="preserve"> </w:t>
      </w:r>
      <w:r>
        <w:t>el</w:t>
      </w:r>
      <w:r>
        <w:rPr>
          <w:spacing w:val="-7"/>
        </w:rPr>
        <w:t xml:space="preserve"> </w:t>
      </w:r>
      <w:r>
        <w:t>establecimiento</w:t>
      </w:r>
      <w:r>
        <w:rPr>
          <w:spacing w:val="-13"/>
        </w:rPr>
        <w:t xml:space="preserve"> </w:t>
      </w:r>
      <w:r>
        <w:t>de</w:t>
      </w:r>
      <w:r>
        <w:rPr>
          <w:spacing w:val="-2"/>
        </w:rPr>
        <w:t xml:space="preserve"> </w:t>
      </w:r>
      <w:r>
        <w:t>relaciones</w:t>
      </w:r>
      <w:r>
        <w:rPr>
          <w:spacing w:val="-10"/>
        </w:rPr>
        <w:t xml:space="preserve"> </w:t>
      </w:r>
      <w:r>
        <w:t>de</w:t>
      </w:r>
      <w:r>
        <w:rPr>
          <w:spacing w:val="-2"/>
        </w:rPr>
        <w:t xml:space="preserve"> </w:t>
      </w:r>
      <w:r>
        <w:t>entendimiento</w:t>
      </w:r>
      <w:r>
        <w:rPr>
          <w:spacing w:val="-3"/>
        </w:rPr>
        <w:t xml:space="preserve"> </w:t>
      </w:r>
      <w:r>
        <w:rPr>
          <w:spacing w:val="-2"/>
        </w:rPr>
        <w:t>Intercultural</w:t>
      </w:r>
    </w:p>
    <w:p w:rsidR="00010F01" w:rsidRDefault="00E21046">
      <w:pPr>
        <w:pStyle w:val="Prrafodelista"/>
        <w:numPr>
          <w:ilvl w:val="2"/>
          <w:numId w:val="6"/>
        </w:numPr>
        <w:tabs>
          <w:tab w:val="left" w:pos="1635"/>
        </w:tabs>
        <w:ind w:right="857"/>
      </w:pPr>
      <w:r>
        <w:t xml:space="preserve">Citar a reuniones ordinarias y extraordinarias de la Asamblea general del consejo </w:t>
      </w:r>
      <w:r>
        <w:rPr>
          <w:spacing w:val="-2"/>
        </w:rPr>
        <w:t>comunitario</w:t>
      </w:r>
    </w:p>
    <w:p w:rsidR="00010F01" w:rsidRDefault="00E21046">
      <w:pPr>
        <w:pStyle w:val="Prrafodelista"/>
        <w:numPr>
          <w:ilvl w:val="2"/>
          <w:numId w:val="6"/>
        </w:numPr>
        <w:tabs>
          <w:tab w:val="left" w:pos="1635"/>
        </w:tabs>
        <w:spacing w:line="244" w:lineRule="auto"/>
        <w:ind w:right="843"/>
      </w:pPr>
      <w:r>
        <w:t>Determinar mecanismos de coordinación con las diferentes autoridades con otras comunidades y con grupos organizados existentes en la comunidad</w:t>
      </w:r>
    </w:p>
    <w:p w:rsidR="00010F01" w:rsidRDefault="00E21046">
      <w:pPr>
        <w:pStyle w:val="Prrafodelista"/>
        <w:numPr>
          <w:ilvl w:val="2"/>
          <w:numId w:val="6"/>
        </w:numPr>
        <w:tabs>
          <w:tab w:val="left" w:pos="1635"/>
        </w:tabs>
        <w:spacing w:line="261" w:lineRule="exact"/>
        <w:ind w:hanging="360"/>
      </w:pPr>
      <w:r>
        <w:rPr>
          <w:spacing w:val="-2"/>
        </w:rPr>
        <w:t>Darse</w:t>
      </w:r>
      <w:r>
        <w:rPr>
          <w:spacing w:val="-4"/>
        </w:rPr>
        <w:t xml:space="preserve"> </w:t>
      </w:r>
      <w:r>
        <w:rPr>
          <w:spacing w:val="-2"/>
        </w:rPr>
        <w:t>su</w:t>
      </w:r>
      <w:r>
        <w:rPr>
          <w:spacing w:val="-10"/>
        </w:rPr>
        <w:t xml:space="preserve"> </w:t>
      </w:r>
      <w:r>
        <w:rPr>
          <w:spacing w:val="-2"/>
        </w:rPr>
        <w:t>propio</w:t>
      </w:r>
      <w:r>
        <w:rPr>
          <w:spacing w:val="-8"/>
        </w:rPr>
        <w:t xml:space="preserve"> </w:t>
      </w:r>
      <w:r>
        <w:rPr>
          <w:spacing w:val="-2"/>
        </w:rPr>
        <w:t>Reglamento</w:t>
      </w:r>
      <w:r>
        <w:rPr>
          <w:spacing w:val="-8"/>
        </w:rPr>
        <w:t xml:space="preserve"> </w:t>
      </w:r>
      <w:r>
        <w:rPr>
          <w:spacing w:val="-2"/>
        </w:rPr>
        <w:t>y</w:t>
      </w:r>
      <w:r>
        <w:rPr>
          <w:spacing w:val="-9"/>
        </w:rPr>
        <w:t xml:space="preserve"> </w:t>
      </w:r>
      <w:r>
        <w:rPr>
          <w:spacing w:val="-2"/>
        </w:rPr>
        <w:t>establecer</w:t>
      </w:r>
      <w:r>
        <w:rPr>
          <w:spacing w:val="-6"/>
        </w:rPr>
        <w:t xml:space="preserve"> </w:t>
      </w:r>
      <w:r>
        <w:rPr>
          <w:spacing w:val="-2"/>
        </w:rPr>
        <w:t>las</w:t>
      </w:r>
      <w:r>
        <w:rPr>
          <w:spacing w:val="-15"/>
        </w:rPr>
        <w:t xml:space="preserve"> </w:t>
      </w:r>
      <w:r>
        <w:rPr>
          <w:spacing w:val="-2"/>
        </w:rPr>
        <w:t>funciones</w:t>
      </w:r>
      <w:r>
        <w:rPr>
          <w:spacing w:val="-14"/>
        </w:rPr>
        <w:t xml:space="preserve"> </w:t>
      </w:r>
      <w:r>
        <w:rPr>
          <w:spacing w:val="-2"/>
        </w:rPr>
        <w:t>de</w:t>
      </w:r>
      <w:r>
        <w:rPr>
          <w:spacing w:val="-4"/>
        </w:rPr>
        <w:t xml:space="preserve"> </w:t>
      </w:r>
      <w:r>
        <w:rPr>
          <w:spacing w:val="-2"/>
        </w:rPr>
        <w:t>cada</w:t>
      </w:r>
      <w:r>
        <w:t xml:space="preserve"> </w:t>
      </w:r>
      <w:r>
        <w:rPr>
          <w:spacing w:val="-2"/>
        </w:rPr>
        <w:t>uno</w:t>
      </w:r>
      <w:r>
        <w:rPr>
          <w:spacing w:val="-10"/>
        </w:rPr>
        <w:t xml:space="preserve"> </w:t>
      </w:r>
      <w:r>
        <w:rPr>
          <w:spacing w:val="-2"/>
        </w:rPr>
        <w:t>de</w:t>
      </w:r>
      <w:r>
        <w:rPr>
          <w:spacing w:val="-4"/>
        </w:rPr>
        <w:t xml:space="preserve"> </w:t>
      </w:r>
      <w:r>
        <w:rPr>
          <w:spacing w:val="-2"/>
        </w:rPr>
        <w:t>sus</w:t>
      </w:r>
      <w:r>
        <w:rPr>
          <w:spacing w:val="-14"/>
        </w:rPr>
        <w:t xml:space="preserve"> </w:t>
      </w:r>
      <w:r>
        <w:rPr>
          <w:spacing w:val="-2"/>
        </w:rPr>
        <w:t>miembros</w:t>
      </w:r>
    </w:p>
    <w:p w:rsidR="00010F01" w:rsidRDefault="00E21046">
      <w:pPr>
        <w:pStyle w:val="Prrafodelista"/>
        <w:numPr>
          <w:ilvl w:val="2"/>
          <w:numId w:val="6"/>
        </w:numPr>
        <w:tabs>
          <w:tab w:val="left" w:pos="1635"/>
        </w:tabs>
        <w:ind w:right="850"/>
      </w:pPr>
      <w:r>
        <w:t>Las</w:t>
      </w:r>
      <w:r>
        <w:rPr>
          <w:spacing w:val="-13"/>
        </w:rPr>
        <w:t xml:space="preserve"> </w:t>
      </w:r>
      <w:r>
        <w:t>demás</w:t>
      </w:r>
      <w:r>
        <w:rPr>
          <w:spacing w:val="-12"/>
        </w:rPr>
        <w:t xml:space="preserve"> </w:t>
      </w:r>
      <w:r>
        <w:t>que</w:t>
      </w:r>
      <w:r>
        <w:rPr>
          <w:spacing w:val="-3"/>
        </w:rPr>
        <w:t xml:space="preserve"> </w:t>
      </w:r>
      <w:r>
        <w:t>ele</w:t>
      </w:r>
      <w:r>
        <w:rPr>
          <w:spacing w:val="-3"/>
        </w:rPr>
        <w:t xml:space="preserve"> </w:t>
      </w:r>
      <w:r>
        <w:t>fije</w:t>
      </w:r>
      <w:r>
        <w:rPr>
          <w:spacing w:val="-11"/>
        </w:rPr>
        <w:t xml:space="preserve"> </w:t>
      </w:r>
      <w:r>
        <w:t>la</w:t>
      </w:r>
      <w:r>
        <w:rPr>
          <w:spacing w:val="-9"/>
        </w:rPr>
        <w:t xml:space="preserve"> </w:t>
      </w:r>
      <w:r>
        <w:t>asamblea</w:t>
      </w:r>
      <w:r>
        <w:rPr>
          <w:spacing w:val="-2"/>
        </w:rPr>
        <w:t xml:space="preserve"> </w:t>
      </w:r>
      <w:r>
        <w:t>general</w:t>
      </w:r>
      <w:r>
        <w:rPr>
          <w:spacing w:val="-3"/>
        </w:rPr>
        <w:t xml:space="preserve"> </w:t>
      </w:r>
      <w:r>
        <w:t>del</w:t>
      </w:r>
      <w:r>
        <w:rPr>
          <w:spacing w:val="-10"/>
        </w:rPr>
        <w:t xml:space="preserve"> </w:t>
      </w:r>
      <w:r>
        <w:t>consejo</w:t>
      </w:r>
      <w:r>
        <w:rPr>
          <w:spacing w:val="-9"/>
        </w:rPr>
        <w:t xml:space="preserve"> </w:t>
      </w:r>
      <w:r>
        <w:t>comunitario</w:t>
      </w:r>
      <w:r>
        <w:rPr>
          <w:spacing w:val="-9"/>
        </w:rPr>
        <w:t xml:space="preserve"> </w:t>
      </w:r>
      <w:r>
        <w:t>y</w:t>
      </w:r>
      <w:r>
        <w:rPr>
          <w:spacing w:val="-9"/>
        </w:rPr>
        <w:t xml:space="preserve"> </w:t>
      </w:r>
      <w:r>
        <w:t>el</w:t>
      </w:r>
      <w:r>
        <w:rPr>
          <w:spacing w:val="-3"/>
        </w:rPr>
        <w:t xml:space="preserve"> </w:t>
      </w:r>
      <w:r>
        <w:t xml:space="preserve">reglamento </w:t>
      </w:r>
      <w:r>
        <w:rPr>
          <w:spacing w:val="-2"/>
        </w:rPr>
        <w:t>interno</w:t>
      </w:r>
    </w:p>
    <w:p w:rsidR="00010F01" w:rsidRDefault="00010F01">
      <w:pPr>
        <w:pStyle w:val="Textoindependiente"/>
      </w:pPr>
    </w:p>
    <w:p w:rsidR="00010F01" w:rsidRDefault="00010F01">
      <w:pPr>
        <w:pStyle w:val="Textoindependiente"/>
        <w:spacing w:before="246"/>
      </w:pPr>
    </w:p>
    <w:p w:rsidR="00010F01" w:rsidRDefault="00E21046">
      <w:pPr>
        <w:pStyle w:val="Textoindependiente"/>
        <w:ind w:left="425" w:right="847"/>
      </w:pPr>
      <w:r>
        <w:t>En</w:t>
      </w:r>
      <w:r>
        <w:rPr>
          <w:spacing w:val="-2"/>
        </w:rPr>
        <w:t xml:space="preserve"> </w:t>
      </w:r>
      <w:r>
        <w:t>el trabajo</w:t>
      </w:r>
      <w:r>
        <w:rPr>
          <w:spacing w:val="-10"/>
        </w:rPr>
        <w:t xml:space="preserve"> </w:t>
      </w:r>
      <w:r>
        <w:t>se campo realizado</w:t>
      </w:r>
      <w:r>
        <w:rPr>
          <w:spacing w:val="-10"/>
        </w:rPr>
        <w:t xml:space="preserve"> </w:t>
      </w:r>
      <w:r>
        <w:t>con</w:t>
      </w:r>
      <w:r>
        <w:rPr>
          <w:spacing w:val="-3"/>
        </w:rPr>
        <w:t xml:space="preserve"> </w:t>
      </w:r>
      <w:r>
        <w:t>los</w:t>
      </w:r>
      <w:r>
        <w:rPr>
          <w:spacing w:val="-7"/>
        </w:rPr>
        <w:t xml:space="preserve"> </w:t>
      </w:r>
      <w:r>
        <w:t>miembros</w:t>
      </w:r>
      <w:r>
        <w:rPr>
          <w:spacing w:val="-7"/>
        </w:rPr>
        <w:t xml:space="preserve"> </w:t>
      </w:r>
      <w:r>
        <w:t>del</w:t>
      </w:r>
      <w:r>
        <w:rPr>
          <w:spacing w:val="-11"/>
        </w:rPr>
        <w:t xml:space="preserve"> </w:t>
      </w:r>
      <w:r>
        <w:t>Consejo</w:t>
      </w:r>
      <w:r>
        <w:rPr>
          <w:spacing w:val="-3"/>
        </w:rPr>
        <w:t xml:space="preserve"> </w:t>
      </w:r>
      <w:r>
        <w:t>Comunitario</w:t>
      </w:r>
      <w:r>
        <w:rPr>
          <w:spacing w:val="-3"/>
        </w:rPr>
        <w:t xml:space="preserve"> </w:t>
      </w:r>
      <w:r>
        <w:t>se</w:t>
      </w:r>
      <w:r>
        <w:rPr>
          <w:spacing w:val="-4"/>
        </w:rPr>
        <w:t xml:space="preserve"> </w:t>
      </w:r>
      <w:r>
        <w:t>logró</w:t>
      </w:r>
      <w:r>
        <w:rPr>
          <w:spacing w:val="-3"/>
        </w:rPr>
        <w:t xml:space="preserve"> </w:t>
      </w:r>
      <w:r>
        <w:t>determinar que está compuesto por:</w:t>
      </w:r>
    </w:p>
    <w:p w:rsidR="00010F01" w:rsidRDefault="00010F01">
      <w:pPr>
        <w:pStyle w:val="Textoindependiente"/>
        <w:rPr>
          <w:sz w:val="20"/>
        </w:rPr>
      </w:pPr>
    </w:p>
    <w:p w:rsidR="00010F01" w:rsidRDefault="00010F01">
      <w:pPr>
        <w:pStyle w:val="Textoindependiente"/>
        <w:spacing w:before="54"/>
        <w:rPr>
          <w:sz w:val="20"/>
        </w:rPr>
      </w:pPr>
    </w:p>
    <w:tbl>
      <w:tblPr>
        <w:tblStyle w:val="TableNormal"/>
        <w:tblW w:w="0" w:type="auto"/>
        <w:tblInd w:w="1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5"/>
        <w:gridCol w:w="2982"/>
      </w:tblGrid>
      <w:tr w:rsidR="00010F01">
        <w:trPr>
          <w:trHeight w:val="530"/>
        </w:trPr>
        <w:tc>
          <w:tcPr>
            <w:tcW w:w="2975" w:type="dxa"/>
          </w:tcPr>
          <w:p w:rsidR="00010F01" w:rsidRDefault="00E21046">
            <w:pPr>
              <w:pStyle w:val="TableParagraph"/>
              <w:spacing w:before="117"/>
              <w:ind w:right="7"/>
              <w:jc w:val="center"/>
              <w:rPr>
                <w:b/>
              </w:rPr>
            </w:pPr>
            <w:r>
              <w:rPr>
                <w:b/>
                <w:spacing w:val="-2"/>
              </w:rPr>
              <w:t>Nombre</w:t>
            </w:r>
          </w:p>
        </w:tc>
        <w:tc>
          <w:tcPr>
            <w:tcW w:w="2982" w:type="dxa"/>
          </w:tcPr>
          <w:p w:rsidR="00010F01" w:rsidRDefault="00E21046">
            <w:pPr>
              <w:pStyle w:val="TableParagraph"/>
              <w:spacing w:line="248" w:lineRule="exact"/>
              <w:ind w:left="12" w:right="1"/>
              <w:jc w:val="center"/>
              <w:rPr>
                <w:b/>
              </w:rPr>
            </w:pPr>
            <w:r>
              <w:rPr>
                <w:b/>
                <w:spacing w:val="-2"/>
              </w:rPr>
              <w:t>Cargo</w:t>
            </w:r>
          </w:p>
        </w:tc>
      </w:tr>
      <w:tr w:rsidR="00010F01">
        <w:trPr>
          <w:trHeight w:val="530"/>
        </w:trPr>
        <w:tc>
          <w:tcPr>
            <w:tcW w:w="2975" w:type="dxa"/>
          </w:tcPr>
          <w:p w:rsidR="00010F01" w:rsidRDefault="00E21046">
            <w:pPr>
              <w:pStyle w:val="TableParagraph"/>
              <w:spacing w:before="117"/>
              <w:ind w:left="376"/>
            </w:pPr>
            <w:r>
              <w:t>Eliodora</w:t>
            </w:r>
            <w:r>
              <w:rPr>
                <w:spacing w:val="-1"/>
              </w:rPr>
              <w:t xml:space="preserve"> </w:t>
            </w:r>
            <w:r>
              <w:t>Salazar</w:t>
            </w:r>
            <w:r>
              <w:rPr>
                <w:spacing w:val="-11"/>
              </w:rPr>
              <w:t xml:space="preserve"> </w:t>
            </w:r>
            <w:proofErr w:type="spellStart"/>
            <w:r>
              <w:rPr>
                <w:spacing w:val="-2"/>
              </w:rPr>
              <w:t>Minotta</w:t>
            </w:r>
            <w:proofErr w:type="spellEnd"/>
          </w:p>
        </w:tc>
        <w:tc>
          <w:tcPr>
            <w:tcW w:w="2982" w:type="dxa"/>
          </w:tcPr>
          <w:p w:rsidR="00010F01" w:rsidRDefault="00E21046">
            <w:pPr>
              <w:pStyle w:val="TableParagraph"/>
              <w:spacing w:line="248" w:lineRule="exact"/>
              <w:ind w:left="11" w:right="2"/>
              <w:jc w:val="center"/>
            </w:pPr>
            <w:r>
              <w:t>Represente</w:t>
            </w:r>
            <w:r>
              <w:rPr>
                <w:spacing w:val="-7"/>
              </w:rPr>
              <w:t xml:space="preserve"> </w:t>
            </w:r>
            <w:r>
              <w:rPr>
                <w:spacing w:val="-4"/>
              </w:rPr>
              <w:t>Legal</w:t>
            </w:r>
          </w:p>
        </w:tc>
      </w:tr>
      <w:tr w:rsidR="00010F01">
        <w:trPr>
          <w:trHeight w:val="537"/>
        </w:trPr>
        <w:tc>
          <w:tcPr>
            <w:tcW w:w="2975" w:type="dxa"/>
          </w:tcPr>
          <w:p w:rsidR="00010F01" w:rsidRDefault="00E21046">
            <w:pPr>
              <w:pStyle w:val="TableParagraph"/>
              <w:spacing w:before="124"/>
              <w:ind w:left="103"/>
            </w:pPr>
            <w:r>
              <w:t>Guillermo</w:t>
            </w:r>
            <w:r>
              <w:rPr>
                <w:spacing w:val="-12"/>
              </w:rPr>
              <w:t xml:space="preserve"> </w:t>
            </w:r>
            <w:proofErr w:type="spellStart"/>
            <w:r>
              <w:rPr>
                <w:spacing w:val="-2"/>
              </w:rPr>
              <w:t>Sanchez</w:t>
            </w:r>
            <w:proofErr w:type="spellEnd"/>
          </w:p>
        </w:tc>
        <w:tc>
          <w:tcPr>
            <w:tcW w:w="2982" w:type="dxa"/>
          </w:tcPr>
          <w:p w:rsidR="00010F01" w:rsidRDefault="00E21046">
            <w:pPr>
              <w:pStyle w:val="TableParagraph"/>
              <w:spacing w:before="2"/>
              <w:ind w:left="11" w:right="12"/>
              <w:jc w:val="center"/>
            </w:pPr>
            <w:r>
              <w:rPr>
                <w:spacing w:val="-2"/>
              </w:rPr>
              <w:t>Presidente</w:t>
            </w:r>
          </w:p>
        </w:tc>
      </w:tr>
    </w:tbl>
    <w:p w:rsidR="00010F01" w:rsidRDefault="00010F01">
      <w:pPr>
        <w:pStyle w:val="TableParagraph"/>
        <w:jc w:val="center"/>
        <w:sectPr w:rsidR="00010F01">
          <w:pgSz w:w="11910" w:h="16850"/>
          <w:pgMar w:top="1320" w:right="850" w:bottom="1342" w:left="1275" w:header="720" w:footer="720" w:gutter="0"/>
          <w:cols w:space="720"/>
        </w:sectPr>
      </w:pPr>
    </w:p>
    <w:tbl>
      <w:tblPr>
        <w:tblStyle w:val="TableNormal"/>
        <w:tblW w:w="0" w:type="auto"/>
        <w:tblInd w:w="1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5"/>
        <w:gridCol w:w="2982"/>
      </w:tblGrid>
      <w:tr w:rsidR="00010F01">
        <w:trPr>
          <w:trHeight w:val="530"/>
        </w:trPr>
        <w:tc>
          <w:tcPr>
            <w:tcW w:w="2975" w:type="dxa"/>
          </w:tcPr>
          <w:p w:rsidR="00010F01" w:rsidRDefault="00E21046">
            <w:pPr>
              <w:pStyle w:val="TableParagraph"/>
              <w:spacing w:before="118"/>
              <w:ind w:left="103"/>
            </w:pPr>
            <w:r>
              <w:lastRenderedPageBreak/>
              <w:t>Sandra</w:t>
            </w:r>
            <w:r>
              <w:rPr>
                <w:spacing w:val="-7"/>
              </w:rPr>
              <w:t xml:space="preserve"> </w:t>
            </w:r>
            <w:r>
              <w:t>Valencia</w:t>
            </w:r>
            <w:r>
              <w:rPr>
                <w:spacing w:val="-6"/>
              </w:rPr>
              <w:t xml:space="preserve"> </w:t>
            </w:r>
            <w:r>
              <w:rPr>
                <w:spacing w:val="-2"/>
              </w:rPr>
              <w:t>Burbano</w:t>
            </w:r>
          </w:p>
        </w:tc>
        <w:tc>
          <w:tcPr>
            <w:tcW w:w="2982" w:type="dxa"/>
          </w:tcPr>
          <w:p w:rsidR="00010F01" w:rsidRDefault="00E21046">
            <w:pPr>
              <w:pStyle w:val="TableParagraph"/>
              <w:spacing w:line="248" w:lineRule="exact"/>
              <w:ind w:left="11" w:right="5"/>
              <w:jc w:val="center"/>
            </w:pPr>
            <w:r>
              <w:rPr>
                <w:spacing w:val="-2"/>
              </w:rPr>
              <w:t>Tesorera</w:t>
            </w:r>
          </w:p>
        </w:tc>
      </w:tr>
      <w:tr w:rsidR="00010F01">
        <w:trPr>
          <w:trHeight w:val="537"/>
        </w:trPr>
        <w:tc>
          <w:tcPr>
            <w:tcW w:w="2975" w:type="dxa"/>
          </w:tcPr>
          <w:p w:rsidR="00010F01" w:rsidRDefault="00E21046">
            <w:pPr>
              <w:pStyle w:val="TableParagraph"/>
              <w:spacing w:before="117"/>
              <w:ind w:left="103"/>
            </w:pPr>
            <w:proofErr w:type="spellStart"/>
            <w:r>
              <w:t>Leydi</w:t>
            </w:r>
            <w:proofErr w:type="spellEnd"/>
            <w:r>
              <w:rPr>
                <w:spacing w:val="-2"/>
              </w:rPr>
              <w:t xml:space="preserve"> </w:t>
            </w:r>
            <w:proofErr w:type="spellStart"/>
            <w:r>
              <w:t>Zamira</w:t>
            </w:r>
            <w:proofErr w:type="spellEnd"/>
            <w:r>
              <w:rPr>
                <w:spacing w:val="-2"/>
              </w:rPr>
              <w:t xml:space="preserve"> </w:t>
            </w:r>
            <w:r>
              <w:t>Ortiz</w:t>
            </w:r>
            <w:r>
              <w:rPr>
                <w:spacing w:val="-8"/>
              </w:rPr>
              <w:t xml:space="preserve"> </w:t>
            </w:r>
            <w:proofErr w:type="spellStart"/>
            <w:r>
              <w:rPr>
                <w:spacing w:val="-2"/>
              </w:rPr>
              <w:t>Orobio</w:t>
            </w:r>
            <w:proofErr w:type="spellEnd"/>
          </w:p>
        </w:tc>
        <w:tc>
          <w:tcPr>
            <w:tcW w:w="2982" w:type="dxa"/>
          </w:tcPr>
          <w:p w:rsidR="00010F01" w:rsidRDefault="00E21046">
            <w:pPr>
              <w:pStyle w:val="TableParagraph"/>
              <w:spacing w:before="2"/>
              <w:ind w:left="11" w:right="6"/>
              <w:jc w:val="center"/>
            </w:pPr>
            <w:r>
              <w:rPr>
                <w:spacing w:val="-2"/>
              </w:rPr>
              <w:t>Secretaria</w:t>
            </w:r>
          </w:p>
        </w:tc>
      </w:tr>
      <w:tr w:rsidR="00010F01">
        <w:trPr>
          <w:trHeight w:val="530"/>
        </w:trPr>
        <w:tc>
          <w:tcPr>
            <w:tcW w:w="2975" w:type="dxa"/>
          </w:tcPr>
          <w:p w:rsidR="00010F01" w:rsidRDefault="00E21046">
            <w:pPr>
              <w:pStyle w:val="TableParagraph"/>
              <w:spacing w:before="117"/>
              <w:ind w:left="621"/>
            </w:pPr>
            <w:r>
              <w:t>Florentino</w:t>
            </w:r>
            <w:r>
              <w:rPr>
                <w:spacing w:val="-3"/>
              </w:rPr>
              <w:t xml:space="preserve"> </w:t>
            </w:r>
            <w:proofErr w:type="spellStart"/>
            <w:r>
              <w:rPr>
                <w:spacing w:val="-2"/>
              </w:rPr>
              <w:t>Vazques</w:t>
            </w:r>
            <w:proofErr w:type="spellEnd"/>
          </w:p>
        </w:tc>
        <w:tc>
          <w:tcPr>
            <w:tcW w:w="2982" w:type="dxa"/>
          </w:tcPr>
          <w:p w:rsidR="00010F01" w:rsidRDefault="00E21046">
            <w:pPr>
              <w:pStyle w:val="TableParagraph"/>
              <w:spacing w:line="248" w:lineRule="exact"/>
              <w:ind w:left="11" w:right="7"/>
              <w:jc w:val="center"/>
            </w:pPr>
            <w:r>
              <w:t>Vocal</w:t>
            </w:r>
            <w:r>
              <w:rPr>
                <w:spacing w:val="-2"/>
              </w:rPr>
              <w:t xml:space="preserve"> </w:t>
            </w:r>
            <w:r>
              <w:rPr>
                <w:spacing w:val="-12"/>
              </w:rPr>
              <w:t>1</w:t>
            </w:r>
          </w:p>
        </w:tc>
      </w:tr>
      <w:tr w:rsidR="00010F01">
        <w:trPr>
          <w:trHeight w:val="537"/>
        </w:trPr>
        <w:tc>
          <w:tcPr>
            <w:tcW w:w="2975" w:type="dxa"/>
          </w:tcPr>
          <w:p w:rsidR="00010F01" w:rsidRDefault="00E21046">
            <w:pPr>
              <w:pStyle w:val="TableParagraph"/>
              <w:spacing w:before="125"/>
              <w:ind w:left="571"/>
            </w:pPr>
            <w:r>
              <w:t>Alexander</w:t>
            </w:r>
            <w:r>
              <w:rPr>
                <w:spacing w:val="-1"/>
              </w:rPr>
              <w:t xml:space="preserve"> </w:t>
            </w:r>
            <w:proofErr w:type="spellStart"/>
            <w:r>
              <w:rPr>
                <w:spacing w:val="-2"/>
              </w:rPr>
              <w:t>Vallecilla</w:t>
            </w:r>
            <w:proofErr w:type="spellEnd"/>
          </w:p>
        </w:tc>
        <w:tc>
          <w:tcPr>
            <w:tcW w:w="2982" w:type="dxa"/>
          </w:tcPr>
          <w:p w:rsidR="00010F01" w:rsidRDefault="00E21046">
            <w:pPr>
              <w:pStyle w:val="TableParagraph"/>
              <w:spacing w:before="2"/>
              <w:ind w:left="12" w:right="1"/>
              <w:jc w:val="center"/>
            </w:pPr>
            <w:r>
              <w:rPr>
                <w:spacing w:val="-2"/>
              </w:rPr>
              <w:t>Fiscal</w:t>
            </w:r>
          </w:p>
        </w:tc>
      </w:tr>
    </w:tbl>
    <w:p w:rsidR="00010F01" w:rsidRDefault="00E21046">
      <w:pPr>
        <w:spacing w:before="19" w:line="264" w:lineRule="auto"/>
        <w:ind w:left="425" w:right="858"/>
        <w:jc w:val="both"/>
        <w:rPr>
          <w:b/>
          <w:sz w:val="16"/>
        </w:rPr>
      </w:pPr>
      <w:r>
        <w:rPr>
          <w:b/>
          <w:sz w:val="16"/>
        </w:rPr>
        <w:t>Figura 2 Composición de la junta de gobierno del Consejo Comunitario. Fuente: Elaboración Propia Con Información De</w:t>
      </w:r>
      <w:r>
        <w:rPr>
          <w:b/>
          <w:spacing w:val="40"/>
          <w:sz w:val="16"/>
        </w:rPr>
        <w:t xml:space="preserve"> </w:t>
      </w:r>
      <w:r>
        <w:rPr>
          <w:b/>
          <w:sz w:val="16"/>
        </w:rPr>
        <w:t>Fuentes Primarias</w:t>
      </w:r>
    </w:p>
    <w:p w:rsidR="00010F01" w:rsidRDefault="00E21046">
      <w:pPr>
        <w:pStyle w:val="Textoindependiente"/>
        <w:spacing w:before="151"/>
        <w:ind w:left="425" w:right="846"/>
        <w:jc w:val="both"/>
      </w:pPr>
      <w:r>
        <w:t>Asimismo, se pudo</w:t>
      </w:r>
      <w:r>
        <w:rPr>
          <w:spacing w:val="-2"/>
        </w:rPr>
        <w:t xml:space="preserve"> </w:t>
      </w:r>
      <w:r>
        <w:t>constatar que</w:t>
      </w:r>
      <w:r>
        <w:rPr>
          <w:spacing w:val="-3"/>
        </w:rPr>
        <w:t xml:space="preserve"> </w:t>
      </w:r>
      <w:r>
        <w:t>la</w:t>
      </w:r>
      <w:r>
        <w:rPr>
          <w:spacing w:val="-3"/>
        </w:rPr>
        <w:t xml:space="preserve"> </w:t>
      </w:r>
      <w:r>
        <w:t>comunidad</w:t>
      </w:r>
      <w:r>
        <w:rPr>
          <w:spacing w:val="-2"/>
        </w:rPr>
        <w:t xml:space="preserve"> </w:t>
      </w:r>
      <w:r>
        <w:t>cuenta con</w:t>
      </w:r>
      <w:r>
        <w:rPr>
          <w:spacing w:val="-2"/>
        </w:rPr>
        <w:t xml:space="preserve"> </w:t>
      </w:r>
      <w:r>
        <w:t>su</w:t>
      </w:r>
      <w:r>
        <w:rPr>
          <w:spacing w:val="-2"/>
        </w:rPr>
        <w:t xml:space="preserve"> </w:t>
      </w:r>
      <w:r>
        <w:t>Manual</w:t>
      </w:r>
      <w:r>
        <w:rPr>
          <w:spacing w:val="-3"/>
        </w:rPr>
        <w:t xml:space="preserve"> </w:t>
      </w:r>
      <w:r>
        <w:t>de Reglamento</w:t>
      </w:r>
      <w:r>
        <w:rPr>
          <w:spacing w:val="-2"/>
        </w:rPr>
        <w:t xml:space="preserve"> </w:t>
      </w:r>
      <w:r>
        <w:t>Interno</w:t>
      </w:r>
      <w:r>
        <w:rPr>
          <w:spacing w:val="-2"/>
        </w:rPr>
        <w:t xml:space="preserve"> </w:t>
      </w:r>
      <w:r>
        <w:t>en el que se establecen</w:t>
      </w:r>
      <w:r>
        <w:rPr>
          <w:spacing w:val="-3"/>
        </w:rPr>
        <w:t xml:space="preserve"> </w:t>
      </w:r>
      <w:r>
        <w:t>las</w:t>
      </w:r>
      <w:r>
        <w:rPr>
          <w:spacing w:val="-7"/>
        </w:rPr>
        <w:t xml:space="preserve"> </w:t>
      </w:r>
      <w:r>
        <w:t>funciones</w:t>
      </w:r>
      <w:r>
        <w:rPr>
          <w:spacing w:val="-7"/>
        </w:rPr>
        <w:t xml:space="preserve"> </w:t>
      </w:r>
      <w:r>
        <w:t>que desempeña</w:t>
      </w:r>
      <w:r>
        <w:rPr>
          <w:spacing w:val="-4"/>
        </w:rPr>
        <w:t xml:space="preserve"> </w:t>
      </w:r>
      <w:r>
        <w:t>cada uno</w:t>
      </w:r>
      <w:r>
        <w:rPr>
          <w:spacing w:val="-3"/>
        </w:rPr>
        <w:t xml:space="preserve"> </w:t>
      </w:r>
      <w:r>
        <w:t>desde su</w:t>
      </w:r>
      <w:r>
        <w:rPr>
          <w:spacing w:val="-3"/>
        </w:rPr>
        <w:t xml:space="preserve"> </w:t>
      </w:r>
      <w:r>
        <w:t>rol, de conformidad con</w:t>
      </w:r>
      <w:r>
        <w:rPr>
          <w:spacing w:val="-3"/>
        </w:rPr>
        <w:t xml:space="preserve"> </w:t>
      </w:r>
      <w:r>
        <w:t>las instancias</w:t>
      </w:r>
      <w:r>
        <w:rPr>
          <w:spacing w:val="-13"/>
        </w:rPr>
        <w:t xml:space="preserve"> </w:t>
      </w:r>
      <w:r>
        <w:t>establecidas</w:t>
      </w:r>
      <w:r>
        <w:rPr>
          <w:spacing w:val="-12"/>
        </w:rPr>
        <w:t xml:space="preserve"> </w:t>
      </w:r>
      <w:r>
        <w:t>al</w:t>
      </w:r>
      <w:r>
        <w:rPr>
          <w:spacing w:val="-9"/>
        </w:rPr>
        <w:t xml:space="preserve"> </w:t>
      </w:r>
      <w:r>
        <w:t>interior</w:t>
      </w:r>
      <w:r>
        <w:rPr>
          <w:spacing w:val="-6"/>
        </w:rPr>
        <w:t xml:space="preserve"> </w:t>
      </w:r>
      <w:r>
        <w:t>del</w:t>
      </w:r>
      <w:r>
        <w:rPr>
          <w:spacing w:val="-9"/>
        </w:rPr>
        <w:t xml:space="preserve"> </w:t>
      </w:r>
      <w:r>
        <w:t>Consejo</w:t>
      </w:r>
      <w:r>
        <w:rPr>
          <w:spacing w:val="-8"/>
        </w:rPr>
        <w:t xml:space="preserve"> </w:t>
      </w:r>
      <w:r>
        <w:t>Comunitario,</w:t>
      </w:r>
      <w:r>
        <w:rPr>
          <w:spacing w:val="-10"/>
        </w:rPr>
        <w:t xml:space="preserve"> </w:t>
      </w:r>
      <w:r>
        <w:t>de</w:t>
      </w:r>
      <w:r>
        <w:rPr>
          <w:spacing w:val="-1"/>
        </w:rPr>
        <w:t xml:space="preserve"> </w:t>
      </w:r>
      <w:r>
        <w:t>conformidad con</w:t>
      </w:r>
      <w:r>
        <w:rPr>
          <w:spacing w:val="-8"/>
        </w:rPr>
        <w:t xml:space="preserve"> </w:t>
      </w:r>
      <w:r>
        <w:t>lo</w:t>
      </w:r>
      <w:r>
        <w:rPr>
          <w:spacing w:val="-14"/>
        </w:rPr>
        <w:t xml:space="preserve"> </w:t>
      </w:r>
      <w:r>
        <w:t>establecido</w:t>
      </w:r>
      <w:r>
        <w:rPr>
          <w:spacing w:val="-14"/>
        </w:rPr>
        <w:t xml:space="preserve"> </w:t>
      </w:r>
      <w:r>
        <w:t>en el</w:t>
      </w:r>
      <w:r>
        <w:rPr>
          <w:spacing w:val="-3"/>
        </w:rPr>
        <w:t xml:space="preserve"> </w:t>
      </w:r>
      <w:r>
        <w:t>Decreto</w:t>
      </w:r>
      <w:r>
        <w:rPr>
          <w:spacing w:val="-9"/>
        </w:rPr>
        <w:t xml:space="preserve"> </w:t>
      </w:r>
      <w:r>
        <w:t>1745</w:t>
      </w:r>
      <w:r>
        <w:rPr>
          <w:spacing w:val="-9"/>
        </w:rPr>
        <w:t xml:space="preserve"> </w:t>
      </w:r>
      <w:r>
        <w:t>de</w:t>
      </w:r>
      <w:r>
        <w:rPr>
          <w:spacing w:val="-11"/>
        </w:rPr>
        <w:t xml:space="preserve"> </w:t>
      </w:r>
      <w:r>
        <w:t>1995,</w:t>
      </w:r>
      <w:r>
        <w:rPr>
          <w:spacing w:val="-11"/>
        </w:rPr>
        <w:t xml:space="preserve"> </w:t>
      </w:r>
      <w:r>
        <w:t>establece</w:t>
      </w:r>
      <w:r>
        <w:rPr>
          <w:spacing w:val="-11"/>
        </w:rPr>
        <w:t xml:space="preserve"> </w:t>
      </w:r>
      <w:r>
        <w:t>el</w:t>
      </w:r>
      <w:r>
        <w:rPr>
          <w:spacing w:val="-10"/>
        </w:rPr>
        <w:t xml:space="preserve"> </w:t>
      </w:r>
      <w:r>
        <w:t>Reglamento</w:t>
      </w:r>
      <w:r>
        <w:rPr>
          <w:spacing w:val="-9"/>
        </w:rPr>
        <w:t xml:space="preserve"> </w:t>
      </w:r>
      <w:r>
        <w:t>Interno</w:t>
      </w:r>
      <w:r>
        <w:rPr>
          <w:spacing w:val="-9"/>
        </w:rPr>
        <w:t xml:space="preserve"> </w:t>
      </w:r>
      <w:r>
        <w:t>que</w:t>
      </w:r>
      <w:r>
        <w:rPr>
          <w:spacing w:val="-3"/>
        </w:rPr>
        <w:t xml:space="preserve"> </w:t>
      </w:r>
      <w:r>
        <w:t>la</w:t>
      </w:r>
      <w:r>
        <w:rPr>
          <w:spacing w:val="-3"/>
        </w:rPr>
        <w:t xml:space="preserve"> </w:t>
      </w:r>
      <w:r>
        <w:t>Asamblea</w:t>
      </w:r>
      <w:r>
        <w:rPr>
          <w:spacing w:val="-3"/>
        </w:rPr>
        <w:t xml:space="preserve"> </w:t>
      </w:r>
      <w:r>
        <w:t>General</w:t>
      </w:r>
      <w:r>
        <w:rPr>
          <w:spacing w:val="-10"/>
        </w:rPr>
        <w:t xml:space="preserve"> </w:t>
      </w:r>
      <w:r>
        <w:t>es</w:t>
      </w:r>
      <w:r>
        <w:rPr>
          <w:spacing w:val="-13"/>
        </w:rPr>
        <w:t xml:space="preserve"> </w:t>
      </w:r>
      <w:r>
        <w:t>la</w:t>
      </w:r>
      <w:r>
        <w:rPr>
          <w:spacing w:val="-3"/>
        </w:rPr>
        <w:t xml:space="preserve"> </w:t>
      </w:r>
      <w:r>
        <w:t>máxima institución en la toma de decisiones del consejo comunitario.</w:t>
      </w:r>
    </w:p>
    <w:p w:rsidR="00010F01" w:rsidRDefault="00010F01">
      <w:pPr>
        <w:pStyle w:val="Textoindependiente"/>
        <w:spacing w:before="63"/>
      </w:pPr>
    </w:p>
    <w:p w:rsidR="00010F01" w:rsidRDefault="00E21046">
      <w:pPr>
        <w:pStyle w:val="Ttulo1"/>
        <w:spacing w:line="300" w:lineRule="auto"/>
        <w:ind w:right="1235"/>
        <w:jc w:val="both"/>
      </w:pPr>
      <w:r>
        <w:rPr>
          <w:color w:val="090909"/>
        </w:rPr>
        <w:t>Características</w:t>
      </w:r>
      <w:r>
        <w:rPr>
          <w:color w:val="090909"/>
          <w:spacing w:val="-7"/>
        </w:rPr>
        <w:t xml:space="preserve"> </w:t>
      </w:r>
      <w:r>
        <w:rPr>
          <w:color w:val="090909"/>
        </w:rPr>
        <w:t>Socioeconómicas</w:t>
      </w:r>
      <w:r>
        <w:rPr>
          <w:color w:val="090909"/>
          <w:spacing w:val="-7"/>
        </w:rPr>
        <w:t xml:space="preserve"> </w:t>
      </w:r>
      <w:r>
        <w:rPr>
          <w:color w:val="090909"/>
        </w:rPr>
        <w:t>del</w:t>
      </w:r>
      <w:r>
        <w:rPr>
          <w:color w:val="090909"/>
          <w:spacing w:val="-3"/>
        </w:rPr>
        <w:t xml:space="preserve"> </w:t>
      </w:r>
      <w:r>
        <w:rPr>
          <w:color w:val="090909"/>
        </w:rPr>
        <w:t>Municipio</w:t>
      </w:r>
      <w:r>
        <w:rPr>
          <w:color w:val="090909"/>
          <w:spacing w:val="-8"/>
        </w:rPr>
        <w:t xml:space="preserve"> </w:t>
      </w:r>
      <w:r>
        <w:rPr>
          <w:color w:val="090909"/>
        </w:rPr>
        <w:t>de</w:t>
      </w:r>
      <w:r>
        <w:rPr>
          <w:color w:val="090909"/>
          <w:spacing w:val="-13"/>
        </w:rPr>
        <w:t xml:space="preserve"> </w:t>
      </w:r>
      <w:r>
        <w:rPr>
          <w:color w:val="090909"/>
        </w:rPr>
        <w:t xml:space="preserve">Olaya </w:t>
      </w:r>
      <w:r>
        <w:rPr>
          <w:color w:val="090909"/>
          <w:spacing w:val="-2"/>
        </w:rPr>
        <w:t>Herrera.</w:t>
      </w:r>
    </w:p>
    <w:p w:rsidR="00010F01" w:rsidRDefault="00E21046">
      <w:pPr>
        <w:spacing w:before="168" w:line="326" w:lineRule="auto"/>
        <w:ind w:left="425" w:right="933"/>
        <w:jc w:val="both"/>
        <w:rPr>
          <w:rFonts w:ascii="Arial MT" w:hAnsi="Arial MT"/>
          <w:sz w:val="23"/>
        </w:rPr>
      </w:pPr>
      <w:r>
        <w:rPr>
          <w:rFonts w:ascii="Arial MT" w:hAnsi="Arial MT"/>
          <w:color w:val="090909"/>
          <w:w w:val="105"/>
          <w:sz w:val="23"/>
        </w:rPr>
        <w:t>El</w:t>
      </w:r>
      <w:r>
        <w:rPr>
          <w:rFonts w:ascii="Arial MT" w:hAnsi="Arial MT"/>
          <w:color w:val="090909"/>
          <w:spacing w:val="-7"/>
          <w:w w:val="105"/>
          <w:sz w:val="23"/>
        </w:rPr>
        <w:t xml:space="preserve"> </w:t>
      </w:r>
      <w:r>
        <w:rPr>
          <w:rFonts w:ascii="Arial MT" w:hAnsi="Arial MT"/>
          <w:color w:val="090909"/>
          <w:w w:val="105"/>
          <w:sz w:val="23"/>
        </w:rPr>
        <w:t>municipio</w:t>
      </w:r>
      <w:r>
        <w:rPr>
          <w:rFonts w:ascii="Arial MT" w:hAnsi="Arial MT"/>
          <w:color w:val="090909"/>
          <w:spacing w:val="-14"/>
          <w:w w:val="105"/>
          <w:sz w:val="23"/>
        </w:rPr>
        <w:t xml:space="preserve"> </w:t>
      </w:r>
      <w:r>
        <w:rPr>
          <w:rFonts w:ascii="Arial MT" w:hAnsi="Arial MT"/>
          <w:color w:val="090909"/>
          <w:w w:val="105"/>
          <w:sz w:val="23"/>
        </w:rPr>
        <w:t>de</w:t>
      </w:r>
      <w:r>
        <w:rPr>
          <w:rFonts w:ascii="Arial MT" w:hAnsi="Arial MT"/>
          <w:color w:val="090909"/>
          <w:spacing w:val="-14"/>
          <w:w w:val="105"/>
          <w:sz w:val="23"/>
        </w:rPr>
        <w:t xml:space="preserve"> </w:t>
      </w:r>
      <w:r>
        <w:rPr>
          <w:rFonts w:ascii="Arial MT" w:hAnsi="Arial MT"/>
          <w:color w:val="090909"/>
          <w:w w:val="105"/>
          <w:sz w:val="23"/>
        </w:rPr>
        <w:t>Olaya</w:t>
      </w:r>
      <w:r>
        <w:rPr>
          <w:rFonts w:ascii="Arial MT" w:hAnsi="Arial MT"/>
          <w:color w:val="090909"/>
          <w:spacing w:val="-8"/>
          <w:w w:val="105"/>
          <w:sz w:val="23"/>
        </w:rPr>
        <w:t xml:space="preserve"> </w:t>
      </w:r>
      <w:r>
        <w:rPr>
          <w:rFonts w:ascii="Arial MT" w:hAnsi="Arial MT"/>
          <w:color w:val="090909"/>
          <w:w w:val="105"/>
          <w:sz w:val="23"/>
        </w:rPr>
        <w:t>Herrera,</w:t>
      </w:r>
      <w:r>
        <w:rPr>
          <w:rFonts w:ascii="Arial MT" w:hAnsi="Arial MT"/>
          <w:color w:val="090909"/>
          <w:spacing w:val="-13"/>
          <w:w w:val="105"/>
          <w:sz w:val="23"/>
        </w:rPr>
        <w:t xml:space="preserve"> </w:t>
      </w:r>
      <w:r>
        <w:rPr>
          <w:rFonts w:ascii="Arial MT" w:hAnsi="Arial MT"/>
          <w:color w:val="090909"/>
          <w:w w:val="105"/>
          <w:sz w:val="23"/>
        </w:rPr>
        <w:t>cuya</w:t>
      </w:r>
      <w:r>
        <w:rPr>
          <w:rFonts w:ascii="Arial MT" w:hAnsi="Arial MT"/>
          <w:color w:val="090909"/>
          <w:spacing w:val="-14"/>
          <w:w w:val="105"/>
          <w:sz w:val="23"/>
        </w:rPr>
        <w:t xml:space="preserve"> </w:t>
      </w:r>
      <w:r>
        <w:rPr>
          <w:rFonts w:ascii="Arial MT" w:hAnsi="Arial MT"/>
          <w:color w:val="090909"/>
          <w:w w:val="105"/>
          <w:sz w:val="23"/>
        </w:rPr>
        <w:t>cabecera</w:t>
      </w:r>
      <w:r>
        <w:rPr>
          <w:rFonts w:ascii="Arial MT" w:hAnsi="Arial MT"/>
          <w:color w:val="090909"/>
          <w:spacing w:val="-8"/>
          <w:w w:val="105"/>
          <w:sz w:val="23"/>
        </w:rPr>
        <w:t xml:space="preserve"> </w:t>
      </w:r>
      <w:r>
        <w:rPr>
          <w:rFonts w:ascii="Arial MT" w:hAnsi="Arial MT"/>
          <w:color w:val="090909"/>
          <w:w w:val="105"/>
          <w:sz w:val="23"/>
        </w:rPr>
        <w:t>municipal</w:t>
      </w:r>
      <w:r>
        <w:rPr>
          <w:rFonts w:ascii="Arial MT" w:hAnsi="Arial MT"/>
          <w:color w:val="090909"/>
          <w:spacing w:val="-8"/>
          <w:w w:val="105"/>
          <w:sz w:val="23"/>
        </w:rPr>
        <w:t xml:space="preserve"> </w:t>
      </w:r>
      <w:r>
        <w:rPr>
          <w:rFonts w:ascii="Arial MT" w:hAnsi="Arial MT"/>
          <w:color w:val="090909"/>
          <w:w w:val="105"/>
          <w:sz w:val="23"/>
        </w:rPr>
        <w:t>es</w:t>
      </w:r>
      <w:r>
        <w:rPr>
          <w:rFonts w:ascii="Arial MT" w:hAnsi="Arial MT"/>
          <w:color w:val="090909"/>
          <w:spacing w:val="13"/>
          <w:w w:val="105"/>
          <w:sz w:val="23"/>
        </w:rPr>
        <w:t xml:space="preserve"> </w:t>
      </w:r>
      <w:r>
        <w:rPr>
          <w:rFonts w:ascii="Arial" w:hAnsi="Arial"/>
          <w:b/>
          <w:color w:val="090909"/>
          <w:w w:val="105"/>
          <w:sz w:val="23"/>
        </w:rPr>
        <w:t>Bocas</w:t>
      </w:r>
      <w:r>
        <w:rPr>
          <w:rFonts w:ascii="Arial" w:hAnsi="Arial"/>
          <w:b/>
          <w:color w:val="090909"/>
          <w:spacing w:val="-14"/>
          <w:w w:val="105"/>
          <w:sz w:val="23"/>
        </w:rPr>
        <w:t xml:space="preserve"> </w:t>
      </w:r>
      <w:r>
        <w:rPr>
          <w:rFonts w:ascii="Arial" w:hAnsi="Arial"/>
          <w:b/>
          <w:color w:val="090909"/>
          <w:w w:val="105"/>
          <w:sz w:val="23"/>
        </w:rPr>
        <w:t>de</w:t>
      </w:r>
      <w:r>
        <w:rPr>
          <w:rFonts w:ascii="Arial" w:hAnsi="Arial"/>
          <w:b/>
          <w:color w:val="090909"/>
          <w:spacing w:val="-14"/>
          <w:w w:val="105"/>
          <w:sz w:val="23"/>
        </w:rPr>
        <w:t xml:space="preserve"> </w:t>
      </w:r>
      <w:r>
        <w:rPr>
          <w:rFonts w:ascii="Arial" w:hAnsi="Arial"/>
          <w:b/>
          <w:color w:val="090909"/>
          <w:w w:val="105"/>
          <w:sz w:val="23"/>
        </w:rPr>
        <w:t>Satinga</w:t>
      </w:r>
      <w:r>
        <w:rPr>
          <w:rFonts w:ascii="Arial MT" w:hAnsi="Arial MT"/>
          <w:color w:val="090909"/>
          <w:w w:val="105"/>
          <w:sz w:val="23"/>
        </w:rPr>
        <w:t>, se</w:t>
      </w:r>
      <w:r>
        <w:rPr>
          <w:rFonts w:ascii="Arial MT" w:hAnsi="Arial MT"/>
          <w:color w:val="090909"/>
          <w:spacing w:val="-6"/>
          <w:w w:val="105"/>
          <w:sz w:val="23"/>
        </w:rPr>
        <w:t xml:space="preserve"> </w:t>
      </w:r>
      <w:r>
        <w:rPr>
          <w:rFonts w:ascii="Arial MT" w:hAnsi="Arial MT"/>
          <w:color w:val="090909"/>
          <w:w w:val="105"/>
          <w:sz w:val="23"/>
        </w:rPr>
        <w:t>localiza en la</w:t>
      </w:r>
      <w:r>
        <w:rPr>
          <w:rFonts w:ascii="Arial MT" w:hAnsi="Arial MT"/>
          <w:color w:val="090909"/>
          <w:spacing w:val="-6"/>
          <w:w w:val="105"/>
          <w:sz w:val="23"/>
        </w:rPr>
        <w:t xml:space="preserve"> </w:t>
      </w:r>
      <w:r>
        <w:rPr>
          <w:rFonts w:ascii="Arial MT" w:hAnsi="Arial MT"/>
          <w:color w:val="090909"/>
          <w:w w:val="105"/>
          <w:sz w:val="23"/>
        </w:rPr>
        <w:t>llanura</w:t>
      </w:r>
      <w:r>
        <w:rPr>
          <w:rFonts w:ascii="Arial MT" w:hAnsi="Arial MT"/>
          <w:color w:val="090909"/>
          <w:spacing w:val="-6"/>
          <w:w w:val="105"/>
          <w:sz w:val="23"/>
        </w:rPr>
        <w:t xml:space="preserve"> </w:t>
      </w:r>
      <w:r>
        <w:rPr>
          <w:rFonts w:ascii="Arial MT" w:hAnsi="Arial MT"/>
          <w:color w:val="090909"/>
          <w:w w:val="105"/>
          <w:sz w:val="23"/>
        </w:rPr>
        <w:t>del Pacífico</w:t>
      </w:r>
      <w:r>
        <w:rPr>
          <w:rFonts w:ascii="Arial MT" w:hAnsi="Arial MT"/>
          <w:color w:val="090909"/>
          <w:spacing w:val="-13"/>
          <w:w w:val="105"/>
          <w:sz w:val="23"/>
        </w:rPr>
        <w:t xml:space="preserve"> </w:t>
      </w:r>
      <w:r>
        <w:rPr>
          <w:rFonts w:ascii="Arial MT" w:hAnsi="Arial MT"/>
          <w:color w:val="090909"/>
          <w:w w:val="105"/>
          <w:sz w:val="23"/>
        </w:rPr>
        <w:t>Bajo y presenta un</w:t>
      </w:r>
      <w:r>
        <w:rPr>
          <w:rFonts w:ascii="Arial MT" w:hAnsi="Arial MT"/>
          <w:color w:val="090909"/>
          <w:spacing w:val="-6"/>
          <w:w w:val="105"/>
          <w:sz w:val="23"/>
        </w:rPr>
        <w:t xml:space="preserve"> </w:t>
      </w:r>
      <w:r>
        <w:rPr>
          <w:rFonts w:ascii="Arial MT" w:hAnsi="Arial MT"/>
          <w:color w:val="090909"/>
          <w:w w:val="105"/>
          <w:sz w:val="23"/>
        </w:rPr>
        <w:t>clima</w:t>
      </w:r>
      <w:r>
        <w:rPr>
          <w:rFonts w:ascii="Arial MT" w:hAnsi="Arial MT"/>
          <w:color w:val="090909"/>
          <w:spacing w:val="-13"/>
          <w:w w:val="105"/>
          <w:sz w:val="23"/>
        </w:rPr>
        <w:t xml:space="preserve"> </w:t>
      </w:r>
      <w:r>
        <w:rPr>
          <w:rFonts w:ascii="Arial MT" w:hAnsi="Arial MT"/>
          <w:color w:val="090909"/>
          <w:w w:val="105"/>
          <w:sz w:val="23"/>
        </w:rPr>
        <w:t>cálido y</w:t>
      </w:r>
      <w:r>
        <w:rPr>
          <w:rFonts w:ascii="Arial MT" w:hAnsi="Arial MT"/>
          <w:color w:val="090909"/>
          <w:spacing w:val="-7"/>
          <w:w w:val="105"/>
          <w:sz w:val="23"/>
        </w:rPr>
        <w:t xml:space="preserve"> </w:t>
      </w:r>
      <w:r>
        <w:rPr>
          <w:rFonts w:ascii="Arial MT" w:hAnsi="Arial MT"/>
          <w:color w:val="090909"/>
          <w:w w:val="105"/>
          <w:sz w:val="23"/>
        </w:rPr>
        <w:t>húmedo. Su desarrollo socioeconómico está intrínsecamente ligado a su geografía,</w:t>
      </w:r>
    </w:p>
    <w:p w:rsidR="00010F01" w:rsidRDefault="00E21046">
      <w:pPr>
        <w:spacing w:before="167" w:line="326" w:lineRule="auto"/>
        <w:ind w:left="425" w:right="1179"/>
        <w:jc w:val="both"/>
        <w:rPr>
          <w:rFonts w:ascii="Arial MT" w:hAnsi="Arial MT"/>
          <w:sz w:val="23"/>
        </w:rPr>
      </w:pPr>
      <w:r>
        <w:rPr>
          <w:rFonts w:ascii="Arial MT" w:hAnsi="Arial MT"/>
          <w:color w:val="090909"/>
          <w:w w:val="105"/>
          <w:sz w:val="23"/>
        </w:rPr>
        <w:t>marcada</w:t>
      </w:r>
      <w:r>
        <w:rPr>
          <w:rFonts w:ascii="Arial MT" w:hAnsi="Arial MT"/>
          <w:color w:val="090909"/>
          <w:spacing w:val="-12"/>
          <w:w w:val="105"/>
          <w:sz w:val="23"/>
        </w:rPr>
        <w:t xml:space="preserve"> </w:t>
      </w:r>
      <w:r>
        <w:rPr>
          <w:rFonts w:ascii="Arial MT" w:hAnsi="Arial MT"/>
          <w:color w:val="090909"/>
          <w:w w:val="105"/>
          <w:sz w:val="23"/>
        </w:rPr>
        <w:t>por</w:t>
      </w:r>
      <w:r>
        <w:rPr>
          <w:rFonts w:ascii="Arial MT" w:hAnsi="Arial MT"/>
          <w:color w:val="090909"/>
          <w:spacing w:val="-10"/>
          <w:w w:val="105"/>
          <w:sz w:val="23"/>
        </w:rPr>
        <w:t xml:space="preserve"> </w:t>
      </w:r>
      <w:r>
        <w:rPr>
          <w:rFonts w:ascii="Arial MT" w:hAnsi="Arial MT"/>
          <w:color w:val="090909"/>
          <w:w w:val="105"/>
          <w:sz w:val="23"/>
        </w:rPr>
        <w:t>ríos</w:t>
      </w:r>
      <w:r>
        <w:rPr>
          <w:rFonts w:ascii="Arial MT" w:hAnsi="Arial MT"/>
          <w:color w:val="090909"/>
          <w:spacing w:val="-7"/>
          <w:w w:val="105"/>
          <w:sz w:val="23"/>
        </w:rPr>
        <w:t xml:space="preserve"> </w:t>
      </w:r>
      <w:r>
        <w:rPr>
          <w:rFonts w:ascii="Arial MT" w:hAnsi="Arial MT"/>
          <w:color w:val="090909"/>
          <w:w w:val="105"/>
          <w:sz w:val="23"/>
        </w:rPr>
        <w:t>caudalosos</w:t>
      </w:r>
      <w:r>
        <w:rPr>
          <w:rFonts w:ascii="Arial MT" w:hAnsi="Arial MT"/>
          <w:color w:val="090909"/>
          <w:spacing w:val="-7"/>
          <w:w w:val="105"/>
          <w:sz w:val="23"/>
        </w:rPr>
        <w:t xml:space="preserve"> </w:t>
      </w:r>
      <w:r>
        <w:rPr>
          <w:rFonts w:ascii="Arial MT" w:hAnsi="Arial MT"/>
          <w:color w:val="090909"/>
          <w:w w:val="105"/>
          <w:sz w:val="23"/>
        </w:rPr>
        <w:t>como</w:t>
      </w:r>
      <w:r>
        <w:rPr>
          <w:rFonts w:ascii="Arial MT" w:hAnsi="Arial MT"/>
          <w:color w:val="090909"/>
          <w:spacing w:val="-6"/>
          <w:w w:val="105"/>
          <w:sz w:val="23"/>
        </w:rPr>
        <w:t xml:space="preserve"> </w:t>
      </w:r>
      <w:r>
        <w:rPr>
          <w:rFonts w:ascii="Arial MT" w:hAnsi="Arial MT"/>
          <w:color w:val="090909"/>
          <w:w w:val="105"/>
          <w:sz w:val="23"/>
        </w:rPr>
        <w:t>el</w:t>
      </w:r>
      <w:r>
        <w:rPr>
          <w:rFonts w:ascii="Arial MT" w:hAnsi="Arial MT"/>
          <w:color w:val="090909"/>
          <w:spacing w:val="-12"/>
          <w:w w:val="105"/>
          <w:sz w:val="23"/>
        </w:rPr>
        <w:t xml:space="preserve"> </w:t>
      </w:r>
      <w:r>
        <w:rPr>
          <w:rFonts w:ascii="Arial MT" w:hAnsi="Arial MT"/>
          <w:color w:val="090909"/>
          <w:w w:val="105"/>
          <w:sz w:val="23"/>
        </w:rPr>
        <w:t>Satinga</w:t>
      </w:r>
      <w:r>
        <w:rPr>
          <w:rFonts w:ascii="Arial MT" w:hAnsi="Arial MT"/>
          <w:color w:val="090909"/>
          <w:spacing w:val="-6"/>
          <w:w w:val="105"/>
          <w:sz w:val="23"/>
        </w:rPr>
        <w:t xml:space="preserve"> </w:t>
      </w:r>
      <w:r>
        <w:rPr>
          <w:rFonts w:ascii="Arial MT" w:hAnsi="Arial MT"/>
          <w:color w:val="090909"/>
          <w:w w:val="105"/>
          <w:sz w:val="23"/>
        </w:rPr>
        <w:t>y</w:t>
      </w:r>
      <w:r>
        <w:rPr>
          <w:rFonts w:ascii="Arial MT" w:hAnsi="Arial MT"/>
          <w:color w:val="090909"/>
          <w:spacing w:val="-7"/>
          <w:w w:val="105"/>
          <w:sz w:val="23"/>
        </w:rPr>
        <w:t xml:space="preserve"> </w:t>
      </w:r>
      <w:r>
        <w:rPr>
          <w:rFonts w:ascii="Arial MT" w:hAnsi="Arial MT"/>
          <w:color w:val="090909"/>
          <w:w w:val="105"/>
          <w:sz w:val="23"/>
        </w:rPr>
        <w:t>el</w:t>
      </w:r>
      <w:r>
        <w:rPr>
          <w:rFonts w:ascii="Arial MT" w:hAnsi="Arial MT"/>
          <w:color w:val="090909"/>
          <w:spacing w:val="-6"/>
          <w:w w:val="105"/>
          <w:sz w:val="23"/>
        </w:rPr>
        <w:t xml:space="preserve"> </w:t>
      </w:r>
      <w:r>
        <w:rPr>
          <w:rFonts w:ascii="Arial MT" w:hAnsi="Arial MT"/>
          <w:color w:val="090909"/>
          <w:w w:val="105"/>
          <w:sz w:val="23"/>
        </w:rPr>
        <w:t>Sanquianga,</w:t>
      </w:r>
      <w:r>
        <w:rPr>
          <w:rFonts w:ascii="Arial MT" w:hAnsi="Arial MT"/>
          <w:color w:val="090909"/>
          <w:spacing w:val="-5"/>
          <w:w w:val="105"/>
          <w:sz w:val="23"/>
        </w:rPr>
        <w:t xml:space="preserve"> </w:t>
      </w:r>
      <w:r>
        <w:rPr>
          <w:rFonts w:ascii="Arial MT" w:hAnsi="Arial MT"/>
          <w:color w:val="090909"/>
          <w:w w:val="105"/>
          <w:sz w:val="23"/>
        </w:rPr>
        <w:t>y</w:t>
      </w:r>
      <w:r>
        <w:rPr>
          <w:rFonts w:ascii="Arial MT" w:hAnsi="Arial MT"/>
          <w:color w:val="090909"/>
          <w:spacing w:val="-13"/>
          <w:w w:val="105"/>
          <w:sz w:val="23"/>
        </w:rPr>
        <w:t xml:space="preserve"> </w:t>
      </w:r>
      <w:r>
        <w:rPr>
          <w:rFonts w:ascii="Arial MT" w:hAnsi="Arial MT"/>
          <w:color w:val="090909"/>
          <w:w w:val="105"/>
          <w:sz w:val="23"/>
        </w:rPr>
        <w:t>su</w:t>
      </w:r>
      <w:r>
        <w:rPr>
          <w:rFonts w:ascii="Arial MT" w:hAnsi="Arial MT"/>
          <w:color w:val="090909"/>
          <w:spacing w:val="-6"/>
          <w:w w:val="105"/>
          <w:sz w:val="23"/>
        </w:rPr>
        <w:t xml:space="preserve"> </w:t>
      </w:r>
      <w:r>
        <w:rPr>
          <w:rFonts w:ascii="Arial MT" w:hAnsi="Arial MT"/>
          <w:color w:val="090909"/>
          <w:w w:val="105"/>
          <w:sz w:val="23"/>
        </w:rPr>
        <w:t>salida</w:t>
      </w:r>
      <w:r>
        <w:rPr>
          <w:rFonts w:ascii="Arial MT" w:hAnsi="Arial MT"/>
          <w:color w:val="090909"/>
          <w:spacing w:val="-12"/>
          <w:w w:val="105"/>
          <w:sz w:val="23"/>
        </w:rPr>
        <w:t xml:space="preserve"> </w:t>
      </w:r>
      <w:r>
        <w:rPr>
          <w:rFonts w:ascii="Arial MT" w:hAnsi="Arial MT"/>
          <w:color w:val="090909"/>
          <w:w w:val="105"/>
          <w:sz w:val="23"/>
        </w:rPr>
        <w:t>al Océano Pacífico.</w:t>
      </w:r>
    </w:p>
    <w:p w:rsidR="00010F01" w:rsidRDefault="00E21046">
      <w:pPr>
        <w:spacing w:before="160"/>
        <w:ind w:left="425"/>
        <w:rPr>
          <w:rFonts w:ascii="Arial" w:hAnsi="Arial"/>
          <w:b/>
          <w:sz w:val="23"/>
        </w:rPr>
      </w:pPr>
      <w:r>
        <w:rPr>
          <w:rFonts w:ascii="Arial" w:hAnsi="Arial"/>
          <w:b/>
          <w:color w:val="090909"/>
          <w:spacing w:val="-2"/>
          <w:w w:val="105"/>
          <w:sz w:val="23"/>
        </w:rPr>
        <w:t>Demografía.</w:t>
      </w:r>
    </w:p>
    <w:p w:rsidR="00010F01" w:rsidRDefault="00E21046">
      <w:pPr>
        <w:pStyle w:val="Prrafodelista"/>
        <w:numPr>
          <w:ilvl w:val="0"/>
          <w:numId w:val="4"/>
        </w:numPr>
        <w:tabs>
          <w:tab w:val="left" w:pos="425"/>
        </w:tabs>
        <w:spacing w:before="254" w:line="326" w:lineRule="auto"/>
        <w:ind w:right="1719"/>
        <w:rPr>
          <w:rFonts w:ascii="Arial MT" w:hAnsi="Arial MT"/>
          <w:sz w:val="23"/>
        </w:rPr>
      </w:pPr>
      <w:r>
        <w:rPr>
          <w:rFonts w:ascii="Arial" w:hAnsi="Arial"/>
          <w:b/>
          <w:color w:val="090909"/>
          <w:w w:val="105"/>
          <w:sz w:val="23"/>
        </w:rPr>
        <w:t xml:space="preserve">Población: </w:t>
      </w:r>
      <w:r>
        <w:rPr>
          <w:rFonts w:ascii="Arial MT" w:hAnsi="Arial MT"/>
          <w:color w:val="090909"/>
          <w:w w:val="105"/>
          <w:sz w:val="23"/>
        </w:rPr>
        <w:t xml:space="preserve">Para el año 2024, se proyectaba una población de </w:t>
      </w:r>
      <w:r>
        <w:rPr>
          <w:rFonts w:ascii="Arial MT" w:hAnsi="Arial MT"/>
          <w:color w:val="090909"/>
          <w:sz w:val="23"/>
        </w:rPr>
        <w:t>aproximadamente</w:t>
      </w:r>
      <w:r>
        <w:rPr>
          <w:rFonts w:ascii="Arial MT" w:hAnsi="Arial MT"/>
          <w:color w:val="090909"/>
          <w:spacing w:val="40"/>
          <w:sz w:val="23"/>
        </w:rPr>
        <w:t xml:space="preserve"> </w:t>
      </w:r>
      <w:r>
        <w:rPr>
          <w:rFonts w:ascii="Arial MT" w:hAnsi="Arial MT"/>
          <w:color w:val="090909"/>
          <w:sz w:val="23"/>
        </w:rPr>
        <w:t>26.469</w:t>
      </w:r>
      <w:r>
        <w:rPr>
          <w:rFonts w:ascii="Arial MT" w:hAnsi="Arial MT"/>
          <w:color w:val="090909"/>
          <w:spacing w:val="40"/>
          <w:sz w:val="23"/>
        </w:rPr>
        <w:t xml:space="preserve"> </w:t>
      </w:r>
      <w:r>
        <w:rPr>
          <w:rFonts w:ascii="Arial MT" w:hAnsi="Arial MT"/>
          <w:color w:val="090909"/>
          <w:sz w:val="23"/>
        </w:rPr>
        <w:t>habitantes,</w:t>
      </w:r>
      <w:r>
        <w:rPr>
          <w:rFonts w:ascii="Arial MT" w:hAnsi="Arial MT"/>
          <w:color w:val="090909"/>
          <w:spacing w:val="40"/>
          <w:sz w:val="23"/>
        </w:rPr>
        <w:t xml:space="preserve"> </w:t>
      </w:r>
      <w:r>
        <w:rPr>
          <w:rFonts w:ascii="Arial MT" w:hAnsi="Arial MT"/>
          <w:color w:val="090909"/>
          <w:sz w:val="23"/>
        </w:rPr>
        <w:t>mayoritariamente</w:t>
      </w:r>
      <w:r>
        <w:rPr>
          <w:rFonts w:ascii="Arial MT" w:hAnsi="Arial MT"/>
          <w:color w:val="090909"/>
          <w:spacing w:val="40"/>
          <w:sz w:val="23"/>
        </w:rPr>
        <w:t xml:space="preserve"> </w:t>
      </w:r>
      <w:r>
        <w:rPr>
          <w:rFonts w:ascii="Arial MT" w:hAnsi="Arial MT"/>
          <w:color w:val="090909"/>
          <w:sz w:val="23"/>
        </w:rPr>
        <w:t>afrocolombiana.</w:t>
      </w:r>
    </w:p>
    <w:p w:rsidR="00010F01" w:rsidRDefault="00E21046">
      <w:pPr>
        <w:pStyle w:val="Prrafodelista"/>
        <w:numPr>
          <w:ilvl w:val="0"/>
          <w:numId w:val="4"/>
        </w:numPr>
        <w:tabs>
          <w:tab w:val="left" w:pos="425"/>
        </w:tabs>
        <w:spacing w:before="181" w:line="326" w:lineRule="auto"/>
        <w:ind w:right="1757"/>
        <w:rPr>
          <w:rFonts w:ascii="Arial MT" w:hAnsi="Arial MT"/>
          <w:sz w:val="23"/>
        </w:rPr>
      </w:pPr>
      <w:r>
        <w:rPr>
          <w:rFonts w:ascii="Arial" w:hAnsi="Arial"/>
          <w:b/>
          <w:color w:val="090909"/>
          <w:w w:val="105"/>
          <w:sz w:val="23"/>
        </w:rPr>
        <w:t>Distribución:</w:t>
      </w:r>
      <w:r>
        <w:rPr>
          <w:rFonts w:ascii="Arial" w:hAnsi="Arial"/>
          <w:b/>
          <w:color w:val="090909"/>
          <w:spacing w:val="-9"/>
          <w:w w:val="105"/>
          <w:sz w:val="23"/>
        </w:rPr>
        <w:t xml:space="preserve"> </w:t>
      </w:r>
      <w:r>
        <w:rPr>
          <w:rFonts w:ascii="Arial MT" w:hAnsi="Arial MT"/>
          <w:color w:val="090909"/>
          <w:w w:val="105"/>
          <w:sz w:val="23"/>
        </w:rPr>
        <w:t>Alrededor</w:t>
      </w:r>
      <w:r>
        <w:rPr>
          <w:rFonts w:ascii="Arial MT" w:hAnsi="Arial MT"/>
          <w:color w:val="090909"/>
          <w:spacing w:val="-4"/>
          <w:w w:val="105"/>
          <w:sz w:val="23"/>
        </w:rPr>
        <w:t xml:space="preserve"> </w:t>
      </w:r>
      <w:r>
        <w:rPr>
          <w:rFonts w:ascii="Arial MT" w:hAnsi="Arial MT"/>
          <w:color w:val="090909"/>
          <w:w w:val="105"/>
          <w:sz w:val="23"/>
        </w:rPr>
        <w:t>del</w:t>
      </w:r>
      <w:r>
        <w:rPr>
          <w:rFonts w:ascii="Arial MT" w:hAnsi="Arial MT"/>
          <w:color w:val="090909"/>
          <w:spacing w:val="-7"/>
          <w:w w:val="105"/>
          <w:sz w:val="23"/>
        </w:rPr>
        <w:t xml:space="preserve"> </w:t>
      </w:r>
      <w:r>
        <w:rPr>
          <w:rFonts w:ascii="Arial MT" w:hAnsi="Arial MT"/>
          <w:color w:val="090909"/>
          <w:w w:val="105"/>
          <w:sz w:val="23"/>
        </w:rPr>
        <w:t>90%</w:t>
      </w:r>
      <w:r>
        <w:rPr>
          <w:rFonts w:ascii="Arial MT" w:hAnsi="Arial MT"/>
          <w:color w:val="090909"/>
          <w:spacing w:val="-7"/>
          <w:w w:val="105"/>
          <w:sz w:val="23"/>
        </w:rPr>
        <w:t xml:space="preserve"> </w:t>
      </w:r>
      <w:r>
        <w:rPr>
          <w:rFonts w:ascii="Arial MT" w:hAnsi="Arial MT"/>
          <w:color w:val="090909"/>
          <w:w w:val="105"/>
          <w:sz w:val="23"/>
        </w:rPr>
        <w:t>de</w:t>
      </w:r>
      <w:r>
        <w:rPr>
          <w:rFonts w:ascii="Arial MT" w:hAnsi="Arial MT"/>
          <w:color w:val="090909"/>
          <w:spacing w:val="-13"/>
          <w:w w:val="105"/>
          <w:sz w:val="23"/>
        </w:rPr>
        <w:t xml:space="preserve"> </w:t>
      </w:r>
      <w:r>
        <w:rPr>
          <w:rFonts w:ascii="Arial MT" w:hAnsi="Arial MT"/>
          <w:color w:val="090909"/>
          <w:w w:val="105"/>
          <w:sz w:val="23"/>
        </w:rPr>
        <w:t>la</w:t>
      </w:r>
      <w:r>
        <w:rPr>
          <w:rFonts w:ascii="Arial MT" w:hAnsi="Arial MT"/>
          <w:color w:val="090909"/>
          <w:spacing w:val="-13"/>
          <w:w w:val="105"/>
          <w:sz w:val="23"/>
        </w:rPr>
        <w:t xml:space="preserve"> </w:t>
      </w:r>
      <w:r>
        <w:rPr>
          <w:rFonts w:ascii="Arial MT" w:hAnsi="Arial MT"/>
          <w:color w:val="090909"/>
          <w:w w:val="105"/>
          <w:sz w:val="23"/>
        </w:rPr>
        <w:t>población</w:t>
      </w:r>
      <w:r>
        <w:rPr>
          <w:rFonts w:ascii="Arial MT" w:hAnsi="Arial MT"/>
          <w:color w:val="090909"/>
          <w:spacing w:val="-7"/>
          <w:w w:val="105"/>
          <w:sz w:val="23"/>
        </w:rPr>
        <w:t xml:space="preserve"> </w:t>
      </w:r>
      <w:r>
        <w:rPr>
          <w:rFonts w:ascii="Arial MT" w:hAnsi="Arial MT"/>
          <w:color w:val="090909"/>
          <w:w w:val="105"/>
          <w:sz w:val="23"/>
        </w:rPr>
        <w:t>reside</w:t>
      </w:r>
      <w:r>
        <w:rPr>
          <w:rFonts w:ascii="Arial MT" w:hAnsi="Arial MT"/>
          <w:color w:val="090909"/>
          <w:spacing w:val="-7"/>
          <w:w w:val="105"/>
          <w:sz w:val="23"/>
        </w:rPr>
        <w:t xml:space="preserve"> </w:t>
      </w:r>
      <w:r>
        <w:rPr>
          <w:rFonts w:ascii="Arial MT" w:hAnsi="Arial MT"/>
          <w:color w:val="090909"/>
          <w:w w:val="105"/>
          <w:sz w:val="23"/>
        </w:rPr>
        <w:t>en</w:t>
      </w:r>
      <w:r>
        <w:rPr>
          <w:rFonts w:ascii="Arial MT" w:hAnsi="Arial MT"/>
          <w:color w:val="090909"/>
          <w:spacing w:val="-7"/>
          <w:w w:val="105"/>
          <w:sz w:val="23"/>
        </w:rPr>
        <w:t xml:space="preserve"> </w:t>
      </w:r>
      <w:r>
        <w:rPr>
          <w:rFonts w:ascii="Arial MT" w:hAnsi="Arial MT"/>
          <w:color w:val="090909"/>
          <w:w w:val="105"/>
          <w:sz w:val="23"/>
        </w:rPr>
        <w:t>el</w:t>
      </w:r>
      <w:r>
        <w:rPr>
          <w:rFonts w:ascii="Arial MT" w:hAnsi="Arial MT"/>
          <w:color w:val="090909"/>
          <w:spacing w:val="-7"/>
          <w:w w:val="105"/>
          <w:sz w:val="23"/>
        </w:rPr>
        <w:t xml:space="preserve"> </w:t>
      </w:r>
      <w:r>
        <w:rPr>
          <w:rFonts w:ascii="Arial MT" w:hAnsi="Arial MT"/>
          <w:color w:val="090909"/>
          <w:w w:val="105"/>
          <w:sz w:val="23"/>
        </w:rPr>
        <w:t>área</w:t>
      </w:r>
      <w:r>
        <w:rPr>
          <w:rFonts w:ascii="Arial MT" w:hAnsi="Arial MT"/>
          <w:color w:val="090909"/>
          <w:spacing w:val="-13"/>
          <w:w w:val="105"/>
          <w:sz w:val="23"/>
        </w:rPr>
        <w:t xml:space="preserve"> </w:t>
      </w:r>
      <w:r>
        <w:rPr>
          <w:rFonts w:ascii="Arial MT" w:hAnsi="Arial MT"/>
          <w:color w:val="090909"/>
          <w:w w:val="105"/>
          <w:sz w:val="23"/>
        </w:rPr>
        <w:t>rural (veredas y</w:t>
      </w:r>
      <w:r>
        <w:rPr>
          <w:rFonts w:ascii="Arial MT" w:hAnsi="Arial MT"/>
          <w:color w:val="090909"/>
          <w:spacing w:val="-8"/>
          <w:w w:val="105"/>
          <w:sz w:val="23"/>
        </w:rPr>
        <w:t xml:space="preserve"> </w:t>
      </w:r>
      <w:r>
        <w:rPr>
          <w:rFonts w:ascii="Arial MT" w:hAnsi="Arial MT"/>
          <w:color w:val="090909"/>
          <w:w w:val="105"/>
          <w:sz w:val="23"/>
        </w:rPr>
        <w:t>corregimientos), mientras que</w:t>
      </w:r>
      <w:r>
        <w:rPr>
          <w:rFonts w:ascii="Arial MT" w:hAnsi="Arial MT"/>
          <w:color w:val="090909"/>
          <w:spacing w:val="-7"/>
          <w:w w:val="105"/>
          <w:sz w:val="23"/>
        </w:rPr>
        <w:t xml:space="preserve"> </w:t>
      </w:r>
      <w:r>
        <w:rPr>
          <w:rFonts w:ascii="Arial MT" w:hAnsi="Arial MT"/>
          <w:color w:val="090909"/>
          <w:w w:val="105"/>
          <w:sz w:val="23"/>
        </w:rPr>
        <w:t>solo</w:t>
      </w:r>
      <w:r>
        <w:rPr>
          <w:rFonts w:ascii="Arial MT" w:hAnsi="Arial MT"/>
          <w:color w:val="090909"/>
          <w:spacing w:val="-14"/>
          <w:w w:val="105"/>
          <w:sz w:val="23"/>
        </w:rPr>
        <w:t xml:space="preserve"> </w:t>
      </w:r>
      <w:r>
        <w:rPr>
          <w:rFonts w:ascii="Arial MT" w:hAnsi="Arial MT"/>
          <w:color w:val="090909"/>
          <w:w w:val="105"/>
          <w:sz w:val="23"/>
        </w:rPr>
        <w:t>cerca</w:t>
      </w:r>
      <w:r>
        <w:rPr>
          <w:rFonts w:ascii="Arial MT" w:hAnsi="Arial MT"/>
          <w:color w:val="090909"/>
          <w:spacing w:val="-7"/>
          <w:w w:val="105"/>
          <w:sz w:val="23"/>
        </w:rPr>
        <w:t xml:space="preserve"> </w:t>
      </w:r>
      <w:r>
        <w:rPr>
          <w:rFonts w:ascii="Arial MT" w:hAnsi="Arial MT"/>
          <w:color w:val="090909"/>
          <w:w w:val="105"/>
          <w:sz w:val="23"/>
        </w:rPr>
        <w:t>del</w:t>
      </w:r>
      <w:r>
        <w:rPr>
          <w:rFonts w:ascii="Arial MT" w:hAnsi="Arial MT"/>
          <w:color w:val="090909"/>
          <w:spacing w:val="-7"/>
          <w:w w:val="105"/>
          <w:sz w:val="23"/>
        </w:rPr>
        <w:t xml:space="preserve"> </w:t>
      </w:r>
      <w:r>
        <w:rPr>
          <w:rFonts w:ascii="Arial MT" w:hAnsi="Arial MT"/>
          <w:color w:val="090909"/>
          <w:w w:val="105"/>
          <w:sz w:val="23"/>
        </w:rPr>
        <w:t>10% vive en la cabecera municipal.</w:t>
      </w:r>
    </w:p>
    <w:p w:rsidR="00010F01" w:rsidRDefault="00E21046">
      <w:pPr>
        <w:pStyle w:val="Prrafodelista"/>
        <w:numPr>
          <w:ilvl w:val="0"/>
          <w:numId w:val="4"/>
        </w:numPr>
        <w:tabs>
          <w:tab w:val="left" w:pos="425"/>
        </w:tabs>
        <w:spacing w:before="181" w:line="326" w:lineRule="auto"/>
        <w:ind w:right="1405"/>
        <w:rPr>
          <w:rFonts w:ascii="Arial MT" w:hAnsi="Arial MT"/>
          <w:sz w:val="23"/>
        </w:rPr>
      </w:pPr>
      <w:r>
        <w:rPr>
          <w:rFonts w:ascii="Arial" w:hAnsi="Arial"/>
          <w:b/>
          <w:color w:val="090909"/>
          <w:w w:val="105"/>
          <w:sz w:val="23"/>
        </w:rPr>
        <w:t>Movilidad:</w:t>
      </w:r>
      <w:r>
        <w:rPr>
          <w:rFonts w:ascii="Arial" w:hAnsi="Arial"/>
          <w:b/>
          <w:color w:val="090909"/>
          <w:spacing w:val="-11"/>
          <w:w w:val="105"/>
          <w:sz w:val="23"/>
        </w:rPr>
        <w:t xml:space="preserve"> </w:t>
      </w:r>
      <w:r>
        <w:rPr>
          <w:rFonts w:ascii="Arial MT" w:hAnsi="Arial MT"/>
          <w:color w:val="090909"/>
          <w:w w:val="105"/>
          <w:sz w:val="23"/>
        </w:rPr>
        <w:t>El</w:t>
      </w:r>
      <w:r>
        <w:rPr>
          <w:rFonts w:ascii="Arial MT" w:hAnsi="Arial MT"/>
          <w:color w:val="090909"/>
          <w:spacing w:val="-14"/>
          <w:w w:val="105"/>
          <w:sz w:val="23"/>
        </w:rPr>
        <w:t xml:space="preserve"> </w:t>
      </w:r>
      <w:r>
        <w:rPr>
          <w:rFonts w:ascii="Arial MT" w:hAnsi="Arial MT"/>
          <w:color w:val="090909"/>
          <w:w w:val="105"/>
          <w:sz w:val="23"/>
        </w:rPr>
        <w:t>transporte</w:t>
      </w:r>
      <w:r>
        <w:rPr>
          <w:rFonts w:ascii="Arial MT" w:hAnsi="Arial MT"/>
          <w:color w:val="090909"/>
          <w:spacing w:val="-14"/>
          <w:w w:val="105"/>
          <w:sz w:val="23"/>
        </w:rPr>
        <w:t xml:space="preserve"> </w:t>
      </w:r>
      <w:r>
        <w:rPr>
          <w:rFonts w:ascii="Arial MT" w:hAnsi="Arial MT"/>
          <w:color w:val="090909"/>
          <w:w w:val="105"/>
          <w:sz w:val="23"/>
        </w:rPr>
        <w:t>se</w:t>
      </w:r>
      <w:r>
        <w:rPr>
          <w:rFonts w:ascii="Arial MT" w:hAnsi="Arial MT"/>
          <w:color w:val="090909"/>
          <w:spacing w:val="-14"/>
          <w:w w:val="105"/>
          <w:sz w:val="23"/>
        </w:rPr>
        <w:t xml:space="preserve"> </w:t>
      </w:r>
      <w:r>
        <w:rPr>
          <w:rFonts w:ascii="Arial MT" w:hAnsi="Arial MT"/>
          <w:color w:val="090909"/>
          <w:w w:val="105"/>
          <w:sz w:val="23"/>
        </w:rPr>
        <w:t>realiza</w:t>
      </w:r>
      <w:r>
        <w:rPr>
          <w:rFonts w:ascii="Arial MT" w:hAnsi="Arial MT"/>
          <w:color w:val="090909"/>
          <w:spacing w:val="-14"/>
          <w:w w:val="105"/>
          <w:sz w:val="23"/>
        </w:rPr>
        <w:t xml:space="preserve"> </w:t>
      </w:r>
      <w:r>
        <w:rPr>
          <w:rFonts w:ascii="Arial MT" w:hAnsi="Arial MT"/>
          <w:color w:val="090909"/>
          <w:w w:val="105"/>
          <w:sz w:val="23"/>
        </w:rPr>
        <w:t>casi</w:t>
      </w:r>
      <w:r>
        <w:rPr>
          <w:rFonts w:ascii="Arial MT" w:hAnsi="Arial MT"/>
          <w:color w:val="090909"/>
          <w:spacing w:val="-2"/>
          <w:w w:val="105"/>
          <w:sz w:val="23"/>
        </w:rPr>
        <w:t xml:space="preserve"> </w:t>
      </w:r>
      <w:r>
        <w:rPr>
          <w:rFonts w:ascii="Arial MT" w:hAnsi="Arial MT"/>
          <w:color w:val="090909"/>
          <w:w w:val="105"/>
          <w:sz w:val="23"/>
        </w:rPr>
        <w:t>exclusivamente</w:t>
      </w:r>
      <w:r>
        <w:rPr>
          <w:rFonts w:ascii="Arial MT" w:hAnsi="Arial MT"/>
          <w:color w:val="090909"/>
          <w:spacing w:val="-14"/>
          <w:w w:val="105"/>
          <w:sz w:val="23"/>
        </w:rPr>
        <w:t xml:space="preserve"> </w:t>
      </w:r>
      <w:r>
        <w:rPr>
          <w:rFonts w:ascii="Arial MT" w:hAnsi="Arial MT"/>
          <w:color w:val="090909"/>
          <w:w w:val="105"/>
          <w:sz w:val="23"/>
        </w:rPr>
        <w:t>por</w:t>
      </w:r>
      <w:r>
        <w:rPr>
          <w:rFonts w:ascii="Arial MT" w:hAnsi="Arial MT"/>
          <w:color w:val="090909"/>
          <w:spacing w:val="-6"/>
          <w:w w:val="105"/>
          <w:sz w:val="23"/>
        </w:rPr>
        <w:t xml:space="preserve"> </w:t>
      </w:r>
      <w:r>
        <w:rPr>
          <w:rFonts w:ascii="Arial MT" w:hAnsi="Arial MT"/>
          <w:color w:val="090909"/>
          <w:w w:val="105"/>
          <w:sz w:val="23"/>
        </w:rPr>
        <w:t>vías</w:t>
      </w:r>
      <w:r>
        <w:rPr>
          <w:rFonts w:ascii="Arial MT" w:hAnsi="Arial MT"/>
          <w:color w:val="090909"/>
          <w:spacing w:val="-9"/>
          <w:w w:val="105"/>
          <w:sz w:val="23"/>
        </w:rPr>
        <w:t xml:space="preserve"> </w:t>
      </w:r>
      <w:r>
        <w:rPr>
          <w:rFonts w:ascii="Arial MT" w:hAnsi="Arial MT"/>
          <w:color w:val="090909"/>
          <w:w w:val="105"/>
          <w:sz w:val="23"/>
        </w:rPr>
        <w:t>fluviales</w:t>
      </w:r>
      <w:r>
        <w:rPr>
          <w:rFonts w:ascii="Arial MT" w:hAnsi="Arial MT"/>
          <w:color w:val="090909"/>
          <w:spacing w:val="-3"/>
          <w:w w:val="105"/>
          <w:sz w:val="23"/>
        </w:rPr>
        <w:t xml:space="preserve"> </w:t>
      </w:r>
      <w:r>
        <w:rPr>
          <w:rFonts w:ascii="Arial MT" w:hAnsi="Arial MT"/>
          <w:color w:val="090909"/>
          <w:w w:val="105"/>
          <w:sz w:val="23"/>
        </w:rPr>
        <w:t xml:space="preserve">y </w:t>
      </w:r>
      <w:r>
        <w:rPr>
          <w:rFonts w:ascii="Arial MT" w:hAnsi="Arial MT"/>
          <w:color w:val="090909"/>
          <w:spacing w:val="-2"/>
          <w:w w:val="105"/>
          <w:sz w:val="23"/>
        </w:rPr>
        <w:t>marítimas.</w:t>
      </w:r>
    </w:p>
    <w:p w:rsidR="00010F01" w:rsidRDefault="00E21046">
      <w:pPr>
        <w:spacing w:before="182"/>
        <w:ind w:left="425"/>
        <w:rPr>
          <w:rFonts w:ascii="Arial" w:hAnsi="Arial"/>
          <w:b/>
          <w:sz w:val="23"/>
        </w:rPr>
      </w:pPr>
      <w:r>
        <w:rPr>
          <w:rFonts w:ascii="Arial" w:hAnsi="Arial"/>
          <w:b/>
          <w:color w:val="090909"/>
          <w:spacing w:val="-2"/>
          <w:w w:val="105"/>
          <w:sz w:val="23"/>
        </w:rPr>
        <w:t>Economía.</w:t>
      </w:r>
    </w:p>
    <w:p w:rsidR="00010F01" w:rsidRDefault="00E21046">
      <w:pPr>
        <w:spacing w:before="253" w:line="326" w:lineRule="auto"/>
        <w:ind w:left="425" w:right="987"/>
        <w:jc w:val="both"/>
        <w:rPr>
          <w:rFonts w:ascii="Arial MT" w:hAnsi="Arial MT"/>
          <w:sz w:val="23"/>
        </w:rPr>
      </w:pPr>
      <w:r>
        <w:rPr>
          <w:rFonts w:ascii="Arial MT" w:hAnsi="Arial MT"/>
          <w:color w:val="090909"/>
          <w:w w:val="105"/>
          <w:sz w:val="23"/>
        </w:rPr>
        <w:t>Las</w:t>
      </w:r>
      <w:r>
        <w:rPr>
          <w:rFonts w:ascii="Arial MT" w:hAnsi="Arial MT"/>
          <w:color w:val="090909"/>
          <w:spacing w:val="-6"/>
          <w:w w:val="105"/>
          <w:sz w:val="23"/>
        </w:rPr>
        <w:t xml:space="preserve"> </w:t>
      </w:r>
      <w:r>
        <w:rPr>
          <w:rFonts w:ascii="Arial MT" w:hAnsi="Arial MT"/>
          <w:color w:val="090909"/>
          <w:w w:val="105"/>
          <w:sz w:val="23"/>
        </w:rPr>
        <w:t>actividades</w:t>
      </w:r>
      <w:r>
        <w:rPr>
          <w:rFonts w:ascii="Arial MT" w:hAnsi="Arial MT"/>
          <w:color w:val="090909"/>
          <w:spacing w:val="-6"/>
          <w:w w:val="105"/>
          <w:sz w:val="23"/>
        </w:rPr>
        <w:t xml:space="preserve"> </w:t>
      </w:r>
      <w:r>
        <w:rPr>
          <w:rFonts w:ascii="Arial MT" w:hAnsi="Arial MT"/>
          <w:color w:val="090909"/>
          <w:w w:val="105"/>
          <w:sz w:val="23"/>
        </w:rPr>
        <w:t>económicas</w:t>
      </w:r>
      <w:r>
        <w:rPr>
          <w:rFonts w:ascii="Arial MT" w:hAnsi="Arial MT"/>
          <w:color w:val="090909"/>
          <w:spacing w:val="-12"/>
          <w:w w:val="105"/>
          <w:sz w:val="23"/>
        </w:rPr>
        <w:t xml:space="preserve"> </w:t>
      </w:r>
      <w:r>
        <w:rPr>
          <w:rFonts w:ascii="Arial MT" w:hAnsi="Arial MT"/>
          <w:color w:val="090909"/>
          <w:w w:val="105"/>
          <w:sz w:val="23"/>
        </w:rPr>
        <w:t>se</w:t>
      </w:r>
      <w:r>
        <w:rPr>
          <w:rFonts w:ascii="Arial MT" w:hAnsi="Arial MT"/>
          <w:color w:val="090909"/>
          <w:spacing w:val="-17"/>
          <w:w w:val="105"/>
          <w:sz w:val="23"/>
        </w:rPr>
        <w:t xml:space="preserve"> </w:t>
      </w:r>
      <w:r>
        <w:rPr>
          <w:rFonts w:ascii="Arial MT" w:hAnsi="Arial MT"/>
          <w:color w:val="090909"/>
          <w:w w:val="105"/>
          <w:sz w:val="23"/>
        </w:rPr>
        <w:t>centran</w:t>
      </w:r>
      <w:r>
        <w:rPr>
          <w:rFonts w:ascii="Arial MT" w:hAnsi="Arial MT"/>
          <w:color w:val="090909"/>
          <w:spacing w:val="-11"/>
          <w:w w:val="105"/>
          <w:sz w:val="23"/>
        </w:rPr>
        <w:t xml:space="preserve"> </w:t>
      </w:r>
      <w:r>
        <w:rPr>
          <w:rFonts w:ascii="Arial MT" w:hAnsi="Arial MT"/>
          <w:color w:val="090909"/>
          <w:w w:val="105"/>
          <w:sz w:val="23"/>
        </w:rPr>
        <w:t>en</w:t>
      </w:r>
      <w:r>
        <w:rPr>
          <w:rFonts w:ascii="Arial MT" w:hAnsi="Arial MT"/>
          <w:color w:val="090909"/>
          <w:spacing w:val="-11"/>
          <w:w w:val="105"/>
          <w:sz w:val="23"/>
        </w:rPr>
        <w:t xml:space="preserve"> </w:t>
      </w:r>
      <w:r>
        <w:rPr>
          <w:rFonts w:ascii="Arial MT" w:hAnsi="Arial MT"/>
          <w:color w:val="090909"/>
          <w:w w:val="105"/>
          <w:sz w:val="23"/>
        </w:rPr>
        <w:t>el aprovechamiento</w:t>
      </w:r>
      <w:r>
        <w:rPr>
          <w:rFonts w:ascii="Arial MT" w:hAnsi="Arial MT"/>
          <w:color w:val="090909"/>
          <w:spacing w:val="-17"/>
          <w:w w:val="105"/>
          <w:sz w:val="23"/>
        </w:rPr>
        <w:t xml:space="preserve"> </w:t>
      </w:r>
      <w:r>
        <w:rPr>
          <w:rFonts w:ascii="Arial MT" w:hAnsi="Arial MT"/>
          <w:color w:val="090909"/>
          <w:w w:val="105"/>
          <w:sz w:val="23"/>
        </w:rPr>
        <w:t>de</w:t>
      </w:r>
      <w:r>
        <w:rPr>
          <w:rFonts w:ascii="Arial MT" w:hAnsi="Arial MT"/>
          <w:color w:val="090909"/>
          <w:spacing w:val="-16"/>
          <w:w w:val="105"/>
          <w:sz w:val="23"/>
        </w:rPr>
        <w:t xml:space="preserve"> </w:t>
      </w:r>
      <w:r>
        <w:rPr>
          <w:rFonts w:ascii="Arial MT" w:hAnsi="Arial MT"/>
          <w:color w:val="090909"/>
          <w:w w:val="105"/>
          <w:sz w:val="23"/>
        </w:rPr>
        <w:t>los</w:t>
      </w:r>
      <w:r>
        <w:rPr>
          <w:rFonts w:ascii="Arial MT" w:hAnsi="Arial MT"/>
          <w:color w:val="090909"/>
          <w:spacing w:val="-12"/>
          <w:w w:val="105"/>
          <w:sz w:val="23"/>
        </w:rPr>
        <w:t xml:space="preserve"> </w:t>
      </w:r>
      <w:r>
        <w:rPr>
          <w:rFonts w:ascii="Arial MT" w:hAnsi="Arial MT"/>
          <w:color w:val="090909"/>
          <w:w w:val="105"/>
          <w:sz w:val="23"/>
        </w:rPr>
        <w:t>recursos naturales del entorno:</w:t>
      </w:r>
    </w:p>
    <w:p w:rsidR="00010F01" w:rsidRDefault="00E21046">
      <w:pPr>
        <w:pStyle w:val="Prrafodelista"/>
        <w:numPr>
          <w:ilvl w:val="0"/>
          <w:numId w:val="4"/>
        </w:numPr>
        <w:tabs>
          <w:tab w:val="left" w:pos="425"/>
        </w:tabs>
        <w:spacing w:before="160" w:line="326" w:lineRule="auto"/>
        <w:ind w:right="1204"/>
        <w:rPr>
          <w:rFonts w:ascii="Arial MT" w:hAnsi="Arial MT"/>
          <w:sz w:val="23"/>
        </w:rPr>
      </w:pPr>
      <w:r>
        <w:rPr>
          <w:rFonts w:ascii="Arial" w:hAnsi="Arial"/>
          <w:b/>
          <w:color w:val="090909"/>
          <w:w w:val="105"/>
          <w:sz w:val="23"/>
        </w:rPr>
        <w:t>Pesca</w:t>
      </w:r>
      <w:r>
        <w:rPr>
          <w:rFonts w:ascii="Arial" w:hAnsi="Arial"/>
          <w:b/>
          <w:color w:val="090909"/>
          <w:spacing w:val="-2"/>
          <w:w w:val="105"/>
          <w:sz w:val="23"/>
        </w:rPr>
        <w:t xml:space="preserve"> </w:t>
      </w:r>
      <w:r>
        <w:rPr>
          <w:rFonts w:ascii="Arial" w:hAnsi="Arial"/>
          <w:b/>
          <w:color w:val="090909"/>
          <w:w w:val="105"/>
          <w:sz w:val="23"/>
        </w:rPr>
        <w:t>Artesanal:</w:t>
      </w:r>
      <w:r>
        <w:rPr>
          <w:rFonts w:ascii="Arial" w:hAnsi="Arial"/>
          <w:b/>
          <w:color w:val="090909"/>
          <w:spacing w:val="-9"/>
          <w:w w:val="105"/>
          <w:sz w:val="23"/>
        </w:rPr>
        <w:t xml:space="preserve"> </w:t>
      </w:r>
      <w:r>
        <w:rPr>
          <w:rFonts w:ascii="Arial MT" w:hAnsi="Arial MT"/>
          <w:color w:val="090909"/>
          <w:w w:val="105"/>
          <w:sz w:val="23"/>
        </w:rPr>
        <w:t>Es</w:t>
      </w:r>
      <w:r>
        <w:rPr>
          <w:rFonts w:ascii="Arial MT" w:hAnsi="Arial MT"/>
          <w:color w:val="090909"/>
          <w:spacing w:val="-2"/>
          <w:w w:val="105"/>
          <w:sz w:val="23"/>
        </w:rPr>
        <w:t xml:space="preserve"> </w:t>
      </w:r>
      <w:r>
        <w:rPr>
          <w:rFonts w:ascii="Arial MT" w:hAnsi="Arial MT"/>
          <w:color w:val="090909"/>
          <w:w w:val="105"/>
          <w:sz w:val="23"/>
        </w:rPr>
        <w:t>el</w:t>
      </w:r>
      <w:r>
        <w:rPr>
          <w:rFonts w:ascii="Arial MT" w:hAnsi="Arial MT"/>
          <w:color w:val="090909"/>
          <w:spacing w:val="-8"/>
          <w:w w:val="105"/>
          <w:sz w:val="23"/>
        </w:rPr>
        <w:t xml:space="preserve"> </w:t>
      </w:r>
      <w:r>
        <w:rPr>
          <w:rFonts w:ascii="Arial MT" w:hAnsi="Arial MT"/>
          <w:color w:val="090909"/>
          <w:w w:val="105"/>
          <w:sz w:val="23"/>
        </w:rPr>
        <w:t>pilar</w:t>
      </w:r>
      <w:r>
        <w:rPr>
          <w:rFonts w:ascii="Arial MT" w:hAnsi="Arial MT"/>
          <w:color w:val="090909"/>
          <w:spacing w:val="-12"/>
          <w:w w:val="105"/>
          <w:sz w:val="23"/>
        </w:rPr>
        <w:t xml:space="preserve"> </w:t>
      </w:r>
      <w:r>
        <w:rPr>
          <w:rFonts w:ascii="Arial MT" w:hAnsi="Arial MT"/>
          <w:color w:val="090909"/>
          <w:w w:val="105"/>
          <w:sz w:val="23"/>
        </w:rPr>
        <w:t>fundamental</w:t>
      </w:r>
      <w:r>
        <w:rPr>
          <w:rFonts w:ascii="Arial MT" w:hAnsi="Arial MT"/>
          <w:color w:val="090909"/>
          <w:spacing w:val="-8"/>
          <w:w w:val="105"/>
          <w:sz w:val="23"/>
        </w:rPr>
        <w:t xml:space="preserve"> </w:t>
      </w:r>
      <w:r>
        <w:rPr>
          <w:rFonts w:ascii="Arial MT" w:hAnsi="Arial MT"/>
          <w:color w:val="090909"/>
          <w:w w:val="105"/>
          <w:sz w:val="23"/>
        </w:rPr>
        <w:t>de</w:t>
      </w:r>
      <w:r>
        <w:rPr>
          <w:rFonts w:ascii="Arial MT" w:hAnsi="Arial MT"/>
          <w:color w:val="090909"/>
          <w:spacing w:val="-14"/>
          <w:w w:val="105"/>
          <w:sz w:val="23"/>
        </w:rPr>
        <w:t xml:space="preserve"> </w:t>
      </w:r>
      <w:r>
        <w:rPr>
          <w:rFonts w:ascii="Arial MT" w:hAnsi="Arial MT"/>
          <w:color w:val="090909"/>
          <w:w w:val="105"/>
          <w:sz w:val="23"/>
        </w:rPr>
        <w:t>la</w:t>
      </w:r>
      <w:r>
        <w:rPr>
          <w:rFonts w:ascii="Arial MT" w:hAnsi="Arial MT"/>
          <w:color w:val="090909"/>
          <w:spacing w:val="-8"/>
          <w:w w:val="105"/>
          <w:sz w:val="23"/>
        </w:rPr>
        <w:t xml:space="preserve"> </w:t>
      </w:r>
      <w:r>
        <w:rPr>
          <w:rFonts w:ascii="Arial MT" w:hAnsi="Arial MT"/>
          <w:color w:val="090909"/>
          <w:w w:val="105"/>
          <w:sz w:val="23"/>
        </w:rPr>
        <w:t>economía</w:t>
      </w:r>
      <w:r>
        <w:rPr>
          <w:rFonts w:ascii="Arial MT" w:hAnsi="Arial MT"/>
          <w:color w:val="090909"/>
          <w:spacing w:val="-14"/>
          <w:w w:val="105"/>
          <w:sz w:val="23"/>
        </w:rPr>
        <w:t xml:space="preserve"> </w:t>
      </w:r>
      <w:r>
        <w:rPr>
          <w:rFonts w:ascii="Arial MT" w:hAnsi="Arial MT"/>
          <w:color w:val="090909"/>
          <w:w w:val="105"/>
          <w:sz w:val="23"/>
        </w:rPr>
        <w:t>local</w:t>
      </w:r>
      <w:r>
        <w:rPr>
          <w:rFonts w:ascii="Arial MT" w:hAnsi="Arial MT"/>
          <w:color w:val="090909"/>
          <w:spacing w:val="-8"/>
          <w:w w:val="105"/>
          <w:sz w:val="23"/>
        </w:rPr>
        <w:t xml:space="preserve"> </w:t>
      </w:r>
      <w:r>
        <w:rPr>
          <w:rFonts w:ascii="Arial MT" w:hAnsi="Arial MT"/>
          <w:color w:val="090909"/>
          <w:w w:val="105"/>
          <w:sz w:val="23"/>
        </w:rPr>
        <w:t>y</w:t>
      </w:r>
      <w:r>
        <w:rPr>
          <w:rFonts w:ascii="Arial MT" w:hAnsi="Arial MT"/>
          <w:color w:val="090909"/>
          <w:spacing w:val="-15"/>
          <w:w w:val="105"/>
          <w:sz w:val="23"/>
        </w:rPr>
        <w:t xml:space="preserve"> </w:t>
      </w:r>
      <w:r>
        <w:rPr>
          <w:rFonts w:ascii="Arial MT" w:hAnsi="Arial MT"/>
          <w:color w:val="090909"/>
          <w:w w:val="105"/>
          <w:sz w:val="23"/>
        </w:rPr>
        <w:t>la</w:t>
      </w:r>
      <w:r>
        <w:rPr>
          <w:rFonts w:ascii="Arial MT" w:hAnsi="Arial MT"/>
          <w:color w:val="090909"/>
          <w:spacing w:val="-8"/>
          <w:w w:val="105"/>
          <w:sz w:val="23"/>
        </w:rPr>
        <w:t xml:space="preserve"> </w:t>
      </w:r>
      <w:r>
        <w:rPr>
          <w:rFonts w:ascii="Arial MT" w:hAnsi="Arial MT"/>
          <w:color w:val="090909"/>
          <w:w w:val="105"/>
          <w:sz w:val="23"/>
        </w:rPr>
        <w:t>actividad más tradicional, sustentando a gran parte de las familias del municipio.</w:t>
      </w:r>
    </w:p>
    <w:p w:rsidR="00010F01" w:rsidRDefault="00010F01">
      <w:pPr>
        <w:pStyle w:val="Prrafodelista"/>
        <w:spacing w:line="326" w:lineRule="auto"/>
        <w:rPr>
          <w:rFonts w:ascii="Arial MT" w:hAnsi="Arial MT"/>
          <w:sz w:val="23"/>
        </w:rPr>
        <w:sectPr w:rsidR="00010F01">
          <w:type w:val="continuous"/>
          <w:pgSz w:w="11910" w:h="16850"/>
          <w:pgMar w:top="1400" w:right="850" w:bottom="280" w:left="1275" w:header="720" w:footer="720" w:gutter="0"/>
          <w:cols w:space="720"/>
        </w:sectPr>
      </w:pPr>
    </w:p>
    <w:p w:rsidR="00010F01" w:rsidRDefault="00E21046">
      <w:pPr>
        <w:pStyle w:val="Prrafodelista"/>
        <w:numPr>
          <w:ilvl w:val="0"/>
          <w:numId w:val="4"/>
        </w:numPr>
        <w:tabs>
          <w:tab w:val="left" w:pos="425"/>
        </w:tabs>
        <w:spacing w:before="72" w:line="326" w:lineRule="auto"/>
        <w:ind w:right="1546"/>
        <w:rPr>
          <w:rFonts w:ascii="Arial MT" w:hAnsi="Arial MT"/>
          <w:sz w:val="23"/>
        </w:rPr>
      </w:pPr>
      <w:r>
        <w:rPr>
          <w:rFonts w:ascii="Arial" w:hAnsi="Arial"/>
          <w:b/>
          <w:color w:val="090909"/>
          <w:w w:val="105"/>
          <w:sz w:val="23"/>
        </w:rPr>
        <w:lastRenderedPageBreak/>
        <w:t xml:space="preserve">Industria Maderera: </w:t>
      </w:r>
      <w:r>
        <w:rPr>
          <w:rFonts w:ascii="Arial MT" w:hAnsi="Arial MT"/>
          <w:color w:val="090909"/>
          <w:w w:val="105"/>
          <w:sz w:val="23"/>
        </w:rPr>
        <w:t>El aprovechamiento</w:t>
      </w:r>
      <w:r>
        <w:rPr>
          <w:rFonts w:ascii="Arial MT" w:hAnsi="Arial MT"/>
          <w:color w:val="090909"/>
          <w:spacing w:val="-4"/>
          <w:w w:val="105"/>
          <w:sz w:val="23"/>
        </w:rPr>
        <w:t xml:space="preserve"> </w:t>
      </w:r>
      <w:r>
        <w:rPr>
          <w:rFonts w:ascii="Arial MT" w:hAnsi="Arial MT"/>
          <w:color w:val="090909"/>
          <w:w w:val="105"/>
          <w:sz w:val="23"/>
        </w:rPr>
        <w:t>sostenible del bosque es otra actividad</w:t>
      </w:r>
      <w:r>
        <w:rPr>
          <w:rFonts w:ascii="Arial MT" w:hAnsi="Arial MT"/>
          <w:color w:val="090909"/>
          <w:spacing w:val="-16"/>
          <w:w w:val="105"/>
          <w:sz w:val="23"/>
        </w:rPr>
        <w:t xml:space="preserve"> </w:t>
      </w:r>
      <w:r>
        <w:rPr>
          <w:rFonts w:ascii="Arial MT" w:hAnsi="Arial MT"/>
          <w:color w:val="090909"/>
          <w:w w:val="105"/>
          <w:sz w:val="23"/>
        </w:rPr>
        <w:t>económica</w:t>
      </w:r>
      <w:r>
        <w:rPr>
          <w:rFonts w:ascii="Arial MT" w:hAnsi="Arial MT"/>
          <w:color w:val="090909"/>
          <w:spacing w:val="-16"/>
          <w:w w:val="105"/>
          <w:sz w:val="23"/>
        </w:rPr>
        <w:t xml:space="preserve"> </w:t>
      </w:r>
      <w:r>
        <w:rPr>
          <w:rFonts w:ascii="Arial MT" w:hAnsi="Arial MT"/>
          <w:color w:val="090909"/>
          <w:w w:val="105"/>
          <w:sz w:val="23"/>
        </w:rPr>
        <w:t>relevante,</w:t>
      </w:r>
      <w:r>
        <w:rPr>
          <w:rFonts w:ascii="Arial MT" w:hAnsi="Arial MT"/>
          <w:color w:val="090909"/>
          <w:spacing w:val="-17"/>
          <w:w w:val="105"/>
          <w:sz w:val="23"/>
        </w:rPr>
        <w:t xml:space="preserve"> </w:t>
      </w:r>
      <w:r>
        <w:rPr>
          <w:rFonts w:ascii="Arial MT" w:hAnsi="Arial MT"/>
          <w:color w:val="090909"/>
          <w:w w:val="105"/>
          <w:sz w:val="23"/>
        </w:rPr>
        <w:t>generando</w:t>
      </w:r>
      <w:r>
        <w:rPr>
          <w:rFonts w:ascii="Arial MT" w:hAnsi="Arial MT"/>
          <w:color w:val="090909"/>
          <w:spacing w:val="-17"/>
          <w:w w:val="105"/>
          <w:sz w:val="23"/>
        </w:rPr>
        <w:t xml:space="preserve"> </w:t>
      </w:r>
      <w:r>
        <w:rPr>
          <w:rFonts w:ascii="Arial MT" w:hAnsi="Arial MT"/>
          <w:color w:val="090909"/>
          <w:w w:val="105"/>
          <w:sz w:val="23"/>
        </w:rPr>
        <w:t>empleo</w:t>
      </w:r>
      <w:r>
        <w:rPr>
          <w:rFonts w:ascii="Arial MT" w:hAnsi="Arial MT"/>
          <w:color w:val="090909"/>
          <w:spacing w:val="-12"/>
          <w:w w:val="105"/>
          <w:sz w:val="23"/>
        </w:rPr>
        <w:t xml:space="preserve"> </w:t>
      </w:r>
      <w:r>
        <w:rPr>
          <w:rFonts w:ascii="Arial MT" w:hAnsi="Arial MT"/>
          <w:color w:val="090909"/>
          <w:w w:val="105"/>
          <w:sz w:val="23"/>
        </w:rPr>
        <w:t>productivo</w:t>
      </w:r>
      <w:r>
        <w:rPr>
          <w:rFonts w:ascii="Arial MT" w:hAnsi="Arial MT"/>
          <w:color w:val="090909"/>
          <w:spacing w:val="-12"/>
          <w:w w:val="105"/>
          <w:sz w:val="23"/>
        </w:rPr>
        <w:t xml:space="preserve"> </w:t>
      </w:r>
      <w:r>
        <w:rPr>
          <w:rFonts w:ascii="Arial MT" w:hAnsi="Arial MT"/>
          <w:color w:val="090909"/>
          <w:w w:val="105"/>
          <w:sz w:val="23"/>
        </w:rPr>
        <w:t>y</w:t>
      </w:r>
      <w:r>
        <w:rPr>
          <w:rFonts w:ascii="Arial MT" w:hAnsi="Arial MT"/>
          <w:color w:val="090909"/>
          <w:spacing w:val="-17"/>
          <w:w w:val="105"/>
          <w:sz w:val="23"/>
        </w:rPr>
        <w:t xml:space="preserve"> </w:t>
      </w:r>
      <w:r>
        <w:rPr>
          <w:rFonts w:ascii="Arial MT" w:hAnsi="Arial MT"/>
          <w:color w:val="090909"/>
          <w:w w:val="105"/>
          <w:sz w:val="23"/>
        </w:rPr>
        <w:t>comercio.</w:t>
      </w:r>
    </w:p>
    <w:p w:rsidR="00010F01" w:rsidRDefault="00E21046">
      <w:pPr>
        <w:pStyle w:val="Prrafodelista"/>
        <w:numPr>
          <w:ilvl w:val="0"/>
          <w:numId w:val="4"/>
        </w:numPr>
        <w:tabs>
          <w:tab w:val="left" w:pos="425"/>
        </w:tabs>
        <w:spacing w:before="181" w:line="326" w:lineRule="auto"/>
        <w:ind w:right="865"/>
        <w:rPr>
          <w:rFonts w:ascii="Arial MT" w:hAnsi="Arial MT"/>
          <w:sz w:val="23"/>
        </w:rPr>
      </w:pPr>
      <w:r>
        <w:rPr>
          <w:rFonts w:ascii="Arial" w:hAnsi="Arial"/>
          <w:b/>
          <w:color w:val="090909"/>
          <w:w w:val="105"/>
          <w:sz w:val="23"/>
        </w:rPr>
        <w:t>Comercio</w:t>
      </w:r>
      <w:r>
        <w:rPr>
          <w:rFonts w:ascii="Arial" w:hAnsi="Arial"/>
          <w:b/>
          <w:color w:val="090909"/>
          <w:spacing w:val="-14"/>
          <w:w w:val="105"/>
          <w:sz w:val="23"/>
        </w:rPr>
        <w:t xml:space="preserve"> </w:t>
      </w:r>
      <w:r>
        <w:rPr>
          <w:rFonts w:ascii="Arial" w:hAnsi="Arial"/>
          <w:b/>
          <w:color w:val="090909"/>
          <w:w w:val="105"/>
          <w:sz w:val="23"/>
        </w:rPr>
        <w:t>y</w:t>
      </w:r>
      <w:r>
        <w:rPr>
          <w:rFonts w:ascii="Arial" w:hAnsi="Arial"/>
          <w:b/>
          <w:color w:val="090909"/>
          <w:spacing w:val="-9"/>
          <w:w w:val="105"/>
          <w:sz w:val="23"/>
        </w:rPr>
        <w:t xml:space="preserve"> </w:t>
      </w:r>
      <w:r>
        <w:rPr>
          <w:rFonts w:ascii="Arial" w:hAnsi="Arial"/>
          <w:b/>
          <w:color w:val="090909"/>
          <w:w w:val="105"/>
          <w:sz w:val="23"/>
        </w:rPr>
        <w:t>Servicios:</w:t>
      </w:r>
      <w:r>
        <w:rPr>
          <w:rFonts w:ascii="Arial" w:hAnsi="Arial"/>
          <w:b/>
          <w:color w:val="090909"/>
          <w:spacing w:val="-4"/>
          <w:w w:val="105"/>
          <w:sz w:val="23"/>
        </w:rPr>
        <w:t xml:space="preserve"> </w:t>
      </w:r>
      <w:r>
        <w:rPr>
          <w:rFonts w:ascii="Arial MT" w:hAnsi="Arial MT"/>
          <w:color w:val="090909"/>
          <w:w w:val="105"/>
          <w:sz w:val="23"/>
        </w:rPr>
        <w:t>Estas</w:t>
      </w:r>
      <w:r>
        <w:rPr>
          <w:rFonts w:ascii="Arial MT" w:hAnsi="Arial MT"/>
          <w:color w:val="090909"/>
          <w:spacing w:val="-4"/>
          <w:w w:val="105"/>
          <w:sz w:val="23"/>
        </w:rPr>
        <w:t xml:space="preserve"> </w:t>
      </w:r>
      <w:r>
        <w:rPr>
          <w:rFonts w:ascii="Arial MT" w:hAnsi="Arial MT"/>
          <w:color w:val="090909"/>
          <w:w w:val="105"/>
          <w:sz w:val="23"/>
        </w:rPr>
        <w:t>actividades</w:t>
      </w:r>
      <w:r>
        <w:rPr>
          <w:rFonts w:ascii="Arial MT" w:hAnsi="Arial MT"/>
          <w:color w:val="090909"/>
          <w:spacing w:val="-10"/>
          <w:w w:val="105"/>
          <w:sz w:val="23"/>
        </w:rPr>
        <w:t xml:space="preserve"> </w:t>
      </w:r>
      <w:r>
        <w:rPr>
          <w:rFonts w:ascii="Arial MT" w:hAnsi="Arial MT"/>
          <w:color w:val="090909"/>
          <w:w w:val="105"/>
          <w:sz w:val="23"/>
        </w:rPr>
        <w:t>son</w:t>
      </w:r>
      <w:r>
        <w:rPr>
          <w:rFonts w:ascii="Arial MT" w:hAnsi="Arial MT"/>
          <w:color w:val="090909"/>
          <w:spacing w:val="-9"/>
          <w:w w:val="105"/>
          <w:sz w:val="23"/>
        </w:rPr>
        <w:t xml:space="preserve"> </w:t>
      </w:r>
      <w:r>
        <w:rPr>
          <w:rFonts w:ascii="Arial MT" w:hAnsi="Arial MT"/>
          <w:color w:val="090909"/>
          <w:w w:val="105"/>
          <w:sz w:val="23"/>
        </w:rPr>
        <w:t>el</w:t>
      </w:r>
      <w:r>
        <w:rPr>
          <w:rFonts w:ascii="Arial MT" w:hAnsi="Arial MT"/>
          <w:color w:val="090909"/>
          <w:spacing w:val="-9"/>
          <w:w w:val="105"/>
          <w:sz w:val="23"/>
        </w:rPr>
        <w:t xml:space="preserve"> </w:t>
      </w:r>
      <w:r>
        <w:rPr>
          <w:rFonts w:ascii="Arial MT" w:hAnsi="Arial MT"/>
          <w:color w:val="090909"/>
          <w:w w:val="105"/>
          <w:sz w:val="23"/>
        </w:rPr>
        <w:t>motor</w:t>
      </w:r>
      <w:r>
        <w:rPr>
          <w:rFonts w:ascii="Arial MT" w:hAnsi="Arial MT"/>
          <w:color w:val="090909"/>
          <w:spacing w:val="-6"/>
          <w:w w:val="105"/>
          <w:sz w:val="23"/>
        </w:rPr>
        <w:t xml:space="preserve"> </w:t>
      </w:r>
      <w:r>
        <w:rPr>
          <w:rFonts w:ascii="Arial MT" w:hAnsi="Arial MT"/>
          <w:color w:val="090909"/>
          <w:w w:val="105"/>
          <w:sz w:val="23"/>
        </w:rPr>
        <w:t>del</w:t>
      </w:r>
      <w:r>
        <w:rPr>
          <w:rFonts w:ascii="Arial MT" w:hAnsi="Arial MT"/>
          <w:color w:val="090909"/>
          <w:spacing w:val="-9"/>
          <w:w w:val="105"/>
          <w:sz w:val="23"/>
        </w:rPr>
        <w:t xml:space="preserve"> </w:t>
      </w:r>
      <w:r>
        <w:rPr>
          <w:rFonts w:ascii="Arial MT" w:hAnsi="Arial MT"/>
          <w:color w:val="090909"/>
          <w:w w:val="105"/>
          <w:sz w:val="23"/>
        </w:rPr>
        <w:t>desarrollo</w:t>
      </w:r>
      <w:r>
        <w:rPr>
          <w:rFonts w:ascii="Arial MT" w:hAnsi="Arial MT"/>
          <w:color w:val="090909"/>
          <w:spacing w:val="-9"/>
          <w:w w:val="105"/>
          <w:sz w:val="23"/>
        </w:rPr>
        <w:t xml:space="preserve"> </w:t>
      </w:r>
      <w:r>
        <w:rPr>
          <w:rFonts w:ascii="Arial MT" w:hAnsi="Arial MT"/>
          <w:color w:val="090909"/>
          <w:w w:val="105"/>
          <w:sz w:val="23"/>
        </w:rPr>
        <w:t>local</w:t>
      </w:r>
      <w:r>
        <w:rPr>
          <w:rFonts w:ascii="Arial MT" w:hAnsi="Arial MT"/>
          <w:color w:val="090909"/>
          <w:spacing w:val="-9"/>
          <w:w w:val="105"/>
          <w:sz w:val="23"/>
        </w:rPr>
        <w:t xml:space="preserve"> </w:t>
      </w:r>
      <w:r>
        <w:rPr>
          <w:rFonts w:ascii="Arial MT" w:hAnsi="Arial MT"/>
          <w:color w:val="090909"/>
          <w:w w:val="105"/>
          <w:sz w:val="23"/>
        </w:rPr>
        <w:t>en</w:t>
      </w:r>
      <w:r>
        <w:rPr>
          <w:rFonts w:ascii="Arial MT" w:hAnsi="Arial MT"/>
          <w:color w:val="090909"/>
          <w:spacing w:val="-9"/>
          <w:w w:val="105"/>
          <w:sz w:val="23"/>
        </w:rPr>
        <w:t xml:space="preserve"> </w:t>
      </w:r>
      <w:r>
        <w:rPr>
          <w:rFonts w:ascii="Arial MT" w:hAnsi="Arial MT"/>
          <w:color w:val="090909"/>
          <w:w w:val="105"/>
          <w:sz w:val="23"/>
        </w:rPr>
        <w:t>la cabecera</w:t>
      </w:r>
      <w:r>
        <w:rPr>
          <w:rFonts w:ascii="Arial MT" w:hAnsi="Arial MT"/>
          <w:color w:val="090909"/>
          <w:spacing w:val="-7"/>
          <w:w w:val="105"/>
          <w:sz w:val="23"/>
        </w:rPr>
        <w:t xml:space="preserve"> </w:t>
      </w:r>
      <w:r>
        <w:rPr>
          <w:rFonts w:ascii="Arial MT" w:hAnsi="Arial MT"/>
          <w:color w:val="090909"/>
          <w:w w:val="105"/>
          <w:sz w:val="23"/>
        </w:rPr>
        <w:t>municipal, complementando</w:t>
      </w:r>
      <w:r>
        <w:rPr>
          <w:rFonts w:ascii="Arial MT" w:hAnsi="Arial MT"/>
          <w:color w:val="090909"/>
          <w:spacing w:val="-7"/>
          <w:w w:val="105"/>
          <w:sz w:val="23"/>
        </w:rPr>
        <w:t xml:space="preserve"> </w:t>
      </w:r>
      <w:r>
        <w:rPr>
          <w:rFonts w:ascii="Arial MT" w:hAnsi="Arial MT"/>
          <w:color w:val="090909"/>
          <w:w w:val="105"/>
          <w:sz w:val="23"/>
        </w:rPr>
        <w:t>los ingresos generados por</w:t>
      </w:r>
      <w:r>
        <w:rPr>
          <w:rFonts w:ascii="Arial MT" w:hAnsi="Arial MT"/>
          <w:color w:val="090909"/>
          <w:spacing w:val="-5"/>
          <w:w w:val="105"/>
          <w:sz w:val="23"/>
        </w:rPr>
        <w:t xml:space="preserve"> </w:t>
      </w:r>
      <w:r>
        <w:rPr>
          <w:rFonts w:ascii="Arial MT" w:hAnsi="Arial MT"/>
          <w:color w:val="090909"/>
          <w:w w:val="105"/>
          <w:sz w:val="23"/>
        </w:rPr>
        <w:t>la pesca</w:t>
      </w:r>
      <w:r>
        <w:rPr>
          <w:rFonts w:ascii="Arial MT" w:hAnsi="Arial MT"/>
          <w:color w:val="090909"/>
          <w:spacing w:val="-7"/>
          <w:w w:val="105"/>
          <w:sz w:val="23"/>
        </w:rPr>
        <w:t xml:space="preserve"> </w:t>
      </w:r>
      <w:r>
        <w:rPr>
          <w:rFonts w:ascii="Arial MT" w:hAnsi="Arial MT"/>
          <w:color w:val="090909"/>
          <w:w w:val="105"/>
          <w:sz w:val="23"/>
        </w:rPr>
        <w:t>y</w:t>
      </w:r>
      <w:r>
        <w:rPr>
          <w:rFonts w:ascii="Arial MT" w:hAnsi="Arial MT"/>
          <w:color w:val="090909"/>
          <w:spacing w:val="-1"/>
          <w:w w:val="105"/>
          <w:sz w:val="23"/>
        </w:rPr>
        <w:t xml:space="preserve"> </w:t>
      </w:r>
      <w:r>
        <w:rPr>
          <w:rFonts w:ascii="Arial MT" w:hAnsi="Arial MT"/>
          <w:color w:val="090909"/>
          <w:w w:val="105"/>
          <w:sz w:val="23"/>
        </w:rPr>
        <w:t xml:space="preserve">la </w:t>
      </w:r>
      <w:r>
        <w:rPr>
          <w:rFonts w:ascii="Arial MT" w:hAnsi="Arial MT"/>
          <w:color w:val="090909"/>
          <w:spacing w:val="-2"/>
          <w:w w:val="105"/>
          <w:sz w:val="23"/>
        </w:rPr>
        <w:t>madera.</w:t>
      </w:r>
    </w:p>
    <w:p w:rsidR="00010F01" w:rsidRDefault="00E21046">
      <w:pPr>
        <w:spacing w:before="181"/>
        <w:ind w:left="425"/>
        <w:rPr>
          <w:rFonts w:ascii="Arial" w:hAnsi="Arial"/>
          <w:b/>
          <w:sz w:val="23"/>
        </w:rPr>
      </w:pPr>
      <w:r>
        <w:rPr>
          <w:rFonts w:ascii="Arial" w:hAnsi="Arial"/>
          <w:b/>
          <w:color w:val="090909"/>
          <w:w w:val="105"/>
          <w:sz w:val="23"/>
        </w:rPr>
        <w:t>Desafíos</w:t>
      </w:r>
      <w:r>
        <w:rPr>
          <w:rFonts w:ascii="Arial" w:hAnsi="Arial"/>
          <w:b/>
          <w:color w:val="090909"/>
          <w:spacing w:val="-16"/>
          <w:w w:val="105"/>
          <w:sz w:val="23"/>
        </w:rPr>
        <w:t xml:space="preserve"> </w:t>
      </w:r>
      <w:r>
        <w:rPr>
          <w:rFonts w:ascii="Arial" w:hAnsi="Arial"/>
          <w:b/>
          <w:color w:val="090909"/>
          <w:w w:val="105"/>
          <w:sz w:val="23"/>
        </w:rPr>
        <w:t>Sociales</w:t>
      </w:r>
      <w:r>
        <w:rPr>
          <w:rFonts w:ascii="Arial" w:hAnsi="Arial"/>
          <w:b/>
          <w:color w:val="090909"/>
          <w:spacing w:val="-10"/>
          <w:w w:val="105"/>
          <w:sz w:val="23"/>
        </w:rPr>
        <w:t xml:space="preserve"> </w:t>
      </w:r>
      <w:r>
        <w:rPr>
          <w:rFonts w:ascii="Arial" w:hAnsi="Arial"/>
          <w:b/>
          <w:color w:val="090909"/>
          <w:w w:val="105"/>
          <w:sz w:val="23"/>
        </w:rPr>
        <w:t>e</w:t>
      </w:r>
      <w:r>
        <w:rPr>
          <w:rFonts w:ascii="Arial" w:hAnsi="Arial"/>
          <w:b/>
          <w:color w:val="090909"/>
          <w:spacing w:val="-9"/>
          <w:w w:val="105"/>
          <w:sz w:val="23"/>
        </w:rPr>
        <w:t xml:space="preserve"> </w:t>
      </w:r>
      <w:r>
        <w:rPr>
          <w:rFonts w:ascii="Arial" w:hAnsi="Arial"/>
          <w:b/>
          <w:color w:val="090909"/>
          <w:spacing w:val="-2"/>
          <w:w w:val="105"/>
          <w:sz w:val="23"/>
        </w:rPr>
        <w:t>Institucionales.</w:t>
      </w:r>
    </w:p>
    <w:p w:rsidR="00010F01" w:rsidRDefault="00E21046">
      <w:pPr>
        <w:spacing w:before="255"/>
        <w:ind w:left="425"/>
        <w:rPr>
          <w:rFonts w:ascii="Arial MT"/>
          <w:sz w:val="23"/>
        </w:rPr>
      </w:pPr>
      <w:r>
        <w:rPr>
          <w:rFonts w:ascii="Arial MT"/>
          <w:color w:val="090909"/>
          <w:w w:val="105"/>
          <w:sz w:val="23"/>
        </w:rPr>
        <w:t>El</w:t>
      </w:r>
      <w:r>
        <w:rPr>
          <w:rFonts w:ascii="Arial MT"/>
          <w:color w:val="090909"/>
          <w:spacing w:val="-10"/>
          <w:w w:val="105"/>
          <w:sz w:val="23"/>
        </w:rPr>
        <w:t xml:space="preserve"> </w:t>
      </w:r>
      <w:r>
        <w:rPr>
          <w:rFonts w:ascii="Arial MT"/>
          <w:color w:val="090909"/>
          <w:w w:val="105"/>
          <w:sz w:val="23"/>
        </w:rPr>
        <w:t>municipio</w:t>
      </w:r>
      <w:r>
        <w:rPr>
          <w:rFonts w:ascii="Arial MT"/>
          <w:color w:val="090909"/>
          <w:spacing w:val="-10"/>
          <w:w w:val="105"/>
          <w:sz w:val="23"/>
        </w:rPr>
        <w:t xml:space="preserve"> </w:t>
      </w:r>
      <w:r>
        <w:rPr>
          <w:rFonts w:ascii="Arial MT"/>
          <w:color w:val="090909"/>
          <w:w w:val="105"/>
          <w:sz w:val="23"/>
        </w:rPr>
        <w:t>enfrenta</w:t>
      </w:r>
      <w:r>
        <w:rPr>
          <w:rFonts w:ascii="Arial MT"/>
          <w:color w:val="090909"/>
          <w:spacing w:val="-16"/>
          <w:w w:val="105"/>
          <w:sz w:val="23"/>
        </w:rPr>
        <w:t xml:space="preserve"> </w:t>
      </w:r>
      <w:r>
        <w:rPr>
          <w:rFonts w:ascii="Arial MT"/>
          <w:color w:val="090909"/>
          <w:w w:val="105"/>
          <w:sz w:val="23"/>
        </w:rPr>
        <w:t>retos</w:t>
      </w:r>
      <w:r>
        <w:rPr>
          <w:rFonts w:ascii="Arial MT"/>
          <w:color w:val="090909"/>
          <w:spacing w:val="-11"/>
          <w:w w:val="105"/>
          <w:sz w:val="23"/>
        </w:rPr>
        <w:t xml:space="preserve"> </w:t>
      </w:r>
      <w:r>
        <w:rPr>
          <w:rFonts w:ascii="Arial MT"/>
          <w:color w:val="090909"/>
          <w:spacing w:val="-2"/>
          <w:w w:val="105"/>
          <w:sz w:val="23"/>
        </w:rPr>
        <w:t>significativos:</w:t>
      </w:r>
    </w:p>
    <w:p w:rsidR="00010F01" w:rsidRDefault="00E21046">
      <w:pPr>
        <w:pStyle w:val="Prrafodelista"/>
        <w:numPr>
          <w:ilvl w:val="0"/>
          <w:numId w:val="4"/>
        </w:numPr>
        <w:tabs>
          <w:tab w:val="left" w:pos="425"/>
        </w:tabs>
        <w:spacing w:before="254" w:line="326" w:lineRule="auto"/>
        <w:ind w:right="1099"/>
        <w:jc w:val="both"/>
        <w:rPr>
          <w:rFonts w:ascii="Arial MT" w:hAnsi="Arial MT"/>
          <w:sz w:val="23"/>
        </w:rPr>
      </w:pPr>
      <w:r>
        <w:rPr>
          <w:rFonts w:ascii="Arial" w:hAnsi="Arial"/>
          <w:b/>
          <w:color w:val="090909"/>
          <w:w w:val="105"/>
          <w:sz w:val="23"/>
        </w:rPr>
        <w:t>Servicios</w:t>
      </w:r>
      <w:r>
        <w:rPr>
          <w:rFonts w:ascii="Arial" w:hAnsi="Arial"/>
          <w:b/>
          <w:color w:val="090909"/>
          <w:spacing w:val="-11"/>
          <w:w w:val="105"/>
          <w:sz w:val="23"/>
        </w:rPr>
        <w:t xml:space="preserve"> </w:t>
      </w:r>
      <w:r>
        <w:rPr>
          <w:rFonts w:ascii="Arial" w:hAnsi="Arial"/>
          <w:b/>
          <w:color w:val="090909"/>
          <w:w w:val="105"/>
          <w:sz w:val="23"/>
        </w:rPr>
        <w:t>Básicos:</w:t>
      </w:r>
      <w:r>
        <w:rPr>
          <w:rFonts w:ascii="Arial" w:hAnsi="Arial"/>
          <w:b/>
          <w:color w:val="090909"/>
          <w:spacing w:val="-6"/>
          <w:w w:val="105"/>
          <w:sz w:val="23"/>
        </w:rPr>
        <w:t xml:space="preserve"> </w:t>
      </w:r>
      <w:r>
        <w:rPr>
          <w:rFonts w:ascii="Arial MT" w:hAnsi="Arial MT"/>
          <w:color w:val="090909"/>
          <w:w w:val="105"/>
          <w:sz w:val="23"/>
        </w:rPr>
        <w:t>Existen</w:t>
      </w:r>
      <w:r>
        <w:rPr>
          <w:rFonts w:ascii="Arial MT" w:hAnsi="Arial MT"/>
          <w:color w:val="090909"/>
          <w:spacing w:val="-16"/>
          <w:w w:val="105"/>
          <w:sz w:val="23"/>
        </w:rPr>
        <w:t xml:space="preserve"> </w:t>
      </w:r>
      <w:r>
        <w:rPr>
          <w:rFonts w:ascii="Arial MT" w:hAnsi="Arial MT"/>
          <w:color w:val="090909"/>
          <w:w w:val="105"/>
          <w:sz w:val="23"/>
        </w:rPr>
        <w:t>carencias</w:t>
      </w:r>
      <w:r>
        <w:rPr>
          <w:rFonts w:ascii="Arial MT" w:hAnsi="Arial MT"/>
          <w:color w:val="090909"/>
          <w:spacing w:val="-6"/>
          <w:w w:val="105"/>
          <w:sz w:val="23"/>
        </w:rPr>
        <w:t xml:space="preserve"> </w:t>
      </w:r>
      <w:r>
        <w:rPr>
          <w:rFonts w:ascii="Arial MT" w:hAnsi="Arial MT"/>
          <w:color w:val="090909"/>
          <w:w w:val="105"/>
          <w:sz w:val="23"/>
        </w:rPr>
        <w:t>históricas</w:t>
      </w:r>
      <w:r>
        <w:rPr>
          <w:rFonts w:ascii="Arial MT" w:hAnsi="Arial MT"/>
          <w:color w:val="090909"/>
          <w:spacing w:val="-6"/>
          <w:w w:val="105"/>
          <w:sz w:val="23"/>
        </w:rPr>
        <w:t xml:space="preserve"> </w:t>
      </w:r>
      <w:r>
        <w:rPr>
          <w:rFonts w:ascii="Arial MT" w:hAnsi="Arial MT"/>
          <w:color w:val="090909"/>
          <w:w w:val="105"/>
          <w:sz w:val="23"/>
        </w:rPr>
        <w:t>en</w:t>
      </w:r>
      <w:r>
        <w:rPr>
          <w:rFonts w:ascii="Arial MT" w:hAnsi="Arial MT"/>
          <w:color w:val="090909"/>
          <w:spacing w:val="-11"/>
          <w:w w:val="105"/>
          <w:sz w:val="23"/>
        </w:rPr>
        <w:t xml:space="preserve"> </w:t>
      </w:r>
      <w:r>
        <w:rPr>
          <w:rFonts w:ascii="Arial MT" w:hAnsi="Arial MT"/>
          <w:color w:val="090909"/>
          <w:w w:val="105"/>
          <w:sz w:val="23"/>
        </w:rPr>
        <w:t>la</w:t>
      </w:r>
      <w:r>
        <w:rPr>
          <w:rFonts w:ascii="Arial MT" w:hAnsi="Arial MT"/>
          <w:color w:val="090909"/>
          <w:spacing w:val="-16"/>
          <w:w w:val="105"/>
          <w:sz w:val="23"/>
        </w:rPr>
        <w:t xml:space="preserve"> </w:t>
      </w:r>
      <w:r>
        <w:rPr>
          <w:rFonts w:ascii="Arial MT" w:hAnsi="Arial MT"/>
          <w:color w:val="090909"/>
          <w:w w:val="105"/>
          <w:sz w:val="23"/>
        </w:rPr>
        <w:t>prestación</w:t>
      </w:r>
      <w:r>
        <w:rPr>
          <w:rFonts w:ascii="Arial MT" w:hAnsi="Arial MT"/>
          <w:color w:val="090909"/>
          <w:spacing w:val="-11"/>
          <w:w w:val="105"/>
          <w:sz w:val="23"/>
        </w:rPr>
        <w:t xml:space="preserve"> </w:t>
      </w:r>
      <w:r>
        <w:rPr>
          <w:rFonts w:ascii="Arial MT" w:hAnsi="Arial MT"/>
          <w:color w:val="090909"/>
          <w:w w:val="105"/>
          <w:sz w:val="23"/>
        </w:rPr>
        <w:t>de</w:t>
      </w:r>
      <w:r>
        <w:rPr>
          <w:rFonts w:ascii="Arial MT" w:hAnsi="Arial MT"/>
          <w:color w:val="090909"/>
          <w:spacing w:val="-11"/>
          <w:w w:val="105"/>
          <w:sz w:val="23"/>
        </w:rPr>
        <w:t xml:space="preserve"> </w:t>
      </w:r>
      <w:r>
        <w:rPr>
          <w:rFonts w:ascii="Arial MT" w:hAnsi="Arial MT"/>
          <w:color w:val="090909"/>
          <w:w w:val="105"/>
          <w:sz w:val="23"/>
        </w:rPr>
        <w:t>servicios públicos</w:t>
      </w:r>
      <w:r>
        <w:rPr>
          <w:rFonts w:ascii="Arial MT" w:hAnsi="Arial MT"/>
          <w:color w:val="090909"/>
          <w:spacing w:val="-5"/>
          <w:w w:val="105"/>
          <w:sz w:val="23"/>
        </w:rPr>
        <w:t xml:space="preserve"> </w:t>
      </w:r>
      <w:r>
        <w:rPr>
          <w:rFonts w:ascii="Arial MT" w:hAnsi="Arial MT"/>
          <w:color w:val="090909"/>
          <w:w w:val="105"/>
          <w:sz w:val="23"/>
        </w:rPr>
        <w:t>esenciales</w:t>
      </w:r>
      <w:r>
        <w:rPr>
          <w:rFonts w:ascii="Arial MT" w:hAnsi="Arial MT"/>
          <w:color w:val="090909"/>
          <w:spacing w:val="-14"/>
          <w:w w:val="105"/>
          <w:sz w:val="23"/>
        </w:rPr>
        <w:t xml:space="preserve"> </w:t>
      </w:r>
      <w:r>
        <w:rPr>
          <w:rFonts w:ascii="Arial MT" w:hAnsi="Arial MT"/>
          <w:color w:val="090909"/>
          <w:w w:val="105"/>
          <w:sz w:val="23"/>
        </w:rPr>
        <w:t>como</w:t>
      </w:r>
      <w:r>
        <w:rPr>
          <w:rFonts w:ascii="Arial MT" w:hAnsi="Arial MT"/>
          <w:color w:val="090909"/>
          <w:spacing w:val="-13"/>
          <w:w w:val="105"/>
          <w:sz w:val="23"/>
        </w:rPr>
        <w:t xml:space="preserve"> </w:t>
      </w:r>
      <w:r>
        <w:rPr>
          <w:rFonts w:ascii="Arial MT" w:hAnsi="Arial MT"/>
          <w:color w:val="090909"/>
          <w:w w:val="105"/>
          <w:sz w:val="23"/>
        </w:rPr>
        <w:t>acueducto,</w:t>
      </w:r>
      <w:r>
        <w:rPr>
          <w:rFonts w:ascii="Arial MT" w:hAnsi="Arial MT"/>
          <w:color w:val="090909"/>
          <w:spacing w:val="-17"/>
          <w:w w:val="105"/>
          <w:sz w:val="23"/>
        </w:rPr>
        <w:t xml:space="preserve"> </w:t>
      </w:r>
      <w:r>
        <w:rPr>
          <w:rFonts w:ascii="Arial MT" w:hAnsi="Arial MT"/>
          <w:color w:val="090909"/>
          <w:w w:val="105"/>
          <w:sz w:val="23"/>
        </w:rPr>
        <w:t>saneamiento</w:t>
      </w:r>
      <w:r>
        <w:rPr>
          <w:rFonts w:ascii="Arial MT" w:hAnsi="Arial MT"/>
          <w:color w:val="090909"/>
          <w:spacing w:val="-17"/>
          <w:w w:val="105"/>
          <w:sz w:val="23"/>
        </w:rPr>
        <w:t xml:space="preserve"> </w:t>
      </w:r>
      <w:r>
        <w:rPr>
          <w:rFonts w:ascii="Arial MT" w:hAnsi="Arial MT"/>
          <w:color w:val="090909"/>
          <w:w w:val="105"/>
          <w:sz w:val="23"/>
        </w:rPr>
        <w:t>básico,</w:t>
      </w:r>
      <w:r>
        <w:rPr>
          <w:rFonts w:ascii="Arial MT" w:hAnsi="Arial MT"/>
          <w:color w:val="090909"/>
          <w:spacing w:val="-12"/>
          <w:w w:val="105"/>
          <w:sz w:val="23"/>
        </w:rPr>
        <w:t xml:space="preserve"> </w:t>
      </w:r>
      <w:r>
        <w:rPr>
          <w:rFonts w:ascii="Arial MT" w:hAnsi="Arial MT"/>
          <w:color w:val="090909"/>
          <w:w w:val="105"/>
          <w:sz w:val="23"/>
        </w:rPr>
        <w:t>energía</w:t>
      </w:r>
      <w:r>
        <w:rPr>
          <w:rFonts w:ascii="Arial MT" w:hAnsi="Arial MT"/>
          <w:color w:val="090909"/>
          <w:spacing w:val="-13"/>
          <w:w w:val="105"/>
          <w:sz w:val="23"/>
        </w:rPr>
        <w:t xml:space="preserve"> </w:t>
      </w:r>
      <w:r>
        <w:rPr>
          <w:rFonts w:ascii="Arial MT" w:hAnsi="Arial MT"/>
          <w:color w:val="090909"/>
          <w:w w:val="105"/>
          <w:sz w:val="23"/>
        </w:rPr>
        <w:t>eléctrica</w:t>
      </w:r>
      <w:r>
        <w:rPr>
          <w:rFonts w:ascii="Arial MT" w:hAnsi="Arial MT"/>
          <w:color w:val="090909"/>
          <w:spacing w:val="-13"/>
          <w:w w:val="105"/>
          <w:sz w:val="23"/>
        </w:rPr>
        <w:t xml:space="preserve"> </w:t>
      </w:r>
      <w:r>
        <w:rPr>
          <w:rFonts w:ascii="Arial MT" w:hAnsi="Arial MT"/>
          <w:color w:val="090909"/>
          <w:w w:val="105"/>
          <w:sz w:val="23"/>
        </w:rPr>
        <w:t>y un hospital de primer nivel.</w:t>
      </w:r>
    </w:p>
    <w:p w:rsidR="00010F01" w:rsidRDefault="00E21046">
      <w:pPr>
        <w:pStyle w:val="Prrafodelista"/>
        <w:numPr>
          <w:ilvl w:val="0"/>
          <w:numId w:val="4"/>
        </w:numPr>
        <w:tabs>
          <w:tab w:val="left" w:pos="425"/>
        </w:tabs>
        <w:spacing w:before="181" w:line="326" w:lineRule="auto"/>
        <w:ind w:right="1562"/>
        <w:rPr>
          <w:rFonts w:ascii="Arial MT" w:hAnsi="Arial MT"/>
          <w:sz w:val="23"/>
        </w:rPr>
      </w:pPr>
      <w:r>
        <w:rPr>
          <w:rFonts w:ascii="Arial" w:hAnsi="Arial"/>
          <w:b/>
          <w:color w:val="090909"/>
          <w:w w:val="105"/>
          <w:sz w:val="23"/>
        </w:rPr>
        <w:t>Conflicto</w:t>
      </w:r>
      <w:r>
        <w:rPr>
          <w:rFonts w:ascii="Arial" w:hAnsi="Arial"/>
          <w:b/>
          <w:color w:val="090909"/>
          <w:spacing w:val="-6"/>
          <w:w w:val="105"/>
          <w:sz w:val="23"/>
        </w:rPr>
        <w:t xml:space="preserve"> </w:t>
      </w:r>
      <w:r>
        <w:rPr>
          <w:rFonts w:ascii="Arial" w:hAnsi="Arial"/>
          <w:b/>
          <w:color w:val="090909"/>
          <w:w w:val="105"/>
          <w:sz w:val="23"/>
        </w:rPr>
        <w:t>y</w:t>
      </w:r>
      <w:r>
        <w:rPr>
          <w:rFonts w:ascii="Arial" w:hAnsi="Arial"/>
          <w:b/>
          <w:color w:val="090909"/>
          <w:spacing w:val="-6"/>
          <w:w w:val="105"/>
          <w:sz w:val="23"/>
        </w:rPr>
        <w:t xml:space="preserve"> </w:t>
      </w:r>
      <w:r>
        <w:rPr>
          <w:rFonts w:ascii="Arial" w:hAnsi="Arial"/>
          <w:b/>
          <w:color w:val="090909"/>
          <w:w w:val="105"/>
          <w:sz w:val="23"/>
        </w:rPr>
        <w:t>Seguridad:</w:t>
      </w:r>
      <w:r>
        <w:rPr>
          <w:rFonts w:ascii="Arial" w:hAnsi="Arial"/>
          <w:b/>
          <w:color w:val="090909"/>
          <w:spacing w:val="-7"/>
          <w:w w:val="105"/>
          <w:sz w:val="23"/>
        </w:rPr>
        <w:t xml:space="preserve"> </w:t>
      </w:r>
      <w:r>
        <w:rPr>
          <w:rFonts w:ascii="Arial MT" w:hAnsi="Arial MT"/>
          <w:color w:val="090909"/>
          <w:w w:val="105"/>
          <w:sz w:val="23"/>
        </w:rPr>
        <w:t>La</w:t>
      </w:r>
      <w:r>
        <w:rPr>
          <w:rFonts w:ascii="Arial MT" w:hAnsi="Arial MT"/>
          <w:color w:val="090909"/>
          <w:spacing w:val="-6"/>
          <w:w w:val="105"/>
          <w:sz w:val="23"/>
        </w:rPr>
        <w:t xml:space="preserve"> </w:t>
      </w:r>
      <w:r>
        <w:rPr>
          <w:rFonts w:ascii="Arial MT" w:hAnsi="Arial MT"/>
          <w:color w:val="090909"/>
          <w:w w:val="105"/>
          <w:sz w:val="23"/>
        </w:rPr>
        <w:t>zona</w:t>
      </w:r>
      <w:r>
        <w:rPr>
          <w:rFonts w:ascii="Arial MT" w:hAnsi="Arial MT"/>
          <w:color w:val="090909"/>
          <w:spacing w:val="-13"/>
          <w:w w:val="105"/>
          <w:sz w:val="23"/>
        </w:rPr>
        <w:t xml:space="preserve"> </w:t>
      </w:r>
      <w:r>
        <w:rPr>
          <w:rFonts w:ascii="Arial MT" w:hAnsi="Arial MT"/>
          <w:color w:val="090909"/>
          <w:w w:val="105"/>
          <w:sz w:val="23"/>
        </w:rPr>
        <w:t>ha</w:t>
      </w:r>
      <w:r>
        <w:rPr>
          <w:rFonts w:ascii="Arial MT" w:hAnsi="Arial MT"/>
          <w:color w:val="090909"/>
          <w:spacing w:val="-13"/>
          <w:w w:val="105"/>
          <w:sz w:val="23"/>
        </w:rPr>
        <w:t xml:space="preserve"> </w:t>
      </w:r>
      <w:r>
        <w:rPr>
          <w:rFonts w:ascii="Arial MT" w:hAnsi="Arial MT"/>
          <w:color w:val="090909"/>
          <w:w w:val="105"/>
          <w:sz w:val="23"/>
        </w:rPr>
        <w:t>sido</w:t>
      </w:r>
      <w:r>
        <w:rPr>
          <w:rFonts w:ascii="Arial MT" w:hAnsi="Arial MT"/>
          <w:color w:val="090909"/>
          <w:spacing w:val="-13"/>
          <w:w w:val="105"/>
          <w:sz w:val="23"/>
        </w:rPr>
        <w:t xml:space="preserve"> </w:t>
      </w:r>
      <w:r>
        <w:rPr>
          <w:rFonts w:ascii="Arial MT" w:hAnsi="Arial MT"/>
          <w:color w:val="090909"/>
          <w:w w:val="105"/>
          <w:sz w:val="23"/>
        </w:rPr>
        <w:t>afectada</w:t>
      </w:r>
      <w:r>
        <w:rPr>
          <w:rFonts w:ascii="Arial MT" w:hAnsi="Arial MT"/>
          <w:color w:val="090909"/>
          <w:spacing w:val="-13"/>
          <w:w w:val="105"/>
          <w:sz w:val="23"/>
        </w:rPr>
        <w:t xml:space="preserve"> </w:t>
      </w:r>
      <w:r>
        <w:rPr>
          <w:rFonts w:ascii="Arial MT" w:hAnsi="Arial MT"/>
          <w:color w:val="090909"/>
          <w:w w:val="105"/>
          <w:sz w:val="23"/>
        </w:rPr>
        <w:t>por</w:t>
      </w:r>
      <w:r>
        <w:rPr>
          <w:rFonts w:ascii="Arial MT" w:hAnsi="Arial MT"/>
          <w:color w:val="090909"/>
          <w:spacing w:val="-5"/>
          <w:w w:val="105"/>
          <w:sz w:val="23"/>
        </w:rPr>
        <w:t xml:space="preserve"> </w:t>
      </w:r>
      <w:r>
        <w:rPr>
          <w:rFonts w:ascii="Arial MT" w:hAnsi="Arial MT"/>
          <w:color w:val="090909"/>
          <w:w w:val="105"/>
          <w:sz w:val="23"/>
        </w:rPr>
        <w:t>el</w:t>
      </w:r>
      <w:r>
        <w:rPr>
          <w:rFonts w:ascii="Arial MT" w:hAnsi="Arial MT"/>
          <w:color w:val="090909"/>
          <w:spacing w:val="-13"/>
          <w:w w:val="105"/>
          <w:sz w:val="23"/>
        </w:rPr>
        <w:t xml:space="preserve"> </w:t>
      </w:r>
      <w:r>
        <w:rPr>
          <w:rFonts w:ascii="Arial MT" w:hAnsi="Arial MT"/>
          <w:color w:val="090909"/>
          <w:w w:val="105"/>
          <w:sz w:val="23"/>
        </w:rPr>
        <w:t>conflicto</w:t>
      </w:r>
      <w:r>
        <w:rPr>
          <w:rFonts w:ascii="Arial MT" w:hAnsi="Arial MT"/>
          <w:color w:val="090909"/>
          <w:spacing w:val="-6"/>
          <w:w w:val="105"/>
          <w:sz w:val="23"/>
        </w:rPr>
        <w:t xml:space="preserve"> </w:t>
      </w:r>
      <w:r>
        <w:rPr>
          <w:rFonts w:ascii="Arial MT" w:hAnsi="Arial MT"/>
          <w:color w:val="090909"/>
          <w:w w:val="105"/>
          <w:sz w:val="23"/>
        </w:rPr>
        <w:t>armado interno, generando necesidades en salud mental, convivencia</w:t>
      </w:r>
      <w:r>
        <w:rPr>
          <w:rFonts w:ascii="Arial MT" w:hAnsi="Arial MT"/>
          <w:color w:val="090909"/>
          <w:spacing w:val="-1"/>
          <w:w w:val="105"/>
          <w:sz w:val="23"/>
        </w:rPr>
        <w:t xml:space="preserve"> </w:t>
      </w:r>
      <w:r>
        <w:rPr>
          <w:rFonts w:ascii="Arial MT" w:hAnsi="Arial MT"/>
          <w:color w:val="090909"/>
          <w:w w:val="105"/>
          <w:sz w:val="23"/>
        </w:rPr>
        <w:t xml:space="preserve">pacífica y </w:t>
      </w:r>
      <w:r>
        <w:rPr>
          <w:rFonts w:ascii="Arial MT" w:hAnsi="Arial MT"/>
          <w:color w:val="090909"/>
          <w:spacing w:val="-2"/>
          <w:w w:val="105"/>
          <w:sz w:val="23"/>
        </w:rPr>
        <w:t>seguridad.</w:t>
      </w:r>
    </w:p>
    <w:p w:rsidR="00010F01" w:rsidRDefault="00E21046">
      <w:pPr>
        <w:pStyle w:val="Prrafodelista"/>
        <w:numPr>
          <w:ilvl w:val="1"/>
          <w:numId w:val="4"/>
        </w:numPr>
        <w:tabs>
          <w:tab w:val="left" w:pos="1145"/>
        </w:tabs>
        <w:spacing w:before="182" w:line="326" w:lineRule="auto"/>
        <w:ind w:right="873"/>
        <w:rPr>
          <w:rFonts w:ascii="Arial MT" w:hAnsi="Arial MT"/>
          <w:sz w:val="23"/>
        </w:rPr>
      </w:pPr>
      <w:r>
        <w:rPr>
          <w:rFonts w:ascii="Arial" w:hAnsi="Arial"/>
          <w:b/>
          <w:color w:val="090909"/>
          <w:w w:val="105"/>
          <w:sz w:val="23"/>
        </w:rPr>
        <w:t>Índice</w:t>
      </w:r>
      <w:r>
        <w:rPr>
          <w:rFonts w:ascii="Arial" w:hAnsi="Arial"/>
          <w:b/>
          <w:color w:val="090909"/>
          <w:spacing w:val="-10"/>
          <w:w w:val="105"/>
          <w:sz w:val="23"/>
        </w:rPr>
        <w:t xml:space="preserve"> </w:t>
      </w:r>
      <w:r>
        <w:rPr>
          <w:rFonts w:ascii="Arial" w:hAnsi="Arial"/>
          <w:b/>
          <w:color w:val="090909"/>
          <w:w w:val="105"/>
          <w:sz w:val="23"/>
        </w:rPr>
        <w:t>de</w:t>
      </w:r>
      <w:r>
        <w:rPr>
          <w:rFonts w:ascii="Arial" w:hAnsi="Arial"/>
          <w:b/>
          <w:color w:val="090909"/>
          <w:spacing w:val="-4"/>
          <w:w w:val="105"/>
          <w:sz w:val="23"/>
        </w:rPr>
        <w:t xml:space="preserve"> </w:t>
      </w:r>
      <w:r>
        <w:rPr>
          <w:rFonts w:ascii="Arial" w:hAnsi="Arial"/>
          <w:b/>
          <w:color w:val="090909"/>
          <w:w w:val="105"/>
          <w:sz w:val="23"/>
        </w:rPr>
        <w:t>Desarrollo</w:t>
      </w:r>
      <w:r>
        <w:rPr>
          <w:rFonts w:ascii="Arial" w:hAnsi="Arial"/>
          <w:b/>
          <w:color w:val="090909"/>
          <w:spacing w:val="-15"/>
          <w:w w:val="105"/>
          <w:sz w:val="23"/>
        </w:rPr>
        <w:t xml:space="preserve"> </w:t>
      </w:r>
      <w:r>
        <w:rPr>
          <w:rFonts w:ascii="Arial" w:hAnsi="Arial"/>
          <w:b/>
          <w:color w:val="090909"/>
          <w:w w:val="105"/>
          <w:sz w:val="23"/>
        </w:rPr>
        <w:t>Socioeconómico:</w:t>
      </w:r>
      <w:r>
        <w:rPr>
          <w:rFonts w:ascii="Arial" w:hAnsi="Arial"/>
          <w:b/>
          <w:color w:val="090909"/>
          <w:spacing w:val="-8"/>
          <w:w w:val="105"/>
          <w:sz w:val="23"/>
        </w:rPr>
        <w:t xml:space="preserve"> </w:t>
      </w:r>
      <w:r>
        <w:rPr>
          <w:rFonts w:ascii="Arial MT" w:hAnsi="Arial MT"/>
          <w:color w:val="090909"/>
          <w:w w:val="105"/>
          <w:sz w:val="23"/>
        </w:rPr>
        <w:t>El</w:t>
      </w:r>
      <w:r>
        <w:rPr>
          <w:rFonts w:ascii="Arial MT" w:hAnsi="Arial MT"/>
          <w:color w:val="090909"/>
          <w:spacing w:val="-4"/>
          <w:w w:val="105"/>
          <w:sz w:val="23"/>
        </w:rPr>
        <w:t xml:space="preserve"> </w:t>
      </w:r>
      <w:r>
        <w:rPr>
          <w:rFonts w:ascii="Arial MT" w:hAnsi="Arial MT"/>
          <w:color w:val="090909"/>
          <w:w w:val="105"/>
          <w:sz w:val="23"/>
        </w:rPr>
        <w:t>municipio</w:t>
      </w:r>
      <w:r>
        <w:rPr>
          <w:rFonts w:ascii="Arial MT" w:hAnsi="Arial MT"/>
          <w:color w:val="090909"/>
          <w:spacing w:val="-16"/>
          <w:w w:val="105"/>
          <w:sz w:val="23"/>
        </w:rPr>
        <w:t xml:space="preserve"> </w:t>
      </w:r>
      <w:r>
        <w:rPr>
          <w:rFonts w:ascii="Arial MT" w:hAnsi="Arial MT"/>
          <w:color w:val="090909"/>
          <w:w w:val="105"/>
          <w:sz w:val="23"/>
        </w:rPr>
        <w:t>presenta</w:t>
      </w:r>
      <w:r>
        <w:rPr>
          <w:rFonts w:ascii="Arial MT" w:hAnsi="Arial MT"/>
          <w:color w:val="090909"/>
          <w:spacing w:val="-16"/>
          <w:w w:val="105"/>
          <w:sz w:val="23"/>
        </w:rPr>
        <w:t xml:space="preserve"> </w:t>
      </w:r>
      <w:r>
        <w:rPr>
          <w:rFonts w:ascii="Arial MT" w:hAnsi="Arial MT"/>
          <w:color w:val="090909"/>
          <w:w w:val="105"/>
          <w:sz w:val="23"/>
        </w:rPr>
        <w:t>un</w:t>
      </w:r>
      <w:r>
        <w:rPr>
          <w:rFonts w:ascii="Arial MT" w:hAnsi="Arial MT"/>
          <w:color w:val="090909"/>
          <w:spacing w:val="-16"/>
          <w:w w:val="105"/>
          <w:sz w:val="23"/>
        </w:rPr>
        <w:t xml:space="preserve"> </w:t>
      </w:r>
      <w:r>
        <w:rPr>
          <w:rFonts w:ascii="Arial MT" w:hAnsi="Arial MT"/>
          <w:color w:val="090909"/>
          <w:w w:val="105"/>
          <w:sz w:val="23"/>
        </w:rPr>
        <w:t>índice que refleja la necesidad de acciones concretas en dimensiones como conectividad, infraestructura y calidad ambiental, a pesar de contar con un alto porcentaje de ingresos por transferencias gubernamentales.</w:t>
      </w:r>
    </w:p>
    <w:p w:rsidR="00010F01" w:rsidRDefault="00E21046">
      <w:pPr>
        <w:pStyle w:val="Ttulo1"/>
        <w:spacing w:before="152" w:line="300" w:lineRule="auto"/>
      </w:pPr>
      <w:r>
        <w:rPr>
          <w:color w:val="090909"/>
        </w:rPr>
        <w:t>Características</w:t>
      </w:r>
      <w:r>
        <w:rPr>
          <w:color w:val="090909"/>
          <w:spacing w:val="-12"/>
        </w:rPr>
        <w:t xml:space="preserve"> </w:t>
      </w:r>
      <w:r>
        <w:rPr>
          <w:color w:val="090909"/>
        </w:rPr>
        <w:t>Socioeconómicas</w:t>
      </w:r>
      <w:r>
        <w:rPr>
          <w:color w:val="090909"/>
          <w:spacing w:val="-12"/>
        </w:rPr>
        <w:t xml:space="preserve"> </w:t>
      </w:r>
      <w:r>
        <w:rPr>
          <w:color w:val="090909"/>
        </w:rPr>
        <w:t>del</w:t>
      </w:r>
      <w:r>
        <w:rPr>
          <w:color w:val="090909"/>
          <w:spacing w:val="-8"/>
        </w:rPr>
        <w:t xml:space="preserve"> </w:t>
      </w:r>
      <w:r>
        <w:rPr>
          <w:color w:val="090909"/>
        </w:rPr>
        <w:t>Consejo</w:t>
      </w:r>
      <w:r>
        <w:rPr>
          <w:color w:val="090909"/>
          <w:spacing w:val="-8"/>
        </w:rPr>
        <w:t xml:space="preserve"> </w:t>
      </w:r>
      <w:r>
        <w:rPr>
          <w:color w:val="090909"/>
        </w:rPr>
        <w:t>Comunitario Río Sanquianga.</w:t>
      </w:r>
    </w:p>
    <w:p w:rsidR="00010F01" w:rsidRDefault="00E21046">
      <w:pPr>
        <w:spacing w:before="168" w:line="326" w:lineRule="auto"/>
        <w:ind w:left="425" w:right="847"/>
        <w:rPr>
          <w:rFonts w:ascii="Arial MT" w:hAnsi="Arial MT"/>
          <w:sz w:val="23"/>
        </w:rPr>
      </w:pPr>
      <w:r>
        <w:rPr>
          <w:rFonts w:ascii="Arial MT" w:hAnsi="Arial MT"/>
          <w:color w:val="090909"/>
          <w:w w:val="105"/>
          <w:sz w:val="23"/>
        </w:rPr>
        <w:t>El Consejo Comunitario del Río Sanquianga es la autoridad étnica y administrativa</w:t>
      </w:r>
      <w:r>
        <w:rPr>
          <w:rFonts w:ascii="Arial MT" w:hAnsi="Arial MT"/>
          <w:color w:val="090909"/>
          <w:spacing w:val="-17"/>
          <w:w w:val="105"/>
          <w:sz w:val="23"/>
        </w:rPr>
        <w:t xml:space="preserve"> </w:t>
      </w:r>
      <w:r>
        <w:rPr>
          <w:rFonts w:ascii="Arial MT" w:hAnsi="Arial MT"/>
          <w:color w:val="090909"/>
          <w:w w:val="105"/>
          <w:sz w:val="23"/>
        </w:rPr>
        <w:t>de</w:t>
      </w:r>
      <w:r>
        <w:rPr>
          <w:rFonts w:ascii="Arial MT" w:hAnsi="Arial MT"/>
          <w:color w:val="090909"/>
          <w:spacing w:val="-15"/>
          <w:w w:val="105"/>
          <w:sz w:val="23"/>
        </w:rPr>
        <w:t xml:space="preserve"> </w:t>
      </w:r>
      <w:r>
        <w:rPr>
          <w:rFonts w:ascii="Arial MT" w:hAnsi="Arial MT"/>
          <w:color w:val="090909"/>
          <w:w w:val="105"/>
          <w:sz w:val="23"/>
        </w:rPr>
        <w:t>un</w:t>
      </w:r>
      <w:r>
        <w:rPr>
          <w:rFonts w:ascii="Arial MT" w:hAnsi="Arial MT"/>
          <w:color w:val="090909"/>
          <w:spacing w:val="-12"/>
          <w:w w:val="105"/>
          <w:sz w:val="23"/>
        </w:rPr>
        <w:t xml:space="preserve"> </w:t>
      </w:r>
      <w:r>
        <w:rPr>
          <w:rFonts w:ascii="Arial MT" w:hAnsi="Arial MT"/>
          <w:color w:val="090909"/>
          <w:w w:val="105"/>
          <w:sz w:val="23"/>
        </w:rPr>
        <w:t>territorio</w:t>
      </w:r>
      <w:r>
        <w:rPr>
          <w:rFonts w:ascii="Arial MT" w:hAnsi="Arial MT"/>
          <w:color w:val="090909"/>
          <w:spacing w:val="-17"/>
          <w:w w:val="105"/>
          <w:sz w:val="23"/>
        </w:rPr>
        <w:t xml:space="preserve"> </w:t>
      </w:r>
      <w:r>
        <w:rPr>
          <w:rFonts w:ascii="Arial MT" w:hAnsi="Arial MT"/>
          <w:color w:val="090909"/>
          <w:w w:val="105"/>
          <w:sz w:val="23"/>
        </w:rPr>
        <w:t>colectivo</w:t>
      </w:r>
      <w:r>
        <w:rPr>
          <w:rFonts w:ascii="Arial MT" w:hAnsi="Arial MT"/>
          <w:color w:val="090909"/>
          <w:spacing w:val="-17"/>
          <w:w w:val="105"/>
          <w:sz w:val="23"/>
        </w:rPr>
        <w:t xml:space="preserve"> </w:t>
      </w:r>
      <w:r>
        <w:rPr>
          <w:rFonts w:ascii="Arial MT" w:hAnsi="Arial MT"/>
          <w:color w:val="090909"/>
          <w:w w:val="105"/>
          <w:sz w:val="23"/>
        </w:rPr>
        <w:t>de</w:t>
      </w:r>
      <w:r>
        <w:rPr>
          <w:rFonts w:ascii="Arial MT" w:hAnsi="Arial MT"/>
          <w:color w:val="090909"/>
          <w:spacing w:val="-12"/>
          <w:w w:val="105"/>
          <w:sz w:val="23"/>
        </w:rPr>
        <w:t xml:space="preserve"> </w:t>
      </w:r>
      <w:r>
        <w:rPr>
          <w:rFonts w:ascii="Arial MT" w:hAnsi="Arial MT"/>
          <w:color w:val="090909"/>
          <w:w w:val="105"/>
          <w:sz w:val="23"/>
        </w:rPr>
        <w:t>aproximadamente</w:t>
      </w:r>
      <w:r>
        <w:rPr>
          <w:rFonts w:ascii="Arial MT" w:hAnsi="Arial MT"/>
          <w:color w:val="090909"/>
          <w:spacing w:val="-17"/>
          <w:w w:val="105"/>
          <w:sz w:val="23"/>
        </w:rPr>
        <w:t xml:space="preserve"> </w:t>
      </w:r>
      <w:r>
        <w:rPr>
          <w:rFonts w:ascii="Arial MT" w:hAnsi="Arial MT"/>
          <w:color w:val="090909"/>
          <w:w w:val="105"/>
          <w:sz w:val="23"/>
        </w:rPr>
        <w:t>33.429</w:t>
      </w:r>
      <w:r>
        <w:rPr>
          <w:rFonts w:ascii="Arial MT" w:hAnsi="Arial MT"/>
          <w:color w:val="090909"/>
          <w:spacing w:val="-12"/>
          <w:w w:val="105"/>
          <w:sz w:val="23"/>
        </w:rPr>
        <w:t xml:space="preserve"> </w:t>
      </w:r>
      <w:r>
        <w:rPr>
          <w:rFonts w:ascii="Arial MT" w:hAnsi="Arial MT"/>
          <w:color w:val="090909"/>
          <w:w w:val="105"/>
          <w:sz w:val="23"/>
        </w:rPr>
        <w:t>hectáreas dentro de la jurisdicción de Olaya Herrera.</w:t>
      </w:r>
    </w:p>
    <w:p w:rsidR="00010F01" w:rsidRDefault="00E21046">
      <w:pPr>
        <w:spacing w:before="160"/>
        <w:ind w:left="425"/>
        <w:rPr>
          <w:rFonts w:ascii="Arial"/>
          <w:b/>
          <w:sz w:val="23"/>
        </w:rPr>
      </w:pPr>
      <w:r>
        <w:rPr>
          <w:rFonts w:ascii="Arial"/>
          <w:b/>
          <w:color w:val="090909"/>
          <w:w w:val="105"/>
          <w:sz w:val="23"/>
        </w:rPr>
        <w:t>Estructura</w:t>
      </w:r>
      <w:r>
        <w:rPr>
          <w:rFonts w:ascii="Arial"/>
          <w:b/>
          <w:color w:val="090909"/>
          <w:spacing w:val="-15"/>
          <w:w w:val="105"/>
          <w:sz w:val="23"/>
        </w:rPr>
        <w:t xml:space="preserve"> </w:t>
      </w:r>
      <w:r>
        <w:rPr>
          <w:rFonts w:ascii="Arial"/>
          <w:b/>
          <w:color w:val="090909"/>
          <w:w w:val="105"/>
          <w:sz w:val="23"/>
        </w:rPr>
        <w:t>y</w:t>
      </w:r>
      <w:r>
        <w:rPr>
          <w:rFonts w:ascii="Arial"/>
          <w:b/>
          <w:color w:val="090909"/>
          <w:spacing w:val="-9"/>
          <w:w w:val="105"/>
          <w:sz w:val="23"/>
        </w:rPr>
        <w:t xml:space="preserve"> </w:t>
      </w:r>
      <w:r>
        <w:rPr>
          <w:rFonts w:ascii="Arial"/>
          <w:b/>
          <w:color w:val="090909"/>
          <w:spacing w:val="-2"/>
          <w:w w:val="105"/>
          <w:sz w:val="23"/>
        </w:rPr>
        <w:t>Gobernanza.</w:t>
      </w:r>
    </w:p>
    <w:p w:rsidR="00010F01" w:rsidRDefault="00E21046">
      <w:pPr>
        <w:pStyle w:val="Prrafodelista"/>
        <w:numPr>
          <w:ilvl w:val="0"/>
          <w:numId w:val="4"/>
        </w:numPr>
        <w:tabs>
          <w:tab w:val="left" w:pos="425"/>
        </w:tabs>
        <w:spacing w:before="262" w:line="326" w:lineRule="auto"/>
        <w:ind w:right="913"/>
        <w:jc w:val="both"/>
        <w:rPr>
          <w:rFonts w:ascii="Arial MT" w:hAnsi="Arial MT"/>
          <w:sz w:val="23"/>
        </w:rPr>
      </w:pPr>
      <w:r>
        <w:rPr>
          <w:rFonts w:ascii="Arial" w:hAnsi="Arial"/>
          <w:b/>
          <w:color w:val="090909"/>
          <w:w w:val="105"/>
          <w:sz w:val="23"/>
        </w:rPr>
        <w:t>Administración</w:t>
      </w:r>
      <w:r>
        <w:rPr>
          <w:rFonts w:ascii="Arial" w:hAnsi="Arial"/>
          <w:b/>
          <w:color w:val="090909"/>
          <w:spacing w:val="-12"/>
          <w:w w:val="105"/>
          <w:sz w:val="23"/>
        </w:rPr>
        <w:t xml:space="preserve"> </w:t>
      </w:r>
      <w:r>
        <w:rPr>
          <w:rFonts w:ascii="Arial" w:hAnsi="Arial"/>
          <w:b/>
          <w:color w:val="090909"/>
          <w:w w:val="105"/>
          <w:sz w:val="23"/>
        </w:rPr>
        <w:t>Territorial:</w:t>
      </w:r>
      <w:r>
        <w:rPr>
          <w:rFonts w:ascii="Arial" w:hAnsi="Arial"/>
          <w:b/>
          <w:color w:val="090909"/>
          <w:spacing w:val="-6"/>
          <w:w w:val="105"/>
          <w:sz w:val="23"/>
        </w:rPr>
        <w:t xml:space="preserve"> </w:t>
      </w:r>
      <w:r>
        <w:rPr>
          <w:rFonts w:ascii="Arial MT" w:hAnsi="Arial MT"/>
          <w:color w:val="090909"/>
          <w:w w:val="105"/>
          <w:sz w:val="23"/>
        </w:rPr>
        <w:t>El</w:t>
      </w:r>
      <w:r>
        <w:rPr>
          <w:rFonts w:ascii="Arial MT" w:hAnsi="Arial MT"/>
          <w:color w:val="090909"/>
          <w:spacing w:val="-6"/>
          <w:w w:val="105"/>
          <w:sz w:val="23"/>
        </w:rPr>
        <w:t xml:space="preserve"> </w:t>
      </w:r>
      <w:r>
        <w:rPr>
          <w:rFonts w:ascii="Arial MT" w:hAnsi="Arial MT"/>
          <w:color w:val="090909"/>
          <w:w w:val="105"/>
          <w:sz w:val="23"/>
        </w:rPr>
        <w:t>consejo</w:t>
      </w:r>
      <w:r>
        <w:rPr>
          <w:rFonts w:ascii="Arial MT" w:hAnsi="Arial MT"/>
          <w:color w:val="090909"/>
          <w:spacing w:val="-6"/>
          <w:w w:val="105"/>
          <w:sz w:val="23"/>
        </w:rPr>
        <w:t xml:space="preserve"> </w:t>
      </w:r>
      <w:r>
        <w:rPr>
          <w:rFonts w:ascii="Arial MT" w:hAnsi="Arial MT"/>
          <w:color w:val="090909"/>
          <w:w w:val="105"/>
          <w:sz w:val="23"/>
        </w:rPr>
        <w:t>es</w:t>
      </w:r>
      <w:r>
        <w:rPr>
          <w:rFonts w:ascii="Arial MT" w:hAnsi="Arial MT"/>
          <w:color w:val="090909"/>
          <w:spacing w:val="-5"/>
          <w:w w:val="105"/>
          <w:sz w:val="23"/>
        </w:rPr>
        <w:t xml:space="preserve"> </w:t>
      </w:r>
      <w:r>
        <w:rPr>
          <w:rFonts w:ascii="Arial MT" w:hAnsi="Arial MT"/>
          <w:color w:val="090909"/>
          <w:w w:val="105"/>
          <w:sz w:val="23"/>
        </w:rPr>
        <w:t>responsable</w:t>
      </w:r>
      <w:r>
        <w:rPr>
          <w:rFonts w:ascii="Arial MT" w:hAnsi="Arial MT"/>
          <w:color w:val="090909"/>
          <w:spacing w:val="-6"/>
          <w:w w:val="105"/>
          <w:sz w:val="23"/>
        </w:rPr>
        <w:t xml:space="preserve"> </w:t>
      </w:r>
      <w:r>
        <w:rPr>
          <w:rFonts w:ascii="Arial MT" w:hAnsi="Arial MT"/>
          <w:color w:val="090909"/>
          <w:w w:val="105"/>
          <w:sz w:val="23"/>
        </w:rPr>
        <w:t>de</w:t>
      </w:r>
      <w:r>
        <w:rPr>
          <w:rFonts w:ascii="Arial MT" w:hAnsi="Arial MT"/>
          <w:color w:val="090909"/>
          <w:spacing w:val="-13"/>
          <w:w w:val="105"/>
          <w:sz w:val="23"/>
        </w:rPr>
        <w:t xml:space="preserve"> </w:t>
      </w:r>
      <w:r>
        <w:rPr>
          <w:rFonts w:ascii="Arial MT" w:hAnsi="Arial MT"/>
          <w:color w:val="090909"/>
          <w:w w:val="105"/>
          <w:sz w:val="23"/>
        </w:rPr>
        <w:t>la</w:t>
      </w:r>
      <w:r>
        <w:rPr>
          <w:rFonts w:ascii="Arial MT" w:hAnsi="Arial MT"/>
          <w:color w:val="090909"/>
          <w:spacing w:val="-6"/>
          <w:w w:val="105"/>
          <w:sz w:val="23"/>
        </w:rPr>
        <w:t xml:space="preserve"> </w:t>
      </w:r>
      <w:r>
        <w:rPr>
          <w:rFonts w:ascii="Arial MT" w:hAnsi="Arial MT"/>
          <w:color w:val="090909"/>
          <w:w w:val="105"/>
          <w:sz w:val="23"/>
        </w:rPr>
        <w:t>administración</w:t>
      </w:r>
      <w:r>
        <w:rPr>
          <w:rFonts w:ascii="Arial MT" w:hAnsi="Arial MT"/>
          <w:color w:val="090909"/>
          <w:spacing w:val="-6"/>
          <w:w w:val="105"/>
          <w:sz w:val="23"/>
        </w:rPr>
        <w:t xml:space="preserve"> </w:t>
      </w:r>
      <w:r>
        <w:rPr>
          <w:rFonts w:ascii="Arial MT" w:hAnsi="Arial MT"/>
          <w:color w:val="090909"/>
          <w:w w:val="105"/>
          <w:sz w:val="23"/>
        </w:rPr>
        <w:t>de las</w:t>
      </w:r>
      <w:r>
        <w:rPr>
          <w:rFonts w:ascii="Arial MT" w:hAnsi="Arial MT"/>
          <w:color w:val="090909"/>
          <w:spacing w:val="-11"/>
          <w:w w:val="105"/>
          <w:sz w:val="23"/>
        </w:rPr>
        <w:t xml:space="preserve"> </w:t>
      </w:r>
      <w:r>
        <w:rPr>
          <w:rFonts w:ascii="Arial MT" w:hAnsi="Arial MT"/>
          <w:color w:val="090909"/>
          <w:w w:val="105"/>
          <w:sz w:val="23"/>
        </w:rPr>
        <w:t>tierras adjudicadas</w:t>
      </w:r>
      <w:r>
        <w:rPr>
          <w:rFonts w:ascii="Arial MT" w:hAnsi="Arial MT"/>
          <w:color w:val="090909"/>
          <w:spacing w:val="-11"/>
          <w:w w:val="105"/>
          <w:sz w:val="23"/>
        </w:rPr>
        <w:t xml:space="preserve"> </w:t>
      </w:r>
      <w:r>
        <w:rPr>
          <w:rFonts w:ascii="Arial MT" w:hAnsi="Arial MT"/>
          <w:color w:val="090909"/>
          <w:w w:val="105"/>
          <w:sz w:val="23"/>
        </w:rPr>
        <w:t>colectivamente,</w:t>
      </w:r>
      <w:r>
        <w:rPr>
          <w:rFonts w:ascii="Arial MT" w:hAnsi="Arial MT"/>
          <w:color w:val="090909"/>
          <w:spacing w:val="-9"/>
          <w:w w:val="105"/>
          <w:sz w:val="23"/>
        </w:rPr>
        <w:t xml:space="preserve"> </w:t>
      </w:r>
      <w:r>
        <w:rPr>
          <w:rFonts w:ascii="Arial MT" w:hAnsi="Arial MT"/>
          <w:color w:val="090909"/>
          <w:w w:val="105"/>
          <w:sz w:val="23"/>
        </w:rPr>
        <w:t>la</w:t>
      </w:r>
      <w:r>
        <w:rPr>
          <w:rFonts w:ascii="Arial MT" w:hAnsi="Arial MT"/>
          <w:color w:val="090909"/>
          <w:spacing w:val="-16"/>
          <w:w w:val="105"/>
          <w:sz w:val="23"/>
        </w:rPr>
        <w:t xml:space="preserve"> </w:t>
      </w:r>
      <w:r>
        <w:rPr>
          <w:rFonts w:ascii="Arial MT" w:hAnsi="Arial MT"/>
          <w:color w:val="090909"/>
          <w:w w:val="105"/>
          <w:sz w:val="23"/>
        </w:rPr>
        <w:t>protección</w:t>
      </w:r>
      <w:r>
        <w:rPr>
          <w:rFonts w:ascii="Arial MT" w:hAnsi="Arial MT"/>
          <w:color w:val="090909"/>
          <w:spacing w:val="-16"/>
          <w:w w:val="105"/>
          <w:sz w:val="23"/>
        </w:rPr>
        <w:t xml:space="preserve"> </w:t>
      </w:r>
      <w:r>
        <w:rPr>
          <w:rFonts w:ascii="Arial MT" w:hAnsi="Arial MT"/>
          <w:color w:val="090909"/>
          <w:w w:val="105"/>
          <w:sz w:val="23"/>
        </w:rPr>
        <w:t>de</w:t>
      </w:r>
      <w:r>
        <w:rPr>
          <w:rFonts w:ascii="Arial MT" w:hAnsi="Arial MT"/>
          <w:color w:val="090909"/>
          <w:spacing w:val="-10"/>
          <w:w w:val="105"/>
          <w:sz w:val="23"/>
        </w:rPr>
        <w:t xml:space="preserve"> </w:t>
      </w:r>
      <w:r>
        <w:rPr>
          <w:rFonts w:ascii="Arial MT" w:hAnsi="Arial MT"/>
          <w:color w:val="090909"/>
          <w:w w:val="105"/>
          <w:sz w:val="23"/>
        </w:rPr>
        <w:t>la</w:t>
      </w:r>
      <w:r>
        <w:rPr>
          <w:rFonts w:ascii="Arial MT" w:hAnsi="Arial MT"/>
          <w:color w:val="090909"/>
          <w:spacing w:val="-16"/>
          <w:w w:val="105"/>
          <w:sz w:val="23"/>
        </w:rPr>
        <w:t xml:space="preserve"> </w:t>
      </w:r>
      <w:r>
        <w:rPr>
          <w:rFonts w:ascii="Arial MT" w:hAnsi="Arial MT"/>
          <w:color w:val="090909"/>
          <w:w w:val="105"/>
          <w:sz w:val="23"/>
        </w:rPr>
        <w:t>propiedad</w:t>
      </w:r>
      <w:r>
        <w:rPr>
          <w:rFonts w:ascii="Arial MT" w:hAnsi="Arial MT"/>
          <w:color w:val="090909"/>
          <w:spacing w:val="-10"/>
          <w:w w:val="105"/>
          <w:sz w:val="23"/>
        </w:rPr>
        <w:t xml:space="preserve"> </w:t>
      </w:r>
      <w:r>
        <w:rPr>
          <w:rFonts w:ascii="Arial MT" w:hAnsi="Arial MT"/>
          <w:color w:val="090909"/>
          <w:w w:val="105"/>
          <w:sz w:val="23"/>
        </w:rPr>
        <w:t>colectiva</w:t>
      </w:r>
      <w:r>
        <w:rPr>
          <w:rFonts w:ascii="Arial MT" w:hAnsi="Arial MT"/>
          <w:color w:val="090909"/>
          <w:spacing w:val="-10"/>
          <w:w w:val="105"/>
          <w:sz w:val="23"/>
        </w:rPr>
        <w:t xml:space="preserve"> </w:t>
      </w:r>
      <w:r>
        <w:rPr>
          <w:rFonts w:ascii="Arial MT" w:hAnsi="Arial MT"/>
          <w:color w:val="090909"/>
          <w:w w:val="105"/>
          <w:sz w:val="23"/>
        </w:rPr>
        <w:t>y la preservación de la identidad cultural.</w:t>
      </w:r>
    </w:p>
    <w:p w:rsidR="00010F01" w:rsidRDefault="00E21046">
      <w:pPr>
        <w:pStyle w:val="Prrafodelista"/>
        <w:numPr>
          <w:ilvl w:val="0"/>
          <w:numId w:val="4"/>
        </w:numPr>
        <w:tabs>
          <w:tab w:val="left" w:pos="425"/>
        </w:tabs>
        <w:spacing w:before="181" w:line="326" w:lineRule="auto"/>
        <w:ind w:right="1019"/>
        <w:jc w:val="both"/>
        <w:rPr>
          <w:rFonts w:ascii="Arial MT" w:hAnsi="Arial MT"/>
          <w:sz w:val="23"/>
        </w:rPr>
      </w:pPr>
      <w:r>
        <w:rPr>
          <w:rFonts w:ascii="Arial" w:hAnsi="Arial"/>
          <w:b/>
          <w:color w:val="090909"/>
          <w:w w:val="105"/>
          <w:sz w:val="23"/>
        </w:rPr>
        <w:t>Organización:</w:t>
      </w:r>
      <w:r>
        <w:rPr>
          <w:rFonts w:ascii="Arial" w:hAnsi="Arial"/>
          <w:b/>
          <w:color w:val="090909"/>
          <w:spacing w:val="-6"/>
          <w:w w:val="105"/>
          <w:sz w:val="23"/>
        </w:rPr>
        <w:t xml:space="preserve"> </w:t>
      </w:r>
      <w:r>
        <w:rPr>
          <w:rFonts w:ascii="Arial MT" w:hAnsi="Arial MT"/>
          <w:color w:val="090909"/>
          <w:w w:val="105"/>
          <w:sz w:val="23"/>
        </w:rPr>
        <w:t>La</w:t>
      </w:r>
      <w:r>
        <w:rPr>
          <w:rFonts w:ascii="Arial MT" w:hAnsi="Arial MT"/>
          <w:color w:val="090909"/>
          <w:spacing w:val="-16"/>
          <w:w w:val="105"/>
          <w:sz w:val="23"/>
        </w:rPr>
        <w:t xml:space="preserve"> </w:t>
      </w:r>
      <w:r>
        <w:rPr>
          <w:rFonts w:ascii="Arial MT" w:hAnsi="Arial MT"/>
          <w:color w:val="090909"/>
          <w:w w:val="105"/>
          <w:sz w:val="23"/>
        </w:rPr>
        <w:t>Asamblea</w:t>
      </w:r>
      <w:r>
        <w:rPr>
          <w:rFonts w:ascii="Arial MT" w:hAnsi="Arial MT"/>
          <w:color w:val="090909"/>
          <w:spacing w:val="-16"/>
          <w:w w:val="105"/>
          <w:sz w:val="23"/>
        </w:rPr>
        <w:t xml:space="preserve"> </w:t>
      </w:r>
      <w:r>
        <w:rPr>
          <w:rFonts w:ascii="Arial MT" w:hAnsi="Arial MT"/>
          <w:color w:val="090909"/>
          <w:w w:val="105"/>
          <w:sz w:val="23"/>
        </w:rPr>
        <w:t>General</w:t>
      </w:r>
      <w:r>
        <w:rPr>
          <w:rFonts w:ascii="Arial MT" w:hAnsi="Arial MT"/>
          <w:color w:val="090909"/>
          <w:spacing w:val="-10"/>
          <w:w w:val="105"/>
          <w:sz w:val="23"/>
        </w:rPr>
        <w:t xml:space="preserve"> </w:t>
      </w:r>
      <w:r>
        <w:rPr>
          <w:rFonts w:ascii="Arial MT" w:hAnsi="Arial MT"/>
          <w:color w:val="090909"/>
          <w:w w:val="105"/>
          <w:sz w:val="23"/>
        </w:rPr>
        <w:t>es</w:t>
      </w:r>
      <w:r>
        <w:rPr>
          <w:rFonts w:ascii="Arial MT" w:hAnsi="Arial MT"/>
          <w:color w:val="090909"/>
          <w:spacing w:val="-5"/>
          <w:w w:val="105"/>
          <w:sz w:val="23"/>
        </w:rPr>
        <w:t xml:space="preserve"> </w:t>
      </w:r>
      <w:r>
        <w:rPr>
          <w:rFonts w:ascii="Arial MT" w:hAnsi="Arial MT"/>
          <w:color w:val="090909"/>
          <w:w w:val="105"/>
          <w:sz w:val="23"/>
        </w:rPr>
        <w:t>la</w:t>
      </w:r>
      <w:r>
        <w:rPr>
          <w:rFonts w:ascii="Arial MT" w:hAnsi="Arial MT"/>
          <w:color w:val="090909"/>
          <w:spacing w:val="-10"/>
          <w:w w:val="105"/>
          <w:sz w:val="23"/>
        </w:rPr>
        <w:t xml:space="preserve"> </w:t>
      </w:r>
      <w:r>
        <w:rPr>
          <w:rFonts w:ascii="Arial MT" w:hAnsi="Arial MT"/>
          <w:color w:val="090909"/>
          <w:w w:val="105"/>
          <w:sz w:val="23"/>
        </w:rPr>
        <w:t>máxima</w:t>
      </w:r>
      <w:r>
        <w:rPr>
          <w:rFonts w:ascii="Arial MT" w:hAnsi="Arial MT"/>
          <w:color w:val="090909"/>
          <w:spacing w:val="-10"/>
          <w:w w:val="105"/>
          <w:sz w:val="23"/>
        </w:rPr>
        <w:t xml:space="preserve"> </w:t>
      </w:r>
      <w:r>
        <w:rPr>
          <w:rFonts w:ascii="Arial MT" w:hAnsi="Arial MT"/>
          <w:color w:val="090909"/>
          <w:w w:val="105"/>
          <w:sz w:val="23"/>
        </w:rPr>
        <w:t>autoridad,</w:t>
      </w:r>
      <w:r>
        <w:rPr>
          <w:rFonts w:ascii="Arial MT" w:hAnsi="Arial MT"/>
          <w:color w:val="090909"/>
          <w:spacing w:val="-15"/>
          <w:w w:val="105"/>
          <w:sz w:val="23"/>
        </w:rPr>
        <w:t xml:space="preserve"> </w:t>
      </w:r>
      <w:r>
        <w:rPr>
          <w:rFonts w:ascii="Arial MT" w:hAnsi="Arial MT"/>
          <w:color w:val="090909"/>
          <w:w w:val="105"/>
          <w:sz w:val="23"/>
        </w:rPr>
        <w:t>conformada</w:t>
      </w:r>
      <w:r>
        <w:rPr>
          <w:rFonts w:ascii="Arial MT" w:hAnsi="Arial MT"/>
          <w:color w:val="090909"/>
          <w:spacing w:val="-16"/>
          <w:w w:val="105"/>
          <w:sz w:val="23"/>
        </w:rPr>
        <w:t xml:space="preserve"> </w:t>
      </w:r>
      <w:r>
        <w:rPr>
          <w:rFonts w:ascii="Arial MT" w:hAnsi="Arial MT"/>
          <w:color w:val="090909"/>
          <w:w w:val="105"/>
          <w:sz w:val="23"/>
        </w:rPr>
        <w:t>por los miembros reconocidos por el</w:t>
      </w:r>
      <w:r>
        <w:rPr>
          <w:rFonts w:ascii="Arial MT" w:hAnsi="Arial MT"/>
          <w:color w:val="090909"/>
          <w:spacing w:val="-6"/>
          <w:w w:val="105"/>
          <w:sz w:val="23"/>
        </w:rPr>
        <w:t xml:space="preserve"> </w:t>
      </w:r>
      <w:r>
        <w:rPr>
          <w:rFonts w:ascii="Arial MT" w:hAnsi="Arial MT"/>
          <w:color w:val="090909"/>
          <w:w w:val="105"/>
          <w:sz w:val="23"/>
        </w:rPr>
        <w:t>sistema de</w:t>
      </w:r>
      <w:r>
        <w:rPr>
          <w:rFonts w:ascii="Arial MT" w:hAnsi="Arial MT"/>
          <w:color w:val="090909"/>
          <w:spacing w:val="-6"/>
          <w:w w:val="105"/>
          <w:sz w:val="23"/>
        </w:rPr>
        <w:t xml:space="preserve"> </w:t>
      </w:r>
      <w:r>
        <w:rPr>
          <w:rFonts w:ascii="Arial MT" w:hAnsi="Arial MT"/>
          <w:color w:val="090909"/>
          <w:w w:val="105"/>
          <w:sz w:val="23"/>
        </w:rPr>
        <w:t>derecho propio de</w:t>
      </w:r>
      <w:r>
        <w:rPr>
          <w:rFonts w:ascii="Arial MT" w:hAnsi="Arial MT"/>
          <w:color w:val="090909"/>
          <w:spacing w:val="-6"/>
          <w:w w:val="105"/>
          <w:sz w:val="23"/>
        </w:rPr>
        <w:t xml:space="preserve"> </w:t>
      </w:r>
      <w:r>
        <w:rPr>
          <w:rFonts w:ascii="Arial MT" w:hAnsi="Arial MT"/>
          <w:color w:val="090909"/>
          <w:w w:val="105"/>
          <w:sz w:val="23"/>
        </w:rPr>
        <w:t>la</w:t>
      </w:r>
      <w:r>
        <w:rPr>
          <w:rFonts w:ascii="Arial MT" w:hAnsi="Arial MT"/>
          <w:color w:val="090909"/>
          <w:spacing w:val="-6"/>
          <w:w w:val="105"/>
          <w:sz w:val="23"/>
        </w:rPr>
        <w:t xml:space="preserve"> </w:t>
      </w:r>
      <w:r>
        <w:rPr>
          <w:rFonts w:ascii="Arial MT" w:hAnsi="Arial MT"/>
          <w:color w:val="090909"/>
          <w:w w:val="105"/>
          <w:sz w:val="23"/>
        </w:rPr>
        <w:t>comunidad.</w:t>
      </w:r>
    </w:p>
    <w:p w:rsidR="00010F01" w:rsidRDefault="00E21046">
      <w:pPr>
        <w:spacing w:before="181"/>
        <w:ind w:left="425"/>
        <w:rPr>
          <w:rFonts w:ascii="Arial" w:hAnsi="Arial"/>
          <w:b/>
          <w:sz w:val="23"/>
        </w:rPr>
      </w:pPr>
      <w:r>
        <w:rPr>
          <w:rFonts w:ascii="Arial" w:hAnsi="Arial"/>
          <w:b/>
          <w:color w:val="090909"/>
          <w:w w:val="105"/>
          <w:sz w:val="23"/>
        </w:rPr>
        <w:t>Economía</w:t>
      </w:r>
      <w:r>
        <w:rPr>
          <w:rFonts w:ascii="Arial" w:hAnsi="Arial"/>
          <w:b/>
          <w:color w:val="090909"/>
          <w:spacing w:val="-10"/>
          <w:w w:val="105"/>
          <w:sz w:val="23"/>
        </w:rPr>
        <w:t xml:space="preserve"> </w:t>
      </w:r>
      <w:r>
        <w:rPr>
          <w:rFonts w:ascii="Arial" w:hAnsi="Arial"/>
          <w:b/>
          <w:color w:val="090909"/>
          <w:w w:val="105"/>
          <w:sz w:val="23"/>
        </w:rPr>
        <w:t>y</w:t>
      </w:r>
      <w:r>
        <w:rPr>
          <w:rFonts w:ascii="Arial" w:hAnsi="Arial"/>
          <w:b/>
          <w:color w:val="090909"/>
          <w:spacing w:val="-4"/>
          <w:w w:val="105"/>
          <w:sz w:val="23"/>
        </w:rPr>
        <w:t xml:space="preserve"> </w:t>
      </w:r>
      <w:r>
        <w:rPr>
          <w:rFonts w:ascii="Arial" w:hAnsi="Arial"/>
          <w:b/>
          <w:color w:val="090909"/>
          <w:spacing w:val="-2"/>
          <w:w w:val="105"/>
          <w:sz w:val="23"/>
        </w:rPr>
        <w:t>Producción.</w:t>
      </w:r>
    </w:p>
    <w:p w:rsidR="00010F01" w:rsidRDefault="00E21046">
      <w:pPr>
        <w:spacing w:before="254" w:line="326" w:lineRule="auto"/>
        <w:ind w:left="425" w:right="847"/>
        <w:rPr>
          <w:rFonts w:ascii="Arial MT" w:hAnsi="Arial MT"/>
          <w:sz w:val="23"/>
        </w:rPr>
      </w:pPr>
      <w:r>
        <w:rPr>
          <w:rFonts w:ascii="Arial MT" w:hAnsi="Arial MT"/>
          <w:color w:val="090909"/>
          <w:w w:val="105"/>
          <w:sz w:val="23"/>
        </w:rPr>
        <w:t>Las</w:t>
      </w:r>
      <w:r>
        <w:rPr>
          <w:rFonts w:ascii="Arial MT" w:hAnsi="Arial MT"/>
          <w:color w:val="090909"/>
          <w:spacing w:val="-8"/>
          <w:w w:val="105"/>
          <w:sz w:val="23"/>
        </w:rPr>
        <w:t xml:space="preserve"> </w:t>
      </w:r>
      <w:r>
        <w:rPr>
          <w:rFonts w:ascii="Arial MT" w:hAnsi="Arial MT"/>
          <w:color w:val="090909"/>
          <w:w w:val="105"/>
          <w:sz w:val="23"/>
        </w:rPr>
        <w:t>actividades</w:t>
      </w:r>
      <w:r>
        <w:rPr>
          <w:rFonts w:ascii="Arial MT" w:hAnsi="Arial MT"/>
          <w:color w:val="090909"/>
          <w:spacing w:val="-7"/>
          <w:w w:val="105"/>
          <w:sz w:val="23"/>
        </w:rPr>
        <w:t xml:space="preserve"> </w:t>
      </w:r>
      <w:r>
        <w:rPr>
          <w:rFonts w:ascii="Arial MT" w:hAnsi="Arial MT"/>
          <w:color w:val="090909"/>
          <w:w w:val="105"/>
          <w:sz w:val="23"/>
        </w:rPr>
        <w:t>económicas</w:t>
      </w:r>
      <w:r>
        <w:rPr>
          <w:rFonts w:ascii="Arial MT" w:hAnsi="Arial MT"/>
          <w:color w:val="090909"/>
          <w:spacing w:val="-7"/>
          <w:w w:val="105"/>
          <w:sz w:val="23"/>
        </w:rPr>
        <w:t xml:space="preserve"> </w:t>
      </w:r>
      <w:r>
        <w:rPr>
          <w:rFonts w:ascii="Arial MT" w:hAnsi="Arial MT"/>
          <w:color w:val="090909"/>
          <w:w w:val="105"/>
          <w:sz w:val="23"/>
        </w:rPr>
        <w:t>dentro</w:t>
      </w:r>
      <w:r>
        <w:rPr>
          <w:rFonts w:ascii="Arial MT" w:hAnsi="Arial MT"/>
          <w:color w:val="090909"/>
          <w:spacing w:val="-17"/>
          <w:w w:val="105"/>
          <w:sz w:val="23"/>
        </w:rPr>
        <w:t xml:space="preserve"> </w:t>
      </w:r>
      <w:r>
        <w:rPr>
          <w:rFonts w:ascii="Arial MT" w:hAnsi="Arial MT"/>
          <w:color w:val="090909"/>
          <w:w w:val="105"/>
          <w:sz w:val="23"/>
        </w:rPr>
        <w:t>del</w:t>
      </w:r>
      <w:r>
        <w:rPr>
          <w:rFonts w:ascii="Arial MT" w:hAnsi="Arial MT"/>
          <w:color w:val="090909"/>
          <w:spacing w:val="-12"/>
          <w:w w:val="105"/>
          <w:sz w:val="23"/>
        </w:rPr>
        <w:t xml:space="preserve"> </w:t>
      </w:r>
      <w:r>
        <w:rPr>
          <w:rFonts w:ascii="Arial MT" w:hAnsi="Arial MT"/>
          <w:color w:val="090909"/>
          <w:w w:val="105"/>
          <w:sz w:val="23"/>
        </w:rPr>
        <w:t>territorio</w:t>
      </w:r>
      <w:r>
        <w:rPr>
          <w:rFonts w:ascii="Arial MT" w:hAnsi="Arial MT"/>
          <w:color w:val="090909"/>
          <w:spacing w:val="-17"/>
          <w:w w:val="105"/>
          <w:sz w:val="23"/>
        </w:rPr>
        <w:t xml:space="preserve"> </w:t>
      </w:r>
      <w:r>
        <w:rPr>
          <w:rFonts w:ascii="Arial MT" w:hAnsi="Arial MT"/>
          <w:color w:val="090909"/>
          <w:w w:val="105"/>
          <w:sz w:val="23"/>
        </w:rPr>
        <w:t>comunitario</w:t>
      </w:r>
      <w:r>
        <w:rPr>
          <w:rFonts w:ascii="Arial MT" w:hAnsi="Arial MT"/>
          <w:color w:val="090909"/>
          <w:spacing w:val="-17"/>
          <w:w w:val="105"/>
          <w:sz w:val="23"/>
        </w:rPr>
        <w:t xml:space="preserve"> </w:t>
      </w:r>
      <w:r>
        <w:rPr>
          <w:rFonts w:ascii="Arial MT" w:hAnsi="Arial MT"/>
          <w:color w:val="090909"/>
          <w:w w:val="105"/>
          <w:sz w:val="23"/>
        </w:rPr>
        <w:t>son</w:t>
      </w:r>
      <w:r>
        <w:rPr>
          <w:rFonts w:ascii="Arial MT" w:hAnsi="Arial MT"/>
          <w:color w:val="090909"/>
          <w:spacing w:val="-11"/>
          <w:w w:val="105"/>
          <w:sz w:val="23"/>
        </w:rPr>
        <w:t xml:space="preserve"> </w:t>
      </w:r>
      <w:r>
        <w:rPr>
          <w:rFonts w:ascii="Arial MT" w:hAnsi="Arial MT"/>
          <w:color w:val="090909"/>
          <w:w w:val="105"/>
          <w:sz w:val="23"/>
        </w:rPr>
        <w:t>similares</w:t>
      </w:r>
      <w:r>
        <w:rPr>
          <w:rFonts w:ascii="Arial MT" w:hAnsi="Arial MT"/>
          <w:color w:val="090909"/>
          <w:spacing w:val="-7"/>
          <w:w w:val="105"/>
          <w:sz w:val="23"/>
        </w:rPr>
        <w:t xml:space="preserve"> </w:t>
      </w:r>
      <w:r>
        <w:rPr>
          <w:rFonts w:ascii="Arial MT" w:hAnsi="Arial MT"/>
          <w:color w:val="090909"/>
          <w:w w:val="105"/>
          <w:sz w:val="23"/>
        </w:rPr>
        <w:t>a</w:t>
      </w:r>
      <w:r>
        <w:rPr>
          <w:rFonts w:ascii="Arial MT" w:hAnsi="Arial MT"/>
          <w:color w:val="090909"/>
          <w:spacing w:val="-12"/>
          <w:w w:val="105"/>
          <w:sz w:val="23"/>
        </w:rPr>
        <w:t xml:space="preserve"> </w:t>
      </w:r>
      <w:r>
        <w:rPr>
          <w:rFonts w:ascii="Arial MT" w:hAnsi="Arial MT"/>
          <w:color w:val="090909"/>
          <w:w w:val="105"/>
          <w:sz w:val="23"/>
        </w:rPr>
        <w:t>las del municipio, pero</w:t>
      </w:r>
      <w:r>
        <w:rPr>
          <w:rFonts w:ascii="Arial MT" w:hAnsi="Arial MT"/>
          <w:color w:val="090909"/>
          <w:spacing w:val="-1"/>
          <w:w w:val="105"/>
          <w:sz w:val="23"/>
        </w:rPr>
        <w:t xml:space="preserve"> </w:t>
      </w:r>
      <w:r>
        <w:rPr>
          <w:rFonts w:ascii="Arial MT" w:hAnsi="Arial MT"/>
          <w:color w:val="090909"/>
          <w:w w:val="105"/>
          <w:sz w:val="23"/>
        </w:rPr>
        <w:t>con un enfoque en la</w:t>
      </w:r>
      <w:r>
        <w:rPr>
          <w:rFonts w:ascii="Arial MT" w:hAnsi="Arial MT"/>
          <w:color w:val="090909"/>
          <w:spacing w:val="-1"/>
          <w:w w:val="105"/>
          <w:sz w:val="23"/>
        </w:rPr>
        <w:t xml:space="preserve"> </w:t>
      </w:r>
      <w:r>
        <w:rPr>
          <w:rFonts w:ascii="Arial MT" w:hAnsi="Arial MT"/>
          <w:color w:val="090909"/>
          <w:w w:val="105"/>
          <w:sz w:val="23"/>
        </w:rPr>
        <w:t>sostenibilidad y el arraigo</w:t>
      </w:r>
      <w:r>
        <w:rPr>
          <w:rFonts w:ascii="Arial MT" w:hAnsi="Arial MT"/>
          <w:color w:val="090909"/>
          <w:spacing w:val="-1"/>
          <w:w w:val="105"/>
          <w:sz w:val="23"/>
        </w:rPr>
        <w:t xml:space="preserve"> </w:t>
      </w:r>
      <w:r>
        <w:rPr>
          <w:rFonts w:ascii="Arial MT" w:hAnsi="Arial MT"/>
          <w:color w:val="090909"/>
          <w:w w:val="105"/>
          <w:sz w:val="23"/>
        </w:rPr>
        <w:t>cultural:</w:t>
      </w:r>
    </w:p>
    <w:p w:rsidR="00010F01" w:rsidRDefault="00010F01">
      <w:pPr>
        <w:spacing w:line="326" w:lineRule="auto"/>
        <w:rPr>
          <w:rFonts w:ascii="Arial MT" w:hAnsi="Arial MT"/>
          <w:sz w:val="23"/>
        </w:rPr>
        <w:sectPr w:rsidR="00010F01">
          <w:pgSz w:w="11910" w:h="16850"/>
          <w:pgMar w:top="1440" w:right="850" w:bottom="280" w:left="1275" w:header="720" w:footer="720" w:gutter="0"/>
          <w:cols w:space="720"/>
        </w:sectPr>
      </w:pPr>
    </w:p>
    <w:p w:rsidR="00010F01" w:rsidRDefault="00E21046">
      <w:pPr>
        <w:pStyle w:val="Prrafodelista"/>
        <w:numPr>
          <w:ilvl w:val="0"/>
          <w:numId w:val="4"/>
        </w:numPr>
        <w:tabs>
          <w:tab w:val="left" w:pos="425"/>
        </w:tabs>
        <w:spacing w:before="72" w:line="326" w:lineRule="auto"/>
        <w:ind w:right="1121"/>
        <w:rPr>
          <w:rFonts w:ascii="Arial MT" w:hAnsi="Arial MT"/>
          <w:sz w:val="23"/>
        </w:rPr>
      </w:pPr>
      <w:r>
        <w:rPr>
          <w:rFonts w:ascii="Arial" w:hAnsi="Arial"/>
          <w:b/>
          <w:color w:val="090909"/>
          <w:w w:val="105"/>
          <w:sz w:val="23"/>
        </w:rPr>
        <w:lastRenderedPageBreak/>
        <w:t>Aprovechamiento</w:t>
      </w:r>
      <w:r>
        <w:rPr>
          <w:rFonts w:ascii="Arial" w:hAnsi="Arial"/>
          <w:b/>
          <w:color w:val="090909"/>
          <w:spacing w:val="-7"/>
          <w:w w:val="105"/>
          <w:sz w:val="23"/>
        </w:rPr>
        <w:t xml:space="preserve"> </w:t>
      </w:r>
      <w:r>
        <w:rPr>
          <w:rFonts w:ascii="Arial" w:hAnsi="Arial"/>
          <w:b/>
          <w:color w:val="090909"/>
          <w:w w:val="105"/>
          <w:sz w:val="23"/>
        </w:rPr>
        <w:t>Sostenible:</w:t>
      </w:r>
      <w:r>
        <w:rPr>
          <w:rFonts w:ascii="Arial" w:hAnsi="Arial"/>
          <w:b/>
          <w:color w:val="090909"/>
          <w:spacing w:val="-4"/>
          <w:w w:val="105"/>
          <w:sz w:val="23"/>
        </w:rPr>
        <w:t xml:space="preserve"> </w:t>
      </w:r>
      <w:r>
        <w:rPr>
          <w:rFonts w:ascii="Arial MT" w:hAnsi="Arial MT"/>
          <w:color w:val="090909"/>
          <w:w w:val="105"/>
          <w:sz w:val="23"/>
        </w:rPr>
        <w:t>Se</w:t>
      </w:r>
      <w:r>
        <w:rPr>
          <w:rFonts w:ascii="Arial MT" w:hAnsi="Arial MT"/>
          <w:color w:val="090909"/>
          <w:spacing w:val="-14"/>
          <w:w w:val="105"/>
          <w:sz w:val="23"/>
        </w:rPr>
        <w:t xml:space="preserve"> </w:t>
      </w:r>
      <w:r>
        <w:rPr>
          <w:rFonts w:ascii="Arial MT" w:hAnsi="Arial MT"/>
          <w:color w:val="090909"/>
          <w:w w:val="105"/>
          <w:sz w:val="23"/>
        </w:rPr>
        <w:t>centran</w:t>
      </w:r>
      <w:r>
        <w:rPr>
          <w:rFonts w:ascii="Arial MT" w:hAnsi="Arial MT"/>
          <w:color w:val="090909"/>
          <w:spacing w:val="-8"/>
          <w:w w:val="105"/>
          <w:sz w:val="23"/>
        </w:rPr>
        <w:t xml:space="preserve"> </w:t>
      </w:r>
      <w:r>
        <w:rPr>
          <w:rFonts w:ascii="Arial MT" w:hAnsi="Arial MT"/>
          <w:color w:val="090909"/>
          <w:w w:val="105"/>
          <w:sz w:val="23"/>
        </w:rPr>
        <w:t>en</w:t>
      </w:r>
      <w:r>
        <w:rPr>
          <w:rFonts w:ascii="Arial MT" w:hAnsi="Arial MT"/>
          <w:color w:val="090909"/>
          <w:spacing w:val="-8"/>
          <w:w w:val="105"/>
          <w:sz w:val="23"/>
        </w:rPr>
        <w:t xml:space="preserve"> </w:t>
      </w:r>
      <w:r>
        <w:rPr>
          <w:rFonts w:ascii="Arial MT" w:hAnsi="Arial MT"/>
          <w:color w:val="090909"/>
          <w:w w:val="105"/>
          <w:sz w:val="23"/>
        </w:rPr>
        <w:t>el</w:t>
      </w:r>
      <w:r>
        <w:rPr>
          <w:rFonts w:ascii="Arial MT" w:hAnsi="Arial MT"/>
          <w:color w:val="090909"/>
          <w:spacing w:val="-8"/>
          <w:w w:val="105"/>
          <w:sz w:val="23"/>
        </w:rPr>
        <w:t xml:space="preserve"> </w:t>
      </w:r>
      <w:r>
        <w:rPr>
          <w:rFonts w:ascii="Arial MT" w:hAnsi="Arial MT"/>
          <w:color w:val="090909"/>
          <w:w w:val="105"/>
          <w:sz w:val="23"/>
        </w:rPr>
        <w:t>uso</w:t>
      </w:r>
      <w:r>
        <w:rPr>
          <w:rFonts w:ascii="Arial MT" w:hAnsi="Arial MT"/>
          <w:color w:val="090909"/>
          <w:spacing w:val="-14"/>
          <w:w w:val="105"/>
          <w:sz w:val="23"/>
        </w:rPr>
        <w:t xml:space="preserve"> </w:t>
      </w:r>
      <w:r>
        <w:rPr>
          <w:rFonts w:ascii="Arial MT" w:hAnsi="Arial MT"/>
          <w:color w:val="090909"/>
          <w:w w:val="105"/>
          <w:sz w:val="23"/>
        </w:rPr>
        <w:t>racional</w:t>
      </w:r>
      <w:r>
        <w:rPr>
          <w:rFonts w:ascii="Arial MT" w:hAnsi="Arial MT"/>
          <w:color w:val="090909"/>
          <w:spacing w:val="-8"/>
          <w:w w:val="105"/>
          <w:sz w:val="23"/>
        </w:rPr>
        <w:t xml:space="preserve"> </w:t>
      </w:r>
      <w:r>
        <w:rPr>
          <w:rFonts w:ascii="Arial MT" w:hAnsi="Arial MT"/>
          <w:color w:val="090909"/>
          <w:w w:val="105"/>
          <w:sz w:val="23"/>
        </w:rPr>
        <w:t>del</w:t>
      </w:r>
      <w:r>
        <w:rPr>
          <w:rFonts w:ascii="Arial MT" w:hAnsi="Arial MT"/>
          <w:color w:val="090909"/>
          <w:spacing w:val="-8"/>
          <w:w w:val="105"/>
          <w:sz w:val="23"/>
        </w:rPr>
        <w:t xml:space="preserve"> </w:t>
      </w:r>
      <w:r>
        <w:rPr>
          <w:rFonts w:ascii="Arial MT" w:hAnsi="Arial MT"/>
          <w:color w:val="090909"/>
          <w:w w:val="105"/>
          <w:sz w:val="23"/>
        </w:rPr>
        <w:t>bosque</w:t>
      </w:r>
      <w:r>
        <w:rPr>
          <w:rFonts w:ascii="Arial MT" w:hAnsi="Arial MT"/>
          <w:color w:val="090909"/>
          <w:spacing w:val="-8"/>
          <w:w w:val="105"/>
          <w:sz w:val="23"/>
        </w:rPr>
        <w:t xml:space="preserve"> </w:t>
      </w:r>
      <w:r>
        <w:rPr>
          <w:rFonts w:ascii="Arial MT" w:hAnsi="Arial MT"/>
          <w:color w:val="090909"/>
          <w:w w:val="105"/>
          <w:sz w:val="23"/>
        </w:rPr>
        <w:t>y</w:t>
      </w:r>
      <w:r>
        <w:rPr>
          <w:rFonts w:ascii="Arial MT" w:hAnsi="Arial MT"/>
          <w:color w:val="090909"/>
          <w:spacing w:val="-15"/>
          <w:w w:val="105"/>
          <w:sz w:val="23"/>
        </w:rPr>
        <w:t xml:space="preserve"> </w:t>
      </w:r>
      <w:r>
        <w:rPr>
          <w:rFonts w:ascii="Arial MT" w:hAnsi="Arial MT"/>
          <w:color w:val="090909"/>
          <w:w w:val="105"/>
          <w:sz w:val="23"/>
        </w:rPr>
        <w:t xml:space="preserve">la mejora de las técnicas de pesca para hacerlas más eficientes y </w:t>
      </w:r>
      <w:r>
        <w:rPr>
          <w:rFonts w:ascii="Arial MT" w:hAnsi="Arial MT"/>
          <w:color w:val="090909"/>
          <w:spacing w:val="-2"/>
          <w:w w:val="105"/>
          <w:sz w:val="23"/>
        </w:rPr>
        <w:t>comercializables.</w:t>
      </w:r>
    </w:p>
    <w:p w:rsidR="00010F01" w:rsidRDefault="00E21046">
      <w:pPr>
        <w:pStyle w:val="Prrafodelista"/>
        <w:numPr>
          <w:ilvl w:val="0"/>
          <w:numId w:val="4"/>
        </w:numPr>
        <w:tabs>
          <w:tab w:val="left" w:pos="425"/>
        </w:tabs>
        <w:spacing w:before="181" w:line="326" w:lineRule="auto"/>
        <w:ind w:right="1019"/>
        <w:rPr>
          <w:rFonts w:ascii="Arial MT" w:hAnsi="Arial MT"/>
          <w:sz w:val="23"/>
        </w:rPr>
      </w:pPr>
      <w:r>
        <w:rPr>
          <w:rFonts w:ascii="Arial" w:hAnsi="Arial"/>
          <w:b/>
          <w:color w:val="090909"/>
          <w:w w:val="105"/>
          <w:sz w:val="23"/>
        </w:rPr>
        <w:t xml:space="preserve">Proyectos Productivos: </w:t>
      </w:r>
      <w:r>
        <w:rPr>
          <w:rFonts w:ascii="Arial MT" w:hAnsi="Arial MT"/>
          <w:color w:val="090909"/>
          <w:w w:val="105"/>
          <w:sz w:val="23"/>
        </w:rPr>
        <w:t>Se gestionan proyectos para aprovechar subproductos</w:t>
      </w:r>
      <w:r>
        <w:rPr>
          <w:rFonts w:ascii="Arial MT" w:hAnsi="Arial MT"/>
          <w:color w:val="090909"/>
          <w:spacing w:val="-3"/>
          <w:w w:val="105"/>
          <w:sz w:val="23"/>
        </w:rPr>
        <w:t xml:space="preserve"> </w:t>
      </w:r>
      <w:r>
        <w:rPr>
          <w:rFonts w:ascii="Arial MT" w:hAnsi="Arial MT"/>
          <w:color w:val="090909"/>
          <w:w w:val="105"/>
          <w:sz w:val="23"/>
        </w:rPr>
        <w:t>de</w:t>
      </w:r>
      <w:r>
        <w:rPr>
          <w:rFonts w:ascii="Arial MT" w:hAnsi="Arial MT"/>
          <w:color w:val="090909"/>
          <w:spacing w:val="-14"/>
          <w:w w:val="105"/>
          <w:sz w:val="23"/>
        </w:rPr>
        <w:t xml:space="preserve"> </w:t>
      </w:r>
      <w:r>
        <w:rPr>
          <w:rFonts w:ascii="Arial MT" w:hAnsi="Arial MT"/>
          <w:color w:val="090909"/>
          <w:w w:val="105"/>
          <w:sz w:val="23"/>
        </w:rPr>
        <w:t>la</w:t>
      </w:r>
      <w:r>
        <w:rPr>
          <w:rFonts w:ascii="Arial MT" w:hAnsi="Arial MT"/>
          <w:color w:val="090909"/>
          <w:spacing w:val="-8"/>
          <w:w w:val="105"/>
          <w:sz w:val="23"/>
        </w:rPr>
        <w:t xml:space="preserve"> </w:t>
      </w:r>
      <w:r>
        <w:rPr>
          <w:rFonts w:ascii="Arial MT" w:hAnsi="Arial MT"/>
          <w:color w:val="090909"/>
          <w:w w:val="105"/>
          <w:sz w:val="23"/>
        </w:rPr>
        <w:t>madera</w:t>
      </w:r>
      <w:r>
        <w:rPr>
          <w:rFonts w:ascii="Arial MT" w:hAnsi="Arial MT"/>
          <w:color w:val="090909"/>
          <w:spacing w:val="-8"/>
          <w:w w:val="105"/>
          <w:sz w:val="23"/>
        </w:rPr>
        <w:t xml:space="preserve"> </w:t>
      </w:r>
      <w:r>
        <w:rPr>
          <w:rFonts w:ascii="Arial MT" w:hAnsi="Arial MT"/>
          <w:color w:val="090909"/>
          <w:w w:val="105"/>
          <w:sz w:val="23"/>
        </w:rPr>
        <w:t>y</w:t>
      </w:r>
      <w:r>
        <w:rPr>
          <w:rFonts w:ascii="Arial MT" w:hAnsi="Arial MT"/>
          <w:color w:val="090909"/>
          <w:spacing w:val="-15"/>
          <w:w w:val="105"/>
          <w:sz w:val="23"/>
        </w:rPr>
        <w:t xml:space="preserve"> </w:t>
      </w:r>
      <w:r>
        <w:rPr>
          <w:rFonts w:ascii="Arial MT" w:hAnsi="Arial MT"/>
          <w:color w:val="090909"/>
          <w:w w:val="105"/>
          <w:sz w:val="23"/>
        </w:rPr>
        <w:t>la</w:t>
      </w:r>
      <w:r>
        <w:rPr>
          <w:rFonts w:ascii="Arial MT" w:hAnsi="Arial MT"/>
          <w:color w:val="090909"/>
          <w:spacing w:val="-8"/>
          <w:w w:val="105"/>
          <w:sz w:val="23"/>
        </w:rPr>
        <w:t xml:space="preserve"> </w:t>
      </w:r>
      <w:r>
        <w:rPr>
          <w:rFonts w:ascii="Arial MT" w:hAnsi="Arial MT"/>
          <w:color w:val="090909"/>
          <w:w w:val="105"/>
          <w:sz w:val="23"/>
        </w:rPr>
        <w:t>pesca,</w:t>
      </w:r>
      <w:r>
        <w:rPr>
          <w:rFonts w:ascii="Arial MT" w:hAnsi="Arial MT"/>
          <w:color w:val="090909"/>
          <w:spacing w:val="-7"/>
          <w:w w:val="105"/>
          <w:sz w:val="23"/>
        </w:rPr>
        <w:t xml:space="preserve"> </w:t>
      </w:r>
      <w:r>
        <w:rPr>
          <w:rFonts w:ascii="Arial MT" w:hAnsi="Arial MT"/>
          <w:color w:val="090909"/>
          <w:w w:val="105"/>
          <w:sz w:val="23"/>
        </w:rPr>
        <w:t>buscando</w:t>
      </w:r>
      <w:r>
        <w:rPr>
          <w:rFonts w:ascii="Arial MT" w:hAnsi="Arial MT"/>
          <w:color w:val="090909"/>
          <w:spacing w:val="-14"/>
          <w:w w:val="105"/>
          <w:sz w:val="23"/>
        </w:rPr>
        <w:t xml:space="preserve"> </w:t>
      </w:r>
      <w:r>
        <w:rPr>
          <w:rFonts w:ascii="Arial MT" w:hAnsi="Arial MT"/>
          <w:color w:val="090909"/>
          <w:w w:val="105"/>
          <w:sz w:val="23"/>
        </w:rPr>
        <w:t>generar empleo</w:t>
      </w:r>
      <w:r>
        <w:rPr>
          <w:rFonts w:ascii="Arial MT" w:hAnsi="Arial MT"/>
          <w:color w:val="090909"/>
          <w:spacing w:val="-8"/>
          <w:w w:val="105"/>
          <w:sz w:val="23"/>
        </w:rPr>
        <w:t xml:space="preserve"> </w:t>
      </w:r>
      <w:r>
        <w:rPr>
          <w:rFonts w:ascii="Arial MT" w:hAnsi="Arial MT"/>
          <w:color w:val="090909"/>
          <w:w w:val="105"/>
          <w:sz w:val="23"/>
        </w:rPr>
        <w:t>productivo</w:t>
      </w:r>
      <w:r>
        <w:rPr>
          <w:rFonts w:ascii="Arial MT" w:hAnsi="Arial MT"/>
          <w:color w:val="090909"/>
          <w:spacing w:val="-8"/>
          <w:w w:val="105"/>
          <w:sz w:val="23"/>
        </w:rPr>
        <w:t xml:space="preserve"> </w:t>
      </w:r>
      <w:r>
        <w:rPr>
          <w:rFonts w:ascii="Arial MT" w:hAnsi="Arial MT"/>
          <w:color w:val="090909"/>
          <w:w w:val="105"/>
          <w:sz w:val="23"/>
        </w:rPr>
        <w:t>y fortalecer la economía</w:t>
      </w:r>
    </w:p>
    <w:p w:rsidR="00010F01" w:rsidRDefault="00E21046">
      <w:pPr>
        <w:spacing w:before="182"/>
        <w:ind w:left="425"/>
        <w:rPr>
          <w:rFonts w:ascii="Arial"/>
          <w:b/>
          <w:sz w:val="23"/>
        </w:rPr>
      </w:pPr>
      <w:r>
        <w:rPr>
          <w:rFonts w:ascii="Arial"/>
          <w:b/>
          <w:color w:val="090909"/>
          <w:w w:val="105"/>
          <w:sz w:val="23"/>
        </w:rPr>
        <w:t>Enfoque</w:t>
      </w:r>
      <w:r>
        <w:rPr>
          <w:rFonts w:ascii="Arial"/>
          <w:b/>
          <w:color w:val="090909"/>
          <w:spacing w:val="-11"/>
          <w:w w:val="105"/>
          <w:sz w:val="23"/>
        </w:rPr>
        <w:t xml:space="preserve"> </w:t>
      </w:r>
      <w:r>
        <w:rPr>
          <w:rFonts w:ascii="Arial"/>
          <w:b/>
          <w:color w:val="090909"/>
          <w:w w:val="105"/>
          <w:sz w:val="23"/>
        </w:rPr>
        <w:t>de</w:t>
      </w:r>
      <w:r>
        <w:rPr>
          <w:rFonts w:ascii="Arial"/>
          <w:b/>
          <w:color w:val="090909"/>
          <w:spacing w:val="-6"/>
          <w:w w:val="105"/>
          <w:sz w:val="23"/>
        </w:rPr>
        <w:t xml:space="preserve"> </w:t>
      </w:r>
      <w:r>
        <w:rPr>
          <w:rFonts w:ascii="Arial"/>
          <w:b/>
          <w:color w:val="090909"/>
          <w:spacing w:val="-2"/>
          <w:w w:val="105"/>
          <w:sz w:val="23"/>
        </w:rPr>
        <w:t>Desarrollo.</w:t>
      </w:r>
    </w:p>
    <w:p w:rsidR="00010F01" w:rsidRDefault="00E21046">
      <w:pPr>
        <w:pStyle w:val="Prrafodelista"/>
        <w:numPr>
          <w:ilvl w:val="0"/>
          <w:numId w:val="4"/>
        </w:numPr>
        <w:tabs>
          <w:tab w:val="left" w:pos="425"/>
        </w:tabs>
        <w:spacing w:before="254" w:line="326" w:lineRule="auto"/>
        <w:ind w:right="1775"/>
        <w:rPr>
          <w:rFonts w:ascii="Arial MT" w:hAnsi="Arial MT"/>
          <w:sz w:val="23"/>
        </w:rPr>
      </w:pPr>
      <w:r>
        <w:rPr>
          <w:rFonts w:ascii="Arial" w:hAnsi="Arial"/>
          <w:b/>
          <w:color w:val="090909"/>
          <w:w w:val="105"/>
          <w:sz w:val="23"/>
        </w:rPr>
        <w:t xml:space="preserve">Gestión Ambiental: </w:t>
      </w:r>
      <w:r>
        <w:rPr>
          <w:rFonts w:ascii="Arial MT" w:hAnsi="Arial MT"/>
          <w:color w:val="090909"/>
          <w:w w:val="105"/>
          <w:sz w:val="23"/>
        </w:rPr>
        <w:t>El consejo comunitario participa activamente en programas ambientales para</w:t>
      </w:r>
      <w:r>
        <w:rPr>
          <w:rFonts w:ascii="Arial MT" w:hAnsi="Arial MT"/>
          <w:color w:val="090909"/>
          <w:spacing w:val="-1"/>
          <w:w w:val="105"/>
          <w:sz w:val="23"/>
        </w:rPr>
        <w:t xml:space="preserve"> </w:t>
      </w:r>
      <w:r>
        <w:rPr>
          <w:rFonts w:ascii="Arial MT" w:hAnsi="Arial MT"/>
          <w:color w:val="090909"/>
          <w:w w:val="105"/>
          <w:sz w:val="23"/>
        </w:rPr>
        <w:t>la</w:t>
      </w:r>
      <w:r>
        <w:rPr>
          <w:rFonts w:ascii="Arial MT" w:hAnsi="Arial MT"/>
          <w:color w:val="090909"/>
          <w:spacing w:val="-1"/>
          <w:w w:val="105"/>
          <w:sz w:val="23"/>
        </w:rPr>
        <w:t xml:space="preserve"> </w:t>
      </w:r>
      <w:r>
        <w:rPr>
          <w:rFonts w:ascii="Arial MT" w:hAnsi="Arial MT"/>
          <w:color w:val="090909"/>
          <w:w w:val="105"/>
          <w:sz w:val="23"/>
        </w:rPr>
        <w:t>recuperación de</w:t>
      </w:r>
      <w:r>
        <w:rPr>
          <w:rFonts w:ascii="Arial MT" w:hAnsi="Arial MT"/>
          <w:color w:val="090909"/>
          <w:spacing w:val="-1"/>
          <w:w w:val="105"/>
          <w:sz w:val="23"/>
        </w:rPr>
        <w:t xml:space="preserve"> </w:t>
      </w:r>
      <w:r>
        <w:rPr>
          <w:rFonts w:ascii="Arial MT" w:hAnsi="Arial MT"/>
          <w:color w:val="090909"/>
          <w:w w:val="105"/>
          <w:sz w:val="23"/>
        </w:rPr>
        <w:t>fuentes hídricas y</w:t>
      </w:r>
      <w:r>
        <w:rPr>
          <w:rFonts w:ascii="Arial MT" w:hAnsi="Arial MT"/>
          <w:color w:val="090909"/>
          <w:spacing w:val="-2"/>
          <w:w w:val="105"/>
          <w:sz w:val="23"/>
        </w:rPr>
        <w:t xml:space="preserve"> </w:t>
      </w:r>
      <w:r>
        <w:rPr>
          <w:rFonts w:ascii="Arial MT" w:hAnsi="Arial MT"/>
          <w:color w:val="090909"/>
          <w:w w:val="105"/>
          <w:sz w:val="23"/>
        </w:rPr>
        <w:t>el ordenamiento</w:t>
      </w:r>
      <w:r>
        <w:rPr>
          <w:rFonts w:ascii="Arial MT" w:hAnsi="Arial MT"/>
          <w:color w:val="090909"/>
          <w:spacing w:val="-9"/>
          <w:w w:val="105"/>
          <w:sz w:val="23"/>
        </w:rPr>
        <w:t xml:space="preserve"> </w:t>
      </w:r>
      <w:r>
        <w:rPr>
          <w:rFonts w:ascii="Arial MT" w:hAnsi="Arial MT"/>
          <w:color w:val="090909"/>
          <w:w w:val="105"/>
          <w:sz w:val="23"/>
        </w:rPr>
        <w:t>del</w:t>
      </w:r>
      <w:r>
        <w:rPr>
          <w:rFonts w:ascii="Arial MT" w:hAnsi="Arial MT"/>
          <w:color w:val="090909"/>
          <w:spacing w:val="-13"/>
          <w:w w:val="105"/>
          <w:sz w:val="23"/>
        </w:rPr>
        <w:t xml:space="preserve"> </w:t>
      </w:r>
      <w:r>
        <w:rPr>
          <w:rFonts w:ascii="Arial MT" w:hAnsi="Arial MT"/>
          <w:color w:val="090909"/>
          <w:w w:val="105"/>
          <w:sz w:val="23"/>
        </w:rPr>
        <w:t>territorio, en</w:t>
      </w:r>
      <w:r>
        <w:rPr>
          <w:rFonts w:ascii="Arial MT" w:hAnsi="Arial MT"/>
          <w:color w:val="090909"/>
          <w:spacing w:val="-13"/>
          <w:w w:val="105"/>
          <w:sz w:val="23"/>
        </w:rPr>
        <w:t xml:space="preserve"> </w:t>
      </w:r>
      <w:r>
        <w:rPr>
          <w:rFonts w:ascii="Arial MT" w:hAnsi="Arial MT"/>
          <w:color w:val="090909"/>
          <w:w w:val="105"/>
          <w:sz w:val="23"/>
        </w:rPr>
        <w:t>parte</w:t>
      </w:r>
      <w:r>
        <w:rPr>
          <w:rFonts w:ascii="Arial MT" w:hAnsi="Arial MT"/>
          <w:color w:val="090909"/>
          <w:spacing w:val="-7"/>
          <w:w w:val="105"/>
          <w:sz w:val="23"/>
        </w:rPr>
        <w:t xml:space="preserve"> </w:t>
      </w:r>
      <w:r>
        <w:rPr>
          <w:rFonts w:ascii="Arial MT" w:hAnsi="Arial MT"/>
          <w:color w:val="090909"/>
          <w:w w:val="105"/>
          <w:sz w:val="23"/>
        </w:rPr>
        <w:t>debido</w:t>
      </w:r>
      <w:r>
        <w:rPr>
          <w:rFonts w:ascii="Arial MT" w:hAnsi="Arial MT"/>
          <w:color w:val="090909"/>
          <w:spacing w:val="-13"/>
          <w:w w:val="105"/>
          <w:sz w:val="23"/>
        </w:rPr>
        <w:t xml:space="preserve"> </w:t>
      </w:r>
      <w:r>
        <w:rPr>
          <w:rFonts w:ascii="Arial MT" w:hAnsi="Arial MT"/>
          <w:color w:val="090909"/>
          <w:w w:val="105"/>
          <w:sz w:val="23"/>
        </w:rPr>
        <w:t>a</w:t>
      </w:r>
      <w:r>
        <w:rPr>
          <w:rFonts w:ascii="Arial MT" w:hAnsi="Arial MT"/>
          <w:color w:val="090909"/>
          <w:spacing w:val="-7"/>
          <w:w w:val="105"/>
          <w:sz w:val="23"/>
        </w:rPr>
        <w:t xml:space="preserve"> </w:t>
      </w:r>
      <w:r>
        <w:rPr>
          <w:rFonts w:ascii="Arial MT" w:hAnsi="Arial MT"/>
          <w:color w:val="090909"/>
          <w:w w:val="105"/>
          <w:sz w:val="23"/>
        </w:rPr>
        <w:t>la</w:t>
      </w:r>
      <w:r>
        <w:rPr>
          <w:rFonts w:ascii="Arial MT" w:hAnsi="Arial MT"/>
          <w:color w:val="090909"/>
          <w:spacing w:val="-17"/>
          <w:w w:val="105"/>
          <w:sz w:val="23"/>
        </w:rPr>
        <w:t xml:space="preserve"> </w:t>
      </w:r>
      <w:r>
        <w:rPr>
          <w:rFonts w:ascii="Arial MT" w:hAnsi="Arial MT"/>
          <w:color w:val="090909"/>
          <w:w w:val="105"/>
          <w:sz w:val="23"/>
        </w:rPr>
        <w:t>cercanía</w:t>
      </w:r>
      <w:r>
        <w:rPr>
          <w:rFonts w:ascii="Arial MT" w:hAnsi="Arial MT"/>
          <w:color w:val="090909"/>
          <w:spacing w:val="-13"/>
          <w:w w:val="105"/>
          <w:sz w:val="23"/>
        </w:rPr>
        <w:t xml:space="preserve"> </w:t>
      </w:r>
      <w:r>
        <w:rPr>
          <w:rFonts w:ascii="Arial MT" w:hAnsi="Arial MT"/>
          <w:color w:val="090909"/>
          <w:w w:val="105"/>
          <w:sz w:val="23"/>
        </w:rPr>
        <w:t>con</w:t>
      </w:r>
      <w:r>
        <w:rPr>
          <w:rFonts w:ascii="Arial MT" w:hAnsi="Arial MT"/>
          <w:color w:val="090909"/>
          <w:spacing w:val="-1"/>
          <w:w w:val="105"/>
          <w:sz w:val="23"/>
        </w:rPr>
        <w:t xml:space="preserve"> </w:t>
      </w:r>
      <w:r>
        <w:rPr>
          <w:rFonts w:ascii="Arial MT" w:hAnsi="Arial MT"/>
          <w:color w:val="090909"/>
          <w:w w:val="105"/>
          <w:sz w:val="23"/>
        </w:rPr>
        <w:t>el</w:t>
      </w:r>
      <w:r>
        <w:rPr>
          <w:rFonts w:ascii="Arial MT" w:hAnsi="Arial MT"/>
          <w:color w:val="090909"/>
          <w:spacing w:val="-7"/>
          <w:w w:val="105"/>
          <w:sz w:val="23"/>
        </w:rPr>
        <w:t xml:space="preserve"> </w:t>
      </w:r>
      <w:r>
        <w:rPr>
          <w:rFonts w:ascii="Arial MT" w:hAnsi="Arial MT"/>
          <w:color w:val="090909"/>
          <w:w w:val="105"/>
          <w:sz w:val="23"/>
        </w:rPr>
        <w:t>Parque Nacional Natural Sanquianga.</w:t>
      </w:r>
    </w:p>
    <w:p w:rsidR="00010F01" w:rsidRDefault="00E21046">
      <w:pPr>
        <w:pStyle w:val="Prrafodelista"/>
        <w:numPr>
          <w:ilvl w:val="0"/>
          <w:numId w:val="4"/>
        </w:numPr>
        <w:tabs>
          <w:tab w:val="left" w:pos="425"/>
        </w:tabs>
        <w:spacing w:before="182" w:line="326" w:lineRule="auto"/>
        <w:ind w:right="1078"/>
        <w:rPr>
          <w:rFonts w:ascii="Arial MT" w:hAnsi="Arial MT"/>
          <w:sz w:val="23"/>
        </w:rPr>
      </w:pPr>
      <w:r>
        <w:rPr>
          <w:rFonts w:ascii="Arial" w:hAnsi="Arial"/>
          <w:b/>
          <w:color w:val="090909"/>
          <w:w w:val="105"/>
          <w:sz w:val="23"/>
        </w:rPr>
        <w:t xml:space="preserve">Salud y Bienestar: </w:t>
      </w:r>
      <w:r>
        <w:rPr>
          <w:rFonts w:ascii="Arial MT" w:hAnsi="Arial MT"/>
          <w:color w:val="090909"/>
          <w:w w:val="105"/>
          <w:sz w:val="23"/>
        </w:rPr>
        <w:t>A través de la cooperación con organizaciones como la OPS/OMS,</w:t>
      </w:r>
      <w:r>
        <w:rPr>
          <w:rFonts w:ascii="Arial MT" w:hAnsi="Arial MT"/>
          <w:color w:val="090909"/>
          <w:spacing w:val="-15"/>
          <w:w w:val="105"/>
          <w:sz w:val="23"/>
        </w:rPr>
        <w:t xml:space="preserve"> </w:t>
      </w:r>
      <w:r>
        <w:rPr>
          <w:rFonts w:ascii="Arial MT" w:hAnsi="Arial MT"/>
          <w:color w:val="090909"/>
          <w:w w:val="105"/>
          <w:sz w:val="23"/>
        </w:rPr>
        <w:t>se</w:t>
      </w:r>
      <w:r>
        <w:rPr>
          <w:rFonts w:ascii="Arial MT" w:hAnsi="Arial MT"/>
          <w:color w:val="090909"/>
          <w:spacing w:val="-16"/>
          <w:w w:val="105"/>
          <w:sz w:val="23"/>
        </w:rPr>
        <w:t xml:space="preserve"> </w:t>
      </w:r>
      <w:r>
        <w:rPr>
          <w:rFonts w:ascii="Arial MT" w:hAnsi="Arial MT"/>
          <w:color w:val="090909"/>
          <w:w w:val="105"/>
          <w:sz w:val="23"/>
        </w:rPr>
        <w:t>han</w:t>
      </w:r>
      <w:r>
        <w:rPr>
          <w:rFonts w:ascii="Arial MT" w:hAnsi="Arial MT"/>
          <w:color w:val="090909"/>
          <w:spacing w:val="-10"/>
          <w:w w:val="105"/>
          <w:sz w:val="23"/>
        </w:rPr>
        <w:t xml:space="preserve"> </w:t>
      </w:r>
      <w:r>
        <w:rPr>
          <w:rFonts w:ascii="Arial MT" w:hAnsi="Arial MT"/>
          <w:color w:val="090909"/>
          <w:w w:val="105"/>
          <w:sz w:val="23"/>
        </w:rPr>
        <w:t>desarrollado</w:t>
      </w:r>
      <w:r>
        <w:rPr>
          <w:rFonts w:ascii="Arial MT" w:hAnsi="Arial MT"/>
          <w:color w:val="090909"/>
          <w:spacing w:val="-10"/>
          <w:w w:val="105"/>
          <w:sz w:val="23"/>
        </w:rPr>
        <w:t xml:space="preserve"> </w:t>
      </w:r>
      <w:r>
        <w:rPr>
          <w:rFonts w:ascii="Arial MT" w:hAnsi="Arial MT"/>
          <w:color w:val="090909"/>
          <w:w w:val="105"/>
          <w:sz w:val="23"/>
        </w:rPr>
        <w:t>planes</w:t>
      </w:r>
      <w:r>
        <w:rPr>
          <w:rFonts w:ascii="Arial MT" w:hAnsi="Arial MT"/>
          <w:color w:val="090909"/>
          <w:spacing w:val="-5"/>
          <w:w w:val="105"/>
          <w:sz w:val="23"/>
        </w:rPr>
        <w:t xml:space="preserve"> </w:t>
      </w:r>
      <w:r>
        <w:rPr>
          <w:rFonts w:ascii="Arial MT" w:hAnsi="Arial MT"/>
          <w:color w:val="090909"/>
          <w:w w:val="105"/>
          <w:sz w:val="23"/>
        </w:rPr>
        <w:t>de</w:t>
      </w:r>
      <w:r>
        <w:rPr>
          <w:rFonts w:ascii="Arial MT" w:hAnsi="Arial MT"/>
          <w:color w:val="090909"/>
          <w:spacing w:val="-16"/>
          <w:w w:val="105"/>
          <w:sz w:val="23"/>
        </w:rPr>
        <w:t xml:space="preserve"> </w:t>
      </w:r>
      <w:r>
        <w:rPr>
          <w:rFonts w:ascii="Arial MT" w:hAnsi="Arial MT"/>
          <w:color w:val="090909"/>
          <w:w w:val="105"/>
          <w:sz w:val="23"/>
        </w:rPr>
        <w:t>salud</w:t>
      </w:r>
      <w:r>
        <w:rPr>
          <w:rFonts w:ascii="Arial MT" w:hAnsi="Arial MT"/>
          <w:color w:val="090909"/>
          <w:spacing w:val="-10"/>
          <w:w w:val="105"/>
          <w:sz w:val="23"/>
        </w:rPr>
        <w:t xml:space="preserve"> </w:t>
      </w:r>
      <w:r>
        <w:rPr>
          <w:rFonts w:ascii="Arial MT" w:hAnsi="Arial MT"/>
          <w:color w:val="090909"/>
          <w:w w:val="105"/>
          <w:sz w:val="23"/>
        </w:rPr>
        <w:t>adaptados a</w:t>
      </w:r>
      <w:r>
        <w:rPr>
          <w:rFonts w:ascii="Arial MT" w:hAnsi="Arial MT"/>
          <w:color w:val="090909"/>
          <w:spacing w:val="-16"/>
          <w:w w:val="105"/>
          <w:sz w:val="23"/>
        </w:rPr>
        <w:t xml:space="preserve"> </w:t>
      </w:r>
      <w:r>
        <w:rPr>
          <w:rFonts w:ascii="Arial MT" w:hAnsi="Arial MT"/>
          <w:color w:val="090909"/>
          <w:w w:val="105"/>
          <w:sz w:val="23"/>
        </w:rPr>
        <w:t>las</w:t>
      </w:r>
      <w:r>
        <w:rPr>
          <w:rFonts w:ascii="Arial MT" w:hAnsi="Arial MT"/>
          <w:color w:val="090909"/>
          <w:spacing w:val="-5"/>
          <w:w w:val="105"/>
          <w:sz w:val="23"/>
        </w:rPr>
        <w:t xml:space="preserve"> </w:t>
      </w:r>
      <w:r>
        <w:rPr>
          <w:rFonts w:ascii="Arial MT" w:hAnsi="Arial MT"/>
          <w:color w:val="090909"/>
          <w:w w:val="105"/>
          <w:sz w:val="23"/>
        </w:rPr>
        <w:t>necesidades regionales</w:t>
      </w:r>
      <w:r>
        <w:rPr>
          <w:rFonts w:ascii="Arial MT" w:hAnsi="Arial MT"/>
          <w:color w:val="090909"/>
          <w:spacing w:val="-6"/>
          <w:w w:val="105"/>
          <w:sz w:val="23"/>
        </w:rPr>
        <w:t xml:space="preserve"> </w:t>
      </w:r>
      <w:r>
        <w:rPr>
          <w:rFonts w:ascii="Arial MT" w:hAnsi="Arial MT"/>
          <w:color w:val="090909"/>
          <w:w w:val="105"/>
          <w:sz w:val="23"/>
        </w:rPr>
        <w:t>y</w:t>
      </w:r>
      <w:r>
        <w:rPr>
          <w:rFonts w:ascii="Arial MT" w:hAnsi="Arial MT"/>
          <w:color w:val="090909"/>
          <w:spacing w:val="-15"/>
          <w:w w:val="105"/>
          <w:sz w:val="23"/>
        </w:rPr>
        <w:t xml:space="preserve"> </w:t>
      </w:r>
      <w:r>
        <w:rPr>
          <w:rFonts w:ascii="Arial MT" w:hAnsi="Arial MT"/>
          <w:color w:val="090909"/>
          <w:w w:val="105"/>
          <w:sz w:val="23"/>
        </w:rPr>
        <w:t>se</w:t>
      </w:r>
      <w:r>
        <w:rPr>
          <w:rFonts w:ascii="Arial MT" w:hAnsi="Arial MT"/>
          <w:color w:val="090909"/>
          <w:spacing w:val="-14"/>
          <w:w w:val="105"/>
          <w:sz w:val="23"/>
        </w:rPr>
        <w:t xml:space="preserve"> </w:t>
      </w:r>
      <w:r>
        <w:rPr>
          <w:rFonts w:ascii="Arial MT" w:hAnsi="Arial MT"/>
          <w:color w:val="090909"/>
          <w:w w:val="105"/>
          <w:sz w:val="23"/>
        </w:rPr>
        <w:t>han</w:t>
      </w:r>
      <w:r>
        <w:rPr>
          <w:rFonts w:ascii="Arial MT" w:hAnsi="Arial MT"/>
          <w:color w:val="090909"/>
          <w:spacing w:val="-14"/>
          <w:w w:val="105"/>
          <w:sz w:val="23"/>
        </w:rPr>
        <w:t xml:space="preserve"> </w:t>
      </w:r>
      <w:r>
        <w:rPr>
          <w:rFonts w:ascii="Arial MT" w:hAnsi="Arial MT"/>
          <w:color w:val="090909"/>
          <w:w w:val="105"/>
          <w:sz w:val="23"/>
        </w:rPr>
        <w:t>fortalecido</w:t>
      </w:r>
      <w:r>
        <w:rPr>
          <w:rFonts w:ascii="Arial MT" w:hAnsi="Arial MT"/>
          <w:color w:val="090909"/>
          <w:spacing w:val="-17"/>
          <w:w w:val="105"/>
          <w:sz w:val="23"/>
        </w:rPr>
        <w:t xml:space="preserve"> </w:t>
      </w:r>
      <w:r>
        <w:rPr>
          <w:rFonts w:ascii="Arial MT" w:hAnsi="Arial MT"/>
          <w:color w:val="090909"/>
          <w:w w:val="105"/>
          <w:sz w:val="23"/>
        </w:rPr>
        <w:t>redes</w:t>
      </w:r>
      <w:r>
        <w:rPr>
          <w:rFonts w:ascii="Arial MT" w:hAnsi="Arial MT"/>
          <w:color w:val="090909"/>
          <w:spacing w:val="-9"/>
          <w:w w:val="105"/>
          <w:sz w:val="23"/>
        </w:rPr>
        <w:t xml:space="preserve"> </w:t>
      </w:r>
      <w:r>
        <w:rPr>
          <w:rFonts w:ascii="Arial MT" w:hAnsi="Arial MT"/>
          <w:color w:val="090909"/>
          <w:w w:val="105"/>
          <w:sz w:val="23"/>
        </w:rPr>
        <w:t>de</w:t>
      </w:r>
      <w:r>
        <w:rPr>
          <w:rFonts w:ascii="Arial MT" w:hAnsi="Arial MT"/>
          <w:color w:val="090909"/>
          <w:spacing w:val="-8"/>
          <w:w w:val="105"/>
          <w:sz w:val="23"/>
        </w:rPr>
        <w:t xml:space="preserve"> </w:t>
      </w:r>
      <w:r>
        <w:rPr>
          <w:rFonts w:ascii="Arial MT" w:hAnsi="Arial MT"/>
          <w:color w:val="090909"/>
          <w:w w:val="105"/>
          <w:sz w:val="23"/>
        </w:rPr>
        <w:t>apoyo</w:t>
      </w:r>
      <w:r>
        <w:rPr>
          <w:rFonts w:ascii="Arial MT" w:hAnsi="Arial MT"/>
          <w:color w:val="090909"/>
          <w:spacing w:val="-14"/>
          <w:w w:val="105"/>
          <w:sz w:val="23"/>
        </w:rPr>
        <w:t xml:space="preserve"> </w:t>
      </w:r>
      <w:r>
        <w:rPr>
          <w:rFonts w:ascii="Arial MT" w:hAnsi="Arial MT"/>
          <w:color w:val="090909"/>
          <w:w w:val="105"/>
          <w:sz w:val="23"/>
        </w:rPr>
        <w:t>comunitario,</w:t>
      </w:r>
      <w:r>
        <w:rPr>
          <w:rFonts w:ascii="Arial MT" w:hAnsi="Arial MT"/>
          <w:color w:val="090909"/>
          <w:spacing w:val="-7"/>
          <w:w w:val="105"/>
          <w:sz w:val="23"/>
        </w:rPr>
        <w:t xml:space="preserve"> </w:t>
      </w:r>
      <w:r>
        <w:rPr>
          <w:rFonts w:ascii="Arial MT" w:hAnsi="Arial MT"/>
          <w:color w:val="090909"/>
          <w:w w:val="105"/>
          <w:sz w:val="23"/>
        </w:rPr>
        <w:t>especialmente</w:t>
      </w:r>
      <w:r>
        <w:rPr>
          <w:rFonts w:ascii="Arial MT" w:hAnsi="Arial MT"/>
          <w:color w:val="090909"/>
          <w:spacing w:val="-8"/>
          <w:w w:val="105"/>
          <w:sz w:val="23"/>
        </w:rPr>
        <w:t xml:space="preserve"> </w:t>
      </w:r>
      <w:r>
        <w:rPr>
          <w:rFonts w:ascii="Arial MT" w:hAnsi="Arial MT"/>
          <w:color w:val="090909"/>
          <w:w w:val="105"/>
          <w:sz w:val="23"/>
        </w:rPr>
        <w:t>en salud mental, afectadas por la violencia y en materia de salubridad (agua potable y letrinas)</w:t>
      </w:r>
    </w:p>
    <w:p w:rsidR="00010F01" w:rsidRDefault="00E21046">
      <w:pPr>
        <w:spacing w:before="182" w:line="326" w:lineRule="auto"/>
        <w:ind w:left="425" w:right="847"/>
        <w:rPr>
          <w:rFonts w:ascii="Arial MT" w:hAnsi="Arial MT"/>
          <w:sz w:val="23"/>
        </w:rPr>
      </w:pPr>
      <w:r>
        <w:rPr>
          <w:rFonts w:ascii="Arial MT" w:hAnsi="Arial MT"/>
          <w:color w:val="090909"/>
          <w:w w:val="105"/>
          <w:sz w:val="23"/>
        </w:rPr>
        <w:t>En síntesis, la dinámica</w:t>
      </w:r>
      <w:r>
        <w:rPr>
          <w:rFonts w:ascii="Arial MT" w:hAnsi="Arial MT"/>
          <w:color w:val="090909"/>
          <w:spacing w:val="-1"/>
          <w:w w:val="105"/>
          <w:sz w:val="23"/>
        </w:rPr>
        <w:t xml:space="preserve"> </w:t>
      </w:r>
      <w:r>
        <w:rPr>
          <w:rFonts w:ascii="Arial MT" w:hAnsi="Arial MT"/>
          <w:color w:val="090909"/>
          <w:w w:val="105"/>
          <w:sz w:val="23"/>
        </w:rPr>
        <w:t>socioeconómica de Olaya Herrera y su Consejo Comunitario</w:t>
      </w:r>
      <w:r>
        <w:rPr>
          <w:rFonts w:ascii="Arial MT" w:hAnsi="Arial MT"/>
          <w:color w:val="090909"/>
          <w:spacing w:val="-13"/>
          <w:w w:val="105"/>
          <w:sz w:val="23"/>
        </w:rPr>
        <w:t xml:space="preserve"> </w:t>
      </w:r>
      <w:r>
        <w:rPr>
          <w:rFonts w:ascii="Arial MT" w:hAnsi="Arial MT"/>
          <w:color w:val="090909"/>
          <w:w w:val="105"/>
          <w:sz w:val="23"/>
        </w:rPr>
        <w:t>Río</w:t>
      </w:r>
      <w:r>
        <w:rPr>
          <w:rFonts w:ascii="Arial MT" w:hAnsi="Arial MT"/>
          <w:color w:val="090909"/>
          <w:spacing w:val="-13"/>
          <w:w w:val="105"/>
          <w:sz w:val="23"/>
        </w:rPr>
        <w:t xml:space="preserve"> </w:t>
      </w:r>
      <w:r>
        <w:rPr>
          <w:rFonts w:ascii="Arial MT" w:hAnsi="Arial MT"/>
          <w:color w:val="090909"/>
          <w:w w:val="105"/>
          <w:sz w:val="23"/>
        </w:rPr>
        <w:t>Sanquianga</w:t>
      </w:r>
      <w:r>
        <w:rPr>
          <w:rFonts w:ascii="Arial MT" w:hAnsi="Arial MT"/>
          <w:color w:val="090909"/>
          <w:spacing w:val="-7"/>
          <w:w w:val="105"/>
          <w:sz w:val="23"/>
        </w:rPr>
        <w:t xml:space="preserve"> </w:t>
      </w:r>
      <w:r>
        <w:rPr>
          <w:rFonts w:ascii="Arial MT" w:hAnsi="Arial MT"/>
          <w:color w:val="090909"/>
          <w:w w:val="105"/>
          <w:sz w:val="23"/>
        </w:rPr>
        <w:t>está</w:t>
      </w:r>
      <w:r>
        <w:rPr>
          <w:rFonts w:ascii="Arial MT" w:hAnsi="Arial MT"/>
          <w:color w:val="090909"/>
          <w:spacing w:val="-13"/>
          <w:w w:val="105"/>
          <w:sz w:val="23"/>
        </w:rPr>
        <w:t xml:space="preserve"> </w:t>
      </w:r>
      <w:r>
        <w:rPr>
          <w:rFonts w:ascii="Arial MT" w:hAnsi="Arial MT"/>
          <w:color w:val="090909"/>
          <w:w w:val="105"/>
          <w:sz w:val="23"/>
        </w:rPr>
        <w:t>definida</w:t>
      </w:r>
      <w:r>
        <w:rPr>
          <w:rFonts w:ascii="Arial MT" w:hAnsi="Arial MT"/>
          <w:color w:val="090909"/>
          <w:spacing w:val="-13"/>
          <w:w w:val="105"/>
          <w:sz w:val="23"/>
        </w:rPr>
        <w:t xml:space="preserve"> </w:t>
      </w:r>
      <w:r>
        <w:rPr>
          <w:rFonts w:ascii="Arial MT" w:hAnsi="Arial MT"/>
          <w:color w:val="090909"/>
          <w:w w:val="105"/>
          <w:sz w:val="23"/>
        </w:rPr>
        <w:t>por</w:t>
      </w:r>
      <w:r>
        <w:rPr>
          <w:rFonts w:ascii="Arial MT" w:hAnsi="Arial MT"/>
          <w:color w:val="090909"/>
          <w:spacing w:val="-11"/>
          <w:w w:val="105"/>
          <w:sz w:val="23"/>
        </w:rPr>
        <w:t xml:space="preserve"> </w:t>
      </w:r>
      <w:r>
        <w:rPr>
          <w:rFonts w:ascii="Arial MT" w:hAnsi="Arial MT"/>
          <w:color w:val="090909"/>
          <w:w w:val="105"/>
          <w:sz w:val="23"/>
        </w:rPr>
        <w:t>una</w:t>
      </w:r>
      <w:r>
        <w:rPr>
          <w:rFonts w:ascii="Arial MT" w:hAnsi="Arial MT"/>
          <w:color w:val="090909"/>
          <w:spacing w:val="-7"/>
          <w:w w:val="105"/>
          <w:sz w:val="23"/>
        </w:rPr>
        <w:t xml:space="preserve"> </w:t>
      </w:r>
      <w:r>
        <w:rPr>
          <w:rFonts w:ascii="Arial MT" w:hAnsi="Arial MT"/>
          <w:color w:val="090909"/>
          <w:w w:val="105"/>
          <w:sz w:val="23"/>
        </w:rPr>
        <w:t>economía</w:t>
      </w:r>
      <w:r>
        <w:rPr>
          <w:rFonts w:ascii="Arial MT" w:hAnsi="Arial MT"/>
          <w:color w:val="090909"/>
          <w:spacing w:val="-13"/>
          <w:w w:val="105"/>
          <w:sz w:val="23"/>
        </w:rPr>
        <w:t xml:space="preserve"> </w:t>
      </w:r>
      <w:r>
        <w:rPr>
          <w:rFonts w:ascii="Arial MT" w:hAnsi="Arial MT"/>
          <w:color w:val="090909"/>
          <w:w w:val="105"/>
          <w:sz w:val="23"/>
        </w:rPr>
        <w:t>de</w:t>
      </w:r>
      <w:r>
        <w:rPr>
          <w:rFonts w:ascii="Arial MT" w:hAnsi="Arial MT"/>
          <w:color w:val="090909"/>
          <w:spacing w:val="-13"/>
          <w:w w:val="105"/>
          <w:sz w:val="23"/>
        </w:rPr>
        <w:t xml:space="preserve"> </w:t>
      </w:r>
      <w:r>
        <w:rPr>
          <w:rFonts w:ascii="Arial MT" w:hAnsi="Arial MT"/>
          <w:color w:val="090909"/>
          <w:w w:val="105"/>
          <w:sz w:val="23"/>
        </w:rPr>
        <w:t>subsistencia</w:t>
      </w:r>
      <w:r>
        <w:rPr>
          <w:rFonts w:ascii="Arial MT" w:hAnsi="Arial MT"/>
          <w:color w:val="090909"/>
          <w:spacing w:val="-7"/>
          <w:w w:val="105"/>
          <w:sz w:val="23"/>
        </w:rPr>
        <w:t xml:space="preserve"> </w:t>
      </w:r>
      <w:r>
        <w:rPr>
          <w:rFonts w:ascii="Arial MT" w:hAnsi="Arial MT"/>
          <w:color w:val="090909"/>
          <w:w w:val="105"/>
          <w:sz w:val="23"/>
        </w:rPr>
        <w:t>y recursos naturales, que lucha por superar barreras de infraestructura y</w:t>
      </w:r>
      <w:r>
        <w:rPr>
          <w:rFonts w:ascii="Arial MT" w:hAnsi="Arial MT"/>
          <w:color w:val="090909"/>
          <w:spacing w:val="-1"/>
          <w:w w:val="105"/>
          <w:sz w:val="23"/>
        </w:rPr>
        <w:t xml:space="preserve"> </w:t>
      </w:r>
      <w:r>
        <w:rPr>
          <w:rFonts w:ascii="Arial MT" w:hAnsi="Arial MT"/>
          <w:color w:val="090909"/>
          <w:w w:val="105"/>
          <w:sz w:val="23"/>
        </w:rPr>
        <w:t>los impactos del conflicto, enfocándose en la gestión colectiva y</w:t>
      </w:r>
      <w:r>
        <w:rPr>
          <w:rFonts w:ascii="Arial MT" w:hAnsi="Arial MT"/>
          <w:color w:val="090909"/>
          <w:spacing w:val="-1"/>
          <w:w w:val="105"/>
          <w:sz w:val="23"/>
        </w:rPr>
        <w:t xml:space="preserve"> </w:t>
      </w:r>
      <w:r>
        <w:rPr>
          <w:rFonts w:ascii="Arial MT" w:hAnsi="Arial MT"/>
          <w:color w:val="090909"/>
          <w:w w:val="105"/>
          <w:sz w:val="23"/>
        </w:rPr>
        <w:t>sostenible de su territorio para un futuro digno y en paz.</w:t>
      </w:r>
    </w:p>
    <w:p w:rsidR="00010F01" w:rsidRDefault="00010F01">
      <w:pPr>
        <w:pStyle w:val="Textoindependiente"/>
        <w:rPr>
          <w:rFonts w:ascii="Arial MT"/>
          <w:sz w:val="23"/>
        </w:rPr>
      </w:pPr>
    </w:p>
    <w:p w:rsidR="00010F01" w:rsidRDefault="00010F01">
      <w:pPr>
        <w:pStyle w:val="Textoindependiente"/>
        <w:spacing w:before="46"/>
        <w:rPr>
          <w:rFonts w:ascii="Arial MT"/>
          <w:sz w:val="23"/>
        </w:rPr>
      </w:pPr>
    </w:p>
    <w:p w:rsidR="00010F01" w:rsidRDefault="00E21046">
      <w:pPr>
        <w:pStyle w:val="Ttulo3"/>
        <w:spacing w:line="256" w:lineRule="auto"/>
        <w:ind w:right="839"/>
      </w:pPr>
      <w:r>
        <w:t>Dinámica</w:t>
      </w:r>
      <w:r>
        <w:rPr>
          <w:spacing w:val="-8"/>
        </w:rPr>
        <w:t xml:space="preserve"> </w:t>
      </w:r>
      <w:r>
        <w:t>Productiva</w:t>
      </w:r>
      <w:r>
        <w:rPr>
          <w:spacing w:val="-8"/>
        </w:rPr>
        <w:t xml:space="preserve"> </w:t>
      </w:r>
      <w:r>
        <w:t>Agrícola</w:t>
      </w:r>
      <w:r>
        <w:rPr>
          <w:spacing w:val="-8"/>
        </w:rPr>
        <w:t xml:space="preserve"> </w:t>
      </w:r>
      <w:r>
        <w:t>de</w:t>
      </w:r>
      <w:r>
        <w:rPr>
          <w:spacing w:val="-2"/>
        </w:rPr>
        <w:t xml:space="preserve"> </w:t>
      </w:r>
      <w:r>
        <w:t>las</w:t>
      </w:r>
      <w:r>
        <w:rPr>
          <w:spacing w:val="-4"/>
        </w:rPr>
        <w:t xml:space="preserve"> </w:t>
      </w:r>
      <w:r>
        <w:t>Comunidades</w:t>
      </w:r>
      <w:r>
        <w:rPr>
          <w:spacing w:val="-4"/>
        </w:rPr>
        <w:t xml:space="preserve"> </w:t>
      </w:r>
      <w:r>
        <w:t>del</w:t>
      </w:r>
      <w:r>
        <w:rPr>
          <w:spacing w:val="-9"/>
        </w:rPr>
        <w:t xml:space="preserve"> </w:t>
      </w:r>
      <w:r>
        <w:t>Consejo</w:t>
      </w:r>
      <w:r>
        <w:rPr>
          <w:spacing w:val="-8"/>
        </w:rPr>
        <w:t xml:space="preserve"> </w:t>
      </w:r>
      <w:r>
        <w:t>Comunitario</w:t>
      </w:r>
      <w:r>
        <w:rPr>
          <w:spacing w:val="-8"/>
        </w:rPr>
        <w:t xml:space="preserve"> </w:t>
      </w:r>
      <w:r>
        <w:t>FORMATOS DE PRÁCTICAS</w:t>
      </w:r>
      <w:r>
        <w:rPr>
          <w:spacing w:val="-7"/>
        </w:rPr>
        <w:t xml:space="preserve"> </w:t>
      </w:r>
      <w:r>
        <w:t>PRODUCTIVAS ANTES</w:t>
      </w:r>
      <w:r>
        <w:rPr>
          <w:spacing w:val="-7"/>
        </w:rPr>
        <w:t xml:space="preserve"> </w:t>
      </w:r>
      <w:r>
        <w:t>Y DESPUES EVIDENCIANDO</w:t>
      </w:r>
      <w:r>
        <w:rPr>
          <w:spacing w:val="-6"/>
        </w:rPr>
        <w:t xml:space="preserve"> </w:t>
      </w:r>
      <w:r>
        <w:t>LOS DAÑOS CAUSADO) (FORMATO 4).</w:t>
      </w:r>
    </w:p>
    <w:p w:rsidR="00010F01" w:rsidRDefault="00E21046">
      <w:pPr>
        <w:pStyle w:val="Textoindependiente"/>
        <w:spacing w:before="160" w:line="259" w:lineRule="auto"/>
        <w:ind w:left="425" w:right="845"/>
        <w:jc w:val="both"/>
      </w:pPr>
      <w:r>
        <w:t>El</w:t>
      </w:r>
      <w:r>
        <w:rPr>
          <w:spacing w:val="-3"/>
        </w:rPr>
        <w:t xml:space="preserve"> </w:t>
      </w:r>
      <w:r>
        <w:t>Consejo</w:t>
      </w:r>
      <w:r>
        <w:rPr>
          <w:spacing w:val="-2"/>
        </w:rPr>
        <w:t xml:space="preserve"> </w:t>
      </w:r>
      <w:r>
        <w:t>Comunitario Río</w:t>
      </w:r>
      <w:r>
        <w:rPr>
          <w:spacing w:val="-2"/>
        </w:rPr>
        <w:t xml:space="preserve"> </w:t>
      </w:r>
      <w:r>
        <w:t>Sanquianga han</w:t>
      </w:r>
      <w:r>
        <w:rPr>
          <w:spacing w:val="-2"/>
        </w:rPr>
        <w:t xml:space="preserve"> </w:t>
      </w:r>
      <w:r>
        <w:t>padecido</w:t>
      </w:r>
      <w:r>
        <w:rPr>
          <w:spacing w:val="-2"/>
        </w:rPr>
        <w:t xml:space="preserve"> </w:t>
      </w:r>
      <w:r>
        <w:t>los</w:t>
      </w:r>
      <w:r>
        <w:rPr>
          <w:spacing w:val="-6"/>
        </w:rPr>
        <w:t xml:space="preserve"> </w:t>
      </w:r>
      <w:r>
        <w:t>efectos</w:t>
      </w:r>
      <w:r>
        <w:rPr>
          <w:spacing w:val="-6"/>
        </w:rPr>
        <w:t xml:space="preserve"> </w:t>
      </w:r>
      <w:r>
        <w:t>de la violencia,</w:t>
      </w:r>
      <w:r>
        <w:rPr>
          <w:spacing w:val="-3"/>
        </w:rPr>
        <w:t xml:space="preserve"> </w:t>
      </w:r>
      <w:r>
        <w:t>producida por el narcotráfico en su momento y posteriormente los flagelos dejados por el conflicto armado en el territorio, sumado a lo anterior, la ausencia histórica de políticas estatales de carácter económico y social, ha impedido al consejo comunitario ejercer su derecho al pleno disfrute y goce de su territorio.</w:t>
      </w:r>
    </w:p>
    <w:p w:rsidR="00010F01" w:rsidRDefault="00E21046">
      <w:pPr>
        <w:pStyle w:val="Textoindependiente"/>
        <w:spacing w:before="161" w:line="259" w:lineRule="auto"/>
        <w:ind w:left="425" w:right="844" w:firstLine="57"/>
        <w:jc w:val="both"/>
      </w:pPr>
      <w:r>
        <w:t>El consejo comunitario antes del conflicto Armado: se destacaba por ser un territorio muy productivo, basando su economía en productos propios del territorio, como es: agricultura, especies</w:t>
      </w:r>
      <w:r>
        <w:rPr>
          <w:spacing w:val="76"/>
        </w:rPr>
        <w:t xml:space="preserve">    </w:t>
      </w:r>
      <w:proofErr w:type="gramStart"/>
      <w:r>
        <w:t>menores,</w:t>
      </w:r>
      <w:r>
        <w:rPr>
          <w:spacing w:val="52"/>
          <w:w w:val="150"/>
        </w:rPr>
        <w:t xml:space="preserve">   </w:t>
      </w:r>
      <w:proofErr w:type="gramEnd"/>
      <w:r>
        <w:rPr>
          <w:spacing w:val="52"/>
          <w:w w:val="150"/>
        </w:rPr>
        <w:t xml:space="preserve"> </w:t>
      </w:r>
      <w:r>
        <w:t>pesca,</w:t>
      </w:r>
      <w:r>
        <w:rPr>
          <w:spacing w:val="77"/>
        </w:rPr>
        <w:t xml:space="preserve">    </w:t>
      </w:r>
      <w:r>
        <w:t>aguas</w:t>
      </w:r>
      <w:r>
        <w:rPr>
          <w:spacing w:val="77"/>
        </w:rPr>
        <w:t xml:space="preserve">    </w:t>
      </w:r>
      <w:r>
        <w:t>limpias,</w:t>
      </w:r>
      <w:r>
        <w:rPr>
          <w:spacing w:val="78"/>
        </w:rPr>
        <w:t xml:space="preserve">    </w:t>
      </w:r>
      <w:r>
        <w:t>área</w:t>
      </w:r>
      <w:r>
        <w:rPr>
          <w:spacing w:val="77"/>
        </w:rPr>
        <w:t xml:space="preserve">    </w:t>
      </w:r>
      <w:r>
        <w:t>sana,</w:t>
      </w:r>
      <w:r>
        <w:rPr>
          <w:spacing w:val="78"/>
        </w:rPr>
        <w:t xml:space="preserve">    </w:t>
      </w:r>
      <w:r>
        <w:rPr>
          <w:spacing w:val="-2"/>
        </w:rPr>
        <w:t>frutales</w:t>
      </w:r>
    </w:p>
    <w:p w:rsidR="00010F01" w:rsidRDefault="00E21046">
      <w:pPr>
        <w:pStyle w:val="Textoindependiente"/>
        <w:spacing w:before="2" w:line="259" w:lineRule="auto"/>
        <w:ind w:left="425" w:right="838"/>
        <w:jc w:val="both"/>
      </w:pPr>
      <w:r>
        <w:t xml:space="preserve">-era un territorio de paz y armonía sana en </w:t>
      </w:r>
      <w:proofErr w:type="gramStart"/>
      <w:r>
        <w:t>todos sus dimensiones</w:t>
      </w:r>
      <w:proofErr w:type="gramEnd"/>
      <w:r>
        <w:t>, se presentaban ciertas situaciones de alteración</w:t>
      </w:r>
      <w:r>
        <w:rPr>
          <w:spacing w:val="-2"/>
        </w:rPr>
        <w:t xml:space="preserve"> </w:t>
      </w:r>
      <w:r>
        <w:t>de la armonía comunitaria, pero era entre los moradores y se resolvían de</w:t>
      </w:r>
      <w:r>
        <w:rPr>
          <w:spacing w:val="-5"/>
        </w:rPr>
        <w:t xml:space="preserve"> </w:t>
      </w:r>
      <w:r>
        <w:t>manera</w:t>
      </w:r>
      <w:r>
        <w:rPr>
          <w:spacing w:val="-5"/>
        </w:rPr>
        <w:t xml:space="preserve"> </w:t>
      </w:r>
      <w:r>
        <w:t>rápida</w:t>
      </w:r>
      <w:r>
        <w:rPr>
          <w:spacing w:val="-5"/>
        </w:rPr>
        <w:t xml:space="preserve"> </w:t>
      </w:r>
      <w:r>
        <w:t>y</w:t>
      </w:r>
      <w:r>
        <w:rPr>
          <w:spacing w:val="-10"/>
        </w:rPr>
        <w:t xml:space="preserve"> </w:t>
      </w:r>
      <w:r>
        <w:t>sin</w:t>
      </w:r>
      <w:r>
        <w:rPr>
          <w:spacing w:val="-3"/>
        </w:rPr>
        <w:t xml:space="preserve"> </w:t>
      </w:r>
      <w:r>
        <w:t>retaliaciones, no</w:t>
      </w:r>
      <w:r>
        <w:rPr>
          <w:spacing w:val="-10"/>
        </w:rPr>
        <w:t xml:space="preserve"> </w:t>
      </w:r>
      <w:r>
        <w:t>existía</w:t>
      </w:r>
      <w:r>
        <w:rPr>
          <w:spacing w:val="-5"/>
        </w:rPr>
        <w:t xml:space="preserve"> </w:t>
      </w:r>
      <w:r>
        <w:t>violencia,</w:t>
      </w:r>
      <w:r>
        <w:rPr>
          <w:spacing w:val="-4"/>
        </w:rPr>
        <w:t xml:space="preserve"> </w:t>
      </w:r>
      <w:r>
        <w:t>el rio</w:t>
      </w:r>
      <w:r>
        <w:rPr>
          <w:spacing w:val="-10"/>
        </w:rPr>
        <w:t xml:space="preserve"> </w:t>
      </w:r>
      <w:r>
        <w:t>era</w:t>
      </w:r>
      <w:r>
        <w:rPr>
          <w:spacing w:val="-5"/>
        </w:rPr>
        <w:t xml:space="preserve"> </w:t>
      </w:r>
      <w:r>
        <w:t>libre</w:t>
      </w:r>
      <w:r>
        <w:rPr>
          <w:spacing w:val="-4"/>
        </w:rPr>
        <w:t xml:space="preserve"> </w:t>
      </w:r>
      <w:r>
        <w:t>de</w:t>
      </w:r>
      <w:r>
        <w:rPr>
          <w:spacing w:val="-12"/>
        </w:rPr>
        <w:t xml:space="preserve"> </w:t>
      </w:r>
      <w:r>
        <w:t>conflicto, transitaba</w:t>
      </w:r>
      <w:r>
        <w:rPr>
          <w:spacing w:val="-5"/>
        </w:rPr>
        <w:t xml:space="preserve"> </w:t>
      </w:r>
      <w:r>
        <w:t>a cualquier</w:t>
      </w:r>
      <w:r>
        <w:rPr>
          <w:spacing w:val="-7"/>
        </w:rPr>
        <w:t xml:space="preserve"> </w:t>
      </w:r>
      <w:r>
        <w:t>parte</w:t>
      </w:r>
      <w:r>
        <w:rPr>
          <w:spacing w:val="-8"/>
        </w:rPr>
        <w:t xml:space="preserve"> </w:t>
      </w:r>
      <w:r>
        <w:t>y</w:t>
      </w:r>
      <w:r>
        <w:rPr>
          <w:spacing w:val="-9"/>
        </w:rPr>
        <w:t xml:space="preserve"> </w:t>
      </w:r>
      <w:r>
        <w:t>en</w:t>
      </w:r>
      <w:r>
        <w:rPr>
          <w:spacing w:val="-9"/>
        </w:rPr>
        <w:t xml:space="preserve"> </w:t>
      </w:r>
      <w:r>
        <w:t>cualquier</w:t>
      </w:r>
      <w:r>
        <w:rPr>
          <w:spacing w:val="-7"/>
        </w:rPr>
        <w:t xml:space="preserve"> </w:t>
      </w:r>
      <w:r>
        <w:t>horario.</w:t>
      </w:r>
      <w:r>
        <w:rPr>
          <w:spacing w:val="-3"/>
        </w:rPr>
        <w:t xml:space="preserve"> </w:t>
      </w:r>
      <w:r>
        <w:t>Habían</w:t>
      </w:r>
      <w:r>
        <w:rPr>
          <w:spacing w:val="-8"/>
        </w:rPr>
        <w:t xml:space="preserve"> </w:t>
      </w:r>
      <w:r>
        <w:t>construidas</w:t>
      </w:r>
      <w:r>
        <w:rPr>
          <w:spacing w:val="-11"/>
        </w:rPr>
        <w:t xml:space="preserve"> </w:t>
      </w:r>
      <w:r>
        <w:t>más</w:t>
      </w:r>
      <w:r>
        <w:rPr>
          <w:spacing w:val="-13"/>
        </w:rPr>
        <w:t xml:space="preserve"> </w:t>
      </w:r>
      <w:r>
        <w:t>viviendas</w:t>
      </w:r>
      <w:r>
        <w:rPr>
          <w:spacing w:val="-13"/>
        </w:rPr>
        <w:t xml:space="preserve"> </w:t>
      </w:r>
      <w:r>
        <w:t>y</w:t>
      </w:r>
      <w:r>
        <w:rPr>
          <w:spacing w:val="-9"/>
        </w:rPr>
        <w:t xml:space="preserve"> </w:t>
      </w:r>
      <w:r>
        <w:t>familias,</w:t>
      </w:r>
      <w:r>
        <w:rPr>
          <w:spacing w:val="-10"/>
        </w:rPr>
        <w:t xml:space="preserve"> </w:t>
      </w:r>
      <w:r>
        <w:t>se festejaban las fiestas y rituales propios de nuestra cultura con tranquilidad, la agricultura era más prospera,</w:t>
      </w:r>
    </w:p>
    <w:p w:rsidR="00010F01" w:rsidRDefault="00010F01">
      <w:pPr>
        <w:pStyle w:val="Textoindependiente"/>
        <w:spacing w:line="259" w:lineRule="auto"/>
        <w:jc w:val="both"/>
        <w:sectPr w:rsidR="00010F01">
          <w:pgSz w:w="11910" w:h="16850"/>
          <w:pgMar w:top="1440" w:right="850" w:bottom="280" w:left="1275" w:header="720" w:footer="720" w:gutter="0"/>
          <w:cols w:space="720"/>
        </w:sectPr>
      </w:pPr>
    </w:p>
    <w:p w:rsidR="00010F01" w:rsidRDefault="00E21046">
      <w:pPr>
        <w:pStyle w:val="Textoindependiente"/>
        <w:spacing w:before="74" w:line="256" w:lineRule="auto"/>
        <w:ind w:left="425" w:right="842"/>
        <w:jc w:val="both"/>
      </w:pPr>
      <w:r>
        <w:lastRenderedPageBreak/>
        <w:t>se practicaba el trueque, la cacería, la minga o cambio de diario, no había restricción a la movilidad, no existía asesinatos, desplazamientos, amenazas, confinamiento, reclutamiento, miedo</w:t>
      </w:r>
      <w:r>
        <w:rPr>
          <w:spacing w:val="-10"/>
        </w:rPr>
        <w:t xml:space="preserve"> </w:t>
      </w:r>
      <w:r>
        <w:t>en</w:t>
      </w:r>
      <w:r>
        <w:rPr>
          <w:spacing w:val="-10"/>
        </w:rPr>
        <w:t xml:space="preserve"> </w:t>
      </w:r>
      <w:r>
        <w:t>las</w:t>
      </w:r>
      <w:r>
        <w:rPr>
          <w:spacing w:val="-14"/>
        </w:rPr>
        <w:t xml:space="preserve"> </w:t>
      </w:r>
      <w:r>
        <w:t>familias</w:t>
      </w:r>
      <w:r>
        <w:rPr>
          <w:spacing w:val="-13"/>
        </w:rPr>
        <w:t xml:space="preserve"> </w:t>
      </w:r>
      <w:r>
        <w:t>de</w:t>
      </w:r>
      <w:r>
        <w:rPr>
          <w:spacing w:val="-4"/>
        </w:rPr>
        <w:t xml:space="preserve"> </w:t>
      </w:r>
      <w:r>
        <w:t>las</w:t>
      </w:r>
      <w:r>
        <w:rPr>
          <w:spacing w:val="-14"/>
        </w:rPr>
        <w:t xml:space="preserve"> </w:t>
      </w:r>
      <w:r>
        <w:t>comunidades,</w:t>
      </w:r>
      <w:r>
        <w:rPr>
          <w:spacing w:val="-3"/>
        </w:rPr>
        <w:t xml:space="preserve"> </w:t>
      </w:r>
      <w:r>
        <w:t>no</w:t>
      </w:r>
      <w:r>
        <w:rPr>
          <w:spacing w:val="-5"/>
        </w:rPr>
        <w:t xml:space="preserve"> </w:t>
      </w:r>
      <w:r>
        <w:t>había</w:t>
      </w:r>
      <w:r>
        <w:rPr>
          <w:spacing w:val="-4"/>
        </w:rPr>
        <w:t xml:space="preserve"> </w:t>
      </w:r>
      <w:r>
        <w:t>Fumigación,</w:t>
      </w:r>
      <w:r>
        <w:rPr>
          <w:spacing w:val="-4"/>
        </w:rPr>
        <w:t xml:space="preserve"> </w:t>
      </w:r>
      <w:r>
        <w:t>no</w:t>
      </w:r>
      <w:r>
        <w:rPr>
          <w:spacing w:val="-9"/>
        </w:rPr>
        <w:t xml:space="preserve"> </w:t>
      </w:r>
      <w:r>
        <w:t>existía</w:t>
      </w:r>
      <w:r>
        <w:rPr>
          <w:spacing w:val="-4"/>
        </w:rPr>
        <w:t xml:space="preserve"> </w:t>
      </w:r>
      <w:r>
        <w:t>cultivos</w:t>
      </w:r>
      <w:r>
        <w:rPr>
          <w:spacing w:val="-7"/>
        </w:rPr>
        <w:t xml:space="preserve"> </w:t>
      </w:r>
      <w:r>
        <w:t>de</w:t>
      </w:r>
      <w:r>
        <w:rPr>
          <w:spacing w:val="-4"/>
        </w:rPr>
        <w:t xml:space="preserve"> </w:t>
      </w:r>
      <w:r>
        <w:t>uso</w:t>
      </w:r>
      <w:r>
        <w:rPr>
          <w:spacing w:val="-8"/>
        </w:rPr>
        <w:t xml:space="preserve"> </w:t>
      </w:r>
      <w:r>
        <w:t>ilícito, no</w:t>
      </w:r>
      <w:r>
        <w:rPr>
          <w:spacing w:val="-13"/>
        </w:rPr>
        <w:t xml:space="preserve"> </w:t>
      </w:r>
      <w:r>
        <w:t>había</w:t>
      </w:r>
      <w:r>
        <w:rPr>
          <w:spacing w:val="-5"/>
        </w:rPr>
        <w:t xml:space="preserve"> </w:t>
      </w:r>
      <w:r>
        <w:t>extorciones.</w:t>
      </w:r>
      <w:r>
        <w:rPr>
          <w:spacing w:val="-3"/>
        </w:rPr>
        <w:t xml:space="preserve"> </w:t>
      </w:r>
      <w:r>
        <w:t>La</w:t>
      </w:r>
      <w:r>
        <w:rPr>
          <w:spacing w:val="-12"/>
        </w:rPr>
        <w:t xml:space="preserve"> </w:t>
      </w:r>
      <w:r>
        <w:t>actividad</w:t>
      </w:r>
      <w:r>
        <w:rPr>
          <w:spacing w:val="-4"/>
        </w:rPr>
        <w:t xml:space="preserve"> </w:t>
      </w:r>
      <w:r>
        <w:t>en</w:t>
      </w:r>
      <w:r>
        <w:rPr>
          <w:spacing w:val="-14"/>
        </w:rPr>
        <w:t xml:space="preserve"> </w:t>
      </w:r>
      <w:r>
        <w:t>el</w:t>
      </w:r>
      <w:r>
        <w:rPr>
          <w:spacing w:val="-12"/>
        </w:rPr>
        <w:t xml:space="preserve"> </w:t>
      </w:r>
      <w:r>
        <w:t>bosque</w:t>
      </w:r>
      <w:r>
        <w:rPr>
          <w:spacing w:val="-5"/>
        </w:rPr>
        <w:t xml:space="preserve"> </w:t>
      </w:r>
      <w:r>
        <w:t>era</w:t>
      </w:r>
      <w:r>
        <w:rPr>
          <w:spacing w:val="-5"/>
        </w:rPr>
        <w:t xml:space="preserve"> </w:t>
      </w:r>
      <w:r>
        <w:t>muy</w:t>
      </w:r>
      <w:r>
        <w:rPr>
          <w:spacing w:val="-11"/>
        </w:rPr>
        <w:t xml:space="preserve"> </w:t>
      </w:r>
      <w:r>
        <w:t>frecuente</w:t>
      </w:r>
      <w:r>
        <w:rPr>
          <w:spacing w:val="-5"/>
        </w:rPr>
        <w:t xml:space="preserve"> </w:t>
      </w:r>
      <w:r>
        <w:t>y</w:t>
      </w:r>
      <w:r>
        <w:rPr>
          <w:spacing w:val="-6"/>
        </w:rPr>
        <w:t xml:space="preserve"> </w:t>
      </w:r>
      <w:r>
        <w:t>representaba</w:t>
      </w:r>
      <w:r>
        <w:rPr>
          <w:spacing w:val="-13"/>
        </w:rPr>
        <w:t xml:space="preserve"> </w:t>
      </w:r>
      <w:r>
        <w:t>un</w:t>
      </w:r>
      <w:r>
        <w:rPr>
          <w:spacing w:val="-11"/>
        </w:rPr>
        <w:t xml:space="preserve"> </w:t>
      </w:r>
      <w:r>
        <w:t>renglón</w:t>
      </w:r>
      <w:r>
        <w:rPr>
          <w:spacing w:val="-11"/>
        </w:rPr>
        <w:t xml:space="preserve"> </w:t>
      </w:r>
      <w:r>
        <w:t>muy importante de la economía del consejo.</w:t>
      </w:r>
    </w:p>
    <w:p w:rsidR="00010F01" w:rsidRDefault="00E21046">
      <w:pPr>
        <w:pStyle w:val="Textoindependiente"/>
        <w:spacing w:before="174"/>
        <w:ind w:left="425"/>
      </w:pPr>
      <w:r>
        <w:rPr>
          <w:spacing w:val="-4"/>
        </w:rPr>
        <w:t>Mapa</w:t>
      </w:r>
    </w:p>
    <w:p w:rsidR="00010F01" w:rsidRDefault="00010F01">
      <w:pPr>
        <w:pStyle w:val="Textoindependiente"/>
        <w:spacing w:before="199"/>
      </w:pPr>
    </w:p>
    <w:p w:rsidR="00010F01" w:rsidRDefault="00E21046">
      <w:pPr>
        <w:pStyle w:val="Textoindependiente"/>
        <w:spacing w:before="1" w:line="259" w:lineRule="auto"/>
        <w:ind w:left="425" w:right="841"/>
        <w:jc w:val="both"/>
      </w:pPr>
      <w:r>
        <w:t>El Consejo comunitario después del conflicto Armado: se debe reconocer que, junto con la bonanza de la siembra de hoja de coca, llegó también el conflicto, el cual vino asociado así, cultivos ilícitos, dinero, presencia importante de personas con cultura mafiosa y con ello la violencia,</w:t>
      </w:r>
      <w:r>
        <w:rPr>
          <w:spacing w:val="-2"/>
        </w:rPr>
        <w:t xml:space="preserve"> </w:t>
      </w:r>
      <w:r>
        <w:t>debido</w:t>
      </w:r>
      <w:r>
        <w:rPr>
          <w:spacing w:val="-1"/>
        </w:rPr>
        <w:t xml:space="preserve"> </w:t>
      </w:r>
      <w:r>
        <w:t>a</w:t>
      </w:r>
      <w:r>
        <w:rPr>
          <w:spacing w:val="-2"/>
        </w:rPr>
        <w:t xml:space="preserve"> </w:t>
      </w:r>
      <w:r>
        <w:t>la</w:t>
      </w:r>
      <w:r>
        <w:rPr>
          <w:spacing w:val="-3"/>
        </w:rPr>
        <w:t xml:space="preserve"> </w:t>
      </w:r>
      <w:r>
        <w:t>disputa del</w:t>
      </w:r>
      <w:r>
        <w:rPr>
          <w:spacing w:val="-2"/>
        </w:rPr>
        <w:t xml:space="preserve"> </w:t>
      </w:r>
      <w:r>
        <w:t>control</w:t>
      </w:r>
      <w:r>
        <w:rPr>
          <w:spacing w:val="-2"/>
        </w:rPr>
        <w:t xml:space="preserve"> </w:t>
      </w:r>
      <w:r>
        <w:t>del</w:t>
      </w:r>
      <w:r>
        <w:rPr>
          <w:spacing w:val="-2"/>
        </w:rPr>
        <w:t xml:space="preserve"> </w:t>
      </w:r>
      <w:r>
        <w:t>territorio</w:t>
      </w:r>
      <w:r>
        <w:rPr>
          <w:spacing w:val="-1"/>
        </w:rPr>
        <w:t xml:space="preserve"> </w:t>
      </w:r>
      <w:r>
        <w:t>por parte</w:t>
      </w:r>
      <w:r>
        <w:rPr>
          <w:spacing w:val="-3"/>
        </w:rPr>
        <w:t xml:space="preserve"> </w:t>
      </w:r>
      <w:r>
        <w:t>de</w:t>
      </w:r>
      <w:r>
        <w:rPr>
          <w:spacing w:val="-2"/>
        </w:rPr>
        <w:t xml:space="preserve"> </w:t>
      </w:r>
      <w:r>
        <w:t>los</w:t>
      </w:r>
      <w:r>
        <w:rPr>
          <w:spacing w:val="-5"/>
        </w:rPr>
        <w:t xml:space="preserve"> </w:t>
      </w:r>
      <w:r>
        <w:t>actores del</w:t>
      </w:r>
      <w:r>
        <w:rPr>
          <w:spacing w:val="-2"/>
        </w:rPr>
        <w:t xml:space="preserve"> </w:t>
      </w:r>
      <w:r>
        <w:t>conflicto.</w:t>
      </w:r>
      <w:r>
        <w:rPr>
          <w:spacing w:val="-2"/>
        </w:rPr>
        <w:t xml:space="preserve"> </w:t>
      </w:r>
      <w:r>
        <w:t>Esto hizo</w:t>
      </w:r>
      <w:r>
        <w:rPr>
          <w:spacing w:val="-1"/>
        </w:rPr>
        <w:t xml:space="preserve"> </w:t>
      </w:r>
      <w:r>
        <w:t>que se presentarán</w:t>
      </w:r>
      <w:r>
        <w:rPr>
          <w:spacing w:val="-8"/>
        </w:rPr>
        <w:t xml:space="preserve"> </w:t>
      </w:r>
      <w:r>
        <w:t>tantas</w:t>
      </w:r>
      <w:r>
        <w:rPr>
          <w:spacing w:val="-5"/>
        </w:rPr>
        <w:t xml:space="preserve"> </w:t>
      </w:r>
      <w:r>
        <w:t>afectaciones</w:t>
      </w:r>
      <w:r>
        <w:rPr>
          <w:spacing w:val="-5"/>
        </w:rPr>
        <w:t xml:space="preserve"> </w:t>
      </w:r>
      <w:r>
        <w:t>en</w:t>
      </w:r>
      <w:r>
        <w:rPr>
          <w:spacing w:val="-8"/>
        </w:rPr>
        <w:t xml:space="preserve"> </w:t>
      </w:r>
      <w:r>
        <w:t>la</w:t>
      </w:r>
      <w:r>
        <w:rPr>
          <w:spacing w:val="-2"/>
        </w:rPr>
        <w:t xml:space="preserve"> </w:t>
      </w:r>
      <w:r>
        <w:t>comunidad</w:t>
      </w:r>
      <w:r>
        <w:rPr>
          <w:spacing w:val="-1"/>
        </w:rPr>
        <w:t xml:space="preserve"> </w:t>
      </w:r>
      <w:r>
        <w:t>de manera</w:t>
      </w:r>
      <w:r>
        <w:rPr>
          <w:spacing w:val="-3"/>
        </w:rPr>
        <w:t xml:space="preserve"> </w:t>
      </w:r>
      <w:r>
        <w:t>integral,</w:t>
      </w:r>
      <w:r>
        <w:rPr>
          <w:spacing w:val="-2"/>
        </w:rPr>
        <w:t xml:space="preserve"> </w:t>
      </w:r>
      <w:r>
        <w:t>todo</w:t>
      </w:r>
      <w:r>
        <w:rPr>
          <w:spacing w:val="-1"/>
        </w:rPr>
        <w:t xml:space="preserve"> </w:t>
      </w:r>
      <w:r>
        <w:t>fue dañado por la presencia de las variables antes mencionadas. Después de que hubieron hechos victimizantes como desplazamientos masivos, asesinatos violentos, desplazamientos, confinamiento y amenazas a personas de la comunidad y líderes comunitarios, extorciones, fumigación con glifosato, todo absolutamente todo cambio para mal. El consejo comunitario quedo con daños físicos y `psicológicos, daños ambientales, deserción escolar, pobreza, desempleo, economías ilícitas, perdida de las practicas ancestrales y culturales, afectó la gobernabilidad, señalamientos a personas de la comunidad y líderes sociales.</w:t>
      </w:r>
    </w:p>
    <w:p w:rsidR="00010F01" w:rsidRDefault="00E21046">
      <w:pPr>
        <w:pStyle w:val="Textoindependiente"/>
        <w:spacing w:before="157"/>
        <w:ind w:left="425"/>
      </w:pPr>
      <w:r>
        <w:t>ANTES</w:t>
      </w:r>
      <w:r>
        <w:rPr>
          <w:spacing w:val="-5"/>
        </w:rPr>
        <w:t xml:space="preserve"> </w:t>
      </w:r>
      <w:r>
        <w:t>DEL</w:t>
      </w:r>
      <w:r>
        <w:rPr>
          <w:spacing w:val="-3"/>
        </w:rPr>
        <w:t xml:space="preserve"> </w:t>
      </w:r>
      <w:r>
        <w:t>DESPLAZAMIENTO</w:t>
      </w:r>
      <w:r>
        <w:rPr>
          <w:spacing w:val="-5"/>
        </w:rPr>
        <w:t xml:space="preserve"> </w:t>
      </w:r>
      <w:r>
        <w:t>Y</w:t>
      </w:r>
      <w:r>
        <w:rPr>
          <w:spacing w:val="-6"/>
        </w:rPr>
        <w:t xml:space="preserve"> </w:t>
      </w:r>
      <w:r>
        <w:t>OTROS</w:t>
      </w:r>
      <w:r>
        <w:rPr>
          <w:spacing w:val="-5"/>
        </w:rPr>
        <w:t xml:space="preserve"> </w:t>
      </w:r>
      <w:r>
        <w:t>ECHOS</w:t>
      </w:r>
      <w:r>
        <w:rPr>
          <w:spacing w:val="-4"/>
        </w:rPr>
        <w:t xml:space="preserve"> </w:t>
      </w:r>
      <w:r>
        <w:rPr>
          <w:spacing w:val="-2"/>
        </w:rPr>
        <w:t>VICTIMIZANTES</w:t>
      </w:r>
    </w:p>
    <w:p w:rsidR="00010F01" w:rsidRDefault="00E21046">
      <w:pPr>
        <w:pStyle w:val="Ttulo3"/>
        <w:spacing w:before="179" w:line="252" w:lineRule="exact"/>
      </w:pPr>
      <w:r>
        <w:t>Prácticas</w:t>
      </w:r>
      <w:r>
        <w:rPr>
          <w:spacing w:val="-9"/>
        </w:rPr>
        <w:t xml:space="preserve"> </w:t>
      </w:r>
      <w:r>
        <w:rPr>
          <w:spacing w:val="-2"/>
        </w:rPr>
        <w:t>productivas.</w:t>
      </w:r>
    </w:p>
    <w:p w:rsidR="00010F01" w:rsidRDefault="00E21046">
      <w:pPr>
        <w:pStyle w:val="Textoindependiente"/>
        <w:ind w:left="425" w:right="847"/>
        <w:rPr>
          <w:b/>
        </w:rPr>
      </w:pPr>
      <w:r>
        <w:t>Agricultura,</w:t>
      </w:r>
      <w:r>
        <w:rPr>
          <w:spacing w:val="38"/>
        </w:rPr>
        <w:t xml:space="preserve"> </w:t>
      </w:r>
      <w:r>
        <w:t>tala</w:t>
      </w:r>
      <w:r>
        <w:rPr>
          <w:spacing w:val="36"/>
        </w:rPr>
        <w:t xml:space="preserve"> </w:t>
      </w:r>
      <w:r>
        <w:t>de</w:t>
      </w:r>
      <w:r>
        <w:rPr>
          <w:spacing w:val="36"/>
        </w:rPr>
        <w:t xml:space="preserve"> </w:t>
      </w:r>
      <w:r>
        <w:t>madera</w:t>
      </w:r>
      <w:r>
        <w:rPr>
          <w:spacing w:val="35"/>
        </w:rPr>
        <w:t xml:space="preserve"> </w:t>
      </w:r>
      <w:r>
        <w:t>controlada,</w:t>
      </w:r>
      <w:r>
        <w:rPr>
          <w:spacing w:val="40"/>
        </w:rPr>
        <w:t xml:space="preserve"> </w:t>
      </w:r>
      <w:r>
        <w:t>artesanías,</w:t>
      </w:r>
      <w:r>
        <w:rPr>
          <w:spacing w:val="40"/>
        </w:rPr>
        <w:t xml:space="preserve"> </w:t>
      </w:r>
      <w:r>
        <w:t>pesca,</w:t>
      </w:r>
      <w:r>
        <w:rPr>
          <w:spacing w:val="36"/>
        </w:rPr>
        <w:t xml:space="preserve"> </w:t>
      </w:r>
      <w:r>
        <w:t>caza</w:t>
      </w:r>
      <w:r>
        <w:rPr>
          <w:spacing w:val="40"/>
        </w:rPr>
        <w:t xml:space="preserve"> </w:t>
      </w:r>
      <w:r>
        <w:t>selectiva,</w:t>
      </w:r>
      <w:r>
        <w:rPr>
          <w:spacing w:val="36"/>
        </w:rPr>
        <w:t xml:space="preserve"> </w:t>
      </w:r>
      <w:r>
        <w:t>siembra</w:t>
      </w:r>
      <w:r>
        <w:rPr>
          <w:spacing w:val="35"/>
        </w:rPr>
        <w:t xml:space="preserve"> </w:t>
      </w:r>
      <w:r>
        <w:t>de</w:t>
      </w:r>
      <w:r>
        <w:rPr>
          <w:spacing w:val="36"/>
        </w:rPr>
        <w:t xml:space="preserve"> </w:t>
      </w:r>
      <w:r>
        <w:t>árboles frutales, cría de especies menores, maíz, arroz, plátano, cacao, ganadería, cerdos entre otros</w:t>
      </w:r>
      <w:r>
        <w:rPr>
          <w:b/>
        </w:rPr>
        <w:t>.</w:t>
      </w:r>
    </w:p>
    <w:p w:rsidR="00010F01" w:rsidRDefault="00010F01">
      <w:pPr>
        <w:pStyle w:val="Textoindependiente"/>
        <w:spacing w:before="4"/>
        <w:rPr>
          <w:b/>
        </w:rPr>
      </w:pPr>
    </w:p>
    <w:p w:rsidR="00010F01" w:rsidRDefault="00E21046">
      <w:pPr>
        <w:pStyle w:val="Ttulo3"/>
        <w:spacing w:before="1" w:line="252" w:lineRule="exact"/>
        <w:rPr>
          <w:b w:val="0"/>
        </w:rPr>
      </w:pPr>
      <w:r>
        <w:t>Forma</w:t>
      </w:r>
      <w:r>
        <w:rPr>
          <w:spacing w:val="-7"/>
        </w:rPr>
        <w:t xml:space="preserve"> </w:t>
      </w:r>
      <w:r>
        <w:t>de</w:t>
      </w:r>
      <w:r>
        <w:rPr>
          <w:spacing w:val="-3"/>
        </w:rPr>
        <w:t xml:space="preserve"> </w:t>
      </w:r>
      <w:r>
        <w:rPr>
          <w:spacing w:val="-2"/>
        </w:rPr>
        <w:t>producción</w:t>
      </w:r>
      <w:r>
        <w:rPr>
          <w:b w:val="0"/>
          <w:spacing w:val="-2"/>
        </w:rPr>
        <w:t>:</w:t>
      </w:r>
    </w:p>
    <w:p w:rsidR="00010F01" w:rsidRDefault="00E21046">
      <w:pPr>
        <w:pStyle w:val="Textoindependiente"/>
        <w:ind w:left="425" w:right="846"/>
        <w:jc w:val="both"/>
      </w:pPr>
      <w:r>
        <w:t>A</w:t>
      </w:r>
      <w:r>
        <w:rPr>
          <w:spacing w:val="-14"/>
        </w:rPr>
        <w:t xml:space="preserve"> </w:t>
      </w:r>
      <w:r>
        <w:t>pequeña</w:t>
      </w:r>
      <w:r>
        <w:rPr>
          <w:spacing w:val="-8"/>
        </w:rPr>
        <w:t xml:space="preserve"> </w:t>
      </w:r>
      <w:r>
        <w:t>y</w:t>
      </w:r>
      <w:r>
        <w:rPr>
          <w:spacing w:val="-14"/>
        </w:rPr>
        <w:t xml:space="preserve"> </w:t>
      </w:r>
      <w:r>
        <w:t>mediana</w:t>
      </w:r>
      <w:r>
        <w:rPr>
          <w:spacing w:val="-11"/>
        </w:rPr>
        <w:t xml:space="preserve"> </w:t>
      </w:r>
      <w:r>
        <w:t>escala,</w:t>
      </w:r>
      <w:r>
        <w:rPr>
          <w:spacing w:val="-7"/>
        </w:rPr>
        <w:t xml:space="preserve"> </w:t>
      </w:r>
      <w:r>
        <w:t>todo</w:t>
      </w:r>
      <w:r>
        <w:rPr>
          <w:spacing w:val="-14"/>
        </w:rPr>
        <w:t xml:space="preserve"> </w:t>
      </w:r>
      <w:r>
        <w:t>lo</w:t>
      </w:r>
      <w:r>
        <w:rPr>
          <w:spacing w:val="-14"/>
        </w:rPr>
        <w:t xml:space="preserve"> </w:t>
      </w:r>
      <w:r>
        <w:t>cultivado</w:t>
      </w:r>
      <w:r>
        <w:rPr>
          <w:spacing w:val="-14"/>
        </w:rPr>
        <w:t xml:space="preserve"> </w:t>
      </w:r>
      <w:r>
        <w:t>era</w:t>
      </w:r>
      <w:r>
        <w:rPr>
          <w:spacing w:val="-10"/>
        </w:rPr>
        <w:t xml:space="preserve"> </w:t>
      </w:r>
      <w:r>
        <w:t>para</w:t>
      </w:r>
      <w:r>
        <w:rPr>
          <w:spacing w:val="-11"/>
        </w:rPr>
        <w:t xml:space="preserve"> </w:t>
      </w:r>
      <w:r>
        <w:t>el</w:t>
      </w:r>
      <w:r>
        <w:rPr>
          <w:spacing w:val="-14"/>
        </w:rPr>
        <w:t xml:space="preserve"> </w:t>
      </w:r>
      <w:r>
        <w:t>auto</w:t>
      </w:r>
      <w:r>
        <w:rPr>
          <w:spacing w:val="-14"/>
        </w:rPr>
        <w:t xml:space="preserve"> </w:t>
      </w:r>
      <w:r>
        <w:t>consumo</w:t>
      </w:r>
      <w:r>
        <w:rPr>
          <w:spacing w:val="-9"/>
        </w:rPr>
        <w:t xml:space="preserve"> </w:t>
      </w:r>
      <w:r>
        <w:t>familiar,</w:t>
      </w:r>
      <w:r>
        <w:rPr>
          <w:spacing w:val="-4"/>
        </w:rPr>
        <w:t xml:space="preserve"> </w:t>
      </w:r>
      <w:r>
        <w:t>local,</w:t>
      </w:r>
      <w:r>
        <w:rPr>
          <w:spacing w:val="-10"/>
        </w:rPr>
        <w:t xml:space="preserve"> </w:t>
      </w:r>
      <w:r>
        <w:t>municipal e inter municipal. La madera se extraía a mediana y gran escala y se enviaba, hasta el puerto</w:t>
      </w:r>
      <w:r>
        <w:rPr>
          <w:spacing w:val="-3"/>
        </w:rPr>
        <w:t xml:space="preserve"> </w:t>
      </w:r>
      <w:r>
        <w:t>de Buenaventura y parte del interior del país, para su transformación.</w:t>
      </w:r>
    </w:p>
    <w:p w:rsidR="00010F01" w:rsidRDefault="00E21046">
      <w:pPr>
        <w:pStyle w:val="Ttulo3"/>
        <w:spacing w:before="249"/>
      </w:pPr>
      <w:r>
        <w:t>Herramientas</w:t>
      </w:r>
      <w:r>
        <w:rPr>
          <w:spacing w:val="-8"/>
        </w:rPr>
        <w:t xml:space="preserve"> </w:t>
      </w:r>
      <w:r>
        <w:t>y</w:t>
      </w:r>
      <w:r>
        <w:rPr>
          <w:spacing w:val="-4"/>
        </w:rPr>
        <w:t xml:space="preserve"> </w:t>
      </w:r>
      <w:r>
        <w:t>métodos</w:t>
      </w:r>
      <w:r>
        <w:rPr>
          <w:spacing w:val="-7"/>
        </w:rPr>
        <w:t xml:space="preserve"> </w:t>
      </w:r>
      <w:r>
        <w:t>de</w:t>
      </w:r>
      <w:r>
        <w:rPr>
          <w:spacing w:val="-5"/>
        </w:rPr>
        <w:t xml:space="preserve"> </w:t>
      </w:r>
      <w:r>
        <w:rPr>
          <w:spacing w:val="-2"/>
        </w:rPr>
        <w:t>producción:</w:t>
      </w:r>
    </w:p>
    <w:p w:rsidR="00010F01" w:rsidRDefault="00E21046">
      <w:pPr>
        <w:pStyle w:val="Prrafodelista"/>
        <w:numPr>
          <w:ilvl w:val="0"/>
          <w:numId w:val="3"/>
        </w:numPr>
        <w:tabs>
          <w:tab w:val="left" w:pos="1145"/>
        </w:tabs>
        <w:spacing w:before="120" w:line="242" w:lineRule="auto"/>
        <w:ind w:right="845"/>
        <w:jc w:val="both"/>
      </w:pPr>
      <w:r>
        <w:t>Para la agricultura se utilizaba el machete, el hacha, canastos, azadón, piedra de afilar, pico, chimenea o escopetas, los tiempos lunares, lazos, pala, palin, varas, volantín, atarraya, catanga, trampas selectivas de capturas, motosierras</w:t>
      </w:r>
    </w:p>
    <w:p w:rsidR="00010F01" w:rsidRDefault="00010F01">
      <w:pPr>
        <w:pStyle w:val="Textoindependiente"/>
      </w:pPr>
    </w:p>
    <w:p w:rsidR="00010F01" w:rsidRDefault="00010F01">
      <w:pPr>
        <w:pStyle w:val="Textoindependiente"/>
        <w:spacing w:before="196"/>
      </w:pPr>
    </w:p>
    <w:p w:rsidR="00010F01" w:rsidRDefault="00E21046">
      <w:pPr>
        <w:pStyle w:val="Textoindependiente"/>
        <w:ind w:left="425"/>
      </w:pPr>
      <w:r>
        <w:t>DESPUES</w:t>
      </w:r>
      <w:r>
        <w:rPr>
          <w:spacing w:val="-5"/>
        </w:rPr>
        <w:t xml:space="preserve"> </w:t>
      </w:r>
      <w:r>
        <w:t>DEL</w:t>
      </w:r>
      <w:r>
        <w:rPr>
          <w:spacing w:val="-3"/>
        </w:rPr>
        <w:t xml:space="preserve"> </w:t>
      </w:r>
      <w:r>
        <w:t>DESPLAZAMIENTO</w:t>
      </w:r>
      <w:r>
        <w:rPr>
          <w:spacing w:val="-5"/>
        </w:rPr>
        <w:t xml:space="preserve"> </w:t>
      </w:r>
      <w:r>
        <w:t>Y</w:t>
      </w:r>
      <w:r>
        <w:rPr>
          <w:spacing w:val="-6"/>
        </w:rPr>
        <w:t xml:space="preserve"> </w:t>
      </w:r>
      <w:r>
        <w:t>OTROS</w:t>
      </w:r>
      <w:r>
        <w:rPr>
          <w:spacing w:val="-2"/>
        </w:rPr>
        <w:t xml:space="preserve"> </w:t>
      </w:r>
      <w:r>
        <w:t>ECHOS</w:t>
      </w:r>
      <w:r>
        <w:rPr>
          <w:spacing w:val="-5"/>
        </w:rPr>
        <w:t xml:space="preserve"> </w:t>
      </w:r>
      <w:r>
        <w:rPr>
          <w:spacing w:val="-2"/>
        </w:rPr>
        <w:t>VICTIMIZANTES</w:t>
      </w:r>
    </w:p>
    <w:p w:rsidR="00010F01" w:rsidRDefault="00E21046">
      <w:pPr>
        <w:pStyle w:val="Ttulo3"/>
        <w:spacing w:before="179"/>
      </w:pPr>
      <w:r>
        <w:t>Prácticas</w:t>
      </w:r>
      <w:r>
        <w:rPr>
          <w:spacing w:val="-11"/>
        </w:rPr>
        <w:t xml:space="preserve"> </w:t>
      </w:r>
      <w:r>
        <w:rPr>
          <w:spacing w:val="-2"/>
        </w:rPr>
        <w:t>productivas.</w:t>
      </w:r>
    </w:p>
    <w:p w:rsidR="00010F01" w:rsidRDefault="00E21046">
      <w:pPr>
        <w:pStyle w:val="Prrafodelista"/>
        <w:numPr>
          <w:ilvl w:val="0"/>
          <w:numId w:val="3"/>
        </w:numPr>
        <w:tabs>
          <w:tab w:val="left" w:pos="1196"/>
        </w:tabs>
        <w:spacing w:before="120" w:line="242" w:lineRule="auto"/>
        <w:ind w:left="1196" w:right="845"/>
        <w:jc w:val="both"/>
      </w:pPr>
      <w:r>
        <w:t>Agricultura, los cultivos de usos ilícitos, cría de especie menores en pequeña escala, producción y recolección de naidi, chapil, la pesca con mayadora reglamentaria, calandro, atarraya, vara entre otros</w:t>
      </w:r>
    </w:p>
    <w:p w:rsidR="00010F01" w:rsidRDefault="00E21046">
      <w:pPr>
        <w:pStyle w:val="Ttulo3"/>
        <w:tabs>
          <w:tab w:val="left" w:pos="3350"/>
        </w:tabs>
        <w:spacing w:before="248"/>
        <w:rPr>
          <w:b w:val="0"/>
        </w:rPr>
      </w:pPr>
      <w:r>
        <w:t>Forma</w:t>
      </w:r>
      <w:r>
        <w:rPr>
          <w:spacing w:val="-7"/>
        </w:rPr>
        <w:t xml:space="preserve"> </w:t>
      </w:r>
      <w:r>
        <w:t>de</w:t>
      </w:r>
      <w:r>
        <w:rPr>
          <w:spacing w:val="-3"/>
        </w:rPr>
        <w:t xml:space="preserve"> </w:t>
      </w:r>
      <w:r>
        <w:rPr>
          <w:spacing w:val="-2"/>
        </w:rPr>
        <w:t>producción</w:t>
      </w:r>
      <w:r>
        <w:rPr>
          <w:b w:val="0"/>
          <w:spacing w:val="-2"/>
        </w:rPr>
        <w:t>:</w:t>
      </w:r>
      <w:r>
        <w:rPr>
          <w:b w:val="0"/>
        </w:rPr>
        <w:tab/>
      </w:r>
      <w:r>
        <w:rPr>
          <w:b w:val="0"/>
          <w:spacing w:val="-10"/>
        </w:rPr>
        <w:t>-</w:t>
      </w:r>
    </w:p>
    <w:p w:rsidR="00010F01" w:rsidRDefault="00E21046">
      <w:pPr>
        <w:pStyle w:val="Prrafodelista"/>
        <w:numPr>
          <w:ilvl w:val="0"/>
          <w:numId w:val="3"/>
        </w:numPr>
        <w:tabs>
          <w:tab w:val="left" w:pos="1196"/>
        </w:tabs>
        <w:spacing w:before="121"/>
        <w:ind w:left="1196" w:right="849"/>
        <w:jc w:val="both"/>
      </w:pPr>
      <w:r>
        <w:t>Todo</w:t>
      </w:r>
      <w:r>
        <w:rPr>
          <w:spacing w:val="-3"/>
        </w:rPr>
        <w:t xml:space="preserve"> </w:t>
      </w:r>
      <w:r>
        <w:t>lo cultivado es para el consumo familiar. La producción se hace a mínima escala, escasean los productos agrícolas por la falta de siembra y cosecha, por lo tanto, se incrementan los precios y mucha gente pasa gran parte del día con hambre, aun existiendo “dinero producto del comercio estupefacientes”</w:t>
      </w:r>
    </w:p>
    <w:p w:rsidR="00010F01" w:rsidRDefault="00010F01">
      <w:pPr>
        <w:pStyle w:val="Textoindependiente"/>
        <w:spacing w:before="2"/>
      </w:pPr>
    </w:p>
    <w:p w:rsidR="00010F01" w:rsidRDefault="00E21046">
      <w:pPr>
        <w:pStyle w:val="Ttulo3"/>
      </w:pPr>
      <w:r>
        <w:t>Herramientas</w:t>
      </w:r>
      <w:r>
        <w:rPr>
          <w:spacing w:val="-8"/>
        </w:rPr>
        <w:t xml:space="preserve"> </w:t>
      </w:r>
      <w:r>
        <w:t>y</w:t>
      </w:r>
      <w:r>
        <w:rPr>
          <w:spacing w:val="-4"/>
        </w:rPr>
        <w:t xml:space="preserve"> </w:t>
      </w:r>
      <w:r>
        <w:t>métodos</w:t>
      </w:r>
      <w:r>
        <w:rPr>
          <w:spacing w:val="-7"/>
        </w:rPr>
        <w:t xml:space="preserve"> </w:t>
      </w:r>
      <w:r>
        <w:t>de</w:t>
      </w:r>
      <w:r>
        <w:rPr>
          <w:spacing w:val="-5"/>
        </w:rPr>
        <w:t xml:space="preserve"> </w:t>
      </w:r>
      <w:r>
        <w:rPr>
          <w:spacing w:val="-2"/>
        </w:rPr>
        <w:t>producción:</w:t>
      </w:r>
    </w:p>
    <w:p w:rsidR="00010F01" w:rsidRDefault="00010F01">
      <w:pPr>
        <w:pStyle w:val="Ttulo3"/>
        <w:sectPr w:rsidR="00010F01">
          <w:pgSz w:w="11910" w:h="16850"/>
          <w:pgMar w:top="1340" w:right="850" w:bottom="280" w:left="1275" w:header="720" w:footer="720" w:gutter="0"/>
          <w:cols w:space="720"/>
        </w:sectPr>
      </w:pPr>
    </w:p>
    <w:p w:rsidR="00010F01" w:rsidRDefault="00E21046">
      <w:pPr>
        <w:pStyle w:val="Prrafodelista"/>
        <w:numPr>
          <w:ilvl w:val="0"/>
          <w:numId w:val="3"/>
        </w:numPr>
        <w:tabs>
          <w:tab w:val="left" w:pos="1145"/>
        </w:tabs>
        <w:spacing w:before="93"/>
        <w:ind w:right="853"/>
        <w:jc w:val="both"/>
      </w:pPr>
      <w:r>
        <w:lastRenderedPageBreak/>
        <w:t>Para la agricultura se utiliza la bomba, machete, estacionaria, guadaña, motosierra y algunos químicos. hacha, escopeta, mayadora, calandro, varas entre otros.</w:t>
      </w:r>
    </w:p>
    <w:p w:rsidR="00010F01" w:rsidRDefault="00010F01">
      <w:pPr>
        <w:pStyle w:val="Textoindependiente"/>
      </w:pPr>
    </w:p>
    <w:p w:rsidR="00010F01" w:rsidRDefault="00010F01">
      <w:pPr>
        <w:pStyle w:val="Textoindependiente"/>
        <w:spacing w:before="2"/>
      </w:pPr>
    </w:p>
    <w:p w:rsidR="00010F01" w:rsidRDefault="00E21046">
      <w:pPr>
        <w:pStyle w:val="Ttulo3"/>
        <w:spacing w:before="1"/>
        <w:ind w:left="482"/>
      </w:pPr>
      <w:r>
        <w:t>Instalaciones</w:t>
      </w:r>
      <w:r>
        <w:rPr>
          <w:spacing w:val="-6"/>
        </w:rPr>
        <w:t xml:space="preserve"> </w:t>
      </w:r>
      <w:r>
        <w:t>de</w:t>
      </w:r>
      <w:r>
        <w:rPr>
          <w:spacing w:val="-3"/>
        </w:rPr>
        <w:t xml:space="preserve"> </w:t>
      </w:r>
      <w:r>
        <w:t>uso</w:t>
      </w:r>
      <w:r>
        <w:rPr>
          <w:spacing w:val="-7"/>
        </w:rPr>
        <w:t xml:space="preserve"> </w:t>
      </w:r>
      <w:r>
        <w:t>comunitario</w:t>
      </w:r>
      <w:r>
        <w:rPr>
          <w:spacing w:val="-7"/>
        </w:rPr>
        <w:t xml:space="preserve"> </w:t>
      </w:r>
      <w:r>
        <w:t>se</w:t>
      </w:r>
      <w:r>
        <w:rPr>
          <w:spacing w:val="-2"/>
        </w:rPr>
        <w:t xml:space="preserve"> </w:t>
      </w:r>
      <w:r>
        <w:t>vieron</w:t>
      </w:r>
      <w:r>
        <w:rPr>
          <w:spacing w:val="-12"/>
        </w:rPr>
        <w:t xml:space="preserve"> </w:t>
      </w:r>
      <w:r>
        <w:t>afectadas</w:t>
      </w:r>
      <w:r>
        <w:rPr>
          <w:spacing w:val="-4"/>
        </w:rPr>
        <w:t xml:space="preserve"> </w:t>
      </w:r>
      <w:r>
        <w:t>por</w:t>
      </w:r>
      <w:r>
        <w:rPr>
          <w:spacing w:val="-14"/>
        </w:rPr>
        <w:t xml:space="preserve"> </w:t>
      </w:r>
      <w:r>
        <w:t>el</w:t>
      </w:r>
      <w:r>
        <w:rPr>
          <w:spacing w:val="-8"/>
        </w:rPr>
        <w:t xml:space="preserve"> </w:t>
      </w:r>
      <w:r>
        <w:rPr>
          <w:spacing w:val="-2"/>
        </w:rPr>
        <w:t>conflicto</w:t>
      </w:r>
    </w:p>
    <w:p w:rsidR="00010F01" w:rsidRDefault="00E21046">
      <w:pPr>
        <w:pStyle w:val="Prrafodelista"/>
        <w:numPr>
          <w:ilvl w:val="0"/>
          <w:numId w:val="3"/>
        </w:numPr>
        <w:tabs>
          <w:tab w:val="left" w:pos="1145"/>
        </w:tabs>
        <w:spacing w:before="120"/>
        <w:ind w:right="851"/>
        <w:jc w:val="both"/>
      </w:pPr>
      <w:r>
        <w:t>Escuelas, cementerios, caminos vecinales, viviendas, las fuentes</w:t>
      </w:r>
      <w:r>
        <w:rPr>
          <w:spacing w:val="-3"/>
        </w:rPr>
        <w:t xml:space="preserve"> </w:t>
      </w:r>
      <w:r>
        <w:t>donde se recogía</w:t>
      </w:r>
      <w:r>
        <w:rPr>
          <w:spacing w:val="-1"/>
        </w:rPr>
        <w:t xml:space="preserve"> </w:t>
      </w:r>
      <w:r>
        <w:t>agua limpia y se lavaba, ya no son seguras.</w:t>
      </w:r>
    </w:p>
    <w:p w:rsidR="00010F01" w:rsidRDefault="00E21046">
      <w:pPr>
        <w:pStyle w:val="Prrafodelista"/>
        <w:numPr>
          <w:ilvl w:val="0"/>
          <w:numId w:val="3"/>
        </w:numPr>
        <w:tabs>
          <w:tab w:val="left" w:pos="1145"/>
        </w:tabs>
        <w:ind w:right="844"/>
        <w:jc w:val="both"/>
      </w:pPr>
      <w:r>
        <w:t>El</w:t>
      </w:r>
      <w:r>
        <w:rPr>
          <w:spacing w:val="-11"/>
        </w:rPr>
        <w:t xml:space="preserve"> </w:t>
      </w:r>
      <w:r>
        <w:t>dispensario</w:t>
      </w:r>
      <w:r>
        <w:rPr>
          <w:spacing w:val="-10"/>
        </w:rPr>
        <w:t xml:space="preserve"> </w:t>
      </w:r>
      <w:r>
        <w:t>de</w:t>
      </w:r>
      <w:r>
        <w:rPr>
          <w:spacing w:val="-12"/>
        </w:rPr>
        <w:t xml:space="preserve"> </w:t>
      </w:r>
      <w:r>
        <w:t>Bocas</w:t>
      </w:r>
      <w:r>
        <w:rPr>
          <w:spacing w:val="-14"/>
        </w:rPr>
        <w:t xml:space="preserve"> </w:t>
      </w:r>
      <w:r>
        <w:t>de</w:t>
      </w:r>
      <w:r>
        <w:rPr>
          <w:spacing w:val="-12"/>
        </w:rPr>
        <w:t xml:space="preserve"> </w:t>
      </w:r>
      <w:r>
        <w:t>Prieta,</w:t>
      </w:r>
      <w:r>
        <w:rPr>
          <w:spacing w:val="-5"/>
        </w:rPr>
        <w:t xml:space="preserve"> </w:t>
      </w:r>
      <w:r>
        <w:t>El</w:t>
      </w:r>
      <w:r>
        <w:rPr>
          <w:spacing w:val="-11"/>
        </w:rPr>
        <w:t xml:space="preserve"> </w:t>
      </w:r>
      <w:r>
        <w:t>dispensario</w:t>
      </w:r>
      <w:r>
        <w:rPr>
          <w:spacing w:val="-10"/>
        </w:rPr>
        <w:t xml:space="preserve"> </w:t>
      </w:r>
      <w:r>
        <w:t>de</w:t>
      </w:r>
      <w:r>
        <w:rPr>
          <w:spacing w:val="-5"/>
        </w:rPr>
        <w:t xml:space="preserve"> </w:t>
      </w:r>
      <w:r>
        <w:t>San</w:t>
      </w:r>
      <w:r>
        <w:rPr>
          <w:spacing w:val="-3"/>
        </w:rPr>
        <w:t xml:space="preserve"> </w:t>
      </w:r>
      <w:r>
        <w:t>José,</w:t>
      </w:r>
      <w:r>
        <w:rPr>
          <w:spacing w:val="-5"/>
        </w:rPr>
        <w:t xml:space="preserve"> </w:t>
      </w:r>
      <w:r>
        <w:t>Dispensario</w:t>
      </w:r>
      <w:r>
        <w:rPr>
          <w:spacing w:val="-10"/>
        </w:rPr>
        <w:t xml:space="preserve"> </w:t>
      </w:r>
      <w:r>
        <w:t>de</w:t>
      </w:r>
      <w:r>
        <w:rPr>
          <w:spacing w:val="-5"/>
        </w:rPr>
        <w:t xml:space="preserve"> </w:t>
      </w:r>
      <w:proofErr w:type="spellStart"/>
      <w:r>
        <w:t>Guabillales</w:t>
      </w:r>
      <w:proofErr w:type="spellEnd"/>
      <w:r>
        <w:t xml:space="preserve"> tendió a desaparecer, la cancha en la vereda de la loma, la cancha de la vereda soledad, el Centro Educativo de Pambil la Loma, el Centro Educativo de Bocas del Bracito y Palmita de Coco, los caminos veredales, que se amontaron porque no eran seguros, cancha de la vereda Boca del Canal.</w:t>
      </w:r>
    </w:p>
    <w:p w:rsidR="00010F01" w:rsidRDefault="00E21046">
      <w:pPr>
        <w:pStyle w:val="Ttulo3"/>
        <w:spacing w:before="251"/>
      </w:pPr>
      <w:r>
        <w:t>Daños</w:t>
      </w:r>
      <w:r>
        <w:rPr>
          <w:spacing w:val="-8"/>
        </w:rPr>
        <w:t xml:space="preserve"> </w:t>
      </w:r>
      <w:r>
        <w:t>ambientales</w:t>
      </w:r>
      <w:r>
        <w:rPr>
          <w:spacing w:val="-7"/>
        </w:rPr>
        <w:t xml:space="preserve"> </w:t>
      </w:r>
      <w:r>
        <w:t>y</w:t>
      </w:r>
      <w:r>
        <w:rPr>
          <w:spacing w:val="-10"/>
        </w:rPr>
        <w:t xml:space="preserve"> </w:t>
      </w:r>
      <w:r>
        <w:t>otros</w:t>
      </w:r>
      <w:r>
        <w:rPr>
          <w:spacing w:val="-1"/>
        </w:rPr>
        <w:t xml:space="preserve"> </w:t>
      </w:r>
      <w:r>
        <w:t>hechos</w:t>
      </w:r>
      <w:r>
        <w:rPr>
          <w:spacing w:val="-7"/>
        </w:rPr>
        <w:t xml:space="preserve"> </w:t>
      </w:r>
      <w:r>
        <w:rPr>
          <w:spacing w:val="-2"/>
        </w:rPr>
        <w:t>victimizantes</w:t>
      </w:r>
    </w:p>
    <w:p w:rsidR="00010F01" w:rsidRDefault="00E21046">
      <w:pPr>
        <w:pStyle w:val="Prrafodelista"/>
        <w:numPr>
          <w:ilvl w:val="0"/>
          <w:numId w:val="3"/>
        </w:numPr>
        <w:tabs>
          <w:tab w:val="left" w:pos="1145"/>
        </w:tabs>
        <w:spacing w:before="120"/>
        <w:ind w:right="844"/>
        <w:jc w:val="both"/>
      </w:pPr>
      <w:r>
        <w:t>Perdida</w:t>
      </w:r>
      <w:r>
        <w:rPr>
          <w:spacing w:val="-14"/>
        </w:rPr>
        <w:t xml:space="preserve"> </w:t>
      </w:r>
      <w:r>
        <w:t>de</w:t>
      </w:r>
      <w:r>
        <w:rPr>
          <w:spacing w:val="-14"/>
        </w:rPr>
        <w:t xml:space="preserve"> </w:t>
      </w:r>
      <w:r>
        <w:t>especies</w:t>
      </w:r>
      <w:r>
        <w:rPr>
          <w:spacing w:val="-14"/>
        </w:rPr>
        <w:t xml:space="preserve"> </w:t>
      </w:r>
      <w:r>
        <w:t>de</w:t>
      </w:r>
      <w:r>
        <w:rPr>
          <w:spacing w:val="-7"/>
        </w:rPr>
        <w:t xml:space="preserve"> </w:t>
      </w:r>
      <w:r>
        <w:t>flora</w:t>
      </w:r>
      <w:r>
        <w:rPr>
          <w:spacing w:val="-6"/>
        </w:rPr>
        <w:t xml:space="preserve"> </w:t>
      </w:r>
      <w:r>
        <w:t>y</w:t>
      </w:r>
      <w:r>
        <w:rPr>
          <w:spacing w:val="-12"/>
        </w:rPr>
        <w:t xml:space="preserve"> </w:t>
      </w:r>
      <w:r>
        <w:t>fauna</w:t>
      </w:r>
      <w:r>
        <w:rPr>
          <w:spacing w:val="-14"/>
        </w:rPr>
        <w:t xml:space="preserve"> </w:t>
      </w:r>
      <w:r>
        <w:t>a</w:t>
      </w:r>
      <w:r>
        <w:rPr>
          <w:spacing w:val="-13"/>
        </w:rPr>
        <w:t xml:space="preserve"> </w:t>
      </w:r>
      <w:r>
        <w:t>causa</w:t>
      </w:r>
      <w:r>
        <w:rPr>
          <w:spacing w:val="-14"/>
        </w:rPr>
        <w:t xml:space="preserve"> </w:t>
      </w:r>
      <w:r>
        <w:t>de</w:t>
      </w:r>
      <w:r>
        <w:rPr>
          <w:spacing w:val="-8"/>
        </w:rPr>
        <w:t xml:space="preserve"> </w:t>
      </w:r>
      <w:r>
        <w:t>contaminación</w:t>
      </w:r>
      <w:r>
        <w:rPr>
          <w:spacing w:val="-14"/>
        </w:rPr>
        <w:t xml:space="preserve"> </w:t>
      </w:r>
      <w:r>
        <w:t>a</w:t>
      </w:r>
      <w:r>
        <w:rPr>
          <w:spacing w:val="-6"/>
        </w:rPr>
        <w:t xml:space="preserve"> </w:t>
      </w:r>
      <w:r>
        <w:t>ríos,</w:t>
      </w:r>
      <w:r>
        <w:rPr>
          <w:spacing w:val="-6"/>
        </w:rPr>
        <w:t xml:space="preserve"> </w:t>
      </w:r>
      <w:r>
        <w:t>bosque</w:t>
      </w:r>
      <w:r>
        <w:rPr>
          <w:spacing w:val="-6"/>
        </w:rPr>
        <w:t xml:space="preserve"> </w:t>
      </w:r>
      <w:r>
        <w:t>y</w:t>
      </w:r>
      <w:r>
        <w:rPr>
          <w:spacing w:val="-12"/>
        </w:rPr>
        <w:t xml:space="preserve"> </w:t>
      </w:r>
      <w:r>
        <w:t>quebradas, tala</w:t>
      </w:r>
      <w:r>
        <w:rPr>
          <w:spacing w:val="-6"/>
        </w:rPr>
        <w:t xml:space="preserve"> </w:t>
      </w:r>
      <w:r>
        <w:t>indiscriminada</w:t>
      </w:r>
      <w:r>
        <w:rPr>
          <w:spacing w:val="-6"/>
        </w:rPr>
        <w:t xml:space="preserve"> </w:t>
      </w:r>
      <w:r>
        <w:t>de bosques</w:t>
      </w:r>
      <w:r>
        <w:rPr>
          <w:spacing w:val="-8"/>
        </w:rPr>
        <w:t xml:space="preserve"> </w:t>
      </w:r>
      <w:r>
        <w:t>por</w:t>
      </w:r>
      <w:r>
        <w:rPr>
          <w:spacing w:val="-2"/>
        </w:rPr>
        <w:t xml:space="preserve"> </w:t>
      </w:r>
      <w:r>
        <w:t>siembra de</w:t>
      </w:r>
      <w:r>
        <w:rPr>
          <w:spacing w:val="-5"/>
        </w:rPr>
        <w:t xml:space="preserve"> </w:t>
      </w:r>
      <w:r>
        <w:t>cultivos</w:t>
      </w:r>
      <w:r>
        <w:rPr>
          <w:spacing w:val="-8"/>
        </w:rPr>
        <w:t xml:space="preserve"> </w:t>
      </w:r>
      <w:r>
        <w:t>de</w:t>
      </w:r>
      <w:r>
        <w:rPr>
          <w:spacing w:val="-6"/>
        </w:rPr>
        <w:t xml:space="preserve"> </w:t>
      </w:r>
      <w:r>
        <w:t>uso ilícito</w:t>
      </w:r>
      <w:r>
        <w:rPr>
          <w:spacing w:val="-9"/>
        </w:rPr>
        <w:t xml:space="preserve"> </w:t>
      </w:r>
      <w:r>
        <w:t>y</w:t>
      </w:r>
      <w:r>
        <w:rPr>
          <w:spacing w:val="-4"/>
        </w:rPr>
        <w:t xml:space="preserve"> </w:t>
      </w:r>
      <w:r>
        <w:t>la</w:t>
      </w:r>
      <w:r>
        <w:rPr>
          <w:spacing w:val="-5"/>
        </w:rPr>
        <w:t xml:space="preserve"> </w:t>
      </w:r>
      <w:r>
        <w:t>minería</w:t>
      </w:r>
      <w:r>
        <w:rPr>
          <w:spacing w:val="-4"/>
        </w:rPr>
        <w:t xml:space="preserve"> </w:t>
      </w:r>
      <w:r>
        <w:t>ilegal</w:t>
      </w:r>
      <w:r>
        <w:rPr>
          <w:spacing w:val="-5"/>
        </w:rPr>
        <w:t xml:space="preserve"> </w:t>
      </w:r>
      <w:r>
        <w:t>a menor</w:t>
      </w:r>
      <w:r>
        <w:rPr>
          <w:spacing w:val="-3"/>
        </w:rPr>
        <w:t xml:space="preserve"> </w:t>
      </w:r>
      <w:r>
        <w:t>escala (motobombas</w:t>
      </w:r>
      <w:r>
        <w:rPr>
          <w:spacing w:val="-8"/>
        </w:rPr>
        <w:t xml:space="preserve"> </w:t>
      </w:r>
      <w:r>
        <w:t>y</w:t>
      </w:r>
      <w:r>
        <w:rPr>
          <w:spacing w:val="-5"/>
        </w:rPr>
        <w:t xml:space="preserve"> </w:t>
      </w:r>
      <w:r>
        <w:t>dragas), también</w:t>
      </w:r>
      <w:r>
        <w:rPr>
          <w:spacing w:val="-3"/>
        </w:rPr>
        <w:t xml:space="preserve"> </w:t>
      </w:r>
      <w:r>
        <w:t>por</w:t>
      </w:r>
      <w:r>
        <w:rPr>
          <w:spacing w:val="-3"/>
        </w:rPr>
        <w:t xml:space="preserve"> </w:t>
      </w:r>
      <w:r>
        <w:t>la</w:t>
      </w:r>
      <w:r>
        <w:rPr>
          <w:spacing w:val="-5"/>
        </w:rPr>
        <w:t xml:space="preserve"> </w:t>
      </w:r>
      <w:r>
        <w:t>fumigación</w:t>
      </w:r>
      <w:r>
        <w:rPr>
          <w:spacing w:val="-3"/>
        </w:rPr>
        <w:t xml:space="preserve"> </w:t>
      </w:r>
      <w:r>
        <w:t>con</w:t>
      </w:r>
      <w:r>
        <w:rPr>
          <w:spacing w:val="-5"/>
        </w:rPr>
        <w:t xml:space="preserve"> </w:t>
      </w:r>
      <w:r>
        <w:t>glifosato</w:t>
      </w:r>
      <w:r>
        <w:rPr>
          <w:spacing w:val="-5"/>
        </w:rPr>
        <w:t xml:space="preserve"> </w:t>
      </w:r>
      <w:r>
        <w:t>que</w:t>
      </w:r>
      <w:r>
        <w:rPr>
          <w:spacing w:val="-6"/>
        </w:rPr>
        <w:t xml:space="preserve"> </w:t>
      </w:r>
      <w:r>
        <w:t>hubo en el año 2005</w:t>
      </w:r>
    </w:p>
    <w:p w:rsidR="00010F01" w:rsidRDefault="00E21046">
      <w:pPr>
        <w:pStyle w:val="Prrafodelista"/>
        <w:numPr>
          <w:ilvl w:val="0"/>
          <w:numId w:val="3"/>
        </w:numPr>
        <w:tabs>
          <w:tab w:val="left" w:pos="1145"/>
        </w:tabs>
        <w:spacing w:line="244" w:lineRule="auto"/>
        <w:ind w:right="845"/>
        <w:jc w:val="both"/>
      </w:pPr>
      <w:r>
        <w:t>Perdida de la siembra de alimentos de pan coger y plantas medicinales a causa de la fumigación con glifosato y la siembra de cultivos de uso ilícito.</w:t>
      </w:r>
    </w:p>
    <w:p w:rsidR="00010F01" w:rsidRDefault="00E21046">
      <w:pPr>
        <w:pStyle w:val="Prrafodelista"/>
        <w:numPr>
          <w:ilvl w:val="0"/>
          <w:numId w:val="3"/>
        </w:numPr>
        <w:tabs>
          <w:tab w:val="left" w:pos="1144"/>
        </w:tabs>
        <w:spacing w:line="262" w:lineRule="exact"/>
        <w:ind w:left="1144" w:hanging="359"/>
        <w:jc w:val="both"/>
      </w:pPr>
      <w:r>
        <w:t>Enfermedades</w:t>
      </w:r>
      <w:r>
        <w:rPr>
          <w:spacing w:val="-11"/>
        </w:rPr>
        <w:t xml:space="preserve"> </w:t>
      </w:r>
      <w:r>
        <w:t>respiratorias</w:t>
      </w:r>
      <w:r>
        <w:rPr>
          <w:spacing w:val="-6"/>
        </w:rPr>
        <w:t xml:space="preserve"> </w:t>
      </w:r>
      <w:r>
        <w:t>y</w:t>
      </w:r>
      <w:r>
        <w:rPr>
          <w:spacing w:val="-7"/>
        </w:rPr>
        <w:t xml:space="preserve"> </w:t>
      </w:r>
      <w:r>
        <w:t>muerte</w:t>
      </w:r>
      <w:r>
        <w:rPr>
          <w:spacing w:val="-2"/>
        </w:rPr>
        <w:t xml:space="preserve"> </w:t>
      </w:r>
      <w:r>
        <w:t>a personas</w:t>
      </w:r>
      <w:r>
        <w:rPr>
          <w:spacing w:val="-10"/>
        </w:rPr>
        <w:t xml:space="preserve"> </w:t>
      </w:r>
      <w:r>
        <w:t>causa</w:t>
      </w:r>
      <w:r>
        <w:rPr>
          <w:spacing w:val="-2"/>
        </w:rPr>
        <w:t xml:space="preserve"> </w:t>
      </w:r>
      <w:r>
        <w:t>de la</w:t>
      </w:r>
      <w:r>
        <w:rPr>
          <w:spacing w:val="-2"/>
        </w:rPr>
        <w:t xml:space="preserve"> </w:t>
      </w:r>
      <w:r>
        <w:t>fumigación</w:t>
      </w:r>
      <w:r>
        <w:rPr>
          <w:spacing w:val="-13"/>
        </w:rPr>
        <w:t xml:space="preserve"> </w:t>
      </w:r>
      <w:r>
        <w:t>con</w:t>
      </w:r>
      <w:r>
        <w:rPr>
          <w:spacing w:val="-6"/>
        </w:rPr>
        <w:t xml:space="preserve"> </w:t>
      </w:r>
      <w:r>
        <w:rPr>
          <w:spacing w:val="-2"/>
        </w:rPr>
        <w:t>glifosato.</w:t>
      </w:r>
    </w:p>
    <w:p w:rsidR="00010F01" w:rsidRDefault="00E21046">
      <w:pPr>
        <w:pStyle w:val="Textoindependiente"/>
        <w:spacing w:before="240" w:line="510" w:lineRule="atLeast"/>
        <w:ind w:left="425" w:right="2735"/>
        <w:jc w:val="both"/>
      </w:pPr>
      <w:r>
        <w:t>¿Daños</w:t>
      </w:r>
      <w:r>
        <w:rPr>
          <w:spacing w:val="-7"/>
        </w:rPr>
        <w:t xml:space="preserve"> </w:t>
      </w:r>
      <w:r>
        <w:t>ambientales</w:t>
      </w:r>
      <w:r>
        <w:rPr>
          <w:spacing w:val="-7"/>
        </w:rPr>
        <w:t xml:space="preserve"> </w:t>
      </w:r>
      <w:r>
        <w:t>han</w:t>
      </w:r>
      <w:r>
        <w:rPr>
          <w:spacing w:val="-3"/>
        </w:rPr>
        <w:t xml:space="preserve"> </w:t>
      </w:r>
      <w:r>
        <w:t>trasformado</w:t>
      </w:r>
      <w:r>
        <w:rPr>
          <w:spacing w:val="-3"/>
        </w:rPr>
        <w:t xml:space="preserve"> </w:t>
      </w:r>
      <w:r>
        <w:t>el</w:t>
      </w:r>
      <w:r>
        <w:rPr>
          <w:spacing w:val="-4"/>
        </w:rPr>
        <w:t xml:space="preserve"> </w:t>
      </w:r>
      <w:r>
        <w:t>espacio</w:t>
      </w:r>
      <w:r>
        <w:rPr>
          <w:spacing w:val="-3"/>
        </w:rPr>
        <w:t xml:space="preserve"> </w:t>
      </w:r>
      <w:r>
        <w:t>o</w:t>
      </w:r>
      <w:r>
        <w:rPr>
          <w:spacing w:val="-10"/>
        </w:rPr>
        <w:t xml:space="preserve"> </w:t>
      </w:r>
      <w:r>
        <w:t>la</w:t>
      </w:r>
      <w:r>
        <w:rPr>
          <w:spacing w:val="-5"/>
        </w:rPr>
        <w:t xml:space="preserve"> </w:t>
      </w:r>
      <w:r>
        <w:t>vida</w:t>
      </w:r>
      <w:r>
        <w:rPr>
          <w:spacing w:val="-4"/>
        </w:rPr>
        <w:t xml:space="preserve"> </w:t>
      </w:r>
      <w:r>
        <w:t>en</w:t>
      </w:r>
      <w:r>
        <w:rPr>
          <w:spacing w:val="-3"/>
        </w:rPr>
        <w:t xml:space="preserve"> </w:t>
      </w:r>
      <w:r>
        <w:t>comunidad?</w:t>
      </w:r>
      <w:r>
        <w:rPr>
          <w:spacing w:val="-5"/>
        </w:rPr>
        <w:t xml:space="preserve"> </w:t>
      </w:r>
      <w:r>
        <w:t>Si Fumigación aérea y terrestres, Canal de Alivio</w:t>
      </w:r>
    </w:p>
    <w:p w:rsidR="00010F01" w:rsidRDefault="00E21046">
      <w:pPr>
        <w:pStyle w:val="Textoindependiente"/>
        <w:ind w:left="425" w:right="3804"/>
      </w:pPr>
      <w:r>
        <w:t>Erosión,</w:t>
      </w:r>
      <w:r>
        <w:rPr>
          <w:spacing w:val="-5"/>
        </w:rPr>
        <w:t xml:space="preserve"> </w:t>
      </w:r>
      <w:r>
        <w:t>inundaciones,</w:t>
      </w:r>
      <w:r>
        <w:rPr>
          <w:spacing w:val="-5"/>
        </w:rPr>
        <w:t xml:space="preserve"> </w:t>
      </w:r>
      <w:r>
        <w:t>sedimentaciones</w:t>
      </w:r>
      <w:r>
        <w:rPr>
          <w:spacing w:val="-13"/>
        </w:rPr>
        <w:t xml:space="preserve"> </w:t>
      </w:r>
      <w:r>
        <w:t>y</w:t>
      </w:r>
      <w:r>
        <w:rPr>
          <w:spacing w:val="-10"/>
        </w:rPr>
        <w:t xml:space="preserve"> </w:t>
      </w:r>
      <w:r>
        <w:t>contaminaciones Tala indiscriminada de los Bosques, Fauna y Flora Contaminación de las fuentes Hídricas, Canal Naranjo Enfermedades de piel y contaminación espacial.</w:t>
      </w:r>
    </w:p>
    <w:p w:rsidR="00010F01" w:rsidRDefault="00010F01">
      <w:pPr>
        <w:pStyle w:val="Textoindependiente"/>
        <w:spacing w:before="3"/>
      </w:pPr>
    </w:p>
    <w:p w:rsidR="00010F01" w:rsidRDefault="00E21046">
      <w:pPr>
        <w:pStyle w:val="Textoindependiente"/>
        <w:ind w:left="425"/>
      </w:pPr>
      <w:r>
        <w:t>¿Cómo</w:t>
      </w:r>
      <w:r>
        <w:rPr>
          <w:spacing w:val="-7"/>
        </w:rPr>
        <w:t xml:space="preserve"> </w:t>
      </w:r>
      <w:r>
        <w:t>cree</w:t>
      </w:r>
      <w:r>
        <w:rPr>
          <w:spacing w:val="-8"/>
        </w:rPr>
        <w:t xml:space="preserve"> </w:t>
      </w:r>
      <w:r>
        <w:t>que</w:t>
      </w:r>
      <w:r>
        <w:rPr>
          <w:spacing w:val="-1"/>
        </w:rPr>
        <w:t xml:space="preserve"> </w:t>
      </w:r>
      <w:r>
        <w:t>se</w:t>
      </w:r>
      <w:r>
        <w:rPr>
          <w:spacing w:val="-2"/>
        </w:rPr>
        <w:t xml:space="preserve"> </w:t>
      </w:r>
      <w:r>
        <w:t>puede</w:t>
      </w:r>
      <w:r>
        <w:rPr>
          <w:spacing w:val="-2"/>
        </w:rPr>
        <w:t xml:space="preserve"> </w:t>
      </w:r>
      <w:r>
        <w:t>mejorar</w:t>
      </w:r>
      <w:r>
        <w:rPr>
          <w:spacing w:val="-11"/>
        </w:rPr>
        <w:t xml:space="preserve"> </w:t>
      </w:r>
      <w:r>
        <w:t>la</w:t>
      </w:r>
      <w:r>
        <w:rPr>
          <w:spacing w:val="-2"/>
        </w:rPr>
        <w:t xml:space="preserve"> </w:t>
      </w:r>
      <w:r>
        <w:t>situación?</w:t>
      </w:r>
      <w:r>
        <w:rPr>
          <w:spacing w:val="-8"/>
        </w:rPr>
        <w:t xml:space="preserve"> </w:t>
      </w:r>
      <w:r>
        <w:t>Con</w:t>
      </w:r>
      <w:r>
        <w:rPr>
          <w:spacing w:val="-6"/>
        </w:rPr>
        <w:t xml:space="preserve"> </w:t>
      </w:r>
      <w:r>
        <w:t>acciones</w:t>
      </w:r>
      <w:r>
        <w:rPr>
          <w:spacing w:val="-10"/>
        </w:rPr>
        <w:t xml:space="preserve"> </w:t>
      </w:r>
      <w:r>
        <w:t>que</w:t>
      </w:r>
      <w:r>
        <w:rPr>
          <w:spacing w:val="-2"/>
        </w:rPr>
        <w:t xml:space="preserve"> </w:t>
      </w:r>
      <w:r>
        <w:t>conlleven</w:t>
      </w:r>
      <w:r>
        <w:rPr>
          <w:spacing w:val="-6"/>
        </w:rPr>
        <w:t xml:space="preserve"> </w:t>
      </w:r>
      <w:r>
        <w:rPr>
          <w:spacing w:val="-5"/>
        </w:rPr>
        <w:t>a:</w:t>
      </w:r>
    </w:p>
    <w:p w:rsidR="00010F01" w:rsidRDefault="00E21046">
      <w:pPr>
        <w:pStyle w:val="Textoindependiente"/>
        <w:spacing w:before="251" w:line="259" w:lineRule="auto"/>
        <w:ind w:left="425" w:right="847"/>
        <w:jc w:val="both"/>
      </w:pPr>
      <w:r>
        <w:t>Recuperación</w:t>
      </w:r>
      <w:r>
        <w:rPr>
          <w:spacing w:val="-2"/>
        </w:rPr>
        <w:t xml:space="preserve"> </w:t>
      </w:r>
      <w:r>
        <w:t>de los humedales, fuente energética por parte del rio regulando por medio</w:t>
      </w:r>
      <w:r>
        <w:rPr>
          <w:spacing w:val="-2"/>
        </w:rPr>
        <w:t xml:space="preserve"> </w:t>
      </w:r>
      <w:r>
        <w:t>de una Hidroeléctrica, reparación integral y colectiva a todas las familias del Consejo Comunitario, Titulación del Consejo Comunitario de las partes q están sin garantía. A70</w:t>
      </w:r>
    </w:p>
    <w:p w:rsidR="00010F01" w:rsidRDefault="00E21046">
      <w:pPr>
        <w:pStyle w:val="Ttulo2"/>
        <w:spacing w:before="239"/>
        <w:jc w:val="both"/>
      </w:pPr>
      <w:bookmarkStart w:id="2" w:name="SITUACION_FACTICA_Y_DINAMICAS_DEL_CONFLI"/>
      <w:bookmarkEnd w:id="2"/>
      <w:r>
        <w:t>SITUACION</w:t>
      </w:r>
      <w:r>
        <w:rPr>
          <w:spacing w:val="-10"/>
        </w:rPr>
        <w:t xml:space="preserve"> </w:t>
      </w:r>
      <w:r>
        <w:t>FACTICA</w:t>
      </w:r>
      <w:r>
        <w:rPr>
          <w:spacing w:val="-10"/>
        </w:rPr>
        <w:t xml:space="preserve"> </w:t>
      </w:r>
      <w:r>
        <w:t>Y</w:t>
      </w:r>
      <w:r>
        <w:rPr>
          <w:spacing w:val="-3"/>
        </w:rPr>
        <w:t xml:space="preserve"> </w:t>
      </w:r>
      <w:r>
        <w:t>DINAMICAS</w:t>
      </w:r>
      <w:r>
        <w:rPr>
          <w:spacing w:val="-2"/>
        </w:rPr>
        <w:t xml:space="preserve"> </w:t>
      </w:r>
      <w:r>
        <w:t>DEL</w:t>
      </w:r>
      <w:r>
        <w:rPr>
          <w:spacing w:val="-5"/>
        </w:rPr>
        <w:t xml:space="preserve"> </w:t>
      </w:r>
      <w:r>
        <w:t>CONFLICTO</w:t>
      </w:r>
      <w:r>
        <w:rPr>
          <w:spacing w:val="-1"/>
        </w:rPr>
        <w:t xml:space="preserve"> </w:t>
      </w:r>
      <w:r>
        <w:rPr>
          <w:spacing w:val="-2"/>
        </w:rPr>
        <w:t>ARMADO.</w:t>
      </w:r>
    </w:p>
    <w:p w:rsidR="00010F01" w:rsidRDefault="00010F01">
      <w:pPr>
        <w:pStyle w:val="Textoindependiente"/>
        <w:spacing w:before="208"/>
        <w:rPr>
          <w:b/>
        </w:rPr>
      </w:pPr>
    </w:p>
    <w:p w:rsidR="00010F01" w:rsidRDefault="00E21046">
      <w:pPr>
        <w:pStyle w:val="Ttulo3"/>
        <w:jc w:val="left"/>
      </w:pPr>
      <w:r>
        <w:t>Hechos</w:t>
      </w:r>
      <w:r>
        <w:rPr>
          <w:spacing w:val="-5"/>
        </w:rPr>
        <w:t xml:space="preserve"> </w:t>
      </w:r>
      <w:r>
        <w:t>Victimizantes</w:t>
      </w:r>
      <w:r>
        <w:rPr>
          <w:spacing w:val="-5"/>
        </w:rPr>
        <w:t xml:space="preserve"> </w:t>
      </w:r>
      <w:r>
        <w:t>en</w:t>
      </w:r>
      <w:r>
        <w:rPr>
          <w:spacing w:val="-12"/>
        </w:rPr>
        <w:t xml:space="preserve"> </w:t>
      </w:r>
      <w:r>
        <w:t>el</w:t>
      </w:r>
      <w:r>
        <w:rPr>
          <w:spacing w:val="-8"/>
        </w:rPr>
        <w:t xml:space="preserve"> </w:t>
      </w:r>
      <w:r>
        <w:rPr>
          <w:spacing w:val="-2"/>
        </w:rPr>
        <w:t>Departamento</w:t>
      </w:r>
    </w:p>
    <w:p w:rsidR="00010F01" w:rsidRDefault="00E21046">
      <w:pPr>
        <w:pStyle w:val="Textoindependiente"/>
        <w:spacing w:before="193" w:line="276" w:lineRule="auto"/>
        <w:ind w:left="425" w:right="851"/>
        <w:jc w:val="both"/>
      </w:pPr>
      <w:r>
        <w:t>La historia</w:t>
      </w:r>
      <w:r>
        <w:rPr>
          <w:spacing w:val="-5"/>
        </w:rPr>
        <w:t xml:space="preserve"> </w:t>
      </w:r>
      <w:r>
        <w:t>socio</w:t>
      </w:r>
      <w:r>
        <w:rPr>
          <w:spacing w:val="-3"/>
        </w:rPr>
        <w:t xml:space="preserve"> </w:t>
      </w:r>
      <w:r>
        <w:t>política</w:t>
      </w:r>
      <w:r>
        <w:rPr>
          <w:spacing w:val="-4"/>
        </w:rPr>
        <w:t xml:space="preserve"> </w:t>
      </w:r>
      <w:r>
        <w:t>del</w:t>
      </w:r>
      <w:r>
        <w:rPr>
          <w:spacing w:val="-4"/>
        </w:rPr>
        <w:t xml:space="preserve"> </w:t>
      </w:r>
      <w:r>
        <w:t>departamento</w:t>
      </w:r>
      <w:r>
        <w:rPr>
          <w:spacing w:val="-3"/>
        </w:rPr>
        <w:t xml:space="preserve"> </w:t>
      </w:r>
      <w:r>
        <w:t>de Nariño</w:t>
      </w:r>
      <w:r>
        <w:rPr>
          <w:spacing w:val="-3"/>
        </w:rPr>
        <w:t xml:space="preserve"> </w:t>
      </w:r>
      <w:r>
        <w:t>está marcada por</w:t>
      </w:r>
      <w:r>
        <w:rPr>
          <w:spacing w:val="-8"/>
        </w:rPr>
        <w:t xml:space="preserve"> </w:t>
      </w:r>
      <w:r>
        <w:t>la</w:t>
      </w:r>
      <w:r>
        <w:rPr>
          <w:spacing w:val="-4"/>
        </w:rPr>
        <w:t xml:space="preserve"> </w:t>
      </w:r>
      <w:r>
        <w:t>incursión</w:t>
      </w:r>
      <w:r>
        <w:rPr>
          <w:spacing w:val="-10"/>
        </w:rPr>
        <w:t xml:space="preserve"> </w:t>
      </w:r>
      <w:r>
        <w:t>de</w:t>
      </w:r>
      <w:r>
        <w:rPr>
          <w:spacing w:val="-4"/>
        </w:rPr>
        <w:t xml:space="preserve"> </w:t>
      </w:r>
      <w:r>
        <w:t>diferentes actores armados y fenómenos como el narcotráfico, el paramilitarismo, la guerrilla, las bandas criminales</w:t>
      </w:r>
      <w:r>
        <w:rPr>
          <w:spacing w:val="-5"/>
        </w:rPr>
        <w:t xml:space="preserve"> </w:t>
      </w:r>
      <w:r>
        <w:t>han</w:t>
      </w:r>
      <w:r>
        <w:rPr>
          <w:spacing w:val="-3"/>
        </w:rPr>
        <w:t xml:space="preserve"> </w:t>
      </w:r>
      <w:r>
        <w:t>generado</w:t>
      </w:r>
      <w:r>
        <w:rPr>
          <w:spacing w:val="-10"/>
        </w:rPr>
        <w:t xml:space="preserve"> </w:t>
      </w:r>
      <w:r>
        <w:t>diferentes</w:t>
      </w:r>
      <w:r>
        <w:rPr>
          <w:spacing w:val="-7"/>
        </w:rPr>
        <w:t xml:space="preserve"> </w:t>
      </w:r>
      <w:r>
        <w:t>formas</w:t>
      </w:r>
      <w:r>
        <w:rPr>
          <w:spacing w:val="-7"/>
        </w:rPr>
        <w:t xml:space="preserve"> </w:t>
      </w:r>
      <w:r>
        <w:t>de violencia y</w:t>
      </w:r>
      <w:r>
        <w:rPr>
          <w:spacing w:val="-3"/>
        </w:rPr>
        <w:t xml:space="preserve"> </w:t>
      </w:r>
      <w:r>
        <w:t>donde se evidencia una clara violación a los Derechos Humanos y graves infracciones al Derecho Internacional Humanitario como la migración, el desarraigo, la muerte, la expulsión violenta de los campesinos, afrocolombianos e indígenas expulsados de sus tierras por grupos al margen de la Ley, en gran parte porque el territorio es un corredor estratégico para el comercio de productos y actividades ilícitas, explotación y minería ilegal.</w:t>
      </w:r>
    </w:p>
    <w:p w:rsidR="00010F01" w:rsidRDefault="00E21046">
      <w:pPr>
        <w:pStyle w:val="Textoindependiente"/>
        <w:spacing w:before="158" w:line="273" w:lineRule="auto"/>
        <w:ind w:left="425" w:right="852"/>
        <w:jc w:val="both"/>
      </w:pPr>
      <w:r>
        <w:t>Se señala así mismo</w:t>
      </w:r>
      <w:r>
        <w:rPr>
          <w:spacing w:val="-1"/>
        </w:rPr>
        <w:t xml:space="preserve"> </w:t>
      </w:r>
      <w:r>
        <w:t>el informe de la Fundación</w:t>
      </w:r>
      <w:r>
        <w:rPr>
          <w:spacing w:val="-8"/>
        </w:rPr>
        <w:t xml:space="preserve"> </w:t>
      </w:r>
      <w:r>
        <w:t>Paz y</w:t>
      </w:r>
      <w:r>
        <w:rPr>
          <w:spacing w:val="-8"/>
        </w:rPr>
        <w:t xml:space="preserve"> </w:t>
      </w:r>
      <w:r>
        <w:t>Reconciliación</w:t>
      </w:r>
      <w:r>
        <w:rPr>
          <w:spacing w:val="-8"/>
        </w:rPr>
        <w:t xml:space="preserve"> </w:t>
      </w:r>
      <w:r>
        <w:t>“Lo que Hemos</w:t>
      </w:r>
      <w:r>
        <w:rPr>
          <w:spacing w:val="-5"/>
        </w:rPr>
        <w:t xml:space="preserve"> </w:t>
      </w:r>
      <w:r>
        <w:t>Ganado”, en</w:t>
      </w:r>
      <w:r>
        <w:rPr>
          <w:spacing w:val="28"/>
        </w:rPr>
        <w:t xml:space="preserve"> </w:t>
      </w:r>
      <w:r>
        <w:t>el</w:t>
      </w:r>
      <w:r>
        <w:rPr>
          <w:spacing w:val="27"/>
        </w:rPr>
        <w:t xml:space="preserve"> </w:t>
      </w:r>
      <w:r>
        <w:t>capítulo</w:t>
      </w:r>
      <w:r>
        <w:rPr>
          <w:spacing w:val="21"/>
        </w:rPr>
        <w:t xml:space="preserve"> </w:t>
      </w:r>
      <w:r>
        <w:t>“Retos</w:t>
      </w:r>
      <w:r>
        <w:rPr>
          <w:spacing w:val="24"/>
        </w:rPr>
        <w:t xml:space="preserve"> </w:t>
      </w:r>
      <w:r>
        <w:t>Territoriales</w:t>
      </w:r>
      <w:r>
        <w:rPr>
          <w:spacing w:val="24"/>
        </w:rPr>
        <w:t xml:space="preserve"> </w:t>
      </w:r>
      <w:r>
        <w:t>para</w:t>
      </w:r>
      <w:r>
        <w:rPr>
          <w:spacing w:val="33"/>
        </w:rPr>
        <w:t xml:space="preserve"> </w:t>
      </w:r>
      <w:r>
        <w:t>el</w:t>
      </w:r>
      <w:r>
        <w:rPr>
          <w:spacing w:val="27"/>
        </w:rPr>
        <w:t xml:space="preserve"> </w:t>
      </w:r>
      <w:r>
        <w:t>Posconflicto”</w:t>
      </w:r>
      <w:r>
        <w:rPr>
          <w:spacing w:val="33"/>
        </w:rPr>
        <w:t xml:space="preserve"> </w:t>
      </w:r>
      <w:r>
        <w:t>(2015),</w:t>
      </w:r>
      <w:r>
        <w:rPr>
          <w:spacing w:val="26"/>
        </w:rPr>
        <w:t xml:space="preserve"> </w:t>
      </w:r>
      <w:r>
        <w:t>a</w:t>
      </w:r>
      <w:r>
        <w:rPr>
          <w:spacing w:val="33"/>
        </w:rPr>
        <w:t xml:space="preserve"> </w:t>
      </w:r>
      <w:r>
        <w:t>los</w:t>
      </w:r>
      <w:r>
        <w:rPr>
          <w:spacing w:val="24"/>
        </w:rPr>
        <w:t xml:space="preserve"> </w:t>
      </w:r>
      <w:r>
        <w:t>municipios</w:t>
      </w:r>
      <w:r>
        <w:rPr>
          <w:spacing w:val="24"/>
        </w:rPr>
        <w:t xml:space="preserve"> </w:t>
      </w:r>
      <w:r>
        <w:t>de</w:t>
      </w:r>
      <w:r>
        <w:rPr>
          <w:spacing w:val="33"/>
        </w:rPr>
        <w:t xml:space="preserve"> </w:t>
      </w:r>
      <w:r>
        <w:t>Roberto</w:t>
      </w:r>
    </w:p>
    <w:p w:rsidR="00010F01" w:rsidRDefault="00010F01">
      <w:pPr>
        <w:pStyle w:val="Textoindependiente"/>
        <w:spacing w:line="273" w:lineRule="auto"/>
        <w:jc w:val="both"/>
        <w:sectPr w:rsidR="00010F01">
          <w:pgSz w:w="11910" w:h="16850"/>
          <w:pgMar w:top="1320" w:right="850" w:bottom="280" w:left="1275" w:header="720" w:footer="720" w:gutter="0"/>
          <w:cols w:space="720"/>
        </w:sectPr>
      </w:pPr>
    </w:p>
    <w:p w:rsidR="00010F01" w:rsidRDefault="00E21046">
      <w:pPr>
        <w:pStyle w:val="Textoindependiente"/>
        <w:spacing w:before="74" w:line="278" w:lineRule="auto"/>
        <w:ind w:left="425" w:right="847"/>
        <w:jc w:val="both"/>
      </w:pPr>
      <w:r>
        <w:lastRenderedPageBreak/>
        <w:t xml:space="preserve">Payán, Barbacoas, Olaya Herrera, </w:t>
      </w:r>
      <w:proofErr w:type="spellStart"/>
      <w:r>
        <w:t>Magüi</w:t>
      </w:r>
      <w:proofErr w:type="spellEnd"/>
      <w:r>
        <w:t>, San Andrés de Tumaco, Santa Bárbara,</w:t>
      </w:r>
      <w:r>
        <w:rPr>
          <w:spacing w:val="40"/>
        </w:rPr>
        <w:t xml:space="preserve"> </w:t>
      </w:r>
      <w:proofErr w:type="spellStart"/>
      <w:r>
        <w:t>Cumbitara</w:t>
      </w:r>
      <w:proofErr w:type="spellEnd"/>
      <w:r>
        <w:t xml:space="preserve">, Samaniego, El Charco, </w:t>
      </w:r>
      <w:proofErr w:type="spellStart"/>
      <w:r>
        <w:t>Policarpa</w:t>
      </w:r>
      <w:proofErr w:type="spellEnd"/>
      <w:r>
        <w:t xml:space="preserve">, El Rosario, Linares, Mosquera y la Tola, como de alto riesgo por la presencia de las </w:t>
      </w:r>
      <w:proofErr w:type="spellStart"/>
      <w:r>
        <w:t>Farc</w:t>
      </w:r>
      <w:proofErr w:type="spellEnd"/>
      <w:r>
        <w:t xml:space="preserve">, el ELN y las </w:t>
      </w:r>
      <w:proofErr w:type="spellStart"/>
      <w:r>
        <w:t>Bacrim</w:t>
      </w:r>
      <w:proofErr w:type="spellEnd"/>
      <w:r>
        <w:t>, grupos armados ilegales que en primer lugar han librado una batalla por la disputa territorial por controlar actividades relacionadas con el narcotráfico y la minería ilegal, hasta tejer alianzas entre ellos para compartir las ganancias que ésta deja.</w:t>
      </w:r>
    </w:p>
    <w:p w:rsidR="00010F01" w:rsidRDefault="00E21046">
      <w:pPr>
        <w:pStyle w:val="Textoindependiente"/>
        <w:spacing w:before="141" w:line="280" w:lineRule="auto"/>
        <w:ind w:left="425" w:right="847"/>
        <w:jc w:val="both"/>
      </w:pPr>
      <w:r>
        <w:t>Desde el</w:t>
      </w:r>
      <w:r>
        <w:rPr>
          <w:spacing w:val="-3"/>
        </w:rPr>
        <w:t xml:space="preserve"> </w:t>
      </w:r>
      <w:r>
        <w:t>2009,</w:t>
      </w:r>
      <w:r>
        <w:rPr>
          <w:spacing w:val="-3"/>
        </w:rPr>
        <w:t xml:space="preserve"> </w:t>
      </w:r>
      <w:r>
        <w:t>la Defensoría ha</w:t>
      </w:r>
      <w:r>
        <w:rPr>
          <w:spacing w:val="-3"/>
        </w:rPr>
        <w:t xml:space="preserve"> </w:t>
      </w:r>
      <w:r>
        <w:t>advertido</w:t>
      </w:r>
      <w:r>
        <w:rPr>
          <w:spacing w:val="-9"/>
        </w:rPr>
        <w:t xml:space="preserve"> </w:t>
      </w:r>
      <w:r>
        <w:t>la</w:t>
      </w:r>
      <w:r>
        <w:rPr>
          <w:spacing w:val="-4"/>
        </w:rPr>
        <w:t xml:space="preserve"> </w:t>
      </w:r>
      <w:r>
        <w:t>existencia</w:t>
      </w:r>
      <w:r>
        <w:rPr>
          <w:spacing w:val="-4"/>
        </w:rPr>
        <w:t xml:space="preserve"> </w:t>
      </w:r>
      <w:r>
        <w:t>de serios</w:t>
      </w:r>
      <w:r>
        <w:rPr>
          <w:spacing w:val="-6"/>
        </w:rPr>
        <w:t xml:space="preserve"> </w:t>
      </w:r>
      <w:r>
        <w:t>riesgos</w:t>
      </w:r>
      <w:r>
        <w:rPr>
          <w:spacing w:val="-6"/>
        </w:rPr>
        <w:t xml:space="preserve"> </w:t>
      </w:r>
      <w:r>
        <w:t>para la población,</w:t>
      </w:r>
      <w:r>
        <w:rPr>
          <w:spacing w:val="-3"/>
        </w:rPr>
        <w:t xml:space="preserve"> </w:t>
      </w:r>
      <w:r>
        <w:t>en</w:t>
      </w:r>
      <w:r>
        <w:rPr>
          <w:spacing w:val="-2"/>
        </w:rPr>
        <w:t xml:space="preserve"> </w:t>
      </w:r>
      <w:r>
        <w:t>su Informe</w:t>
      </w:r>
      <w:r>
        <w:rPr>
          <w:spacing w:val="-14"/>
        </w:rPr>
        <w:t xml:space="preserve"> </w:t>
      </w:r>
      <w:r>
        <w:t>de</w:t>
      </w:r>
      <w:r>
        <w:rPr>
          <w:spacing w:val="-14"/>
        </w:rPr>
        <w:t xml:space="preserve"> </w:t>
      </w:r>
      <w:r>
        <w:t>Riesgo</w:t>
      </w:r>
      <w:r>
        <w:rPr>
          <w:spacing w:val="-14"/>
        </w:rPr>
        <w:t xml:space="preserve"> </w:t>
      </w:r>
      <w:r>
        <w:t>N°</w:t>
      </w:r>
      <w:r>
        <w:rPr>
          <w:spacing w:val="-13"/>
        </w:rPr>
        <w:t xml:space="preserve"> </w:t>
      </w:r>
      <w:r>
        <w:t>014</w:t>
      </w:r>
      <w:r>
        <w:rPr>
          <w:spacing w:val="-14"/>
        </w:rPr>
        <w:t xml:space="preserve"> </w:t>
      </w:r>
      <w:r>
        <w:t>de</w:t>
      </w:r>
      <w:r>
        <w:rPr>
          <w:spacing w:val="-14"/>
        </w:rPr>
        <w:t xml:space="preserve"> </w:t>
      </w:r>
      <w:r>
        <w:t>2009,</w:t>
      </w:r>
      <w:r>
        <w:rPr>
          <w:spacing w:val="-14"/>
        </w:rPr>
        <w:t xml:space="preserve"> </w:t>
      </w:r>
      <w:r>
        <w:t>sobre</w:t>
      </w:r>
      <w:r>
        <w:rPr>
          <w:spacing w:val="-9"/>
        </w:rPr>
        <w:t xml:space="preserve"> </w:t>
      </w:r>
      <w:r>
        <w:t>el</w:t>
      </w:r>
      <w:r>
        <w:rPr>
          <w:spacing w:val="-11"/>
        </w:rPr>
        <w:t xml:space="preserve"> </w:t>
      </w:r>
      <w:r>
        <w:t>cual</w:t>
      </w:r>
      <w:r>
        <w:rPr>
          <w:spacing w:val="-12"/>
        </w:rPr>
        <w:t xml:space="preserve"> </w:t>
      </w:r>
      <w:r>
        <w:t>se</w:t>
      </w:r>
      <w:r>
        <w:rPr>
          <w:spacing w:val="-5"/>
        </w:rPr>
        <w:t xml:space="preserve"> </w:t>
      </w:r>
      <w:r>
        <w:t>ha</w:t>
      </w:r>
      <w:r>
        <w:rPr>
          <w:spacing w:val="-13"/>
        </w:rPr>
        <w:t xml:space="preserve"> </w:t>
      </w:r>
      <w:r>
        <w:t>mantenido</w:t>
      </w:r>
      <w:r>
        <w:rPr>
          <w:spacing w:val="-14"/>
        </w:rPr>
        <w:t xml:space="preserve"> </w:t>
      </w:r>
      <w:r>
        <w:t>la</w:t>
      </w:r>
      <w:r>
        <w:rPr>
          <w:spacing w:val="-12"/>
        </w:rPr>
        <w:t xml:space="preserve"> </w:t>
      </w:r>
      <w:r>
        <w:t>vigencia</w:t>
      </w:r>
      <w:r>
        <w:rPr>
          <w:spacing w:val="-14"/>
        </w:rPr>
        <w:t xml:space="preserve"> </w:t>
      </w:r>
      <w:r>
        <w:t>de</w:t>
      </w:r>
      <w:r>
        <w:rPr>
          <w:spacing w:val="-12"/>
        </w:rPr>
        <w:t xml:space="preserve"> </w:t>
      </w:r>
      <w:r>
        <w:t>la</w:t>
      </w:r>
      <w:r>
        <w:rPr>
          <w:spacing w:val="-13"/>
        </w:rPr>
        <w:t xml:space="preserve"> </w:t>
      </w:r>
      <w:r>
        <w:t>alerta</w:t>
      </w:r>
      <w:r>
        <w:rPr>
          <w:spacing w:val="-14"/>
        </w:rPr>
        <w:t xml:space="preserve"> </w:t>
      </w:r>
      <w:r>
        <w:t>temprana hasta la fecha, de acuerdo con este informe y sus respectivas no- tas de seguimiento, siendo la ultima la No. 20 de 2015, valorada el 31 de marzo de 2017.</w:t>
      </w:r>
    </w:p>
    <w:p w:rsidR="00010F01" w:rsidRDefault="00E21046">
      <w:pPr>
        <w:pStyle w:val="Textoindependiente"/>
        <w:spacing w:before="141" w:line="278" w:lineRule="auto"/>
        <w:ind w:left="425" w:right="854"/>
        <w:jc w:val="both"/>
      </w:pPr>
      <w:r>
        <w:t>Este Informe de</w:t>
      </w:r>
      <w:r>
        <w:rPr>
          <w:spacing w:val="-6"/>
        </w:rPr>
        <w:t xml:space="preserve"> </w:t>
      </w:r>
      <w:r>
        <w:t>Riesgo</w:t>
      </w:r>
      <w:r>
        <w:rPr>
          <w:spacing w:val="-5"/>
        </w:rPr>
        <w:t xml:space="preserve"> </w:t>
      </w:r>
      <w:r>
        <w:t>establece</w:t>
      </w:r>
      <w:r>
        <w:rPr>
          <w:spacing w:val="-7"/>
        </w:rPr>
        <w:t xml:space="preserve"> </w:t>
      </w:r>
      <w:r>
        <w:t>que</w:t>
      </w:r>
      <w:r>
        <w:rPr>
          <w:spacing w:val="-7"/>
        </w:rPr>
        <w:t xml:space="preserve"> </w:t>
      </w:r>
      <w:r>
        <w:t>se viene</w:t>
      </w:r>
      <w:r>
        <w:rPr>
          <w:spacing w:val="-6"/>
        </w:rPr>
        <w:t xml:space="preserve"> </w:t>
      </w:r>
      <w:r>
        <w:t>dando</w:t>
      </w:r>
      <w:r>
        <w:rPr>
          <w:spacing w:val="-5"/>
        </w:rPr>
        <w:t xml:space="preserve"> </w:t>
      </w:r>
      <w:r>
        <w:t>una</w:t>
      </w:r>
      <w:r>
        <w:rPr>
          <w:spacing w:val="-7"/>
        </w:rPr>
        <w:t xml:space="preserve"> </w:t>
      </w:r>
      <w:r>
        <w:t>reconfiguración</w:t>
      </w:r>
      <w:r>
        <w:rPr>
          <w:spacing w:val="-12"/>
        </w:rPr>
        <w:t xml:space="preserve"> </w:t>
      </w:r>
      <w:r>
        <w:t>de</w:t>
      </w:r>
      <w:r>
        <w:rPr>
          <w:spacing w:val="-6"/>
        </w:rPr>
        <w:t xml:space="preserve"> </w:t>
      </w:r>
      <w:r>
        <w:t>los</w:t>
      </w:r>
      <w:r>
        <w:rPr>
          <w:spacing w:val="-9"/>
        </w:rPr>
        <w:t xml:space="preserve"> </w:t>
      </w:r>
      <w:r>
        <w:t>actores</w:t>
      </w:r>
      <w:r>
        <w:rPr>
          <w:spacing w:val="-9"/>
        </w:rPr>
        <w:t xml:space="preserve"> </w:t>
      </w:r>
      <w:r>
        <w:t>armados en la zona que implica que las comunidades de la zona continúen en riesgo, que si bien con los Acuerdos</w:t>
      </w:r>
      <w:r>
        <w:rPr>
          <w:spacing w:val="-5"/>
        </w:rPr>
        <w:t xml:space="preserve"> </w:t>
      </w:r>
      <w:r>
        <w:t>de</w:t>
      </w:r>
      <w:r>
        <w:rPr>
          <w:spacing w:val="-1"/>
        </w:rPr>
        <w:t xml:space="preserve"> </w:t>
      </w:r>
      <w:r>
        <w:t>Paz</w:t>
      </w:r>
      <w:r>
        <w:rPr>
          <w:spacing w:val="-2"/>
        </w:rPr>
        <w:t xml:space="preserve"> </w:t>
      </w:r>
      <w:r>
        <w:t>con las</w:t>
      </w:r>
      <w:r>
        <w:rPr>
          <w:spacing w:val="-5"/>
        </w:rPr>
        <w:t xml:space="preserve"> </w:t>
      </w:r>
      <w:r>
        <w:t>FARC</w:t>
      </w:r>
      <w:r>
        <w:rPr>
          <w:spacing w:val="-1"/>
        </w:rPr>
        <w:t xml:space="preserve"> </w:t>
      </w:r>
      <w:r>
        <w:t>las</w:t>
      </w:r>
      <w:r>
        <w:rPr>
          <w:spacing w:val="-5"/>
        </w:rPr>
        <w:t xml:space="preserve"> </w:t>
      </w:r>
      <w:r>
        <w:t>acciones</w:t>
      </w:r>
      <w:r>
        <w:rPr>
          <w:spacing w:val="-5"/>
        </w:rPr>
        <w:t xml:space="preserve"> </w:t>
      </w:r>
      <w:r>
        <w:t>ofensivas</w:t>
      </w:r>
      <w:r>
        <w:rPr>
          <w:spacing w:val="-5"/>
        </w:rPr>
        <w:t xml:space="preserve"> </w:t>
      </w:r>
      <w:r>
        <w:t>han disminuido debido</w:t>
      </w:r>
      <w:r>
        <w:rPr>
          <w:spacing w:val="-8"/>
        </w:rPr>
        <w:t xml:space="preserve"> </w:t>
      </w:r>
      <w:r>
        <w:t>a esta situación se mantienen las amenazas, extorsiones, restricciones, control de las comunidades y la instalación de explosivos y minas antipersonal para evitar que lugares considerados estratégicos por la guerrilla sean copados por la Fuerza Pública.</w:t>
      </w:r>
    </w:p>
    <w:p w:rsidR="00010F01" w:rsidRDefault="00E21046">
      <w:pPr>
        <w:pStyle w:val="Textoindependiente"/>
        <w:spacing w:before="149" w:line="278" w:lineRule="auto"/>
        <w:ind w:left="425" w:right="849"/>
        <w:jc w:val="both"/>
      </w:pPr>
      <w:r>
        <w:t>Igualmente se viene presentando el surgimiento de nuevas bandas que delincuenciales conformadas</w:t>
      </w:r>
      <w:r>
        <w:rPr>
          <w:spacing w:val="-14"/>
        </w:rPr>
        <w:t xml:space="preserve"> </w:t>
      </w:r>
      <w:r>
        <w:t>por</w:t>
      </w:r>
      <w:r>
        <w:rPr>
          <w:spacing w:val="-6"/>
        </w:rPr>
        <w:t xml:space="preserve"> </w:t>
      </w:r>
      <w:r>
        <w:t>jóvenes</w:t>
      </w:r>
      <w:r>
        <w:rPr>
          <w:spacing w:val="-13"/>
        </w:rPr>
        <w:t xml:space="preserve"> </w:t>
      </w:r>
      <w:r>
        <w:t>que</w:t>
      </w:r>
      <w:r>
        <w:rPr>
          <w:spacing w:val="-2"/>
        </w:rPr>
        <w:t xml:space="preserve"> </w:t>
      </w:r>
      <w:r>
        <w:t>han</w:t>
      </w:r>
      <w:r>
        <w:rPr>
          <w:spacing w:val="-8"/>
        </w:rPr>
        <w:t xml:space="preserve"> </w:t>
      </w:r>
      <w:r>
        <w:t>pretendido</w:t>
      </w:r>
      <w:r>
        <w:rPr>
          <w:spacing w:val="-8"/>
        </w:rPr>
        <w:t xml:space="preserve"> </w:t>
      </w:r>
      <w:r>
        <w:t>el</w:t>
      </w:r>
      <w:r>
        <w:rPr>
          <w:spacing w:val="-2"/>
        </w:rPr>
        <w:t xml:space="preserve"> </w:t>
      </w:r>
      <w:r>
        <w:t>manejo</w:t>
      </w:r>
      <w:r>
        <w:rPr>
          <w:spacing w:val="-14"/>
        </w:rPr>
        <w:t xml:space="preserve"> </w:t>
      </w:r>
      <w:r>
        <w:t>de</w:t>
      </w:r>
      <w:r>
        <w:rPr>
          <w:spacing w:val="-2"/>
        </w:rPr>
        <w:t xml:space="preserve"> </w:t>
      </w:r>
      <w:r>
        <w:t>negocios</w:t>
      </w:r>
      <w:r>
        <w:rPr>
          <w:spacing w:val="-13"/>
        </w:rPr>
        <w:t xml:space="preserve"> </w:t>
      </w:r>
      <w:r>
        <w:t>ilegales</w:t>
      </w:r>
      <w:r>
        <w:rPr>
          <w:spacing w:val="-13"/>
        </w:rPr>
        <w:t xml:space="preserve"> </w:t>
      </w:r>
      <w:r>
        <w:t>como</w:t>
      </w:r>
      <w:r>
        <w:rPr>
          <w:spacing w:val="-8"/>
        </w:rPr>
        <w:t xml:space="preserve"> </w:t>
      </w:r>
      <w:r>
        <w:t>el</w:t>
      </w:r>
      <w:r>
        <w:rPr>
          <w:spacing w:val="-2"/>
        </w:rPr>
        <w:t xml:space="preserve"> </w:t>
      </w:r>
      <w:r>
        <w:t>narcotráfico y las extorsiones. Aunque estos grupos no tienen filiación aparente con los grupos armados ilegales, es</w:t>
      </w:r>
      <w:r>
        <w:rPr>
          <w:spacing w:val="-6"/>
        </w:rPr>
        <w:t xml:space="preserve"> </w:t>
      </w:r>
      <w:r>
        <w:t>posible que sean</w:t>
      </w:r>
      <w:r>
        <w:rPr>
          <w:spacing w:val="-2"/>
        </w:rPr>
        <w:t xml:space="preserve"> </w:t>
      </w:r>
      <w:r>
        <w:t>objeto</w:t>
      </w:r>
      <w:r>
        <w:rPr>
          <w:spacing w:val="-2"/>
        </w:rPr>
        <w:t xml:space="preserve"> </w:t>
      </w:r>
      <w:r>
        <w:t>de ataques</w:t>
      </w:r>
      <w:r>
        <w:rPr>
          <w:spacing w:val="-6"/>
        </w:rPr>
        <w:t xml:space="preserve"> </w:t>
      </w:r>
      <w:r>
        <w:t>si son</w:t>
      </w:r>
      <w:r>
        <w:rPr>
          <w:spacing w:val="-2"/>
        </w:rPr>
        <w:t xml:space="preserve"> </w:t>
      </w:r>
      <w:r>
        <w:t>considerados</w:t>
      </w:r>
      <w:r>
        <w:rPr>
          <w:spacing w:val="-6"/>
        </w:rPr>
        <w:t xml:space="preserve"> </w:t>
      </w:r>
      <w:r>
        <w:t>contrarios</w:t>
      </w:r>
      <w:r>
        <w:rPr>
          <w:spacing w:val="-6"/>
        </w:rPr>
        <w:t xml:space="preserve"> </w:t>
      </w:r>
      <w:r>
        <w:t>a las</w:t>
      </w:r>
      <w:r>
        <w:rPr>
          <w:spacing w:val="-6"/>
        </w:rPr>
        <w:t xml:space="preserve"> </w:t>
      </w:r>
      <w:r>
        <w:t>estructuras</w:t>
      </w:r>
      <w:r>
        <w:rPr>
          <w:spacing w:val="-6"/>
        </w:rPr>
        <w:t xml:space="preserve"> </w:t>
      </w:r>
      <w:r>
        <w:t xml:space="preserve">ya </w:t>
      </w:r>
      <w:r>
        <w:rPr>
          <w:spacing w:val="-2"/>
        </w:rPr>
        <w:t>establecidas.</w:t>
      </w:r>
    </w:p>
    <w:p w:rsidR="00010F01" w:rsidRDefault="00E21046">
      <w:pPr>
        <w:pStyle w:val="Textoindependiente"/>
        <w:spacing w:before="146" w:line="280" w:lineRule="auto"/>
        <w:ind w:left="425" w:right="845"/>
        <w:jc w:val="both"/>
      </w:pPr>
      <w:r>
        <w:t>Estos jóvenes y menores de edad también pueden ser objeto de cooptación, recluta- miento y utilización ilícita debido a que poseen experiencia en el manejo de armas de fuego y en la ejecución de actividades ilegales.</w:t>
      </w:r>
    </w:p>
    <w:p w:rsidR="00010F01" w:rsidRDefault="00E21046">
      <w:pPr>
        <w:pStyle w:val="Textoindependiente"/>
        <w:spacing w:before="149" w:line="276" w:lineRule="auto"/>
        <w:ind w:left="425" w:right="843"/>
        <w:jc w:val="both"/>
      </w:pPr>
      <w:r>
        <w:t>Los grupos armados ilegales intervienen en</w:t>
      </w:r>
      <w:r>
        <w:rPr>
          <w:spacing w:val="-1"/>
        </w:rPr>
        <w:t xml:space="preserve"> </w:t>
      </w:r>
      <w:r>
        <w:t>las actividades mineras promoviendo la llega- da</w:t>
      </w:r>
      <w:r>
        <w:rPr>
          <w:spacing w:val="-3"/>
        </w:rPr>
        <w:t xml:space="preserve"> </w:t>
      </w:r>
      <w:r>
        <w:t>de maquinaria para la extracción de oro, cobrando “cuotas” por la producción de oro, y/o presionando</w:t>
      </w:r>
      <w:r>
        <w:rPr>
          <w:spacing w:val="-3"/>
        </w:rPr>
        <w:t xml:space="preserve"> </w:t>
      </w:r>
      <w:r>
        <w:t>a</w:t>
      </w:r>
      <w:r>
        <w:rPr>
          <w:spacing w:val="-4"/>
        </w:rPr>
        <w:t xml:space="preserve"> </w:t>
      </w:r>
      <w:r>
        <w:t>las</w:t>
      </w:r>
      <w:r>
        <w:rPr>
          <w:spacing w:val="-7"/>
        </w:rPr>
        <w:t xml:space="preserve"> </w:t>
      </w:r>
      <w:r>
        <w:t>comunidades</w:t>
      </w:r>
      <w:r>
        <w:rPr>
          <w:spacing w:val="-7"/>
        </w:rPr>
        <w:t xml:space="preserve"> </w:t>
      </w:r>
      <w:r>
        <w:t>para que</w:t>
      </w:r>
      <w:r>
        <w:rPr>
          <w:spacing w:val="-5"/>
        </w:rPr>
        <w:t xml:space="preserve"> </w:t>
      </w:r>
      <w:r>
        <w:t>permitan</w:t>
      </w:r>
      <w:r>
        <w:rPr>
          <w:spacing w:val="-3"/>
        </w:rPr>
        <w:t xml:space="preserve"> </w:t>
      </w:r>
      <w:r>
        <w:t>la</w:t>
      </w:r>
      <w:r>
        <w:rPr>
          <w:spacing w:val="-4"/>
        </w:rPr>
        <w:t xml:space="preserve"> </w:t>
      </w:r>
      <w:r>
        <w:t>llegada</w:t>
      </w:r>
      <w:r>
        <w:rPr>
          <w:spacing w:val="-12"/>
        </w:rPr>
        <w:t xml:space="preserve"> </w:t>
      </w:r>
      <w:r>
        <w:t>de</w:t>
      </w:r>
      <w:r>
        <w:rPr>
          <w:spacing w:val="-5"/>
        </w:rPr>
        <w:t xml:space="preserve"> </w:t>
      </w:r>
      <w:r>
        <w:t>personas</w:t>
      </w:r>
      <w:r>
        <w:rPr>
          <w:spacing w:val="-7"/>
        </w:rPr>
        <w:t xml:space="preserve"> </w:t>
      </w:r>
      <w:r>
        <w:t>foráneas</w:t>
      </w:r>
      <w:r>
        <w:rPr>
          <w:spacing w:val="-7"/>
        </w:rPr>
        <w:t xml:space="preserve"> </w:t>
      </w:r>
      <w:r>
        <w:t>que se</w:t>
      </w:r>
      <w:r>
        <w:rPr>
          <w:spacing w:val="-4"/>
        </w:rPr>
        <w:t xml:space="preserve"> </w:t>
      </w:r>
      <w:r>
        <w:t>dedican a estas</w:t>
      </w:r>
      <w:r>
        <w:rPr>
          <w:spacing w:val="-5"/>
        </w:rPr>
        <w:t xml:space="preserve"> </w:t>
      </w:r>
      <w:r>
        <w:t>actividades. En</w:t>
      </w:r>
      <w:r>
        <w:rPr>
          <w:spacing w:val="-7"/>
        </w:rPr>
        <w:t xml:space="preserve"> </w:t>
      </w:r>
      <w:r>
        <w:t>la</w:t>
      </w:r>
      <w:r>
        <w:rPr>
          <w:spacing w:val="-3"/>
        </w:rPr>
        <w:t xml:space="preserve"> </w:t>
      </w:r>
      <w:r>
        <w:t>cadena</w:t>
      </w:r>
      <w:r>
        <w:rPr>
          <w:spacing w:val="-2"/>
        </w:rPr>
        <w:t xml:space="preserve"> </w:t>
      </w:r>
      <w:r>
        <w:t>de</w:t>
      </w:r>
      <w:r>
        <w:rPr>
          <w:spacing w:val="-3"/>
        </w:rPr>
        <w:t xml:space="preserve"> </w:t>
      </w:r>
      <w:r>
        <w:t>producción</w:t>
      </w:r>
      <w:r>
        <w:rPr>
          <w:spacing w:val="-8"/>
        </w:rPr>
        <w:t xml:space="preserve"> </w:t>
      </w:r>
      <w:r>
        <w:t>del oro,</w:t>
      </w:r>
      <w:r>
        <w:rPr>
          <w:spacing w:val="-2"/>
        </w:rPr>
        <w:t xml:space="preserve"> </w:t>
      </w:r>
      <w:r>
        <w:t>la</w:t>
      </w:r>
      <w:r>
        <w:rPr>
          <w:spacing w:val="-3"/>
        </w:rPr>
        <w:t xml:space="preserve"> </w:t>
      </w:r>
      <w:r>
        <w:t>guerrilla</w:t>
      </w:r>
      <w:r>
        <w:rPr>
          <w:spacing w:val="-2"/>
        </w:rPr>
        <w:t xml:space="preserve"> </w:t>
      </w:r>
      <w:r>
        <w:t>cobra por la</w:t>
      </w:r>
      <w:r>
        <w:rPr>
          <w:spacing w:val="-3"/>
        </w:rPr>
        <w:t xml:space="preserve"> </w:t>
      </w:r>
      <w:r>
        <w:t>instalación</w:t>
      </w:r>
      <w:r>
        <w:rPr>
          <w:spacing w:val="-1"/>
        </w:rPr>
        <w:t xml:space="preserve"> </w:t>
      </w:r>
      <w:r>
        <w:t>de</w:t>
      </w:r>
      <w:r>
        <w:rPr>
          <w:spacing w:val="-2"/>
        </w:rPr>
        <w:t xml:space="preserve"> </w:t>
      </w:r>
      <w:r>
        <w:t>la maquinaria,</w:t>
      </w:r>
      <w:r>
        <w:rPr>
          <w:spacing w:val="-3"/>
        </w:rPr>
        <w:t xml:space="preserve"> </w:t>
      </w:r>
      <w:r>
        <w:t>la</w:t>
      </w:r>
      <w:r>
        <w:rPr>
          <w:spacing w:val="-3"/>
        </w:rPr>
        <w:t xml:space="preserve"> </w:t>
      </w:r>
      <w:r>
        <w:t>salida</w:t>
      </w:r>
      <w:r>
        <w:rPr>
          <w:spacing w:val="-11"/>
        </w:rPr>
        <w:t xml:space="preserve"> </w:t>
      </w:r>
      <w:r>
        <w:t>del</w:t>
      </w:r>
      <w:r>
        <w:rPr>
          <w:spacing w:val="-3"/>
        </w:rPr>
        <w:t xml:space="preserve"> </w:t>
      </w:r>
      <w:r>
        <w:t>mineral</w:t>
      </w:r>
      <w:r>
        <w:rPr>
          <w:spacing w:val="-3"/>
        </w:rPr>
        <w:t xml:space="preserve"> </w:t>
      </w:r>
      <w:r>
        <w:t>y</w:t>
      </w:r>
      <w:r>
        <w:rPr>
          <w:spacing w:val="-9"/>
        </w:rPr>
        <w:t xml:space="preserve"> </w:t>
      </w:r>
      <w:r>
        <w:t>establece</w:t>
      </w:r>
      <w:r>
        <w:rPr>
          <w:spacing w:val="-3"/>
        </w:rPr>
        <w:t xml:space="preserve"> </w:t>
      </w:r>
      <w:r>
        <w:t>pautas</w:t>
      </w:r>
      <w:r>
        <w:rPr>
          <w:spacing w:val="-13"/>
        </w:rPr>
        <w:t xml:space="preserve"> </w:t>
      </w:r>
      <w:r>
        <w:t>para</w:t>
      </w:r>
      <w:r>
        <w:rPr>
          <w:spacing w:val="-3"/>
        </w:rPr>
        <w:t xml:space="preserve"> </w:t>
      </w:r>
      <w:r>
        <w:t>la</w:t>
      </w:r>
      <w:r>
        <w:rPr>
          <w:spacing w:val="-11"/>
        </w:rPr>
        <w:t xml:space="preserve"> </w:t>
      </w:r>
      <w:r>
        <w:t>compra y</w:t>
      </w:r>
      <w:r>
        <w:rPr>
          <w:spacing w:val="-9"/>
        </w:rPr>
        <w:t xml:space="preserve"> </w:t>
      </w:r>
      <w:r>
        <w:t>venta</w:t>
      </w:r>
      <w:r>
        <w:rPr>
          <w:spacing w:val="-3"/>
        </w:rPr>
        <w:t xml:space="preserve"> </w:t>
      </w:r>
      <w:r>
        <w:t>de</w:t>
      </w:r>
      <w:r>
        <w:rPr>
          <w:spacing w:val="-3"/>
        </w:rPr>
        <w:t xml:space="preserve"> </w:t>
      </w:r>
      <w:r>
        <w:t>este.</w:t>
      </w:r>
      <w:r>
        <w:rPr>
          <w:spacing w:val="-11"/>
        </w:rPr>
        <w:t xml:space="preserve"> </w:t>
      </w:r>
      <w:r>
        <w:t>Lo</w:t>
      </w:r>
      <w:r>
        <w:rPr>
          <w:spacing w:val="-8"/>
        </w:rPr>
        <w:t xml:space="preserve"> </w:t>
      </w:r>
      <w:r>
        <w:t>anterior</w:t>
      </w:r>
      <w:r>
        <w:rPr>
          <w:spacing w:val="-7"/>
        </w:rPr>
        <w:t xml:space="preserve"> </w:t>
      </w:r>
      <w:r>
        <w:t>se suma a las ya implantadas condiciones de cobro de contribuciones forzadas por los cultivos de coca y la producción</w:t>
      </w:r>
      <w:r>
        <w:rPr>
          <w:spacing w:val="-3"/>
        </w:rPr>
        <w:t xml:space="preserve"> </w:t>
      </w:r>
      <w:r>
        <w:t>de pasta base y/o clorhidrato</w:t>
      </w:r>
      <w:r>
        <w:rPr>
          <w:spacing w:val="-3"/>
        </w:rPr>
        <w:t xml:space="preserve"> </w:t>
      </w:r>
      <w:r>
        <w:t>de cocaína, configurándose en</w:t>
      </w:r>
      <w:r>
        <w:rPr>
          <w:spacing w:val="-3"/>
        </w:rPr>
        <w:t xml:space="preserve"> </w:t>
      </w:r>
      <w:r>
        <w:t>un riesgo para la autonomía de las comunidad- des afrodescendientes y los pueblos indígenas que se oponen a este tipo de actividades.</w:t>
      </w:r>
    </w:p>
    <w:p w:rsidR="00010F01" w:rsidRDefault="00E21046">
      <w:pPr>
        <w:pStyle w:val="Textoindependiente"/>
        <w:spacing w:before="162" w:line="276" w:lineRule="auto"/>
        <w:ind w:left="425" w:right="844"/>
        <w:jc w:val="both"/>
      </w:pPr>
      <w:r>
        <w:t>Toda</w:t>
      </w:r>
      <w:r>
        <w:rPr>
          <w:spacing w:val="-2"/>
        </w:rPr>
        <w:t xml:space="preserve"> </w:t>
      </w:r>
      <w:r>
        <w:t>esta</w:t>
      </w:r>
      <w:r>
        <w:rPr>
          <w:spacing w:val="-2"/>
        </w:rPr>
        <w:t xml:space="preserve"> </w:t>
      </w:r>
      <w:r>
        <w:t>situación o riesgos</w:t>
      </w:r>
      <w:r>
        <w:rPr>
          <w:spacing w:val="-4"/>
        </w:rPr>
        <w:t xml:space="preserve"> </w:t>
      </w:r>
      <w:r>
        <w:t>afecta</w:t>
      </w:r>
      <w:r>
        <w:rPr>
          <w:spacing w:val="-1"/>
        </w:rPr>
        <w:t xml:space="preserve"> </w:t>
      </w:r>
      <w:r>
        <w:t>el</w:t>
      </w:r>
      <w:r>
        <w:rPr>
          <w:spacing w:val="-1"/>
        </w:rPr>
        <w:t xml:space="preserve"> </w:t>
      </w:r>
      <w:r>
        <w:t>derecho</w:t>
      </w:r>
      <w:r>
        <w:rPr>
          <w:spacing w:val="-8"/>
        </w:rPr>
        <w:t xml:space="preserve"> </w:t>
      </w:r>
      <w:r>
        <w:t>a</w:t>
      </w:r>
      <w:r>
        <w:rPr>
          <w:spacing w:val="-1"/>
        </w:rPr>
        <w:t xml:space="preserve"> </w:t>
      </w:r>
      <w:r>
        <w:t>la</w:t>
      </w:r>
      <w:r>
        <w:rPr>
          <w:spacing w:val="-2"/>
        </w:rPr>
        <w:t xml:space="preserve"> </w:t>
      </w:r>
      <w:r>
        <w:t>autonomía</w:t>
      </w:r>
      <w:r>
        <w:rPr>
          <w:spacing w:val="-1"/>
        </w:rPr>
        <w:t xml:space="preserve"> </w:t>
      </w:r>
      <w:r>
        <w:t>de</w:t>
      </w:r>
      <w:r>
        <w:rPr>
          <w:spacing w:val="-2"/>
        </w:rPr>
        <w:t xml:space="preserve"> </w:t>
      </w:r>
      <w:r>
        <w:t>las</w:t>
      </w:r>
      <w:r>
        <w:rPr>
          <w:spacing w:val="-4"/>
        </w:rPr>
        <w:t xml:space="preserve"> </w:t>
      </w:r>
      <w:r>
        <w:t>comunidades</w:t>
      </w:r>
      <w:r>
        <w:rPr>
          <w:spacing w:val="-4"/>
        </w:rPr>
        <w:t xml:space="preserve"> </w:t>
      </w:r>
      <w:r>
        <w:t>étnicas</w:t>
      </w:r>
      <w:r>
        <w:rPr>
          <w:spacing w:val="-4"/>
        </w:rPr>
        <w:t xml:space="preserve"> </w:t>
      </w:r>
      <w:r>
        <w:t>siendo vulnerada por la imposición</w:t>
      </w:r>
      <w:r>
        <w:rPr>
          <w:spacing w:val="-2"/>
        </w:rPr>
        <w:t xml:space="preserve"> </w:t>
      </w:r>
      <w:r>
        <w:t>violenta</w:t>
      </w:r>
      <w:r>
        <w:rPr>
          <w:spacing w:val="-3"/>
        </w:rPr>
        <w:t xml:space="preserve"> </w:t>
      </w:r>
      <w:r>
        <w:t>de los</w:t>
      </w:r>
      <w:r>
        <w:rPr>
          <w:spacing w:val="-6"/>
        </w:rPr>
        <w:t xml:space="preserve"> </w:t>
      </w:r>
      <w:r>
        <w:t>grupos</w:t>
      </w:r>
      <w:r>
        <w:rPr>
          <w:spacing w:val="-6"/>
        </w:rPr>
        <w:t xml:space="preserve"> </w:t>
      </w:r>
      <w:r>
        <w:t>armados</w:t>
      </w:r>
      <w:r>
        <w:rPr>
          <w:spacing w:val="-6"/>
        </w:rPr>
        <w:t xml:space="preserve"> </w:t>
      </w:r>
      <w:r>
        <w:t>ilegales; los Consejos Comunitarios también exigen respeto por la autonomía del territorio, el gobierno propio y el medio ambiente.</w:t>
      </w:r>
    </w:p>
    <w:p w:rsidR="00010F01" w:rsidRDefault="00E21046">
      <w:pPr>
        <w:pStyle w:val="Textoindependiente"/>
        <w:spacing w:before="165"/>
        <w:ind w:left="425"/>
        <w:jc w:val="both"/>
      </w:pPr>
      <w:r>
        <w:t>En</w:t>
      </w:r>
      <w:r>
        <w:rPr>
          <w:spacing w:val="-4"/>
        </w:rPr>
        <w:t xml:space="preserve"> </w:t>
      </w:r>
      <w:r>
        <w:t>el</w:t>
      </w:r>
      <w:r>
        <w:rPr>
          <w:spacing w:val="-6"/>
        </w:rPr>
        <w:t xml:space="preserve"> </w:t>
      </w:r>
      <w:r>
        <w:t>Informe de</w:t>
      </w:r>
      <w:r>
        <w:rPr>
          <w:spacing w:val="-6"/>
        </w:rPr>
        <w:t xml:space="preserve"> </w:t>
      </w:r>
      <w:r>
        <w:t>Riesgo</w:t>
      </w:r>
      <w:r>
        <w:rPr>
          <w:spacing w:val="-5"/>
        </w:rPr>
        <w:t xml:space="preserve"> </w:t>
      </w:r>
      <w:r>
        <w:t>se identifican</w:t>
      </w:r>
      <w:r>
        <w:rPr>
          <w:spacing w:val="-11"/>
        </w:rPr>
        <w:t xml:space="preserve"> </w:t>
      </w:r>
      <w:r>
        <w:t>como</w:t>
      </w:r>
      <w:r>
        <w:rPr>
          <w:spacing w:val="-5"/>
        </w:rPr>
        <w:t xml:space="preserve"> </w:t>
      </w:r>
      <w:r>
        <w:t>los</w:t>
      </w:r>
      <w:r>
        <w:rPr>
          <w:spacing w:val="-8"/>
        </w:rPr>
        <w:t xml:space="preserve"> </w:t>
      </w:r>
      <w:r>
        <w:t>principales</w:t>
      </w:r>
      <w:r>
        <w:rPr>
          <w:spacing w:val="-9"/>
        </w:rPr>
        <w:t xml:space="preserve"> </w:t>
      </w:r>
      <w:r>
        <w:t>riesgos</w:t>
      </w:r>
      <w:r>
        <w:rPr>
          <w:spacing w:val="-8"/>
        </w:rPr>
        <w:t xml:space="preserve"> </w:t>
      </w:r>
      <w:r>
        <w:t>los</w:t>
      </w:r>
      <w:r>
        <w:rPr>
          <w:spacing w:val="-9"/>
        </w:rPr>
        <w:t xml:space="preserve"> </w:t>
      </w:r>
      <w:r>
        <w:rPr>
          <w:spacing w:val="-2"/>
        </w:rPr>
        <w:t>siguientes:</w:t>
      </w:r>
    </w:p>
    <w:p w:rsidR="00010F01" w:rsidRDefault="00E21046">
      <w:pPr>
        <w:pStyle w:val="Textoindependiente"/>
        <w:spacing w:before="197" w:line="273" w:lineRule="auto"/>
        <w:ind w:left="425" w:right="850"/>
        <w:jc w:val="both"/>
      </w:pPr>
      <w:r>
        <w:rPr>
          <w:rFonts w:ascii="Segoe UI Symbol" w:hAnsi="Segoe UI Symbol"/>
        </w:rPr>
        <w:t xml:space="preserve">➥ </w:t>
      </w:r>
      <w:r>
        <w:t>Vulneración de los derechos colectivos territoriales, entre ellos el derecho al territorio, la autonomía, la identidad étnica cultural, la participación y consulta previa.</w:t>
      </w:r>
    </w:p>
    <w:p w:rsidR="00010F01" w:rsidRDefault="00E21046">
      <w:pPr>
        <w:pStyle w:val="Textoindependiente"/>
        <w:spacing w:before="163" w:line="280" w:lineRule="auto"/>
        <w:ind w:left="425" w:right="857"/>
        <w:jc w:val="both"/>
      </w:pPr>
      <w:r>
        <w:rPr>
          <w:rFonts w:ascii="Segoe UI Symbol" w:hAnsi="Segoe UI Symbol"/>
        </w:rPr>
        <w:t xml:space="preserve">➥ </w:t>
      </w:r>
      <w:r>
        <w:t xml:space="preserve">Desconocimiento del enfoque diferencial de acuerdo con su tipo étnico, su cultura, su </w:t>
      </w:r>
      <w:proofErr w:type="spellStart"/>
      <w:r>
        <w:t>ancestralidad</w:t>
      </w:r>
      <w:proofErr w:type="spellEnd"/>
      <w:r>
        <w:t xml:space="preserve"> y su cosmovisión particular.</w:t>
      </w:r>
    </w:p>
    <w:p w:rsidR="00010F01" w:rsidRDefault="00E21046">
      <w:pPr>
        <w:pStyle w:val="Textoindependiente"/>
        <w:spacing w:before="147"/>
        <w:ind w:left="425"/>
        <w:jc w:val="both"/>
      </w:pPr>
      <w:r>
        <w:rPr>
          <w:rFonts w:ascii="Segoe UI Symbol" w:hAnsi="Segoe UI Symbol"/>
        </w:rPr>
        <w:t>➥</w:t>
      </w:r>
      <w:r>
        <w:rPr>
          <w:rFonts w:ascii="Segoe UI Symbol" w:hAnsi="Segoe UI Symbol"/>
          <w:spacing w:val="-6"/>
        </w:rPr>
        <w:t xml:space="preserve"> </w:t>
      </w:r>
      <w:r>
        <w:t>La</w:t>
      </w:r>
      <w:r>
        <w:rPr>
          <w:spacing w:val="2"/>
        </w:rPr>
        <w:t xml:space="preserve"> </w:t>
      </w:r>
      <w:r>
        <w:t>vulneración</w:t>
      </w:r>
      <w:r>
        <w:rPr>
          <w:spacing w:val="-11"/>
        </w:rPr>
        <w:t xml:space="preserve"> </w:t>
      </w:r>
      <w:r>
        <w:t>de</w:t>
      </w:r>
      <w:r>
        <w:rPr>
          <w:spacing w:val="-5"/>
        </w:rPr>
        <w:t xml:space="preserve"> </w:t>
      </w:r>
      <w:r>
        <w:t>los</w:t>
      </w:r>
      <w:r>
        <w:rPr>
          <w:spacing w:val="-8"/>
        </w:rPr>
        <w:t xml:space="preserve"> </w:t>
      </w:r>
      <w:r>
        <w:t>derechos</w:t>
      </w:r>
      <w:r>
        <w:rPr>
          <w:spacing w:val="-8"/>
        </w:rPr>
        <w:t xml:space="preserve"> </w:t>
      </w:r>
      <w:r>
        <w:t>territoriales</w:t>
      </w:r>
      <w:r>
        <w:rPr>
          <w:spacing w:val="-8"/>
        </w:rPr>
        <w:t xml:space="preserve"> </w:t>
      </w:r>
      <w:r>
        <w:rPr>
          <w:spacing w:val="-2"/>
        </w:rPr>
        <w:t>colectivos.</w:t>
      </w:r>
    </w:p>
    <w:p w:rsidR="00010F01" w:rsidRDefault="00010F01">
      <w:pPr>
        <w:pStyle w:val="Textoindependiente"/>
        <w:jc w:val="both"/>
        <w:sectPr w:rsidR="00010F01">
          <w:pgSz w:w="11910" w:h="16850"/>
          <w:pgMar w:top="1340" w:right="850" w:bottom="280" w:left="1275" w:header="720" w:footer="720" w:gutter="0"/>
          <w:cols w:space="720"/>
        </w:sectPr>
      </w:pPr>
    </w:p>
    <w:p w:rsidR="00010F01" w:rsidRDefault="00E21046">
      <w:pPr>
        <w:pStyle w:val="Textoindependiente"/>
        <w:spacing w:before="78"/>
        <w:ind w:left="425"/>
      </w:pPr>
      <w:r>
        <w:rPr>
          <w:rFonts w:ascii="Segoe UI Symbol" w:hAnsi="Segoe UI Symbol"/>
        </w:rPr>
        <w:lastRenderedPageBreak/>
        <w:t>➥</w:t>
      </w:r>
      <w:r>
        <w:rPr>
          <w:rFonts w:ascii="Segoe UI Symbol" w:hAnsi="Segoe UI Symbol"/>
          <w:spacing w:val="-6"/>
        </w:rPr>
        <w:t xml:space="preserve"> </w:t>
      </w:r>
      <w:r>
        <w:t>La</w:t>
      </w:r>
      <w:r>
        <w:rPr>
          <w:spacing w:val="-5"/>
        </w:rPr>
        <w:t xml:space="preserve"> </w:t>
      </w:r>
      <w:r>
        <w:t>destrucción</w:t>
      </w:r>
      <w:r>
        <w:rPr>
          <w:spacing w:val="-11"/>
        </w:rPr>
        <w:t xml:space="preserve"> </w:t>
      </w:r>
      <w:r>
        <w:t>de</w:t>
      </w:r>
      <w:r>
        <w:rPr>
          <w:spacing w:val="-5"/>
        </w:rPr>
        <w:t xml:space="preserve"> </w:t>
      </w:r>
      <w:r>
        <w:t>la</w:t>
      </w:r>
      <w:r>
        <w:rPr>
          <w:spacing w:val="-6"/>
        </w:rPr>
        <w:t xml:space="preserve"> </w:t>
      </w:r>
      <w:r>
        <w:t>estructura</w:t>
      </w:r>
      <w:r>
        <w:rPr>
          <w:spacing w:val="1"/>
        </w:rPr>
        <w:t xml:space="preserve"> </w:t>
      </w:r>
      <w:r>
        <w:t>social</w:t>
      </w:r>
      <w:r>
        <w:rPr>
          <w:spacing w:val="-5"/>
        </w:rPr>
        <w:t xml:space="preserve"> </w:t>
      </w:r>
      <w:r>
        <w:t>de las</w:t>
      </w:r>
      <w:r>
        <w:rPr>
          <w:spacing w:val="-8"/>
        </w:rPr>
        <w:t xml:space="preserve"> </w:t>
      </w:r>
      <w:r>
        <w:rPr>
          <w:spacing w:val="-2"/>
        </w:rPr>
        <w:t>comunidades.</w:t>
      </w:r>
    </w:p>
    <w:p w:rsidR="00010F01" w:rsidRDefault="00E21046">
      <w:pPr>
        <w:pStyle w:val="Textoindependiente"/>
        <w:spacing w:before="205"/>
        <w:ind w:left="425"/>
      </w:pPr>
      <w:r>
        <w:rPr>
          <w:rFonts w:ascii="Segoe UI Symbol" w:hAnsi="Segoe UI Symbol"/>
        </w:rPr>
        <w:t>➥</w:t>
      </w:r>
      <w:r>
        <w:rPr>
          <w:rFonts w:ascii="Segoe UI Symbol" w:hAnsi="Segoe UI Symbol"/>
          <w:spacing w:val="-4"/>
        </w:rPr>
        <w:t xml:space="preserve"> </w:t>
      </w:r>
      <w:r>
        <w:t>La</w:t>
      </w:r>
      <w:r>
        <w:rPr>
          <w:spacing w:val="-4"/>
        </w:rPr>
        <w:t xml:space="preserve"> </w:t>
      </w:r>
      <w:r>
        <w:t>destrucción</w:t>
      </w:r>
      <w:r>
        <w:rPr>
          <w:spacing w:val="-9"/>
        </w:rPr>
        <w:t xml:space="preserve"> </w:t>
      </w:r>
      <w:r>
        <w:t>cultural</w:t>
      </w:r>
      <w:r>
        <w:rPr>
          <w:spacing w:val="-4"/>
        </w:rPr>
        <w:t xml:space="preserve"> </w:t>
      </w:r>
      <w:r>
        <w:t>de</w:t>
      </w:r>
      <w:r>
        <w:rPr>
          <w:spacing w:val="-3"/>
        </w:rPr>
        <w:t xml:space="preserve"> </w:t>
      </w:r>
      <w:r>
        <w:t>las</w:t>
      </w:r>
      <w:r>
        <w:rPr>
          <w:spacing w:val="-7"/>
        </w:rPr>
        <w:t xml:space="preserve"> </w:t>
      </w:r>
      <w:r>
        <w:rPr>
          <w:spacing w:val="-2"/>
        </w:rPr>
        <w:t>comunidades.</w:t>
      </w:r>
    </w:p>
    <w:p w:rsidR="00010F01" w:rsidRDefault="00E21046">
      <w:pPr>
        <w:pStyle w:val="Textoindependiente"/>
        <w:spacing w:before="204"/>
        <w:ind w:left="425"/>
      </w:pPr>
      <w:r>
        <w:rPr>
          <w:rFonts w:ascii="Segoe UI Symbol" w:hAnsi="Segoe UI Symbol"/>
        </w:rPr>
        <w:t>➥</w:t>
      </w:r>
      <w:r>
        <w:rPr>
          <w:rFonts w:ascii="Segoe UI Symbol" w:hAnsi="Segoe UI Symbol"/>
          <w:spacing w:val="-6"/>
        </w:rPr>
        <w:t xml:space="preserve"> </w:t>
      </w:r>
      <w:r>
        <w:t>La agudización</w:t>
      </w:r>
      <w:r>
        <w:rPr>
          <w:spacing w:val="-4"/>
        </w:rPr>
        <w:t xml:space="preserve"> </w:t>
      </w:r>
      <w:r>
        <w:t>de</w:t>
      </w:r>
      <w:r>
        <w:rPr>
          <w:spacing w:val="-6"/>
        </w:rPr>
        <w:t xml:space="preserve"> </w:t>
      </w:r>
      <w:r>
        <w:t>la</w:t>
      </w:r>
      <w:r>
        <w:rPr>
          <w:spacing w:val="-6"/>
        </w:rPr>
        <w:t xml:space="preserve"> </w:t>
      </w:r>
      <w:r>
        <w:t>situación</w:t>
      </w:r>
      <w:r>
        <w:rPr>
          <w:spacing w:val="-4"/>
        </w:rPr>
        <w:t xml:space="preserve"> </w:t>
      </w:r>
      <w:r>
        <w:t>de pobreza</w:t>
      </w:r>
      <w:r>
        <w:rPr>
          <w:spacing w:val="-6"/>
        </w:rPr>
        <w:t xml:space="preserve"> </w:t>
      </w:r>
      <w:r>
        <w:t>y</w:t>
      </w:r>
      <w:r>
        <w:rPr>
          <w:spacing w:val="-11"/>
        </w:rPr>
        <w:t xml:space="preserve"> </w:t>
      </w:r>
      <w:r>
        <w:t>de</w:t>
      </w:r>
      <w:r>
        <w:rPr>
          <w:spacing w:val="-6"/>
        </w:rPr>
        <w:t xml:space="preserve"> </w:t>
      </w:r>
      <w:r>
        <w:t>la</w:t>
      </w:r>
      <w:r>
        <w:rPr>
          <w:spacing w:val="-6"/>
        </w:rPr>
        <w:t xml:space="preserve"> </w:t>
      </w:r>
      <w:r>
        <w:t>crisis</w:t>
      </w:r>
      <w:r>
        <w:rPr>
          <w:spacing w:val="-8"/>
        </w:rPr>
        <w:t xml:space="preserve"> </w:t>
      </w:r>
      <w:r>
        <w:t>humanitaria</w:t>
      </w:r>
      <w:r>
        <w:rPr>
          <w:spacing w:val="-6"/>
        </w:rPr>
        <w:t xml:space="preserve"> </w:t>
      </w:r>
      <w:r>
        <w:rPr>
          <w:spacing w:val="-2"/>
        </w:rPr>
        <w:t>existente.</w:t>
      </w:r>
    </w:p>
    <w:p w:rsidR="00010F01" w:rsidRDefault="00E21046">
      <w:pPr>
        <w:pStyle w:val="Textoindependiente"/>
        <w:spacing w:before="204"/>
        <w:ind w:left="425"/>
      </w:pPr>
      <w:r>
        <w:rPr>
          <w:rFonts w:ascii="Segoe UI Symbol" w:hAnsi="Segoe UI Symbol"/>
        </w:rPr>
        <w:t>➥</w:t>
      </w:r>
      <w:r>
        <w:rPr>
          <w:rFonts w:ascii="Segoe UI Symbol" w:hAnsi="Segoe UI Symbol"/>
          <w:spacing w:val="-9"/>
        </w:rPr>
        <w:t xml:space="preserve"> </w:t>
      </w:r>
      <w:r>
        <w:t>La</w:t>
      </w:r>
      <w:r>
        <w:rPr>
          <w:spacing w:val="-3"/>
        </w:rPr>
        <w:t xml:space="preserve"> </w:t>
      </w:r>
      <w:r>
        <w:t>agudización</w:t>
      </w:r>
      <w:r>
        <w:rPr>
          <w:spacing w:val="-7"/>
        </w:rPr>
        <w:t xml:space="preserve"> </w:t>
      </w:r>
      <w:r>
        <w:t>del</w:t>
      </w:r>
      <w:r>
        <w:rPr>
          <w:spacing w:val="-8"/>
        </w:rPr>
        <w:t xml:space="preserve"> </w:t>
      </w:r>
      <w:r>
        <w:t>racismo,</w:t>
      </w:r>
      <w:r>
        <w:rPr>
          <w:spacing w:val="-3"/>
        </w:rPr>
        <w:t xml:space="preserve"> </w:t>
      </w:r>
      <w:r>
        <w:t>la</w:t>
      </w:r>
      <w:r>
        <w:rPr>
          <w:spacing w:val="-8"/>
        </w:rPr>
        <w:t xml:space="preserve"> </w:t>
      </w:r>
      <w:r>
        <w:t>discriminación</w:t>
      </w:r>
      <w:r>
        <w:rPr>
          <w:spacing w:val="-7"/>
        </w:rPr>
        <w:t xml:space="preserve"> </w:t>
      </w:r>
      <w:r>
        <w:t>y</w:t>
      </w:r>
      <w:r>
        <w:rPr>
          <w:spacing w:val="-7"/>
        </w:rPr>
        <w:t xml:space="preserve"> </w:t>
      </w:r>
      <w:r>
        <w:t>la</w:t>
      </w:r>
      <w:r>
        <w:rPr>
          <w:spacing w:val="-3"/>
        </w:rPr>
        <w:t xml:space="preserve"> </w:t>
      </w:r>
      <w:r>
        <w:t>segregación</w:t>
      </w:r>
      <w:r>
        <w:rPr>
          <w:spacing w:val="-7"/>
        </w:rPr>
        <w:t xml:space="preserve"> </w:t>
      </w:r>
      <w:r>
        <w:rPr>
          <w:spacing w:val="-2"/>
        </w:rPr>
        <w:t>raciales.</w:t>
      </w:r>
    </w:p>
    <w:p w:rsidR="00010F01" w:rsidRDefault="00E21046">
      <w:pPr>
        <w:pStyle w:val="Textoindependiente"/>
        <w:spacing w:before="205"/>
        <w:ind w:left="425"/>
      </w:pPr>
      <w:r>
        <w:rPr>
          <w:rFonts w:ascii="Segoe UI Symbol" w:hAnsi="Segoe UI Symbol"/>
        </w:rPr>
        <w:t>➥</w:t>
      </w:r>
      <w:r>
        <w:rPr>
          <w:rFonts w:ascii="Segoe UI Symbol" w:hAnsi="Segoe UI Symbol"/>
          <w:spacing w:val="-5"/>
        </w:rPr>
        <w:t xml:space="preserve"> </w:t>
      </w:r>
      <w:r>
        <w:t>Aumento</w:t>
      </w:r>
      <w:r>
        <w:rPr>
          <w:spacing w:val="-4"/>
        </w:rPr>
        <w:t xml:space="preserve"> </w:t>
      </w:r>
      <w:r>
        <w:t>de</w:t>
      </w:r>
      <w:r>
        <w:rPr>
          <w:spacing w:val="-4"/>
        </w:rPr>
        <w:t xml:space="preserve"> </w:t>
      </w:r>
      <w:r>
        <w:t>las</w:t>
      </w:r>
      <w:r>
        <w:rPr>
          <w:spacing w:val="-8"/>
        </w:rPr>
        <w:t xml:space="preserve"> </w:t>
      </w:r>
      <w:r>
        <w:t>situaciones</w:t>
      </w:r>
      <w:r>
        <w:rPr>
          <w:spacing w:val="-7"/>
        </w:rPr>
        <w:t xml:space="preserve"> </w:t>
      </w:r>
      <w:r>
        <w:t>de</w:t>
      </w:r>
      <w:r>
        <w:rPr>
          <w:spacing w:val="-6"/>
        </w:rPr>
        <w:t xml:space="preserve"> </w:t>
      </w:r>
      <w:r>
        <w:t>confinamiento</w:t>
      </w:r>
      <w:r>
        <w:rPr>
          <w:spacing w:val="-10"/>
        </w:rPr>
        <w:t xml:space="preserve"> </w:t>
      </w:r>
      <w:r>
        <w:t>en</w:t>
      </w:r>
      <w:r>
        <w:rPr>
          <w:spacing w:val="-4"/>
        </w:rPr>
        <w:t xml:space="preserve"> </w:t>
      </w:r>
      <w:r>
        <w:t>el</w:t>
      </w:r>
      <w:r>
        <w:rPr>
          <w:spacing w:val="-4"/>
        </w:rPr>
        <w:t xml:space="preserve"> </w:t>
      </w:r>
      <w:r>
        <w:rPr>
          <w:spacing w:val="-2"/>
        </w:rPr>
        <w:t>territorio.</w:t>
      </w:r>
    </w:p>
    <w:p w:rsidR="00010F01" w:rsidRDefault="00E21046">
      <w:pPr>
        <w:pStyle w:val="Textoindependiente"/>
        <w:spacing w:before="204"/>
        <w:ind w:left="425"/>
      </w:pPr>
      <w:r>
        <w:rPr>
          <w:rFonts w:ascii="Segoe UI Symbol" w:hAnsi="Segoe UI Symbol"/>
        </w:rPr>
        <w:t>➥</w:t>
      </w:r>
      <w:r>
        <w:rPr>
          <w:rFonts w:ascii="Segoe UI Symbol" w:hAnsi="Segoe UI Symbol"/>
          <w:spacing w:val="-13"/>
        </w:rPr>
        <w:t xml:space="preserve"> </w:t>
      </w:r>
      <w:r>
        <w:t>La</w:t>
      </w:r>
      <w:r>
        <w:rPr>
          <w:spacing w:val="-12"/>
        </w:rPr>
        <w:t xml:space="preserve"> </w:t>
      </w:r>
      <w:r>
        <w:t>desatención</w:t>
      </w:r>
      <w:r>
        <w:rPr>
          <w:spacing w:val="-10"/>
        </w:rPr>
        <w:t xml:space="preserve"> </w:t>
      </w:r>
      <w:r>
        <w:t>y</w:t>
      </w:r>
      <w:r>
        <w:rPr>
          <w:spacing w:val="-10"/>
        </w:rPr>
        <w:t xml:space="preserve"> </w:t>
      </w:r>
      <w:r>
        <w:t>el</w:t>
      </w:r>
      <w:r>
        <w:rPr>
          <w:spacing w:val="-5"/>
        </w:rPr>
        <w:t xml:space="preserve"> </w:t>
      </w:r>
      <w:r>
        <w:t>costo</w:t>
      </w:r>
      <w:r>
        <w:rPr>
          <w:spacing w:val="-10"/>
        </w:rPr>
        <w:t xml:space="preserve"> </w:t>
      </w:r>
      <w:r>
        <w:t>en</w:t>
      </w:r>
      <w:r>
        <w:rPr>
          <w:spacing w:val="-10"/>
        </w:rPr>
        <w:t xml:space="preserve"> </w:t>
      </w:r>
      <w:r>
        <w:t>vidas</w:t>
      </w:r>
      <w:r>
        <w:rPr>
          <w:spacing w:val="-14"/>
        </w:rPr>
        <w:t xml:space="preserve"> </w:t>
      </w:r>
      <w:r>
        <w:t>humanas</w:t>
      </w:r>
      <w:r>
        <w:rPr>
          <w:spacing w:val="-8"/>
        </w:rPr>
        <w:t xml:space="preserve"> </w:t>
      </w:r>
      <w:r>
        <w:t>para</w:t>
      </w:r>
      <w:r>
        <w:rPr>
          <w:spacing w:val="-4"/>
        </w:rPr>
        <w:t xml:space="preserve"> </w:t>
      </w:r>
      <w:r>
        <w:t>las</w:t>
      </w:r>
      <w:r>
        <w:rPr>
          <w:spacing w:val="-14"/>
        </w:rPr>
        <w:t xml:space="preserve"> </w:t>
      </w:r>
      <w:r>
        <w:t>comunidades</w:t>
      </w:r>
      <w:r>
        <w:rPr>
          <w:spacing w:val="-14"/>
        </w:rPr>
        <w:t xml:space="preserve"> </w:t>
      </w:r>
      <w:r>
        <w:t>que</w:t>
      </w:r>
      <w:r>
        <w:rPr>
          <w:spacing w:val="-4"/>
        </w:rPr>
        <w:t xml:space="preserve"> </w:t>
      </w:r>
      <w:r>
        <w:t>optan</w:t>
      </w:r>
      <w:r>
        <w:rPr>
          <w:spacing w:val="-10"/>
        </w:rPr>
        <w:t xml:space="preserve"> </w:t>
      </w:r>
      <w:r>
        <w:t>por</w:t>
      </w:r>
      <w:r>
        <w:rPr>
          <w:spacing w:val="-9"/>
        </w:rPr>
        <w:t xml:space="preserve"> </w:t>
      </w:r>
      <w:r>
        <w:t>la</w:t>
      </w:r>
      <w:r>
        <w:rPr>
          <w:spacing w:val="-4"/>
        </w:rPr>
        <w:t xml:space="preserve"> </w:t>
      </w:r>
      <w:r>
        <w:rPr>
          <w:spacing w:val="-2"/>
        </w:rPr>
        <w:t>resistencia.</w:t>
      </w:r>
    </w:p>
    <w:p w:rsidR="00010F01" w:rsidRDefault="00E21046">
      <w:pPr>
        <w:pStyle w:val="Textoindependiente"/>
        <w:spacing w:before="205" w:line="273" w:lineRule="auto"/>
        <w:ind w:left="425" w:right="856"/>
        <w:jc w:val="both"/>
      </w:pPr>
      <w:r>
        <w:rPr>
          <w:rFonts w:ascii="Segoe UI Symbol" w:hAnsi="Segoe UI Symbol"/>
        </w:rPr>
        <w:t xml:space="preserve">➥ </w:t>
      </w:r>
      <w:r>
        <w:t>La afectación del derecho</w:t>
      </w:r>
      <w:r>
        <w:rPr>
          <w:spacing w:val="-3"/>
        </w:rPr>
        <w:t xml:space="preserve"> </w:t>
      </w:r>
      <w:r>
        <w:t>a la participación en</w:t>
      </w:r>
      <w:r>
        <w:rPr>
          <w:spacing w:val="-3"/>
        </w:rPr>
        <w:t xml:space="preserve"> </w:t>
      </w:r>
      <w:r>
        <w:t xml:space="preserve">la construcción de su propio </w:t>
      </w:r>
      <w:proofErr w:type="spellStart"/>
      <w:r>
        <w:t>etnodesarrollo</w:t>
      </w:r>
      <w:proofErr w:type="spellEnd"/>
      <w:r>
        <w:t xml:space="preserve"> y de debilitamiento de las organizaciones comunitarias afrocolombianas, entre otras.</w:t>
      </w:r>
    </w:p>
    <w:p w:rsidR="00010F01" w:rsidRDefault="00E21046">
      <w:pPr>
        <w:pStyle w:val="Textoindependiente"/>
        <w:spacing w:before="159" w:line="278" w:lineRule="auto"/>
        <w:ind w:left="425" w:right="847"/>
        <w:jc w:val="both"/>
      </w:pPr>
      <w:r>
        <w:t>Todas</w:t>
      </w:r>
      <w:r>
        <w:rPr>
          <w:spacing w:val="-4"/>
        </w:rPr>
        <w:t xml:space="preserve"> </w:t>
      </w:r>
      <w:r>
        <w:t>estas</w:t>
      </w:r>
      <w:r>
        <w:rPr>
          <w:spacing w:val="-5"/>
        </w:rPr>
        <w:t xml:space="preserve"> </w:t>
      </w:r>
      <w:r>
        <w:t>afectaciones, riesgos y vulneración a</w:t>
      </w:r>
      <w:r>
        <w:rPr>
          <w:spacing w:val="-1"/>
        </w:rPr>
        <w:t xml:space="preserve"> </w:t>
      </w:r>
      <w:r>
        <w:t>los</w:t>
      </w:r>
      <w:r>
        <w:rPr>
          <w:spacing w:val="-4"/>
        </w:rPr>
        <w:t xml:space="preserve"> </w:t>
      </w:r>
      <w:r>
        <w:t>derechos</w:t>
      </w:r>
      <w:r>
        <w:rPr>
          <w:spacing w:val="-5"/>
        </w:rPr>
        <w:t xml:space="preserve"> </w:t>
      </w:r>
      <w:r>
        <w:t>de la población de los municipios de la Costa Pacífica, se reflejan en las cifras de víctimas del desplazamiento y otros hechos Victimizantes</w:t>
      </w:r>
      <w:r>
        <w:rPr>
          <w:spacing w:val="-14"/>
        </w:rPr>
        <w:t xml:space="preserve"> </w:t>
      </w:r>
      <w:r>
        <w:t>del</w:t>
      </w:r>
      <w:r>
        <w:rPr>
          <w:spacing w:val="-14"/>
        </w:rPr>
        <w:t xml:space="preserve"> </w:t>
      </w:r>
      <w:r>
        <w:t>departamento,</w:t>
      </w:r>
      <w:r>
        <w:rPr>
          <w:spacing w:val="-14"/>
        </w:rPr>
        <w:t xml:space="preserve"> </w:t>
      </w:r>
      <w:r>
        <w:t>al</w:t>
      </w:r>
      <w:r>
        <w:rPr>
          <w:spacing w:val="-13"/>
        </w:rPr>
        <w:t xml:space="preserve"> </w:t>
      </w:r>
      <w:r>
        <w:t>realizar</w:t>
      </w:r>
      <w:r>
        <w:rPr>
          <w:spacing w:val="-14"/>
        </w:rPr>
        <w:t xml:space="preserve"> </w:t>
      </w:r>
      <w:r>
        <w:t>el</w:t>
      </w:r>
      <w:r>
        <w:rPr>
          <w:spacing w:val="-14"/>
        </w:rPr>
        <w:t xml:space="preserve"> </w:t>
      </w:r>
      <w:r>
        <w:t>análisis</w:t>
      </w:r>
      <w:r>
        <w:rPr>
          <w:spacing w:val="-14"/>
        </w:rPr>
        <w:t xml:space="preserve"> </w:t>
      </w:r>
      <w:r>
        <w:t>de</w:t>
      </w:r>
      <w:r>
        <w:rPr>
          <w:spacing w:val="-13"/>
        </w:rPr>
        <w:t xml:space="preserve"> </w:t>
      </w:r>
      <w:r>
        <w:t>las</w:t>
      </w:r>
      <w:r>
        <w:rPr>
          <w:spacing w:val="-14"/>
        </w:rPr>
        <w:t xml:space="preserve"> </w:t>
      </w:r>
      <w:r>
        <w:t>cifras</w:t>
      </w:r>
      <w:r>
        <w:rPr>
          <w:spacing w:val="-13"/>
        </w:rPr>
        <w:t xml:space="preserve"> </w:t>
      </w:r>
      <w:r>
        <w:t>del</w:t>
      </w:r>
      <w:r>
        <w:rPr>
          <w:spacing w:val="-14"/>
        </w:rPr>
        <w:t xml:space="preserve"> </w:t>
      </w:r>
      <w:r>
        <w:t>Registro</w:t>
      </w:r>
      <w:r>
        <w:rPr>
          <w:spacing w:val="-9"/>
        </w:rPr>
        <w:t xml:space="preserve"> </w:t>
      </w:r>
      <w:r>
        <w:t>Único</w:t>
      </w:r>
      <w:r>
        <w:rPr>
          <w:spacing w:val="-10"/>
        </w:rPr>
        <w:t xml:space="preserve"> </w:t>
      </w:r>
      <w:r>
        <w:t>de</w:t>
      </w:r>
      <w:r>
        <w:rPr>
          <w:spacing w:val="-4"/>
        </w:rPr>
        <w:t xml:space="preserve"> </w:t>
      </w:r>
      <w:r>
        <w:t>Víctimas en el departamento de Nariño, desde el año 1985 hasta la fecha, encontramos que se han presentado 480.909 declaraciones en los siguientes hechos Victimizantes:</w:t>
      </w:r>
    </w:p>
    <w:p w:rsidR="00010F01" w:rsidRDefault="00010F01">
      <w:pPr>
        <w:pStyle w:val="Textoindependiente"/>
      </w:pPr>
    </w:p>
    <w:p w:rsidR="00010F01" w:rsidRDefault="00010F01">
      <w:pPr>
        <w:pStyle w:val="Textoindependiente"/>
        <w:spacing w:before="101"/>
      </w:pPr>
    </w:p>
    <w:p w:rsidR="00010F01" w:rsidRDefault="00E21046">
      <w:pPr>
        <w:pStyle w:val="Textoindependiente"/>
        <w:ind w:left="706"/>
      </w:pPr>
      <w:r>
        <w:rPr>
          <w:spacing w:val="-2"/>
        </w:rPr>
        <w:t>Tabla</w:t>
      </w:r>
      <w:r>
        <w:rPr>
          <w:spacing w:val="-13"/>
        </w:rPr>
        <w:t xml:space="preserve"> </w:t>
      </w:r>
      <w:r>
        <w:rPr>
          <w:spacing w:val="-2"/>
        </w:rPr>
        <w:t>9.</w:t>
      </w:r>
      <w:r>
        <w:rPr>
          <w:spacing w:val="-3"/>
        </w:rPr>
        <w:t xml:space="preserve"> </w:t>
      </w:r>
      <w:r>
        <w:rPr>
          <w:spacing w:val="-2"/>
        </w:rPr>
        <w:t>Hechos</w:t>
      </w:r>
      <w:r>
        <w:rPr>
          <w:spacing w:val="-6"/>
        </w:rPr>
        <w:t xml:space="preserve"> </w:t>
      </w:r>
      <w:r>
        <w:rPr>
          <w:spacing w:val="-2"/>
        </w:rPr>
        <w:t>Victimizantes</w:t>
      </w:r>
      <w:r>
        <w:rPr>
          <w:spacing w:val="-15"/>
        </w:rPr>
        <w:t xml:space="preserve"> </w:t>
      </w:r>
      <w:r>
        <w:rPr>
          <w:spacing w:val="-2"/>
        </w:rPr>
        <w:t>en</w:t>
      </w:r>
      <w:r>
        <w:rPr>
          <w:spacing w:val="-10"/>
        </w:rPr>
        <w:t xml:space="preserve"> </w:t>
      </w:r>
      <w:r>
        <w:rPr>
          <w:spacing w:val="-2"/>
        </w:rPr>
        <w:t>el</w:t>
      </w:r>
      <w:r>
        <w:rPr>
          <w:spacing w:val="-3"/>
        </w:rPr>
        <w:t xml:space="preserve"> </w:t>
      </w:r>
      <w:r>
        <w:rPr>
          <w:spacing w:val="-2"/>
        </w:rPr>
        <w:t>Departamento.</w:t>
      </w:r>
      <w:r>
        <w:rPr>
          <w:spacing w:val="-3"/>
        </w:rPr>
        <w:t xml:space="preserve"> </w:t>
      </w:r>
      <w:r>
        <w:rPr>
          <w:spacing w:val="-2"/>
        </w:rPr>
        <w:t>Fuente:</w:t>
      </w:r>
      <w:r>
        <w:rPr>
          <w:spacing w:val="-11"/>
        </w:rPr>
        <w:t xml:space="preserve"> </w:t>
      </w:r>
      <w:r>
        <w:rPr>
          <w:spacing w:val="-2"/>
        </w:rPr>
        <w:t>RNI</w:t>
      </w:r>
      <w:r>
        <w:rPr>
          <w:spacing w:val="1"/>
        </w:rPr>
        <w:t xml:space="preserve"> </w:t>
      </w:r>
      <w:r>
        <w:rPr>
          <w:spacing w:val="-2"/>
        </w:rPr>
        <w:t>-</w:t>
      </w:r>
      <w:r>
        <w:t xml:space="preserve"> </w:t>
      </w:r>
      <w:r>
        <w:rPr>
          <w:spacing w:val="-2"/>
        </w:rPr>
        <w:t>Fecha</w:t>
      </w:r>
      <w:r>
        <w:rPr>
          <w:spacing w:val="-4"/>
        </w:rPr>
        <w:t xml:space="preserve"> </w:t>
      </w:r>
      <w:r>
        <w:rPr>
          <w:spacing w:val="-2"/>
        </w:rPr>
        <w:t>de</w:t>
      </w:r>
      <w:r>
        <w:rPr>
          <w:spacing w:val="-4"/>
        </w:rPr>
        <w:t xml:space="preserve"> </w:t>
      </w:r>
      <w:r>
        <w:rPr>
          <w:spacing w:val="-2"/>
        </w:rPr>
        <w:t>Corte:</w:t>
      </w:r>
      <w:r>
        <w:rPr>
          <w:spacing w:val="-3"/>
        </w:rPr>
        <w:t xml:space="preserve"> </w:t>
      </w:r>
      <w:r>
        <w:rPr>
          <w:spacing w:val="-2"/>
        </w:rPr>
        <w:t>01 jul.</w:t>
      </w:r>
      <w:r>
        <w:rPr>
          <w:spacing w:val="-4"/>
        </w:rPr>
        <w:t xml:space="preserve"> 2017</w:t>
      </w:r>
    </w:p>
    <w:p w:rsidR="00010F01" w:rsidRDefault="00010F01">
      <w:pPr>
        <w:pStyle w:val="Textoindependiente"/>
        <w:spacing w:before="2" w:after="1"/>
        <w:rPr>
          <w:sz w:val="16"/>
        </w:rPr>
      </w:pPr>
    </w:p>
    <w:tbl>
      <w:tblPr>
        <w:tblStyle w:val="TableNormal"/>
        <w:tblW w:w="0" w:type="auto"/>
        <w:tblInd w:w="857" w:type="dxa"/>
        <w:tblLayout w:type="fixed"/>
        <w:tblLook w:val="01E0" w:firstRow="1" w:lastRow="1" w:firstColumn="1" w:lastColumn="1" w:noHBand="0" w:noVBand="0"/>
      </w:tblPr>
      <w:tblGrid>
        <w:gridCol w:w="5104"/>
        <w:gridCol w:w="1556"/>
        <w:gridCol w:w="998"/>
      </w:tblGrid>
      <w:tr w:rsidR="00010F01">
        <w:trPr>
          <w:trHeight w:val="295"/>
        </w:trPr>
        <w:tc>
          <w:tcPr>
            <w:tcW w:w="5104" w:type="dxa"/>
            <w:tcBorders>
              <w:right w:val="single" w:sz="4" w:space="0" w:color="006280"/>
            </w:tcBorders>
            <w:shd w:val="clear" w:color="auto" w:fill="2D839E"/>
          </w:tcPr>
          <w:p w:rsidR="00010F01" w:rsidRDefault="00E21046">
            <w:pPr>
              <w:pStyle w:val="TableParagraph"/>
              <w:spacing w:before="32" w:line="243" w:lineRule="exact"/>
              <w:ind w:left="115"/>
            </w:pPr>
            <w:r>
              <w:rPr>
                <w:spacing w:val="-2"/>
              </w:rPr>
              <w:t>HECHO</w:t>
            </w:r>
          </w:p>
        </w:tc>
        <w:tc>
          <w:tcPr>
            <w:tcW w:w="1556" w:type="dxa"/>
            <w:tcBorders>
              <w:left w:val="single" w:sz="4" w:space="0" w:color="006280"/>
              <w:right w:val="single" w:sz="4" w:space="0" w:color="006280"/>
            </w:tcBorders>
            <w:shd w:val="clear" w:color="auto" w:fill="2D839E"/>
          </w:tcPr>
          <w:p w:rsidR="00010F01" w:rsidRDefault="00E21046">
            <w:pPr>
              <w:pStyle w:val="TableParagraph"/>
              <w:spacing w:before="32" w:line="243" w:lineRule="exact"/>
              <w:ind w:right="182"/>
              <w:jc w:val="right"/>
            </w:pPr>
            <w:r>
              <w:rPr>
                <w:spacing w:val="-2"/>
              </w:rPr>
              <w:t>PERSONAS</w:t>
            </w:r>
          </w:p>
        </w:tc>
        <w:tc>
          <w:tcPr>
            <w:tcW w:w="998" w:type="dxa"/>
            <w:tcBorders>
              <w:left w:val="single" w:sz="4" w:space="0" w:color="006280"/>
            </w:tcBorders>
            <w:shd w:val="clear" w:color="auto" w:fill="2D839E"/>
          </w:tcPr>
          <w:p w:rsidR="00010F01" w:rsidRDefault="00E21046">
            <w:pPr>
              <w:pStyle w:val="TableParagraph"/>
              <w:spacing w:before="32" w:line="243" w:lineRule="exact"/>
              <w:ind w:left="26"/>
              <w:jc w:val="center"/>
            </w:pPr>
            <w:r>
              <w:rPr>
                <w:spacing w:val="-10"/>
              </w:rPr>
              <w:t>%</w:t>
            </w:r>
          </w:p>
        </w:tc>
      </w:tr>
      <w:tr w:rsidR="00010F01">
        <w:trPr>
          <w:trHeight w:val="389"/>
        </w:trPr>
        <w:tc>
          <w:tcPr>
            <w:tcW w:w="5104" w:type="dxa"/>
            <w:tcBorders>
              <w:right w:val="single" w:sz="4" w:space="0" w:color="006280"/>
            </w:tcBorders>
          </w:tcPr>
          <w:p w:rsidR="00010F01" w:rsidRDefault="00E21046">
            <w:pPr>
              <w:pStyle w:val="TableParagraph"/>
              <w:spacing w:before="39"/>
              <w:ind w:left="115"/>
            </w:pPr>
            <w:r>
              <w:t>Abandono</w:t>
            </w:r>
            <w:r>
              <w:rPr>
                <w:spacing w:val="-4"/>
              </w:rPr>
              <w:t xml:space="preserve"> </w:t>
            </w:r>
            <w:r>
              <w:t>o</w:t>
            </w:r>
            <w:r>
              <w:rPr>
                <w:spacing w:val="-3"/>
              </w:rPr>
              <w:t xml:space="preserve"> </w:t>
            </w:r>
            <w:r>
              <w:t>Despojo</w:t>
            </w:r>
            <w:r>
              <w:rPr>
                <w:spacing w:val="-3"/>
              </w:rPr>
              <w:t xml:space="preserve"> </w:t>
            </w:r>
            <w:r>
              <w:t>Forzado</w:t>
            </w:r>
            <w:r>
              <w:rPr>
                <w:spacing w:val="-10"/>
              </w:rPr>
              <w:t xml:space="preserve"> </w:t>
            </w:r>
            <w:r>
              <w:t>de</w:t>
            </w:r>
            <w:r>
              <w:rPr>
                <w:spacing w:val="-4"/>
              </w:rPr>
              <w:t xml:space="preserve"> </w:t>
            </w:r>
            <w:r>
              <w:rPr>
                <w:spacing w:val="-2"/>
              </w:rPr>
              <w:t>Tierras</w:t>
            </w:r>
          </w:p>
        </w:tc>
        <w:tc>
          <w:tcPr>
            <w:tcW w:w="1556" w:type="dxa"/>
            <w:tcBorders>
              <w:left w:val="single" w:sz="4" w:space="0" w:color="006280"/>
              <w:right w:val="single" w:sz="4" w:space="0" w:color="006280"/>
            </w:tcBorders>
          </w:tcPr>
          <w:p w:rsidR="00010F01" w:rsidRDefault="00E21046">
            <w:pPr>
              <w:pStyle w:val="TableParagraph"/>
              <w:spacing w:before="39"/>
              <w:ind w:left="762"/>
            </w:pPr>
            <w:r>
              <w:rPr>
                <w:spacing w:val="-5"/>
              </w:rPr>
              <w:t>411</w:t>
            </w:r>
          </w:p>
        </w:tc>
        <w:tc>
          <w:tcPr>
            <w:tcW w:w="998" w:type="dxa"/>
            <w:tcBorders>
              <w:left w:val="single" w:sz="4" w:space="0" w:color="006280"/>
            </w:tcBorders>
          </w:tcPr>
          <w:p w:rsidR="00010F01" w:rsidRDefault="00E21046">
            <w:pPr>
              <w:pStyle w:val="TableParagraph"/>
              <w:spacing w:before="39"/>
              <w:ind w:right="100"/>
              <w:jc w:val="right"/>
            </w:pPr>
            <w:r>
              <w:rPr>
                <w:spacing w:val="-2"/>
              </w:rPr>
              <w:t>0,09%</w:t>
            </w:r>
          </w:p>
        </w:tc>
      </w:tr>
      <w:tr w:rsidR="00010F01">
        <w:trPr>
          <w:trHeight w:val="287"/>
        </w:trPr>
        <w:tc>
          <w:tcPr>
            <w:tcW w:w="5104" w:type="dxa"/>
            <w:tcBorders>
              <w:right w:val="single" w:sz="4" w:space="0" w:color="006280"/>
            </w:tcBorders>
            <w:shd w:val="clear" w:color="auto" w:fill="B6CDD9"/>
          </w:tcPr>
          <w:p w:rsidR="00010F01" w:rsidRDefault="00E21046">
            <w:pPr>
              <w:pStyle w:val="TableParagraph"/>
              <w:spacing w:before="18" w:line="250" w:lineRule="exact"/>
              <w:ind w:left="108"/>
            </w:pPr>
            <w:r>
              <w:rPr>
                <w:spacing w:val="-2"/>
              </w:rPr>
              <w:t>Acto</w:t>
            </w:r>
            <w:r>
              <w:rPr>
                <w:spacing w:val="15"/>
              </w:rPr>
              <w:t xml:space="preserve"> </w:t>
            </w:r>
            <w:r>
              <w:rPr>
                <w:spacing w:val="-2"/>
              </w:rPr>
              <w:t>terrorista/Atentados/Combates/</w:t>
            </w:r>
            <w:r>
              <w:rPr>
                <w:spacing w:val="13"/>
              </w:rPr>
              <w:t xml:space="preserve"> </w:t>
            </w:r>
            <w:r>
              <w:rPr>
                <w:spacing w:val="-2"/>
              </w:rPr>
              <w:t>Hostigamientos</w:t>
            </w:r>
          </w:p>
        </w:tc>
        <w:tc>
          <w:tcPr>
            <w:tcW w:w="1556" w:type="dxa"/>
            <w:tcBorders>
              <w:left w:val="single" w:sz="4" w:space="0" w:color="006280"/>
              <w:right w:val="single" w:sz="4" w:space="0" w:color="006280"/>
            </w:tcBorders>
            <w:shd w:val="clear" w:color="auto" w:fill="B6CDD9"/>
          </w:tcPr>
          <w:p w:rsidR="00010F01" w:rsidRDefault="00E21046">
            <w:pPr>
              <w:pStyle w:val="TableParagraph"/>
              <w:spacing w:before="18" w:line="250" w:lineRule="exact"/>
              <w:ind w:left="596"/>
            </w:pPr>
            <w:r>
              <w:rPr>
                <w:spacing w:val="-2"/>
              </w:rPr>
              <w:t>9.896</w:t>
            </w:r>
          </w:p>
        </w:tc>
        <w:tc>
          <w:tcPr>
            <w:tcW w:w="998" w:type="dxa"/>
            <w:tcBorders>
              <w:left w:val="single" w:sz="4" w:space="0" w:color="006280"/>
            </w:tcBorders>
            <w:shd w:val="clear" w:color="auto" w:fill="B6CDD9"/>
          </w:tcPr>
          <w:p w:rsidR="00010F01" w:rsidRDefault="00E21046">
            <w:pPr>
              <w:pStyle w:val="TableParagraph"/>
              <w:spacing w:before="18" w:line="250" w:lineRule="exact"/>
              <w:ind w:right="100"/>
              <w:jc w:val="right"/>
            </w:pPr>
            <w:r>
              <w:rPr>
                <w:spacing w:val="-2"/>
              </w:rPr>
              <w:t>2,06%</w:t>
            </w:r>
          </w:p>
        </w:tc>
      </w:tr>
      <w:tr w:rsidR="00010F01">
        <w:trPr>
          <w:trHeight w:val="468"/>
        </w:trPr>
        <w:tc>
          <w:tcPr>
            <w:tcW w:w="5104" w:type="dxa"/>
            <w:tcBorders>
              <w:right w:val="single" w:sz="4" w:space="0" w:color="006280"/>
            </w:tcBorders>
          </w:tcPr>
          <w:p w:rsidR="00010F01" w:rsidRDefault="00E21046">
            <w:pPr>
              <w:pStyle w:val="TableParagraph"/>
              <w:spacing w:before="104"/>
              <w:ind w:left="108"/>
            </w:pPr>
            <w:r>
              <w:rPr>
                <w:spacing w:val="-2"/>
              </w:rPr>
              <w:t>Amenaza</w:t>
            </w:r>
          </w:p>
        </w:tc>
        <w:tc>
          <w:tcPr>
            <w:tcW w:w="1556" w:type="dxa"/>
            <w:tcBorders>
              <w:left w:val="single" w:sz="4" w:space="0" w:color="006280"/>
              <w:right w:val="single" w:sz="4" w:space="0" w:color="006280"/>
            </w:tcBorders>
          </w:tcPr>
          <w:p w:rsidR="00010F01" w:rsidRDefault="00E21046">
            <w:pPr>
              <w:pStyle w:val="TableParagraph"/>
              <w:spacing w:before="104"/>
              <w:ind w:left="496"/>
            </w:pPr>
            <w:r>
              <w:rPr>
                <w:spacing w:val="-2"/>
              </w:rPr>
              <w:t>19.859</w:t>
            </w:r>
          </w:p>
        </w:tc>
        <w:tc>
          <w:tcPr>
            <w:tcW w:w="998" w:type="dxa"/>
            <w:tcBorders>
              <w:left w:val="single" w:sz="4" w:space="0" w:color="006280"/>
            </w:tcBorders>
          </w:tcPr>
          <w:p w:rsidR="00010F01" w:rsidRDefault="00E21046">
            <w:pPr>
              <w:pStyle w:val="TableParagraph"/>
              <w:spacing w:before="104"/>
              <w:ind w:right="100"/>
              <w:jc w:val="right"/>
            </w:pPr>
            <w:r>
              <w:rPr>
                <w:spacing w:val="-2"/>
              </w:rPr>
              <w:t>4,13%</w:t>
            </w:r>
          </w:p>
        </w:tc>
      </w:tr>
      <w:tr w:rsidR="00010F01">
        <w:trPr>
          <w:trHeight w:val="287"/>
        </w:trPr>
        <w:tc>
          <w:tcPr>
            <w:tcW w:w="5104" w:type="dxa"/>
            <w:tcBorders>
              <w:right w:val="single" w:sz="4" w:space="0" w:color="006280"/>
            </w:tcBorders>
            <w:shd w:val="clear" w:color="auto" w:fill="B6CDD9"/>
          </w:tcPr>
          <w:p w:rsidR="00010F01" w:rsidRDefault="00E21046">
            <w:pPr>
              <w:pStyle w:val="TableParagraph"/>
              <w:spacing w:before="10"/>
              <w:ind w:left="108"/>
            </w:pPr>
            <w:r>
              <w:t>Delitos</w:t>
            </w:r>
            <w:r>
              <w:rPr>
                <w:spacing w:val="-9"/>
              </w:rPr>
              <w:t xml:space="preserve"> </w:t>
            </w:r>
            <w:r>
              <w:t>contra</w:t>
            </w:r>
            <w:r>
              <w:rPr>
                <w:spacing w:val="-6"/>
              </w:rPr>
              <w:t xml:space="preserve"> </w:t>
            </w:r>
            <w:r>
              <w:t>la</w:t>
            </w:r>
            <w:r>
              <w:rPr>
                <w:spacing w:val="-6"/>
              </w:rPr>
              <w:t xml:space="preserve"> </w:t>
            </w:r>
            <w:r>
              <w:t>libertad</w:t>
            </w:r>
            <w:r>
              <w:rPr>
                <w:spacing w:val="-5"/>
              </w:rPr>
              <w:t xml:space="preserve"> </w:t>
            </w:r>
            <w:r>
              <w:t>y</w:t>
            </w:r>
            <w:r>
              <w:rPr>
                <w:spacing w:val="-4"/>
              </w:rPr>
              <w:t xml:space="preserve"> </w:t>
            </w:r>
            <w:r>
              <w:t>la</w:t>
            </w:r>
            <w:r>
              <w:rPr>
                <w:spacing w:val="-1"/>
              </w:rPr>
              <w:t xml:space="preserve"> </w:t>
            </w:r>
            <w:r>
              <w:t>integridad</w:t>
            </w:r>
            <w:r>
              <w:rPr>
                <w:spacing w:val="2"/>
              </w:rPr>
              <w:t xml:space="preserve"> </w:t>
            </w:r>
            <w:r>
              <w:rPr>
                <w:spacing w:val="-2"/>
              </w:rPr>
              <w:t>sexual</w:t>
            </w:r>
          </w:p>
        </w:tc>
        <w:tc>
          <w:tcPr>
            <w:tcW w:w="1556" w:type="dxa"/>
            <w:tcBorders>
              <w:left w:val="single" w:sz="4" w:space="0" w:color="006280"/>
              <w:right w:val="single" w:sz="4" w:space="0" w:color="006280"/>
            </w:tcBorders>
            <w:shd w:val="clear" w:color="auto" w:fill="B6CDD9"/>
          </w:tcPr>
          <w:p w:rsidR="00010F01" w:rsidRDefault="00E21046">
            <w:pPr>
              <w:pStyle w:val="TableParagraph"/>
              <w:spacing w:before="10"/>
              <w:ind w:left="596"/>
            </w:pPr>
            <w:r>
              <w:rPr>
                <w:spacing w:val="-2"/>
              </w:rPr>
              <w:t>1.374</w:t>
            </w:r>
          </w:p>
        </w:tc>
        <w:tc>
          <w:tcPr>
            <w:tcW w:w="998" w:type="dxa"/>
            <w:tcBorders>
              <w:left w:val="single" w:sz="4" w:space="0" w:color="006280"/>
            </w:tcBorders>
            <w:shd w:val="clear" w:color="auto" w:fill="B6CDD9"/>
          </w:tcPr>
          <w:p w:rsidR="00010F01" w:rsidRDefault="00E21046">
            <w:pPr>
              <w:pStyle w:val="TableParagraph"/>
              <w:spacing w:before="10"/>
              <w:ind w:right="100"/>
              <w:jc w:val="right"/>
            </w:pPr>
            <w:r>
              <w:rPr>
                <w:spacing w:val="-2"/>
              </w:rPr>
              <w:t>0,29%</w:t>
            </w:r>
          </w:p>
        </w:tc>
      </w:tr>
      <w:tr w:rsidR="00010F01">
        <w:trPr>
          <w:trHeight w:val="468"/>
        </w:trPr>
        <w:tc>
          <w:tcPr>
            <w:tcW w:w="5104" w:type="dxa"/>
            <w:tcBorders>
              <w:right w:val="single" w:sz="4" w:space="0" w:color="006280"/>
            </w:tcBorders>
          </w:tcPr>
          <w:p w:rsidR="00010F01" w:rsidRDefault="00E21046">
            <w:pPr>
              <w:pStyle w:val="TableParagraph"/>
              <w:spacing w:before="90"/>
              <w:ind w:left="108"/>
            </w:pPr>
            <w:r>
              <w:t>Desaparición</w:t>
            </w:r>
            <w:r>
              <w:rPr>
                <w:spacing w:val="-5"/>
              </w:rPr>
              <w:t xml:space="preserve"> </w:t>
            </w:r>
            <w:r>
              <w:rPr>
                <w:spacing w:val="-2"/>
              </w:rPr>
              <w:t>forzada</w:t>
            </w:r>
          </w:p>
        </w:tc>
        <w:tc>
          <w:tcPr>
            <w:tcW w:w="1556" w:type="dxa"/>
            <w:tcBorders>
              <w:left w:val="single" w:sz="4" w:space="0" w:color="006280"/>
              <w:right w:val="single" w:sz="4" w:space="0" w:color="006280"/>
            </w:tcBorders>
          </w:tcPr>
          <w:p w:rsidR="00010F01" w:rsidRDefault="00E21046">
            <w:pPr>
              <w:pStyle w:val="TableParagraph"/>
              <w:spacing w:before="90"/>
              <w:ind w:left="596"/>
            </w:pPr>
            <w:r>
              <w:rPr>
                <w:spacing w:val="-2"/>
              </w:rPr>
              <w:t>5.360</w:t>
            </w:r>
          </w:p>
        </w:tc>
        <w:tc>
          <w:tcPr>
            <w:tcW w:w="998" w:type="dxa"/>
            <w:tcBorders>
              <w:left w:val="single" w:sz="4" w:space="0" w:color="006280"/>
            </w:tcBorders>
          </w:tcPr>
          <w:p w:rsidR="00010F01" w:rsidRDefault="00E21046">
            <w:pPr>
              <w:pStyle w:val="TableParagraph"/>
              <w:spacing w:before="90"/>
              <w:ind w:right="100"/>
              <w:jc w:val="right"/>
            </w:pPr>
            <w:r>
              <w:rPr>
                <w:spacing w:val="-2"/>
              </w:rPr>
              <w:t>1,11%</w:t>
            </w:r>
          </w:p>
        </w:tc>
      </w:tr>
      <w:tr w:rsidR="00010F01">
        <w:trPr>
          <w:trHeight w:val="287"/>
        </w:trPr>
        <w:tc>
          <w:tcPr>
            <w:tcW w:w="5104" w:type="dxa"/>
            <w:tcBorders>
              <w:right w:val="single" w:sz="4" w:space="0" w:color="006280"/>
            </w:tcBorders>
            <w:shd w:val="clear" w:color="auto" w:fill="B6CDD9"/>
          </w:tcPr>
          <w:p w:rsidR="00010F01" w:rsidRDefault="00E21046">
            <w:pPr>
              <w:pStyle w:val="TableParagraph"/>
              <w:spacing w:line="249" w:lineRule="exact"/>
              <w:ind w:left="108"/>
            </w:pPr>
            <w:r>
              <w:rPr>
                <w:spacing w:val="-2"/>
              </w:rPr>
              <w:t>Desplazamiento</w:t>
            </w:r>
          </w:p>
        </w:tc>
        <w:tc>
          <w:tcPr>
            <w:tcW w:w="1556" w:type="dxa"/>
            <w:tcBorders>
              <w:left w:val="single" w:sz="4" w:space="0" w:color="006280"/>
              <w:right w:val="single" w:sz="4" w:space="0" w:color="006280"/>
            </w:tcBorders>
            <w:shd w:val="clear" w:color="auto" w:fill="B6CDD9"/>
          </w:tcPr>
          <w:p w:rsidR="00010F01" w:rsidRDefault="00E21046">
            <w:pPr>
              <w:pStyle w:val="TableParagraph"/>
              <w:spacing w:line="249" w:lineRule="exact"/>
              <w:ind w:left="395"/>
            </w:pPr>
            <w:r>
              <w:rPr>
                <w:spacing w:val="-2"/>
              </w:rPr>
              <w:t>387.231</w:t>
            </w:r>
          </w:p>
        </w:tc>
        <w:tc>
          <w:tcPr>
            <w:tcW w:w="998" w:type="dxa"/>
            <w:tcBorders>
              <w:left w:val="single" w:sz="4" w:space="0" w:color="006280"/>
            </w:tcBorders>
            <w:shd w:val="clear" w:color="auto" w:fill="B6CDD9"/>
          </w:tcPr>
          <w:p w:rsidR="00010F01" w:rsidRDefault="00E21046">
            <w:pPr>
              <w:pStyle w:val="TableParagraph"/>
              <w:spacing w:line="249" w:lineRule="exact"/>
              <w:ind w:right="101"/>
              <w:jc w:val="right"/>
            </w:pPr>
            <w:r>
              <w:rPr>
                <w:spacing w:val="-2"/>
              </w:rPr>
              <w:t>80,52%</w:t>
            </w:r>
          </w:p>
        </w:tc>
      </w:tr>
      <w:tr w:rsidR="00010F01">
        <w:trPr>
          <w:trHeight w:val="453"/>
        </w:trPr>
        <w:tc>
          <w:tcPr>
            <w:tcW w:w="5104" w:type="dxa"/>
            <w:tcBorders>
              <w:right w:val="single" w:sz="4" w:space="0" w:color="006280"/>
            </w:tcBorders>
          </w:tcPr>
          <w:p w:rsidR="00010F01" w:rsidRDefault="00E21046">
            <w:pPr>
              <w:pStyle w:val="TableParagraph"/>
              <w:spacing w:before="82"/>
              <w:ind w:left="108"/>
            </w:pPr>
            <w:r>
              <w:rPr>
                <w:spacing w:val="-2"/>
              </w:rPr>
              <w:t>Homicidio</w:t>
            </w:r>
          </w:p>
        </w:tc>
        <w:tc>
          <w:tcPr>
            <w:tcW w:w="1556" w:type="dxa"/>
            <w:tcBorders>
              <w:left w:val="single" w:sz="4" w:space="0" w:color="006280"/>
              <w:right w:val="single" w:sz="4" w:space="0" w:color="006280"/>
            </w:tcBorders>
          </w:tcPr>
          <w:p w:rsidR="00010F01" w:rsidRDefault="00E21046">
            <w:pPr>
              <w:pStyle w:val="TableParagraph"/>
              <w:spacing w:before="82"/>
              <w:ind w:left="496"/>
            </w:pPr>
            <w:r>
              <w:rPr>
                <w:spacing w:val="-2"/>
              </w:rPr>
              <w:t>36.887</w:t>
            </w:r>
          </w:p>
        </w:tc>
        <w:tc>
          <w:tcPr>
            <w:tcW w:w="998" w:type="dxa"/>
            <w:tcBorders>
              <w:left w:val="single" w:sz="4" w:space="0" w:color="006280"/>
            </w:tcBorders>
          </w:tcPr>
          <w:p w:rsidR="00010F01" w:rsidRDefault="00010F01">
            <w:pPr>
              <w:pStyle w:val="TableParagraph"/>
            </w:pPr>
          </w:p>
        </w:tc>
      </w:tr>
      <w:tr w:rsidR="00010F01">
        <w:trPr>
          <w:trHeight w:val="287"/>
        </w:trPr>
        <w:tc>
          <w:tcPr>
            <w:tcW w:w="5104" w:type="dxa"/>
            <w:tcBorders>
              <w:right w:val="single" w:sz="4" w:space="0" w:color="006280"/>
            </w:tcBorders>
            <w:shd w:val="clear" w:color="auto" w:fill="B6CDD9"/>
          </w:tcPr>
          <w:p w:rsidR="00010F01" w:rsidRDefault="00E21046">
            <w:pPr>
              <w:pStyle w:val="TableParagraph"/>
              <w:spacing w:before="3"/>
              <w:ind w:left="108"/>
            </w:pPr>
            <w:r>
              <w:rPr>
                <w:spacing w:val="-2"/>
              </w:rPr>
              <w:t>7,67%</w:t>
            </w:r>
          </w:p>
        </w:tc>
        <w:tc>
          <w:tcPr>
            <w:tcW w:w="1556" w:type="dxa"/>
            <w:tcBorders>
              <w:left w:val="single" w:sz="4" w:space="0" w:color="006280"/>
              <w:right w:val="single" w:sz="4" w:space="0" w:color="006280"/>
            </w:tcBorders>
            <w:shd w:val="clear" w:color="auto" w:fill="B6CDD9"/>
          </w:tcPr>
          <w:p w:rsidR="00010F01" w:rsidRDefault="00010F01">
            <w:pPr>
              <w:pStyle w:val="TableParagraph"/>
              <w:rPr>
                <w:sz w:val="20"/>
              </w:rPr>
            </w:pPr>
          </w:p>
        </w:tc>
        <w:tc>
          <w:tcPr>
            <w:tcW w:w="998" w:type="dxa"/>
            <w:tcBorders>
              <w:left w:val="single" w:sz="4" w:space="0" w:color="006280"/>
            </w:tcBorders>
            <w:shd w:val="clear" w:color="auto" w:fill="B6CDD9"/>
          </w:tcPr>
          <w:p w:rsidR="00010F01" w:rsidRDefault="00010F01">
            <w:pPr>
              <w:pStyle w:val="TableParagraph"/>
              <w:rPr>
                <w:sz w:val="20"/>
              </w:rPr>
            </w:pPr>
          </w:p>
        </w:tc>
      </w:tr>
      <w:tr w:rsidR="00010F01">
        <w:trPr>
          <w:trHeight w:val="597"/>
        </w:trPr>
        <w:tc>
          <w:tcPr>
            <w:tcW w:w="5104" w:type="dxa"/>
            <w:tcBorders>
              <w:right w:val="single" w:sz="4" w:space="0" w:color="006280"/>
            </w:tcBorders>
          </w:tcPr>
          <w:p w:rsidR="00010F01" w:rsidRDefault="00E21046">
            <w:pPr>
              <w:pStyle w:val="TableParagraph"/>
              <w:spacing w:before="57" w:line="260" w:lineRule="atLeast"/>
              <w:ind w:left="108"/>
            </w:pPr>
            <w:r>
              <w:t>Minas</w:t>
            </w:r>
            <w:r>
              <w:rPr>
                <w:spacing w:val="-14"/>
              </w:rPr>
              <w:t xml:space="preserve"> </w:t>
            </w:r>
            <w:r>
              <w:t>antipersonal/Munición</w:t>
            </w:r>
            <w:r>
              <w:rPr>
                <w:spacing w:val="-12"/>
              </w:rPr>
              <w:t xml:space="preserve"> </w:t>
            </w:r>
            <w:r>
              <w:t>sin</w:t>
            </w:r>
            <w:r>
              <w:rPr>
                <w:spacing w:val="-11"/>
              </w:rPr>
              <w:t xml:space="preserve"> </w:t>
            </w:r>
            <w:r>
              <w:t xml:space="preserve">explotar/Artefacto </w:t>
            </w:r>
            <w:r>
              <w:rPr>
                <w:spacing w:val="-2"/>
              </w:rPr>
              <w:t>explosivo</w:t>
            </w:r>
          </w:p>
        </w:tc>
        <w:tc>
          <w:tcPr>
            <w:tcW w:w="1556" w:type="dxa"/>
            <w:tcBorders>
              <w:left w:val="single" w:sz="4" w:space="0" w:color="006280"/>
              <w:right w:val="single" w:sz="4" w:space="0" w:color="006280"/>
            </w:tcBorders>
          </w:tcPr>
          <w:p w:rsidR="00010F01" w:rsidRDefault="00E21046">
            <w:pPr>
              <w:pStyle w:val="TableParagraph"/>
              <w:spacing w:before="82"/>
              <w:ind w:left="748"/>
            </w:pPr>
            <w:r>
              <w:rPr>
                <w:spacing w:val="-5"/>
              </w:rPr>
              <w:t>917</w:t>
            </w:r>
          </w:p>
        </w:tc>
        <w:tc>
          <w:tcPr>
            <w:tcW w:w="998" w:type="dxa"/>
            <w:tcBorders>
              <w:left w:val="single" w:sz="4" w:space="0" w:color="006280"/>
            </w:tcBorders>
          </w:tcPr>
          <w:p w:rsidR="00010F01" w:rsidRDefault="00E21046">
            <w:pPr>
              <w:pStyle w:val="TableParagraph"/>
              <w:spacing w:before="82"/>
              <w:ind w:right="100"/>
              <w:jc w:val="right"/>
            </w:pPr>
            <w:r>
              <w:rPr>
                <w:spacing w:val="-2"/>
              </w:rPr>
              <w:t>0,19%</w:t>
            </w:r>
          </w:p>
        </w:tc>
      </w:tr>
      <w:tr w:rsidR="00010F01">
        <w:trPr>
          <w:trHeight w:val="288"/>
        </w:trPr>
        <w:tc>
          <w:tcPr>
            <w:tcW w:w="5104" w:type="dxa"/>
            <w:tcBorders>
              <w:right w:val="single" w:sz="4" w:space="0" w:color="006280"/>
            </w:tcBorders>
            <w:shd w:val="clear" w:color="auto" w:fill="B6CDD9"/>
          </w:tcPr>
          <w:p w:rsidR="00010F01" w:rsidRDefault="00E21046">
            <w:pPr>
              <w:pStyle w:val="TableParagraph"/>
              <w:spacing w:before="18" w:line="251" w:lineRule="exact"/>
              <w:ind w:left="108"/>
            </w:pPr>
            <w:r>
              <w:t>Perdida</w:t>
            </w:r>
            <w:r>
              <w:rPr>
                <w:spacing w:val="-1"/>
              </w:rPr>
              <w:t xml:space="preserve"> </w:t>
            </w:r>
            <w:r>
              <w:t>de</w:t>
            </w:r>
            <w:r>
              <w:rPr>
                <w:spacing w:val="-3"/>
              </w:rPr>
              <w:t xml:space="preserve"> </w:t>
            </w:r>
            <w:r>
              <w:t>Bienes</w:t>
            </w:r>
            <w:r>
              <w:rPr>
                <w:spacing w:val="-11"/>
              </w:rPr>
              <w:t xml:space="preserve"> </w:t>
            </w:r>
            <w:r>
              <w:t>Muebles</w:t>
            </w:r>
            <w:r>
              <w:rPr>
                <w:spacing w:val="-4"/>
              </w:rPr>
              <w:t xml:space="preserve"> </w:t>
            </w:r>
            <w:r>
              <w:t xml:space="preserve">o </w:t>
            </w:r>
            <w:r>
              <w:rPr>
                <w:spacing w:val="-2"/>
              </w:rPr>
              <w:t>Inmuebles</w:t>
            </w:r>
          </w:p>
        </w:tc>
        <w:tc>
          <w:tcPr>
            <w:tcW w:w="1556" w:type="dxa"/>
            <w:tcBorders>
              <w:left w:val="single" w:sz="4" w:space="0" w:color="006280"/>
              <w:right w:val="single" w:sz="4" w:space="0" w:color="006280"/>
            </w:tcBorders>
            <w:shd w:val="clear" w:color="auto" w:fill="B6CDD9"/>
          </w:tcPr>
          <w:p w:rsidR="00010F01" w:rsidRDefault="00E21046">
            <w:pPr>
              <w:pStyle w:val="TableParagraph"/>
              <w:spacing w:before="18" w:line="251" w:lineRule="exact"/>
              <w:ind w:left="496"/>
            </w:pPr>
            <w:r>
              <w:rPr>
                <w:spacing w:val="-2"/>
              </w:rPr>
              <w:t>15.235</w:t>
            </w:r>
          </w:p>
        </w:tc>
        <w:tc>
          <w:tcPr>
            <w:tcW w:w="998" w:type="dxa"/>
            <w:tcBorders>
              <w:left w:val="single" w:sz="4" w:space="0" w:color="006280"/>
            </w:tcBorders>
            <w:shd w:val="clear" w:color="auto" w:fill="B6CDD9"/>
          </w:tcPr>
          <w:p w:rsidR="00010F01" w:rsidRDefault="00E21046">
            <w:pPr>
              <w:pStyle w:val="TableParagraph"/>
              <w:spacing w:before="18" w:line="251" w:lineRule="exact"/>
              <w:ind w:right="100"/>
              <w:jc w:val="right"/>
            </w:pPr>
            <w:r>
              <w:rPr>
                <w:spacing w:val="-2"/>
              </w:rPr>
              <w:t>3,17%</w:t>
            </w:r>
          </w:p>
        </w:tc>
      </w:tr>
      <w:tr w:rsidR="00010F01">
        <w:trPr>
          <w:trHeight w:val="467"/>
        </w:trPr>
        <w:tc>
          <w:tcPr>
            <w:tcW w:w="5104" w:type="dxa"/>
            <w:tcBorders>
              <w:right w:val="single" w:sz="4" w:space="0" w:color="006280"/>
            </w:tcBorders>
          </w:tcPr>
          <w:p w:rsidR="00010F01" w:rsidRDefault="00E21046">
            <w:pPr>
              <w:pStyle w:val="TableParagraph"/>
              <w:spacing w:before="104"/>
              <w:ind w:left="108"/>
            </w:pPr>
            <w:r>
              <w:rPr>
                <w:spacing w:val="-2"/>
              </w:rPr>
              <w:t>Secuestro</w:t>
            </w:r>
          </w:p>
        </w:tc>
        <w:tc>
          <w:tcPr>
            <w:tcW w:w="1556" w:type="dxa"/>
            <w:tcBorders>
              <w:left w:val="single" w:sz="4" w:space="0" w:color="006280"/>
              <w:right w:val="single" w:sz="4" w:space="0" w:color="006280"/>
            </w:tcBorders>
          </w:tcPr>
          <w:p w:rsidR="00010F01" w:rsidRDefault="00E21046">
            <w:pPr>
              <w:pStyle w:val="TableParagraph"/>
              <w:spacing w:before="104"/>
              <w:ind w:left="596"/>
            </w:pPr>
            <w:r>
              <w:rPr>
                <w:spacing w:val="-2"/>
              </w:rPr>
              <w:t>2.622</w:t>
            </w:r>
          </w:p>
        </w:tc>
        <w:tc>
          <w:tcPr>
            <w:tcW w:w="998" w:type="dxa"/>
            <w:tcBorders>
              <w:left w:val="single" w:sz="4" w:space="0" w:color="006280"/>
            </w:tcBorders>
          </w:tcPr>
          <w:p w:rsidR="00010F01" w:rsidRDefault="00E21046">
            <w:pPr>
              <w:pStyle w:val="TableParagraph"/>
              <w:spacing w:before="104"/>
              <w:ind w:right="100"/>
              <w:jc w:val="right"/>
            </w:pPr>
            <w:r>
              <w:rPr>
                <w:spacing w:val="-2"/>
              </w:rPr>
              <w:t>0,55%</w:t>
            </w:r>
          </w:p>
        </w:tc>
      </w:tr>
      <w:tr w:rsidR="00010F01">
        <w:trPr>
          <w:trHeight w:val="287"/>
        </w:trPr>
        <w:tc>
          <w:tcPr>
            <w:tcW w:w="5104" w:type="dxa"/>
            <w:tcBorders>
              <w:right w:val="single" w:sz="4" w:space="0" w:color="006280"/>
            </w:tcBorders>
            <w:shd w:val="clear" w:color="auto" w:fill="B6CDD9"/>
          </w:tcPr>
          <w:p w:rsidR="00010F01" w:rsidRDefault="00E21046">
            <w:pPr>
              <w:pStyle w:val="TableParagraph"/>
              <w:spacing w:before="10"/>
              <w:ind w:left="108"/>
            </w:pPr>
            <w:r>
              <w:t xml:space="preserve">Sin </w:t>
            </w:r>
            <w:r>
              <w:rPr>
                <w:spacing w:val="-2"/>
              </w:rPr>
              <w:t>información</w:t>
            </w:r>
          </w:p>
        </w:tc>
        <w:tc>
          <w:tcPr>
            <w:tcW w:w="1556" w:type="dxa"/>
            <w:tcBorders>
              <w:left w:val="single" w:sz="4" w:space="0" w:color="006280"/>
              <w:right w:val="single" w:sz="4" w:space="0" w:color="006280"/>
            </w:tcBorders>
            <w:shd w:val="clear" w:color="auto" w:fill="B6CDD9"/>
          </w:tcPr>
          <w:p w:rsidR="00010F01" w:rsidRDefault="00E21046">
            <w:pPr>
              <w:pStyle w:val="TableParagraph"/>
              <w:spacing w:before="10"/>
              <w:ind w:right="289"/>
              <w:jc w:val="right"/>
            </w:pPr>
            <w:r>
              <w:rPr>
                <w:spacing w:val="-10"/>
              </w:rPr>
              <w:t>5</w:t>
            </w:r>
          </w:p>
        </w:tc>
        <w:tc>
          <w:tcPr>
            <w:tcW w:w="998" w:type="dxa"/>
            <w:tcBorders>
              <w:left w:val="single" w:sz="4" w:space="0" w:color="006280"/>
            </w:tcBorders>
            <w:shd w:val="clear" w:color="auto" w:fill="B6CDD9"/>
          </w:tcPr>
          <w:p w:rsidR="00010F01" w:rsidRDefault="00E21046">
            <w:pPr>
              <w:pStyle w:val="TableParagraph"/>
              <w:spacing w:before="10"/>
              <w:ind w:right="100"/>
              <w:jc w:val="right"/>
            </w:pPr>
            <w:r>
              <w:rPr>
                <w:spacing w:val="-2"/>
              </w:rPr>
              <w:t>0,00%</w:t>
            </w:r>
          </w:p>
        </w:tc>
      </w:tr>
      <w:tr w:rsidR="00010F01">
        <w:trPr>
          <w:trHeight w:val="468"/>
        </w:trPr>
        <w:tc>
          <w:tcPr>
            <w:tcW w:w="5104" w:type="dxa"/>
            <w:tcBorders>
              <w:right w:val="single" w:sz="4" w:space="0" w:color="006280"/>
            </w:tcBorders>
          </w:tcPr>
          <w:p w:rsidR="00010F01" w:rsidRDefault="00E21046">
            <w:pPr>
              <w:pStyle w:val="TableParagraph"/>
              <w:spacing w:before="90"/>
              <w:ind w:left="108"/>
            </w:pPr>
            <w:r>
              <w:rPr>
                <w:spacing w:val="-2"/>
              </w:rPr>
              <w:t>Tortura</w:t>
            </w:r>
          </w:p>
        </w:tc>
        <w:tc>
          <w:tcPr>
            <w:tcW w:w="1556" w:type="dxa"/>
            <w:tcBorders>
              <w:left w:val="single" w:sz="4" w:space="0" w:color="006280"/>
              <w:right w:val="single" w:sz="4" w:space="0" w:color="006280"/>
            </w:tcBorders>
          </w:tcPr>
          <w:p w:rsidR="00010F01" w:rsidRDefault="00E21046">
            <w:pPr>
              <w:pStyle w:val="TableParagraph"/>
              <w:spacing w:before="90"/>
              <w:ind w:left="748"/>
            </w:pPr>
            <w:r>
              <w:rPr>
                <w:spacing w:val="-5"/>
              </w:rPr>
              <w:t>808</w:t>
            </w:r>
          </w:p>
        </w:tc>
        <w:tc>
          <w:tcPr>
            <w:tcW w:w="998" w:type="dxa"/>
            <w:tcBorders>
              <w:left w:val="single" w:sz="4" w:space="0" w:color="006280"/>
            </w:tcBorders>
          </w:tcPr>
          <w:p w:rsidR="00010F01" w:rsidRDefault="00E21046">
            <w:pPr>
              <w:pStyle w:val="TableParagraph"/>
              <w:spacing w:before="90"/>
              <w:ind w:right="100"/>
              <w:jc w:val="right"/>
            </w:pPr>
            <w:r>
              <w:rPr>
                <w:spacing w:val="-2"/>
              </w:rPr>
              <w:t>0,17%</w:t>
            </w:r>
          </w:p>
        </w:tc>
      </w:tr>
      <w:tr w:rsidR="00010F01">
        <w:trPr>
          <w:trHeight w:val="675"/>
        </w:trPr>
        <w:tc>
          <w:tcPr>
            <w:tcW w:w="5104" w:type="dxa"/>
            <w:tcBorders>
              <w:bottom w:val="single" w:sz="4" w:space="0" w:color="006280"/>
              <w:right w:val="single" w:sz="4" w:space="0" w:color="006280"/>
            </w:tcBorders>
            <w:shd w:val="clear" w:color="auto" w:fill="B6CDD9"/>
          </w:tcPr>
          <w:p w:rsidR="00010F01" w:rsidRDefault="00E21046">
            <w:pPr>
              <w:pStyle w:val="TableParagraph"/>
              <w:spacing w:line="249" w:lineRule="exact"/>
              <w:ind w:left="108"/>
            </w:pPr>
            <w:r>
              <w:t>Vinculación</w:t>
            </w:r>
            <w:r>
              <w:rPr>
                <w:spacing w:val="-9"/>
              </w:rPr>
              <w:t xml:space="preserve"> </w:t>
            </w:r>
            <w:r>
              <w:t>de</w:t>
            </w:r>
            <w:r>
              <w:rPr>
                <w:spacing w:val="-4"/>
              </w:rPr>
              <w:t xml:space="preserve"> </w:t>
            </w:r>
            <w:r>
              <w:t>Niños</w:t>
            </w:r>
            <w:r>
              <w:rPr>
                <w:spacing w:val="-6"/>
              </w:rPr>
              <w:t xml:space="preserve"> </w:t>
            </w:r>
            <w:r>
              <w:t>Niñas</w:t>
            </w:r>
            <w:r>
              <w:rPr>
                <w:spacing w:val="-5"/>
              </w:rPr>
              <w:t xml:space="preserve"> </w:t>
            </w:r>
            <w:r>
              <w:t>y</w:t>
            </w:r>
            <w:r>
              <w:rPr>
                <w:spacing w:val="-2"/>
              </w:rPr>
              <w:t xml:space="preserve"> Adolescentes</w:t>
            </w:r>
          </w:p>
        </w:tc>
        <w:tc>
          <w:tcPr>
            <w:tcW w:w="1556" w:type="dxa"/>
            <w:tcBorders>
              <w:left w:val="single" w:sz="4" w:space="0" w:color="006280"/>
              <w:bottom w:val="single" w:sz="4" w:space="0" w:color="006280"/>
              <w:right w:val="single" w:sz="4" w:space="0" w:color="006280"/>
            </w:tcBorders>
            <w:shd w:val="clear" w:color="auto" w:fill="B6CDD9"/>
          </w:tcPr>
          <w:p w:rsidR="00010F01" w:rsidRDefault="00E21046">
            <w:pPr>
              <w:pStyle w:val="TableParagraph"/>
              <w:spacing w:line="249" w:lineRule="exact"/>
              <w:ind w:right="288"/>
              <w:jc w:val="right"/>
            </w:pPr>
            <w:r>
              <w:rPr>
                <w:spacing w:val="-5"/>
              </w:rPr>
              <w:t>304</w:t>
            </w:r>
          </w:p>
          <w:p w:rsidR="00010F01" w:rsidRDefault="00E21046">
            <w:pPr>
              <w:pStyle w:val="TableParagraph"/>
              <w:spacing w:before="121"/>
              <w:ind w:right="288"/>
              <w:jc w:val="right"/>
            </w:pPr>
            <w:r>
              <w:rPr>
                <w:spacing w:val="-2"/>
              </w:rPr>
              <w:t>480.909</w:t>
            </w:r>
          </w:p>
        </w:tc>
        <w:tc>
          <w:tcPr>
            <w:tcW w:w="998" w:type="dxa"/>
            <w:tcBorders>
              <w:left w:val="single" w:sz="4" w:space="0" w:color="006280"/>
              <w:bottom w:val="single" w:sz="4" w:space="0" w:color="006280"/>
            </w:tcBorders>
            <w:shd w:val="clear" w:color="auto" w:fill="B6CDD9"/>
          </w:tcPr>
          <w:p w:rsidR="00010F01" w:rsidRDefault="00E21046">
            <w:pPr>
              <w:pStyle w:val="TableParagraph"/>
              <w:spacing w:line="249" w:lineRule="exact"/>
              <w:ind w:right="100"/>
              <w:jc w:val="right"/>
            </w:pPr>
            <w:r>
              <w:rPr>
                <w:spacing w:val="-2"/>
              </w:rPr>
              <w:t>0,06%</w:t>
            </w:r>
          </w:p>
          <w:p w:rsidR="00010F01" w:rsidRDefault="00E21046">
            <w:pPr>
              <w:pStyle w:val="TableParagraph"/>
              <w:spacing w:before="121"/>
              <w:ind w:right="101"/>
              <w:jc w:val="right"/>
            </w:pPr>
            <w:r>
              <w:rPr>
                <w:spacing w:val="-2"/>
              </w:rPr>
              <w:t>100,00%</w:t>
            </w:r>
          </w:p>
        </w:tc>
      </w:tr>
    </w:tbl>
    <w:p w:rsidR="00010F01" w:rsidRDefault="00010F01">
      <w:pPr>
        <w:pStyle w:val="Textoindependiente"/>
      </w:pPr>
    </w:p>
    <w:p w:rsidR="00010F01" w:rsidRDefault="00010F01">
      <w:pPr>
        <w:pStyle w:val="Textoindependiente"/>
      </w:pPr>
    </w:p>
    <w:p w:rsidR="00010F01" w:rsidRDefault="00010F01">
      <w:pPr>
        <w:pStyle w:val="Textoindependiente"/>
        <w:spacing w:before="157"/>
      </w:pPr>
    </w:p>
    <w:p w:rsidR="00010F01" w:rsidRDefault="00E21046">
      <w:pPr>
        <w:pStyle w:val="Textoindependiente"/>
        <w:spacing w:line="273" w:lineRule="auto"/>
        <w:ind w:left="425" w:right="857"/>
        <w:jc w:val="both"/>
      </w:pPr>
      <w:r>
        <w:t>De las 480.909 declaraciones realizadas sobre hechos ocurridos entre el año 1985 y julio del presente</w:t>
      </w:r>
      <w:r>
        <w:rPr>
          <w:spacing w:val="-1"/>
        </w:rPr>
        <w:t xml:space="preserve"> </w:t>
      </w:r>
      <w:r>
        <w:t>año,</w:t>
      </w:r>
      <w:r>
        <w:rPr>
          <w:spacing w:val="-9"/>
        </w:rPr>
        <w:t xml:space="preserve"> </w:t>
      </w:r>
      <w:r>
        <w:t>el</w:t>
      </w:r>
      <w:r>
        <w:rPr>
          <w:spacing w:val="-9"/>
        </w:rPr>
        <w:t xml:space="preserve"> </w:t>
      </w:r>
      <w:r>
        <w:t>desplazamiento</w:t>
      </w:r>
      <w:r>
        <w:rPr>
          <w:spacing w:val="-8"/>
        </w:rPr>
        <w:t xml:space="preserve"> </w:t>
      </w:r>
      <w:r>
        <w:t>es</w:t>
      </w:r>
      <w:r>
        <w:rPr>
          <w:spacing w:val="-12"/>
        </w:rPr>
        <w:t xml:space="preserve"> </w:t>
      </w:r>
      <w:r>
        <w:t>el</w:t>
      </w:r>
      <w:r>
        <w:rPr>
          <w:spacing w:val="-1"/>
        </w:rPr>
        <w:t xml:space="preserve"> </w:t>
      </w:r>
      <w:r>
        <w:t>hecho</w:t>
      </w:r>
      <w:r>
        <w:rPr>
          <w:spacing w:val="-8"/>
        </w:rPr>
        <w:t xml:space="preserve"> </w:t>
      </w:r>
      <w:r>
        <w:t>más</w:t>
      </w:r>
      <w:r>
        <w:rPr>
          <w:spacing w:val="-12"/>
        </w:rPr>
        <w:t xml:space="preserve"> </w:t>
      </w:r>
      <w:r>
        <w:t>representativo</w:t>
      </w:r>
      <w:r>
        <w:rPr>
          <w:spacing w:val="-8"/>
        </w:rPr>
        <w:t xml:space="preserve"> </w:t>
      </w:r>
      <w:r>
        <w:t>en</w:t>
      </w:r>
      <w:r>
        <w:rPr>
          <w:spacing w:val="-15"/>
        </w:rPr>
        <w:t xml:space="preserve"> </w:t>
      </w:r>
      <w:r>
        <w:t>el</w:t>
      </w:r>
      <w:r>
        <w:rPr>
          <w:spacing w:val="-9"/>
        </w:rPr>
        <w:t xml:space="preserve"> </w:t>
      </w:r>
      <w:r>
        <w:t>departamento</w:t>
      </w:r>
      <w:r>
        <w:rPr>
          <w:spacing w:val="-15"/>
        </w:rPr>
        <w:t xml:space="preserve"> </w:t>
      </w:r>
      <w:r>
        <w:t>de</w:t>
      </w:r>
      <w:r>
        <w:rPr>
          <w:spacing w:val="-1"/>
        </w:rPr>
        <w:t xml:space="preserve"> </w:t>
      </w:r>
      <w:r>
        <w:t>Nariño</w:t>
      </w:r>
      <w:r>
        <w:rPr>
          <w:spacing w:val="-8"/>
        </w:rPr>
        <w:t xml:space="preserve"> </w:t>
      </w:r>
      <w:r>
        <w:t>con</w:t>
      </w:r>
    </w:p>
    <w:p w:rsidR="00010F01" w:rsidRDefault="00010F01">
      <w:pPr>
        <w:pStyle w:val="Textoindependiente"/>
        <w:spacing w:line="273" w:lineRule="auto"/>
        <w:jc w:val="both"/>
        <w:sectPr w:rsidR="00010F01">
          <w:pgSz w:w="11910" w:h="16850"/>
          <w:pgMar w:top="1340" w:right="850" w:bottom="280" w:left="1275" w:header="720" w:footer="720" w:gutter="0"/>
          <w:cols w:space="720"/>
        </w:sectPr>
      </w:pPr>
    </w:p>
    <w:p w:rsidR="00010F01" w:rsidRDefault="00E21046">
      <w:pPr>
        <w:pStyle w:val="Textoindependiente"/>
        <w:spacing w:before="74" w:line="280" w:lineRule="auto"/>
        <w:ind w:left="425" w:right="850"/>
        <w:jc w:val="both"/>
      </w:pPr>
      <w:r>
        <w:lastRenderedPageBreak/>
        <w:t>una participación</w:t>
      </w:r>
      <w:r>
        <w:rPr>
          <w:spacing w:val="-4"/>
        </w:rPr>
        <w:t xml:space="preserve"> </w:t>
      </w:r>
      <w:r>
        <w:t>del</w:t>
      </w:r>
      <w:r>
        <w:rPr>
          <w:spacing w:val="-5"/>
        </w:rPr>
        <w:t xml:space="preserve"> </w:t>
      </w:r>
      <w:r>
        <w:t>80,52</w:t>
      </w:r>
      <w:r>
        <w:rPr>
          <w:spacing w:val="-4"/>
        </w:rPr>
        <w:t xml:space="preserve"> </w:t>
      </w:r>
      <w:r>
        <w:t>% lo</w:t>
      </w:r>
      <w:r>
        <w:rPr>
          <w:spacing w:val="-4"/>
        </w:rPr>
        <w:t xml:space="preserve"> </w:t>
      </w:r>
      <w:r>
        <w:t>que representa 387.231 personas; seguido</w:t>
      </w:r>
      <w:r>
        <w:rPr>
          <w:spacing w:val="-4"/>
        </w:rPr>
        <w:t xml:space="preserve"> </w:t>
      </w:r>
      <w:r>
        <w:t>por</w:t>
      </w:r>
      <w:r>
        <w:rPr>
          <w:spacing w:val="-2"/>
        </w:rPr>
        <w:t xml:space="preserve"> </w:t>
      </w:r>
      <w:r>
        <w:t>el homicidio</w:t>
      </w:r>
      <w:r>
        <w:rPr>
          <w:spacing w:val="-4"/>
        </w:rPr>
        <w:t xml:space="preserve"> </w:t>
      </w:r>
      <w:r>
        <w:t>con un 7.67% y las amenazas con el 4.13%.</w:t>
      </w:r>
    </w:p>
    <w:p w:rsidR="00010F01" w:rsidRDefault="00E21046">
      <w:pPr>
        <w:pStyle w:val="Textoindependiente"/>
        <w:spacing w:before="150" w:line="276" w:lineRule="auto"/>
        <w:ind w:left="425" w:right="843"/>
        <w:jc w:val="both"/>
      </w:pPr>
      <w:r>
        <w:t>Al realizar un</w:t>
      </w:r>
      <w:r>
        <w:rPr>
          <w:spacing w:val="-3"/>
        </w:rPr>
        <w:t xml:space="preserve"> </w:t>
      </w:r>
      <w:r>
        <w:t>análisis de la ocurrencia de los hechos victimizantes por año, podemos identificar que se dio un incremento en los hechos de desplazamiento y homicidio a partir del año 2000, teniendo</w:t>
      </w:r>
      <w:r>
        <w:rPr>
          <w:spacing w:val="-8"/>
        </w:rPr>
        <w:t xml:space="preserve"> </w:t>
      </w:r>
      <w:r>
        <w:t>su</w:t>
      </w:r>
      <w:r>
        <w:rPr>
          <w:spacing w:val="-8"/>
        </w:rPr>
        <w:t xml:space="preserve"> </w:t>
      </w:r>
      <w:r>
        <w:t>mayor</w:t>
      </w:r>
      <w:r>
        <w:rPr>
          <w:spacing w:val="-6"/>
        </w:rPr>
        <w:t xml:space="preserve"> </w:t>
      </w:r>
      <w:r>
        <w:t>expresión</w:t>
      </w:r>
      <w:r>
        <w:rPr>
          <w:spacing w:val="-8"/>
        </w:rPr>
        <w:t xml:space="preserve"> </w:t>
      </w:r>
      <w:r>
        <w:t>o</w:t>
      </w:r>
      <w:r>
        <w:rPr>
          <w:spacing w:val="-8"/>
        </w:rPr>
        <w:t xml:space="preserve"> </w:t>
      </w:r>
      <w:r>
        <w:t>aumento</w:t>
      </w:r>
      <w:r>
        <w:rPr>
          <w:spacing w:val="-8"/>
        </w:rPr>
        <w:t xml:space="preserve"> </w:t>
      </w:r>
      <w:r>
        <w:t>en</w:t>
      </w:r>
      <w:r>
        <w:rPr>
          <w:spacing w:val="-8"/>
        </w:rPr>
        <w:t xml:space="preserve"> </w:t>
      </w:r>
      <w:r>
        <w:t>los</w:t>
      </w:r>
      <w:r>
        <w:rPr>
          <w:spacing w:val="-12"/>
        </w:rPr>
        <w:t xml:space="preserve"> </w:t>
      </w:r>
      <w:r>
        <w:t>años</w:t>
      </w:r>
      <w:r>
        <w:rPr>
          <w:spacing w:val="-12"/>
        </w:rPr>
        <w:t xml:space="preserve"> </w:t>
      </w:r>
      <w:r>
        <w:t>2005</w:t>
      </w:r>
      <w:r>
        <w:rPr>
          <w:spacing w:val="-8"/>
        </w:rPr>
        <w:t xml:space="preserve"> </w:t>
      </w:r>
      <w:r>
        <w:t>al</w:t>
      </w:r>
      <w:r>
        <w:rPr>
          <w:spacing w:val="-9"/>
        </w:rPr>
        <w:t xml:space="preserve"> </w:t>
      </w:r>
      <w:r>
        <w:t>2009,</w:t>
      </w:r>
      <w:r>
        <w:rPr>
          <w:spacing w:val="-2"/>
        </w:rPr>
        <w:t xml:space="preserve"> </w:t>
      </w:r>
      <w:r>
        <w:t>siendo</w:t>
      </w:r>
      <w:r>
        <w:rPr>
          <w:spacing w:val="-8"/>
        </w:rPr>
        <w:t xml:space="preserve"> </w:t>
      </w:r>
      <w:r>
        <w:t>el</w:t>
      </w:r>
      <w:r>
        <w:rPr>
          <w:spacing w:val="-9"/>
        </w:rPr>
        <w:t xml:space="preserve"> </w:t>
      </w:r>
      <w:r>
        <w:t>año</w:t>
      </w:r>
      <w:r>
        <w:rPr>
          <w:spacing w:val="-8"/>
        </w:rPr>
        <w:t xml:space="preserve"> </w:t>
      </w:r>
      <w:r>
        <w:t>2007</w:t>
      </w:r>
      <w:r>
        <w:rPr>
          <w:spacing w:val="-1"/>
        </w:rPr>
        <w:t xml:space="preserve"> </w:t>
      </w:r>
      <w:r>
        <w:t>el</w:t>
      </w:r>
      <w:r>
        <w:rPr>
          <w:spacing w:val="-9"/>
        </w:rPr>
        <w:t xml:space="preserve"> </w:t>
      </w:r>
      <w:r>
        <w:t>de</w:t>
      </w:r>
      <w:r>
        <w:rPr>
          <w:spacing w:val="-2"/>
        </w:rPr>
        <w:t xml:space="preserve"> </w:t>
      </w:r>
      <w:r>
        <w:t>mayor afectación para la población del departamento. Entre los años 2010 al 2014, se mantuvo en los mismos</w:t>
      </w:r>
      <w:r>
        <w:rPr>
          <w:spacing w:val="-5"/>
        </w:rPr>
        <w:t xml:space="preserve"> </w:t>
      </w:r>
      <w:r>
        <w:t>índices</w:t>
      </w:r>
      <w:r>
        <w:rPr>
          <w:spacing w:val="-5"/>
        </w:rPr>
        <w:t xml:space="preserve"> </w:t>
      </w:r>
      <w:r>
        <w:t>y</w:t>
      </w:r>
      <w:r>
        <w:rPr>
          <w:spacing w:val="-1"/>
        </w:rPr>
        <w:t xml:space="preserve"> </w:t>
      </w:r>
      <w:r>
        <w:t>ya a</w:t>
      </w:r>
      <w:r>
        <w:rPr>
          <w:spacing w:val="-3"/>
        </w:rPr>
        <w:t xml:space="preserve"> </w:t>
      </w:r>
      <w:r>
        <w:t>partir del</w:t>
      </w:r>
      <w:r>
        <w:rPr>
          <w:spacing w:val="-2"/>
        </w:rPr>
        <w:t xml:space="preserve"> </w:t>
      </w:r>
      <w:r>
        <w:t>año</w:t>
      </w:r>
      <w:r>
        <w:rPr>
          <w:spacing w:val="-1"/>
        </w:rPr>
        <w:t xml:space="preserve"> </w:t>
      </w:r>
      <w:r>
        <w:t>2015</w:t>
      </w:r>
      <w:r>
        <w:rPr>
          <w:spacing w:val="-1"/>
        </w:rPr>
        <w:t xml:space="preserve"> </w:t>
      </w:r>
      <w:r>
        <w:t>a</w:t>
      </w:r>
      <w:r>
        <w:rPr>
          <w:spacing w:val="-2"/>
        </w:rPr>
        <w:t xml:space="preserve"> </w:t>
      </w:r>
      <w:r>
        <w:t>la fecha han venido</w:t>
      </w:r>
      <w:r>
        <w:rPr>
          <w:spacing w:val="-1"/>
        </w:rPr>
        <w:t xml:space="preserve"> </w:t>
      </w:r>
      <w:r>
        <w:t>disminuyendo</w:t>
      </w:r>
      <w:r>
        <w:rPr>
          <w:spacing w:val="-1"/>
        </w:rPr>
        <w:t xml:space="preserve"> </w:t>
      </w:r>
      <w:r>
        <w:t>las</w:t>
      </w:r>
      <w:r>
        <w:rPr>
          <w:spacing w:val="-5"/>
        </w:rPr>
        <w:t xml:space="preserve"> </w:t>
      </w:r>
      <w:r>
        <w:t>cifras</w:t>
      </w:r>
      <w:r>
        <w:rPr>
          <w:spacing w:val="-5"/>
        </w:rPr>
        <w:t xml:space="preserve"> </w:t>
      </w:r>
      <w:r>
        <w:t>sobre la ocurrencia de estos hechos, lo que no significa que los riesgos y las posibles vulneraciones de derechos humanos y violación al DIH hayan desaparecido.</w:t>
      </w:r>
    </w:p>
    <w:p w:rsidR="00010F01" w:rsidRDefault="00E21046">
      <w:pPr>
        <w:pStyle w:val="Textoindependiente"/>
        <w:spacing w:before="161" w:line="278" w:lineRule="auto"/>
        <w:ind w:left="425" w:right="843"/>
        <w:jc w:val="both"/>
      </w:pPr>
      <w:r>
        <w:t>La Defensoría del</w:t>
      </w:r>
      <w:r>
        <w:rPr>
          <w:spacing w:val="-3"/>
        </w:rPr>
        <w:t xml:space="preserve"> </w:t>
      </w:r>
      <w:r>
        <w:t>Pueblo</w:t>
      </w:r>
      <w:r>
        <w:rPr>
          <w:spacing w:val="-2"/>
        </w:rPr>
        <w:t xml:space="preserve"> </w:t>
      </w:r>
      <w:r>
        <w:t>señala que</w:t>
      </w:r>
      <w:r>
        <w:rPr>
          <w:spacing w:val="-3"/>
        </w:rPr>
        <w:t xml:space="preserve"> </w:t>
      </w:r>
      <w:r>
        <w:t>desde el</w:t>
      </w:r>
      <w:r>
        <w:rPr>
          <w:spacing w:val="-3"/>
        </w:rPr>
        <w:t xml:space="preserve"> </w:t>
      </w:r>
      <w:r>
        <w:t>año</w:t>
      </w:r>
      <w:r>
        <w:rPr>
          <w:spacing w:val="-9"/>
        </w:rPr>
        <w:t xml:space="preserve"> </w:t>
      </w:r>
      <w:r>
        <w:t>2005,</w:t>
      </w:r>
      <w:r>
        <w:rPr>
          <w:spacing w:val="-3"/>
        </w:rPr>
        <w:t xml:space="preserve"> </w:t>
      </w:r>
      <w:r>
        <w:t>la violencia</w:t>
      </w:r>
      <w:r>
        <w:rPr>
          <w:spacing w:val="-3"/>
        </w:rPr>
        <w:t xml:space="preserve"> </w:t>
      </w:r>
      <w:r>
        <w:t>en</w:t>
      </w:r>
      <w:r>
        <w:rPr>
          <w:spacing w:val="-2"/>
        </w:rPr>
        <w:t xml:space="preserve"> </w:t>
      </w:r>
      <w:r>
        <w:t>la</w:t>
      </w:r>
      <w:r>
        <w:rPr>
          <w:spacing w:val="-4"/>
        </w:rPr>
        <w:t xml:space="preserve"> </w:t>
      </w:r>
      <w:r>
        <w:t>subregión</w:t>
      </w:r>
      <w:r>
        <w:rPr>
          <w:spacing w:val="-2"/>
        </w:rPr>
        <w:t xml:space="preserve"> </w:t>
      </w:r>
      <w:r>
        <w:t>del</w:t>
      </w:r>
      <w:r>
        <w:rPr>
          <w:spacing w:val="-3"/>
        </w:rPr>
        <w:t xml:space="preserve"> </w:t>
      </w:r>
      <w:r>
        <w:t>Pacífico Nariñense se venía recrudeciendo como consecuencia de la fuerte disputa que se daba para ese momento entre las guerrillas de las FARC y el ELN, este último aliado con el grupo post desmovilización Los Rastrojos, por el control del narcotráfico, los cultivos ilícitos, laboratorios los</w:t>
      </w:r>
      <w:r>
        <w:rPr>
          <w:spacing w:val="-13"/>
        </w:rPr>
        <w:t xml:space="preserve"> </w:t>
      </w:r>
      <w:r>
        <w:t>laboratorios</w:t>
      </w:r>
      <w:r>
        <w:rPr>
          <w:spacing w:val="-12"/>
        </w:rPr>
        <w:t xml:space="preserve"> </w:t>
      </w:r>
      <w:r>
        <w:t>de</w:t>
      </w:r>
      <w:r>
        <w:rPr>
          <w:spacing w:val="-2"/>
        </w:rPr>
        <w:t xml:space="preserve"> </w:t>
      </w:r>
      <w:r>
        <w:t>procesamiento</w:t>
      </w:r>
      <w:r>
        <w:rPr>
          <w:spacing w:val="-8"/>
        </w:rPr>
        <w:t xml:space="preserve"> </w:t>
      </w:r>
      <w:r>
        <w:t>de</w:t>
      </w:r>
      <w:r>
        <w:rPr>
          <w:spacing w:val="-2"/>
        </w:rPr>
        <w:t xml:space="preserve"> </w:t>
      </w:r>
      <w:r>
        <w:t>alcaloide</w:t>
      </w:r>
      <w:r>
        <w:rPr>
          <w:spacing w:val="-2"/>
        </w:rPr>
        <w:t xml:space="preserve"> </w:t>
      </w:r>
      <w:r>
        <w:t>y</w:t>
      </w:r>
      <w:r>
        <w:rPr>
          <w:spacing w:val="-14"/>
        </w:rPr>
        <w:t xml:space="preserve"> </w:t>
      </w:r>
      <w:r>
        <w:t>las</w:t>
      </w:r>
      <w:r>
        <w:rPr>
          <w:spacing w:val="-12"/>
        </w:rPr>
        <w:t xml:space="preserve"> </w:t>
      </w:r>
      <w:r>
        <w:t>rutas</w:t>
      </w:r>
      <w:r>
        <w:rPr>
          <w:spacing w:val="-12"/>
        </w:rPr>
        <w:t xml:space="preserve"> </w:t>
      </w:r>
      <w:r>
        <w:t>del</w:t>
      </w:r>
      <w:r>
        <w:rPr>
          <w:spacing w:val="-2"/>
        </w:rPr>
        <w:t xml:space="preserve"> </w:t>
      </w:r>
      <w:r>
        <w:t>narco-</w:t>
      </w:r>
      <w:r>
        <w:rPr>
          <w:spacing w:val="-6"/>
        </w:rPr>
        <w:t xml:space="preserve"> </w:t>
      </w:r>
      <w:r>
        <w:t>tráfico</w:t>
      </w:r>
      <w:r>
        <w:rPr>
          <w:spacing w:val="-8"/>
        </w:rPr>
        <w:t xml:space="preserve"> </w:t>
      </w:r>
      <w:r>
        <w:t>(vituallas,</w:t>
      </w:r>
      <w:r>
        <w:rPr>
          <w:spacing w:val="-2"/>
        </w:rPr>
        <w:t xml:space="preserve"> </w:t>
      </w:r>
      <w:r>
        <w:t>armamento e insumos), hacia el Océano Pacífico y la minería aurífera.</w:t>
      </w:r>
    </w:p>
    <w:p w:rsidR="00010F01" w:rsidRDefault="00E21046">
      <w:pPr>
        <w:pStyle w:val="Ttulo3"/>
        <w:spacing w:before="155"/>
      </w:pPr>
      <w:r>
        <w:t>Afectaciones</w:t>
      </w:r>
      <w:r>
        <w:rPr>
          <w:spacing w:val="-7"/>
        </w:rPr>
        <w:t xml:space="preserve"> </w:t>
      </w:r>
      <w:r>
        <w:t>de</w:t>
      </w:r>
      <w:r>
        <w:rPr>
          <w:spacing w:val="-4"/>
        </w:rPr>
        <w:t xml:space="preserve"> </w:t>
      </w:r>
      <w:r>
        <w:t>las</w:t>
      </w:r>
      <w:r>
        <w:rPr>
          <w:spacing w:val="-6"/>
        </w:rPr>
        <w:t xml:space="preserve"> </w:t>
      </w:r>
      <w:r>
        <w:t>comunidades</w:t>
      </w:r>
      <w:r>
        <w:rPr>
          <w:spacing w:val="-6"/>
        </w:rPr>
        <w:t xml:space="preserve"> </w:t>
      </w:r>
      <w:r>
        <w:t>negras,</w:t>
      </w:r>
      <w:r>
        <w:rPr>
          <w:spacing w:val="-5"/>
        </w:rPr>
        <w:t xml:space="preserve"> </w:t>
      </w:r>
      <w:r>
        <w:t>afrocolombianas</w:t>
      </w:r>
      <w:r>
        <w:rPr>
          <w:spacing w:val="-6"/>
        </w:rPr>
        <w:t xml:space="preserve"> </w:t>
      </w:r>
      <w:r>
        <w:t>en</w:t>
      </w:r>
      <w:r>
        <w:rPr>
          <w:spacing w:val="-13"/>
        </w:rPr>
        <w:t xml:space="preserve"> </w:t>
      </w:r>
      <w:r>
        <w:t>el</w:t>
      </w:r>
      <w:r>
        <w:rPr>
          <w:spacing w:val="-9"/>
        </w:rPr>
        <w:t xml:space="preserve"> </w:t>
      </w:r>
      <w:r>
        <w:rPr>
          <w:spacing w:val="-2"/>
        </w:rPr>
        <w:t>departamento</w:t>
      </w:r>
    </w:p>
    <w:p w:rsidR="00010F01" w:rsidRDefault="00E21046">
      <w:pPr>
        <w:pStyle w:val="Textoindependiente"/>
        <w:spacing w:before="186" w:line="278" w:lineRule="auto"/>
        <w:ind w:left="425" w:right="856"/>
        <w:jc w:val="both"/>
      </w:pPr>
      <w:r>
        <w:t>Del total de víctimas del departamento de Nariño, las comunidades Negras Afrocolombianas, Raizales y</w:t>
      </w:r>
      <w:r>
        <w:rPr>
          <w:spacing w:val="-9"/>
        </w:rPr>
        <w:t xml:space="preserve"> </w:t>
      </w:r>
      <w:r>
        <w:t>Palanqueras, son el</w:t>
      </w:r>
      <w:r>
        <w:rPr>
          <w:spacing w:val="-3"/>
        </w:rPr>
        <w:t xml:space="preserve"> </w:t>
      </w:r>
      <w:r>
        <w:t>32,89%,</w:t>
      </w:r>
      <w:r>
        <w:rPr>
          <w:spacing w:val="-3"/>
        </w:rPr>
        <w:t xml:space="preserve"> </w:t>
      </w:r>
      <w:r>
        <w:t>lo que indica que 158.152 han</w:t>
      </w:r>
      <w:r>
        <w:rPr>
          <w:spacing w:val="-2"/>
        </w:rPr>
        <w:t xml:space="preserve"> </w:t>
      </w:r>
      <w:r>
        <w:t>declarado</w:t>
      </w:r>
      <w:r>
        <w:rPr>
          <w:spacing w:val="-2"/>
        </w:rPr>
        <w:t xml:space="preserve"> </w:t>
      </w:r>
      <w:r>
        <w:t>ser víctimas</w:t>
      </w:r>
      <w:r>
        <w:rPr>
          <w:spacing w:val="-6"/>
        </w:rPr>
        <w:t xml:space="preserve"> </w:t>
      </w:r>
      <w:r>
        <w:t xml:space="preserve">de algún hecho </w:t>
      </w:r>
      <w:proofErr w:type="spellStart"/>
      <w:r>
        <w:t>Victimizante</w:t>
      </w:r>
      <w:proofErr w:type="spellEnd"/>
      <w:r>
        <w:t xml:space="preserve">, el principal hecho </w:t>
      </w:r>
      <w:proofErr w:type="spellStart"/>
      <w:r>
        <w:t>Victimizante</w:t>
      </w:r>
      <w:proofErr w:type="spellEnd"/>
      <w:r>
        <w:t xml:space="preserve"> por el cual se ha visto afectada es el desplazamiento</w:t>
      </w:r>
      <w:r>
        <w:rPr>
          <w:spacing w:val="-4"/>
        </w:rPr>
        <w:t xml:space="preserve"> </w:t>
      </w:r>
      <w:r>
        <w:t>(141.316), seguido</w:t>
      </w:r>
      <w:r>
        <w:rPr>
          <w:spacing w:val="-11"/>
        </w:rPr>
        <w:t xml:space="preserve"> </w:t>
      </w:r>
      <w:r>
        <w:t>del homicidio</w:t>
      </w:r>
      <w:r>
        <w:rPr>
          <w:spacing w:val="-4"/>
        </w:rPr>
        <w:t xml:space="preserve"> </w:t>
      </w:r>
      <w:r>
        <w:t>(4.922),</w:t>
      </w:r>
      <w:r>
        <w:rPr>
          <w:spacing w:val="-5"/>
        </w:rPr>
        <w:t xml:space="preserve"> </w:t>
      </w:r>
      <w:r>
        <w:t>la</w:t>
      </w:r>
      <w:r>
        <w:rPr>
          <w:spacing w:val="-6"/>
        </w:rPr>
        <w:t xml:space="preserve"> </w:t>
      </w:r>
      <w:r>
        <w:t>amenaza (4.790), perdida</w:t>
      </w:r>
      <w:r>
        <w:rPr>
          <w:spacing w:val="-5"/>
        </w:rPr>
        <w:t xml:space="preserve"> </w:t>
      </w:r>
      <w:r>
        <w:t>de bienes muebles o inmuebles (2962) y acto terrorista (2.505).</w:t>
      </w:r>
    </w:p>
    <w:p w:rsidR="00010F01" w:rsidRDefault="00E21046">
      <w:pPr>
        <w:pStyle w:val="Textoindependiente"/>
        <w:spacing w:before="154"/>
        <w:ind w:left="425"/>
        <w:jc w:val="both"/>
      </w:pPr>
      <w:r>
        <w:rPr>
          <w:noProof/>
          <w:lang w:val="en-US"/>
        </w:rPr>
        <w:drawing>
          <wp:anchor distT="0" distB="0" distL="0" distR="0" simplePos="0" relativeHeight="15731712" behindDoc="0" locked="0" layoutInCell="1" allowOverlap="1">
            <wp:simplePos x="0" y="0"/>
            <wp:positionH relativeFrom="page">
              <wp:posOffset>1182225</wp:posOffset>
            </wp:positionH>
            <wp:positionV relativeFrom="paragraph">
              <wp:posOffset>531490</wp:posOffset>
            </wp:positionV>
            <wp:extent cx="5839604" cy="2116900"/>
            <wp:effectExtent l="0" t="0" r="0" b="0"/>
            <wp:wrapNone/>
            <wp:docPr id="7" name="Image 7" descr="Interfaz de usuario gráfica, Texto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Interfaz de usuario gráfica, Texto  Descripción generada automáticamente"/>
                    <pic:cNvPicPr/>
                  </pic:nvPicPr>
                  <pic:blipFill>
                    <a:blip r:embed="rId8" cstate="print"/>
                    <a:stretch>
                      <a:fillRect/>
                    </a:stretch>
                  </pic:blipFill>
                  <pic:spPr>
                    <a:xfrm>
                      <a:off x="0" y="0"/>
                      <a:ext cx="5839604" cy="2116900"/>
                    </a:xfrm>
                    <a:prstGeom prst="rect">
                      <a:avLst/>
                    </a:prstGeom>
                  </pic:spPr>
                </pic:pic>
              </a:graphicData>
            </a:graphic>
          </wp:anchor>
        </w:drawing>
      </w:r>
      <w:r>
        <w:t>Figura 13.</w:t>
      </w:r>
      <w:r>
        <w:rPr>
          <w:spacing w:val="-5"/>
        </w:rPr>
        <w:t xml:space="preserve"> </w:t>
      </w:r>
      <w:r>
        <w:t>Afectaciones</w:t>
      </w:r>
      <w:r>
        <w:rPr>
          <w:spacing w:val="-7"/>
        </w:rPr>
        <w:t xml:space="preserve"> </w:t>
      </w:r>
      <w:r>
        <w:t>de</w:t>
      </w:r>
      <w:r>
        <w:rPr>
          <w:spacing w:val="-5"/>
        </w:rPr>
        <w:t xml:space="preserve"> </w:t>
      </w:r>
      <w:r>
        <w:t>las</w:t>
      </w:r>
      <w:r>
        <w:rPr>
          <w:spacing w:val="-8"/>
        </w:rPr>
        <w:t xml:space="preserve"> </w:t>
      </w:r>
      <w:r>
        <w:t>comunidades</w:t>
      </w:r>
      <w:r>
        <w:rPr>
          <w:spacing w:val="-1"/>
        </w:rPr>
        <w:t xml:space="preserve"> </w:t>
      </w:r>
      <w:r>
        <w:t>negras</w:t>
      </w:r>
      <w:r>
        <w:rPr>
          <w:spacing w:val="-8"/>
        </w:rPr>
        <w:t xml:space="preserve"> </w:t>
      </w:r>
      <w:r>
        <w:t>en</w:t>
      </w:r>
      <w:r>
        <w:rPr>
          <w:spacing w:val="-4"/>
        </w:rPr>
        <w:t xml:space="preserve"> </w:t>
      </w:r>
      <w:r>
        <w:t>el</w:t>
      </w:r>
      <w:r>
        <w:rPr>
          <w:spacing w:val="-5"/>
        </w:rPr>
        <w:t xml:space="preserve"> </w:t>
      </w:r>
      <w:r>
        <w:rPr>
          <w:spacing w:val="-2"/>
        </w:rPr>
        <w:t>departamento</w:t>
      </w: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pPr>
    </w:p>
    <w:p w:rsidR="00010F01" w:rsidRDefault="00010F01">
      <w:pPr>
        <w:pStyle w:val="Textoindependiente"/>
        <w:spacing w:before="207"/>
      </w:pPr>
    </w:p>
    <w:p w:rsidR="00010F01" w:rsidRDefault="00E21046">
      <w:pPr>
        <w:pStyle w:val="Textoindependiente"/>
        <w:spacing w:line="278" w:lineRule="auto"/>
        <w:ind w:left="425" w:right="852"/>
        <w:jc w:val="both"/>
      </w:pPr>
      <w:r>
        <w:t>Es de resaltar que el 53,28% de esta población es mujer, destacándose que en siete hechos victimizantes están por encima de las afectaciones ocurridas a los hombres, si bien el desplazamiento</w:t>
      </w:r>
      <w:r>
        <w:rPr>
          <w:spacing w:val="-4"/>
        </w:rPr>
        <w:t xml:space="preserve"> </w:t>
      </w:r>
      <w:r>
        <w:t>forzado</w:t>
      </w:r>
      <w:r>
        <w:rPr>
          <w:spacing w:val="-4"/>
        </w:rPr>
        <w:t xml:space="preserve"> </w:t>
      </w:r>
      <w:r>
        <w:t>es</w:t>
      </w:r>
      <w:r>
        <w:rPr>
          <w:spacing w:val="-1"/>
        </w:rPr>
        <w:t xml:space="preserve"> </w:t>
      </w:r>
      <w:r>
        <w:t>el hecho por</w:t>
      </w:r>
      <w:r>
        <w:rPr>
          <w:spacing w:val="-2"/>
        </w:rPr>
        <w:t xml:space="preserve"> </w:t>
      </w:r>
      <w:r>
        <w:t>el cual se han</w:t>
      </w:r>
      <w:r>
        <w:rPr>
          <w:spacing w:val="-4"/>
        </w:rPr>
        <w:t xml:space="preserve"> </w:t>
      </w:r>
      <w:r>
        <w:t>visto más</w:t>
      </w:r>
      <w:r>
        <w:rPr>
          <w:spacing w:val="-1"/>
        </w:rPr>
        <w:t xml:space="preserve"> </w:t>
      </w:r>
      <w:r>
        <w:t>afectadas, es</w:t>
      </w:r>
      <w:r>
        <w:rPr>
          <w:spacing w:val="-1"/>
        </w:rPr>
        <w:t xml:space="preserve"> </w:t>
      </w:r>
      <w:r>
        <w:t>necesario destacar que son ellas la población más afectada por delitos contra la integridad sexual, la desaparición forzada, la tortura y el homicidio.</w:t>
      </w:r>
    </w:p>
    <w:p w:rsidR="00010F01" w:rsidRDefault="00E21046">
      <w:pPr>
        <w:pStyle w:val="Textoindependiente"/>
        <w:spacing w:before="154" w:line="273" w:lineRule="auto"/>
        <w:ind w:left="425" w:right="848"/>
        <w:jc w:val="both"/>
      </w:pPr>
      <w:r>
        <w:t>Estas cifras coinciden con la situación que ha ido resaltada en informes de organismos humanitarios y organizaciones e instancias</w:t>
      </w:r>
      <w:r>
        <w:rPr>
          <w:spacing w:val="-5"/>
        </w:rPr>
        <w:t xml:space="preserve"> </w:t>
      </w:r>
      <w:r>
        <w:t>de trabajo</w:t>
      </w:r>
      <w:r>
        <w:rPr>
          <w:spacing w:val="-1"/>
        </w:rPr>
        <w:t xml:space="preserve"> </w:t>
      </w:r>
      <w:r>
        <w:t>de la sociedad civil como los Informes de</w:t>
      </w:r>
    </w:p>
    <w:p w:rsidR="00010F01" w:rsidRDefault="00010F01">
      <w:pPr>
        <w:pStyle w:val="Textoindependiente"/>
        <w:spacing w:line="273" w:lineRule="auto"/>
        <w:jc w:val="both"/>
        <w:sectPr w:rsidR="00010F01">
          <w:pgSz w:w="11910" w:h="16850"/>
          <w:pgMar w:top="1340" w:right="850" w:bottom="280" w:left="1275" w:header="720" w:footer="720" w:gutter="0"/>
          <w:cols w:space="720"/>
        </w:sectPr>
      </w:pPr>
    </w:p>
    <w:p w:rsidR="00010F01" w:rsidRDefault="00E21046">
      <w:pPr>
        <w:pStyle w:val="Textoindependiente"/>
        <w:spacing w:before="74" w:line="278" w:lineRule="auto"/>
        <w:ind w:left="425" w:right="849"/>
        <w:jc w:val="both"/>
      </w:pPr>
      <w:r>
        <w:lastRenderedPageBreak/>
        <w:t>la</w:t>
      </w:r>
      <w:r>
        <w:rPr>
          <w:spacing w:val="-11"/>
        </w:rPr>
        <w:t xml:space="preserve"> </w:t>
      </w:r>
      <w:r>
        <w:t>Mesa</w:t>
      </w:r>
      <w:r>
        <w:rPr>
          <w:spacing w:val="-3"/>
        </w:rPr>
        <w:t xml:space="preserve"> </w:t>
      </w:r>
      <w:r>
        <w:t>Mujer</w:t>
      </w:r>
      <w:r>
        <w:rPr>
          <w:spacing w:val="-7"/>
        </w:rPr>
        <w:t xml:space="preserve"> </w:t>
      </w:r>
      <w:r>
        <w:t>y</w:t>
      </w:r>
      <w:r>
        <w:rPr>
          <w:spacing w:val="-9"/>
        </w:rPr>
        <w:t xml:space="preserve"> </w:t>
      </w:r>
      <w:r>
        <w:t>Conflicto,</w:t>
      </w:r>
      <w:r>
        <w:rPr>
          <w:spacing w:val="-11"/>
        </w:rPr>
        <w:t xml:space="preserve"> </w:t>
      </w:r>
      <w:r>
        <w:t>donde</w:t>
      </w:r>
      <w:r>
        <w:rPr>
          <w:spacing w:val="-3"/>
        </w:rPr>
        <w:t xml:space="preserve"> </w:t>
      </w:r>
      <w:r>
        <w:t>señalan:</w:t>
      </w:r>
      <w:r>
        <w:rPr>
          <w:spacing w:val="-10"/>
        </w:rPr>
        <w:t xml:space="preserve"> </w:t>
      </w:r>
      <w:r>
        <w:t>“Como</w:t>
      </w:r>
      <w:r>
        <w:rPr>
          <w:spacing w:val="-9"/>
        </w:rPr>
        <w:t xml:space="preserve"> </w:t>
      </w:r>
      <w:r>
        <w:t>se</w:t>
      </w:r>
      <w:r>
        <w:rPr>
          <w:spacing w:val="-3"/>
        </w:rPr>
        <w:t xml:space="preserve"> </w:t>
      </w:r>
      <w:r>
        <w:t>ha</w:t>
      </w:r>
      <w:r>
        <w:rPr>
          <w:spacing w:val="-3"/>
        </w:rPr>
        <w:t xml:space="preserve"> </w:t>
      </w:r>
      <w:r>
        <w:t>afirmado</w:t>
      </w:r>
      <w:r>
        <w:rPr>
          <w:spacing w:val="-9"/>
        </w:rPr>
        <w:t xml:space="preserve"> </w:t>
      </w:r>
      <w:r>
        <w:t>de</w:t>
      </w:r>
      <w:r>
        <w:rPr>
          <w:spacing w:val="-3"/>
        </w:rPr>
        <w:t xml:space="preserve"> </w:t>
      </w:r>
      <w:r>
        <w:t>manera</w:t>
      </w:r>
      <w:r>
        <w:rPr>
          <w:spacing w:val="-3"/>
        </w:rPr>
        <w:t xml:space="preserve"> </w:t>
      </w:r>
      <w:r>
        <w:t>reiterativa,</w:t>
      </w:r>
      <w:r>
        <w:rPr>
          <w:spacing w:val="-3"/>
        </w:rPr>
        <w:t xml:space="preserve"> </w:t>
      </w:r>
      <w:r>
        <w:t>la</w:t>
      </w:r>
      <w:r>
        <w:rPr>
          <w:spacing w:val="-11"/>
        </w:rPr>
        <w:t xml:space="preserve"> </w:t>
      </w:r>
      <w:r>
        <w:t>aguda situación experimentada por las mujeres afrocolombianas e indígenas se explica porque su identidad de género, etnia y raza interactúan entre sí dando lugar a múltiples formas de discriminación y opresión.</w:t>
      </w:r>
    </w:p>
    <w:p w:rsidR="00010F01" w:rsidRDefault="00E21046">
      <w:pPr>
        <w:pStyle w:val="Textoindependiente"/>
        <w:spacing w:before="152" w:line="276" w:lineRule="auto"/>
        <w:ind w:left="425" w:right="842"/>
        <w:jc w:val="both"/>
      </w:pPr>
      <w:r>
        <w:t>Señalan en este informe que las mujeres pertenecientes a comunidades étnicas han tenido tres afectaciones</w:t>
      </w:r>
      <w:r>
        <w:rPr>
          <w:spacing w:val="-3"/>
        </w:rPr>
        <w:t xml:space="preserve"> </w:t>
      </w:r>
      <w:r>
        <w:t>centrales;</w:t>
      </w:r>
      <w:r>
        <w:rPr>
          <w:spacing w:val="-3"/>
        </w:rPr>
        <w:t xml:space="preserve"> </w:t>
      </w:r>
      <w:r>
        <w:t>la</w:t>
      </w:r>
      <w:r>
        <w:rPr>
          <w:spacing w:val="-4"/>
        </w:rPr>
        <w:t xml:space="preserve"> </w:t>
      </w:r>
      <w:r>
        <w:t>primera</w:t>
      </w:r>
      <w:r>
        <w:rPr>
          <w:spacing w:val="-3"/>
        </w:rPr>
        <w:t xml:space="preserve"> </w:t>
      </w:r>
      <w:r>
        <w:t>es</w:t>
      </w:r>
      <w:r>
        <w:rPr>
          <w:spacing w:val="-6"/>
        </w:rPr>
        <w:t xml:space="preserve"> </w:t>
      </w:r>
      <w:r>
        <w:t>habitar en</w:t>
      </w:r>
      <w:r>
        <w:rPr>
          <w:spacing w:val="-9"/>
        </w:rPr>
        <w:t xml:space="preserve"> </w:t>
      </w:r>
      <w:r>
        <w:t>territorios</w:t>
      </w:r>
      <w:r>
        <w:rPr>
          <w:spacing w:val="-6"/>
        </w:rPr>
        <w:t xml:space="preserve"> </w:t>
      </w:r>
      <w:r>
        <w:t>con</w:t>
      </w:r>
      <w:r>
        <w:rPr>
          <w:spacing w:val="-2"/>
        </w:rPr>
        <w:t xml:space="preserve"> </w:t>
      </w:r>
      <w:r>
        <w:t>recursos</w:t>
      </w:r>
      <w:r>
        <w:rPr>
          <w:spacing w:val="-6"/>
        </w:rPr>
        <w:t xml:space="preserve"> </w:t>
      </w:r>
      <w:r>
        <w:t>atractivos</w:t>
      </w:r>
      <w:r>
        <w:rPr>
          <w:spacing w:val="-6"/>
        </w:rPr>
        <w:t xml:space="preserve"> </w:t>
      </w:r>
      <w:r>
        <w:t>para los</w:t>
      </w:r>
      <w:r>
        <w:rPr>
          <w:spacing w:val="-6"/>
        </w:rPr>
        <w:t xml:space="preserve"> </w:t>
      </w:r>
      <w:r>
        <w:t>actores armados, lo cual se ha materializado en que sus tierras se conviertan en escenarios de confrontaciones,</w:t>
      </w:r>
      <w:r>
        <w:rPr>
          <w:spacing w:val="-10"/>
        </w:rPr>
        <w:t xml:space="preserve"> </w:t>
      </w:r>
      <w:r>
        <w:t>incursiones</w:t>
      </w:r>
      <w:r>
        <w:rPr>
          <w:spacing w:val="-13"/>
        </w:rPr>
        <w:t xml:space="preserve"> </w:t>
      </w:r>
      <w:r>
        <w:t>de</w:t>
      </w:r>
      <w:r>
        <w:rPr>
          <w:spacing w:val="-12"/>
        </w:rPr>
        <w:t xml:space="preserve"> </w:t>
      </w:r>
      <w:r>
        <w:t>los</w:t>
      </w:r>
      <w:r>
        <w:rPr>
          <w:spacing w:val="-13"/>
        </w:rPr>
        <w:t xml:space="preserve"> </w:t>
      </w:r>
      <w:r>
        <w:t>actores</w:t>
      </w:r>
      <w:r>
        <w:rPr>
          <w:spacing w:val="-14"/>
        </w:rPr>
        <w:t xml:space="preserve"> </w:t>
      </w:r>
      <w:r>
        <w:t>armados</w:t>
      </w:r>
      <w:r>
        <w:rPr>
          <w:spacing w:val="-13"/>
        </w:rPr>
        <w:t xml:space="preserve"> </w:t>
      </w:r>
      <w:r>
        <w:t>seguidos</w:t>
      </w:r>
      <w:r>
        <w:rPr>
          <w:spacing w:val="-13"/>
        </w:rPr>
        <w:t xml:space="preserve"> </w:t>
      </w:r>
      <w:r>
        <w:t>de</w:t>
      </w:r>
      <w:r>
        <w:rPr>
          <w:spacing w:val="-12"/>
        </w:rPr>
        <w:t xml:space="preserve"> </w:t>
      </w:r>
      <w:r>
        <w:t>militarización</w:t>
      </w:r>
      <w:r>
        <w:rPr>
          <w:spacing w:val="-6"/>
        </w:rPr>
        <w:t xml:space="preserve"> </w:t>
      </w:r>
      <w:r>
        <w:t>y</w:t>
      </w:r>
      <w:r>
        <w:rPr>
          <w:spacing w:val="-10"/>
        </w:rPr>
        <w:t xml:space="preserve"> </w:t>
      </w:r>
      <w:r>
        <w:t>procesos</w:t>
      </w:r>
      <w:r>
        <w:rPr>
          <w:spacing w:val="-13"/>
        </w:rPr>
        <w:t xml:space="preserve"> </w:t>
      </w:r>
      <w:r>
        <w:t xml:space="preserve">bélicos que involucran a los integrantes de su comunidad. También, el territorio ha sido afectado por procesos socioeconómicos conexos al conflicto armado que generan tensiones y favorecen su </w:t>
      </w:r>
      <w:r>
        <w:rPr>
          <w:spacing w:val="-2"/>
        </w:rPr>
        <w:t>despojo.</w:t>
      </w:r>
    </w:p>
    <w:p w:rsidR="00010F01" w:rsidRDefault="00E21046">
      <w:pPr>
        <w:pStyle w:val="Textoindependiente"/>
        <w:spacing w:before="160" w:line="276" w:lineRule="auto"/>
        <w:ind w:left="425" w:right="841"/>
        <w:jc w:val="both"/>
      </w:pPr>
      <w:r>
        <w:t>Una segunda afectación del conflicto es el desplazamiento forzado y sus consecuencias. Y una tercera</w:t>
      </w:r>
      <w:r>
        <w:rPr>
          <w:spacing w:val="-14"/>
        </w:rPr>
        <w:t xml:space="preserve"> </w:t>
      </w:r>
      <w:r>
        <w:t>consecuencia</w:t>
      </w:r>
      <w:r>
        <w:rPr>
          <w:spacing w:val="-14"/>
        </w:rPr>
        <w:t xml:space="preserve"> </w:t>
      </w:r>
      <w:r>
        <w:t>es</w:t>
      </w:r>
      <w:r>
        <w:rPr>
          <w:spacing w:val="-14"/>
        </w:rPr>
        <w:t xml:space="preserve"> </w:t>
      </w:r>
      <w:r>
        <w:t>su</w:t>
      </w:r>
      <w:r>
        <w:rPr>
          <w:spacing w:val="-13"/>
        </w:rPr>
        <w:t xml:space="preserve"> </w:t>
      </w:r>
      <w:r>
        <w:t>exposición</w:t>
      </w:r>
      <w:r>
        <w:rPr>
          <w:spacing w:val="-14"/>
        </w:rPr>
        <w:t xml:space="preserve"> </w:t>
      </w:r>
      <w:r>
        <w:t>a</w:t>
      </w:r>
      <w:r>
        <w:rPr>
          <w:spacing w:val="-14"/>
        </w:rPr>
        <w:t xml:space="preserve"> </w:t>
      </w:r>
      <w:r>
        <w:t>riesgos</w:t>
      </w:r>
      <w:r>
        <w:rPr>
          <w:spacing w:val="-14"/>
        </w:rPr>
        <w:t xml:space="preserve"> </w:t>
      </w:r>
      <w:r>
        <w:t>especiales</w:t>
      </w:r>
      <w:r>
        <w:rPr>
          <w:spacing w:val="-13"/>
        </w:rPr>
        <w:t xml:space="preserve"> </w:t>
      </w:r>
      <w:r>
        <w:t>de</w:t>
      </w:r>
      <w:r>
        <w:rPr>
          <w:spacing w:val="-11"/>
        </w:rPr>
        <w:t xml:space="preserve"> </w:t>
      </w:r>
      <w:r>
        <w:t>género</w:t>
      </w:r>
      <w:r>
        <w:rPr>
          <w:spacing w:val="-13"/>
        </w:rPr>
        <w:t xml:space="preserve"> </w:t>
      </w:r>
      <w:r>
        <w:t>como</w:t>
      </w:r>
      <w:r>
        <w:rPr>
          <w:spacing w:val="-14"/>
        </w:rPr>
        <w:t xml:space="preserve"> </w:t>
      </w:r>
      <w:r>
        <w:t>la</w:t>
      </w:r>
      <w:r>
        <w:rPr>
          <w:spacing w:val="-10"/>
        </w:rPr>
        <w:t xml:space="preserve"> </w:t>
      </w:r>
      <w:r>
        <w:t>prostitución</w:t>
      </w:r>
      <w:r>
        <w:rPr>
          <w:spacing w:val="-14"/>
        </w:rPr>
        <w:t xml:space="preserve"> </w:t>
      </w:r>
      <w:r>
        <w:t>forzada, la</w:t>
      </w:r>
      <w:r>
        <w:rPr>
          <w:spacing w:val="-14"/>
        </w:rPr>
        <w:t xml:space="preserve"> </w:t>
      </w:r>
      <w:r>
        <w:t>violencia</w:t>
      </w:r>
      <w:r>
        <w:rPr>
          <w:spacing w:val="-14"/>
        </w:rPr>
        <w:t xml:space="preserve"> </w:t>
      </w:r>
      <w:r>
        <w:t>sexual</w:t>
      </w:r>
      <w:r>
        <w:rPr>
          <w:spacing w:val="-13"/>
        </w:rPr>
        <w:t xml:space="preserve"> </w:t>
      </w:r>
      <w:r>
        <w:t>y</w:t>
      </w:r>
      <w:r>
        <w:rPr>
          <w:spacing w:val="-14"/>
        </w:rPr>
        <w:t xml:space="preserve"> </w:t>
      </w:r>
      <w:r>
        <w:t>el</w:t>
      </w:r>
      <w:r>
        <w:rPr>
          <w:spacing w:val="-12"/>
        </w:rPr>
        <w:t xml:space="preserve"> </w:t>
      </w:r>
      <w:r>
        <w:t>enamoramiento</w:t>
      </w:r>
      <w:r>
        <w:rPr>
          <w:spacing w:val="-11"/>
        </w:rPr>
        <w:t xml:space="preserve"> </w:t>
      </w:r>
      <w:r>
        <w:t>de</w:t>
      </w:r>
      <w:r>
        <w:rPr>
          <w:spacing w:val="-5"/>
        </w:rPr>
        <w:t xml:space="preserve"> </w:t>
      </w:r>
      <w:r>
        <w:t>mujeres</w:t>
      </w:r>
      <w:r>
        <w:rPr>
          <w:spacing w:val="-14"/>
        </w:rPr>
        <w:t xml:space="preserve"> </w:t>
      </w:r>
      <w:r>
        <w:t>y</w:t>
      </w:r>
      <w:r>
        <w:rPr>
          <w:spacing w:val="-11"/>
        </w:rPr>
        <w:t xml:space="preserve"> </w:t>
      </w:r>
      <w:r>
        <w:t>jóvenes</w:t>
      </w:r>
      <w:r>
        <w:rPr>
          <w:spacing w:val="-14"/>
        </w:rPr>
        <w:t xml:space="preserve"> </w:t>
      </w:r>
      <w:r>
        <w:t>como</w:t>
      </w:r>
      <w:r>
        <w:rPr>
          <w:spacing w:val="-11"/>
        </w:rPr>
        <w:t xml:space="preserve"> </w:t>
      </w:r>
      <w:r>
        <w:t>estrategias</w:t>
      </w:r>
      <w:r>
        <w:rPr>
          <w:spacing w:val="-14"/>
        </w:rPr>
        <w:t xml:space="preserve"> </w:t>
      </w:r>
      <w:r>
        <w:t>bélicas,</w:t>
      </w:r>
      <w:r>
        <w:rPr>
          <w:spacing w:val="-5"/>
        </w:rPr>
        <w:t xml:space="preserve"> </w:t>
      </w:r>
      <w:r>
        <w:t>incluyendo todas</w:t>
      </w:r>
      <w:r>
        <w:rPr>
          <w:spacing w:val="-6"/>
        </w:rPr>
        <w:t xml:space="preserve"> </w:t>
      </w:r>
      <w:r>
        <w:t>las</w:t>
      </w:r>
      <w:r>
        <w:rPr>
          <w:spacing w:val="-6"/>
        </w:rPr>
        <w:t xml:space="preserve"> </w:t>
      </w:r>
      <w:r>
        <w:t>secuelas</w:t>
      </w:r>
      <w:r>
        <w:rPr>
          <w:spacing w:val="-6"/>
        </w:rPr>
        <w:t xml:space="preserve"> </w:t>
      </w:r>
      <w:r>
        <w:t>para su salud física, sexual y</w:t>
      </w:r>
      <w:r>
        <w:rPr>
          <w:spacing w:val="-2"/>
        </w:rPr>
        <w:t xml:space="preserve"> </w:t>
      </w:r>
      <w:r>
        <w:t>reproductiva, y</w:t>
      </w:r>
      <w:r>
        <w:rPr>
          <w:spacing w:val="-2"/>
        </w:rPr>
        <w:t xml:space="preserve"> </w:t>
      </w:r>
      <w:r>
        <w:t>graves</w:t>
      </w:r>
      <w:r>
        <w:rPr>
          <w:spacing w:val="-6"/>
        </w:rPr>
        <w:t xml:space="preserve"> </w:t>
      </w:r>
      <w:r>
        <w:t>traumas</w:t>
      </w:r>
      <w:r>
        <w:rPr>
          <w:spacing w:val="-6"/>
        </w:rPr>
        <w:t xml:space="preserve"> </w:t>
      </w:r>
      <w:r>
        <w:t>psicológicos. Las afectaciones</w:t>
      </w:r>
      <w:r>
        <w:rPr>
          <w:spacing w:val="-13"/>
        </w:rPr>
        <w:t xml:space="preserve"> </w:t>
      </w:r>
      <w:r>
        <w:t>al</w:t>
      </w:r>
      <w:r>
        <w:rPr>
          <w:spacing w:val="-10"/>
        </w:rPr>
        <w:t xml:space="preserve"> </w:t>
      </w:r>
      <w:r>
        <w:t>territorio</w:t>
      </w:r>
      <w:r>
        <w:rPr>
          <w:spacing w:val="-9"/>
        </w:rPr>
        <w:t xml:space="preserve"> </w:t>
      </w:r>
      <w:r>
        <w:t>son</w:t>
      </w:r>
      <w:r>
        <w:rPr>
          <w:spacing w:val="-9"/>
        </w:rPr>
        <w:t xml:space="preserve"> </w:t>
      </w:r>
      <w:r>
        <w:t>especialmente</w:t>
      </w:r>
      <w:r>
        <w:rPr>
          <w:spacing w:val="-3"/>
        </w:rPr>
        <w:t xml:space="preserve"> </w:t>
      </w:r>
      <w:r>
        <w:t>significativas</w:t>
      </w:r>
      <w:r>
        <w:rPr>
          <w:spacing w:val="-13"/>
        </w:rPr>
        <w:t xml:space="preserve"> </w:t>
      </w:r>
      <w:r>
        <w:t>para</w:t>
      </w:r>
      <w:r>
        <w:rPr>
          <w:spacing w:val="-11"/>
        </w:rPr>
        <w:t xml:space="preserve"> </w:t>
      </w:r>
      <w:r>
        <w:t>las</w:t>
      </w:r>
      <w:r>
        <w:rPr>
          <w:spacing w:val="-13"/>
        </w:rPr>
        <w:t xml:space="preserve"> </w:t>
      </w:r>
      <w:r>
        <w:t>mujeres,</w:t>
      </w:r>
      <w:r>
        <w:rPr>
          <w:spacing w:val="-3"/>
        </w:rPr>
        <w:t xml:space="preserve"> </w:t>
      </w:r>
      <w:r>
        <w:t>quienes</w:t>
      </w:r>
      <w:r>
        <w:rPr>
          <w:spacing w:val="-13"/>
        </w:rPr>
        <w:t xml:space="preserve"> </w:t>
      </w:r>
      <w:r>
        <w:t>sienten</w:t>
      </w:r>
      <w:r>
        <w:rPr>
          <w:spacing w:val="-9"/>
        </w:rPr>
        <w:t xml:space="preserve"> </w:t>
      </w:r>
      <w:r>
        <w:t>que</w:t>
      </w:r>
      <w:r>
        <w:rPr>
          <w:spacing w:val="-3"/>
        </w:rPr>
        <w:t xml:space="preserve"> </w:t>
      </w:r>
      <w:r>
        <w:t>se desestructura su papel de generadoras de vida y preservadoras de la estabilidad familiar. Y, en virtud</w:t>
      </w:r>
      <w:r>
        <w:rPr>
          <w:spacing w:val="-7"/>
        </w:rPr>
        <w:t xml:space="preserve"> </w:t>
      </w:r>
      <w:r>
        <w:t>de</w:t>
      </w:r>
      <w:r>
        <w:rPr>
          <w:spacing w:val="-9"/>
        </w:rPr>
        <w:t xml:space="preserve"> </w:t>
      </w:r>
      <w:r>
        <w:t>que son</w:t>
      </w:r>
      <w:r>
        <w:rPr>
          <w:spacing w:val="-7"/>
        </w:rPr>
        <w:t xml:space="preserve"> </w:t>
      </w:r>
      <w:r>
        <w:t>ellas</w:t>
      </w:r>
      <w:r>
        <w:rPr>
          <w:spacing w:val="-11"/>
        </w:rPr>
        <w:t xml:space="preserve"> </w:t>
      </w:r>
      <w:r>
        <w:t>quienes</w:t>
      </w:r>
      <w:r>
        <w:rPr>
          <w:spacing w:val="-11"/>
        </w:rPr>
        <w:t xml:space="preserve"> </w:t>
      </w:r>
      <w:r>
        <w:t>desarrollan</w:t>
      </w:r>
      <w:r>
        <w:rPr>
          <w:spacing w:val="-14"/>
        </w:rPr>
        <w:t xml:space="preserve"> </w:t>
      </w:r>
      <w:r>
        <w:t>la</w:t>
      </w:r>
      <w:r>
        <w:rPr>
          <w:spacing w:val="-9"/>
        </w:rPr>
        <w:t xml:space="preserve"> </w:t>
      </w:r>
      <w:r>
        <w:t>mayor</w:t>
      </w:r>
      <w:r>
        <w:rPr>
          <w:spacing w:val="-5"/>
        </w:rPr>
        <w:t xml:space="preserve"> </w:t>
      </w:r>
      <w:r>
        <w:t>parte</w:t>
      </w:r>
      <w:r>
        <w:rPr>
          <w:spacing w:val="-9"/>
        </w:rPr>
        <w:t xml:space="preserve"> </w:t>
      </w:r>
      <w:r>
        <w:t>de</w:t>
      </w:r>
      <w:r>
        <w:rPr>
          <w:spacing w:val="-9"/>
        </w:rPr>
        <w:t xml:space="preserve"> </w:t>
      </w:r>
      <w:r>
        <w:t>actividades</w:t>
      </w:r>
      <w:r>
        <w:rPr>
          <w:spacing w:val="-11"/>
        </w:rPr>
        <w:t xml:space="preserve"> </w:t>
      </w:r>
      <w:r>
        <w:t>del</w:t>
      </w:r>
      <w:r>
        <w:rPr>
          <w:spacing w:val="-8"/>
        </w:rPr>
        <w:t xml:space="preserve"> </w:t>
      </w:r>
      <w:r>
        <w:t>trabajo</w:t>
      </w:r>
      <w:r>
        <w:rPr>
          <w:spacing w:val="-14"/>
        </w:rPr>
        <w:t xml:space="preserve"> </w:t>
      </w:r>
      <w:r>
        <w:t>reproductivo, los</w:t>
      </w:r>
      <w:r>
        <w:rPr>
          <w:spacing w:val="-12"/>
        </w:rPr>
        <w:t xml:space="preserve"> </w:t>
      </w:r>
      <w:r>
        <w:t>efectos</w:t>
      </w:r>
      <w:r>
        <w:rPr>
          <w:spacing w:val="-11"/>
        </w:rPr>
        <w:t xml:space="preserve"> </w:t>
      </w:r>
      <w:r>
        <w:t>ligados</w:t>
      </w:r>
      <w:r>
        <w:rPr>
          <w:spacing w:val="-11"/>
        </w:rPr>
        <w:t xml:space="preserve"> </w:t>
      </w:r>
      <w:r>
        <w:t>a</w:t>
      </w:r>
      <w:r>
        <w:rPr>
          <w:spacing w:val="-9"/>
        </w:rPr>
        <w:t xml:space="preserve"> </w:t>
      </w:r>
      <w:r>
        <w:t>la</w:t>
      </w:r>
      <w:r>
        <w:rPr>
          <w:spacing w:val="-9"/>
        </w:rPr>
        <w:t xml:space="preserve"> </w:t>
      </w:r>
      <w:r>
        <w:t>seguridad</w:t>
      </w:r>
      <w:r>
        <w:rPr>
          <w:spacing w:val="-7"/>
        </w:rPr>
        <w:t xml:space="preserve"> </w:t>
      </w:r>
      <w:r>
        <w:t>alimentaria</w:t>
      </w:r>
      <w:r>
        <w:rPr>
          <w:spacing w:val="-1"/>
        </w:rPr>
        <w:t xml:space="preserve"> </w:t>
      </w:r>
      <w:r>
        <w:t>y</w:t>
      </w:r>
      <w:r>
        <w:rPr>
          <w:spacing w:val="-7"/>
        </w:rPr>
        <w:t xml:space="preserve"> </w:t>
      </w:r>
      <w:r>
        <w:t>a</w:t>
      </w:r>
      <w:r>
        <w:rPr>
          <w:spacing w:val="-9"/>
        </w:rPr>
        <w:t xml:space="preserve"> </w:t>
      </w:r>
      <w:r>
        <w:t>la</w:t>
      </w:r>
      <w:r>
        <w:rPr>
          <w:spacing w:val="-1"/>
        </w:rPr>
        <w:t xml:space="preserve"> </w:t>
      </w:r>
      <w:r>
        <w:t>salud</w:t>
      </w:r>
      <w:r>
        <w:rPr>
          <w:spacing w:val="-7"/>
        </w:rPr>
        <w:t xml:space="preserve"> </w:t>
      </w:r>
      <w:r>
        <w:t>de</w:t>
      </w:r>
      <w:r>
        <w:rPr>
          <w:spacing w:val="-9"/>
        </w:rPr>
        <w:t xml:space="preserve"> </w:t>
      </w:r>
      <w:r>
        <w:t>la</w:t>
      </w:r>
      <w:r>
        <w:rPr>
          <w:spacing w:val="-9"/>
        </w:rPr>
        <w:t xml:space="preserve"> </w:t>
      </w:r>
      <w:r>
        <w:t>población</w:t>
      </w:r>
      <w:r>
        <w:rPr>
          <w:spacing w:val="-14"/>
        </w:rPr>
        <w:t xml:space="preserve"> </w:t>
      </w:r>
      <w:r>
        <w:t>tienen</w:t>
      </w:r>
      <w:r>
        <w:rPr>
          <w:spacing w:val="-14"/>
        </w:rPr>
        <w:t xml:space="preserve"> </w:t>
      </w:r>
      <w:r>
        <w:t>impactos</w:t>
      </w:r>
      <w:r>
        <w:rPr>
          <w:spacing w:val="-11"/>
        </w:rPr>
        <w:t xml:space="preserve"> </w:t>
      </w:r>
      <w:r>
        <w:t>especia- les para sus vidas.</w:t>
      </w:r>
    </w:p>
    <w:p w:rsidR="00010F01" w:rsidRDefault="00E21046">
      <w:pPr>
        <w:spacing w:before="169" w:line="422" w:lineRule="auto"/>
        <w:ind w:left="785" w:right="3313"/>
        <w:jc w:val="both"/>
      </w:pPr>
      <w:r>
        <w:t>8.3.</w:t>
      </w:r>
      <w:r>
        <w:rPr>
          <w:spacing w:val="-7"/>
        </w:rPr>
        <w:t xml:space="preserve"> </w:t>
      </w:r>
      <w:r>
        <w:rPr>
          <w:b/>
        </w:rPr>
        <w:t>Hechos</w:t>
      </w:r>
      <w:r>
        <w:rPr>
          <w:b/>
          <w:spacing w:val="-3"/>
        </w:rPr>
        <w:t xml:space="preserve"> </w:t>
      </w:r>
      <w:r>
        <w:rPr>
          <w:b/>
        </w:rPr>
        <w:t>Victimizantes en</w:t>
      </w:r>
      <w:r>
        <w:rPr>
          <w:b/>
          <w:spacing w:val="-10"/>
        </w:rPr>
        <w:t xml:space="preserve"> </w:t>
      </w:r>
      <w:r>
        <w:rPr>
          <w:b/>
        </w:rPr>
        <w:t>el</w:t>
      </w:r>
      <w:r>
        <w:rPr>
          <w:b/>
          <w:spacing w:val="-6"/>
        </w:rPr>
        <w:t xml:space="preserve"> </w:t>
      </w:r>
      <w:r>
        <w:rPr>
          <w:b/>
        </w:rPr>
        <w:t>Municipio</w:t>
      </w:r>
      <w:r>
        <w:rPr>
          <w:b/>
          <w:spacing w:val="-4"/>
        </w:rPr>
        <w:t xml:space="preserve"> </w:t>
      </w:r>
      <w:r>
        <w:rPr>
          <w:b/>
        </w:rPr>
        <w:t>en</w:t>
      </w:r>
      <w:r>
        <w:rPr>
          <w:b/>
          <w:spacing w:val="-10"/>
        </w:rPr>
        <w:t xml:space="preserve"> </w:t>
      </w:r>
      <w:r>
        <w:rPr>
          <w:b/>
        </w:rPr>
        <w:t>Olaya</w:t>
      </w:r>
      <w:r>
        <w:rPr>
          <w:b/>
          <w:spacing w:val="-6"/>
        </w:rPr>
        <w:t xml:space="preserve"> </w:t>
      </w:r>
      <w:r>
        <w:rPr>
          <w:b/>
        </w:rPr>
        <w:t>Herrera</w:t>
      </w:r>
      <w:r>
        <w:t>. Desplazamientos</w:t>
      </w:r>
      <w:r>
        <w:rPr>
          <w:spacing w:val="-12"/>
        </w:rPr>
        <w:t xml:space="preserve"> </w:t>
      </w:r>
      <w:r>
        <w:t>Masivos.</w:t>
      </w:r>
    </w:p>
    <w:p w:rsidR="00010F01" w:rsidRDefault="00E21046">
      <w:pPr>
        <w:pStyle w:val="Prrafodelista"/>
        <w:numPr>
          <w:ilvl w:val="0"/>
          <w:numId w:val="2"/>
        </w:numPr>
        <w:tabs>
          <w:tab w:val="left" w:pos="1145"/>
        </w:tabs>
        <w:spacing w:before="131" w:line="249" w:lineRule="auto"/>
        <w:ind w:right="1190"/>
        <w:jc w:val="both"/>
        <w:rPr>
          <w:sz w:val="23"/>
        </w:rPr>
      </w:pPr>
      <w:r>
        <w:rPr>
          <w:w w:val="105"/>
          <w:sz w:val="23"/>
        </w:rPr>
        <w:t>En</w:t>
      </w:r>
      <w:r>
        <w:rPr>
          <w:spacing w:val="-10"/>
          <w:w w:val="105"/>
          <w:sz w:val="23"/>
        </w:rPr>
        <w:t xml:space="preserve"> </w:t>
      </w:r>
      <w:r>
        <w:rPr>
          <w:b/>
          <w:w w:val="105"/>
          <w:sz w:val="23"/>
        </w:rPr>
        <w:t>enero</w:t>
      </w:r>
      <w:r>
        <w:rPr>
          <w:b/>
          <w:spacing w:val="-3"/>
          <w:w w:val="105"/>
          <w:sz w:val="23"/>
        </w:rPr>
        <w:t xml:space="preserve"> </w:t>
      </w:r>
      <w:r>
        <w:rPr>
          <w:b/>
          <w:w w:val="105"/>
          <w:sz w:val="23"/>
        </w:rPr>
        <w:t>de</w:t>
      </w:r>
      <w:r>
        <w:rPr>
          <w:b/>
          <w:spacing w:val="-4"/>
          <w:w w:val="105"/>
          <w:sz w:val="23"/>
        </w:rPr>
        <w:t xml:space="preserve"> </w:t>
      </w:r>
      <w:r>
        <w:rPr>
          <w:b/>
          <w:w w:val="105"/>
          <w:sz w:val="23"/>
        </w:rPr>
        <w:t>2024</w:t>
      </w:r>
      <w:r>
        <w:rPr>
          <w:w w:val="105"/>
          <w:sz w:val="23"/>
        </w:rPr>
        <w:t>,</w:t>
      </w:r>
      <w:r>
        <w:rPr>
          <w:spacing w:val="-8"/>
          <w:w w:val="105"/>
          <w:sz w:val="23"/>
        </w:rPr>
        <w:t xml:space="preserve"> </w:t>
      </w:r>
      <w:r>
        <w:rPr>
          <w:w w:val="105"/>
          <w:sz w:val="23"/>
        </w:rPr>
        <w:t>enfrentamientos</w:t>
      </w:r>
      <w:r>
        <w:rPr>
          <w:spacing w:val="-5"/>
          <w:w w:val="105"/>
          <w:sz w:val="23"/>
        </w:rPr>
        <w:t xml:space="preserve"> </w:t>
      </w:r>
      <w:r>
        <w:rPr>
          <w:w w:val="105"/>
          <w:sz w:val="23"/>
        </w:rPr>
        <w:t>entre</w:t>
      </w:r>
      <w:r>
        <w:rPr>
          <w:spacing w:val="-4"/>
          <w:w w:val="105"/>
          <w:sz w:val="23"/>
        </w:rPr>
        <w:t xml:space="preserve"> </w:t>
      </w:r>
      <w:r>
        <w:rPr>
          <w:w w:val="105"/>
          <w:sz w:val="23"/>
        </w:rPr>
        <w:t>grupos</w:t>
      </w:r>
      <w:r>
        <w:rPr>
          <w:spacing w:val="-12"/>
          <w:w w:val="105"/>
          <w:sz w:val="23"/>
        </w:rPr>
        <w:t xml:space="preserve"> </w:t>
      </w:r>
      <w:r>
        <w:rPr>
          <w:w w:val="105"/>
          <w:sz w:val="23"/>
        </w:rPr>
        <w:t>armados</w:t>
      </w:r>
      <w:r>
        <w:rPr>
          <w:spacing w:val="-6"/>
          <w:w w:val="105"/>
          <w:sz w:val="23"/>
        </w:rPr>
        <w:t xml:space="preserve"> </w:t>
      </w:r>
      <w:r>
        <w:rPr>
          <w:w w:val="105"/>
          <w:sz w:val="23"/>
        </w:rPr>
        <w:t>en</w:t>
      </w:r>
      <w:r>
        <w:rPr>
          <w:spacing w:val="-10"/>
          <w:w w:val="105"/>
          <w:sz w:val="23"/>
        </w:rPr>
        <w:t xml:space="preserve"> </w:t>
      </w:r>
      <w:r>
        <w:rPr>
          <w:w w:val="105"/>
          <w:sz w:val="23"/>
        </w:rPr>
        <w:t>Olaya</w:t>
      </w:r>
      <w:r>
        <w:rPr>
          <w:spacing w:val="-4"/>
          <w:w w:val="105"/>
          <w:sz w:val="23"/>
        </w:rPr>
        <w:t xml:space="preserve"> </w:t>
      </w:r>
      <w:r>
        <w:rPr>
          <w:w w:val="105"/>
          <w:sz w:val="23"/>
        </w:rPr>
        <w:t>Herrera y Samaniego</w:t>
      </w:r>
      <w:r>
        <w:rPr>
          <w:spacing w:val="-10"/>
          <w:w w:val="105"/>
          <w:sz w:val="23"/>
        </w:rPr>
        <w:t xml:space="preserve"> </w:t>
      </w:r>
      <w:r>
        <w:rPr>
          <w:w w:val="105"/>
          <w:sz w:val="23"/>
        </w:rPr>
        <w:t>forzaron</w:t>
      </w:r>
      <w:r>
        <w:rPr>
          <w:spacing w:val="-10"/>
          <w:w w:val="105"/>
          <w:sz w:val="23"/>
        </w:rPr>
        <w:t xml:space="preserve"> </w:t>
      </w:r>
      <w:r>
        <w:rPr>
          <w:w w:val="105"/>
          <w:sz w:val="23"/>
        </w:rPr>
        <w:t>a</w:t>
      </w:r>
      <w:r>
        <w:rPr>
          <w:spacing w:val="-2"/>
          <w:w w:val="105"/>
          <w:sz w:val="23"/>
        </w:rPr>
        <w:t xml:space="preserve"> </w:t>
      </w:r>
      <w:r>
        <w:rPr>
          <w:b/>
          <w:w w:val="105"/>
          <w:sz w:val="23"/>
        </w:rPr>
        <w:t>más</w:t>
      </w:r>
      <w:r>
        <w:rPr>
          <w:b/>
          <w:spacing w:val="-6"/>
          <w:w w:val="105"/>
          <w:sz w:val="23"/>
        </w:rPr>
        <w:t xml:space="preserve"> </w:t>
      </w:r>
      <w:r>
        <w:rPr>
          <w:b/>
          <w:w w:val="105"/>
          <w:sz w:val="23"/>
        </w:rPr>
        <w:t>de</w:t>
      </w:r>
      <w:r>
        <w:rPr>
          <w:b/>
          <w:spacing w:val="-11"/>
          <w:w w:val="105"/>
          <w:sz w:val="23"/>
        </w:rPr>
        <w:t xml:space="preserve"> </w:t>
      </w:r>
      <w:r>
        <w:rPr>
          <w:b/>
          <w:w w:val="105"/>
          <w:sz w:val="23"/>
        </w:rPr>
        <w:t>3.000</w:t>
      </w:r>
      <w:r>
        <w:rPr>
          <w:b/>
          <w:spacing w:val="-10"/>
          <w:w w:val="105"/>
          <w:sz w:val="23"/>
        </w:rPr>
        <w:t xml:space="preserve"> </w:t>
      </w:r>
      <w:r>
        <w:rPr>
          <w:b/>
          <w:w w:val="105"/>
          <w:sz w:val="23"/>
        </w:rPr>
        <w:t>personas</w:t>
      </w:r>
      <w:r>
        <w:rPr>
          <w:b/>
          <w:spacing w:val="-6"/>
          <w:w w:val="105"/>
          <w:sz w:val="23"/>
        </w:rPr>
        <w:t xml:space="preserve"> </w:t>
      </w:r>
      <w:r>
        <w:rPr>
          <w:b/>
          <w:w w:val="105"/>
          <w:sz w:val="23"/>
        </w:rPr>
        <w:t>a</w:t>
      </w:r>
      <w:r>
        <w:rPr>
          <w:b/>
          <w:spacing w:val="-10"/>
          <w:w w:val="105"/>
          <w:sz w:val="23"/>
        </w:rPr>
        <w:t xml:space="preserve"> </w:t>
      </w:r>
      <w:r>
        <w:rPr>
          <w:b/>
          <w:w w:val="105"/>
          <w:sz w:val="23"/>
        </w:rPr>
        <w:t>huir</w:t>
      </w:r>
      <w:r>
        <w:rPr>
          <w:b/>
          <w:spacing w:val="-5"/>
          <w:w w:val="105"/>
          <w:sz w:val="23"/>
        </w:rPr>
        <w:t xml:space="preserve"> </w:t>
      </w:r>
      <w:r>
        <w:rPr>
          <w:b/>
          <w:w w:val="105"/>
          <w:sz w:val="23"/>
        </w:rPr>
        <w:t>de</w:t>
      </w:r>
      <w:r>
        <w:rPr>
          <w:b/>
          <w:spacing w:val="-11"/>
          <w:w w:val="105"/>
          <w:sz w:val="23"/>
        </w:rPr>
        <w:t xml:space="preserve"> </w:t>
      </w:r>
      <w:r>
        <w:rPr>
          <w:b/>
          <w:w w:val="105"/>
          <w:sz w:val="23"/>
        </w:rPr>
        <w:t>sus</w:t>
      </w:r>
      <w:r>
        <w:rPr>
          <w:b/>
          <w:spacing w:val="-6"/>
          <w:w w:val="105"/>
          <w:sz w:val="23"/>
        </w:rPr>
        <w:t xml:space="preserve"> </w:t>
      </w:r>
      <w:r>
        <w:rPr>
          <w:b/>
          <w:w w:val="105"/>
          <w:sz w:val="23"/>
        </w:rPr>
        <w:t xml:space="preserve">hogares </w:t>
      </w:r>
      <w:r>
        <w:rPr>
          <w:w w:val="105"/>
          <w:sz w:val="23"/>
        </w:rPr>
        <w:t>durante los primeros días del mes.</w:t>
      </w:r>
    </w:p>
    <w:p w:rsidR="00010F01" w:rsidRDefault="00E21046">
      <w:pPr>
        <w:pStyle w:val="Prrafodelista"/>
        <w:numPr>
          <w:ilvl w:val="0"/>
          <w:numId w:val="2"/>
        </w:numPr>
        <w:tabs>
          <w:tab w:val="left" w:pos="1145"/>
        </w:tabs>
        <w:spacing w:before="3" w:line="247" w:lineRule="auto"/>
        <w:ind w:right="1674"/>
        <w:rPr>
          <w:sz w:val="23"/>
        </w:rPr>
      </w:pPr>
      <w:r>
        <w:rPr>
          <w:w w:val="105"/>
          <w:sz w:val="23"/>
        </w:rPr>
        <w:t>Parte</w:t>
      </w:r>
      <w:r>
        <w:rPr>
          <w:spacing w:val="-11"/>
          <w:w w:val="105"/>
          <w:sz w:val="23"/>
        </w:rPr>
        <w:t xml:space="preserve"> </w:t>
      </w:r>
      <w:r>
        <w:rPr>
          <w:w w:val="105"/>
          <w:sz w:val="23"/>
        </w:rPr>
        <w:t>de</w:t>
      </w:r>
      <w:r>
        <w:rPr>
          <w:spacing w:val="-10"/>
          <w:w w:val="105"/>
          <w:sz w:val="23"/>
        </w:rPr>
        <w:t xml:space="preserve"> </w:t>
      </w:r>
      <w:r>
        <w:rPr>
          <w:w w:val="105"/>
          <w:sz w:val="23"/>
        </w:rPr>
        <w:t>ese</w:t>
      </w:r>
      <w:r>
        <w:rPr>
          <w:spacing w:val="-10"/>
          <w:w w:val="105"/>
          <w:sz w:val="23"/>
        </w:rPr>
        <w:t xml:space="preserve"> </w:t>
      </w:r>
      <w:r>
        <w:rPr>
          <w:w w:val="105"/>
          <w:sz w:val="23"/>
        </w:rPr>
        <w:t>desplazamiento</w:t>
      </w:r>
      <w:r>
        <w:rPr>
          <w:spacing w:val="-9"/>
          <w:w w:val="105"/>
          <w:sz w:val="23"/>
        </w:rPr>
        <w:t xml:space="preserve"> </w:t>
      </w:r>
      <w:r>
        <w:rPr>
          <w:w w:val="105"/>
          <w:sz w:val="23"/>
        </w:rPr>
        <w:t>corresponde</w:t>
      </w:r>
      <w:r>
        <w:rPr>
          <w:spacing w:val="-16"/>
          <w:w w:val="105"/>
          <w:sz w:val="23"/>
        </w:rPr>
        <w:t xml:space="preserve"> </w:t>
      </w:r>
      <w:r>
        <w:rPr>
          <w:w w:val="105"/>
          <w:sz w:val="23"/>
        </w:rPr>
        <w:t>a</w:t>
      </w:r>
      <w:r>
        <w:rPr>
          <w:spacing w:val="-3"/>
          <w:w w:val="105"/>
          <w:sz w:val="23"/>
        </w:rPr>
        <w:t xml:space="preserve"> </w:t>
      </w:r>
      <w:r>
        <w:rPr>
          <w:w w:val="105"/>
          <w:sz w:val="23"/>
        </w:rPr>
        <w:t>Olaya</w:t>
      </w:r>
      <w:r>
        <w:rPr>
          <w:spacing w:val="-10"/>
          <w:w w:val="105"/>
          <w:sz w:val="23"/>
        </w:rPr>
        <w:t xml:space="preserve"> </w:t>
      </w:r>
      <w:r>
        <w:rPr>
          <w:w w:val="105"/>
          <w:sz w:val="23"/>
        </w:rPr>
        <w:t>Herrera</w:t>
      </w:r>
      <w:r>
        <w:rPr>
          <w:spacing w:val="-4"/>
          <w:w w:val="105"/>
          <w:sz w:val="23"/>
        </w:rPr>
        <w:t xml:space="preserve"> </w:t>
      </w:r>
      <w:r>
        <w:rPr>
          <w:w w:val="105"/>
          <w:sz w:val="23"/>
        </w:rPr>
        <w:t>con</w:t>
      </w:r>
      <w:r>
        <w:rPr>
          <w:spacing w:val="-9"/>
          <w:w w:val="105"/>
          <w:sz w:val="23"/>
        </w:rPr>
        <w:t xml:space="preserve"> </w:t>
      </w:r>
      <w:r>
        <w:rPr>
          <w:w w:val="105"/>
          <w:sz w:val="23"/>
        </w:rPr>
        <w:t>casi</w:t>
      </w:r>
      <w:r>
        <w:rPr>
          <w:spacing w:val="-3"/>
          <w:w w:val="105"/>
          <w:sz w:val="23"/>
        </w:rPr>
        <w:t xml:space="preserve"> </w:t>
      </w:r>
      <w:r>
        <w:rPr>
          <w:b/>
          <w:w w:val="105"/>
          <w:sz w:val="23"/>
        </w:rPr>
        <w:t xml:space="preserve">1.500 personas </w:t>
      </w:r>
      <w:r>
        <w:rPr>
          <w:w w:val="105"/>
          <w:sz w:val="23"/>
        </w:rPr>
        <w:t>afectadas en los primeros días de enero por combates.</w:t>
      </w:r>
    </w:p>
    <w:p w:rsidR="00010F01" w:rsidRDefault="00E21046">
      <w:pPr>
        <w:pStyle w:val="Prrafodelista"/>
        <w:numPr>
          <w:ilvl w:val="0"/>
          <w:numId w:val="2"/>
        </w:numPr>
        <w:tabs>
          <w:tab w:val="left" w:pos="1145"/>
        </w:tabs>
        <w:spacing w:before="2" w:line="252" w:lineRule="auto"/>
        <w:ind w:right="1237"/>
        <w:rPr>
          <w:sz w:val="23"/>
        </w:rPr>
      </w:pPr>
      <w:r>
        <w:rPr>
          <w:w w:val="105"/>
          <w:sz w:val="23"/>
        </w:rPr>
        <w:t>En</w:t>
      </w:r>
      <w:r>
        <w:rPr>
          <w:spacing w:val="-15"/>
          <w:w w:val="105"/>
          <w:sz w:val="23"/>
        </w:rPr>
        <w:t xml:space="preserve"> </w:t>
      </w:r>
      <w:r>
        <w:rPr>
          <w:b/>
          <w:w w:val="105"/>
          <w:sz w:val="23"/>
        </w:rPr>
        <w:t>octubre</w:t>
      </w:r>
      <w:r>
        <w:rPr>
          <w:b/>
          <w:spacing w:val="-10"/>
          <w:w w:val="105"/>
          <w:sz w:val="23"/>
        </w:rPr>
        <w:t xml:space="preserve"> </w:t>
      </w:r>
      <w:r>
        <w:rPr>
          <w:b/>
          <w:w w:val="105"/>
          <w:sz w:val="23"/>
        </w:rPr>
        <w:t>2023</w:t>
      </w:r>
      <w:r>
        <w:rPr>
          <w:w w:val="105"/>
          <w:sz w:val="23"/>
        </w:rPr>
        <w:t>,</w:t>
      </w:r>
      <w:r>
        <w:rPr>
          <w:spacing w:val="-14"/>
          <w:w w:val="105"/>
          <w:sz w:val="23"/>
        </w:rPr>
        <w:t xml:space="preserve"> </w:t>
      </w:r>
      <w:r>
        <w:rPr>
          <w:w w:val="105"/>
          <w:sz w:val="23"/>
        </w:rPr>
        <w:t>un</w:t>
      </w:r>
      <w:r>
        <w:rPr>
          <w:spacing w:val="-10"/>
          <w:w w:val="105"/>
          <w:sz w:val="23"/>
        </w:rPr>
        <w:t xml:space="preserve"> </w:t>
      </w:r>
      <w:r>
        <w:rPr>
          <w:w w:val="105"/>
          <w:sz w:val="23"/>
        </w:rPr>
        <w:t>nuevo</w:t>
      </w:r>
      <w:r>
        <w:rPr>
          <w:spacing w:val="-10"/>
          <w:w w:val="105"/>
          <w:sz w:val="23"/>
        </w:rPr>
        <w:t xml:space="preserve"> </w:t>
      </w:r>
      <w:r>
        <w:rPr>
          <w:w w:val="105"/>
          <w:sz w:val="23"/>
        </w:rPr>
        <w:t>desplazamiento</w:t>
      </w:r>
      <w:r>
        <w:rPr>
          <w:spacing w:val="-10"/>
          <w:w w:val="105"/>
          <w:sz w:val="23"/>
        </w:rPr>
        <w:t xml:space="preserve"> </w:t>
      </w:r>
      <w:r>
        <w:rPr>
          <w:w w:val="105"/>
          <w:sz w:val="23"/>
        </w:rPr>
        <w:t>obligó</w:t>
      </w:r>
      <w:r>
        <w:rPr>
          <w:spacing w:val="-10"/>
          <w:w w:val="105"/>
          <w:sz w:val="23"/>
        </w:rPr>
        <w:t xml:space="preserve"> </w:t>
      </w:r>
      <w:r>
        <w:rPr>
          <w:w w:val="105"/>
          <w:sz w:val="23"/>
        </w:rPr>
        <w:t xml:space="preserve">a </w:t>
      </w:r>
      <w:r>
        <w:rPr>
          <w:b/>
          <w:w w:val="105"/>
          <w:sz w:val="23"/>
        </w:rPr>
        <w:t>aproximadamente</w:t>
      </w:r>
      <w:r>
        <w:rPr>
          <w:b/>
          <w:spacing w:val="-10"/>
          <w:w w:val="105"/>
          <w:sz w:val="23"/>
        </w:rPr>
        <w:t xml:space="preserve"> </w:t>
      </w:r>
      <w:r>
        <w:rPr>
          <w:b/>
          <w:w w:val="105"/>
          <w:sz w:val="23"/>
        </w:rPr>
        <w:t xml:space="preserve">234 familias (casi 1.000 personas) </w:t>
      </w:r>
      <w:r>
        <w:rPr>
          <w:w w:val="105"/>
          <w:sz w:val="23"/>
        </w:rPr>
        <w:t>a abandonar sus veredas en Olaya Herrera debido a enfrentamientos armados.</w:t>
      </w:r>
    </w:p>
    <w:p w:rsidR="00010F01" w:rsidRDefault="00E21046">
      <w:pPr>
        <w:pStyle w:val="Prrafodelista"/>
        <w:numPr>
          <w:ilvl w:val="0"/>
          <w:numId w:val="2"/>
        </w:numPr>
        <w:tabs>
          <w:tab w:val="left" w:pos="1145"/>
        </w:tabs>
        <w:spacing w:line="252" w:lineRule="auto"/>
        <w:ind w:right="1107"/>
        <w:rPr>
          <w:sz w:val="23"/>
        </w:rPr>
      </w:pPr>
      <w:r>
        <w:rPr>
          <w:w w:val="105"/>
          <w:sz w:val="23"/>
        </w:rPr>
        <w:t xml:space="preserve">Entre </w:t>
      </w:r>
      <w:r>
        <w:rPr>
          <w:b/>
          <w:w w:val="105"/>
          <w:sz w:val="23"/>
        </w:rPr>
        <w:t>junio y</w:t>
      </w:r>
      <w:r>
        <w:rPr>
          <w:b/>
          <w:spacing w:val="-1"/>
          <w:w w:val="105"/>
          <w:sz w:val="23"/>
        </w:rPr>
        <w:t xml:space="preserve"> </w:t>
      </w:r>
      <w:r>
        <w:rPr>
          <w:b/>
          <w:w w:val="105"/>
          <w:sz w:val="23"/>
        </w:rPr>
        <w:t>julio de 2025</w:t>
      </w:r>
      <w:r>
        <w:rPr>
          <w:w w:val="105"/>
          <w:sz w:val="23"/>
        </w:rPr>
        <w:t xml:space="preserve">, al menos </w:t>
      </w:r>
      <w:r>
        <w:rPr>
          <w:b/>
          <w:w w:val="105"/>
          <w:sz w:val="23"/>
        </w:rPr>
        <w:t xml:space="preserve">420 personas (225 familias) </w:t>
      </w:r>
      <w:r>
        <w:rPr>
          <w:w w:val="105"/>
          <w:sz w:val="23"/>
        </w:rPr>
        <w:t>fueron desplazadas</w:t>
      </w:r>
      <w:r>
        <w:rPr>
          <w:spacing w:val="-11"/>
          <w:w w:val="105"/>
          <w:sz w:val="23"/>
        </w:rPr>
        <w:t xml:space="preserve"> </w:t>
      </w:r>
      <w:r>
        <w:rPr>
          <w:w w:val="105"/>
          <w:sz w:val="23"/>
        </w:rPr>
        <w:t>desde</w:t>
      </w:r>
      <w:r>
        <w:rPr>
          <w:spacing w:val="-10"/>
          <w:w w:val="105"/>
          <w:sz w:val="23"/>
        </w:rPr>
        <w:t xml:space="preserve"> </w:t>
      </w:r>
      <w:r>
        <w:rPr>
          <w:w w:val="105"/>
          <w:sz w:val="23"/>
        </w:rPr>
        <w:t>la</w:t>
      </w:r>
      <w:r>
        <w:rPr>
          <w:spacing w:val="-4"/>
          <w:w w:val="105"/>
          <w:sz w:val="23"/>
        </w:rPr>
        <w:t xml:space="preserve"> </w:t>
      </w:r>
      <w:r>
        <w:rPr>
          <w:w w:val="105"/>
          <w:sz w:val="23"/>
        </w:rPr>
        <w:t>vereda</w:t>
      </w:r>
      <w:r>
        <w:rPr>
          <w:spacing w:val="-6"/>
          <w:w w:val="105"/>
          <w:sz w:val="23"/>
        </w:rPr>
        <w:t xml:space="preserve"> </w:t>
      </w:r>
      <w:r>
        <w:rPr>
          <w:b/>
          <w:w w:val="105"/>
          <w:sz w:val="23"/>
        </w:rPr>
        <w:t>Boca</w:t>
      </w:r>
      <w:r>
        <w:rPr>
          <w:b/>
          <w:spacing w:val="-15"/>
          <w:w w:val="105"/>
          <w:sz w:val="23"/>
        </w:rPr>
        <w:t xml:space="preserve"> </w:t>
      </w:r>
      <w:r>
        <w:rPr>
          <w:b/>
          <w:w w:val="105"/>
          <w:sz w:val="23"/>
        </w:rPr>
        <w:t>de</w:t>
      </w:r>
      <w:r>
        <w:rPr>
          <w:b/>
          <w:spacing w:val="-4"/>
          <w:w w:val="105"/>
          <w:sz w:val="23"/>
        </w:rPr>
        <w:t xml:space="preserve"> </w:t>
      </w:r>
      <w:r>
        <w:rPr>
          <w:b/>
          <w:w w:val="105"/>
          <w:sz w:val="23"/>
        </w:rPr>
        <w:t>Guaba,</w:t>
      </w:r>
      <w:r>
        <w:rPr>
          <w:b/>
          <w:spacing w:val="-7"/>
          <w:w w:val="105"/>
          <w:sz w:val="23"/>
        </w:rPr>
        <w:t xml:space="preserve"> </w:t>
      </w:r>
      <w:r>
        <w:rPr>
          <w:b/>
          <w:w w:val="105"/>
          <w:sz w:val="23"/>
        </w:rPr>
        <w:t>en</w:t>
      </w:r>
      <w:r>
        <w:rPr>
          <w:b/>
          <w:spacing w:val="-14"/>
          <w:w w:val="105"/>
          <w:sz w:val="23"/>
        </w:rPr>
        <w:t xml:space="preserve"> </w:t>
      </w:r>
      <w:r>
        <w:rPr>
          <w:b/>
          <w:w w:val="105"/>
          <w:sz w:val="23"/>
        </w:rPr>
        <w:t>el</w:t>
      </w:r>
      <w:r>
        <w:rPr>
          <w:b/>
          <w:spacing w:val="-7"/>
          <w:w w:val="105"/>
          <w:sz w:val="23"/>
        </w:rPr>
        <w:t xml:space="preserve"> </w:t>
      </w:r>
      <w:r>
        <w:rPr>
          <w:b/>
          <w:w w:val="105"/>
          <w:sz w:val="23"/>
        </w:rPr>
        <w:t>Consejo</w:t>
      </w:r>
      <w:r>
        <w:rPr>
          <w:b/>
          <w:spacing w:val="-9"/>
          <w:w w:val="105"/>
          <w:sz w:val="23"/>
        </w:rPr>
        <w:t xml:space="preserve"> </w:t>
      </w:r>
      <w:r>
        <w:rPr>
          <w:b/>
          <w:w w:val="105"/>
          <w:sz w:val="23"/>
        </w:rPr>
        <w:t>Comunitario</w:t>
      </w:r>
      <w:r>
        <w:rPr>
          <w:b/>
          <w:spacing w:val="-3"/>
          <w:w w:val="105"/>
          <w:sz w:val="23"/>
        </w:rPr>
        <w:t xml:space="preserve"> </w:t>
      </w:r>
      <w:r>
        <w:rPr>
          <w:b/>
          <w:w w:val="105"/>
          <w:sz w:val="23"/>
        </w:rPr>
        <w:t>del Río Satinga</w:t>
      </w:r>
      <w:r>
        <w:rPr>
          <w:w w:val="105"/>
          <w:sz w:val="23"/>
        </w:rPr>
        <w:t>, al casco</w:t>
      </w:r>
      <w:r>
        <w:rPr>
          <w:spacing w:val="-1"/>
          <w:w w:val="105"/>
          <w:sz w:val="23"/>
        </w:rPr>
        <w:t xml:space="preserve"> </w:t>
      </w:r>
      <w:r>
        <w:rPr>
          <w:w w:val="105"/>
          <w:sz w:val="23"/>
        </w:rPr>
        <w:t>urbano de Olaya Herrera debido a violencia armada</w:t>
      </w:r>
    </w:p>
    <w:p w:rsidR="00010F01" w:rsidRDefault="00010F01">
      <w:pPr>
        <w:pStyle w:val="Textoindependiente"/>
        <w:spacing w:before="7"/>
        <w:rPr>
          <w:sz w:val="23"/>
        </w:rPr>
      </w:pPr>
    </w:p>
    <w:p w:rsidR="00010F01" w:rsidRDefault="00E21046">
      <w:pPr>
        <w:pStyle w:val="Prrafodelista"/>
        <w:numPr>
          <w:ilvl w:val="0"/>
          <w:numId w:val="2"/>
        </w:numPr>
        <w:tabs>
          <w:tab w:val="left" w:pos="1145"/>
        </w:tabs>
        <w:spacing w:line="249" w:lineRule="auto"/>
        <w:ind w:right="1012"/>
        <w:rPr>
          <w:sz w:val="23"/>
        </w:rPr>
      </w:pPr>
      <w:r>
        <w:rPr>
          <w:w w:val="105"/>
          <w:sz w:val="23"/>
        </w:rPr>
        <w:t>La</w:t>
      </w:r>
      <w:r>
        <w:rPr>
          <w:spacing w:val="-12"/>
          <w:w w:val="105"/>
          <w:sz w:val="23"/>
        </w:rPr>
        <w:t xml:space="preserve"> </w:t>
      </w:r>
      <w:r>
        <w:rPr>
          <w:b/>
          <w:w w:val="105"/>
          <w:sz w:val="23"/>
        </w:rPr>
        <w:t>Defensoría</w:t>
      </w:r>
      <w:r>
        <w:rPr>
          <w:b/>
          <w:spacing w:val="-10"/>
          <w:w w:val="105"/>
          <w:sz w:val="23"/>
        </w:rPr>
        <w:t xml:space="preserve"> </w:t>
      </w:r>
      <w:r>
        <w:rPr>
          <w:b/>
          <w:w w:val="105"/>
          <w:sz w:val="23"/>
        </w:rPr>
        <w:t>del</w:t>
      </w:r>
      <w:r>
        <w:rPr>
          <w:b/>
          <w:spacing w:val="-9"/>
          <w:w w:val="105"/>
          <w:sz w:val="23"/>
        </w:rPr>
        <w:t xml:space="preserve"> </w:t>
      </w:r>
      <w:r>
        <w:rPr>
          <w:b/>
          <w:w w:val="105"/>
          <w:sz w:val="23"/>
        </w:rPr>
        <w:t>Pueblo</w:t>
      </w:r>
      <w:r>
        <w:rPr>
          <w:b/>
          <w:spacing w:val="-10"/>
          <w:w w:val="105"/>
          <w:sz w:val="23"/>
        </w:rPr>
        <w:t xml:space="preserve"> </w:t>
      </w:r>
      <w:r>
        <w:rPr>
          <w:b/>
          <w:w w:val="105"/>
          <w:sz w:val="23"/>
        </w:rPr>
        <w:t>emitió</w:t>
      </w:r>
      <w:r>
        <w:rPr>
          <w:b/>
          <w:spacing w:val="-5"/>
          <w:w w:val="105"/>
          <w:sz w:val="23"/>
        </w:rPr>
        <w:t xml:space="preserve"> </w:t>
      </w:r>
      <w:r>
        <w:rPr>
          <w:b/>
          <w:w w:val="105"/>
          <w:sz w:val="23"/>
        </w:rPr>
        <w:t>una</w:t>
      </w:r>
      <w:r>
        <w:rPr>
          <w:b/>
          <w:spacing w:val="-10"/>
          <w:w w:val="105"/>
          <w:sz w:val="23"/>
        </w:rPr>
        <w:t xml:space="preserve"> </w:t>
      </w:r>
      <w:r>
        <w:rPr>
          <w:b/>
          <w:w w:val="105"/>
          <w:sz w:val="23"/>
        </w:rPr>
        <w:t>Alerta</w:t>
      </w:r>
      <w:r>
        <w:rPr>
          <w:b/>
          <w:spacing w:val="-16"/>
          <w:w w:val="105"/>
          <w:sz w:val="23"/>
        </w:rPr>
        <w:t xml:space="preserve"> </w:t>
      </w:r>
      <w:r>
        <w:rPr>
          <w:b/>
          <w:w w:val="105"/>
          <w:sz w:val="23"/>
        </w:rPr>
        <w:t>Temprana</w:t>
      </w:r>
      <w:r>
        <w:rPr>
          <w:b/>
          <w:spacing w:val="-10"/>
          <w:w w:val="105"/>
          <w:sz w:val="23"/>
        </w:rPr>
        <w:t xml:space="preserve"> </w:t>
      </w:r>
      <w:r>
        <w:rPr>
          <w:b/>
          <w:w w:val="105"/>
          <w:sz w:val="23"/>
        </w:rPr>
        <w:t>de</w:t>
      </w:r>
      <w:r>
        <w:rPr>
          <w:b/>
          <w:spacing w:val="-11"/>
          <w:w w:val="105"/>
          <w:sz w:val="23"/>
        </w:rPr>
        <w:t xml:space="preserve"> </w:t>
      </w:r>
      <w:r>
        <w:rPr>
          <w:b/>
          <w:w w:val="105"/>
          <w:sz w:val="23"/>
        </w:rPr>
        <w:t>Inminencia</w:t>
      </w:r>
      <w:r>
        <w:rPr>
          <w:b/>
          <w:spacing w:val="-10"/>
          <w:w w:val="105"/>
          <w:sz w:val="23"/>
        </w:rPr>
        <w:t xml:space="preserve"> </w:t>
      </w:r>
      <w:r>
        <w:rPr>
          <w:b/>
          <w:w w:val="105"/>
          <w:sz w:val="23"/>
        </w:rPr>
        <w:t xml:space="preserve">(ATI 002-2024) </w:t>
      </w:r>
      <w:r>
        <w:rPr>
          <w:w w:val="105"/>
          <w:sz w:val="23"/>
        </w:rPr>
        <w:t xml:space="preserve">para Olaya Herrera por confrontaciones entre </w:t>
      </w:r>
      <w:r>
        <w:rPr>
          <w:b/>
          <w:w w:val="105"/>
          <w:sz w:val="23"/>
        </w:rPr>
        <w:t xml:space="preserve">disidencias de las FARC y grupos armados ilegales </w:t>
      </w:r>
      <w:r>
        <w:rPr>
          <w:w w:val="105"/>
          <w:sz w:val="23"/>
        </w:rPr>
        <w:t>que</w:t>
      </w:r>
      <w:r>
        <w:rPr>
          <w:spacing w:val="-1"/>
          <w:w w:val="105"/>
          <w:sz w:val="23"/>
        </w:rPr>
        <w:t xml:space="preserve"> </w:t>
      </w:r>
      <w:r>
        <w:rPr>
          <w:w w:val="105"/>
          <w:sz w:val="23"/>
        </w:rPr>
        <w:t>representan riesgo para la población civil y podrían derivar en desplazamientos</w:t>
      </w:r>
      <w:r>
        <w:rPr>
          <w:spacing w:val="-2"/>
          <w:w w:val="105"/>
          <w:sz w:val="23"/>
        </w:rPr>
        <w:t xml:space="preserve"> </w:t>
      </w:r>
      <w:r>
        <w:rPr>
          <w:w w:val="105"/>
          <w:sz w:val="23"/>
        </w:rPr>
        <w:t>y violaciones</w:t>
      </w:r>
      <w:r>
        <w:rPr>
          <w:spacing w:val="-1"/>
          <w:w w:val="105"/>
          <w:sz w:val="23"/>
        </w:rPr>
        <w:t xml:space="preserve"> </w:t>
      </w:r>
      <w:r>
        <w:rPr>
          <w:w w:val="105"/>
          <w:sz w:val="23"/>
        </w:rPr>
        <w:t>de derechos</w:t>
      </w:r>
      <w:r>
        <w:rPr>
          <w:spacing w:val="-1"/>
          <w:w w:val="105"/>
          <w:sz w:val="23"/>
        </w:rPr>
        <w:t xml:space="preserve"> </w:t>
      </w:r>
      <w:r>
        <w:rPr>
          <w:w w:val="105"/>
          <w:sz w:val="23"/>
        </w:rPr>
        <w:t>humanos</w:t>
      </w:r>
    </w:p>
    <w:p w:rsidR="00010F01" w:rsidRDefault="00E21046">
      <w:pPr>
        <w:pStyle w:val="Prrafodelista"/>
        <w:numPr>
          <w:ilvl w:val="0"/>
          <w:numId w:val="2"/>
        </w:numPr>
        <w:tabs>
          <w:tab w:val="left" w:pos="1145"/>
        </w:tabs>
        <w:spacing w:before="2" w:line="254" w:lineRule="auto"/>
        <w:ind w:right="1408"/>
        <w:rPr>
          <w:sz w:val="23"/>
        </w:rPr>
      </w:pPr>
      <w:r>
        <w:rPr>
          <w:w w:val="105"/>
          <w:sz w:val="23"/>
        </w:rPr>
        <w:t>El</w:t>
      </w:r>
      <w:r>
        <w:rPr>
          <w:spacing w:val="-13"/>
          <w:w w:val="105"/>
          <w:sz w:val="23"/>
        </w:rPr>
        <w:t xml:space="preserve"> </w:t>
      </w:r>
      <w:r>
        <w:rPr>
          <w:w w:val="105"/>
          <w:sz w:val="23"/>
        </w:rPr>
        <w:t>documento</w:t>
      </w:r>
      <w:r>
        <w:rPr>
          <w:spacing w:val="-14"/>
          <w:w w:val="105"/>
          <w:sz w:val="23"/>
        </w:rPr>
        <w:t xml:space="preserve"> </w:t>
      </w:r>
      <w:r>
        <w:rPr>
          <w:w w:val="105"/>
          <w:sz w:val="23"/>
        </w:rPr>
        <w:t>identifica</w:t>
      </w:r>
      <w:r>
        <w:rPr>
          <w:spacing w:val="-6"/>
          <w:w w:val="105"/>
          <w:sz w:val="23"/>
        </w:rPr>
        <w:t xml:space="preserve"> </w:t>
      </w:r>
      <w:r>
        <w:rPr>
          <w:b/>
          <w:w w:val="105"/>
          <w:sz w:val="23"/>
        </w:rPr>
        <w:t>zonas</w:t>
      </w:r>
      <w:r>
        <w:rPr>
          <w:b/>
          <w:spacing w:val="-10"/>
          <w:w w:val="105"/>
          <w:sz w:val="23"/>
        </w:rPr>
        <w:t xml:space="preserve"> </w:t>
      </w:r>
      <w:r>
        <w:rPr>
          <w:b/>
          <w:w w:val="105"/>
          <w:sz w:val="23"/>
        </w:rPr>
        <w:t>afectadas</w:t>
      </w:r>
      <w:r>
        <w:rPr>
          <w:b/>
          <w:spacing w:val="-16"/>
          <w:w w:val="105"/>
          <w:sz w:val="23"/>
        </w:rPr>
        <w:t xml:space="preserve"> </w:t>
      </w:r>
      <w:r>
        <w:rPr>
          <w:b/>
          <w:w w:val="105"/>
          <w:sz w:val="23"/>
        </w:rPr>
        <w:t>incluyendo</w:t>
      </w:r>
      <w:r>
        <w:rPr>
          <w:b/>
          <w:spacing w:val="-13"/>
          <w:w w:val="105"/>
          <w:sz w:val="23"/>
        </w:rPr>
        <w:t xml:space="preserve"> </w:t>
      </w:r>
      <w:r>
        <w:rPr>
          <w:b/>
          <w:w w:val="105"/>
          <w:sz w:val="23"/>
        </w:rPr>
        <w:t>veredas</w:t>
      </w:r>
      <w:r>
        <w:rPr>
          <w:b/>
          <w:spacing w:val="-10"/>
          <w:w w:val="105"/>
          <w:sz w:val="23"/>
        </w:rPr>
        <w:t xml:space="preserve"> </w:t>
      </w:r>
      <w:r>
        <w:rPr>
          <w:b/>
          <w:w w:val="105"/>
          <w:sz w:val="23"/>
        </w:rPr>
        <w:t>del</w:t>
      </w:r>
      <w:r>
        <w:rPr>
          <w:b/>
          <w:spacing w:val="-13"/>
          <w:w w:val="105"/>
          <w:sz w:val="23"/>
        </w:rPr>
        <w:t xml:space="preserve"> </w:t>
      </w:r>
      <w:r>
        <w:rPr>
          <w:b/>
          <w:w w:val="105"/>
          <w:sz w:val="23"/>
        </w:rPr>
        <w:t>Consejo Comunitario Río Sanquianga y Río Satinga</w:t>
      </w:r>
      <w:r>
        <w:rPr>
          <w:w w:val="105"/>
          <w:sz w:val="23"/>
        </w:rPr>
        <w:t>, entre otras.</w:t>
      </w:r>
    </w:p>
    <w:p w:rsidR="00010F01" w:rsidRDefault="00E21046">
      <w:pPr>
        <w:pStyle w:val="Prrafodelista"/>
        <w:numPr>
          <w:ilvl w:val="0"/>
          <w:numId w:val="2"/>
        </w:numPr>
        <w:tabs>
          <w:tab w:val="left" w:pos="1145"/>
        </w:tabs>
        <w:spacing w:line="252" w:lineRule="auto"/>
        <w:ind w:right="1298"/>
        <w:rPr>
          <w:sz w:val="23"/>
        </w:rPr>
      </w:pPr>
      <w:r>
        <w:rPr>
          <w:w w:val="105"/>
          <w:sz w:val="23"/>
        </w:rPr>
        <w:t>El</w:t>
      </w:r>
      <w:r>
        <w:rPr>
          <w:spacing w:val="-6"/>
          <w:w w:val="105"/>
          <w:sz w:val="23"/>
        </w:rPr>
        <w:t xml:space="preserve"> </w:t>
      </w:r>
      <w:r>
        <w:rPr>
          <w:w w:val="105"/>
          <w:sz w:val="23"/>
        </w:rPr>
        <w:t>conflicto</w:t>
      </w:r>
      <w:r>
        <w:rPr>
          <w:spacing w:val="-8"/>
          <w:w w:val="105"/>
          <w:sz w:val="23"/>
        </w:rPr>
        <w:t xml:space="preserve"> </w:t>
      </w:r>
      <w:r>
        <w:rPr>
          <w:w w:val="105"/>
          <w:sz w:val="23"/>
        </w:rPr>
        <w:t>armado</w:t>
      </w:r>
      <w:r>
        <w:rPr>
          <w:spacing w:val="-8"/>
          <w:w w:val="105"/>
          <w:sz w:val="23"/>
        </w:rPr>
        <w:t xml:space="preserve"> </w:t>
      </w:r>
      <w:r>
        <w:rPr>
          <w:w w:val="105"/>
          <w:sz w:val="23"/>
        </w:rPr>
        <w:t>se</w:t>
      </w:r>
      <w:r>
        <w:rPr>
          <w:spacing w:val="-15"/>
          <w:w w:val="105"/>
          <w:sz w:val="23"/>
        </w:rPr>
        <w:t xml:space="preserve"> </w:t>
      </w:r>
      <w:r>
        <w:rPr>
          <w:w w:val="105"/>
          <w:sz w:val="23"/>
        </w:rPr>
        <w:t>relaciona</w:t>
      </w:r>
      <w:r>
        <w:rPr>
          <w:spacing w:val="-2"/>
          <w:w w:val="105"/>
          <w:sz w:val="23"/>
        </w:rPr>
        <w:t xml:space="preserve"> </w:t>
      </w:r>
      <w:r>
        <w:rPr>
          <w:w w:val="105"/>
          <w:sz w:val="23"/>
        </w:rPr>
        <w:t>con</w:t>
      </w:r>
      <w:r>
        <w:rPr>
          <w:spacing w:val="-14"/>
          <w:w w:val="105"/>
          <w:sz w:val="23"/>
        </w:rPr>
        <w:t xml:space="preserve"> </w:t>
      </w:r>
      <w:r>
        <w:rPr>
          <w:w w:val="105"/>
          <w:sz w:val="23"/>
        </w:rPr>
        <w:t>la</w:t>
      </w:r>
      <w:r>
        <w:rPr>
          <w:spacing w:val="-2"/>
          <w:w w:val="105"/>
          <w:sz w:val="23"/>
        </w:rPr>
        <w:t xml:space="preserve"> </w:t>
      </w:r>
      <w:r>
        <w:rPr>
          <w:w w:val="105"/>
          <w:sz w:val="23"/>
        </w:rPr>
        <w:t>disputa</w:t>
      </w:r>
      <w:r>
        <w:rPr>
          <w:spacing w:val="-8"/>
          <w:w w:val="105"/>
          <w:sz w:val="23"/>
        </w:rPr>
        <w:t xml:space="preserve"> </w:t>
      </w:r>
      <w:r>
        <w:rPr>
          <w:w w:val="105"/>
          <w:sz w:val="23"/>
        </w:rPr>
        <w:t>territorial</w:t>
      </w:r>
      <w:r>
        <w:rPr>
          <w:spacing w:val="-6"/>
          <w:w w:val="105"/>
          <w:sz w:val="23"/>
        </w:rPr>
        <w:t xml:space="preserve"> </w:t>
      </w:r>
      <w:r>
        <w:rPr>
          <w:w w:val="105"/>
          <w:sz w:val="23"/>
        </w:rPr>
        <w:t>entre</w:t>
      </w:r>
      <w:r>
        <w:rPr>
          <w:spacing w:val="-8"/>
          <w:w w:val="105"/>
          <w:sz w:val="23"/>
        </w:rPr>
        <w:t xml:space="preserve"> </w:t>
      </w:r>
      <w:r>
        <w:rPr>
          <w:w w:val="105"/>
          <w:sz w:val="23"/>
        </w:rPr>
        <w:t>fracciones</w:t>
      </w:r>
      <w:r>
        <w:rPr>
          <w:spacing w:val="-9"/>
          <w:w w:val="105"/>
          <w:sz w:val="23"/>
        </w:rPr>
        <w:t xml:space="preserve"> </w:t>
      </w:r>
      <w:r>
        <w:rPr>
          <w:w w:val="105"/>
          <w:sz w:val="23"/>
        </w:rPr>
        <w:t>de disidencias de</w:t>
      </w:r>
      <w:r>
        <w:rPr>
          <w:spacing w:val="-2"/>
          <w:w w:val="105"/>
          <w:sz w:val="23"/>
        </w:rPr>
        <w:t xml:space="preserve"> </w:t>
      </w:r>
      <w:r>
        <w:rPr>
          <w:w w:val="105"/>
          <w:sz w:val="23"/>
        </w:rPr>
        <w:t>las FARC (Bloque Occidental Comandante</w:t>
      </w:r>
      <w:r>
        <w:rPr>
          <w:spacing w:val="-2"/>
          <w:w w:val="105"/>
          <w:sz w:val="23"/>
        </w:rPr>
        <w:t xml:space="preserve"> </w:t>
      </w:r>
      <w:r>
        <w:rPr>
          <w:w w:val="105"/>
          <w:sz w:val="23"/>
        </w:rPr>
        <w:t xml:space="preserve">Jacobo Arenas y Bloque Occidental Alfonso Cano / Segunda </w:t>
      </w:r>
      <w:proofErr w:type="spellStart"/>
      <w:r>
        <w:rPr>
          <w:w w:val="105"/>
          <w:sz w:val="23"/>
        </w:rPr>
        <w:t>Marquetalia</w:t>
      </w:r>
      <w:proofErr w:type="spellEnd"/>
      <w:r>
        <w:rPr>
          <w:w w:val="105"/>
          <w:sz w:val="23"/>
        </w:rPr>
        <w:t>).</w:t>
      </w:r>
    </w:p>
    <w:p w:rsidR="00010F01" w:rsidRDefault="00010F01">
      <w:pPr>
        <w:pStyle w:val="Prrafodelista"/>
        <w:spacing w:line="252" w:lineRule="auto"/>
        <w:rPr>
          <w:sz w:val="23"/>
        </w:rPr>
        <w:sectPr w:rsidR="00010F01">
          <w:pgSz w:w="11910" w:h="16850"/>
          <w:pgMar w:top="1340" w:right="850" w:bottom="280" w:left="1275" w:header="720" w:footer="720" w:gutter="0"/>
          <w:cols w:space="720"/>
        </w:sectPr>
      </w:pPr>
    </w:p>
    <w:p w:rsidR="00010F01" w:rsidRDefault="00E21046">
      <w:pPr>
        <w:pStyle w:val="Prrafodelista"/>
        <w:numPr>
          <w:ilvl w:val="0"/>
          <w:numId w:val="2"/>
        </w:numPr>
        <w:tabs>
          <w:tab w:val="left" w:pos="1145"/>
        </w:tabs>
        <w:spacing w:before="79" w:line="249" w:lineRule="auto"/>
        <w:ind w:right="925"/>
        <w:rPr>
          <w:sz w:val="23"/>
        </w:rPr>
      </w:pPr>
      <w:r>
        <w:rPr>
          <w:w w:val="105"/>
          <w:sz w:val="23"/>
        </w:rPr>
        <w:lastRenderedPageBreak/>
        <w:t xml:space="preserve">En múltiples reportes recientes se confirma que en </w:t>
      </w:r>
      <w:r>
        <w:rPr>
          <w:b/>
          <w:w w:val="105"/>
          <w:sz w:val="23"/>
        </w:rPr>
        <w:t>Bocas de Satinga y zonas rurales</w:t>
      </w:r>
      <w:r>
        <w:rPr>
          <w:b/>
          <w:spacing w:val="-9"/>
          <w:w w:val="105"/>
          <w:sz w:val="23"/>
        </w:rPr>
        <w:t xml:space="preserve"> </w:t>
      </w:r>
      <w:r>
        <w:rPr>
          <w:w w:val="105"/>
          <w:sz w:val="23"/>
        </w:rPr>
        <w:t>del</w:t>
      </w:r>
      <w:r>
        <w:rPr>
          <w:spacing w:val="-12"/>
          <w:w w:val="105"/>
          <w:sz w:val="23"/>
        </w:rPr>
        <w:t xml:space="preserve"> </w:t>
      </w:r>
      <w:r>
        <w:rPr>
          <w:w w:val="105"/>
          <w:sz w:val="23"/>
        </w:rPr>
        <w:t>municipio</w:t>
      </w:r>
      <w:r>
        <w:rPr>
          <w:spacing w:val="-8"/>
          <w:w w:val="105"/>
          <w:sz w:val="23"/>
        </w:rPr>
        <w:t xml:space="preserve"> </w:t>
      </w:r>
      <w:r>
        <w:rPr>
          <w:w w:val="105"/>
          <w:sz w:val="23"/>
        </w:rPr>
        <w:t>siguen</w:t>
      </w:r>
      <w:r>
        <w:rPr>
          <w:spacing w:val="-13"/>
          <w:w w:val="105"/>
          <w:sz w:val="23"/>
        </w:rPr>
        <w:t xml:space="preserve"> </w:t>
      </w:r>
      <w:r>
        <w:rPr>
          <w:w w:val="105"/>
          <w:sz w:val="23"/>
        </w:rPr>
        <w:t>ocurriendo</w:t>
      </w:r>
      <w:r>
        <w:rPr>
          <w:spacing w:val="-9"/>
          <w:w w:val="105"/>
          <w:sz w:val="23"/>
        </w:rPr>
        <w:t xml:space="preserve"> </w:t>
      </w:r>
      <w:r>
        <w:rPr>
          <w:b/>
          <w:w w:val="105"/>
          <w:sz w:val="23"/>
        </w:rPr>
        <w:t>combates</w:t>
      </w:r>
      <w:r>
        <w:rPr>
          <w:b/>
          <w:spacing w:val="-16"/>
          <w:w w:val="105"/>
          <w:sz w:val="23"/>
        </w:rPr>
        <w:t xml:space="preserve"> </w:t>
      </w:r>
      <w:r>
        <w:rPr>
          <w:b/>
          <w:w w:val="105"/>
          <w:sz w:val="23"/>
        </w:rPr>
        <w:t>entre</w:t>
      </w:r>
      <w:r>
        <w:rPr>
          <w:b/>
          <w:spacing w:val="-13"/>
          <w:w w:val="105"/>
          <w:sz w:val="23"/>
        </w:rPr>
        <w:t xml:space="preserve"> </w:t>
      </w:r>
      <w:r>
        <w:rPr>
          <w:b/>
          <w:w w:val="105"/>
          <w:sz w:val="23"/>
        </w:rPr>
        <w:t>disidencias</w:t>
      </w:r>
      <w:r>
        <w:rPr>
          <w:b/>
          <w:spacing w:val="-9"/>
          <w:w w:val="105"/>
          <w:sz w:val="23"/>
        </w:rPr>
        <w:t xml:space="preserve"> </w:t>
      </w:r>
      <w:r>
        <w:rPr>
          <w:b/>
          <w:w w:val="105"/>
          <w:sz w:val="23"/>
        </w:rPr>
        <w:t>armadas</w:t>
      </w:r>
      <w:r>
        <w:rPr>
          <w:w w:val="105"/>
          <w:sz w:val="23"/>
        </w:rPr>
        <w:t>, obligando a la población</w:t>
      </w:r>
      <w:r>
        <w:rPr>
          <w:spacing w:val="-4"/>
          <w:w w:val="105"/>
          <w:sz w:val="23"/>
        </w:rPr>
        <w:t xml:space="preserve"> </w:t>
      </w:r>
      <w:r>
        <w:rPr>
          <w:w w:val="105"/>
          <w:sz w:val="23"/>
        </w:rPr>
        <w:t>a desplazarse de sus territorios para salvar sus vidas.</w:t>
      </w:r>
    </w:p>
    <w:p w:rsidR="00010F01" w:rsidRDefault="00E21046">
      <w:pPr>
        <w:pStyle w:val="Prrafodelista"/>
        <w:numPr>
          <w:ilvl w:val="0"/>
          <w:numId w:val="2"/>
        </w:numPr>
        <w:tabs>
          <w:tab w:val="left" w:pos="1145"/>
        </w:tabs>
        <w:spacing w:before="3" w:line="249" w:lineRule="auto"/>
        <w:ind w:right="870"/>
        <w:rPr>
          <w:sz w:val="23"/>
        </w:rPr>
      </w:pPr>
      <w:r>
        <w:rPr>
          <w:w w:val="105"/>
          <w:sz w:val="23"/>
        </w:rPr>
        <w:t>Estos</w:t>
      </w:r>
      <w:r>
        <w:rPr>
          <w:spacing w:val="-10"/>
          <w:w w:val="105"/>
          <w:sz w:val="23"/>
        </w:rPr>
        <w:t xml:space="preserve"> </w:t>
      </w:r>
      <w:r>
        <w:rPr>
          <w:w w:val="105"/>
          <w:sz w:val="23"/>
        </w:rPr>
        <w:t>enfrentamientos</w:t>
      </w:r>
      <w:r>
        <w:rPr>
          <w:spacing w:val="-10"/>
          <w:w w:val="105"/>
          <w:sz w:val="23"/>
        </w:rPr>
        <w:t xml:space="preserve"> </w:t>
      </w:r>
      <w:r>
        <w:rPr>
          <w:w w:val="105"/>
          <w:sz w:val="23"/>
        </w:rPr>
        <w:t>han</w:t>
      </w:r>
      <w:r>
        <w:rPr>
          <w:spacing w:val="-8"/>
          <w:w w:val="105"/>
          <w:sz w:val="23"/>
        </w:rPr>
        <w:t xml:space="preserve"> </w:t>
      </w:r>
      <w:r>
        <w:rPr>
          <w:w w:val="105"/>
          <w:sz w:val="23"/>
        </w:rPr>
        <w:t>ocurrido</w:t>
      </w:r>
      <w:r>
        <w:rPr>
          <w:spacing w:val="-8"/>
          <w:w w:val="105"/>
          <w:sz w:val="23"/>
        </w:rPr>
        <w:t xml:space="preserve"> </w:t>
      </w:r>
      <w:r>
        <w:rPr>
          <w:w w:val="105"/>
          <w:sz w:val="23"/>
        </w:rPr>
        <w:t>tanto</w:t>
      </w:r>
      <w:r>
        <w:rPr>
          <w:spacing w:val="-8"/>
          <w:w w:val="105"/>
          <w:sz w:val="23"/>
        </w:rPr>
        <w:t xml:space="preserve"> </w:t>
      </w:r>
      <w:r>
        <w:rPr>
          <w:w w:val="105"/>
          <w:sz w:val="23"/>
        </w:rPr>
        <w:t>en</w:t>
      </w:r>
      <w:r>
        <w:rPr>
          <w:spacing w:val="-14"/>
          <w:w w:val="105"/>
          <w:sz w:val="23"/>
        </w:rPr>
        <w:t xml:space="preserve"> </w:t>
      </w:r>
      <w:r>
        <w:rPr>
          <w:w w:val="105"/>
          <w:sz w:val="23"/>
        </w:rPr>
        <w:t>áreas</w:t>
      </w:r>
      <w:r>
        <w:rPr>
          <w:spacing w:val="-10"/>
          <w:w w:val="105"/>
          <w:sz w:val="23"/>
        </w:rPr>
        <w:t xml:space="preserve"> </w:t>
      </w:r>
      <w:r>
        <w:rPr>
          <w:w w:val="105"/>
          <w:sz w:val="23"/>
        </w:rPr>
        <w:t>rurales</w:t>
      </w:r>
      <w:r>
        <w:rPr>
          <w:spacing w:val="-3"/>
          <w:w w:val="105"/>
          <w:sz w:val="23"/>
        </w:rPr>
        <w:t xml:space="preserve"> </w:t>
      </w:r>
      <w:r>
        <w:rPr>
          <w:w w:val="105"/>
          <w:sz w:val="23"/>
        </w:rPr>
        <w:t>como</w:t>
      </w:r>
      <w:r>
        <w:rPr>
          <w:spacing w:val="-8"/>
          <w:w w:val="105"/>
          <w:sz w:val="23"/>
        </w:rPr>
        <w:t xml:space="preserve"> </w:t>
      </w:r>
      <w:r>
        <w:rPr>
          <w:w w:val="105"/>
          <w:sz w:val="23"/>
        </w:rPr>
        <w:t>en</w:t>
      </w:r>
      <w:r>
        <w:rPr>
          <w:spacing w:val="-14"/>
          <w:w w:val="105"/>
          <w:sz w:val="23"/>
        </w:rPr>
        <w:t xml:space="preserve"> </w:t>
      </w:r>
      <w:r>
        <w:rPr>
          <w:w w:val="105"/>
          <w:sz w:val="23"/>
        </w:rPr>
        <w:t>algunas</w:t>
      </w:r>
      <w:r>
        <w:rPr>
          <w:spacing w:val="-9"/>
          <w:w w:val="105"/>
          <w:sz w:val="23"/>
        </w:rPr>
        <w:t xml:space="preserve"> </w:t>
      </w:r>
      <w:r>
        <w:rPr>
          <w:w w:val="105"/>
          <w:sz w:val="23"/>
        </w:rPr>
        <w:t>zonas urbanas del municipio, poniendo en</w:t>
      </w:r>
      <w:r>
        <w:rPr>
          <w:spacing w:val="-1"/>
          <w:w w:val="105"/>
          <w:sz w:val="23"/>
        </w:rPr>
        <w:t xml:space="preserve"> </w:t>
      </w:r>
      <w:r>
        <w:rPr>
          <w:w w:val="105"/>
          <w:sz w:val="23"/>
        </w:rPr>
        <w:t xml:space="preserve">riesgo la vida y el desplazamiento de </w:t>
      </w:r>
      <w:r>
        <w:rPr>
          <w:spacing w:val="-2"/>
          <w:w w:val="105"/>
          <w:sz w:val="23"/>
        </w:rPr>
        <w:t>civiles.</w:t>
      </w:r>
    </w:p>
    <w:p w:rsidR="00010F01" w:rsidRDefault="00010F01">
      <w:pPr>
        <w:pStyle w:val="Textoindependiente"/>
        <w:spacing w:before="20"/>
        <w:rPr>
          <w:sz w:val="23"/>
        </w:rPr>
      </w:pPr>
    </w:p>
    <w:p w:rsidR="00010F01" w:rsidRDefault="00E21046">
      <w:pPr>
        <w:spacing w:line="247" w:lineRule="auto"/>
        <w:ind w:left="425" w:right="967"/>
        <w:rPr>
          <w:sz w:val="23"/>
        </w:rPr>
      </w:pPr>
      <w:r>
        <w:rPr>
          <w:w w:val="105"/>
          <w:sz w:val="23"/>
        </w:rPr>
        <w:t>Según</w:t>
      </w:r>
      <w:r>
        <w:rPr>
          <w:spacing w:val="-7"/>
          <w:w w:val="105"/>
          <w:sz w:val="23"/>
        </w:rPr>
        <w:t xml:space="preserve"> </w:t>
      </w:r>
      <w:r>
        <w:rPr>
          <w:w w:val="105"/>
          <w:sz w:val="23"/>
        </w:rPr>
        <w:t>estudios</w:t>
      </w:r>
      <w:r>
        <w:rPr>
          <w:spacing w:val="-9"/>
          <w:w w:val="105"/>
          <w:sz w:val="23"/>
        </w:rPr>
        <w:t xml:space="preserve"> </w:t>
      </w:r>
      <w:r>
        <w:rPr>
          <w:w w:val="105"/>
          <w:sz w:val="23"/>
        </w:rPr>
        <w:t>basados</w:t>
      </w:r>
      <w:r>
        <w:rPr>
          <w:spacing w:val="-9"/>
          <w:w w:val="105"/>
          <w:sz w:val="23"/>
        </w:rPr>
        <w:t xml:space="preserve"> </w:t>
      </w:r>
      <w:r>
        <w:rPr>
          <w:w w:val="105"/>
          <w:sz w:val="23"/>
        </w:rPr>
        <w:t>en</w:t>
      </w:r>
      <w:r>
        <w:rPr>
          <w:spacing w:val="-7"/>
          <w:w w:val="105"/>
          <w:sz w:val="23"/>
        </w:rPr>
        <w:t xml:space="preserve"> </w:t>
      </w:r>
      <w:r>
        <w:rPr>
          <w:w w:val="105"/>
          <w:sz w:val="23"/>
        </w:rPr>
        <w:t>datos</w:t>
      </w:r>
      <w:r>
        <w:rPr>
          <w:spacing w:val="-10"/>
          <w:w w:val="105"/>
          <w:sz w:val="23"/>
        </w:rPr>
        <w:t xml:space="preserve"> </w:t>
      </w:r>
      <w:r>
        <w:rPr>
          <w:w w:val="105"/>
          <w:sz w:val="23"/>
        </w:rPr>
        <w:t>de</w:t>
      </w:r>
      <w:r>
        <w:rPr>
          <w:spacing w:val="-8"/>
          <w:w w:val="105"/>
          <w:sz w:val="23"/>
        </w:rPr>
        <w:t xml:space="preserve"> </w:t>
      </w:r>
      <w:r>
        <w:rPr>
          <w:w w:val="105"/>
          <w:sz w:val="23"/>
        </w:rPr>
        <w:t>la</w:t>
      </w:r>
      <w:r>
        <w:rPr>
          <w:spacing w:val="-8"/>
          <w:w w:val="105"/>
          <w:sz w:val="23"/>
        </w:rPr>
        <w:t xml:space="preserve"> </w:t>
      </w:r>
      <w:r>
        <w:rPr>
          <w:w w:val="105"/>
          <w:sz w:val="23"/>
        </w:rPr>
        <w:t>Red</w:t>
      </w:r>
      <w:r>
        <w:rPr>
          <w:spacing w:val="-7"/>
          <w:w w:val="105"/>
          <w:sz w:val="23"/>
        </w:rPr>
        <w:t xml:space="preserve"> </w:t>
      </w:r>
      <w:r>
        <w:rPr>
          <w:w w:val="105"/>
          <w:sz w:val="23"/>
        </w:rPr>
        <w:t>Nacional</w:t>
      </w:r>
      <w:r>
        <w:rPr>
          <w:spacing w:val="-6"/>
          <w:w w:val="105"/>
          <w:sz w:val="23"/>
        </w:rPr>
        <w:t xml:space="preserve"> </w:t>
      </w:r>
      <w:r>
        <w:rPr>
          <w:w w:val="105"/>
          <w:sz w:val="23"/>
        </w:rPr>
        <w:t>de</w:t>
      </w:r>
      <w:r>
        <w:rPr>
          <w:spacing w:val="-14"/>
          <w:w w:val="105"/>
          <w:sz w:val="23"/>
        </w:rPr>
        <w:t xml:space="preserve"> </w:t>
      </w:r>
      <w:r>
        <w:rPr>
          <w:w w:val="105"/>
          <w:sz w:val="23"/>
        </w:rPr>
        <w:t>Información</w:t>
      </w:r>
      <w:r>
        <w:rPr>
          <w:spacing w:val="-7"/>
          <w:w w:val="105"/>
          <w:sz w:val="23"/>
        </w:rPr>
        <w:t xml:space="preserve"> </w:t>
      </w:r>
      <w:r>
        <w:rPr>
          <w:w w:val="105"/>
          <w:sz w:val="23"/>
        </w:rPr>
        <w:t>de</w:t>
      </w:r>
      <w:r>
        <w:rPr>
          <w:spacing w:val="-14"/>
          <w:w w:val="105"/>
          <w:sz w:val="23"/>
        </w:rPr>
        <w:t xml:space="preserve"> </w:t>
      </w:r>
      <w:r>
        <w:rPr>
          <w:w w:val="105"/>
          <w:sz w:val="23"/>
        </w:rPr>
        <w:t>la</w:t>
      </w:r>
      <w:r>
        <w:rPr>
          <w:spacing w:val="-2"/>
          <w:w w:val="105"/>
          <w:sz w:val="23"/>
        </w:rPr>
        <w:t xml:space="preserve"> </w:t>
      </w:r>
      <w:r>
        <w:rPr>
          <w:w w:val="105"/>
          <w:sz w:val="23"/>
        </w:rPr>
        <w:t>Unidad</w:t>
      </w:r>
      <w:r>
        <w:rPr>
          <w:spacing w:val="-7"/>
          <w:w w:val="105"/>
          <w:sz w:val="23"/>
        </w:rPr>
        <w:t xml:space="preserve"> </w:t>
      </w:r>
      <w:r>
        <w:rPr>
          <w:w w:val="105"/>
          <w:sz w:val="23"/>
        </w:rPr>
        <w:t>para las Víctimas (RUV):</w:t>
      </w:r>
    </w:p>
    <w:p w:rsidR="00010F01" w:rsidRDefault="00010F01">
      <w:pPr>
        <w:pStyle w:val="Textoindependiente"/>
        <w:spacing w:before="137"/>
        <w:rPr>
          <w:sz w:val="20"/>
        </w:rPr>
      </w:pPr>
    </w:p>
    <w:tbl>
      <w:tblPr>
        <w:tblStyle w:val="TableNormal"/>
        <w:tblW w:w="0" w:type="auto"/>
        <w:tblInd w:w="433" w:type="dxa"/>
        <w:tblLayout w:type="fixed"/>
        <w:tblLook w:val="01E0" w:firstRow="1" w:lastRow="1" w:firstColumn="1" w:lastColumn="1" w:noHBand="0" w:noVBand="0"/>
      </w:tblPr>
      <w:tblGrid>
        <w:gridCol w:w="3118"/>
        <w:gridCol w:w="2548"/>
      </w:tblGrid>
      <w:tr w:rsidR="00010F01">
        <w:trPr>
          <w:trHeight w:val="367"/>
        </w:trPr>
        <w:tc>
          <w:tcPr>
            <w:tcW w:w="3118" w:type="dxa"/>
          </w:tcPr>
          <w:p w:rsidR="00010F01" w:rsidRDefault="00E21046">
            <w:pPr>
              <w:pStyle w:val="TableParagraph"/>
              <w:spacing w:line="226" w:lineRule="exact"/>
              <w:ind w:left="50"/>
              <w:rPr>
                <w:rFonts w:ascii="Calibri"/>
                <w:b/>
              </w:rPr>
            </w:pPr>
            <w:r>
              <w:rPr>
                <w:rFonts w:ascii="Calibri"/>
                <w:b/>
              </w:rPr>
              <w:t>Hechos</w:t>
            </w:r>
            <w:r>
              <w:rPr>
                <w:rFonts w:ascii="Calibri"/>
                <w:b/>
                <w:spacing w:val="-1"/>
              </w:rPr>
              <w:t xml:space="preserve"> </w:t>
            </w:r>
            <w:proofErr w:type="spellStart"/>
            <w:r>
              <w:rPr>
                <w:rFonts w:ascii="Calibri"/>
                <w:b/>
                <w:spacing w:val="-2"/>
              </w:rPr>
              <w:t>victimizante</w:t>
            </w:r>
            <w:proofErr w:type="spellEnd"/>
          </w:p>
        </w:tc>
        <w:tc>
          <w:tcPr>
            <w:tcW w:w="2548" w:type="dxa"/>
          </w:tcPr>
          <w:p w:rsidR="00010F01" w:rsidRDefault="00E21046">
            <w:pPr>
              <w:pStyle w:val="TableParagraph"/>
              <w:spacing w:line="226" w:lineRule="exact"/>
              <w:ind w:left="29"/>
              <w:rPr>
                <w:rFonts w:ascii="Calibri" w:hAnsi="Calibri"/>
                <w:b/>
              </w:rPr>
            </w:pPr>
            <w:r>
              <w:rPr>
                <w:rFonts w:ascii="Calibri" w:hAnsi="Calibri"/>
                <w:b/>
              </w:rPr>
              <w:t>Olaya</w:t>
            </w:r>
            <w:r>
              <w:rPr>
                <w:rFonts w:ascii="Calibri" w:hAnsi="Calibri"/>
                <w:b/>
                <w:spacing w:val="-8"/>
              </w:rPr>
              <w:t xml:space="preserve"> </w:t>
            </w:r>
            <w:r>
              <w:rPr>
                <w:rFonts w:ascii="Calibri" w:hAnsi="Calibri"/>
                <w:b/>
              </w:rPr>
              <w:t>Herrera</w:t>
            </w:r>
            <w:r>
              <w:rPr>
                <w:rFonts w:ascii="Calibri" w:hAnsi="Calibri"/>
                <w:b/>
                <w:spacing w:val="1"/>
              </w:rPr>
              <w:t xml:space="preserve"> </w:t>
            </w:r>
            <w:r>
              <w:rPr>
                <w:rFonts w:ascii="Calibri" w:hAnsi="Calibri"/>
                <w:b/>
                <w:spacing w:val="-2"/>
              </w:rPr>
              <w:t>(2000–2010)</w:t>
            </w:r>
          </w:p>
        </w:tc>
      </w:tr>
      <w:tr w:rsidR="00010F01">
        <w:trPr>
          <w:trHeight w:val="511"/>
        </w:trPr>
        <w:tc>
          <w:tcPr>
            <w:tcW w:w="3118" w:type="dxa"/>
          </w:tcPr>
          <w:p w:rsidR="00010F01" w:rsidRDefault="00E21046">
            <w:pPr>
              <w:pStyle w:val="TableParagraph"/>
              <w:spacing w:before="102"/>
              <w:ind w:left="50"/>
              <w:rPr>
                <w:rFonts w:ascii="Calibri"/>
              </w:rPr>
            </w:pPr>
            <w:r>
              <w:rPr>
                <w:rFonts w:ascii="Calibri"/>
              </w:rPr>
              <w:t>Desplazamientos</w:t>
            </w:r>
            <w:r>
              <w:rPr>
                <w:rFonts w:ascii="Calibri"/>
                <w:spacing w:val="-10"/>
              </w:rPr>
              <w:t xml:space="preserve"> </w:t>
            </w:r>
            <w:r>
              <w:rPr>
                <w:rFonts w:ascii="Calibri"/>
                <w:spacing w:val="-2"/>
              </w:rPr>
              <w:t>forzados</w:t>
            </w:r>
          </w:p>
        </w:tc>
        <w:tc>
          <w:tcPr>
            <w:tcW w:w="2548" w:type="dxa"/>
          </w:tcPr>
          <w:p w:rsidR="00010F01" w:rsidRDefault="00E21046">
            <w:pPr>
              <w:pStyle w:val="TableParagraph"/>
              <w:spacing w:before="102"/>
              <w:ind w:left="29"/>
              <w:rPr>
                <w:rFonts w:ascii="Calibri"/>
                <w:b/>
              </w:rPr>
            </w:pPr>
            <w:r>
              <w:rPr>
                <w:rFonts w:ascii="Calibri"/>
                <w:b/>
              </w:rPr>
              <w:t xml:space="preserve">8.845 </w:t>
            </w:r>
            <w:r>
              <w:rPr>
                <w:rFonts w:ascii="Calibri"/>
                <w:b/>
                <w:spacing w:val="-2"/>
              </w:rPr>
              <w:t>casos</w:t>
            </w:r>
          </w:p>
        </w:tc>
      </w:tr>
      <w:tr w:rsidR="00010F01">
        <w:trPr>
          <w:trHeight w:val="511"/>
        </w:trPr>
        <w:tc>
          <w:tcPr>
            <w:tcW w:w="3118" w:type="dxa"/>
          </w:tcPr>
          <w:p w:rsidR="00010F01" w:rsidRDefault="00E21046">
            <w:pPr>
              <w:pStyle w:val="TableParagraph"/>
              <w:spacing w:before="102"/>
              <w:ind w:left="50"/>
              <w:rPr>
                <w:rFonts w:ascii="Calibri"/>
              </w:rPr>
            </w:pPr>
            <w:r>
              <w:rPr>
                <w:rFonts w:ascii="Calibri"/>
                <w:spacing w:val="-2"/>
              </w:rPr>
              <w:t>Homicidios</w:t>
            </w:r>
          </w:p>
        </w:tc>
        <w:tc>
          <w:tcPr>
            <w:tcW w:w="2548" w:type="dxa"/>
          </w:tcPr>
          <w:p w:rsidR="00010F01" w:rsidRDefault="00E21046">
            <w:pPr>
              <w:pStyle w:val="TableParagraph"/>
              <w:spacing w:before="102"/>
              <w:ind w:left="29"/>
              <w:rPr>
                <w:rFonts w:ascii="Calibri"/>
                <w:b/>
              </w:rPr>
            </w:pPr>
            <w:r>
              <w:rPr>
                <w:rFonts w:ascii="Calibri"/>
                <w:b/>
              </w:rPr>
              <w:t xml:space="preserve">828 </w:t>
            </w:r>
            <w:r>
              <w:rPr>
                <w:rFonts w:ascii="Calibri"/>
                <w:b/>
                <w:spacing w:val="-2"/>
              </w:rPr>
              <w:t>casos</w:t>
            </w:r>
          </w:p>
        </w:tc>
      </w:tr>
      <w:tr w:rsidR="00010F01">
        <w:trPr>
          <w:trHeight w:val="511"/>
        </w:trPr>
        <w:tc>
          <w:tcPr>
            <w:tcW w:w="3118" w:type="dxa"/>
          </w:tcPr>
          <w:p w:rsidR="00010F01" w:rsidRDefault="00E21046">
            <w:pPr>
              <w:pStyle w:val="TableParagraph"/>
              <w:spacing w:before="102"/>
              <w:ind w:left="50"/>
              <w:rPr>
                <w:rFonts w:ascii="Calibri"/>
              </w:rPr>
            </w:pPr>
            <w:r>
              <w:rPr>
                <w:rFonts w:ascii="Calibri"/>
                <w:spacing w:val="-2"/>
              </w:rPr>
              <w:t>Amenazas</w:t>
            </w:r>
          </w:p>
        </w:tc>
        <w:tc>
          <w:tcPr>
            <w:tcW w:w="2548" w:type="dxa"/>
          </w:tcPr>
          <w:p w:rsidR="00010F01" w:rsidRDefault="00E21046">
            <w:pPr>
              <w:pStyle w:val="TableParagraph"/>
              <w:spacing w:before="102"/>
              <w:ind w:left="29"/>
              <w:rPr>
                <w:rFonts w:ascii="Calibri"/>
                <w:b/>
              </w:rPr>
            </w:pPr>
            <w:r>
              <w:rPr>
                <w:rFonts w:ascii="Calibri"/>
                <w:b/>
              </w:rPr>
              <w:t>43</w:t>
            </w:r>
            <w:r>
              <w:rPr>
                <w:rFonts w:ascii="Calibri"/>
                <w:b/>
                <w:spacing w:val="5"/>
              </w:rPr>
              <w:t xml:space="preserve"> </w:t>
            </w:r>
            <w:r>
              <w:rPr>
                <w:rFonts w:ascii="Calibri"/>
                <w:b/>
                <w:spacing w:val="-2"/>
              </w:rPr>
              <w:t>casos</w:t>
            </w:r>
          </w:p>
        </w:tc>
      </w:tr>
      <w:tr w:rsidR="00010F01">
        <w:trPr>
          <w:trHeight w:val="511"/>
        </w:trPr>
        <w:tc>
          <w:tcPr>
            <w:tcW w:w="3118" w:type="dxa"/>
          </w:tcPr>
          <w:p w:rsidR="00010F01" w:rsidRDefault="00E21046">
            <w:pPr>
              <w:pStyle w:val="TableParagraph"/>
              <w:spacing w:before="102"/>
              <w:ind w:left="50"/>
              <w:rPr>
                <w:rFonts w:ascii="Calibri"/>
              </w:rPr>
            </w:pPr>
            <w:r>
              <w:rPr>
                <w:rFonts w:ascii="Calibri"/>
              </w:rPr>
              <w:t>Desapariciones</w:t>
            </w:r>
            <w:r>
              <w:rPr>
                <w:rFonts w:ascii="Calibri"/>
                <w:spacing w:val="-8"/>
              </w:rPr>
              <w:t xml:space="preserve"> </w:t>
            </w:r>
            <w:r>
              <w:rPr>
                <w:rFonts w:ascii="Calibri"/>
                <w:spacing w:val="-2"/>
              </w:rPr>
              <w:t>forzadas</w:t>
            </w:r>
          </w:p>
        </w:tc>
        <w:tc>
          <w:tcPr>
            <w:tcW w:w="2548" w:type="dxa"/>
          </w:tcPr>
          <w:p w:rsidR="00010F01" w:rsidRDefault="00E21046">
            <w:pPr>
              <w:pStyle w:val="TableParagraph"/>
              <w:spacing w:before="102"/>
              <w:ind w:left="29"/>
              <w:rPr>
                <w:rFonts w:ascii="Calibri"/>
                <w:b/>
              </w:rPr>
            </w:pPr>
            <w:r>
              <w:rPr>
                <w:rFonts w:ascii="Calibri"/>
                <w:b/>
              </w:rPr>
              <w:t>49</w:t>
            </w:r>
            <w:r>
              <w:rPr>
                <w:rFonts w:ascii="Calibri"/>
                <w:b/>
                <w:spacing w:val="5"/>
              </w:rPr>
              <w:t xml:space="preserve"> </w:t>
            </w:r>
            <w:r>
              <w:rPr>
                <w:rFonts w:ascii="Calibri"/>
                <w:b/>
                <w:spacing w:val="-2"/>
              </w:rPr>
              <w:t>casos</w:t>
            </w:r>
          </w:p>
        </w:tc>
      </w:tr>
      <w:tr w:rsidR="00010F01">
        <w:trPr>
          <w:trHeight w:val="507"/>
        </w:trPr>
        <w:tc>
          <w:tcPr>
            <w:tcW w:w="3118" w:type="dxa"/>
          </w:tcPr>
          <w:p w:rsidR="00010F01" w:rsidRDefault="00E21046">
            <w:pPr>
              <w:pStyle w:val="TableParagraph"/>
              <w:spacing w:before="102"/>
              <w:ind w:left="50"/>
              <w:rPr>
                <w:rFonts w:ascii="Calibri"/>
              </w:rPr>
            </w:pPr>
            <w:r>
              <w:rPr>
                <w:rFonts w:ascii="Calibri"/>
              </w:rPr>
              <w:t>Delitos</w:t>
            </w:r>
            <w:r>
              <w:rPr>
                <w:rFonts w:ascii="Calibri"/>
                <w:spacing w:val="-6"/>
              </w:rPr>
              <w:t xml:space="preserve"> </w:t>
            </w:r>
            <w:r>
              <w:rPr>
                <w:rFonts w:ascii="Calibri"/>
              </w:rPr>
              <w:t>contra</w:t>
            </w:r>
            <w:r>
              <w:rPr>
                <w:rFonts w:ascii="Calibri"/>
                <w:spacing w:val="-4"/>
              </w:rPr>
              <w:t xml:space="preserve"> </w:t>
            </w:r>
            <w:r>
              <w:rPr>
                <w:rFonts w:ascii="Calibri"/>
              </w:rPr>
              <w:t>la</w:t>
            </w:r>
            <w:r>
              <w:rPr>
                <w:rFonts w:ascii="Calibri"/>
                <w:spacing w:val="-3"/>
              </w:rPr>
              <w:t xml:space="preserve"> </w:t>
            </w:r>
            <w:r>
              <w:rPr>
                <w:rFonts w:ascii="Calibri"/>
              </w:rPr>
              <w:t>integridad</w:t>
            </w:r>
            <w:r>
              <w:rPr>
                <w:rFonts w:ascii="Calibri"/>
                <w:spacing w:val="-7"/>
              </w:rPr>
              <w:t xml:space="preserve"> </w:t>
            </w:r>
            <w:r>
              <w:rPr>
                <w:rFonts w:ascii="Calibri"/>
                <w:spacing w:val="-2"/>
              </w:rPr>
              <w:t>sexual</w:t>
            </w:r>
          </w:p>
        </w:tc>
        <w:tc>
          <w:tcPr>
            <w:tcW w:w="2548" w:type="dxa"/>
          </w:tcPr>
          <w:p w:rsidR="00010F01" w:rsidRDefault="00E21046">
            <w:pPr>
              <w:pStyle w:val="TableParagraph"/>
              <w:spacing w:before="102"/>
              <w:ind w:left="29"/>
              <w:rPr>
                <w:rFonts w:ascii="Calibri"/>
                <w:b/>
              </w:rPr>
            </w:pPr>
            <w:r>
              <w:rPr>
                <w:rFonts w:ascii="Calibri"/>
                <w:b/>
              </w:rPr>
              <w:t>3</w:t>
            </w:r>
            <w:r>
              <w:rPr>
                <w:rFonts w:ascii="Calibri"/>
                <w:b/>
                <w:spacing w:val="3"/>
              </w:rPr>
              <w:t xml:space="preserve"> </w:t>
            </w:r>
            <w:r>
              <w:rPr>
                <w:rFonts w:ascii="Calibri"/>
                <w:b/>
                <w:spacing w:val="-2"/>
              </w:rPr>
              <w:t>casos</w:t>
            </w:r>
          </w:p>
        </w:tc>
      </w:tr>
      <w:tr w:rsidR="00010F01">
        <w:trPr>
          <w:trHeight w:val="507"/>
        </w:trPr>
        <w:tc>
          <w:tcPr>
            <w:tcW w:w="3118" w:type="dxa"/>
          </w:tcPr>
          <w:p w:rsidR="00010F01" w:rsidRDefault="00E21046">
            <w:pPr>
              <w:pStyle w:val="TableParagraph"/>
              <w:spacing w:before="98"/>
              <w:ind w:left="50"/>
              <w:rPr>
                <w:rFonts w:ascii="Calibri"/>
              </w:rPr>
            </w:pPr>
            <w:r>
              <w:rPr>
                <w:rFonts w:ascii="Calibri"/>
              </w:rPr>
              <w:t>Minas</w:t>
            </w:r>
            <w:r>
              <w:rPr>
                <w:rFonts w:ascii="Calibri"/>
                <w:spacing w:val="-4"/>
              </w:rPr>
              <w:t xml:space="preserve"> </w:t>
            </w:r>
            <w:r>
              <w:rPr>
                <w:rFonts w:ascii="Calibri"/>
                <w:spacing w:val="-2"/>
              </w:rPr>
              <w:t>antipersonal/explosivos</w:t>
            </w:r>
          </w:p>
        </w:tc>
        <w:tc>
          <w:tcPr>
            <w:tcW w:w="2548" w:type="dxa"/>
          </w:tcPr>
          <w:p w:rsidR="00010F01" w:rsidRDefault="00E21046">
            <w:pPr>
              <w:pStyle w:val="TableParagraph"/>
              <w:spacing w:before="98"/>
              <w:ind w:left="29"/>
              <w:rPr>
                <w:rFonts w:ascii="Calibri"/>
                <w:b/>
              </w:rPr>
            </w:pPr>
            <w:r>
              <w:rPr>
                <w:rFonts w:ascii="Calibri"/>
                <w:b/>
              </w:rPr>
              <w:t>5</w:t>
            </w:r>
            <w:r>
              <w:rPr>
                <w:rFonts w:ascii="Calibri"/>
                <w:b/>
                <w:spacing w:val="3"/>
              </w:rPr>
              <w:t xml:space="preserve"> </w:t>
            </w:r>
            <w:r>
              <w:rPr>
                <w:rFonts w:ascii="Calibri"/>
                <w:b/>
                <w:spacing w:val="-2"/>
              </w:rPr>
              <w:t>casos</w:t>
            </w:r>
          </w:p>
        </w:tc>
      </w:tr>
      <w:tr w:rsidR="00010F01">
        <w:trPr>
          <w:trHeight w:val="367"/>
        </w:trPr>
        <w:tc>
          <w:tcPr>
            <w:tcW w:w="3118" w:type="dxa"/>
          </w:tcPr>
          <w:p w:rsidR="00010F01" w:rsidRDefault="00E21046">
            <w:pPr>
              <w:pStyle w:val="TableParagraph"/>
              <w:spacing w:before="102" w:line="245" w:lineRule="exact"/>
              <w:ind w:left="50"/>
              <w:rPr>
                <w:rFonts w:ascii="Calibri"/>
              </w:rPr>
            </w:pPr>
            <w:r>
              <w:rPr>
                <w:rFonts w:ascii="Calibri"/>
              </w:rPr>
              <w:t>Total</w:t>
            </w:r>
            <w:r>
              <w:rPr>
                <w:rFonts w:ascii="Calibri"/>
                <w:spacing w:val="-5"/>
              </w:rPr>
              <w:t xml:space="preserve"> </w:t>
            </w:r>
            <w:r>
              <w:rPr>
                <w:rFonts w:ascii="Calibri"/>
              </w:rPr>
              <w:t>de</w:t>
            </w:r>
            <w:r>
              <w:rPr>
                <w:rFonts w:ascii="Calibri"/>
                <w:spacing w:val="-7"/>
              </w:rPr>
              <w:t xml:space="preserve"> </w:t>
            </w:r>
            <w:r>
              <w:rPr>
                <w:rFonts w:ascii="Calibri"/>
              </w:rPr>
              <w:t>hechos</w:t>
            </w:r>
            <w:r>
              <w:rPr>
                <w:rFonts w:ascii="Calibri"/>
                <w:spacing w:val="-4"/>
              </w:rPr>
              <w:t xml:space="preserve"> </w:t>
            </w:r>
            <w:r>
              <w:rPr>
                <w:rFonts w:ascii="Calibri"/>
                <w:spacing w:val="-2"/>
              </w:rPr>
              <w:t>victimizantes</w:t>
            </w:r>
          </w:p>
        </w:tc>
        <w:tc>
          <w:tcPr>
            <w:tcW w:w="2548" w:type="dxa"/>
          </w:tcPr>
          <w:p w:rsidR="00010F01" w:rsidRDefault="00E21046">
            <w:pPr>
              <w:pStyle w:val="TableParagraph"/>
              <w:spacing w:before="102" w:line="245" w:lineRule="exact"/>
              <w:ind w:left="29"/>
              <w:rPr>
                <w:rFonts w:ascii="Calibri"/>
                <w:b/>
              </w:rPr>
            </w:pPr>
            <w:r>
              <w:rPr>
                <w:rFonts w:ascii="Calibri"/>
                <w:b/>
              </w:rPr>
              <w:t>9.825</w:t>
            </w:r>
            <w:r>
              <w:rPr>
                <w:rFonts w:ascii="Calibri"/>
                <w:b/>
                <w:spacing w:val="-7"/>
              </w:rPr>
              <w:t xml:space="preserve"> </w:t>
            </w:r>
            <w:r>
              <w:rPr>
                <w:rFonts w:ascii="Calibri"/>
                <w:b/>
                <w:spacing w:val="-2"/>
              </w:rPr>
              <w:t>hechos</w:t>
            </w:r>
          </w:p>
        </w:tc>
      </w:tr>
    </w:tbl>
    <w:p w:rsidR="00010F01" w:rsidRDefault="00010F01">
      <w:pPr>
        <w:pStyle w:val="Textoindependiente"/>
        <w:spacing w:before="254"/>
        <w:rPr>
          <w:sz w:val="23"/>
        </w:rPr>
      </w:pPr>
    </w:p>
    <w:p w:rsidR="00010F01" w:rsidRDefault="00E21046">
      <w:pPr>
        <w:spacing w:line="247" w:lineRule="auto"/>
        <w:ind w:left="425" w:right="967"/>
        <w:rPr>
          <w:i/>
          <w:sz w:val="23"/>
        </w:rPr>
      </w:pPr>
      <w:r>
        <w:rPr>
          <w:w w:val="105"/>
          <w:sz w:val="23"/>
        </w:rPr>
        <w:t>Esto</w:t>
      </w:r>
      <w:r>
        <w:rPr>
          <w:spacing w:val="-7"/>
          <w:w w:val="105"/>
          <w:sz w:val="23"/>
        </w:rPr>
        <w:t xml:space="preserve"> </w:t>
      </w:r>
      <w:r>
        <w:rPr>
          <w:w w:val="105"/>
          <w:sz w:val="23"/>
        </w:rPr>
        <w:t>refleja</w:t>
      </w:r>
      <w:r>
        <w:rPr>
          <w:spacing w:val="-2"/>
          <w:w w:val="105"/>
          <w:sz w:val="23"/>
        </w:rPr>
        <w:t xml:space="preserve"> </w:t>
      </w:r>
      <w:r>
        <w:rPr>
          <w:w w:val="105"/>
          <w:sz w:val="23"/>
        </w:rPr>
        <w:t>que</w:t>
      </w:r>
      <w:r>
        <w:rPr>
          <w:spacing w:val="-8"/>
          <w:w w:val="105"/>
          <w:sz w:val="23"/>
        </w:rPr>
        <w:t xml:space="preserve"> </w:t>
      </w:r>
      <w:r>
        <w:rPr>
          <w:w w:val="105"/>
          <w:sz w:val="23"/>
        </w:rPr>
        <w:t>entre</w:t>
      </w:r>
      <w:r>
        <w:rPr>
          <w:spacing w:val="-14"/>
          <w:w w:val="105"/>
          <w:sz w:val="23"/>
        </w:rPr>
        <w:t xml:space="preserve"> </w:t>
      </w:r>
      <w:r>
        <w:rPr>
          <w:w w:val="105"/>
          <w:sz w:val="23"/>
        </w:rPr>
        <w:t>2000</w:t>
      </w:r>
      <w:r>
        <w:rPr>
          <w:spacing w:val="-7"/>
          <w:w w:val="105"/>
          <w:sz w:val="23"/>
        </w:rPr>
        <w:t xml:space="preserve"> </w:t>
      </w:r>
      <w:r>
        <w:rPr>
          <w:w w:val="105"/>
          <w:sz w:val="23"/>
        </w:rPr>
        <w:t>y</w:t>
      </w:r>
      <w:r>
        <w:rPr>
          <w:spacing w:val="-13"/>
          <w:w w:val="105"/>
          <w:sz w:val="23"/>
        </w:rPr>
        <w:t xml:space="preserve"> </w:t>
      </w:r>
      <w:r>
        <w:rPr>
          <w:w w:val="105"/>
          <w:sz w:val="23"/>
        </w:rPr>
        <w:t>2010,</w:t>
      </w:r>
      <w:r>
        <w:rPr>
          <w:spacing w:val="-11"/>
          <w:w w:val="105"/>
          <w:sz w:val="23"/>
        </w:rPr>
        <w:t xml:space="preserve"> </w:t>
      </w:r>
      <w:r>
        <w:rPr>
          <w:w w:val="105"/>
          <w:sz w:val="23"/>
        </w:rPr>
        <w:t>Olaya</w:t>
      </w:r>
      <w:r>
        <w:rPr>
          <w:spacing w:val="-2"/>
          <w:w w:val="105"/>
          <w:sz w:val="23"/>
        </w:rPr>
        <w:t xml:space="preserve"> </w:t>
      </w:r>
      <w:r>
        <w:rPr>
          <w:w w:val="105"/>
          <w:sz w:val="23"/>
        </w:rPr>
        <w:t>Herrera</w:t>
      </w:r>
      <w:r>
        <w:rPr>
          <w:spacing w:val="-2"/>
          <w:w w:val="105"/>
          <w:sz w:val="23"/>
        </w:rPr>
        <w:t xml:space="preserve"> </w:t>
      </w:r>
      <w:r>
        <w:rPr>
          <w:w w:val="105"/>
          <w:sz w:val="23"/>
        </w:rPr>
        <w:t>fue</w:t>
      </w:r>
      <w:r>
        <w:rPr>
          <w:spacing w:val="-8"/>
          <w:w w:val="105"/>
          <w:sz w:val="23"/>
        </w:rPr>
        <w:t xml:space="preserve"> </w:t>
      </w:r>
      <w:r>
        <w:rPr>
          <w:w w:val="105"/>
          <w:sz w:val="23"/>
        </w:rPr>
        <w:t>uno</w:t>
      </w:r>
      <w:r>
        <w:rPr>
          <w:spacing w:val="-7"/>
          <w:w w:val="105"/>
          <w:sz w:val="23"/>
        </w:rPr>
        <w:t xml:space="preserve"> </w:t>
      </w:r>
      <w:r>
        <w:rPr>
          <w:w w:val="105"/>
          <w:sz w:val="23"/>
        </w:rPr>
        <w:t>de</w:t>
      </w:r>
      <w:r>
        <w:rPr>
          <w:spacing w:val="-8"/>
          <w:w w:val="105"/>
          <w:sz w:val="23"/>
        </w:rPr>
        <w:t xml:space="preserve"> </w:t>
      </w:r>
      <w:r>
        <w:rPr>
          <w:w w:val="105"/>
          <w:sz w:val="23"/>
        </w:rPr>
        <w:t>los</w:t>
      </w:r>
      <w:r>
        <w:rPr>
          <w:spacing w:val="-9"/>
          <w:w w:val="105"/>
          <w:sz w:val="23"/>
        </w:rPr>
        <w:t xml:space="preserve"> </w:t>
      </w:r>
      <w:r>
        <w:rPr>
          <w:w w:val="105"/>
          <w:sz w:val="23"/>
        </w:rPr>
        <w:t>municipios</w:t>
      </w:r>
      <w:r>
        <w:rPr>
          <w:spacing w:val="-10"/>
          <w:w w:val="105"/>
          <w:sz w:val="23"/>
        </w:rPr>
        <w:t xml:space="preserve"> </w:t>
      </w:r>
      <w:r>
        <w:rPr>
          <w:w w:val="105"/>
          <w:sz w:val="23"/>
        </w:rPr>
        <w:t xml:space="preserve">más afectados de la subregión Sanquianga, con miles de hechos victimizantes </w:t>
      </w:r>
      <w:r>
        <w:rPr>
          <w:spacing w:val="-2"/>
          <w:w w:val="105"/>
          <w:sz w:val="23"/>
        </w:rPr>
        <w:t>documentados</w:t>
      </w:r>
      <w:r>
        <w:rPr>
          <w:i/>
          <w:spacing w:val="-2"/>
          <w:w w:val="105"/>
          <w:sz w:val="23"/>
        </w:rPr>
        <w:t>.</w:t>
      </w:r>
    </w:p>
    <w:p w:rsidR="00010F01" w:rsidRDefault="00010F01">
      <w:pPr>
        <w:pStyle w:val="Textoindependiente"/>
        <w:spacing w:before="27"/>
        <w:rPr>
          <w:i/>
          <w:sz w:val="23"/>
        </w:rPr>
      </w:pPr>
    </w:p>
    <w:p w:rsidR="00010F01" w:rsidRDefault="00E21046">
      <w:pPr>
        <w:spacing w:line="249" w:lineRule="auto"/>
        <w:ind w:left="425" w:right="847"/>
        <w:rPr>
          <w:sz w:val="23"/>
        </w:rPr>
      </w:pPr>
      <w:r>
        <w:rPr>
          <w:w w:val="105"/>
          <w:sz w:val="23"/>
        </w:rPr>
        <w:t>Aunque</w:t>
      </w:r>
      <w:r>
        <w:rPr>
          <w:spacing w:val="-11"/>
          <w:w w:val="105"/>
          <w:sz w:val="23"/>
        </w:rPr>
        <w:t xml:space="preserve"> </w:t>
      </w:r>
      <w:r>
        <w:rPr>
          <w:w w:val="105"/>
          <w:sz w:val="23"/>
        </w:rPr>
        <w:t>no</w:t>
      </w:r>
      <w:r>
        <w:rPr>
          <w:spacing w:val="-10"/>
          <w:w w:val="105"/>
          <w:sz w:val="23"/>
        </w:rPr>
        <w:t xml:space="preserve"> </w:t>
      </w:r>
      <w:r>
        <w:rPr>
          <w:w w:val="105"/>
          <w:sz w:val="23"/>
        </w:rPr>
        <w:t>suele</w:t>
      </w:r>
      <w:r>
        <w:rPr>
          <w:spacing w:val="-11"/>
          <w:w w:val="105"/>
          <w:sz w:val="23"/>
        </w:rPr>
        <w:t xml:space="preserve"> </w:t>
      </w:r>
      <w:r>
        <w:rPr>
          <w:w w:val="105"/>
          <w:sz w:val="23"/>
        </w:rPr>
        <w:t>haber</w:t>
      </w:r>
      <w:r>
        <w:rPr>
          <w:spacing w:val="-7"/>
          <w:w w:val="105"/>
          <w:sz w:val="23"/>
        </w:rPr>
        <w:t xml:space="preserve"> </w:t>
      </w:r>
      <w:r>
        <w:rPr>
          <w:w w:val="105"/>
          <w:sz w:val="23"/>
        </w:rPr>
        <w:t>cifras</w:t>
      </w:r>
      <w:r>
        <w:rPr>
          <w:spacing w:val="-12"/>
          <w:w w:val="105"/>
          <w:sz w:val="23"/>
        </w:rPr>
        <w:t xml:space="preserve"> </w:t>
      </w:r>
      <w:r>
        <w:rPr>
          <w:w w:val="105"/>
          <w:sz w:val="23"/>
        </w:rPr>
        <w:t>oficiales</w:t>
      </w:r>
      <w:r>
        <w:rPr>
          <w:spacing w:val="-12"/>
          <w:w w:val="105"/>
          <w:sz w:val="23"/>
        </w:rPr>
        <w:t xml:space="preserve"> </w:t>
      </w:r>
      <w:r>
        <w:rPr>
          <w:w w:val="105"/>
          <w:sz w:val="23"/>
        </w:rPr>
        <w:t>separadas</w:t>
      </w:r>
      <w:r>
        <w:rPr>
          <w:spacing w:val="-12"/>
          <w:w w:val="105"/>
          <w:sz w:val="23"/>
        </w:rPr>
        <w:t xml:space="preserve"> </w:t>
      </w:r>
      <w:r>
        <w:rPr>
          <w:w w:val="105"/>
          <w:sz w:val="23"/>
        </w:rPr>
        <w:t>del</w:t>
      </w:r>
      <w:r>
        <w:rPr>
          <w:spacing w:val="-8"/>
          <w:w w:val="105"/>
          <w:sz w:val="23"/>
        </w:rPr>
        <w:t xml:space="preserve"> </w:t>
      </w:r>
      <w:r>
        <w:rPr>
          <w:w w:val="105"/>
          <w:sz w:val="23"/>
        </w:rPr>
        <w:t>consejo</w:t>
      </w:r>
      <w:r>
        <w:rPr>
          <w:spacing w:val="-10"/>
          <w:w w:val="105"/>
          <w:sz w:val="23"/>
        </w:rPr>
        <w:t xml:space="preserve"> </w:t>
      </w:r>
      <w:r>
        <w:rPr>
          <w:w w:val="105"/>
          <w:sz w:val="23"/>
        </w:rPr>
        <w:t>comunitario</w:t>
      </w:r>
      <w:r>
        <w:rPr>
          <w:spacing w:val="-10"/>
          <w:w w:val="105"/>
          <w:sz w:val="23"/>
        </w:rPr>
        <w:t xml:space="preserve"> </w:t>
      </w:r>
      <w:r>
        <w:rPr>
          <w:w w:val="105"/>
          <w:sz w:val="23"/>
        </w:rPr>
        <w:t>en</w:t>
      </w:r>
      <w:r>
        <w:rPr>
          <w:spacing w:val="-10"/>
          <w:w w:val="105"/>
          <w:sz w:val="23"/>
        </w:rPr>
        <w:t xml:space="preserve"> </w:t>
      </w:r>
      <w:r>
        <w:rPr>
          <w:w w:val="105"/>
          <w:sz w:val="23"/>
        </w:rPr>
        <w:t>la</w:t>
      </w:r>
      <w:r>
        <w:rPr>
          <w:spacing w:val="-5"/>
          <w:w w:val="105"/>
          <w:sz w:val="23"/>
        </w:rPr>
        <w:t xml:space="preserve"> </w:t>
      </w:r>
      <w:r>
        <w:rPr>
          <w:w w:val="105"/>
          <w:sz w:val="23"/>
        </w:rPr>
        <w:t>mayoría de reportes públicos, hay datos vinculados que indica que las comunidades afrodescendientes en los consejos comunitarios están directamente afectadas por el enfrentamiento armado, el desplazamiento y el control territorial.</w:t>
      </w:r>
    </w:p>
    <w:p w:rsidR="00010F01" w:rsidRDefault="00010F01">
      <w:pPr>
        <w:pStyle w:val="Textoindependiente"/>
        <w:spacing w:before="18"/>
        <w:rPr>
          <w:sz w:val="23"/>
        </w:rPr>
      </w:pPr>
    </w:p>
    <w:p w:rsidR="00010F01" w:rsidRDefault="00E21046">
      <w:pPr>
        <w:spacing w:line="247" w:lineRule="auto"/>
        <w:ind w:left="425" w:right="847"/>
        <w:rPr>
          <w:sz w:val="23"/>
        </w:rPr>
      </w:pPr>
      <w:r>
        <w:rPr>
          <w:w w:val="105"/>
          <w:sz w:val="23"/>
        </w:rPr>
        <w:t>De</w:t>
      </w:r>
      <w:r>
        <w:rPr>
          <w:spacing w:val="-14"/>
          <w:w w:val="105"/>
          <w:sz w:val="23"/>
        </w:rPr>
        <w:t xml:space="preserve"> </w:t>
      </w:r>
      <w:r>
        <w:rPr>
          <w:w w:val="105"/>
          <w:sz w:val="23"/>
        </w:rPr>
        <w:t>acuerdo</w:t>
      </w:r>
      <w:r>
        <w:rPr>
          <w:spacing w:val="-7"/>
          <w:w w:val="105"/>
          <w:sz w:val="23"/>
        </w:rPr>
        <w:t xml:space="preserve"> </w:t>
      </w:r>
      <w:r>
        <w:rPr>
          <w:w w:val="105"/>
          <w:sz w:val="23"/>
        </w:rPr>
        <w:t>con</w:t>
      </w:r>
      <w:r>
        <w:rPr>
          <w:spacing w:val="-7"/>
          <w:w w:val="105"/>
          <w:sz w:val="23"/>
        </w:rPr>
        <w:t xml:space="preserve"> </w:t>
      </w:r>
      <w:r>
        <w:rPr>
          <w:w w:val="105"/>
          <w:sz w:val="23"/>
        </w:rPr>
        <w:t>las</w:t>
      </w:r>
      <w:r>
        <w:rPr>
          <w:spacing w:val="-2"/>
          <w:w w:val="105"/>
          <w:sz w:val="23"/>
        </w:rPr>
        <w:t xml:space="preserve"> </w:t>
      </w:r>
      <w:r>
        <w:rPr>
          <w:w w:val="105"/>
          <w:sz w:val="23"/>
        </w:rPr>
        <w:t>fuentes,</w:t>
      </w:r>
      <w:r>
        <w:rPr>
          <w:spacing w:val="-5"/>
          <w:w w:val="105"/>
          <w:sz w:val="23"/>
        </w:rPr>
        <w:t xml:space="preserve"> </w:t>
      </w:r>
      <w:r>
        <w:rPr>
          <w:w w:val="105"/>
          <w:sz w:val="23"/>
        </w:rPr>
        <w:t>los</w:t>
      </w:r>
      <w:r>
        <w:rPr>
          <w:spacing w:val="-9"/>
          <w:w w:val="105"/>
          <w:sz w:val="23"/>
        </w:rPr>
        <w:t xml:space="preserve"> </w:t>
      </w:r>
      <w:r>
        <w:rPr>
          <w:w w:val="105"/>
          <w:sz w:val="23"/>
        </w:rPr>
        <w:t>hechos</w:t>
      </w:r>
      <w:r>
        <w:rPr>
          <w:spacing w:val="-9"/>
          <w:w w:val="105"/>
          <w:sz w:val="23"/>
        </w:rPr>
        <w:t xml:space="preserve"> </w:t>
      </w:r>
      <w:r>
        <w:rPr>
          <w:w w:val="105"/>
          <w:sz w:val="23"/>
        </w:rPr>
        <w:t>que</w:t>
      </w:r>
      <w:r>
        <w:rPr>
          <w:spacing w:val="-8"/>
          <w:w w:val="105"/>
          <w:sz w:val="23"/>
        </w:rPr>
        <w:t xml:space="preserve"> </w:t>
      </w:r>
      <w:r>
        <w:rPr>
          <w:w w:val="105"/>
          <w:sz w:val="23"/>
        </w:rPr>
        <w:t>han</w:t>
      </w:r>
      <w:r>
        <w:rPr>
          <w:spacing w:val="-7"/>
          <w:w w:val="105"/>
          <w:sz w:val="23"/>
        </w:rPr>
        <w:t xml:space="preserve"> </w:t>
      </w:r>
      <w:r>
        <w:rPr>
          <w:w w:val="105"/>
          <w:sz w:val="23"/>
        </w:rPr>
        <w:t>impactado</w:t>
      </w:r>
      <w:r>
        <w:rPr>
          <w:spacing w:val="-13"/>
          <w:w w:val="105"/>
          <w:sz w:val="23"/>
        </w:rPr>
        <w:t xml:space="preserve"> </w:t>
      </w:r>
      <w:r>
        <w:rPr>
          <w:w w:val="105"/>
          <w:sz w:val="23"/>
        </w:rPr>
        <w:t>a</w:t>
      </w:r>
      <w:r>
        <w:rPr>
          <w:spacing w:val="-8"/>
          <w:w w:val="105"/>
          <w:sz w:val="23"/>
        </w:rPr>
        <w:t xml:space="preserve"> </w:t>
      </w:r>
      <w:r>
        <w:rPr>
          <w:w w:val="105"/>
          <w:sz w:val="23"/>
        </w:rPr>
        <w:t>la</w:t>
      </w:r>
      <w:r>
        <w:rPr>
          <w:spacing w:val="-1"/>
          <w:w w:val="105"/>
          <w:sz w:val="23"/>
        </w:rPr>
        <w:t xml:space="preserve"> </w:t>
      </w:r>
      <w:r>
        <w:rPr>
          <w:w w:val="105"/>
          <w:sz w:val="23"/>
        </w:rPr>
        <w:t>población</w:t>
      </w:r>
      <w:r>
        <w:rPr>
          <w:spacing w:val="-7"/>
          <w:w w:val="105"/>
          <w:sz w:val="23"/>
        </w:rPr>
        <w:t xml:space="preserve"> </w:t>
      </w:r>
      <w:r>
        <w:rPr>
          <w:w w:val="105"/>
          <w:sz w:val="23"/>
        </w:rPr>
        <w:t>de</w:t>
      </w:r>
      <w:r>
        <w:rPr>
          <w:spacing w:val="-8"/>
          <w:w w:val="105"/>
          <w:sz w:val="23"/>
        </w:rPr>
        <w:t xml:space="preserve"> </w:t>
      </w:r>
      <w:r>
        <w:rPr>
          <w:w w:val="105"/>
          <w:sz w:val="23"/>
        </w:rPr>
        <w:t>Olaya Herrera y zonas rurales incluyen:</w:t>
      </w:r>
    </w:p>
    <w:p w:rsidR="00010F01" w:rsidRDefault="00010F01">
      <w:pPr>
        <w:pStyle w:val="Textoindependiente"/>
        <w:spacing w:before="22"/>
        <w:rPr>
          <w:sz w:val="23"/>
        </w:rPr>
      </w:pPr>
    </w:p>
    <w:p w:rsidR="00010F01" w:rsidRDefault="00E21046">
      <w:pPr>
        <w:ind w:left="425"/>
        <w:rPr>
          <w:rFonts w:ascii="Calibri Light" w:eastAsia="Calibri Light"/>
          <w:sz w:val="23"/>
        </w:rPr>
      </w:pPr>
      <w:bookmarkStart w:id="3" w:name="🔹_Desplazamiento_forzado"/>
      <w:bookmarkEnd w:id="3"/>
      <w:r>
        <w:rPr>
          <w:rFonts w:ascii="Segoe UI Symbol" w:eastAsia="Segoe UI Symbol"/>
          <w:color w:val="511707"/>
          <w:sz w:val="23"/>
        </w:rPr>
        <w:t>🔹</w:t>
      </w:r>
      <w:r>
        <w:rPr>
          <w:rFonts w:ascii="Segoe UI Symbol" w:eastAsia="Segoe UI Symbol"/>
          <w:color w:val="511707"/>
          <w:spacing w:val="14"/>
          <w:sz w:val="23"/>
        </w:rPr>
        <w:t xml:space="preserve"> </w:t>
      </w:r>
      <w:r>
        <w:rPr>
          <w:rFonts w:ascii="Calibri Light" w:eastAsia="Calibri Light"/>
          <w:color w:val="511707"/>
          <w:sz w:val="23"/>
        </w:rPr>
        <w:t>Desplazamiento</w:t>
      </w:r>
      <w:r>
        <w:rPr>
          <w:rFonts w:ascii="Calibri Light" w:eastAsia="Calibri Light"/>
          <w:color w:val="511707"/>
          <w:spacing w:val="27"/>
          <w:sz w:val="23"/>
        </w:rPr>
        <w:t xml:space="preserve"> </w:t>
      </w:r>
      <w:r>
        <w:rPr>
          <w:rFonts w:ascii="Calibri Light" w:eastAsia="Calibri Light"/>
          <w:color w:val="511707"/>
          <w:spacing w:val="-2"/>
          <w:sz w:val="23"/>
        </w:rPr>
        <w:t>forzado</w:t>
      </w:r>
    </w:p>
    <w:p w:rsidR="00010F01" w:rsidRDefault="00010F01">
      <w:pPr>
        <w:pStyle w:val="Textoindependiente"/>
        <w:spacing w:before="40"/>
        <w:rPr>
          <w:rFonts w:ascii="Calibri Light"/>
          <w:sz w:val="23"/>
        </w:rPr>
      </w:pPr>
    </w:p>
    <w:p w:rsidR="00010F01" w:rsidRDefault="00E21046">
      <w:pPr>
        <w:pStyle w:val="Prrafodelista"/>
        <w:numPr>
          <w:ilvl w:val="0"/>
          <w:numId w:val="2"/>
        </w:numPr>
        <w:tabs>
          <w:tab w:val="left" w:pos="1145"/>
        </w:tabs>
        <w:rPr>
          <w:sz w:val="23"/>
        </w:rPr>
      </w:pPr>
      <w:r>
        <w:rPr>
          <w:w w:val="105"/>
          <w:sz w:val="23"/>
        </w:rPr>
        <w:t>Miles</w:t>
      </w:r>
      <w:r>
        <w:rPr>
          <w:spacing w:val="-10"/>
          <w:w w:val="105"/>
          <w:sz w:val="23"/>
        </w:rPr>
        <w:t xml:space="preserve"> </w:t>
      </w:r>
      <w:r>
        <w:rPr>
          <w:w w:val="105"/>
          <w:sz w:val="23"/>
        </w:rPr>
        <w:t>de</w:t>
      </w:r>
      <w:r>
        <w:rPr>
          <w:spacing w:val="-9"/>
          <w:w w:val="105"/>
          <w:sz w:val="23"/>
        </w:rPr>
        <w:t xml:space="preserve"> </w:t>
      </w:r>
      <w:r>
        <w:rPr>
          <w:w w:val="105"/>
          <w:sz w:val="23"/>
        </w:rPr>
        <w:t>personas</w:t>
      </w:r>
      <w:r>
        <w:rPr>
          <w:spacing w:val="-9"/>
          <w:w w:val="105"/>
          <w:sz w:val="23"/>
        </w:rPr>
        <w:t xml:space="preserve"> </w:t>
      </w:r>
      <w:r>
        <w:rPr>
          <w:w w:val="105"/>
          <w:sz w:val="23"/>
        </w:rPr>
        <w:t>obligadas</w:t>
      </w:r>
      <w:r>
        <w:rPr>
          <w:spacing w:val="-15"/>
          <w:w w:val="105"/>
          <w:sz w:val="23"/>
        </w:rPr>
        <w:t xml:space="preserve"> </w:t>
      </w:r>
      <w:r>
        <w:rPr>
          <w:w w:val="105"/>
          <w:sz w:val="23"/>
        </w:rPr>
        <w:t>a</w:t>
      </w:r>
      <w:r>
        <w:rPr>
          <w:spacing w:val="-3"/>
          <w:w w:val="105"/>
          <w:sz w:val="23"/>
        </w:rPr>
        <w:t xml:space="preserve"> </w:t>
      </w:r>
      <w:r>
        <w:rPr>
          <w:w w:val="105"/>
          <w:sz w:val="23"/>
        </w:rPr>
        <w:t>dejar</w:t>
      </w:r>
      <w:r>
        <w:rPr>
          <w:spacing w:val="-4"/>
          <w:w w:val="105"/>
          <w:sz w:val="23"/>
        </w:rPr>
        <w:t xml:space="preserve"> </w:t>
      </w:r>
      <w:r>
        <w:rPr>
          <w:w w:val="105"/>
          <w:sz w:val="23"/>
        </w:rPr>
        <w:t>sus</w:t>
      </w:r>
      <w:r>
        <w:rPr>
          <w:spacing w:val="-10"/>
          <w:w w:val="105"/>
          <w:sz w:val="23"/>
        </w:rPr>
        <w:t xml:space="preserve"> </w:t>
      </w:r>
      <w:r>
        <w:rPr>
          <w:w w:val="105"/>
          <w:sz w:val="23"/>
        </w:rPr>
        <w:t>hogares.</w:t>
      </w:r>
      <w:r>
        <w:rPr>
          <w:spacing w:val="-6"/>
          <w:w w:val="105"/>
          <w:sz w:val="23"/>
        </w:rPr>
        <w:t xml:space="preserve"> </w:t>
      </w:r>
      <w:hyperlink r:id="rId9">
        <w:r>
          <w:rPr>
            <w:color w:val="0000FF"/>
            <w:spacing w:val="-2"/>
            <w:w w:val="105"/>
            <w:sz w:val="23"/>
            <w:u w:val="single" w:color="0000FF"/>
          </w:rPr>
          <w:t>NRC+1</w:t>
        </w:r>
      </w:hyperlink>
    </w:p>
    <w:p w:rsidR="00010F01" w:rsidRDefault="00010F01">
      <w:pPr>
        <w:pStyle w:val="Textoindependiente"/>
        <w:spacing w:before="29"/>
        <w:rPr>
          <w:sz w:val="23"/>
        </w:rPr>
      </w:pPr>
    </w:p>
    <w:p w:rsidR="00010F01" w:rsidRDefault="00E21046">
      <w:pPr>
        <w:ind w:left="425"/>
        <w:rPr>
          <w:rFonts w:ascii="Calibri Light" w:eastAsia="Calibri Light"/>
          <w:sz w:val="23"/>
        </w:rPr>
      </w:pPr>
      <w:bookmarkStart w:id="4" w:name="🔹_Amenazas_y_controles_territoriales"/>
      <w:bookmarkEnd w:id="4"/>
      <w:r>
        <w:rPr>
          <w:rFonts w:ascii="Segoe UI Symbol" w:eastAsia="Segoe UI Symbol"/>
          <w:color w:val="511707"/>
          <w:sz w:val="23"/>
        </w:rPr>
        <w:t>🔹</w:t>
      </w:r>
      <w:r>
        <w:rPr>
          <w:rFonts w:ascii="Segoe UI Symbol" w:eastAsia="Segoe UI Symbol"/>
          <w:color w:val="511707"/>
          <w:spacing w:val="2"/>
          <w:sz w:val="23"/>
        </w:rPr>
        <w:t xml:space="preserve"> </w:t>
      </w:r>
      <w:r>
        <w:rPr>
          <w:rFonts w:ascii="Calibri Light" w:eastAsia="Calibri Light"/>
          <w:color w:val="511707"/>
          <w:sz w:val="23"/>
        </w:rPr>
        <w:t>Amenazas</w:t>
      </w:r>
      <w:r>
        <w:rPr>
          <w:rFonts w:ascii="Calibri Light" w:eastAsia="Calibri Light"/>
          <w:color w:val="511707"/>
          <w:spacing w:val="18"/>
          <w:sz w:val="23"/>
        </w:rPr>
        <w:t xml:space="preserve"> </w:t>
      </w:r>
      <w:r>
        <w:rPr>
          <w:rFonts w:ascii="Calibri Light" w:eastAsia="Calibri Light"/>
          <w:color w:val="511707"/>
          <w:sz w:val="23"/>
        </w:rPr>
        <w:t>y</w:t>
      </w:r>
      <w:r>
        <w:rPr>
          <w:rFonts w:ascii="Calibri Light" w:eastAsia="Calibri Light"/>
          <w:color w:val="511707"/>
          <w:spacing w:val="22"/>
          <w:sz w:val="23"/>
        </w:rPr>
        <w:t xml:space="preserve"> </w:t>
      </w:r>
      <w:r>
        <w:rPr>
          <w:rFonts w:ascii="Calibri Light" w:eastAsia="Calibri Light"/>
          <w:color w:val="511707"/>
          <w:sz w:val="23"/>
        </w:rPr>
        <w:t>controles</w:t>
      </w:r>
      <w:r>
        <w:rPr>
          <w:rFonts w:ascii="Calibri Light" w:eastAsia="Calibri Light"/>
          <w:color w:val="511707"/>
          <w:spacing w:val="19"/>
          <w:sz w:val="23"/>
        </w:rPr>
        <w:t xml:space="preserve"> </w:t>
      </w:r>
      <w:r>
        <w:rPr>
          <w:rFonts w:ascii="Calibri Light" w:eastAsia="Calibri Light"/>
          <w:color w:val="511707"/>
          <w:spacing w:val="-2"/>
          <w:sz w:val="23"/>
        </w:rPr>
        <w:t>territoriales</w:t>
      </w:r>
    </w:p>
    <w:p w:rsidR="00010F01" w:rsidRDefault="00010F01">
      <w:pPr>
        <w:pStyle w:val="Textoindependiente"/>
        <w:spacing w:before="33"/>
        <w:rPr>
          <w:rFonts w:ascii="Calibri Light"/>
          <w:sz w:val="23"/>
        </w:rPr>
      </w:pPr>
    </w:p>
    <w:p w:rsidR="00010F01" w:rsidRDefault="00E21046">
      <w:pPr>
        <w:pStyle w:val="Prrafodelista"/>
        <w:numPr>
          <w:ilvl w:val="0"/>
          <w:numId w:val="2"/>
        </w:numPr>
        <w:tabs>
          <w:tab w:val="left" w:pos="1145"/>
        </w:tabs>
        <w:spacing w:line="254" w:lineRule="auto"/>
        <w:ind w:right="1777"/>
        <w:rPr>
          <w:sz w:val="23"/>
        </w:rPr>
      </w:pPr>
      <w:r>
        <w:rPr>
          <w:w w:val="105"/>
          <w:sz w:val="23"/>
        </w:rPr>
        <w:t>Disidencias</w:t>
      </w:r>
      <w:r>
        <w:rPr>
          <w:spacing w:val="-10"/>
          <w:w w:val="105"/>
          <w:sz w:val="23"/>
        </w:rPr>
        <w:t xml:space="preserve"> </w:t>
      </w:r>
      <w:r>
        <w:rPr>
          <w:w w:val="105"/>
          <w:sz w:val="23"/>
        </w:rPr>
        <w:t>armadas</w:t>
      </w:r>
      <w:r>
        <w:rPr>
          <w:spacing w:val="-9"/>
          <w:w w:val="105"/>
          <w:sz w:val="23"/>
        </w:rPr>
        <w:t xml:space="preserve"> </w:t>
      </w:r>
      <w:r>
        <w:rPr>
          <w:w w:val="105"/>
          <w:sz w:val="23"/>
        </w:rPr>
        <w:t>controlando</w:t>
      </w:r>
      <w:r>
        <w:rPr>
          <w:spacing w:val="-8"/>
          <w:w w:val="105"/>
          <w:sz w:val="23"/>
        </w:rPr>
        <w:t xml:space="preserve"> </w:t>
      </w:r>
      <w:r>
        <w:rPr>
          <w:w w:val="105"/>
          <w:sz w:val="23"/>
        </w:rPr>
        <w:t>rutas,</w:t>
      </w:r>
      <w:r>
        <w:rPr>
          <w:spacing w:val="-12"/>
          <w:w w:val="105"/>
          <w:sz w:val="23"/>
        </w:rPr>
        <w:t xml:space="preserve"> </w:t>
      </w:r>
      <w:r>
        <w:rPr>
          <w:w w:val="105"/>
          <w:sz w:val="23"/>
        </w:rPr>
        <w:t>retenes</w:t>
      </w:r>
      <w:r>
        <w:rPr>
          <w:spacing w:val="-16"/>
          <w:w w:val="105"/>
          <w:sz w:val="23"/>
        </w:rPr>
        <w:t xml:space="preserve"> </w:t>
      </w:r>
      <w:r>
        <w:rPr>
          <w:w w:val="105"/>
          <w:sz w:val="23"/>
        </w:rPr>
        <w:t>ilegales</w:t>
      </w:r>
      <w:r>
        <w:rPr>
          <w:spacing w:val="-8"/>
          <w:w w:val="105"/>
          <w:sz w:val="23"/>
        </w:rPr>
        <w:t xml:space="preserve"> </w:t>
      </w:r>
      <w:r>
        <w:rPr>
          <w:w w:val="105"/>
          <w:sz w:val="23"/>
        </w:rPr>
        <w:t>y</w:t>
      </w:r>
      <w:r>
        <w:rPr>
          <w:spacing w:val="-14"/>
          <w:w w:val="105"/>
          <w:sz w:val="23"/>
        </w:rPr>
        <w:t xml:space="preserve"> </w:t>
      </w:r>
      <w:r>
        <w:rPr>
          <w:w w:val="105"/>
          <w:sz w:val="23"/>
        </w:rPr>
        <w:t>amenazas</w:t>
      </w:r>
      <w:r>
        <w:rPr>
          <w:spacing w:val="-16"/>
          <w:w w:val="105"/>
          <w:sz w:val="23"/>
        </w:rPr>
        <w:t xml:space="preserve"> </w:t>
      </w:r>
      <w:r>
        <w:rPr>
          <w:w w:val="105"/>
          <w:sz w:val="23"/>
        </w:rPr>
        <w:t>a</w:t>
      </w:r>
      <w:r>
        <w:rPr>
          <w:spacing w:val="-8"/>
          <w:w w:val="105"/>
          <w:sz w:val="23"/>
        </w:rPr>
        <w:t xml:space="preserve"> </w:t>
      </w:r>
      <w:r>
        <w:rPr>
          <w:w w:val="105"/>
          <w:sz w:val="23"/>
        </w:rPr>
        <w:t xml:space="preserve">la población. </w:t>
      </w:r>
      <w:hyperlink r:id="rId10">
        <w:proofErr w:type="spellStart"/>
        <w:r>
          <w:rPr>
            <w:color w:val="0000FF"/>
            <w:w w:val="105"/>
            <w:sz w:val="23"/>
            <w:u w:val="single" w:color="0000FF"/>
          </w:rPr>
          <w:t>Defensoria</w:t>
        </w:r>
        <w:proofErr w:type="spellEnd"/>
        <w:r>
          <w:rPr>
            <w:color w:val="0000FF"/>
            <w:w w:val="105"/>
            <w:sz w:val="23"/>
            <w:u w:val="single" w:color="0000FF"/>
          </w:rPr>
          <w:t xml:space="preserve"> del Pueblo</w:t>
        </w:r>
      </w:hyperlink>
    </w:p>
    <w:p w:rsidR="00010F01" w:rsidRDefault="00010F01">
      <w:pPr>
        <w:pStyle w:val="Prrafodelista"/>
        <w:spacing w:line="254" w:lineRule="auto"/>
        <w:rPr>
          <w:sz w:val="23"/>
        </w:rPr>
        <w:sectPr w:rsidR="00010F01">
          <w:pgSz w:w="11910" w:h="16850"/>
          <w:pgMar w:top="1340" w:right="850" w:bottom="280" w:left="1275" w:header="720" w:footer="720" w:gutter="0"/>
          <w:cols w:space="720"/>
        </w:sectPr>
      </w:pPr>
    </w:p>
    <w:p w:rsidR="00010F01" w:rsidRDefault="00E21046">
      <w:pPr>
        <w:spacing w:before="82"/>
        <w:ind w:left="425"/>
        <w:rPr>
          <w:rFonts w:ascii="Calibri Light" w:eastAsia="Calibri Light"/>
          <w:sz w:val="23"/>
        </w:rPr>
      </w:pPr>
      <w:bookmarkStart w:id="5" w:name="🔹_Homicidios_y_violencia_directa"/>
      <w:bookmarkEnd w:id="5"/>
      <w:r>
        <w:rPr>
          <w:rFonts w:ascii="Segoe UI Symbol" w:eastAsia="Segoe UI Symbol"/>
          <w:color w:val="511707"/>
          <w:w w:val="105"/>
          <w:sz w:val="23"/>
        </w:rPr>
        <w:lastRenderedPageBreak/>
        <w:t>🔹</w:t>
      </w:r>
      <w:r>
        <w:rPr>
          <w:rFonts w:ascii="Segoe UI Symbol" w:eastAsia="Segoe UI Symbol"/>
          <w:color w:val="511707"/>
          <w:spacing w:val="-17"/>
          <w:w w:val="105"/>
          <w:sz w:val="23"/>
        </w:rPr>
        <w:t xml:space="preserve"> </w:t>
      </w:r>
      <w:r>
        <w:rPr>
          <w:rFonts w:ascii="Calibri Light" w:eastAsia="Calibri Light"/>
          <w:color w:val="511707"/>
          <w:w w:val="105"/>
          <w:sz w:val="23"/>
        </w:rPr>
        <w:t>Homicidios</w:t>
      </w:r>
      <w:r>
        <w:rPr>
          <w:rFonts w:ascii="Calibri Light" w:eastAsia="Calibri Light"/>
          <w:color w:val="511707"/>
          <w:spacing w:val="-14"/>
          <w:w w:val="105"/>
          <w:sz w:val="23"/>
        </w:rPr>
        <w:t xml:space="preserve"> </w:t>
      </w:r>
      <w:r>
        <w:rPr>
          <w:rFonts w:ascii="Calibri Light" w:eastAsia="Calibri Light"/>
          <w:color w:val="511707"/>
          <w:w w:val="105"/>
          <w:sz w:val="23"/>
        </w:rPr>
        <w:t>y</w:t>
      </w:r>
      <w:r>
        <w:rPr>
          <w:rFonts w:ascii="Calibri Light" w:eastAsia="Calibri Light"/>
          <w:color w:val="511707"/>
          <w:spacing w:val="-13"/>
          <w:w w:val="105"/>
          <w:sz w:val="23"/>
        </w:rPr>
        <w:t xml:space="preserve"> </w:t>
      </w:r>
      <w:r>
        <w:rPr>
          <w:rFonts w:ascii="Calibri Light" w:eastAsia="Calibri Light"/>
          <w:color w:val="511707"/>
          <w:w w:val="105"/>
          <w:sz w:val="23"/>
        </w:rPr>
        <w:t>violencia</w:t>
      </w:r>
      <w:r>
        <w:rPr>
          <w:rFonts w:ascii="Calibri Light" w:eastAsia="Calibri Light"/>
          <w:color w:val="511707"/>
          <w:spacing w:val="-10"/>
          <w:w w:val="105"/>
          <w:sz w:val="23"/>
        </w:rPr>
        <w:t xml:space="preserve"> </w:t>
      </w:r>
      <w:r>
        <w:rPr>
          <w:rFonts w:ascii="Calibri Light" w:eastAsia="Calibri Light"/>
          <w:color w:val="511707"/>
          <w:spacing w:val="-2"/>
          <w:w w:val="105"/>
          <w:sz w:val="23"/>
        </w:rPr>
        <w:t>directa</w:t>
      </w:r>
    </w:p>
    <w:p w:rsidR="00010F01" w:rsidRDefault="00010F01">
      <w:pPr>
        <w:pStyle w:val="Textoindependiente"/>
        <w:spacing w:before="33"/>
        <w:rPr>
          <w:rFonts w:ascii="Calibri Light"/>
          <w:sz w:val="23"/>
        </w:rPr>
      </w:pPr>
    </w:p>
    <w:p w:rsidR="00010F01" w:rsidRDefault="00E21046">
      <w:pPr>
        <w:pStyle w:val="Prrafodelista"/>
        <w:numPr>
          <w:ilvl w:val="0"/>
          <w:numId w:val="2"/>
        </w:numPr>
        <w:tabs>
          <w:tab w:val="left" w:pos="1145"/>
        </w:tabs>
        <w:spacing w:line="247" w:lineRule="auto"/>
        <w:ind w:right="1668"/>
        <w:rPr>
          <w:sz w:val="23"/>
        </w:rPr>
      </w:pPr>
      <w:r>
        <w:rPr>
          <w:w w:val="105"/>
          <w:sz w:val="23"/>
        </w:rPr>
        <w:t>Al</w:t>
      </w:r>
      <w:r>
        <w:rPr>
          <w:spacing w:val="-3"/>
          <w:w w:val="105"/>
          <w:sz w:val="23"/>
        </w:rPr>
        <w:t xml:space="preserve"> </w:t>
      </w:r>
      <w:r>
        <w:rPr>
          <w:w w:val="105"/>
          <w:sz w:val="23"/>
        </w:rPr>
        <w:t>menos</w:t>
      </w:r>
      <w:r>
        <w:rPr>
          <w:spacing w:val="-16"/>
          <w:w w:val="105"/>
          <w:sz w:val="23"/>
        </w:rPr>
        <w:t xml:space="preserve"> </w:t>
      </w:r>
      <w:r>
        <w:rPr>
          <w:w w:val="105"/>
          <w:sz w:val="23"/>
        </w:rPr>
        <w:t>un</w:t>
      </w:r>
      <w:r>
        <w:rPr>
          <w:spacing w:val="-8"/>
          <w:w w:val="105"/>
          <w:sz w:val="23"/>
        </w:rPr>
        <w:t xml:space="preserve"> </w:t>
      </w:r>
      <w:r>
        <w:rPr>
          <w:w w:val="105"/>
          <w:sz w:val="23"/>
        </w:rPr>
        <w:t>homicidio</w:t>
      </w:r>
      <w:r>
        <w:rPr>
          <w:spacing w:val="-15"/>
          <w:w w:val="105"/>
          <w:sz w:val="23"/>
        </w:rPr>
        <w:t xml:space="preserve"> </w:t>
      </w:r>
      <w:r>
        <w:rPr>
          <w:w w:val="105"/>
          <w:sz w:val="23"/>
        </w:rPr>
        <w:t>informado</w:t>
      </w:r>
      <w:r>
        <w:rPr>
          <w:spacing w:val="-9"/>
          <w:w w:val="105"/>
          <w:sz w:val="23"/>
        </w:rPr>
        <w:t xml:space="preserve"> </w:t>
      </w:r>
      <w:r>
        <w:rPr>
          <w:w w:val="105"/>
          <w:sz w:val="23"/>
        </w:rPr>
        <w:t>en</w:t>
      </w:r>
      <w:r>
        <w:rPr>
          <w:spacing w:val="-9"/>
          <w:w w:val="105"/>
          <w:sz w:val="23"/>
        </w:rPr>
        <w:t xml:space="preserve"> </w:t>
      </w:r>
      <w:r>
        <w:rPr>
          <w:w w:val="105"/>
          <w:sz w:val="23"/>
        </w:rPr>
        <w:t>enfrentamientos</w:t>
      </w:r>
      <w:r>
        <w:rPr>
          <w:spacing w:val="-16"/>
          <w:w w:val="105"/>
          <w:sz w:val="23"/>
        </w:rPr>
        <w:t xml:space="preserve"> </w:t>
      </w:r>
      <w:r>
        <w:rPr>
          <w:w w:val="105"/>
          <w:sz w:val="23"/>
        </w:rPr>
        <w:t>armados</w:t>
      </w:r>
      <w:r>
        <w:rPr>
          <w:spacing w:val="-10"/>
          <w:w w:val="105"/>
          <w:sz w:val="23"/>
        </w:rPr>
        <w:t xml:space="preserve"> </w:t>
      </w:r>
      <w:r>
        <w:rPr>
          <w:w w:val="105"/>
          <w:sz w:val="23"/>
        </w:rPr>
        <w:t>en</w:t>
      </w:r>
      <w:r>
        <w:rPr>
          <w:spacing w:val="-9"/>
          <w:w w:val="105"/>
          <w:sz w:val="23"/>
        </w:rPr>
        <w:t xml:space="preserve"> </w:t>
      </w:r>
      <w:r>
        <w:rPr>
          <w:w w:val="105"/>
          <w:sz w:val="23"/>
        </w:rPr>
        <w:t xml:space="preserve">zonas urbanas recientes. </w:t>
      </w:r>
      <w:hyperlink r:id="rId11">
        <w:proofErr w:type="spellStart"/>
        <w:r>
          <w:rPr>
            <w:color w:val="0000FF"/>
            <w:w w:val="105"/>
            <w:sz w:val="23"/>
            <w:u w:val="single" w:color="0000FF"/>
          </w:rPr>
          <w:t>infobae</w:t>
        </w:r>
        <w:proofErr w:type="spellEnd"/>
      </w:hyperlink>
    </w:p>
    <w:p w:rsidR="00010F01" w:rsidRDefault="00010F01">
      <w:pPr>
        <w:pStyle w:val="Textoindependiente"/>
        <w:spacing w:before="29"/>
        <w:rPr>
          <w:sz w:val="23"/>
        </w:rPr>
      </w:pPr>
    </w:p>
    <w:p w:rsidR="00010F01" w:rsidRDefault="00E21046">
      <w:pPr>
        <w:ind w:left="425"/>
        <w:rPr>
          <w:rFonts w:ascii="Calibri Light" w:eastAsia="Calibri Light"/>
          <w:sz w:val="23"/>
        </w:rPr>
      </w:pPr>
      <w:bookmarkStart w:id="6" w:name="🔹_Confrontaciones_armadas_continuas"/>
      <w:bookmarkEnd w:id="6"/>
      <w:r>
        <w:rPr>
          <w:rFonts w:ascii="Segoe UI Symbol" w:eastAsia="Segoe UI Symbol"/>
          <w:color w:val="511707"/>
          <w:sz w:val="23"/>
        </w:rPr>
        <w:t>🔹</w:t>
      </w:r>
      <w:r>
        <w:rPr>
          <w:rFonts w:ascii="Segoe UI Symbol" w:eastAsia="Segoe UI Symbol"/>
          <w:color w:val="511707"/>
          <w:spacing w:val="9"/>
          <w:sz w:val="23"/>
        </w:rPr>
        <w:t xml:space="preserve"> </w:t>
      </w:r>
      <w:r>
        <w:rPr>
          <w:rFonts w:ascii="Calibri Light" w:eastAsia="Calibri Light"/>
          <w:color w:val="511707"/>
          <w:sz w:val="23"/>
        </w:rPr>
        <w:t>Confrontaciones</w:t>
      </w:r>
      <w:r>
        <w:rPr>
          <w:rFonts w:ascii="Calibri Light" w:eastAsia="Calibri Light"/>
          <w:color w:val="511707"/>
          <w:spacing w:val="38"/>
          <w:sz w:val="23"/>
        </w:rPr>
        <w:t xml:space="preserve"> </w:t>
      </w:r>
      <w:r>
        <w:rPr>
          <w:rFonts w:ascii="Calibri Light" w:eastAsia="Calibri Light"/>
          <w:color w:val="511707"/>
          <w:sz w:val="23"/>
        </w:rPr>
        <w:t>armadas</w:t>
      </w:r>
      <w:r>
        <w:rPr>
          <w:rFonts w:ascii="Calibri Light" w:eastAsia="Calibri Light"/>
          <w:color w:val="511707"/>
          <w:spacing w:val="26"/>
          <w:sz w:val="23"/>
        </w:rPr>
        <w:t xml:space="preserve"> </w:t>
      </w:r>
      <w:r>
        <w:rPr>
          <w:rFonts w:ascii="Calibri Light" w:eastAsia="Calibri Light"/>
          <w:color w:val="511707"/>
          <w:spacing w:val="-2"/>
          <w:sz w:val="23"/>
        </w:rPr>
        <w:t>continuas</w:t>
      </w:r>
    </w:p>
    <w:p w:rsidR="00010F01" w:rsidRDefault="00010F01">
      <w:pPr>
        <w:pStyle w:val="Textoindependiente"/>
        <w:spacing w:before="33"/>
        <w:rPr>
          <w:rFonts w:ascii="Calibri Light"/>
          <w:sz w:val="23"/>
        </w:rPr>
      </w:pPr>
    </w:p>
    <w:p w:rsidR="00010F01" w:rsidRDefault="00E21046">
      <w:pPr>
        <w:pStyle w:val="Prrafodelista"/>
        <w:numPr>
          <w:ilvl w:val="0"/>
          <w:numId w:val="2"/>
        </w:numPr>
        <w:tabs>
          <w:tab w:val="left" w:pos="1145"/>
        </w:tabs>
        <w:spacing w:line="249" w:lineRule="auto"/>
        <w:ind w:right="943"/>
        <w:rPr>
          <w:sz w:val="23"/>
        </w:rPr>
      </w:pPr>
      <w:r>
        <w:rPr>
          <w:w w:val="105"/>
          <w:sz w:val="23"/>
        </w:rPr>
        <w:t>Enfrentamientos</w:t>
      </w:r>
      <w:r>
        <w:rPr>
          <w:spacing w:val="-10"/>
          <w:w w:val="105"/>
          <w:sz w:val="23"/>
        </w:rPr>
        <w:t xml:space="preserve"> </w:t>
      </w:r>
      <w:r>
        <w:rPr>
          <w:w w:val="105"/>
          <w:sz w:val="23"/>
        </w:rPr>
        <w:t>entre</w:t>
      </w:r>
      <w:r>
        <w:rPr>
          <w:spacing w:val="-8"/>
          <w:w w:val="105"/>
          <w:sz w:val="23"/>
        </w:rPr>
        <w:t xml:space="preserve"> </w:t>
      </w:r>
      <w:r>
        <w:rPr>
          <w:w w:val="105"/>
          <w:sz w:val="23"/>
        </w:rPr>
        <w:t>grupos</w:t>
      </w:r>
      <w:r>
        <w:rPr>
          <w:spacing w:val="-10"/>
          <w:w w:val="105"/>
          <w:sz w:val="23"/>
        </w:rPr>
        <w:t xml:space="preserve"> </w:t>
      </w:r>
      <w:r>
        <w:rPr>
          <w:w w:val="105"/>
          <w:sz w:val="23"/>
        </w:rPr>
        <w:t>armados</w:t>
      </w:r>
      <w:r>
        <w:rPr>
          <w:spacing w:val="-3"/>
          <w:w w:val="105"/>
          <w:sz w:val="23"/>
        </w:rPr>
        <w:t xml:space="preserve"> </w:t>
      </w:r>
      <w:r>
        <w:rPr>
          <w:w w:val="105"/>
          <w:sz w:val="23"/>
        </w:rPr>
        <w:t>en</w:t>
      </w:r>
      <w:r>
        <w:rPr>
          <w:spacing w:val="-8"/>
          <w:w w:val="105"/>
          <w:sz w:val="23"/>
        </w:rPr>
        <w:t xml:space="preserve"> </w:t>
      </w:r>
      <w:r>
        <w:rPr>
          <w:w w:val="105"/>
          <w:sz w:val="23"/>
        </w:rPr>
        <w:t>áreas</w:t>
      </w:r>
      <w:r>
        <w:rPr>
          <w:spacing w:val="-16"/>
          <w:w w:val="105"/>
          <w:sz w:val="23"/>
        </w:rPr>
        <w:t xml:space="preserve"> </w:t>
      </w:r>
      <w:r>
        <w:rPr>
          <w:w w:val="105"/>
          <w:sz w:val="23"/>
        </w:rPr>
        <w:t>urbanas</w:t>
      </w:r>
      <w:r>
        <w:rPr>
          <w:spacing w:val="-8"/>
          <w:w w:val="105"/>
          <w:sz w:val="23"/>
        </w:rPr>
        <w:t xml:space="preserve"> </w:t>
      </w:r>
      <w:r>
        <w:rPr>
          <w:w w:val="105"/>
          <w:sz w:val="23"/>
        </w:rPr>
        <w:t>y</w:t>
      </w:r>
      <w:r>
        <w:rPr>
          <w:spacing w:val="-14"/>
          <w:w w:val="105"/>
          <w:sz w:val="23"/>
        </w:rPr>
        <w:t xml:space="preserve"> </w:t>
      </w:r>
      <w:r>
        <w:rPr>
          <w:w w:val="105"/>
          <w:sz w:val="23"/>
        </w:rPr>
        <w:t>rurales</w:t>
      </w:r>
      <w:r>
        <w:rPr>
          <w:spacing w:val="-9"/>
          <w:w w:val="105"/>
          <w:sz w:val="23"/>
        </w:rPr>
        <w:t xml:space="preserve"> </w:t>
      </w:r>
      <w:r>
        <w:rPr>
          <w:w w:val="105"/>
          <w:sz w:val="23"/>
        </w:rPr>
        <w:t>del</w:t>
      </w:r>
      <w:r>
        <w:rPr>
          <w:spacing w:val="-6"/>
          <w:w w:val="105"/>
          <w:sz w:val="23"/>
        </w:rPr>
        <w:t xml:space="preserve"> </w:t>
      </w:r>
      <w:r>
        <w:rPr>
          <w:w w:val="105"/>
          <w:sz w:val="23"/>
        </w:rPr>
        <w:t xml:space="preserve">municipio. </w:t>
      </w:r>
      <w:hyperlink r:id="rId12">
        <w:r>
          <w:rPr>
            <w:color w:val="0000FF"/>
            <w:spacing w:val="-2"/>
            <w:w w:val="105"/>
            <w:sz w:val="23"/>
            <w:u w:val="single" w:color="0000FF"/>
          </w:rPr>
          <w:t>www.agenciapi.co</w:t>
        </w:r>
      </w:hyperlink>
    </w:p>
    <w:p w:rsidR="00010F01" w:rsidRDefault="00010F01">
      <w:pPr>
        <w:pStyle w:val="Textoindependiente"/>
        <w:spacing w:before="24"/>
        <w:rPr>
          <w:sz w:val="23"/>
        </w:rPr>
      </w:pPr>
    </w:p>
    <w:p w:rsidR="00010F01" w:rsidRDefault="00E21046">
      <w:pPr>
        <w:ind w:left="425"/>
        <w:rPr>
          <w:rFonts w:ascii="Calibri Light" w:eastAsia="Calibri Light"/>
          <w:sz w:val="23"/>
        </w:rPr>
      </w:pPr>
      <w:bookmarkStart w:id="7" w:name="🔹_Alertas_institucionales"/>
      <w:bookmarkEnd w:id="7"/>
      <w:r>
        <w:rPr>
          <w:rFonts w:ascii="Segoe UI Symbol" w:eastAsia="Segoe UI Symbol"/>
          <w:color w:val="511707"/>
          <w:w w:val="105"/>
          <w:sz w:val="23"/>
        </w:rPr>
        <w:t>🔹</w:t>
      </w:r>
      <w:r>
        <w:rPr>
          <w:rFonts w:ascii="Segoe UI Symbol" w:eastAsia="Segoe UI Symbol"/>
          <w:color w:val="511707"/>
          <w:spacing w:val="-20"/>
          <w:w w:val="105"/>
          <w:sz w:val="23"/>
        </w:rPr>
        <w:t xml:space="preserve"> </w:t>
      </w:r>
      <w:r>
        <w:rPr>
          <w:rFonts w:ascii="Calibri Light" w:eastAsia="Calibri Light"/>
          <w:color w:val="511707"/>
          <w:w w:val="105"/>
          <w:sz w:val="23"/>
        </w:rPr>
        <w:t>Alertas</w:t>
      </w:r>
      <w:r>
        <w:rPr>
          <w:rFonts w:ascii="Calibri Light" w:eastAsia="Calibri Light"/>
          <w:color w:val="511707"/>
          <w:spacing w:val="-10"/>
          <w:w w:val="105"/>
          <w:sz w:val="23"/>
        </w:rPr>
        <w:t xml:space="preserve"> </w:t>
      </w:r>
      <w:r>
        <w:rPr>
          <w:rFonts w:ascii="Calibri Light" w:eastAsia="Calibri Light"/>
          <w:color w:val="511707"/>
          <w:spacing w:val="-2"/>
          <w:w w:val="105"/>
          <w:sz w:val="23"/>
        </w:rPr>
        <w:t>institucionales</w:t>
      </w:r>
    </w:p>
    <w:p w:rsidR="00010F01" w:rsidRDefault="00010F01">
      <w:pPr>
        <w:pStyle w:val="Textoindependiente"/>
        <w:spacing w:before="33"/>
        <w:rPr>
          <w:rFonts w:ascii="Calibri Light"/>
          <w:sz w:val="23"/>
        </w:rPr>
      </w:pPr>
    </w:p>
    <w:p w:rsidR="00010F01" w:rsidRDefault="00E21046">
      <w:pPr>
        <w:pStyle w:val="Prrafodelista"/>
        <w:numPr>
          <w:ilvl w:val="0"/>
          <w:numId w:val="2"/>
        </w:numPr>
        <w:tabs>
          <w:tab w:val="left" w:pos="1145"/>
        </w:tabs>
        <w:spacing w:before="1"/>
        <w:rPr>
          <w:sz w:val="23"/>
        </w:rPr>
      </w:pPr>
      <w:r>
        <w:rPr>
          <w:w w:val="105"/>
          <w:sz w:val="23"/>
        </w:rPr>
        <w:t>Alerta</w:t>
      </w:r>
      <w:r>
        <w:rPr>
          <w:spacing w:val="-3"/>
          <w:w w:val="105"/>
          <w:sz w:val="23"/>
        </w:rPr>
        <w:t xml:space="preserve"> </w:t>
      </w:r>
      <w:r>
        <w:rPr>
          <w:w w:val="105"/>
          <w:sz w:val="23"/>
        </w:rPr>
        <w:t>Temprana</w:t>
      </w:r>
      <w:r>
        <w:rPr>
          <w:spacing w:val="-3"/>
          <w:w w:val="105"/>
          <w:sz w:val="23"/>
        </w:rPr>
        <w:t xml:space="preserve"> </w:t>
      </w:r>
      <w:r>
        <w:rPr>
          <w:w w:val="105"/>
          <w:sz w:val="23"/>
        </w:rPr>
        <w:t>de</w:t>
      </w:r>
      <w:r>
        <w:rPr>
          <w:spacing w:val="-9"/>
          <w:w w:val="105"/>
          <w:sz w:val="23"/>
        </w:rPr>
        <w:t xml:space="preserve"> </w:t>
      </w:r>
      <w:r>
        <w:rPr>
          <w:w w:val="105"/>
          <w:sz w:val="23"/>
        </w:rPr>
        <w:t>la</w:t>
      </w:r>
      <w:r>
        <w:rPr>
          <w:spacing w:val="-9"/>
          <w:w w:val="105"/>
          <w:sz w:val="23"/>
        </w:rPr>
        <w:t xml:space="preserve"> </w:t>
      </w:r>
      <w:r>
        <w:rPr>
          <w:w w:val="105"/>
          <w:sz w:val="23"/>
        </w:rPr>
        <w:t>Defensoría</w:t>
      </w:r>
      <w:r>
        <w:rPr>
          <w:spacing w:val="-9"/>
          <w:w w:val="105"/>
          <w:sz w:val="23"/>
        </w:rPr>
        <w:t xml:space="preserve"> </w:t>
      </w:r>
      <w:r>
        <w:rPr>
          <w:w w:val="105"/>
          <w:sz w:val="23"/>
        </w:rPr>
        <w:t>del</w:t>
      </w:r>
      <w:r>
        <w:rPr>
          <w:spacing w:val="-7"/>
          <w:w w:val="105"/>
          <w:sz w:val="23"/>
        </w:rPr>
        <w:t xml:space="preserve"> </w:t>
      </w:r>
      <w:r>
        <w:rPr>
          <w:w w:val="105"/>
          <w:sz w:val="23"/>
        </w:rPr>
        <w:t>Pueblo</w:t>
      </w:r>
      <w:r>
        <w:rPr>
          <w:spacing w:val="-8"/>
          <w:w w:val="105"/>
          <w:sz w:val="23"/>
        </w:rPr>
        <w:t xml:space="preserve"> </w:t>
      </w:r>
      <w:r>
        <w:rPr>
          <w:w w:val="105"/>
          <w:sz w:val="23"/>
        </w:rPr>
        <w:t>por</w:t>
      </w:r>
      <w:r>
        <w:rPr>
          <w:spacing w:val="-5"/>
          <w:w w:val="105"/>
          <w:sz w:val="23"/>
        </w:rPr>
        <w:t xml:space="preserve"> </w:t>
      </w:r>
      <w:r>
        <w:rPr>
          <w:w w:val="105"/>
          <w:sz w:val="23"/>
        </w:rPr>
        <w:t>riesgo</w:t>
      </w:r>
      <w:r>
        <w:rPr>
          <w:spacing w:val="-8"/>
          <w:w w:val="105"/>
          <w:sz w:val="23"/>
        </w:rPr>
        <w:t xml:space="preserve"> </w:t>
      </w:r>
      <w:r>
        <w:rPr>
          <w:w w:val="105"/>
          <w:sz w:val="23"/>
        </w:rPr>
        <w:t>de</w:t>
      </w:r>
      <w:r>
        <w:rPr>
          <w:spacing w:val="-15"/>
          <w:w w:val="105"/>
          <w:sz w:val="23"/>
        </w:rPr>
        <w:t xml:space="preserve"> </w:t>
      </w:r>
      <w:r>
        <w:rPr>
          <w:w w:val="105"/>
          <w:sz w:val="23"/>
        </w:rPr>
        <w:t>impacto</w:t>
      </w:r>
      <w:r>
        <w:rPr>
          <w:spacing w:val="-8"/>
          <w:w w:val="105"/>
          <w:sz w:val="23"/>
        </w:rPr>
        <w:t xml:space="preserve"> </w:t>
      </w:r>
      <w:r>
        <w:rPr>
          <w:w w:val="105"/>
          <w:sz w:val="23"/>
        </w:rPr>
        <w:t>a</w:t>
      </w:r>
      <w:r>
        <w:rPr>
          <w:spacing w:val="-3"/>
          <w:w w:val="105"/>
          <w:sz w:val="23"/>
        </w:rPr>
        <w:t xml:space="preserve"> </w:t>
      </w:r>
      <w:r>
        <w:rPr>
          <w:spacing w:val="-2"/>
          <w:w w:val="105"/>
          <w:sz w:val="23"/>
        </w:rPr>
        <w:t>civiles.</w:t>
      </w:r>
    </w:p>
    <w:p w:rsidR="00010F01" w:rsidRDefault="00E21046">
      <w:pPr>
        <w:pStyle w:val="Prrafodelista"/>
        <w:numPr>
          <w:ilvl w:val="0"/>
          <w:numId w:val="2"/>
        </w:numPr>
        <w:tabs>
          <w:tab w:val="left" w:pos="1145"/>
        </w:tabs>
        <w:spacing w:before="9" w:line="252" w:lineRule="auto"/>
        <w:ind w:right="1128"/>
        <w:rPr>
          <w:sz w:val="23"/>
        </w:rPr>
      </w:pPr>
      <w:r>
        <w:rPr>
          <w:w w:val="105"/>
          <w:sz w:val="23"/>
        </w:rPr>
        <w:t xml:space="preserve">En Colombia se han registrado más de </w:t>
      </w:r>
      <w:r>
        <w:rPr>
          <w:b/>
          <w:w w:val="105"/>
          <w:sz w:val="23"/>
        </w:rPr>
        <w:t>8.6 millones de víctimas de desplazamiento</w:t>
      </w:r>
      <w:r>
        <w:rPr>
          <w:b/>
          <w:spacing w:val="-13"/>
          <w:w w:val="105"/>
          <w:sz w:val="23"/>
        </w:rPr>
        <w:t xml:space="preserve"> </w:t>
      </w:r>
      <w:r>
        <w:rPr>
          <w:b/>
          <w:w w:val="105"/>
          <w:sz w:val="23"/>
        </w:rPr>
        <w:t>forzado</w:t>
      </w:r>
      <w:r>
        <w:rPr>
          <w:b/>
          <w:spacing w:val="-13"/>
          <w:w w:val="105"/>
          <w:sz w:val="23"/>
        </w:rPr>
        <w:t xml:space="preserve"> </w:t>
      </w:r>
      <w:r>
        <w:rPr>
          <w:b/>
          <w:w w:val="105"/>
          <w:sz w:val="23"/>
        </w:rPr>
        <w:t>como</w:t>
      </w:r>
      <w:r>
        <w:rPr>
          <w:b/>
          <w:spacing w:val="-7"/>
          <w:w w:val="105"/>
          <w:sz w:val="23"/>
        </w:rPr>
        <w:t xml:space="preserve"> </w:t>
      </w:r>
      <w:r>
        <w:rPr>
          <w:b/>
          <w:w w:val="105"/>
          <w:sz w:val="23"/>
        </w:rPr>
        <w:t>parte</w:t>
      </w:r>
      <w:r>
        <w:rPr>
          <w:b/>
          <w:spacing w:val="-14"/>
          <w:w w:val="105"/>
          <w:sz w:val="23"/>
        </w:rPr>
        <w:t xml:space="preserve"> </w:t>
      </w:r>
      <w:r>
        <w:rPr>
          <w:b/>
          <w:w w:val="105"/>
          <w:sz w:val="23"/>
        </w:rPr>
        <w:t>del</w:t>
      </w:r>
      <w:r>
        <w:rPr>
          <w:b/>
          <w:spacing w:val="-11"/>
          <w:w w:val="105"/>
          <w:sz w:val="23"/>
        </w:rPr>
        <w:t xml:space="preserve"> </w:t>
      </w:r>
      <w:r>
        <w:rPr>
          <w:b/>
          <w:w w:val="105"/>
          <w:sz w:val="23"/>
        </w:rPr>
        <w:t>conflicto</w:t>
      </w:r>
      <w:r>
        <w:rPr>
          <w:b/>
          <w:spacing w:val="-7"/>
          <w:w w:val="105"/>
          <w:sz w:val="23"/>
        </w:rPr>
        <w:t xml:space="preserve"> </w:t>
      </w:r>
      <w:r>
        <w:rPr>
          <w:b/>
          <w:w w:val="105"/>
          <w:sz w:val="23"/>
        </w:rPr>
        <w:t xml:space="preserve">armado </w:t>
      </w:r>
      <w:r>
        <w:rPr>
          <w:w w:val="105"/>
          <w:sz w:val="23"/>
        </w:rPr>
        <w:t>desde</w:t>
      </w:r>
      <w:r>
        <w:rPr>
          <w:spacing w:val="-14"/>
          <w:w w:val="105"/>
          <w:sz w:val="23"/>
        </w:rPr>
        <w:t xml:space="preserve"> </w:t>
      </w:r>
      <w:r>
        <w:rPr>
          <w:w w:val="105"/>
          <w:sz w:val="23"/>
        </w:rPr>
        <w:t>1985</w:t>
      </w:r>
      <w:r>
        <w:rPr>
          <w:spacing w:val="-13"/>
          <w:w w:val="105"/>
          <w:sz w:val="23"/>
        </w:rPr>
        <w:t xml:space="preserve"> </w:t>
      </w:r>
      <w:r>
        <w:rPr>
          <w:w w:val="105"/>
          <w:sz w:val="23"/>
        </w:rPr>
        <w:t xml:space="preserve">hasta </w:t>
      </w:r>
      <w:r>
        <w:rPr>
          <w:spacing w:val="-2"/>
          <w:w w:val="105"/>
          <w:sz w:val="23"/>
        </w:rPr>
        <w:t>2025.</w:t>
      </w:r>
    </w:p>
    <w:p w:rsidR="00010F01" w:rsidRDefault="00E21046">
      <w:pPr>
        <w:pStyle w:val="Prrafodelista"/>
        <w:numPr>
          <w:ilvl w:val="0"/>
          <w:numId w:val="2"/>
        </w:numPr>
        <w:tabs>
          <w:tab w:val="left" w:pos="1145"/>
        </w:tabs>
        <w:spacing w:line="254" w:lineRule="auto"/>
        <w:ind w:right="1217"/>
        <w:rPr>
          <w:sz w:val="23"/>
        </w:rPr>
      </w:pPr>
      <w:r>
        <w:rPr>
          <w:w w:val="105"/>
          <w:sz w:val="23"/>
        </w:rPr>
        <w:t>El</w:t>
      </w:r>
      <w:r>
        <w:rPr>
          <w:spacing w:val="-10"/>
          <w:w w:val="105"/>
          <w:sz w:val="23"/>
        </w:rPr>
        <w:t xml:space="preserve"> </w:t>
      </w:r>
      <w:r>
        <w:rPr>
          <w:w w:val="105"/>
          <w:sz w:val="23"/>
        </w:rPr>
        <w:t>desplazamiento</w:t>
      </w:r>
      <w:r>
        <w:rPr>
          <w:spacing w:val="-5"/>
          <w:w w:val="105"/>
          <w:sz w:val="23"/>
        </w:rPr>
        <w:t xml:space="preserve"> </w:t>
      </w:r>
      <w:r>
        <w:rPr>
          <w:w w:val="105"/>
          <w:sz w:val="23"/>
        </w:rPr>
        <w:t>forzado</w:t>
      </w:r>
      <w:r>
        <w:rPr>
          <w:spacing w:val="-11"/>
          <w:w w:val="105"/>
          <w:sz w:val="23"/>
        </w:rPr>
        <w:t xml:space="preserve"> </w:t>
      </w:r>
      <w:r>
        <w:rPr>
          <w:w w:val="105"/>
          <w:sz w:val="23"/>
        </w:rPr>
        <w:t>representa</w:t>
      </w:r>
      <w:r>
        <w:rPr>
          <w:spacing w:val="-6"/>
          <w:w w:val="105"/>
          <w:sz w:val="23"/>
        </w:rPr>
        <w:t xml:space="preserve"> </w:t>
      </w:r>
      <w:r>
        <w:rPr>
          <w:w w:val="105"/>
          <w:sz w:val="23"/>
        </w:rPr>
        <w:t>el</w:t>
      </w:r>
      <w:r>
        <w:rPr>
          <w:spacing w:val="-10"/>
          <w:w w:val="105"/>
          <w:sz w:val="23"/>
        </w:rPr>
        <w:t xml:space="preserve"> </w:t>
      </w:r>
      <w:r>
        <w:rPr>
          <w:w w:val="105"/>
          <w:sz w:val="23"/>
        </w:rPr>
        <w:t>mayor</w:t>
      </w:r>
      <w:r>
        <w:rPr>
          <w:spacing w:val="-8"/>
          <w:w w:val="105"/>
          <w:sz w:val="23"/>
        </w:rPr>
        <w:t xml:space="preserve"> </w:t>
      </w:r>
      <w:r>
        <w:rPr>
          <w:w w:val="105"/>
          <w:sz w:val="23"/>
        </w:rPr>
        <w:t>hecho</w:t>
      </w:r>
      <w:r>
        <w:rPr>
          <w:spacing w:val="-11"/>
          <w:w w:val="105"/>
          <w:sz w:val="23"/>
        </w:rPr>
        <w:t xml:space="preserve"> </w:t>
      </w:r>
      <w:proofErr w:type="spellStart"/>
      <w:r>
        <w:rPr>
          <w:w w:val="105"/>
          <w:sz w:val="23"/>
        </w:rPr>
        <w:t>victimizante</w:t>
      </w:r>
      <w:proofErr w:type="spellEnd"/>
      <w:r>
        <w:rPr>
          <w:spacing w:val="-12"/>
          <w:w w:val="105"/>
          <w:sz w:val="23"/>
        </w:rPr>
        <w:t xml:space="preserve"> </w:t>
      </w:r>
      <w:r>
        <w:rPr>
          <w:w w:val="105"/>
          <w:sz w:val="23"/>
        </w:rPr>
        <w:t>dentro</w:t>
      </w:r>
      <w:r>
        <w:rPr>
          <w:spacing w:val="-11"/>
          <w:w w:val="105"/>
          <w:sz w:val="23"/>
        </w:rPr>
        <w:t xml:space="preserve"> </w:t>
      </w:r>
      <w:r>
        <w:rPr>
          <w:w w:val="105"/>
          <w:sz w:val="23"/>
        </w:rPr>
        <w:t xml:space="preserve">del </w:t>
      </w:r>
      <w:r>
        <w:rPr>
          <w:spacing w:val="-2"/>
          <w:w w:val="105"/>
          <w:sz w:val="23"/>
        </w:rPr>
        <w:t>conflicto.</w:t>
      </w:r>
    </w:p>
    <w:p w:rsidR="00010F01" w:rsidRDefault="00010F01">
      <w:pPr>
        <w:pStyle w:val="Textoindependiente"/>
        <w:rPr>
          <w:sz w:val="23"/>
        </w:rPr>
      </w:pPr>
    </w:p>
    <w:p w:rsidR="00010F01" w:rsidRDefault="00010F01">
      <w:pPr>
        <w:pStyle w:val="Textoindependiente"/>
        <w:rPr>
          <w:sz w:val="23"/>
        </w:rPr>
      </w:pPr>
    </w:p>
    <w:p w:rsidR="00010F01" w:rsidRDefault="00010F01">
      <w:pPr>
        <w:pStyle w:val="Textoindependiente"/>
        <w:rPr>
          <w:sz w:val="23"/>
        </w:rPr>
      </w:pPr>
    </w:p>
    <w:p w:rsidR="00010F01" w:rsidRDefault="00010F01">
      <w:pPr>
        <w:pStyle w:val="Textoindependiente"/>
        <w:spacing w:before="107"/>
        <w:rPr>
          <w:sz w:val="23"/>
        </w:rPr>
      </w:pPr>
    </w:p>
    <w:p w:rsidR="00010F01" w:rsidRDefault="00E21046">
      <w:pPr>
        <w:ind w:left="425"/>
        <w:rPr>
          <w:b/>
          <w:spacing w:val="-2"/>
        </w:rPr>
      </w:pPr>
      <w:r>
        <w:rPr>
          <w:b/>
          <w:spacing w:val="-2"/>
        </w:rPr>
        <w:t>Bibliografía:</w:t>
      </w: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Default="007E258A">
      <w:pPr>
        <w:ind w:left="425"/>
        <w:rPr>
          <w:b/>
          <w:spacing w:val="-2"/>
        </w:rPr>
      </w:pPr>
    </w:p>
    <w:p w:rsidR="007E258A" w:rsidRPr="00AA40F0" w:rsidRDefault="007E258A">
      <w:pPr>
        <w:ind w:left="425"/>
        <w:rPr>
          <w:spacing w:val="-2"/>
        </w:rPr>
      </w:pPr>
      <w:r w:rsidRPr="00AA40F0">
        <w:rPr>
          <w:spacing w:val="-2"/>
        </w:rPr>
        <w:t xml:space="preserve">AJUSTES: </w:t>
      </w:r>
    </w:p>
    <w:p w:rsidR="00AA40F0" w:rsidRPr="00AA40F0" w:rsidRDefault="00AA40F0">
      <w:pPr>
        <w:ind w:left="425"/>
        <w:rPr>
          <w:spacing w:val="-2"/>
        </w:rPr>
      </w:pPr>
    </w:p>
    <w:p w:rsidR="00C24A9A" w:rsidRPr="00AA40F0" w:rsidRDefault="00C24A9A">
      <w:pPr>
        <w:ind w:left="425"/>
        <w:rPr>
          <w:b/>
          <w:spacing w:val="-2"/>
        </w:rPr>
      </w:pPr>
      <w:r w:rsidRPr="00AA40F0">
        <w:rPr>
          <w:b/>
          <w:spacing w:val="-2"/>
        </w:rPr>
        <w:t>Estructura organizativa mapa conceptual</w:t>
      </w:r>
    </w:p>
    <w:p w:rsidR="00C24A9A" w:rsidRPr="00AA40F0" w:rsidRDefault="00C24A9A">
      <w:pPr>
        <w:ind w:left="425"/>
        <w:rPr>
          <w:spacing w:val="-2"/>
        </w:rPr>
      </w:pPr>
      <w:r w:rsidRPr="00AA40F0">
        <w:rPr>
          <w:spacing w:val="-2"/>
        </w:rPr>
        <w:t xml:space="preserve"> Primero: asamblea general</w:t>
      </w:r>
    </w:p>
    <w:p w:rsidR="00C24A9A" w:rsidRPr="00AA40F0" w:rsidRDefault="00C24A9A">
      <w:pPr>
        <w:ind w:left="425"/>
        <w:rPr>
          <w:spacing w:val="-2"/>
        </w:rPr>
      </w:pPr>
      <w:r w:rsidRPr="00AA40F0">
        <w:rPr>
          <w:spacing w:val="-2"/>
        </w:rPr>
        <w:t>Segundo: Representante Legal, Junta de Gobierno</w:t>
      </w:r>
    </w:p>
    <w:p w:rsidR="00C24A9A" w:rsidRPr="00AA40F0" w:rsidRDefault="00C24A9A">
      <w:pPr>
        <w:ind w:left="425"/>
        <w:rPr>
          <w:spacing w:val="-2"/>
        </w:rPr>
      </w:pPr>
      <w:r w:rsidRPr="00AA40F0">
        <w:rPr>
          <w:spacing w:val="-2"/>
        </w:rPr>
        <w:t>Tercero: Consejos menores: RIO MAR, BRISAS DEL RIO, LA VICTORIA, EL PARAISO.</w:t>
      </w:r>
    </w:p>
    <w:p w:rsidR="00C24A9A" w:rsidRPr="00AA40F0" w:rsidRDefault="00C24A9A">
      <w:pPr>
        <w:ind w:left="425"/>
        <w:rPr>
          <w:spacing w:val="-2"/>
        </w:rPr>
      </w:pPr>
      <w:r w:rsidRPr="00AA40F0">
        <w:rPr>
          <w:spacing w:val="-2"/>
        </w:rPr>
        <w:t xml:space="preserve">Cuarto: los comités </w:t>
      </w:r>
      <w:r w:rsidR="00122F75" w:rsidRPr="00AA40F0">
        <w:rPr>
          <w:spacing w:val="-2"/>
        </w:rPr>
        <w:t>Comité de adulto mayor, comité de deslinde y amojonamiento, comité de los jóvenes, comité de salud, comité de etnoeducación, comité de las mujeres, comité de víctimas, comité de conciliación.</w:t>
      </w:r>
    </w:p>
    <w:p w:rsidR="00122F75" w:rsidRPr="00AA40F0" w:rsidRDefault="00122F75">
      <w:pPr>
        <w:ind w:left="425"/>
        <w:rPr>
          <w:spacing w:val="-2"/>
        </w:rPr>
      </w:pPr>
    </w:p>
    <w:p w:rsidR="00122F75" w:rsidRPr="00AA40F0" w:rsidRDefault="00122F75">
      <w:pPr>
        <w:ind w:left="425"/>
        <w:rPr>
          <w:spacing w:val="-2"/>
        </w:rPr>
      </w:pPr>
    </w:p>
    <w:p w:rsidR="00122F75" w:rsidRDefault="00AA40F0">
      <w:pPr>
        <w:ind w:left="425"/>
        <w:rPr>
          <w:spacing w:val="-2"/>
        </w:rPr>
      </w:pPr>
      <w:r w:rsidRPr="00AA40F0">
        <w:rPr>
          <w:b/>
          <w:spacing w:val="-2"/>
        </w:rPr>
        <w:t>ECONOMÍA Y PRODUCCIÓN</w:t>
      </w:r>
      <w:r w:rsidRPr="00AA40F0">
        <w:rPr>
          <w:spacing w:val="-2"/>
        </w:rPr>
        <w:t xml:space="preserve">: </w:t>
      </w:r>
      <w:r w:rsidR="00122F75" w:rsidRPr="00AA40F0">
        <w:rPr>
          <w:spacing w:val="-2"/>
        </w:rPr>
        <w:t xml:space="preserve">las actividades económicas del </w:t>
      </w:r>
      <w:r>
        <w:rPr>
          <w:spacing w:val="-2"/>
        </w:rPr>
        <w:t>Consejo comunitario del Río San</w:t>
      </w:r>
      <w:r w:rsidR="00122F75" w:rsidRPr="00AA40F0">
        <w:rPr>
          <w:spacing w:val="-2"/>
        </w:rPr>
        <w:t xml:space="preserve">quianga del territorio colectivo y ancestral son la pesca tradicional y artesanal la casa extracción de madera agricultura cría de especies menores recolección de frutos como chapina y di coco plátano papa china cultivos ilícitos ganadería extracción de minerales aprovechamiento forestal ecoturismo artesanías plantas medicinales medicina tradicional cultura artesanal las cuales tienen similitudes con las del municipio de </w:t>
      </w:r>
      <w:r w:rsidRPr="00AA40F0">
        <w:rPr>
          <w:spacing w:val="-2"/>
        </w:rPr>
        <w:t>Olaya</w:t>
      </w:r>
      <w:r w:rsidR="00122F75" w:rsidRPr="00AA40F0">
        <w:rPr>
          <w:spacing w:val="-2"/>
        </w:rPr>
        <w:t xml:space="preserve"> Herrera </w:t>
      </w:r>
      <w:r w:rsidRPr="00AA40F0">
        <w:rPr>
          <w:spacing w:val="-2"/>
        </w:rPr>
        <w:t>Nariño</w:t>
      </w:r>
      <w:r w:rsidR="00122F75" w:rsidRPr="00AA40F0">
        <w:rPr>
          <w:spacing w:val="-2"/>
        </w:rPr>
        <w:t xml:space="preserve"> garantizando la sostenibilidad el arraigo cultural con un enfoque diverso</w:t>
      </w:r>
      <w:r>
        <w:rPr>
          <w:spacing w:val="-2"/>
        </w:rPr>
        <w:t>.</w:t>
      </w:r>
    </w:p>
    <w:p w:rsidR="00AA40F0" w:rsidRDefault="00AA40F0">
      <w:pPr>
        <w:ind w:left="425"/>
        <w:rPr>
          <w:spacing w:val="-2"/>
        </w:rPr>
      </w:pPr>
    </w:p>
    <w:p w:rsidR="00AA40F0" w:rsidRPr="00AA40F0" w:rsidRDefault="00AA40F0">
      <w:pPr>
        <w:ind w:left="425"/>
        <w:rPr>
          <w:spacing w:val="-2"/>
        </w:rPr>
      </w:pPr>
    </w:p>
    <w:p w:rsidR="00122F75" w:rsidRPr="00AA40F0" w:rsidRDefault="00AA40F0">
      <w:pPr>
        <w:ind w:left="425"/>
        <w:rPr>
          <w:spacing w:val="-2"/>
        </w:rPr>
      </w:pPr>
      <w:r w:rsidRPr="00AA40F0">
        <w:rPr>
          <w:b/>
          <w:spacing w:val="-2"/>
        </w:rPr>
        <w:t>Economía y producción</w:t>
      </w:r>
      <w:r>
        <w:rPr>
          <w:b/>
          <w:spacing w:val="-2"/>
        </w:rPr>
        <w:t>:</w:t>
      </w:r>
      <w:r w:rsidRPr="00AA40F0">
        <w:rPr>
          <w:b/>
          <w:spacing w:val="-2"/>
        </w:rPr>
        <w:t xml:space="preserve"> </w:t>
      </w:r>
      <w:r w:rsidRPr="00AA40F0">
        <w:rPr>
          <w:spacing w:val="-2"/>
        </w:rPr>
        <w:t xml:space="preserve">las actividades económicas del </w:t>
      </w:r>
      <w:r>
        <w:rPr>
          <w:spacing w:val="-2"/>
        </w:rPr>
        <w:t>Consejo comunitario del Río San</w:t>
      </w:r>
      <w:r w:rsidRPr="00AA40F0">
        <w:rPr>
          <w:spacing w:val="-2"/>
        </w:rPr>
        <w:t>quianga del territorio colectivo y ancestral son la pesca tradicional y artesanal la casa extracción de madera agricultura cría de especies menores recolección de frutos como chapina y di coco plátano papa china cultivos ilícitos ganadería extracción de minerales aprovechamiento forestal ecoturismo artesanías plantas medicinales medicina tradicional cultura artesanal las cuales tienen similitudes con las del municipio de Olaya Herrera Nariño garantizando la sostenibilidad el arraigo cultural con un enfoque diverso</w:t>
      </w:r>
    </w:p>
    <w:p w:rsidR="00122F75" w:rsidRDefault="00122F75">
      <w:pPr>
        <w:ind w:left="425"/>
      </w:pPr>
    </w:p>
    <w:p w:rsidR="00AA40F0" w:rsidRDefault="00AA40F0">
      <w:pPr>
        <w:ind w:left="425"/>
      </w:pPr>
      <w:r w:rsidRPr="00AA40F0">
        <w:rPr>
          <w:b/>
        </w:rPr>
        <w:t>Proyectos productivos</w:t>
      </w:r>
      <w:r>
        <w:t>:</w:t>
      </w:r>
      <w:r w:rsidRPr="00AA40F0">
        <w:t xml:space="preserve"> los proyectos productivos se realizan enfocados en la sostenibilidad de las comunidades garantizando la soberanía y seguridad alimentaria los ingresos económicos y la permanencia y cuidado del territorio</w:t>
      </w:r>
    </w:p>
    <w:p w:rsidR="00AA40F0" w:rsidRDefault="00AA40F0">
      <w:pPr>
        <w:ind w:left="425"/>
      </w:pPr>
    </w:p>
    <w:p w:rsidR="00AA40F0" w:rsidRDefault="00AA40F0">
      <w:pPr>
        <w:ind w:left="425"/>
      </w:pPr>
      <w:r w:rsidRPr="00AA40F0">
        <w:rPr>
          <w:b/>
        </w:rPr>
        <w:t>Gestión ambiental</w:t>
      </w:r>
      <w:r>
        <w:t>:</w:t>
      </w:r>
      <w:r w:rsidRPr="00AA40F0">
        <w:t xml:space="preserve"> para la protección y recuperación de las fuentes hídricas y faunas y flora cumpliendo el ordenamiento territorial ejerciendo la articulación con el </w:t>
      </w:r>
      <w:r>
        <w:t>parque nacional natural y Corpon</w:t>
      </w:r>
      <w:r w:rsidRPr="00AA40F0">
        <w:t>ariño y ONG</w:t>
      </w:r>
      <w:r>
        <w:t>s</w:t>
      </w:r>
      <w:r w:rsidRPr="00AA40F0">
        <w:t xml:space="preserve"> ambientales</w:t>
      </w:r>
    </w:p>
    <w:p w:rsidR="00AA40F0" w:rsidRDefault="00AA40F0">
      <w:pPr>
        <w:ind w:left="425"/>
      </w:pPr>
    </w:p>
    <w:p w:rsidR="00AA40F0" w:rsidRDefault="00AA40F0">
      <w:pPr>
        <w:ind w:left="425"/>
      </w:pPr>
      <w:r w:rsidRPr="00AA40F0">
        <w:t>Forma de producción</w:t>
      </w:r>
      <w:bookmarkStart w:id="8" w:name="_GoBack"/>
      <w:bookmarkEnd w:id="8"/>
      <w:r w:rsidRPr="00AA40F0">
        <w:t xml:space="preserve"> la apertura del Canal naranjo disminuyó la agricultura y la pesca línea del tiempo 40 años de la apertura del Canal naranjo nos obligó a cambiar nuestro estilo de vida y producción</w:t>
      </w:r>
    </w:p>
    <w:p w:rsidR="00AA40F0" w:rsidRDefault="00AA40F0" w:rsidP="00AA40F0">
      <w:pPr>
        <w:tabs>
          <w:tab w:val="left" w:pos="8899"/>
        </w:tabs>
      </w:pPr>
      <w:r>
        <w:tab/>
      </w:r>
    </w:p>
    <w:p w:rsidR="00AA40F0" w:rsidRDefault="00AA40F0" w:rsidP="00AA40F0">
      <w:pPr>
        <w:tabs>
          <w:tab w:val="left" w:pos="8899"/>
        </w:tabs>
      </w:pPr>
      <w:r w:rsidRPr="00AA40F0">
        <w:t xml:space="preserve">Instalaciones afectadas daños ambientales canal de alivio o canal Navarro daño social producido </w:t>
      </w:r>
      <w:r w:rsidR="003E2839">
        <w:t>por el conflicto la individual</w:t>
      </w:r>
      <w:r w:rsidRPr="00AA40F0">
        <w:t>ización de la persona</w:t>
      </w:r>
    </w:p>
    <w:p w:rsidR="00AA40F0" w:rsidRDefault="00AA40F0" w:rsidP="00AA40F0">
      <w:pPr>
        <w:tabs>
          <w:tab w:val="left" w:pos="8899"/>
        </w:tabs>
      </w:pPr>
    </w:p>
    <w:p w:rsidR="00AA40F0" w:rsidRPr="00AA40F0" w:rsidRDefault="00AA40F0" w:rsidP="00AA40F0">
      <w:pPr>
        <w:tabs>
          <w:tab w:val="left" w:pos="8899"/>
        </w:tabs>
      </w:pPr>
      <w:r w:rsidRPr="00AA40F0">
        <w:t>Daños sociales</w:t>
      </w:r>
      <w:r>
        <w:t>,</w:t>
      </w:r>
      <w:r w:rsidRPr="00AA40F0">
        <w:t xml:space="preserve"> justificación de la muerte</w:t>
      </w:r>
      <w:r>
        <w:t>,</w:t>
      </w:r>
      <w:r w:rsidRPr="00AA40F0">
        <w:t xml:space="preserve"> desmembración del tejido social</w:t>
      </w:r>
      <w:r>
        <w:t>, pérdida de los valores,</w:t>
      </w:r>
      <w:r w:rsidRPr="00AA40F0">
        <w:t xml:space="preserve"> creación de una cultura individual</w:t>
      </w:r>
      <w:r>
        <w:t xml:space="preserve"> y</w:t>
      </w:r>
      <w:r w:rsidRPr="00AA40F0">
        <w:t xml:space="preserve"> la migración de las familias</w:t>
      </w:r>
    </w:p>
    <w:sectPr w:rsidR="00AA40F0" w:rsidRPr="00AA40F0">
      <w:pgSz w:w="11910" w:h="16850"/>
      <w:pgMar w:top="1340" w:right="850"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74C2"/>
    <w:multiLevelType w:val="hybridMultilevel"/>
    <w:tmpl w:val="2618DC80"/>
    <w:lvl w:ilvl="0" w:tplc="B27CEDD2">
      <w:numFmt w:val="bullet"/>
      <w:lvlText w:val=""/>
      <w:lvlJc w:val="left"/>
      <w:pPr>
        <w:ind w:left="1145" w:hanging="360"/>
      </w:pPr>
      <w:rPr>
        <w:rFonts w:ascii="Symbol" w:eastAsia="Symbol" w:hAnsi="Symbol" w:cs="Symbol" w:hint="default"/>
        <w:b w:val="0"/>
        <w:bCs w:val="0"/>
        <w:i w:val="0"/>
        <w:iCs w:val="0"/>
        <w:spacing w:val="0"/>
        <w:w w:val="101"/>
        <w:sz w:val="22"/>
        <w:szCs w:val="22"/>
        <w:lang w:val="es-ES" w:eastAsia="en-US" w:bidi="ar-SA"/>
      </w:rPr>
    </w:lvl>
    <w:lvl w:ilvl="1" w:tplc="296EA528">
      <w:numFmt w:val="bullet"/>
      <w:lvlText w:val="•"/>
      <w:lvlJc w:val="left"/>
      <w:pPr>
        <w:ind w:left="2004" w:hanging="360"/>
      </w:pPr>
      <w:rPr>
        <w:rFonts w:hint="default"/>
        <w:lang w:val="es-ES" w:eastAsia="en-US" w:bidi="ar-SA"/>
      </w:rPr>
    </w:lvl>
    <w:lvl w:ilvl="2" w:tplc="6B24E204">
      <w:numFmt w:val="bullet"/>
      <w:lvlText w:val="•"/>
      <w:lvlJc w:val="left"/>
      <w:pPr>
        <w:ind w:left="2868" w:hanging="360"/>
      </w:pPr>
      <w:rPr>
        <w:rFonts w:hint="default"/>
        <w:lang w:val="es-ES" w:eastAsia="en-US" w:bidi="ar-SA"/>
      </w:rPr>
    </w:lvl>
    <w:lvl w:ilvl="3" w:tplc="6DA0245E">
      <w:numFmt w:val="bullet"/>
      <w:lvlText w:val="•"/>
      <w:lvlJc w:val="left"/>
      <w:pPr>
        <w:ind w:left="3733" w:hanging="360"/>
      </w:pPr>
      <w:rPr>
        <w:rFonts w:hint="default"/>
        <w:lang w:val="es-ES" w:eastAsia="en-US" w:bidi="ar-SA"/>
      </w:rPr>
    </w:lvl>
    <w:lvl w:ilvl="4" w:tplc="ABF2E1CA">
      <w:numFmt w:val="bullet"/>
      <w:lvlText w:val="•"/>
      <w:lvlJc w:val="left"/>
      <w:pPr>
        <w:ind w:left="4597" w:hanging="360"/>
      </w:pPr>
      <w:rPr>
        <w:rFonts w:hint="default"/>
        <w:lang w:val="es-ES" w:eastAsia="en-US" w:bidi="ar-SA"/>
      </w:rPr>
    </w:lvl>
    <w:lvl w:ilvl="5" w:tplc="7FFE9800">
      <w:numFmt w:val="bullet"/>
      <w:lvlText w:val="•"/>
      <w:lvlJc w:val="left"/>
      <w:pPr>
        <w:ind w:left="5461" w:hanging="360"/>
      </w:pPr>
      <w:rPr>
        <w:rFonts w:hint="default"/>
        <w:lang w:val="es-ES" w:eastAsia="en-US" w:bidi="ar-SA"/>
      </w:rPr>
    </w:lvl>
    <w:lvl w:ilvl="6" w:tplc="D9CABFBC">
      <w:numFmt w:val="bullet"/>
      <w:lvlText w:val="•"/>
      <w:lvlJc w:val="left"/>
      <w:pPr>
        <w:ind w:left="6326" w:hanging="360"/>
      </w:pPr>
      <w:rPr>
        <w:rFonts w:hint="default"/>
        <w:lang w:val="es-ES" w:eastAsia="en-US" w:bidi="ar-SA"/>
      </w:rPr>
    </w:lvl>
    <w:lvl w:ilvl="7" w:tplc="415A6E98">
      <w:numFmt w:val="bullet"/>
      <w:lvlText w:val="•"/>
      <w:lvlJc w:val="left"/>
      <w:pPr>
        <w:ind w:left="7190" w:hanging="360"/>
      </w:pPr>
      <w:rPr>
        <w:rFonts w:hint="default"/>
        <w:lang w:val="es-ES" w:eastAsia="en-US" w:bidi="ar-SA"/>
      </w:rPr>
    </w:lvl>
    <w:lvl w:ilvl="8" w:tplc="1BDAE630">
      <w:numFmt w:val="bullet"/>
      <w:lvlText w:val="•"/>
      <w:lvlJc w:val="left"/>
      <w:pPr>
        <w:ind w:left="8055" w:hanging="360"/>
      </w:pPr>
      <w:rPr>
        <w:rFonts w:hint="default"/>
        <w:lang w:val="es-ES" w:eastAsia="en-US" w:bidi="ar-SA"/>
      </w:rPr>
    </w:lvl>
  </w:abstractNum>
  <w:abstractNum w:abstractNumId="1" w15:restartNumberingAfterBreak="0">
    <w:nsid w:val="1EB41580"/>
    <w:multiLevelType w:val="hybridMultilevel"/>
    <w:tmpl w:val="0BF05EE6"/>
    <w:lvl w:ilvl="0" w:tplc="00C85CCA">
      <w:numFmt w:val="bullet"/>
      <w:lvlText w:val=""/>
      <w:lvlJc w:val="left"/>
      <w:pPr>
        <w:ind w:left="425" w:hanging="360"/>
      </w:pPr>
      <w:rPr>
        <w:rFonts w:ascii="Symbol" w:eastAsia="Symbol" w:hAnsi="Symbol" w:cs="Symbol" w:hint="default"/>
        <w:b w:val="0"/>
        <w:bCs w:val="0"/>
        <w:i w:val="0"/>
        <w:iCs w:val="0"/>
        <w:color w:val="090909"/>
        <w:spacing w:val="0"/>
        <w:w w:val="100"/>
        <w:sz w:val="20"/>
        <w:szCs w:val="20"/>
        <w:lang w:val="es-ES" w:eastAsia="en-US" w:bidi="ar-SA"/>
      </w:rPr>
    </w:lvl>
    <w:lvl w:ilvl="1" w:tplc="28F467BA">
      <w:numFmt w:val="bullet"/>
      <w:lvlText w:val=""/>
      <w:lvlJc w:val="left"/>
      <w:pPr>
        <w:ind w:left="1145" w:hanging="360"/>
      </w:pPr>
      <w:rPr>
        <w:rFonts w:ascii="Symbol" w:eastAsia="Symbol" w:hAnsi="Symbol" w:cs="Symbol" w:hint="default"/>
        <w:b w:val="0"/>
        <w:bCs w:val="0"/>
        <w:i w:val="0"/>
        <w:iCs w:val="0"/>
        <w:color w:val="090909"/>
        <w:spacing w:val="0"/>
        <w:w w:val="100"/>
        <w:sz w:val="20"/>
        <w:szCs w:val="20"/>
        <w:lang w:val="es-ES" w:eastAsia="en-US" w:bidi="ar-SA"/>
      </w:rPr>
    </w:lvl>
    <w:lvl w:ilvl="2" w:tplc="B1DCDCB2">
      <w:numFmt w:val="bullet"/>
      <w:lvlText w:val="•"/>
      <w:lvlJc w:val="left"/>
      <w:pPr>
        <w:ind w:left="2100" w:hanging="360"/>
      </w:pPr>
      <w:rPr>
        <w:rFonts w:hint="default"/>
        <w:lang w:val="es-ES" w:eastAsia="en-US" w:bidi="ar-SA"/>
      </w:rPr>
    </w:lvl>
    <w:lvl w:ilvl="3" w:tplc="4F3293C8">
      <w:numFmt w:val="bullet"/>
      <w:lvlText w:val="•"/>
      <w:lvlJc w:val="left"/>
      <w:pPr>
        <w:ind w:left="3060" w:hanging="360"/>
      </w:pPr>
      <w:rPr>
        <w:rFonts w:hint="default"/>
        <w:lang w:val="es-ES" w:eastAsia="en-US" w:bidi="ar-SA"/>
      </w:rPr>
    </w:lvl>
    <w:lvl w:ilvl="4" w:tplc="D6EA727C">
      <w:numFmt w:val="bullet"/>
      <w:lvlText w:val="•"/>
      <w:lvlJc w:val="left"/>
      <w:pPr>
        <w:ind w:left="4021" w:hanging="360"/>
      </w:pPr>
      <w:rPr>
        <w:rFonts w:hint="default"/>
        <w:lang w:val="es-ES" w:eastAsia="en-US" w:bidi="ar-SA"/>
      </w:rPr>
    </w:lvl>
    <w:lvl w:ilvl="5" w:tplc="800E083C">
      <w:numFmt w:val="bullet"/>
      <w:lvlText w:val="•"/>
      <w:lvlJc w:val="left"/>
      <w:pPr>
        <w:ind w:left="4981" w:hanging="360"/>
      </w:pPr>
      <w:rPr>
        <w:rFonts w:hint="default"/>
        <w:lang w:val="es-ES" w:eastAsia="en-US" w:bidi="ar-SA"/>
      </w:rPr>
    </w:lvl>
    <w:lvl w:ilvl="6" w:tplc="54640316">
      <w:numFmt w:val="bullet"/>
      <w:lvlText w:val="•"/>
      <w:lvlJc w:val="left"/>
      <w:pPr>
        <w:ind w:left="5942" w:hanging="360"/>
      </w:pPr>
      <w:rPr>
        <w:rFonts w:hint="default"/>
        <w:lang w:val="es-ES" w:eastAsia="en-US" w:bidi="ar-SA"/>
      </w:rPr>
    </w:lvl>
    <w:lvl w:ilvl="7" w:tplc="A9AE199C">
      <w:numFmt w:val="bullet"/>
      <w:lvlText w:val="•"/>
      <w:lvlJc w:val="left"/>
      <w:pPr>
        <w:ind w:left="6902" w:hanging="360"/>
      </w:pPr>
      <w:rPr>
        <w:rFonts w:hint="default"/>
        <w:lang w:val="es-ES" w:eastAsia="en-US" w:bidi="ar-SA"/>
      </w:rPr>
    </w:lvl>
    <w:lvl w:ilvl="8" w:tplc="DE7CC364">
      <w:numFmt w:val="bullet"/>
      <w:lvlText w:val="•"/>
      <w:lvlJc w:val="left"/>
      <w:pPr>
        <w:ind w:left="7862" w:hanging="360"/>
      </w:pPr>
      <w:rPr>
        <w:rFonts w:hint="default"/>
        <w:lang w:val="es-ES" w:eastAsia="en-US" w:bidi="ar-SA"/>
      </w:rPr>
    </w:lvl>
  </w:abstractNum>
  <w:abstractNum w:abstractNumId="2" w15:restartNumberingAfterBreak="0">
    <w:nsid w:val="4601474F"/>
    <w:multiLevelType w:val="hybridMultilevel"/>
    <w:tmpl w:val="D98C5F3E"/>
    <w:lvl w:ilvl="0" w:tplc="4DE23E86">
      <w:numFmt w:val="bullet"/>
      <w:lvlText w:val=""/>
      <w:lvlJc w:val="left"/>
      <w:pPr>
        <w:ind w:left="425" w:hanging="360"/>
      </w:pPr>
      <w:rPr>
        <w:rFonts w:ascii="Symbol" w:eastAsia="Symbol" w:hAnsi="Symbol" w:cs="Symbol" w:hint="default"/>
        <w:b w:val="0"/>
        <w:bCs w:val="0"/>
        <w:i w:val="0"/>
        <w:iCs w:val="0"/>
        <w:color w:val="090909"/>
        <w:spacing w:val="0"/>
        <w:w w:val="100"/>
        <w:sz w:val="20"/>
        <w:szCs w:val="20"/>
        <w:lang w:val="es-ES" w:eastAsia="en-US" w:bidi="ar-SA"/>
      </w:rPr>
    </w:lvl>
    <w:lvl w:ilvl="1" w:tplc="F0D4B5D8">
      <w:numFmt w:val="bullet"/>
      <w:lvlText w:val=""/>
      <w:lvlJc w:val="left"/>
      <w:pPr>
        <w:ind w:left="1145" w:hanging="360"/>
      </w:pPr>
      <w:rPr>
        <w:rFonts w:ascii="Symbol" w:eastAsia="Symbol" w:hAnsi="Symbol" w:cs="Symbol" w:hint="default"/>
        <w:b w:val="0"/>
        <w:bCs w:val="0"/>
        <w:i w:val="0"/>
        <w:iCs w:val="0"/>
        <w:color w:val="090909"/>
        <w:spacing w:val="0"/>
        <w:w w:val="100"/>
        <w:sz w:val="20"/>
        <w:szCs w:val="20"/>
        <w:lang w:val="es-ES" w:eastAsia="en-US" w:bidi="ar-SA"/>
      </w:rPr>
    </w:lvl>
    <w:lvl w:ilvl="2" w:tplc="D8B2AA7E">
      <w:numFmt w:val="bullet"/>
      <w:lvlText w:val="o"/>
      <w:lvlJc w:val="left"/>
      <w:pPr>
        <w:ind w:left="1866" w:hanging="360"/>
      </w:pPr>
      <w:rPr>
        <w:rFonts w:ascii="Courier New" w:eastAsia="Courier New" w:hAnsi="Courier New" w:cs="Courier New" w:hint="default"/>
        <w:b w:val="0"/>
        <w:bCs w:val="0"/>
        <w:i w:val="0"/>
        <w:iCs w:val="0"/>
        <w:color w:val="090909"/>
        <w:spacing w:val="0"/>
        <w:w w:val="100"/>
        <w:sz w:val="20"/>
        <w:szCs w:val="20"/>
        <w:lang w:val="es-ES" w:eastAsia="en-US" w:bidi="ar-SA"/>
      </w:rPr>
    </w:lvl>
    <w:lvl w:ilvl="3" w:tplc="10A6F796">
      <w:numFmt w:val="bullet"/>
      <w:lvlText w:val="•"/>
      <w:lvlJc w:val="left"/>
      <w:pPr>
        <w:ind w:left="2850" w:hanging="360"/>
      </w:pPr>
      <w:rPr>
        <w:rFonts w:hint="default"/>
        <w:lang w:val="es-ES" w:eastAsia="en-US" w:bidi="ar-SA"/>
      </w:rPr>
    </w:lvl>
    <w:lvl w:ilvl="4" w:tplc="F39E87A4">
      <w:numFmt w:val="bullet"/>
      <w:lvlText w:val="•"/>
      <w:lvlJc w:val="left"/>
      <w:pPr>
        <w:ind w:left="3840" w:hanging="360"/>
      </w:pPr>
      <w:rPr>
        <w:rFonts w:hint="default"/>
        <w:lang w:val="es-ES" w:eastAsia="en-US" w:bidi="ar-SA"/>
      </w:rPr>
    </w:lvl>
    <w:lvl w:ilvl="5" w:tplc="44F25606">
      <w:numFmt w:val="bullet"/>
      <w:lvlText w:val="•"/>
      <w:lvlJc w:val="left"/>
      <w:pPr>
        <w:ind w:left="4831" w:hanging="360"/>
      </w:pPr>
      <w:rPr>
        <w:rFonts w:hint="default"/>
        <w:lang w:val="es-ES" w:eastAsia="en-US" w:bidi="ar-SA"/>
      </w:rPr>
    </w:lvl>
    <w:lvl w:ilvl="6" w:tplc="79BEED9E">
      <w:numFmt w:val="bullet"/>
      <w:lvlText w:val="•"/>
      <w:lvlJc w:val="left"/>
      <w:pPr>
        <w:ind w:left="5821" w:hanging="360"/>
      </w:pPr>
      <w:rPr>
        <w:rFonts w:hint="default"/>
        <w:lang w:val="es-ES" w:eastAsia="en-US" w:bidi="ar-SA"/>
      </w:rPr>
    </w:lvl>
    <w:lvl w:ilvl="7" w:tplc="6618FD62">
      <w:numFmt w:val="bullet"/>
      <w:lvlText w:val="•"/>
      <w:lvlJc w:val="left"/>
      <w:pPr>
        <w:ind w:left="6812" w:hanging="360"/>
      </w:pPr>
      <w:rPr>
        <w:rFonts w:hint="default"/>
        <w:lang w:val="es-ES" w:eastAsia="en-US" w:bidi="ar-SA"/>
      </w:rPr>
    </w:lvl>
    <w:lvl w:ilvl="8" w:tplc="2164804E">
      <w:numFmt w:val="bullet"/>
      <w:lvlText w:val="•"/>
      <w:lvlJc w:val="left"/>
      <w:pPr>
        <w:ind w:left="7802" w:hanging="360"/>
      </w:pPr>
      <w:rPr>
        <w:rFonts w:hint="default"/>
        <w:lang w:val="es-ES" w:eastAsia="en-US" w:bidi="ar-SA"/>
      </w:rPr>
    </w:lvl>
  </w:abstractNum>
  <w:abstractNum w:abstractNumId="3" w15:restartNumberingAfterBreak="0">
    <w:nsid w:val="4F60513E"/>
    <w:multiLevelType w:val="hybridMultilevel"/>
    <w:tmpl w:val="E340CEF0"/>
    <w:lvl w:ilvl="0" w:tplc="4AE6E1D6">
      <w:numFmt w:val="bullet"/>
      <w:lvlText w:val=""/>
      <w:lvlJc w:val="left"/>
      <w:pPr>
        <w:ind w:left="1145" w:hanging="360"/>
      </w:pPr>
      <w:rPr>
        <w:rFonts w:ascii="Symbol" w:eastAsia="Symbol" w:hAnsi="Symbol" w:cs="Symbol" w:hint="default"/>
        <w:b w:val="0"/>
        <w:bCs w:val="0"/>
        <w:i w:val="0"/>
        <w:iCs w:val="0"/>
        <w:spacing w:val="0"/>
        <w:w w:val="103"/>
        <w:sz w:val="23"/>
        <w:szCs w:val="23"/>
        <w:lang w:val="es-ES" w:eastAsia="en-US" w:bidi="ar-SA"/>
      </w:rPr>
    </w:lvl>
    <w:lvl w:ilvl="1" w:tplc="67E2E040">
      <w:numFmt w:val="bullet"/>
      <w:lvlText w:val=""/>
      <w:lvlJc w:val="left"/>
      <w:pPr>
        <w:ind w:left="1844" w:hanging="714"/>
      </w:pPr>
      <w:rPr>
        <w:rFonts w:ascii="Symbol" w:eastAsia="Symbol" w:hAnsi="Symbol" w:cs="Symbol" w:hint="default"/>
        <w:spacing w:val="0"/>
        <w:w w:val="101"/>
        <w:lang w:val="es-ES" w:eastAsia="en-US" w:bidi="ar-SA"/>
      </w:rPr>
    </w:lvl>
    <w:lvl w:ilvl="2" w:tplc="B2A05134">
      <w:numFmt w:val="bullet"/>
      <w:lvlText w:val=""/>
      <w:lvlJc w:val="left"/>
      <w:pPr>
        <w:ind w:left="1635" w:hanging="361"/>
      </w:pPr>
      <w:rPr>
        <w:rFonts w:ascii="Symbol" w:eastAsia="Symbol" w:hAnsi="Symbol" w:cs="Symbol" w:hint="default"/>
        <w:b w:val="0"/>
        <w:bCs w:val="0"/>
        <w:i w:val="0"/>
        <w:iCs w:val="0"/>
        <w:spacing w:val="0"/>
        <w:w w:val="101"/>
        <w:sz w:val="22"/>
        <w:szCs w:val="22"/>
        <w:lang w:val="es-ES" w:eastAsia="en-US" w:bidi="ar-SA"/>
      </w:rPr>
    </w:lvl>
    <w:lvl w:ilvl="3" w:tplc="BF18AD00">
      <w:numFmt w:val="bullet"/>
      <w:lvlText w:val="•"/>
      <w:lvlJc w:val="left"/>
      <w:pPr>
        <w:ind w:left="2832" w:hanging="361"/>
      </w:pPr>
      <w:rPr>
        <w:rFonts w:hint="default"/>
        <w:lang w:val="es-ES" w:eastAsia="en-US" w:bidi="ar-SA"/>
      </w:rPr>
    </w:lvl>
    <w:lvl w:ilvl="4" w:tplc="54DE4D66">
      <w:numFmt w:val="bullet"/>
      <w:lvlText w:val="•"/>
      <w:lvlJc w:val="left"/>
      <w:pPr>
        <w:ind w:left="3825" w:hanging="361"/>
      </w:pPr>
      <w:rPr>
        <w:rFonts w:hint="default"/>
        <w:lang w:val="es-ES" w:eastAsia="en-US" w:bidi="ar-SA"/>
      </w:rPr>
    </w:lvl>
    <w:lvl w:ilvl="5" w:tplc="CB08A6DC">
      <w:numFmt w:val="bullet"/>
      <w:lvlText w:val="•"/>
      <w:lvlJc w:val="left"/>
      <w:pPr>
        <w:ind w:left="4818" w:hanging="361"/>
      </w:pPr>
      <w:rPr>
        <w:rFonts w:hint="default"/>
        <w:lang w:val="es-ES" w:eastAsia="en-US" w:bidi="ar-SA"/>
      </w:rPr>
    </w:lvl>
    <w:lvl w:ilvl="6" w:tplc="F11421C6">
      <w:numFmt w:val="bullet"/>
      <w:lvlText w:val="•"/>
      <w:lvlJc w:val="left"/>
      <w:pPr>
        <w:ind w:left="5811" w:hanging="361"/>
      </w:pPr>
      <w:rPr>
        <w:rFonts w:hint="default"/>
        <w:lang w:val="es-ES" w:eastAsia="en-US" w:bidi="ar-SA"/>
      </w:rPr>
    </w:lvl>
    <w:lvl w:ilvl="7" w:tplc="18DC091E">
      <w:numFmt w:val="bullet"/>
      <w:lvlText w:val="•"/>
      <w:lvlJc w:val="left"/>
      <w:pPr>
        <w:ind w:left="6804" w:hanging="361"/>
      </w:pPr>
      <w:rPr>
        <w:rFonts w:hint="default"/>
        <w:lang w:val="es-ES" w:eastAsia="en-US" w:bidi="ar-SA"/>
      </w:rPr>
    </w:lvl>
    <w:lvl w:ilvl="8" w:tplc="20D28398">
      <w:numFmt w:val="bullet"/>
      <w:lvlText w:val="•"/>
      <w:lvlJc w:val="left"/>
      <w:pPr>
        <w:ind w:left="7797" w:hanging="361"/>
      </w:pPr>
      <w:rPr>
        <w:rFonts w:hint="default"/>
        <w:lang w:val="es-ES" w:eastAsia="en-US" w:bidi="ar-SA"/>
      </w:rPr>
    </w:lvl>
  </w:abstractNum>
  <w:abstractNum w:abstractNumId="4" w15:restartNumberingAfterBreak="0">
    <w:nsid w:val="62EF24CD"/>
    <w:multiLevelType w:val="hybridMultilevel"/>
    <w:tmpl w:val="098A39E4"/>
    <w:lvl w:ilvl="0" w:tplc="3950048A">
      <w:start w:val="1"/>
      <w:numFmt w:val="decimal"/>
      <w:lvlText w:val="%1."/>
      <w:lvlJc w:val="left"/>
      <w:pPr>
        <w:ind w:left="1375" w:hanging="180"/>
        <w:jc w:val="right"/>
      </w:pPr>
      <w:rPr>
        <w:rFonts w:ascii="Arial" w:eastAsia="Arial" w:hAnsi="Arial" w:cs="Arial" w:hint="default"/>
        <w:b/>
        <w:bCs/>
        <w:i w:val="0"/>
        <w:iCs w:val="0"/>
        <w:spacing w:val="-2"/>
        <w:w w:val="99"/>
        <w:sz w:val="16"/>
        <w:szCs w:val="16"/>
        <w:lang w:val="es-ES" w:eastAsia="en-US" w:bidi="ar-SA"/>
      </w:rPr>
    </w:lvl>
    <w:lvl w:ilvl="1" w:tplc="7A1E6008">
      <w:numFmt w:val="bullet"/>
      <w:lvlText w:val="•"/>
      <w:lvlJc w:val="left"/>
      <w:pPr>
        <w:ind w:left="1522" w:hanging="180"/>
      </w:pPr>
      <w:rPr>
        <w:rFonts w:hint="default"/>
        <w:lang w:val="es-ES" w:eastAsia="en-US" w:bidi="ar-SA"/>
      </w:rPr>
    </w:lvl>
    <w:lvl w:ilvl="2" w:tplc="A678CEE8">
      <w:numFmt w:val="bullet"/>
      <w:lvlText w:val="•"/>
      <w:lvlJc w:val="left"/>
      <w:pPr>
        <w:ind w:left="1665" w:hanging="180"/>
      </w:pPr>
      <w:rPr>
        <w:rFonts w:hint="default"/>
        <w:lang w:val="es-ES" w:eastAsia="en-US" w:bidi="ar-SA"/>
      </w:rPr>
    </w:lvl>
    <w:lvl w:ilvl="3" w:tplc="39C83A16">
      <w:numFmt w:val="bullet"/>
      <w:lvlText w:val="•"/>
      <w:lvlJc w:val="left"/>
      <w:pPr>
        <w:ind w:left="1808" w:hanging="180"/>
      </w:pPr>
      <w:rPr>
        <w:rFonts w:hint="default"/>
        <w:lang w:val="es-ES" w:eastAsia="en-US" w:bidi="ar-SA"/>
      </w:rPr>
    </w:lvl>
    <w:lvl w:ilvl="4" w:tplc="C56A3040">
      <w:numFmt w:val="bullet"/>
      <w:lvlText w:val="•"/>
      <w:lvlJc w:val="left"/>
      <w:pPr>
        <w:ind w:left="1951" w:hanging="180"/>
      </w:pPr>
      <w:rPr>
        <w:rFonts w:hint="default"/>
        <w:lang w:val="es-ES" w:eastAsia="en-US" w:bidi="ar-SA"/>
      </w:rPr>
    </w:lvl>
    <w:lvl w:ilvl="5" w:tplc="63C04E94">
      <w:numFmt w:val="bullet"/>
      <w:lvlText w:val="•"/>
      <w:lvlJc w:val="left"/>
      <w:pPr>
        <w:ind w:left="2094" w:hanging="180"/>
      </w:pPr>
      <w:rPr>
        <w:rFonts w:hint="default"/>
        <w:lang w:val="es-ES" w:eastAsia="en-US" w:bidi="ar-SA"/>
      </w:rPr>
    </w:lvl>
    <w:lvl w:ilvl="6" w:tplc="12A8232C">
      <w:numFmt w:val="bullet"/>
      <w:lvlText w:val="•"/>
      <w:lvlJc w:val="left"/>
      <w:pPr>
        <w:ind w:left="2237" w:hanging="180"/>
      </w:pPr>
      <w:rPr>
        <w:rFonts w:hint="default"/>
        <w:lang w:val="es-ES" w:eastAsia="en-US" w:bidi="ar-SA"/>
      </w:rPr>
    </w:lvl>
    <w:lvl w:ilvl="7" w:tplc="D85866A4">
      <w:numFmt w:val="bullet"/>
      <w:lvlText w:val="•"/>
      <w:lvlJc w:val="left"/>
      <w:pPr>
        <w:ind w:left="2380" w:hanging="180"/>
      </w:pPr>
      <w:rPr>
        <w:rFonts w:hint="default"/>
        <w:lang w:val="es-ES" w:eastAsia="en-US" w:bidi="ar-SA"/>
      </w:rPr>
    </w:lvl>
    <w:lvl w:ilvl="8" w:tplc="23221BD4">
      <w:numFmt w:val="bullet"/>
      <w:lvlText w:val="•"/>
      <w:lvlJc w:val="left"/>
      <w:pPr>
        <w:ind w:left="2523" w:hanging="180"/>
      </w:pPr>
      <w:rPr>
        <w:rFonts w:hint="default"/>
        <w:lang w:val="es-ES" w:eastAsia="en-US" w:bidi="ar-SA"/>
      </w:rPr>
    </w:lvl>
  </w:abstractNum>
  <w:abstractNum w:abstractNumId="5" w15:restartNumberingAfterBreak="0">
    <w:nsid w:val="76317F82"/>
    <w:multiLevelType w:val="hybridMultilevel"/>
    <w:tmpl w:val="C2F81E88"/>
    <w:lvl w:ilvl="0" w:tplc="C304E17A">
      <w:numFmt w:val="bullet"/>
      <w:lvlText w:val=""/>
      <w:lvlJc w:val="left"/>
      <w:pPr>
        <w:ind w:left="1145" w:hanging="360"/>
      </w:pPr>
      <w:rPr>
        <w:rFonts w:ascii="Symbol" w:eastAsia="Symbol" w:hAnsi="Symbol" w:cs="Symbol" w:hint="default"/>
        <w:b w:val="0"/>
        <w:bCs w:val="0"/>
        <w:i w:val="0"/>
        <w:iCs w:val="0"/>
        <w:spacing w:val="0"/>
        <w:w w:val="100"/>
        <w:sz w:val="20"/>
        <w:szCs w:val="20"/>
        <w:lang w:val="es-ES" w:eastAsia="en-US" w:bidi="ar-SA"/>
      </w:rPr>
    </w:lvl>
    <w:lvl w:ilvl="1" w:tplc="C04A535A">
      <w:numFmt w:val="bullet"/>
      <w:lvlText w:val="•"/>
      <w:lvlJc w:val="left"/>
      <w:pPr>
        <w:ind w:left="2004" w:hanging="360"/>
      </w:pPr>
      <w:rPr>
        <w:rFonts w:hint="default"/>
        <w:lang w:val="es-ES" w:eastAsia="en-US" w:bidi="ar-SA"/>
      </w:rPr>
    </w:lvl>
    <w:lvl w:ilvl="2" w:tplc="F8AC7E54">
      <w:numFmt w:val="bullet"/>
      <w:lvlText w:val="•"/>
      <w:lvlJc w:val="left"/>
      <w:pPr>
        <w:ind w:left="2868" w:hanging="360"/>
      </w:pPr>
      <w:rPr>
        <w:rFonts w:hint="default"/>
        <w:lang w:val="es-ES" w:eastAsia="en-US" w:bidi="ar-SA"/>
      </w:rPr>
    </w:lvl>
    <w:lvl w:ilvl="3" w:tplc="F0A2187A">
      <w:numFmt w:val="bullet"/>
      <w:lvlText w:val="•"/>
      <w:lvlJc w:val="left"/>
      <w:pPr>
        <w:ind w:left="3733" w:hanging="360"/>
      </w:pPr>
      <w:rPr>
        <w:rFonts w:hint="default"/>
        <w:lang w:val="es-ES" w:eastAsia="en-US" w:bidi="ar-SA"/>
      </w:rPr>
    </w:lvl>
    <w:lvl w:ilvl="4" w:tplc="4EB2645C">
      <w:numFmt w:val="bullet"/>
      <w:lvlText w:val="•"/>
      <w:lvlJc w:val="left"/>
      <w:pPr>
        <w:ind w:left="4597" w:hanging="360"/>
      </w:pPr>
      <w:rPr>
        <w:rFonts w:hint="default"/>
        <w:lang w:val="es-ES" w:eastAsia="en-US" w:bidi="ar-SA"/>
      </w:rPr>
    </w:lvl>
    <w:lvl w:ilvl="5" w:tplc="772C4CC0">
      <w:numFmt w:val="bullet"/>
      <w:lvlText w:val="•"/>
      <w:lvlJc w:val="left"/>
      <w:pPr>
        <w:ind w:left="5461" w:hanging="360"/>
      </w:pPr>
      <w:rPr>
        <w:rFonts w:hint="default"/>
        <w:lang w:val="es-ES" w:eastAsia="en-US" w:bidi="ar-SA"/>
      </w:rPr>
    </w:lvl>
    <w:lvl w:ilvl="6" w:tplc="C7B88C0C">
      <w:numFmt w:val="bullet"/>
      <w:lvlText w:val="•"/>
      <w:lvlJc w:val="left"/>
      <w:pPr>
        <w:ind w:left="6326" w:hanging="360"/>
      </w:pPr>
      <w:rPr>
        <w:rFonts w:hint="default"/>
        <w:lang w:val="es-ES" w:eastAsia="en-US" w:bidi="ar-SA"/>
      </w:rPr>
    </w:lvl>
    <w:lvl w:ilvl="7" w:tplc="17100938">
      <w:numFmt w:val="bullet"/>
      <w:lvlText w:val="•"/>
      <w:lvlJc w:val="left"/>
      <w:pPr>
        <w:ind w:left="7190" w:hanging="360"/>
      </w:pPr>
      <w:rPr>
        <w:rFonts w:hint="default"/>
        <w:lang w:val="es-ES" w:eastAsia="en-US" w:bidi="ar-SA"/>
      </w:rPr>
    </w:lvl>
    <w:lvl w:ilvl="8" w:tplc="E842EAD2">
      <w:numFmt w:val="bullet"/>
      <w:lvlText w:val="•"/>
      <w:lvlJc w:val="left"/>
      <w:pPr>
        <w:ind w:left="8055" w:hanging="360"/>
      </w:pPr>
      <w:rPr>
        <w:rFonts w:hint="default"/>
        <w:lang w:val="es-ES" w:eastAsia="en-US" w:bidi="ar-SA"/>
      </w:r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010F01"/>
    <w:rsid w:val="00010F01"/>
    <w:rsid w:val="000C48B2"/>
    <w:rsid w:val="0010361B"/>
    <w:rsid w:val="00122F75"/>
    <w:rsid w:val="002D204A"/>
    <w:rsid w:val="00312EB5"/>
    <w:rsid w:val="003E2839"/>
    <w:rsid w:val="00420E27"/>
    <w:rsid w:val="005213A0"/>
    <w:rsid w:val="005C0A77"/>
    <w:rsid w:val="007D0C3A"/>
    <w:rsid w:val="007E258A"/>
    <w:rsid w:val="00845CCB"/>
    <w:rsid w:val="008B48C0"/>
    <w:rsid w:val="00AA40F0"/>
    <w:rsid w:val="00BA6428"/>
    <w:rsid w:val="00BB5797"/>
    <w:rsid w:val="00C24A9A"/>
    <w:rsid w:val="00CD5AFD"/>
    <w:rsid w:val="00D20656"/>
    <w:rsid w:val="00E21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E575"/>
  <w15:docId w15:val="{93FD1D9D-70A1-487F-94F7-BA459D20F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ind w:left="425" w:right="847"/>
      <w:outlineLvl w:val="0"/>
    </w:pPr>
    <w:rPr>
      <w:rFonts w:ascii="Arial" w:eastAsia="Arial" w:hAnsi="Arial" w:cs="Arial"/>
      <w:b/>
      <w:bCs/>
      <w:sz w:val="30"/>
      <w:szCs w:val="30"/>
    </w:rPr>
  </w:style>
  <w:style w:type="paragraph" w:styleId="Ttulo2">
    <w:name w:val="heading 2"/>
    <w:basedOn w:val="Normal"/>
    <w:uiPriority w:val="1"/>
    <w:qFormat/>
    <w:pPr>
      <w:ind w:left="425"/>
      <w:jc w:val="center"/>
      <w:outlineLvl w:val="1"/>
    </w:pPr>
    <w:rPr>
      <w:b/>
      <w:bCs/>
    </w:rPr>
  </w:style>
  <w:style w:type="paragraph" w:styleId="Ttulo3">
    <w:name w:val="heading 3"/>
    <w:basedOn w:val="Normal"/>
    <w:uiPriority w:val="1"/>
    <w:qFormat/>
    <w:pPr>
      <w:ind w:left="425"/>
      <w:jc w:val="both"/>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4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agenciapi.co/noticia/regiones/en-olaya-herrera-en-narino-no-cesa-la-guerra-entre-grupos-armados-ilegales?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lex.com.co/vid/resolucion-02773-43154275?utm_source=chatgpt.com" TargetMode="External"/><Relationship Id="rId11" Type="http://schemas.openxmlformats.org/officeDocument/2006/relationships/hyperlink" Target="https://www.infobae.com/en/2022/04/15/in-olaya-herrera-narino-a-man-lost-his-life-amid-fighting-between-armed-groups/?utm_source=chatgpt.com" TargetMode="External"/><Relationship Id="rId5" Type="http://schemas.openxmlformats.org/officeDocument/2006/relationships/image" Target="media/image1.png"/><Relationship Id="rId10" Type="http://schemas.openxmlformats.org/officeDocument/2006/relationships/hyperlink" Target="https://www.defensoria.gov.co/en/-/defensor%C3%ADa-del-pueblo-emite-alerta-temprana-de-inminencia-para-olaya-herrera-nari%C3%B1o-?utm_source=chatgpt.com" TargetMode="External"/><Relationship Id="rId4" Type="http://schemas.openxmlformats.org/officeDocument/2006/relationships/webSettings" Target="webSettings.xml"/><Relationship Id="rId9" Type="http://schemas.openxmlformats.org/officeDocument/2006/relationships/hyperlink" Target="https://www.nrc.no/news/2024/january/colombia-thousands-of-newly-displaced-in-pacific-region?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Pages>
  <Words>11320</Words>
  <Characters>64525</Characters>
  <Application>Microsoft Office Word</Application>
  <DocSecurity>0</DocSecurity>
  <Lines>537</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Velásquez Garcés</dc:creator>
  <cp:keywords/>
  <dc:description/>
  <cp:lastModifiedBy>Usuario</cp:lastModifiedBy>
  <cp:revision>4</cp:revision>
  <dcterms:created xsi:type="dcterms:W3CDTF">2025-12-21T15:08:00Z</dcterms:created>
  <dcterms:modified xsi:type="dcterms:W3CDTF">2025-12-27T20:40:00Z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2025-12-12T00:00:00Z</vt:filetime>
  </property>
  <property fmtid="{D5CDD505-2E9C-101B-9397-08002B2CF9AE}" pid="3" name="Creator">
    <vt:lpwstr>Microsoft® Word 2016</vt:lpwstr>
  </property>
  <property fmtid="{D5CDD505-2E9C-101B-9397-08002B2CF9AE}" pid="4" name="LastSaved">
    <vt:filetime>2025-12-21T00:00:00Z</vt:filetime>
  </property>
  <property fmtid="{D5CDD505-2E9C-101B-9397-08002B2CF9AE}" pid="5" name="Producer">
    <vt:lpwstr>www.ilovepdf.com</vt:lpwstr>
  </property>
</Properties>
</file>