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59DF1B" w14:textId="4512C7E7" w:rsidR="001500B1" w:rsidRPr="00936E82" w:rsidRDefault="001500B1" w:rsidP="001500B1">
      <w:pPr>
        <w:jc w:val="center"/>
        <w:rPr>
          <w:rFonts w:asciiTheme="majorHAnsi" w:hAnsiTheme="majorHAnsi" w:cstheme="majorHAnsi"/>
          <w:b/>
          <w:bCs/>
          <w:sz w:val="24"/>
          <w:szCs w:val="24"/>
          <w:lang w:val="es-CO"/>
        </w:rPr>
      </w:pPr>
      <w:r w:rsidRPr="00936E82">
        <w:rPr>
          <w:rFonts w:asciiTheme="majorHAnsi" w:hAnsiTheme="majorHAnsi" w:cstheme="majorHAnsi"/>
          <w:b/>
          <w:bCs/>
          <w:sz w:val="24"/>
          <w:szCs w:val="24"/>
          <w:lang w:val="es-CO"/>
        </w:rPr>
        <w:t>CONTRATO DE OBRA</w:t>
      </w:r>
    </w:p>
    <w:p w14:paraId="414ACD22" w14:textId="76835DF0" w:rsidR="00540E0E" w:rsidRPr="00936E82" w:rsidRDefault="001500B1" w:rsidP="001500B1">
      <w:pPr>
        <w:jc w:val="center"/>
        <w:rPr>
          <w:rFonts w:asciiTheme="majorHAnsi" w:hAnsiTheme="majorHAnsi" w:cstheme="majorHAnsi"/>
          <w:b/>
          <w:bCs/>
          <w:sz w:val="24"/>
          <w:szCs w:val="24"/>
          <w:lang w:val="es-CO"/>
        </w:rPr>
      </w:pPr>
      <w:r w:rsidRPr="00936E82">
        <w:rPr>
          <w:rFonts w:asciiTheme="majorHAnsi" w:hAnsiTheme="majorHAnsi" w:cstheme="majorHAnsi"/>
          <w:b/>
          <w:bCs/>
          <w:sz w:val="24"/>
          <w:szCs w:val="24"/>
          <w:lang w:val="es-CO"/>
        </w:rPr>
        <w:t>CELEBRADO ENTRE LA EMPRESA SOCIAL DEL ESTADO REGIÓN DE SALUD CENTRO ORIENTE ALMEIDAS Y</w:t>
      </w:r>
      <w:r w:rsidR="00F3602B" w:rsidRPr="00936E82">
        <w:rPr>
          <w:rFonts w:asciiTheme="majorHAnsi" w:hAnsiTheme="majorHAnsi" w:cstheme="majorHAnsi"/>
          <w:b/>
          <w:bCs/>
          <w:sz w:val="24"/>
          <w:szCs w:val="24"/>
          <w:lang w:val="es-CO"/>
        </w:rPr>
        <w:t xml:space="preserve"> </w:t>
      </w:r>
      <w:r w:rsidR="007537CE" w:rsidRPr="00936E82">
        <w:rPr>
          <w:rFonts w:asciiTheme="majorHAnsi" w:hAnsiTheme="majorHAnsi" w:cstheme="majorHAnsi"/>
          <w:b/>
          <w:bCs/>
          <w:sz w:val="24"/>
          <w:szCs w:val="24"/>
          <w:lang w:val="es-CO"/>
        </w:rPr>
        <w:t>SOSDOM S.A.S.</w:t>
      </w:r>
    </w:p>
    <w:p w14:paraId="456D65BF" w14:textId="77777777" w:rsidR="001500B1" w:rsidRPr="00936E82" w:rsidRDefault="001500B1" w:rsidP="001500B1">
      <w:pPr>
        <w:jc w:val="center"/>
        <w:rPr>
          <w:rFonts w:asciiTheme="majorHAnsi" w:hAnsiTheme="majorHAnsi" w:cstheme="majorHAnsi"/>
          <w:sz w:val="24"/>
          <w:szCs w:val="24"/>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4"/>
        <w:gridCol w:w="6246"/>
      </w:tblGrid>
      <w:tr w:rsidR="00A43485" w:rsidRPr="00936E82" w14:paraId="4E363F2B" w14:textId="77777777" w:rsidTr="001302CC">
        <w:trPr>
          <w:trHeight w:val="496"/>
        </w:trPr>
        <w:tc>
          <w:tcPr>
            <w:tcW w:w="0" w:type="auto"/>
          </w:tcPr>
          <w:p w14:paraId="6251E4BB"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CONTRATO</w:t>
            </w:r>
          </w:p>
        </w:tc>
        <w:tc>
          <w:tcPr>
            <w:tcW w:w="0" w:type="auto"/>
          </w:tcPr>
          <w:p w14:paraId="7AC0B6EB" w14:textId="68AD568F" w:rsidR="001500B1" w:rsidRPr="00936E82" w:rsidRDefault="001500B1" w:rsidP="009D218B">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 xml:space="preserve">NO.  </w:t>
            </w:r>
            <w:r w:rsidR="009D218B">
              <w:rPr>
                <w:rFonts w:asciiTheme="majorHAnsi" w:hAnsiTheme="majorHAnsi" w:cstheme="majorHAnsi"/>
                <w:noProof/>
                <w:color w:val="auto"/>
                <w:sz w:val="24"/>
                <w:szCs w:val="24"/>
              </w:rPr>
              <w:t>650</w:t>
            </w:r>
            <w:r w:rsidR="0062695E" w:rsidRPr="00936E82">
              <w:rPr>
                <w:rFonts w:asciiTheme="majorHAnsi" w:hAnsiTheme="majorHAnsi" w:cstheme="majorHAnsi"/>
                <w:noProof/>
                <w:color w:val="auto"/>
                <w:sz w:val="24"/>
                <w:szCs w:val="24"/>
              </w:rPr>
              <w:t>-2026</w:t>
            </w:r>
          </w:p>
        </w:tc>
      </w:tr>
      <w:tr w:rsidR="00A43485" w:rsidRPr="00936E82" w14:paraId="621F12D8" w14:textId="77777777" w:rsidTr="001302CC">
        <w:trPr>
          <w:trHeight w:val="793"/>
        </w:trPr>
        <w:tc>
          <w:tcPr>
            <w:tcW w:w="0" w:type="auto"/>
          </w:tcPr>
          <w:p w14:paraId="122240BF"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 xml:space="preserve">OBJETO </w:t>
            </w:r>
          </w:p>
        </w:tc>
        <w:tc>
          <w:tcPr>
            <w:tcW w:w="0" w:type="auto"/>
          </w:tcPr>
          <w:p w14:paraId="471A96FC" w14:textId="15D981CF" w:rsidR="001500B1" w:rsidRPr="00936E82" w:rsidRDefault="00F5550B" w:rsidP="001302CC">
            <w:pPr>
              <w:rPr>
                <w:rFonts w:asciiTheme="majorHAnsi" w:eastAsia="Batang" w:hAnsiTheme="majorHAnsi" w:cstheme="majorHAnsi"/>
                <w:b/>
                <w:sz w:val="24"/>
                <w:szCs w:val="24"/>
              </w:rPr>
            </w:pPr>
            <w:r w:rsidRPr="00936E82">
              <w:rPr>
                <w:rFonts w:asciiTheme="majorHAnsi" w:eastAsia="Batang" w:hAnsiTheme="majorHAnsi" w:cstheme="majorHAnsi"/>
                <w:b/>
                <w:noProof/>
                <w:sz w:val="24"/>
                <w:szCs w:val="24"/>
              </w:rPr>
              <w:t>REPOSICIÓN DE INFRAESTRUCTURA DEL PUESTO DE SALUD DE MACHETA, CON EL FIN DE CONTRIBUIR EN EL FORTALECIMIENTO, MEJORAMIENTO Y CUMPLIMIENTO DE LOS COMPONENTES DEL SISTEMA OBLIGATORIO DE GARANTÍA DE LA CALIDAD EN ELCONTEXTO DE REDES INTEGRALES E INTEGRADAS DE SERVICIOS DE SALUD, IMPACTANDO EN LA CALIDAD DE LOS SERVICIOS A LA POBLACIÓN CUNDINAMARQUESA EN MARCO DEL CONVENIO INTERADMINISTRATIVO SS-CD-CVI-894-2025</w:t>
            </w:r>
          </w:p>
        </w:tc>
      </w:tr>
      <w:tr w:rsidR="00A43485" w:rsidRPr="00936E82" w14:paraId="4CCB656B" w14:textId="77777777" w:rsidTr="001302CC">
        <w:trPr>
          <w:trHeight w:val="235"/>
        </w:trPr>
        <w:tc>
          <w:tcPr>
            <w:tcW w:w="0" w:type="auto"/>
          </w:tcPr>
          <w:p w14:paraId="5D22C561"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CONTRATISTA</w:t>
            </w:r>
          </w:p>
        </w:tc>
        <w:tc>
          <w:tcPr>
            <w:tcW w:w="0" w:type="auto"/>
          </w:tcPr>
          <w:p w14:paraId="19FAFD12" w14:textId="28EA15B4" w:rsidR="001500B1" w:rsidRPr="00936E82" w:rsidRDefault="007537CE" w:rsidP="001302CC">
            <w:pPr>
              <w:pStyle w:val="Sinespaciado"/>
              <w:rPr>
                <w:rFonts w:asciiTheme="majorHAnsi" w:hAnsiTheme="majorHAnsi" w:cstheme="majorHAnsi"/>
                <w:color w:val="auto"/>
                <w:sz w:val="24"/>
                <w:szCs w:val="24"/>
              </w:rPr>
            </w:pPr>
            <w:r w:rsidRPr="00936E82">
              <w:rPr>
                <w:rFonts w:asciiTheme="majorHAnsi" w:hAnsiTheme="majorHAnsi" w:cstheme="majorHAnsi"/>
                <w:noProof/>
                <w:color w:val="auto"/>
                <w:sz w:val="24"/>
                <w:szCs w:val="24"/>
              </w:rPr>
              <w:t>SOSDOM S.A.S.</w:t>
            </w:r>
          </w:p>
        </w:tc>
      </w:tr>
      <w:tr w:rsidR="00A43485" w:rsidRPr="00936E82" w14:paraId="564E934E" w14:textId="77777777" w:rsidTr="001302CC">
        <w:trPr>
          <w:trHeight w:val="235"/>
        </w:trPr>
        <w:tc>
          <w:tcPr>
            <w:tcW w:w="0" w:type="auto"/>
          </w:tcPr>
          <w:p w14:paraId="31FE9775"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IDENTIFICACION</w:t>
            </w:r>
          </w:p>
        </w:tc>
        <w:tc>
          <w:tcPr>
            <w:tcW w:w="0" w:type="auto"/>
          </w:tcPr>
          <w:p w14:paraId="0F053853" w14:textId="22902A82" w:rsidR="001500B1" w:rsidRPr="00936E82" w:rsidRDefault="00DF6267" w:rsidP="001302CC">
            <w:pPr>
              <w:pStyle w:val="Sinespaciado"/>
              <w:rPr>
                <w:rFonts w:asciiTheme="majorHAnsi" w:hAnsiTheme="majorHAnsi" w:cstheme="majorHAnsi"/>
                <w:color w:val="auto"/>
                <w:sz w:val="24"/>
                <w:szCs w:val="24"/>
              </w:rPr>
            </w:pPr>
            <w:r w:rsidRPr="00936E82">
              <w:rPr>
                <w:rFonts w:asciiTheme="majorHAnsi" w:hAnsiTheme="majorHAnsi" w:cstheme="majorHAnsi"/>
                <w:noProof/>
                <w:color w:val="auto"/>
                <w:sz w:val="24"/>
                <w:szCs w:val="24"/>
              </w:rPr>
              <w:t>829</w:t>
            </w:r>
            <w:r w:rsidR="00D71600" w:rsidRPr="00936E82">
              <w:rPr>
                <w:rFonts w:asciiTheme="majorHAnsi" w:hAnsiTheme="majorHAnsi" w:cstheme="majorHAnsi"/>
                <w:noProof/>
                <w:color w:val="auto"/>
                <w:sz w:val="24"/>
                <w:szCs w:val="24"/>
              </w:rPr>
              <w:t>.</w:t>
            </w:r>
            <w:r w:rsidRPr="00936E82">
              <w:rPr>
                <w:rFonts w:asciiTheme="majorHAnsi" w:hAnsiTheme="majorHAnsi" w:cstheme="majorHAnsi"/>
                <w:noProof/>
                <w:color w:val="auto"/>
                <w:sz w:val="24"/>
                <w:szCs w:val="24"/>
              </w:rPr>
              <w:t>001</w:t>
            </w:r>
            <w:r w:rsidR="00D71600" w:rsidRPr="00936E82">
              <w:rPr>
                <w:rFonts w:asciiTheme="majorHAnsi" w:hAnsiTheme="majorHAnsi" w:cstheme="majorHAnsi"/>
                <w:noProof/>
                <w:color w:val="auto"/>
                <w:sz w:val="24"/>
                <w:szCs w:val="24"/>
              </w:rPr>
              <w:t>.</w:t>
            </w:r>
            <w:r w:rsidRPr="00936E82">
              <w:rPr>
                <w:rFonts w:asciiTheme="majorHAnsi" w:hAnsiTheme="majorHAnsi" w:cstheme="majorHAnsi"/>
                <w:noProof/>
                <w:color w:val="auto"/>
                <w:sz w:val="24"/>
                <w:szCs w:val="24"/>
              </w:rPr>
              <w:t>805-4</w:t>
            </w:r>
          </w:p>
        </w:tc>
      </w:tr>
      <w:tr w:rsidR="00A43485" w:rsidRPr="00936E82" w14:paraId="59A5508B" w14:textId="77777777" w:rsidTr="001302CC">
        <w:trPr>
          <w:trHeight w:val="235"/>
        </w:trPr>
        <w:tc>
          <w:tcPr>
            <w:tcW w:w="0" w:type="auto"/>
          </w:tcPr>
          <w:p w14:paraId="59163880" w14:textId="640CD3B7" w:rsidR="00A4731B" w:rsidRPr="00936E82" w:rsidRDefault="00A4731B" w:rsidP="001302CC">
            <w:pPr>
              <w:pStyle w:val="Sinespaciado"/>
              <w:rPr>
                <w:rFonts w:asciiTheme="majorHAnsi" w:hAnsiTheme="majorHAnsi" w:cstheme="majorHAnsi"/>
                <w:color w:val="auto"/>
                <w:sz w:val="24"/>
                <w:szCs w:val="24"/>
              </w:rPr>
            </w:pPr>
            <w:r w:rsidRPr="00936E82">
              <w:rPr>
                <w:rFonts w:asciiTheme="majorHAnsi" w:hAnsiTheme="majorHAnsi" w:cstheme="majorHAnsi"/>
                <w:color w:val="auto"/>
                <w:sz w:val="24"/>
                <w:szCs w:val="24"/>
              </w:rPr>
              <w:t>REPRESENTANTE LEGAL</w:t>
            </w:r>
          </w:p>
        </w:tc>
        <w:tc>
          <w:tcPr>
            <w:tcW w:w="0" w:type="auto"/>
          </w:tcPr>
          <w:p w14:paraId="5288CCC7" w14:textId="77777777" w:rsidR="00A4731B" w:rsidRPr="00936E82" w:rsidRDefault="00A4731B" w:rsidP="001302CC">
            <w:pPr>
              <w:pStyle w:val="Sinespaciado"/>
              <w:rPr>
                <w:rFonts w:asciiTheme="majorHAnsi" w:hAnsiTheme="majorHAnsi" w:cstheme="majorHAnsi"/>
                <w:noProof/>
                <w:color w:val="auto"/>
                <w:sz w:val="24"/>
                <w:szCs w:val="24"/>
              </w:rPr>
            </w:pPr>
            <w:r w:rsidRPr="00936E82">
              <w:rPr>
                <w:rFonts w:asciiTheme="majorHAnsi" w:hAnsiTheme="majorHAnsi" w:cstheme="majorHAnsi"/>
                <w:noProof/>
                <w:color w:val="auto"/>
                <w:sz w:val="24"/>
                <w:szCs w:val="24"/>
              </w:rPr>
              <w:t>SANTIAGO ANDRES DOMINGUEZ CAÑA</w:t>
            </w:r>
          </w:p>
          <w:p w14:paraId="4482668F" w14:textId="173CC72A" w:rsidR="00017BEF" w:rsidRPr="00936E82" w:rsidRDefault="00017BEF" w:rsidP="00017BEF">
            <w:pPr>
              <w:rPr>
                <w:rFonts w:asciiTheme="majorHAnsi" w:hAnsiTheme="majorHAnsi" w:cstheme="majorHAnsi"/>
                <w:sz w:val="24"/>
                <w:szCs w:val="24"/>
              </w:rPr>
            </w:pPr>
            <w:r w:rsidRPr="00936E82">
              <w:rPr>
                <w:rFonts w:asciiTheme="majorHAnsi" w:hAnsiTheme="majorHAnsi" w:cstheme="majorHAnsi"/>
                <w:sz w:val="24"/>
                <w:szCs w:val="24"/>
              </w:rPr>
              <w:t>CC: 1.096.234.867</w:t>
            </w:r>
          </w:p>
        </w:tc>
      </w:tr>
      <w:tr w:rsidR="00A43485" w:rsidRPr="00936E82" w14:paraId="5A316DD1" w14:textId="77777777" w:rsidTr="001302CC">
        <w:trPr>
          <w:trHeight w:val="249"/>
        </w:trPr>
        <w:tc>
          <w:tcPr>
            <w:tcW w:w="0" w:type="auto"/>
          </w:tcPr>
          <w:p w14:paraId="1F75F84C"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DIRECCION</w:t>
            </w:r>
          </w:p>
        </w:tc>
        <w:tc>
          <w:tcPr>
            <w:tcW w:w="0" w:type="auto"/>
          </w:tcPr>
          <w:p w14:paraId="0BC330BD" w14:textId="0958A565" w:rsidR="001500B1" w:rsidRPr="00936E82" w:rsidRDefault="008767AC" w:rsidP="001302CC">
            <w:pPr>
              <w:pStyle w:val="Sinespaciado"/>
              <w:rPr>
                <w:rFonts w:asciiTheme="majorHAnsi" w:hAnsiTheme="majorHAnsi" w:cstheme="majorHAnsi"/>
                <w:color w:val="auto"/>
                <w:sz w:val="24"/>
                <w:szCs w:val="24"/>
              </w:rPr>
            </w:pPr>
            <w:r w:rsidRPr="00936E82">
              <w:rPr>
                <w:rFonts w:asciiTheme="majorHAnsi" w:hAnsiTheme="majorHAnsi" w:cstheme="majorHAnsi"/>
                <w:noProof/>
                <w:color w:val="auto"/>
                <w:sz w:val="24"/>
                <w:szCs w:val="24"/>
              </w:rPr>
              <w:t>CL 35 37 50 BUCARAMANGA</w:t>
            </w:r>
          </w:p>
        </w:tc>
      </w:tr>
      <w:tr w:rsidR="00A43485" w:rsidRPr="00936E82" w14:paraId="52321BC7" w14:textId="77777777" w:rsidTr="001302CC">
        <w:trPr>
          <w:trHeight w:val="235"/>
        </w:trPr>
        <w:tc>
          <w:tcPr>
            <w:tcW w:w="0" w:type="auto"/>
          </w:tcPr>
          <w:p w14:paraId="354EDCBE"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TELEFONO</w:t>
            </w:r>
          </w:p>
        </w:tc>
        <w:tc>
          <w:tcPr>
            <w:tcW w:w="0" w:type="auto"/>
          </w:tcPr>
          <w:p w14:paraId="2D773B7E" w14:textId="79427107" w:rsidR="001500B1" w:rsidRPr="00936E82" w:rsidRDefault="00A36CA5" w:rsidP="00A36CA5">
            <w:pPr>
              <w:pStyle w:val="Sinespaciado"/>
              <w:rPr>
                <w:rFonts w:asciiTheme="majorHAnsi" w:hAnsiTheme="majorHAnsi" w:cstheme="majorHAnsi"/>
                <w:color w:val="auto"/>
                <w:sz w:val="24"/>
                <w:szCs w:val="24"/>
              </w:rPr>
            </w:pPr>
            <w:r w:rsidRPr="00936E82">
              <w:rPr>
                <w:rFonts w:asciiTheme="majorHAnsi" w:hAnsiTheme="majorHAnsi" w:cstheme="majorHAnsi"/>
                <w:noProof/>
                <w:color w:val="auto"/>
                <w:sz w:val="24"/>
                <w:szCs w:val="24"/>
              </w:rPr>
              <w:t>3126356583</w:t>
            </w:r>
          </w:p>
        </w:tc>
      </w:tr>
      <w:tr w:rsidR="00A43485" w:rsidRPr="00936E82" w14:paraId="2427B0F7" w14:textId="77777777" w:rsidTr="001302CC">
        <w:trPr>
          <w:trHeight w:val="235"/>
        </w:trPr>
        <w:tc>
          <w:tcPr>
            <w:tcW w:w="0" w:type="auto"/>
          </w:tcPr>
          <w:p w14:paraId="67607450"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VALOR</w:t>
            </w:r>
          </w:p>
        </w:tc>
        <w:tc>
          <w:tcPr>
            <w:tcW w:w="0" w:type="auto"/>
          </w:tcPr>
          <w:p w14:paraId="10D3B086" w14:textId="79992AFF" w:rsidR="001500B1" w:rsidRPr="00936E82" w:rsidRDefault="003E1D13" w:rsidP="003E1D13">
            <w:pPr>
              <w:pStyle w:val="Sinespaciado"/>
              <w:rPr>
                <w:rFonts w:asciiTheme="majorHAnsi" w:hAnsiTheme="majorHAnsi" w:cstheme="majorHAnsi"/>
                <w:color w:val="auto"/>
                <w:sz w:val="24"/>
                <w:szCs w:val="24"/>
              </w:rPr>
            </w:pPr>
            <w:r w:rsidRPr="00936E82">
              <w:rPr>
                <w:rFonts w:asciiTheme="majorHAnsi" w:hAnsiTheme="majorHAnsi" w:cstheme="majorHAnsi"/>
                <w:noProof/>
                <w:color w:val="auto"/>
                <w:sz w:val="24"/>
                <w:szCs w:val="24"/>
              </w:rPr>
              <w:t xml:space="preserve">TRES MIL TRESCIENTOS SESENTA Y UN MILLONES DOSCIENTOS VEINTIDÓS MIL TRESCIENTOS TREINTA Y DOS PESOS CON NOVENTA Y CUATRO </w:t>
            </w:r>
            <w:r w:rsidR="00CB4193" w:rsidRPr="00936E82">
              <w:rPr>
                <w:rFonts w:asciiTheme="majorHAnsi" w:hAnsiTheme="majorHAnsi" w:cstheme="majorHAnsi"/>
                <w:noProof/>
                <w:color w:val="auto"/>
                <w:sz w:val="24"/>
                <w:szCs w:val="24"/>
              </w:rPr>
              <w:t>CENTAVOS</w:t>
            </w:r>
            <w:r w:rsidR="006A631E" w:rsidRPr="00936E82">
              <w:rPr>
                <w:rFonts w:asciiTheme="majorHAnsi" w:hAnsiTheme="majorHAnsi" w:cstheme="majorHAnsi"/>
                <w:b w:val="0"/>
                <w:noProof/>
                <w:color w:val="auto"/>
                <w:sz w:val="24"/>
                <w:szCs w:val="24"/>
              </w:rPr>
              <w:t xml:space="preserve"> </w:t>
            </w:r>
            <w:r w:rsidR="006A631E" w:rsidRPr="00936E82">
              <w:rPr>
                <w:rFonts w:asciiTheme="majorHAnsi" w:hAnsiTheme="majorHAnsi" w:cstheme="majorHAnsi"/>
                <w:noProof/>
                <w:color w:val="auto"/>
                <w:sz w:val="24"/>
                <w:szCs w:val="24"/>
              </w:rPr>
              <w:t>M/CTE</w:t>
            </w:r>
            <w:r w:rsidR="00CB4193" w:rsidRPr="00936E82">
              <w:rPr>
                <w:rFonts w:asciiTheme="majorHAnsi" w:hAnsiTheme="majorHAnsi" w:cstheme="majorHAnsi"/>
                <w:noProof/>
                <w:color w:val="auto"/>
                <w:sz w:val="24"/>
                <w:szCs w:val="24"/>
              </w:rPr>
              <w:t xml:space="preserve"> ($3,361,222,332.94)</w:t>
            </w:r>
          </w:p>
        </w:tc>
      </w:tr>
      <w:tr w:rsidR="00A43485" w:rsidRPr="00936E82" w14:paraId="7F2D00EA" w14:textId="77777777" w:rsidTr="001302CC">
        <w:trPr>
          <w:trHeight w:val="235"/>
        </w:trPr>
        <w:tc>
          <w:tcPr>
            <w:tcW w:w="0" w:type="auto"/>
          </w:tcPr>
          <w:p w14:paraId="21BCB49F" w14:textId="77777777" w:rsidR="001500B1" w:rsidRPr="00936E82" w:rsidRDefault="001500B1"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 xml:space="preserve">PLAZO DE EJECUCIÓN </w:t>
            </w:r>
          </w:p>
        </w:tc>
        <w:tc>
          <w:tcPr>
            <w:tcW w:w="0" w:type="auto"/>
          </w:tcPr>
          <w:p w14:paraId="5F69F6C6" w14:textId="75C818FD" w:rsidR="001500B1" w:rsidRPr="00936E82" w:rsidRDefault="00711058" w:rsidP="00711058">
            <w:pPr>
              <w:pStyle w:val="Sinespaciado"/>
              <w:rPr>
                <w:rFonts w:asciiTheme="majorHAnsi" w:hAnsiTheme="majorHAnsi" w:cstheme="majorHAnsi"/>
                <w:color w:val="auto"/>
                <w:sz w:val="24"/>
                <w:szCs w:val="24"/>
              </w:rPr>
            </w:pPr>
            <w:r w:rsidRPr="00936E82">
              <w:rPr>
                <w:rFonts w:asciiTheme="majorHAnsi" w:hAnsiTheme="majorHAnsi" w:cstheme="majorHAnsi"/>
                <w:color w:val="auto"/>
                <w:sz w:val="24"/>
                <w:szCs w:val="24"/>
              </w:rPr>
              <w:t xml:space="preserve">DOCE (12) MESES CONTADOS </w:t>
            </w:r>
            <w:r w:rsidR="00CE470A" w:rsidRPr="00936E82">
              <w:rPr>
                <w:rFonts w:asciiTheme="majorHAnsi" w:hAnsiTheme="majorHAnsi" w:cstheme="majorHAnsi"/>
                <w:color w:val="auto"/>
                <w:sz w:val="24"/>
                <w:szCs w:val="24"/>
              </w:rPr>
              <w:t>A PARTIR DE LA SUSCRIPCIÓN DEL ACTA DE INICIO, PREVIO CUMPLIMIENTO DE LOS REQUISITOS DE PERFECCIONAMIENTO Y EJECUCIÓN</w:t>
            </w:r>
          </w:p>
        </w:tc>
      </w:tr>
      <w:tr w:rsidR="00DE5EDB" w:rsidRPr="00936E82" w14:paraId="5E575545" w14:textId="77777777" w:rsidTr="001302CC">
        <w:trPr>
          <w:trHeight w:val="235"/>
        </w:trPr>
        <w:tc>
          <w:tcPr>
            <w:tcW w:w="0" w:type="auto"/>
          </w:tcPr>
          <w:p w14:paraId="7C88FBED" w14:textId="6395FDC3" w:rsidR="00F6305B" w:rsidRPr="00936E82" w:rsidRDefault="00F6305B" w:rsidP="001302CC">
            <w:pPr>
              <w:pStyle w:val="Sinespaciado"/>
              <w:rPr>
                <w:rFonts w:asciiTheme="majorHAnsi" w:hAnsiTheme="majorHAnsi" w:cstheme="majorHAnsi"/>
                <w:b w:val="0"/>
                <w:color w:val="auto"/>
                <w:sz w:val="24"/>
                <w:szCs w:val="24"/>
              </w:rPr>
            </w:pPr>
            <w:r w:rsidRPr="00936E82">
              <w:rPr>
                <w:rFonts w:asciiTheme="majorHAnsi" w:hAnsiTheme="majorHAnsi" w:cstheme="majorHAnsi"/>
                <w:color w:val="auto"/>
                <w:sz w:val="24"/>
                <w:szCs w:val="24"/>
              </w:rPr>
              <w:t>MODALIDAD DE SELECCION</w:t>
            </w:r>
          </w:p>
        </w:tc>
        <w:tc>
          <w:tcPr>
            <w:tcW w:w="0" w:type="auto"/>
          </w:tcPr>
          <w:p w14:paraId="2E35BB18" w14:textId="69F5595E" w:rsidR="00F6305B" w:rsidRPr="00936E82" w:rsidRDefault="00F6305B" w:rsidP="001302CC">
            <w:pPr>
              <w:pStyle w:val="Sinespaciado"/>
              <w:rPr>
                <w:rFonts w:asciiTheme="majorHAnsi" w:hAnsiTheme="majorHAnsi" w:cstheme="majorHAnsi"/>
                <w:color w:val="auto"/>
                <w:sz w:val="24"/>
                <w:szCs w:val="24"/>
              </w:rPr>
            </w:pPr>
            <w:r w:rsidRPr="00936E82">
              <w:rPr>
                <w:rFonts w:asciiTheme="majorHAnsi" w:hAnsiTheme="majorHAnsi" w:cstheme="majorHAnsi"/>
                <w:color w:val="auto"/>
                <w:sz w:val="24"/>
                <w:szCs w:val="24"/>
              </w:rPr>
              <w:t>LICITACIÓN PUBLICA OBRA PUBLICA</w:t>
            </w:r>
          </w:p>
        </w:tc>
      </w:tr>
    </w:tbl>
    <w:p w14:paraId="0B9B5D2B" w14:textId="77777777" w:rsidR="001500B1" w:rsidRPr="00936E82" w:rsidRDefault="001500B1" w:rsidP="005D180F">
      <w:pPr>
        <w:ind w:left="709" w:hanging="709"/>
        <w:jc w:val="center"/>
        <w:rPr>
          <w:rFonts w:asciiTheme="majorHAnsi" w:hAnsiTheme="majorHAnsi" w:cstheme="majorHAnsi"/>
          <w:sz w:val="24"/>
          <w:szCs w:val="24"/>
          <w:lang w:val="es-CO"/>
        </w:rPr>
      </w:pPr>
    </w:p>
    <w:p w14:paraId="44D9A735" w14:textId="77777777" w:rsidR="00EF03E7" w:rsidRPr="00936E82" w:rsidRDefault="00EF03E7" w:rsidP="00EF03E7">
      <w:pPr>
        <w:rPr>
          <w:rFonts w:asciiTheme="majorHAnsi" w:hAnsiTheme="majorHAnsi" w:cstheme="majorHAnsi"/>
          <w:sz w:val="24"/>
          <w:szCs w:val="24"/>
          <w:lang w:val="es-CO"/>
        </w:rPr>
      </w:pPr>
      <w:r w:rsidRPr="00936E82">
        <w:rPr>
          <w:rFonts w:asciiTheme="majorHAnsi" w:hAnsiTheme="majorHAnsi" w:cstheme="majorHAnsi"/>
          <w:sz w:val="24"/>
          <w:szCs w:val="24"/>
        </w:rPr>
        <w:t xml:space="preserve">Entre el </w:t>
      </w:r>
      <w:r w:rsidRPr="00936E82">
        <w:rPr>
          <w:rFonts w:asciiTheme="majorHAnsi" w:hAnsiTheme="majorHAnsi" w:cstheme="majorHAnsi"/>
          <w:b/>
          <w:sz w:val="24"/>
          <w:szCs w:val="24"/>
        </w:rPr>
        <w:t>LYDA MARISELL MENDEZ ALVAREZ</w:t>
      </w:r>
      <w:r w:rsidRPr="00936E82">
        <w:rPr>
          <w:rFonts w:asciiTheme="majorHAnsi" w:hAnsiTheme="majorHAnsi" w:cstheme="majorHAnsi"/>
          <w:sz w:val="24"/>
          <w:szCs w:val="24"/>
        </w:rPr>
        <w:t xml:space="preserve"> de </w:t>
      </w:r>
      <w:r w:rsidRPr="00936E82">
        <w:rPr>
          <w:rFonts w:asciiTheme="majorHAnsi" w:hAnsiTheme="majorHAnsi" w:cstheme="majorHAnsi"/>
          <w:b/>
          <w:sz w:val="24"/>
          <w:szCs w:val="24"/>
        </w:rPr>
        <w:t>ESE REGION SALUD CENTRO ORIENTE ALMEIDAS</w:t>
      </w:r>
      <w:r w:rsidR="00FF31F3" w:rsidRPr="00936E82">
        <w:rPr>
          <w:rFonts w:asciiTheme="majorHAnsi" w:hAnsiTheme="majorHAnsi" w:cstheme="majorHAnsi"/>
          <w:sz w:val="24"/>
          <w:szCs w:val="24"/>
        </w:rPr>
        <w:t xml:space="preserve">, </w:t>
      </w:r>
      <w:r w:rsidRPr="00936E82">
        <w:rPr>
          <w:rFonts w:asciiTheme="majorHAnsi" w:hAnsiTheme="majorHAnsi" w:cstheme="majorHAnsi"/>
          <w:sz w:val="24"/>
          <w:szCs w:val="24"/>
          <w:lang w:val="es-CO"/>
        </w:rPr>
        <w:t>(en adelante la “Entidad”), por una parte; y, por la otra</w:t>
      </w:r>
      <w:r w:rsidRPr="00936E82">
        <w:rPr>
          <w:rFonts w:asciiTheme="majorHAnsi" w:hAnsiTheme="majorHAnsi" w:cstheme="majorHAnsi"/>
          <w:sz w:val="24"/>
          <w:szCs w:val="24"/>
        </w:rPr>
        <w:t xml:space="preserve"> </w:t>
      </w:r>
      <w:r w:rsidRPr="00936E82">
        <w:rPr>
          <w:rFonts w:asciiTheme="majorHAnsi" w:hAnsiTheme="majorHAnsi" w:cstheme="majorHAnsi"/>
          <w:b/>
          <w:sz w:val="24"/>
          <w:szCs w:val="24"/>
        </w:rPr>
        <w:t>SANTIAGO ANDRES DOMINGUEZ CAÑA</w:t>
      </w:r>
      <w:r w:rsidRPr="00936E82">
        <w:rPr>
          <w:rFonts w:asciiTheme="majorHAnsi" w:hAnsiTheme="majorHAnsi" w:cstheme="majorHAnsi"/>
          <w:sz w:val="24"/>
          <w:szCs w:val="24"/>
        </w:rPr>
        <w:t xml:space="preserve"> en calidad de representante legal de</w:t>
      </w:r>
      <w:r w:rsidR="00FF31F3" w:rsidRPr="00936E82">
        <w:rPr>
          <w:rFonts w:asciiTheme="majorHAnsi" w:hAnsiTheme="majorHAnsi" w:cstheme="majorHAnsi"/>
          <w:sz w:val="24"/>
          <w:szCs w:val="24"/>
        </w:rPr>
        <w:t xml:space="preserve"> </w:t>
      </w:r>
      <w:r w:rsidR="00FF31F3" w:rsidRPr="00936E82">
        <w:rPr>
          <w:rFonts w:asciiTheme="majorHAnsi" w:hAnsiTheme="majorHAnsi" w:cstheme="majorHAnsi"/>
          <w:b/>
          <w:sz w:val="24"/>
          <w:szCs w:val="24"/>
          <w:lang w:val="es-CO"/>
        </w:rPr>
        <w:t>SOSDOM S.A.S.</w:t>
      </w:r>
      <w:r w:rsidR="00FF31F3" w:rsidRPr="00936E82">
        <w:rPr>
          <w:rFonts w:asciiTheme="majorHAnsi" w:hAnsiTheme="majorHAnsi" w:cstheme="majorHAnsi"/>
          <w:sz w:val="24"/>
          <w:szCs w:val="24"/>
          <w:lang w:val="es-CO"/>
        </w:rPr>
        <w:t>,</w:t>
      </w:r>
      <w:r w:rsidRPr="00936E82">
        <w:rPr>
          <w:rFonts w:asciiTheme="majorHAnsi" w:hAnsiTheme="majorHAnsi" w:cstheme="majorHAnsi"/>
          <w:sz w:val="24"/>
          <w:szCs w:val="24"/>
        </w:rPr>
        <w:t xml:space="preserve"> </w:t>
      </w:r>
      <w:r w:rsidRPr="00936E82">
        <w:rPr>
          <w:rFonts w:asciiTheme="majorHAnsi" w:hAnsiTheme="majorHAnsi" w:cstheme="majorHAnsi"/>
          <w:sz w:val="24"/>
          <w:szCs w:val="24"/>
          <w:lang w:val="es-CO"/>
        </w:rPr>
        <w:t xml:space="preserve">identificado como aparece en el Formato 1 – Carta de Presentación de la oferta, hemos convenido celebrar el presente contrato, previas las siguientes consideraciones: </w:t>
      </w:r>
    </w:p>
    <w:p w14:paraId="70073752" w14:textId="39CE9291" w:rsidR="001E2734" w:rsidRPr="00936E82" w:rsidRDefault="001E2734" w:rsidP="00540E0E">
      <w:pPr>
        <w:rPr>
          <w:rFonts w:asciiTheme="majorHAnsi" w:hAnsiTheme="majorHAnsi" w:cstheme="majorHAnsi"/>
          <w:sz w:val="24"/>
          <w:szCs w:val="24"/>
          <w:lang w:val="es-CO"/>
        </w:rPr>
      </w:pPr>
    </w:p>
    <w:p w14:paraId="66A54A8F" w14:textId="1A4B1399" w:rsidR="00FB22DF" w:rsidRPr="00936E82" w:rsidRDefault="00FB22DF" w:rsidP="00E729FB">
      <w:pPr>
        <w:pStyle w:val="Prrafodelista"/>
        <w:numPr>
          <w:ilvl w:val="0"/>
          <w:numId w:val="1"/>
        </w:numPr>
        <w:rPr>
          <w:rFonts w:asciiTheme="majorHAnsi" w:hAnsiTheme="majorHAnsi" w:cstheme="majorHAnsi"/>
          <w:sz w:val="24"/>
          <w:szCs w:val="24"/>
          <w:lang w:val="es-CO"/>
        </w:rPr>
      </w:pPr>
      <w:r w:rsidRPr="00936E82">
        <w:rPr>
          <w:rFonts w:asciiTheme="majorHAnsi" w:hAnsiTheme="majorHAnsi" w:cstheme="majorHAnsi"/>
          <w:sz w:val="24"/>
          <w:szCs w:val="24"/>
          <w:lang w:val="es-CO"/>
        </w:rPr>
        <w:lastRenderedPageBreak/>
        <w:t xml:space="preserve">Que mediante </w:t>
      </w:r>
      <w:r w:rsidR="006D6FFF" w:rsidRPr="00936E82">
        <w:rPr>
          <w:rFonts w:asciiTheme="majorHAnsi" w:hAnsiTheme="majorHAnsi" w:cstheme="majorHAnsi"/>
          <w:sz w:val="24"/>
          <w:szCs w:val="24"/>
          <w:lang w:val="es-CO"/>
        </w:rPr>
        <w:t xml:space="preserve">la </w:t>
      </w:r>
      <w:r w:rsidRPr="00936E82">
        <w:rPr>
          <w:rFonts w:asciiTheme="majorHAnsi" w:hAnsiTheme="majorHAnsi" w:cstheme="majorHAnsi"/>
          <w:sz w:val="24"/>
          <w:szCs w:val="24"/>
          <w:lang w:val="es-CO"/>
        </w:rPr>
        <w:t>Resolución</w:t>
      </w:r>
      <w:r w:rsidR="00604F7A" w:rsidRPr="00936E82">
        <w:rPr>
          <w:rFonts w:asciiTheme="majorHAnsi" w:hAnsiTheme="majorHAnsi" w:cstheme="majorHAnsi"/>
          <w:sz w:val="24"/>
          <w:szCs w:val="24"/>
          <w:lang w:val="es-CO"/>
        </w:rPr>
        <w:t xml:space="preserve"> No</w:t>
      </w:r>
      <w:r w:rsidRPr="00936E82">
        <w:rPr>
          <w:rFonts w:asciiTheme="majorHAnsi" w:hAnsiTheme="majorHAnsi" w:cstheme="majorHAnsi"/>
          <w:sz w:val="24"/>
          <w:szCs w:val="24"/>
          <w:lang w:val="es-CO"/>
        </w:rPr>
        <w:t xml:space="preserve"> </w:t>
      </w:r>
      <w:r w:rsidR="003904EA" w:rsidRPr="00936E82">
        <w:rPr>
          <w:rFonts w:asciiTheme="majorHAnsi" w:hAnsiTheme="majorHAnsi" w:cstheme="majorHAnsi"/>
          <w:sz w:val="24"/>
          <w:szCs w:val="24"/>
          <w:lang w:val="es-CO"/>
        </w:rPr>
        <w:t>049</w:t>
      </w:r>
      <w:r w:rsidR="00604F7A" w:rsidRPr="00936E82">
        <w:rPr>
          <w:rFonts w:asciiTheme="majorHAnsi" w:hAnsiTheme="majorHAnsi" w:cstheme="majorHAnsi"/>
          <w:sz w:val="24"/>
          <w:szCs w:val="24"/>
          <w:lang w:val="es-CO"/>
        </w:rPr>
        <w:t xml:space="preserve"> </w:t>
      </w:r>
      <w:r w:rsidRPr="00936E82">
        <w:rPr>
          <w:rFonts w:asciiTheme="majorHAnsi" w:hAnsiTheme="majorHAnsi" w:cstheme="majorHAnsi"/>
          <w:sz w:val="24"/>
          <w:szCs w:val="24"/>
          <w:lang w:val="es-CO"/>
        </w:rPr>
        <w:t xml:space="preserve">del </w:t>
      </w:r>
      <w:r w:rsidR="003904EA" w:rsidRPr="00936E82">
        <w:rPr>
          <w:rFonts w:asciiTheme="majorHAnsi" w:hAnsiTheme="majorHAnsi" w:cstheme="majorHAnsi"/>
          <w:sz w:val="24"/>
          <w:szCs w:val="24"/>
          <w:lang w:val="es-CO"/>
        </w:rPr>
        <w:t>31 de marzo de 2026</w:t>
      </w:r>
      <w:r w:rsidR="00780E14" w:rsidRPr="00936E82">
        <w:rPr>
          <w:rFonts w:asciiTheme="majorHAnsi" w:hAnsiTheme="majorHAnsi" w:cstheme="majorHAnsi"/>
          <w:sz w:val="24"/>
          <w:szCs w:val="24"/>
          <w:lang w:val="es-CO"/>
        </w:rPr>
        <w:t xml:space="preserve"> la Entidad</w:t>
      </w:r>
      <w:r w:rsidRPr="00936E82">
        <w:rPr>
          <w:rFonts w:asciiTheme="majorHAnsi" w:hAnsiTheme="majorHAnsi" w:cstheme="majorHAnsi"/>
          <w:sz w:val="24"/>
          <w:szCs w:val="24"/>
          <w:lang w:val="es-CO"/>
        </w:rPr>
        <w:t xml:space="preserve"> </w:t>
      </w:r>
      <w:r w:rsidR="00850168" w:rsidRPr="00936E82">
        <w:rPr>
          <w:rFonts w:asciiTheme="majorHAnsi" w:hAnsiTheme="majorHAnsi" w:cstheme="majorHAnsi"/>
          <w:sz w:val="24"/>
          <w:szCs w:val="24"/>
          <w:lang w:val="es-CO"/>
        </w:rPr>
        <w:t>dio apertura a</w:t>
      </w:r>
      <w:r w:rsidRPr="00936E82">
        <w:rPr>
          <w:rFonts w:asciiTheme="majorHAnsi" w:hAnsiTheme="majorHAnsi" w:cstheme="majorHAnsi"/>
          <w:sz w:val="24"/>
          <w:szCs w:val="24"/>
          <w:lang w:val="es-CO"/>
        </w:rPr>
        <w:t xml:space="preserve">l </w:t>
      </w:r>
      <w:r w:rsidR="002B0C4B" w:rsidRPr="00936E82">
        <w:rPr>
          <w:rFonts w:asciiTheme="majorHAnsi" w:hAnsiTheme="majorHAnsi" w:cstheme="majorHAnsi"/>
          <w:sz w:val="24"/>
          <w:szCs w:val="24"/>
          <w:lang w:val="es-CO"/>
        </w:rPr>
        <w:t>Proceso de Contratación</w:t>
      </w:r>
      <w:r w:rsidRPr="00936E82">
        <w:rPr>
          <w:rFonts w:asciiTheme="majorHAnsi" w:hAnsiTheme="majorHAnsi" w:cstheme="majorHAnsi"/>
          <w:sz w:val="24"/>
          <w:szCs w:val="24"/>
          <w:lang w:val="es-CO"/>
        </w:rPr>
        <w:t xml:space="preserve"> </w:t>
      </w:r>
      <w:r w:rsidR="001302CC" w:rsidRPr="00936E82">
        <w:rPr>
          <w:rFonts w:asciiTheme="majorHAnsi" w:hAnsiTheme="majorHAnsi" w:cstheme="majorHAnsi"/>
          <w:sz w:val="24"/>
          <w:szCs w:val="24"/>
          <w:lang w:val="es-CO"/>
        </w:rPr>
        <w:t>LT-PT-001-202</w:t>
      </w:r>
      <w:r w:rsidR="00850168" w:rsidRPr="00936E82">
        <w:rPr>
          <w:rFonts w:asciiTheme="majorHAnsi" w:hAnsiTheme="majorHAnsi" w:cstheme="majorHAnsi"/>
          <w:sz w:val="24"/>
          <w:szCs w:val="24"/>
          <w:lang w:val="es-CO"/>
        </w:rPr>
        <w:t>6</w:t>
      </w:r>
    </w:p>
    <w:p w14:paraId="32C82A74" w14:textId="2B5E95CB" w:rsidR="00FB22DF" w:rsidRPr="00936E82" w:rsidRDefault="00FB22DF" w:rsidP="00540E0E">
      <w:pPr>
        <w:pStyle w:val="Prrafodelista"/>
        <w:contextualSpacing w:val="0"/>
        <w:rPr>
          <w:rFonts w:asciiTheme="majorHAnsi" w:hAnsiTheme="majorHAnsi" w:cstheme="majorHAnsi"/>
          <w:sz w:val="24"/>
          <w:szCs w:val="24"/>
          <w:lang w:val="es-CO"/>
        </w:rPr>
      </w:pPr>
    </w:p>
    <w:p w14:paraId="6D017276" w14:textId="0DA56968" w:rsidR="00FB22DF" w:rsidRPr="00936E82" w:rsidRDefault="00FB22DF" w:rsidP="00E729FB">
      <w:pPr>
        <w:pStyle w:val="Prrafodelista"/>
        <w:numPr>
          <w:ilvl w:val="0"/>
          <w:numId w:val="1"/>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Que </w:t>
      </w:r>
      <w:r w:rsidR="00623103" w:rsidRPr="00936E82">
        <w:rPr>
          <w:rFonts w:asciiTheme="majorHAnsi" w:hAnsiTheme="majorHAnsi" w:cstheme="majorHAnsi"/>
          <w:sz w:val="24"/>
          <w:szCs w:val="24"/>
          <w:lang w:val="es-CO"/>
        </w:rPr>
        <w:t xml:space="preserve">por medio de la </w:t>
      </w:r>
      <w:r w:rsidRPr="00936E82">
        <w:rPr>
          <w:rFonts w:asciiTheme="majorHAnsi" w:hAnsiTheme="majorHAnsi" w:cstheme="majorHAnsi"/>
          <w:sz w:val="24"/>
          <w:szCs w:val="24"/>
          <w:lang w:val="es-CO"/>
        </w:rPr>
        <w:t xml:space="preserve">Resolución </w:t>
      </w:r>
      <w:r w:rsidR="00604F7A" w:rsidRPr="00936E82">
        <w:rPr>
          <w:rFonts w:asciiTheme="majorHAnsi" w:hAnsiTheme="majorHAnsi" w:cstheme="majorHAnsi"/>
          <w:sz w:val="24"/>
          <w:szCs w:val="24"/>
          <w:lang w:val="es-CO"/>
        </w:rPr>
        <w:t xml:space="preserve">No </w:t>
      </w:r>
      <w:r w:rsidR="0018001A" w:rsidRPr="00936E82">
        <w:rPr>
          <w:rFonts w:asciiTheme="majorHAnsi" w:hAnsiTheme="majorHAnsi" w:cstheme="majorHAnsi"/>
          <w:sz w:val="24"/>
          <w:szCs w:val="24"/>
          <w:lang w:val="es-CO"/>
        </w:rPr>
        <w:t>072</w:t>
      </w:r>
      <w:r w:rsidR="001302CC" w:rsidRPr="00936E82">
        <w:rPr>
          <w:rFonts w:asciiTheme="majorHAnsi" w:hAnsiTheme="majorHAnsi" w:cstheme="majorHAnsi"/>
          <w:sz w:val="24"/>
          <w:szCs w:val="24"/>
          <w:lang w:val="es-CO"/>
        </w:rPr>
        <w:t xml:space="preserve"> </w:t>
      </w:r>
      <w:r w:rsidRPr="00936E82">
        <w:rPr>
          <w:rFonts w:asciiTheme="majorHAnsi" w:hAnsiTheme="majorHAnsi" w:cstheme="majorHAnsi"/>
          <w:sz w:val="24"/>
          <w:szCs w:val="24"/>
          <w:lang w:val="es-CO"/>
        </w:rPr>
        <w:t xml:space="preserve">del </w:t>
      </w:r>
      <w:r w:rsidR="0018001A" w:rsidRPr="00936E82">
        <w:rPr>
          <w:rFonts w:asciiTheme="majorHAnsi" w:hAnsiTheme="majorHAnsi" w:cstheme="majorHAnsi"/>
          <w:sz w:val="24"/>
          <w:szCs w:val="24"/>
          <w:lang w:val="es-CO"/>
        </w:rPr>
        <w:t>20 de mayo de 2026</w:t>
      </w:r>
      <w:r w:rsidR="00780E14" w:rsidRPr="00936E82">
        <w:rPr>
          <w:rFonts w:asciiTheme="majorHAnsi" w:hAnsiTheme="majorHAnsi" w:cstheme="majorHAnsi"/>
          <w:sz w:val="24"/>
          <w:szCs w:val="24"/>
          <w:lang w:val="es-CO"/>
        </w:rPr>
        <w:t xml:space="preserve"> la Entidad</w:t>
      </w:r>
      <w:r w:rsidRPr="00936E82">
        <w:rPr>
          <w:rFonts w:asciiTheme="majorHAnsi" w:hAnsiTheme="majorHAnsi" w:cstheme="majorHAnsi"/>
          <w:sz w:val="24"/>
          <w:szCs w:val="24"/>
          <w:lang w:val="es-CO"/>
        </w:rPr>
        <w:t xml:space="preserve"> adjudicó el Contrato al </w:t>
      </w:r>
      <w:r w:rsidR="006B09B1" w:rsidRPr="00936E82">
        <w:rPr>
          <w:rFonts w:asciiTheme="majorHAnsi" w:hAnsiTheme="majorHAnsi" w:cstheme="majorHAnsi"/>
          <w:sz w:val="24"/>
          <w:szCs w:val="24"/>
          <w:lang w:val="es-CO"/>
        </w:rPr>
        <w:t>Contratista</w:t>
      </w:r>
      <w:r w:rsidR="002B5249" w:rsidRPr="00936E82">
        <w:rPr>
          <w:rFonts w:asciiTheme="majorHAnsi" w:hAnsiTheme="majorHAnsi" w:cstheme="majorHAnsi"/>
          <w:sz w:val="24"/>
          <w:szCs w:val="24"/>
          <w:lang w:val="es-CO"/>
        </w:rPr>
        <w:t xml:space="preserve"> seleccionado</w:t>
      </w:r>
      <w:r w:rsidRPr="00936E82">
        <w:rPr>
          <w:rFonts w:asciiTheme="majorHAnsi" w:hAnsiTheme="majorHAnsi" w:cstheme="majorHAnsi"/>
          <w:sz w:val="24"/>
          <w:szCs w:val="24"/>
          <w:lang w:val="es-CO"/>
        </w:rPr>
        <w:t>.</w:t>
      </w:r>
    </w:p>
    <w:p w14:paraId="4B8E6229" w14:textId="418F9C08" w:rsidR="00FB22DF" w:rsidRPr="00936E82" w:rsidRDefault="00FB22DF" w:rsidP="00540E0E">
      <w:pPr>
        <w:rPr>
          <w:rFonts w:asciiTheme="majorHAnsi" w:hAnsiTheme="majorHAnsi" w:cstheme="majorHAnsi"/>
          <w:sz w:val="24"/>
          <w:szCs w:val="24"/>
          <w:lang w:val="es-CO"/>
        </w:rPr>
      </w:pPr>
    </w:p>
    <w:p w14:paraId="2A83381B" w14:textId="426E33F2" w:rsidR="00376D64" w:rsidRPr="00936E82" w:rsidRDefault="00780E14" w:rsidP="00376D64">
      <w:pPr>
        <w:autoSpaceDE w:val="0"/>
        <w:autoSpaceDN w:val="0"/>
        <w:adjustRightInd w:val="0"/>
        <w:rPr>
          <w:rFonts w:asciiTheme="majorHAnsi" w:hAnsiTheme="majorHAnsi" w:cstheme="majorHAnsi"/>
          <w:sz w:val="24"/>
          <w:szCs w:val="24"/>
        </w:rPr>
      </w:pPr>
      <w:r w:rsidRPr="00936E82">
        <w:rPr>
          <w:rFonts w:asciiTheme="majorHAnsi" w:hAnsiTheme="majorHAnsi" w:cstheme="majorHAnsi"/>
          <w:sz w:val="24"/>
          <w:szCs w:val="24"/>
        </w:rPr>
        <w:t xml:space="preserve">Con base en las anteriores consideraciones, </w:t>
      </w:r>
      <w:r w:rsidR="00EB5F27" w:rsidRPr="00936E82">
        <w:rPr>
          <w:rFonts w:asciiTheme="majorHAnsi" w:hAnsiTheme="majorHAnsi" w:cstheme="majorHAnsi"/>
          <w:sz w:val="24"/>
          <w:szCs w:val="24"/>
        </w:rPr>
        <w:t>la Entidad</w:t>
      </w:r>
      <w:r w:rsidRPr="00936E82">
        <w:rPr>
          <w:rFonts w:asciiTheme="majorHAnsi" w:hAnsiTheme="majorHAnsi" w:cstheme="majorHAnsi"/>
          <w:sz w:val="24"/>
          <w:szCs w:val="24"/>
        </w:rPr>
        <w:t xml:space="preserve"> y 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w:t>
      </w:r>
      <w:r w:rsidR="001302CC" w:rsidRPr="00936E82">
        <w:rPr>
          <w:rFonts w:asciiTheme="majorHAnsi" w:hAnsiTheme="majorHAnsi" w:cstheme="majorHAnsi"/>
          <w:sz w:val="24"/>
          <w:szCs w:val="24"/>
        </w:rPr>
        <w:t>conjuntamente las “Partes”</w:t>
      </w:r>
      <w:r w:rsidRPr="00936E82">
        <w:rPr>
          <w:rFonts w:asciiTheme="majorHAnsi" w:hAnsiTheme="majorHAnsi" w:cstheme="majorHAnsi"/>
          <w:sz w:val="24"/>
          <w:szCs w:val="24"/>
        </w:rPr>
        <w:t xml:space="preserve">, </w:t>
      </w:r>
      <w:r w:rsidR="00376D64" w:rsidRPr="00936E82">
        <w:rPr>
          <w:rFonts w:asciiTheme="majorHAnsi" w:hAnsiTheme="majorHAnsi" w:cstheme="majorHAnsi"/>
          <w:sz w:val="24"/>
          <w:szCs w:val="24"/>
        </w:rPr>
        <w:t>acuerdan que el presente Contrato</w:t>
      </w:r>
      <w:r w:rsidR="00376D64" w:rsidRPr="00936E82">
        <w:rPr>
          <w:rFonts w:asciiTheme="majorHAnsi" w:hAnsiTheme="majorHAnsi" w:cstheme="majorHAnsi"/>
          <w:sz w:val="24"/>
          <w:szCs w:val="24"/>
          <w:lang w:val="es-CO"/>
        </w:rPr>
        <w:t xml:space="preserve"> se regirá por las Leyes 80 de 1993, 1150 de 2007, 1474 de 2011, 1882 de</w:t>
      </w:r>
      <w:r w:rsidR="006E3D23" w:rsidRPr="00936E82">
        <w:rPr>
          <w:rFonts w:asciiTheme="majorHAnsi" w:hAnsiTheme="majorHAnsi" w:cstheme="majorHAnsi"/>
          <w:sz w:val="24"/>
          <w:szCs w:val="24"/>
          <w:lang w:val="es-CO"/>
        </w:rPr>
        <w:t xml:space="preserve"> 2018, Decreto Ley 019 de 2012,</w:t>
      </w:r>
      <w:r w:rsidR="00376D64" w:rsidRPr="00936E82">
        <w:rPr>
          <w:rFonts w:asciiTheme="majorHAnsi" w:hAnsiTheme="majorHAnsi" w:cstheme="majorHAnsi"/>
          <w:sz w:val="24"/>
          <w:szCs w:val="24"/>
          <w:lang w:val="es-CO"/>
        </w:rPr>
        <w:t xml:space="preserve"> el Decreto 1082 de 2015, el Código Civil y el Código de Comercio</w:t>
      </w:r>
      <w:r w:rsidR="006E3D23" w:rsidRPr="00936E82">
        <w:rPr>
          <w:rFonts w:asciiTheme="majorHAnsi" w:hAnsiTheme="majorHAnsi" w:cstheme="majorHAnsi"/>
          <w:sz w:val="24"/>
          <w:szCs w:val="24"/>
          <w:lang w:val="es-CO"/>
        </w:rPr>
        <w:t xml:space="preserve"> Colombiano</w:t>
      </w:r>
      <w:r w:rsidR="00376D64" w:rsidRPr="00936E82">
        <w:rPr>
          <w:rFonts w:asciiTheme="majorHAnsi" w:hAnsiTheme="majorHAnsi" w:cstheme="majorHAnsi"/>
          <w:sz w:val="24"/>
          <w:szCs w:val="24"/>
          <w:lang w:val="es-CO"/>
        </w:rPr>
        <w:t xml:space="preserve">, </w:t>
      </w:r>
      <w:r w:rsidR="006E3D23" w:rsidRPr="00936E82">
        <w:rPr>
          <w:rFonts w:asciiTheme="majorHAnsi" w:hAnsiTheme="majorHAnsi" w:cstheme="majorHAnsi"/>
          <w:sz w:val="24"/>
          <w:szCs w:val="24"/>
          <w:lang w:val="es-CO"/>
        </w:rPr>
        <w:t xml:space="preserve">en concordancia </w:t>
      </w:r>
      <w:r w:rsidR="00BA255A" w:rsidRPr="00936E82">
        <w:rPr>
          <w:rFonts w:asciiTheme="majorHAnsi" w:hAnsiTheme="majorHAnsi" w:cstheme="majorHAnsi"/>
          <w:sz w:val="24"/>
          <w:szCs w:val="24"/>
          <w:lang w:val="es-CO"/>
        </w:rPr>
        <w:t>con</w:t>
      </w:r>
      <w:r w:rsidR="00F6305B" w:rsidRPr="00936E82">
        <w:rPr>
          <w:rFonts w:asciiTheme="majorHAnsi" w:hAnsiTheme="majorHAnsi" w:cstheme="majorHAnsi"/>
          <w:sz w:val="24"/>
          <w:szCs w:val="24"/>
          <w:lang w:val="es-CO"/>
        </w:rPr>
        <w:t xml:space="preserve"> </w:t>
      </w:r>
      <w:r w:rsidR="006B2F8B" w:rsidRPr="00936E82">
        <w:rPr>
          <w:rFonts w:asciiTheme="majorHAnsi" w:hAnsiTheme="majorHAnsi" w:cstheme="majorHAnsi"/>
          <w:sz w:val="24"/>
          <w:szCs w:val="24"/>
          <w:lang w:val="es-CO"/>
        </w:rPr>
        <w:t xml:space="preserve">el </w:t>
      </w:r>
      <w:r w:rsidR="00BA255A" w:rsidRPr="00936E82">
        <w:rPr>
          <w:rFonts w:asciiTheme="majorHAnsi" w:hAnsiTheme="majorHAnsi" w:cstheme="majorHAnsi"/>
          <w:sz w:val="24"/>
          <w:szCs w:val="24"/>
          <w:lang w:val="es-CO"/>
        </w:rPr>
        <w:t xml:space="preserve">estatuto de contratación </w:t>
      </w:r>
      <w:r w:rsidR="006E3D23" w:rsidRPr="00936E82">
        <w:rPr>
          <w:rFonts w:asciiTheme="majorHAnsi" w:hAnsiTheme="majorHAnsi" w:cstheme="majorHAnsi"/>
          <w:sz w:val="24"/>
          <w:szCs w:val="24"/>
          <w:lang w:val="es-CO"/>
        </w:rPr>
        <w:t>de la E.S.E (</w:t>
      </w:r>
      <w:r w:rsidR="00BA255A" w:rsidRPr="00936E82">
        <w:rPr>
          <w:rFonts w:asciiTheme="majorHAnsi" w:hAnsiTheme="majorHAnsi" w:cstheme="majorHAnsi"/>
          <w:sz w:val="24"/>
          <w:szCs w:val="24"/>
          <w:lang w:val="es-CO"/>
        </w:rPr>
        <w:t>acuerdo No. 025 de 2022, modificado por los acu</w:t>
      </w:r>
      <w:r w:rsidR="00403747" w:rsidRPr="00936E82">
        <w:rPr>
          <w:rFonts w:asciiTheme="majorHAnsi" w:hAnsiTheme="majorHAnsi" w:cstheme="majorHAnsi"/>
          <w:sz w:val="24"/>
          <w:szCs w:val="24"/>
          <w:lang w:val="es-CO"/>
        </w:rPr>
        <w:t>erdos 014 de 2024 y 052 de 2025</w:t>
      </w:r>
      <w:r w:rsidR="00F6305B" w:rsidRPr="00936E82">
        <w:rPr>
          <w:rFonts w:asciiTheme="majorHAnsi" w:hAnsiTheme="majorHAnsi" w:cstheme="majorHAnsi"/>
          <w:sz w:val="24"/>
          <w:szCs w:val="24"/>
          <w:lang w:val="es-CO"/>
        </w:rPr>
        <w:t xml:space="preserve"> </w:t>
      </w:r>
      <w:r w:rsidR="006B2F8B" w:rsidRPr="00936E82">
        <w:rPr>
          <w:rFonts w:asciiTheme="majorHAnsi" w:hAnsiTheme="majorHAnsi" w:cstheme="majorHAnsi"/>
          <w:sz w:val="24"/>
          <w:szCs w:val="24"/>
          <w:lang w:val="es-CO"/>
        </w:rPr>
        <w:t>y manual de contratación resolución N</w:t>
      </w:r>
      <w:r w:rsidR="006E3D23" w:rsidRPr="00936E82">
        <w:rPr>
          <w:rFonts w:asciiTheme="majorHAnsi" w:hAnsiTheme="majorHAnsi" w:cstheme="majorHAnsi"/>
          <w:sz w:val="24"/>
          <w:szCs w:val="24"/>
          <w:lang w:val="es-CO"/>
        </w:rPr>
        <w:t xml:space="preserve">o. 283 de 2022) </w:t>
      </w:r>
      <w:r w:rsidR="006B2F8B" w:rsidRPr="00936E82">
        <w:rPr>
          <w:rFonts w:asciiTheme="majorHAnsi" w:hAnsiTheme="majorHAnsi" w:cstheme="majorHAnsi"/>
          <w:sz w:val="24"/>
          <w:szCs w:val="24"/>
          <w:lang w:val="es-CO"/>
        </w:rPr>
        <w:t xml:space="preserve">y </w:t>
      </w:r>
      <w:r w:rsidR="00376D64" w:rsidRPr="00936E82">
        <w:rPr>
          <w:rFonts w:asciiTheme="majorHAnsi" w:hAnsiTheme="majorHAnsi" w:cstheme="majorHAnsi"/>
          <w:sz w:val="24"/>
          <w:szCs w:val="24"/>
          <w:lang w:val="es-CO"/>
        </w:rPr>
        <w:t>las normas que las modifiquen o sustituyan, además de las adicionales que resulten aplicables a la materia. En desarrollo de lo anterior, acuerdan las siguientes cláusulas:</w:t>
      </w:r>
    </w:p>
    <w:p w14:paraId="2558F509" w14:textId="474671B4" w:rsidR="005A69E2" w:rsidRPr="00936E82" w:rsidRDefault="005A69E2" w:rsidP="005A69E2">
      <w:pPr>
        <w:autoSpaceDE w:val="0"/>
        <w:autoSpaceDN w:val="0"/>
        <w:adjustRightInd w:val="0"/>
        <w:rPr>
          <w:rFonts w:asciiTheme="majorHAnsi" w:hAnsiTheme="majorHAnsi" w:cstheme="majorHAnsi"/>
          <w:sz w:val="24"/>
          <w:szCs w:val="24"/>
        </w:rPr>
      </w:pPr>
    </w:p>
    <w:p w14:paraId="1E5F24A0" w14:textId="30243E3D" w:rsidR="00EB5F27" w:rsidRPr="00936E82" w:rsidRDefault="005A69E2">
      <w:pPr>
        <w:autoSpaceDE w:val="0"/>
        <w:autoSpaceDN w:val="0"/>
        <w:adjustRightInd w:val="0"/>
        <w:rPr>
          <w:rFonts w:asciiTheme="majorHAnsi" w:hAnsiTheme="majorHAnsi" w:cstheme="majorHAnsi"/>
          <w:sz w:val="24"/>
          <w:szCs w:val="24"/>
        </w:rPr>
      </w:pPr>
      <w:r w:rsidRPr="00936E82" w:rsidDel="001F42BA">
        <w:rPr>
          <w:rFonts w:asciiTheme="majorHAnsi" w:hAnsiTheme="majorHAnsi" w:cstheme="majorHAnsi"/>
          <w:sz w:val="24"/>
          <w:szCs w:val="24"/>
        </w:rPr>
        <w:t xml:space="preserve"> </w:t>
      </w:r>
    </w:p>
    <w:p w14:paraId="250372F8" w14:textId="2814B648" w:rsidR="00BE0740" w:rsidRPr="00936E82" w:rsidRDefault="00BE0740" w:rsidP="00A565CB">
      <w:pPr>
        <w:pStyle w:val="clusulas"/>
        <w:spacing w:before="0" w:after="0"/>
        <w:ind w:left="426"/>
        <w:rPr>
          <w:rFonts w:asciiTheme="majorHAnsi" w:hAnsiTheme="majorHAnsi" w:cstheme="majorHAnsi"/>
          <w:sz w:val="24"/>
          <w:szCs w:val="24"/>
        </w:rPr>
      </w:pPr>
      <w:r w:rsidRPr="00936E82">
        <w:rPr>
          <w:rFonts w:asciiTheme="majorHAnsi" w:hAnsiTheme="majorHAnsi" w:cstheme="majorHAnsi"/>
          <w:sz w:val="24"/>
          <w:szCs w:val="24"/>
        </w:rPr>
        <w:t>DEFINICIONES</w:t>
      </w:r>
    </w:p>
    <w:p w14:paraId="3DA1AF0A" w14:textId="77777777" w:rsidR="00517D2E" w:rsidRPr="00936E82" w:rsidRDefault="00517D2E" w:rsidP="00517D2E">
      <w:pPr>
        <w:pStyle w:val="clusulas"/>
        <w:numPr>
          <w:ilvl w:val="0"/>
          <w:numId w:val="0"/>
        </w:numPr>
        <w:spacing w:before="0" w:after="0"/>
        <w:ind w:left="720"/>
        <w:rPr>
          <w:rFonts w:asciiTheme="majorHAnsi" w:hAnsiTheme="majorHAnsi" w:cstheme="majorHAnsi"/>
          <w:sz w:val="24"/>
          <w:szCs w:val="24"/>
        </w:rPr>
      </w:pPr>
    </w:p>
    <w:p w14:paraId="62B97AC0" w14:textId="08ABE04D" w:rsidR="00517D2E" w:rsidRPr="00936E82" w:rsidRDefault="0098254E" w:rsidP="00540E0E">
      <w:pPr>
        <w:rPr>
          <w:rFonts w:asciiTheme="majorHAnsi" w:hAnsiTheme="majorHAnsi" w:cstheme="majorHAnsi"/>
          <w:sz w:val="24"/>
          <w:szCs w:val="24"/>
        </w:rPr>
      </w:pPr>
      <w:r w:rsidRPr="00936E82">
        <w:rPr>
          <w:rFonts w:asciiTheme="majorHAnsi" w:hAnsiTheme="majorHAnsi" w:cstheme="majorHAnsi"/>
          <w:sz w:val="24"/>
          <w:szCs w:val="24"/>
        </w:rPr>
        <w:t>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44C897E7" w14:textId="77777777" w:rsidR="0098254E" w:rsidRPr="00936E82" w:rsidRDefault="0098254E" w:rsidP="00540E0E">
      <w:pPr>
        <w:rPr>
          <w:rFonts w:asciiTheme="majorHAnsi" w:hAnsiTheme="majorHAnsi" w:cstheme="majorHAnsi"/>
          <w:sz w:val="24"/>
          <w:szCs w:val="24"/>
        </w:rPr>
      </w:pPr>
    </w:p>
    <w:p w14:paraId="30ACBF23" w14:textId="00A6FA49" w:rsidR="00FB22DF" w:rsidRPr="00936E82" w:rsidRDefault="00EB5F27" w:rsidP="00A565CB">
      <w:pPr>
        <w:pStyle w:val="clusulas"/>
        <w:spacing w:before="0" w:after="0"/>
        <w:ind w:left="426"/>
        <w:rPr>
          <w:rFonts w:asciiTheme="majorHAnsi" w:hAnsiTheme="majorHAnsi" w:cstheme="majorHAnsi"/>
          <w:sz w:val="24"/>
          <w:szCs w:val="24"/>
        </w:rPr>
      </w:pPr>
      <w:r w:rsidRPr="00936E82">
        <w:rPr>
          <w:rFonts w:asciiTheme="majorHAnsi" w:hAnsiTheme="majorHAnsi" w:cstheme="majorHAnsi"/>
          <w:sz w:val="24"/>
          <w:szCs w:val="24"/>
        </w:rPr>
        <w:t>OBJETO</w:t>
      </w:r>
    </w:p>
    <w:p w14:paraId="20DC7087" w14:textId="77777777" w:rsidR="00517D2E" w:rsidRPr="00936E82" w:rsidRDefault="00517D2E" w:rsidP="00517D2E">
      <w:pPr>
        <w:pStyle w:val="clusulas"/>
        <w:numPr>
          <w:ilvl w:val="0"/>
          <w:numId w:val="0"/>
        </w:numPr>
        <w:spacing w:before="0" w:after="0"/>
        <w:ind w:left="720"/>
        <w:rPr>
          <w:rFonts w:asciiTheme="majorHAnsi" w:hAnsiTheme="majorHAnsi" w:cstheme="majorHAnsi"/>
          <w:sz w:val="24"/>
          <w:szCs w:val="24"/>
        </w:rPr>
      </w:pPr>
    </w:p>
    <w:p w14:paraId="4B087742" w14:textId="77777777" w:rsidR="0098254E" w:rsidRPr="00936E82" w:rsidRDefault="0098254E" w:rsidP="0098254E">
      <w:pPr>
        <w:rPr>
          <w:rFonts w:asciiTheme="majorHAnsi" w:hAnsiTheme="majorHAnsi" w:cstheme="majorHAnsi"/>
          <w:sz w:val="24"/>
          <w:szCs w:val="24"/>
        </w:rPr>
      </w:pPr>
      <w:r w:rsidRPr="00936E82">
        <w:rPr>
          <w:rFonts w:asciiTheme="majorHAnsi" w:hAnsiTheme="majorHAnsi" w:cstheme="majorHAnsi"/>
          <w:sz w:val="24"/>
          <w:szCs w:val="24"/>
        </w:rPr>
        <w:t xml:space="preserve">El objeto del Contrato es REPOSICIÓN DE INFRAESTRUCTURA DEL PUESTO DE SALUD DE MACHETA, CON EL FIN DE CONTRIBUIR EN EL FORTALECIMIENTO, MEJORAMIENTO Y CUMPLIMIENTO DE LOS COMPONENTES DEL SISTEMA OBLIGATORIO DE GARANTÍA DE LA CALIDAD EN EL CONTEXTO DE REDES INTEGRALES E INTEGRADAS DE SERVICIOS DE SALUD, IMPACTANDO EN LA CALIDAD DE LOS SERVICIOS A LA POBLACIÓN CUNDINAMARQUESA EN MARCO DEL CONVENIO INTERADMINISTRATIVO SS-CD-CVI-894-2025]. </w:t>
      </w:r>
    </w:p>
    <w:p w14:paraId="78374E92" w14:textId="77777777" w:rsidR="00517D2E" w:rsidRPr="00936E82" w:rsidRDefault="00517D2E" w:rsidP="00540E0E">
      <w:pPr>
        <w:rPr>
          <w:rFonts w:asciiTheme="majorHAnsi" w:hAnsiTheme="majorHAnsi" w:cstheme="majorHAnsi"/>
          <w:sz w:val="24"/>
          <w:szCs w:val="24"/>
        </w:rPr>
      </w:pPr>
    </w:p>
    <w:p w14:paraId="01FDFDD6" w14:textId="7CCE1EE3" w:rsidR="00BE0740" w:rsidRPr="00936E82" w:rsidRDefault="00BE0740" w:rsidP="00A565CB">
      <w:pPr>
        <w:pStyle w:val="clusulas"/>
        <w:spacing w:before="0" w:after="0"/>
        <w:ind w:left="426"/>
        <w:rPr>
          <w:rFonts w:asciiTheme="majorHAnsi" w:hAnsiTheme="majorHAnsi" w:cstheme="majorHAnsi"/>
          <w:sz w:val="24"/>
          <w:szCs w:val="24"/>
        </w:rPr>
      </w:pPr>
      <w:r w:rsidRPr="00936E82">
        <w:rPr>
          <w:rFonts w:asciiTheme="majorHAnsi" w:hAnsiTheme="majorHAnsi" w:cstheme="majorHAnsi"/>
          <w:sz w:val="24"/>
          <w:szCs w:val="24"/>
        </w:rPr>
        <w:t>ALCANCE DEL OBJETO</w:t>
      </w:r>
    </w:p>
    <w:p w14:paraId="0A83E161" w14:textId="77777777" w:rsidR="00517D2E" w:rsidRPr="00936E82" w:rsidRDefault="00517D2E" w:rsidP="00517D2E">
      <w:pPr>
        <w:pStyle w:val="clusulas"/>
        <w:numPr>
          <w:ilvl w:val="0"/>
          <w:numId w:val="0"/>
        </w:numPr>
        <w:spacing w:before="0" w:after="0"/>
        <w:ind w:left="720"/>
        <w:rPr>
          <w:rFonts w:asciiTheme="majorHAnsi" w:hAnsiTheme="majorHAnsi" w:cstheme="majorHAnsi"/>
          <w:sz w:val="24"/>
          <w:szCs w:val="24"/>
        </w:rPr>
      </w:pPr>
    </w:p>
    <w:p w14:paraId="42190D5A" w14:textId="6E1296C3" w:rsidR="00BE0740" w:rsidRPr="00936E82" w:rsidRDefault="00BE0740" w:rsidP="00540E0E">
      <w:pPr>
        <w:rPr>
          <w:rFonts w:asciiTheme="majorHAnsi" w:hAnsiTheme="majorHAnsi" w:cstheme="majorHAnsi"/>
          <w:sz w:val="24"/>
          <w:szCs w:val="24"/>
        </w:rPr>
      </w:pPr>
      <w:r w:rsidRPr="00936E82">
        <w:rPr>
          <w:rFonts w:asciiTheme="majorHAnsi" w:hAnsiTheme="majorHAnsi" w:cstheme="majorHAnsi"/>
          <w:sz w:val="24"/>
          <w:szCs w:val="24"/>
        </w:rPr>
        <w:t xml:space="preserve">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deberá desarrollar el objeto del Contrato de conformidad con las especificaciones y características técnicas señaladas en los </w:t>
      </w:r>
      <w:r w:rsidR="00566B03" w:rsidRPr="00936E82">
        <w:rPr>
          <w:rFonts w:asciiTheme="majorHAnsi" w:hAnsiTheme="majorHAnsi" w:cstheme="majorHAnsi"/>
          <w:sz w:val="24"/>
          <w:szCs w:val="24"/>
        </w:rPr>
        <w:t xml:space="preserve">Documentos del </w:t>
      </w:r>
      <w:r w:rsidR="002B0C4B" w:rsidRPr="00936E82">
        <w:rPr>
          <w:rFonts w:asciiTheme="majorHAnsi" w:hAnsiTheme="majorHAnsi" w:cstheme="majorHAnsi"/>
          <w:sz w:val="24"/>
          <w:szCs w:val="24"/>
        </w:rPr>
        <w:lastRenderedPageBreak/>
        <w:t>Proceso de Contratación</w:t>
      </w:r>
      <w:r w:rsidR="00566B03" w:rsidRPr="00936E82">
        <w:rPr>
          <w:rFonts w:asciiTheme="majorHAnsi" w:hAnsiTheme="majorHAnsi" w:cstheme="majorHAnsi"/>
          <w:sz w:val="24"/>
          <w:szCs w:val="24"/>
        </w:rPr>
        <w:t xml:space="preserve"> </w:t>
      </w:r>
      <w:r w:rsidR="00681ED7" w:rsidRPr="00936E82">
        <w:rPr>
          <w:rFonts w:asciiTheme="majorHAnsi" w:hAnsiTheme="majorHAnsi" w:cstheme="majorHAnsi"/>
          <w:sz w:val="24"/>
          <w:szCs w:val="24"/>
        </w:rPr>
        <w:t>LT-PT</w:t>
      </w:r>
      <w:r w:rsidR="005B46BB" w:rsidRPr="00936E82">
        <w:rPr>
          <w:rFonts w:asciiTheme="majorHAnsi" w:hAnsiTheme="majorHAnsi" w:cstheme="majorHAnsi"/>
          <w:sz w:val="24"/>
          <w:szCs w:val="24"/>
        </w:rPr>
        <w:t>-001-2026</w:t>
      </w:r>
      <w:r w:rsidRPr="00936E82">
        <w:rPr>
          <w:rFonts w:asciiTheme="majorHAnsi" w:hAnsiTheme="majorHAnsi" w:cstheme="majorHAnsi"/>
          <w:sz w:val="24"/>
          <w:szCs w:val="24"/>
        </w:rPr>
        <w:t xml:space="preserve">, los cuales hacen parte integral del </w:t>
      </w:r>
      <w:r w:rsidR="00D025D4" w:rsidRPr="00936E82">
        <w:rPr>
          <w:rFonts w:asciiTheme="majorHAnsi" w:hAnsiTheme="majorHAnsi" w:cstheme="majorHAnsi"/>
          <w:sz w:val="24"/>
          <w:szCs w:val="24"/>
        </w:rPr>
        <w:t>C</w:t>
      </w:r>
      <w:r w:rsidRPr="00936E82">
        <w:rPr>
          <w:rFonts w:asciiTheme="majorHAnsi" w:hAnsiTheme="majorHAnsi" w:cstheme="majorHAnsi"/>
          <w:sz w:val="24"/>
          <w:szCs w:val="24"/>
        </w:rPr>
        <w:t>ontrato.</w:t>
      </w:r>
    </w:p>
    <w:p w14:paraId="093A8EE5" w14:textId="5A7EA0AB" w:rsidR="00BE0740" w:rsidRPr="00936E82" w:rsidRDefault="00BE0740" w:rsidP="00540E0E">
      <w:pPr>
        <w:rPr>
          <w:rFonts w:asciiTheme="majorHAnsi" w:hAnsiTheme="majorHAnsi" w:cstheme="majorHAnsi"/>
          <w:sz w:val="24"/>
          <w:szCs w:val="24"/>
        </w:rPr>
      </w:pPr>
    </w:p>
    <w:p w14:paraId="0FB1C788" w14:textId="304D2929" w:rsidR="00EB5F27" w:rsidRPr="00936E82" w:rsidRDefault="00BE0740" w:rsidP="00540E0E">
      <w:pPr>
        <w:rPr>
          <w:rFonts w:asciiTheme="majorHAnsi" w:hAnsiTheme="majorHAnsi" w:cstheme="majorHAnsi"/>
          <w:sz w:val="24"/>
          <w:szCs w:val="24"/>
        </w:rPr>
      </w:pPr>
      <w:r w:rsidRPr="00936E82">
        <w:rPr>
          <w:rFonts w:asciiTheme="majorHAnsi" w:hAnsiTheme="majorHAnsi" w:cstheme="majorHAnsi"/>
          <w:sz w:val="24"/>
          <w:szCs w:val="24"/>
        </w:rPr>
        <w:t xml:space="preserve">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se obliga para con la Entidad a ejecutar, a los precios cotizados en la propuesta y con sus propios medios</w:t>
      </w:r>
      <w:r w:rsidR="004B4B88" w:rsidRPr="00936E82">
        <w:rPr>
          <w:rFonts w:asciiTheme="majorHAnsi" w:hAnsiTheme="majorHAnsi" w:cstheme="majorHAnsi"/>
          <w:sz w:val="24"/>
          <w:szCs w:val="24"/>
        </w:rPr>
        <w:t>,</w:t>
      </w:r>
      <w:r w:rsidRPr="00936E82">
        <w:rPr>
          <w:rFonts w:asciiTheme="majorHAnsi" w:hAnsiTheme="majorHAnsi" w:cstheme="majorHAnsi"/>
          <w:sz w:val="24"/>
          <w:szCs w:val="24"/>
        </w:rPr>
        <w:t xml:space="preserve"> materiales, maquinaria, laboratorios, equipos y personal</w:t>
      </w:r>
      <w:r w:rsidR="003B3495" w:rsidRPr="00936E82">
        <w:rPr>
          <w:rFonts w:asciiTheme="majorHAnsi" w:hAnsiTheme="majorHAnsi" w:cstheme="majorHAnsi"/>
          <w:sz w:val="24"/>
          <w:szCs w:val="24"/>
        </w:rPr>
        <w:t>,</w:t>
      </w:r>
      <w:r w:rsidRPr="00936E82">
        <w:rPr>
          <w:rFonts w:asciiTheme="majorHAnsi" w:hAnsiTheme="majorHAnsi" w:cstheme="majorHAnsi"/>
          <w:sz w:val="24"/>
          <w:szCs w:val="24"/>
        </w:rPr>
        <w:t xml:space="preserve"> en forma independiente y con plena autonomía técnica y administrativa, hasta su total terminación y aceptación final, las cantidades de obra que se det</w:t>
      </w:r>
      <w:r w:rsidR="00517D2E" w:rsidRPr="00936E82">
        <w:rPr>
          <w:rFonts w:asciiTheme="majorHAnsi" w:hAnsiTheme="majorHAnsi" w:cstheme="majorHAnsi"/>
          <w:sz w:val="24"/>
          <w:szCs w:val="24"/>
        </w:rPr>
        <w:t xml:space="preserve">allan en su propuesta económica, conforme lo señaló en el Formulario 1 – Formulario de Presupuesto Oficial. </w:t>
      </w:r>
    </w:p>
    <w:p w14:paraId="1C846AD0" w14:textId="4BF230F2" w:rsidR="00F97EF9" w:rsidRPr="00936E82" w:rsidRDefault="00F97EF9" w:rsidP="00540E0E">
      <w:pPr>
        <w:rPr>
          <w:rFonts w:asciiTheme="majorHAnsi" w:hAnsiTheme="majorHAnsi" w:cstheme="majorHAnsi"/>
          <w:sz w:val="24"/>
          <w:szCs w:val="24"/>
        </w:rPr>
      </w:pPr>
    </w:p>
    <w:p w14:paraId="4201B233" w14:textId="32180E75" w:rsidR="00B521A9" w:rsidRPr="00936E82" w:rsidRDefault="00566B03" w:rsidP="004C5D29">
      <w:pPr>
        <w:rPr>
          <w:rFonts w:asciiTheme="majorHAnsi" w:hAnsiTheme="majorHAnsi" w:cstheme="majorHAnsi"/>
          <w:sz w:val="24"/>
          <w:szCs w:val="24"/>
        </w:rPr>
      </w:pPr>
      <w:r w:rsidRPr="00936E82">
        <w:rPr>
          <w:rFonts w:asciiTheme="majorHAnsi" w:hAnsiTheme="majorHAnsi" w:cstheme="majorHAnsi"/>
          <w:sz w:val="24"/>
          <w:szCs w:val="24"/>
        </w:rPr>
        <w:t xml:space="preserve">El </w:t>
      </w:r>
      <w:r w:rsidR="006B09B1" w:rsidRPr="00936E82">
        <w:rPr>
          <w:rFonts w:asciiTheme="majorHAnsi" w:hAnsiTheme="majorHAnsi" w:cstheme="majorHAnsi"/>
          <w:sz w:val="24"/>
          <w:szCs w:val="24"/>
        </w:rPr>
        <w:t>Contratista</w:t>
      </w:r>
      <w:r w:rsidR="00012990" w:rsidRPr="00936E82">
        <w:rPr>
          <w:rFonts w:asciiTheme="majorHAnsi" w:hAnsiTheme="majorHAnsi" w:cstheme="majorHAnsi"/>
          <w:sz w:val="24"/>
          <w:szCs w:val="24"/>
        </w:rPr>
        <w:t xml:space="preserve"> y la Entidad</w:t>
      </w:r>
      <w:r w:rsidRPr="00936E82">
        <w:rPr>
          <w:rFonts w:asciiTheme="majorHAnsi" w:hAnsiTheme="majorHAnsi" w:cstheme="majorHAnsi"/>
          <w:sz w:val="24"/>
          <w:szCs w:val="24"/>
        </w:rPr>
        <w:t xml:space="preserve"> asume</w:t>
      </w:r>
      <w:r w:rsidR="00747FC7" w:rsidRPr="00936E82">
        <w:rPr>
          <w:rFonts w:asciiTheme="majorHAnsi" w:hAnsiTheme="majorHAnsi" w:cstheme="majorHAnsi"/>
          <w:sz w:val="24"/>
          <w:szCs w:val="24"/>
        </w:rPr>
        <w:t>n</w:t>
      </w:r>
      <w:r w:rsidRPr="00936E82">
        <w:rPr>
          <w:rFonts w:asciiTheme="majorHAnsi" w:hAnsiTheme="majorHAnsi" w:cstheme="majorHAnsi"/>
          <w:sz w:val="24"/>
          <w:szCs w:val="24"/>
        </w:rPr>
        <w:t xml:space="preserve"> de forma obligatoria los </w:t>
      </w:r>
      <w:r w:rsidR="004B4B88" w:rsidRPr="00936E82">
        <w:rPr>
          <w:rFonts w:asciiTheme="majorHAnsi" w:hAnsiTheme="majorHAnsi" w:cstheme="majorHAnsi"/>
          <w:sz w:val="24"/>
          <w:szCs w:val="24"/>
        </w:rPr>
        <w:t>R</w:t>
      </w:r>
      <w:r w:rsidRPr="00936E82">
        <w:rPr>
          <w:rFonts w:asciiTheme="majorHAnsi" w:hAnsiTheme="majorHAnsi" w:cstheme="majorHAnsi"/>
          <w:sz w:val="24"/>
          <w:szCs w:val="24"/>
        </w:rPr>
        <w:t>iesgos previsibles identificados</w:t>
      </w:r>
      <w:r w:rsidR="00D76001" w:rsidRPr="00936E82">
        <w:rPr>
          <w:rFonts w:asciiTheme="majorHAnsi" w:hAnsiTheme="majorHAnsi" w:cstheme="majorHAnsi"/>
          <w:sz w:val="24"/>
          <w:szCs w:val="24"/>
        </w:rPr>
        <w:t xml:space="preserve"> y</w:t>
      </w:r>
      <w:r w:rsidRPr="00936E82">
        <w:rPr>
          <w:rFonts w:asciiTheme="majorHAnsi" w:hAnsiTheme="majorHAnsi" w:cstheme="majorHAnsi"/>
          <w:sz w:val="24"/>
          <w:szCs w:val="24"/>
        </w:rPr>
        <w:t xml:space="preserve"> plasma</w:t>
      </w:r>
      <w:r w:rsidR="00B46079" w:rsidRPr="00936E82">
        <w:rPr>
          <w:rFonts w:asciiTheme="majorHAnsi" w:hAnsiTheme="majorHAnsi" w:cstheme="majorHAnsi"/>
          <w:sz w:val="24"/>
          <w:szCs w:val="24"/>
        </w:rPr>
        <w:t xml:space="preserve">dos en el Pliego de Condiciones en la Matriz </w:t>
      </w:r>
      <w:r w:rsidR="005B46BB" w:rsidRPr="00936E82">
        <w:rPr>
          <w:rFonts w:asciiTheme="majorHAnsi" w:hAnsiTheme="majorHAnsi" w:cstheme="majorHAnsi"/>
          <w:sz w:val="24"/>
          <w:szCs w:val="24"/>
        </w:rPr>
        <w:t>3</w:t>
      </w:r>
      <w:r w:rsidR="00B46079" w:rsidRPr="00936E82">
        <w:rPr>
          <w:rFonts w:asciiTheme="majorHAnsi" w:hAnsiTheme="majorHAnsi" w:cstheme="majorHAnsi"/>
          <w:sz w:val="24"/>
          <w:szCs w:val="24"/>
        </w:rPr>
        <w:t xml:space="preserve"> - Riesgos</w:t>
      </w:r>
      <w:r w:rsidR="00D76001" w:rsidRPr="00936E82">
        <w:rPr>
          <w:rFonts w:asciiTheme="majorHAnsi" w:hAnsiTheme="majorHAnsi" w:cstheme="majorHAnsi"/>
          <w:sz w:val="24"/>
          <w:szCs w:val="24"/>
        </w:rPr>
        <w:t>,</w:t>
      </w:r>
      <w:r w:rsidRPr="00936E82">
        <w:rPr>
          <w:rFonts w:asciiTheme="majorHAnsi" w:hAnsiTheme="majorHAnsi" w:cstheme="majorHAnsi"/>
          <w:sz w:val="24"/>
          <w:szCs w:val="24"/>
        </w:rPr>
        <w:t xml:space="preserve"> aceptados </w:t>
      </w:r>
      <w:r w:rsidR="00DA00B0" w:rsidRPr="00936E82">
        <w:rPr>
          <w:rFonts w:asciiTheme="majorHAnsi" w:hAnsiTheme="majorHAnsi" w:cstheme="majorHAnsi"/>
          <w:sz w:val="24"/>
          <w:szCs w:val="24"/>
        </w:rPr>
        <w:t xml:space="preserve">por el </w:t>
      </w:r>
      <w:r w:rsidR="006B09B1" w:rsidRPr="00936E82">
        <w:rPr>
          <w:rFonts w:asciiTheme="majorHAnsi" w:hAnsiTheme="majorHAnsi" w:cstheme="majorHAnsi"/>
          <w:sz w:val="24"/>
          <w:szCs w:val="24"/>
        </w:rPr>
        <w:t>Contratista</w:t>
      </w:r>
      <w:r w:rsidR="00DA00B0" w:rsidRPr="00936E82">
        <w:rPr>
          <w:rFonts w:asciiTheme="majorHAnsi" w:hAnsiTheme="majorHAnsi" w:cstheme="majorHAnsi"/>
          <w:sz w:val="24"/>
          <w:szCs w:val="24"/>
        </w:rPr>
        <w:t xml:space="preserve"> </w:t>
      </w:r>
      <w:r w:rsidRPr="00936E82">
        <w:rPr>
          <w:rFonts w:asciiTheme="majorHAnsi" w:hAnsiTheme="majorHAnsi" w:cstheme="majorHAnsi"/>
          <w:sz w:val="24"/>
          <w:szCs w:val="24"/>
        </w:rPr>
        <w:t>con la presentación de su propuesta.</w:t>
      </w:r>
    </w:p>
    <w:p w14:paraId="5B437F46" w14:textId="77777777" w:rsidR="00B521A9" w:rsidRPr="00936E82" w:rsidRDefault="00B521A9" w:rsidP="00540E0E">
      <w:pPr>
        <w:rPr>
          <w:rFonts w:asciiTheme="majorHAnsi" w:hAnsiTheme="majorHAnsi" w:cstheme="majorHAnsi"/>
          <w:sz w:val="24"/>
          <w:szCs w:val="24"/>
        </w:rPr>
      </w:pPr>
    </w:p>
    <w:p w14:paraId="1E638012" w14:textId="77777777" w:rsidR="00517D2E" w:rsidRPr="00936E82" w:rsidRDefault="005A47FA" w:rsidP="00A565CB">
      <w:pPr>
        <w:pStyle w:val="clusulas"/>
        <w:spacing w:before="0" w:after="0"/>
        <w:ind w:left="426"/>
        <w:rPr>
          <w:rFonts w:asciiTheme="majorHAnsi" w:hAnsiTheme="majorHAnsi" w:cstheme="majorHAnsi"/>
          <w:sz w:val="24"/>
          <w:szCs w:val="24"/>
        </w:rPr>
      </w:pPr>
      <w:r w:rsidRPr="00936E82">
        <w:rPr>
          <w:rFonts w:asciiTheme="majorHAnsi" w:hAnsiTheme="majorHAnsi" w:cstheme="majorHAnsi"/>
          <w:sz w:val="24"/>
          <w:szCs w:val="24"/>
        </w:rPr>
        <w:t>PLAZO DEL CONTRATO</w:t>
      </w:r>
    </w:p>
    <w:p w14:paraId="0B448C5F" w14:textId="229A8EC2" w:rsidR="005A47FA" w:rsidRPr="00936E82" w:rsidRDefault="005A47FA" w:rsidP="00517D2E">
      <w:pPr>
        <w:pStyle w:val="clusulas"/>
        <w:numPr>
          <w:ilvl w:val="0"/>
          <w:numId w:val="0"/>
        </w:numPr>
        <w:spacing w:before="0" w:after="0"/>
        <w:ind w:left="720"/>
        <w:rPr>
          <w:rFonts w:asciiTheme="majorHAnsi" w:hAnsiTheme="majorHAnsi" w:cstheme="majorHAnsi"/>
          <w:sz w:val="24"/>
          <w:szCs w:val="24"/>
        </w:rPr>
      </w:pPr>
      <w:r w:rsidRPr="00936E82">
        <w:rPr>
          <w:rFonts w:asciiTheme="majorHAnsi" w:hAnsiTheme="majorHAnsi" w:cstheme="majorHAnsi"/>
          <w:sz w:val="24"/>
          <w:szCs w:val="24"/>
        </w:rPr>
        <w:t xml:space="preserve"> </w:t>
      </w:r>
    </w:p>
    <w:p w14:paraId="4ED520C5" w14:textId="2B88BAA5" w:rsidR="00F4651F" w:rsidRPr="00936E82" w:rsidRDefault="005A47FA" w:rsidP="00540E0E">
      <w:pPr>
        <w:rPr>
          <w:rFonts w:asciiTheme="majorHAnsi" w:hAnsiTheme="majorHAnsi" w:cstheme="majorHAnsi"/>
          <w:sz w:val="24"/>
          <w:szCs w:val="24"/>
        </w:rPr>
      </w:pPr>
      <w:r w:rsidRPr="00936E82">
        <w:rPr>
          <w:rFonts w:asciiTheme="majorHAnsi" w:hAnsiTheme="majorHAnsi" w:cstheme="majorHAnsi"/>
          <w:sz w:val="24"/>
          <w:szCs w:val="24"/>
        </w:rPr>
        <w:t>El plazo</w:t>
      </w:r>
      <w:r w:rsidR="001A43BD" w:rsidRPr="00936E82">
        <w:rPr>
          <w:rFonts w:asciiTheme="majorHAnsi" w:hAnsiTheme="majorHAnsi" w:cstheme="majorHAnsi"/>
          <w:sz w:val="24"/>
          <w:szCs w:val="24"/>
        </w:rPr>
        <w:t xml:space="preserve"> estimado</w:t>
      </w:r>
      <w:r w:rsidRPr="00936E82">
        <w:rPr>
          <w:rFonts w:asciiTheme="majorHAnsi" w:hAnsiTheme="majorHAnsi" w:cstheme="majorHAnsi"/>
          <w:sz w:val="24"/>
          <w:szCs w:val="24"/>
        </w:rPr>
        <w:t xml:space="preserve"> para la ejecución del </w:t>
      </w:r>
      <w:r w:rsidR="0336169C" w:rsidRPr="00936E82">
        <w:rPr>
          <w:rFonts w:asciiTheme="majorHAnsi" w:hAnsiTheme="majorHAnsi" w:cstheme="majorHAnsi"/>
          <w:sz w:val="24"/>
          <w:szCs w:val="24"/>
        </w:rPr>
        <w:t>Contrato</w:t>
      </w:r>
      <w:r w:rsidRPr="00936E82">
        <w:rPr>
          <w:rFonts w:asciiTheme="majorHAnsi" w:hAnsiTheme="majorHAnsi" w:cstheme="majorHAnsi"/>
          <w:sz w:val="24"/>
          <w:szCs w:val="24"/>
        </w:rPr>
        <w:t xml:space="preserve"> será de </w:t>
      </w:r>
      <w:r w:rsidR="00403747" w:rsidRPr="00936E82">
        <w:rPr>
          <w:rFonts w:asciiTheme="majorHAnsi" w:hAnsiTheme="majorHAnsi" w:cstheme="majorHAnsi"/>
          <w:sz w:val="24"/>
          <w:szCs w:val="24"/>
        </w:rPr>
        <w:t xml:space="preserve">12 meses </w:t>
      </w:r>
      <w:r w:rsidR="00604F7A" w:rsidRPr="00936E82">
        <w:rPr>
          <w:rFonts w:asciiTheme="majorHAnsi" w:hAnsiTheme="majorHAnsi" w:cstheme="majorHAnsi"/>
          <w:sz w:val="24"/>
          <w:szCs w:val="24"/>
        </w:rPr>
        <w:t>contados a partir de</w:t>
      </w:r>
      <w:r w:rsidR="001302CC" w:rsidRPr="00936E82">
        <w:rPr>
          <w:rFonts w:asciiTheme="majorHAnsi" w:hAnsiTheme="majorHAnsi" w:cstheme="majorHAnsi"/>
          <w:sz w:val="24"/>
          <w:szCs w:val="24"/>
        </w:rPr>
        <w:t xml:space="preserve"> </w:t>
      </w:r>
      <w:r w:rsidR="00604F7A" w:rsidRPr="00936E82">
        <w:rPr>
          <w:rFonts w:asciiTheme="majorHAnsi" w:hAnsiTheme="majorHAnsi" w:cstheme="majorHAnsi"/>
          <w:sz w:val="24"/>
          <w:szCs w:val="24"/>
        </w:rPr>
        <w:t>la suscripción del acta de inicio</w:t>
      </w:r>
      <w:r w:rsidR="004F4992" w:rsidRPr="00936E82">
        <w:rPr>
          <w:rFonts w:asciiTheme="majorHAnsi" w:hAnsiTheme="majorHAnsi" w:cstheme="majorHAnsi"/>
          <w:sz w:val="24"/>
          <w:szCs w:val="24"/>
        </w:rPr>
        <w:t>,</w:t>
      </w:r>
      <w:r w:rsidR="001302CC" w:rsidRPr="00936E82">
        <w:rPr>
          <w:rFonts w:asciiTheme="majorHAnsi" w:hAnsiTheme="majorHAnsi" w:cstheme="majorHAnsi"/>
          <w:sz w:val="24"/>
          <w:szCs w:val="24"/>
        </w:rPr>
        <w:t xml:space="preserve"> </w:t>
      </w:r>
      <w:r w:rsidRPr="00936E82">
        <w:rPr>
          <w:rFonts w:asciiTheme="majorHAnsi" w:hAnsiTheme="majorHAnsi" w:cstheme="majorHAnsi"/>
          <w:sz w:val="24"/>
          <w:szCs w:val="24"/>
        </w:rPr>
        <w:t>previo cumplimiento de los requisitos de perfeccionam</w:t>
      </w:r>
      <w:r w:rsidR="007D5C4E" w:rsidRPr="00936E82">
        <w:rPr>
          <w:rFonts w:asciiTheme="majorHAnsi" w:hAnsiTheme="majorHAnsi" w:cstheme="majorHAnsi"/>
          <w:sz w:val="24"/>
          <w:szCs w:val="24"/>
        </w:rPr>
        <w:t>iento y</w:t>
      </w:r>
      <w:r w:rsidRPr="00936E82">
        <w:rPr>
          <w:rFonts w:asciiTheme="majorHAnsi" w:hAnsiTheme="majorHAnsi" w:cstheme="majorHAnsi"/>
          <w:sz w:val="24"/>
          <w:szCs w:val="24"/>
        </w:rPr>
        <w:t xml:space="preserve"> ejecución y aprobación de los documentos previstos en el Pliego de Condiciones.</w:t>
      </w:r>
    </w:p>
    <w:p w14:paraId="60840E59" w14:textId="7B0F501C" w:rsidR="00F4651F" w:rsidRPr="00936E82" w:rsidRDefault="00F4651F" w:rsidP="00540E0E">
      <w:pPr>
        <w:rPr>
          <w:rFonts w:asciiTheme="majorHAnsi" w:hAnsiTheme="majorHAnsi" w:cstheme="majorHAnsi"/>
          <w:sz w:val="24"/>
          <w:szCs w:val="24"/>
        </w:rPr>
      </w:pPr>
    </w:p>
    <w:p w14:paraId="369A48FD" w14:textId="001F9465" w:rsidR="00F97EF9" w:rsidRPr="00936E82" w:rsidRDefault="00F97EF9" w:rsidP="00827CD1">
      <w:pPr>
        <w:pStyle w:val="clusulas"/>
        <w:spacing w:before="0" w:after="0"/>
        <w:ind w:left="0" w:firstLine="0"/>
        <w:rPr>
          <w:rFonts w:asciiTheme="majorHAnsi" w:hAnsiTheme="majorHAnsi" w:cstheme="majorHAnsi"/>
          <w:sz w:val="24"/>
          <w:szCs w:val="24"/>
        </w:rPr>
      </w:pPr>
      <w:r w:rsidRPr="00936E82">
        <w:rPr>
          <w:rFonts w:asciiTheme="majorHAnsi" w:hAnsiTheme="majorHAnsi" w:cstheme="majorHAnsi"/>
          <w:sz w:val="24"/>
          <w:szCs w:val="24"/>
        </w:rPr>
        <w:t xml:space="preserve">VALOR DEL CONTRATO </w:t>
      </w:r>
    </w:p>
    <w:p w14:paraId="568C84BD" w14:textId="77777777" w:rsidR="00B46079" w:rsidRPr="00936E82" w:rsidRDefault="00B46079" w:rsidP="00B46079">
      <w:pPr>
        <w:pStyle w:val="clusulas"/>
        <w:numPr>
          <w:ilvl w:val="0"/>
          <w:numId w:val="0"/>
        </w:numPr>
        <w:spacing w:before="0" w:after="0"/>
        <w:ind w:left="720"/>
        <w:rPr>
          <w:rFonts w:asciiTheme="majorHAnsi" w:hAnsiTheme="majorHAnsi" w:cstheme="majorHAnsi"/>
          <w:sz w:val="24"/>
          <w:szCs w:val="24"/>
        </w:rPr>
      </w:pPr>
    </w:p>
    <w:p w14:paraId="545B32CC" w14:textId="2CFC9486" w:rsidR="00B46079" w:rsidRPr="00936E82" w:rsidRDefault="00312238" w:rsidP="00540E0E">
      <w:pPr>
        <w:rPr>
          <w:rFonts w:asciiTheme="majorHAnsi" w:hAnsiTheme="majorHAnsi" w:cstheme="majorHAnsi"/>
          <w:sz w:val="24"/>
          <w:szCs w:val="24"/>
        </w:rPr>
      </w:pPr>
      <w:r w:rsidRPr="00936E82">
        <w:rPr>
          <w:rFonts w:asciiTheme="majorHAnsi" w:hAnsiTheme="majorHAnsi" w:cstheme="majorHAnsi"/>
          <w:sz w:val="24"/>
          <w:szCs w:val="24"/>
        </w:rPr>
        <w:t>E</w:t>
      </w:r>
      <w:r w:rsidR="00CB63BE" w:rsidRPr="00936E82">
        <w:rPr>
          <w:rFonts w:asciiTheme="majorHAnsi" w:hAnsiTheme="majorHAnsi" w:cstheme="majorHAnsi"/>
          <w:sz w:val="24"/>
          <w:szCs w:val="24"/>
        </w:rPr>
        <w:t>l valor</w:t>
      </w:r>
      <w:r w:rsidR="0084371E" w:rsidRPr="00936E82">
        <w:rPr>
          <w:rFonts w:asciiTheme="majorHAnsi" w:hAnsiTheme="majorHAnsi" w:cstheme="majorHAnsi"/>
          <w:sz w:val="24"/>
          <w:szCs w:val="24"/>
        </w:rPr>
        <w:t xml:space="preserve"> </w:t>
      </w:r>
      <w:r w:rsidR="00CB63BE" w:rsidRPr="00936E82">
        <w:rPr>
          <w:rFonts w:asciiTheme="majorHAnsi" w:hAnsiTheme="majorHAnsi" w:cstheme="majorHAnsi"/>
          <w:sz w:val="24"/>
          <w:szCs w:val="24"/>
        </w:rPr>
        <w:t>del Contrato es por la suma de</w:t>
      </w:r>
      <w:r w:rsidR="00604F7A" w:rsidRPr="00936E82">
        <w:rPr>
          <w:rFonts w:asciiTheme="majorHAnsi" w:hAnsiTheme="majorHAnsi" w:cstheme="majorHAnsi"/>
          <w:noProof/>
          <w:sz w:val="24"/>
          <w:szCs w:val="24"/>
        </w:rPr>
        <w:t xml:space="preserve"> </w:t>
      </w:r>
      <w:r w:rsidR="003E1D13" w:rsidRPr="00936E82">
        <w:rPr>
          <w:rFonts w:asciiTheme="majorHAnsi" w:hAnsiTheme="majorHAnsi" w:cstheme="majorHAnsi"/>
          <w:b/>
          <w:noProof/>
          <w:sz w:val="24"/>
          <w:szCs w:val="24"/>
        </w:rPr>
        <w:t>TRES MIL TRESCIENTOS SESENTA Y UN MILLONES DOSCIENTOS VEINTIDÓS MIL TRESCIENTOS TREINTA Y DOS PESOS CON NOVENTA Y CUATRO CENTAVOS M/CTE ($3,361,222,332.94)</w:t>
      </w:r>
      <w:r w:rsidR="00C20D34" w:rsidRPr="00936E82">
        <w:rPr>
          <w:rFonts w:asciiTheme="majorHAnsi" w:hAnsiTheme="majorHAnsi" w:cstheme="majorHAnsi"/>
          <w:b/>
          <w:sz w:val="24"/>
          <w:szCs w:val="24"/>
        </w:rPr>
        <w:t xml:space="preserve">. </w:t>
      </w:r>
      <w:r w:rsidR="00C20D34" w:rsidRPr="00936E82">
        <w:rPr>
          <w:rFonts w:asciiTheme="majorHAnsi" w:hAnsiTheme="majorHAnsi" w:cstheme="majorHAnsi"/>
          <w:sz w:val="24"/>
          <w:szCs w:val="24"/>
        </w:rPr>
        <w:t>L</w:t>
      </w:r>
      <w:r w:rsidR="00F6305B" w:rsidRPr="00936E82">
        <w:rPr>
          <w:rFonts w:asciiTheme="majorHAnsi" w:hAnsiTheme="majorHAnsi" w:cstheme="majorHAnsi"/>
          <w:sz w:val="24"/>
          <w:szCs w:val="24"/>
        </w:rPr>
        <w:t xml:space="preserve">o anterior en concordancia con la </w:t>
      </w:r>
      <w:r w:rsidR="00CE470A" w:rsidRPr="00936E82">
        <w:rPr>
          <w:rFonts w:asciiTheme="majorHAnsi" w:hAnsiTheme="majorHAnsi" w:cstheme="majorHAnsi"/>
          <w:sz w:val="24"/>
          <w:szCs w:val="24"/>
        </w:rPr>
        <w:t>R</w:t>
      </w:r>
      <w:r w:rsidR="00403747" w:rsidRPr="00936E82">
        <w:rPr>
          <w:rFonts w:asciiTheme="majorHAnsi" w:hAnsiTheme="majorHAnsi" w:cstheme="majorHAnsi"/>
          <w:sz w:val="24"/>
          <w:szCs w:val="24"/>
        </w:rPr>
        <w:t xml:space="preserve">esolución de </w:t>
      </w:r>
      <w:r w:rsidR="00CE470A" w:rsidRPr="00936E82">
        <w:rPr>
          <w:rFonts w:asciiTheme="majorHAnsi" w:hAnsiTheme="majorHAnsi" w:cstheme="majorHAnsi"/>
          <w:sz w:val="24"/>
          <w:szCs w:val="24"/>
        </w:rPr>
        <w:t>A</w:t>
      </w:r>
      <w:r w:rsidR="00403747" w:rsidRPr="00936E82">
        <w:rPr>
          <w:rFonts w:asciiTheme="majorHAnsi" w:hAnsiTheme="majorHAnsi" w:cstheme="majorHAnsi"/>
          <w:sz w:val="24"/>
          <w:szCs w:val="24"/>
        </w:rPr>
        <w:t xml:space="preserve">djudicación No. 072 </w:t>
      </w:r>
      <w:r w:rsidR="00F6305B" w:rsidRPr="00936E82">
        <w:rPr>
          <w:rFonts w:asciiTheme="majorHAnsi" w:hAnsiTheme="majorHAnsi" w:cstheme="majorHAnsi"/>
          <w:sz w:val="24"/>
          <w:szCs w:val="24"/>
        </w:rPr>
        <w:t xml:space="preserve">de fecha </w:t>
      </w:r>
      <w:r w:rsidR="00403747" w:rsidRPr="00936E82">
        <w:rPr>
          <w:rFonts w:asciiTheme="majorHAnsi" w:hAnsiTheme="majorHAnsi" w:cstheme="majorHAnsi"/>
          <w:sz w:val="24"/>
          <w:szCs w:val="24"/>
        </w:rPr>
        <w:t>20 de mayo de 2026</w:t>
      </w:r>
      <w:r w:rsidR="00F6305B" w:rsidRPr="00936E82">
        <w:rPr>
          <w:rFonts w:asciiTheme="majorHAnsi" w:hAnsiTheme="majorHAnsi" w:cstheme="majorHAnsi"/>
          <w:sz w:val="24"/>
          <w:szCs w:val="24"/>
        </w:rPr>
        <w:t xml:space="preserve">, </w:t>
      </w:r>
      <w:r w:rsidR="00A70FA4" w:rsidRPr="00936E82">
        <w:rPr>
          <w:rFonts w:asciiTheme="majorHAnsi" w:hAnsiTheme="majorHAnsi" w:cstheme="majorHAnsi"/>
          <w:sz w:val="24"/>
          <w:szCs w:val="24"/>
        </w:rPr>
        <w:t xml:space="preserve">incluyendo </w:t>
      </w:r>
      <w:r w:rsidR="00E0140D" w:rsidRPr="00936E82">
        <w:rPr>
          <w:rFonts w:asciiTheme="majorHAnsi" w:hAnsiTheme="majorHAnsi" w:cstheme="majorHAnsi"/>
          <w:sz w:val="24"/>
          <w:szCs w:val="24"/>
        </w:rPr>
        <w:t xml:space="preserve">tributos, deducciones </w:t>
      </w:r>
      <w:r w:rsidR="00996864" w:rsidRPr="00936E82">
        <w:rPr>
          <w:rFonts w:asciiTheme="majorHAnsi" w:hAnsiTheme="majorHAnsi" w:cstheme="majorHAnsi"/>
          <w:sz w:val="24"/>
          <w:szCs w:val="24"/>
        </w:rPr>
        <w:t>y co</w:t>
      </w:r>
      <w:r w:rsidR="00A353CE" w:rsidRPr="00936E82">
        <w:rPr>
          <w:rFonts w:asciiTheme="majorHAnsi" w:hAnsiTheme="majorHAnsi" w:cstheme="majorHAnsi"/>
          <w:sz w:val="24"/>
          <w:szCs w:val="24"/>
        </w:rPr>
        <w:t>ntribuciones especiales</w:t>
      </w:r>
      <w:r w:rsidR="005A10F7" w:rsidRPr="00936E82">
        <w:rPr>
          <w:rFonts w:asciiTheme="majorHAnsi" w:hAnsiTheme="majorHAnsi" w:cstheme="majorHAnsi"/>
          <w:sz w:val="24"/>
          <w:szCs w:val="24"/>
        </w:rPr>
        <w:t xml:space="preserve"> aplicables</w:t>
      </w:r>
      <w:r w:rsidR="00B6512E" w:rsidRPr="00936E82">
        <w:rPr>
          <w:rFonts w:asciiTheme="majorHAnsi" w:hAnsiTheme="majorHAnsi" w:cstheme="majorHAnsi"/>
          <w:sz w:val="24"/>
          <w:szCs w:val="24"/>
        </w:rPr>
        <w:t xml:space="preserve"> al contrato</w:t>
      </w:r>
      <w:r w:rsidR="00686A04" w:rsidRPr="00936E82">
        <w:rPr>
          <w:rFonts w:asciiTheme="majorHAnsi" w:hAnsiTheme="majorHAnsi" w:cstheme="majorHAnsi"/>
          <w:sz w:val="24"/>
          <w:szCs w:val="24"/>
        </w:rPr>
        <w:t>.</w:t>
      </w:r>
    </w:p>
    <w:p w14:paraId="5B82F7EF" w14:textId="77777777" w:rsidR="00212C52" w:rsidRPr="00936E82" w:rsidRDefault="00212C52" w:rsidP="00540E0E">
      <w:pPr>
        <w:rPr>
          <w:rFonts w:asciiTheme="majorHAnsi" w:hAnsiTheme="majorHAnsi" w:cstheme="majorHAnsi"/>
          <w:sz w:val="24"/>
          <w:szCs w:val="24"/>
        </w:rPr>
      </w:pPr>
    </w:p>
    <w:p w14:paraId="242A4A05" w14:textId="2A1A8A3E" w:rsidR="00212C52" w:rsidRPr="00936E82" w:rsidRDefault="00CB63BE" w:rsidP="00212C52">
      <w:pPr>
        <w:rPr>
          <w:rFonts w:asciiTheme="majorHAnsi" w:hAnsiTheme="majorHAnsi" w:cstheme="majorHAnsi"/>
          <w:sz w:val="24"/>
          <w:szCs w:val="24"/>
        </w:rPr>
      </w:pPr>
      <w:r w:rsidRPr="00936E82">
        <w:rPr>
          <w:rFonts w:asciiTheme="majorHAnsi" w:hAnsiTheme="majorHAnsi" w:cstheme="majorHAnsi"/>
          <w:sz w:val="24"/>
          <w:szCs w:val="24"/>
        </w:rPr>
        <w:t xml:space="preserve"> </w:t>
      </w:r>
      <w:r w:rsidR="00212C52" w:rsidRPr="00936E82">
        <w:rPr>
          <w:rFonts w:asciiTheme="majorHAnsi" w:hAnsiTheme="majorHAnsi" w:cstheme="majorHAnsi"/>
          <w:sz w:val="24"/>
          <w:szCs w:val="24"/>
        </w:rPr>
        <w:t>Según la propuesta presentada la cual se relaciona a continuación:</w:t>
      </w:r>
    </w:p>
    <w:p w14:paraId="05665A9E" w14:textId="77777777" w:rsidR="00212C52" w:rsidRPr="00936E82" w:rsidRDefault="00212C52" w:rsidP="00212C52">
      <w:pPr>
        <w:rPr>
          <w:rFonts w:asciiTheme="majorHAnsi" w:hAnsiTheme="majorHAnsi" w:cstheme="majorHAnsi"/>
          <w:sz w:val="24"/>
          <w:szCs w:val="24"/>
        </w:rPr>
      </w:pPr>
    </w:p>
    <w:p w14:paraId="42AF06BC" w14:textId="77777777" w:rsidR="00212C52" w:rsidRPr="00936E82" w:rsidRDefault="00212C52" w:rsidP="00212C52">
      <w:pPr>
        <w:rPr>
          <w:rFonts w:asciiTheme="majorHAnsi" w:hAnsiTheme="majorHAnsi" w:cstheme="majorHAnsi"/>
          <w:sz w:val="24"/>
          <w:szCs w:val="24"/>
        </w:rPr>
      </w:pPr>
    </w:p>
    <w:tbl>
      <w:tblPr>
        <w:tblW w:w="11510" w:type="dxa"/>
        <w:jc w:val="center"/>
        <w:tblLayout w:type="fixed"/>
        <w:tblLook w:val="04A0" w:firstRow="1" w:lastRow="0" w:firstColumn="1" w:lastColumn="0" w:noHBand="0" w:noVBand="1"/>
      </w:tblPr>
      <w:tblGrid>
        <w:gridCol w:w="698"/>
        <w:gridCol w:w="732"/>
        <w:gridCol w:w="900"/>
        <w:gridCol w:w="1080"/>
        <w:gridCol w:w="2676"/>
        <w:gridCol w:w="708"/>
        <w:gridCol w:w="1276"/>
        <w:gridCol w:w="1418"/>
        <w:gridCol w:w="2022"/>
      </w:tblGrid>
      <w:tr w:rsidR="00212C52" w:rsidRPr="00BA4492" w14:paraId="1ECABC77" w14:textId="77777777" w:rsidTr="00BB4C24">
        <w:trPr>
          <w:trHeight w:val="330"/>
          <w:jc w:val="center"/>
        </w:trPr>
        <w:tc>
          <w:tcPr>
            <w:tcW w:w="11510" w:type="dxa"/>
            <w:gridSpan w:val="9"/>
            <w:tcBorders>
              <w:top w:val="single" w:sz="4" w:space="0" w:color="auto"/>
              <w:left w:val="single" w:sz="8" w:space="0" w:color="auto"/>
              <w:bottom w:val="single" w:sz="8" w:space="0" w:color="auto"/>
              <w:right w:val="single" w:sz="8" w:space="0" w:color="000000"/>
            </w:tcBorders>
            <w:shd w:val="clear" w:color="000000" w:fill="808080"/>
            <w:noWrap/>
            <w:vAlign w:val="center"/>
            <w:hideMark/>
          </w:tcPr>
          <w:p w14:paraId="4FA241FF"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r>
      <w:tr w:rsidR="00212C52" w:rsidRPr="00BA4492" w14:paraId="4B8B3854" w14:textId="77777777" w:rsidTr="00BA4492">
        <w:trPr>
          <w:trHeight w:val="600"/>
          <w:jc w:val="center"/>
        </w:trPr>
        <w:tc>
          <w:tcPr>
            <w:tcW w:w="698"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62ACD920"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Nº</w:t>
            </w:r>
          </w:p>
        </w:tc>
        <w:tc>
          <w:tcPr>
            <w:tcW w:w="732"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1C128DCC"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ÍTEM DE PAGO</w:t>
            </w:r>
          </w:p>
        </w:tc>
        <w:tc>
          <w:tcPr>
            <w:tcW w:w="1980" w:type="dxa"/>
            <w:gridSpan w:val="2"/>
            <w:tcBorders>
              <w:top w:val="single" w:sz="8" w:space="0" w:color="auto"/>
              <w:left w:val="nil"/>
              <w:bottom w:val="single" w:sz="4" w:space="0" w:color="auto"/>
              <w:right w:val="single" w:sz="8" w:space="0" w:color="000000"/>
            </w:tcBorders>
            <w:shd w:val="clear" w:color="auto" w:fill="auto"/>
            <w:vAlign w:val="center"/>
            <w:hideMark/>
          </w:tcPr>
          <w:p w14:paraId="0ED6978A"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ESPECIFICACIONES </w:t>
            </w:r>
          </w:p>
        </w:tc>
        <w:tc>
          <w:tcPr>
            <w:tcW w:w="2676"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59804719"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DESCRIPCIÓN</w:t>
            </w:r>
          </w:p>
        </w:tc>
        <w:tc>
          <w:tcPr>
            <w:tcW w:w="70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29346C3D"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UND.</w:t>
            </w:r>
          </w:p>
        </w:tc>
        <w:tc>
          <w:tcPr>
            <w:tcW w:w="1276"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B29380D"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CANTIDAD</w:t>
            </w:r>
          </w:p>
        </w:tc>
        <w:tc>
          <w:tcPr>
            <w:tcW w:w="1418" w:type="dxa"/>
            <w:vMerge w:val="restart"/>
            <w:tcBorders>
              <w:top w:val="nil"/>
              <w:left w:val="single" w:sz="4" w:space="0" w:color="auto"/>
              <w:bottom w:val="single" w:sz="8" w:space="0" w:color="000000"/>
              <w:right w:val="single" w:sz="4" w:space="0" w:color="auto"/>
            </w:tcBorders>
            <w:shd w:val="clear" w:color="000000" w:fill="FFFFFF"/>
            <w:vAlign w:val="center"/>
            <w:hideMark/>
          </w:tcPr>
          <w:p w14:paraId="57582709"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VALOR UNITARIO</w:t>
            </w:r>
          </w:p>
        </w:tc>
        <w:tc>
          <w:tcPr>
            <w:tcW w:w="2022" w:type="dxa"/>
            <w:vMerge w:val="restart"/>
            <w:tcBorders>
              <w:top w:val="nil"/>
              <w:left w:val="single" w:sz="4" w:space="0" w:color="auto"/>
              <w:bottom w:val="single" w:sz="8" w:space="0" w:color="000000"/>
              <w:right w:val="single" w:sz="8" w:space="0" w:color="auto"/>
            </w:tcBorders>
            <w:shd w:val="clear" w:color="000000" w:fill="FFFFFF"/>
            <w:vAlign w:val="center"/>
            <w:hideMark/>
          </w:tcPr>
          <w:p w14:paraId="6BDE55B7"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VALOR TOTAL                                </w:t>
            </w:r>
          </w:p>
        </w:tc>
      </w:tr>
      <w:tr w:rsidR="00212C52" w:rsidRPr="00BA4492" w14:paraId="76999E2E" w14:textId="77777777" w:rsidTr="00BA4492">
        <w:trPr>
          <w:trHeight w:val="600"/>
          <w:jc w:val="center"/>
        </w:trPr>
        <w:tc>
          <w:tcPr>
            <w:tcW w:w="698" w:type="dxa"/>
            <w:vMerge/>
            <w:tcBorders>
              <w:top w:val="nil"/>
              <w:left w:val="single" w:sz="8" w:space="0" w:color="auto"/>
              <w:bottom w:val="single" w:sz="8" w:space="0" w:color="000000"/>
              <w:right w:val="single" w:sz="4" w:space="0" w:color="auto"/>
            </w:tcBorders>
            <w:vAlign w:val="center"/>
            <w:hideMark/>
          </w:tcPr>
          <w:p w14:paraId="36FCC941"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732" w:type="dxa"/>
            <w:vMerge/>
            <w:tcBorders>
              <w:top w:val="nil"/>
              <w:left w:val="single" w:sz="4" w:space="0" w:color="auto"/>
              <w:bottom w:val="single" w:sz="8" w:space="0" w:color="000000"/>
              <w:right w:val="single" w:sz="4" w:space="0" w:color="auto"/>
            </w:tcBorders>
            <w:vAlign w:val="center"/>
            <w:hideMark/>
          </w:tcPr>
          <w:p w14:paraId="1AC19B2E"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900" w:type="dxa"/>
            <w:tcBorders>
              <w:top w:val="nil"/>
              <w:left w:val="nil"/>
              <w:bottom w:val="single" w:sz="8" w:space="0" w:color="auto"/>
              <w:right w:val="single" w:sz="4" w:space="0" w:color="auto"/>
            </w:tcBorders>
            <w:shd w:val="clear" w:color="auto" w:fill="auto"/>
            <w:vAlign w:val="center"/>
            <w:hideMark/>
          </w:tcPr>
          <w:p w14:paraId="106B0204"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GENERAL</w:t>
            </w:r>
          </w:p>
        </w:tc>
        <w:tc>
          <w:tcPr>
            <w:tcW w:w="1080" w:type="dxa"/>
            <w:tcBorders>
              <w:top w:val="nil"/>
              <w:left w:val="nil"/>
              <w:bottom w:val="single" w:sz="8" w:space="0" w:color="auto"/>
              <w:right w:val="single" w:sz="4" w:space="0" w:color="auto"/>
            </w:tcBorders>
            <w:shd w:val="clear" w:color="auto" w:fill="auto"/>
            <w:vAlign w:val="center"/>
            <w:hideMark/>
          </w:tcPr>
          <w:p w14:paraId="7438FFCF"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PARTICULAR</w:t>
            </w:r>
          </w:p>
        </w:tc>
        <w:tc>
          <w:tcPr>
            <w:tcW w:w="2676" w:type="dxa"/>
            <w:vMerge/>
            <w:tcBorders>
              <w:top w:val="nil"/>
              <w:left w:val="single" w:sz="8" w:space="0" w:color="auto"/>
              <w:bottom w:val="single" w:sz="8" w:space="0" w:color="000000"/>
              <w:right w:val="single" w:sz="4" w:space="0" w:color="auto"/>
            </w:tcBorders>
            <w:vAlign w:val="center"/>
            <w:hideMark/>
          </w:tcPr>
          <w:p w14:paraId="49BA966B"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708" w:type="dxa"/>
            <w:vMerge/>
            <w:tcBorders>
              <w:top w:val="nil"/>
              <w:left w:val="single" w:sz="4" w:space="0" w:color="auto"/>
              <w:bottom w:val="single" w:sz="8" w:space="0" w:color="000000"/>
              <w:right w:val="single" w:sz="4" w:space="0" w:color="auto"/>
            </w:tcBorders>
            <w:vAlign w:val="center"/>
            <w:hideMark/>
          </w:tcPr>
          <w:p w14:paraId="16296835"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1276" w:type="dxa"/>
            <w:vMerge/>
            <w:tcBorders>
              <w:top w:val="nil"/>
              <w:left w:val="single" w:sz="4" w:space="0" w:color="auto"/>
              <w:bottom w:val="single" w:sz="8" w:space="0" w:color="000000"/>
              <w:right w:val="single" w:sz="4" w:space="0" w:color="auto"/>
            </w:tcBorders>
            <w:vAlign w:val="center"/>
            <w:hideMark/>
          </w:tcPr>
          <w:p w14:paraId="4D8F6ADB"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1418" w:type="dxa"/>
            <w:vMerge/>
            <w:tcBorders>
              <w:top w:val="nil"/>
              <w:left w:val="single" w:sz="4" w:space="0" w:color="auto"/>
              <w:bottom w:val="single" w:sz="8" w:space="0" w:color="000000"/>
              <w:right w:val="single" w:sz="4" w:space="0" w:color="auto"/>
            </w:tcBorders>
            <w:vAlign w:val="center"/>
            <w:hideMark/>
          </w:tcPr>
          <w:p w14:paraId="120336D7"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2022" w:type="dxa"/>
            <w:vMerge/>
            <w:tcBorders>
              <w:top w:val="nil"/>
              <w:left w:val="single" w:sz="4" w:space="0" w:color="auto"/>
              <w:bottom w:val="single" w:sz="8" w:space="0" w:color="000000"/>
              <w:right w:val="single" w:sz="8" w:space="0" w:color="auto"/>
            </w:tcBorders>
            <w:vAlign w:val="center"/>
            <w:hideMark/>
          </w:tcPr>
          <w:p w14:paraId="205BA36F" w14:textId="77777777" w:rsidR="00212C52" w:rsidRPr="00BA4492" w:rsidRDefault="00212C52" w:rsidP="00BB4C24">
            <w:pPr>
              <w:jc w:val="left"/>
              <w:rPr>
                <w:rFonts w:asciiTheme="majorHAnsi" w:eastAsia="Times New Roman" w:hAnsiTheme="majorHAnsi" w:cstheme="majorHAnsi"/>
                <w:b/>
                <w:bCs/>
                <w:sz w:val="18"/>
                <w:szCs w:val="24"/>
                <w:lang w:val="en-US"/>
              </w:rPr>
            </w:pPr>
          </w:p>
        </w:tc>
      </w:tr>
      <w:tr w:rsidR="00212C52" w:rsidRPr="00BA4492" w14:paraId="694EC3DC" w14:textId="77777777" w:rsidTr="00BA4492">
        <w:trPr>
          <w:trHeight w:val="275"/>
          <w:jc w:val="center"/>
        </w:trPr>
        <w:tc>
          <w:tcPr>
            <w:tcW w:w="698" w:type="dxa"/>
            <w:tcBorders>
              <w:top w:val="nil"/>
              <w:left w:val="single" w:sz="8" w:space="0" w:color="auto"/>
              <w:bottom w:val="single" w:sz="8" w:space="0" w:color="auto"/>
              <w:right w:val="nil"/>
            </w:tcBorders>
            <w:shd w:val="clear" w:color="000000" w:fill="808080"/>
            <w:noWrap/>
            <w:vAlign w:val="center"/>
            <w:hideMark/>
          </w:tcPr>
          <w:p w14:paraId="7E56482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732" w:type="dxa"/>
            <w:tcBorders>
              <w:top w:val="nil"/>
              <w:left w:val="nil"/>
              <w:bottom w:val="single" w:sz="8" w:space="0" w:color="auto"/>
              <w:right w:val="nil"/>
            </w:tcBorders>
            <w:shd w:val="clear" w:color="000000" w:fill="808080"/>
            <w:noWrap/>
            <w:vAlign w:val="center"/>
            <w:hideMark/>
          </w:tcPr>
          <w:p w14:paraId="4F1A699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900" w:type="dxa"/>
            <w:tcBorders>
              <w:top w:val="nil"/>
              <w:left w:val="nil"/>
              <w:bottom w:val="single" w:sz="8" w:space="0" w:color="auto"/>
              <w:right w:val="nil"/>
            </w:tcBorders>
            <w:shd w:val="clear" w:color="000000" w:fill="808080"/>
            <w:noWrap/>
            <w:vAlign w:val="center"/>
            <w:hideMark/>
          </w:tcPr>
          <w:p w14:paraId="4352927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080" w:type="dxa"/>
            <w:tcBorders>
              <w:top w:val="nil"/>
              <w:left w:val="nil"/>
              <w:bottom w:val="single" w:sz="8" w:space="0" w:color="auto"/>
              <w:right w:val="nil"/>
            </w:tcBorders>
            <w:shd w:val="clear" w:color="000000" w:fill="808080"/>
            <w:noWrap/>
            <w:vAlign w:val="center"/>
            <w:hideMark/>
          </w:tcPr>
          <w:p w14:paraId="51C99E5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676" w:type="dxa"/>
            <w:tcBorders>
              <w:top w:val="nil"/>
              <w:left w:val="nil"/>
              <w:bottom w:val="single" w:sz="8" w:space="0" w:color="auto"/>
              <w:right w:val="nil"/>
            </w:tcBorders>
            <w:shd w:val="clear" w:color="000000" w:fill="808080"/>
            <w:noWrap/>
            <w:vAlign w:val="center"/>
            <w:hideMark/>
          </w:tcPr>
          <w:p w14:paraId="3ECB8761"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708" w:type="dxa"/>
            <w:tcBorders>
              <w:top w:val="nil"/>
              <w:left w:val="nil"/>
              <w:bottom w:val="single" w:sz="8" w:space="0" w:color="auto"/>
              <w:right w:val="nil"/>
            </w:tcBorders>
            <w:shd w:val="clear" w:color="000000" w:fill="808080"/>
            <w:noWrap/>
            <w:vAlign w:val="center"/>
            <w:hideMark/>
          </w:tcPr>
          <w:p w14:paraId="21157B0B"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nil"/>
              <w:left w:val="nil"/>
              <w:bottom w:val="single" w:sz="8" w:space="0" w:color="auto"/>
              <w:right w:val="nil"/>
            </w:tcBorders>
            <w:shd w:val="clear" w:color="000000" w:fill="808080"/>
            <w:noWrap/>
            <w:vAlign w:val="center"/>
            <w:hideMark/>
          </w:tcPr>
          <w:p w14:paraId="501E1090"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2C6E4DAA"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1EA6351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14351DFF"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DBCC45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1DC4E2E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5423CB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79212A0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085622B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s-ES"/>
              </w:rPr>
              <w:t xml:space="preserve">CAMPAMENTO 18M2 EN TABLA, TEJA DE ETERNIT, INC. </w:t>
            </w:r>
            <w:r w:rsidRPr="00BA4492">
              <w:rPr>
                <w:rFonts w:asciiTheme="majorHAnsi" w:eastAsia="Times New Roman" w:hAnsiTheme="majorHAnsi" w:cstheme="majorHAnsi"/>
                <w:sz w:val="18"/>
                <w:szCs w:val="24"/>
                <w:lang w:val="en-US"/>
              </w:rPr>
              <w:t>TRANS, MATERIALES</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B7D93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B840C0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3CD302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3,566,130.00 </w:t>
            </w:r>
          </w:p>
        </w:tc>
        <w:tc>
          <w:tcPr>
            <w:tcW w:w="2022" w:type="dxa"/>
            <w:tcBorders>
              <w:top w:val="nil"/>
              <w:left w:val="nil"/>
              <w:bottom w:val="single" w:sz="4" w:space="0" w:color="auto"/>
              <w:right w:val="single" w:sz="8" w:space="0" w:color="auto"/>
            </w:tcBorders>
            <w:shd w:val="clear" w:color="auto" w:fill="auto"/>
            <w:vAlign w:val="center"/>
            <w:hideMark/>
          </w:tcPr>
          <w:p w14:paraId="11BCD49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$ 3,566,130.00 </w:t>
            </w:r>
          </w:p>
        </w:tc>
      </w:tr>
      <w:tr w:rsidR="00212C52" w:rsidRPr="00BA4492" w14:paraId="7E8E42C5"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4CC716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226D42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1.7.</w:t>
            </w:r>
          </w:p>
        </w:tc>
        <w:tc>
          <w:tcPr>
            <w:tcW w:w="900" w:type="dxa"/>
            <w:tcBorders>
              <w:top w:val="nil"/>
              <w:left w:val="nil"/>
              <w:bottom w:val="single" w:sz="4" w:space="0" w:color="auto"/>
              <w:right w:val="single" w:sz="4" w:space="0" w:color="auto"/>
            </w:tcBorders>
            <w:shd w:val="clear" w:color="auto" w:fill="auto"/>
            <w:noWrap/>
            <w:vAlign w:val="center"/>
            <w:hideMark/>
          </w:tcPr>
          <w:p w14:paraId="66A6D42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925EE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F3B9AE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CERCA EN TEJA DE ZINC H=1.80 M</w:t>
            </w:r>
          </w:p>
        </w:tc>
        <w:tc>
          <w:tcPr>
            <w:tcW w:w="708" w:type="dxa"/>
            <w:tcBorders>
              <w:top w:val="nil"/>
              <w:left w:val="nil"/>
              <w:bottom w:val="single" w:sz="4" w:space="0" w:color="auto"/>
              <w:right w:val="single" w:sz="4" w:space="0" w:color="auto"/>
            </w:tcBorders>
            <w:shd w:val="clear" w:color="000000" w:fill="FFFFFF"/>
            <w:vAlign w:val="center"/>
            <w:hideMark/>
          </w:tcPr>
          <w:p w14:paraId="1CB1D00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000000" w:fill="FFFFFF"/>
            <w:vAlign w:val="center"/>
            <w:hideMark/>
          </w:tcPr>
          <w:p w14:paraId="6C85928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96.63</w:t>
            </w:r>
          </w:p>
        </w:tc>
        <w:tc>
          <w:tcPr>
            <w:tcW w:w="1418" w:type="dxa"/>
            <w:tcBorders>
              <w:top w:val="nil"/>
              <w:left w:val="nil"/>
              <w:bottom w:val="single" w:sz="4" w:space="0" w:color="auto"/>
              <w:right w:val="single" w:sz="4" w:space="0" w:color="auto"/>
            </w:tcBorders>
            <w:shd w:val="clear" w:color="000000" w:fill="FFFFFF"/>
            <w:vAlign w:val="center"/>
            <w:hideMark/>
          </w:tcPr>
          <w:p w14:paraId="5B53088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79,111.00 </w:t>
            </w:r>
          </w:p>
        </w:tc>
        <w:tc>
          <w:tcPr>
            <w:tcW w:w="2022" w:type="dxa"/>
            <w:tcBorders>
              <w:top w:val="nil"/>
              <w:left w:val="nil"/>
              <w:bottom w:val="single" w:sz="4" w:space="0" w:color="auto"/>
              <w:right w:val="single" w:sz="8" w:space="0" w:color="auto"/>
            </w:tcBorders>
            <w:shd w:val="clear" w:color="auto" w:fill="auto"/>
            <w:vAlign w:val="center"/>
            <w:hideMark/>
          </w:tcPr>
          <w:p w14:paraId="1B7BFC6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$ 7,644,495.93 </w:t>
            </w:r>
          </w:p>
        </w:tc>
      </w:tr>
      <w:tr w:rsidR="00212C52" w:rsidRPr="00BA4492" w14:paraId="621297B2"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2A4737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9EF0F8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w:t>
            </w:r>
          </w:p>
        </w:tc>
        <w:tc>
          <w:tcPr>
            <w:tcW w:w="900" w:type="dxa"/>
            <w:tcBorders>
              <w:top w:val="nil"/>
              <w:left w:val="nil"/>
              <w:bottom w:val="single" w:sz="4" w:space="0" w:color="auto"/>
              <w:right w:val="single" w:sz="4" w:space="0" w:color="auto"/>
            </w:tcBorders>
            <w:shd w:val="clear" w:color="auto" w:fill="auto"/>
            <w:noWrap/>
            <w:vAlign w:val="center"/>
            <w:hideMark/>
          </w:tcPr>
          <w:p w14:paraId="1333595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3F7AB1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F6B393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CERCA EN TELA VERDE H = 2.10 M</w:t>
            </w:r>
          </w:p>
        </w:tc>
        <w:tc>
          <w:tcPr>
            <w:tcW w:w="708" w:type="dxa"/>
            <w:tcBorders>
              <w:top w:val="nil"/>
              <w:left w:val="nil"/>
              <w:bottom w:val="single" w:sz="4" w:space="0" w:color="auto"/>
              <w:right w:val="single" w:sz="4" w:space="0" w:color="auto"/>
            </w:tcBorders>
            <w:shd w:val="clear" w:color="000000" w:fill="FFFFFF"/>
            <w:vAlign w:val="center"/>
            <w:hideMark/>
          </w:tcPr>
          <w:p w14:paraId="0F7EE51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000000" w:fill="FFFFFF"/>
            <w:vAlign w:val="center"/>
            <w:hideMark/>
          </w:tcPr>
          <w:p w14:paraId="1227BC1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85.51</w:t>
            </w:r>
          </w:p>
        </w:tc>
        <w:tc>
          <w:tcPr>
            <w:tcW w:w="1418" w:type="dxa"/>
            <w:tcBorders>
              <w:top w:val="nil"/>
              <w:left w:val="nil"/>
              <w:bottom w:val="single" w:sz="4" w:space="0" w:color="auto"/>
              <w:right w:val="single" w:sz="4" w:space="0" w:color="auto"/>
            </w:tcBorders>
            <w:shd w:val="clear" w:color="000000" w:fill="FFFFFF"/>
            <w:vAlign w:val="center"/>
            <w:hideMark/>
          </w:tcPr>
          <w:p w14:paraId="19666C5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37,672.00 </w:t>
            </w:r>
          </w:p>
        </w:tc>
        <w:tc>
          <w:tcPr>
            <w:tcW w:w="2022" w:type="dxa"/>
            <w:tcBorders>
              <w:top w:val="nil"/>
              <w:left w:val="nil"/>
              <w:bottom w:val="single" w:sz="4" w:space="0" w:color="auto"/>
              <w:right w:val="single" w:sz="8" w:space="0" w:color="auto"/>
            </w:tcBorders>
            <w:shd w:val="clear" w:color="auto" w:fill="auto"/>
            <w:vAlign w:val="center"/>
            <w:hideMark/>
          </w:tcPr>
          <w:p w14:paraId="0956CD6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$ 3,221,332.72 </w:t>
            </w:r>
          </w:p>
        </w:tc>
      </w:tr>
      <w:tr w:rsidR="00212C52" w:rsidRPr="00BA4492" w14:paraId="2952393C"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E52791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CFCDAC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1.31.</w:t>
            </w:r>
          </w:p>
        </w:tc>
        <w:tc>
          <w:tcPr>
            <w:tcW w:w="900" w:type="dxa"/>
            <w:tcBorders>
              <w:top w:val="nil"/>
              <w:left w:val="nil"/>
              <w:bottom w:val="single" w:sz="4" w:space="0" w:color="auto"/>
              <w:right w:val="single" w:sz="4" w:space="0" w:color="auto"/>
            </w:tcBorders>
            <w:shd w:val="clear" w:color="auto" w:fill="auto"/>
            <w:noWrap/>
            <w:vAlign w:val="center"/>
            <w:hideMark/>
          </w:tcPr>
          <w:p w14:paraId="4B62A3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2327A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5A03B2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DESCAPOTE MANUAL Y RETIRO  E= 0.20 M APILE A 15 M</w:t>
            </w:r>
          </w:p>
        </w:tc>
        <w:tc>
          <w:tcPr>
            <w:tcW w:w="708" w:type="dxa"/>
            <w:tcBorders>
              <w:top w:val="nil"/>
              <w:left w:val="nil"/>
              <w:bottom w:val="single" w:sz="4" w:space="0" w:color="auto"/>
              <w:right w:val="single" w:sz="4" w:space="0" w:color="auto"/>
            </w:tcBorders>
            <w:shd w:val="clear" w:color="000000" w:fill="FFFFFF"/>
            <w:vAlign w:val="center"/>
            <w:hideMark/>
          </w:tcPr>
          <w:p w14:paraId="6F09992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000000" w:fill="FFFFFF"/>
            <w:vAlign w:val="center"/>
            <w:hideMark/>
          </w:tcPr>
          <w:p w14:paraId="5E45A5D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2000</w:t>
            </w:r>
          </w:p>
        </w:tc>
        <w:tc>
          <w:tcPr>
            <w:tcW w:w="1418" w:type="dxa"/>
            <w:tcBorders>
              <w:top w:val="nil"/>
              <w:left w:val="nil"/>
              <w:bottom w:val="single" w:sz="4" w:space="0" w:color="auto"/>
              <w:right w:val="single" w:sz="4" w:space="0" w:color="auto"/>
            </w:tcBorders>
            <w:shd w:val="clear" w:color="000000" w:fill="FFFFFF"/>
            <w:vAlign w:val="center"/>
            <w:hideMark/>
          </w:tcPr>
          <w:p w14:paraId="30F905B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12,330.00 </w:t>
            </w:r>
          </w:p>
        </w:tc>
        <w:tc>
          <w:tcPr>
            <w:tcW w:w="2022" w:type="dxa"/>
            <w:tcBorders>
              <w:top w:val="nil"/>
              <w:left w:val="nil"/>
              <w:bottom w:val="single" w:sz="4" w:space="0" w:color="auto"/>
              <w:right w:val="single" w:sz="8" w:space="0" w:color="auto"/>
            </w:tcBorders>
            <w:shd w:val="clear" w:color="auto" w:fill="auto"/>
            <w:vAlign w:val="center"/>
            <w:hideMark/>
          </w:tcPr>
          <w:p w14:paraId="5C5E50E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$ 24,660,000.00 </w:t>
            </w:r>
          </w:p>
        </w:tc>
      </w:tr>
      <w:tr w:rsidR="00212C52" w:rsidRPr="00BA4492" w14:paraId="02976FB6"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26A76A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957E0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1.41.</w:t>
            </w:r>
          </w:p>
        </w:tc>
        <w:tc>
          <w:tcPr>
            <w:tcW w:w="900" w:type="dxa"/>
            <w:tcBorders>
              <w:top w:val="nil"/>
              <w:left w:val="nil"/>
              <w:bottom w:val="single" w:sz="4" w:space="0" w:color="auto"/>
              <w:right w:val="single" w:sz="4" w:space="0" w:color="auto"/>
            </w:tcBorders>
            <w:shd w:val="clear" w:color="auto" w:fill="auto"/>
            <w:noWrap/>
            <w:vAlign w:val="center"/>
            <w:hideMark/>
          </w:tcPr>
          <w:p w14:paraId="1B571DE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822875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FB035A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LOCALIZACIÓN Y REPLANTEO DE CIMIENTOS CON ELEMENTOS DE PRECISIÓN</w:t>
            </w:r>
          </w:p>
        </w:tc>
        <w:tc>
          <w:tcPr>
            <w:tcW w:w="708" w:type="dxa"/>
            <w:tcBorders>
              <w:top w:val="nil"/>
              <w:left w:val="nil"/>
              <w:bottom w:val="single" w:sz="4" w:space="0" w:color="auto"/>
              <w:right w:val="single" w:sz="4" w:space="0" w:color="auto"/>
            </w:tcBorders>
            <w:shd w:val="clear" w:color="000000" w:fill="FFFFFF"/>
            <w:vAlign w:val="center"/>
            <w:hideMark/>
          </w:tcPr>
          <w:p w14:paraId="0607487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000000" w:fill="FFFFFF"/>
            <w:vAlign w:val="center"/>
            <w:hideMark/>
          </w:tcPr>
          <w:p w14:paraId="607406A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492.275</w:t>
            </w:r>
          </w:p>
        </w:tc>
        <w:tc>
          <w:tcPr>
            <w:tcW w:w="1418" w:type="dxa"/>
            <w:tcBorders>
              <w:top w:val="nil"/>
              <w:left w:val="nil"/>
              <w:bottom w:val="single" w:sz="4" w:space="0" w:color="auto"/>
              <w:right w:val="single" w:sz="4" w:space="0" w:color="auto"/>
            </w:tcBorders>
            <w:shd w:val="clear" w:color="000000" w:fill="FFFFFF"/>
            <w:vAlign w:val="center"/>
            <w:hideMark/>
          </w:tcPr>
          <w:p w14:paraId="5E2FED1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16,406.00 </w:t>
            </w:r>
          </w:p>
        </w:tc>
        <w:tc>
          <w:tcPr>
            <w:tcW w:w="2022" w:type="dxa"/>
            <w:tcBorders>
              <w:top w:val="nil"/>
              <w:left w:val="nil"/>
              <w:bottom w:val="single" w:sz="4" w:space="0" w:color="auto"/>
              <w:right w:val="single" w:sz="8" w:space="0" w:color="auto"/>
            </w:tcBorders>
            <w:shd w:val="clear" w:color="auto" w:fill="auto"/>
            <w:vAlign w:val="center"/>
            <w:hideMark/>
          </w:tcPr>
          <w:p w14:paraId="6FA75C9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$ 8,076,263.65 </w:t>
            </w:r>
          </w:p>
        </w:tc>
      </w:tr>
      <w:tr w:rsidR="00212C52" w:rsidRPr="00BA4492" w14:paraId="6966B876"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6A559C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0721E2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w:t>
            </w:r>
          </w:p>
        </w:tc>
        <w:tc>
          <w:tcPr>
            <w:tcW w:w="900" w:type="dxa"/>
            <w:tcBorders>
              <w:top w:val="nil"/>
              <w:left w:val="nil"/>
              <w:bottom w:val="single" w:sz="4" w:space="0" w:color="auto"/>
              <w:right w:val="single" w:sz="4" w:space="0" w:color="auto"/>
            </w:tcBorders>
            <w:shd w:val="clear" w:color="auto" w:fill="auto"/>
            <w:noWrap/>
            <w:vAlign w:val="center"/>
            <w:hideMark/>
          </w:tcPr>
          <w:p w14:paraId="04FACBF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46FBA9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D559AE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RED ELÉCTRICA PROVISIONAL L=50M</w:t>
            </w:r>
          </w:p>
        </w:tc>
        <w:tc>
          <w:tcPr>
            <w:tcW w:w="708" w:type="dxa"/>
            <w:tcBorders>
              <w:top w:val="nil"/>
              <w:left w:val="nil"/>
              <w:bottom w:val="single" w:sz="4" w:space="0" w:color="auto"/>
              <w:right w:val="single" w:sz="4" w:space="0" w:color="auto"/>
            </w:tcBorders>
            <w:shd w:val="clear" w:color="000000" w:fill="FFFFFF"/>
            <w:vAlign w:val="center"/>
            <w:hideMark/>
          </w:tcPr>
          <w:p w14:paraId="0824EEB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000000" w:fill="FFFFFF"/>
            <w:vAlign w:val="center"/>
            <w:hideMark/>
          </w:tcPr>
          <w:p w14:paraId="0BE6D3B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31543F1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4,488,454.00 </w:t>
            </w:r>
          </w:p>
        </w:tc>
        <w:tc>
          <w:tcPr>
            <w:tcW w:w="2022" w:type="dxa"/>
            <w:tcBorders>
              <w:top w:val="nil"/>
              <w:left w:val="nil"/>
              <w:bottom w:val="single" w:sz="4" w:space="0" w:color="auto"/>
              <w:right w:val="single" w:sz="8" w:space="0" w:color="auto"/>
            </w:tcBorders>
            <w:shd w:val="clear" w:color="auto" w:fill="auto"/>
            <w:vAlign w:val="center"/>
            <w:hideMark/>
          </w:tcPr>
          <w:p w14:paraId="0806012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$ 4,488,454.00 </w:t>
            </w:r>
          </w:p>
        </w:tc>
      </w:tr>
      <w:tr w:rsidR="00212C52" w:rsidRPr="00BA4492" w14:paraId="65ACC690"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4BF86C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2A20FB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16.2.</w:t>
            </w:r>
          </w:p>
        </w:tc>
        <w:tc>
          <w:tcPr>
            <w:tcW w:w="900" w:type="dxa"/>
            <w:tcBorders>
              <w:top w:val="nil"/>
              <w:left w:val="nil"/>
              <w:bottom w:val="single" w:sz="4" w:space="0" w:color="auto"/>
              <w:right w:val="single" w:sz="4" w:space="0" w:color="auto"/>
            </w:tcBorders>
            <w:shd w:val="clear" w:color="auto" w:fill="auto"/>
            <w:noWrap/>
            <w:vAlign w:val="center"/>
            <w:hideMark/>
          </w:tcPr>
          <w:p w14:paraId="7E423C7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E15AE2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0C674EB"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EXCAVACIONES VARIAS A MÁQUINA SIN CLASIFICAR (INCLUYE RETIRO DE SOBRANTES A UNA DISTANCIA MENOR DE 5 KM)</w:t>
            </w:r>
          </w:p>
        </w:tc>
        <w:tc>
          <w:tcPr>
            <w:tcW w:w="708" w:type="dxa"/>
            <w:tcBorders>
              <w:top w:val="nil"/>
              <w:left w:val="nil"/>
              <w:bottom w:val="single" w:sz="4" w:space="0" w:color="auto"/>
              <w:right w:val="single" w:sz="4" w:space="0" w:color="auto"/>
            </w:tcBorders>
            <w:shd w:val="clear" w:color="000000" w:fill="FFFFFF"/>
            <w:vAlign w:val="center"/>
            <w:hideMark/>
          </w:tcPr>
          <w:p w14:paraId="48802D0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000000" w:fill="FFFFFF"/>
            <w:vAlign w:val="center"/>
            <w:hideMark/>
          </w:tcPr>
          <w:p w14:paraId="784CD86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1970.225</w:t>
            </w:r>
          </w:p>
        </w:tc>
        <w:tc>
          <w:tcPr>
            <w:tcW w:w="1418" w:type="dxa"/>
            <w:tcBorders>
              <w:top w:val="nil"/>
              <w:left w:val="nil"/>
              <w:bottom w:val="single" w:sz="4" w:space="0" w:color="auto"/>
              <w:right w:val="single" w:sz="4" w:space="0" w:color="auto"/>
            </w:tcBorders>
            <w:shd w:val="clear" w:color="auto" w:fill="auto"/>
            <w:noWrap/>
            <w:vAlign w:val="center"/>
            <w:hideMark/>
          </w:tcPr>
          <w:p w14:paraId="37161C3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25,632.00 </w:t>
            </w:r>
          </w:p>
        </w:tc>
        <w:tc>
          <w:tcPr>
            <w:tcW w:w="2022" w:type="dxa"/>
            <w:tcBorders>
              <w:top w:val="nil"/>
              <w:left w:val="nil"/>
              <w:bottom w:val="single" w:sz="4" w:space="0" w:color="auto"/>
              <w:right w:val="single" w:sz="8" w:space="0" w:color="auto"/>
            </w:tcBorders>
            <w:shd w:val="clear" w:color="auto" w:fill="auto"/>
            <w:vAlign w:val="center"/>
            <w:hideMark/>
          </w:tcPr>
          <w:p w14:paraId="66444F8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$ 50,500,807.20 </w:t>
            </w:r>
          </w:p>
        </w:tc>
      </w:tr>
      <w:tr w:rsidR="00212C52" w:rsidRPr="00BA4492" w14:paraId="55CC5026" w14:textId="77777777" w:rsidTr="00BA4492">
        <w:trPr>
          <w:trHeight w:val="600"/>
          <w:jc w:val="center"/>
        </w:trPr>
        <w:tc>
          <w:tcPr>
            <w:tcW w:w="698" w:type="dxa"/>
            <w:tcBorders>
              <w:top w:val="nil"/>
              <w:left w:val="single" w:sz="8" w:space="0" w:color="auto"/>
              <w:bottom w:val="single" w:sz="8" w:space="0" w:color="auto"/>
              <w:right w:val="nil"/>
            </w:tcBorders>
            <w:shd w:val="clear" w:color="auto" w:fill="auto"/>
            <w:noWrap/>
            <w:vAlign w:val="center"/>
            <w:hideMark/>
          </w:tcPr>
          <w:p w14:paraId="304A633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Subtotal</w:t>
            </w:r>
          </w:p>
        </w:tc>
        <w:tc>
          <w:tcPr>
            <w:tcW w:w="732" w:type="dxa"/>
            <w:tcBorders>
              <w:top w:val="nil"/>
              <w:left w:val="nil"/>
              <w:bottom w:val="single" w:sz="8" w:space="0" w:color="auto"/>
              <w:right w:val="nil"/>
            </w:tcBorders>
            <w:shd w:val="clear" w:color="auto" w:fill="auto"/>
            <w:noWrap/>
            <w:vAlign w:val="center"/>
            <w:hideMark/>
          </w:tcPr>
          <w:p w14:paraId="30CC49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2833943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5DC9F36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278C503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4CEE7A5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73D7469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single" w:sz="4" w:space="0" w:color="auto"/>
            </w:tcBorders>
            <w:shd w:val="clear" w:color="auto" w:fill="auto"/>
            <w:vAlign w:val="center"/>
            <w:hideMark/>
          </w:tcPr>
          <w:p w14:paraId="24BB446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3F3B0219"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$ 102,157,483.50</w:t>
            </w:r>
          </w:p>
        </w:tc>
      </w:tr>
      <w:tr w:rsidR="00212C52" w:rsidRPr="00BA4492" w14:paraId="6AC31B93" w14:textId="77777777" w:rsidTr="00BA4492">
        <w:trPr>
          <w:trHeight w:val="60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1A2B9E32"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CIMIENTOS </w:t>
            </w:r>
          </w:p>
        </w:tc>
        <w:tc>
          <w:tcPr>
            <w:tcW w:w="708" w:type="dxa"/>
            <w:tcBorders>
              <w:top w:val="nil"/>
              <w:left w:val="nil"/>
              <w:bottom w:val="single" w:sz="8" w:space="0" w:color="auto"/>
              <w:right w:val="nil"/>
            </w:tcBorders>
            <w:shd w:val="clear" w:color="000000" w:fill="808080"/>
            <w:noWrap/>
            <w:vAlign w:val="center"/>
            <w:hideMark/>
          </w:tcPr>
          <w:p w14:paraId="1660963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126FA2B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5FC1D4B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2A0A5DF4"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087F86C3"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A05D09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2C20D45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16,4</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027E64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5DB746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0F0D92B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EXCAVACIÓN MANUAL EN MATERIAL COMÚN H=0.0-2.0 M (INCLUYE RETIRO DE SOBRANTES A UNA DISTANCIA MENOR DE 5 KM)</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6C2A4F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440595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150.16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AF8FB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$ 89,855.00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3128E25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$ 13,492,626.80 </w:t>
            </w:r>
          </w:p>
        </w:tc>
      </w:tr>
      <w:tr w:rsidR="00212C52" w:rsidRPr="00BA4492" w14:paraId="344174F6"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F619CF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ECE829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4,4</w:t>
            </w:r>
          </w:p>
        </w:tc>
        <w:tc>
          <w:tcPr>
            <w:tcW w:w="900" w:type="dxa"/>
            <w:tcBorders>
              <w:top w:val="nil"/>
              <w:left w:val="nil"/>
              <w:bottom w:val="single" w:sz="4" w:space="0" w:color="auto"/>
              <w:right w:val="single" w:sz="4" w:space="0" w:color="auto"/>
            </w:tcBorders>
            <w:shd w:val="clear" w:color="auto" w:fill="auto"/>
            <w:noWrap/>
            <w:vAlign w:val="center"/>
            <w:hideMark/>
          </w:tcPr>
          <w:p w14:paraId="5373FDA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3D67E4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6B753B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CONCRETO CICLÓPEO 2000 PSI, 40% RAJÓN</w:t>
            </w:r>
          </w:p>
        </w:tc>
        <w:tc>
          <w:tcPr>
            <w:tcW w:w="708" w:type="dxa"/>
            <w:tcBorders>
              <w:top w:val="nil"/>
              <w:left w:val="nil"/>
              <w:bottom w:val="single" w:sz="4" w:space="0" w:color="auto"/>
              <w:right w:val="single" w:sz="4" w:space="0" w:color="auto"/>
            </w:tcBorders>
            <w:shd w:val="clear" w:color="auto" w:fill="auto"/>
            <w:noWrap/>
            <w:vAlign w:val="center"/>
            <w:hideMark/>
          </w:tcPr>
          <w:p w14:paraId="721473B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15A82FA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58.43</w:t>
            </w:r>
          </w:p>
        </w:tc>
        <w:tc>
          <w:tcPr>
            <w:tcW w:w="1418" w:type="dxa"/>
            <w:tcBorders>
              <w:top w:val="nil"/>
              <w:left w:val="nil"/>
              <w:bottom w:val="single" w:sz="4" w:space="0" w:color="auto"/>
              <w:right w:val="single" w:sz="4" w:space="0" w:color="auto"/>
            </w:tcBorders>
            <w:shd w:val="clear" w:color="auto" w:fill="auto"/>
            <w:vAlign w:val="center"/>
            <w:hideMark/>
          </w:tcPr>
          <w:p w14:paraId="7038594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$ 412,162.00 </w:t>
            </w:r>
          </w:p>
        </w:tc>
        <w:tc>
          <w:tcPr>
            <w:tcW w:w="2022" w:type="dxa"/>
            <w:tcBorders>
              <w:top w:val="nil"/>
              <w:left w:val="nil"/>
              <w:bottom w:val="single" w:sz="4" w:space="0" w:color="auto"/>
              <w:right w:val="single" w:sz="8" w:space="0" w:color="auto"/>
            </w:tcBorders>
            <w:shd w:val="clear" w:color="auto" w:fill="auto"/>
            <w:vAlign w:val="center"/>
            <w:hideMark/>
          </w:tcPr>
          <w:p w14:paraId="3CC6DE0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$ 24,080,564.85 </w:t>
            </w:r>
          </w:p>
        </w:tc>
      </w:tr>
      <w:tr w:rsidR="00212C52" w:rsidRPr="00BA4492" w14:paraId="47251818"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E30CBD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1090C7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4,29</w:t>
            </w:r>
          </w:p>
        </w:tc>
        <w:tc>
          <w:tcPr>
            <w:tcW w:w="900" w:type="dxa"/>
            <w:tcBorders>
              <w:top w:val="nil"/>
              <w:left w:val="nil"/>
              <w:bottom w:val="single" w:sz="4" w:space="0" w:color="auto"/>
              <w:right w:val="single" w:sz="4" w:space="0" w:color="auto"/>
            </w:tcBorders>
            <w:shd w:val="clear" w:color="auto" w:fill="auto"/>
            <w:noWrap/>
            <w:vAlign w:val="center"/>
            <w:hideMark/>
          </w:tcPr>
          <w:p w14:paraId="132EFEE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CF5B21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8BD215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BASE EN CONCRETO POBRE 1500 PSI</w:t>
            </w:r>
          </w:p>
        </w:tc>
        <w:tc>
          <w:tcPr>
            <w:tcW w:w="708" w:type="dxa"/>
            <w:tcBorders>
              <w:top w:val="nil"/>
              <w:left w:val="nil"/>
              <w:bottom w:val="single" w:sz="4" w:space="0" w:color="auto"/>
              <w:right w:val="single" w:sz="4" w:space="0" w:color="auto"/>
            </w:tcBorders>
            <w:shd w:val="clear" w:color="auto" w:fill="auto"/>
            <w:noWrap/>
            <w:vAlign w:val="center"/>
            <w:hideMark/>
          </w:tcPr>
          <w:p w14:paraId="1AB43D4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0F9EA0C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9.74</w:t>
            </w:r>
          </w:p>
        </w:tc>
        <w:tc>
          <w:tcPr>
            <w:tcW w:w="1418" w:type="dxa"/>
            <w:tcBorders>
              <w:top w:val="nil"/>
              <w:left w:val="nil"/>
              <w:bottom w:val="single" w:sz="4" w:space="0" w:color="auto"/>
              <w:right w:val="single" w:sz="4" w:space="0" w:color="auto"/>
            </w:tcBorders>
            <w:shd w:val="clear" w:color="auto" w:fill="auto"/>
            <w:vAlign w:val="center"/>
            <w:hideMark/>
          </w:tcPr>
          <w:p w14:paraId="538A0A8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$ 502,704.00 </w:t>
            </w:r>
          </w:p>
        </w:tc>
        <w:tc>
          <w:tcPr>
            <w:tcW w:w="2022" w:type="dxa"/>
            <w:tcBorders>
              <w:top w:val="nil"/>
              <w:left w:val="nil"/>
              <w:bottom w:val="single" w:sz="4" w:space="0" w:color="auto"/>
              <w:right w:val="single" w:sz="8" w:space="0" w:color="auto"/>
            </w:tcBorders>
            <w:shd w:val="clear" w:color="auto" w:fill="auto"/>
            <w:vAlign w:val="center"/>
            <w:hideMark/>
          </w:tcPr>
          <w:p w14:paraId="71C2543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$ 4,895,080.20 </w:t>
            </w:r>
          </w:p>
        </w:tc>
      </w:tr>
      <w:tr w:rsidR="00212C52" w:rsidRPr="00BA4492" w14:paraId="51E71DB9"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51A3C6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0A8BA2D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2,8</w:t>
            </w:r>
          </w:p>
        </w:tc>
        <w:tc>
          <w:tcPr>
            <w:tcW w:w="900" w:type="dxa"/>
            <w:tcBorders>
              <w:top w:val="nil"/>
              <w:left w:val="nil"/>
              <w:bottom w:val="single" w:sz="4" w:space="0" w:color="auto"/>
              <w:right w:val="single" w:sz="4" w:space="0" w:color="auto"/>
            </w:tcBorders>
            <w:shd w:val="clear" w:color="auto" w:fill="auto"/>
            <w:noWrap/>
            <w:vAlign w:val="center"/>
            <w:hideMark/>
          </w:tcPr>
          <w:p w14:paraId="29F2FC2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9BF58A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CB8D04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ZAPATAS EN CONCRETO 3500 PSI</w:t>
            </w:r>
          </w:p>
        </w:tc>
        <w:tc>
          <w:tcPr>
            <w:tcW w:w="708" w:type="dxa"/>
            <w:tcBorders>
              <w:top w:val="nil"/>
              <w:left w:val="nil"/>
              <w:bottom w:val="single" w:sz="4" w:space="0" w:color="auto"/>
              <w:right w:val="single" w:sz="4" w:space="0" w:color="auto"/>
            </w:tcBorders>
            <w:shd w:val="clear" w:color="auto" w:fill="auto"/>
            <w:noWrap/>
            <w:vAlign w:val="center"/>
            <w:hideMark/>
          </w:tcPr>
          <w:p w14:paraId="091A932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5B8B04F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8.46</w:t>
            </w:r>
          </w:p>
        </w:tc>
        <w:tc>
          <w:tcPr>
            <w:tcW w:w="1418" w:type="dxa"/>
            <w:tcBorders>
              <w:top w:val="nil"/>
              <w:left w:val="nil"/>
              <w:bottom w:val="single" w:sz="4" w:space="0" w:color="auto"/>
              <w:right w:val="single" w:sz="4" w:space="0" w:color="auto"/>
            </w:tcBorders>
            <w:shd w:val="clear" w:color="auto" w:fill="auto"/>
            <w:vAlign w:val="center"/>
            <w:hideMark/>
          </w:tcPr>
          <w:p w14:paraId="7F4A8FD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$ 1,082,976.00 </w:t>
            </w:r>
          </w:p>
        </w:tc>
        <w:tc>
          <w:tcPr>
            <w:tcW w:w="2022" w:type="dxa"/>
            <w:tcBorders>
              <w:top w:val="nil"/>
              <w:left w:val="nil"/>
              <w:bottom w:val="single" w:sz="4" w:space="0" w:color="auto"/>
              <w:right w:val="single" w:sz="8" w:space="0" w:color="auto"/>
            </w:tcBorders>
            <w:shd w:val="clear" w:color="auto" w:fill="auto"/>
            <w:vAlign w:val="center"/>
            <w:hideMark/>
          </w:tcPr>
          <w:p w14:paraId="6A7CD43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$ 9,161,976.96 </w:t>
            </w:r>
          </w:p>
        </w:tc>
      </w:tr>
      <w:tr w:rsidR="00212C52" w:rsidRPr="00BA4492" w14:paraId="137FC11D"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A6C1BD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0742A6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16,7</w:t>
            </w:r>
          </w:p>
        </w:tc>
        <w:tc>
          <w:tcPr>
            <w:tcW w:w="900" w:type="dxa"/>
            <w:tcBorders>
              <w:top w:val="nil"/>
              <w:left w:val="nil"/>
              <w:bottom w:val="single" w:sz="4" w:space="0" w:color="auto"/>
              <w:right w:val="single" w:sz="4" w:space="0" w:color="auto"/>
            </w:tcBorders>
            <w:shd w:val="clear" w:color="auto" w:fill="auto"/>
            <w:noWrap/>
            <w:vAlign w:val="center"/>
            <w:hideMark/>
          </w:tcPr>
          <w:p w14:paraId="538C309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43237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57D826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RELLENO CON MATERIAL DEL SITIO COMPACTADO MECÁNICAMENTE</w:t>
            </w:r>
          </w:p>
        </w:tc>
        <w:tc>
          <w:tcPr>
            <w:tcW w:w="708" w:type="dxa"/>
            <w:tcBorders>
              <w:top w:val="nil"/>
              <w:left w:val="nil"/>
              <w:bottom w:val="single" w:sz="4" w:space="0" w:color="auto"/>
              <w:right w:val="single" w:sz="4" w:space="0" w:color="auto"/>
            </w:tcBorders>
            <w:shd w:val="clear" w:color="auto" w:fill="auto"/>
            <w:noWrap/>
            <w:vAlign w:val="center"/>
            <w:hideMark/>
          </w:tcPr>
          <w:p w14:paraId="4AFFF36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582944F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194.75</w:t>
            </w:r>
          </w:p>
        </w:tc>
        <w:tc>
          <w:tcPr>
            <w:tcW w:w="1418" w:type="dxa"/>
            <w:tcBorders>
              <w:top w:val="nil"/>
              <w:left w:val="nil"/>
              <w:bottom w:val="single" w:sz="4" w:space="0" w:color="auto"/>
              <w:right w:val="single" w:sz="4" w:space="0" w:color="auto"/>
            </w:tcBorders>
            <w:shd w:val="clear" w:color="auto" w:fill="auto"/>
            <w:vAlign w:val="center"/>
            <w:hideMark/>
          </w:tcPr>
          <w:p w14:paraId="4247279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$ 37,403.00 </w:t>
            </w:r>
          </w:p>
        </w:tc>
        <w:tc>
          <w:tcPr>
            <w:tcW w:w="2022" w:type="dxa"/>
            <w:tcBorders>
              <w:top w:val="nil"/>
              <w:left w:val="nil"/>
              <w:bottom w:val="single" w:sz="4" w:space="0" w:color="auto"/>
              <w:right w:val="single" w:sz="8" w:space="0" w:color="auto"/>
            </w:tcBorders>
            <w:shd w:val="clear" w:color="auto" w:fill="auto"/>
            <w:vAlign w:val="center"/>
            <w:hideMark/>
          </w:tcPr>
          <w:p w14:paraId="3EC7D69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$ 7,284,234.25 </w:t>
            </w:r>
          </w:p>
        </w:tc>
      </w:tr>
      <w:tr w:rsidR="00212C52" w:rsidRPr="00BA4492" w14:paraId="262A9AFC"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72024B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72E512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16,8</w:t>
            </w:r>
          </w:p>
        </w:tc>
        <w:tc>
          <w:tcPr>
            <w:tcW w:w="900" w:type="dxa"/>
            <w:tcBorders>
              <w:top w:val="nil"/>
              <w:left w:val="nil"/>
              <w:bottom w:val="single" w:sz="4" w:space="0" w:color="auto"/>
              <w:right w:val="single" w:sz="4" w:space="0" w:color="auto"/>
            </w:tcBorders>
            <w:shd w:val="clear" w:color="auto" w:fill="auto"/>
            <w:noWrap/>
            <w:vAlign w:val="center"/>
            <w:hideMark/>
          </w:tcPr>
          <w:p w14:paraId="66EB637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F53851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2260B1D"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RELLENO EN RECEBO COMÚN COMPACTADO MECÁNICAMENTE</w:t>
            </w:r>
          </w:p>
        </w:tc>
        <w:tc>
          <w:tcPr>
            <w:tcW w:w="708" w:type="dxa"/>
            <w:tcBorders>
              <w:top w:val="nil"/>
              <w:left w:val="nil"/>
              <w:bottom w:val="single" w:sz="4" w:space="0" w:color="auto"/>
              <w:right w:val="single" w:sz="4" w:space="0" w:color="auto"/>
            </w:tcBorders>
            <w:shd w:val="clear" w:color="auto" w:fill="auto"/>
            <w:noWrap/>
            <w:vAlign w:val="center"/>
            <w:hideMark/>
          </w:tcPr>
          <w:p w14:paraId="38853B4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6A3F708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898.26</w:t>
            </w:r>
          </w:p>
        </w:tc>
        <w:tc>
          <w:tcPr>
            <w:tcW w:w="1418" w:type="dxa"/>
            <w:tcBorders>
              <w:top w:val="nil"/>
              <w:left w:val="nil"/>
              <w:bottom w:val="single" w:sz="4" w:space="0" w:color="auto"/>
              <w:right w:val="single" w:sz="4" w:space="0" w:color="auto"/>
            </w:tcBorders>
            <w:shd w:val="clear" w:color="auto" w:fill="auto"/>
            <w:vAlign w:val="center"/>
            <w:hideMark/>
          </w:tcPr>
          <w:p w14:paraId="1ECDAAB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$ 139,228.00 </w:t>
            </w:r>
          </w:p>
        </w:tc>
        <w:tc>
          <w:tcPr>
            <w:tcW w:w="2022" w:type="dxa"/>
            <w:tcBorders>
              <w:top w:val="nil"/>
              <w:left w:val="nil"/>
              <w:bottom w:val="single" w:sz="4" w:space="0" w:color="auto"/>
              <w:right w:val="single" w:sz="8" w:space="0" w:color="auto"/>
            </w:tcBorders>
            <w:shd w:val="clear" w:color="auto" w:fill="auto"/>
            <w:vAlign w:val="center"/>
            <w:hideMark/>
          </w:tcPr>
          <w:p w14:paraId="5319F72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$ 125,063,430.58 </w:t>
            </w:r>
          </w:p>
        </w:tc>
      </w:tr>
      <w:tr w:rsidR="00212C52" w:rsidRPr="00BA4492" w14:paraId="28CC99BF"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B8881E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EEC31E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2,7</w:t>
            </w:r>
          </w:p>
        </w:tc>
        <w:tc>
          <w:tcPr>
            <w:tcW w:w="900" w:type="dxa"/>
            <w:tcBorders>
              <w:top w:val="nil"/>
              <w:left w:val="nil"/>
              <w:bottom w:val="single" w:sz="4" w:space="0" w:color="auto"/>
              <w:right w:val="single" w:sz="4" w:space="0" w:color="auto"/>
            </w:tcBorders>
            <w:shd w:val="clear" w:color="auto" w:fill="auto"/>
            <w:noWrap/>
            <w:vAlign w:val="center"/>
            <w:hideMark/>
          </w:tcPr>
          <w:p w14:paraId="5643C44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0CDFC0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94AC51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VIGA DE AMARRE EN CONCRETO 3500 PSI</w:t>
            </w:r>
          </w:p>
        </w:tc>
        <w:tc>
          <w:tcPr>
            <w:tcW w:w="708" w:type="dxa"/>
            <w:tcBorders>
              <w:top w:val="nil"/>
              <w:left w:val="nil"/>
              <w:bottom w:val="single" w:sz="4" w:space="0" w:color="auto"/>
              <w:right w:val="single" w:sz="4" w:space="0" w:color="auto"/>
            </w:tcBorders>
            <w:shd w:val="clear" w:color="auto" w:fill="auto"/>
            <w:noWrap/>
            <w:vAlign w:val="center"/>
            <w:hideMark/>
          </w:tcPr>
          <w:p w14:paraId="44785C8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588168A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20.59</w:t>
            </w:r>
          </w:p>
        </w:tc>
        <w:tc>
          <w:tcPr>
            <w:tcW w:w="1418" w:type="dxa"/>
            <w:tcBorders>
              <w:top w:val="nil"/>
              <w:left w:val="nil"/>
              <w:bottom w:val="single" w:sz="4" w:space="0" w:color="auto"/>
              <w:right w:val="single" w:sz="4" w:space="0" w:color="auto"/>
            </w:tcBorders>
            <w:shd w:val="clear" w:color="auto" w:fill="auto"/>
            <w:vAlign w:val="center"/>
            <w:hideMark/>
          </w:tcPr>
          <w:p w14:paraId="7798937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$ 1,154,926.00 </w:t>
            </w:r>
          </w:p>
        </w:tc>
        <w:tc>
          <w:tcPr>
            <w:tcW w:w="2022" w:type="dxa"/>
            <w:tcBorders>
              <w:top w:val="nil"/>
              <w:left w:val="nil"/>
              <w:bottom w:val="single" w:sz="4" w:space="0" w:color="auto"/>
              <w:right w:val="single" w:sz="8" w:space="0" w:color="auto"/>
            </w:tcBorders>
            <w:shd w:val="clear" w:color="auto" w:fill="auto"/>
            <w:vAlign w:val="center"/>
            <w:hideMark/>
          </w:tcPr>
          <w:p w14:paraId="335D993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$ 23,780,850.28 </w:t>
            </w:r>
          </w:p>
        </w:tc>
      </w:tr>
      <w:tr w:rsidR="00212C52" w:rsidRPr="00BA4492" w14:paraId="5821E063" w14:textId="77777777" w:rsidTr="00BA4492">
        <w:trPr>
          <w:trHeight w:val="600"/>
          <w:jc w:val="center"/>
        </w:trPr>
        <w:tc>
          <w:tcPr>
            <w:tcW w:w="698" w:type="dxa"/>
            <w:tcBorders>
              <w:top w:val="nil"/>
              <w:left w:val="single" w:sz="8" w:space="0" w:color="auto"/>
              <w:bottom w:val="single" w:sz="8" w:space="0" w:color="auto"/>
              <w:right w:val="nil"/>
            </w:tcBorders>
            <w:shd w:val="clear" w:color="auto" w:fill="auto"/>
            <w:noWrap/>
            <w:vAlign w:val="center"/>
            <w:hideMark/>
          </w:tcPr>
          <w:p w14:paraId="4C32ED0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Subtotal</w:t>
            </w:r>
          </w:p>
        </w:tc>
        <w:tc>
          <w:tcPr>
            <w:tcW w:w="732" w:type="dxa"/>
            <w:tcBorders>
              <w:top w:val="nil"/>
              <w:left w:val="nil"/>
              <w:bottom w:val="single" w:sz="8" w:space="0" w:color="auto"/>
              <w:right w:val="nil"/>
            </w:tcBorders>
            <w:shd w:val="clear" w:color="auto" w:fill="auto"/>
            <w:noWrap/>
            <w:vAlign w:val="bottom"/>
            <w:hideMark/>
          </w:tcPr>
          <w:p w14:paraId="58BC320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bottom"/>
            <w:hideMark/>
          </w:tcPr>
          <w:p w14:paraId="46D84CD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bottom"/>
            <w:hideMark/>
          </w:tcPr>
          <w:p w14:paraId="730908E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noWrap/>
            <w:vAlign w:val="bottom"/>
            <w:hideMark/>
          </w:tcPr>
          <w:p w14:paraId="3CA7919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bottom"/>
            <w:hideMark/>
          </w:tcPr>
          <w:p w14:paraId="0388F12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3798077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nil"/>
            </w:tcBorders>
            <w:shd w:val="clear" w:color="auto" w:fill="auto"/>
            <w:noWrap/>
            <w:vAlign w:val="bottom"/>
            <w:hideMark/>
          </w:tcPr>
          <w:p w14:paraId="5E64013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single" w:sz="4" w:space="0" w:color="auto"/>
              <w:bottom w:val="single" w:sz="8" w:space="0" w:color="auto"/>
              <w:right w:val="single" w:sz="8" w:space="0" w:color="auto"/>
            </w:tcBorders>
            <w:shd w:val="clear" w:color="auto" w:fill="auto"/>
            <w:noWrap/>
            <w:vAlign w:val="center"/>
            <w:hideMark/>
          </w:tcPr>
          <w:p w14:paraId="3D8FFE77"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$ 207,758,763.92</w:t>
            </w:r>
          </w:p>
        </w:tc>
      </w:tr>
      <w:tr w:rsidR="00212C52" w:rsidRPr="00BA4492" w14:paraId="0D7926ED" w14:textId="77777777" w:rsidTr="00BA4492">
        <w:trPr>
          <w:trHeight w:val="600"/>
          <w:jc w:val="center"/>
        </w:trPr>
        <w:tc>
          <w:tcPr>
            <w:tcW w:w="3410" w:type="dxa"/>
            <w:gridSpan w:val="4"/>
            <w:tcBorders>
              <w:top w:val="single" w:sz="8" w:space="0" w:color="auto"/>
              <w:left w:val="single" w:sz="8" w:space="0" w:color="auto"/>
              <w:bottom w:val="single" w:sz="8" w:space="0" w:color="auto"/>
              <w:right w:val="nil"/>
            </w:tcBorders>
            <w:shd w:val="clear" w:color="000000" w:fill="808080"/>
            <w:noWrap/>
            <w:vAlign w:val="center"/>
            <w:hideMark/>
          </w:tcPr>
          <w:p w14:paraId="26AA28E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DESAGÜES E INSTALACIONES SUBTERRÁNEAS</w:t>
            </w:r>
          </w:p>
        </w:tc>
        <w:tc>
          <w:tcPr>
            <w:tcW w:w="2676" w:type="dxa"/>
            <w:tcBorders>
              <w:top w:val="nil"/>
              <w:left w:val="nil"/>
              <w:bottom w:val="single" w:sz="8" w:space="0" w:color="auto"/>
              <w:right w:val="nil"/>
            </w:tcBorders>
            <w:shd w:val="clear" w:color="000000" w:fill="808080"/>
            <w:noWrap/>
            <w:vAlign w:val="center"/>
            <w:hideMark/>
          </w:tcPr>
          <w:p w14:paraId="68F0182E"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708" w:type="dxa"/>
            <w:tcBorders>
              <w:top w:val="nil"/>
              <w:left w:val="nil"/>
              <w:bottom w:val="single" w:sz="8" w:space="0" w:color="auto"/>
              <w:right w:val="nil"/>
            </w:tcBorders>
            <w:shd w:val="clear" w:color="000000" w:fill="808080"/>
            <w:noWrap/>
            <w:vAlign w:val="center"/>
            <w:hideMark/>
          </w:tcPr>
          <w:p w14:paraId="5DDC9CF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737F6E8C"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7AC0EC7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563D6C8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185F60E9"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BD7083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0362458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C12EE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D56067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5841DC8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FILTRO FRANCES</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1B5880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C30206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86.70</w:t>
            </w:r>
          </w:p>
        </w:tc>
        <w:tc>
          <w:tcPr>
            <w:tcW w:w="1418" w:type="dxa"/>
            <w:tcBorders>
              <w:top w:val="nil"/>
              <w:left w:val="nil"/>
              <w:bottom w:val="single" w:sz="4" w:space="0" w:color="auto"/>
              <w:right w:val="single" w:sz="4" w:space="0" w:color="auto"/>
            </w:tcBorders>
            <w:shd w:val="clear" w:color="auto" w:fill="auto"/>
            <w:noWrap/>
            <w:vAlign w:val="bottom"/>
            <w:hideMark/>
          </w:tcPr>
          <w:p w14:paraId="3D56E6C1" w14:textId="08D9E54D" w:rsidR="00212C52" w:rsidRPr="00BA4492" w:rsidRDefault="00212C52" w:rsidP="00BA4492">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$ 370,488.00 </w:t>
            </w:r>
          </w:p>
        </w:tc>
        <w:tc>
          <w:tcPr>
            <w:tcW w:w="2022" w:type="dxa"/>
            <w:tcBorders>
              <w:top w:val="nil"/>
              <w:left w:val="nil"/>
              <w:bottom w:val="single" w:sz="4" w:space="0" w:color="auto"/>
              <w:right w:val="single" w:sz="8" w:space="0" w:color="auto"/>
            </w:tcBorders>
            <w:shd w:val="clear" w:color="auto" w:fill="auto"/>
            <w:vAlign w:val="center"/>
            <w:hideMark/>
          </w:tcPr>
          <w:p w14:paraId="49DF58D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$ 32,121,309.60 </w:t>
            </w:r>
          </w:p>
        </w:tc>
      </w:tr>
      <w:tr w:rsidR="00212C52" w:rsidRPr="00BA4492" w14:paraId="76A7B73C"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E157E5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99CDC8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3,3</w:t>
            </w:r>
          </w:p>
        </w:tc>
        <w:tc>
          <w:tcPr>
            <w:tcW w:w="900" w:type="dxa"/>
            <w:tcBorders>
              <w:top w:val="nil"/>
              <w:left w:val="nil"/>
              <w:bottom w:val="single" w:sz="4" w:space="0" w:color="auto"/>
              <w:right w:val="single" w:sz="4" w:space="0" w:color="auto"/>
            </w:tcBorders>
            <w:shd w:val="clear" w:color="auto" w:fill="auto"/>
            <w:noWrap/>
            <w:vAlign w:val="center"/>
            <w:hideMark/>
          </w:tcPr>
          <w:p w14:paraId="51C5B3E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892DAD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4E1451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CAJA DE INSPECCIÓN DE 100X100</w:t>
            </w:r>
          </w:p>
        </w:tc>
        <w:tc>
          <w:tcPr>
            <w:tcW w:w="708" w:type="dxa"/>
            <w:tcBorders>
              <w:top w:val="nil"/>
              <w:left w:val="nil"/>
              <w:bottom w:val="single" w:sz="4" w:space="0" w:color="auto"/>
              <w:right w:val="single" w:sz="4" w:space="0" w:color="auto"/>
            </w:tcBorders>
            <w:shd w:val="clear" w:color="000000" w:fill="FFFFFF"/>
            <w:vAlign w:val="center"/>
            <w:hideMark/>
          </w:tcPr>
          <w:p w14:paraId="7125446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000000" w:fill="FFFFFF"/>
            <w:vAlign w:val="center"/>
            <w:hideMark/>
          </w:tcPr>
          <w:p w14:paraId="3DBEC9B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w:t>
            </w:r>
          </w:p>
        </w:tc>
        <w:tc>
          <w:tcPr>
            <w:tcW w:w="1418" w:type="dxa"/>
            <w:tcBorders>
              <w:top w:val="nil"/>
              <w:left w:val="nil"/>
              <w:bottom w:val="single" w:sz="4" w:space="0" w:color="auto"/>
              <w:right w:val="single" w:sz="4" w:space="0" w:color="auto"/>
            </w:tcBorders>
            <w:shd w:val="clear" w:color="auto" w:fill="auto"/>
            <w:noWrap/>
            <w:vAlign w:val="bottom"/>
            <w:hideMark/>
          </w:tcPr>
          <w:p w14:paraId="5B4E1DB7" w14:textId="0ACFD75A" w:rsidR="00212C52" w:rsidRPr="00BA4492" w:rsidRDefault="00212C52" w:rsidP="00BA4492">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$ 800,476.00 </w:t>
            </w:r>
          </w:p>
        </w:tc>
        <w:tc>
          <w:tcPr>
            <w:tcW w:w="2022" w:type="dxa"/>
            <w:tcBorders>
              <w:top w:val="single" w:sz="8" w:space="0" w:color="auto"/>
              <w:left w:val="nil"/>
              <w:bottom w:val="single" w:sz="4" w:space="0" w:color="auto"/>
              <w:right w:val="single" w:sz="8" w:space="0" w:color="auto"/>
            </w:tcBorders>
            <w:shd w:val="clear" w:color="auto" w:fill="auto"/>
            <w:vAlign w:val="center"/>
            <w:hideMark/>
          </w:tcPr>
          <w:p w14:paraId="5ED6EF5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$ 1,600,952.00 </w:t>
            </w:r>
          </w:p>
        </w:tc>
      </w:tr>
      <w:tr w:rsidR="00212C52" w:rsidRPr="00BA4492" w14:paraId="718D029E"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B2D7D9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B371EC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3,5</w:t>
            </w:r>
          </w:p>
        </w:tc>
        <w:tc>
          <w:tcPr>
            <w:tcW w:w="900" w:type="dxa"/>
            <w:tcBorders>
              <w:top w:val="nil"/>
              <w:left w:val="nil"/>
              <w:bottom w:val="single" w:sz="4" w:space="0" w:color="auto"/>
              <w:right w:val="single" w:sz="4" w:space="0" w:color="auto"/>
            </w:tcBorders>
            <w:shd w:val="clear" w:color="auto" w:fill="auto"/>
            <w:noWrap/>
            <w:vAlign w:val="center"/>
            <w:hideMark/>
          </w:tcPr>
          <w:p w14:paraId="4CA4C93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8C7B4F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076693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CAJA DE INSPECCIÓN DE 60X60</w:t>
            </w:r>
          </w:p>
        </w:tc>
        <w:tc>
          <w:tcPr>
            <w:tcW w:w="708" w:type="dxa"/>
            <w:tcBorders>
              <w:top w:val="nil"/>
              <w:left w:val="nil"/>
              <w:bottom w:val="single" w:sz="4" w:space="0" w:color="auto"/>
              <w:right w:val="single" w:sz="4" w:space="0" w:color="auto"/>
            </w:tcBorders>
            <w:shd w:val="clear" w:color="000000" w:fill="FFFFFF"/>
            <w:vAlign w:val="center"/>
            <w:hideMark/>
          </w:tcPr>
          <w:p w14:paraId="69AEEB4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000000" w:fill="FFFFFF"/>
            <w:vAlign w:val="center"/>
            <w:hideMark/>
          </w:tcPr>
          <w:p w14:paraId="7685A2A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auto" w:fill="auto"/>
            <w:noWrap/>
            <w:vAlign w:val="bottom"/>
            <w:hideMark/>
          </w:tcPr>
          <w:p w14:paraId="7FBE4EB6" w14:textId="59D3D0DE" w:rsidR="00212C52" w:rsidRPr="00BA4492" w:rsidRDefault="00212C52" w:rsidP="00BA4492">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467,735.00 </w:t>
            </w:r>
          </w:p>
        </w:tc>
        <w:tc>
          <w:tcPr>
            <w:tcW w:w="2022" w:type="dxa"/>
            <w:tcBorders>
              <w:top w:val="single" w:sz="8" w:space="0" w:color="auto"/>
              <w:left w:val="nil"/>
              <w:bottom w:val="single" w:sz="4" w:space="0" w:color="auto"/>
              <w:right w:val="single" w:sz="8" w:space="0" w:color="auto"/>
            </w:tcBorders>
            <w:shd w:val="clear" w:color="auto" w:fill="auto"/>
            <w:vAlign w:val="center"/>
            <w:hideMark/>
          </w:tcPr>
          <w:p w14:paraId="42DE9F2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$ 5,612,820.00 </w:t>
            </w:r>
          </w:p>
        </w:tc>
      </w:tr>
      <w:tr w:rsidR="00212C52" w:rsidRPr="00BA4492" w14:paraId="6F26FFEA"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9AA6AF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9D6AAC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3,13</w:t>
            </w:r>
          </w:p>
        </w:tc>
        <w:tc>
          <w:tcPr>
            <w:tcW w:w="900" w:type="dxa"/>
            <w:tcBorders>
              <w:top w:val="nil"/>
              <w:left w:val="nil"/>
              <w:bottom w:val="single" w:sz="4" w:space="0" w:color="auto"/>
              <w:right w:val="single" w:sz="4" w:space="0" w:color="auto"/>
            </w:tcBorders>
            <w:shd w:val="clear" w:color="auto" w:fill="auto"/>
            <w:noWrap/>
            <w:vAlign w:val="center"/>
            <w:hideMark/>
          </w:tcPr>
          <w:p w14:paraId="2B6333D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7C9AA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EA7B50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TUBERÍA DRENAJE PVC 200</w:t>
            </w:r>
          </w:p>
        </w:tc>
        <w:tc>
          <w:tcPr>
            <w:tcW w:w="708" w:type="dxa"/>
            <w:tcBorders>
              <w:top w:val="nil"/>
              <w:left w:val="nil"/>
              <w:bottom w:val="single" w:sz="4" w:space="0" w:color="auto"/>
              <w:right w:val="single" w:sz="4" w:space="0" w:color="auto"/>
            </w:tcBorders>
            <w:shd w:val="clear" w:color="000000" w:fill="FFFFFF"/>
            <w:vAlign w:val="center"/>
            <w:hideMark/>
          </w:tcPr>
          <w:p w14:paraId="72D8B95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000000" w:fill="FFFFFF"/>
            <w:vAlign w:val="center"/>
            <w:hideMark/>
          </w:tcPr>
          <w:p w14:paraId="7F4C0D3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86.70</w:t>
            </w:r>
          </w:p>
        </w:tc>
        <w:tc>
          <w:tcPr>
            <w:tcW w:w="1418" w:type="dxa"/>
            <w:tcBorders>
              <w:top w:val="nil"/>
              <w:left w:val="nil"/>
              <w:bottom w:val="single" w:sz="4" w:space="0" w:color="auto"/>
              <w:right w:val="single" w:sz="4" w:space="0" w:color="auto"/>
            </w:tcBorders>
            <w:shd w:val="clear" w:color="auto" w:fill="auto"/>
            <w:noWrap/>
            <w:vAlign w:val="bottom"/>
            <w:hideMark/>
          </w:tcPr>
          <w:p w14:paraId="23A498BB" w14:textId="6C9A12EA" w:rsidR="00212C52" w:rsidRPr="00BA4492" w:rsidRDefault="00212C52" w:rsidP="00BA4492">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101,785.00 </w:t>
            </w:r>
          </w:p>
        </w:tc>
        <w:tc>
          <w:tcPr>
            <w:tcW w:w="2022" w:type="dxa"/>
            <w:tcBorders>
              <w:top w:val="single" w:sz="8" w:space="0" w:color="auto"/>
              <w:left w:val="nil"/>
              <w:bottom w:val="single" w:sz="4" w:space="0" w:color="auto"/>
              <w:right w:val="single" w:sz="8" w:space="0" w:color="auto"/>
            </w:tcBorders>
            <w:shd w:val="clear" w:color="auto" w:fill="auto"/>
            <w:vAlign w:val="center"/>
            <w:hideMark/>
          </w:tcPr>
          <w:p w14:paraId="7C8400F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$ 8,824,759.50 </w:t>
            </w:r>
          </w:p>
        </w:tc>
      </w:tr>
      <w:tr w:rsidR="00212C52" w:rsidRPr="00BA4492" w14:paraId="05A70394" w14:textId="77777777" w:rsidTr="00BA4492">
        <w:trPr>
          <w:trHeight w:val="600"/>
          <w:jc w:val="center"/>
        </w:trPr>
        <w:tc>
          <w:tcPr>
            <w:tcW w:w="698" w:type="dxa"/>
            <w:tcBorders>
              <w:top w:val="nil"/>
              <w:left w:val="single" w:sz="8" w:space="0" w:color="auto"/>
              <w:bottom w:val="nil"/>
              <w:right w:val="single" w:sz="4" w:space="0" w:color="auto"/>
            </w:tcBorders>
            <w:shd w:val="clear" w:color="auto" w:fill="auto"/>
            <w:noWrap/>
            <w:vAlign w:val="center"/>
            <w:hideMark/>
          </w:tcPr>
          <w:p w14:paraId="4634A6B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Subtotal</w:t>
            </w:r>
          </w:p>
        </w:tc>
        <w:tc>
          <w:tcPr>
            <w:tcW w:w="732" w:type="dxa"/>
            <w:tcBorders>
              <w:top w:val="nil"/>
              <w:left w:val="nil"/>
              <w:bottom w:val="nil"/>
              <w:right w:val="nil"/>
            </w:tcBorders>
            <w:shd w:val="clear" w:color="auto" w:fill="auto"/>
            <w:noWrap/>
            <w:vAlign w:val="center"/>
            <w:hideMark/>
          </w:tcPr>
          <w:p w14:paraId="6CECE4A4"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center"/>
            <w:hideMark/>
          </w:tcPr>
          <w:p w14:paraId="570C54D3"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center"/>
            <w:hideMark/>
          </w:tcPr>
          <w:p w14:paraId="0F1EF633"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2676" w:type="dxa"/>
            <w:tcBorders>
              <w:top w:val="nil"/>
              <w:left w:val="nil"/>
              <w:bottom w:val="nil"/>
              <w:right w:val="nil"/>
            </w:tcBorders>
            <w:shd w:val="clear" w:color="auto" w:fill="auto"/>
            <w:vAlign w:val="center"/>
            <w:hideMark/>
          </w:tcPr>
          <w:p w14:paraId="31D7CA4F"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708" w:type="dxa"/>
            <w:tcBorders>
              <w:top w:val="nil"/>
              <w:left w:val="nil"/>
              <w:bottom w:val="nil"/>
              <w:right w:val="nil"/>
            </w:tcBorders>
            <w:shd w:val="clear" w:color="auto" w:fill="auto"/>
            <w:noWrap/>
            <w:vAlign w:val="center"/>
            <w:hideMark/>
          </w:tcPr>
          <w:p w14:paraId="3E7912FD"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45DA490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nil"/>
              <w:right w:val="single" w:sz="4" w:space="0" w:color="auto"/>
            </w:tcBorders>
            <w:shd w:val="clear" w:color="auto" w:fill="auto"/>
            <w:vAlign w:val="center"/>
            <w:hideMark/>
          </w:tcPr>
          <w:p w14:paraId="6230789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nil"/>
              <w:right w:val="single" w:sz="8" w:space="0" w:color="auto"/>
            </w:tcBorders>
            <w:shd w:val="clear" w:color="auto" w:fill="auto"/>
            <w:noWrap/>
            <w:vAlign w:val="center"/>
            <w:hideMark/>
          </w:tcPr>
          <w:p w14:paraId="788E4982"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$ 48,159,841.10</w:t>
            </w:r>
          </w:p>
        </w:tc>
      </w:tr>
      <w:tr w:rsidR="00212C52" w:rsidRPr="00BA4492" w14:paraId="446F3C62" w14:textId="77777777" w:rsidTr="00BA4492">
        <w:trPr>
          <w:trHeight w:val="60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7341084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ESTRUCTURAS EN CONCRETO</w:t>
            </w:r>
          </w:p>
        </w:tc>
        <w:tc>
          <w:tcPr>
            <w:tcW w:w="708" w:type="dxa"/>
            <w:tcBorders>
              <w:top w:val="single" w:sz="8" w:space="0" w:color="auto"/>
              <w:left w:val="nil"/>
              <w:bottom w:val="single" w:sz="8" w:space="0" w:color="auto"/>
              <w:right w:val="nil"/>
            </w:tcBorders>
            <w:shd w:val="clear" w:color="000000" w:fill="808080"/>
            <w:noWrap/>
            <w:vAlign w:val="center"/>
            <w:hideMark/>
          </w:tcPr>
          <w:p w14:paraId="20E7588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663BC02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single" w:sz="8" w:space="0" w:color="auto"/>
              <w:left w:val="nil"/>
              <w:bottom w:val="single" w:sz="8" w:space="0" w:color="auto"/>
              <w:right w:val="nil"/>
            </w:tcBorders>
            <w:shd w:val="clear" w:color="000000" w:fill="808080"/>
            <w:noWrap/>
            <w:vAlign w:val="center"/>
            <w:hideMark/>
          </w:tcPr>
          <w:p w14:paraId="1D479035"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single" w:sz="8" w:space="0" w:color="auto"/>
              <w:left w:val="nil"/>
              <w:bottom w:val="single" w:sz="8" w:space="0" w:color="auto"/>
              <w:right w:val="single" w:sz="8" w:space="0" w:color="auto"/>
            </w:tcBorders>
            <w:shd w:val="clear" w:color="000000" w:fill="808080"/>
            <w:noWrap/>
            <w:vAlign w:val="center"/>
            <w:hideMark/>
          </w:tcPr>
          <w:p w14:paraId="5D73F44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720F5551"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A6C475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26FA3A0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13,13</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8914C4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929086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2635315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PLACA BASE CONCRETO 0.15 2500 PSI</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1B3889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F8CC1F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64.73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5FA96F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$ 130,803.00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497D96C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$ 8,467,107.10 </w:t>
            </w:r>
          </w:p>
        </w:tc>
      </w:tr>
      <w:tr w:rsidR="00212C52" w:rsidRPr="00BA4492" w14:paraId="670E8869"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14907A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79B6610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4,18</w:t>
            </w:r>
          </w:p>
        </w:tc>
        <w:tc>
          <w:tcPr>
            <w:tcW w:w="900" w:type="dxa"/>
            <w:tcBorders>
              <w:top w:val="nil"/>
              <w:left w:val="nil"/>
              <w:bottom w:val="single" w:sz="4" w:space="0" w:color="auto"/>
              <w:right w:val="single" w:sz="4" w:space="0" w:color="auto"/>
            </w:tcBorders>
            <w:shd w:val="clear" w:color="auto" w:fill="auto"/>
            <w:noWrap/>
            <w:vAlign w:val="center"/>
            <w:hideMark/>
          </w:tcPr>
          <w:p w14:paraId="64B677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71E0CE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6E193D7"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MURO DE CONTENCIÓN EN CONCRETO 3500 PSI, H=2.0 M</w:t>
            </w:r>
          </w:p>
        </w:tc>
        <w:tc>
          <w:tcPr>
            <w:tcW w:w="708" w:type="dxa"/>
            <w:tcBorders>
              <w:top w:val="nil"/>
              <w:left w:val="nil"/>
              <w:bottom w:val="single" w:sz="4" w:space="0" w:color="auto"/>
              <w:right w:val="single" w:sz="4" w:space="0" w:color="auto"/>
            </w:tcBorders>
            <w:shd w:val="clear" w:color="auto" w:fill="auto"/>
            <w:noWrap/>
            <w:vAlign w:val="center"/>
            <w:hideMark/>
          </w:tcPr>
          <w:p w14:paraId="76F1997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2D99357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143.60</w:t>
            </w:r>
          </w:p>
        </w:tc>
        <w:tc>
          <w:tcPr>
            <w:tcW w:w="1418" w:type="dxa"/>
            <w:tcBorders>
              <w:top w:val="nil"/>
              <w:left w:val="nil"/>
              <w:bottom w:val="single" w:sz="4" w:space="0" w:color="auto"/>
              <w:right w:val="single" w:sz="4" w:space="0" w:color="auto"/>
            </w:tcBorders>
            <w:shd w:val="clear" w:color="auto" w:fill="auto"/>
            <w:vAlign w:val="center"/>
            <w:hideMark/>
          </w:tcPr>
          <w:p w14:paraId="69A4B16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$ 1,222,470.00 </w:t>
            </w:r>
          </w:p>
        </w:tc>
        <w:tc>
          <w:tcPr>
            <w:tcW w:w="2022" w:type="dxa"/>
            <w:tcBorders>
              <w:top w:val="nil"/>
              <w:left w:val="nil"/>
              <w:bottom w:val="single" w:sz="4" w:space="0" w:color="auto"/>
              <w:right w:val="single" w:sz="8" w:space="0" w:color="auto"/>
            </w:tcBorders>
            <w:shd w:val="clear" w:color="auto" w:fill="auto"/>
            <w:vAlign w:val="center"/>
            <w:hideMark/>
          </w:tcPr>
          <w:p w14:paraId="6E37A05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$ 175,548,525.71 </w:t>
            </w:r>
          </w:p>
        </w:tc>
      </w:tr>
      <w:tr w:rsidR="00212C52" w:rsidRPr="00BA4492" w14:paraId="204992CE" w14:textId="77777777" w:rsidTr="00BA4492">
        <w:trPr>
          <w:trHeight w:val="60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394128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52971AC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5.4</w:t>
            </w:r>
          </w:p>
        </w:tc>
        <w:tc>
          <w:tcPr>
            <w:tcW w:w="900" w:type="dxa"/>
            <w:tcBorders>
              <w:top w:val="nil"/>
              <w:left w:val="nil"/>
              <w:bottom w:val="single" w:sz="4" w:space="0" w:color="auto"/>
              <w:right w:val="single" w:sz="4" w:space="0" w:color="auto"/>
            </w:tcBorders>
            <w:shd w:val="clear" w:color="auto" w:fill="auto"/>
            <w:noWrap/>
            <w:vAlign w:val="center"/>
            <w:hideMark/>
          </w:tcPr>
          <w:p w14:paraId="09EB59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4DFE91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CFD908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ANDÉN CONCRETO 3000 PSI EN SITIO E=0.1M</w:t>
            </w:r>
          </w:p>
        </w:tc>
        <w:tc>
          <w:tcPr>
            <w:tcW w:w="708" w:type="dxa"/>
            <w:tcBorders>
              <w:top w:val="nil"/>
              <w:left w:val="nil"/>
              <w:bottom w:val="single" w:sz="4" w:space="0" w:color="auto"/>
              <w:right w:val="single" w:sz="4" w:space="0" w:color="auto"/>
            </w:tcBorders>
            <w:shd w:val="clear" w:color="auto" w:fill="auto"/>
            <w:noWrap/>
            <w:vAlign w:val="center"/>
            <w:hideMark/>
          </w:tcPr>
          <w:p w14:paraId="669EC3A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73C5402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11.25</w:t>
            </w:r>
          </w:p>
        </w:tc>
        <w:tc>
          <w:tcPr>
            <w:tcW w:w="1418" w:type="dxa"/>
            <w:tcBorders>
              <w:top w:val="nil"/>
              <w:left w:val="nil"/>
              <w:bottom w:val="single" w:sz="4" w:space="0" w:color="auto"/>
              <w:right w:val="single" w:sz="4" w:space="0" w:color="auto"/>
            </w:tcBorders>
            <w:shd w:val="clear" w:color="auto" w:fill="auto"/>
            <w:vAlign w:val="center"/>
            <w:hideMark/>
          </w:tcPr>
          <w:p w14:paraId="713BDC0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$ 100,962.00 </w:t>
            </w:r>
          </w:p>
        </w:tc>
        <w:tc>
          <w:tcPr>
            <w:tcW w:w="2022" w:type="dxa"/>
            <w:tcBorders>
              <w:top w:val="nil"/>
              <w:left w:val="nil"/>
              <w:bottom w:val="single" w:sz="4" w:space="0" w:color="auto"/>
              <w:right w:val="single" w:sz="8" w:space="0" w:color="auto"/>
            </w:tcBorders>
            <w:shd w:val="clear" w:color="auto" w:fill="auto"/>
            <w:vAlign w:val="center"/>
            <w:hideMark/>
          </w:tcPr>
          <w:p w14:paraId="207414A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$ 1,135,822.50 </w:t>
            </w:r>
          </w:p>
        </w:tc>
      </w:tr>
      <w:tr w:rsidR="00212C52" w:rsidRPr="00BA4492" w14:paraId="0ABA735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191A28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B15100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5,2</w:t>
            </w:r>
          </w:p>
        </w:tc>
        <w:tc>
          <w:tcPr>
            <w:tcW w:w="900" w:type="dxa"/>
            <w:tcBorders>
              <w:top w:val="nil"/>
              <w:left w:val="nil"/>
              <w:bottom w:val="single" w:sz="4" w:space="0" w:color="auto"/>
              <w:right w:val="single" w:sz="4" w:space="0" w:color="auto"/>
            </w:tcBorders>
            <w:shd w:val="clear" w:color="auto" w:fill="auto"/>
            <w:noWrap/>
            <w:vAlign w:val="center"/>
            <w:hideMark/>
          </w:tcPr>
          <w:p w14:paraId="4213AC9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7D1C9F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63EEFA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ALFAJÍAS CONCRETO 2500 PSI E= 0.25 M</w:t>
            </w:r>
          </w:p>
        </w:tc>
        <w:tc>
          <w:tcPr>
            <w:tcW w:w="708" w:type="dxa"/>
            <w:tcBorders>
              <w:top w:val="nil"/>
              <w:left w:val="nil"/>
              <w:bottom w:val="single" w:sz="4" w:space="0" w:color="auto"/>
              <w:right w:val="single" w:sz="4" w:space="0" w:color="auto"/>
            </w:tcBorders>
            <w:shd w:val="clear" w:color="auto" w:fill="auto"/>
            <w:noWrap/>
            <w:vAlign w:val="center"/>
            <w:hideMark/>
          </w:tcPr>
          <w:p w14:paraId="077C1C4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3F5698E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83.54</w:t>
            </w:r>
          </w:p>
        </w:tc>
        <w:tc>
          <w:tcPr>
            <w:tcW w:w="1418" w:type="dxa"/>
            <w:tcBorders>
              <w:top w:val="nil"/>
              <w:left w:val="nil"/>
              <w:bottom w:val="single" w:sz="4" w:space="0" w:color="auto"/>
              <w:right w:val="single" w:sz="4" w:space="0" w:color="auto"/>
            </w:tcBorders>
            <w:shd w:val="clear" w:color="auto" w:fill="auto"/>
            <w:vAlign w:val="center"/>
            <w:hideMark/>
          </w:tcPr>
          <w:p w14:paraId="7833C09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$ 103,624.00 </w:t>
            </w:r>
          </w:p>
        </w:tc>
        <w:tc>
          <w:tcPr>
            <w:tcW w:w="2022" w:type="dxa"/>
            <w:tcBorders>
              <w:top w:val="nil"/>
              <w:left w:val="nil"/>
              <w:bottom w:val="single" w:sz="4" w:space="0" w:color="auto"/>
              <w:right w:val="single" w:sz="8" w:space="0" w:color="auto"/>
            </w:tcBorders>
            <w:shd w:val="clear" w:color="auto" w:fill="auto"/>
            <w:vAlign w:val="center"/>
            <w:hideMark/>
          </w:tcPr>
          <w:p w14:paraId="747013F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$ 8,656,748.96 </w:t>
            </w:r>
          </w:p>
        </w:tc>
      </w:tr>
      <w:tr w:rsidR="00212C52" w:rsidRPr="00BA4492" w14:paraId="46F36A8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DE7F2F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36612BE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13,8</w:t>
            </w:r>
          </w:p>
        </w:tc>
        <w:tc>
          <w:tcPr>
            <w:tcW w:w="900" w:type="dxa"/>
            <w:tcBorders>
              <w:top w:val="nil"/>
              <w:left w:val="nil"/>
              <w:bottom w:val="single" w:sz="4" w:space="0" w:color="auto"/>
              <w:right w:val="single" w:sz="4" w:space="0" w:color="auto"/>
            </w:tcBorders>
            <w:shd w:val="clear" w:color="auto" w:fill="auto"/>
            <w:noWrap/>
            <w:vAlign w:val="center"/>
            <w:hideMark/>
          </w:tcPr>
          <w:p w14:paraId="48DDF08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561E41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778B0F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CONCRETO ESTRIADO RAMPAS 2500 PSI</w:t>
            </w:r>
          </w:p>
        </w:tc>
        <w:tc>
          <w:tcPr>
            <w:tcW w:w="708" w:type="dxa"/>
            <w:tcBorders>
              <w:top w:val="nil"/>
              <w:left w:val="nil"/>
              <w:bottom w:val="single" w:sz="4" w:space="0" w:color="auto"/>
              <w:right w:val="single" w:sz="4" w:space="0" w:color="auto"/>
            </w:tcBorders>
            <w:shd w:val="clear" w:color="auto" w:fill="auto"/>
            <w:noWrap/>
            <w:vAlign w:val="center"/>
            <w:hideMark/>
          </w:tcPr>
          <w:p w14:paraId="0C2975F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2D9FE2E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37.45</w:t>
            </w:r>
          </w:p>
        </w:tc>
        <w:tc>
          <w:tcPr>
            <w:tcW w:w="1418" w:type="dxa"/>
            <w:tcBorders>
              <w:top w:val="nil"/>
              <w:left w:val="nil"/>
              <w:bottom w:val="single" w:sz="4" w:space="0" w:color="auto"/>
              <w:right w:val="single" w:sz="4" w:space="0" w:color="auto"/>
            </w:tcBorders>
            <w:shd w:val="clear" w:color="auto" w:fill="auto"/>
            <w:vAlign w:val="center"/>
            <w:hideMark/>
          </w:tcPr>
          <w:p w14:paraId="69D0345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$ 133,264.00 </w:t>
            </w:r>
          </w:p>
        </w:tc>
        <w:tc>
          <w:tcPr>
            <w:tcW w:w="2022" w:type="dxa"/>
            <w:tcBorders>
              <w:top w:val="nil"/>
              <w:left w:val="nil"/>
              <w:bottom w:val="single" w:sz="4" w:space="0" w:color="auto"/>
              <w:right w:val="single" w:sz="8" w:space="0" w:color="auto"/>
            </w:tcBorders>
            <w:shd w:val="clear" w:color="auto" w:fill="auto"/>
            <w:vAlign w:val="center"/>
            <w:hideMark/>
          </w:tcPr>
          <w:p w14:paraId="7374126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$ 4,990,736.80 </w:t>
            </w:r>
          </w:p>
        </w:tc>
      </w:tr>
      <w:tr w:rsidR="00212C52" w:rsidRPr="00BA4492" w14:paraId="1D8496AE"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34AF7B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6E0D06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4,10</w:t>
            </w:r>
          </w:p>
        </w:tc>
        <w:tc>
          <w:tcPr>
            <w:tcW w:w="900" w:type="dxa"/>
            <w:tcBorders>
              <w:top w:val="nil"/>
              <w:left w:val="nil"/>
              <w:bottom w:val="single" w:sz="4" w:space="0" w:color="auto"/>
              <w:right w:val="single" w:sz="4" w:space="0" w:color="auto"/>
            </w:tcBorders>
            <w:shd w:val="clear" w:color="auto" w:fill="auto"/>
            <w:noWrap/>
            <w:vAlign w:val="center"/>
            <w:hideMark/>
          </w:tcPr>
          <w:p w14:paraId="04C6491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5ED9AF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75FD43F"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ENTREPISO CASETÓN CON VIGAS 3500 PSI, H=0.45 M (SIN REFUERZO)</w:t>
            </w:r>
          </w:p>
        </w:tc>
        <w:tc>
          <w:tcPr>
            <w:tcW w:w="708" w:type="dxa"/>
            <w:tcBorders>
              <w:top w:val="nil"/>
              <w:left w:val="nil"/>
              <w:bottom w:val="single" w:sz="4" w:space="0" w:color="auto"/>
              <w:right w:val="single" w:sz="4" w:space="0" w:color="auto"/>
            </w:tcBorders>
            <w:shd w:val="clear" w:color="auto" w:fill="auto"/>
            <w:noWrap/>
            <w:vAlign w:val="center"/>
            <w:hideMark/>
          </w:tcPr>
          <w:p w14:paraId="425E43C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355B5A2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206.96</w:t>
            </w:r>
          </w:p>
        </w:tc>
        <w:tc>
          <w:tcPr>
            <w:tcW w:w="1418" w:type="dxa"/>
            <w:tcBorders>
              <w:top w:val="nil"/>
              <w:left w:val="nil"/>
              <w:bottom w:val="single" w:sz="4" w:space="0" w:color="auto"/>
              <w:right w:val="single" w:sz="4" w:space="0" w:color="auto"/>
            </w:tcBorders>
            <w:shd w:val="clear" w:color="auto" w:fill="auto"/>
            <w:vAlign w:val="center"/>
            <w:hideMark/>
          </w:tcPr>
          <w:p w14:paraId="0C9D4AE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$ 222,552.00 </w:t>
            </w:r>
          </w:p>
        </w:tc>
        <w:tc>
          <w:tcPr>
            <w:tcW w:w="2022" w:type="dxa"/>
            <w:tcBorders>
              <w:top w:val="nil"/>
              <w:left w:val="nil"/>
              <w:bottom w:val="single" w:sz="4" w:space="0" w:color="auto"/>
              <w:right w:val="single" w:sz="8" w:space="0" w:color="auto"/>
            </w:tcBorders>
            <w:shd w:val="clear" w:color="auto" w:fill="auto"/>
            <w:vAlign w:val="center"/>
            <w:hideMark/>
          </w:tcPr>
          <w:p w14:paraId="094E57A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$ 46,059,807.02 </w:t>
            </w:r>
          </w:p>
        </w:tc>
      </w:tr>
      <w:tr w:rsidR="00212C52" w:rsidRPr="00BA4492" w14:paraId="69BA983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29546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33CC41D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4,3</w:t>
            </w:r>
          </w:p>
        </w:tc>
        <w:tc>
          <w:tcPr>
            <w:tcW w:w="900" w:type="dxa"/>
            <w:tcBorders>
              <w:top w:val="nil"/>
              <w:left w:val="nil"/>
              <w:bottom w:val="single" w:sz="4" w:space="0" w:color="auto"/>
              <w:right w:val="single" w:sz="4" w:space="0" w:color="auto"/>
            </w:tcBorders>
            <w:shd w:val="clear" w:color="auto" w:fill="auto"/>
            <w:noWrap/>
            <w:vAlign w:val="center"/>
            <w:hideMark/>
          </w:tcPr>
          <w:p w14:paraId="3E0769E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D763FE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C7F106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COLUMNAS 3500 PSI</w:t>
            </w:r>
          </w:p>
        </w:tc>
        <w:tc>
          <w:tcPr>
            <w:tcW w:w="708" w:type="dxa"/>
            <w:tcBorders>
              <w:top w:val="nil"/>
              <w:left w:val="nil"/>
              <w:bottom w:val="single" w:sz="4" w:space="0" w:color="auto"/>
              <w:right w:val="single" w:sz="4" w:space="0" w:color="auto"/>
            </w:tcBorders>
            <w:shd w:val="clear" w:color="auto" w:fill="auto"/>
            <w:noWrap/>
            <w:vAlign w:val="center"/>
            <w:hideMark/>
          </w:tcPr>
          <w:p w14:paraId="31A45CA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0983B05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0.79</w:t>
            </w:r>
          </w:p>
        </w:tc>
        <w:tc>
          <w:tcPr>
            <w:tcW w:w="1418" w:type="dxa"/>
            <w:tcBorders>
              <w:top w:val="nil"/>
              <w:left w:val="nil"/>
              <w:bottom w:val="single" w:sz="4" w:space="0" w:color="auto"/>
              <w:right w:val="single" w:sz="4" w:space="0" w:color="auto"/>
            </w:tcBorders>
            <w:shd w:val="clear" w:color="auto" w:fill="auto"/>
            <w:vAlign w:val="center"/>
            <w:hideMark/>
          </w:tcPr>
          <w:p w14:paraId="1C0FBCA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$ 1,471,522.00 </w:t>
            </w:r>
          </w:p>
        </w:tc>
        <w:tc>
          <w:tcPr>
            <w:tcW w:w="2022" w:type="dxa"/>
            <w:tcBorders>
              <w:top w:val="nil"/>
              <w:left w:val="nil"/>
              <w:bottom w:val="single" w:sz="4" w:space="0" w:color="auto"/>
              <w:right w:val="single" w:sz="8" w:space="0" w:color="auto"/>
            </w:tcBorders>
            <w:shd w:val="clear" w:color="auto" w:fill="auto"/>
            <w:vAlign w:val="center"/>
            <w:hideMark/>
          </w:tcPr>
          <w:p w14:paraId="22C48F4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$ 1,165,445.42 </w:t>
            </w:r>
          </w:p>
        </w:tc>
      </w:tr>
      <w:tr w:rsidR="00212C52" w:rsidRPr="00BA4492" w14:paraId="7259466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66EAA5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4E8960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4,13</w:t>
            </w:r>
          </w:p>
        </w:tc>
        <w:tc>
          <w:tcPr>
            <w:tcW w:w="900" w:type="dxa"/>
            <w:tcBorders>
              <w:top w:val="nil"/>
              <w:left w:val="nil"/>
              <w:bottom w:val="single" w:sz="4" w:space="0" w:color="auto"/>
              <w:right w:val="single" w:sz="4" w:space="0" w:color="auto"/>
            </w:tcBorders>
            <w:shd w:val="clear" w:color="auto" w:fill="auto"/>
            <w:noWrap/>
            <w:vAlign w:val="center"/>
            <w:hideMark/>
          </w:tcPr>
          <w:p w14:paraId="0750EEA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6E14FA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CB93CE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ESCALERA MACIZA 3500 PSI</w:t>
            </w:r>
          </w:p>
        </w:tc>
        <w:tc>
          <w:tcPr>
            <w:tcW w:w="708" w:type="dxa"/>
            <w:tcBorders>
              <w:top w:val="nil"/>
              <w:left w:val="nil"/>
              <w:bottom w:val="single" w:sz="4" w:space="0" w:color="auto"/>
              <w:right w:val="single" w:sz="4" w:space="0" w:color="auto"/>
            </w:tcBorders>
            <w:shd w:val="clear" w:color="auto" w:fill="auto"/>
            <w:noWrap/>
            <w:vAlign w:val="center"/>
            <w:hideMark/>
          </w:tcPr>
          <w:p w14:paraId="7961C96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37782E5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2.97</w:t>
            </w:r>
          </w:p>
        </w:tc>
        <w:tc>
          <w:tcPr>
            <w:tcW w:w="1418" w:type="dxa"/>
            <w:tcBorders>
              <w:top w:val="nil"/>
              <w:left w:val="nil"/>
              <w:bottom w:val="single" w:sz="4" w:space="0" w:color="auto"/>
              <w:right w:val="single" w:sz="4" w:space="0" w:color="auto"/>
            </w:tcBorders>
            <w:shd w:val="clear" w:color="auto" w:fill="auto"/>
            <w:vAlign w:val="center"/>
            <w:hideMark/>
          </w:tcPr>
          <w:p w14:paraId="189682D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$ 1,658,765.00 </w:t>
            </w:r>
          </w:p>
        </w:tc>
        <w:tc>
          <w:tcPr>
            <w:tcW w:w="2022" w:type="dxa"/>
            <w:tcBorders>
              <w:top w:val="nil"/>
              <w:left w:val="nil"/>
              <w:bottom w:val="single" w:sz="4" w:space="0" w:color="auto"/>
              <w:right w:val="single" w:sz="8" w:space="0" w:color="auto"/>
            </w:tcBorders>
            <w:shd w:val="clear" w:color="auto" w:fill="auto"/>
            <w:vAlign w:val="center"/>
            <w:hideMark/>
          </w:tcPr>
          <w:p w14:paraId="6125632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$ 4,920,726.37 </w:t>
            </w:r>
          </w:p>
        </w:tc>
      </w:tr>
      <w:tr w:rsidR="00212C52" w:rsidRPr="00BA4492" w14:paraId="2F5A75D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5EEAD9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1086617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4,24</w:t>
            </w:r>
          </w:p>
        </w:tc>
        <w:tc>
          <w:tcPr>
            <w:tcW w:w="900" w:type="dxa"/>
            <w:tcBorders>
              <w:top w:val="nil"/>
              <w:left w:val="nil"/>
              <w:bottom w:val="single" w:sz="4" w:space="0" w:color="auto"/>
              <w:right w:val="single" w:sz="4" w:space="0" w:color="auto"/>
            </w:tcBorders>
            <w:shd w:val="clear" w:color="auto" w:fill="auto"/>
            <w:noWrap/>
            <w:vAlign w:val="center"/>
            <w:hideMark/>
          </w:tcPr>
          <w:p w14:paraId="0E568D8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980C98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CBF936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TANQUE ELEVADO EN CONCRETO DE 3500 PSI</w:t>
            </w:r>
          </w:p>
        </w:tc>
        <w:tc>
          <w:tcPr>
            <w:tcW w:w="708" w:type="dxa"/>
            <w:tcBorders>
              <w:top w:val="nil"/>
              <w:left w:val="nil"/>
              <w:bottom w:val="single" w:sz="4" w:space="0" w:color="auto"/>
              <w:right w:val="single" w:sz="4" w:space="0" w:color="auto"/>
            </w:tcBorders>
            <w:shd w:val="clear" w:color="auto" w:fill="auto"/>
            <w:noWrap/>
            <w:vAlign w:val="center"/>
            <w:hideMark/>
          </w:tcPr>
          <w:p w14:paraId="6C860CE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6DAA3F9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nil"/>
              <w:left w:val="nil"/>
              <w:bottom w:val="single" w:sz="4" w:space="0" w:color="auto"/>
              <w:right w:val="single" w:sz="4" w:space="0" w:color="auto"/>
            </w:tcBorders>
            <w:shd w:val="clear" w:color="auto" w:fill="auto"/>
            <w:vAlign w:val="center"/>
            <w:hideMark/>
          </w:tcPr>
          <w:p w14:paraId="3755F13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$ 1,532,745.00 </w:t>
            </w:r>
          </w:p>
        </w:tc>
        <w:tc>
          <w:tcPr>
            <w:tcW w:w="2022" w:type="dxa"/>
            <w:tcBorders>
              <w:top w:val="nil"/>
              <w:left w:val="nil"/>
              <w:bottom w:val="single" w:sz="4" w:space="0" w:color="auto"/>
              <w:right w:val="single" w:sz="8" w:space="0" w:color="auto"/>
            </w:tcBorders>
            <w:shd w:val="clear" w:color="auto" w:fill="auto"/>
            <w:vAlign w:val="center"/>
            <w:hideMark/>
          </w:tcPr>
          <w:p w14:paraId="771302A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$ 7,663,725.00 </w:t>
            </w:r>
          </w:p>
        </w:tc>
      </w:tr>
      <w:tr w:rsidR="00212C52" w:rsidRPr="00BA4492" w14:paraId="7D0B521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C66E48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52594CA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4,27</w:t>
            </w:r>
          </w:p>
        </w:tc>
        <w:tc>
          <w:tcPr>
            <w:tcW w:w="900" w:type="dxa"/>
            <w:tcBorders>
              <w:top w:val="nil"/>
              <w:left w:val="nil"/>
              <w:bottom w:val="single" w:sz="4" w:space="0" w:color="auto"/>
              <w:right w:val="single" w:sz="4" w:space="0" w:color="auto"/>
            </w:tcBorders>
            <w:shd w:val="clear" w:color="auto" w:fill="auto"/>
            <w:noWrap/>
            <w:vAlign w:val="center"/>
            <w:hideMark/>
          </w:tcPr>
          <w:p w14:paraId="46DEA56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67CD24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D9C213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VIGA CINTA 3500 PSI</w:t>
            </w:r>
          </w:p>
        </w:tc>
        <w:tc>
          <w:tcPr>
            <w:tcW w:w="708" w:type="dxa"/>
            <w:tcBorders>
              <w:top w:val="nil"/>
              <w:left w:val="nil"/>
              <w:bottom w:val="single" w:sz="4" w:space="0" w:color="auto"/>
              <w:right w:val="single" w:sz="4" w:space="0" w:color="auto"/>
            </w:tcBorders>
            <w:shd w:val="clear" w:color="auto" w:fill="auto"/>
            <w:noWrap/>
            <w:vAlign w:val="center"/>
            <w:hideMark/>
          </w:tcPr>
          <w:p w14:paraId="49B448D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245B9A4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11.86</w:t>
            </w:r>
          </w:p>
        </w:tc>
        <w:tc>
          <w:tcPr>
            <w:tcW w:w="1418" w:type="dxa"/>
            <w:tcBorders>
              <w:top w:val="nil"/>
              <w:left w:val="nil"/>
              <w:bottom w:val="single" w:sz="4" w:space="0" w:color="auto"/>
              <w:right w:val="single" w:sz="4" w:space="0" w:color="auto"/>
            </w:tcBorders>
            <w:shd w:val="clear" w:color="auto" w:fill="auto"/>
            <w:vAlign w:val="center"/>
            <w:hideMark/>
          </w:tcPr>
          <w:p w14:paraId="693B644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$ 1,522,088.00 </w:t>
            </w:r>
          </w:p>
        </w:tc>
        <w:tc>
          <w:tcPr>
            <w:tcW w:w="2022" w:type="dxa"/>
            <w:tcBorders>
              <w:top w:val="nil"/>
              <w:left w:val="nil"/>
              <w:bottom w:val="single" w:sz="4" w:space="0" w:color="auto"/>
              <w:right w:val="single" w:sz="8" w:space="0" w:color="auto"/>
            </w:tcBorders>
            <w:shd w:val="clear" w:color="auto" w:fill="auto"/>
            <w:vAlign w:val="center"/>
            <w:hideMark/>
          </w:tcPr>
          <w:p w14:paraId="2682A54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$ 18,049,071.71 </w:t>
            </w:r>
          </w:p>
        </w:tc>
      </w:tr>
      <w:tr w:rsidR="00212C52" w:rsidRPr="00BA4492" w14:paraId="3F7BBF9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658DFC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A8E6BC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4,26</w:t>
            </w:r>
          </w:p>
        </w:tc>
        <w:tc>
          <w:tcPr>
            <w:tcW w:w="900" w:type="dxa"/>
            <w:tcBorders>
              <w:top w:val="nil"/>
              <w:left w:val="nil"/>
              <w:bottom w:val="single" w:sz="4" w:space="0" w:color="auto"/>
              <w:right w:val="single" w:sz="4" w:space="0" w:color="auto"/>
            </w:tcBorders>
            <w:shd w:val="clear" w:color="auto" w:fill="auto"/>
            <w:noWrap/>
            <w:vAlign w:val="center"/>
            <w:hideMark/>
          </w:tcPr>
          <w:p w14:paraId="14CA77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652B14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D6715D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VIGA AÉREA 3500 PSI</w:t>
            </w:r>
          </w:p>
        </w:tc>
        <w:tc>
          <w:tcPr>
            <w:tcW w:w="708" w:type="dxa"/>
            <w:tcBorders>
              <w:top w:val="nil"/>
              <w:left w:val="nil"/>
              <w:bottom w:val="single" w:sz="4" w:space="0" w:color="auto"/>
              <w:right w:val="single" w:sz="4" w:space="0" w:color="auto"/>
            </w:tcBorders>
            <w:shd w:val="clear" w:color="auto" w:fill="auto"/>
            <w:noWrap/>
            <w:vAlign w:val="center"/>
            <w:hideMark/>
          </w:tcPr>
          <w:p w14:paraId="16BD529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nil"/>
              <w:left w:val="nil"/>
              <w:bottom w:val="single" w:sz="4" w:space="0" w:color="auto"/>
              <w:right w:val="single" w:sz="4" w:space="0" w:color="auto"/>
            </w:tcBorders>
            <w:shd w:val="clear" w:color="auto" w:fill="auto"/>
            <w:vAlign w:val="center"/>
            <w:hideMark/>
          </w:tcPr>
          <w:p w14:paraId="781625E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4.20</w:t>
            </w:r>
          </w:p>
        </w:tc>
        <w:tc>
          <w:tcPr>
            <w:tcW w:w="1418" w:type="dxa"/>
            <w:tcBorders>
              <w:top w:val="nil"/>
              <w:left w:val="nil"/>
              <w:bottom w:val="single" w:sz="4" w:space="0" w:color="auto"/>
              <w:right w:val="single" w:sz="4" w:space="0" w:color="auto"/>
            </w:tcBorders>
            <w:shd w:val="clear" w:color="auto" w:fill="auto"/>
            <w:vAlign w:val="center"/>
            <w:hideMark/>
          </w:tcPr>
          <w:p w14:paraId="04B8C77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$ 1,567,301.00 </w:t>
            </w:r>
          </w:p>
        </w:tc>
        <w:tc>
          <w:tcPr>
            <w:tcW w:w="2022" w:type="dxa"/>
            <w:tcBorders>
              <w:top w:val="nil"/>
              <w:left w:val="nil"/>
              <w:bottom w:val="single" w:sz="4" w:space="0" w:color="auto"/>
              <w:right w:val="single" w:sz="8" w:space="0" w:color="auto"/>
            </w:tcBorders>
            <w:shd w:val="clear" w:color="auto" w:fill="auto"/>
            <w:vAlign w:val="center"/>
            <w:hideMark/>
          </w:tcPr>
          <w:p w14:paraId="3FC9E5A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$ 6,582,664.20 </w:t>
            </w:r>
          </w:p>
        </w:tc>
      </w:tr>
      <w:tr w:rsidR="00212C52" w:rsidRPr="00BA4492" w14:paraId="30E66142"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0972A74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Subtotal</w:t>
            </w:r>
          </w:p>
        </w:tc>
        <w:tc>
          <w:tcPr>
            <w:tcW w:w="732" w:type="dxa"/>
            <w:tcBorders>
              <w:top w:val="nil"/>
              <w:left w:val="nil"/>
              <w:bottom w:val="single" w:sz="8" w:space="0" w:color="auto"/>
              <w:right w:val="nil"/>
            </w:tcBorders>
            <w:shd w:val="clear" w:color="auto" w:fill="auto"/>
            <w:noWrap/>
            <w:vAlign w:val="center"/>
            <w:hideMark/>
          </w:tcPr>
          <w:p w14:paraId="0E872B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729AB58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3432618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noWrap/>
            <w:vAlign w:val="center"/>
            <w:hideMark/>
          </w:tcPr>
          <w:p w14:paraId="0BD3F9C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5E21B4D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4E2441E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single" w:sz="4" w:space="0" w:color="auto"/>
            </w:tcBorders>
            <w:shd w:val="clear" w:color="auto" w:fill="auto"/>
            <w:vAlign w:val="center"/>
            <w:hideMark/>
          </w:tcPr>
          <w:p w14:paraId="6000F68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1FFFBC45"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$ 283,240,380.79</w:t>
            </w:r>
          </w:p>
        </w:tc>
      </w:tr>
      <w:tr w:rsidR="00212C52" w:rsidRPr="00BA4492" w14:paraId="137681A7"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112DF1A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ACERO DE REFUERZO </w:t>
            </w:r>
          </w:p>
        </w:tc>
        <w:tc>
          <w:tcPr>
            <w:tcW w:w="708" w:type="dxa"/>
            <w:tcBorders>
              <w:top w:val="nil"/>
              <w:left w:val="nil"/>
              <w:bottom w:val="single" w:sz="8" w:space="0" w:color="auto"/>
              <w:right w:val="nil"/>
            </w:tcBorders>
            <w:shd w:val="clear" w:color="000000" w:fill="808080"/>
            <w:noWrap/>
            <w:vAlign w:val="center"/>
            <w:hideMark/>
          </w:tcPr>
          <w:p w14:paraId="2A9D4561"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6E7B514F"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0BEB30F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58C18775"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26686A6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458979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15BC775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A3B054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545F8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285CA34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ACERO FIGURADO 60000 PSI</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04F05F7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KG</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48A2F9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29311.52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4FAC6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$ 9,612.00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4F951C3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$ 281,742,330.24 </w:t>
            </w:r>
          </w:p>
        </w:tc>
      </w:tr>
      <w:tr w:rsidR="00212C52" w:rsidRPr="00BA4492" w14:paraId="6FCBFF50"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EC6FE5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nil"/>
              <w:left w:val="nil"/>
              <w:bottom w:val="single" w:sz="4" w:space="0" w:color="auto"/>
              <w:right w:val="single" w:sz="4" w:space="0" w:color="auto"/>
            </w:tcBorders>
            <w:shd w:val="clear" w:color="auto" w:fill="auto"/>
            <w:noWrap/>
            <w:vAlign w:val="center"/>
            <w:hideMark/>
          </w:tcPr>
          <w:p w14:paraId="0318DC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4,23</w:t>
            </w:r>
          </w:p>
        </w:tc>
        <w:tc>
          <w:tcPr>
            <w:tcW w:w="900" w:type="dxa"/>
            <w:tcBorders>
              <w:top w:val="nil"/>
              <w:left w:val="nil"/>
              <w:bottom w:val="single" w:sz="4" w:space="0" w:color="auto"/>
              <w:right w:val="single" w:sz="4" w:space="0" w:color="auto"/>
            </w:tcBorders>
            <w:shd w:val="clear" w:color="auto" w:fill="auto"/>
            <w:noWrap/>
            <w:vAlign w:val="center"/>
            <w:hideMark/>
          </w:tcPr>
          <w:p w14:paraId="6BCDF72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78E6E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E25A65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REFUERZO MALLA ELECTROSOLDADA</w:t>
            </w:r>
          </w:p>
        </w:tc>
        <w:tc>
          <w:tcPr>
            <w:tcW w:w="708" w:type="dxa"/>
            <w:tcBorders>
              <w:top w:val="nil"/>
              <w:left w:val="nil"/>
              <w:bottom w:val="single" w:sz="4" w:space="0" w:color="auto"/>
              <w:right w:val="single" w:sz="4" w:space="0" w:color="auto"/>
            </w:tcBorders>
            <w:shd w:val="clear" w:color="000000" w:fill="FFFFFF"/>
            <w:vAlign w:val="center"/>
            <w:hideMark/>
          </w:tcPr>
          <w:p w14:paraId="556A2F7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KG</w:t>
            </w:r>
          </w:p>
        </w:tc>
        <w:tc>
          <w:tcPr>
            <w:tcW w:w="1276" w:type="dxa"/>
            <w:tcBorders>
              <w:top w:val="nil"/>
              <w:left w:val="nil"/>
              <w:bottom w:val="single" w:sz="4" w:space="0" w:color="auto"/>
              <w:right w:val="single" w:sz="4" w:space="0" w:color="auto"/>
            </w:tcBorders>
            <w:shd w:val="clear" w:color="000000" w:fill="FFFFFF"/>
            <w:vAlign w:val="center"/>
            <w:hideMark/>
          </w:tcPr>
          <w:p w14:paraId="65ABD15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2305.95</w:t>
            </w:r>
          </w:p>
        </w:tc>
        <w:tc>
          <w:tcPr>
            <w:tcW w:w="1418" w:type="dxa"/>
            <w:tcBorders>
              <w:top w:val="nil"/>
              <w:left w:val="nil"/>
              <w:bottom w:val="single" w:sz="4" w:space="0" w:color="auto"/>
              <w:right w:val="single" w:sz="4" w:space="0" w:color="auto"/>
            </w:tcBorders>
            <w:shd w:val="clear" w:color="auto" w:fill="auto"/>
            <w:vAlign w:val="center"/>
            <w:hideMark/>
          </w:tcPr>
          <w:p w14:paraId="0B8B63D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$ 12,648.00 </w:t>
            </w:r>
          </w:p>
        </w:tc>
        <w:tc>
          <w:tcPr>
            <w:tcW w:w="2022" w:type="dxa"/>
            <w:tcBorders>
              <w:top w:val="nil"/>
              <w:left w:val="nil"/>
              <w:bottom w:val="single" w:sz="4" w:space="0" w:color="auto"/>
              <w:right w:val="single" w:sz="8" w:space="0" w:color="auto"/>
            </w:tcBorders>
            <w:shd w:val="clear" w:color="auto" w:fill="auto"/>
            <w:vAlign w:val="center"/>
            <w:hideMark/>
          </w:tcPr>
          <w:p w14:paraId="7D8198B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$ 29,165,655.60 </w:t>
            </w:r>
          </w:p>
        </w:tc>
      </w:tr>
      <w:tr w:rsidR="00212C52" w:rsidRPr="00BA4492" w14:paraId="7E3E20F8"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000E9CA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Subtotal</w:t>
            </w:r>
          </w:p>
        </w:tc>
        <w:tc>
          <w:tcPr>
            <w:tcW w:w="732" w:type="dxa"/>
            <w:tcBorders>
              <w:top w:val="nil"/>
              <w:left w:val="nil"/>
              <w:bottom w:val="single" w:sz="8" w:space="0" w:color="auto"/>
              <w:right w:val="nil"/>
            </w:tcBorders>
            <w:shd w:val="clear" w:color="auto" w:fill="auto"/>
            <w:noWrap/>
            <w:vAlign w:val="center"/>
            <w:hideMark/>
          </w:tcPr>
          <w:p w14:paraId="4B9D28A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672D9B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5BAEEAB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606F992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3453D7E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0F8F2F4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single" w:sz="4" w:space="0" w:color="auto"/>
            </w:tcBorders>
            <w:shd w:val="clear" w:color="auto" w:fill="auto"/>
            <w:vAlign w:val="center"/>
            <w:hideMark/>
          </w:tcPr>
          <w:p w14:paraId="0315BFF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747316C9"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$ 310,907,985.84</w:t>
            </w:r>
          </w:p>
        </w:tc>
      </w:tr>
      <w:tr w:rsidR="00212C52" w:rsidRPr="00BA4492" w14:paraId="7592AE20"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3083B5EB"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MAMPOSTERÍA Y PAÑETES</w:t>
            </w:r>
          </w:p>
        </w:tc>
        <w:tc>
          <w:tcPr>
            <w:tcW w:w="708" w:type="dxa"/>
            <w:tcBorders>
              <w:top w:val="nil"/>
              <w:left w:val="nil"/>
              <w:bottom w:val="single" w:sz="8" w:space="0" w:color="auto"/>
              <w:right w:val="nil"/>
            </w:tcBorders>
            <w:shd w:val="clear" w:color="000000" w:fill="808080"/>
            <w:noWrap/>
            <w:vAlign w:val="center"/>
            <w:hideMark/>
          </w:tcPr>
          <w:p w14:paraId="47E6BA8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798EDC2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78A0C1D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4A3886A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53035D0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72EEC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7E2CF8C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5,21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1E51C9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2B3FAB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0DA5659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MURO EN BLOQUE NO. 5, E=12 CM</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D3827E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E5FAA0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252.52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70A919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105,011.00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3B80B09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$ 26,517,010.18 </w:t>
            </w:r>
          </w:p>
        </w:tc>
      </w:tr>
      <w:tr w:rsidR="00212C52" w:rsidRPr="00BA4492" w14:paraId="63CC0CE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315D7E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3807748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6,17</w:t>
            </w:r>
          </w:p>
        </w:tc>
        <w:tc>
          <w:tcPr>
            <w:tcW w:w="900" w:type="dxa"/>
            <w:tcBorders>
              <w:top w:val="nil"/>
              <w:left w:val="nil"/>
              <w:bottom w:val="single" w:sz="4" w:space="0" w:color="auto"/>
              <w:right w:val="single" w:sz="4" w:space="0" w:color="auto"/>
            </w:tcBorders>
            <w:shd w:val="clear" w:color="auto" w:fill="auto"/>
            <w:noWrap/>
            <w:vAlign w:val="center"/>
            <w:hideMark/>
          </w:tcPr>
          <w:p w14:paraId="110E5C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EF2EAD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828E2D2"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PAÑETE LISO MUROS 1:4, E=1.5 CM</w:t>
            </w:r>
          </w:p>
        </w:tc>
        <w:tc>
          <w:tcPr>
            <w:tcW w:w="708" w:type="dxa"/>
            <w:tcBorders>
              <w:top w:val="nil"/>
              <w:left w:val="nil"/>
              <w:bottom w:val="single" w:sz="4" w:space="0" w:color="auto"/>
              <w:right w:val="single" w:sz="4" w:space="0" w:color="auto"/>
            </w:tcBorders>
            <w:shd w:val="clear" w:color="auto" w:fill="auto"/>
            <w:noWrap/>
            <w:vAlign w:val="center"/>
            <w:hideMark/>
          </w:tcPr>
          <w:p w14:paraId="5392778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34FFEC1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252.52</w:t>
            </w:r>
          </w:p>
        </w:tc>
        <w:tc>
          <w:tcPr>
            <w:tcW w:w="1418" w:type="dxa"/>
            <w:tcBorders>
              <w:top w:val="nil"/>
              <w:left w:val="nil"/>
              <w:bottom w:val="single" w:sz="4" w:space="0" w:color="auto"/>
              <w:right w:val="single" w:sz="4" w:space="0" w:color="auto"/>
            </w:tcBorders>
            <w:shd w:val="clear" w:color="000000" w:fill="FFFFFF"/>
            <w:vAlign w:val="center"/>
            <w:hideMark/>
          </w:tcPr>
          <w:p w14:paraId="59108F0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34,211.00 </w:t>
            </w:r>
          </w:p>
        </w:tc>
        <w:tc>
          <w:tcPr>
            <w:tcW w:w="2022" w:type="dxa"/>
            <w:tcBorders>
              <w:top w:val="nil"/>
              <w:left w:val="nil"/>
              <w:bottom w:val="single" w:sz="4" w:space="0" w:color="auto"/>
              <w:right w:val="single" w:sz="8" w:space="0" w:color="auto"/>
            </w:tcBorders>
            <w:shd w:val="clear" w:color="auto" w:fill="auto"/>
            <w:vAlign w:val="center"/>
            <w:hideMark/>
          </w:tcPr>
          <w:p w14:paraId="6B4C28F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$ 8,638,841.98 </w:t>
            </w:r>
          </w:p>
        </w:tc>
      </w:tr>
      <w:tr w:rsidR="00212C52" w:rsidRPr="00BA4492" w14:paraId="564A3B7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618DCB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22D7C1D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6,15</w:t>
            </w:r>
          </w:p>
        </w:tc>
        <w:tc>
          <w:tcPr>
            <w:tcW w:w="900" w:type="dxa"/>
            <w:tcBorders>
              <w:top w:val="nil"/>
              <w:left w:val="nil"/>
              <w:bottom w:val="single" w:sz="4" w:space="0" w:color="auto"/>
              <w:right w:val="single" w:sz="4" w:space="0" w:color="auto"/>
            </w:tcBorders>
            <w:shd w:val="clear" w:color="auto" w:fill="auto"/>
            <w:noWrap/>
            <w:vAlign w:val="center"/>
            <w:hideMark/>
          </w:tcPr>
          <w:p w14:paraId="4A34A79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10DBB5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6DA06D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PAÑETE IMPERMEABILIZADO MUROS 1:3, E=1.5 CM</w:t>
            </w:r>
          </w:p>
        </w:tc>
        <w:tc>
          <w:tcPr>
            <w:tcW w:w="708" w:type="dxa"/>
            <w:tcBorders>
              <w:top w:val="nil"/>
              <w:left w:val="nil"/>
              <w:bottom w:val="single" w:sz="4" w:space="0" w:color="auto"/>
              <w:right w:val="single" w:sz="4" w:space="0" w:color="auto"/>
            </w:tcBorders>
            <w:shd w:val="clear" w:color="auto" w:fill="auto"/>
            <w:noWrap/>
            <w:vAlign w:val="center"/>
            <w:hideMark/>
          </w:tcPr>
          <w:p w14:paraId="55459CC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6A9C785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252.52</w:t>
            </w:r>
          </w:p>
        </w:tc>
        <w:tc>
          <w:tcPr>
            <w:tcW w:w="1418" w:type="dxa"/>
            <w:tcBorders>
              <w:top w:val="nil"/>
              <w:left w:val="nil"/>
              <w:bottom w:val="single" w:sz="4" w:space="0" w:color="auto"/>
              <w:right w:val="single" w:sz="4" w:space="0" w:color="auto"/>
            </w:tcBorders>
            <w:shd w:val="clear" w:color="000000" w:fill="FFFFFF"/>
            <w:vAlign w:val="center"/>
            <w:hideMark/>
          </w:tcPr>
          <w:p w14:paraId="0FC1EA6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40,355.00 </w:t>
            </w:r>
          </w:p>
        </w:tc>
        <w:tc>
          <w:tcPr>
            <w:tcW w:w="2022" w:type="dxa"/>
            <w:tcBorders>
              <w:top w:val="nil"/>
              <w:left w:val="nil"/>
              <w:bottom w:val="single" w:sz="4" w:space="0" w:color="auto"/>
              <w:right w:val="single" w:sz="8" w:space="0" w:color="auto"/>
            </w:tcBorders>
            <w:shd w:val="clear" w:color="auto" w:fill="auto"/>
            <w:vAlign w:val="center"/>
            <w:hideMark/>
          </w:tcPr>
          <w:p w14:paraId="1D4AB68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$ 10,190,303.36 </w:t>
            </w:r>
          </w:p>
        </w:tc>
      </w:tr>
      <w:tr w:rsidR="00212C52" w:rsidRPr="00BA4492" w14:paraId="38060F8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8D7B1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5B2E64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5,9</w:t>
            </w:r>
          </w:p>
        </w:tc>
        <w:tc>
          <w:tcPr>
            <w:tcW w:w="900" w:type="dxa"/>
            <w:tcBorders>
              <w:top w:val="nil"/>
              <w:left w:val="nil"/>
              <w:bottom w:val="single" w:sz="4" w:space="0" w:color="auto"/>
              <w:right w:val="single" w:sz="4" w:space="0" w:color="auto"/>
            </w:tcBorders>
            <w:shd w:val="clear" w:color="auto" w:fill="auto"/>
            <w:noWrap/>
            <w:vAlign w:val="center"/>
            <w:hideMark/>
          </w:tcPr>
          <w:p w14:paraId="3B3805F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F4A5B2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296DEE0"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MURO DRYWALL DOBLE CARA 0.12 M</w:t>
            </w:r>
          </w:p>
        </w:tc>
        <w:tc>
          <w:tcPr>
            <w:tcW w:w="708" w:type="dxa"/>
            <w:tcBorders>
              <w:top w:val="nil"/>
              <w:left w:val="nil"/>
              <w:bottom w:val="single" w:sz="4" w:space="0" w:color="auto"/>
              <w:right w:val="single" w:sz="4" w:space="0" w:color="auto"/>
            </w:tcBorders>
            <w:shd w:val="clear" w:color="auto" w:fill="auto"/>
            <w:noWrap/>
            <w:vAlign w:val="center"/>
            <w:hideMark/>
          </w:tcPr>
          <w:p w14:paraId="40F101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78DE174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482.03</w:t>
            </w:r>
          </w:p>
        </w:tc>
        <w:tc>
          <w:tcPr>
            <w:tcW w:w="1418" w:type="dxa"/>
            <w:tcBorders>
              <w:top w:val="nil"/>
              <w:left w:val="nil"/>
              <w:bottom w:val="single" w:sz="4" w:space="0" w:color="auto"/>
              <w:right w:val="single" w:sz="4" w:space="0" w:color="auto"/>
            </w:tcBorders>
            <w:shd w:val="clear" w:color="000000" w:fill="FFFFFF"/>
            <w:vAlign w:val="center"/>
            <w:hideMark/>
          </w:tcPr>
          <w:p w14:paraId="7B30769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167,065.00 </w:t>
            </w:r>
          </w:p>
        </w:tc>
        <w:tc>
          <w:tcPr>
            <w:tcW w:w="2022" w:type="dxa"/>
            <w:tcBorders>
              <w:top w:val="nil"/>
              <w:left w:val="nil"/>
              <w:bottom w:val="single" w:sz="4" w:space="0" w:color="auto"/>
              <w:right w:val="single" w:sz="8" w:space="0" w:color="auto"/>
            </w:tcBorders>
            <w:shd w:val="clear" w:color="auto" w:fill="auto"/>
            <w:vAlign w:val="center"/>
            <w:hideMark/>
          </w:tcPr>
          <w:p w14:paraId="0D41FFF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$ 80,529,506.63 </w:t>
            </w:r>
          </w:p>
        </w:tc>
      </w:tr>
      <w:tr w:rsidR="00212C52" w:rsidRPr="00BA4492" w14:paraId="6F52FC6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B8EBBF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DCD80E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5,15</w:t>
            </w:r>
          </w:p>
        </w:tc>
        <w:tc>
          <w:tcPr>
            <w:tcW w:w="900" w:type="dxa"/>
            <w:tcBorders>
              <w:top w:val="nil"/>
              <w:left w:val="nil"/>
              <w:bottom w:val="single" w:sz="4" w:space="0" w:color="auto"/>
              <w:right w:val="single" w:sz="4" w:space="0" w:color="auto"/>
            </w:tcBorders>
            <w:shd w:val="clear" w:color="auto" w:fill="auto"/>
            <w:noWrap/>
            <w:vAlign w:val="center"/>
            <w:hideMark/>
          </w:tcPr>
          <w:p w14:paraId="1FD6915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5922FF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445DDA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MURO SUPERBOARD DOBLE CARA 0.12 M</w:t>
            </w:r>
          </w:p>
        </w:tc>
        <w:tc>
          <w:tcPr>
            <w:tcW w:w="708" w:type="dxa"/>
            <w:tcBorders>
              <w:top w:val="nil"/>
              <w:left w:val="nil"/>
              <w:bottom w:val="single" w:sz="4" w:space="0" w:color="auto"/>
              <w:right w:val="single" w:sz="4" w:space="0" w:color="auto"/>
            </w:tcBorders>
            <w:shd w:val="clear" w:color="auto" w:fill="auto"/>
            <w:noWrap/>
            <w:vAlign w:val="center"/>
            <w:hideMark/>
          </w:tcPr>
          <w:p w14:paraId="17555D3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40E598A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145.44</w:t>
            </w:r>
          </w:p>
        </w:tc>
        <w:tc>
          <w:tcPr>
            <w:tcW w:w="1418" w:type="dxa"/>
            <w:tcBorders>
              <w:top w:val="nil"/>
              <w:left w:val="nil"/>
              <w:bottom w:val="single" w:sz="4" w:space="0" w:color="auto"/>
              <w:right w:val="single" w:sz="4" w:space="0" w:color="auto"/>
            </w:tcBorders>
            <w:shd w:val="clear" w:color="000000" w:fill="FFFFFF"/>
            <w:vAlign w:val="center"/>
            <w:hideMark/>
          </w:tcPr>
          <w:p w14:paraId="431E868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167,065.00 </w:t>
            </w:r>
          </w:p>
        </w:tc>
        <w:tc>
          <w:tcPr>
            <w:tcW w:w="2022" w:type="dxa"/>
            <w:tcBorders>
              <w:top w:val="nil"/>
              <w:left w:val="nil"/>
              <w:bottom w:val="single" w:sz="4" w:space="0" w:color="auto"/>
              <w:right w:val="single" w:sz="8" w:space="0" w:color="auto"/>
            </w:tcBorders>
            <w:shd w:val="clear" w:color="auto" w:fill="auto"/>
            <w:vAlign w:val="center"/>
            <w:hideMark/>
          </w:tcPr>
          <w:p w14:paraId="051AC70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$ 24,297,933.60 </w:t>
            </w:r>
          </w:p>
        </w:tc>
      </w:tr>
      <w:tr w:rsidR="00212C52" w:rsidRPr="00BA4492" w14:paraId="2E17D7C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DAB2FC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B55A08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5,8</w:t>
            </w:r>
          </w:p>
        </w:tc>
        <w:tc>
          <w:tcPr>
            <w:tcW w:w="900" w:type="dxa"/>
            <w:tcBorders>
              <w:top w:val="nil"/>
              <w:left w:val="nil"/>
              <w:bottom w:val="single" w:sz="4" w:space="0" w:color="auto"/>
              <w:right w:val="single" w:sz="4" w:space="0" w:color="auto"/>
            </w:tcBorders>
            <w:shd w:val="clear" w:color="auto" w:fill="auto"/>
            <w:noWrap/>
            <w:vAlign w:val="center"/>
            <w:hideMark/>
          </w:tcPr>
          <w:p w14:paraId="6EFBC80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C34EF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5DBE94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s-ES"/>
              </w:rPr>
              <w:t xml:space="preserve">MESONES EN CONCRETO 2500 PSI, E=0.1M (INC. </w:t>
            </w:r>
            <w:r w:rsidRPr="00BA4492">
              <w:rPr>
                <w:rFonts w:asciiTheme="majorHAnsi" w:eastAsia="Times New Roman" w:hAnsiTheme="majorHAnsi" w:cstheme="majorHAnsi"/>
                <w:sz w:val="18"/>
                <w:szCs w:val="24"/>
                <w:lang w:val="en-US"/>
              </w:rPr>
              <w:t>REFUERZO)</w:t>
            </w:r>
          </w:p>
        </w:tc>
        <w:tc>
          <w:tcPr>
            <w:tcW w:w="708" w:type="dxa"/>
            <w:tcBorders>
              <w:top w:val="nil"/>
              <w:left w:val="nil"/>
              <w:bottom w:val="single" w:sz="4" w:space="0" w:color="auto"/>
              <w:right w:val="single" w:sz="4" w:space="0" w:color="auto"/>
            </w:tcBorders>
            <w:shd w:val="clear" w:color="auto" w:fill="auto"/>
            <w:noWrap/>
            <w:vAlign w:val="center"/>
            <w:hideMark/>
          </w:tcPr>
          <w:p w14:paraId="00907D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42226FF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5.10</w:t>
            </w:r>
          </w:p>
        </w:tc>
        <w:tc>
          <w:tcPr>
            <w:tcW w:w="1418" w:type="dxa"/>
            <w:tcBorders>
              <w:top w:val="nil"/>
              <w:left w:val="nil"/>
              <w:bottom w:val="single" w:sz="4" w:space="0" w:color="auto"/>
              <w:right w:val="single" w:sz="4" w:space="0" w:color="auto"/>
            </w:tcBorders>
            <w:shd w:val="clear" w:color="000000" w:fill="FFFFFF"/>
            <w:vAlign w:val="center"/>
            <w:hideMark/>
          </w:tcPr>
          <w:p w14:paraId="3E2D736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172,212.00 </w:t>
            </w:r>
          </w:p>
        </w:tc>
        <w:tc>
          <w:tcPr>
            <w:tcW w:w="2022" w:type="dxa"/>
            <w:tcBorders>
              <w:top w:val="nil"/>
              <w:left w:val="nil"/>
              <w:bottom w:val="single" w:sz="4" w:space="0" w:color="auto"/>
              <w:right w:val="single" w:sz="8" w:space="0" w:color="auto"/>
            </w:tcBorders>
            <w:shd w:val="clear" w:color="auto" w:fill="auto"/>
            <w:vAlign w:val="center"/>
            <w:hideMark/>
          </w:tcPr>
          <w:p w14:paraId="70B014B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$ 878,281.20 </w:t>
            </w:r>
          </w:p>
        </w:tc>
      </w:tr>
      <w:tr w:rsidR="00212C52" w:rsidRPr="00BA4492" w14:paraId="42CE935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3BE77D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1D07441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5,5</w:t>
            </w:r>
          </w:p>
        </w:tc>
        <w:tc>
          <w:tcPr>
            <w:tcW w:w="900" w:type="dxa"/>
            <w:tcBorders>
              <w:top w:val="nil"/>
              <w:left w:val="nil"/>
              <w:bottom w:val="single" w:sz="4" w:space="0" w:color="auto"/>
              <w:right w:val="single" w:sz="4" w:space="0" w:color="auto"/>
            </w:tcBorders>
            <w:shd w:val="clear" w:color="auto" w:fill="auto"/>
            <w:noWrap/>
            <w:vAlign w:val="center"/>
            <w:hideMark/>
          </w:tcPr>
          <w:p w14:paraId="3ACB5AC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6656D6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C224F8D"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DINTELES CONCRETO DE 2500 PSI 15X20</w:t>
            </w:r>
          </w:p>
        </w:tc>
        <w:tc>
          <w:tcPr>
            <w:tcW w:w="708" w:type="dxa"/>
            <w:tcBorders>
              <w:top w:val="nil"/>
              <w:left w:val="nil"/>
              <w:bottom w:val="single" w:sz="4" w:space="0" w:color="auto"/>
              <w:right w:val="single" w:sz="4" w:space="0" w:color="auto"/>
            </w:tcBorders>
            <w:shd w:val="clear" w:color="auto" w:fill="auto"/>
            <w:noWrap/>
            <w:vAlign w:val="center"/>
            <w:hideMark/>
          </w:tcPr>
          <w:p w14:paraId="6B528CD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58F306C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35.84</w:t>
            </w:r>
          </w:p>
        </w:tc>
        <w:tc>
          <w:tcPr>
            <w:tcW w:w="1418" w:type="dxa"/>
            <w:tcBorders>
              <w:top w:val="nil"/>
              <w:left w:val="nil"/>
              <w:bottom w:val="single" w:sz="4" w:space="0" w:color="auto"/>
              <w:right w:val="single" w:sz="4" w:space="0" w:color="auto"/>
            </w:tcBorders>
            <w:shd w:val="clear" w:color="000000" w:fill="FFFFFF"/>
            <w:vAlign w:val="center"/>
            <w:hideMark/>
          </w:tcPr>
          <w:p w14:paraId="7E57C9F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89,802.00 </w:t>
            </w:r>
          </w:p>
        </w:tc>
        <w:tc>
          <w:tcPr>
            <w:tcW w:w="2022" w:type="dxa"/>
            <w:tcBorders>
              <w:top w:val="nil"/>
              <w:left w:val="nil"/>
              <w:bottom w:val="single" w:sz="4" w:space="0" w:color="auto"/>
              <w:right w:val="single" w:sz="8" w:space="0" w:color="auto"/>
            </w:tcBorders>
            <w:shd w:val="clear" w:color="auto" w:fill="auto"/>
            <w:vAlign w:val="center"/>
            <w:hideMark/>
          </w:tcPr>
          <w:p w14:paraId="08EB37F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$ 3,218,503.68 </w:t>
            </w:r>
          </w:p>
        </w:tc>
      </w:tr>
      <w:tr w:rsidR="00212C52" w:rsidRPr="00BA4492" w14:paraId="06EBA14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9F7223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68E82E8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5,6</w:t>
            </w:r>
          </w:p>
        </w:tc>
        <w:tc>
          <w:tcPr>
            <w:tcW w:w="900" w:type="dxa"/>
            <w:tcBorders>
              <w:top w:val="nil"/>
              <w:left w:val="nil"/>
              <w:bottom w:val="single" w:sz="4" w:space="0" w:color="auto"/>
              <w:right w:val="single" w:sz="4" w:space="0" w:color="auto"/>
            </w:tcBorders>
            <w:shd w:val="clear" w:color="auto" w:fill="auto"/>
            <w:noWrap/>
            <w:vAlign w:val="center"/>
            <w:hideMark/>
          </w:tcPr>
          <w:p w14:paraId="2E4E0B1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30C82F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2082E9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DINTELES EN BLOQUE 0.15 M</w:t>
            </w:r>
          </w:p>
        </w:tc>
        <w:tc>
          <w:tcPr>
            <w:tcW w:w="708" w:type="dxa"/>
            <w:tcBorders>
              <w:top w:val="nil"/>
              <w:left w:val="nil"/>
              <w:bottom w:val="single" w:sz="4" w:space="0" w:color="auto"/>
              <w:right w:val="single" w:sz="4" w:space="0" w:color="auto"/>
            </w:tcBorders>
            <w:shd w:val="clear" w:color="auto" w:fill="auto"/>
            <w:noWrap/>
            <w:vAlign w:val="center"/>
            <w:hideMark/>
          </w:tcPr>
          <w:p w14:paraId="5EF13FC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6828F17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15.60</w:t>
            </w:r>
          </w:p>
        </w:tc>
        <w:tc>
          <w:tcPr>
            <w:tcW w:w="1418" w:type="dxa"/>
            <w:tcBorders>
              <w:top w:val="nil"/>
              <w:left w:val="nil"/>
              <w:bottom w:val="single" w:sz="4" w:space="0" w:color="auto"/>
              <w:right w:val="single" w:sz="4" w:space="0" w:color="auto"/>
            </w:tcBorders>
            <w:shd w:val="clear" w:color="000000" w:fill="FFFFFF"/>
            <w:vAlign w:val="center"/>
            <w:hideMark/>
          </w:tcPr>
          <w:p w14:paraId="05C3335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53,228.00 </w:t>
            </w:r>
          </w:p>
        </w:tc>
        <w:tc>
          <w:tcPr>
            <w:tcW w:w="2022" w:type="dxa"/>
            <w:tcBorders>
              <w:top w:val="nil"/>
              <w:left w:val="nil"/>
              <w:bottom w:val="single" w:sz="4" w:space="0" w:color="auto"/>
              <w:right w:val="single" w:sz="8" w:space="0" w:color="auto"/>
            </w:tcBorders>
            <w:shd w:val="clear" w:color="auto" w:fill="auto"/>
            <w:vAlign w:val="center"/>
            <w:hideMark/>
          </w:tcPr>
          <w:p w14:paraId="2C95B91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$ 830,356.80 </w:t>
            </w:r>
          </w:p>
        </w:tc>
      </w:tr>
      <w:tr w:rsidR="00212C52" w:rsidRPr="00BA4492" w14:paraId="73A2FCD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8979B9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B3854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5,35</w:t>
            </w:r>
          </w:p>
        </w:tc>
        <w:tc>
          <w:tcPr>
            <w:tcW w:w="900" w:type="dxa"/>
            <w:tcBorders>
              <w:top w:val="nil"/>
              <w:left w:val="nil"/>
              <w:bottom w:val="single" w:sz="4" w:space="0" w:color="auto"/>
              <w:right w:val="single" w:sz="4" w:space="0" w:color="auto"/>
            </w:tcBorders>
            <w:shd w:val="clear" w:color="auto" w:fill="auto"/>
            <w:noWrap/>
            <w:vAlign w:val="center"/>
            <w:hideMark/>
          </w:tcPr>
          <w:p w14:paraId="0B176D3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CC5A44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53D2F8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MURO EN LADRILLO TOLETE RECOCIDO 0.12 M</w:t>
            </w:r>
          </w:p>
        </w:tc>
        <w:tc>
          <w:tcPr>
            <w:tcW w:w="708" w:type="dxa"/>
            <w:tcBorders>
              <w:top w:val="nil"/>
              <w:left w:val="nil"/>
              <w:bottom w:val="single" w:sz="4" w:space="0" w:color="auto"/>
              <w:right w:val="single" w:sz="4" w:space="0" w:color="auto"/>
            </w:tcBorders>
            <w:shd w:val="clear" w:color="auto" w:fill="auto"/>
            <w:noWrap/>
            <w:vAlign w:val="center"/>
            <w:hideMark/>
          </w:tcPr>
          <w:p w14:paraId="775658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467B6DD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15.30</w:t>
            </w:r>
          </w:p>
        </w:tc>
        <w:tc>
          <w:tcPr>
            <w:tcW w:w="1418" w:type="dxa"/>
            <w:tcBorders>
              <w:top w:val="nil"/>
              <w:left w:val="nil"/>
              <w:bottom w:val="single" w:sz="4" w:space="0" w:color="auto"/>
              <w:right w:val="single" w:sz="4" w:space="0" w:color="auto"/>
            </w:tcBorders>
            <w:shd w:val="clear" w:color="000000" w:fill="FFFFFF"/>
            <w:vAlign w:val="center"/>
            <w:hideMark/>
          </w:tcPr>
          <w:p w14:paraId="0831A99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83,425.00 </w:t>
            </w:r>
          </w:p>
        </w:tc>
        <w:tc>
          <w:tcPr>
            <w:tcW w:w="2022" w:type="dxa"/>
            <w:tcBorders>
              <w:top w:val="nil"/>
              <w:left w:val="nil"/>
              <w:bottom w:val="single" w:sz="4" w:space="0" w:color="auto"/>
              <w:right w:val="single" w:sz="8" w:space="0" w:color="auto"/>
            </w:tcBorders>
            <w:shd w:val="clear" w:color="auto" w:fill="auto"/>
            <w:vAlign w:val="center"/>
            <w:hideMark/>
          </w:tcPr>
          <w:p w14:paraId="744419E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$ 1,276,402.50 </w:t>
            </w:r>
          </w:p>
        </w:tc>
      </w:tr>
      <w:tr w:rsidR="00212C52" w:rsidRPr="00BA4492" w14:paraId="2763FFD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ECAFEC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5C9BF79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5,48</w:t>
            </w:r>
          </w:p>
        </w:tc>
        <w:tc>
          <w:tcPr>
            <w:tcW w:w="900" w:type="dxa"/>
            <w:tcBorders>
              <w:top w:val="nil"/>
              <w:left w:val="nil"/>
              <w:bottom w:val="single" w:sz="4" w:space="0" w:color="auto"/>
              <w:right w:val="single" w:sz="4" w:space="0" w:color="auto"/>
            </w:tcBorders>
            <w:shd w:val="clear" w:color="auto" w:fill="auto"/>
            <w:noWrap/>
            <w:vAlign w:val="center"/>
            <w:hideMark/>
          </w:tcPr>
          <w:p w14:paraId="667584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568913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796E03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SOBRECIMIENTO 0.15 EN TOLETE RECOCIDO</w:t>
            </w:r>
          </w:p>
        </w:tc>
        <w:tc>
          <w:tcPr>
            <w:tcW w:w="708" w:type="dxa"/>
            <w:tcBorders>
              <w:top w:val="nil"/>
              <w:left w:val="nil"/>
              <w:bottom w:val="single" w:sz="4" w:space="0" w:color="auto"/>
              <w:right w:val="single" w:sz="4" w:space="0" w:color="auto"/>
            </w:tcBorders>
            <w:shd w:val="clear" w:color="auto" w:fill="auto"/>
            <w:noWrap/>
            <w:vAlign w:val="center"/>
            <w:hideMark/>
          </w:tcPr>
          <w:p w14:paraId="5224688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59CB1F5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149.52</w:t>
            </w:r>
          </w:p>
        </w:tc>
        <w:tc>
          <w:tcPr>
            <w:tcW w:w="1418" w:type="dxa"/>
            <w:tcBorders>
              <w:top w:val="nil"/>
              <w:left w:val="nil"/>
              <w:bottom w:val="single" w:sz="4" w:space="0" w:color="auto"/>
              <w:right w:val="single" w:sz="4" w:space="0" w:color="auto"/>
            </w:tcBorders>
            <w:shd w:val="clear" w:color="000000" w:fill="FFFFFF"/>
            <w:vAlign w:val="center"/>
            <w:hideMark/>
          </w:tcPr>
          <w:p w14:paraId="607E490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64,247.00 </w:t>
            </w:r>
          </w:p>
        </w:tc>
        <w:tc>
          <w:tcPr>
            <w:tcW w:w="2022" w:type="dxa"/>
            <w:tcBorders>
              <w:top w:val="nil"/>
              <w:left w:val="nil"/>
              <w:bottom w:val="single" w:sz="4" w:space="0" w:color="auto"/>
              <w:right w:val="single" w:sz="8" w:space="0" w:color="auto"/>
            </w:tcBorders>
            <w:shd w:val="clear" w:color="auto" w:fill="auto"/>
            <w:vAlign w:val="center"/>
            <w:hideMark/>
          </w:tcPr>
          <w:p w14:paraId="67C5B95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$ 9,606,211.44 </w:t>
            </w:r>
          </w:p>
        </w:tc>
      </w:tr>
      <w:tr w:rsidR="00212C52" w:rsidRPr="00BA4492" w14:paraId="4FCB7D9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25BC9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564E3C3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5,52</w:t>
            </w:r>
          </w:p>
        </w:tc>
        <w:tc>
          <w:tcPr>
            <w:tcW w:w="900" w:type="dxa"/>
            <w:tcBorders>
              <w:top w:val="nil"/>
              <w:left w:val="nil"/>
              <w:bottom w:val="single" w:sz="4" w:space="0" w:color="auto"/>
              <w:right w:val="single" w:sz="4" w:space="0" w:color="auto"/>
            </w:tcBorders>
            <w:shd w:val="clear" w:color="auto" w:fill="auto"/>
            <w:noWrap/>
            <w:vAlign w:val="center"/>
            <w:hideMark/>
          </w:tcPr>
          <w:p w14:paraId="126A03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80E30B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370953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DOVELA, GROUTING 3000 PSI</w:t>
            </w:r>
          </w:p>
        </w:tc>
        <w:tc>
          <w:tcPr>
            <w:tcW w:w="708" w:type="dxa"/>
            <w:tcBorders>
              <w:top w:val="nil"/>
              <w:left w:val="nil"/>
              <w:bottom w:val="single" w:sz="4" w:space="0" w:color="auto"/>
              <w:right w:val="single" w:sz="4" w:space="0" w:color="auto"/>
            </w:tcBorders>
            <w:shd w:val="clear" w:color="auto" w:fill="auto"/>
            <w:noWrap/>
            <w:vAlign w:val="center"/>
            <w:hideMark/>
          </w:tcPr>
          <w:p w14:paraId="3119D8B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479BCDF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10.54</w:t>
            </w:r>
          </w:p>
        </w:tc>
        <w:tc>
          <w:tcPr>
            <w:tcW w:w="1418" w:type="dxa"/>
            <w:tcBorders>
              <w:top w:val="nil"/>
              <w:left w:val="nil"/>
              <w:bottom w:val="single" w:sz="4" w:space="0" w:color="auto"/>
              <w:right w:val="single" w:sz="4" w:space="0" w:color="auto"/>
            </w:tcBorders>
            <w:shd w:val="clear" w:color="000000" w:fill="FFFFFF"/>
            <w:vAlign w:val="center"/>
            <w:hideMark/>
          </w:tcPr>
          <w:p w14:paraId="3F39E66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8,729.00 </w:t>
            </w:r>
          </w:p>
        </w:tc>
        <w:tc>
          <w:tcPr>
            <w:tcW w:w="2022" w:type="dxa"/>
            <w:tcBorders>
              <w:top w:val="nil"/>
              <w:left w:val="nil"/>
              <w:bottom w:val="single" w:sz="4" w:space="0" w:color="auto"/>
              <w:right w:val="single" w:sz="8" w:space="0" w:color="auto"/>
            </w:tcBorders>
            <w:shd w:val="clear" w:color="auto" w:fill="auto"/>
            <w:vAlign w:val="center"/>
            <w:hideMark/>
          </w:tcPr>
          <w:p w14:paraId="2B49F86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$ 92,003.66 </w:t>
            </w:r>
          </w:p>
        </w:tc>
      </w:tr>
      <w:tr w:rsidR="00212C52" w:rsidRPr="00BA4492" w14:paraId="7361413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C9D81C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5187FE5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5,55</w:t>
            </w:r>
          </w:p>
        </w:tc>
        <w:tc>
          <w:tcPr>
            <w:tcW w:w="900" w:type="dxa"/>
            <w:tcBorders>
              <w:top w:val="nil"/>
              <w:left w:val="nil"/>
              <w:bottom w:val="single" w:sz="4" w:space="0" w:color="auto"/>
              <w:right w:val="single" w:sz="4" w:space="0" w:color="auto"/>
            </w:tcBorders>
            <w:shd w:val="clear" w:color="auto" w:fill="auto"/>
            <w:noWrap/>
            <w:vAlign w:val="center"/>
            <w:hideMark/>
          </w:tcPr>
          <w:p w14:paraId="69361E8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C3E450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BEC41B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ANCLAJE 5/8" L=70CM</w:t>
            </w:r>
          </w:p>
        </w:tc>
        <w:tc>
          <w:tcPr>
            <w:tcW w:w="708" w:type="dxa"/>
            <w:tcBorders>
              <w:top w:val="nil"/>
              <w:left w:val="nil"/>
              <w:bottom w:val="single" w:sz="4" w:space="0" w:color="auto"/>
              <w:right w:val="single" w:sz="4" w:space="0" w:color="auto"/>
            </w:tcBorders>
            <w:shd w:val="clear" w:color="auto" w:fill="auto"/>
            <w:noWrap/>
            <w:vAlign w:val="center"/>
            <w:hideMark/>
          </w:tcPr>
          <w:p w14:paraId="11A2E21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30C7DAC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35.00</w:t>
            </w:r>
          </w:p>
        </w:tc>
        <w:tc>
          <w:tcPr>
            <w:tcW w:w="1418" w:type="dxa"/>
            <w:tcBorders>
              <w:top w:val="nil"/>
              <w:left w:val="nil"/>
              <w:bottom w:val="single" w:sz="4" w:space="0" w:color="auto"/>
              <w:right w:val="single" w:sz="4" w:space="0" w:color="auto"/>
            </w:tcBorders>
            <w:shd w:val="clear" w:color="000000" w:fill="FFFFFF"/>
            <w:vAlign w:val="center"/>
            <w:hideMark/>
          </w:tcPr>
          <w:p w14:paraId="7E1FEE8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38,114.00 </w:t>
            </w:r>
          </w:p>
        </w:tc>
        <w:tc>
          <w:tcPr>
            <w:tcW w:w="2022" w:type="dxa"/>
            <w:tcBorders>
              <w:top w:val="nil"/>
              <w:left w:val="nil"/>
              <w:bottom w:val="single" w:sz="4" w:space="0" w:color="auto"/>
              <w:right w:val="single" w:sz="8" w:space="0" w:color="auto"/>
            </w:tcBorders>
            <w:shd w:val="clear" w:color="auto" w:fill="auto"/>
            <w:vAlign w:val="center"/>
            <w:hideMark/>
          </w:tcPr>
          <w:p w14:paraId="2A0DED9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$ 1,333,990.00 </w:t>
            </w:r>
          </w:p>
        </w:tc>
      </w:tr>
      <w:tr w:rsidR="00212C52" w:rsidRPr="00BA4492" w14:paraId="3684947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51039D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A86E89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6,5</w:t>
            </w:r>
          </w:p>
        </w:tc>
        <w:tc>
          <w:tcPr>
            <w:tcW w:w="900" w:type="dxa"/>
            <w:tcBorders>
              <w:top w:val="nil"/>
              <w:left w:val="nil"/>
              <w:bottom w:val="single" w:sz="4" w:space="0" w:color="auto"/>
              <w:right w:val="single" w:sz="4" w:space="0" w:color="auto"/>
            </w:tcBorders>
            <w:shd w:val="clear" w:color="auto" w:fill="auto"/>
            <w:noWrap/>
            <w:vAlign w:val="center"/>
            <w:hideMark/>
          </w:tcPr>
          <w:p w14:paraId="7494837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0859F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13BBE8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IMPERMEABILIZACIÓN INTEGRAL MORTERO SIKA</w:t>
            </w:r>
          </w:p>
        </w:tc>
        <w:tc>
          <w:tcPr>
            <w:tcW w:w="708" w:type="dxa"/>
            <w:tcBorders>
              <w:top w:val="nil"/>
              <w:left w:val="nil"/>
              <w:bottom w:val="single" w:sz="4" w:space="0" w:color="auto"/>
              <w:right w:val="single" w:sz="4" w:space="0" w:color="auto"/>
            </w:tcBorders>
            <w:shd w:val="clear" w:color="auto" w:fill="auto"/>
            <w:noWrap/>
            <w:vAlign w:val="center"/>
            <w:hideMark/>
          </w:tcPr>
          <w:p w14:paraId="0C0A390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7F3ADF6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140.25</w:t>
            </w:r>
          </w:p>
        </w:tc>
        <w:tc>
          <w:tcPr>
            <w:tcW w:w="1418" w:type="dxa"/>
            <w:tcBorders>
              <w:top w:val="nil"/>
              <w:left w:val="nil"/>
              <w:bottom w:val="single" w:sz="4" w:space="0" w:color="auto"/>
              <w:right w:val="single" w:sz="4" w:space="0" w:color="auto"/>
            </w:tcBorders>
            <w:shd w:val="clear" w:color="000000" w:fill="FFFFFF"/>
            <w:vAlign w:val="center"/>
            <w:hideMark/>
          </w:tcPr>
          <w:p w14:paraId="10986AE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12,362.00 </w:t>
            </w:r>
          </w:p>
        </w:tc>
        <w:tc>
          <w:tcPr>
            <w:tcW w:w="2022" w:type="dxa"/>
            <w:tcBorders>
              <w:top w:val="nil"/>
              <w:left w:val="nil"/>
              <w:bottom w:val="single" w:sz="4" w:space="0" w:color="auto"/>
              <w:right w:val="single" w:sz="8" w:space="0" w:color="auto"/>
            </w:tcBorders>
            <w:shd w:val="clear" w:color="auto" w:fill="auto"/>
            <w:vAlign w:val="center"/>
            <w:hideMark/>
          </w:tcPr>
          <w:p w14:paraId="424A46A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$ 1,733,770.50 </w:t>
            </w:r>
          </w:p>
        </w:tc>
      </w:tr>
      <w:tr w:rsidR="00212C52" w:rsidRPr="00BA4492" w14:paraId="16FDA79F"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1740440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Subtotal</w:t>
            </w:r>
          </w:p>
        </w:tc>
        <w:tc>
          <w:tcPr>
            <w:tcW w:w="732" w:type="dxa"/>
            <w:tcBorders>
              <w:top w:val="nil"/>
              <w:left w:val="nil"/>
              <w:bottom w:val="single" w:sz="8" w:space="0" w:color="auto"/>
              <w:right w:val="nil"/>
            </w:tcBorders>
            <w:shd w:val="clear" w:color="auto" w:fill="auto"/>
            <w:noWrap/>
            <w:vAlign w:val="center"/>
            <w:hideMark/>
          </w:tcPr>
          <w:p w14:paraId="177E1C6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5C156CA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3CF6CB9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62EE2AA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65E7936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000F840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single" w:sz="4" w:space="0" w:color="auto"/>
            </w:tcBorders>
            <w:shd w:val="clear" w:color="auto" w:fill="auto"/>
            <w:vAlign w:val="center"/>
            <w:hideMark/>
          </w:tcPr>
          <w:p w14:paraId="6E47F82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5A0899B5"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$ 169,143,115.53</w:t>
            </w:r>
          </w:p>
        </w:tc>
      </w:tr>
      <w:tr w:rsidR="00212C52" w:rsidRPr="00BA4492" w14:paraId="387C28AE"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1C1443B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CUBIERTAS</w:t>
            </w:r>
          </w:p>
        </w:tc>
        <w:tc>
          <w:tcPr>
            <w:tcW w:w="708" w:type="dxa"/>
            <w:tcBorders>
              <w:top w:val="nil"/>
              <w:left w:val="nil"/>
              <w:bottom w:val="single" w:sz="8" w:space="0" w:color="auto"/>
              <w:right w:val="nil"/>
            </w:tcBorders>
            <w:shd w:val="clear" w:color="000000" w:fill="808080"/>
            <w:noWrap/>
            <w:vAlign w:val="center"/>
            <w:hideMark/>
          </w:tcPr>
          <w:p w14:paraId="5075E1B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5560684B"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6E8DDE0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538BE27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39262BC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E31643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17DD827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7,12</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7E3FB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703B2F3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298FCF4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CABALLETE CUBIERTA TERMOACÚSTICA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D10103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C4BE38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48.89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663A28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102,268.00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7760017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$ 4,999,882.52 </w:t>
            </w:r>
          </w:p>
        </w:tc>
      </w:tr>
      <w:tr w:rsidR="00212C52" w:rsidRPr="00BA4492" w14:paraId="1453A22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86AEFA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9798D0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7,28</w:t>
            </w:r>
          </w:p>
        </w:tc>
        <w:tc>
          <w:tcPr>
            <w:tcW w:w="900" w:type="dxa"/>
            <w:tcBorders>
              <w:top w:val="nil"/>
              <w:left w:val="nil"/>
              <w:bottom w:val="single" w:sz="4" w:space="0" w:color="auto"/>
              <w:right w:val="single" w:sz="4" w:space="0" w:color="auto"/>
            </w:tcBorders>
            <w:shd w:val="clear" w:color="auto" w:fill="auto"/>
            <w:noWrap/>
            <w:vAlign w:val="center"/>
            <w:hideMark/>
          </w:tcPr>
          <w:p w14:paraId="1723FC7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A9940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44DC9C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TEJA TERMOACUSTICA POLIURETANO INYECTADO 30MM</w:t>
            </w:r>
          </w:p>
        </w:tc>
        <w:tc>
          <w:tcPr>
            <w:tcW w:w="708" w:type="dxa"/>
            <w:tcBorders>
              <w:top w:val="nil"/>
              <w:left w:val="nil"/>
              <w:bottom w:val="single" w:sz="4" w:space="0" w:color="auto"/>
              <w:right w:val="single" w:sz="4" w:space="0" w:color="auto"/>
            </w:tcBorders>
            <w:shd w:val="clear" w:color="auto" w:fill="auto"/>
            <w:noWrap/>
            <w:vAlign w:val="center"/>
            <w:hideMark/>
          </w:tcPr>
          <w:p w14:paraId="77426A0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49EA51C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228.01</w:t>
            </w:r>
          </w:p>
        </w:tc>
        <w:tc>
          <w:tcPr>
            <w:tcW w:w="1418" w:type="dxa"/>
            <w:tcBorders>
              <w:top w:val="nil"/>
              <w:left w:val="nil"/>
              <w:bottom w:val="single" w:sz="4" w:space="0" w:color="auto"/>
              <w:right w:val="single" w:sz="4" w:space="0" w:color="auto"/>
            </w:tcBorders>
            <w:shd w:val="clear" w:color="000000" w:fill="FFFFFF"/>
            <w:vAlign w:val="center"/>
            <w:hideMark/>
          </w:tcPr>
          <w:p w14:paraId="3D4F306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88,183.00 </w:t>
            </w:r>
          </w:p>
        </w:tc>
        <w:tc>
          <w:tcPr>
            <w:tcW w:w="2022" w:type="dxa"/>
            <w:tcBorders>
              <w:top w:val="nil"/>
              <w:left w:val="nil"/>
              <w:bottom w:val="single" w:sz="4" w:space="0" w:color="auto"/>
              <w:right w:val="single" w:sz="8" w:space="0" w:color="auto"/>
            </w:tcBorders>
            <w:shd w:val="clear" w:color="auto" w:fill="auto"/>
            <w:vAlign w:val="center"/>
            <w:hideMark/>
          </w:tcPr>
          <w:p w14:paraId="2200D0B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$ 20,106,835.11 </w:t>
            </w:r>
          </w:p>
        </w:tc>
      </w:tr>
      <w:tr w:rsidR="00212C52" w:rsidRPr="00BA4492" w14:paraId="128C0C3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781337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62A0795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7,18</w:t>
            </w:r>
          </w:p>
        </w:tc>
        <w:tc>
          <w:tcPr>
            <w:tcW w:w="900" w:type="dxa"/>
            <w:tcBorders>
              <w:top w:val="nil"/>
              <w:left w:val="nil"/>
              <w:bottom w:val="single" w:sz="4" w:space="0" w:color="auto"/>
              <w:right w:val="single" w:sz="4" w:space="0" w:color="auto"/>
            </w:tcBorders>
            <w:shd w:val="clear" w:color="auto" w:fill="auto"/>
            <w:noWrap/>
            <w:vAlign w:val="center"/>
            <w:hideMark/>
          </w:tcPr>
          <w:p w14:paraId="415C6E1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1F7BCD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813B00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CANAL EN LÁMINA GALVANIZADA CAL. 22; DS=50</w:t>
            </w:r>
          </w:p>
        </w:tc>
        <w:tc>
          <w:tcPr>
            <w:tcW w:w="708" w:type="dxa"/>
            <w:tcBorders>
              <w:top w:val="nil"/>
              <w:left w:val="nil"/>
              <w:bottom w:val="single" w:sz="4" w:space="0" w:color="auto"/>
              <w:right w:val="single" w:sz="4" w:space="0" w:color="auto"/>
            </w:tcBorders>
            <w:shd w:val="clear" w:color="auto" w:fill="auto"/>
            <w:noWrap/>
            <w:vAlign w:val="center"/>
            <w:hideMark/>
          </w:tcPr>
          <w:p w14:paraId="56552AC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1C55EDA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92.07</w:t>
            </w:r>
          </w:p>
        </w:tc>
        <w:tc>
          <w:tcPr>
            <w:tcW w:w="1418" w:type="dxa"/>
            <w:tcBorders>
              <w:top w:val="nil"/>
              <w:left w:val="nil"/>
              <w:bottom w:val="single" w:sz="4" w:space="0" w:color="auto"/>
              <w:right w:val="single" w:sz="4" w:space="0" w:color="auto"/>
            </w:tcBorders>
            <w:shd w:val="clear" w:color="000000" w:fill="FFFFFF"/>
            <w:vAlign w:val="center"/>
            <w:hideMark/>
          </w:tcPr>
          <w:p w14:paraId="278AFAB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60,879.00 </w:t>
            </w:r>
          </w:p>
        </w:tc>
        <w:tc>
          <w:tcPr>
            <w:tcW w:w="2022" w:type="dxa"/>
            <w:tcBorders>
              <w:top w:val="nil"/>
              <w:left w:val="nil"/>
              <w:bottom w:val="single" w:sz="4" w:space="0" w:color="auto"/>
              <w:right w:val="single" w:sz="8" w:space="0" w:color="auto"/>
            </w:tcBorders>
            <w:shd w:val="clear" w:color="auto" w:fill="auto"/>
            <w:vAlign w:val="center"/>
            <w:hideMark/>
          </w:tcPr>
          <w:p w14:paraId="19C0BFD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$ 5,605,129.53 </w:t>
            </w:r>
          </w:p>
        </w:tc>
      </w:tr>
      <w:tr w:rsidR="00212C52" w:rsidRPr="00BA4492" w14:paraId="2688E98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1BCAE6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5E7AC5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7,33</w:t>
            </w:r>
          </w:p>
        </w:tc>
        <w:tc>
          <w:tcPr>
            <w:tcW w:w="900" w:type="dxa"/>
            <w:tcBorders>
              <w:top w:val="nil"/>
              <w:left w:val="nil"/>
              <w:bottom w:val="single" w:sz="4" w:space="0" w:color="auto"/>
              <w:right w:val="single" w:sz="4" w:space="0" w:color="auto"/>
            </w:tcBorders>
            <w:shd w:val="clear" w:color="auto" w:fill="auto"/>
            <w:noWrap/>
            <w:vAlign w:val="center"/>
            <w:hideMark/>
          </w:tcPr>
          <w:p w14:paraId="270098D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CF5086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F5091D7"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FLANCHE EN LÁMINA GALVANIZADA CAL. 22; DS=20</w:t>
            </w:r>
          </w:p>
        </w:tc>
        <w:tc>
          <w:tcPr>
            <w:tcW w:w="708" w:type="dxa"/>
            <w:tcBorders>
              <w:top w:val="nil"/>
              <w:left w:val="nil"/>
              <w:bottom w:val="single" w:sz="4" w:space="0" w:color="auto"/>
              <w:right w:val="single" w:sz="4" w:space="0" w:color="auto"/>
            </w:tcBorders>
            <w:shd w:val="clear" w:color="auto" w:fill="auto"/>
            <w:noWrap/>
            <w:vAlign w:val="center"/>
            <w:hideMark/>
          </w:tcPr>
          <w:p w14:paraId="10F7BBF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0AF220C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40.09</w:t>
            </w:r>
          </w:p>
        </w:tc>
        <w:tc>
          <w:tcPr>
            <w:tcW w:w="1418" w:type="dxa"/>
            <w:tcBorders>
              <w:top w:val="nil"/>
              <w:left w:val="nil"/>
              <w:bottom w:val="single" w:sz="4" w:space="0" w:color="auto"/>
              <w:right w:val="single" w:sz="4" w:space="0" w:color="auto"/>
            </w:tcBorders>
            <w:shd w:val="clear" w:color="000000" w:fill="FFFFFF"/>
            <w:vAlign w:val="center"/>
            <w:hideMark/>
          </w:tcPr>
          <w:p w14:paraId="05DF974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39,283.00 </w:t>
            </w:r>
          </w:p>
        </w:tc>
        <w:tc>
          <w:tcPr>
            <w:tcW w:w="2022" w:type="dxa"/>
            <w:tcBorders>
              <w:top w:val="nil"/>
              <w:left w:val="nil"/>
              <w:bottom w:val="single" w:sz="4" w:space="0" w:color="auto"/>
              <w:right w:val="single" w:sz="8" w:space="0" w:color="auto"/>
            </w:tcBorders>
            <w:shd w:val="clear" w:color="auto" w:fill="auto"/>
            <w:vAlign w:val="center"/>
            <w:hideMark/>
          </w:tcPr>
          <w:p w14:paraId="6DBA7E3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$ 1,574,855.47 </w:t>
            </w:r>
          </w:p>
        </w:tc>
      </w:tr>
      <w:tr w:rsidR="00212C52" w:rsidRPr="00BA4492" w14:paraId="005EBF8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D72FED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6FA8279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7,5</w:t>
            </w:r>
          </w:p>
        </w:tc>
        <w:tc>
          <w:tcPr>
            <w:tcW w:w="900" w:type="dxa"/>
            <w:tcBorders>
              <w:top w:val="nil"/>
              <w:left w:val="nil"/>
              <w:bottom w:val="single" w:sz="4" w:space="0" w:color="auto"/>
              <w:right w:val="single" w:sz="4" w:space="0" w:color="auto"/>
            </w:tcBorders>
            <w:shd w:val="clear" w:color="auto" w:fill="auto"/>
            <w:noWrap/>
            <w:vAlign w:val="center"/>
            <w:hideMark/>
          </w:tcPr>
          <w:p w14:paraId="2102EA6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7E632B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534D8D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BAJANTE PVC AGUAS LLUVIAS D=4"</w:t>
            </w:r>
          </w:p>
        </w:tc>
        <w:tc>
          <w:tcPr>
            <w:tcW w:w="708" w:type="dxa"/>
            <w:tcBorders>
              <w:top w:val="nil"/>
              <w:left w:val="nil"/>
              <w:bottom w:val="single" w:sz="4" w:space="0" w:color="auto"/>
              <w:right w:val="single" w:sz="4" w:space="0" w:color="auto"/>
            </w:tcBorders>
            <w:shd w:val="clear" w:color="auto" w:fill="auto"/>
            <w:noWrap/>
            <w:vAlign w:val="center"/>
            <w:hideMark/>
          </w:tcPr>
          <w:p w14:paraId="776FB70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13CE4CB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41.30</w:t>
            </w:r>
          </w:p>
        </w:tc>
        <w:tc>
          <w:tcPr>
            <w:tcW w:w="1418" w:type="dxa"/>
            <w:tcBorders>
              <w:top w:val="nil"/>
              <w:left w:val="nil"/>
              <w:bottom w:val="single" w:sz="4" w:space="0" w:color="auto"/>
              <w:right w:val="single" w:sz="4" w:space="0" w:color="auto"/>
            </w:tcBorders>
            <w:shd w:val="clear" w:color="000000" w:fill="FFFFFF"/>
            <w:vAlign w:val="center"/>
            <w:hideMark/>
          </w:tcPr>
          <w:p w14:paraId="6C62880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62,778.00 </w:t>
            </w:r>
          </w:p>
        </w:tc>
        <w:tc>
          <w:tcPr>
            <w:tcW w:w="2022" w:type="dxa"/>
            <w:tcBorders>
              <w:top w:val="nil"/>
              <w:left w:val="nil"/>
              <w:bottom w:val="single" w:sz="4" w:space="0" w:color="auto"/>
              <w:right w:val="single" w:sz="8" w:space="0" w:color="auto"/>
            </w:tcBorders>
            <w:shd w:val="clear" w:color="auto" w:fill="auto"/>
            <w:vAlign w:val="center"/>
            <w:hideMark/>
          </w:tcPr>
          <w:p w14:paraId="1B0A976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$ 2,592,731.40 </w:t>
            </w:r>
          </w:p>
        </w:tc>
      </w:tr>
      <w:tr w:rsidR="00212C52" w:rsidRPr="00BA4492" w14:paraId="0672390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DE7777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43DED1A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7,40</w:t>
            </w:r>
          </w:p>
        </w:tc>
        <w:tc>
          <w:tcPr>
            <w:tcW w:w="900" w:type="dxa"/>
            <w:tcBorders>
              <w:top w:val="nil"/>
              <w:left w:val="nil"/>
              <w:bottom w:val="single" w:sz="4" w:space="0" w:color="auto"/>
              <w:right w:val="single" w:sz="4" w:space="0" w:color="auto"/>
            </w:tcBorders>
            <w:shd w:val="clear" w:color="auto" w:fill="auto"/>
            <w:noWrap/>
            <w:vAlign w:val="center"/>
            <w:hideMark/>
          </w:tcPr>
          <w:p w14:paraId="561D7EC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494ADD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6DD26D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CUBIERTA EN POLICARBONATO ALVEOLAR</w:t>
            </w:r>
          </w:p>
        </w:tc>
        <w:tc>
          <w:tcPr>
            <w:tcW w:w="708" w:type="dxa"/>
            <w:tcBorders>
              <w:top w:val="nil"/>
              <w:left w:val="nil"/>
              <w:bottom w:val="single" w:sz="4" w:space="0" w:color="auto"/>
              <w:right w:val="single" w:sz="4" w:space="0" w:color="auto"/>
            </w:tcBorders>
            <w:shd w:val="clear" w:color="auto" w:fill="auto"/>
            <w:noWrap/>
            <w:vAlign w:val="center"/>
            <w:hideMark/>
          </w:tcPr>
          <w:p w14:paraId="3D288A0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5744330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149.78</w:t>
            </w:r>
          </w:p>
        </w:tc>
        <w:tc>
          <w:tcPr>
            <w:tcW w:w="1418" w:type="dxa"/>
            <w:tcBorders>
              <w:top w:val="nil"/>
              <w:left w:val="nil"/>
              <w:bottom w:val="single" w:sz="4" w:space="0" w:color="auto"/>
              <w:right w:val="single" w:sz="4" w:space="0" w:color="auto"/>
            </w:tcBorders>
            <w:shd w:val="clear" w:color="000000" w:fill="FFFFFF"/>
            <w:vAlign w:val="center"/>
            <w:hideMark/>
          </w:tcPr>
          <w:p w14:paraId="6E65FFA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765,552.00 </w:t>
            </w:r>
          </w:p>
        </w:tc>
        <w:tc>
          <w:tcPr>
            <w:tcW w:w="2022" w:type="dxa"/>
            <w:tcBorders>
              <w:top w:val="nil"/>
              <w:left w:val="nil"/>
              <w:bottom w:val="single" w:sz="4" w:space="0" w:color="auto"/>
              <w:right w:val="single" w:sz="8" w:space="0" w:color="auto"/>
            </w:tcBorders>
            <w:shd w:val="clear" w:color="auto" w:fill="auto"/>
            <w:vAlign w:val="center"/>
            <w:hideMark/>
          </w:tcPr>
          <w:p w14:paraId="5A0ED79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$ 114,663,306.79 </w:t>
            </w:r>
          </w:p>
        </w:tc>
      </w:tr>
      <w:tr w:rsidR="00212C52" w:rsidRPr="00BA4492" w14:paraId="362B9E42"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6703056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Subtotal</w:t>
            </w:r>
          </w:p>
        </w:tc>
        <w:tc>
          <w:tcPr>
            <w:tcW w:w="732" w:type="dxa"/>
            <w:tcBorders>
              <w:top w:val="nil"/>
              <w:left w:val="nil"/>
              <w:bottom w:val="single" w:sz="8" w:space="0" w:color="auto"/>
              <w:right w:val="nil"/>
            </w:tcBorders>
            <w:shd w:val="clear" w:color="auto" w:fill="auto"/>
            <w:noWrap/>
            <w:vAlign w:val="center"/>
            <w:hideMark/>
          </w:tcPr>
          <w:p w14:paraId="79F3394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02E9321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4734236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364002D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50B9AE5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7E6267A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single" w:sz="4" w:space="0" w:color="auto"/>
            </w:tcBorders>
            <w:shd w:val="clear" w:color="auto" w:fill="auto"/>
            <w:vAlign w:val="center"/>
            <w:hideMark/>
          </w:tcPr>
          <w:p w14:paraId="202FF51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6AD98762"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$ 149,542,740.81</w:t>
            </w:r>
          </w:p>
        </w:tc>
      </w:tr>
      <w:tr w:rsidR="00212C52" w:rsidRPr="00BA4492" w14:paraId="04169B39"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426313EE"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ACCESORIOS CARPINTERIA METALICA</w:t>
            </w:r>
          </w:p>
        </w:tc>
        <w:tc>
          <w:tcPr>
            <w:tcW w:w="708" w:type="dxa"/>
            <w:tcBorders>
              <w:top w:val="nil"/>
              <w:left w:val="nil"/>
              <w:bottom w:val="single" w:sz="8" w:space="0" w:color="auto"/>
              <w:right w:val="nil"/>
            </w:tcBorders>
            <w:shd w:val="clear" w:color="000000" w:fill="808080"/>
            <w:noWrap/>
            <w:vAlign w:val="center"/>
            <w:hideMark/>
          </w:tcPr>
          <w:p w14:paraId="6E00760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22BC482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2C28CBC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341E28F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6799270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24D871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2345403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9,20</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32BD98B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E9834F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2034C01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CERRADURA DE POMO ENTRADA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2B9524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A970CB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FCECF6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50,975.00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4BF7418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$ 611,700.00 </w:t>
            </w:r>
          </w:p>
        </w:tc>
      </w:tr>
      <w:tr w:rsidR="00212C52" w:rsidRPr="00BA4492" w14:paraId="32AC5D8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97B8C6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13C699E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9,22</w:t>
            </w:r>
          </w:p>
        </w:tc>
        <w:tc>
          <w:tcPr>
            <w:tcW w:w="900" w:type="dxa"/>
            <w:tcBorders>
              <w:top w:val="nil"/>
              <w:left w:val="nil"/>
              <w:bottom w:val="single" w:sz="4" w:space="0" w:color="auto"/>
              <w:right w:val="single" w:sz="4" w:space="0" w:color="auto"/>
            </w:tcBorders>
            <w:shd w:val="clear" w:color="auto" w:fill="auto"/>
            <w:noWrap/>
            <w:vAlign w:val="center"/>
            <w:hideMark/>
          </w:tcPr>
          <w:p w14:paraId="450BBD4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E698F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2B1519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CERRADURA DE POMO BAÑO</w:t>
            </w:r>
          </w:p>
        </w:tc>
        <w:tc>
          <w:tcPr>
            <w:tcW w:w="708" w:type="dxa"/>
            <w:tcBorders>
              <w:top w:val="nil"/>
              <w:left w:val="nil"/>
              <w:bottom w:val="single" w:sz="4" w:space="0" w:color="auto"/>
              <w:right w:val="single" w:sz="4" w:space="0" w:color="auto"/>
            </w:tcBorders>
            <w:shd w:val="clear" w:color="auto" w:fill="auto"/>
            <w:noWrap/>
            <w:vAlign w:val="center"/>
            <w:hideMark/>
          </w:tcPr>
          <w:p w14:paraId="4794292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19FCB84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nil"/>
              <w:left w:val="nil"/>
              <w:bottom w:val="single" w:sz="4" w:space="0" w:color="auto"/>
              <w:right w:val="single" w:sz="4" w:space="0" w:color="auto"/>
            </w:tcBorders>
            <w:shd w:val="clear" w:color="000000" w:fill="FFFFFF"/>
            <w:vAlign w:val="center"/>
            <w:hideMark/>
          </w:tcPr>
          <w:p w14:paraId="0F37661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48,547.00 </w:t>
            </w:r>
          </w:p>
        </w:tc>
        <w:tc>
          <w:tcPr>
            <w:tcW w:w="2022" w:type="dxa"/>
            <w:tcBorders>
              <w:top w:val="nil"/>
              <w:left w:val="nil"/>
              <w:bottom w:val="single" w:sz="4" w:space="0" w:color="auto"/>
              <w:right w:val="single" w:sz="8" w:space="0" w:color="auto"/>
            </w:tcBorders>
            <w:shd w:val="clear" w:color="auto" w:fill="auto"/>
            <w:vAlign w:val="center"/>
            <w:hideMark/>
          </w:tcPr>
          <w:p w14:paraId="5B53A34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$ 242,735.00 </w:t>
            </w:r>
          </w:p>
        </w:tc>
      </w:tr>
      <w:tr w:rsidR="00212C52" w:rsidRPr="00BA4492" w14:paraId="1E36160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98C990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41D74FA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9,24</w:t>
            </w:r>
          </w:p>
        </w:tc>
        <w:tc>
          <w:tcPr>
            <w:tcW w:w="900" w:type="dxa"/>
            <w:tcBorders>
              <w:top w:val="nil"/>
              <w:left w:val="nil"/>
              <w:bottom w:val="single" w:sz="4" w:space="0" w:color="auto"/>
              <w:right w:val="single" w:sz="4" w:space="0" w:color="auto"/>
            </w:tcBorders>
            <w:shd w:val="clear" w:color="auto" w:fill="auto"/>
            <w:noWrap/>
            <w:vAlign w:val="center"/>
            <w:hideMark/>
          </w:tcPr>
          <w:p w14:paraId="7C167BC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59836A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B763E2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ESPEJO BISELADO INCOLORO 4 MM</w:t>
            </w:r>
          </w:p>
        </w:tc>
        <w:tc>
          <w:tcPr>
            <w:tcW w:w="708" w:type="dxa"/>
            <w:tcBorders>
              <w:top w:val="nil"/>
              <w:left w:val="nil"/>
              <w:bottom w:val="single" w:sz="4" w:space="0" w:color="auto"/>
              <w:right w:val="single" w:sz="4" w:space="0" w:color="auto"/>
            </w:tcBorders>
            <w:shd w:val="clear" w:color="auto" w:fill="auto"/>
            <w:noWrap/>
            <w:vAlign w:val="center"/>
            <w:hideMark/>
          </w:tcPr>
          <w:p w14:paraId="423C081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140EEF4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10.00</w:t>
            </w:r>
          </w:p>
        </w:tc>
        <w:tc>
          <w:tcPr>
            <w:tcW w:w="1418" w:type="dxa"/>
            <w:tcBorders>
              <w:top w:val="nil"/>
              <w:left w:val="nil"/>
              <w:bottom w:val="single" w:sz="4" w:space="0" w:color="auto"/>
              <w:right w:val="single" w:sz="4" w:space="0" w:color="auto"/>
            </w:tcBorders>
            <w:shd w:val="clear" w:color="000000" w:fill="FFFFFF"/>
            <w:vAlign w:val="center"/>
            <w:hideMark/>
          </w:tcPr>
          <w:p w14:paraId="1BFDAAD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123,942.00 </w:t>
            </w:r>
          </w:p>
        </w:tc>
        <w:tc>
          <w:tcPr>
            <w:tcW w:w="2022" w:type="dxa"/>
            <w:tcBorders>
              <w:top w:val="nil"/>
              <w:left w:val="nil"/>
              <w:bottom w:val="single" w:sz="4" w:space="0" w:color="auto"/>
              <w:right w:val="single" w:sz="8" w:space="0" w:color="auto"/>
            </w:tcBorders>
            <w:shd w:val="clear" w:color="auto" w:fill="auto"/>
            <w:vAlign w:val="center"/>
            <w:hideMark/>
          </w:tcPr>
          <w:p w14:paraId="6D8EE6B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$ 1,239,420.00 </w:t>
            </w:r>
          </w:p>
        </w:tc>
      </w:tr>
      <w:tr w:rsidR="00212C52" w:rsidRPr="00BA4492" w14:paraId="52D920D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BF80E0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163F8D5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9,27</w:t>
            </w:r>
          </w:p>
        </w:tc>
        <w:tc>
          <w:tcPr>
            <w:tcW w:w="900" w:type="dxa"/>
            <w:tcBorders>
              <w:top w:val="nil"/>
              <w:left w:val="nil"/>
              <w:bottom w:val="single" w:sz="4" w:space="0" w:color="auto"/>
              <w:right w:val="single" w:sz="4" w:space="0" w:color="auto"/>
            </w:tcBorders>
            <w:shd w:val="clear" w:color="auto" w:fill="auto"/>
            <w:noWrap/>
            <w:vAlign w:val="center"/>
            <w:hideMark/>
          </w:tcPr>
          <w:p w14:paraId="1F1F330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AF5724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52CF1D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VIDRIO TEMPLADO PULIDO 10 MM</w:t>
            </w:r>
          </w:p>
        </w:tc>
        <w:tc>
          <w:tcPr>
            <w:tcW w:w="708" w:type="dxa"/>
            <w:tcBorders>
              <w:top w:val="nil"/>
              <w:left w:val="nil"/>
              <w:bottom w:val="single" w:sz="4" w:space="0" w:color="auto"/>
              <w:right w:val="single" w:sz="4" w:space="0" w:color="auto"/>
            </w:tcBorders>
            <w:shd w:val="clear" w:color="auto" w:fill="auto"/>
            <w:noWrap/>
            <w:vAlign w:val="center"/>
            <w:hideMark/>
          </w:tcPr>
          <w:p w14:paraId="2847ABB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60934BB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220.54</w:t>
            </w:r>
          </w:p>
        </w:tc>
        <w:tc>
          <w:tcPr>
            <w:tcW w:w="1418" w:type="dxa"/>
            <w:tcBorders>
              <w:top w:val="nil"/>
              <w:left w:val="nil"/>
              <w:bottom w:val="single" w:sz="4" w:space="0" w:color="auto"/>
              <w:right w:val="single" w:sz="4" w:space="0" w:color="auto"/>
            </w:tcBorders>
            <w:shd w:val="clear" w:color="000000" w:fill="FFFFFF"/>
            <w:vAlign w:val="center"/>
            <w:hideMark/>
          </w:tcPr>
          <w:p w14:paraId="0DCBB8B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586,082.00 </w:t>
            </w:r>
          </w:p>
        </w:tc>
        <w:tc>
          <w:tcPr>
            <w:tcW w:w="2022" w:type="dxa"/>
            <w:tcBorders>
              <w:top w:val="nil"/>
              <w:left w:val="nil"/>
              <w:bottom w:val="single" w:sz="4" w:space="0" w:color="auto"/>
              <w:right w:val="single" w:sz="8" w:space="0" w:color="auto"/>
            </w:tcBorders>
            <w:shd w:val="clear" w:color="auto" w:fill="auto"/>
            <w:vAlign w:val="center"/>
            <w:hideMark/>
          </w:tcPr>
          <w:p w14:paraId="5B792DA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$ 129,254,524.28 </w:t>
            </w:r>
          </w:p>
        </w:tc>
      </w:tr>
      <w:tr w:rsidR="00212C52" w:rsidRPr="00BA4492" w14:paraId="3699A44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ECE4C7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7B5797E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9,18</w:t>
            </w:r>
          </w:p>
        </w:tc>
        <w:tc>
          <w:tcPr>
            <w:tcW w:w="900" w:type="dxa"/>
            <w:tcBorders>
              <w:top w:val="nil"/>
              <w:left w:val="nil"/>
              <w:bottom w:val="single" w:sz="4" w:space="0" w:color="auto"/>
              <w:right w:val="single" w:sz="4" w:space="0" w:color="auto"/>
            </w:tcBorders>
            <w:shd w:val="clear" w:color="auto" w:fill="auto"/>
            <w:noWrap/>
            <w:vAlign w:val="center"/>
            <w:hideMark/>
          </w:tcPr>
          <w:p w14:paraId="6A6BD86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65AC78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3A48E0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CERRADURA DE ENTRADA PRINCIPAL</w:t>
            </w:r>
          </w:p>
        </w:tc>
        <w:tc>
          <w:tcPr>
            <w:tcW w:w="708" w:type="dxa"/>
            <w:tcBorders>
              <w:top w:val="nil"/>
              <w:left w:val="nil"/>
              <w:bottom w:val="single" w:sz="4" w:space="0" w:color="auto"/>
              <w:right w:val="single" w:sz="4" w:space="0" w:color="auto"/>
            </w:tcBorders>
            <w:shd w:val="clear" w:color="auto" w:fill="auto"/>
            <w:noWrap/>
            <w:vAlign w:val="center"/>
            <w:hideMark/>
          </w:tcPr>
          <w:p w14:paraId="7AE8BD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DA8179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w:t>
            </w:r>
          </w:p>
        </w:tc>
        <w:tc>
          <w:tcPr>
            <w:tcW w:w="1418" w:type="dxa"/>
            <w:tcBorders>
              <w:top w:val="nil"/>
              <w:left w:val="nil"/>
              <w:bottom w:val="single" w:sz="4" w:space="0" w:color="auto"/>
              <w:right w:val="single" w:sz="4" w:space="0" w:color="auto"/>
            </w:tcBorders>
            <w:shd w:val="clear" w:color="000000" w:fill="FFFFFF"/>
            <w:vAlign w:val="center"/>
            <w:hideMark/>
          </w:tcPr>
          <w:p w14:paraId="449D231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198,143.00 </w:t>
            </w:r>
          </w:p>
        </w:tc>
        <w:tc>
          <w:tcPr>
            <w:tcW w:w="2022" w:type="dxa"/>
            <w:tcBorders>
              <w:top w:val="nil"/>
              <w:left w:val="nil"/>
              <w:bottom w:val="single" w:sz="4" w:space="0" w:color="auto"/>
              <w:right w:val="single" w:sz="8" w:space="0" w:color="auto"/>
            </w:tcBorders>
            <w:shd w:val="clear" w:color="auto" w:fill="auto"/>
            <w:vAlign w:val="center"/>
            <w:hideMark/>
          </w:tcPr>
          <w:p w14:paraId="5B5713A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$ 396,286.00 </w:t>
            </w:r>
          </w:p>
        </w:tc>
      </w:tr>
      <w:tr w:rsidR="00212C52" w:rsidRPr="00BA4492" w14:paraId="25011C4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F4094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2B94C35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9,19</w:t>
            </w:r>
          </w:p>
        </w:tc>
        <w:tc>
          <w:tcPr>
            <w:tcW w:w="900" w:type="dxa"/>
            <w:tcBorders>
              <w:top w:val="nil"/>
              <w:left w:val="nil"/>
              <w:bottom w:val="single" w:sz="4" w:space="0" w:color="auto"/>
              <w:right w:val="single" w:sz="4" w:space="0" w:color="auto"/>
            </w:tcBorders>
            <w:shd w:val="clear" w:color="auto" w:fill="auto"/>
            <w:noWrap/>
            <w:vAlign w:val="center"/>
            <w:hideMark/>
          </w:tcPr>
          <w:p w14:paraId="051671D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91A166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8DA4A5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CERROJO DOBLE</w:t>
            </w:r>
          </w:p>
        </w:tc>
        <w:tc>
          <w:tcPr>
            <w:tcW w:w="708" w:type="dxa"/>
            <w:tcBorders>
              <w:top w:val="nil"/>
              <w:left w:val="nil"/>
              <w:bottom w:val="single" w:sz="4" w:space="0" w:color="auto"/>
              <w:right w:val="single" w:sz="4" w:space="0" w:color="auto"/>
            </w:tcBorders>
            <w:shd w:val="clear" w:color="auto" w:fill="auto"/>
            <w:noWrap/>
            <w:vAlign w:val="center"/>
            <w:hideMark/>
          </w:tcPr>
          <w:p w14:paraId="39625B5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D572F3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64BB083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154,884.00 </w:t>
            </w:r>
          </w:p>
        </w:tc>
        <w:tc>
          <w:tcPr>
            <w:tcW w:w="2022" w:type="dxa"/>
            <w:tcBorders>
              <w:top w:val="nil"/>
              <w:left w:val="nil"/>
              <w:bottom w:val="single" w:sz="4" w:space="0" w:color="auto"/>
              <w:right w:val="single" w:sz="8" w:space="0" w:color="auto"/>
            </w:tcBorders>
            <w:shd w:val="clear" w:color="auto" w:fill="auto"/>
            <w:vAlign w:val="center"/>
            <w:hideMark/>
          </w:tcPr>
          <w:p w14:paraId="763687B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$ 154,884.00 </w:t>
            </w:r>
          </w:p>
        </w:tc>
      </w:tr>
      <w:tr w:rsidR="00212C52" w:rsidRPr="00BA4492" w14:paraId="71867FD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6A6641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285AF5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9,25</w:t>
            </w:r>
          </w:p>
        </w:tc>
        <w:tc>
          <w:tcPr>
            <w:tcW w:w="900" w:type="dxa"/>
            <w:tcBorders>
              <w:top w:val="nil"/>
              <w:left w:val="nil"/>
              <w:bottom w:val="single" w:sz="4" w:space="0" w:color="auto"/>
              <w:right w:val="single" w:sz="4" w:space="0" w:color="auto"/>
            </w:tcBorders>
            <w:shd w:val="clear" w:color="auto" w:fill="auto"/>
            <w:noWrap/>
            <w:vAlign w:val="center"/>
            <w:hideMark/>
          </w:tcPr>
          <w:p w14:paraId="448A7C8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FD85F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AD8438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VIDRIO ESMERILADO INCOLORO 4 MM</w:t>
            </w:r>
          </w:p>
        </w:tc>
        <w:tc>
          <w:tcPr>
            <w:tcW w:w="708" w:type="dxa"/>
            <w:tcBorders>
              <w:top w:val="nil"/>
              <w:left w:val="nil"/>
              <w:bottom w:val="single" w:sz="4" w:space="0" w:color="auto"/>
              <w:right w:val="single" w:sz="4" w:space="0" w:color="auto"/>
            </w:tcBorders>
            <w:shd w:val="clear" w:color="auto" w:fill="auto"/>
            <w:noWrap/>
            <w:vAlign w:val="center"/>
            <w:hideMark/>
          </w:tcPr>
          <w:p w14:paraId="55A36EC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79DEA9E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40.50</w:t>
            </w:r>
          </w:p>
        </w:tc>
        <w:tc>
          <w:tcPr>
            <w:tcW w:w="1418" w:type="dxa"/>
            <w:tcBorders>
              <w:top w:val="nil"/>
              <w:left w:val="nil"/>
              <w:bottom w:val="single" w:sz="4" w:space="0" w:color="auto"/>
              <w:right w:val="single" w:sz="4" w:space="0" w:color="auto"/>
            </w:tcBorders>
            <w:shd w:val="clear" w:color="000000" w:fill="FFFFFF"/>
            <w:vAlign w:val="center"/>
            <w:hideMark/>
          </w:tcPr>
          <w:p w14:paraId="6E27FCC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108,790.00 </w:t>
            </w:r>
          </w:p>
        </w:tc>
        <w:tc>
          <w:tcPr>
            <w:tcW w:w="2022" w:type="dxa"/>
            <w:tcBorders>
              <w:top w:val="nil"/>
              <w:left w:val="nil"/>
              <w:bottom w:val="single" w:sz="4" w:space="0" w:color="auto"/>
              <w:right w:val="single" w:sz="8" w:space="0" w:color="auto"/>
            </w:tcBorders>
            <w:shd w:val="clear" w:color="auto" w:fill="auto"/>
            <w:vAlign w:val="center"/>
            <w:hideMark/>
          </w:tcPr>
          <w:p w14:paraId="0F19F2D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$ 4,405,995.00 </w:t>
            </w:r>
          </w:p>
        </w:tc>
      </w:tr>
      <w:tr w:rsidR="00212C52" w:rsidRPr="00BA4492" w14:paraId="622C0D7F"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4FE260F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3AAF079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67C35BE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4CAADA7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518C87C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1742017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A3EE4B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single" w:sz="4" w:space="0" w:color="auto"/>
            </w:tcBorders>
            <w:shd w:val="clear" w:color="auto" w:fill="auto"/>
            <w:vAlign w:val="center"/>
            <w:hideMark/>
          </w:tcPr>
          <w:p w14:paraId="39D9C41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72452868"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$ 136,305,544.28</w:t>
            </w:r>
          </w:p>
        </w:tc>
      </w:tr>
      <w:tr w:rsidR="00212C52" w:rsidRPr="00BA4492" w14:paraId="046E4F15"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4F0EBABF"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CARPINTERÍA METÁLICA</w:t>
            </w:r>
          </w:p>
        </w:tc>
        <w:tc>
          <w:tcPr>
            <w:tcW w:w="708" w:type="dxa"/>
            <w:tcBorders>
              <w:top w:val="nil"/>
              <w:left w:val="nil"/>
              <w:bottom w:val="single" w:sz="8" w:space="0" w:color="auto"/>
              <w:right w:val="nil"/>
            </w:tcBorders>
            <w:shd w:val="clear" w:color="000000" w:fill="808080"/>
            <w:noWrap/>
            <w:vAlign w:val="center"/>
            <w:hideMark/>
          </w:tcPr>
          <w:p w14:paraId="031F03A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57DC2ECE"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34FC687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52403641"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1A737E6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6DC88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14:paraId="25709F9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10,4</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CA60C3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392F569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681A037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MARCO PARA PUERTA EN LÁMINA CAL 18 -0.8</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90415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CB0C98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37.00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52F917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277,067.00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6CEB504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$ 10,251,479.00 </w:t>
            </w:r>
          </w:p>
        </w:tc>
      </w:tr>
      <w:tr w:rsidR="00212C52" w:rsidRPr="00BA4492" w14:paraId="35F1940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BC5CBC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4E27634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10,5</w:t>
            </w:r>
          </w:p>
        </w:tc>
        <w:tc>
          <w:tcPr>
            <w:tcW w:w="900" w:type="dxa"/>
            <w:tcBorders>
              <w:top w:val="nil"/>
              <w:left w:val="nil"/>
              <w:bottom w:val="single" w:sz="4" w:space="0" w:color="auto"/>
              <w:right w:val="single" w:sz="4" w:space="0" w:color="auto"/>
            </w:tcBorders>
            <w:shd w:val="clear" w:color="auto" w:fill="auto"/>
            <w:noWrap/>
            <w:vAlign w:val="center"/>
            <w:hideMark/>
          </w:tcPr>
          <w:p w14:paraId="5817F6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A5C560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35DFDF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MARCO TAPA CAJA DE INSPECCIÓN</w:t>
            </w:r>
          </w:p>
        </w:tc>
        <w:tc>
          <w:tcPr>
            <w:tcW w:w="708" w:type="dxa"/>
            <w:tcBorders>
              <w:top w:val="nil"/>
              <w:left w:val="nil"/>
              <w:bottom w:val="single" w:sz="4" w:space="0" w:color="auto"/>
              <w:right w:val="single" w:sz="4" w:space="0" w:color="auto"/>
            </w:tcBorders>
            <w:shd w:val="clear" w:color="auto" w:fill="auto"/>
            <w:noWrap/>
            <w:vAlign w:val="center"/>
            <w:hideMark/>
          </w:tcPr>
          <w:p w14:paraId="37E51D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BB1AA4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000000" w:fill="FFFFFF"/>
            <w:vAlign w:val="center"/>
            <w:hideMark/>
          </w:tcPr>
          <w:p w14:paraId="19DF4E5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304,651.00 </w:t>
            </w:r>
          </w:p>
        </w:tc>
        <w:tc>
          <w:tcPr>
            <w:tcW w:w="2022" w:type="dxa"/>
            <w:tcBorders>
              <w:top w:val="nil"/>
              <w:left w:val="nil"/>
              <w:bottom w:val="single" w:sz="4" w:space="0" w:color="auto"/>
              <w:right w:val="single" w:sz="8" w:space="0" w:color="auto"/>
            </w:tcBorders>
            <w:shd w:val="clear" w:color="auto" w:fill="auto"/>
            <w:vAlign w:val="center"/>
            <w:hideMark/>
          </w:tcPr>
          <w:p w14:paraId="26CD884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$ 3,655,812.00 </w:t>
            </w:r>
          </w:p>
        </w:tc>
      </w:tr>
      <w:tr w:rsidR="00212C52" w:rsidRPr="00BA4492" w14:paraId="6FFAECA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FC8F65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2BA0002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10,7</w:t>
            </w:r>
          </w:p>
        </w:tc>
        <w:tc>
          <w:tcPr>
            <w:tcW w:w="900" w:type="dxa"/>
            <w:tcBorders>
              <w:top w:val="nil"/>
              <w:left w:val="nil"/>
              <w:bottom w:val="single" w:sz="4" w:space="0" w:color="auto"/>
              <w:right w:val="single" w:sz="4" w:space="0" w:color="auto"/>
            </w:tcBorders>
            <w:shd w:val="clear" w:color="auto" w:fill="auto"/>
            <w:noWrap/>
            <w:vAlign w:val="center"/>
            <w:hideMark/>
          </w:tcPr>
          <w:p w14:paraId="34321AF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40CD2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E09E6D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s-ES"/>
              </w:rPr>
              <w:t xml:space="preserve">PUERTA EN LÁMINA CAL 18 INC. </w:t>
            </w:r>
            <w:r w:rsidRPr="00BA4492">
              <w:rPr>
                <w:rFonts w:asciiTheme="majorHAnsi" w:eastAsia="Times New Roman" w:hAnsiTheme="majorHAnsi" w:cstheme="majorHAnsi"/>
                <w:sz w:val="18"/>
                <w:szCs w:val="24"/>
                <w:lang w:val="en-US"/>
              </w:rPr>
              <w:t>ANTICORROSIVO</w:t>
            </w:r>
          </w:p>
        </w:tc>
        <w:tc>
          <w:tcPr>
            <w:tcW w:w="708" w:type="dxa"/>
            <w:tcBorders>
              <w:top w:val="nil"/>
              <w:left w:val="nil"/>
              <w:bottom w:val="single" w:sz="4" w:space="0" w:color="auto"/>
              <w:right w:val="single" w:sz="4" w:space="0" w:color="auto"/>
            </w:tcBorders>
            <w:shd w:val="clear" w:color="auto" w:fill="auto"/>
            <w:noWrap/>
            <w:vAlign w:val="center"/>
            <w:hideMark/>
          </w:tcPr>
          <w:p w14:paraId="4CEAAC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61F673E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87.30</w:t>
            </w:r>
          </w:p>
        </w:tc>
        <w:tc>
          <w:tcPr>
            <w:tcW w:w="1418" w:type="dxa"/>
            <w:tcBorders>
              <w:top w:val="nil"/>
              <w:left w:val="nil"/>
              <w:bottom w:val="single" w:sz="4" w:space="0" w:color="auto"/>
              <w:right w:val="single" w:sz="4" w:space="0" w:color="auto"/>
            </w:tcBorders>
            <w:shd w:val="clear" w:color="000000" w:fill="FFFFFF"/>
            <w:vAlign w:val="center"/>
            <w:hideMark/>
          </w:tcPr>
          <w:p w14:paraId="46CA91A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374,353.00 </w:t>
            </w:r>
          </w:p>
        </w:tc>
        <w:tc>
          <w:tcPr>
            <w:tcW w:w="2022" w:type="dxa"/>
            <w:tcBorders>
              <w:top w:val="nil"/>
              <w:left w:val="nil"/>
              <w:bottom w:val="single" w:sz="4" w:space="0" w:color="auto"/>
              <w:right w:val="single" w:sz="8" w:space="0" w:color="auto"/>
            </w:tcBorders>
            <w:shd w:val="clear" w:color="auto" w:fill="auto"/>
            <w:vAlign w:val="center"/>
            <w:hideMark/>
          </w:tcPr>
          <w:p w14:paraId="6442C13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$ 32,681,016.90 </w:t>
            </w:r>
          </w:p>
        </w:tc>
      </w:tr>
      <w:tr w:rsidR="00212C52" w:rsidRPr="00BA4492" w14:paraId="5AB45FDA"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8560A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67DDBB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10,15</w:t>
            </w:r>
          </w:p>
        </w:tc>
        <w:tc>
          <w:tcPr>
            <w:tcW w:w="900" w:type="dxa"/>
            <w:tcBorders>
              <w:top w:val="nil"/>
              <w:left w:val="nil"/>
              <w:bottom w:val="single" w:sz="4" w:space="0" w:color="auto"/>
              <w:right w:val="single" w:sz="4" w:space="0" w:color="auto"/>
            </w:tcBorders>
            <w:shd w:val="clear" w:color="auto" w:fill="auto"/>
            <w:noWrap/>
            <w:vAlign w:val="center"/>
            <w:hideMark/>
          </w:tcPr>
          <w:p w14:paraId="4060804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1272DB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710B4B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DIVISIÓN PARA BAÑO EN ACERO INOXIDABLE 304 CAL.20 (INCLUYE PUERTAS Y ACCESORIOS)</w:t>
            </w:r>
          </w:p>
        </w:tc>
        <w:tc>
          <w:tcPr>
            <w:tcW w:w="708" w:type="dxa"/>
            <w:tcBorders>
              <w:top w:val="nil"/>
              <w:left w:val="nil"/>
              <w:bottom w:val="single" w:sz="4" w:space="0" w:color="auto"/>
              <w:right w:val="single" w:sz="4" w:space="0" w:color="auto"/>
            </w:tcBorders>
            <w:shd w:val="clear" w:color="auto" w:fill="auto"/>
            <w:noWrap/>
            <w:vAlign w:val="center"/>
            <w:hideMark/>
          </w:tcPr>
          <w:p w14:paraId="06F1D3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0647169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3.56</w:t>
            </w:r>
          </w:p>
        </w:tc>
        <w:tc>
          <w:tcPr>
            <w:tcW w:w="1418" w:type="dxa"/>
            <w:tcBorders>
              <w:top w:val="nil"/>
              <w:left w:val="nil"/>
              <w:bottom w:val="single" w:sz="4" w:space="0" w:color="auto"/>
              <w:right w:val="single" w:sz="4" w:space="0" w:color="auto"/>
            </w:tcBorders>
            <w:shd w:val="clear" w:color="000000" w:fill="FFFFFF"/>
            <w:vAlign w:val="center"/>
            <w:hideMark/>
          </w:tcPr>
          <w:p w14:paraId="703A7D5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1,321,334.00 </w:t>
            </w:r>
          </w:p>
        </w:tc>
        <w:tc>
          <w:tcPr>
            <w:tcW w:w="2022" w:type="dxa"/>
            <w:tcBorders>
              <w:top w:val="nil"/>
              <w:left w:val="nil"/>
              <w:bottom w:val="single" w:sz="4" w:space="0" w:color="auto"/>
              <w:right w:val="single" w:sz="8" w:space="0" w:color="auto"/>
            </w:tcBorders>
            <w:shd w:val="clear" w:color="auto" w:fill="auto"/>
            <w:vAlign w:val="center"/>
            <w:hideMark/>
          </w:tcPr>
          <w:p w14:paraId="0EE74E5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$ 4,697,342.37 </w:t>
            </w:r>
          </w:p>
        </w:tc>
      </w:tr>
      <w:tr w:rsidR="00212C52" w:rsidRPr="00BA4492" w14:paraId="5E43A07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4CE13A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0D49EE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10,20</w:t>
            </w:r>
          </w:p>
        </w:tc>
        <w:tc>
          <w:tcPr>
            <w:tcW w:w="900" w:type="dxa"/>
            <w:tcBorders>
              <w:top w:val="nil"/>
              <w:left w:val="nil"/>
              <w:bottom w:val="single" w:sz="4" w:space="0" w:color="auto"/>
              <w:right w:val="single" w:sz="4" w:space="0" w:color="auto"/>
            </w:tcBorders>
            <w:shd w:val="clear" w:color="auto" w:fill="auto"/>
            <w:noWrap/>
            <w:vAlign w:val="center"/>
            <w:hideMark/>
          </w:tcPr>
          <w:p w14:paraId="77E09DF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F19FB3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2C6EEDB"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VENTANA LÁMINA CALIBRE 18 INC. ANTICORROSIVO</w:t>
            </w:r>
          </w:p>
        </w:tc>
        <w:tc>
          <w:tcPr>
            <w:tcW w:w="708" w:type="dxa"/>
            <w:tcBorders>
              <w:top w:val="nil"/>
              <w:left w:val="nil"/>
              <w:bottom w:val="single" w:sz="4" w:space="0" w:color="auto"/>
              <w:right w:val="single" w:sz="4" w:space="0" w:color="auto"/>
            </w:tcBorders>
            <w:shd w:val="clear" w:color="auto" w:fill="auto"/>
            <w:noWrap/>
            <w:vAlign w:val="center"/>
            <w:hideMark/>
          </w:tcPr>
          <w:p w14:paraId="44C60F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7D5B75F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183.99</w:t>
            </w:r>
          </w:p>
        </w:tc>
        <w:tc>
          <w:tcPr>
            <w:tcW w:w="1418" w:type="dxa"/>
            <w:tcBorders>
              <w:top w:val="nil"/>
              <w:left w:val="nil"/>
              <w:bottom w:val="single" w:sz="4" w:space="0" w:color="auto"/>
              <w:right w:val="single" w:sz="4" w:space="0" w:color="auto"/>
            </w:tcBorders>
            <w:shd w:val="clear" w:color="000000" w:fill="FFFFFF"/>
            <w:vAlign w:val="center"/>
            <w:hideMark/>
          </w:tcPr>
          <w:p w14:paraId="38CA498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232,946.00 </w:t>
            </w:r>
          </w:p>
        </w:tc>
        <w:tc>
          <w:tcPr>
            <w:tcW w:w="2022" w:type="dxa"/>
            <w:tcBorders>
              <w:top w:val="nil"/>
              <w:left w:val="nil"/>
              <w:bottom w:val="single" w:sz="4" w:space="0" w:color="auto"/>
              <w:right w:val="single" w:sz="8" w:space="0" w:color="auto"/>
            </w:tcBorders>
            <w:shd w:val="clear" w:color="auto" w:fill="auto"/>
            <w:vAlign w:val="center"/>
            <w:hideMark/>
          </w:tcPr>
          <w:p w14:paraId="4374433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$ 42,859,734.54 </w:t>
            </w:r>
          </w:p>
        </w:tc>
      </w:tr>
      <w:tr w:rsidR="00212C52" w:rsidRPr="00BA4492" w14:paraId="4BCAD451" w14:textId="77777777" w:rsidTr="00BA4492">
        <w:trPr>
          <w:trHeight w:val="84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3710A3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02A1D7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w:t>
            </w:r>
          </w:p>
        </w:tc>
        <w:tc>
          <w:tcPr>
            <w:tcW w:w="900" w:type="dxa"/>
            <w:tcBorders>
              <w:top w:val="nil"/>
              <w:left w:val="nil"/>
              <w:bottom w:val="single" w:sz="4" w:space="0" w:color="auto"/>
              <w:right w:val="single" w:sz="4" w:space="0" w:color="auto"/>
            </w:tcBorders>
            <w:shd w:val="clear" w:color="auto" w:fill="auto"/>
            <w:noWrap/>
            <w:vAlign w:val="center"/>
            <w:hideMark/>
          </w:tcPr>
          <w:p w14:paraId="15CC2C2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4C60BC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CBF236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BARANDA (PASAMANOS) METÁLICA PARA RAMPA, ESCALERAS Y GRADERÍAS. ALTURA 0.80M. PASAMANOS Y PARALES EN TUBERÍA NEGRA 1.1/2". 4 PLATINAS INTERMEDIAS E=5MM ANCHO 1.1/2”. INCLUYE PINTURA Y ANCLAJE A LA PLACA.</w:t>
            </w:r>
          </w:p>
        </w:tc>
        <w:tc>
          <w:tcPr>
            <w:tcW w:w="708" w:type="dxa"/>
            <w:tcBorders>
              <w:top w:val="nil"/>
              <w:left w:val="nil"/>
              <w:bottom w:val="single" w:sz="4" w:space="0" w:color="auto"/>
              <w:right w:val="single" w:sz="4" w:space="0" w:color="auto"/>
            </w:tcBorders>
            <w:shd w:val="clear" w:color="auto" w:fill="auto"/>
            <w:noWrap/>
            <w:vAlign w:val="center"/>
            <w:hideMark/>
          </w:tcPr>
          <w:p w14:paraId="5BBD99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13B4E71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87.84</w:t>
            </w:r>
          </w:p>
        </w:tc>
        <w:tc>
          <w:tcPr>
            <w:tcW w:w="1418" w:type="dxa"/>
            <w:tcBorders>
              <w:top w:val="nil"/>
              <w:left w:val="nil"/>
              <w:bottom w:val="single" w:sz="4" w:space="0" w:color="auto"/>
              <w:right w:val="single" w:sz="4" w:space="0" w:color="auto"/>
            </w:tcBorders>
            <w:shd w:val="clear" w:color="000000" w:fill="FFFFFF"/>
            <w:vAlign w:val="center"/>
            <w:hideMark/>
          </w:tcPr>
          <w:p w14:paraId="1E11F8B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519,017.00 </w:t>
            </w:r>
          </w:p>
        </w:tc>
        <w:tc>
          <w:tcPr>
            <w:tcW w:w="2022" w:type="dxa"/>
            <w:tcBorders>
              <w:top w:val="nil"/>
              <w:left w:val="nil"/>
              <w:bottom w:val="single" w:sz="4" w:space="0" w:color="auto"/>
              <w:right w:val="single" w:sz="8" w:space="0" w:color="auto"/>
            </w:tcBorders>
            <w:shd w:val="clear" w:color="auto" w:fill="auto"/>
            <w:vAlign w:val="center"/>
            <w:hideMark/>
          </w:tcPr>
          <w:p w14:paraId="327EF6B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$ 45,590,453.28 </w:t>
            </w:r>
          </w:p>
        </w:tc>
      </w:tr>
      <w:tr w:rsidR="00212C52" w:rsidRPr="00BA4492" w14:paraId="677E742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F40167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noWrap/>
            <w:vAlign w:val="center"/>
            <w:hideMark/>
          </w:tcPr>
          <w:p w14:paraId="18AADA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4" w:space="0" w:color="auto"/>
              <w:right w:val="single" w:sz="4" w:space="0" w:color="auto"/>
            </w:tcBorders>
            <w:shd w:val="clear" w:color="auto" w:fill="auto"/>
            <w:noWrap/>
            <w:vAlign w:val="center"/>
            <w:hideMark/>
          </w:tcPr>
          <w:p w14:paraId="6D97CE5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3D30B4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265C8B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MESON EN ACERO INOXIDABLE</w:t>
            </w:r>
          </w:p>
        </w:tc>
        <w:tc>
          <w:tcPr>
            <w:tcW w:w="708" w:type="dxa"/>
            <w:tcBorders>
              <w:top w:val="nil"/>
              <w:left w:val="nil"/>
              <w:bottom w:val="single" w:sz="4" w:space="0" w:color="auto"/>
              <w:right w:val="single" w:sz="4" w:space="0" w:color="auto"/>
            </w:tcBorders>
            <w:shd w:val="clear" w:color="auto" w:fill="auto"/>
            <w:noWrap/>
            <w:vAlign w:val="center"/>
            <w:hideMark/>
          </w:tcPr>
          <w:p w14:paraId="15D1E76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UND</w:t>
            </w:r>
          </w:p>
        </w:tc>
        <w:tc>
          <w:tcPr>
            <w:tcW w:w="1276" w:type="dxa"/>
            <w:tcBorders>
              <w:top w:val="nil"/>
              <w:left w:val="nil"/>
              <w:bottom w:val="single" w:sz="4" w:space="0" w:color="auto"/>
              <w:right w:val="single" w:sz="4" w:space="0" w:color="auto"/>
            </w:tcBorders>
            <w:shd w:val="clear" w:color="auto" w:fill="auto"/>
            <w:vAlign w:val="center"/>
            <w:hideMark/>
          </w:tcPr>
          <w:p w14:paraId="30A81D5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3.00</w:t>
            </w:r>
          </w:p>
        </w:tc>
        <w:tc>
          <w:tcPr>
            <w:tcW w:w="1418" w:type="dxa"/>
            <w:tcBorders>
              <w:top w:val="nil"/>
              <w:left w:val="nil"/>
              <w:bottom w:val="single" w:sz="4" w:space="0" w:color="auto"/>
              <w:right w:val="single" w:sz="4" w:space="0" w:color="auto"/>
            </w:tcBorders>
            <w:shd w:val="clear" w:color="000000" w:fill="FFFFFF"/>
            <w:vAlign w:val="center"/>
            <w:hideMark/>
          </w:tcPr>
          <w:p w14:paraId="3C7B3E5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652,740.00 </w:t>
            </w:r>
          </w:p>
        </w:tc>
        <w:tc>
          <w:tcPr>
            <w:tcW w:w="2022" w:type="dxa"/>
            <w:tcBorders>
              <w:top w:val="nil"/>
              <w:left w:val="nil"/>
              <w:bottom w:val="single" w:sz="4" w:space="0" w:color="auto"/>
              <w:right w:val="single" w:sz="8" w:space="0" w:color="auto"/>
            </w:tcBorders>
            <w:shd w:val="clear" w:color="auto" w:fill="auto"/>
            <w:vAlign w:val="center"/>
            <w:hideMark/>
          </w:tcPr>
          <w:p w14:paraId="5F1298D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$ 1,958,220.00 </w:t>
            </w:r>
          </w:p>
        </w:tc>
      </w:tr>
      <w:tr w:rsidR="00212C52" w:rsidRPr="00BA4492" w14:paraId="4B3D138D"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7939F1C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3EFD26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10B41F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6928B0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58F5465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549977D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1E9737F8"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2A4AD5C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13F8CF80"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$ 141,694,058.09</w:t>
            </w:r>
          </w:p>
        </w:tc>
      </w:tr>
      <w:tr w:rsidR="00212C52" w:rsidRPr="00BA4492" w14:paraId="09423B00"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0123EEF4"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INSTALACIONES HIDROSANITARIAS</w:t>
            </w:r>
          </w:p>
        </w:tc>
        <w:tc>
          <w:tcPr>
            <w:tcW w:w="708" w:type="dxa"/>
            <w:tcBorders>
              <w:top w:val="nil"/>
              <w:left w:val="nil"/>
              <w:bottom w:val="single" w:sz="8" w:space="0" w:color="auto"/>
              <w:right w:val="nil"/>
            </w:tcBorders>
            <w:shd w:val="clear" w:color="000000" w:fill="808080"/>
            <w:noWrap/>
            <w:vAlign w:val="center"/>
            <w:hideMark/>
          </w:tcPr>
          <w:p w14:paraId="5A92BB3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4A2600A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2EF31441"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3E5CCD71"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3D3F070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CDE256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014D8EF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1771D26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04A16FE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404E653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ACOMETIDA EN PVC 1/2" 5M</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A8CE5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4B4A7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573867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421,591.00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5BFABD5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$ 421,591.00 </w:t>
            </w:r>
          </w:p>
        </w:tc>
      </w:tr>
      <w:tr w:rsidR="00212C52" w:rsidRPr="00BA4492" w14:paraId="406FE9A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5FD6F8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nil"/>
              <w:left w:val="nil"/>
              <w:bottom w:val="single" w:sz="4" w:space="0" w:color="auto"/>
              <w:right w:val="single" w:sz="4" w:space="0" w:color="auto"/>
            </w:tcBorders>
            <w:shd w:val="clear" w:color="000000" w:fill="FFFFFF"/>
            <w:vAlign w:val="center"/>
            <w:hideMark/>
          </w:tcPr>
          <w:p w14:paraId="56ABB1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w:t>
            </w:r>
          </w:p>
        </w:tc>
        <w:tc>
          <w:tcPr>
            <w:tcW w:w="900" w:type="dxa"/>
            <w:tcBorders>
              <w:top w:val="nil"/>
              <w:left w:val="nil"/>
              <w:bottom w:val="single" w:sz="4" w:space="0" w:color="auto"/>
              <w:right w:val="single" w:sz="4" w:space="0" w:color="auto"/>
            </w:tcBorders>
            <w:shd w:val="clear" w:color="auto" w:fill="auto"/>
            <w:noWrap/>
            <w:vAlign w:val="center"/>
            <w:hideMark/>
          </w:tcPr>
          <w:p w14:paraId="13C5958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E072D7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467457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ACOMETIDA EN PVC 3/4" 5M</w:t>
            </w:r>
          </w:p>
        </w:tc>
        <w:tc>
          <w:tcPr>
            <w:tcW w:w="708" w:type="dxa"/>
            <w:tcBorders>
              <w:top w:val="nil"/>
              <w:left w:val="nil"/>
              <w:bottom w:val="single" w:sz="4" w:space="0" w:color="auto"/>
              <w:right w:val="single" w:sz="4" w:space="0" w:color="auto"/>
            </w:tcBorders>
            <w:shd w:val="clear" w:color="auto" w:fill="auto"/>
            <w:noWrap/>
            <w:vAlign w:val="center"/>
            <w:hideMark/>
          </w:tcPr>
          <w:p w14:paraId="58E15C1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895F6F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0C2FD55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494,310.00 </w:t>
            </w:r>
          </w:p>
        </w:tc>
        <w:tc>
          <w:tcPr>
            <w:tcW w:w="2022" w:type="dxa"/>
            <w:tcBorders>
              <w:top w:val="nil"/>
              <w:left w:val="nil"/>
              <w:bottom w:val="single" w:sz="4" w:space="0" w:color="auto"/>
              <w:right w:val="single" w:sz="8" w:space="0" w:color="auto"/>
            </w:tcBorders>
            <w:shd w:val="clear" w:color="auto" w:fill="auto"/>
            <w:vAlign w:val="center"/>
            <w:hideMark/>
          </w:tcPr>
          <w:p w14:paraId="2219521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$ 494,310.00 </w:t>
            </w:r>
          </w:p>
        </w:tc>
      </w:tr>
      <w:tr w:rsidR="00212C52" w:rsidRPr="00BA4492" w14:paraId="4B4E129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06320E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5F12B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11,6</w:t>
            </w:r>
          </w:p>
        </w:tc>
        <w:tc>
          <w:tcPr>
            <w:tcW w:w="900" w:type="dxa"/>
            <w:tcBorders>
              <w:top w:val="nil"/>
              <w:left w:val="nil"/>
              <w:bottom w:val="single" w:sz="4" w:space="0" w:color="auto"/>
              <w:right w:val="single" w:sz="4" w:space="0" w:color="auto"/>
            </w:tcBorders>
            <w:shd w:val="clear" w:color="auto" w:fill="auto"/>
            <w:noWrap/>
            <w:vAlign w:val="center"/>
            <w:hideMark/>
          </w:tcPr>
          <w:p w14:paraId="6021D6C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D39A6D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7C1C34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BAJANTE AGUAS RESIDUALES PVC 4"</w:t>
            </w:r>
          </w:p>
        </w:tc>
        <w:tc>
          <w:tcPr>
            <w:tcW w:w="708" w:type="dxa"/>
            <w:tcBorders>
              <w:top w:val="nil"/>
              <w:left w:val="nil"/>
              <w:bottom w:val="single" w:sz="4" w:space="0" w:color="auto"/>
              <w:right w:val="single" w:sz="4" w:space="0" w:color="auto"/>
            </w:tcBorders>
            <w:shd w:val="clear" w:color="auto" w:fill="auto"/>
            <w:noWrap/>
            <w:vAlign w:val="center"/>
            <w:hideMark/>
          </w:tcPr>
          <w:p w14:paraId="5F6D070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4B2A29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43.60</w:t>
            </w:r>
          </w:p>
        </w:tc>
        <w:tc>
          <w:tcPr>
            <w:tcW w:w="1418" w:type="dxa"/>
            <w:tcBorders>
              <w:top w:val="nil"/>
              <w:left w:val="nil"/>
              <w:bottom w:val="single" w:sz="4" w:space="0" w:color="auto"/>
              <w:right w:val="single" w:sz="4" w:space="0" w:color="auto"/>
            </w:tcBorders>
            <w:shd w:val="clear" w:color="000000" w:fill="FFFFFF"/>
            <w:vAlign w:val="center"/>
            <w:hideMark/>
          </w:tcPr>
          <w:p w14:paraId="0413F33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77,431.00 </w:t>
            </w:r>
          </w:p>
        </w:tc>
        <w:tc>
          <w:tcPr>
            <w:tcW w:w="2022" w:type="dxa"/>
            <w:tcBorders>
              <w:top w:val="nil"/>
              <w:left w:val="nil"/>
              <w:bottom w:val="single" w:sz="4" w:space="0" w:color="auto"/>
              <w:right w:val="single" w:sz="8" w:space="0" w:color="auto"/>
            </w:tcBorders>
            <w:shd w:val="clear" w:color="auto" w:fill="auto"/>
            <w:vAlign w:val="center"/>
            <w:hideMark/>
          </w:tcPr>
          <w:p w14:paraId="0C664AB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$ 3,375,991.60 </w:t>
            </w:r>
          </w:p>
        </w:tc>
      </w:tr>
      <w:tr w:rsidR="00212C52" w:rsidRPr="00BA4492" w14:paraId="536D0DA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D2D2F1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9732F5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11,8</w:t>
            </w:r>
          </w:p>
        </w:tc>
        <w:tc>
          <w:tcPr>
            <w:tcW w:w="900" w:type="dxa"/>
            <w:tcBorders>
              <w:top w:val="nil"/>
              <w:left w:val="nil"/>
              <w:bottom w:val="single" w:sz="4" w:space="0" w:color="auto"/>
              <w:right w:val="single" w:sz="4" w:space="0" w:color="auto"/>
            </w:tcBorders>
            <w:shd w:val="clear" w:color="auto" w:fill="auto"/>
            <w:noWrap/>
            <w:vAlign w:val="center"/>
            <w:hideMark/>
          </w:tcPr>
          <w:p w14:paraId="72ECBF4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F71EA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03DC18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CONEXIÓN TANQUE ELEVADO PVC</w:t>
            </w:r>
          </w:p>
        </w:tc>
        <w:tc>
          <w:tcPr>
            <w:tcW w:w="708" w:type="dxa"/>
            <w:tcBorders>
              <w:top w:val="nil"/>
              <w:left w:val="nil"/>
              <w:bottom w:val="single" w:sz="4" w:space="0" w:color="auto"/>
              <w:right w:val="single" w:sz="4" w:space="0" w:color="auto"/>
            </w:tcBorders>
            <w:shd w:val="clear" w:color="auto" w:fill="auto"/>
            <w:noWrap/>
            <w:vAlign w:val="center"/>
            <w:hideMark/>
          </w:tcPr>
          <w:p w14:paraId="6C357B0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ABEB85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61B24C4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423,764.00 </w:t>
            </w:r>
          </w:p>
        </w:tc>
        <w:tc>
          <w:tcPr>
            <w:tcW w:w="2022" w:type="dxa"/>
            <w:tcBorders>
              <w:top w:val="nil"/>
              <w:left w:val="nil"/>
              <w:bottom w:val="single" w:sz="4" w:space="0" w:color="auto"/>
              <w:right w:val="single" w:sz="8" w:space="0" w:color="auto"/>
            </w:tcBorders>
            <w:shd w:val="clear" w:color="auto" w:fill="auto"/>
            <w:vAlign w:val="center"/>
            <w:hideMark/>
          </w:tcPr>
          <w:p w14:paraId="1024160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$ 423,764.00 </w:t>
            </w:r>
          </w:p>
        </w:tc>
      </w:tr>
      <w:tr w:rsidR="00212C52" w:rsidRPr="00BA4492" w14:paraId="0C615D3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9B107E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789BD2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11,12</w:t>
            </w:r>
          </w:p>
        </w:tc>
        <w:tc>
          <w:tcPr>
            <w:tcW w:w="900" w:type="dxa"/>
            <w:tcBorders>
              <w:top w:val="nil"/>
              <w:left w:val="nil"/>
              <w:bottom w:val="single" w:sz="4" w:space="0" w:color="auto"/>
              <w:right w:val="single" w:sz="4" w:space="0" w:color="auto"/>
            </w:tcBorders>
            <w:shd w:val="clear" w:color="auto" w:fill="auto"/>
            <w:noWrap/>
            <w:vAlign w:val="center"/>
            <w:hideMark/>
          </w:tcPr>
          <w:p w14:paraId="3A2B5C6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C84112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19351D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LLAVE MANGUERA</w:t>
            </w:r>
          </w:p>
        </w:tc>
        <w:tc>
          <w:tcPr>
            <w:tcW w:w="708" w:type="dxa"/>
            <w:tcBorders>
              <w:top w:val="nil"/>
              <w:left w:val="nil"/>
              <w:bottom w:val="single" w:sz="4" w:space="0" w:color="auto"/>
              <w:right w:val="single" w:sz="4" w:space="0" w:color="auto"/>
            </w:tcBorders>
            <w:shd w:val="clear" w:color="auto" w:fill="auto"/>
            <w:noWrap/>
            <w:vAlign w:val="center"/>
            <w:hideMark/>
          </w:tcPr>
          <w:p w14:paraId="6BB8BB2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8F039D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6.00</w:t>
            </w:r>
          </w:p>
        </w:tc>
        <w:tc>
          <w:tcPr>
            <w:tcW w:w="1418" w:type="dxa"/>
            <w:tcBorders>
              <w:top w:val="nil"/>
              <w:left w:val="nil"/>
              <w:bottom w:val="single" w:sz="4" w:space="0" w:color="auto"/>
              <w:right w:val="single" w:sz="4" w:space="0" w:color="auto"/>
            </w:tcBorders>
            <w:shd w:val="clear" w:color="000000" w:fill="FFFFFF"/>
            <w:vAlign w:val="center"/>
            <w:hideMark/>
          </w:tcPr>
          <w:p w14:paraId="22E76DA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67,198.00 </w:t>
            </w:r>
          </w:p>
        </w:tc>
        <w:tc>
          <w:tcPr>
            <w:tcW w:w="2022" w:type="dxa"/>
            <w:tcBorders>
              <w:top w:val="nil"/>
              <w:left w:val="nil"/>
              <w:bottom w:val="single" w:sz="4" w:space="0" w:color="auto"/>
              <w:right w:val="single" w:sz="8" w:space="0" w:color="auto"/>
            </w:tcBorders>
            <w:shd w:val="clear" w:color="auto" w:fill="auto"/>
            <w:vAlign w:val="center"/>
            <w:hideMark/>
          </w:tcPr>
          <w:p w14:paraId="23659DB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$ 403,188.00 </w:t>
            </w:r>
          </w:p>
        </w:tc>
      </w:tr>
      <w:tr w:rsidR="00212C52" w:rsidRPr="00BA4492" w14:paraId="5530CD7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E41BCA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0AEE486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11,16</w:t>
            </w:r>
          </w:p>
        </w:tc>
        <w:tc>
          <w:tcPr>
            <w:tcW w:w="900" w:type="dxa"/>
            <w:tcBorders>
              <w:top w:val="nil"/>
              <w:left w:val="nil"/>
              <w:bottom w:val="single" w:sz="4" w:space="0" w:color="auto"/>
              <w:right w:val="single" w:sz="4" w:space="0" w:color="auto"/>
            </w:tcBorders>
            <w:shd w:val="clear" w:color="auto" w:fill="auto"/>
            <w:noWrap/>
            <w:vAlign w:val="center"/>
            <w:hideMark/>
          </w:tcPr>
          <w:p w14:paraId="725D529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355DC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75B00FD"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PUNTO HIDRÁULICO PVC-P/PARAL 1/2"</w:t>
            </w:r>
          </w:p>
        </w:tc>
        <w:tc>
          <w:tcPr>
            <w:tcW w:w="708" w:type="dxa"/>
            <w:tcBorders>
              <w:top w:val="nil"/>
              <w:left w:val="nil"/>
              <w:bottom w:val="single" w:sz="4" w:space="0" w:color="auto"/>
              <w:right w:val="single" w:sz="4" w:space="0" w:color="auto"/>
            </w:tcBorders>
            <w:shd w:val="clear" w:color="auto" w:fill="auto"/>
            <w:noWrap/>
            <w:vAlign w:val="center"/>
            <w:hideMark/>
          </w:tcPr>
          <w:p w14:paraId="7941F3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226879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33.00</w:t>
            </w:r>
          </w:p>
        </w:tc>
        <w:tc>
          <w:tcPr>
            <w:tcW w:w="1418" w:type="dxa"/>
            <w:tcBorders>
              <w:top w:val="nil"/>
              <w:left w:val="nil"/>
              <w:bottom w:val="single" w:sz="4" w:space="0" w:color="auto"/>
              <w:right w:val="single" w:sz="4" w:space="0" w:color="auto"/>
            </w:tcBorders>
            <w:shd w:val="clear" w:color="000000" w:fill="FFFFFF"/>
            <w:vAlign w:val="center"/>
            <w:hideMark/>
          </w:tcPr>
          <w:p w14:paraId="4B2C272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125,645.00 </w:t>
            </w:r>
          </w:p>
        </w:tc>
        <w:tc>
          <w:tcPr>
            <w:tcW w:w="2022" w:type="dxa"/>
            <w:tcBorders>
              <w:top w:val="nil"/>
              <w:left w:val="nil"/>
              <w:bottom w:val="single" w:sz="4" w:space="0" w:color="auto"/>
              <w:right w:val="single" w:sz="8" w:space="0" w:color="auto"/>
            </w:tcBorders>
            <w:shd w:val="clear" w:color="auto" w:fill="auto"/>
            <w:vAlign w:val="center"/>
            <w:hideMark/>
          </w:tcPr>
          <w:p w14:paraId="77E6329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$ 4,146,285.00 </w:t>
            </w:r>
          </w:p>
        </w:tc>
      </w:tr>
      <w:tr w:rsidR="00212C52" w:rsidRPr="00BA4492" w14:paraId="6F508B4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C47F21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F1EAF8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11,17</w:t>
            </w:r>
          </w:p>
        </w:tc>
        <w:tc>
          <w:tcPr>
            <w:tcW w:w="900" w:type="dxa"/>
            <w:tcBorders>
              <w:top w:val="nil"/>
              <w:left w:val="nil"/>
              <w:bottom w:val="single" w:sz="4" w:space="0" w:color="auto"/>
              <w:right w:val="single" w:sz="4" w:space="0" w:color="auto"/>
            </w:tcBorders>
            <w:shd w:val="clear" w:color="auto" w:fill="auto"/>
            <w:noWrap/>
            <w:vAlign w:val="center"/>
            <w:hideMark/>
          </w:tcPr>
          <w:p w14:paraId="5741763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561B6B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0AA3E1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PUNTO HIDRÁULICO PVC-P/PARAL 3/4"</w:t>
            </w:r>
          </w:p>
        </w:tc>
        <w:tc>
          <w:tcPr>
            <w:tcW w:w="708" w:type="dxa"/>
            <w:tcBorders>
              <w:top w:val="nil"/>
              <w:left w:val="nil"/>
              <w:bottom w:val="single" w:sz="4" w:space="0" w:color="auto"/>
              <w:right w:val="single" w:sz="4" w:space="0" w:color="auto"/>
            </w:tcBorders>
            <w:shd w:val="clear" w:color="auto" w:fill="auto"/>
            <w:noWrap/>
            <w:vAlign w:val="center"/>
            <w:hideMark/>
          </w:tcPr>
          <w:p w14:paraId="6E1C4B5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E82829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w:t>
            </w:r>
          </w:p>
        </w:tc>
        <w:tc>
          <w:tcPr>
            <w:tcW w:w="1418" w:type="dxa"/>
            <w:tcBorders>
              <w:top w:val="nil"/>
              <w:left w:val="nil"/>
              <w:bottom w:val="single" w:sz="4" w:space="0" w:color="auto"/>
              <w:right w:val="single" w:sz="4" w:space="0" w:color="auto"/>
            </w:tcBorders>
            <w:shd w:val="clear" w:color="000000" w:fill="FFFFFF"/>
            <w:vAlign w:val="center"/>
            <w:hideMark/>
          </w:tcPr>
          <w:p w14:paraId="7FD9F51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131,884.00 </w:t>
            </w:r>
          </w:p>
        </w:tc>
        <w:tc>
          <w:tcPr>
            <w:tcW w:w="2022" w:type="dxa"/>
            <w:tcBorders>
              <w:top w:val="nil"/>
              <w:left w:val="nil"/>
              <w:bottom w:val="single" w:sz="4" w:space="0" w:color="auto"/>
              <w:right w:val="single" w:sz="8" w:space="0" w:color="auto"/>
            </w:tcBorders>
            <w:shd w:val="clear" w:color="auto" w:fill="auto"/>
            <w:vAlign w:val="center"/>
            <w:hideMark/>
          </w:tcPr>
          <w:p w14:paraId="679C395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$ 263,768.00 </w:t>
            </w:r>
          </w:p>
        </w:tc>
      </w:tr>
      <w:tr w:rsidR="00212C52" w:rsidRPr="00BA4492" w14:paraId="0F924F0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FFB35D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34D9BC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11,20</w:t>
            </w:r>
          </w:p>
        </w:tc>
        <w:tc>
          <w:tcPr>
            <w:tcW w:w="900" w:type="dxa"/>
            <w:tcBorders>
              <w:top w:val="nil"/>
              <w:left w:val="nil"/>
              <w:bottom w:val="single" w:sz="4" w:space="0" w:color="auto"/>
              <w:right w:val="single" w:sz="4" w:space="0" w:color="auto"/>
            </w:tcBorders>
            <w:shd w:val="clear" w:color="auto" w:fill="auto"/>
            <w:noWrap/>
            <w:vAlign w:val="center"/>
            <w:hideMark/>
          </w:tcPr>
          <w:p w14:paraId="335DE1F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3B244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8F9D94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SALIDA SANITARIA PVC-S/PARAL 3"</w:t>
            </w:r>
          </w:p>
        </w:tc>
        <w:tc>
          <w:tcPr>
            <w:tcW w:w="708" w:type="dxa"/>
            <w:tcBorders>
              <w:top w:val="nil"/>
              <w:left w:val="nil"/>
              <w:bottom w:val="single" w:sz="4" w:space="0" w:color="auto"/>
              <w:right w:val="single" w:sz="4" w:space="0" w:color="auto"/>
            </w:tcBorders>
            <w:shd w:val="clear" w:color="auto" w:fill="auto"/>
            <w:noWrap/>
            <w:vAlign w:val="center"/>
            <w:hideMark/>
          </w:tcPr>
          <w:p w14:paraId="04126F2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23E577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21.00</w:t>
            </w:r>
          </w:p>
        </w:tc>
        <w:tc>
          <w:tcPr>
            <w:tcW w:w="1418" w:type="dxa"/>
            <w:tcBorders>
              <w:top w:val="nil"/>
              <w:left w:val="nil"/>
              <w:bottom w:val="single" w:sz="4" w:space="0" w:color="auto"/>
              <w:right w:val="single" w:sz="4" w:space="0" w:color="auto"/>
            </w:tcBorders>
            <w:shd w:val="clear" w:color="000000" w:fill="FFFFFF"/>
            <w:vAlign w:val="center"/>
            <w:hideMark/>
          </w:tcPr>
          <w:p w14:paraId="3CAE9AE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157,939.00 </w:t>
            </w:r>
          </w:p>
        </w:tc>
        <w:tc>
          <w:tcPr>
            <w:tcW w:w="2022" w:type="dxa"/>
            <w:tcBorders>
              <w:top w:val="nil"/>
              <w:left w:val="nil"/>
              <w:bottom w:val="single" w:sz="4" w:space="0" w:color="auto"/>
              <w:right w:val="single" w:sz="8" w:space="0" w:color="auto"/>
            </w:tcBorders>
            <w:shd w:val="clear" w:color="auto" w:fill="auto"/>
            <w:vAlign w:val="center"/>
            <w:hideMark/>
          </w:tcPr>
          <w:p w14:paraId="1179FAA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$ 3,316,719.00 </w:t>
            </w:r>
          </w:p>
        </w:tc>
      </w:tr>
      <w:tr w:rsidR="00212C52" w:rsidRPr="00BA4492" w14:paraId="6F278FD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AEEC8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597C4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11,21</w:t>
            </w:r>
          </w:p>
        </w:tc>
        <w:tc>
          <w:tcPr>
            <w:tcW w:w="900" w:type="dxa"/>
            <w:tcBorders>
              <w:top w:val="nil"/>
              <w:left w:val="nil"/>
              <w:bottom w:val="single" w:sz="4" w:space="0" w:color="auto"/>
              <w:right w:val="single" w:sz="4" w:space="0" w:color="auto"/>
            </w:tcBorders>
            <w:shd w:val="clear" w:color="auto" w:fill="auto"/>
            <w:noWrap/>
            <w:vAlign w:val="center"/>
            <w:hideMark/>
          </w:tcPr>
          <w:p w14:paraId="1A5BBFD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CDC8A6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3B67AB1"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SALIDA SANITARIA PVC-S/PARAL 4"</w:t>
            </w:r>
          </w:p>
        </w:tc>
        <w:tc>
          <w:tcPr>
            <w:tcW w:w="708" w:type="dxa"/>
            <w:tcBorders>
              <w:top w:val="nil"/>
              <w:left w:val="nil"/>
              <w:bottom w:val="single" w:sz="4" w:space="0" w:color="auto"/>
              <w:right w:val="single" w:sz="4" w:space="0" w:color="auto"/>
            </w:tcBorders>
            <w:shd w:val="clear" w:color="auto" w:fill="auto"/>
            <w:noWrap/>
            <w:vAlign w:val="center"/>
            <w:hideMark/>
          </w:tcPr>
          <w:p w14:paraId="4A8DBA0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3A25B32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000000" w:fill="FFFFFF"/>
            <w:vAlign w:val="center"/>
            <w:hideMark/>
          </w:tcPr>
          <w:p w14:paraId="53576DA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167,416.00 </w:t>
            </w:r>
          </w:p>
        </w:tc>
        <w:tc>
          <w:tcPr>
            <w:tcW w:w="2022" w:type="dxa"/>
            <w:tcBorders>
              <w:top w:val="nil"/>
              <w:left w:val="nil"/>
              <w:bottom w:val="single" w:sz="4" w:space="0" w:color="auto"/>
              <w:right w:val="single" w:sz="8" w:space="0" w:color="auto"/>
            </w:tcBorders>
            <w:shd w:val="clear" w:color="auto" w:fill="auto"/>
            <w:vAlign w:val="center"/>
            <w:hideMark/>
          </w:tcPr>
          <w:p w14:paraId="5C16BB9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$ 2,008,992.00 </w:t>
            </w:r>
          </w:p>
        </w:tc>
      </w:tr>
      <w:tr w:rsidR="00212C52" w:rsidRPr="00BA4492" w14:paraId="664678C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BC5C18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C9D7E0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11,22</w:t>
            </w:r>
          </w:p>
        </w:tc>
        <w:tc>
          <w:tcPr>
            <w:tcW w:w="900" w:type="dxa"/>
            <w:tcBorders>
              <w:top w:val="nil"/>
              <w:left w:val="nil"/>
              <w:bottom w:val="single" w:sz="4" w:space="0" w:color="auto"/>
              <w:right w:val="single" w:sz="4" w:space="0" w:color="auto"/>
            </w:tcBorders>
            <w:shd w:val="clear" w:color="auto" w:fill="auto"/>
            <w:noWrap/>
            <w:vAlign w:val="center"/>
            <w:hideMark/>
          </w:tcPr>
          <w:p w14:paraId="50F9B32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65AD7B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612DE60"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SALIDA SANITARIA PVC-S/SIFÓN 3"</w:t>
            </w:r>
          </w:p>
        </w:tc>
        <w:tc>
          <w:tcPr>
            <w:tcW w:w="708" w:type="dxa"/>
            <w:tcBorders>
              <w:top w:val="nil"/>
              <w:left w:val="nil"/>
              <w:bottom w:val="single" w:sz="4" w:space="0" w:color="auto"/>
              <w:right w:val="single" w:sz="4" w:space="0" w:color="auto"/>
            </w:tcBorders>
            <w:shd w:val="clear" w:color="auto" w:fill="auto"/>
            <w:noWrap/>
            <w:vAlign w:val="center"/>
            <w:hideMark/>
          </w:tcPr>
          <w:p w14:paraId="0CE9E09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35ADBC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000000" w:fill="FFFFFF"/>
            <w:vAlign w:val="center"/>
            <w:hideMark/>
          </w:tcPr>
          <w:p w14:paraId="4FAE149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132,636.00 </w:t>
            </w:r>
          </w:p>
        </w:tc>
        <w:tc>
          <w:tcPr>
            <w:tcW w:w="2022" w:type="dxa"/>
            <w:tcBorders>
              <w:top w:val="nil"/>
              <w:left w:val="nil"/>
              <w:bottom w:val="single" w:sz="4" w:space="0" w:color="auto"/>
              <w:right w:val="single" w:sz="8" w:space="0" w:color="auto"/>
            </w:tcBorders>
            <w:shd w:val="clear" w:color="auto" w:fill="auto"/>
            <w:vAlign w:val="center"/>
            <w:hideMark/>
          </w:tcPr>
          <w:p w14:paraId="6459DB7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$ 1,591,632.00 </w:t>
            </w:r>
          </w:p>
        </w:tc>
      </w:tr>
      <w:tr w:rsidR="00212C52" w:rsidRPr="00BA4492" w14:paraId="675D683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893EB0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DACD7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11,26</w:t>
            </w:r>
          </w:p>
        </w:tc>
        <w:tc>
          <w:tcPr>
            <w:tcW w:w="900" w:type="dxa"/>
            <w:tcBorders>
              <w:top w:val="nil"/>
              <w:left w:val="nil"/>
              <w:bottom w:val="single" w:sz="4" w:space="0" w:color="auto"/>
              <w:right w:val="single" w:sz="4" w:space="0" w:color="auto"/>
            </w:tcBorders>
            <w:shd w:val="clear" w:color="auto" w:fill="auto"/>
            <w:noWrap/>
            <w:vAlign w:val="center"/>
            <w:hideMark/>
          </w:tcPr>
          <w:p w14:paraId="0ADF559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4E29F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50152B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RED SUMINISTRO PVC 1"</w:t>
            </w:r>
          </w:p>
        </w:tc>
        <w:tc>
          <w:tcPr>
            <w:tcW w:w="708" w:type="dxa"/>
            <w:tcBorders>
              <w:top w:val="nil"/>
              <w:left w:val="nil"/>
              <w:bottom w:val="single" w:sz="4" w:space="0" w:color="auto"/>
              <w:right w:val="single" w:sz="4" w:space="0" w:color="auto"/>
            </w:tcBorders>
            <w:shd w:val="clear" w:color="auto" w:fill="auto"/>
            <w:noWrap/>
            <w:vAlign w:val="center"/>
            <w:hideMark/>
          </w:tcPr>
          <w:p w14:paraId="4ECF40B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FF2D7F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10.00</w:t>
            </w:r>
          </w:p>
        </w:tc>
        <w:tc>
          <w:tcPr>
            <w:tcW w:w="1418" w:type="dxa"/>
            <w:tcBorders>
              <w:top w:val="nil"/>
              <w:left w:val="nil"/>
              <w:bottom w:val="single" w:sz="4" w:space="0" w:color="auto"/>
              <w:right w:val="single" w:sz="4" w:space="0" w:color="auto"/>
            </w:tcBorders>
            <w:shd w:val="clear" w:color="000000" w:fill="FFFFFF"/>
            <w:vAlign w:val="center"/>
            <w:hideMark/>
          </w:tcPr>
          <w:p w14:paraId="2254FC7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25,908.00 </w:t>
            </w:r>
          </w:p>
        </w:tc>
        <w:tc>
          <w:tcPr>
            <w:tcW w:w="2022" w:type="dxa"/>
            <w:tcBorders>
              <w:top w:val="nil"/>
              <w:left w:val="nil"/>
              <w:bottom w:val="single" w:sz="4" w:space="0" w:color="auto"/>
              <w:right w:val="single" w:sz="8" w:space="0" w:color="auto"/>
            </w:tcBorders>
            <w:shd w:val="clear" w:color="auto" w:fill="auto"/>
            <w:vAlign w:val="center"/>
            <w:hideMark/>
          </w:tcPr>
          <w:p w14:paraId="31676A1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$ 259,080.00 </w:t>
            </w:r>
          </w:p>
        </w:tc>
      </w:tr>
      <w:tr w:rsidR="00212C52" w:rsidRPr="00BA4492" w14:paraId="108A21F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573F5D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CAB66F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11,29</w:t>
            </w:r>
          </w:p>
        </w:tc>
        <w:tc>
          <w:tcPr>
            <w:tcW w:w="900" w:type="dxa"/>
            <w:tcBorders>
              <w:top w:val="nil"/>
              <w:left w:val="nil"/>
              <w:bottom w:val="single" w:sz="4" w:space="0" w:color="auto"/>
              <w:right w:val="single" w:sz="4" w:space="0" w:color="auto"/>
            </w:tcBorders>
            <w:shd w:val="clear" w:color="auto" w:fill="auto"/>
            <w:noWrap/>
            <w:vAlign w:val="center"/>
            <w:hideMark/>
          </w:tcPr>
          <w:p w14:paraId="6698EE9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406C65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2F2DDA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RED SUMINISTRO PVC 2"</w:t>
            </w:r>
          </w:p>
        </w:tc>
        <w:tc>
          <w:tcPr>
            <w:tcW w:w="708" w:type="dxa"/>
            <w:tcBorders>
              <w:top w:val="nil"/>
              <w:left w:val="nil"/>
              <w:bottom w:val="single" w:sz="4" w:space="0" w:color="auto"/>
              <w:right w:val="single" w:sz="4" w:space="0" w:color="auto"/>
            </w:tcBorders>
            <w:shd w:val="clear" w:color="auto" w:fill="auto"/>
            <w:noWrap/>
            <w:vAlign w:val="center"/>
            <w:hideMark/>
          </w:tcPr>
          <w:p w14:paraId="1A2D38E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53ED312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7.00</w:t>
            </w:r>
          </w:p>
        </w:tc>
        <w:tc>
          <w:tcPr>
            <w:tcW w:w="1418" w:type="dxa"/>
            <w:tcBorders>
              <w:top w:val="nil"/>
              <w:left w:val="nil"/>
              <w:bottom w:val="single" w:sz="4" w:space="0" w:color="auto"/>
              <w:right w:val="single" w:sz="4" w:space="0" w:color="auto"/>
            </w:tcBorders>
            <w:shd w:val="clear" w:color="000000" w:fill="FFFFFF"/>
            <w:vAlign w:val="center"/>
            <w:hideMark/>
          </w:tcPr>
          <w:p w14:paraId="4D83EF0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57,199.00 </w:t>
            </w:r>
          </w:p>
        </w:tc>
        <w:tc>
          <w:tcPr>
            <w:tcW w:w="2022" w:type="dxa"/>
            <w:tcBorders>
              <w:top w:val="nil"/>
              <w:left w:val="nil"/>
              <w:bottom w:val="single" w:sz="4" w:space="0" w:color="auto"/>
              <w:right w:val="single" w:sz="8" w:space="0" w:color="auto"/>
            </w:tcBorders>
            <w:shd w:val="clear" w:color="auto" w:fill="auto"/>
            <w:vAlign w:val="center"/>
            <w:hideMark/>
          </w:tcPr>
          <w:p w14:paraId="5975A00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$ 400,393.00 </w:t>
            </w:r>
          </w:p>
        </w:tc>
      </w:tr>
      <w:tr w:rsidR="00212C52" w:rsidRPr="00BA4492" w14:paraId="2E320ED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E46A5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75285F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11,30</w:t>
            </w:r>
          </w:p>
        </w:tc>
        <w:tc>
          <w:tcPr>
            <w:tcW w:w="900" w:type="dxa"/>
            <w:tcBorders>
              <w:top w:val="nil"/>
              <w:left w:val="nil"/>
              <w:bottom w:val="single" w:sz="4" w:space="0" w:color="auto"/>
              <w:right w:val="single" w:sz="4" w:space="0" w:color="auto"/>
            </w:tcBorders>
            <w:shd w:val="clear" w:color="auto" w:fill="auto"/>
            <w:noWrap/>
            <w:vAlign w:val="center"/>
            <w:hideMark/>
          </w:tcPr>
          <w:p w14:paraId="53EABAF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F14365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5760E9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RED SUMINISTRO PVC 3/4"</w:t>
            </w:r>
          </w:p>
        </w:tc>
        <w:tc>
          <w:tcPr>
            <w:tcW w:w="708" w:type="dxa"/>
            <w:tcBorders>
              <w:top w:val="nil"/>
              <w:left w:val="nil"/>
              <w:bottom w:val="single" w:sz="4" w:space="0" w:color="auto"/>
              <w:right w:val="single" w:sz="4" w:space="0" w:color="auto"/>
            </w:tcBorders>
            <w:shd w:val="clear" w:color="auto" w:fill="auto"/>
            <w:noWrap/>
            <w:vAlign w:val="center"/>
            <w:hideMark/>
          </w:tcPr>
          <w:p w14:paraId="4D1B508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2BEC835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15.00</w:t>
            </w:r>
          </w:p>
        </w:tc>
        <w:tc>
          <w:tcPr>
            <w:tcW w:w="1418" w:type="dxa"/>
            <w:tcBorders>
              <w:top w:val="nil"/>
              <w:left w:val="nil"/>
              <w:bottom w:val="single" w:sz="4" w:space="0" w:color="auto"/>
              <w:right w:val="single" w:sz="4" w:space="0" w:color="auto"/>
            </w:tcBorders>
            <w:shd w:val="clear" w:color="000000" w:fill="FFFFFF"/>
            <w:vAlign w:val="center"/>
            <w:hideMark/>
          </w:tcPr>
          <w:p w14:paraId="2B775A9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19,608.00 </w:t>
            </w:r>
          </w:p>
        </w:tc>
        <w:tc>
          <w:tcPr>
            <w:tcW w:w="2022" w:type="dxa"/>
            <w:tcBorders>
              <w:top w:val="nil"/>
              <w:left w:val="nil"/>
              <w:bottom w:val="single" w:sz="4" w:space="0" w:color="auto"/>
              <w:right w:val="single" w:sz="8" w:space="0" w:color="auto"/>
            </w:tcBorders>
            <w:shd w:val="clear" w:color="auto" w:fill="auto"/>
            <w:vAlign w:val="center"/>
            <w:hideMark/>
          </w:tcPr>
          <w:p w14:paraId="1CDB900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$ 294,120.00 </w:t>
            </w:r>
          </w:p>
        </w:tc>
      </w:tr>
      <w:tr w:rsidR="00212C52" w:rsidRPr="00BA4492" w14:paraId="41D0DDF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17089A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55D97F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11,32</w:t>
            </w:r>
          </w:p>
        </w:tc>
        <w:tc>
          <w:tcPr>
            <w:tcW w:w="900" w:type="dxa"/>
            <w:tcBorders>
              <w:top w:val="nil"/>
              <w:left w:val="nil"/>
              <w:bottom w:val="single" w:sz="4" w:space="0" w:color="auto"/>
              <w:right w:val="single" w:sz="4" w:space="0" w:color="auto"/>
            </w:tcBorders>
            <w:shd w:val="clear" w:color="auto" w:fill="auto"/>
            <w:noWrap/>
            <w:vAlign w:val="center"/>
            <w:hideMark/>
          </w:tcPr>
          <w:p w14:paraId="529AF54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DC19BB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780527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RED SANITARIA PVC-S 3"</w:t>
            </w:r>
          </w:p>
        </w:tc>
        <w:tc>
          <w:tcPr>
            <w:tcW w:w="708" w:type="dxa"/>
            <w:tcBorders>
              <w:top w:val="nil"/>
              <w:left w:val="nil"/>
              <w:bottom w:val="single" w:sz="4" w:space="0" w:color="auto"/>
              <w:right w:val="single" w:sz="4" w:space="0" w:color="auto"/>
            </w:tcBorders>
            <w:shd w:val="clear" w:color="auto" w:fill="auto"/>
            <w:noWrap/>
            <w:vAlign w:val="center"/>
            <w:hideMark/>
          </w:tcPr>
          <w:p w14:paraId="00E7760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4AA8584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000000" w:fill="FFFFFF"/>
            <w:vAlign w:val="center"/>
            <w:hideMark/>
          </w:tcPr>
          <w:p w14:paraId="374FF5F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62,596.00 </w:t>
            </w:r>
          </w:p>
        </w:tc>
        <w:tc>
          <w:tcPr>
            <w:tcW w:w="2022" w:type="dxa"/>
            <w:tcBorders>
              <w:top w:val="nil"/>
              <w:left w:val="nil"/>
              <w:bottom w:val="single" w:sz="4" w:space="0" w:color="auto"/>
              <w:right w:val="single" w:sz="8" w:space="0" w:color="auto"/>
            </w:tcBorders>
            <w:shd w:val="clear" w:color="auto" w:fill="auto"/>
            <w:vAlign w:val="center"/>
            <w:hideMark/>
          </w:tcPr>
          <w:p w14:paraId="119CA77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$ 751,152.00 </w:t>
            </w:r>
          </w:p>
        </w:tc>
      </w:tr>
      <w:tr w:rsidR="00212C52" w:rsidRPr="00BA4492" w14:paraId="2787735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4E10C6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8A4941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11,33</w:t>
            </w:r>
          </w:p>
        </w:tc>
        <w:tc>
          <w:tcPr>
            <w:tcW w:w="900" w:type="dxa"/>
            <w:tcBorders>
              <w:top w:val="nil"/>
              <w:left w:val="nil"/>
              <w:bottom w:val="single" w:sz="4" w:space="0" w:color="auto"/>
              <w:right w:val="single" w:sz="4" w:space="0" w:color="auto"/>
            </w:tcBorders>
            <w:shd w:val="clear" w:color="auto" w:fill="auto"/>
            <w:noWrap/>
            <w:vAlign w:val="center"/>
            <w:hideMark/>
          </w:tcPr>
          <w:p w14:paraId="6CD13E2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24AEA5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F0CC2A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RED SANITARIA PVC-S 4"</w:t>
            </w:r>
          </w:p>
        </w:tc>
        <w:tc>
          <w:tcPr>
            <w:tcW w:w="708" w:type="dxa"/>
            <w:tcBorders>
              <w:top w:val="nil"/>
              <w:left w:val="nil"/>
              <w:bottom w:val="single" w:sz="4" w:space="0" w:color="auto"/>
              <w:right w:val="single" w:sz="4" w:space="0" w:color="auto"/>
            </w:tcBorders>
            <w:shd w:val="clear" w:color="auto" w:fill="auto"/>
            <w:noWrap/>
            <w:vAlign w:val="center"/>
            <w:hideMark/>
          </w:tcPr>
          <w:p w14:paraId="2795541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26C7F04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145.80</w:t>
            </w:r>
          </w:p>
        </w:tc>
        <w:tc>
          <w:tcPr>
            <w:tcW w:w="1418" w:type="dxa"/>
            <w:tcBorders>
              <w:top w:val="nil"/>
              <w:left w:val="nil"/>
              <w:bottom w:val="single" w:sz="4" w:space="0" w:color="auto"/>
              <w:right w:val="single" w:sz="4" w:space="0" w:color="auto"/>
            </w:tcBorders>
            <w:shd w:val="clear" w:color="000000" w:fill="FFFFFF"/>
            <w:vAlign w:val="center"/>
            <w:hideMark/>
          </w:tcPr>
          <w:p w14:paraId="5F59287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84,545.00 </w:t>
            </w:r>
          </w:p>
        </w:tc>
        <w:tc>
          <w:tcPr>
            <w:tcW w:w="2022" w:type="dxa"/>
            <w:tcBorders>
              <w:top w:val="nil"/>
              <w:left w:val="nil"/>
              <w:bottom w:val="single" w:sz="4" w:space="0" w:color="auto"/>
              <w:right w:val="single" w:sz="8" w:space="0" w:color="auto"/>
            </w:tcBorders>
            <w:shd w:val="clear" w:color="auto" w:fill="auto"/>
            <w:vAlign w:val="center"/>
            <w:hideMark/>
          </w:tcPr>
          <w:p w14:paraId="7A72F75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$ 12,326,661.00 </w:t>
            </w:r>
          </w:p>
        </w:tc>
      </w:tr>
      <w:tr w:rsidR="00212C52" w:rsidRPr="00BA4492" w14:paraId="424AFCF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26177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030474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11,34</w:t>
            </w:r>
          </w:p>
        </w:tc>
        <w:tc>
          <w:tcPr>
            <w:tcW w:w="900" w:type="dxa"/>
            <w:tcBorders>
              <w:top w:val="nil"/>
              <w:left w:val="nil"/>
              <w:bottom w:val="single" w:sz="4" w:space="0" w:color="auto"/>
              <w:right w:val="single" w:sz="4" w:space="0" w:color="auto"/>
            </w:tcBorders>
            <w:shd w:val="clear" w:color="auto" w:fill="auto"/>
            <w:noWrap/>
            <w:vAlign w:val="center"/>
            <w:hideMark/>
          </w:tcPr>
          <w:p w14:paraId="172A3F3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AC8CA9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411155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RED SANITARIA PVC-S 6"</w:t>
            </w:r>
          </w:p>
        </w:tc>
        <w:tc>
          <w:tcPr>
            <w:tcW w:w="708" w:type="dxa"/>
            <w:tcBorders>
              <w:top w:val="nil"/>
              <w:left w:val="nil"/>
              <w:bottom w:val="single" w:sz="4" w:space="0" w:color="auto"/>
              <w:right w:val="single" w:sz="4" w:space="0" w:color="auto"/>
            </w:tcBorders>
            <w:shd w:val="clear" w:color="auto" w:fill="auto"/>
            <w:noWrap/>
            <w:vAlign w:val="center"/>
            <w:hideMark/>
          </w:tcPr>
          <w:p w14:paraId="6E6C889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54BFF3F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64.71</w:t>
            </w:r>
          </w:p>
        </w:tc>
        <w:tc>
          <w:tcPr>
            <w:tcW w:w="1418" w:type="dxa"/>
            <w:tcBorders>
              <w:top w:val="nil"/>
              <w:left w:val="nil"/>
              <w:bottom w:val="single" w:sz="4" w:space="0" w:color="auto"/>
              <w:right w:val="single" w:sz="4" w:space="0" w:color="auto"/>
            </w:tcBorders>
            <w:shd w:val="clear" w:color="000000" w:fill="FFFFFF"/>
            <w:vAlign w:val="center"/>
            <w:hideMark/>
          </w:tcPr>
          <w:p w14:paraId="62FF747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151,139.00 </w:t>
            </w:r>
          </w:p>
        </w:tc>
        <w:tc>
          <w:tcPr>
            <w:tcW w:w="2022" w:type="dxa"/>
            <w:tcBorders>
              <w:top w:val="nil"/>
              <w:left w:val="nil"/>
              <w:bottom w:val="single" w:sz="4" w:space="0" w:color="auto"/>
              <w:right w:val="single" w:sz="8" w:space="0" w:color="auto"/>
            </w:tcBorders>
            <w:shd w:val="clear" w:color="auto" w:fill="auto"/>
            <w:vAlign w:val="center"/>
            <w:hideMark/>
          </w:tcPr>
          <w:p w14:paraId="7D22FCD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$ 9,780,204.69 </w:t>
            </w:r>
          </w:p>
        </w:tc>
      </w:tr>
      <w:tr w:rsidR="00212C52" w:rsidRPr="00BA4492" w14:paraId="7BA411C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1D6FAA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F5B971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11,35</w:t>
            </w:r>
          </w:p>
        </w:tc>
        <w:tc>
          <w:tcPr>
            <w:tcW w:w="900" w:type="dxa"/>
            <w:tcBorders>
              <w:top w:val="nil"/>
              <w:left w:val="nil"/>
              <w:bottom w:val="single" w:sz="4" w:space="0" w:color="auto"/>
              <w:right w:val="single" w:sz="4" w:space="0" w:color="auto"/>
            </w:tcBorders>
            <w:shd w:val="clear" w:color="auto" w:fill="auto"/>
            <w:noWrap/>
            <w:vAlign w:val="center"/>
            <w:hideMark/>
          </w:tcPr>
          <w:p w14:paraId="37C10C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402AF5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60E22C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REGISTRO 1"</w:t>
            </w:r>
          </w:p>
        </w:tc>
        <w:tc>
          <w:tcPr>
            <w:tcW w:w="708" w:type="dxa"/>
            <w:tcBorders>
              <w:top w:val="nil"/>
              <w:left w:val="nil"/>
              <w:bottom w:val="single" w:sz="4" w:space="0" w:color="auto"/>
              <w:right w:val="single" w:sz="4" w:space="0" w:color="auto"/>
            </w:tcBorders>
            <w:shd w:val="clear" w:color="auto" w:fill="auto"/>
            <w:noWrap/>
            <w:vAlign w:val="center"/>
            <w:hideMark/>
          </w:tcPr>
          <w:p w14:paraId="17591BA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086130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4295EDE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185,824.00 </w:t>
            </w:r>
          </w:p>
        </w:tc>
        <w:tc>
          <w:tcPr>
            <w:tcW w:w="2022" w:type="dxa"/>
            <w:tcBorders>
              <w:top w:val="nil"/>
              <w:left w:val="nil"/>
              <w:bottom w:val="single" w:sz="4" w:space="0" w:color="auto"/>
              <w:right w:val="single" w:sz="8" w:space="0" w:color="auto"/>
            </w:tcBorders>
            <w:shd w:val="clear" w:color="auto" w:fill="auto"/>
            <w:vAlign w:val="center"/>
            <w:hideMark/>
          </w:tcPr>
          <w:p w14:paraId="0CD5A83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$ 185,824.00 </w:t>
            </w:r>
          </w:p>
        </w:tc>
      </w:tr>
      <w:tr w:rsidR="00212C52" w:rsidRPr="00BA4492" w14:paraId="77791C7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04A4B5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D3A33C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11,40</w:t>
            </w:r>
          </w:p>
        </w:tc>
        <w:tc>
          <w:tcPr>
            <w:tcW w:w="900" w:type="dxa"/>
            <w:tcBorders>
              <w:top w:val="nil"/>
              <w:left w:val="nil"/>
              <w:bottom w:val="single" w:sz="4" w:space="0" w:color="auto"/>
              <w:right w:val="single" w:sz="4" w:space="0" w:color="auto"/>
            </w:tcBorders>
            <w:shd w:val="clear" w:color="auto" w:fill="auto"/>
            <w:noWrap/>
            <w:vAlign w:val="center"/>
            <w:hideMark/>
          </w:tcPr>
          <w:p w14:paraId="5CE1694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E91B38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6A0DB8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REGISTRO 2"</w:t>
            </w:r>
          </w:p>
        </w:tc>
        <w:tc>
          <w:tcPr>
            <w:tcW w:w="708" w:type="dxa"/>
            <w:tcBorders>
              <w:top w:val="nil"/>
              <w:left w:val="nil"/>
              <w:bottom w:val="single" w:sz="4" w:space="0" w:color="auto"/>
              <w:right w:val="single" w:sz="4" w:space="0" w:color="auto"/>
            </w:tcBorders>
            <w:shd w:val="clear" w:color="auto" w:fill="auto"/>
            <w:noWrap/>
            <w:vAlign w:val="center"/>
            <w:hideMark/>
          </w:tcPr>
          <w:p w14:paraId="24124DD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D41FB3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w:t>
            </w:r>
          </w:p>
        </w:tc>
        <w:tc>
          <w:tcPr>
            <w:tcW w:w="1418" w:type="dxa"/>
            <w:tcBorders>
              <w:top w:val="nil"/>
              <w:left w:val="nil"/>
              <w:bottom w:val="single" w:sz="4" w:space="0" w:color="auto"/>
              <w:right w:val="single" w:sz="4" w:space="0" w:color="auto"/>
            </w:tcBorders>
            <w:shd w:val="clear" w:color="000000" w:fill="FFFFFF"/>
            <w:vAlign w:val="center"/>
            <w:hideMark/>
          </w:tcPr>
          <w:p w14:paraId="175038D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467,100.00 </w:t>
            </w:r>
          </w:p>
        </w:tc>
        <w:tc>
          <w:tcPr>
            <w:tcW w:w="2022" w:type="dxa"/>
            <w:tcBorders>
              <w:top w:val="nil"/>
              <w:left w:val="nil"/>
              <w:bottom w:val="single" w:sz="4" w:space="0" w:color="auto"/>
              <w:right w:val="single" w:sz="8" w:space="0" w:color="auto"/>
            </w:tcBorders>
            <w:shd w:val="clear" w:color="auto" w:fill="auto"/>
            <w:vAlign w:val="center"/>
            <w:hideMark/>
          </w:tcPr>
          <w:p w14:paraId="7BA1564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$ 934,200.00 </w:t>
            </w:r>
          </w:p>
        </w:tc>
      </w:tr>
      <w:tr w:rsidR="00212C52" w:rsidRPr="00BA4492" w14:paraId="30FAD2E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C46068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575484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11,37</w:t>
            </w:r>
          </w:p>
        </w:tc>
        <w:tc>
          <w:tcPr>
            <w:tcW w:w="900" w:type="dxa"/>
            <w:tcBorders>
              <w:top w:val="nil"/>
              <w:left w:val="nil"/>
              <w:bottom w:val="single" w:sz="4" w:space="0" w:color="auto"/>
              <w:right w:val="single" w:sz="4" w:space="0" w:color="auto"/>
            </w:tcBorders>
            <w:shd w:val="clear" w:color="auto" w:fill="auto"/>
            <w:noWrap/>
            <w:vAlign w:val="center"/>
            <w:hideMark/>
          </w:tcPr>
          <w:p w14:paraId="1F62A0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5B5925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1BB128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REGISTRO 3/4"</w:t>
            </w:r>
          </w:p>
        </w:tc>
        <w:tc>
          <w:tcPr>
            <w:tcW w:w="708" w:type="dxa"/>
            <w:tcBorders>
              <w:top w:val="nil"/>
              <w:left w:val="nil"/>
              <w:bottom w:val="single" w:sz="4" w:space="0" w:color="auto"/>
              <w:right w:val="single" w:sz="4" w:space="0" w:color="auto"/>
            </w:tcBorders>
            <w:shd w:val="clear" w:color="auto" w:fill="auto"/>
            <w:noWrap/>
            <w:vAlign w:val="center"/>
            <w:hideMark/>
          </w:tcPr>
          <w:p w14:paraId="40C1B9F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30880D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58447E5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130,763.00 </w:t>
            </w:r>
          </w:p>
        </w:tc>
        <w:tc>
          <w:tcPr>
            <w:tcW w:w="2022" w:type="dxa"/>
            <w:tcBorders>
              <w:top w:val="nil"/>
              <w:left w:val="nil"/>
              <w:bottom w:val="single" w:sz="4" w:space="0" w:color="auto"/>
              <w:right w:val="single" w:sz="8" w:space="0" w:color="auto"/>
            </w:tcBorders>
            <w:shd w:val="clear" w:color="auto" w:fill="auto"/>
            <w:vAlign w:val="center"/>
            <w:hideMark/>
          </w:tcPr>
          <w:p w14:paraId="56AFCA9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$ 130,763.00 </w:t>
            </w:r>
          </w:p>
        </w:tc>
      </w:tr>
      <w:tr w:rsidR="00212C52" w:rsidRPr="00BA4492" w14:paraId="24C32D2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17A950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6B5147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11,41</w:t>
            </w:r>
          </w:p>
        </w:tc>
        <w:tc>
          <w:tcPr>
            <w:tcW w:w="900" w:type="dxa"/>
            <w:tcBorders>
              <w:top w:val="nil"/>
              <w:left w:val="nil"/>
              <w:bottom w:val="single" w:sz="4" w:space="0" w:color="auto"/>
              <w:right w:val="single" w:sz="4" w:space="0" w:color="auto"/>
            </w:tcBorders>
            <w:shd w:val="clear" w:color="auto" w:fill="auto"/>
            <w:noWrap/>
            <w:vAlign w:val="center"/>
            <w:hideMark/>
          </w:tcPr>
          <w:p w14:paraId="1BDE5BD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C77104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EB7D88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REVENTILACIÓN 2"</w:t>
            </w:r>
          </w:p>
        </w:tc>
        <w:tc>
          <w:tcPr>
            <w:tcW w:w="708" w:type="dxa"/>
            <w:tcBorders>
              <w:top w:val="nil"/>
              <w:left w:val="nil"/>
              <w:bottom w:val="single" w:sz="4" w:space="0" w:color="auto"/>
              <w:right w:val="single" w:sz="4" w:space="0" w:color="auto"/>
            </w:tcBorders>
            <w:shd w:val="clear" w:color="auto" w:fill="auto"/>
            <w:noWrap/>
            <w:vAlign w:val="center"/>
            <w:hideMark/>
          </w:tcPr>
          <w:p w14:paraId="2DFA3BA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3CF97F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70.50</w:t>
            </w:r>
          </w:p>
        </w:tc>
        <w:tc>
          <w:tcPr>
            <w:tcW w:w="1418" w:type="dxa"/>
            <w:tcBorders>
              <w:top w:val="nil"/>
              <w:left w:val="nil"/>
              <w:bottom w:val="single" w:sz="4" w:space="0" w:color="auto"/>
              <w:right w:val="single" w:sz="4" w:space="0" w:color="auto"/>
            </w:tcBorders>
            <w:shd w:val="clear" w:color="000000" w:fill="FFFFFF"/>
            <w:vAlign w:val="center"/>
            <w:hideMark/>
          </w:tcPr>
          <w:p w14:paraId="7E05A2D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32,619.00 </w:t>
            </w:r>
          </w:p>
        </w:tc>
        <w:tc>
          <w:tcPr>
            <w:tcW w:w="2022" w:type="dxa"/>
            <w:tcBorders>
              <w:top w:val="nil"/>
              <w:left w:val="nil"/>
              <w:bottom w:val="single" w:sz="4" w:space="0" w:color="auto"/>
              <w:right w:val="single" w:sz="8" w:space="0" w:color="auto"/>
            </w:tcBorders>
            <w:shd w:val="clear" w:color="auto" w:fill="auto"/>
            <w:vAlign w:val="center"/>
            <w:hideMark/>
          </w:tcPr>
          <w:p w14:paraId="3944F04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$ 2,299,639.50 </w:t>
            </w:r>
          </w:p>
        </w:tc>
      </w:tr>
      <w:tr w:rsidR="00212C52" w:rsidRPr="00BA4492" w14:paraId="0BEEB5A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EA8556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AE17CF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11,45</w:t>
            </w:r>
          </w:p>
        </w:tc>
        <w:tc>
          <w:tcPr>
            <w:tcW w:w="900" w:type="dxa"/>
            <w:tcBorders>
              <w:top w:val="nil"/>
              <w:left w:val="nil"/>
              <w:bottom w:val="single" w:sz="4" w:space="0" w:color="auto"/>
              <w:right w:val="single" w:sz="4" w:space="0" w:color="auto"/>
            </w:tcBorders>
            <w:shd w:val="clear" w:color="auto" w:fill="auto"/>
            <w:noWrap/>
            <w:vAlign w:val="center"/>
            <w:hideMark/>
          </w:tcPr>
          <w:p w14:paraId="478468F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DBAFBD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95CE8A2"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TANQUE PLÁSTICO ELEVADO 5000 LT (INCLUYE ACCESORIOS E INSTALACIÓN)</w:t>
            </w:r>
          </w:p>
        </w:tc>
        <w:tc>
          <w:tcPr>
            <w:tcW w:w="708" w:type="dxa"/>
            <w:tcBorders>
              <w:top w:val="nil"/>
              <w:left w:val="nil"/>
              <w:bottom w:val="single" w:sz="4" w:space="0" w:color="auto"/>
              <w:right w:val="single" w:sz="4" w:space="0" w:color="auto"/>
            </w:tcBorders>
            <w:shd w:val="clear" w:color="auto" w:fill="auto"/>
            <w:noWrap/>
            <w:vAlign w:val="center"/>
            <w:hideMark/>
          </w:tcPr>
          <w:p w14:paraId="0C55742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555EC3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0C52B61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4,505,255.00 </w:t>
            </w:r>
          </w:p>
        </w:tc>
        <w:tc>
          <w:tcPr>
            <w:tcW w:w="2022" w:type="dxa"/>
            <w:tcBorders>
              <w:top w:val="nil"/>
              <w:left w:val="nil"/>
              <w:bottom w:val="single" w:sz="4" w:space="0" w:color="auto"/>
              <w:right w:val="single" w:sz="8" w:space="0" w:color="auto"/>
            </w:tcBorders>
            <w:shd w:val="clear" w:color="auto" w:fill="auto"/>
            <w:vAlign w:val="center"/>
            <w:hideMark/>
          </w:tcPr>
          <w:p w14:paraId="5C217E1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$ 4,505,255.00 </w:t>
            </w:r>
          </w:p>
        </w:tc>
      </w:tr>
      <w:tr w:rsidR="00212C52" w:rsidRPr="00BA4492" w14:paraId="1EF0D4D6"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5FBBD98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4495E92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461EBC2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24254AC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45B3BFD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1BD3706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198AE17A"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7FF8CD8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06F277F6"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$ 48,313,532.79</w:t>
            </w:r>
          </w:p>
        </w:tc>
      </w:tr>
      <w:tr w:rsidR="00212C52" w:rsidRPr="00BA4492" w14:paraId="0FE882E1"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1821DFA0"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INSTALACIONES ELÉCTRICAS</w:t>
            </w:r>
          </w:p>
        </w:tc>
        <w:tc>
          <w:tcPr>
            <w:tcW w:w="708" w:type="dxa"/>
            <w:tcBorders>
              <w:top w:val="nil"/>
              <w:left w:val="nil"/>
              <w:bottom w:val="single" w:sz="8" w:space="0" w:color="auto"/>
              <w:right w:val="nil"/>
            </w:tcBorders>
            <w:shd w:val="clear" w:color="000000" w:fill="808080"/>
            <w:noWrap/>
            <w:vAlign w:val="center"/>
            <w:hideMark/>
          </w:tcPr>
          <w:p w14:paraId="668CB45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3EEF8F2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0753965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2CBAA8BF"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7042D3D0"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5F19CE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011CEF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4E09F63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6F36A72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1EB7FB1C"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TABLERO GENERAL DE ACOMETIDAS, Y TABLEROS DE DISTRIBUCIÓN DE ACUERDO AL DIAGRAMA UNIFILAR PRESENTADO EN ESTA INGENIERÍA BÁSICA.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1329169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UN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54B29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E55125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6,985,992.00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70AE781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$ 6,985,992.00 </w:t>
            </w:r>
          </w:p>
        </w:tc>
      </w:tr>
      <w:tr w:rsidR="00212C52" w:rsidRPr="00BA4492" w14:paraId="1035873A"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EC4C6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DF9506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4</w:t>
            </w:r>
          </w:p>
        </w:tc>
        <w:tc>
          <w:tcPr>
            <w:tcW w:w="900" w:type="dxa"/>
            <w:tcBorders>
              <w:top w:val="nil"/>
              <w:left w:val="nil"/>
              <w:bottom w:val="single" w:sz="4" w:space="0" w:color="auto"/>
              <w:right w:val="single" w:sz="4" w:space="0" w:color="auto"/>
            </w:tcBorders>
            <w:shd w:val="clear" w:color="auto" w:fill="auto"/>
            <w:noWrap/>
            <w:vAlign w:val="center"/>
            <w:hideMark/>
          </w:tcPr>
          <w:p w14:paraId="108EF2C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704E1A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151E5A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xml:space="preserve">TABLERO DE AUTOMÁTICOS PARA EMPOTRAR TRIFÁSICO </w:t>
            </w:r>
            <w:r w:rsidRPr="00BA4492">
              <w:rPr>
                <w:rFonts w:asciiTheme="majorHAnsi" w:eastAsia="Times New Roman" w:hAnsiTheme="majorHAnsi" w:cstheme="majorHAnsi"/>
                <w:sz w:val="18"/>
                <w:szCs w:val="24"/>
                <w:lang w:val="es-ES"/>
              </w:rPr>
              <w:lastRenderedPageBreak/>
              <w:t>PARA 24 CIRCUITOS CON ESPACIO PARA TOTALIZADOR REFERENCIA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6DE4795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711086B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220D725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1,059,724.00 </w:t>
            </w:r>
          </w:p>
        </w:tc>
        <w:tc>
          <w:tcPr>
            <w:tcW w:w="2022" w:type="dxa"/>
            <w:tcBorders>
              <w:top w:val="nil"/>
              <w:left w:val="nil"/>
              <w:bottom w:val="single" w:sz="4" w:space="0" w:color="auto"/>
              <w:right w:val="single" w:sz="8" w:space="0" w:color="auto"/>
            </w:tcBorders>
            <w:shd w:val="clear" w:color="auto" w:fill="auto"/>
            <w:vAlign w:val="center"/>
            <w:hideMark/>
          </w:tcPr>
          <w:p w14:paraId="78E8A60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$ 1,059,724.00 </w:t>
            </w:r>
          </w:p>
        </w:tc>
      </w:tr>
      <w:tr w:rsidR="00212C52" w:rsidRPr="00BA4492" w14:paraId="6BC3CFE7"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091702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6881E8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5</w:t>
            </w:r>
          </w:p>
        </w:tc>
        <w:tc>
          <w:tcPr>
            <w:tcW w:w="900" w:type="dxa"/>
            <w:tcBorders>
              <w:top w:val="nil"/>
              <w:left w:val="nil"/>
              <w:bottom w:val="single" w:sz="4" w:space="0" w:color="auto"/>
              <w:right w:val="single" w:sz="4" w:space="0" w:color="auto"/>
            </w:tcBorders>
            <w:shd w:val="clear" w:color="auto" w:fill="auto"/>
            <w:noWrap/>
            <w:vAlign w:val="center"/>
            <w:hideMark/>
          </w:tcPr>
          <w:p w14:paraId="7F06CD1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2F60A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40542E0"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TABLERO DE AUTOMÁTICOS PARA EMPOTRAR TRIFÁSICO PARA 12 CIRCUITOS CON ESPACIO PARA TOTALIZADOR DE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08E3810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1AD930D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w:t>
            </w:r>
          </w:p>
        </w:tc>
        <w:tc>
          <w:tcPr>
            <w:tcW w:w="1418" w:type="dxa"/>
            <w:tcBorders>
              <w:top w:val="nil"/>
              <w:left w:val="nil"/>
              <w:bottom w:val="single" w:sz="4" w:space="0" w:color="auto"/>
              <w:right w:val="single" w:sz="4" w:space="0" w:color="auto"/>
            </w:tcBorders>
            <w:shd w:val="clear" w:color="000000" w:fill="FFFFFF"/>
            <w:vAlign w:val="center"/>
            <w:hideMark/>
          </w:tcPr>
          <w:p w14:paraId="1932D53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606,151.00 </w:t>
            </w:r>
          </w:p>
        </w:tc>
        <w:tc>
          <w:tcPr>
            <w:tcW w:w="2022" w:type="dxa"/>
            <w:tcBorders>
              <w:top w:val="nil"/>
              <w:left w:val="nil"/>
              <w:bottom w:val="single" w:sz="4" w:space="0" w:color="auto"/>
              <w:right w:val="single" w:sz="8" w:space="0" w:color="auto"/>
            </w:tcBorders>
            <w:shd w:val="clear" w:color="auto" w:fill="auto"/>
            <w:vAlign w:val="center"/>
            <w:hideMark/>
          </w:tcPr>
          <w:p w14:paraId="4E2B3CA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$ 1,212,302.00 </w:t>
            </w:r>
          </w:p>
        </w:tc>
      </w:tr>
      <w:tr w:rsidR="00212C52" w:rsidRPr="00BA4492" w14:paraId="4FD378D7"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20BB1F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5B699C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6</w:t>
            </w:r>
          </w:p>
        </w:tc>
        <w:tc>
          <w:tcPr>
            <w:tcW w:w="900" w:type="dxa"/>
            <w:tcBorders>
              <w:top w:val="nil"/>
              <w:left w:val="nil"/>
              <w:bottom w:val="single" w:sz="4" w:space="0" w:color="auto"/>
              <w:right w:val="single" w:sz="4" w:space="0" w:color="auto"/>
            </w:tcBorders>
            <w:shd w:val="clear" w:color="auto" w:fill="auto"/>
            <w:noWrap/>
            <w:vAlign w:val="center"/>
            <w:hideMark/>
          </w:tcPr>
          <w:p w14:paraId="69376E9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E999EC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66BD8B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TABLERO DE AUTOMÁTICOS PARA EMPOTRAR BIFASICO PARA 12 CIRCUITOS CON ESPACIO PARA TOTALIZADOR DE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626570F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8ACA6E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428CA61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606,151.00 </w:t>
            </w:r>
          </w:p>
        </w:tc>
        <w:tc>
          <w:tcPr>
            <w:tcW w:w="2022" w:type="dxa"/>
            <w:tcBorders>
              <w:top w:val="nil"/>
              <w:left w:val="nil"/>
              <w:bottom w:val="single" w:sz="4" w:space="0" w:color="auto"/>
              <w:right w:val="single" w:sz="8" w:space="0" w:color="auto"/>
            </w:tcBorders>
            <w:shd w:val="clear" w:color="auto" w:fill="auto"/>
            <w:vAlign w:val="center"/>
            <w:hideMark/>
          </w:tcPr>
          <w:p w14:paraId="28CCB1F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$ 606,151.00 </w:t>
            </w:r>
          </w:p>
        </w:tc>
      </w:tr>
      <w:tr w:rsidR="00212C52" w:rsidRPr="00BA4492" w14:paraId="3221113B"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ECFA77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F589ED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7</w:t>
            </w:r>
          </w:p>
        </w:tc>
        <w:tc>
          <w:tcPr>
            <w:tcW w:w="900" w:type="dxa"/>
            <w:tcBorders>
              <w:top w:val="nil"/>
              <w:left w:val="nil"/>
              <w:bottom w:val="single" w:sz="4" w:space="0" w:color="auto"/>
              <w:right w:val="single" w:sz="4" w:space="0" w:color="auto"/>
            </w:tcBorders>
            <w:shd w:val="clear" w:color="auto" w:fill="auto"/>
            <w:noWrap/>
            <w:vAlign w:val="center"/>
            <w:hideMark/>
          </w:tcPr>
          <w:p w14:paraId="05D2FF9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AA326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00BF1DB"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TABLERO DE AUTOMATICOS PARA EMPOTRAR MONOFASICO PARA 12 CIRCUITOS CON ESPACIO PARA TOTALIZADOR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554A1C3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1729A35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336C9C1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481,887.00 </w:t>
            </w:r>
          </w:p>
        </w:tc>
        <w:tc>
          <w:tcPr>
            <w:tcW w:w="2022" w:type="dxa"/>
            <w:tcBorders>
              <w:top w:val="nil"/>
              <w:left w:val="nil"/>
              <w:bottom w:val="single" w:sz="4" w:space="0" w:color="auto"/>
              <w:right w:val="single" w:sz="8" w:space="0" w:color="auto"/>
            </w:tcBorders>
            <w:shd w:val="clear" w:color="auto" w:fill="auto"/>
            <w:vAlign w:val="center"/>
            <w:hideMark/>
          </w:tcPr>
          <w:p w14:paraId="68AC395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$ 481,887.00 </w:t>
            </w:r>
          </w:p>
        </w:tc>
      </w:tr>
      <w:tr w:rsidR="00212C52" w:rsidRPr="00BA4492" w14:paraId="35BA7D7F"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99ECE9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C69302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8</w:t>
            </w:r>
          </w:p>
        </w:tc>
        <w:tc>
          <w:tcPr>
            <w:tcW w:w="900" w:type="dxa"/>
            <w:tcBorders>
              <w:top w:val="nil"/>
              <w:left w:val="nil"/>
              <w:bottom w:val="single" w:sz="4" w:space="0" w:color="auto"/>
              <w:right w:val="single" w:sz="4" w:space="0" w:color="auto"/>
            </w:tcBorders>
            <w:shd w:val="clear" w:color="auto" w:fill="auto"/>
            <w:noWrap/>
            <w:vAlign w:val="center"/>
            <w:hideMark/>
          </w:tcPr>
          <w:p w14:paraId="0A684CB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E52C8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8E61BB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DE CAJA PARE MEDIDOR TRIFASICO AE303. INCLUYE BREAKER 3X80A, VARILLA DE CU 5/8! - 2.4M CON FOSO DE INSPECCIÓN</w:t>
            </w:r>
          </w:p>
        </w:tc>
        <w:tc>
          <w:tcPr>
            <w:tcW w:w="708" w:type="dxa"/>
            <w:tcBorders>
              <w:top w:val="nil"/>
              <w:left w:val="nil"/>
              <w:bottom w:val="single" w:sz="4" w:space="0" w:color="auto"/>
              <w:right w:val="single" w:sz="4" w:space="0" w:color="auto"/>
            </w:tcBorders>
            <w:shd w:val="clear" w:color="auto" w:fill="auto"/>
            <w:noWrap/>
            <w:vAlign w:val="center"/>
            <w:hideMark/>
          </w:tcPr>
          <w:p w14:paraId="1EC2845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75CBCC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2BC3D63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2,082,969.00 </w:t>
            </w:r>
          </w:p>
        </w:tc>
        <w:tc>
          <w:tcPr>
            <w:tcW w:w="2022" w:type="dxa"/>
            <w:tcBorders>
              <w:top w:val="nil"/>
              <w:left w:val="nil"/>
              <w:bottom w:val="single" w:sz="4" w:space="0" w:color="auto"/>
              <w:right w:val="single" w:sz="8" w:space="0" w:color="auto"/>
            </w:tcBorders>
            <w:shd w:val="clear" w:color="auto" w:fill="auto"/>
            <w:vAlign w:val="center"/>
            <w:hideMark/>
          </w:tcPr>
          <w:p w14:paraId="12FE02B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$ 2,082,969.00 </w:t>
            </w:r>
          </w:p>
        </w:tc>
      </w:tr>
      <w:tr w:rsidR="00212C52" w:rsidRPr="00BA4492" w14:paraId="5A1F35B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E6D3D4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FD4222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9</w:t>
            </w:r>
          </w:p>
        </w:tc>
        <w:tc>
          <w:tcPr>
            <w:tcW w:w="900" w:type="dxa"/>
            <w:tcBorders>
              <w:top w:val="nil"/>
              <w:left w:val="nil"/>
              <w:bottom w:val="single" w:sz="4" w:space="0" w:color="auto"/>
              <w:right w:val="single" w:sz="4" w:space="0" w:color="auto"/>
            </w:tcBorders>
            <w:shd w:val="clear" w:color="auto" w:fill="auto"/>
            <w:noWrap/>
            <w:vAlign w:val="center"/>
            <w:hideMark/>
          </w:tcPr>
          <w:p w14:paraId="182F4B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963AD6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FFF2646"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CORTACIRCUITOS TERMOMAGNÉTICOS "BREAKER"  3X50A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6A6C229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UN </w:t>
            </w:r>
          </w:p>
        </w:tc>
        <w:tc>
          <w:tcPr>
            <w:tcW w:w="1276" w:type="dxa"/>
            <w:tcBorders>
              <w:top w:val="nil"/>
              <w:left w:val="nil"/>
              <w:bottom w:val="single" w:sz="4" w:space="0" w:color="auto"/>
              <w:right w:val="single" w:sz="4" w:space="0" w:color="auto"/>
            </w:tcBorders>
            <w:shd w:val="clear" w:color="auto" w:fill="auto"/>
            <w:vAlign w:val="center"/>
            <w:hideMark/>
          </w:tcPr>
          <w:p w14:paraId="51771E6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61D5DCF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197,275.00 </w:t>
            </w:r>
          </w:p>
        </w:tc>
        <w:tc>
          <w:tcPr>
            <w:tcW w:w="2022" w:type="dxa"/>
            <w:tcBorders>
              <w:top w:val="nil"/>
              <w:left w:val="nil"/>
              <w:bottom w:val="single" w:sz="4" w:space="0" w:color="auto"/>
              <w:right w:val="single" w:sz="8" w:space="0" w:color="auto"/>
            </w:tcBorders>
            <w:shd w:val="clear" w:color="auto" w:fill="auto"/>
            <w:vAlign w:val="center"/>
            <w:hideMark/>
          </w:tcPr>
          <w:p w14:paraId="648B96A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$ 197,275.00 </w:t>
            </w:r>
          </w:p>
        </w:tc>
      </w:tr>
      <w:tr w:rsidR="00212C52" w:rsidRPr="00BA4492" w14:paraId="1E6DBDE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A5DB94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898B66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10</w:t>
            </w:r>
          </w:p>
        </w:tc>
        <w:tc>
          <w:tcPr>
            <w:tcW w:w="900" w:type="dxa"/>
            <w:tcBorders>
              <w:top w:val="nil"/>
              <w:left w:val="nil"/>
              <w:bottom w:val="single" w:sz="4" w:space="0" w:color="auto"/>
              <w:right w:val="single" w:sz="4" w:space="0" w:color="auto"/>
            </w:tcBorders>
            <w:shd w:val="clear" w:color="auto" w:fill="auto"/>
            <w:noWrap/>
            <w:vAlign w:val="center"/>
            <w:hideMark/>
          </w:tcPr>
          <w:p w14:paraId="159B35E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E6FFC0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925080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CORTACIRCUITOS TERMOMAGNÉTICOS "BREAKER"  3X20A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0CB149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84ABD7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w:t>
            </w:r>
          </w:p>
        </w:tc>
        <w:tc>
          <w:tcPr>
            <w:tcW w:w="1418" w:type="dxa"/>
            <w:tcBorders>
              <w:top w:val="nil"/>
              <w:left w:val="nil"/>
              <w:bottom w:val="single" w:sz="4" w:space="0" w:color="auto"/>
              <w:right w:val="single" w:sz="4" w:space="0" w:color="auto"/>
            </w:tcBorders>
            <w:shd w:val="clear" w:color="000000" w:fill="FFFFFF"/>
            <w:vAlign w:val="center"/>
            <w:hideMark/>
          </w:tcPr>
          <w:p w14:paraId="3653AC7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109,106.00 </w:t>
            </w:r>
          </w:p>
        </w:tc>
        <w:tc>
          <w:tcPr>
            <w:tcW w:w="2022" w:type="dxa"/>
            <w:tcBorders>
              <w:top w:val="nil"/>
              <w:left w:val="nil"/>
              <w:bottom w:val="single" w:sz="4" w:space="0" w:color="auto"/>
              <w:right w:val="single" w:sz="8" w:space="0" w:color="auto"/>
            </w:tcBorders>
            <w:shd w:val="clear" w:color="auto" w:fill="auto"/>
            <w:vAlign w:val="center"/>
            <w:hideMark/>
          </w:tcPr>
          <w:p w14:paraId="430B2A9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$ 218,212.00 </w:t>
            </w:r>
          </w:p>
        </w:tc>
      </w:tr>
      <w:tr w:rsidR="00212C52" w:rsidRPr="00BA4492" w14:paraId="07B7E2D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31AC84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581BCE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11</w:t>
            </w:r>
          </w:p>
        </w:tc>
        <w:tc>
          <w:tcPr>
            <w:tcW w:w="900" w:type="dxa"/>
            <w:tcBorders>
              <w:top w:val="nil"/>
              <w:left w:val="nil"/>
              <w:bottom w:val="single" w:sz="4" w:space="0" w:color="auto"/>
              <w:right w:val="single" w:sz="4" w:space="0" w:color="auto"/>
            </w:tcBorders>
            <w:shd w:val="clear" w:color="auto" w:fill="auto"/>
            <w:noWrap/>
            <w:vAlign w:val="center"/>
            <w:hideMark/>
          </w:tcPr>
          <w:p w14:paraId="3D37FE6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8274F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72CF631"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CORTACIRCUITOS TERMOMAGNÉTICOS "BREAKER"  2X20A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62ED684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8C73C2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1E5B400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78,448.00 </w:t>
            </w:r>
          </w:p>
        </w:tc>
        <w:tc>
          <w:tcPr>
            <w:tcW w:w="2022" w:type="dxa"/>
            <w:tcBorders>
              <w:top w:val="nil"/>
              <w:left w:val="nil"/>
              <w:bottom w:val="single" w:sz="4" w:space="0" w:color="auto"/>
              <w:right w:val="single" w:sz="8" w:space="0" w:color="auto"/>
            </w:tcBorders>
            <w:shd w:val="clear" w:color="auto" w:fill="auto"/>
            <w:vAlign w:val="center"/>
            <w:hideMark/>
          </w:tcPr>
          <w:p w14:paraId="2DB4AF5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$ 78,448.00 </w:t>
            </w:r>
          </w:p>
        </w:tc>
      </w:tr>
      <w:tr w:rsidR="00212C52" w:rsidRPr="00BA4492" w14:paraId="28AA8AAA"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48729F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0613E2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12</w:t>
            </w:r>
          </w:p>
        </w:tc>
        <w:tc>
          <w:tcPr>
            <w:tcW w:w="900" w:type="dxa"/>
            <w:tcBorders>
              <w:top w:val="nil"/>
              <w:left w:val="nil"/>
              <w:bottom w:val="single" w:sz="4" w:space="0" w:color="auto"/>
              <w:right w:val="single" w:sz="4" w:space="0" w:color="auto"/>
            </w:tcBorders>
            <w:shd w:val="clear" w:color="auto" w:fill="auto"/>
            <w:noWrap/>
            <w:vAlign w:val="center"/>
            <w:hideMark/>
          </w:tcPr>
          <w:p w14:paraId="6D9AF1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C2536B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AB0825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s-ES"/>
              </w:rPr>
              <w:t xml:space="preserve">CORTACIRCUITOS TERMOMAGNÉTICOS "BREAKER"  1X20A LEGRAND O SIMILAR. </w:t>
            </w:r>
            <w:r w:rsidRPr="00BA4492">
              <w:rPr>
                <w:rFonts w:asciiTheme="majorHAnsi" w:eastAsia="Times New Roman" w:hAnsiTheme="majorHAnsi" w:cstheme="majorHAnsi"/>
                <w:sz w:val="18"/>
                <w:szCs w:val="24"/>
                <w:lang w:val="en-US"/>
              </w:rPr>
              <w:t>(RESERVA EQUIPADA)</w:t>
            </w:r>
          </w:p>
        </w:tc>
        <w:tc>
          <w:tcPr>
            <w:tcW w:w="708" w:type="dxa"/>
            <w:tcBorders>
              <w:top w:val="nil"/>
              <w:left w:val="nil"/>
              <w:bottom w:val="single" w:sz="4" w:space="0" w:color="auto"/>
              <w:right w:val="single" w:sz="4" w:space="0" w:color="auto"/>
            </w:tcBorders>
            <w:shd w:val="clear" w:color="auto" w:fill="auto"/>
            <w:noWrap/>
            <w:vAlign w:val="center"/>
            <w:hideMark/>
          </w:tcPr>
          <w:p w14:paraId="108418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UN </w:t>
            </w:r>
          </w:p>
        </w:tc>
        <w:tc>
          <w:tcPr>
            <w:tcW w:w="1276" w:type="dxa"/>
            <w:tcBorders>
              <w:top w:val="nil"/>
              <w:left w:val="nil"/>
              <w:bottom w:val="single" w:sz="4" w:space="0" w:color="auto"/>
              <w:right w:val="single" w:sz="4" w:space="0" w:color="auto"/>
            </w:tcBorders>
            <w:shd w:val="clear" w:color="auto" w:fill="auto"/>
            <w:vAlign w:val="center"/>
            <w:hideMark/>
          </w:tcPr>
          <w:p w14:paraId="36B4322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nil"/>
              <w:left w:val="nil"/>
              <w:bottom w:val="single" w:sz="4" w:space="0" w:color="auto"/>
              <w:right w:val="single" w:sz="4" w:space="0" w:color="auto"/>
            </w:tcBorders>
            <w:shd w:val="clear" w:color="000000" w:fill="FFFFFF"/>
            <w:vAlign w:val="center"/>
            <w:hideMark/>
          </w:tcPr>
          <w:p w14:paraId="39F461E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54,915.00 </w:t>
            </w:r>
          </w:p>
        </w:tc>
        <w:tc>
          <w:tcPr>
            <w:tcW w:w="2022" w:type="dxa"/>
            <w:tcBorders>
              <w:top w:val="nil"/>
              <w:left w:val="nil"/>
              <w:bottom w:val="single" w:sz="4" w:space="0" w:color="auto"/>
              <w:right w:val="single" w:sz="8" w:space="0" w:color="auto"/>
            </w:tcBorders>
            <w:shd w:val="clear" w:color="auto" w:fill="auto"/>
            <w:vAlign w:val="center"/>
            <w:hideMark/>
          </w:tcPr>
          <w:p w14:paraId="6F5B9D3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$ 274,575.00 </w:t>
            </w:r>
          </w:p>
        </w:tc>
      </w:tr>
      <w:tr w:rsidR="00212C52" w:rsidRPr="00BA4492" w14:paraId="4B2B118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1966D3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2E84E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13</w:t>
            </w:r>
          </w:p>
        </w:tc>
        <w:tc>
          <w:tcPr>
            <w:tcW w:w="900" w:type="dxa"/>
            <w:tcBorders>
              <w:top w:val="nil"/>
              <w:left w:val="nil"/>
              <w:bottom w:val="single" w:sz="4" w:space="0" w:color="auto"/>
              <w:right w:val="single" w:sz="4" w:space="0" w:color="auto"/>
            </w:tcBorders>
            <w:shd w:val="clear" w:color="auto" w:fill="auto"/>
            <w:noWrap/>
            <w:vAlign w:val="center"/>
            <w:hideMark/>
          </w:tcPr>
          <w:p w14:paraId="5521833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B4F8F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6BF8627"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CORTACIRCUITOS TERMOMAGNÉTICOS "BREAKER"  1X20A LEGRAND O SIMILAR.</w:t>
            </w:r>
          </w:p>
        </w:tc>
        <w:tc>
          <w:tcPr>
            <w:tcW w:w="708" w:type="dxa"/>
            <w:tcBorders>
              <w:top w:val="nil"/>
              <w:left w:val="nil"/>
              <w:bottom w:val="single" w:sz="4" w:space="0" w:color="auto"/>
              <w:right w:val="single" w:sz="4" w:space="0" w:color="auto"/>
            </w:tcBorders>
            <w:shd w:val="clear" w:color="auto" w:fill="auto"/>
            <w:noWrap/>
            <w:vAlign w:val="center"/>
            <w:hideMark/>
          </w:tcPr>
          <w:p w14:paraId="4C8A540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1C62A1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38.00</w:t>
            </w:r>
          </w:p>
        </w:tc>
        <w:tc>
          <w:tcPr>
            <w:tcW w:w="1418" w:type="dxa"/>
            <w:tcBorders>
              <w:top w:val="nil"/>
              <w:left w:val="nil"/>
              <w:bottom w:val="single" w:sz="4" w:space="0" w:color="auto"/>
              <w:right w:val="single" w:sz="4" w:space="0" w:color="auto"/>
            </w:tcBorders>
            <w:shd w:val="clear" w:color="000000" w:fill="FFFFFF"/>
            <w:vAlign w:val="center"/>
            <w:hideMark/>
          </w:tcPr>
          <w:p w14:paraId="5A49B23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54,915.00 </w:t>
            </w:r>
          </w:p>
        </w:tc>
        <w:tc>
          <w:tcPr>
            <w:tcW w:w="2022" w:type="dxa"/>
            <w:tcBorders>
              <w:top w:val="nil"/>
              <w:left w:val="nil"/>
              <w:bottom w:val="single" w:sz="4" w:space="0" w:color="auto"/>
              <w:right w:val="single" w:sz="8" w:space="0" w:color="auto"/>
            </w:tcBorders>
            <w:shd w:val="clear" w:color="auto" w:fill="auto"/>
            <w:vAlign w:val="center"/>
            <w:hideMark/>
          </w:tcPr>
          <w:p w14:paraId="584787A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$ 2,086,770.00 </w:t>
            </w:r>
          </w:p>
        </w:tc>
      </w:tr>
      <w:tr w:rsidR="00212C52" w:rsidRPr="00BA4492" w14:paraId="2DFDA27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E4CC41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nil"/>
              <w:left w:val="nil"/>
              <w:bottom w:val="single" w:sz="4" w:space="0" w:color="auto"/>
              <w:right w:val="single" w:sz="4" w:space="0" w:color="auto"/>
            </w:tcBorders>
            <w:shd w:val="clear" w:color="000000" w:fill="FFFFFF"/>
            <w:vAlign w:val="center"/>
            <w:hideMark/>
          </w:tcPr>
          <w:p w14:paraId="720C2C0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14</w:t>
            </w:r>
          </w:p>
        </w:tc>
        <w:tc>
          <w:tcPr>
            <w:tcW w:w="900" w:type="dxa"/>
            <w:tcBorders>
              <w:top w:val="nil"/>
              <w:left w:val="nil"/>
              <w:bottom w:val="single" w:sz="4" w:space="0" w:color="auto"/>
              <w:right w:val="single" w:sz="4" w:space="0" w:color="auto"/>
            </w:tcBorders>
            <w:shd w:val="clear" w:color="auto" w:fill="auto"/>
            <w:noWrap/>
            <w:vAlign w:val="center"/>
            <w:hideMark/>
          </w:tcPr>
          <w:p w14:paraId="5801074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A81957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8510D6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LUMINARIA 1 PARA SUSPENDER LED (HERMÉTICA 36W )  FELIO SYLVANIA O SIMILAR.</w:t>
            </w:r>
          </w:p>
        </w:tc>
        <w:tc>
          <w:tcPr>
            <w:tcW w:w="708" w:type="dxa"/>
            <w:tcBorders>
              <w:top w:val="nil"/>
              <w:left w:val="nil"/>
              <w:bottom w:val="single" w:sz="4" w:space="0" w:color="auto"/>
              <w:right w:val="single" w:sz="4" w:space="0" w:color="auto"/>
            </w:tcBorders>
            <w:shd w:val="clear" w:color="auto" w:fill="auto"/>
            <w:noWrap/>
            <w:vAlign w:val="center"/>
            <w:hideMark/>
          </w:tcPr>
          <w:p w14:paraId="787B908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3763F3F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000000" w:fill="FFFFFF"/>
            <w:vAlign w:val="center"/>
            <w:hideMark/>
          </w:tcPr>
          <w:p w14:paraId="109326A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202,180.00 </w:t>
            </w:r>
          </w:p>
        </w:tc>
        <w:tc>
          <w:tcPr>
            <w:tcW w:w="2022" w:type="dxa"/>
            <w:tcBorders>
              <w:top w:val="nil"/>
              <w:left w:val="nil"/>
              <w:bottom w:val="single" w:sz="4" w:space="0" w:color="auto"/>
              <w:right w:val="single" w:sz="8" w:space="0" w:color="auto"/>
            </w:tcBorders>
            <w:shd w:val="clear" w:color="auto" w:fill="auto"/>
            <w:vAlign w:val="center"/>
            <w:hideMark/>
          </w:tcPr>
          <w:p w14:paraId="783F431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$ 2,426,160.00 </w:t>
            </w:r>
          </w:p>
        </w:tc>
      </w:tr>
      <w:tr w:rsidR="00212C52" w:rsidRPr="00BA4492" w14:paraId="3B1E02D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64DC83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106561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15</w:t>
            </w:r>
          </w:p>
        </w:tc>
        <w:tc>
          <w:tcPr>
            <w:tcW w:w="900" w:type="dxa"/>
            <w:tcBorders>
              <w:top w:val="nil"/>
              <w:left w:val="nil"/>
              <w:bottom w:val="single" w:sz="4" w:space="0" w:color="auto"/>
              <w:right w:val="single" w:sz="4" w:space="0" w:color="auto"/>
            </w:tcBorders>
            <w:shd w:val="clear" w:color="auto" w:fill="auto"/>
            <w:noWrap/>
            <w:vAlign w:val="center"/>
            <w:hideMark/>
          </w:tcPr>
          <w:p w14:paraId="0B21C37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9538F0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5A2FC9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LUMINARIA 1 LED  (PANEL LEC 60X60 40W )  FELIO SYLVANIA O SIMILAR.</w:t>
            </w:r>
          </w:p>
        </w:tc>
        <w:tc>
          <w:tcPr>
            <w:tcW w:w="708" w:type="dxa"/>
            <w:tcBorders>
              <w:top w:val="nil"/>
              <w:left w:val="nil"/>
              <w:bottom w:val="single" w:sz="4" w:space="0" w:color="auto"/>
              <w:right w:val="single" w:sz="4" w:space="0" w:color="auto"/>
            </w:tcBorders>
            <w:shd w:val="clear" w:color="auto" w:fill="auto"/>
            <w:noWrap/>
            <w:vAlign w:val="center"/>
            <w:hideMark/>
          </w:tcPr>
          <w:p w14:paraId="58C159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C92FD6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41.00</w:t>
            </w:r>
          </w:p>
        </w:tc>
        <w:tc>
          <w:tcPr>
            <w:tcW w:w="1418" w:type="dxa"/>
            <w:tcBorders>
              <w:top w:val="nil"/>
              <w:left w:val="nil"/>
              <w:bottom w:val="single" w:sz="4" w:space="0" w:color="auto"/>
              <w:right w:val="single" w:sz="4" w:space="0" w:color="auto"/>
            </w:tcBorders>
            <w:shd w:val="clear" w:color="000000" w:fill="FFFFFF"/>
            <w:vAlign w:val="center"/>
            <w:hideMark/>
          </w:tcPr>
          <w:p w14:paraId="7E1149D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188,569.00 </w:t>
            </w:r>
          </w:p>
        </w:tc>
        <w:tc>
          <w:tcPr>
            <w:tcW w:w="2022" w:type="dxa"/>
            <w:tcBorders>
              <w:top w:val="nil"/>
              <w:left w:val="nil"/>
              <w:bottom w:val="single" w:sz="4" w:space="0" w:color="auto"/>
              <w:right w:val="single" w:sz="8" w:space="0" w:color="auto"/>
            </w:tcBorders>
            <w:shd w:val="clear" w:color="auto" w:fill="auto"/>
            <w:vAlign w:val="center"/>
            <w:hideMark/>
          </w:tcPr>
          <w:p w14:paraId="78499D2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$ 7,731,329.00 </w:t>
            </w:r>
          </w:p>
        </w:tc>
      </w:tr>
      <w:tr w:rsidR="00212C52" w:rsidRPr="00BA4492" w14:paraId="10949DD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95F8B5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172041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16</w:t>
            </w:r>
          </w:p>
        </w:tc>
        <w:tc>
          <w:tcPr>
            <w:tcW w:w="900" w:type="dxa"/>
            <w:tcBorders>
              <w:top w:val="nil"/>
              <w:left w:val="nil"/>
              <w:bottom w:val="single" w:sz="4" w:space="0" w:color="auto"/>
              <w:right w:val="single" w:sz="4" w:space="0" w:color="auto"/>
            </w:tcBorders>
            <w:shd w:val="clear" w:color="auto" w:fill="auto"/>
            <w:noWrap/>
            <w:vAlign w:val="center"/>
            <w:hideMark/>
          </w:tcPr>
          <w:p w14:paraId="7E12CA2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1E1388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842FD5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LUMINARIA 1 LED (BALA 24 W )  FELIO SYLVANIA O SIMILAR.</w:t>
            </w:r>
          </w:p>
        </w:tc>
        <w:tc>
          <w:tcPr>
            <w:tcW w:w="708" w:type="dxa"/>
            <w:tcBorders>
              <w:top w:val="nil"/>
              <w:left w:val="nil"/>
              <w:bottom w:val="single" w:sz="4" w:space="0" w:color="auto"/>
              <w:right w:val="single" w:sz="4" w:space="0" w:color="auto"/>
            </w:tcBorders>
            <w:shd w:val="clear" w:color="auto" w:fill="auto"/>
            <w:noWrap/>
            <w:vAlign w:val="center"/>
            <w:hideMark/>
          </w:tcPr>
          <w:p w14:paraId="2CFDF26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54A618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72.00</w:t>
            </w:r>
          </w:p>
        </w:tc>
        <w:tc>
          <w:tcPr>
            <w:tcW w:w="1418" w:type="dxa"/>
            <w:tcBorders>
              <w:top w:val="nil"/>
              <w:left w:val="nil"/>
              <w:bottom w:val="single" w:sz="4" w:space="0" w:color="auto"/>
              <w:right w:val="single" w:sz="4" w:space="0" w:color="auto"/>
            </w:tcBorders>
            <w:shd w:val="clear" w:color="000000" w:fill="FFFFFF"/>
            <w:vAlign w:val="center"/>
            <w:hideMark/>
          </w:tcPr>
          <w:p w14:paraId="318BF2F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283,857.00 </w:t>
            </w:r>
          </w:p>
        </w:tc>
        <w:tc>
          <w:tcPr>
            <w:tcW w:w="2022" w:type="dxa"/>
            <w:tcBorders>
              <w:top w:val="nil"/>
              <w:left w:val="nil"/>
              <w:bottom w:val="single" w:sz="4" w:space="0" w:color="auto"/>
              <w:right w:val="single" w:sz="8" w:space="0" w:color="auto"/>
            </w:tcBorders>
            <w:shd w:val="clear" w:color="auto" w:fill="auto"/>
            <w:vAlign w:val="center"/>
            <w:hideMark/>
          </w:tcPr>
          <w:p w14:paraId="60F420A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$ 20,437,704.00 </w:t>
            </w:r>
          </w:p>
        </w:tc>
      </w:tr>
      <w:tr w:rsidR="00212C52" w:rsidRPr="00BA4492" w14:paraId="2FCF07C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078741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80B2DB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17</w:t>
            </w:r>
          </w:p>
        </w:tc>
        <w:tc>
          <w:tcPr>
            <w:tcW w:w="900" w:type="dxa"/>
            <w:tcBorders>
              <w:top w:val="nil"/>
              <w:left w:val="nil"/>
              <w:bottom w:val="single" w:sz="4" w:space="0" w:color="auto"/>
              <w:right w:val="single" w:sz="4" w:space="0" w:color="auto"/>
            </w:tcBorders>
            <w:shd w:val="clear" w:color="auto" w:fill="auto"/>
            <w:noWrap/>
            <w:vAlign w:val="center"/>
            <w:hideMark/>
          </w:tcPr>
          <w:p w14:paraId="7FE498C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FC5A39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C22CD8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LUMINARIA 1 LAMP EMERGENCIA MICKEY MOUSE  SYLVANIA O SIMILAR.</w:t>
            </w:r>
          </w:p>
        </w:tc>
        <w:tc>
          <w:tcPr>
            <w:tcW w:w="708" w:type="dxa"/>
            <w:tcBorders>
              <w:top w:val="nil"/>
              <w:left w:val="nil"/>
              <w:bottom w:val="single" w:sz="4" w:space="0" w:color="auto"/>
              <w:right w:val="single" w:sz="4" w:space="0" w:color="auto"/>
            </w:tcBorders>
            <w:shd w:val="clear" w:color="auto" w:fill="auto"/>
            <w:noWrap/>
            <w:vAlign w:val="center"/>
            <w:hideMark/>
          </w:tcPr>
          <w:p w14:paraId="3E33618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UN </w:t>
            </w:r>
          </w:p>
        </w:tc>
        <w:tc>
          <w:tcPr>
            <w:tcW w:w="1276" w:type="dxa"/>
            <w:tcBorders>
              <w:top w:val="nil"/>
              <w:left w:val="nil"/>
              <w:bottom w:val="single" w:sz="4" w:space="0" w:color="auto"/>
              <w:right w:val="single" w:sz="4" w:space="0" w:color="auto"/>
            </w:tcBorders>
            <w:shd w:val="clear" w:color="auto" w:fill="auto"/>
            <w:vAlign w:val="center"/>
            <w:hideMark/>
          </w:tcPr>
          <w:p w14:paraId="5431355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w:t>
            </w:r>
          </w:p>
        </w:tc>
        <w:tc>
          <w:tcPr>
            <w:tcW w:w="1418" w:type="dxa"/>
            <w:tcBorders>
              <w:top w:val="nil"/>
              <w:left w:val="nil"/>
              <w:bottom w:val="single" w:sz="4" w:space="0" w:color="auto"/>
              <w:right w:val="single" w:sz="4" w:space="0" w:color="auto"/>
            </w:tcBorders>
            <w:shd w:val="clear" w:color="000000" w:fill="FFFFFF"/>
            <w:vAlign w:val="center"/>
            <w:hideMark/>
          </w:tcPr>
          <w:p w14:paraId="7ED7EE0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152,435.00 </w:t>
            </w:r>
          </w:p>
        </w:tc>
        <w:tc>
          <w:tcPr>
            <w:tcW w:w="2022" w:type="dxa"/>
            <w:tcBorders>
              <w:top w:val="nil"/>
              <w:left w:val="nil"/>
              <w:bottom w:val="single" w:sz="4" w:space="0" w:color="auto"/>
              <w:right w:val="single" w:sz="8" w:space="0" w:color="auto"/>
            </w:tcBorders>
            <w:shd w:val="clear" w:color="auto" w:fill="auto"/>
            <w:vAlign w:val="center"/>
            <w:hideMark/>
          </w:tcPr>
          <w:p w14:paraId="3CD418F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$ 609,740.00 </w:t>
            </w:r>
          </w:p>
        </w:tc>
      </w:tr>
      <w:tr w:rsidR="00212C52" w:rsidRPr="00BA4492" w14:paraId="5165A3B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4698E9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09127E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18</w:t>
            </w:r>
          </w:p>
        </w:tc>
        <w:tc>
          <w:tcPr>
            <w:tcW w:w="900" w:type="dxa"/>
            <w:tcBorders>
              <w:top w:val="nil"/>
              <w:left w:val="nil"/>
              <w:bottom w:val="single" w:sz="4" w:space="0" w:color="auto"/>
              <w:right w:val="single" w:sz="4" w:space="0" w:color="auto"/>
            </w:tcBorders>
            <w:shd w:val="clear" w:color="auto" w:fill="auto"/>
            <w:noWrap/>
            <w:vAlign w:val="center"/>
            <w:hideMark/>
          </w:tcPr>
          <w:p w14:paraId="6BB3AC7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6EC473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175F2A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LUMINARIA 1 LED (MICKEY MOUSE )  FELIO SYLVANIA O SIMILAR.</w:t>
            </w:r>
          </w:p>
        </w:tc>
        <w:tc>
          <w:tcPr>
            <w:tcW w:w="708" w:type="dxa"/>
            <w:tcBorders>
              <w:top w:val="nil"/>
              <w:left w:val="nil"/>
              <w:bottom w:val="single" w:sz="4" w:space="0" w:color="auto"/>
              <w:right w:val="single" w:sz="4" w:space="0" w:color="auto"/>
            </w:tcBorders>
            <w:shd w:val="clear" w:color="auto" w:fill="auto"/>
            <w:noWrap/>
            <w:vAlign w:val="center"/>
            <w:hideMark/>
          </w:tcPr>
          <w:p w14:paraId="74EB0EC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8A2591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w:t>
            </w:r>
          </w:p>
        </w:tc>
        <w:tc>
          <w:tcPr>
            <w:tcW w:w="1418" w:type="dxa"/>
            <w:tcBorders>
              <w:top w:val="nil"/>
              <w:left w:val="nil"/>
              <w:bottom w:val="single" w:sz="4" w:space="0" w:color="auto"/>
              <w:right w:val="single" w:sz="4" w:space="0" w:color="auto"/>
            </w:tcBorders>
            <w:shd w:val="clear" w:color="000000" w:fill="FFFFFF"/>
            <w:vAlign w:val="center"/>
            <w:hideMark/>
          </w:tcPr>
          <w:p w14:paraId="0740596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380,422.00 </w:t>
            </w:r>
          </w:p>
        </w:tc>
        <w:tc>
          <w:tcPr>
            <w:tcW w:w="2022" w:type="dxa"/>
            <w:tcBorders>
              <w:top w:val="nil"/>
              <w:left w:val="nil"/>
              <w:bottom w:val="single" w:sz="4" w:space="0" w:color="auto"/>
              <w:right w:val="single" w:sz="8" w:space="0" w:color="auto"/>
            </w:tcBorders>
            <w:shd w:val="clear" w:color="auto" w:fill="auto"/>
            <w:vAlign w:val="center"/>
            <w:hideMark/>
          </w:tcPr>
          <w:p w14:paraId="4AB308C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$ 1,521,688.00 </w:t>
            </w:r>
          </w:p>
        </w:tc>
      </w:tr>
      <w:tr w:rsidR="00212C52" w:rsidRPr="00BA4492" w14:paraId="0FC7AA0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347B93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199633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19</w:t>
            </w:r>
          </w:p>
        </w:tc>
        <w:tc>
          <w:tcPr>
            <w:tcW w:w="900" w:type="dxa"/>
            <w:tcBorders>
              <w:top w:val="nil"/>
              <w:left w:val="nil"/>
              <w:bottom w:val="single" w:sz="4" w:space="0" w:color="auto"/>
              <w:right w:val="single" w:sz="4" w:space="0" w:color="auto"/>
            </w:tcBorders>
            <w:shd w:val="clear" w:color="auto" w:fill="auto"/>
            <w:noWrap/>
            <w:vAlign w:val="center"/>
            <w:hideMark/>
          </w:tcPr>
          <w:p w14:paraId="64805F4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BD4951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567785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INTERRUPTOR SENCILLO</w:t>
            </w:r>
          </w:p>
        </w:tc>
        <w:tc>
          <w:tcPr>
            <w:tcW w:w="708" w:type="dxa"/>
            <w:tcBorders>
              <w:top w:val="nil"/>
              <w:left w:val="nil"/>
              <w:bottom w:val="single" w:sz="4" w:space="0" w:color="auto"/>
              <w:right w:val="single" w:sz="4" w:space="0" w:color="auto"/>
            </w:tcBorders>
            <w:shd w:val="clear" w:color="auto" w:fill="auto"/>
            <w:noWrap/>
            <w:vAlign w:val="center"/>
            <w:hideMark/>
          </w:tcPr>
          <w:p w14:paraId="3D800F7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4DE707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29.00</w:t>
            </w:r>
          </w:p>
        </w:tc>
        <w:tc>
          <w:tcPr>
            <w:tcW w:w="1418" w:type="dxa"/>
            <w:tcBorders>
              <w:top w:val="nil"/>
              <w:left w:val="nil"/>
              <w:bottom w:val="single" w:sz="4" w:space="0" w:color="auto"/>
              <w:right w:val="single" w:sz="4" w:space="0" w:color="auto"/>
            </w:tcBorders>
            <w:shd w:val="clear" w:color="000000" w:fill="FFFFFF"/>
            <w:vAlign w:val="center"/>
            <w:hideMark/>
          </w:tcPr>
          <w:p w14:paraId="148C96F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14,441.00 </w:t>
            </w:r>
          </w:p>
        </w:tc>
        <w:tc>
          <w:tcPr>
            <w:tcW w:w="2022" w:type="dxa"/>
            <w:tcBorders>
              <w:top w:val="nil"/>
              <w:left w:val="nil"/>
              <w:bottom w:val="single" w:sz="4" w:space="0" w:color="auto"/>
              <w:right w:val="single" w:sz="8" w:space="0" w:color="auto"/>
            </w:tcBorders>
            <w:shd w:val="clear" w:color="auto" w:fill="auto"/>
            <w:vAlign w:val="center"/>
            <w:hideMark/>
          </w:tcPr>
          <w:p w14:paraId="708740A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$ 418,789.00 </w:t>
            </w:r>
          </w:p>
        </w:tc>
      </w:tr>
      <w:tr w:rsidR="00212C52" w:rsidRPr="00BA4492" w14:paraId="4D840A0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9D3598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C1DD78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20</w:t>
            </w:r>
          </w:p>
        </w:tc>
        <w:tc>
          <w:tcPr>
            <w:tcW w:w="900" w:type="dxa"/>
            <w:tcBorders>
              <w:top w:val="nil"/>
              <w:left w:val="nil"/>
              <w:bottom w:val="single" w:sz="4" w:space="0" w:color="auto"/>
              <w:right w:val="single" w:sz="4" w:space="0" w:color="auto"/>
            </w:tcBorders>
            <w:shd w:val="clear" w:color="auto" w:fill="auto"/>
            <w:noWrap/>
            <w:vAlign w:val="center"/>
            <w:hideMark/>
          </w:tcPr>
          <w:p w14:paraId="5FE2F17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057749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620D4C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SENSOR DE TECHO 3-6M</w:t>
            </w:r>
          </w:p>
        </w:tc>
        <w:tc>
          <w:tcPr>
            <w:tcW w:w="708" w:type="dxa"/>
            <w:tcBorders>
              <w:top w:val="nil"/>
              <w:left w:val="nil"/>
              <w:bottom w:val="single" w:sz="4" w:space="0" w:color="auto"/>
              <w:right w:val="single" w:sz="4" w:space="0" w:color="auto"/>
            </w:tcBorders>
            <w:shd w:val="clear" w:color="auto" w:fill="auto"/>
            <w:noWrap/>
            <w:vAlign w:val="center"/>
            <w:hideMark/>
          </w:tcPr>
          <w:p w14:paraId="449046F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DFF35B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10.00</w:t>
            </w:r>
          </w:p>
        </w:tc>
        <w:tc>
          <w:tcPr>
            <w:tcW w:w="1418" w:type="dxa"/>
            <w:tcBorders>
              <w:top w:val="nil"/>
              <w:left w:val="nil"/>
              <w:bottom w:val="single" w:sz="4" w:space="0" w:color="auto"/>
              <w:right w:val="single" w:sz="4" w:space="0" w:color="auto"/>
            </w:tcBorders>
            <w:shd w:val="clear" w:color="000000" w:fill="FFFFFF"/>
            <w:vAlign w:val="center"/>
            <w:hideMark/>
          </w:tcPr>
          <w:p w14:paraId="72BB977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91,682.00 </w:t>
            </w:r>
          </w:p>
        </w:tc>
        <w:tc>
          <w:tcPr>
            <w:tcW w:w="2022" w:type="dxa"/>
            <w:tcBorders>
              <w:top w:val="nil"/>
              <w:left w:val="nil"/>
              <w:bottom w:val="single" w:sz="4" w:space="0" w:color="auto"/>
              <w:right w:val="single" w:sz="8" w:space="0" w:color="auto"/>
            </w:tcBorders>
            <w:shd w:val="clear" w:color="auto" w:fill="auto"/>
            <w:vAlign w:val="center"/>
            <w:hideMark/>
          </w:tcPr>
          <w:p w14:paraId="21AEE49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$ 916,820.00 </w:t>
            </w:r>
          </w:p>
        </w:tc>
      </w:tr>
      <w:tr w:rsidR="00212C52" w:rsidRPr="00BA4492" w14:paraId="75DC5E6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D82CAC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DAADCC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21</w:t>
            </w:r>
          </w:p>
        </w:tc>
        <w:tc>
          <w:tcPr>
            <w:tcW w:w="900" w:type="dxa"/>
            <w:tcBorders>
              <w:top w:val="nil"/>
              <w:left w:val="nil"/>
              <w:bottom w:val="single" w:sz="4" w:space="0" w:color="auto"/>
              <w:right w:val="single" w:sz="4" w:space="0" w:color="auto"/>
            </w:tcBorders>
            <w:shd w:val="clear" w:color="auto" w:fill="auto"/>
            <w:noWrap/>
            <w:vAlign w:val="center"/>
            <w:hideMark/>
          </w:tcPr>
          <w:p w14:paraId="1EE4DB5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CBF8E0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BB8217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TOMACORRIENTE NORMAL</w:t>
            </w:r>
          </w:p>
        </w:tc>
        <w:tc>
          <w:tcPr>
            <w:tcW w:w="708" w:type="dxa"/>
            <w:tcBorders>
              <w:top w:val="nil"/>
              <w:left w:val="nil"/>
              <w:bottom w:val="single" w:sz="4" w:space="0" w:color="auto"/>
              <w:right w:val="single" w:sz="4" w:space="0" w:color="auto"/>
            </w:tcBorders>
            <w:shd w:val="clear" w:color="auto" w:fill="auto"/>
            <w:noWrap/>
            <w:vAlign w:val="center"/>
            <w:hideMark/>
          </w:tcPr>
          <w:p w14:paraId="11E9CA2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0FCD28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55.00</w:t>
            </w:r>
          </w:p>
        </w:tc>
        <w:tc>
          <w:tcPr>
            <w:tcW w:w="1418" w:type="dxa"/>
            <w:tcBorders>
              <w:top w:val="nil"/>
              <w:left w:val="nil"/>
              <w:bottom w:val="single" w:sz="4" w:space="0" w:color="auto"/>
              <w:right w:val="single" w:sz="4" w:space="0" w:color="auto"/>
            </w:tcBorders>
            <w:shd w:val="clear" w:color="000000" w:fill="FFFFFF"/>
            <w:vAlign w:val="center"/>
            <w:hideMark/>
          </w:tcPr>
          <w:p w14:paraId="0E25136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13,086.00 </w:t>
            </w:r>
          </w:p>
        </w:tc>
        <w:tc>
          <w:tcPr>
            <w:tcW w:w="2022" w:type="dxa"/>
            <w:tcBorders>
              <w:top w:val="nil"/>
              <w:left w:val="nil"/>
              <w:bottom w:val="single" w:sz="4" w:space="0" w:color="auto"/>
              <w:right w:val="single" w:sz="8" w:space="0" w:color="auto"/>
            </w:tcBorders>
            <w:shd w:val="clear" w:color="auto" w:fill="auto"/>
            <w:vAlign w:val="center"/>
            <w:hideMark/>
          </w:tcPr>
          <w:p w14:paraId="3F67380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$ 719,730.00 </w:t>
            </w:r>
          </w:p>
        </w:tc>
      </w:tr>
      <w:tr w:rsidR="00212C52" w:rsidRPr="00BA4492" w14:paraId="03A43888"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21F29D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09486B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22</w:t>
            </w:r>
          </w:p>
        </w:tc>
        <w:tc>
          <w:tcPr>
            <w:tcW w:w="900" w:type="dxa"/>
            <w:tcBorders>
              <w:top w:val="nil"/>
              <w:left w:val="nil"/>
              <w:bottom w:val="single" w:sz="4" w:space="0" w:color="auto"/>
              <w:right w:val="single" w:sz="4" w:space="0" w:color="auto"/>
            </w:tcBorders>
            <w:shd w:val="clear" w:color="auto" w:fill="auto"/>
            <w:noWrap/>
            <w:vAlign w:val="center"/>
            <w:hideMark/>
          </w:tcPr>
          <w:p w14:paraId="7D00755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5A17AA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EEBCEA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TOMACORRIENTE NORMAL GFCI</w:t>
            </w:r>
          </w:p>
        </w:tc>
        <w:tc>
          <w:tcPr>
            <w:tcW w:w="708" w:type="dxa"/>
            <w:tcBorders>
              <w:top w:val="nil"/>
              <w:left w:val="nil"/>
              <w:bottom w:val="single" w:sz="4" w:space="0" w:color="auto"/>
              <w:right w:val="single" w:sz="4" w:space="0" w:color="auto"/>
            </w:tcBorders>
            <w:shd w:val="clear" w:color="auto" w:fill="auto"/>
            <w:noWrap/>
            <w:vAlign w:val="center"/>
            <w:hideMark/>
          </w:tcPr>
          <w:p w14:paraId="6763E9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EFD333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12.00</w:t>
            </w:r>
          </w:p>
        </w:tc>
        <w:tc>
          <w:tcPr>
            <w:tcW w:w="1418" w:type="dxa"/>
            <w:tcBorders>
              <w:top w:val="nil"/>
              <w:left w:val="nil"/>
              <w:bottom w:val="single" w:sz="4" w:space="0" w:color="auto"/>
              <w:right w:val="single" w:sz="4" w:space="0" w:color="auto"/>
            </w:tcBorders>
            <w:shd w:val="clear" w:color="000000" w:fill="FFFFFF"/>
            <w:vAlign w:val="center"/>
            <w:hideMark/>
          </w:tcPr>
          <w:p w14:paraId="52A36E7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99,931.00 </w:t>
            </w:r>
          </w:p>
        </w:tc>
        <w:tc>
          <w:tcPr>
            <w:tcW w:w="2022" w:type="dxa"/>
            <w:tcBorders>
              <w:top w:val="nil"/>
              <w:left w:val="nil"/>
              <w:bottom w:val="single" w:sz="4" w:space="0" w:color="auto"/>
              <w:right w:val="single" w:sz="8" w:space="0" w:color="auto"/>
            </w:tcBorders>
            <w:shd w:val="clear" w:color="auto" w:fill="auto"/>
            <w:vAlign w:val="center"/>
            <w:hideMark/>
          </w:tcPr>
          <w:p w14:paraId="62D0E9B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$ 1,199,172.00 </w:t>
            </w:r>
          </w:p>
        </w:tc>
      </w:tr>
      <w:tr w:rsidR="00212C52" w:rsidRPr="00BA4492" w14:paraId="4B7BC7C8"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E195B5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DD24A0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23</w:t>
            </w:r>
          </w:p>
        </w:tc>
        <w:tc>
          <w:tcPr>
            <w:tcW w:w="900" w:type="dxa"/>
            <w:tcBorders>
              <w:top w:val="nil"/>
              <w:left w:val="nil"/>
              <w:bottom w:val="single" w:sz="4" w:space="0" w:color="auto"/>
              <w:right w:val="single" w:sz="4" w:space="0" w:color="auto"/>
            </w:tcBorders>
            <w:shd w:val="clear" w:color="auto" w:fill="auto"/>
            <w:noWrap/>
            <w:vAlign w:val="center"/>
            <w:hideMark/>
          </w:tcPr>
          <w:p w14:paraId="476F19E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C419C9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C2044D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TOMACORRIENTE REGULADA</w:t>
            </w:r>
          </w:p>
        </w:tc>
        <w:tc>
          <w:tcPr>
            <w:tcW w:w="708" w:type="dxa"/>
            <w:tcBorders>
              <w:top w:val="nil"/>
              <w:left w:val="nil"/>
              <w:bottom w:val="single" w:sz="4" w:space="0" w:color="auto"/>
              <w:right w:val="single" w:sz="4" w:space="0" w:color="auto"/>
            </w:tcBorders>
            <w:shd w:val="clear" w:color="auto" w:fill="auto"/>
            <w:noWrap/>
            <w:vAlign w:val="center"/>
            <w:hideMark/>
          </w:tcPr>
          <w:p w14:paraId="0CFE922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1D38A62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11.00</w:t>
            </w:r>
          </w:p>
        </w:tc>
        <w:tc>
          <w:tcPr>
            <w:tcW w:w="1418" w:type="dxa"/>
            <w:tcBorders>
              <w:top w:val="nil"/>
              <w:left w:val="nil"/>
              <w:bottom w:val="single" w:sz="4" w:space="0" w:color="auto"/>
              <w:right w:val="single" w:sz="4" w:space="0" w:color="auto"/>
            </w:tcBorders>
            <w:shd w:val="clear" w:color="000000" w:fill="FFFFFF"/>
            <w:vAlign w:val="center"/>
            <w:hideMark/>
          </w:tcPr>
          <w:p w14:paraId="214BC9F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38,755.00 </w:t>
            </w:r>
          </w:p>
        </w:tc>
        <w:tc>
          <w:tcPr>
            <w:tcW w:w="2022" w:type="dxa"/>
            <w:tcBorders>
              <w:top w:val="nil"/>
              <w:left w:val="nil"/>
              <w:bottom w:val="single" w:sz="4" w:space="0" w:color="auto"/>
              <w:right w:val="single" w:sz="8" w:space="0" w:color="auto"/>
            </w:tcBorders>
            <w:shd w:val="clear" w:color="auto" w:fill="auto"/>
            <w:vAlign w:val="center"/>
            <w:hideMark/>
          </w:tcPr>
          <w:p w14:paraId="738EE1D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$ 426,305.00 </w:t>
            </w:r>
          </w:p>
        </w:tc>
      </w:tr>
      <w:tr w:rsidR="00212C52" w:rsidRPr="00BA4492" w14:paraId="0EBA8A8E"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6AC1E1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40B61C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24</w:t>
            </w:r>
          </w:p>
        </w:tc>
        <w:tc>
          <w:tcPr>
            <w:tcW w:w="900" w:type="dxa"/>
            <w:tcBorders>
              <w:top w:val="nil"/>
              <w:left w:val="nil"/>
              <w:bottom w:val="single" w:sz="4" w:space="0" w:color="auto"/>
              <w:right w:val="single" w:sz="4" w:space="0" w:color="auto"/>
            </w:tcBorders>
            <w:shd w:val="clear" w:color="auto" w:fill="auto"/>
            <w:noWrap/>
            <w:vAlign w:val="center"/>
            <w:hideMark/>
          </w:tcPr>
          <w:p w14:paraId="73B2C7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CA488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F20174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 CORRIENTE REGULADA BIFASICA</w:t>
            </w:r>
          </w:p>
        </w:tc>
        <w:tc>
          <w:tcPr>
            <w:tcW w:w="708" w:type="dxa"/>
            <w:tcBorders>
              <w:top w:val="nil"/>
              <w:left w:val="nil"/>
              <w:bottom w:val="single" w:sz="4" w:space="0" w:color="auto"/>
              <w:right w:val="single" w:sz="4" w:space="0" w:color="auto"/>
            </w:tcBorders>
            <w:shd w:val="clear" w:color="auto" w:fill="auto"/>
            <w:noWrap/>
            <w:vAlign w:val="center"/>
            <w:hideMark/>
          </w:tcPr>
          <w:p w14:paraId="4D29E89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BCCD4F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5C1358C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95,186.00 </w:t>
            </w:r>
          </w:p>
        </w:tc>
        <w:tc>
          <w:tcPr>
            <w:tcW w:w="2022" w:type="dxa"/>
            <w:tcBorders>
              <w:top w:val="nil"/>
              <w:left w:val="nil"/>
              <w:bottom w:val="single" w:sz="4" w:space="0" w:color="auto"/>
              <w:right w:val="single" w:sz="8" w:space="0" w:color="auto"/>
            </w:tcBorders>
            <w:shd w:val="clear" w:color="auto" w:fill="auto"/>
            <w:vAlign w:val="center"/>
            <w:hideMark/>
          </w:tcPr>
          <w:p w14:paraId="6D41C1F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$ 95,186.00 </w:t>
            </w:r>
          </w:p>
        </w:tc>
      </w:tr>
      <w:tr w:rsidR="00212C52" w:rsidRPr="00BA4492" w14:paraId="21A0B5E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562260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15AB0F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25</w:t>
            </w:r>
          </w:p>
        </w:tc>
        <w:tc>
          <w:tcPr>
            <w:tcW w:w="900" w:type="dxa"/>
            <w:tcBorders>
              <w:top w:val="nil"/>
              <w:left w:val="nil"/>
              <w:bottom w:val="single" w:sz="4" w:space="0" w:color="auto"/>
              <w:right w:val="single" w:sz="4" w:space="0" w:color="auto"/>
            </w:tcBorders>
            <w:shd w:val="clear" w:color="auto" w:fill="auto"/>
            <w:noWrap/>
            <w:vAlign w:val="center"/>
            <w:hideMark/>
          </w:tcPr>
          <w:p w14:paraId="4F43D15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7C1E53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4846D0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TOMACORRIENTE GRADO HOSPITALARIA GFCI</w:t>
            </w:r>
          </w:p>
        </w:tc>
        <w:tc>
          <w:tcPr>
            <w:tcW w:w="708" w:type="dxa"/>
            <w:tcBorders>
              <w:top w:val="nil"/>
              <w:left w:val="nil"/>
              <w:bottom w:val="single" w:sz="4" w:space="0" w:color="auto"/>
              <w:right w:val="single" w:sz="4" w:space="0" w:color="auto"/>
            </w:tcBorders>
            <w:shd w:val="clear" w:color="auto" w:fill="auto"/>
            <w:noWrap/>
            <w:vAlign w:val="center"/>
            <w:hideMark/>
          </w:tcPr>
          <w:p w14:paraId="4757F9A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1511D13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6793F86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652,656.00 </w:t>
            </w:r>
          </w:p>
        </w:tc>
        <w:tc>
          <w:tcPr>
            <w:tcW w:w="2022" w:type="dxa"/>
            <w:tcBorders>
              <w:top w:val="nil"/>
              <w:left w:val="nil"/>
              <w:bottom w:val="single" w:sz="4" w:space="0" w:color="auto"/>
              <w:right w:val="single" w:sz="8" w:space="0" w:color="auto"/>
            </w:tcBorders>
            <w:shd w:val="clear" w:color="auto" w:fill="auto"/>
            <w:vAlign w:val="center"/>
            <w:hideMark/>
          </w:tcPr>
          <w:p w14:paraId="32AC936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$ 652,656.00 </w:t>
            </w:r>
          </w:p>
        </w:tc>
      </w:tr>
      <w:tr w:rsidR="00212C52" w:rsidRPr="00BA4492" w14:paraId="490E353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D6F620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51114E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26</w:t>
            </w:r>
          </w:p>
        </w:tc>
        <w:tc>
          <w:tcPr>
            <w:tcW w:w="900" w:type="dxa"/>
            <w:tcBorders>
              <w:top w:val="nil"/>
              <w:left w:val="nil"/>
              <w:bottom w:val="single" w:sz="4" w:space="0" w:color="auto"/>
              <w:right w:val="single" w:sz="4" w:space="0" w:color="auto"/>
            </w:tcBorders>
            <w:shd w:val="clear" w:color="auto" w:fill="auto"/>
            <w:noWrap/>
            <w:vAlign w:val="center"/>
            <w:hideMark/>
          </w:tcPr>
          <w:p w14:paraId="1B5B40F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6D7871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5673F6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TOMACORRIENTE GRADO HOSPITALARIA NORMAL</w:t>
            </w:r>
          </w:p>
        </w:tc>
        <w:tc>
          <w:tcPr>
            <w:tcW w:w="708" w:type="dxa"/>
            <w:tcBorders>
              <w:top w:val="nil"/>
              <w:left w:val="nil"/>
              <w:bottom w:val="single" w:sz="4" w:space="0" w:color="auto"/>
              <w:right w:val="single" w:sz="4" w:space="0" w:color="auto"/>
            </w:tcBorders>
            <w:shd w:val="clear" w:color="auto" w:fill="auto"/>
            <w:noWrap/>
            <w:vAlign w:val="center"/>
            <w:hideMark/>
          </w:tcPr>
          <w:p w14:paraId="44F7FA0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840C84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w:t>
            </w:r>
          </w:p>
        </w:tc>
        <w:tc>
          <w:tcPr>
            <w:tcW w:w="1418" w:type="dxa"/>
            <w:tcBorders>
              <w:top w:val="nil"/>
              <w:left w:val="nil"/>
              <w:bottom w:val="single" w:sz="4" w:space="0" w:color="auto"/>
              <w:right w:val="single" w:sz="4" w:space="0" w:color="auto"/>
            </w:tcBorders>
            <w:shd w:val="clear" w:color="000000" w:fill="FFFFFF"/>
            <w:vAlign w:val="center"/>
            <w:hideMark/>
          </w:tcPr>
          <w:p w14:paraId="6850E3F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220,922.00 </w:t>
            </w:r>
          </w:p>
        </w:tc>
        <w:tc>
          <w:tcPr>
            <w:tcW w:w="2022" w:type="dxa"/>
            <w:tcBorders>
              <w:top w:val="nil"/>
              <w:left w:val="nil"/>
              <w:bottom w:val="single" w:sz="4" w:space="0" w:color="auto"/>
              <w:right w:val="single" w:sz="8" w:space="0" w:color="auto"/>
            </w:tcBorders>
            <w:shd w:val="clear" w:color="auto" w:fill="auto"/>
            <w:vAlign w:val="center"/>
            <w:hideMark/>
          </w:tcPr>
          <w:p w14:paraId="0245C11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$ 883,688.00 </w:t>
            </w:r>
          </w:p>
        </w:tc>
      </w:tr>
      <w:tr w:rsidR="00212C52" w:rsidRPr="00BA4492" w14:paraId="70413600"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11CB4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054C7A6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27</w:t>
            </w:r>
          </w:p>
        </w:tc>
        <w:tc>
          <w:tcPr>
            <w:tcW w:w="900" w:type="dxa"/>
            <w:tcBorders>
              <w:top w:val="nil"/>
              <w:left w:val="nil"/>
              <w:bottom w:val="single" w:sz="4" w:space="0" w:color="auto"/>
              <w:right w:val="single" w:sz="4" w:space="0" w:color="auto"/>
            </w:tcBorders>
            <w:shd w:val="clear" w:color="auto" w:fill="auto"/>
            <w:noWrap/>
            <w:vAlign w:val="center"/>
            <w:hideMark/>
          </w:tcPr>
          <w:p w14:paraId="6200EA0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81E1CB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640E8C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TOMACORRIENTE GRADO HOSPITALARIA REGULADA</w:t>
            </w:r>
          </w:p>
        </w:tc>
        <w:tc>
          <w:tcPr>
            <w:tcW w:w="708" w:type="dxa"/>
            <w:tcBorders>
              <w:top w:val="nil"/>
              <w:left w:val="nil"/>
              <w:bottom w:val="single" w:sz="4" w:space="0" w:color="auto"/>
              <w:right w:val="single" w:sz="4" w:space="0" w:color="auto"/>
            </w:tcBorders>
            <w:shd w:val="clear" w:color="auto" w:fill="auto"/>
            <w:noWrap/>
            <w:vAlign w:val="center"/>
            <w:hideMark/>
          </w:tcPr>
          <w:p w14:paraId="532F18F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0DECE6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w:t>
            </w:r>
          </w:p>
        </w:tc>
        <w:tc>
          <w:tcPr>
            <w:tcW w:w="1418" w:type="dxa"/>
            <w:tcBorders>
              <w:top w:val="nil"/>
              <w:left w:val="nil"/>
              <w:bottom w:val="single" w:sz="4" w:space="0" w:color="auto"/>
              <w:right w:val="single" w:sz="4" w:space="0" w:color="auto"/>
            </w:tcBorders>
            <w:shd w:val="clear" w:color="000000" w:fill="FFFFFF"/>
            <w:vAlign w:val="center"/>
            <w:hideMark/>
          </w:tcPr>
          <w:p w14:paraId="0EA0D7C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104,979.00 </w:t>
            </w:r>
          </w:p>
        </w:tc>
        <w:tc>
          <w:tcPr>
            <w:tcW w:w="2022" w:type="dxa"/>
            <w:tcBorders>
              <w:top w:val="nil"/>
              <w:left w:val="nil"/>
              <w:bottom w:val="single" w:sz="4" w:space="0" w:color="auto"/>
              <w:right w:val="single" w:sz="8" w:space="0" w:color="auto"/>
            </w:tcBorders>
            <w:shd w:val="clear" w:color="auto" w:fill="auto"/>
            <w:vAlign w:val="center"/>
            <w:hideMark/>
          </w:tcPr>
          <w:p w14:paraId="4B82B40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$ 419,916.00 </w:t>
            </w:r>
          </w:p>
        </w:tc>
      </w:tr>
      <w:tr w:rsidR="00212C52" w:rsidRPr="00BA4492" w14:paraId="61F0D03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0C186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B4FCBB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28</w:t>
            </w:r>
          </w:p>
        </w:tc>
        <w:tc>
          <w:tcPr>
            <w:tcW w:w="900" w:type="dxa"/>
            <w:tcBorders>
              <w:top w:val="nil"/>
              <w:left w:val="nil"/>
              <w:bottom w:val="single" w:sz="4" w:space="0" w:color="auto"/>
              <w:right w:val="single" w:sz="4" w:space="0" w:color="auto"/>
            </w:tcBorders>
            <w:shd w:val="clear" w:color="auto" w:fill="auto"/>
            <w:noWrap/>
            <w:vAlign w:val="center"/>
            <w:hideMark/>
          </w:tcPr>
          <w:p w14:paraId="6F46C81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977764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701136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CAJA DE PASO DE 2400</w:t>
            </w:r>
          </w:p>
        </w:tc>
        <w:tc>
          <w:tcPr>
            <w:tcW w:w="708" w:type="dxa"/>
            <w:tcBorders>
              <w:top w:val="nil"/>
              <w:left w:val="nil"/>
              <w:bottom w:val="single" w:sz="4" w:space="0" w:color="auto"/>
              <w:right w:val="single" w:sz="4" w:space="0" w:color="auto"/>
            </w:tcBorders>
            <w:shd w:val="clear" w:color="auto" w:fill="auto"/>
            <w:noWrap/>
            <w:vAlign w:val="center"/>
            <w:hideMark/>
          </w:tcPr>
          <w:p w14:paraId="0F52243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D435A7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20.00</w:t>
            </w:r>
          </w:p>
        </w:tc>
        <w:tc>
          <w:tcPr>
            <w:tcW w:w="1418" w:type="dxa"/>
            <w:tcBorders>
              <w:top w:val="nil"/>
              <w:left w:val="nil"/>
              <w:bottom w:val="single" w:sz="4" w:space="0" w:color="auto"/>
              <w:right w:val="single" w:sz="4" w:space="0" w:color="auto"/>
            </w:tcBorders>
            <w:shd w:val="clear" w:color="000000" w:fill="FFFFFF"/>
            <w:vAlign w:val="center"/>
            <w:hideMark/>
          </w:tcPr>
          <w:p w14:paraId="7BF2924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7,429.00 </w:t>
            </w:r>
          </w:p>
        </w:tc>
        <w:tc>
          <w:tcPr>
            <w:tcW w:w="2022" w:type="dxa"/>
            <w:tcBorders>
              <w:top w:val="nil"/>
              <w:left w:val="nil"/>
              <w:bottom w:val="single" w:sz="4" w:space="0" w:color="auto"/>
              <w:right w:val="single" w:sz="8" w:space="0" w:color="auto"/>
            </w:tcBorders>
            <w:shd w:val="clear" w:color="auto" w:fill="auto"/>
            <w:vAlign w:val="center"/>
            <w:hideMark/>
          </w:tcPr>
          <w:p w14:paraId="23E34C3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$ 148,580.00 </w:t>
            </w:r>
          </w:p>
        </w:tc>
      </w:tr>
      <w:tr w:rsidR="00212C52" w:rsidRPr="00BA4492" w14:paraId="02C7DA3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E71E60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292EFB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29</w:t>
            </w:r>
          </w:p>
        </w:tc>
        <w:tc>
          <w:tcPr>
            <w:tcW w:w="900" w:type="dxa"/>
            <w:tcBorders>
              <w:top w:val="nil"/>
              <w:left w:val="nil"/>
              <w:bottom w:val="single" w:sz="4" w:space="0" w:color="auto"/>
              <w:right w:val="single" w:sz="4" w:space="0" w:color="auto"/>
            </w:tcBorders>
            <w:shd w:val="clear" w:color="auto" w:fill="auto"/>
            <w:noWrap/>
            <w:vAlign w:val="center"/>
            <w:hideMark/>
          </w:tcPr>
          <w:p w14:paraId="7A0310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29BFFB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5AE292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CAJA METALICA 20X20 CM</w:t>
            </w:r>
          </w:p>
        </w:tc>
        <w:tc>
          <w:tcPr>
            <w:tcW w:w="708" w:type="dxa"/>
            <w:tcBorders>
              <w:top w:val="nil"/>
              <w:left w:val="nil"/>
              <w:bottom w:val="single" w:sz="4" w:space="0" w:color="auto"/>
              <w:right w:val="single" w:sz="4" w:space="0" w:color="auto"/>
            </w:tcBorders>
            <w:shd w:val="clear" w:color="auto" w:fill="auto"/>
            <w:noWrap/>
            <w:vAlign w:val="center"/>
            <w:hideMark/>
          </w:tcPr>
          <w:p w14:paraId="556DD24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128B31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w:t>
            </w:r>
          </w:p>
        </w:tc>
        <w:tc>
          <w:tcPr>
            <w:tcW w:w="1418" w:type="dxa"/>
            <w:tcBorders>
              <w:top w:val="nil"/>
              <w:left w:val="nil"/>
              <w:bottom w:val="single" w:sz="4" w:space="0" w:color="auto"/>
              <w:right w:val="single" w:sz="4" w:space="0" w:color="auto"/>
            </w:tcBorders>
            <w:shd w:val="clear" w:color="000000" w:fill="FFFFFF"/>
            <w:vAlign w:val="center"/>
            <w:hideMark/>
          </w:tcPr>
          <w:p w14:paraId="416BC6F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82,627.00 </w:t>
            </w:r>
          </w:p>
        </w:tc>
        <w:tc>
          <w:tcPr>
            <w:tcW w:w="2022" w:type="dxa"/>
            <w:tcBorders>
              <w:top w:val="nil"/>
              <w:left w:val="nil"/>
              <w:bottom w:val="single" w:sz="4" w:space="0" w:color="auto"/>
              <w:right w:val="single" w:sz="8" w:space="0" w:color="auto"/>
            </w:tcBorders>
            <w:shd w:val="clear" w:color="auto" w:fill="auto"/>
            <w:vAlign w:val="center"/>
            <w:hideMark/>
          </w:tcPr>
          <w:p w14:paraId="5EBC8F0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$ 330,508.00 </w:t>
            </w:r>
          </w:p>
        </w:tc>
      </w:tr>
      <w:tr w:rsidR="00212C52" w:rsidRPr="00BA4492" w14:paraId="4F8AEF6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80AF4D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760219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30</w:t>
            </w:r>
          </w:p>
        </w:tc>
        <w:tc>
          <w:tcPr>
            <w:tcW w:w="900" w:type="dxa"/>
            <w:tcBorders>
              <w:top w:val="nil"/>
              <w:left w:val="nil"/>
              <w:bottom w:val="single" w:sz="4" w:space="0" w:color="auto"/>
              <w:right w:val="single" w:sz="4" w:space="0" w:color="auto"/>
            </w:tcBorders>
            <w:shd w:val="clear" w:color="auto" w:fill="auto"/>
            <w:noWrap/>
            <w:vAlign w:val="center"/>
            <w:hideMark/>
          </w:tcPr>
          <w:p w14:paraId="6DF693B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78EEF1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1760936"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SALIDA ELÉCTRICA EN 1X12+1X12+1X12T AWG CU EN TUBERÍA DE 3/4" EMT</w:t>
            </w:r>
          </w:p>
        </w:tc>
        <w:tc>
          <w:tcPr>
            <w:tcW w:w="708" w:type="dxa"/>
            <w:tcBorders>
              <w:top w:val="nil"/>
              <w:left w:val="nil"/>
              <w:bottom w:val="single" w:sz="4" w:space="0" w:color="auto"/>
              <w:right w:val="single" w:sz="4" w:space="0" w:color="auto"/>
            </w:tcBorders>
            <w:shd w:val="clear" w:color="auto" w:fill="auto"/>
            <w:noWrap/>
            <w:vAlign w:val="center"/>
            <w:hideMark/>
          </w:tcPr>
          <w:p w14:paraId="184C32A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3E3F5EC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221.00</w:t>
            </w:r>
          </w:p>
        </w:tc>
        <w:tc>
          <w:tcPr>
            <w:tcW w:w="1418" w:type="dxa"/>
            <w:tcBorders>
              <w:top w:val="nil"/>
              <w:left w:val="nil"/>
              <w:bottom w:val="single" w:sz="4" w:space="0" w:color="auto"/>
              <w:right w:val="single" w:sz="4" w:space="0" w:color="auto"/>
            </w:tcBorders>
            <w:shd w:val="clear" w:color="000000" w:fill="FFFFFF"/>
            <w:vAlign w:val="center"/>
            <w:hideMark/>
          </w:tcPr>
          <w:p w14:paraId="2023975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203,837.00 </w:t>
            </w:r>
          </w:p>
        </w:tc>
        <w:tc>
          <w:tcPr>
            <w:tcW w:w="2022" w:type="dxa"/>
            <w:tcBorders>
              <w:top w:val="nil"/>
              <w:left w:val="nil"/>
              <w:bottom w:val="single" w:sz="4" w:space="0" w:color="auto"/>
              <w:right w:val="single" w:sz="8" w:space="0" w:color="auto"/>
            </w:tcBorders>
            <w:shd w:val="clear" w:color="auto" w:fill="auto"/>
            <w:vAlign w:val="center"/>
            <w:hideMark/>
          </w:tcPr>
          <w:p w14:paraId="1070B98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$ 45,047,977.00 </w:t>
            </w:r>
          </w:p>
        </w:tc>
      </w:tr>
      <w:tr w:rsidR="00212C52" w:rsidRPr="00BA4492" w14:paraId="69D4E540"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00EF71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92A21C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31</w:t>
            </w:r>
          </w:p>
        </w:tc>
        <w:tc>
          <w:tcPr>
            <w:tcW w:w="900" w:type="dxa"/>
            <w:tcBorders>
              <w:top w:val="nil"/>
              <w:left w:val="nil"/>
              <w:bottom w:val="single" w:sz="4" w:space="0" w:color="auto"/>
              <w:right w:val="single" w:sz="4" w:space="0" w:color="auto"/>
            </w:tcBorders>
            <w:shd w:val="clear" w:color="auto" w:fill="auto"/>
            <w:noWrap/>
            <w:vAlign w:val="center"/>
            <w:hideMark/>
          </w:tcPr>
          <w:p w14:paraId="605F4CE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316F46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2AA876D"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ACOMETIDA ELÉCTRICA EN 3X4+1X4+8T AWG CU EN TUBERÍA DE 1,1/2" EMT</w:t>
            </w:r>
          </w:p>
        </w:tc>
        <w:tc>
          <w:tcPr>
            <w:tcW w:w="708" w:type="dxa"/>
            <w:tcBorders>
              <w:top w:val="nil"/>
              <w:left w:val="nil"/>
              <w:bottom w:val="single" w:sz="4" w:space="0" w:color="auto"/>
              <w:right w:val="single" w:sz="4" w:space="0" w:color="auto"/>
            </w:tcBorders>
            <w:shd w:val="clear" w:color="auto" w:fill="auto"/>
            <w:noWrap/>
            <w:vAlign w:val="center"/>
            <w:hideMark/>
          </w:tcPr>
          <w:p w14:paraId="431A5E6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65A46E4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25.00</w:t>
            </w:r>
          </w:p>
        </w:tc>
        <w:tc>
          <w:tcPr>
            <w:tcW w:w="1418" w:type="dxa"/>
            <w:tcBorders>
              <w:top w:val="nil"/>
              <w:left w:val="nil"/>
              <w:bottom w:val="single" w:sz="4" w:space="0" w:color="auto"/>
              <w:right w:val="single" w:sz="4" w:space="0" w:color="auto"/>
            </w:tcBorders>
            <w:shd w:val="clear" w:color="000000" w:fill="FFFFFF"/>
            <w:vAlign w:val="center"/>
            <w:hideMark/>
          </w:tcPr>
          <w:p w14:paraId="7027AA5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101,826.00 </w:t>
            </w:r>
          </w:p>
        </w:tc>
        <w:tc>
          <w:tcPr>
            <w:tcW w:w="2022" w:type="dxa"/>
            <w:tcBorders>
              <w:top w:val="nil"/>
              <w:left w:val="nil"/>
              <w:bottom w:val="single" w:sz="4" w:space="0" w:color="auto"/>
              <w:right w:val="single" w:sz="8" w:space="0" w:color="auto"/>
            </w:tcBorders>
            <w:shd w:val="clear" w:color="auto" w:fill="auto"/>
            <w:vAlign w:val="center"/>
            <w:hideMark/>
          </w:tcPr>
          <w:p w14:paraId="3CBE411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$ 2,545,650.00 </w:t>
            </w:r>
          </w:p>
        </w:tc>
      </w:tr>
      <w:tr w:rsidR="00212C52" w:rsidRPr="00BA4492" w14:paraId="3D55FF0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76BC1C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BF6075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32</w:t>
            </w:r>
          </w:p>
        </w:tc>
        <w:tc>
          <w:tcPr>
            <w:tcW w:w="900" w:type="dxa"/>
            <w:tcBorders>
              <w:top w:val="nil"/>
              <w:left w:val="nil"/>
              <w:bottom w:val="single" w:sz="4" w:space="0" w:color="auto"/>
              <w:right w:val="single" w:sz="4" w:space="0" w:color="auto"/>
            </w:tcBorders>
            <w:shd w:val="clear" w:color="auto" w:fill="auto"/>
            <w:noWrap/>
            <w:vAlign w:val="center"/>
            <w:hideMark/>
          </w:tcPr>
          <w:p w14:paraId="5883C3A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1F6E3D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78EC190"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ACOMETIDA ELÉCTRICA EN 3X2+1X2N AWG CU EN TUBERÍA DE 2" PVC SUBTERRÁNEA</w:t>
            </w:r>
          </w:p>
        </w:tc>
        <w:tc>
          <w:tcPr>
            <w:tcW w:w="708" w:type="dxa"/>
            <w:tcBorders>
              <w:top w:val="nil"/>
              <w:left w:val="nil"/>
              <w:bottom w:val="single" w:sz="4" w:space="0" w:color="auto"/>
              <w:right w:val="single" w:sz="4" w:space="0" w:color="auto"/>
            </w:tcBorders>
            <w:shd w:val="clear" w:color="auto" w:fill="auto"/>
            <w:noWrap/>
            <w:vAlign w:val="center"/>
            <w:hideMark/>
          </w:tcPr>
          <w:p w14:paraId="0AA475B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62450DD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20.00</w:t>
            </w:r>
          </w:p>
        </w:tc>
        <w:tc>
          <w:tcPr>
            <w:tcW w:w="1418" w:type="dxa"/>
            <w:tcBorders>
              <w:top w:val="nil"/>
              <w:left w:val="nil"/>
              <w:bottom w:val="single" w:sz="4" w:space="0" w:color="auto"/>
              <w:right w:val="single" w:sz="4" w:space="0" w:color="auto"/>
            </w:tcBorders>
            <w:shd w:val="clear" w:color="000000" w:fill="FFFFFF"/>
            <w:vAlign w:val="center"/>
            <w:hideMark/>
          </w:tcPr>
          <w:p w14:paraId="0E304CC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551,258.00 </w:t>
            </w:r>
          </w:p>
        </w:tc>
        <w:tc>
          <w:tcPr>
            <w:tcW w:w="2022" w:type="dxa"/>
            <w:tcBorders>
              <w:top w:val="nil"/>
              <w:left w:val="nil"/>
              <w:bottom w:val="single" w:sz="4" w:space="0" w:color="auto"/>
              <w:right w:val="single" w:sz="8" w:space="0" w:color="auto"/>
            </w:tcBorders>
            <w:shd w:val="clear" w:color="auto" w:fill="auto"/>
            <w:vAlign w:val="center"/>
            <w:hideMark/>
          </w:tcPr>
          <w:p w14:paraId="6DFDD15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$ 11,025,160.00 </w:t>
            </w:r>
          </w:p>
        </w:tc>
      </w:tr>
      <w:tr w:rsidR="00212C52" w:rsidRPr="00BA4492" w14:paraId="3FC87A9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724ACF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50B82C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33</w:t>
            </w:r>
          </w:p>
        </w:tc>
        <w:tc>
          <w:tcPr>
            <w:tcW w:w="900" w:type="dxa"/>
            <w:tcBorders>
              <w:top w:val="nil"/>
              <w:left w:val="nil"/>
              <w:bottom w:val="single" w:sz="4" w:space="0" w:color="auto"/>
              <w:right w:val="single" w:sz="4" w:space="0" w:color="auto"/>
            </w:tcBorders>
            <w:shd w:val="clear" w:color="auto" w:fill="auto"/>
            <w:noWrap/>
            <w:vAlign w:val="center"/>
            <w:hideMark/>
          </w:tcPr>
          <w:p w14:paraId="65A3DA7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A01C5F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114D620"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ACOMETIDA ELÉCTRICA EN 3X8+1X8+1X10T AWG CU EN TUBERÍA DE 1" EMT</w:t>
            </w:r>
          </w:p>
        </w:tc>
        <w:tc>
          <w:tcPr>
            <w:tcW w:w="708" w:type="dxa"/>
            <w:tcBorders>
              <w:top w:val="nil"/>
              <w:left w:val="nil"/>
              <w:bottom w:val="single" w:sz="4" w:space="0" w:color="auto"/>
              <w:right w:val="single" w:sz="4" w:space="0" w:color="auto"/>
            </w:tcBorders>
            <w:shd w:val="clear" w:color="auto" w:fill="auto"/>
            <w:noWrap/>
            <w:vAlign w:val="center"/>
            <w:hideMark/>
          </w:tcPr>
          <w:p w14:paraId="676735F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D8ECC6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10.00</w:t>
            </w:r>
          </w:p>
        </w:tc>
        <w:tc>
          <w:tcPr>
            <w:tcW w:w="1418" w:type="dxa"/>
            <w:tcBorders>
              <w:top w:val="nil"/>
              <w:left w:val="nil"/>
              <w:bottom w:val="single" w:sz="4" w:space="0" w:color="auto"/>
              <w:right w:val="single" w:sz="4" w:space="0" w:color="auto"/>
            </w:tcBorders>
            <w:shd w:val="clear" w:color="000000" w:fill="FFFFFF"/>
            <w:vAlign w:val="center"/>
            <w:hideMark/>
          </w:tcPr>
          <w:p w14:paraId="6A446CA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69,551.00 </w:t>
            </w:r>
          </w:p>
        </w:tc>
        <w:tc>
          <w:tcPr>
            <w:tcW w:w="2022" w:type="dxa"/>
            <w:tcBorders>
              <w:top w:val="nil"/>
              <w:left w:val="nil"/>
              <w:bottom w:val="single" w:sz="4" w:space="0" w:color="auto"/>
              <w:right w:val="single" w:sz="8" w:space="0" w:color="auto"/>
            </w:tcBorders>
            <w:shd w:val="clear" w:color="auto" w:fill="auto"/>
            <w:vAlign w:val="center"/>
            <w:hideMark/>
          </w:tcPr>
          <w:p w14:paraId="5E09F9F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$ 695,510.00 </w:t>
            </w:r>
          </w:p>
        </w:tc>
      </w:tr>
      <w:tr w:rsidR="00212C52" w:rsidRPr="00BA4492" w14:paraId="2745DCE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9149DC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6F4718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34</w:t>
            </w:r>
          </w:p>
        </w:tc>
        <w:tc>
          <w:tcPr>
            <w:tcW w:w="900" w:type="dxa"/>
            <w:tcBorders>
              <w:top w:val="nil"/>
              <w:left w:val="nil"/>
              <w:bottom w:val="single" w:sz="4" w:space="0" w:color="auto"/>
              <w:right w:val="single" w:sz="4" w:space="0" w:color="auto"/>
            </w:tcBorders>
            <w:shd w:val="clear" w:color="auto" w:fill="auto"/>
            <w:noWrap/>
            <w:vAlign w:val="center"/>
            <w:hideMark/>
          </w:tcPr>
          <w:p w14:paraId="1AB3B9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BE360D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D08196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ACOMETIDA ELÉCTRICA EN 3X6+1X6+1X8T AWG CU EN TUBERÍA DE 1,1/4" EMT</w:t>
            </w:r>
          </w:p>
        </w:tc>
        <w:tc>
          <w:tcPr>
            <w:tcW w:w="708" w:type="dxa"/>
            <w:tcBorders>
              <w:top w:val="nil"/>
              <w:left w:val="nil"/>
              <w:bottom w:val="single" w:sz="4" w:space="0" w:color="auto"/>
              <w:right w:val="single" w:sz="4" w:space="0" w:color="auto"/>
            </w:tcBorders>
            <w:shd w:val="clear" w:color="auto" w:fill="auto"/>
            <w:noWrap/>
            <w:vAlign w:val="center"/>
            <w:hideMark/>
          </w:tcPr>
          <w:p w14:paraId="1AC2C4C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3D04E48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nil"/>
              <w:left w:val="nil"/>
              <w:bottom w:val="single" w:sz="4" w:space="0" w:color="auto"/>
              <w:right w:val="single" w:sz="4" w:space="0" w:color="auto"/>
            </w:tcBorders>
            <w:shd w:val="clear" w:color="000000" w:fill="FFFFFF"/>
            <w:vAlign w:val="center"/>
            <w:hideMark/>
          </w:tcPr>
          <w:p w14:paraId="7FBF289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258,511.00 </w:t>
            </w:r>
          </w:p>
        </w:tc>
        <w:tc>
          <w:tcPr>
            <w:tcW w:w="2022" w:type="dxa"/>
            <w:tcBorders>
              <w:top w:val="nil"/>
              <w:left w:val="nil"/>
              <w:bottom w:val="single" w:sz="4" w:space="0" w:color="auto"/>
              <w:right w:val="single" w:sz="8" w:space="0" w:color="auto"/>
            </w:tcBorders>
            <w:shd w:val="clear" w:color="auto" w:fill="auto"/>
            <w:vAlign w:val="center"/>
            <w:hideMark/>
          </w:tcPr>
          <w:p w14:paraId="6386039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$ 1,292,555.00 </w:t>
            </w:r>
          </w:p>
        </w:tc>
      </w:tr>
      <w:tr w:rsidR="00212C52" w:rsidRPr="00BA4492" w14:paraId="2D8D70B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E376FB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nil"/>
              <w:left w:val="nil"/>
              <w:bottom w:val="single" w:sz="4" w:space="0" w:color="auto"/>
              <w:right w:val="single" w:sz="4" w:space="0" w:color="auto"/>
            </w:tcBorders>
            <w:shd w:val="clear" w:color="000000" w:fill="FFFFFF"/>
            <w:vAlign w:val="center"/>
            <w:hideMark/>
          </w:tcPr>
          <w:p w14:paraId="6FC5A05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35</w:t>
            </w:r>
          </w:p>
        </w:tc>
        <w:tc>
          <w:tcPr>
            <w:tcW w:w="900" w:type="dxa"/>
            <w:tcBorders>
              <w:top w:val="nil"/>
              <w:left w:val="nil"/>
              <w:bottom w:val="single" w:sz="4" w:space="0" w:color="auto"/>
              <w:right w:val="single" w:sz="4" w:space="0" w:color="auto"/>
            </w:tcBorders>
            <w:shd w:val="clear" w:color="auto" w:fill="auto"/>
            <w:noWrap/>
            <w:vAlign w:val="center"/>
            <w:hideMark/>
          </w:tcPr>
          <w:p w14:paraId="0BA5E44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63459F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16CBD43"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ACOMETIDA ELÉCTRICA EN 1X8+1X8+1X10T AWG CU EN TUBERÍA DE 1-1/2" EMT</w:t>
            </w:r>
          </w:p>
        </w:tc>
        <w:tc>
          <w:tcPr>
            <w:tcW w:w="708" w:type="dxa"/>
            <w:tcBorders>
              <w:top w:val="nil"/>
              <w:left w:val="nil"/>
              <w:bottom w:val="single" w:sz="4" w:space="0" w:color="auto"/>
              <w:right w:val="single" w:sz="4" w:space="0" w:color="auto"/>
            </w:tcBorders>
            <w:shd w:val="clear" w:color="auto" w:fill="auto"/>
            <w:noWrap/>
            <w:vAlign w:val="center"/>
            <w:hideMark/>
          </w:tcPr>
          <w:p w14:paraId="53A58D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11316ED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32.00</w:t>
            </w:r>
          </w:p>
        </w:tc>
        <w:tc>
          <w:tcPr>
            <w:tcW w:w="1418" w:type="dxa"/>
            <w:tcBorders>
              <w:top w:val="nil"/>
              <w:left w:val="nil"/>
              <w:bottom w:val="single" w:sz="4" w:space="0" w:color="auto"/>
              <w:right w:val="single" w:sz="4" w:space="0" w:color="auto"/>
            </w:tcBorders>
            <w:shd w:val="clear" w:color="000000" w:fill="FFFFFF"/>
            <w:vAlign w:val="center"/>
            <w:hideMark/>
          </w:tcPr>
          <w:p w14:paraId="3077038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202,572.00 </w:t>
            </w:r>
          </w:p>
        </w:tc>
        <w:tc>
          <w:tcPr>
            <w:tcW w:w="2022" w:type="dxa"/>
            <w:tcBorders>
              <w:top w:val="nil"/>
              <w:left w:val="nil"/>
              <w:bottom w:val="single" w:sz="4" w:space="0" w:color="auto"/>
              <w:right w:val="single" w:sz="8" w:space="0" w:color="auto"/>
            </w:tcBorders>
            <w:shd w:val="clear" w:color="auto" w:fill="auto"/>
            <w:vAlign w:val="center"/>
            <w:hideMark/>
          </w:tcPr>
          <w:p w14:paraId="60D02E4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$ 6,482,304.00 </w:t>
            </w:r>
          </w:p>
        </w:tc>
      </w:tr>
      <w:tr w:rsidR="00212C52" w:rsidRPr="00BA4492" w14:paraId="6794E32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62A7C3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6EC325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36</w:t>
            </w:r>
          </w:p>
        </w:tc>
        <w:tc>
          <w:tcPr>
            <w:tcW w:w="900" w:type="dxa"/>
            <w:tcBorders>
              <w:top w:val="nil"/>
              <w:left w:val="nil"/>
              <w:bottom w:val="single" w:sz="4" w:space="0" w:color="auto"/>
              <w:right w:val="single" w:sz="4" w:space="0" w:color="auto"/>
            </w:tcBorders>
            <w:shd w:val="clear" w:color="auto" w:fill="auto"/>
            <w:noWrap/>
            <w:vAlign w:val="center"/>
            <w:hideMark/>
          </w:tcPr>
          <w:p w14:paraId="6E54A7D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0B8F58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2B0C61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TABLERO BYPASS PARA UPS 4KVA</w:t>
            </w:r>
          </w:p>
        </w:tc>
        <w:tc>
          <w:tcPr>
            <w:tcW w:w="708" w:type="dxa"/>
            <w:tcBorders>
              <w:top w:val="nil"/>
              <w:left w:val="nil"/>
              <w:bottom w:val="single" w:sz="4" w:space="0" w:color="auto"/>
              <w:right w:val="single" w:sz="4" w:space="0" w:color="auto"/>
            </w:tcBorders>
            <w:shd w:val="clear" w:color="auto" w:fill="auto"/>
            <w:noWrap/>
            <w:vAlign w:val="center"/>
            <w:hideMark/>
          </w:tcPr>
          <w:p w14:paraId="22AD20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6C8742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331D15E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2,868,548.00 </w:t>
            </w:r>
          </w:p>
        </w:tc>
        <w:tc>
          <w:tcPr>
            <w:tcW w:w="2022" w:type="dxa"/>
            <w:tcBorders>
              <w:top w:val="nil"/>
              <w:left w:val="nil"/>
              <w:bottom w:val="single" w:sz="4" w:space="0" w:color="auto"/>
              <w:right w:val="single" w:sz="8" w:space="0" w:color="auto"/>
            </w:tcBorders>
            <w:shd w:val="clear" w:color="auto" w:fill="auto"/>
            <w:vAlign w:val="center"/>
            <w:hideMark/>
          </w:tcPr>
          <w:p w14:paraId="7DDECE1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$ 2,868,548.00 </w:t>
            </w:r>
          </w:p>
        </w:tc>
      </w:tr>
      <w:tr w:rsidR="00212C52" w:rsidRPr="00BA4492" w14:paraId="335F3C7E"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5DC36B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C2D31D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37</w:t>
            </w:r>
          </w:p>
        </w:tc>
        <w:tc>
          <w:tcPr>
            <w:tcW w:w="900" w:type="dxa"/>
            <w:tcBorders>
              <w:top w:val="nil"/>
              <w:left w:val="nil"/>
              <w:bottom w:val="single" w:sz="4" w:space="0" w:color="auto"/>
              <w:right w:val="single" w:sz="4" w:space="0" w:color="auto"/>
            </w:tcBorders>
            <w:shd w:val="clear" w:color="auto" w:fill="auto"/>
            <w:noWrap/>
            <w:vAlign w:val="center"/>
            <w:hideMark/>
          </w:tcPr>
          <w:p w14:paraId="6CDD4FD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4C72A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CD817A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SISTEMA PUESTA A TIERRA</w:t>
            </w:r>
          </w:p>
        </w:tc>
        <w:tc>
          <w:tcPr>
            <w:tcW w:w="708" w:type="dxa"/>
            <w:tcBorders>
              <w:top w:val="nil"/>
              <w:left w:val="nil"/>
              <w:bottom w:val="single" w:sz="4" w:space="0" w:color="auto"/>
              <w:right w:val="single" w:sz="4" w:space="0" w:color="auto"/>
            </w:tcBorders>
            <w:shd w:val="clear" w:color="auto" w:fill="auto"/>
            <w:noWrap/>
            <w:vAlign w:val="center"/>
            <w:hideMark/>
          </w:tcPr>
          <w:p w14:paraId="39108CC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AF69B1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71A9B76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5,384,958.00 </w:t>
            </w:r>
          </w:p>
        </w:tc>
        <w:tc>
          <w:tcPr>
            <w:tcW w:w="2022" w:type="dxa"/>
            <w:tcBorders>
              <w:top w:val="nil"/>
              <w:left w:val="nil"/>
              <w:bottom w:val="single" w:sz="4" w:space="0" w:color="auto"/>
              <w:right w:val="single" w:sz="8" w:space="0" w:color="auto"/>
            </w:tcBorders>
            <w:shd w:val="clear" w:color="auto" w:fill="auto"/>
            <w:vAlign w:val="center"/>
            <w:hideMark/>
          </w:tcPr>
          <w:p w14:paraId="16ED944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$ 5,384,958.00 </w:t>
            </w:r>
          </w:p>
        </w:tc>
      </w:tr>
      <w:tr w:rsidR="00212C52" w:rsidRPr="00BA4492" w14:paraId="585104D8"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67A0848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140989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4CD9FAA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6170B15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3B50B2B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21E6163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12EE103F"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51F20E7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4E20B873"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$ 129,564,938.00</w:t>
            </w:r>
          </w:p>
        </w:tc>
      </w:tr>
      <w:tr w:rsidR="00212C52" w:rsidRPr="00BA4492" w14:paraId="73014C8E"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3733AFFB"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PISOS,ACABADOS,ENCHAPES y ACCESORIOS</w:t>
            </w:r>
          </w:p>
        </w:tc>
        <w:tc>
          <w:tcPr>
            <w:tcW w:w="708" w:type="dxa"/>
            <w:tcBorders>
              <w:top w:val="nil"/>
              <w:left w:val="nil"/>
              <w:bottom w:val="single" w:sz="8" w:space="0" w:color="auto"/>
              <w:right w:val="nil"/>
            </w:tcBorders>
            <w:shd w:val="clear" w:color="000000" w:fill="808080"/>
            <w:noWrap/>
            <w:vAlign w:val="center"/>
            <w:hideMark/>
          </w:tcPr>
          <w:p w14:paraId="54F2FE08"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09086E8C"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c>
          <w:tcPr>
            <w:tcW w:w="1418" w:type="dxa"/>
            <w:tcBorders>
              <w:top w:val="nil"/>
              <w:left w:val="nil"/>
              <w:bottom w:val="single" w:sz="8" w:space="0" w:color="auto"/>
              <w:right w:val="nil"/>
            </w:tcBorders>
            <w:shd w:val="clear" w:color="000000" w:fill="808080"/>
            <w:noWrap/>
            <w:vAlign w:val="center"/>
            <w:hideMark/>
          </w:tcPr>
          <w:p w14:paraId="2385AB15"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5A00FD46"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r>
      <w:tr w:rsidR="00212C52" w:rsidRPr="00BA4492" w14:paraId="77E8770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3E2D388" w14:textId="77777777" w:rsidR="00212C52" w:rsidRPr="00BA4492" w:rsidRDefault="00212C52" w:rsidP="00BB4C24">
            <w:pPr>
              <w:jc w:val="center"/>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7FD9CA4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13185F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3EC56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5CBE5DAF"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BALDOSA CERÁMICA PISO-PARED 20X20 CALIDAD PRIMERA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E1CFAD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8CFABA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225.56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1F9CDB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102,956.00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07558BF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$ 23,222,240.58 </w:t>
            </w:r>
          </w:p>
        </w:tc>
      </w:tr>
      <w:tr w:rsidR="00212C52" w:rsidRPr="00BA4492" w14:paraId="498FEA13"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C2BF72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DB56D4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14,6</w:t>
            </w:r>
          </w:p>
        </w:tc>
        <w:tc>
          <w:tcPr>
            <w:tcW w:w="900" w:type="dxa"/>
            <w:tcBorders>
              <w:top w:val="nil"/>
              <w:left w:val="nil"/>
              <w:bottom w:val="single" w:sz="4" w:space="0" w:color="auto"/>
              <w:right w:val="single" w:sz="4" w:space="0" w:color="auto"/>
            </w:tcBorders>
            <w:shd w:val="clear" w:color="auto" w:fill="auto"/>
            <w:noWrap/>
            <w:vAlign w:val="center"/>
            <w:hideMark/>
          </w:tcPr>
          <w:p w14:paraId="242F36E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259450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5B92D7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s-ES"/>
              </w:rPr>
              <w:t xml:space="preserve">BALDOSA INSTITUCIONAL GRANO MARMOL P2; PAYANDE FONDO BLANCO. </w:t>
            </w:r>
            <w:r w:rsidRPr="00BA4492">
              <w:rPr>
                <w:rFonts w:asciiTheme="majorHAnsi" w:eastAsia="Times New Roman" w:hAnsiTheme="majorHAnsi" w:cstheme="majorHAnsi"/>
                <w:sz w:val="18"/>
                <w:szCs w:val="24"/>
                <w:lang w:val="en-US"/>
              </w:rPr>
              <w:t>INCLUYE ALISTADO</w:t>
            </w:r>
          </w:p>
        </w:tc>
        <w:tc>
          <w:tcPr>
            <w:tcW w:w="708" w:type="dxa"/>
            <w:tcBorders>
              <w:top w:val="nil"/>
              <w:left w:val="nil"/>
              <w:bottom w:val="single" w:sz="4" w:space="0" w:color="auto"/>
              <w:right w:val="single" w:sz="4" w:space="0" w:color="auto"/>
            </w:tcBorders>
            <w:shd w:val="clear" w:color="auto" w:fill="auto"/>
            <w:noWrap/>
            <w:vAlign w:val="center"/>
            <w:hideMark/>
          </w:tcPr>
          <w:p w14:paraId="5C1178C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2554638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557.91</w:t>
            </w:r>
          </w:p>
        </w:tc>
        <w:tc>
          <w:tcPr>
            <w:tcW w:w="1418" w:type="dxa"/>
            <w:tcBorders>
              <w:top w:val="nil"/>
              <w:left w:val="nil"/>
              <w:bottom w:val="single" w:sz="4" w:space="0" w:color="auto"/>
              <w:right w:val="single" w:sz="4" w:space="0" w:color="auto"/>
            </w:tcBorders>
            <w:shd w:val="clear" w:color="000000" w:fill="FFFFFF"/>
            <w:vAlign w:val="center"/>
            <w:hideMark/>
          </w:tcPr>
          <w:p w14:paraId="317C2DE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131,450.00 </w:t>
            </w:r>
          </w:p>
        </w:tc>
        <w:tc>
          <w:tcPr>
            <w:tcW w:w="2022" w:type="dxa"/>
            <w:tcBorders>
              <w:top w:val="nil"/>
              <w:left w:val="nil"/>
              <w:bottom w:val="single" w:sz="4" w:space="0" w:color="auto"/>
              <w:right w:val="single" w:sz="8" w:space="0" w:color="auto"/>
            </w:tcBorders>
            <w:shd w:val="clear" w:color="auto" w:fill="auto"/>
            <w:vAlign w:val="center"/>
            <w:hideMark/>
          </w:tcPr>
          <w:p w14:paraId="03FADA2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$ 73,337,742.72 </w:t>
            </w:r>
          </w:p>
        </w:tc>
      </w:tr>
      <w:tr w:rsidR="00212C52" w:rsidRPr="00BA4492" w14:paraId="5484DF2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113C7E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EE98D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14,8</w:t>
            </w:r>
          </w:p>
        </w:tc>
        <w:tc>
          <w:tcPr>
            <w:tcW w:w="900" w:type="dxa"/>
            <w:tcBorders>
              <w:top w:val="nil"/>
              <w:left w:val="nil"/>
              <w:bottom w:val="single" w:sz="4" w:space="0" w:color="auto"/>
              <w:right w:val="single" w:sz="4" w:space="0" w:color="auto"/>
            </w:tcBorders>
            <w:shd w:val="clear" w:color="auto" w:fill="auto"/>
            <w:noWrap/>
            <w:vAlign w:val="center"/>
            <w:hideMark/>
          </w:tcPr>
          <w:p w14:paraId="40E9A01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DAE673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6BAAE4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ACABADO EN GRANITO (INCLUYE DILATACIÓN EN BRONCE Y PULIDA)</w:t>
            </w:r>
          </w:p>
        </w:tc>
        <w:tc>
          <w:tcPr>
            <w:tcW w:w="708" w:type="dxa"/>
            <w:tcBorders>
              <w:top w:val="nil"/>
              <w:left w:val="nil"/>
              <w:bottom w:val="single" w:sz="4" w:space="0" w:color="auto"/>
              <w:right w:val="single" w:sz="4" w:space="0" w:color="auto"/>
            </w:tcBorders>
            <w:shd w:val="clear" w:color="auto" w:fill="auto"/>
            <w:noWrap/>
            <w:vAlign w:val="center"/>
            <w:hideMark/>
          </w:tcPr>
          <w:p w14:paraId="42BCB8F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5D10365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14.87</w:t>
            </w:r>
          </w:p>
        </w:tc>
        <w:tc>
          <w:tcPr>
            <w:tcW w:w="1418" w:type="dxa"/>
            <w:tcBorders>
              <w:top w:val="nil"/>
              <w:left w:val="nil"/>
              <w:bottom w:val="single" w:sz="4" w:space="0" w:color="auto"/>
              <w:right w:val="single" w:sz="4" w:space="0" w:color="auto"/>
            </w:tcBorders>
            <w:shd w:val="clear" w:color="000000" w:fill="FFFFFF"/>
            <w:vAlign w:val="center"/>
            <w:hideMark/>
          </w:tcPr>
          <w:p w14:paraId="52018F4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299,710.00 </w:t>
            </w:r>
          </w:p>
        </w:tc>
        <w:tc>
          <w:tcPr>
            <w:tcW w:w="2022" w:type="dxa"/>
            <w:tcBorders>
              <w:top w:val="nil"/>
              <w:left w:val="nil"/>
              <w:bottom w:val="single" w:sz="4" w:space="0" w:color="auto"/>
              <w:right w:val="single" w:sz="8" w:space="0" w:color="auto"/>
            </w:tcBorders>
            <w:shd w:val="clear" w:color="auto" w:fill="auto"/>
            <w:vAlign w:val="center"/>
            <w:hideMark/>
          </w:tcPr>
          <w:p w14:paraId="20E38C2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$ 4,457,436.98 </w:t>
            </w:r>
          </w:p>
        </w:tc>
      </w:tr>
      <w:tr w:rsidR="00212C52" w:rsidRPr="00BA4492" w14:paraId="75D7D0A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871C85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01F7E0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14,10</w:t>
            </w:r>
          </w:p>
        </w:tc>
        <w:tc>
          <w:tcPr>
            <w:tcW w:w="900" w:type="dxa"/>
            <w:tcBorders>
              <w:top w:val="nil"/>
              <w:left w:val="nil"/>
              <w:bottom w:val="single" w:sz="4" w:space="0" w:color="auto"/>
              <w:right w:val="single" w:sz="4" w:space="0" w:color="auto"/>
            </w:tcBorders>
            <w:shd w:val="clear" w:color="auto" w:fill="auto"/>
            <w:noWrap/>
            <w:vAlign w:val="center"/>
            <w:hideMark/>
          </w:tcPr>
          <w:p w14:paraId="2332DD3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15E28F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455F08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GUARDA ESCOBA EN GRANITO</w:t>
            </w:r>
          </w:p>
        </w:tc>
        <w:tc>
          <w:tcPr>
            <w:tcW w:w="708" w:type="dxa"/>
            <w:tcBorders>
              <w:top w:val="nil"/>
              <w:left w:val="nil"/>
              <w:bottom w:val="single" w:sz="4" w:space="0" w:color="auto"/>
              <w:right w:val="single" w:sz="4" w:space="0" w:color="auto"/>
            </w:tcBorders>
            <w:shd w:val="clear" w:color="auto" w:fill="auto"/>
            <w:noWrap/>
            <w:vAlign w:val="center"/>
            <w:hideMark/>
          </w:tcPr>
          <w:p w14:paraId="2FF96D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0EF5DD2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39.19</w:t>
            </w:r>
          </w:p>
        </w:tc>
        <w:tc>
          <w:tcPr>
            <w:tcW w:w="1418" w:type="dxa"/>
            <w:tcBorders>
              <w:top w:val="nil"/>
              <w:left w:val="nil"/>
              <w:bottom w:val="single" w:sz="4" w:space="0" w:color="auto"/>
              <w:right w:val="single" w:sz="4" w:space="0" w:color="auto"/>
            </w:tcBorders>
            <w:shd w:val="clear" w:color="000000" w:fill="FFFFFF"/>
            <w:vAlign w:val="center"/>
            <w:hideMark/>
          </w:tcPr>
          <w:p w14:paraId="093254A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87,769.00 </w:t>
            </w:r>
          </w:p>
        </w:tc>
        <w:tc>
          <w:tcPr>
            <w:tcW w:w="2022" w:type="dxa"/>
            <w:tcBorders>
              <w:top w:val="nil"/>
              <w:left w:val="nil"/>
              <w:bottom w:val="single" w:sz="4" w:space="0" w:color="auto"/>
              <w:right w:val="single" w:sz="8" w:space="0" w:color="auto"/>
            </w:tcBorders>
            <w:shd w:val="clear" w:color="auto" w:fill="auto"/>
            <w:vAlign w:val="center"/>
            <w:hideMark/>
          </w:tcPr>
          <w:p w14:paraId="6AE532B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$ 3,439,667.11 </w:t>
            </w:r>
          </w:p>
        </w:tc>
      </w:tr>
      <w:tr w:rsidR="00212C52" w:rsidRPr="00BA4492" w14:paraId="7A204FF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36D653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6D1169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14,17</w:t>
            </w:r>
          </w:p>
        </w:tc>
        <w:tc>
          <w:tcPr>
            <w:tcW w:w="900" w:type="dxa"/>
            <w:tcBorders>
              <w:top w:val="nil"/>
              <w:left w:val="nil"/>
              <w:bottom w:val="single" w:sz="4" w:space="0" w:color="auto"/>
              <w:right w:val="single" w:sz="4" w:space="0" w:color="auto"/>
            </w:tcBorders>
            <w:shd w:val="clear" w:color="auto" w:fill="auto"/>
            <w:noWrap/>
            <w:vAlign w:val="center"/>
            <w:hideMark/>
          </w:tcPr>
          <w:p w14:paraId="5E5CAB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4377E2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FEED40F"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GUARDA ESCOBA GRES Y CERÁMICA</w:t>
            </w:r>
          </w:p>
        </w:tc>
        <w:tc>
          <w:tcPr>
            <w:tcW w:w="708" w:type="dxa"/>
            <w:tcBorders>
              <w:top w:val="nil"/>
              <w:left w:val="nil"/>
              <w:bottom w:val="single" w:sz="4" w:space="0" w:color="auto"/>
              <w:right w:val="single" w:sz="4" w:space="0" w:color="auto"/>
            </w:tcBorders>
            <w:shd w:val="clear" w:color="auto" w:fill="auto"/>
            <w:noWrap/>
            <w:vAlign w:val="center"/>
            <w:hideMark/>
          </w:tcPr>
          <w:p w14:paraId="084A515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262037D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105.60</w:t>
            </w:r>
          </w:p>
        </w:tc>
        <w:tc>
          <w:tcPr>
            <w:tcW w:w="1418" w:type="dxa"/>
            <w:tcBorders>
              <w:top w:val="nil"/>
              <w:left w:val="nil"/>
              <w:bottom w:val="single" w:sz="4" w:space="0" w:color="auto"/>
              <w:right w:val="single" w:sz="4" w:space="0" w:color="auto"/>
            </w:tcBorders>
            <w:shd w:val="clear" w:color="000000" w:fill="FFFFFF"/>
            <w:vAlign w:val="center"/>
            <w:hideMark/>
          </w:tcPr>
          <w:p w14:paraId="3D0A67B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19,385.00 </w:t>
            </w:r>
          </w:p>
        </w:tc>
        <w:tc>
          <w:tcPr>
            <w:tcW w:w="2022" w:type="dxa"/>
            <w:tcBorders>
              <w:top w:val="nil"/>
              <w:left w:val="nil"/>
              <w:bottom w:val="single" w:sz="4" w:space="0" w:color="auto"/>
              <w:right w:val="single" w:sz="8" w:space="0" w:color="auto"/>
            </w:tcBorders>
            <w:shd w:val="clear" w:color="auto" w:fill="auto"/>
            <w:vAlign w:val="center"/>
            <w:hideMark/>
          </w:tcPr>
          <w:p w14:paraId="533A2EC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$ 2,047,056.00 </w:t>
            </w:r>
          </w:p>
        </w:tc>
      </w:tr>
      <w:tr w:rsidR="00212C52" w:rsidRPr="00BA4492" w14:paraId="076ADD50"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4A8BD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87035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38</w:t>
            </w:r>
          </w:p>
        </w:tc>
        <w:tc>
          <w:tcPr>
            <w:tcW w:w="900" w:type="dxa"/>
            <w:tcBorders>
              <w:top w:val="nil"/>
              <w:left w:val="nil"/>
              <w:bottom w:val="single" w:sz="4" w:space="0" w:color="auto"/>
              <w:right w:val="single" w:sz="4" w:space="0" w:color="auto"/>
            </w:tcBorders>
            <w:shd w:val="clear" w:color="auto" w:fill="auto"/>
            <w:noWrap/>
            <w:vAlign w:val="center"/>
            <w:hideMark/>
          </w:tcPr>
          <w:p w14:paraId="23C9403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AB1413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D1ECC0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ENCHAPE PARED TIPO MACEDONIA</w:t>
            </w:r>
          </w:p>
        </w:tc>
        <w:tc>
          <w:tcPr>
            <w:tcW w:w="708" w:type="dxa"/>
            <w:tcBorders>
              <w:top w:val="nil"/>
              <w:left w:val="nil"/>
              <w:bottom w:val="single" w:sz="4" w:space="0" w:color="auto"/>
              <w:right w:val="single" w:sz="4" w:space="0" w:color="auto"/>
            </w:tcBorders>
            <w:shd w:val="clear" w:color="auto" w:fill="auto"/>
            <w:noWrap/>
            <w:vAlign w:val="center"/>
            <w:hideMark/>
          </w:tcPr>
          <w:p w14:paraId="21859FC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1E4F658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21.66</w:t>
            </w:r>
          </w:p>
        </w:tc>
        <w:tc>
          <w:tcPr>
            <w:tcW w:w="1418" w:type="dxa"/>
            <w:tcBorders>
              <w:top w:val="nil"/>
              <w:left w:val="nil"/>
              <w:bottom w:val="single" w:sz="4" w:space="0" w:color="auto"/>
              <w:right w:val="single" w:sz="4" w:space="0" w:color="auto"/>
            </w:tcBorders>
            <w:shd w:val="clear" w:color="000000" w:fill="FFFFFF"/>
            <w:vAlign w:val="center"/>
            <w:hideMark/>
          </w:tcPr>
          <w:p w14:paraId="66F74D9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140,388.00 </w:t>
            </w:r>
          </w:p>
        </w:tc>
        <w:tc>
          <w:tcPr>
            <w:tcW w:w="2022" w:type="dxa"/>
            <w:tcBorders>
              <w:top w:val="nil"/>
              <w:left w:val="nil"/>
              <w:bottom w:val="single" w:sz="4" w:space="0" w:color="auto"/>
              <w:right w:val="single" w:sz="8" w:space="0" w:color="auto"/>
            </w:tcBorders>
            <w:shd w:val="clear" w:color="auto" w:fill="auto"/>
            <w:vAlign w:val="center"/>
            <w:hideMark/>
          </w:tcPr>
          <w:p w14:paraId="3867F69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$ 3,040,354.84 </w:t>
            </w:r>
          </w:p>
        </w:tc>
      </w:tr>
      <w:tr w:rsidR="00212C52" w:rsidRPr="00BA4492" w14:paraId="7050AA3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9B908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A7D5B7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14,25</w:t>
            </w:r>
          </w:p>
        </w:tc>
        <w:tc>
          <w:tcPr>
            <w:tcW w:w="900" w:type="dxa"/>
            <w:tcBorders>
              <w:top w:val="nil"/>
              <w:left w:val="nil"/>
              <w:bottom w:val="single" w:sz="4" w:space="0" w:color="auto"/>
              <w:right w:val="single" w:sz="4" w:space="0" w:color="auto"/>
            </w:tcBorders>
            <w:shd w:val="clear" w:color="auto" w:fill="auto"/>
            <w:noWrap/>
            <w:vAlign w:val="center"/>
            <w:hideMark/>
          </w:tcPr>
          <w:p w14:paraId="762A6E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4E9530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62372B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TABLETA DE GRES 25X25</w:t>
            </w:r>
          </w:p>
        </w:tc>
        <w:tc>
          <w:tcPr>
            <w:tcW w:w="708" w:type="dxa"/>
            <w:tcBorders>
              <w:top w:val="nil"/>
              <w:left w:val="nil"/>
              <w:bottom w:val="single" w:sz="4" w:space="0" w:color="auto"/>
              <w:right w:val="single" w:sz="4" w:space="0" w:color="auto"/>
            </w:tcBorders>
            <w:shd w:val="clear" w:color="auto" w:fill="auto"/>
            <w:noWrap/>
            <w:vAlign w:val="center"/>
            <w:hideMark/>
          </w:tcPr>
          <w:p w14:paraId="68F38B6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6238A4F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40.50</w:t>
            </w:r>
          </w:p>
        </w:tc>
        <w:tc>
          <w:tcPr>
            <w:tcW w:w="1418" w:type="dxa"/>
            <w:tcBorders>
              <w:top w:val="nil"/>
              <w:left w:val="nil"/>
              <w:bottom w:val="single" w:sz="4" w:space="0" w:color="auto"/>
              <w:right w:val="single" w:sz="4" w:space="0" w:color="auto"/>
            </w:tcBorders>
            <w:shd w:val="clear" w:color="000000" w:fill="FFFFFF"/>
            <w:vAlign w:val="center"/>
            <w:hideMark/>
          </w:tcPr>
          <w:p w14:paraId="321EA0A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89,998.00 </w:t>
            </w:r>
          </w:p>
        </w:tc>
        <w:tc>
          <w:tcPr>
            <w:tcW w:w="2022" w:type="dxa"/>
            <w:tcBorders>
              <w:top w:val="nil"/>
              <w:left w:val="nil"/>
              <w:bottom w:val="single" w:sz="4" w:space="0" w:color="auto"/>
              <w:right w:val="single" w:sz="8" w:space="0" w:color="auto"/>
            </w:tcBorders>
            <w:shd w:val="clear" w:color="auto" w:fill="auto"/>
            <w:vAlign w:val="center"/>
            <w:hideMark/>
          </w:tcPr>
          <w:p w14:paraId="5C06149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$ 3,644,919.00 </w:t>
            </w:r>
          </w:p>
        </w:tc>
      </w:tr>
      <w:tr w:rsidR="00212C52" w:rsidRPr="00BA4492" w14:paraId="550F72F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19FC7A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9BAC48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14,27</w:t>
            </w:r>
          </w:p>
        </w:tc>
        <w:tc>
          <w:tcPr>
            <w:tcW w:w="900" w:type="dxa"/>
            <w:tcBorders>
              <w:top w:val="nil"/>
              <w:left w:val="nil"/>
              <w:bottom w:val="single" w:sz="4" w:space="0" w:color="auto"/>
              <w:right w:val="single" w:sz="4" w:space="0" w:color="auto"/>
            </w:tcBorders>
            <w:shd w:val="clear" w:color="auto" w:fill="auto"/>
            <w:noWrap/>
            <w:vAlign w:val="center"/>
            <w:hideMark/>
          </w:tcPr>
          <w:p w14:paraId="1D135D9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AFA5A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1622E8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GUARDA ESCOBA GRANO MÁRMOL P2; PAYANDE FONDO BLANCO</w:t>
            </w:r>
          </w:p>
        </w:tc>
        <w:tc>
          <w:tcPr>
            <w:tcW w:w="708" w:type="dxa"/>
            <w:tcBorders>
              <w:top w:val="nil"/>
              <w:left w:val="nil"/>
              <w:bottom w:val="single" w:sz="4" w:space="0" w:color="auto"/>
              <w:right w:val="single" w:sz="4" w:space="0" w:color="auto"/>
            </w:tcBorders>
            <w:shd w:val="clear" w:color="auto" w:fill="auto"/>
            <w:noWrap/>
            <w:vAlign w:val="center"/>
            <w:hideMark/>
          </w:tcPr>
          <w:p w14:paraId="6EA034D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13179AE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70.45</w:t>
            </w:r>
          </w:p>
        </w:tc>
        <w:tc>
          <w:tcPr>
            <w:tcW w:w="1418" w:type="dxa"/>
            <w:tcBorders>
              <w:top w:val="nil"/>
              <w:left w:val="nil"/>
              <w:bottom w:val="single" w:sz="4" w:space="0" w:color="auto"/>
              <w:right w:val="single" w:sz="4" w:space="0" w:color="auto"/>
            </w:tcBorders>
            <w:shd w:val="clear" w:color="000000" w:fill="FFFFFF"/>
            <w:vAlign w:val="center"/>
            <w:hideMark/>
          </w:tcPr>
          <w:p w14:paraId="0B9E93B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22,160.00 </w:t>
            </w:r>
          </w:p>
        </w:tc>
        <w:tc>
          <w:tcPr>
            <w:tcW w:w="2022" w:type="dxa"/>
            <w:tcBorders>
              <w:top w:val="nil"/>
              <w:left w:val="nil"/>
              <w:bottom w:val="single" w:sz="4" w:space="0" w:color="auto"/>
              <w:right w:val="single" w:sz="8" w:space="0" w:color="auto"/>
            </w:tcBorders>
            <w:shd w:val="clear" w:color="auto" w:fill="auto"/>
            <w:vAlign w:val="center"/>
            <w:hideMark/>
          </w:tcPr>
          <w:p w14:paraId="5D95C0B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$ 1,561,172.00 </w:t>
            </w:r>
          </w:p>
        </w:tc>
      </w:tr>
      <w:tr w:rsidR="00212C52" w:rsidRPr="00BA4492" w14:paraId="20FF882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CBA4DF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24CD2B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14,33</w:t>
            </w:r>
          </w:p>
        </w:tc>
        <w:tc>
          <w:tcPr>
            <w:tcW w:w="900" w:type="dxa"/>
            <w:tcBorders>
              <w:top w:val="nil"/>
              <w:left w:val="nil"/>
              <w:bottom w:val="single" w:sz="4" w:space="0" w:color="auto"/>
              <w:right w:val="single" w:sz="4" w:space="0" w:color="auto"/>
            </w:tcBorders>
            <w:shd w:val="clear" w:color="auto" w:fill="auto"/>
            <w:noWrap/>
            <w:vAlign w:val="center"/>
            <w:hideMark/>
          </w:tcPr>
          <w:p w14:paraId="783CB13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B6752B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5DBFD5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REJILLA METÁLICA TRADICIONAL 3X2 SOSCO</w:t>
            </w:r>
          </w:p>
        </w:tc>
        <w:tc>
          <w:tcPr>
            <w:tcW w:w="708" w:type="dxa"/>
            <w:tcBorders>
              <w:top w:val="nil"/>
              <w:left w:val="nil"/>
              <w:bottom w:val="single" w:sz="4" w:space="0" w:color="auto"/>
              <w:right w:val="single" w:sz="4" w:space="0" w:color="auto"/>
            </w:tcBorders>
            <w:shd w:val="clear" w:color="auto" w:fill="auto"/>
            <w:noWrap/>
            <w:vAlign w:val="center"/>
            <w:hideMark/>
          </w:tcPr>
          <w:p w14:paraId="7392861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72EDC8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13.00</w:t>
            </w:r>
          </w:p>
        </w:tc>
        <w:tc>
          <w:tcPr>
            <w:tcW w:w="1418" w:type="dxa"/>
            <w:tcBorders>
              <w:top w:val="nil"/>
              <w:left w:val="nil"/>
              <w:bottom w:val="single" w:sz="4" w:space="0" w:color="auto"/>
              <w:right w:val="single" w:sz="4" w:space="0" w:color="auto"/>
            </w:tcBorders>
            <w:shd w:val="clear" w:color="000000" w:fill="FFFFFF"/>
            <w:vAlign w:val="center"/>
            <w:hideMark/>
          </w:tcPr>
          <w:p w14:paraId="3BCED52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27,552.00 </w:t>
            </w:r>
          </w:p>
        </w:tc>
        <w:tc>
          <w:tcPr>
            <w:tcW w:w="2022" w:type="dxa"/>
            <w:tcBorders>
              <w:top w:val="nil"/>
              <w:left w:val="nil"/>
              <w:bottom w:val="single" w:sz="4" w:space="0" w:color="auto"/>
              <w:right w:val="single" w:sz="8" w:space="0" w:color="auto"/>
            </w:tcBorders>
            <w:shd w:val="clear" w:color="auto" w:fill="auto"/>
            <w:vAlign w:val="center"/>
            <w:hideMark/>
          </w:tcPr>
          <w:p w14:paraId="08D2FB4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$ 358,176.00 </w:t>
            </w:r>
          </w:p>
        </w:tc>
      </w:tr>
      <w:tr w:rsidR="00212C52" w:rsidRPr="00BA4492" w14:paraId="1AD6AA4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617D9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C03A5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14,34</w:t>
            </w:r>
          </w:p>
        </w:tc>
        <w:tc>
          <w:tcPr>
            <w:tcW w:w="900" w:type="dxa"/>
            <w:tcBorders>
              <w:top w:val="nil"/>
              <w:left w:val="nil"/>
              <w:bottom w:val="single" w:sz="4" w:space="0" w:color="auto"/>
              <w:right w:val="single" w:sz="4" w:space="0" w:color="auto"/>
            </w:tcBorders>
            <w:shd w:val="clear" w:color="auto" w:fill="auto"/>
            <w:noWrap/>
            <w:vAlign w:val="center"/>
            <w:hideMark/>
          </w:tcPr>
          <w:p w14:paraId="12F91CD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9D5641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A6E82D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REJILLA PLÁSTICA VENTILACIÓN 20X20</w:t>
            </w:r>
          </w:p>
        </w:tc>
        <w:tc>
          <w:tcPr>
            <w:tcW w:w="708" w:type="dxa"/>
            <w:tcBorders>
              <w:top w:val="nil"/>
              <w:left w:val="nil"/>
              <w:bottom w:val="single" w:sz="4" w:space="0" w:color="auto"/>
              <w:right w:val="single" w:sz="4" w:space="0" w:color="auto"/>
            </w:tcBorders>
            <w:shd w:val="clear" w:color="auto" w:fill="auto"/>
            <w:noWrap/>
            <w:vAlign w:val="center"/>
            <w:hideMark/>
          </w:tcPr>
          <w:p w14:paraId="4C9EC8A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2837D6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nil"/>
              <w:left w:val="nil"/>
              <w:bottom w:val="single" w:sz="4" w:space="0" w:color="auto"/>
              <w:right w:val="single" w:sz="4" w:space="0" w:color="auto"/>
            </w:tcBorders>
            <w:shd w:val="clear" w:color="000000" w:fill="FFFFFF"/>
            <w:vAlign w:val="center"/>
            <w:hideMark/>
          </w:tcPr>
          <w:p w14:paraId="096E21F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26,892.00 </w:t>
            </w:r>
          </w:p>
        </w:tc>
        <w:tc>
          <w:tcPr>
            <w:tcW w:w="2022" w:type="dxa"/>
            <w:tcBorders>
              <w:top w:val="nil"/>
              <w:left w:val="nil"/>
              <w:bottom w:val="single" w:sz="4" w:space="0" w:color="auto"/>
              <w:right w:val="single" w:sz="8" w:space="0" w:color="auto"/>
            </w:tcBorders>
            <w:shd w:val="clear" w:color="auto" w:fill="auto"/>
            <w:vAlign w:val="center"/>
            <w:hideMark/>
          </w:tcPr>
          <w:p w14:paraId="611918B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$ 134,460.00 </w:t>
            </w:r>
          </w:p>
        </w:tc>
      </w:tr>
      <w:tr w:rsidR="00212C52" w:rsidRPr="00BA4492" w14:paraId="087A85C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84EFCA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93F2F2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14,37</w:t>
            </w:r>
          </w:p>
        </w:tc>
        <w:tc>
          <w:tcPr>
            <w:tcW w:w="900" w:type="dxa"/>
            <w:tcBorders>
              <w:top w:val="nil"/>
              <w:left w:val="nil"/>
              <w:bottom w:val="single" w:sz="4" w:space="0" w:color="auto"/>
              <w:right w:val="single" w:sz="4" w:space="0" w:color="auto"/>
            </w:tcBorders>
            <w:shd w:val="clear" w:color="auto" w:fill="auto"/>
            <w:noWrap/>
            <w:vAlign w:val="center"/>
            <w:hideMark/>
          </w:tcPr>
          <w:p w14:paraId="180052D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F75F4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B31541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TAPA REGISTRO 20X20</w:t>
            </w:r>
          </w:p>
        </w:tc>
        <w:tc>
          <w:tcPr>
            <w:tcW w:w="708" w:type="dxa"/>
            <w:tcBorders>
              <w:top w:val="nil"/>
              <w:left w:val="nil"/>
              <w:bottom w:val="single" w:sz="4" w:space="0" w:color="auto"/>
              <w:right w:val="single" w:sz="4" w:space="0" w:color="auto"/>
            </w:tcBorders>
            <w:shd w:val="clear" w:color="auto" w:fill="auto"/>
            <w:noWrap/>
            <w:vAlign w:val="center"/>
            <w:hideMark/>
          </w:tcPr>
          <w:p w14:paraId="3E732FA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3F6D4F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4.00</w:t>
            </w:r>
          </w:p>
        </w:tc>
        <w:tc>
          <w:tcPr>
            <w:tcW w:w="1418" w:type="dxa"/>
            <w:tcBorders>
              <w:top w:val="nil"/>
              <w:left w:val="nil"/>
              <w:bottom w:val="single" w:sz="4" w:space="0" w:color="auto"/>
              <w:right w:val="single" w:sz="4" w:space="0" w:color="auto"/>
            </w:tcBorders>
            <w:shd w:val="clear" w:color="000000" w:fill="FFFFFF"/>
            <w:vAlign w:val="center"/>
            <w:hideMark/>
          </w:tcPr>
          <w:p w14:paraId="0F55827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34,990.00 </w:t>
            </w:r>
          </w:p>
        </w:tc>
        <w:tc>
          <w:tcPr>
            <w:tcW w:w="2022" w:type="dxa"/>
            <w:tcBorders>
              <w:top w:val="nil"/>
              <w:left w:val="nil"/>
              <w:bottom w:val="single" w:sz="4" w:space="0" w:color="auto"/>
              <w:right w:val="single" w:sz="8" w:space="0" w:color="auto"/>
            </w:tcBorders>
            <w:shd w:val="clear" w:color="auto" w:fill="auto"/>
            <w:vAlign w:val="center"/>
            <w:hideMark/>
          </w:tcPr>
          <w:p w14:paraId="5E79FA0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$ 139,960.00 </w:t>
            </w:r>
          </w:p>
        </w:tc>
      </w:tr>
      <w:tr w:rsidR="00212C52" w:rsidRPr="00BA4492" w14:paraId="28258F46"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F6A56C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0D90722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14,39</w:t>
            </w:r>
          </w:p>
        </w:tc>
        <w:tc>
          <w:tcPr>
            <w:tcW w:w="900" w:type="dxa"/>
            <w:tcBorders>
              <w:top w:val="nil"/>
              <w:left w:val="nil"/>
              <w:bottom w:val="single" w:sz="4" w:space="0" w:color="auto"/>
              <w:right w:val="single" w:sz="4" w:space="0" w:color="auto"/>
            </w:tcBorders>
            <w:shd w:val="clear" w:color="auto" w:fill="auto"/>
            <w:noWrap/>
            <w:vAlign w:val="center"/>
            <w:hideMark/>
          </w:tcPr>
          <w:p w14:paraId="7977214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A453B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CF9FE4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DESTRONQUE Y PULIDO DE PLOMO BALDOSA GRANO DE MÁRMOL N.5</w:t>
            </w:r>
          </w:p>
        </w:tc>
        <w:tc>
          <w:tcPr>
            <w:tcW w:w="708" w:type="dxa"/>
            <w:tcBorders>
              <w:top w:val="nil"/>
              <w:left w:val="nil"/>
              <w:bottom w:val="single" w:sz="4" w:space="0" w:color="auto"/>
              <w:right w:val="single" w:sz="4" w:space="0" w:color="auto"/>
            </w:tcBorders>
            <w:shd w:val="clear" w:color="auto" w:fill="auto"/>
            <w:noWrap/>
            <w:vAlign w:val="center"/>
            <w:hideMark/>
          </w:tcPr>
          <w:p w14:paraId="1D9D112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2DA909D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557.91</w:t>
            </w:r>
          </w:p>
        </w:tc>
        <w:tc>
          <w:tcPr>
            <w:tcW w:w="1418" w:type="dxa"/>
            <w:tcBorders>
              <w:top w:val="nil"/>
              <w:left w:val="nil"/>
              <w:bottom w:val="single" w:sz="4" w:space="0" w:color="auto"/>
              <w:right w:val="single" w:sz="4" w:space="0" w:color="auto"/>
            </w:tcBorders>
            <w:shd w:val="clear" w:color="000000" w:fill="FFFFFF"/>
            <w:vAlign w:val="center"/>
            <w:hideMark/>
          </w:tcPr>
          <w:p w14:paraId="48EA9DA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30,048.00 </w:t>
            </w:r>
          </w:p>
        </w:tc>
        <w:tc>
          <w:tcPr>
            <w:tcW w:w="2022" w:type="dxa"/>
            <w:tcBorders>
              <w:top w:val="nil"/>
              <w:left w:val="nil"/>
              <w:bottom w:val="single" w:sz="4" w:space="0" w:color="auto"/>
              <w:right w:val="single" w:sz="8" w:space="0" w:color="auto"/>
            </w:tcBorders>
            <w:shd w:val="clear" w:color="auto" w:fill="auto"/>
            <w:vAlign w:val="center"/>
            <w:hideMark/>
          </w:tcPr>
          <w:p w14:paraId="6BAEB36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$ 16,764,187.85 </w:t>
            </w:r>
          </w:p>
        </w:tc>
      </w:tr>
      <w:tr w:rsidR="00212C52" w:rsidRPr="00BA4492" w14:paraId="5BFF421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3F638E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7F128B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14,42</w:t>
            </w:r>
          </w:p>
        </w:tc>
        <w:tc>
          <w:tcPr>
            <w:tcW w:w="900" w:type="dxa"/>
            <w:tcBorders>
              <w:top w:val="nil"/>
              <w:left w:val="nil"/>
              <w:bottom w:val="single" w:sz="4" w:space="0" w:color="auto"/>
              <w:right w:val="single" w:sz="4" w:space="0" w:color="auto"/>
            </w:tcBorders>
            <w:shd w:val="clear" w:color="auto" w:fill="auto"/>
            <w:noWrap/>
            <w:vAlign w:val="center"/>
            <w:hideMark/>
          </w:tcPr>
          <w:p w14:paraId="59B4D76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9B8E7E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5A5866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MEDIA CAÑA EN GRANITO</w:t>
            </w:r>
          </w:p>
        </w:tc>
        <w:tc>
          <w:tcPr>
            <w:tcW w:w="708" w:type="dxa"/>
            <w:tcBorders>
              <w:top w:val="nil"/>
              <w:left w:val="nil"/>
              <w:bottom w:val="single" w:sz="4" w:space="0" w:color="auto"/>
              <w:right w:val="single" w:sz="4" w:space="0" w:color="auto"/>
            </w:tcBorders>
            <w:shd w:val="clear" w:color="auto" w:fill="auto"/>
            <w:noWrap/>
            <w:vAlign w:val="center"/>
            <w:hideMark/>
          </w:tcPr>
          <w:p w14:paraId="0A22C09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243352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35.81</w:t>
            </w:r>
          </w:p>
        </w:tc>
        <w:tc>
          <w:tcPr>
            <w:tcW w:w="1418" w:type="dxa"/>
            <w:tcBorders>
              <w:top w:val="nil"/>
              <w:left w:val="nil"/>
              <w:bottom w:val="single" w:sz="4" w:space="0" w:color="auto"/>
              <w:right w:val="single" w:sz="4" w:space="0" w:color="auto"/>
            </w:tcBorders>
            <w:shd w:val="clear" w:color="000000" w:fill="FFFFFF"/>
            <w:vAlign w:val="center"/>
            <w:hideMark/>
          </w:tcPr>
          <w:p w14:paraId="175AD9E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129,139.00 </w:t>
            </w:r>
          </w:p>
        </w:tc>
        <w:tc>
          <w:tcPr>
            <w:tcW w:w="2022" w:type="dxa"/>
            <w:tcBorders>
              <w:top w:val="nil"/>
              <w:left w:val="nil"/>
              <w:bottom w:val="single" w:sz="4" w:space="0" w:color="auto"/>
              <w:right w:val="single" w:sz="8" w:space="0" w:color="auto"/>
            </w:tcBorders>
            <w:shd w:val="clear" w:color="auto" w:fill="auto"/>
            <w:vAlign w:val="center"/>
            <w:hideMark/>
          </w:tcPr>
          <w:p w14:paraId="136670B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$ 4,624,467.59 </w:t>
            </w:r>
          </w:p>
        </w:tc>
      </w:tr>
      <w:tr w:rsidR="00212C52" w:rsidRPr="00BA4492" w14:paraId="4A7EA9AE"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A9696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E20ACB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14,41</w:t>
            </w:r>
          </w:p>
        </w:tc>
        <w:tc>
          <w:tcPr>
            <w:tcW w:w="900" w:type="dxa"/>
            <w:tcBorders>
              <w:top w:val="nil"/>
              <w:left w:val="nil"/>
              <w:bottom w:val="single" w:sz="4" w:space="0" w:color="auto"/>
              <w:right w:val="single" w:sz="4" w:space="0" w:color="auto"/>
            </w:tcBorders>
            <w:shd w:val="clear" w:color="auto" w:fill="auto"/>
            <w:noWrap/>
            <w:vAlign w:val="center"/>
            <w:hideMark/>
          </w:tcPr>
          <w:p w14:paraId="368ED83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108EF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EE0715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CERÁMICA PISO TRÁFICO 5, CALIDAD PRIMERA</w:t>
            </w:r>
          </w:p>
        </w:tc>
        <w:tc>
          <w:tcPr>
            <w:tcW w:w="708" w:type="dxa"/>
            <w:tcBorders>
              <w:top w:val="nil"/>
              <w:left w:val="nil"/>
              <w:bottom w:val="single" w:sz="4" w:space="0" w:color="auto"/>
              <w:right w:val="single" w:sz="4" w:space="0" w:color="auto"/>
            </w:tcBorders>
            <w:shd w:val="clear" w:color="auto" w:fill="auto"/>
            <w:noWrap/>
            <w:vAlign w:val="center"/>
            <w:hideMark/>
          </w:tcPr>
          <w:p w14:paraId="3368926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4DC5996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54.80</w:t>
            </w:r>
          </w:p>
        </w:tc>
        <w:tc>
          <w:tcPr>
            <w:tcW w:w="1418" w:type="dxa"/>
            <w:tcBorders>
              <w:top w:val="nil"/>
              <w:left w:val="nil"/>
              <w:bottom w:val="single" w:sz="4" w:space="0" w:color="auto"/>
              <w:right w:val="single" w:sz="4" w:space="0" w:color="auto"/>
            </w:tcBorders>
            <w:shd w:val="clear" w:color="000000" w:fill="FFFFFF"/>
            <w:vAlign w:val="center"/>
            <w:hideMark/>
          </w:tcPr>
          <w:p w14:paraId="309A639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113,364.00 </w:t>
            </w:r>
          </w:p>
        </w:tc>
        <w:tc>
          <w:tcPr>
            <w:tcW w:w="2022" w:type="dxa"/>
            <w:tcBorders>
              <w:top w:val="nil"/>
              <w:left w:val="nil"/>
              <w:bottom w:val="single" w:sz="4" w:space="0" w:color="auto"/>
              <w:right w:val="single" w:sz="8" w:space="0" w:color="auto"/>
            </w:tcBorders>
            <w:shd w:val="clear" w:color="auto" w:fill="auto"/>
            <w:vAlign w:val="center"/>
            <w:hideMark/>
          </w:tcPr>
          <w:p w14:paraId="2DEBCF5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$ 6,212,347.20 </w:t>
            </w:r>
          </w:p>
        </w:tc>
      </w:tr>
      <w:tr w:rsidR="00212C52" w:rsidRPr="00BA4492" w14:paraId="7766C65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84046F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4EF218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APU 39</w:t>
            </w:r>
          </w:p>
        </w:tc>
        <w:tc>
          <w:tcPr>
            <w:tcW w:w="900" w:type="dxa"/>
            <w:tcBorders>
              <w:top w:val="nil"/>
              <w:left w:val="nil"/>
              <w:bottom w:val="single" w:sz="4" w:space="0" w:color="auto"/>
              <w:right w:val="single" w:sz="4" w:space="0" w:color="auto"/>
            </w:tcBorders>
            <w:shd w:val="clear" w:color="auto" w:fill="auto"/>
            <w:noWrap/>
            <w:vAlign w:val="center"/>
            <w:hideMark/>
          </w:tcPr>
          <w:p w14:paraId="74E65A6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4275F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58AD7A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CÁRCAMO PREFABRICADO EN CONCRETO</w:t>
            </w:r>
          </w:p>
        </w:tc>
        <w:tc>
          <w:tcPr>
            <w:tcW w:w="708" w:type="dxa"/>
            <w:tcBorders>
              <w:top w:val="nil"/>
              <w:left w:val="nil"/>
              <w:bottom w:val="single" w:sz="4" w:space="0" w:color="auto"/>
              <w:right w:val="single" w:sz="4" w:space="0" w:color="auto"/>
            </w:tcBorders>
            <w:shd w:val="clear" w:color="auto" w:fill="auto"/>
            <w:noWrap/>
            <w:vAlign w:val="center"/>
            <w:hideMark/>
          </w:tcPr>
          <w:p w14:paraId="2A7F290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6B56072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20.80</w:t>
            </w:r>
          </w:p>
        </w:tc>
        <w:tc>
          <w:tcPr>
            <w:tcW w:w="1418" w:type="dxa"/>
            <w:tcBorders>
              <w:top w:val="nil"/>
              <w:left w:val="nil"/>
              <w:bottom w:val="single" w:sz="4" w:space="0" w:color="auto"/>
              <w:right w:val="single" w:sz="4" w:space="0" w:color="auto"/>
            </w:tcBorders>
            <w:shd w:val="clear" w:color="000000" w:fill="FFFFFF"/>
            <w:vAlign w:val="center"/>
            <w:hideMark/>
          </w:tcPr>
          <w:p w14:paraId="5E5E191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605,699.00 </w:t>
            </w:r>
          </w:p>
        </w:tc>
        <w:tc>
          <w:tcPr>
            <w:tcW w:w="2022" w:type="dxa"/>
            <w:tcBorders>
              <w:top w:val="nil"/>
              <w:left w:val="nil"/>
              <w:bottom w:val="single" w:sz="4" w:space="0" w:color="auto"/>
              <w:right w:val="single" w:sz="8" w:space="0" w:color="auto"/>
            </w:tcBorders>
            <w:shd w:val="clear" w:color="auto" w:fill="auto"/>
            <w:vAlign w:val="center"/>
            <w:hideMark/>
          </w:tcPr>
          <w:p w14:paraId="5AF4AB9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$ 12,598,539.20 </w:t>
            </w:r>
          </w:p>
        </w:tc>
      </w:tr>
      <w:tr w:rsidR="00212C52" w:rsidRPr="00BA4492" w14:paraId="360CE4D6"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3CD3202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0A85C62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490F5FF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6DE08CF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5A8CFFE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6E430E6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1D8D3195"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4CB3EDC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2DB5E487"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$ 155,582,727.07</w:t>
            </w:r>
          </w:p>
        </w:tc>
      </w:tr>
      <w:tr w:rsidR="00212C52" w:rsidRPr="00BA4492" w14:paraId="0F56DDFA"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27B3BEC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CIELO RASO </w:t>
            </w:r>
          </w:p>
        </w:tc>
        <w:tc>
          <w:tcPr>
            <w:tcW w:w="708" w:type="dxa"/>
            <w:tcBorders>
              <w:top w:val="nil"/>
              <w:left w:val="nil"/>
              <w:bottom w:val="single" w:sz="8" w:space="0" w:color="auto"/>
              <w:right w:val="nil"/>
            </w:tcBorders>
            <w:shd w:val="clear" w:color="000000" w:fill="808080"/>
            <w:noWrap/>
            <w:vAlign w:val="center"/>
            <w:hideMark/>
          </w:tcPr>
          <w:p w14:paraId="35A9EA3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528B6D10"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49E3EF4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485F694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5CE11E5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28E8C1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01A171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13,1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298B195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58588F3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587A8662"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CIELO RASO PLANO DRYWALL (INCLUYE PINTURA)</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6F8240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2F18C1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312.88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7978E7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93,262.00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4C40614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$ 29,180,098.92 </w:t>
            </w:r>
          </w:p>
        </w:tc>
      </w:tr>
      <w:tr w:rsidR="00212C52" w:rsidRPr="00BA4492" w14:paraId="2F34209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3569E6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nil"/>
              <w:left w:val="nil"/>
              <w:bottom w:val="single" w:sz="4" w:space="0" w:color="auto"/>
              <w:right w:val="single" w:sz="4" w:space="0" w:color="auto"/>
            </w:tcBorders>
            <w:shd w:val="clear" w:color="000000" w:fill="FFFFFF"/>
            <w:vAlign w:val="center"/>
            <w:hideMark/>
          </w:tcPr>
          <w:p w14:paraId="6D073C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13,2</w:t>
            </w:r>
          </w:p>
        </w:tc>
        <w:tc>
          <w:tcPr>
            <w:tcW w:w="900" w:type="dxa"/>
            <w:tcBorders>
              <w:top w:val="nil"/>
              <w:left w:val="nil"/>
              <w:bottom w:val="single" w:sz="4" w:space="0" w:color="auto"/>
              <w:right w:val="single" w:sz="4" w:space="0" w:color="auto"/>
            </w:tcBorders>
            <w:shd w:val="clear" w:color="auto" w:fill="auto"/>
            <w:noWrap/>
            <w:vAlign w:val="center"/>
            <w:hideMark/>
          </w:tcPr>
          <w:p w14:paraId="49AA6EA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A639B2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A44715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CIELO RASO PVC</w:t>
            </w:r>
          </w:p>
        </w:tc>
        <w:tc>
          <w:tcPr>
            <w:tcW w:w="708" w:type="dxa"/>
            <w:tcBorders>
              <w:top w:val="nil"/>
              <w:left w:val="nil"/>
              <w:bottom w:val="single" w:sz="4" w:space="0" w:color="auto"/>
              <w:right w:val="single" w:sz="4" w:space="0" w:color="auto"/>
            </w:tcBorders>
            <w:shd w:val="clear" w:color="000000" w:fill="FFFFFF"/>
            <w:vAlign w:val="center"/>
            <w:hideMark/>
          </w:tcPr>
          <w:p w14:paraId="3EBC598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000000" w:fill="FFFFFF"/>
            <w:vAlign w:val="center"/>
            <w:hideMark/>
          </w:tcPr>
          <w:p w14:paraId="5AC3DB8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117.40 </w:t>
            </w:r>
          </w:p>
        </w:tc>
        <w:tc>
          <w:tcPr>
            <w:tcW w:w="1418" w:type="dxa"/>
            <w:tcBorders>
              <w:top w:val="nil"/>
              <w:left w:val="nil"/>
              <w:bottom w:val="single" w:sz="4" w:space="0" w:color="auto"/>
              <w:right w:val="single" w:sz="4" w:space="0" w:color="auto"/>
            </w:tcBorders>
            <w:shd w:val="clear" w:color="000000" w:fill="FFFFFF"/>
            <w:vAlign w:val="center"/>
            <w:hideMark/>
          </w:tcPr>
          <w:p w14:paraId="26CA709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151,683.00 </w:t>
            </w:r>
          </w:p>
        </w:tc>
        <w:tc>
          <w:tcPr>
            <w:tcW w:w="2022" w:type="dxa"/>
            <w:tcBorders>
              <w:top w:val="nil"/>
              <w:left w:val="nil"/>
              <w:bottom w:val="single" w:sz="4" w:space="0" w:color="auto"/>
              <w:right w:val="single" w:sz="8" w:space="0" w:color="auto"/>
            </w:tcBorders>
            <w:shd w:val="clear" w:color="auto" w:fill="auto"/>
            <w:vAlign w:val="center"/>
            <w:hideMark/>
          </w:tcPr>
          <w:p w14:paraId="3F4E057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$ 17,807,658.52 </w:t>
            </w:r>
          </w:p>
        </w:tc>
      </w:tr>
      <w:tr w:rsidR="00212C52" w:rsidRPr="00BA4492" w14:paraId="2CF3A352"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7DD3E8F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459D6C4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4350A9B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088B2F2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5E9D30C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4F64356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52628438"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2877283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7E4EB7F1"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$ 46,987,757.44</w:t>
            </w:r>
          </w:p>
        </w:tc>
      </w:tr>
      <w:tr w:rsidR="00212C52" w:rsidRPr="00BA4492" w14:paraId="5CB302C3"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19CD438E"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APARATOS SANITARIOS</w:t>
            </w:r>
          </w:p>
        </w:tc>
        <w:tc>
          <w:tcPr>
            <w:tcW w:w="708" w:type="dxa"/>
            <w:tcBorders>
              <w:top w:val="nil"/>
              <w:left w:val="nil"/>
              <w:bottom w:val="single" w:sz="8" w:space="0" w:color="auto"/>
              <w:right w:val="nil"/>
            </w:tcBorders>
            <w:shd w:val="clear" w:color="000000" w:fill="808080"/>
            <w:noWrap/>
            <w:vAlign w:val="center"/>
            <w:hideMark/>
          </w:tcPr>
          <w:p w14:paraId="72A54BF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4A612BF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0CE04A5F"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1391D55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2BE0AF58"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A7DD29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280516A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664364D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4280EB0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66C4E0E7"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SANITARIO TANQUE (INCLUYE GRIFERÍA)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9F4DF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236B17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742069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512,419.00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3B0437E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$ 2,562,095.00 </w:t>
            </w:r>
          </w:p>
        </w:tc>
      </w:tr>
      <w:tr w:rsidR="00212C52" w:rsidRPr="00BA4492" w14:paraId="521EC28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5B39F6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6F81E5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14,2</w:t>
            </w:r>
          </w:p>
        </w:tc>
        <w:tc>
          <w:tcPr>
            <w:tcW w:w="900" w:type="dxa"/>
            <w:tcBorders>
              <w:top w:val="nil"/>
              <w:left w:val="nil"/>
              <w:bottom w:val="single" w:sz="4" w:space="0" w:color="auto"/>
              <w:right w:val="single" w:sz="4" w:space="0" w:color="auto"/>
            </w:tcBorders>
            <w:shd w:val="clear" w:color="auto" w:fill="auto"/>
            <w:noWrap/>
            <w:vAlign w:val="center"/>
            <w:hideMark/>
          </w:tcPr>
          <w:p w14:paraId="67B0F89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B3CFAB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D6C0E9C"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LAVAMANOS DE PARED PMR (INCLUYE GRIFERÍA)</w:t>
            </w:r>
          </w:p>
        </w:tc>
        <w:tc>
          <w:tcPr>
            <w:tcW w:w="708" w:type="dxa"/>
            <w:tcBorders>
              <w:top w:val="nil"/>
              <w:left w:val="nil"/>
              <w:bottom w:val="single" w:sz="4" w:space="0" w:color="auto"/>
              <w:right w:val="single" w:sz="4" w:space="0" w:color="auto"/>
            </w:tcBorders>
            <w:shd w:val="clear" w:color="auto" w:fill="auto"/>
            <w:noWrap/>
            <w:vAlign w:val="center"/>
            <w:hideMark/>
          </w:tcPr>
          <w:p w14:paraId="75794A5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926CDD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3.00</w:t>
            </w:r>
          </w:p>
        </w:tc>
        <w:tc>
          <w:tcPr>
            <w:tcW w:w="1418" w:type="dxa"/>
            <w:tcBorders>
              <w:top w:val="nil"/>
              <w:left w:val="nil"/>
              <w:bottom w:val="single" w:sz="4" w:space="0" w:color="auto"/>
              <w:right w:val="single" w:sz="4" w:space="0" w:color="auto"/>
            </w:tcBorders>
            <w:shd w:val="clear" w:color="000000" w:fill="FFFFFF"/>
            <w:vAlign w:val="center"/>
            <w:hideMark/>
          </w:tcPr>
          <w:p w14:paraId="70B48FB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676,532.00 </w:t>
            </w:r>
          </w:p>
        </w:tc>
        <w:tc>
          <w:tcPr>
            <w:tcW w:w="2022" w:type="dxa"/>
            <w:tcBorders>
              <w:top w:val="nil"/>
              <w:left w:val="nil"/>
              <w:bottom w:val="single" w:sz="4" w:space="0" w:color="auto"/>
              <w:right w:val="single" w:sz="8" w:space="0" w:color="auto"/>
            </w:tcBorders>
            <w:shd w:val="clear" w:color="auto" w:fill="auto"/>
            <w:vAlign w:val="center"/>
            <w:hideMark/>
          </w:tcPr>
          <w:p w14:paraId="59F9758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$ 2,029,596.00 </w:t>
            </w:r>
          </w:p>
        </w:tc>
      </w:tr>
      <w:tr w:rsidR="00212C52" w:rsidRPr="00BA4492" w14:paraId="60DCC3B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11A03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E0C9C2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14,3</w:t>
            </w:r>
          </w:p>
        </w:tc>
        <w:tc>
          <w:tcPr>
            <w:tcW w:w="900" w:type="dxa"/>
            <w:tcBorders>
              <w:top w:val="nil"/>
              <w:left w:val="nil"/>
              <w:bottom w:val="single" w:sz="4" w:space="0" w:color="auto"/>
              <w:right w:val="single" w:sz="4" w:space="0" w:color="auto"/>
            </w:tcBorders>
            <w:shd w:val="clear" w:color="auto" w:fill="auto"/>
            <w:noWrap/>
            <w:vAlign w:val="center"/>
            <w:hideMark/>
          </w:tcPr>
          <w:p w14:paraId="24CF71D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5500D9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B263FAF"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LAVAMANOS COLGAR (INCLUYE GRIFERÍA)</w:t>
            </w:r>
          </w:p>
        </w:tc>
        <w:tc>
          <w:tcPr>
            <w:tcW w:w="708" w:type="dxa"/>
            <w:tcBorders>
              <w:top w:val="nil"/>
              <w:left w:val="nil"/>
              <w:bottom w:val="single" w:sz="4" w:space="0" w:color="auto"/>
              <w:right w:val="single" w:sz="4" w:space="0" w:color="auto"/>
            </w:tcBorders>
            <w:shd w:val="clear" w:color="auto" w:fill="auto"/>
            <w:noWrap/>
            <w:vAlign w:val="center"/>
            <w:hideMark/>
          </w:tcPr>
          <w:p w14:paraId="7565F0A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2CDBC2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15.00</w:t>
            </w:r>
          </w:p>
        </w:tc>
        <w:tc>
          <w:tcPr>
            <w:tcW w:w="1418" w:type="dxa"/>
            <w:tcBorders>
              <w:top w:val="nil"/>
              <w:left w:val="nil"/>
              <w:bottom w:val="single" w:sz="4" w:space="0" w:color="auto"/>
              <w:right w:val="single" w:sz="4" w:space="0" w:color="auto"/>
            </w:tcBorders>
            <w:shd w:val="clear" w:color="000000" w:fill="FFFFFF"/>
            <w:vAlign w:val="center"/>
            <w:hideMark/>
          </w:tcPr>
          <w:p w14:paraId="09B76E9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341,725.00 </w:t>
            </w:r>
          </w:p>
        </w:tc>
        <w:tc>
          <w:tcPr>
            <w:tcW w:w="2022" w:type="dxa"/>
            <w:tcBorders>
              <w:top w:val="nil"/>
              <w:left w:val="nil"/>
              <w:bottom w:val="single" w:sz="4" w:space="0" w:color="auto"/>
              <w:right w:val="single" w:sz="8" w:space="0" w:color="auto"/>
            </w:tcBorders>
            <w:shd w:val="clear" w:color="auto" w:fill="auto"/>
            <w:vAlign w:val="center"/>
            <w:hideMark/>
          </w:tcPr>
          <w:p w14:paraId="5D1A9BE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$ 5,125,875.00 </w:t>
            </w:r>
          </w:p>
        </w:tc>
      </w:tr>
      <w:tr w:rsidR="00212C52" w:rsidRPr="00BA4492" w14:paraId="680C49B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04D1D8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7973441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14,4</w:t>
            </w:r>
          </w:p>
        </w:tc>
        <w:tc>
          <w:tcPr>
            <w:tcW w:w="900" w:type="dxa"/>
            <w:tcBorders>
              <w:top w:val="nil"/>
              <w:left w:val="nil"/>
              <w:bottom w:val="single" w:sz="4" w:space="0" w:color="auto"/>
              <w:right w:val="single" w:sz="4" w:space="0" w:color="auto"/>
            </w:tcBorders>
            <w:shd w:val="clear" w:color="auto" w:fill="auto"/>
            <w:noWrap/>
            <w:vAlign w:val="center"/>
            <w:hideMark/>
          </w:tcPr>
          <w:p w14:paraId="560759E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311CEC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D37C2C1"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ORINAL DE LLAVE (INCLUYE GRIFERÍA)</w:t>
            </w:r>
          </w:p>
        </w:tc>
        <w:tc>
          <w:tcPr>
            <w:tcW w:w="708" w:type="dxa"/>
            <w:tcBorders>
              <w:top w:val="nil"/>
              <w:left w:val="nil"/>
              <w:bottom w:val="single" w:sz="4" w:space="0" w:color="auto"/>
              <w:right w:val="single" w:sz="4" w:space="0" w:color="auto"/>
            </w:tcBorders>
            <w:shd w:val="clear" w:color="auto" w:fill="auto"/>
            <w:noWrap/>
            <w:vAlign w:val="center"/>
            <w:hideMark/>
          </w:tcPr>
          <w:p w14:paraId="2F371AC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00B857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050BBDB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670,416.00 </w:t>
            </w:r>
          </w:p>
        </w:tc>
        <w:tc>
          <w:tcPr>
            <w:tcW w:w="2022" w:type="dxa"/>
            <w:tcBorders>
              <w:top w:val="nil"/>
              <w:left w:val="nil"/>
              <w:bottom w:val="single" w:sz="4" w:space="0" w:color="auto"/>
              <w:right w:val="single" w:sz="8" w:space="0" w:color="auto"/>
            </w:tcBorders>
            <w:shd w:val="clear" w:color="auto" w:fill="auto"/>
            <w:vAlign w:val="center"/>
            <w:hideMark/>
          </w:tcPr>
          <w:p w14:paraId="2E78B6D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$ 670,416.00 </w:t>
            </w:r>
          </w:p>
        </w:tc>
      </w:tr>
      <w:tr w:rsidR="00212C52" w:rsidRPr="00BA4492" w14:paraId="06CB4B3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A76223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610A8AA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14,5</w:t>
            </w:r>
          </w:p>
        </w:tc>
        <w:tc>
          <w:tcPr>
            <w:tcW w:w="900" w:type="dxa"/>
            <w:tcBorders>
              <w:top w:val="nil"/>
              <w:left w:val="nil"/>
              <w:bottom w:val="single" w:sz="4" w:space="0" w:color="auto"/>
              <w:right w:val="single" w:sz="4" w:space="0" w:color="auto"/>
            </w:tcBorders>
            <w:shd w:val="clear" w:color="auto" w:fill="auto"/>
            <w:noWrap/>
            <w:vAlign w:val="center"/>
            <w:hideMark/>
          </w:tcPr>
          <w:p w14:paraId="6C7685E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9FCE41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5C6032C"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SANITARIO PMR (INCLUYE GRIFERÍA)</w:t>
            </w:r>
          </w:p>
        </w:tc>
        <w:tc>
          <w:tcPr>
            <w:tcW w:w="708" w:type="dxa"/>
            <w:tcBorders>
              <w:top w:val="nil"/>
              <w:left w:val="nil"/>
              <w:bottom w:val="single" w:sz="4" w:space="0" w:color="auto"/>
              <w:right w:val="single" w:sz="4" w:space="0" w:color="auto"/>
            </w:tcBorders>
            <w:shd w:val="clear" w:color="auto" w:fill="auto"/>
            <w:noWrap/>
            <w:vAlign w:val="center"/>
            <w:hideMark/>
          </w:tcPr>
          <w:p w14:paraId="68745BC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2F2460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w:t>
            </w:r>
          </w:p>
        </w:tc>
        <w:tc>
          <w:tcPr>
            <w:tcW w:w="1418" w:type="dxa"/>
            <w:tcBorders>
              <w:top w:val="nil"/>
              <w:left w:val="nil"/>
              <w:bottom w:val="single" w:sz="4" w:space="0" w:color="auto"/>
              <w:right w:val="single" w:sz="4" w:space="0" w:color="auto"/>
            </w:tcBorders>
            <w:shd w:val="clear" w:color="000000" w:fill="FFFFFF"/>
            <w:vAlign w:val="center"/>
            <w:hideMark/>
          </w:tcPr>
          <w:p w14:paraId="3376294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814,779.00 </w:t>
            </w:r>
          </w:p>
        </w:tc>
        <w:tc>
          <w:tcPr>
            <w:tcW w:w="2022" w:type="dxa"/>
            <w:tcBorders>
              <w:top w:val="nil"/>
              <w:left w:val="nil"/>
              <w:bottom w:val="single" w:sz="4" w:space="0" w:color="auto"/>
              <w:right w:val="single" w:sz="8" w:space="0" w:color="auto"/>
            </w:tcBorders>
            <w:shd w:val="clear" w:color="auto" w:fill="auto"/>
            <w:vAlign w:val="center"/>
            <w:hideMark/>
          </w:tcPr>
          <w:p w14:paraId="571975D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$ 4,073,895.00 </w:t>
            </w:r>
          </w:p>
        </w:tc>
      </w:tr>
      <w:tr w:rsidR="00212C52" w:rsidRPr="00BA4492" w14:paraId="371D3833"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010819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5447B80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14,6</w:t>
            </w:r>
          </w:p>
        </w:tc>
        <w:tc>
          <w:tcPr>
            <w:tcW w:w="900" w:type="dxa"/>
            <w:tcBorders>
              <w:top w:val="nil"/>
              <w:left w:val="nil"/>
              <w:bottom w:val="single" w:sz="4" w:space="0" w:color="auto"/>
              <w:right w:val="single" w:sz="4" w:space="0" w:color="auto"/>
            </w:tcBorders>
            <w:shd w:val="clear" w:color="auto" w:fill="auto"/>
            <w:noWrap/>
            <w:vAlign w:val="center"/>
            <w:hideMark/>
          </w:tcPr>
          <w:p w14:paraId="5E6B8CE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F0A5CA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B9061FC"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INSTALACIÓN LAVAPLATOS DE EMPOTRAR EN ACERO INOXIDABLE 45 X 49 CM (INCLUYE ACCESORIOS Y GRIFERÍA)</w:t>
            </w:r>
          </w:p>
        </w:tc>
        <w:tc>
          <w:tcPr>
            <w:tcW w:w="708" w:type="dxa"/>
            <w:tcBorders>
              <w:top w:val="nil"/>
              <w:left w:val="nil"/>
              <w:bottom w:val="single" w:sz="4" w:space="0" w:color="auto"/>
              <w:right w:val="single" w:sz="4" w:space="0" w:color="auto"/>
            </w:tcBorders>
            <w:shd w:val="clear" w:color="auto" w:fill="auto"/>
            <w:noWrap/>
            <w:vAlign w:val="center"/>
            <w:hideMark/>
          </w:tcPr>
          <w:p w14:paraId="5D0BBDB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678EB2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7.00</w:t>
            </w:r>
          </w:p>
        </w:tc>
        <w:tc>
          <w:tcPr>
            <w:tcW w:w="1418" w:type="dxa"/>
            <w:tcBorders>
              <w:top w:val="nil"/>
              <w:left w:val="nil"/>
              <w:bottom w:val="single" w:sz="4" w:space="0" w:color="auto"/>
              <w:right w:val="single" w:sz="4" w:space="0" w:color="auto"/>
            </w:tcBorders>
            <w:shd w:val="clear" w:color="000000" w:fill="FFFFFF"/>
            <w:vAlign w:val="center"/>
            <w:hideMark/>
          </w:tcPr>
          <w:p w14:paraId="07E2AF7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427,907.00 </w:t>
            </w:r>
          </w:p>
        </w:tc>
        <w:tc>
          <w:tcPr>
            <w:tcW w:w="2022" w:type="dxa"/>
            <w:tcBorders>
              <w:top w:val="nil"/>
              <w:left w:val="nil"/>
              <w:bottom w:val="single" w:sz="4" w:space="0" w:color="auto"/>
              <w:right w:val="single" w:sz="8" w:space="0" w:color="auto"/>
            </w:tcBorders>
            <w:shd w:val="clear" w:color="auto" w:fill="auto"/>
            <w:vAlign w:val="center"/>
            <w:hideMark/>
          </w:tcPr>
          <w:p w14:paraId="1E72D9E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$ 2,995,349.00 </w:t>
            </w:r>
          </w:p>
        </w:tc>
      </w:tr>
      <w:tr w:rsidR="00212C52" w:rsidRPr="00BA4492" w14:paraId="60EDBC5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701BD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18CF50C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14,7</w:t>
            </w:r>
          </w:p>
        </w:tc>
        <w:tc>
          <w:tcPr>
            <w:tcW w:w="900" w:type="dxa"/>
            <w:tcBorders>
              <w:top w:val="nil"/>
              <w:left w:val="nil"/>
              <w:bottom w:val="single" w:sz="4" w:space="0" w:color="auto"/>
              <w:right w:val="single" w:sz="4" w:space="0" w:color="auto"/>
            </w:tcBorders>
            <w:shd w:val="clear" w:color="auto" w:fill="auto"/>
            <w:noWrap/>
            <w:vAlign w:val="center"/>
            <w:hideMark/>
          </w:tcPr>
          <w:p w14:paraId="6459EF2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93797D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4C9A8B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BARRA DE SEGURIDAD PARA BAÑO DE DISCAPACITADOS</w:t>
            </w:r>
          </w:p>
        </w:tc>
        <w:tc>
          <w:tcPr>
            <w:tcW w:w="708" w:type="dxa"/>
            <w:tcBorders>
              <w:top w:val="nil"/>
              <w:left w:val="nil"/>
              <w:bottom w:val="single" w:sz="4" w:space="0" w:color="auto"/>
              <w:right w:val="single" w:sz="4" w:space="0" w:color="auto"/>
            </w:tcBorders>
            <w:shd w:val="clear" w:color="auto" w:fill="auto"/>
            <w:noWrap/>
            <w:vAlign w:val="center"/>
            <w:hideMark/>
          </w:tcPr>
          <w:p w14:paraId="175A4D8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E5BD2E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7.00</w:t>
            </w:r>
          </w:p>
        </w:tc>
        <w:tc>
          <w:tcPr>
            <w:tcW w:w="1418" w:type="dxa"/>
            <w:tcBorders>
              <w:top w:val="nil"/>
              <w:left w:val="nil"/>
              <w:bottom w:val="single" w:sz="4" w:space="0" w:color="auto"/>
              <w:right w:val="single" w:sz="4" w:space="0" w:color="auto"/>
            </w:tcBorders>
            <w:shd w:val="clear" w:color="000000" w:fill="FFFFFF"/>
            <w:vAlign w:val="center"/>
            <w:hideMark/>
          </w:tcPr>
          <w:p w14:paraId="23B6087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829,469.00 </w:t>
            </w:r>
          </w:p>
        </w:tc>
        <w:tc>
          <w:tcPr>
            <w:tcW w:w="2022" w:type="dxa"/>
            <w:tcBorders>
              <w:top w:val="nil"/>
              <w:left w:val="nil"/>
              <w:bottom w:val="single" w:sz="4" w:space="0" w:color="auto"/>
              <w:right w:val="single" w:sz="8" w:space="0" w:color="auto"/>
            </w:tcBorders>
            <w:shd w:val="clear" w:color="auto" w:fill="auto"/>
            <w:vAlign w:val="center"/>
            <w:hideMark/>
          </w:tcPr>
          <w:p w14:paraId="196F612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$ 5,806,283.00 </w:t>
            </w:r>
          </w:p>
        </w:tc>
      </w:tr>
      <w:tr w:rsidR="00212C52" w:rsidRPr="00BA4492" w14:paraId="0CA95218"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1B5EA2B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1895ACF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411928B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7D3BDC0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7C74F9C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2E9FC75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42AE8841"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3CADFBE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79A6BCE3"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$ 23,263,509.00</w:t>
            </w:r>
          </w:p>
        </w:tc>
      </w:tr>
      <w:tr w:rsidR="00212C52" w:rsidRPr="00BA4492" w14:paraId="485DEB74"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56BF1F7C"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PINTURAS</w:t>
            </w:r>
          </w:p>
        </w:tc>
        <w:tc>
          <w:tcPr>
            <w:tcW w:w="708" w:type="dxa"/>
            <w:tcBorders>
              <w:top w:val="nil"/>
              <w:left w:val="nil"/>
              <w:bottom w:val="single" w:sz="8" w:space="0" w:color="auto"/>
              <w:right w:val="nil"/>
            </w:tcBorders>
            <w:shd w:val="clear" w:color="000000" w:fill="808080"/>
            <w:noWrap/>
            <w:vAlign w:val="center"/>
            <w:hideMark/>
          </w:tcPr>
          <w:p w14:paraId="7D27BDCC"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78A92E9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0D6C93CC"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196EBD39"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6CBBB1F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61EA06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6FFB578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18,9</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185A531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5C31E9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01CB450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ESMALTE SOBRE LÁMINA LLENA</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6E24FE8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C45761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174.60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FCFE9E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27,454.00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564D40C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$ 4,793,468.40 </w:t>
            </w:r>
          </w:p>
        </w:tc>
      </w:tr>
      <w:tr w:rsidR="00212C52" w:rsidRPr="00BA4492" w14:paraId="57C12E8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7A650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26F0D1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18,14</w:t>
            </w:r>
          </w:p>
        </w:tc>
        <w:tc>
          <w:tcPr>
            <w:tcW w:w="900" w:type="dxa"/>
            <w:tcBorders>
              <w:top w:val="nil"/>
              <w:left w:val="nil"/>
              <w:bottom w:val="single" w:sz="4" w:space="0" w:color="auto"/>
              <w:right w:val="single" w:sz="4" w:space="0" w:color="auto"/>
            </w:tcBorders>
            <w:shd w:val="clear" w:color="auto" w:fill="auto"/>
            <w:noWrap/>
            <w:vAlign w:val="center"/>
            <w:hideMark/>
          </w:tcPr>
          <w:p w14:paraId="39553F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66D764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05E8BC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ESTUCO Y VINILO 3 MANOS</w:t>
            </w:r>
          </w:p>
        </w:tc>
        <w:tc>
          <w:tcPr>
            <w:tcW w:w="708" w:type="dxa"/>
            <w:tcBorders>
              <w:top w:val="nil"/>
              <w:left w:val="nil"/>
              <w:bottom w:val="single" w:sz="4" w:space="0" w:color="auto"/>
              <w:right w:val="single" w:sz="4" w:space="0" w:color="auto"/>
            </w:tcBorders>
            <w:shd w:val="clear" w:color="auto" w:fill="auto"/>
            <w:noWrap/>
            <w:vAlign w:val="center"/>
            <w:hideMark/>
          </w:tcPr>
          <w:p w14:paraId="46254E4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2038AC6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369.31</w:t>
            </w:r>
          </w:p>
        </w:tc>
        <w:tc>
          <w:tcPr>
            <w:tcW w:w="1418" w:type="dxa"/>
            <w:tcBorders>
              <w:top w:val="nil"/>
              <w:left w:val="nil"/>
              <w:bottom w:val="single" w:sz="4" w:space="0" w:color="auto"/>
              <w:right w:val="single" w:sz="4" w:space="0" w:color="auto"/>
            </w:tcBorders>
            <w:shd w:val="clear" w:color="000000" w:fill="FFFFFF"/>
            <w:vAlign w:val="center"/>
            <w:hideMark/>
          </w:tcPr>
          <w:p w14:paraId="393991A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14,518.00 </w:t>
            </w:r>
          </w:p>
        </w:tc>
        <w:tc>
          <w:tcPr>
            <w:tcW w:w="2022" w:type="dxa"/>
            <w:tcBorders>
              <w:top w:val="nil"/>
              <w:left w:val="nil"/>
              <w:bottom w:val="single" w:sz="4" w:space="0" w:color="auto"/>
              <w:right w:val="single" w:sz="8" w:space="0" w:color="auto"/>
            </w:tcBorders>
            <w:shd w:val="clear" w:color="auto" w:fill="auto"/>
            <w:vAlign w:val="center"/>
            <w:hideMark/>
          </w:tcPr>
          <w:p w14:paraId="7096798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$ 5,361,590.90 </w:t>
            </w:r>
          </w:p>
        </w:tc>
      </w:tr>
      <w:tr w:rsidR="00212C52" w:rsidRPr="00BA4492" w14:paraId="6B17B9E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922958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ECF6DD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18,16</w:t>
            </w:r>
          </w:p>
        </w:tc>
        <w:tc>
          <w:tcPr>
            <w:tcW w:w="900" w:type="dxa"/>
            <w:tcBorders>
              <w:top w:val="nil"/>
              <w:left w:val="nil"/>
              <w:bottom w:val="single" w:sz="4" w:space="0" w:color="auto"/>
              <w:right w:val="single" w:sz="4" w:space="0" w:color="auto"/>
            </w:tcBorders>
            <w:shd w:val="clear" w:color="auto" w:fill="auto"/>
            <w:noWrap/>
            <w:vAlign w:val="center"/>
            <w:hideMark/>
          </w:tcPr>
          <w:p w14:paraId="66B6302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662B1A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345E07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PINTURA ACRILICA</w:t>
            </w:r>
          </w:p>
        </w:tc>
        <w:tc>
          <w:tcPr>
            <w:tcW w:w="708" w:type="dxa"/>
            <w:tcBorders>
              <w:top w:val="nil"/>
              <w:left w:val="nil"/>
              <w:bottom w:val="single" w:sz="4" w:space="0" w:color="auto"/>
              <w:right w:val="single" w:sz="4" w:space="0" w:color="auto"/>
            </w:tcBorders>
            <w:shd w:val="clear" w:color="auto" w:fill="auto"/>
            <w:noWrap/>
            <w:vAlign w:val="center"/>
            <w:hideMark/>
          </w:tcPr>
          <w:p w14:paraId="6AC1AAE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22C6EA3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1,263.22</w:t>
            </w:r>
          </w:p>
        </w:tc>
        <w:tc>
          <w:tcPr>
            <w:tcW w:w="1418" w:type="dxa"/>
            <w:tcBorders>
              <w:top w:val="nil"/>
              <w:left w:val="nil"/>
              <w:bottom w:val="single" w:sz="4" w:space="0" w:color="auto"/>
              <w:right w:val="single" w:sz="4" w:space="0" w:color="auto"/>
            </w:tcBorders>
            <w:shd w:val="clear" w:color="000000" w:fill="FFFFFF"/>
            <w:vAlign w:val="center"/>
            <w:hideMark/>
          </w:tcPr>
          <w:p w14:paraId="4414089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30,804.00 </w:t>
            </w:r>
          </w:p>
        </w:tc>
        <w:tc>
          <w:tcPr>
            <w:tcW w:w="2022" w:type="dxa"/>
            <w:tcBorders>
              <w:top w:val="nil"/>
              <w:left w:val="nil"/>
              <w:bottom w:val="single" w:sz="4" w:space="0" w:color="auto"/>
              <w:right w:val="single" w:sz="8" w:space="0" w:color="auto"/>
            </w:tcBorders>
            <w:shd w:val="clear" w:color="auto" w:fill="auto"/>
            <w:vAlign w:val="center"/>
            <w:hideMark/>
          </w:tcPr>
          <w:p w14:paraId="4F9A3CB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$ 38,912,256.60 </w:t>
            </w:r>
          </w:p>
        </w:tc>
      </w:tr>
      <w:tr w:rsidR="00212C52" w:rsidRPr="00BA4492" w14:paraId="6A086FB9"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843BE1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29DF626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18,23</w:t>
            </w:r>
          </w:p>
        </w:tc>
        <w:tc>
          <w:tcPr>
            <w:tcW w:w="900" w:type="dxa"/>
            <w:tcBorders>
              <w:top w:val="nil"/>
              <w:left w:val="nil"/>
              <w:bottom w:val="single" w:sz="4" w:space="0" w:color="auto"/>
              <w:right w:val="single" w:sz="4" w:space="0" w:color="auto"/>
            </w:tcBorders>
            <w:shd w:val="clear" w:color="auto" w:fill="auto"/>
            <w:noWrap/>
            <w:vAlign w:val="center"/>
            <w:hideMark/>
          </w:tcPr>
          <w:p w14:paraId="79CFB7A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0C65E0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5115DC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PINTURA ACRILICA</w:t>
            </w:r>
          </w:p>
        </w:tc>
        <w:tc>
          <w:tcPr>
            <w:tcW w:w="708" w:type="dxa"/>
            <w:tcBorders>
              <w:top w:val="nil"/>
              <w:left w:val="nil"/>
              <w:bottom w:val="single" w:sz="4" w:space="0" w:color="auto"/>
              <w:right w:val="single" w:sz="4" w:space="0" w:color="auto"/>
            </w:tcBorders>
            <w:shd w:val="clear" w:color="auto" w:fill="auto"/>
            <w:noWrap/>
            <w:vAlign w:val="center"/>
            <w:hideMark/>
          </w:tcPr>
          <w:p w14:paraId="46484A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5E62DA9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690.71</w:t>
            </w:r>
          </w:p>
        </w:tc>
        <w:tc>
          <w:tcPr>
            <w:tcW w:w="1418" w:type="dxa"/>
            <w:tcBorders>
              <w:top w:val="nil"/>
              <w:left w:val="nil"/>
              <w:bottom w:val="single" w:sz="4" w:space="0" w:color="auto"/>
              <w:right w:val="single" w:sz="4" w:space="0" w:color="auto"/>
            </w:tcBorders>
            <w:shd w:val="clear" w:color="000000" w:fill="FFFFFF"/>
            <w:vAlign w:val="center"/>
            <w:hideMark/>
          </w:tcPr>
          <w:p w14:paraId="1168111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14,011.00 </w:t>
            </w:r>
          </w:p>
        </w:tc>
        <w:tc>
          <w:tcPr>
            <w:tcW w:w="2022" w:type="dxa"/>
            <w:tcBorders>
              <w:top w:val="nil"/>
              <w:left w:val="nil"/>
              <w:bottom w:val="single" w:sz="4" w:space="0" w:color="auto"/>
              <w:right w:val="single" w:sz="8" w:space="0" w:color="auto"/>
            </w:tcBorders>
            <w:shd w:val="clear" w:color="auto" w:fill="auto"/>
            <w:vAlign w:val="center"/>
            <w:hideMark/>
          </w:tcPr>
          <w:p w14:paraId="6063A6F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$ 9,677,551.82 </w:t>
            </w:r>
          </w:p>
        </w:tc>
      </w:tr>
      <w:tr w:rsidR="00212C52" w:rsidRPr="00BA4492" w14:paraId="6E377D7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0B2F5E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4C91909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18,26</w:t>
            </w:r>
          </w:p>
        </w:tc>
        <w:tc>
          <w:tcPr>
            <w:tcW w:w="900" w:type="dxa"/>
            <w:tcBorders>
              <w:top w:val="nil"/>
              <w:left w:val="nil"/>
              <w:bottom w:val="single" w:sz="4" w:space="0" w:color="auto"/>
              <w:right w:val="single" w:sz="4" w:space="0" w:color="auto"/>
            </w:tcBorders>
            <w:shd w:val="clear" w:color="auto" w:fill="auto"/>
            <w:noWrap/>
            <w:vAlign w:val="center"/>
            <w:hideMark/>
          </w:tcPr>
          <w:p w14:paraId="0765B9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647B84D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1A34CB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PINTURA EPÓXICA</w:t>
            </w:r>
          </w:p>
        </w:tc>
        <w:tc>
          <w:tcPr>
            <w:tcW w:w="708" w:type="dxa"/>
            <w:tcBorders>
              <w:top w:val="nil"/>
              <w:left w:val="nil"/>
              <w:bottom w:val="single" w:sz="4" w:space="0" w:color="auto"/>
              <w:right w:val="single" w:sz="4" w:space="0" w:color="auto"/>
            </w:tcBorders>
            <w:shd w:val="clear" w:color="auto" w:fill="auto"/>
            <w:noWrap/>
            <w:vAlign w:val="center"/>
            <w:hideMark/>
          </w:tcPr>
          <w:p w14:paraId="20C3264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M2</w:t>
            </w:r>
          </w:p>
        </w:tc>
        <w:tc>
          <w:tcPr>
            <w:tcW w:w="1276" w:type="dxa"/>
            <w:tcBorders>
              <w:top w:val="nil"/>
              <w:left w:val="nil"/>
              <w:bottom w:val="single" w:sz="4" w:space="0" w:color="auto"/>
              <w:right w:val="single" w:sz="4" w:space="0" w:color="auto"/>
            </w:tcBorders>
            <w:shd w:val="clear" w:color="auto" w:fill="auto"/>
            <w:vAlign w:val="center"/>
            <w:hideMark/>
          </w:tcPr>
          <w:p w14:paraId="79A0604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369.31</w:t>
            </w:r>
          </w:p>
        </w:tc>
        <w:tc>
          <w:tcPr>
            <w:tcW w:w="1418" w:type="dxa"/>
            <w:tcBorders>
              <w:top w:val="nil"/>
              <w:left w:val="nil"/>
              <w:bottom w:val="single" w:sz="4" w:space="0" w:color="auto"/>
              <w:right w:val="single" w:sz="4" w:space="0" w:color="auto"/>
            </w:tcBorders>
            <w:shd w:val="clear" w:color="000000" w:fill="FFFFFF"/>
            <w:vAlign w:val="center"/>
            <w:hideMark/>
          </w:tcPr>
          <w:p w14:paraId="189BB3D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26,590.00 </w:t>
            </w:r>
          </w:p>
        </w:tc>
        <w:tc>
          <w:tcPr>
            <w:tcW w:w="2022" w:type="dxa"/>
            <w:tcBorders>
              <w:top w:val="nil"/>
              <w:left w:val="nil"/>
              <w:bottom w:val="single" w:sz="4" w:space="0" w:color="auto"/>
              <w:right w:val="single" w:sz="8" w:space="0" w:color="auto"/>
            </w:tcBorders>
            <w:shd w:val="clear" w:color="auto" w:fill="auto"/>
            <w:vAlign w:val="center"/>
            <w:hideMark/>
          </w:tcPr>
          <w:p w14:paraId="284EB30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$ 9,819,858.24 </w:t>
            </w:r>
          </w:p>
        </w:tc>
      </w:tr>
      <w:tr w:rsidR="00212C52" w:rsidRPr="00BA4492" w14:paraId="12C844EB"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61D5419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4D41B4A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6CBBC44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7A66BE2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529A961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0F7CF72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4822643D"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6A6C668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5BA6383C"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$ 68,564,725.96</w:t>
            </w:r>
          </w:p>
        </w:tc>
      </w:tr>
      <w:tr w:rsidR="00212C52" w:rsidRPr="00BA4492" w14:paraId="56C84B07"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2808AD29"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VIA DE ACCESO, ZONA PARQUEADERO Y URBANISMO</w:t>
            </w:r>
          </w:p>
        </w:tc>
        <w:tc>
          <w:tcPr>
            <w:tcW w:w="708" w:type="dxa"/>
            <w:tcBorders>
              <w:top w:val="nil"/>
              <w:left w:val="nil"/>
              <w:bottom w:val="single" w:sz="8" w:space="0" w:color="auto"/>
              <w:right w:val="nil"/>
            </w:tcBorders>
            <w:shd w:val="clear" w:color="000000" w:fill="808080"/>
            <w:noWrap/>
            <w:vAlign w:val="center"/>
            <w:hideMark/>
          </w:tcPr>
          <w:p w14:paraId="6FE7C3CD"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294F7B5F"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c>
          <w:tcPr>
            <w:tcW w:w="1418" w:type="dxa"/>
            <w:tcBorders>
              <w:top w:val="nil"/>
              <w:left w:val="nil"/>
              <w:bottom w:val="single" w:sz="8" w:space="0" w:color="auto"/>
              <w:right w:val="nil"/>
            </w:tcBorders>
            <w:shd w:val="clear" w:color="000000" w:fill="808080"/>
            <w:noWrap/>
            <w:vAlign w:val="center"/>
            <w:hideMark/>
          </w:tcPr>
          <w:p w14:paraId="693CB491"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58E7FC56" w14:textId="77777777" w:rsidR="00212C52" w:rsidRPr="00BA4492" w:rsidRDefault="00212C52" w:rsidP="00BB4C24">
            <w:pPr>
              <w:jc w:val="left"/>
              <w:rPr>
                <w:rFonts w:asciiTheme="majorHAnsi" w:eastAsia="Times New Roman" w:hAnsiTheme="majorHAnsi" w:cstheme="majorHAnsi"/>
                <w:b/>
                <w:bCs/>
                <w:sz w:val="18"/>
                <w:szCs w:val="24"/>
                <w:lang w:val="es-ES"/>
              </w:rPr>
            </w:pPr>
            <w:r w:rsidRPr="00BA4492">
              <w:rPr>
                <w:rFonts w:asciiTheme="majorHAnsi" w:eastAsia="Times New Roman" w:hAnsiTheme="majorHAnsi" w:cstheme="majorHAnsi"/>
                <w:b/>
                <w:bCs/>
                <w:sz w:val="18"/>
                <w:szCs w:val="24"/>
                <w:lang w:val="es-ES"/>
              </w:rPr>
              <w:t> </w:t>
            </w:r>
          </w:p>
        </w:tc>
      </w:tr>
      <w:tr w:rsidR="00212C52" w:rsidRPr="00BA4492" w14:paraId="6B00BE1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CF338F0" w14:textId="77777777" w:rsidR="00212C52" w:rsidRPr="00BA4492" w:rsidRDefault="00212C52" w:rsidP="00BB4C24">
            <w:pPr>
              <w:jc w:val="center"/>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79DC308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3,3v</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0F3E364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60B54B9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262194C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BASE GRANULAR</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7154931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49BD78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118.65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79A8781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266,901.00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4F14C61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$ 31,667,803.65 </w:t>
            </w:r>
          </w:p>
        </w:tc>
      </w:tr>
      <w:tr w:rsidR="00212C52" w:rsidRPr="00BA4492" w14:paraId="746655BF" w14:textId="77777777" w:rsidTr="00BA4492">
        <w:trPr>
          <w:trHeight w:val="56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6887E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0D5F27D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3,20v</w:t>
            </w:r>
          </w:p>
        </w:tc>
        <w:tc>
          <w:tcPr>
            <w:tcW w:w="900" w:type="dxa"/>
            <w:tcBorders>
              <w:top w:val="nil"/>
              <w:left w:val="nil"/>
              <w:bottom w:val="single" w:sz="4" w:space="0" w:color="auto"/>
              <w:right w:val="single" w:sz="4" w:space="0" w:color="auto"/>
            </w:tcBorders>
            <w:shd w:val="clear" w:color="auto" w:fill="auto"/>
            <w:noWrap/>
            <w:vAlign w:val="center"/>
            <w:hideMark/>
          </w:tcPr>
          <w:p w14:paraId="1688933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0836CB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CEF290A"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xml:space="preserve">CONCRETO PARA PAVIMENTO RÍGIDO MR-43, INCLUYE SELLADO DE </w:t>
            </w:r>
            <w:r w:rsidRPr="00BA4492">
              <w:rPr>
                <w:rFonts w:asciiTheme="majorHAnsi" w:eastAsia="Times New Roman" w:hAnsiTheme="majorHAnsi" w:cstheme="majorHAnsi"/>
                <w:sz w:val="18"/>
                <w:szCs w:val="24"/>
                <w:lang w:val="es-ES"/>
              </w:rPr>
              <w:lastRenderedPageBreak/>
              <w:t>JUNTAS Y ACERO DE TRANSFERENCIA Y UNIÓN</w:t>
            </w:r>
          </w:p>
        </w:tc>
        <w:tc>
          <w:tcPr>
            <w:tcW w:w="708" w:type="dxa"/>
            <w:tcBorders>
              <w:top w:val="nil"/>
              <w:left w:val="nil"/>
              <w:bottom w:val="single" w:sz="4" w:space="0" w:color="auto"/>
              <w:right w:val="single" w:sz="4" w:space="0" w:color="auto"/>
            </w:tcBorders>
            <w:shd w:val="clear" w:color="000000" w:fill="FFFFFF"/>
            <w:vAlign w:val="center"/>
            <w:hideMark/>
          </w:tcPr>
          <w:p w14:paraId="1E0615B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M3</w:t>
            </w:r>
          </w:p>
        </w:tc>
        <w:tc>
          <w:tcPr>
            <w:tcW w:w="1276" w:type="dxa"/>
            <w:tcBorders>
              <w:top w:val="nil"/>
              <w:left w:val="nil"/>
              <w:bottom w:val="single" w:sz="4" w:space="0" w:color="auto"/>
              <w:right w:val="single" w:sz="4" w:space="0" w:color="auto"/>
            </w:tcBorders>
            <w:shd w:val="clear" w:color="000000" w:fill="FFFFFF"/>
            <w:vAlign w:val="center"/>
            <w:hideMark/>
          </w:tcPr>
          <w:p w14:paraId="6A7BBFF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59.33 </w:t>
            </w:r>
          </w:p>
        </w:tc>
        <w:tc>
          <w:tcPr>
            <w:tcW w:w="1418" w:type="dxa"/>
            <w:tcBorders>
              <w:top w:val="nil"/>
              <w:left w:val="nil"/>
              <w:bottom w:val="single" w:sz="4" w:space="0" w:color="auto"/>
              <w:right w:val="single" w:sz="4" w:space="0" w:color="auto"/>
            </w:tcBorders>
            <w:shd w:val="clear" w:color="000000" w:fill="FFFFFF"/>
            <w:vAlign w:val="center"/>
            <w:hideMark/>
          </w:tcPr>
          <w:p w14:paraId="2880EA5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975,696.00 </w:t>
            </w:r>
          </w:p>
        </w:tc>
        <w:tc>
          <w:tcPr>
            <w:tcW w:w="2022" w:type="dxa"/>
            <w:tcBorders>
              <w:top w:val="nil"/>
              <w:left w:val="nil"/>
              <w:bottom w:val="single" w:sz="4" w:space="0" w:color="auto"/>
              <w:right w:val="single" w:sz="8" w:space="0" w:color="auto"/>
            </w:tcBorders>
            <w:shd w:val="clear" w:color="auto" w:fill="auto"/>
            <w:vAlign w:val="center"/>
            <w:hideMark/>
          </w:tcPr>
          <w:p w14:paraId="74AB8DA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$ 57,888,043.68 </w:t>
            </w:r>
          </w:p>
        </w:tc>
      </w:tr>
      <w:tr w:rsidR="00212C52" w:rsidRPr="00BA4492" w14:paraId="44089EA5"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14F47A0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01F8FDF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483477E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1FE98E9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5E1069B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36B434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3A5678BD"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2262CFF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43D10063"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$ 89,555,847.33</w:t>
            </w:r>
          </w:p>
        </w:tc>
      </w:tr>
      <w:tr w:rsidR="00212C52" w:rsidRPr="00BA4492" w14:paraId="43F9B011"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19BB0120"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ESTRUCTURA METALICA</w:t>
            </w:r>
          </w:p>
        </w:tc>
        <w:tc>
          <w:tcPr>
            <w:tcW w:w="708" w:type="dxa"/>
            <w:tcBorders>
              <w:top w:val="nil"/>
              <w:left w:val="nil"/>
              <w:bottom w:val="single" w:sz="8" w:space="0" w:color="auto"/>
              <w:right w:val="nil"/>
            </w:tcBorders>
            <w:shd w:val="clear" w:color="000000" w:fill="808080"/>
            <w:noWrap/>
            <w:vAlign w:val="center"/>
            <w:hideMark/>
          </w:tcPr>
          <w:p w14:paraId="3626F2A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0F37DC32"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6D071060"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430C2524"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02438571"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CE45BC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000000" w:fill="FFFFFF"/>
            <w:vAlign w:val="center"/>
            <w:hideMark/>
          </w:tcPr>
          <w:p w14:paraId="3FA1FF2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17,1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44C6E39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1D16294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763AEB60"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ESTRUCTURA DE ACERO CONFORMADO EN FRIO GALVANIZADO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4D64A6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KG</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9547A9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33,779.84</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28F05AA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26,254.00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27D3C54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$ 886,855,958.22 </w:t>
            </w:r>
          </w:p>
        </w:tc>
      </w:tr>
      <w:tr w:rsidR="00212C52" w:rsidRPr="00BA4492" w14:paraId="513B835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362FB5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000000" w:fill="FFFFFF"/>
            <w:vAlign w:val="center"/>
            <w:hideMark/>
          </w:tcPr>
          <w:p w14:paraId="375046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17,2</w:t>
            </w:r>
          </w:p>
        </w:tc>
        <w:tc>
          <w:tcPr>
            <w:tcW w:w="900" w:type="dxa"/>
            <w:tcBorders>
              <w:top w:val="nil"/>
              <w:left w:val="nil"/>
              <w:bottom w:val="single" w:sz="4" w:space="0" w:color="auto"/>
              <w:right w:val="single" w:sz="4" w:space="0" w:color="auto"/>
            </w:tcBorders>
            <w:shd w:val="clear" w:color="auto" w:fill="auto"/>
            <w:noWrap/>
            <w:vAlign w:val="center"/>
            <w:hideMark/>
          </w:tcPr>
          <w:p w14:paraId="1DA4889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C18627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E87559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ANTICORROSIVO SOBRE LÁMINA LINEAL</w:t>
            </w:r>
          </w:p>
        </w:tc>
        <w:tc>
          <w:tcPr>
            <w:tcW w:w="708" w:type="dxa"/>
            <w:tcBorders>
              <w:top w:val="nil"/>
              <w:left w:val="nil"/>
              <w:bottom w:val="single" w:sz="4" w:space="0" w:color="auto"/>
              <w:right w:val="single" w:sz="4" w:space="0" w:color="auto"/>
            </w:tcBorders>
            <w:shd w:val="clear" w:color="auto" w:fill="auto"/>
            <w:noWrap/>
            <w:vAlign w:val="center"/>
            <w:hideMark/>
          </w:tcPr>
          <w:p w14:paraId="08EC39B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696EAE2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1,723.57</w:t>
            </w:r>
          </w:p>
        </w:tc>
        <w:tc>
          <w:tcPr>
            <w:tcW w:w="1418" w:type="dxa"/>
            <w:tcBorders>
              <w:top w:val="nil"/>
              <w:left w:val="nil"/>
              <w:bottom w:val="single" w:sz="4" w:space="0" w:color="auto"/>
              <w:right w:val="single" w:sz="4" w:space="0" w:color="auto"/>
            </w:tcBorders>
            <w:shd w:val="clear" w:color="000000" w:fill="FFFFFF"/>
            <w:vAlign w:val="center"/>
            <w:hideMark/>
          </w:tcPr>
          <w:p w14:paraId="561B8FA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5,817.00 </w:t>
            </w:r>
          </w:p>
        </w:tc>
        <w:tc>
          <w:tcPr>
            <w:tcW w:w="2022" w:type="dxa"/>
            <w:tcBorders>
              <w:top w:val="nil"/>
              <w:left w:val="nil"/>
              <w:bottom w:val="single" w:sz="4" w:space="0" w:color="auto"/>
              <w:right w:val="single" w:sz="8" w:space="0" w:color="auto"/>
            </w:tcBorders>
            <w:shd w:val="clear" w:color="auto" w:fill="auto"/>
            <w:vAlign w:val="center"/>
            <w:hideMark/>
          </w:tcPr>
          <w:p w14:paraId="7A635ED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$ 10,026,006.69 </w:t>
            </w:r>
          </w:p>
        </w:tc>
      </w:tr>
      <w:tr w:rsidR="00212C52" w:rsidRPr="00BA4492" w14:paraId="3A931A19"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732AF4B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Subtotal</w:t>
            </w:r>
          </w:p>
        </w:tc>
        <w:tc>
          <w:tcPr>
            <w:tcW w:w="732" w:type="dxa"/>
            <w:tcBorders>
              <w:top w:val="nil"/>
              <w:left w:val="nil"/>
              <w:bottom w:val="single" w:sz="8" w:space="0" w:color="auto"/>
              <w:right w:val="nil"/>
            </w:tcBorders>
            <w:shd w:val="clear" w:color="auto" w:fill="auto"/>
            <w:noWrap/>
            <w:vAlign w:val="center"/>
            <w:hideMark/>
          </w:tcPr>
          <w:p w14:paraId="51FB660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3485E81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1025BA7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126FF1C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6B9A304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153A4831"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77F04F2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59194C5B"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$ 896,881,964.91</w:t>
            </w:r>
          </w:p>
        </w:tc>
      </w:tr>
      <w:tr w:rsidR="00212C52" w:rsidRPr="00BA4492" w14:paraId="5135592D"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385CFF28"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REDES </w:t>
            </w:r>
          </w:p>
        </w:tc>
        <w:tc>
          <w:tcPr>
            <w:tcW w:w="708" w:type="dxa"/>
            <w:tcBorders>
              <w:top w:val="nil"/>
              <w:left w:val="nil"/>
              <w:bottom w:val="single" w:sz="8" w:space="0" w:color="auto"/>
              <w:right w:val="nil"/>
            </w:tcBorders>
            <w:shd w:val="clear" w:color="000000" w:fill="808080"/>
            <w:noWrap/>
            <w:vAlign w:val="center"/>
            <w:hideMark/>
          </w:tcPr>
          <w:p w14:paraId="62B585B5"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68D76B5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2B3DA260"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768B186F"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73DB1BA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6AB01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6956B9B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3F1F3E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2CACB37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786E0B0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CABLE DE FIBRA ÓPTICA 50/125 MULTIMODO (INCLUYE CERTIFICACIÓN)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0AA4F8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0BADB0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274.00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B711FE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27,807.00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6DE135D5"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$ 7,619,118.00 </w:t>
            </w:r>
          </w:p>
        </w:tc>
      </w:tr>
      <w:tr w:rsidR="00212C52" w:rsidRPr="00BA4492" w14:paraId="093621D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7C07F1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6ED8F38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18,2</w:t>
            </w:r>
          </w:p>
        </w:tc>
        <w:tc>
          <w:tcPr>
            <w:tcW w:w="900" w:type="dxa"/>
            <w:tcBorders>
              <w:top w:val="nil"/>
              <w:left w:val="nil"/>
              <w:bottom w:val="single" w:sz="4" w:space="0" w:color="auto"/>
              <w:right w:val="single" w:sz="4" w:space="0" w:color="auto"/>
            </w:tcBorders>
            <w:shd w:val="clear" w:color="auto" w:fill="auto"/>
            <w:noWrap/>
            <w:vAlign w:val="center"/>
            <w:hideMark/>
          </w:tcPr>
          <w:p w14:paraId="1402FE7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1E8400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5EDBDA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PATCH PANEL 24 PUERTOS CATEGORÍA 6A</w:t>
            </w:r>
          </w:p>
        </w:tc>
        <w:tc>
          <w:tcPr>
            <w:tcW w:w="708" w:type="dxa"/>
            <w:tcBorders>
              <w:top w:val="nil"/>
              <w:left w:val="nil"/>
              <w:bottom w:val="single" w:sz="4" w:space="0" w:color="auto"/>
              <w:right w:val="single" w:sz="4" w:space="0" w:color="auto"/>
            </w:tcBorders>
            <w:shd w:val="clear" w:color="auto" w:fill="auto"/>
            <w:noWrap/>
            <w:vAlign w:val="center"/>
            <w:hideMark/>
          </w:tcPr>
          <w:p w14:paraId="1C91EA2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4D12B1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076E14E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646,964.00 </w:t>
            </w:r>
          </w:p>
        </w:tc>
        <w:tc>
          <w:tcPr>
            <w:tcW w:w="2022" w:type="dxa"/>
            <w:tcBorders>
              <w:top w:val="nil"/>
              <w:left w:val="nil"/>
              <w:bottom w:val="single" w:sz="4" w:space="0" w:color="auto"/>
              <w:right w:val="single" w:sz="8" w:space="0" w:color="auto"/>
            </w:tcBorders>
            <w:shd w:val="clear" w:color="auto" w:fill="auto"/>
            <w:vAlign w:val="center"/>
            <w:hideMark/>
          </w:tcPr>
          <w:p w14:paraId="2524A0B6"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$ 646,964.00 </w:t>
            </w:r>
          </w:p>
        </w:tc>
      </w:tr>
      <w:tr w:rsidR="00212C52" w:rsidRPr="00BA4492" w14:paraId="337E2F3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CBCDFA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74DD5D3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18,3</w:t>
            </w:r>
          </w:p>
        </w:tc>
        <w:tc>
          <w:tcPr>
            <w:tcW w:w="900" w:type="dxa"/>
            <w:tcBorders>
              <w:top w:val="nil"/>
              <w:left w:val="nil"/>
              <w:bottom w:val="single" w:sz="4" w:space="0" w:color="auto"/>
              <w:right w:val="single" w:sz="4" w:space="0" w:color="auto"/>
            </w:tcBorders>
            <w:shd w:val="clear" w:color="auto" w:fill="auto"/>
            <w:noWrap/>
            <w:vAlign w:val="center"/>
            <w:hideMark/>
          </w:tcPr>
          <w:p w14:paraId="6B4CF1F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EAC65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6C7504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CONMUTADOR 28 PUERTOS GIGABIT</w:t>
            </w:r>
          </w:p>
        </w:tc>
        <w:tc>
          <w:tcPr>
            <w:tcW w:w="708" w:type="dxa"/>
            <w:tcBorders>
              <w:top w:val="nil"/>
              <w:left w:val="nil"/>
              <w:bottom w:val="single" w:sz="4" w:space="0" w:color="auto"/>
              <w:right w:val="single" w:sz="4" w:space="0" w:color="auto"/>
            </w:tcBorders>
            <w:shd w:val="clear" w:color="auto" w:fill="auto"/>
            <w:noWrap/>
            <w:vAlign w:val="center"/>
            <w:hideMark/>
          </w:tcPr>
          <w:p w14:paraId="475F330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A3624E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7A31BD8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2,728,897.00 </w:t>
            </w:r>
          </w:p>
        </w:tc>
        <w:tc>
          <w:tcPr>
            <w:tcW w:w="2022" w:type="dxa"/>
            <w:tcBorders>
              <w:top w:val="nil"/>
              <w:left w:val="nil"/>
              <w:bottom w:val="single" w:sz="4" w:space="0" w:color="auto"/>
              <w:right w:val="single" w:sz="8" w:space="0" w:color="auto"/>
            </w:tcBorders>
            <w:shd w:val="clear" w:color="auto" w:fill="auto"/>
            <w:vAlign w:val="center"/>
            <w:hideMark/>
          </w:tcPr>
          <w:p w14:paraId="6141C70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$ 2,728,897.00 </w:t>
            </w:r>
          </w:p>
        </w:tc>
      </w:tr>
      <w:tr w:rsidR="00212C52" w:rsidRPr="00BA4492" w14:paraId="7C9D62B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0AE718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5E9512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18,4</w:t>
            </w:r>
          </w:p>
        </w:tc>
        <w:tc>
          <w:tcPr>
            <w:tcW w:w="900" w:type="dxa"/>
            <w:tcBorders>
              <w:top w:val="nil"/>
              <w:left w:val="nil"/>
              <w:bottom w:val="single" w:sz="4" w:space="0" w:color="auto"/>
              <w:right w:val="single" w:sz="4" w:space="0" w:color="auto"/>
            </w:tcBorders>
            <w:shd w:val="clear" w:color="auto" w:fill="auto"/>
            <w:noWrap/>
            <w:vAlign w:val="center"/>
            <w:hideMark/>
          </w:tcPr>
          <w:p w14:paraId="17EF317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E4A53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4801BC1"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SALIDA DE DATOS COMPLETA (INCLUYE FACE PLATE Y MARCACIÓN)</w:t>
            </w:r>
          </w:p>
        </w:tc>
        <w:tc>
          <w:tcPr>
            <w:tcW w:w="708" w:type="dxa"/>
            <w:tcBorders>
              <w:top w:val="nil"/>
              <w:left w:val="nil"/>
              <w:bottom w:val="single" w:sz="4" w:space="0" w:color="auto"/>
              <w:right w:val="single" w:sz="4" w:space="0" w:color="auto"/>
            </w:tcBorders>
            <w:shd w:val="clear" w:color="auto" w:fill="auto"/>
            <w:noWrap/>
            <w:vAlign w:val="center"/>
            <w:hideMark/>
          </w:tcPr>
          <w:p w14:paraId="11B5861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BE6FFE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16.00</w:t>
            </w:r>
          </w:p>
        </w:tc>
        <w:tc>
          <w:tcPr>
            <w:tcW w:w="1418" w:type="dxa"/>
            <w:tcBorders>
              <w:top w:val="nil"/>
              <w:left w:val="nil"/>
              <w:bottom w:val="single" w:sz="4" w:space="0" w:color="auto"/>
              <w:right w:val="single" w:sz="4" w:space="0" w:color="auto"/>
            </w:tcBorders>
            <w:shd w:val="clear" w:color="000000" w:fill="FFFFFF"/>
            <w:vAlign w:val="center"/>
            <w:hideMark/>
          </w:tcPr>
          <w:p w14:paraId="67F4BE1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175,603.00 </w:t>
            </w:r>
          </w:p>
        </w:tc>
        <w:tc>
          <w:tcPr>
            <w:tcW w:w="2022" w:type="dxa"/>
            <w:tcBorders>
              <w:top w:val="nil"/>
              <w:left w:val="nil"/>
              <w:bottom w:val="single" w:sz="4" w:space="0" w:color="auto"/>
              <w:right w:val="single" w:sz="8" w:space="0" w:color="auto"/>
            </w:tcBorders>
            <w:shd w:val="clear" w:color="auto" w:fill="auto"/>
            <w:vAlign w:val="center"/>
            <w:hideMark/>
          </w:tcPr>
          <w:p w14:paraId="332DBC4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$ 2,809,648.00 </w:t>
            </w:r>
          </w:p>
        </w:tc>
      </w:tr>
      <w:tr w:rsidR="00212C52" w:rsidRPr="00BA4492" w14:paraId="4EECA85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CE0B55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139885C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18,5</w:t>
            </w:r>
          </w:p>
        </w:tc>
        <w:tc>
          <w:tcPr>
            <w:tcW w:w="900" w:type="dxa"/>
            <w:tcBorders>
              <w:top w:val="nil"/>
              <w:left w:val="nil"/>
              <w:bottom w:val="single" w:sz="4" w:space="0" w:color="auto"/>
              <w:right w:val="single" w:sz="4" w:space="0" w:color="auto"/>
            </w:tcBorders>
            <w:shd w:val="clear" w:color="auto" w:fill="auto"/>
            <w:noWrap/>
            <w:vAlign w:val="center"/>
            <w:hideMark/>
          </w:tcPr>
          <w:p w14:paraId="5D50A9E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A9242B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815DA0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PUERTO ETHERNET</w:t>
            </w:r>
          </w:p>
        </w:tc>
        <w:tc>
          <w:tcPr>
            <w:tcW w:w="708" w:type="dxa"/>
            <w:tcBorders>
              <w:top w:val="nil"/>
              <w:left w:val="nil"/>
              <w:bottom w:val="single" w:sz="4" w:space="0" w:color="auto"/>
              <w:right w:val="single" w:sz="4" w:space="0" w:color="auto"/>
            </w:tcBorders>
            <w:shd w:val="clear" w:color="auto" w:fill="auto"/>
            <w:noWrap/>
            <w:vAlign w:val="center"/>
            <w:hideMark/>
          </w:tcPr>
          <w:p w14:paraId="595AAC2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68ABA3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16.00</w:t>
            </w:r>
          </w:p>
        </w:tc>
        <w:tc>
          <w:tcPr>
            <w:tcW w:w="1418" w:type="dxa"/>
            <w:tcBorders>
              <w:top w:val="nil"/>
              <w:left w:val="nil"/>
              <w:bottom w:val="single" w:sz="4" w:space="0" w:color="auto"/>
              <w:right w:val="single" w:sz="4" w:space="0" w:color="auto"/>
            </w:tcBorders>
            <w:shd w:val="clear" w:color="000000" w:fill="FFFFFF"/>
            <w:vAlign w:val="center"/>
            <w:hideMark/>
          </w:tcPr>
          <w:p w14:paraId="1317BC3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36,285.00 </w:t>
            </w:r>
          </w:p>
        </w:tc>
        <w:tc>
          <w:tcPr>
            <w:tcW w:w="2022" w:type="dxa"/>
            <w:tcBorders>
              <w:top w:val="nil"/>
              <w:left w:val="nil"/>
              <w:bottom w:val="single" w:sz="4" w:space="0" w:color="auto"/>
              <w:right w:val="single" w:sz="8" w:space="0" w:color="auto"/>
            </w:tcBorders>
            <w:shd w:val="clear" w:color="auto" w:fill="auto"/>
            <w:vAlign w:val="center"/>
            <w:hideMark/>
          </w:tcPr>
          <w:p w14:paraId="109C155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$ 580,560.00 </w:t>
            </w:r>
          </w:p>
        </w:tc>
      </w:tr>
      <w:tr w:rsidR="00212C52" w:rsidRPr="00BA4492" w14:paraId="01176387"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803E33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78313A6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18,6</w:t>
            </w:r>
          </w:p>
        </w:tc>
        <w:tc>
          <w:tcPr>
            <w:tcW w:w="900" w:type="dxa"/>
            <w:tcBorders>
              <w:top w:val="nil"/>
              <w:left w:val="nil"/>
              <w:bottom w:val="single" w:sz="4" w:space="0" w:color="auto"/>
              <w:right w:val="single" w:sz="4" w:space="0" w:color="auto"/>
            </w:tcBorders>
            <w:shd w:val="clear" w:color="auto" w:fill="auto"/>
            <w:noWrap/>
            <w:vAlign w:val="center"/>
            <w:hideMark/>
          </w:tcPr>
          <w:p w14:paraId="139A77C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7F2F36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2E6F860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ROUTER</w:t>
            </w:r>
          </w:p>
        </w:tc>
        <w:tc>
          <w:tcPr>
            <w:tcW w:w="708" w:type="dxa"/>
            <w:tcBorders>
              <w:top w:val="nil"/>
              <w:left w:val="nil"/>
              <w:bottom w:val="single" w:sz="4" w:space="0" w:color="auto"/>
              <w:right w:val="single" w:sz="4" w:space="0" w:color="auto"/>
            </w:tcBorders>
            <w:shd w:val="clear" w:color="auto" w:fill="auto"/>
            <w:noWrap/>
            <w:vAlign w:val="center"/>
            <w:hideMark/>
          </w:tcPr>
          <w:p w14:paraId="0775F12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52B0E52B"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67547C7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1,522,116.00 </w:t>
            </w:r>
          </w:p>
        </w:tc>
        <w:tc>
          <w:tcPr>
            <w:tcW w:w="2022" w:type="dxa"/>
            <w:tcBorders>
              <w:top w:val="nil"/>
              <w:left w:val="nil"/>
              <w:bottom w:val="single" w:sz="4" w:space="0" w:color="auto"/>
              <w:right w:val="single" w:sz="8" w:space="0" w:color="auto"/>
            </w:tcBorders>
            <w:shd w:val="clear" w:color="auto" w:fill="auto"/>
            <w:vAlign w:val="center"/>
            <w:hideMark/>
          </w:tcPr>
          <w:p w14:paraId="2F378C8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$ 1,522,116.00 </w:t>
            </w:r>
          </w:p>
        </w:tc>
      </w:tr>
      <w:tr w:rsidR="00212C52" w:rsidRPr="00BA4492" w14:paraId="6542440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951D9E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5421650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18,7</w:t>
            </w:r>
          </w:p>
        </w:tc>
        <w:tc>
          <w:tcPr>
            <w:tcW w:w="900" w:type="dxa"/>
            <w:tcBorders>
              <w:top w:val="nil"/>
              <w:left w:val="nil"/>
              <w:bottom w:val="single" w:sz="4" w:space="0" w:color="auto"/>
              <w:right w:val="single" w:sz="4" w:space="0" w:color="auto"/>
            </w:tcBorders>
            <w:shd w:val="clear" w:color="auto" w:fill="auto"/>
            <w:noWrap/>
            <w:vAlign w:val="center"/>
            <w:hideMark/>
          </w:tcPr>
          <w:p w14:paraId="202DE1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B3E9BB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BE8EA2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UNIONES DE CABLE</w:t>
            </w:r>
          </w:p>
        </w:tc>
        <w:tc>
          <w:tcPr>
            <w:tcW w:w="708" w:type="dxa"/>
            <w:tcBorders>
              <w:top w:val="nil"/>
              <w:left w:val="nil"/>
              <w:bottom w:val="single" w:sz="4" w:space="0" w:color="auto"/>
              <w:right w:val="single" w:sz="4" w:space="0" w:color="auto"/>
            </w:tcBorders>
            <w:shd w:val="clear" w:color="auto" w:fill="auto"/>
            <w:noWrap/>
            <w:vAlign w:val="center"/>
            <w:hideMark/>
          </w:tcPr>
          <w:p w14:paraId="416B2A1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739907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32.00</w:t>
            </w:r>
          </w:p>
        </w:tc>
        <w:tc>
          <w:tcPr>
            <w:tcW w:w="1418" w:type="dxa"/>
            <w:tcBorders>
              <w:top w:val="nil"/>
              <w:left w:val="nil"/>
              <w:bottom w:val="single" w:sz="4" w:space="0" w:color="auto"/>
              <w:right w:val="single" w:sz="4" w:space="0" w:color="auto"/>
            </w:tcBorders>
            <w:shd w:val="clear" w:color="000000" w:fill="FFFFFF"/>
            <w:vAlign w:val="center"/>
            <w:hideMark/>
          </w:tcPr>
          <w:p w14:paraId="0668DBB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15,220.00 </w:t>
            </w:r>
          </w:p>
        </w:tc>
        <w:tc>
          <w:tcPr>
            <w:tcW w:w="2022" w:type="dxa"/>
            <w:tcBorders>
              <w:top w:val="nil"/>
              <w:left w:val="nil"/>
              <w:bottom w:val="single" w:sz="4" w:space="0" w:color="auto"/>
              <w:right w:val="single" w:sz="8" w:space="0" w:color="auto"/>
            </w:tcBorders>
            <w:shd w:val="clear" w:color="auto" w:fill="auto"/>
            <w:vAlign w:val="center"/>
            <w:hideMark/>
          </w:tcPr>
          <w:p w14:paraId="7FC28A5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$ 487,040.00 </w:t>
            </w:r>
          </w:p>
        </w:tc>
      </w:tr>
      <w:tr w:rsidR="00212C52" w:rsidRPr="00BA4492" w14:paraId="745E4613"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A37EC4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0E6F1FD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18,8</w:t>
            </w:r>
          </w:p>
        </w:tc>
        <w:tc>
          <w:tcPr>
            <w:tcW w:w="900" w:type="dxa"/>
            <w:tcBorders>
              <w:top w:val="nil"/>
              <w:left w:val="nil"/>
              <w:bottom w:val="single" w:sz="4" w:space="0" w:color="auto"/>
              <w:right w:val="single" w:sz="4" w:space="0" w:color="auto"/>
            </w:tcBorders>
            <w:shd w:val="clear" w:color="auto" w:fill="auto"/>
            <w:noWrap/>
            <w:vAlign w:val="center"/>
            <w:hideMark/>
          </w:tcPr>
          <w:p w14:paraId="5824D3E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7E2B84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6FC4A12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CANALETA PLÁSTICA 13X7 MM</w:t>
            </w:r>
          </w:p>
        </w:tc>
        <w:tc>
          <w:tcPr>
            <w:tcW w:w="708" w:type="dxa"/>
            <w:tcBorders>
              <w:top w:val="nil"/>
              <w:left w:val="nil"/>
              <w:bottom w:val="single" w:sz="4" w:space="0" w:color="auto"/>
              <w:right w:val="single" w:sz="4" w:space="0" w:color="auto"/>
            </w:tcBorders>
            <w:shd w:val="clear" w:color="auto" w:fill="auto"/>
            <w:noWrap/>
            <w:vAlign w:val="center"/>
            <w:hideMark/>
          </w:tcPr>
          <w:p w14:paraId="6567772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4D53550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210.00</w:t>
            </w:r>
          </w:p>
        </w:tc>
        <w:tc>
          <w:tcPr>
            <w:tcW w:w="1418" w:type="dxa"/>
            <w:tcBorders>
              <w:top w:val="nil"/>
              <w:left w:val="nil"/>
              <w:bottom w:val="single" w:sz="4" w:space="0" w:color="auto"/>
              <w:right w:val="single" w:sz="4" w:space="0" w:color="auto"/>
            </w:tcBorders>
            <w:shd w:val="clear" w:color="000000" w:fill="FFFFFF"/>
            <w:vAlign w:val="center"/>
            <w:hideMark/>
          </w:tcPr>
          <w:p w14:paraId="10F103E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45,648.00 </w:t>
            </w:r>
          </w:p>
        </w:tc>
        <w:tc>
          <w:tcPr>
            <w:tcW w:w="2022" w:type="dxa"/>
            <w:tcBorders>
              <w:top w:val="nil"/>
              <w:left w:val="nil"/>
              <w:bottom w:val="single" w:sz="4" w:space="0" w:color="auto"/>
              <w:right w:val="single" w:sz="8" w:space="0" w:color="auto"/>
            </w:tcBorders>
            <w:shd w:val="clear" w:color="auto" w:fill="auto"/>
            <w:vAlign w:val="center"/>
            <w:hideMark/>
          </w:tcPr>
          <w:p w14:paraId="092F3DB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$ 9,586,080.00 </w:t>
            </w:r>
          </w:p>
        </w:tc>
      </w:tr>
      <w:tr w:rsidR="00212C52" w:rsidRPr="00BA4492" w14:paraId="737D1E75"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5FB34F7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7CFD9A1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280C83B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032537E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45DD820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5DD18DA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nil"/>
              <w:right w:val="nil"/>
            </w:tcBorders>
            <w:shd w:val="clear" w:color="auto" w:fill="auto"/>
            <w:vAlign w:val="center"/>
            <w:hideMark/>
          </w:tcPr>
          <w:p w14:paraId="4B34F57F"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418" w:type="dxa"/>
            <w:tcBorders>
              <w:top w:val="nil"/>
              <w:left w:val="nil"/>
              <w:bottom w:val="single" w:sz="8" w:space="0" w:color="auto"/>
              <w:right w:val="nil"/>
            </w:tcBorders>
            <w:shd w:val="clear" w:color="auto" w:fill="auto"/>
            <w:vAlign w:val="center"/>
            <w:hideMark/>
          </w:tcPr>
          <w:p w14:paraId="49BAE63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221DFCEF"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$ 25,980,423.00</w:t>
            </w:r>
          </w:p>
        </w:tc>
      </w:tr>
      <w:tr w:rsidR="00212C52" w:rsidRPr="00BA4492" w14:paraId="25C8B842" w14:textId="77777777" w:rsidTr="00BA4492">
        <w:trPr>
          <w:trHeight w:val="320"/>
          <w:jc w:val="center"/>
        </w:trPr>
        <w:tc>
          <w:tcPr>
            <w:tcW w:w="6086" w:type="dxa"/>
            <w:gridSpan w:val="5"/>
            <w:tcBorders>
              <w:top w:val="single" w:sz="8" w:space="0" w:color="auto"/>
              <w:left w:val="single" w:sz="8" w:space="0" w:color="auto"/>
              <w:bottom w:val="single" w:sz="8" w:space="0" w:color="auto"/>
              <w:right w:val="nil"/>
            </w:tcBorders>
            <w:shd w:val="clear" w:color="000000" w:fill="808080"/>
            <w:noWrap/>
            <w:vAlign w:val="center"/>
            <w:hideMark/>
          </w:tcPr>
          <w:p w14:paraId="22067334"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RED CONTRA INCENDIOS</w:t>
            </w:r>
          </w:p>
        </w:tc>
        <w:tc>
          <w:tcPr>
            <w:tcW w:w="708" w:type="dxa"/>
            <w:tcBorders>
              <w:top w:val="nil"/>
              <w:left w:val="nil"/>
              <w:bottom w:val="single" w:sz="8" w:space="0" w:color="auto"/>
              <w:right w:val="nil"/>
            </w:tcBorders>
            <w:shd w:val="clear" w:color="000000" w:fill="808080"/>
            <w:noWrap/>
            <w:vAlign w:val="center"/>
            <w:hideMark/>
          </w:tcPr>
          <w:p w14:paraId="6C7E5FB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276" w:type="dxa"/>
            <w:tcBorders>
              <w:top w:val="single" w:sz="8" w:space="0" w:color="auto"/>
              <w:left w:val="nil"/>
              <w:bottom w:val="single" w:sz="8" w:space="0" w:color="auto"/>
              <w:right w:val="nil"/>
            </w:tcBorders>
            <w:shd w:val="clear" w:color="000000" w:fill="808080"/>
            <w:noWrap/>
            <w:vAlign w:val="center"/>
            <w:hideMark/>
          </w:tcPr>
          <w:p w14:paraId="472BCB4C"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000000" w:fill="808080"/>
            <w:noWrap/>
            <w:vAlign w:val="center"/>
            <w:hideMark/>
          </w:tcPr>
          <w:p w14:paraId="7623035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nil"/>
              <w:left w:val="nil"/>
              <w:bottom w:val="single" w:sz="8" w:space="0" w:color="auto"/>
              <w:right w:val="single" w:sz="8" w:space="0" w:color="auto"/>
            </w:tcBorders>
            <w:shd w:val="clear" w:color="000000" w:fill="808080"/>
            <w:noWrap/>
            <w:vAlign w:val="center"/>
            <w:hideMark/>
          </w:tcPr>
          <w:p w14:paraId="38440D8D"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r>
      <w:tr w:rsidR="00212C52" w:rsidRPr="00BA4492" w14:paraId="4B9BCDBE"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051943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14:paraId="74B0E75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11.11</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41A6CB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14:paraId="36D0DC6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single" w:sz="4" w:space="0" w:color="auto"/>
              <w:left w:val="nil"/>
              <w:bottom w:val="single" w:sz="4" w:space="0" w:color="auto"/>
              <w:right w:val="single" w:sz="4" w:space="0" w:color="auto"/>
            </w:tcBorders>
            <w:shd w:val="clear" w:color="000000" w:fill="FFFFFF"/>
            <w:vAlign w:val="center"/>
            <w:hideMark/>
          </w:tcPr>
          <w:p w14:paraId="05A50A9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INSTALACIÓN EQUIPO HIDRONEUMÁTICO</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2793A67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665B66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6713C72A"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2,795,353.00 </w:t>
            </w:r>
          </w:p>
        </w:tc>
        <w:tc>
          <w:tcPr>
            <w:tcW w:w="2022" w:type="dxa"/>
            <w:tcBorders>
              <w:top w:val="single" w:sz="4" w:space="0" w:color="auto"/>
              <w:left w:val="nil"/>
              <w:bottom w:val="single" w:sz="4" w:space="0" w:color="auto"/>
              <w:right w:val="single" w:sz="8" w:space="0" w:color="auto"/>
            </w:tcBorders>
            <w:shd w:val="clear" w:color="auto" w:fill="auto"/>
            <w:vAlign w:val="center"/>
            <w:hideMark/>
          </w:tcPr>
          <w:p w14:paraId="7CCC7B1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$ 2,795,353.00 </w:t>
            </w:r>
          </w:p>
        </w:tc>
      </w:tr>
      <w:tr w:rsidR="00212C52" w:rsidRPr="00BA4492" w14:paraId="47E4503B"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330D38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732EE1C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11.14</w:t>
            </w:r>
          </w:p>
        </w:tc>
        <w:tc>
          <w:tcPr>
            <w:tcW w:w="900" w:type="dxa"/>
            <w:tcBorders>
              <w:top w:val="nil"/>
              <w:left w:val="nil"/>
              <w:bottom w:val="single" w:sz="4" w:space="0" w:color="auto"/>
              <w:right w:val="single" w:sz="4" w:space="0" w:color="auto"/>
            </w:tcBorders>
            <w:shd w:val="clear" w:color="auto" w:fill="auto"/>
            <w:noWrap/>
            <w:vAlign w:val="center"/>
            <w:hideMark/>
          </w:tcPr>
          <w:p w14:paraId="6897F73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8F4D3A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36958A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NIPLE PASAMURO 2"</w:t>
            </w:r>
          </w:p>
        </w:tc>
        <w:tc>
          <w:tcPr>
            <w:tcW w:w="708" w:type="dxa"/>
            <w:tcBorders>
              <w:top w:val="nil"/>
              <w:left w:val="nil"/>
              <w:bottom w:val="single" w:sz="4" w:space="0" w:color="auto"/>
              <w:right w:val="single" w:sz="4" w:space="0" w:color="auto"/>
            </w:tcBorders>
            <w:shd w:val="clear" w:color="auto" w:fill="auto"/>
            <w:noWrap/>
            <w:vAlign w:val="center"/>
            <w:hideMark/>
          </w:tcPr>
          <w:p w14:paraId="0B7A0EF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49C60C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50.00</w:t>
            </w:r>
          </w:p>
        </w:tc>
        <w:tc>
          <w:tcPr>
            <w:tcW w:w="1418" w:type="dxa"/>
            <w:tcBorders>
              <w:top w:val="nil"/>
              <w:left w:val="nil"/>
              <w:bottom w:val="single" w:sz="4" w:space="0" w:color="auto"/>
              <w:right w:val="single" w:sz="4" w:space="0" w:color="auto"/>
            </w:tcBorders>
            <w:shd w:val="clear" w:color="000000" w:fill="FFFFFF"/>
            <w:vAlign w:val="center"/>
            <w:hideMark/>
          </w:tcPr>
          <w:p w14:paraId="5E39D70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197,574.00 </w:t>
            </w:r>
          </w:p>
        </w:tc>
        <w:tc>
          <w:tcPr>
            <w:tcW w:w="2022" w:type="dxa"/>
            <w:tcBorders>
              <w:top w:val="nil"/>
              <w:left w:val="nil"/>
              <w:bottom w:val="single" w:sz="4" w:space="0" w:color="auto"/>
              <w:right w:val="single" w:sz="8" w:space="0" w:color="auto"/>
            </w:tcBorders>
            <w:shd w:val="clear" w:color="auto" w:fill="auto"/>
            <w:vAlign w:val="center"/>
            <w:hideMark/>
          </w:tcPr>
          <w:p w14:paraId="6BFC44B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$ 9,878,700.00 </w:t>
            </w:r>
          </w:p>
        </w:tc>
      </w:tr>
      <w:tr w:rsidR="00212C52" w:rsidRPr="00BA4492" w14:paraId="0D32E2D2"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1CE6D31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5E3D8D5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11.46</w:t>
            </w:r>
          </w:p>
        </w:tc>
        <w:tc>
          <w:tcPr>
            <w:tcW w:w="900" w:type="dxa"/>
            <w:tcBorders>
              <w:top w:val="nil"/>
              <w:left w:val="nil"/>
              <w:bottom w:val="single" w:sz="4" w:space="0" w:color="auto"/>
              <w:right w:val="single" w:sz="4" w:space="0" w:color="auto"/>
            </w:tcBorders>
            <w:shd w:val="clear" w:color="auto" w:fill="auto"/>
            <w:noWrap/>
            <w:vAlign w:val="center"/>
            <w:hideMark/>
          </w:tcPr>
          <w:p w14:paraId="7A636CC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35242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5C37CD2"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TUBERÍA ACERO NEGRO ROSCADA 1"  SCH-40 (INCLUYE ACCESORIOS Y SOPORTES)</w:t>
            </w:r>
          </w:p>
        </w:tc>
        <w:tc>
          <w:tcPr>
            <w:tcW w:w="708" w:type="dxa"/>
            <w:tcBorders>
              <w:top w:val="nil"/>
              <w:left w:val="nil"/>
              <w:bottom w:val="single" w:sz="4" w:space="0" w:color="auto"/>
              <w:right w:val="single" w:sz="4" w:space="0" w:color="auto"/>
            </w:tcBorders>
            <w:shd w:val="clear" w:color="auto" w:fill="auto"/>
            <w:noWrap/>
            <w:vAlign w:val="center"/>
            <w:hideMark/>
          </w:tcPr>
          <w:p w14:paraId="07983E4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69A409F"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75.00</w:t>
            </w:r>
          </w:p>
        </w:tc>
        <w:tc>
          <w:tcPr>
            <w:tcW w:w="1418" w:type="dxa"/>
            <w:tcBorders>
              <w:top w:val="nil"/>
              <w:left w:val="nil"/>
              <w:bottom w:val="single" w:sz="4" w:space="0" w:color="auto"/>
              <w:right w:val="single" w:sz="4" w:space="0" w:color="auto"/>
            </w:tcBorders>
            <w:shd w:val="clear" w:color="000000" w:fill="FFFFFF"/>
            <w:vAlign w:val="center"/>
            <w:hideMark/>
          </w:tcPr>
          <w:p w14:paraId="16AE064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68,038.00 </w:t>
            </w:r>
          </w:p>
        </w:tc>
        <w:tc>
          <w:tcPr>
            <w:tcW w:w="2022" w:type="dxa"/>
            <w:tcBorders>
              <w:top w:val="nil"/>
              <w:left w:val="nil"/>
              <w:bottom w:val="single" w:sz="4" w:space="0" w:color="auto"/>
              <w:right w:val="single" w:sz="8" w:space="0" w:color="auto"/>
            </w:tcBorders>
            <w:shd w:val="clear" w:color="auto" w:fill="auto"/>
            <w:vAlign w:val="center"/>
            <w:hideMark/>
          </w:tcPr>
          <w:p w14:paraId="2D32B412"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$ 5,102,850.00 </w:t>
            </w:r>
          </w:p>
        </w:tc>
      </w:tr>
      <w:tr w:rsidR="00212C52" w:rsidRPr="00BA4492" w14:paraId="7D707FCE"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434425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13E107D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11.5</w:t>
            </w:r>
          </w:p>
        </w:tc>
        <w:tc>
          <w:tcPr>
            <w:tcW w:w="900" w:type="dxa"/>
            <w:tcBorders>
              <w:top w:val="nil"/>
              <w:left w:val="nil"/>
              <w:bottom w:val="single" w:sz="4" w:space="0" w:color="auto"/>
              <w:right w:val="single" w:sz="4" w:space="0" w:color="auto"/>
            </w:tcBorders>
            <w:shd w:val="clear" w:color="auto" w:fill="auto"/>
            <w:noWrap/>
            <w:vAlign w:val="center"/>
            <w:hideMark/>
          </w:tcPr>
          <w:p w14:paraId="3AF600C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A894F1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0AC6CBD"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TUBERÍA ACERO NEGRO RANURADA 2-1/2" SCH-40  (INCLUYE ACCESORIOS Y SOPORTES)</w:t>
            </w:r>
          </w:p>
        </w:tc>
        <w:tc>
          <w:tcPr>
            <w:tcW w:w="708" w:type="dxa"/>
            <w:tcBorders>
              <w:top w:val="nil"/>
              <w:left w:val="nil"/>
              <w:bottom w:val="single" w:sz="4" w:space="0" w:color="auto"/>
              <w:right w:val="single" w:sz="4" w:space="0" w:color="auto"/>
            </w:tcBorders>
            <w:shd w:val="clear" w:color="auto" w:fill="auto"/>
            <w:noWrap/>
            <w:vAlign w:val="center"/>
            <w:hideMark/>
          </w:tcPr>
          <w:p w14:paraId="01D475C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4EB6914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308.00</w:t>
            </w:r>
          </w:p>
        </w:tc>
        <w:tc>
          <w:tcPr>
            <w:tcW w:w="1418" w:type="dxa"/>
            <w:tcBorders>
              <w:top w:val="nil"/>
              <w:left w:val="nil"/>
              <w:bottom w:val="single" w:sz="4" w:space="0" w:color="auto"/>
              <w:right w:val="single" w:sz="4" w:space="0" w:color="auto"/>
            </w:tcBorders>
            <w:shd w:val="clear" w:color="000000" w:fill="FFFFFF"/>
            <w:vAlign w:val="center"/>
            <w:hideMark/>
          </w:tcPr>
          <w:p w14:paraId="4CF0500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152,828.00 </w:t>
            </w:r>
          </w:p>
        </w:tc>
        <w:tc>
          <w:tcPr>
            <w:tcW w:w="2022" w:type="dxa"/>
            <w:tcBorders>
              <w:top w:val="nil"/>
              <w:left w:val="nil"/>
              <w:bottom w:val="single" w:sz="4" w:space="0" w:color="auto"/>
              <w:right w:val="single" w:sz="8" w:space="0" w:color="auto"/>
            </w:tcBorders>
            <w:shd w:val="clear" w:color="auto" w:fill="auto"/>
            <w:vAlign w:val="center"/>
            <w:hideMark/>
          </w:tcPr>
          <w:p w14:paraId="3A3AD0F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$ 47,071,024.00 </w:t>
            </w:r>
          </w:p>
        </w:tc>
      </w:tr>
      <w:tr w:rsidR="00212C52" w:rsidRPr="00BA4492" w14:paraId="1571D9E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FE3F26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46D6467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11.54</w:t>
            </w:r>
          </w:p>
        </w:tc>
        <w:tc>
          <w:tcPr>
            <w:tcW w:w="900" w:type="dxa"/>
            <w:tcBorders>
              <w:top w:val="nil"/>
              <w:left w:val="nil"/>
              <w:bottom w:val="single" w:sz="4" w:space="0" w:color="auto"/>
              <w:right w:val="single" w:sz="4" w:space="0" w:color="auto"/>
            </w:tcBorders>
            <w:shd w:val="clear" w:color="auto" w:fill="auto"/>
            <w:noWrap/>
            <w:vAlign w:val="center"/>
            <w:hideMark/>
          </w:tcPr>
          <w:p w14:paraId="255AD55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8B66F3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9D4CB25"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PUNTO HIDRÁULICO PARA ROCIADOR AUTOMÁTICO 3/4"</w:t>
            </w:r>
          </w:p>
        </w:tc>
        <w:tc>
          <w:tcPr>
            <w:tcW w:w="708" w:type="dxa"/>
            <w:tcBorders>
              <w:top w:val="nil"/>
              <w:left w:val="nil"/>
              <w:bottom w:val="single" w:sz="4" w:space="0" w:color="auto"/>
              <w:right w:val="single" w:sz="4" w:space="0" w:color="auto"/>
            </w:tcBorders>
            <w:shd w:val="clear" w:color="auto" w:fill="auto"/>
            <w:noWrap/>
            <w:vAlign w:val="center"/>
            <w:hideMark/>
          </w:tcPr>
          <w:p w14:paraId="73823F8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66CD00D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77.00</w:t>
            </w:r>
          </w:p>
        </w:tc>
        <w:tc>
          <w:tcPr>
            <w:tcW w:w="1418" w:type="dxa"/>
            <w:tcBorders>
              <w:top w:val="nil"/>
              <w:left w:val="nil"/>
              <w:bottom w:val="single" w:sz="4" w:space="0" w:color="auto"/>
              <w:right w:val="single" w:sz="4" w:space="0" w:color="auto"/>
            </w:tcBorders>
            <w:shd w:val="clear" w:color="000000" w:fill="FFFFFF"/>
            <w:vAlign w:val="center"/>
            <w:hideMark/>
          </w:tcPr>
          <w:p w14:paraId="61A5A18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113,712.00 </w:t>
            </w:r>
          </w:p>
        </w:tc>
        <w:tc>
          <w:tcPr>
            <w:tcW w:w="2022" w:type="dxa"/>
            <w:tcBorders>
              <w:top w:val="nil"/>
              <w:left w:val="nil"/>
              <w:bottom w:val="single" w:sz="4" w:space="0" w:color="auto"/>
              <w:right w:val="single" w:sz="8" w:space="0" w:color="auto"/>
            </w:tcBorders>
            <w:shd w:val="clear" w:color="auto" w:fill="auto"/>
            <w:vAlign w:val="center"/>
            <w:hideMark/>
          </w:tcPr>
          <w:p w14:paraId="2A33849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$ 8,755,824.00 </w:t>
            </w:r>
          </w:p>
        </w:tc>
      </w:tr>
      <w:tr w:rsidR="00212C52" w:rsidRPr="00BA4492" w14:paraId="2300098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BC0B5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3AF365C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11.56</w:t>
            </w:r>
          </w:p>
        </w:tc>
        <w:tc>
          <w:tcPr>
            <w:tcW w:w="900" w:type="dxa"/>
            <w:tcBorders>
              <w:top w:val="nil"/>
              <w:left w:val="nil"/>
              <w:bottom w:val="single" w:sz="4" w:space="0" w:color="auto"/>
              <w:right w:val="single" w:sz="4" w:space="0" w:color="auto"/>
            </w:tcBorders>
            <w:shd w:val="clear" w:color="auto" w:fill="auto"/>
            <w:noWrap/>
            <w:vAlign w:val="center"/>
            <w:hideMark/>
          </w:tcPr>
          <w:p w14:paraId="2694426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20C3813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7401B9B"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ROCIADOR AUTOMÁTICO 3/4" K=8.1 PENDIENTE UL-FM</w:t>
            </w:r>
          </w:p>
        </w:tc>
        <w:tc>
          <w:tcPr>
            <w:tcW w:w="708" w:type="dxa"/>
            <w:tcBorders>
              <w:top w:val="nil"/>
              <w:left w:val="nil"/>
              <w:bottom w:val="single" w:sz="4" w:space="0" w:color="auto"/>
              <w:right w:val="single" w:sz="4" w:space="0" w:color="auto"/>
            </w:tcBorders>
            <w:shd w:val="clear" w:color="auto" w:fill="auto"/>
            <w:noWrap/>
            <w:vAlign w:val="center"/>
            <w:hideMark/>
          </w:tcPr>
          <w:p w14:paraId="416FC4E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7E0AEB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77.00</w:t>
            </w:r>
          </w:p>
        </w:tc>
        <w:tc>
          <w:tcPr>
            <w:tcW w:w="1418" w:type="dxa"/>
            <w:tcBorders>
              <w:top w:val="nil"/>
              <w:left w:val="nil"/>
              <w:bottom w:val="single" w:sz="4" w:space="0" w:color="auto"/>
              <w:right w:val="single" w:sz="4" w:space="0" w:color="auto"/>
            </w:tcBorders>
            <w:shd w:val="clear" w:color="000000" w:fill="FFFFFF"/>
            <w:vAlign w:val="center"/>
            <w:hideMark/>
          </w:tcPr>
          <w:p w14:paraId="019BD7E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84,209.00 </w:t>
            </w:r>
          </w:p>
        </w:tc>
        <w:tc>
          <w:tcPr>
            <w:tcW w:w="2022" w:type="dxa"/>
            <w:tcBorders>
              <w:top w:val="nil"/>
              <w:left w:val="nil"/>
              <w:bottom w:val="single" w:sz="4" w:space="0" w:color="auto"/>
              <w:right w:val="single" w:sz="8" w:space="0" w:color="auto"/>
            </w:tcBorders>
            <w:shd w:val="clear" w:color="auto" w:fill="auto"/>
            <w:vAlign w:val="center"/>
            <w:hideMark/>
          </w:tcPr>
          <w:p w14:paraId="52B5C980"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$ 6,484,093.00 </w:t>
            </w:r>
          </w:p>
        </w:tc>
      </w:tr>
      <w:tr w:rsidR="00212C52" w:rsidRPr="00BA4492" w14:paraId="662EF9E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37A065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lastRenderedPageBreak/>
              <w:t> </w:t>
            </w:r>
          </w:p>
        </w:tc>
        <w:tc>
          <w:tcPr>
            <w:tcW w:w="732" w:type="dxa"/>
            <w:tcBorders>
              <w:top w:val="nil"/>
              <w:left w:val="nil"/>
              <w:bottom w:val="single" w:sz="4" w:space="0" w:color="auto"/>
              <w:right w:val="single" w:sz="4" w:space="0" w:color="auto"/>
            </w:tcBorders>
            <w:shd w:val="clear" w:color="auto" w:fill="auto"/>
            <w:vAlign w:val="center"/>
            <w:hideMark/>
          </w:tcPr>
          <w:p w14:paraId="0B51F4F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11.57</w:t>
            </w:r>
          </w:p>
        </w:tc>
        <w:tc>
          <w:tcPr>
            <w:tcW w:w="900" w:type="dxa"/>
            <w:tcBorders>
              <w:top w:val="nil"/>
              <w:left w:val="nil"/>
              <w:bottom w:val="single" w:sz="4" w:space="0" w:color="auto"/>
              <w:right w:val="single" w:sz="4" w:space="0" w:color="auto"/>
            </w:tcBorders>
            <w:shd w:val="clear" w:color="auto" w:fill="auto"/>
            <w:noWrap/>
            <w:vAlign w:val="center"/>
            <w:hideMark/>
          </w:tcPr>
          <w:p w14:paraId="622FC53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DAE3AE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001795C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PINTURA PARA TUBERÍA RED DE INCENDIOS CON DIÁMETRO DE HASTA 2"</w:t>
            </w:r>
          </w:p>
        </w:tc>
        <w:tc>
          <w:tcPr>
            <w:tcW w:w="708" w:type="dxa"/>
            <w:tcBorders>
              <w:top w:val="nil"/>
              <w:left w:val="nil"/>
              <w:bottom w:val="single" w:sz="4" w:space="0" w:color="auto"/>
              <w:right w:val="single" w:sz="4" w:space="0" w:color="auto"/>
            </w:tcBorders>
            <w:shd w:val="clear" w:color="auto" w:fill="auto"/>
            <w:noWrap/>
            <w:vAlign w:val="center"/>
            <w:hideMark/>
          </w:tcPr>
          <w:p w14:paraId="23D9BA8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72D68318"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75.00</w:t>
            </w:r>
          </w:p>
        </w:tc>
        <w:tc>
          <w:tcPr>
            <w:tcW w:w="1418" w:type="dxa"/>
            <w:tcBorders>
              <w:top w:val="nil"/>
              <w:left w:val="nil"/>
              <w:bottom w:val="single" w:sz="4" w:space="0" w:color="auto"/>
              <w:right w:val="single" w:sz="4" w:space="0" w:color="auto"/>
            </w:tcBorders>
            <w:shd w:val="clear" w:color="000000" w:fill="FFFFFF"/>
            <w:vAlign w:val="center"/>
            <w:hideMark/>
          </w:tcPr>
          <w:p w14:paraId="2A702F5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6,826.00 </w:t>
            </w:r>
          </w:p>
        </w:tc>
        <w:tc>
          <w:tcPr>
            <w:tcW w:w="2022" w:type="dxa"/>
            <w:tcBorders>
              <w:top w:val="nil"/>
              <w:left w:val="nil"/>
              <w:bottom w:val="single" w:sz="4" w:space="0" w:color="auto"/>
              <w:right w:val="single" w:sz="8" w:space="0" w:color="auto"/>
            </w:tcBorders>
            <w:shd w:val="clear" w:color="auto" w:fill="auto"/>
            <w:vAlign w:val="center"/>
            <w:hideMark/>
          </w:tcPr>
          <w:p w14:paraId="2CD4438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$ 511,950.00 </w:t>
            </w:r>
          </w:p>
        </w:tc>
      </w:tr>
      <w:tr w:rsidR="00212C52" w:rsidRPr="00BA4492" w14:paraId="7D9A3E30"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3336737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4AF8F79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11.58</w:t>
            </w:r>
          </w:p>
        </w:tc>
        <w:tc>
          <w:tcPr>
            <w:tcW w:w="900" w:type="dxa"/>
            <w:tcBorders>
              <w:top w:val="nil"/>
              <w:left w:val="nil"/>
              <w:bottom w:val="single" w:sz="4" w:space="0" w:color="auto"/>
              <w:right w:val="single" w:sz="4" w:space="0" w:color="auto"/>
            </w:tcBorders>
            <w:shd w:val="clear" w:color="auto" w:fill="auto"/>
            <w:noWrap/>
            <w:vAlign w:val="center"/>
            <w:hideMark/>
          </w:tcPr>
          <w:p w14:paraId="4C40629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D13B7F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8854889"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PINTURA PARA TUBERÍA RED DE INCENDIOS CON DIÁMETRO MAYOR A 2"</w:t>
            </w:r>
          </w:p>
        </w:tc>
        <w:tc>
          <w:tcPr>
            <w:tcW w:w="708" w:type="dxa"/>
            <w:tcBorders>
              <w:top w:val="nil"/>
              <w:left w:val="nil"/>
              <w:bottom w:val="single" w:sz="4" w:space="0" w:color="auto"/>
              <w:right w:val="single" w:sz="4" w:space="0" w:color="auto"/>
            </w:tcBorders>
            <w:shd w:val="clear" w:color="auto" w:fill="auto"/>
            <w:noWrap/>
            <w:vAlign w:val="center"/>
            <w:hideMark/>
          </w:tcPr>
          <w:p w14:paraId="0C3C866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ML</w:t>
            </w:r>
          </w:p>
        </w:tc>
        <w:tc>
          <w:tcPr>
            <w:tcW w:w="1276" w:type="dxa"/>
            <w:tcBorders>
              <w:top w:val="nil"/>
              <w:left w:val="nil"/>
              <w:bottom w:val="single" w:sz="4" w:space="0" w:color="auto"/>
              <w:right w:val="single" w:sz="4" w:space="0" w:color="auto"/>
            </w:tcBorders>
            <w:shd w:val="clear" w:color="auto" w:fill="auto"/>
            <w:vAlign w:val="center"/>
            <w:hideMark/>
          </w:tcPr>
          <w:p w14:paraId="08FC5CE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308.00</w:t>
            </w:r>
          </w:p>
        </w:tc>
        <w:tc>
          <w:tcPr>
            <w:tcW w:w="1418" w:type="dxa"/>
            <w:tcBorders>
              <w:top w:val="nil"/>
              <w:left w:val="nil"/>
              <w:bottom w:val="single" w:sz="4" w:space="0" w:color="auto"/>
              <w:right w:val="single" w:sz="4" w:space="0" w:color="auto"/>
            </w:tcBorders>
            <w:shd w:val="clear" w:color="000000" w:fill="FFFFFF"/>
            <w:vAlign w:val="center"/>
            <w:hideMark/>
          </w:tcPr>
          <w:p w14:paraId="5484FB0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10,661.00 </w:t>
            </w:r>
          </w:p>
        </w:tc>
        <w:tc>
          <w:tcPr>
            <w:tcW w:w="2022" w:type="dxa"/>
            <w:tcBorders>
              <w:top w:val="nil"/>
              <w:left w:val="nil"/>
              <w:bottom w:val="single" w:sz="4" w:space="0" w:color="auto"/>
              <w:right w:val="single" w:sz="8" w:space="0" w:color="auto"/>
            </w:tcBorders>
            <w:shd w:val="clear" w:color="auto" w:fill="auto"/>
            <w:vAlign w:val="center"/>
            <w:hideMark/>
          </w:tcPr>
          <w:p w14:paraId="0CA052E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$ 3,283,588.00 </w:t>
            </w:r>
          </w:p>
        </w:tc>
      </w:tr>
      <w:tr w:rsidR="00212C52" w:rsidRPr="00BA4492" w14:paraId="14F74D45"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150AD74"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2F1AF1E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11.59</w:t>
            </w:r>
          </w:p>
        </w:tc>
        <w:tc>
          <w:tcPr>
            <w:tcW w:w="900" w:type="dxa"/>
            <w:tcBorders>
              <w:top w:val="nil"/>
              <w:left w:val="nil"/>
              <w:bottom w:val="single" w:sz="4" w:space="0" w:color="auto"/>
              <w:right w:val="single" w:sz="4" w:space="0" w:color="auto"/>
            </w:tcBorders>
            <w:shd w:val="clear" w:color="auto" w:fill="auto"/>
            <w:noWrap/>
            <w:vAlign w:val="center"/>
            <w:hideMark/>
          </w:tcPr>
          <w:p w14:paraId="37BF6F6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4620C01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71771D9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GABINETE TIPO III</w:t>
            </w:r>
          </w:p>
        </w:tc>
        <w:tc>
          <w:tcPr>
            <w:tcW w:w="708" w:type="dxa"/>
            <w:tcBorders>
              <w:top w:val="nil"/>
              <w:left w:val="nil"/>
              <w:bottom w:val="single" w:sz="4" w:space="0" w:color="auto"/>
              <w:right w:val="single" w:sz="4" w:space="0" w:color="auto"/>
            </w:tcBorders>
            <w:shd w:val="clear" w:color="auto" w:fill="auto"/>
            <w:noWrap/>
            <w:vAlign w:val="center"/>
            <w:hideMark/>
          </w:tcPr>
          <w:p w14:paraId="01B7B3E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7F7E653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3.00</w:t>
            </w:r>
          </w:p>
        </w:tc>
        <w:tc>
          <w:tcPr>
            <w:tcW w:w="1418" w:type="dxa"/>
            <w:tcBorders>
              <w:top w:val="nil"/>
              <w:left w:val="nil"/>
              <w:bottom w:val="single" w:sz="4" w:space="0" w:color="auto"/>
              <w:right w:val="single" w:sz="4" w:space="0" w:color="auto"/>
            </w:tcBorders>
            <w:shd w:val="clear" w:color="000000" w:fill="FFFFFF"/>
            <w:vAlign w:val="center"/>
            <w:hideMark/>
          </w:tcPr>
          <w:p w14:paraId="2EFE9C5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1,678,685.00 </w:t>
            </w:r>
          </w:p>
        </w:tc>
        <w:tc>
          <w:tcPr>
            <w:tcW w:w="2022" w:type="dxa"/>
            <w:tcBorders>
              <w:top w:val="nil"/>
              <w:left w:val="nil"/>
              <w:bottom w:val="single" w:sz="4" w:space="0" w:color="auto"/>
              <w:right w:val="single" w:sz="8" w:space="0" w:color="auto"/>
            </w:tcBorders>
            <w:shd w:val="clear" w:color="auto" w:fill="auto"/>
            <w:vAlign w:val="center"/>
            <w:hideMark/>
          </w:tcPr>
          <w:p w14:paraId="78C0BBF3"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$ 5,036,055.00 </w:t>
            </w:r>
          </w:p>
        </w:tc>
      </w:tr>
      <w:tr w:rsidR="00212C52" w:rsidRPr="00BA4492" w14:paraId="751D447F"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E5C0A6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5C09314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11.62</w:t>
            </w:r>
          </w:p>
        </w:tc>
        <w:tc>
          <w:tcPr>
            <w:tcW w:w="900" w:type="dxa"/>
            <w:tcBorders>
              <w:top w:val="nil"/>
              <w:left w:val="nil"/>
              <w:bottom w:val="single" w:sz="4" w:space="0" w:color="auto"/>
              <w:right w:val="single" w:sz="4" w:space="0" w:color="auto"/>
            </w:tcBorders>
            <w:shd w:val="clear" w:color="auto" w:fill="auto"/>
            <w:noWrap/>
            <w:vAlign w:val="center"/>
            <w:hideMark/>
          </w:tcPr>
          <w:p w14:paraId="67B4021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FC177B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3C1A59E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SIAMESA INYECCIÓN 3" X 2 1/2" X 2 1/2"</w:t>
            </w:r>
          </w:p>
        </w:tc>
        <w:tc>
          <w:tcPr>
            <w:tcW w:w="708" w:type="dxa"/>
            <w:tcBorders>
              <w:top w:val="nil"/>
              <w:left w:val="nil"/>
              <w:bottom w:val="single" w:sz="4" w:space="0" w:color="auto"/>
              <w:right w:val="single" w:sz="4" w:space="0" w:color="auto"/>
            </w:tcBorders>
            <w:shd w:val="clear" w:color="auto" w:fill="auto"/>
            <w:noWrap/>
            <w:vAlign w:val="center"/>
            <w:hideMark/>
          </w:tcPr>
          <w:p w14:paraId="59F7FC8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19A0EDA4"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4DC9717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3,559,265.00 </w:t>
            </w:r>
          </w:p>
        </w:tc>
        <w:tc>
          <w:tcPr>
            <w:tcW w:w="2022" w:type="dxa"/>
            <w:tcBorders>
              <w:top w:val="nil"/>
              <w:left w:val="nil"/>
              <w:bottom w:val="single" w:sz="4" w:space="0" w:color="auto"/>
              <w:right w:val="single" w:sz="8" w:space="0" w:color="auto"/>
            </w:tcBorders>
            <w:shd w:val="clear" w:color="auto" w:fill="auto"/>
            <w:vAlign w:val="center"/>
            <w:hideMark/>
          </w:tcPr>
          <w:p w14:paraId="4411ACC1"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$ 3,559,265.00 </w:t>
            </w:r>
          </w:p>
        </w:tc>
      </w:tr>
      <w:tr w:rsidR="00212C52" w:rsidRPr="00BA4492" w14:paraId="6F2E831A"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7ED9BAE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01E489B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11.63</w:t>
            </w:r>
          </w:p>
        </w:tc>
        <w:tc>
          <w:tcPr>
            <w:tcW w:w="900" w:type="dxa"/>
            <w:tcBorders>
              <w:top w:val="nil"/>
              <w:left w:val="nil"/>
              <w:bottom w:val="single" w:sz="4" w:space="0" w:color="auto"/>
              <w:right w:val="single" w:sz="4" w:space="0" w:color="auto"/>
            </w:tcBorders>
            <w:shd w:val="clear" w:color="auto" w:fill="auto"/>
            <w:noWrap/>
            <w:vAlign w:val="center"/>
            <w:hideMark/>
          </w:tcPr>
          <w:p w14:paraId="3784CC5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7C9FCD5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994979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VÁLVULA MARIPOSA 3"</w:t>
            </w:r>
          </w:p>
        </w:tc>
        <w:tc>
          <w:tcPr>
            <w:tcW w:w="708" w:type="dxa"/>
            <w:tcBorders>
              <w:top w:val="nil"/>
              <w:left w:val="nil"/>
              <w:bottom w:val="single" w:sz="4" w:space="0" w:color="auto"/>
              <w:right w:val="single" w:sz="4" w:space="0" w:color="auto"/>
            </w:tcBorders>
            <w:shd w:val="clear" w:color="auto" w:fill="auto"/>
            <w:noWrap/>
            <w:vAlign w:val="center"/>
            <w:hideMark/>
          </w:tcPr>
          <w:p w14:paraId="748906D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7D7AD9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382C154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1,083,513.00 </w:t>
            </w:r>
          </w:p>
        </w:tc>
        <w:tc>
          <w:tcPr>
            <w:tcW w:w="2022" w:type="dxa"/>
            <w:tcBorders>
              <w:top w:val="nil"/>
              <w:left w:val="nil"/>
              <w:bottom w:val="single" w:sz="4" w:space="0" w:color="auto"/>
              <w:right w:val="single" w:sz="8" w:space="0" w:color="auto"/>
            </w:tcBorders>
            <w:shd w:val="clear" w:color="auto" w:fill="auto"/>
            <w:vAlign w:val="center"/>
            <w:hideMark/>
          </w:tcPr>
          <w:p w14:paraId="0E3A5729"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$ 1,083,513.00 </w:t>
            </w:r>
          </w:p>
        </w:tc>
      </w:tr>
      <w:tr w:rsidR="00212C52" w:rsidRPr="00BA4492" w14:paraId="1FBACD18"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66687A0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511E228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11.65</w:t>
            </w:r>
          </w:p>
        </w:tc>
        <w:tc>
          <w:tcPr>
            <w:tcW w:w="900" w:type="dxa"/>
            <w:tcBorders>
              <w:top w:val="nil"/>
              <w:left w:val="nil"/>
              <w:bottom w:val="single" w:sz="4" w:space="0" w:color="auto"/>
              <w:right w:val="single" w:sz="4" w:space="0" w:color="auto"/>
            </w:tcBorders>
            <w:shd w:val="clear" w:color="auto" w:fill="auto"/>
            <w:noWrap/>
            <w:vAlign w:val="center"/>
            <w:hideMark/>
          </w:tcPr>
          <w:p w14:paraId="0C1E7F0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08FC63C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58B6A4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VÁLVULA DE TOMA Y EXPULSIÓN DE AIRE 1"</w:t>
            </w:r>
          </w:p>
        </w:tc>
        <w:tc>
          <w:tcPr>
            <w:tcW w:w="708" w:type="dxa"/>
            <w:tcBorders>
              <w:top w:val="nil"/>
              <w:left w:val="nil"/>
              <w:bottom w:val="single" w:sz="4" w:space="0" w:color="auto"/>
              <w:right w:val="single" w:sz="4" w:space="0" w:color="auto"/>
            </w:tcBorders>
            <w:shd w:val="clear" w:color="auto" w:fill="auto"/>
            <w:noWrap/>
            <w:vAlign w:val="center"/>
            <w:hideMark/>
          </w:tcPr>
          <w:p w14:paraId="607A1CF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7B5CF0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3.00</w:t>
            </w:r>
          </w:p>
        </w:tc>
        <w:tc>
          <w:tcPr>
            <w:tcW w:w="1418" w:type="dxa"/>
            <w:tcBorders>
              <w:top w:val="nil"/>
              <w:left w:val="nil"/>
              <w:bottom w:val="single" w:sz="4" w:space="0" w:color="auto"/>
              <w:right w:val="single" w:sz="4" w:space="0" w:color="auto"/>
            </w:tcBorders>
            <w:shd w:val="clear" w:color="000000" w:fill="FFFFFF"/>
            <w:vAlign w:val="center"/>
            <w:hideMark/>
          </w:tcPr>
          <w:p w14:paraId="24D4FCB7"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508,648.00 </w:t>
            </w:r>
          </w:p>
        </w:tc>
        <w:tc>
          <w:tcPr>
            <w:tcW w:w="2022" w:type="dxa"/>
            <w:tcBorders>
              <w:top w:val="nil"/>
              <w:left w:val="nil"/>
              <w:bottom w:val="single" w:sz="4" w:space="0" w:color="auto"/>
              <w:right w:val="single" w:sz="8" w:space="0" w:color="auto"/>
            </w:tcBorders>
            <w:shd w:val="clear" w:color="auto" w:fill="auto"/>
            <w:vAlign w:val="center"/>
            <w:hideMark/>
          </w:tcPr>
          <w:p w14:paraId="19EFCDE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$ 1,525,944.00 </w:t>
            </w:r>
          </w:p>
        </w:tc>
      </w:tr>
      <w:tr w:rsidR="00212C52" w:rsidRPr="00BA4492" w14:paraId="108EB17D"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5C5AD1B5"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232BEB3E"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PU1</w:t>
            </w:r>
          </w:p>
        </w:tc>
        <w:tc>
          <w:tcPr>
            <w:tcW w:w="900" w:type="dxa"/>
            <w:tcBorders>
              <w:top w:val="nil"/>
              <w:left w:val="nil"/>
              <w:bottom w:val="single" w:sz="4" w:space="0" w:color="auto"/>
              <w:right w:val="single" w:sz="4" w:space="0" w:color="auto"/>
            </w:tcBorders>
            <w:shd w:val="clear" w:color="auto" w:fill="auto"/>
            <w:noWrap/>
            <w:vAlign w:val="center"/>
            <w:hideMark/>
          </w:tcPr>
          <w:p w14:paraId="66EC5ED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1500777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4DF2E92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DE GRUPO DE PRESION DE AGUA CONTRA INCENDIOS</w:t>
            </w:r>
          </w:p>
        </w:tc>
        <w:tc>
          <w:tcPr>
            <w:tcW w:w="708" w:type="dxa"/>
            <w:tcBorders>
              <w:top w:val="nil"/>
              <w:left w:val="nil"/>
              <w:bottom w:val="single" w:sz="4" w:space="0" w:color="auto"/>
              <w:right w:val="single" w:sz="4" w:space="0" w:color="auto"/>
            </w:tcBorders>
            <w:shd w:val="clear" w:color="auto" w:fill="auto"/>
            <w:noWrap/>
            <w:vAlign w:val="center"/>
            <w:hideMark/>
          </w:tcPr>
          <w:p w14:paraId="7AE6E1AB"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066C43ED"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027696AB"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31,412,064.00 </w:t>
            </w:r>
          </w:p>
        </w:tc>
        <w:tc>
          <w:tcPr>
            <w:tcW w:w="2022" w:type="dxa"/>
            <w:tcBorders>
              <w:top w:val="nil"/>
              <w:left w:val="nil"/>
              <w:bottom w:val="single" w:sz="4" w:space="0" w:color="auto"/>
              <w:right w:val="single" w:sz="8" w:space="0" w:color="auto"/>
            </w:tcBorders>
            <w:shd w:val="clear" w:color="auto" w:fill="auto"/>
            <w:vAlign w:val="center"/>
            <w:hideMark/>
          </w:tcPr>
          <w:p w14:paraId="1A7EE11C"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$ 31,412,064.00 </w:t>
            </w:r>
          </w:p>
        </w:tc>
      </w:tr>
      <w:tr w:rsidR="00212C52" w:rsidRPr="00BA4492" w14:paraId="08AB09FC"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4D3BC95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09A92DD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PU2</w:t>
            </w:r>
          </w:p>
        </w:tc>
        <w:tc>
          <w:tcPr>
            <w:tcW w:w="900" w:type="dxa"/>
            <w:tcBorders>
              <w:top w:val="nil"/>
              <w:left w:val="nil"/>
              <w:bottom w:val="single" w:sz="4" w:space="0" w:color="auto"/>
              <w:right w:val="single" w:sz="4" w:space="0" w:color="auto"/>
            </w:tcBorders>
            <w:shd w:val="clear" w:color="auto" w:fill="auto"/>
            <w:noWrap/>
            <w:vAlign w:val="center"/>
            <w:hideMark/>
          </w:tcPr>
          <w:p w14:paraId="3A511D6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54E2A388"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15A8767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VALVULA MARIPOSA 1.1/2"</w:t>
            </w:r>
          </w:p>
        </w:tc>
        <w:tc>
          <w:tcPr>
            <w:tcW w:w="708" w:type="dxa"/>
            <w:tcBorders>
              <w:top w:val="nil"/>
              <w:left w:val="nil"/>
              <w:bottom w:val="single" w:sz="4" w:space="0" w:color="auto"/>
              <w:right w:val="single" w:sz="4" w:space="0" w:color="auto"/>
            </w:tcBorders>
            <w:shd w:val="clear" w:color="auto" w:fill="auto"/>
            <w:noWrap/>
            <w:vAlign w:val="center"/>
            <w:hideMark/>
          </w:tcPr>
          <w:p w14:paraId="7AD4A550"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4AD6ED37"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32573A4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161,887.00 </w:t>
            </w:r>
          </w:p>
        </w:tc>
        <w:tc>
          <w:tcPr>
            <w:tcW w:w="2022" w:type="dxa"/>
            <w:tcBorders>
              <w:top w:val="nil"/>
              <w:left w:val="nil"/>
              <w:bottom w:val="single" w:sz="4" w:space="0" w:color="auto"/>
              <w:right w:val="single" w:sz="8" w:space="0" w:color="auto"/>
            </w:tcBorders>
            <w:shd w:val="clear" w:color="auto" w:fill="auto"/>
            <w:vAlign w:val="center"/>
            <w:hideMark/>
          </w:tcPr>
          <w:p w14:paraId="5762E9A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$ 161,887.00 </w:t>
            </w:r>
          </w:p>
        </w:tc>
      </w:tr>
      <w:tr w:rsidR="00212C52" w:rsidRPr="00BA4492" w14:paraId="351D2604" w14:textId="77777777" w:rsidTr="00BA4492">
        <w:trPr>
          <w:trHeight w:val="310"/>
          <w:jc w:val="center"/>
        </w:trPr>
        <w:tc>
          <w:tcPr>
            <w:tcW w:w="698" w:type="dxa"/>
            <w:tcBorders>
              <w:top w:val="nil"/>
              <w:left w:val="single" w:sz="8" w:space="0" w:color="auto"/>
              <w:bottom w:val="single" w:sz="4" w:space="0" w:color="auto"/>
              <w:right w:val="single" w:sz="4" w:space="0" w:color="auto"/>
            </w:tcBorders>
            <w:shd w:val="clear" w:color="auto" w:fill="auto"/>
            <w:noWrap/>
            <w:vAlign w:val="center"/>
            <w:hideMark/>
          </w:tcPr>
          <w:p w14:paraId="24AAB94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single" w:sz="4" w:space="0" w:color="auto"/>
            </w:tcBorders>
            <w:shd w:val="clear" w:color="auto" w:fill="auto"/>
            <w:vAlign w:val="center"/>
            <w:hideMark/>
          </w:tcPr>
          <w:p w14:paraId="4491A8A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PU3</w:t>
            </w:r>
          </w:p>
        </w:tc>
        <w:tc>
          <w:tcPr>
            <w:tcW w:w="900" w:type="dxa"/>
            <w:tcBorders>
              <w:top w:val="nil"/>
              <w:left w:val="nil"/>
              <w:bottom w:val="single" w:sz="4" w:space="0" w:color="auto"/>
              <w:right w:val="single" w:sz="4" w:space="0" w:color="auto"/>
            </w:tcBorders>
            <w:shd w:val="clear" w:color="auto" w:fill="auto"/>
            <w:noWrap/>
            <w:vAlign w:val="center"/>
            <w:hideMark/>
          </w:tcPr>
          <w:p w14:paraId="22FF4DA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single" w:sz="4" w:space="0" w:color="auto"/>
            </w:tcBorders>
            <w:shd w:val="clear" w:color="auto" w:fill="auto"/>
            <w:noWrap/>
            <w:vAlign w:val="center"/>
            <w:hideMark/>
          </w:tcPr>
          <w:p w14:paraId="3752003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4" w:space="0" w:color="auto"/>
              <w:right w:val="single" w:sz="4" w:space="0" w:color="auto"/>
            </w:tcBorders>
            <w:shd w:val="clear" w:color="000000" w:fill="FFFFFF"/>
            <w:vAlign w:val="center"/>
            <w:hideMark/>
          </w:tcPr>
          <w:p w14:paraId="5FDF18F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SPRINKLERS SIDE WALL K=5.6 CE</w:t>
            </w:r>
          </w:p>
        </w:tc>
        <w:tc>
          <w:tcPr>
            <w:tcW w:w="708" w:type="dxa"/>
            <w:tcBorders>
              <w:top w:val="nil"/>
              <w:left w:val="nil"/>
              <w:bottom w:val="single" w:sz="4" w:space="0" w:color="auto"/>
              <w:right w:val="single" w:sz="4" w:space="0" w:color="auto"/>
            </w:tcBorders>
            <w:shd w:val="clear" w:color="auto" w:fill="auto"/>
            <w:noWrap/>
            <w:vAlign w:val="center"/>
            <w:hideMark/>
          </w:tcPr>
          <w:p w14:paraId="0CCCC306"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UN</w:t>
            </w:r>
          </w:p>
        </w:tc>
        <w:tc>
          <w:tcPr>
            <w:tcW w:w="1276" w:type="dxa"/>
            <w:tcBorders>
              <w:top w:val="nil"/>
              <w:left w:val="nil"/>
              <w:bottom w:val="single" w:sz="4" w:space="0" w:color="auto"/>
              <w:right w:val="single" w:sz="4" w:space="0" w:color="auto"/>
            </w:tcBorders>
            <w:shd w:val="clear" w:color="auto" w:fill="auto"/>
            <w:vAlign w:val="center"/>
            <w:hideMark/>
          </w:tcPr>
          <w:p w14:paraId="26627F1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1.00</w:t>
            </w:r>
          </w:p>
        </w:tc>
        <w:tc>
          <w:tcPr>
            <w:tcW w:w="1418" w:type="dxa"/>
            <w:tcBorders>
              <w:top w:val="nil"/>
              <w:left w:val="nil"/>
              <w:bottom w:val="single" w:sz="4" w:space="0" w:color="auto"/>
              <w:right w:val="single" w:sz="4" w:space="0" w:color="auto"/>
            </w:tcBorders>
            <w:shd w:val="clear" w:color="000000" w:fill="FFFFFF"/>
            <w:vAlign w:val="center"/>
            <w:hideMark/>
          </w:tcPr>
          <w:p w14:paraId="2BB375B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96,463.00 </w:t>
            </w:r>
          </w:p>
        </w:tc>
        <w:tc>
          <w:tcPr>
            <w:tcW w:w="2022" w:type="dxa"/>
            <w:tcBorders>
              <w:top w:val="nil"/>
              <w:left w:val="nil"/>
              <w:bottom w:val="single" w:sz="4" w:space="0" w:color="auto"/>
              <w:right w:val="single" w:sz="8" w:space="0" w:color="auto"/>
            </w:tcBorders>
            <w:shd w:val="clear" w:color="auto" w:fill="auto"/>
            <w:vAlign w:val="center"/>
            <w:hideMark/>
          </w:tcPr>
          <w:p w14:paraId="1EB8DDA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$ 96,463.00 </w:t>
            </w:r>
          </w:p>
        </w:tc>
      </w:tr>
      <w:tr w:rsidR="00212C52" w:rsidRPr="00BA4492" w14:paraId="06420237" w14:textId="77777777" w:rsidTr="00BA4492">
        <w:trPr>
          <w:trHeight w:val="320"/>
          <w:jc w:val="center"/>
        </w:trPr>
        <w:tc>
          <w:tcPr>
            <w:tcW w:w="698" w:type="dxa"/>
            <w:tcBorders>
              <w:top w:val="nil"/>
              <w:left w:val="single" w:sz="8" w:space="0" w:color="auto"/>
              <w:bottom w:val="single" w:sz="8" w:space="0" w:color="auto"/>
              <w:right w:val="nil"/>
            </w:tcBorders>
            <w:shd w:val="clear" w:color="auto" w:fill="auto"/>
            <w:noWrap/>
            <w:vAlign w:val="center"/>
            <w:hideMark/>
          </w:tcPr>
          <w:p w14:paraId="3A483E1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Subtotal </w:t>
            </w:r>
          </w:p>
        </w:tc>
        <w:tc>
          <w:tcPr>
            <w:tcW w:w="732" w:type="dxa"/>
            <w:tcBorders>
              <w:top w:val="nil"/>
              <w:left w:val="nil"/>
              <w:bottom w:val="single" w:sz="8" w:space="0" w:color="auto"/>
              <w:right w:val="nil"/>
            </w:tcBorders>
            <w:shd w:val="clear" w:color="auto" w:fill="auto"/>
            <w:noWrap/>
            <w:vAlign w:val="center"/>
            <w:hideMark/>
          </w:tcPr>
          <w:p w14:paraId="0082117C"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8" w:space="0" w:color="auto"/>
              <w:right w:val="nil"/>
            </w:tcBorders>
            <w:shd w:val="clear" w:color="auto" w:fill="auto"/>
            <w:noWrap/>
            <w:vAlign w:val="center"/>
            <w:hideMark/>
          </w:tcPr>
          <w:p w14:paraId="18E5667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8" w:space="0" w:color="auto"/>
              <w:right w:val="nil"/>
            </w:tcBorders>
            <w:shd w:val="clear" w:color="auto" w:fill="auto"/>
            <w:noWrap/>
            <w:vAlign w:val="center"/>
            <w:hideMark/>
          </w:tcPr>
          <w:p w14:paraId="3398A159"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single" w:sz="8" w:space="0" w:color="auto"/>
              <w:right w:val="nil"/>
            </w:tcBorders>
            <w:shd w:val="clear" w:color="auto" w:fill="auto"/>
            <w:vAlign w:val="center"/>
            <w:hideMark/>
          </w:tcPr>
          <w:p w14:paraId="0172A89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08" w:type="dxa"/>
            <w:tcBorders>
              <w:top w:val="nil"/>
              <w:left w:val="nil"/>
              <w:bottom w:val="single" w:sz="8" w:space="0" w:color="auto"/>
              <w:right w:val="nil"/>
            </w:tcBorders>
            <w:shd w:val="clear" w:color="auto" w:fill="auto"/>
            <w:noWrap/>
            <w:vAlign w:val="center"/>
            <w:hideMark/>
          </w:tcPr>
          <w:p w14:paraId="26B97A9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single" w:sz="8" w:space="0" w:color="auto"/>
              <w:right w:val="nil"/>
            </w:tcBorders>
            <w:shd w:val="clear" w:color="auto" w:fill="auto"/>
            <w:vAlign w:val="center"/>
            <w:hideMark/>
          </w:tcPr>
          <w:p w14:paraId="34A1902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8" w:space="0" w:color="auto"/>
              <w:right w:val="nil"/>
            </w:tcBorders>
            <w:shd w:val="clear" w:color="auto" w:fill="auto"/>
            <w:vAlign w:val="center"/>
            <w:hideMark/>
          </w:tcPr>
          <w:p w14:paraId="3523C47E"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8" w:space="0" w:color="auto"/>
              <w:right w:val="single" w:sz="8" w:space="0" w:color="auto"/>
            </w:tcBorders>
            <w:shd w:val="clear" w:color="auto" w:fill="auto"/>
            <w:noWrap/>
            <w:vAlign w:val="center"/>
            <w:hideMark/>
          </w:tcPr>
          <w:p w14:paraId="3835E293"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$ 126,758,573.00</w:t>
            </w:r>
          </w:p>
        </w:tc>
      </w:tr>
      <w:tr w:rsidR="00212C52" w:rsidRPr="00BA4492" w14:paraId="523F273E" w14:textId="77777777" w:rsidTr="00BA4492">
        <w:trPr>
          <w:trHeight w:val="320"/>
          <w:jc w:val="center"/>
        </w:trPr>
        <w:tc>
          <w:tcPr>
            <w:tcW w:w="698" w:type="dxa"/>
            <w:tcBorders>
              <w:top w:val="nil"/>
              <w:left w:val="nil"/>
              <w:bottom w:val="nil"/>
              <w:right w:val="nil"/>
            </w:tcBorders>
            <w:shd w:val="clear" w:color="auto" w:fill="auto"/>
            <w:noWrap/>
            <w:vAlign w:val="center"/>
            <w:hideMark/>
          </w:tcPr>
          <w:p w14:paraId="2D5B9F2B" w14:textId="77777777" w:rsidR="00212C52" w:rsidRPr="00BA4492" w:rsidRDefault="00212C52" w:rsidP="00BB4C24">
            <w:pPr>
              <w:jc w:val="right"/>
              <w:rPr>
                <w:rFonts w:asciiTheme="majorHAnsi" w:eastAsia="Times New Roman" w:hAnsiTheme="majorHAnsi" w:cstheme="majorHAnsi"/>
                <w:b/>
                <w:bCs/>
                <w:sz w:val="18"/>
                <w:szCs w:val="24"/>
                <w:lang w:val="en-US"/>
              </w:rPr>
            </w:pPr>
          </w:p>
        </w:tc>
        <w:tc>
          <w:tcPr>
            <w:tcW w:w="732" w:type="dxa"/>
            <w:tcBorders>
              <w:top w:val="nil"/>
              <w:left w:val="nil"/>
              <w:bottom w:val="nil"/>
              <w:right w:val="nil"/>
            </w:tcBorders>
            <w:shd w:val="clear" w:color="auto" w:fill="auto"/>
            <w:noWrap/>
            <w:vAlign w:val="center"/>
            <w:hideMark/>
          </w:tcPr>
          <w:p w14:paraId="2EF60E63"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center"/>
            <w:hideMark/>
          </w:tcPr>
          <w:p w14:paraId="3092B6AB"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center"/>
            <w:hideMark/>
          </w:tcPr>
          <w:p w14:paraId="07769BA3"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2676" w:type="dxa"/>
            <w:tcBorders>
              <w:top w:val="nil"/>
              <w:left w:val="nil"/>
              <w:bottom w:val="nil"/>
              <w:right w:val="nil"/>
            </w:tcBorders>
            <w:shd w:val="clear" w:color="auto" w:fill="auto"/>
            <w:noWrap/>
            <w:vAlign w:val="center"/>
            <w:hideMark/>
          </w:tcPr>
          <w:p w14:paraId="6C3D63B3"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708" w:type="dxa"/>
            <w:tcBorders>
              <w:top w:val="nil"/>
              <w:left w:val="nil"/>
              <w:bottom w:val="nil"/>
              <w:right w:val="nil"/>
            </w:tcBorders>
            <w:shd w:val="clear" w:color="auto" w:fill="auto"/>
            <w:noWrap/>
            <w:vAlign w:val="center"/>
            <w:hideMark/>
          </w:tcPr>
          <w:p w14:paraId="0A26BFAB"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1276" w:type="dxa"/>
            <w:tcBorders>
              <w:top w:val="nil"/>
              <w:left w:val="nil"/>
              <w:bottom w:val="nil"/>
              <w:right w:val="nil"/>
            </w:tcBorders>
            <w:shd w:val="clear" w:color="auto" w:fill="auto"/>
            <w:noWrap/>
            <w:vAlign w:val="center"/>
            <w:hideMark/>
          </w:tcPr>
          <w:p w14:paraId="0B93BD7E"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1418" w:type="dxa"/>
            <w:tcBorders>
              <w:top w:val="nil"/>
              <w:left w:val="nil"/>
              <w:bottom w:val="nil"/>
              <w:right w:val="nil"/>
            </w:tcBorders>
            <w:shd w:val="clear" w:color="auto" w:fill="auto"/>
            <w:noWrap/>
            <w:vAlign w:val="center"/>
            <w:hideMark/>
          </w:tcPr>
          <w:p w14:paraId="3DD9515B" w14:textId="77777777" w:rsidR="00212C52" w:rsidRPr="00BA4492" w:rsidRDefault="00212C52" w:rsidP="00BB4C24">
            <w:pPr>
              <w:jc w:val="right"/>
              <w:rPr>
                <w:rFonts w:asciiTheme="majorHAnsi" w:eastAsia="Times New Roman" w:hAnsiTheme="majorHAnsi" w:cstheme="majorHAnsi"/>
                <w:sz w:val="18"/>
                <w:szCs w:val="24"/>
                <w:lang w:val="en-US"/>
              </w:rPr>
            </w:pPr>
          </w:p>
        </w:tc>
        <w:tc>
          <w:tcPr>
            <w:tcW w:w="2022" w:type="dxa"/>
            <w:tcBorders>
              <w:top w:val="nil"/>
              <w:left w:val="nil"/>
              <w:bottom w:val="nil"/>
              <w:right w:val="nil"/>
            </w:tcBorders>
            <w:shd w:val="clear" w:color="auto" w:fill="auto"/>
            <w:noWrap/>
            <w:vAlign w:val="center"/>
            <w:hideMark/>
          </w:tcPr>
          <w:p w14:paraId="5512EDF1" w14:textId="77777777" w:rsidR="00212C52" w:rsidRPr="00BA4492" w:rsidRDefault="00212C52" w:rsidP="00BB4C24">
            <w:pPr>
              <w:jc w:val="right"/>
              <w:rPr>
                <w:rFonts w:asciiTheme="majorHAnsi" w:eastAsia="Times New Roman" w:hAnsiTheme="majorHAnsi" w:cstheme="majorHAnsi"/>
                <w:sz w:val="18"/>
                <w:szCs w:val="24"/>
                <w:lang w:val="en-US"/>
              </w:rPr>
            </w:pPr>
          </w:p>
        </w:tc>
      </w:tr>
      <w:tr w:rsidR="00212C52" w:rsidRPr="00BA4492" w14:paraId="32FA3BA7"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5BD1568E"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bottom"/>
            <w:hideMark/>
          </w:tcPr>
          <w:p w14:paraId="08F2680C"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bottom"/>
            <w:hideMark/>
          </w:tcPr>
          <w:p w14:paraId="568E3B65"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bottom"/>
            <w:hideMark/>
          </w:tcPr>
          <w:p w14:paraId="298983E2"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4660" w:type="dxa"/>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1B95480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TOTAL OBRA CIVIL</w:t>
            </w:r>
          </w:p>
        </w:tc>
        <w:tc>
          <w:tcPr>
            <w:tcW w:w="1418" w:type="dxa"/>
            <w:tcBorders>
              <w:top w:val="single" w:sz="8" w:space="0" w:color="auto"/>
              <w:left w:val="nil"/>
              <w:bottom w:val="single" w:sz="4" w:space="0" w:color="auto"/>
              <w:right w:val="single" w:sz="4" w:space="0" w:color="auto"/>
            </w:tcBorders>
            <w:shd w:val="clear" w:color="auto" w:fill="auto"/>
            <w:noWrap/>
            <w:vAlign w:val="center"/>
            <w:hideMark/>
          </w:tcPr>
          <w:p w14:paraId="48F9D11F"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2022" w:type="dxa"/>
            <w:tcBorders>
              <w:top w:val="single" w:sz="8" w:space="0" w:color="auto"/>
              <w:left w:val="nil"/>
              <w:bottom w:val="single" w:sz="4" w:space="0" w:color="auto"/>
              <w:right w:val="single" w:sz="8" w:space="0" w:color="auto"/>
            </w:tcBorders>
            <w:shd w:val="clear" w:color="auto" w:fill="auto"/>
            <w:noWrap/>
            <w:vAlign w:val="center"/>
            <w:hideMark/>
          </w:tcPr>
          <w:p w14:paraId="32D8672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3,160,363,912.35 </w:t>
            </w:r>
          </w:p>
        </w:tc>
      </w:tr>
      <w:tr w:rsidR="00212C52" w:rsidRPr="00BA4492" w14:paraId="6D1EE17E"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44CF5281"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bottom"/>
            <w:hideMark/>
          </w:tcPr>
          <w:p w14:paraId="609CFAB9"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bottom"/>
            <w:hideMark/>
          </w:tcPr>
          <w:p w14:paraId="014B7F93"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bottom"/>
            <w:hideMark/>
          </w:tcPr>
          <w:p w14:paraId="4869E140"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676" w:type="dxa"/>
            <w:tcBorders>
              <w:top w:val="nil"/>
              <w:left w:val="single" w:sz="8" w:space="0" w:color="auto"/>
              <w:bottom w:val="single" w:sz="4" w:space="0" w:color="auto"/>
              <w:right w:val="nil"/>
            </w:tcBorders>
            <w:shd w:val="clear" w:color="auto" w:fill="auto"/>
            <w:noWrap/>
            <w:vAlign w:val="center"/>
            <w:hideMark/>
          </w:tcPr>
          <w:p w14:paraId="20F32C9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TRAMITE RETIE </w:t>
            </w:r>
          </w:p>
        </w:tc>
        <w:tc>
          <w:tcPr>
            <w:tcW w:w="708" w:type="dxa"/>
            <w:tcBorders>
              <w:top w:val="nil"/>
              <w:left w:val="nil"/>
              <w:bottom w:val="single" w:sz="4" w:space="0" w:color="auto"/>
              <w:right w:val="nil"/>
            </w:tcBorders>
            <w:shd w:val="clear" w:color="auto" w:fill="auto"/>
            <w:noWrap/>
            <w:vAlign w:val="center"/>
            <w:hideMark/>
          </w:tcPr>
          <w:p w14:paraId="2C02881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single" w:sz="4" w:space="0" w:color="auto"/>
              <w:right w:val="nil"/>
            </w:tcBorders>
            <w:shd w:val="clear" w:color="auto" w:fill="auto"/>
            <w:noWrap/>
            <w:vAlign w:val="center"/>
            <w:hideMark/>
          </w:tcPr>
          <w:p w14:paraId="782B3E5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4" w:space="0" w:color="auto"/>
              <w:right w:val="single" w:sz="4" w:space="0" w:color="auto"/>
            </w:tcBorders>
            <w:shd w:val="clear" w:color="auto" w:fill="auto"/>
            <w:noWrap/>
            <w:vAlign w:val="center"/>
            <w:hideMark/>
          </w:tcPr>
          <w:p w14:paraId="2E031F44"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4" w:space="0" w:color="auto"/>
              <w:right w:val="single" w:sz="8" w:space="0" w:color="auto"/>
            </w:tcBorders>
            <w:shd w:val="clear" w:color="auto" w:fill="auto"/>
            <w:noWrap/>
            <w:vAlign w:val="center"/>
            <w:hideMark/>
          </w:tcPr>
          <w:p w14:paraId="48D34C3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19,500,000.00 </w:t>
            </w:r>
          </w:p>
        </w:tc>
      </w:tr>
      <w:tr w:rsidR="00212C52" w:rsidRPr="00BA4492" w14:paraId="5D5C5787"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54BD9BFA"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center"/>
            <w:hideMark/>
          </w:tcPr>
          <w:p w14:paraId="0915B3BE"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center"/>
            <w:hideMark/>
          </w:tcPr>
          <w:p w14:paraId="209D4569"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center"/>
            <w:hideMark/>
          </w:tcPr>
          <w:p w14:paraId="4C7C8843"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2676" w:type="dxa"/>
            <w:tcBorders>
              <w:top w:val="nil"/>
              <w:left w:val="single" w:sz="8" w:space="0" w:color="auto"/>
              <w:bottom w:val="single" w:sz="4" w:space="0" w:color="auto"/>
              <w:right w:val="nil"/>
            </w:tcBorders>
            <w:shd w:val="clear" w:color="auto" w:fill="auto"/>
            <w:noWrap/>
            <w:vAlign w:val="center"/>
            <w:hideMark/>
          </w:tcPr>
          <w:p w14:paraId="6084583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IVA RETIE </w:t>
            </w:r>
          </w:p>
        </w:tc>
        <w:tc>
          <w:tcPr>
            <w:tcW w:w="708" w:type="dxa"/>
            <w:tcBorders>
              <w:top w:val="nil"/>
              <w:left w:val="nil"/>
              <w:bottom w:val="single" w:sz="4" w:space="0" w:color="auto"/>
              <w:right w:val="nil"/>
            </w:tcBorders>
            <w:shd w:val="clear" w:color="auto" w:fill="auto"/>
            <w:noWrap/>
            <w:vAlign w:val="center"/>
            <w:hideMark/>
          </w:tcPr>
          <w:p w14:paraId="503A1D9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single" w:sz="4" w:space="0" w:color="auto"/>
              <w:right w:val="nil"/>
            </w:tcBorders>
            <w:shd w:val="clear" w:color="auto" w:fill="auto"/>
            <w:noWrap/>
            <w:vAlign w:val="center"/>
            <w:hideMark/>
          </w:tcPr>
          <w:p w14:paraId="608CEB6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4" w:space="0" w:color="auto"/>
              <w:right w:val="single" w:sz="4" w:space="0" w:color="auto"/>
            </w:tcBorders>
            <w:shd w:val="clear" w:color="auto" w:fill="auto"/>
            <w:noWrap/>
            <w:vAlign w:val="center"/>
            <w:hideMark/>
          </w:tcPr>
          <w:p w14:paraId="192F1926" w14:textId="77777777" w:rsidR="00212C52" w:rsidRPr="00BA4492" w:rsidRDefault="00212C52" w:rsidP="00BB4C24">
            <w:pPr>
              <w:jc w:val="righ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19%</w:t>
            </w:r>
          </w:p>
        </w:tc>
        <w:tc>
          <w:tcPr>
            <w:tcW w:w="2022" w:type="dxa"/>
            <w:tcBorders>
              <w:top w:val="nil"/>
              <w:left w:val="nil"/>
              <w:bottom w:val="single" w:sz="4" w:space="0" w:color="auto"/>
              <w:right w:val="single" w:sz="8" w:space="0" w:color="auto"/>
            </w:tcBorders>
            <w:shd w:val="clear" w:color="auto" w:fill="auto"/>
            <w:noWrap/>
            <w:vAlign w:val="center"/>
            <w:hideMark/>
          </w:tcPr>
          <w:p w14:paraId="3EE474A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3,705,000.00 </w:t>
            </w:r>
          </w:p>
        </w:tc>
      </w:tr>
      <w:tr w:rsidR="00212C52" w:rsidRPr="00BA4492" w14:paraId="4515C4F6"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3A96B19B"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center"/>
            <w:hideMark/>
          </w:tcPr>
          <w:p w14:paraId="42285FCD"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center"/>
            <w:hideMark/>
          </w:tcPr>
          <w:p w14:paraId="21F002CE"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center"/>
            <w:hideMark/>
          </w:tcPr>
          <w:p w14:paraId="0FA86FAE"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2676" w:type="dxa"/>
            <w:tcBorders>
              <w:top w:val="nil"/>
              <w:left w:val="single" w:sz="8" w:space="0" w:color="auto"/>
              <w:bottom w:val="single" w:sz="4" w:space="0" w:color="auto"/>
              <w:right w:val="nil"/>
            </w:tcBorders>
            <w:shd w:val="clear" w:color="auto" w:fill="auto"/>
            <w:noWrap/>
            <w:vAlign w:val="center"/>
            <w:hideMark/>
          </w:tcPr>
          <w:p w14:paraId="4BD12DB1"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UPS BIFASICA DE 10 KVA</w:t>
            </w:r>
          </w:p>
        </w:tc>
        <w:tc>
          <w:tcPr>
            <w:tcW w:w="708" w:type="dxa"/>
            <w:tcBorders>
              <w:top w:val="nil"/>
              <w:left w:val="nil"/>
              <w:bottom w:val="single" w:sz="4" w:space="0" w:color="auto"/>
              <w:right w:val="nil"/>
            </w:tcBorders>
            <w:shd w:val="clear" w:color="auto" w:fill="auto"/>
            <w:noWrap/>
            <w:vAlign w:val="center"/>
            <w:hideMark/>
          </w:tcPr>
          <w:p w14:paraId="32D2C415"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single" w:sz="4" w:space="0" w:color="auto"/>
              <w:right w:val="nil"/>
            </w:tcBorders>
            <w:shd w:val="clear" w:color="auto" w:fill="auto"/>
            <w:noWrap/>
            <w:vAlign w:val="center"/>
            <w:hideMark/>
          </w:tcPr>
          <w:p w14:paraId="5AB918D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4" w:space="0" w:color="auto"/>
              <w:right w:val="single" w:sz="4" w:space="0" w:color="auto"/>
            </w:tcBorders>
            <w:shd w:val="clear" w:color="auto" w:fill="auto"/>
            <w:noWrap/>
            <w:vAlign w:val="center"/>
            <w:hideMark/>
          </w:tcPr>
          <w:p w14:paraId="09FBE22E"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4" w:space="0" w:color="auto"/>
              <w:right w:val="single" w:sz="8" w:space="0" w:color="auto"/>
            </w:tcBorders>
            <w:shd w:val="clear" w:color="auto" w:fill="auto"/>
            <w:noWrap/>
            <w:vAlign w:val="center"/>
            <w:hideMark/>
          </w:tcPr>
          <w:p w14:paraId="1F20B6E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30,450,740.00 </w:t>
            </w:r>
          </w:p>
        </w:tc>
      </w:tr>
      <w:tr w:rsidR="00212C52" w:rsidRPr="00BA4492" w14:paraId="0C419434"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6F31F3AC"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bottom"/>
            <w:hideMark/>
          </w:tcPr>
          <w:p w14:paraId="6A5DF34F"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bottom"/>
            <w:hideMark/>
          </w:tcPr>
          <w:p w14:paraId="314C1835"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bottom"/>
            <w:hideMark/>
          </w:tcPr>
          <w:p w14:paraId="4F49826B"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676" w:type="dxa"/>
            <w:tcBorders>
              <w:top w:val="nil"/>
              <w:left w:val="single" w:sz="8" w:space="0" w:color="auto"/>
              <w:bottom w:val="single" w:sz="4" w:space="0" w:color="auto"/>
              <w:right w:val="nil"/>
            </w:tcBorders>
            <w:shd w:val="clear" w:color="auto" w:fill="auto"/>
            <w:noWrap/>
            <w:vAlign w:val="center"/>
            <w:hideMark/>
          </w:tcPr>
          <w:p w14:paraId="521D228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SUMINISTRO E INSTALACION DE ASCENSOR- CAPACIDAD 630 KG/ NTC 4349, 2 PARADAS</w:t>
            </w:r>
          </w:p>
        </w:tc>
        <w:tc>
          <w:tcPr>
            <w:tcW w:w="708" w:type="dxa"/>
            <w:tcBorders>
              <w:top w:val="nil"/>
              <w:left w:val="nil"/>
              <w:bottom w:val="single" w:sz="4" w:space="0" w:color="auto"/>
              <w:right w:val="nil"/>
            </w:tcBorders>
            <w:shd w:val="clear" w:color="auto" w:fill="auto"/>
            <w:noWrap/>
            <w:vAlign w:val="center"/>
            <w:hideMark/>
          </w:tcPr>
          <w:p w14:paraId="42C379B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w:t>
            </w:r>
          </w:p>
        </w:tc>
        <w:tc>
          <w:tcPr>
            <w:tcW w:w="1276" w:type="dxa"/>
            <w:tcBorders>
              <w:top w:val="nil"/>
              <w:left w:val="nil"/>
              <w:bottom w:val="single" w:sz="4" w:space="0" w:color="auto"/>
              <w:right w:val="nil"/>
            </w:tcBorders>
            <w:shd w:val="clear" w:color="auto" w:fill="auto"/>
            <w:noWrap/>
            <w:vAlign w:val="center"/>
            <w:hideMark/>
          </w:tcPr>
          <w:p w14:paraId="6020B93E"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w:t>
            </w:r>
          </w:p>
        </w:tc>
        <w:tc>
          <w:tcPr>
            <w:tcW w:w="1418" w:type="dxa"/>
            <w:tcBorders>
              <w:top w:val="nil"/>
              <w:left w:val="nil"/>
              <w:bottom w:val="single" w:sz="4" w:space="0" w:color="auto"/>
              <w:right w:val="single" w:sz="4" w:space="0" w:color="auto"/>
            </w:tcBorders>
            <w:shd w:val="clear" w:color="auto" w:fill="auto"/>
            <w:noWrap/>
            <w:vAlign w:val="center"/>
            <w:hideMark/>
          </w:tcPr>
          <w:p w14:paraId="626F6AF8"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sz w:val="18"/>
                <w:szCs w:val="24"/>
                <w:lang w:val="es-ES"/>
              </w:rPr>
              <w:t> </w:t>
            </w:r>
          </w:p>
        </w:tc>
        <w:tc>
          <w:tcPr>
            <w:tcW w:w="2022" w:type="dxa"/>
            <w:tcBorders>
              <w:top w:val="nil"/>
              <w:left w:val="nil"/>
              <w:bottom w:val="single" w:sz="4" w:space="0" w:color="auto"/>
              <w:right w:val="single" w:sz="8" w:space="0" w:color="auto"/>
            </w:tcBorders>
            <w:shd w:val="clear" w:color="auto" w:fill="auto"/>
            <w:noWrap/>
            <w:vAlign w:val="center"/>
            <w:hideMark/>
          </w:tcPr>
          <w:p w14:paraId="6767981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s-ES"/>
              </w:rPr>
              <w:t xml:space="preserve"> </w:t>
            </w:r>
            <w:r w:rsidRPr="00BA4492">
              <w:rPr>
                <w:rFonts w:asciiTheme="majorHAnsi" w:eastAsia="Times New Roman" w:hAnsiTheme="majorHAnsi" w:cstheme="majorHAnsi"/>
                <w:sz w:val="18"/>
                <w:szCs w:val="24"/>
                <w:lang w:val="en-US"/>
              </w:rPr>
              <w:t xml:space="preserve">$                                   118,837,848.73 </w:t>
            </w:r>
          </w:p>
        </w:tc>
      </w:tr>
      <w:tr w:rsidR="00212C52" w:rsidRPr="00BA4492" w14:paraId="46B91AD4"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4ADF4211"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bottom"/>
            <w:hideMark/>
          </w:tcPr>
          <w:p w14:paraId="71F66256"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bottom"/>
            <w:hideMark/>
          </w:tcPr>
          <w:p w14:paraId="1427671E"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bottom"/>
            <w:hideMark/>
          </w:tcPr>
          <w:p w14:paraId="46ABB6B3"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676" w:type="dxa"/>
            <w:tcBorders>
              <w:top w:val="nil"/>
              <w:left w:val="single" w:sz="8" w:space="0" w:color="auto"/>
              <w:bottom w:val="single" w:sz="4" w:space="0" w:color="auto"/>
              <w:right w:val="nil"/>
            </w:tcBorders>
            <w:shd w:val="clear" w:color="auto" w:fill="auto"/>
            <w:vAlign w:val="center"/>
            <w:hideMark/>
          </w:tcPr>
          <w:p w14:paraId="448CD1D6"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IVA EQUIPOS</w:t>
            </w:r>
          </w:p>
        </w:tc>
        <w:tc>
          <w:tcPr>
            <w:tcW w:w="708" w:type="dxa"/>
            <w:tcBorders>
              <w:top w:val="nil"/>
              <w:left w:val="nil"/>
              <w:bottom w:val="single" w:sz="4" w:space="0" w:color="auto"/>
              <w:right w:val="nil"/>
            </w:tcBorders>
            <w:shd w:val="clear" w:color="auto" w:fill="auto"/>
            <w:noWrap/>
            <w:vAlign w:val="center"/>
            <w:hideMark/>
          </w:tcPr>
          <w:p w14:paraId="695ACC4A"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single" w:sz="4" w:space="0" w:color="auto"/>
              <w:right w:val="nil"/>
            </w:tcBorders>
            <w:shd w:val="clear" w:color="auto" w:fill="auto"/>
            <w:noWrap/>
            <w:vAlign w:val="center"/>
            <w:hideMark/>
          </w:tcPr>
          <w:p w14:paraId="5B5C330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418" w:type="dxa"/>
            <w:tcBorders>
              <w:top w:val="nil"/>
              <w:left w:val="nil"/>
              <w:bottom w:val="single" w:sz="4" w:space="0" w:color="auto"/>
              <w:right w:val="single" w:sz="4" w:space="0" w:color="auto"/>
            </w:tcBorders>
            <w:shd w:val="clear" w:color="auto" w:fill="auto"/>
            <w:noWrap/>
            <w:vAlign w:val="center"/>
            <w:hideMark/>
          </w:tcPr>
          <w:p w14:paraId="7B1DC4CA" w14:textId="77777777" w:rsidR="00212C52" w:rsidRPr="00BA4492" w:rsidRDefault="00212C52" w:rsidP="00BB4C24">
            <w:pPr>
              <w:jc w:val="righ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nil"/>
              <w:left w:val="nil"/>
              <w:bottom w:val="single" w:sz="4" w:space="0" w:color="auto"/>
              <w:right w:val="single" w:sz="8" w:space="0" w:color="auto"/>
            </w:tcBorders>
            <w:shd w:val="clear" w:color="auto" w:fill="auto"/>
            <w:noWrap/>
            <w:vAlign w:val="center"/>
            <w:hideMark/>
          </w:tcPr>
          <w:p w14:paraId="40137D4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xml:space="preserve"> $                                     28,364,831.86 </w:t>
            </w:r>
          </w:p>
        </w:tc>
      </w:tr>
      <w:tr w:rsidR="00212C52" w:rsidRPr="00BA4492" w14:paraId="4FDDF502" w14:textId="77777777" w:rsidTr="00BA4492">
        <w:trPr>
          <w:trHeight w:val="600"/>
          <w:jc w:val="center"/>
        </w:trPr>
        <w:tc>
          <w:tcPr>
            <w:tcW w:w="698" w:type="dxa"/>
            <w:tcBorders>
              <w:top w:val="nil"/>
              <w:left w:val="nil"/>
              <w:bottom w:val="nil"/>
              <w:right w:val="nil"/>
            </w:tcBorders>
            <w:shd w:val="clear" w:color="auto" w:fill="auto"/>
            <w:noWrap/>
            <w:vAlign w:val="bottom"/>
            <w:hideMark/>
          </w:tcPr>
          <w:p w14:paraId="4647064A"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732" w:type="dxa"/>
            <w:tcBorders>
              <w:top w:val="nil"/>
              <w:left w:val="nil"/>
              <w:bottom w:val="nil"/>
              <w:right w:val="nil"/>
            </w:tcBorders>
            <w:shd w:val="clear" w:color="auto" w:fill="auto"/>
            <w:noWrap/>
            <w:vAlign w:val="bottom"/>
            <w:hideMark/>
          </w:tcPr>
          <w:p w14:paraId="2DC92578"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bottom"/>
            <w:hideMark/>
          </w:tcPr>
          <w:p w14:paraId="18AF253E"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bottom"/>
            <w:hideMark/>
          </w:tcPr>
          <w:p w14:paraId="12347B4A"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676" w:type="dxa"/>
            <w:tcBorders>
              <w:top w:val="nil"/>
              <w:left w:val="single" w:sz="8" w:space="0" w:color="auto"/>
              <w:bottom w:val="single" w:sz="8" w:space="0" w:color="auto"/>
              <w:right w:val="nil"/>
            </w:tcBorders>
            <w:shd w:val="clear" w:color="auto" w:fill="auto"/>
            <w:noWrap/>
            <w:vAlign w:val="center"/>
            <w:hideMark/>
          </w:tcPr>
          <w:p w14:paraId="026A8F77"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VALOR TOTAL</w:t>
            </w:r>
          </w:p>
        </w:tc>
        <w:tc>
          <w:tcPr>
            <w:tcW w:w="708" w:type="dxa"/>
            <w:tcBorders>
              <w:top w:val="nil"/>
              <w:left w:val="nil"/>
              <w:bottom w:val="single" w:sz="8" w:space="0" w:color="auto"/>
              <w:right w:val="nil"/>
            </w:tcBorders>
            <w:shd w:val="clear" w:color="auto" w:fill="auto"/>
            <w:noWrap/>
            <w:vAlign w:val="center"/>
            <w:hideMark/>
          </w:tcPr>
          <w:p w14:paraId="4D0E89F1"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276" w:type="dxa"/>
            <w:tcBorders>
              <w:top w:val="nil"/>
              <w:left w:val="nil"/>
              <w:bottom w:val="single" w:sz="8" w:space="0" w:color="auto"/>
              <w:right w:val="nil"/>
            </w:tcBorders>
            <w:shd w:val="clear" w:color="auto" w:fill="auto"/>
            <w:noWrap/>
            <w:vAlign w:val="center"/>
            <w:hideMark/>
          </w:tcPr>
          <w:p w14:paraId="41CEC7DB"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418" w:type="dxa"/>
            <w:tcBorders>
              <w:top w:val="nil"/>
              <w:left w:val="nil"/>
              <w:bottom w:val="single" w:sz="8" w:space="0" w:color="auto"/>
              <w:right w:val="nil"/>
            </w:tcBorders>
            <w:shd w:val="clear" w:color="auto" w:fill="auto"/>
            <w:noWrap/>
            <w:vAlign w:val="bottom"/>
            <w:hideMark/>
          </w:tcPr>
          <w:p w14:paraId="34D5FD3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022" w:type="dxa"/>
            <w:tcBorders>
              <w:top w:val="single" w:sz="8" w:space="0" w:color="auto"/>
              <w:left w:val="nil"/>
              <w:bottom w:val="single" w:sz="8" w:space="0" w:color="auto"/>
              <w:right w:val="single" w:sz="8" w:space="0" w:color="auto"/>
            </w:tcBorders>
            <w:shd w:val="clear" w:color="000000" w:fill="808080"/>
            <w:noWrap/>
            <w:vAlign w:val="center"/>
            <w:hideMark/>
          </w:tcPr>
          <w:p w14:paraId="10600CF6"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 $                                3,361,222,332.94 </w:t>
            </w:r>
          </w:p>
        </w:tc>
      </w:tr>
      <w:tr w:rsidR="00212C52" w:rsidRPr="00BA4492" w14:paraId="062FFD82" w14:textId="77777777" w:rsidTr="00BA4492">
        <w:trPr>
          <w:trHeight w:val="320"/>
          <w:jc w:val="center"/>
        </w:trPr>
        <w:tc>
          <w:tcPr>
            <w:tcW w:w="698" w:type="dxa"/>
            <w:tcBorders>
              <w:top w:val="nil"/>
              <w:left w:val="nil"/>
              <w:bottom w:val="nil"/>
              <w:right w:val="nil"/>
            </w:tcBorders>
            <w:shd w:val="clear" w:color="auto" w:fill="auto"/>
            <w:noWrap/>
            <w:vAlign w:val="bottom"/>
            <w:hideMark/>
          </w:tcPr>
          <w:p w14:paraId="110D3E0C" w14:textId="77777777" w:rsidR="00212C52" w:rsidRPr="00BA4492" w:rsidRDefault="00212C52" w:rsidP="00BB4C24">
            <w:pPr>
              <w:jc w:val="left"/>
              <w:rPr>
                <w:rFonts w:asciiTheme="majorHAnsi" w:eastAsia="Times New Roman" w:hAnsiTheme="majorHAnsi" w:cstheme="majorHAnsi"/>
                <w:b/>
                <w:bCs/>
                <w:sz w:val="18"/>
                <w:szCs w:val="24"/>
                <w:lang w:val="en-US"/>
              </w:rPr>
            </w:pPr>
          </w:p>
        </w:tc>
        <w:tc>
          <w:tcPr>
            <w:tcW w:w="732" w:type="dxa"/>
            <w:tcBorders>
              <w:top w:val="nil"/>
              <w:left w:val="nil"/>
              <w:bottom w:val="nil"/>
              <w:right w:val="nil"/>
            </w:tcBorders>
            <w:shd w:val="clear" w:color="auto" w:fill="auto"/>
            <w:noWrap/>
            <w:vAlign w:val="bottom"/>
            <w:hideMark/>
          </w:tcPr>
          <w:p w14:paraId="4412108D"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noWrap/>
            <w:vAlign w:val="bottom"/>
            <w:hideMark/>
          </w:tcPr>
          <w:p w14:paraId="0411C1ED"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noWrap/>
            <w:vAlign w:val="bottom"/>
            <w:hideMark/>
          </w:tcPr>
          <w:p w14:paraId="38494643"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2676" w:type="dxa"/>
            <w:tcBorders>
              <w:top w:val="nil"/>
              <w:left w:val="nil"/>
              <w:bottom w:val="nil"/>
              <w:right w:val="nil"/>
            </w:tcBorders>
            <w:shd w:val="clear" w:color="auto" w:fill="auto"/>
            <w:noWrap/>
            <w:vAlign w:val="bottom"/>
            <w:hideMark/>
          </w:tcPr>
          <w:p w14:paraId="6E1955C6" w14:textId="77777777" w:rsidR="00212C52" w:rsidRPr="00BA4492" w:rsidRDefault="00212C52" w:rsidP="00BB4C24">
            <w:pPr>
              <w:jc w:val="center"/>
              <w:rPr>
                <w:rFonts w:asciiTheme="majorHAnsi" w:eastAsia="Times New Roman" w:hAnsiTheme="majorHAnsi" w:cstheme="majorHAnsi"/>
                <w:sz w:val="18"/>
                <w:szCs w:val="24"/>
                <w:lang w:val="en-US"/>
              </w:rPr>
            </w:pPr>
          </w:p>
        </w:tc>
        <w:tc>
          <w:tcPr>
            <w:tcW w:w="708" w:type="dxa"/>
            <w:tcBorders>
              <w:top w:val="nil"/>
              <w:left w:val="nil"/>
              <w:bottom w:val="nil"/>
              <w:right w:val="nil"/>
            </w:tcBorders>
            <w:shd w:val="clear" w:color="auto" w:fill="auto"/>
            <w:noWrap/>
            <w:vAlign w:val="bottom"/>
            <w:hideMark/>
          </w:tcPr>
          <w:p w14:paraId="5CFC7A2C"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1276" w:type="dxa"/>
            <w:tcBorders>
              <w:top w:val="nil"/>
              <w:left w:val="nil"/>
              <w:bottom w:val="nil"/>
              <w:right w:val="nil"/>
            </w:tcBorders>
            <w:shd w:val="clear" w:color="auto" w:fill="auto"/>
            <w:noWrap/>
            <w:vAlign w:val="bottom"/>
            <w:hideMark/>
          </w:tcPr>
          <w:p w14:paraId="5CE7E3E4"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1418" w:type="dxa"/>
            <w:tcBorders>
              <w:top w:val="nil"/>
              <w:left w:val="nil"/>
              <w:bottom w:val="nil"/>
              <w:right w:val="nil"/>
            </w:tcBorders>
            <w:shd w:val="clear" w:color="auto" w:fill="auto"/>
            <w:noWrap/>
            <w:vAlign w:val="bottom"/>
            <w:hideMark/>
          </w:tcPr>
          <w:p w14:paraId="471E8FF9"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022" w:type="dxa"/>
            <w:tcBorders>
              <w:top w:val="nil"/>
              <w:left w:val="nil"/>
              <w:bottom w:val="nil"/>
              <w:right w:val="nil"/>
            </w:tcBorders>
            <w:shd w:val="clear" w:color="auto" w:fill="auto"/>
            <w:noWrap/>
            <w:vAlign w:val="center"/>
            <w:hideMark/>
          </w:tcPr>
          <w:p w14:paraId="7A861DBE" w14:textId="77777777" w:rsidR="00212C52" w:rsidRPr="00BA4492" w:rsidRDefault="00212C52" w:rsidP="00BB4C24">
            <w:pPr>
              <w:jc w:val="left"/>
              <w:rPr>
                <w:rFonts w:asciiTheme="majorHAnsi" w:eastAsia="Times New Roman" w:hAnsiTheme="majorHAnsi" w:cstheme="majorHAnsi"/>
                <w:sz w:val="18"/>
                <w:szCs w:val="24"/>
                <w:lang w:val="en-US"/>
              </w:rPr>
            </w:pPr>
          </w:p>
        </w:tc>
      </w:tr>
      <w:tr w:rsidR="00212C52" w:rsidRPr="00BA4492" w14:paraId="34E0DA1C" w14:textId="77777777" w:rsidTr="00BB4C24">
        <w:trPr>
          <w:trHeight w:val="310"/>
          <w:jc w:val="center"/>
        </w:trPr>
        <w:tc>
          <w:tcPr>
            <w:tcW w:w="698" w:type="dxa"/>
            <w:tcBorders>
              <w:top w:val="single" w:sz="8" w:space="0" w:color="auto"/>
              <w:left w:val="single" w:sz="8" w:space="0" w:color="auto"/>
              <w:bottom w:val="single" w:sz="4" w:space="0" w:color="auto"/>
              <w:right w:val="nil"/>
            </w:tcBorders>
            <w:shd w:val="clear" w:color="auto" w:fill="auto"/>
            <w:noWrap/>
            <w:vAlign w:val="center"/>
            <w:hideMark/>
          </w:tcPr>
          <w:p w14:paraId="7A1D24E3" w14:textId="77777777" w:rsidR="00212C52" w:rsidRPr="00BA4492" w:rsidRDefault="00212C52" w:rsidP="00BB4C24">
            <w:pPr>
              <w:jc w:val="left"/>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w:t>
            </w:r>
          </w:p>
        </w:tc>
        <w:tc>
          <w:tcPr>
            <w:tcW w:w="10812" w:type="dxa"/>
            <w:gridSpan w:val="8"/>
            <w:tcBorders>
              <w:top w:val="single" w:sz="8" w:space="0" w:color="auto"/>
              <w:left w:val="nil"/>
              <w:bottom w:val="single" w:sz="4" w:space="0" w:color="auto"/>
              <w:right w:val="single" w:sz="8" w:space="0" w:color="000000"/>
            </w:tcBorders>
            <w:shd w:val="clear" w:color="auto" w:fill="auto"/>
            <w:noWrap/>
            <w:vAlign w:val="center"/>
            <w:hideMark/>
          </w:tcPr>
          <w:p w14:paraId="4B1D0F4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r>
      <w:tr w:rsidR="00E315C1" w:rsidRPr="00BA4492" w14:paraId="27F662BF" w14:textId="77777777" w:rsidTr="00BA4492">
        <w:trPr>
          <w:trHeight w:val="310"/>
          <w:jc w:val="center"/>
        </w:trPr>
        <w:tc>
          <w:tcPr>
            <w:tcW w:w="6086" w:type="dxa"/>
            <w:gridSpan w:val="5"/>
            <w:tcBorders>
              <w:top w:val="single" w:sz="4" w:space="0" w:color="auto"/>
              <w:left w:val="single" w:sz="8" w:space="0" w:color="auto"/>
              <w:bottom w:val="single" w:sz="4" w:space="0" w:color="auto"/>
              <w:right w:val="single" w:sz="4" w:space="0" w:color="000000"/>
            </w:tcBorders>
            <w:shd w:val="clear" w:color="auto" w:fill="auto"/>
            <w:vAlign w:val="center"/>
            <w:hideMark/>
          </w:tcPr>
          <w:p w14:paraId="311C358C"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b/>
                <w:bCs/>
                <w:sz w:val="18"/>
                <w:szCs w:val="24"/>
                <w:lang w:val="es-ES"/>
              </w:rPr>
              <w:t xml:space="preserve">NOTA 1: </w:t>
            </w:r>
            <w:r w:rsidRPr="00BA4492">
              <w:rPr>
                <w:rFonts w:asciiTheme="majorHAnsi" w:eastAsia="Times New Roman" w:hAnsiTheme="majorHAnsi" w:cstheme="majorHAnsi"/>
                <w:sz w:val="18"/>
                <w:szCs w:val="24"/>
                <w:lang w:val="es-ES"/>
              </w:rPr>
              <w:t xml:space="preserve"> Se debe tener en cuenta que el PRECIO UNITARIO incluye el valor de A.I.U. </w:t>
            </w:r>
          </w:p>
        </w:tc>
        <w:tc>
          <w:tcPr>
            <w:tcW w:w="3402" w:type="dxa"/>
            <w:gridSpan w:val="3"/>
            <w:tcBorders>
              <w:top w:val="single" w:sz="4" w:space="0" w:color="auto"/>
              <w:left w:val="nil"/>
              <w:bottom w:val="single" w:sz="4" w:space="0" w:color="auto"/>
              <w:right w:val="single" w:sz="4" w:space="0" w:color="000000"/>
            </w:tcBorders>
            <w:shd w:val="clear" w:color="auto" w:fill="auto"/>
            <w:vAlign w:val="center"/>
            <w:hideMark/>
          </w:tcPr>
          <w:p w14:paraId="223EF961"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DESCRIPCIÓN</w:t>
            </w:r>
          </w:p>
        </w:tc>
        <w:tc>
          <w:tcPr>
            <w:tcW w:w="2022" w:type="dxa"/>
            <w:tcBorders>
              <w:top w:val="nil"/>
              <w:left w:val="nil"/>
              <w:bottom w:val="single" w:sz="4" w:space="0" w:color="auto"/>
              <w:right w:val="single" w:sz="8" w:space="0" w:color="auto"/>
            </w:tcBorders>
            <w:shd w:val="clear" w:color="auto" w:fill="auto"/>
            <w:noWrap/>
            <w:vAlign w:val="center"/>
            <w:hideMark/>
          </w:tcPr>
          <w:p w14:paraId="64F1B695"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 PORCENTAJE </w:t>
            </w:r>
          </w:p>
        </w:tc>
      </w:tr>
      <w:tr w:rsidR="00E315C1" w:rsidRPr="00BA4492" w14:paraId="5029DD28" w14:textId="77777777" w:rsidTr="00BA4492">
        <w:trPr>
          <w:trHeight w:val="645"/>
          <w:jc w:val="center"/>
        </w:trPr>
        <w:tc>
          <w:tcPr>
            <w:tcW w:w="6086" w:type="dxa"/>
            <w:gridSpan w:val="5"/>
            <w:tcBorders>
              <w:top w:val="single" w:sz="4" w:space="0" w:color="auto"/>
              <w:left w:val="single" w:sz="8" w:space="0" w:color="auto"/>
              <w:bottom w:val="single" w:sz="4" w:space="0" w:color="auto"/>
              <w:right w:val="single" w:sz="4" w:space="0" w:color="000000"/>
            </w:tcBorders>
            <w:shd w:val="clear" w:color="auto" w:fill="auto"/>
            <w:vAlign w:val="center"/>
            <w:hideMark/>
          </w:tcPr>
          <w:p w14:paraId="32371374"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b/>
                <w:bCs/>
                <w:sz w:val="18"/>
                <w:szCs w:val="24"/>
                <w:lang w:val="es-ES"/>
              </w:rPr>
              <w:lastRenderedPageBreak/>
              <w:t>NOTA 2:</w:t>
            </w:r>
            <w:r w:rsidRPr="00BA4492">
              <w:rPr>
                <w:rFonts w:asciiTheme="majorHAnsi" w:eastAsia="Times New Roman" w:hAnsiTheme="majorHAnsi" w:cstheme="majorHAnsi"/>
                <w:sz w:val="18"/>
                <w:szCs w:val="24"/>
                <w:lang w:val="es-ES"/>
              </w:rPr>
              <w:t xml:space="preserve"> Cuando la fracción decimal del peso sea  igual o superior a 5 se aproximara por exceso al número entero siguiente del peso y cuando la fracción decimal del peso sea inferior a 5 se aproximará por defecto al número entero del peso. </w:t>
            </w:r>
          </w:p>
        </w:tc>
        <w:tc>
          <w:tcPr>
            <w:tcW w:w="198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5F2095C"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ADMINISTRACIÓN</w:t>
            </w:r>
          </w:p>
        </w:tc>
        <w:tc>
          <w:tcPr>
            <w:tcW w:w="1418" w:type="dxa"/>
            <w:tcBorders>
              <w:top w:val="nil"/>
              <w:left w:val="nil"/>
              <w:bottom w:val="single" w:sz="4" w:space="0" w:color="auto"/>
              <w:right w:val="single" w:sz="4" w:space="0" w:color="auto"/>
            </w:tcBorders>
            <w:shd w:val="clear" w:color="auto" w:fill="auto"/>
            <w:noWrap/>
            <w:vAlign w:val="center"/>
            <w:hideMark/>
          </w:tcPr>
          <w:p w14:paraId="315DB516"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 A= </w:t>
            </w:r>
          </w:p>
        </w:tc>
        <w:tc>
          <w:tcPr>
            <w:tcW w:w="2022" w:type="dxa"/>
            <w:tcBorders>
              <w:top w:val="nil"/>
              <w:left w:val="nil"/>
              <w:bottom w:val="single" w:sz="4" w:space="0" w:color="auto"/>
              <w:right w:val="single" w:sz="8" w:space="0" w:color="auto"/>
            </w:tcBorders>
            <w:shd w:val="clear" w:color="auto" w:fill="auto"/>
            <w:noWrap/>
            <w:vAlign w:val="center"/>
            <w:hideMark/>
          </w:tcPr>
          <w:p w14:paraId="72F8DC57"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20%</w:t>
            </w:r>
          </w:p>
        </w:tc>
      </w:tr>
      <w:tr w:rsidR="00E315C1" w:rsidRPr="00BA4492" w14:paraId="64CFEFCF" w14:textId="77777777" w:rsidTr="00BA4492">
        <w:trPr>
          <w:trHeight w:val="310"/>
          <w:jc w:val="center"/>
        </w:trPr>
        <w:tc>
          <w:tcPr>
            <w:tcW w:w="6086" w:type="dxa"/>
            <w:gridSpan w:val="5"/>
            <w:tcBorders>
              <w:top w:val="single" w:sz="4" w:space="0" w:color="auto"/>
              <w:left w:val="single" w:sz="8" w:space="0" w:color="auto"/>
              <w:bottom w:val="single" w:sz="4" w:space="0" w:color="auto"/>
              <w:right w:val="single" w:sz="4" w:space="0" w:color="000000"/>
            </w:tcBorders>
            <w:shd w:val="clear" w:color="auto" w:fill="auto"/>
            <w:vAlign w:val="center"/>
            <w:hideMark/>
          </w:tcPr>
          <w:p w14:paraId="71162291" w14:textId="77777777" w:rsidR="00212C52" w:rsidRPr="00BA4492" w:rsidRDefault="00212C52" w:rsidP="00BB4C24">
            <w:pPr>
              <w:jc w:val="left"/>
              <w:rPr>
                <w:rFonts w:asciiTheme="majorHAnsi" w:eastAsia="Times New Roman" w:hAnsiTheme="majorHAnsi" w:cstheme="majorHAnsi"/>
                <w:sz w:val="18"/>
                <w:szCs w:val="24"/>
                <w:lang w:val="es-ES"/>
              </w:rPr>
            </w:pPr>
            <w:r w:rsidRPr="00BA4492">
              <w:rPr>
                <w:rFonts w:asciiTheme="majorHAnsi" w:eastAsia="Times New Roman" w:hAnsiTheme="majorHAnsi" w:cstheme="majorHAnsi"/>
                <w:b/>
                <w:bCs/>
                <w:sz w:val="18"/>
                <w:szCs w:val="24"/>
                <w:lang w:val="es-ES"/>
              </w:rPr>
              <w:t>NOTA 3:</w:t>
            </w:r>
            <w:r w:rsidRPr="00BA4492">
              <w:rPr>
                <w:rFonts w:asciiTheme="majorHAnsi" w:eastAsia="Times New Roman" w:hAnsiTheme="majorHAnsi" w:cstheme="majorHAnsi"/>
                <w:sz w:val="18"/>
                <w:szCs w:val="24"/>
                <w:lang w:val="es-ES"/>
              </w:rPr>
              <w:t xml:space="preserve"> El A.I.U y su discriminación deben estar en porcentaje (%). </w:t>
            </w:r>
          </w:p>
        </w:tc>
        <w:tc>
          <w:tcPr>
            <w:tcW w:w="1984" w:type="dxa"/>
            <w:gridSpan w:val="2"/>
            <w:tcBorders>
              <w:top w:val="single" w:sz="4" w:space="0" w:color="auto"/>
              <w:left w:val="nil"/>
              <w:bottom w:val="single" w:sz="4" w:space="0" w:color="auto"/>
              <w:right w:val="single" w:sz="4" w:space="0" w:color="000000"/>
            </w:tcBorders>
            <w:shd w:val="clear" w:color="auto" w:fill="auto"/>
            <w:vAlign w:val="center"/>
            <w:hideMark/>
          </w:tcPr>
          <w:p w14:paraId="7939091C"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IMPREVISTO</w:t>
            </w:r>
          </w:p>
        </w:tc>
        <w:tc>
          <w:tcPr>
            <w:tcW w:w="1418" w:type="dxa"/>
            <w:tcBorders>
              <w:top w:val="nil"/>
              <w:left w:val="nil"/>
              <w:bottom w:val="single" w:sz="4" w:space="0" w:color="auto"/>
              <w:right w:val="single" w:sz="4" w:space="0" w:color="auto"/>
            </w:tcBorders>
            <w:shd w:val="clear" w:color="auto" w:fill="auto"/>
            <w:noWrap/>
            <w:vAlign w:val="center"/>
            <w:hideMark/>
          </w:tcPr>
          <w:p w14:paraId="1C1F81DE"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 I= </w:t>
            </w:r>
          </w:p>
        </w:tc>
        <w:tc>
          <w:tcPr>
            <w:tcW w:w="2022" w:type="dxa"/>
            <w:tcBorders>
              <w:top w:val="nil"/>
              <w:left w:val="nil"/>
              <w:bottom w:val="single" w:sz="4" w:space="0" w:color="auto"/>
              <w:right w:val="single" w:sz="8" w:space="0" w:color="auto"/>
            </w:tcBorders>
            <w:shd w:val="clear" w:color="auto" w:fill="auto"/>
            <w:noWrap/>
            <w:vAlign w:val="center"/>
            <w:hideMark/>
          </w:tcPr>
          <w:p w14:paraId="7FC5DD83"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w:t>
            </w:r>
          </w:p>
        </w:tc>
      </w:tr>
      <w:tr w:rsidR="00E315C1" w:rsidRPr="00BA4492" w14:paraId="565F33A3" w14:textId="77777777" w:rsidTr="00BA4492">
        <w:trPr>
          <w:trHeight w:val="310"/>
          <w:jc w:val="center"/>
        </w:trPr>
        <w:tc>
          <w:tcPr>
            <w:tcW w:w="698" w:type="dxa"/>
            <w:tcBorders>
              <w:top w:val="nil"/>
              <w:left w:val="single" w:sz="8" w:space="0" w:color="auto"/>
              <w:bottom w:val="nil"/>
              <w:right w:val="nil"/>
            </w:tcBorders>
            <w:shd w:val="clear" w:color="auto" w:fill="auto"/>
            <w:vAlign w:val="center"/>
            <w:hideMark/>
          </w:tcPr>
          <w:p w14:paraId="182FD6E8"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nil"/>
              <w:right w:val="nil"/>
            </w:tcBorders>
            <w:shd w:val="clear" w:color="auto" w:fill="auto"/>
            <w:vAlign w:val="center"/>
            <w:hideMark/>
          </w:tcPr>
          <w:p w14:paraId="7E543BAC"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nil"/>
              <w:right w:val="nil"/>
            </w:tcBorders>
            <w:shd w:val="clear" w:color="auto" w:fill="auto"/>
            <w:vAlign w:val="center"/>
            <w:hideMark/>
          </w:tcPr>
          <w:p w14:paraId="00823AF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nil"/>
              <w:right w:val="nil"/>
            </w:tcBorders>
            <w:shd w:val="clear" w:color="auto" w:fill="auto"/>
            <w:vAlign w:val="center"/>
            <w:hideMark/>
          </w:tcPr>
          <w:p w14:paraId="1F1BA9A2"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2676" w:type="dxa"/>
            <w:tcBorders>
              <w:top w:val="nil"/>
              <w:left w:val="nil"/>
              <w:bottom w:val="nil"/>
              <w:right w:val="single" w:sz="4" w:space="0" w:color="auto"/>
            </w:tcBorders>
            <w:shd w:val="clear" w:color="auto" w:fill="auto"/>
            <w:vAlign w:val="center"/>
            <w:hideMark/>
          </w:tcPr>
          <w:p w14:paraId="03477849"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984" w:type="dxa"/>
            <w:gridSpan w:val="2"/>
            <w:tcBorders>
              <w:top w:val="single" w:sz="4" w:space="0" w:color="auto"/>
              <w:left w:val="nil"/>
              <w:bottom w:val="single" w:sz="4" w:space="0" w:color="auto"/>
              <w:right w:val="single" w:sz="4" w:space="0" w:color="000000"/>
            </w:tcBorders>
            <w:shd w:val="clear" w:color="auto" w:fill="auto"/>
            <w:vAlign w:val="center"/>
            <w:hideMark/>
          </w:tcPr>
          <w:p w14:paraId="67DE2B9F"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UTILIDAD</w:t>
            </w:r>
          </w:p>
        </w:tc>
        <w:tc>
          <w:tcPr>
            <w:tcW w:w="1418" w:type="dxa"/>
            <w:tcBorders>
              <w:top w:val="nil"/>
              <w:left w:val="nil"/>
              <w:bottom w:val="single" w:sz="4" w:space="0" w:color="auto"/>
              <w:right w:val="single" w:sz="4" w:space="0" w:color="auto"/>
            </w:tcBorders>
            <w:shd w:val="clear" w:color="auto" w:fill="auto"/>
            <w:noWrap/>
            <w:vAlign w:val="center"/>
            <w:hideMark/>
          </w:tcPr>
          <w:p w14:paraId="513C6391"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 U= </w:t>
            </w:r>
          </w:p>
        </w:tc>
        <w:tc>
          <w:tcPr>
            <w:tcW w:w="2022" w:type="dxa"/>
            <w:tcBorders>
              <w:top w:val="nil"/>
              <w:left w:val="nil"/>
              <w:bottom w:val="single" w:sz="4" w:space="0" w:color="auto"/>
              <w:right w:val="single" w:sz="8" w:space="0" w:color="auto"/>
            </w:tcBorders>
            <w:shd w:val="clear" w:color="auto" w:fill="auto"/>
            <w:noWrap/>
            <w:vAlign w:val="center"/>
            <w:hideMark/>
          </w:tcPr>
          <w:p w14:paraId="14C4A0F2"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5%</w:t>
            </w:r>
          </w:p>
        </w:tc>
      </w:tr>
      <w:tr w:rsidR="00E315C1" w:rsidRPr="00BA4492" w14:paraId="6F6F1F9A" w14:textId="77777777" w:rsidTr="00BA4492">
        <w:trPr>
          <w:trHeight w:val="310"/>
          <w:jc w:val="center"/>
        </w:trPr>
        <w:tc>
          <w:tcPr>
            <w:tcW w:w="698" w:type="dxa"/>
            <w:tcBorders>
              <w:top w:val="nil"/>
              <w:left w:val="single" w:sz="8" w:space="0" w:color="auto"/>
              <w:bottom w:val="nil"/>
              <w:right w:val="nil"/>
            </w:tcBorders>
            <w:shd w:val="clear" w:color="auto" w:fill="auto"/>
            <w:vAlign w:val="center"/>
            <w:hideMark/>
          </w:tcPr>
          <w:p w14:paraId="1D4CD83F"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nil"/>
              <w:right w:val="nil"/>
            </w:tcBorders>
            <w:shd w:val="clear" w:color="auto" w:fill="auto"/>
            <w:vAlign w:val="center"/>
            <w:hideMark/>
          </w:tcPr>
          <w:p w14:paraId="2810AF2C"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900" w:type="dxa"/>
            <w:tcBorders>
              <w:top w:val="nil"/>
              <w:left w:val="nil"/>
              <w:bottom w:val="nil"/>
              <w:right w:val="nil"/>
            </w:tcBorders>
            <w:shd w:val="clear" w:color="auto" w:fill="auto"/>
            <w:vAlign w:val="center"/>
            <w:hideMark/>
          </w:tcPr>
          <w:p w14:paraId="231CED00"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1080" w:type="dxa"/>
            <w:tcBorders>
              <w:top w:val="nil"/>
              <w:left w:val="nil"/>
              <w:bottom w:val="nil"/>
              <w:right w:val="nil"/>
            </w:tcBorders>
            <w:shd w:val="clear" w:color="auto" w:fill="auto"/>
            <w:vAlign w:val="center"/>
            <w:hideMark/>
          </w:tcPr>
          <w:p w14:paraId="27BCCD74"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676" w:type="dxa"/>
            <w:tcBorders>
              <w:top w:val="nil"/>
              <w:left w:val="nil"/>
              <w:bottom w:val="nil"/>
              <w:right w:val="single" w:sz="4" w:space="0" w:color="auto"/>
            </w:tcBorders>
            <w:shd w:val="clear" w:color="auto" w:fill="auto"/>
            <w:vAlign w:val="center"/>
            <w:hideMark/>
          </w:tcPr>
          <w:p w14:paraId="1122945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984"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6A08B3D"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TOTAL A.I.U</w:t>
            </w:r>
          </w:p>
        </w:tc>
        <w:tc>
          <w:tcPr>
            <w:tcW w:w="1418" w:type="dxa"/>
            <w:tcBorders>
              <w:top w:val="nil"/>
              <w:left w:val="nil"/>
              <w:bottom w:val="single" w:sz="4" w:space="0" w:color="auto"/>
              <w:right w:val="single" w:sz="4" w:space="0" w:color="auto"/>
            </w:tcBorders>
            <w:shd w:val="clear" w:color="auto" w:fill="auto"/>
            <w:noWrap/>
            <w:vAlign w:val="center"/>
            <w:hideMark/>
          </w:tcPr>
          <w:p w14:paraId="080A9C9F" w14:textId="77777777" w:rsidR="00212C52" w:rsidRPr="00BA4492" w:rsidRDefault="00212C52" w:rsidP="00BB4C24">
            <w:pPr>
              <w:jc w:val="center"/>
              <w:rPr>
                <w:rFonts w:asciiTheme="majorHAnsi" w:eastAsia="Times New Roman" w:hAnsiTheme="majorHAnsi" w:cstheme="majorHAnsi"/>
                <w:b/>
                <w:bCs/>
                <w:sz w:val="18"/>
                <w:szCs w:val="24"/>
                <w:lang w:val="en-US"/>
              </w:rPr>
            </w:pPr>
            <w:r w:rsidRPr="00BA4492">
              <w:rPr>
                <w:rFonts w:asciiTheme="majorHAnsi" w:eastAsia="Times New Roman" w:hAnsiTheme="majorHAnsi" w:cstheme="majorHAnsi"/>
                <w:b/>
                <w:bCs/>
                <w:sz w:val="18"/>
                <w:szCs w:val="24"/>
                <w:lang w:val="en-US"/>
              </w:rPr>
              <w:t xml:space="preserve"> A.I.U.= </w:t>
            </w:r>
          </w:p>
        </w:tc>
        <w:tc>
          <w:tcPr>
            <w:tcW w:w="2022" w:type="dxa"/>
            <w:tcBorders>
              <w:top w:val="nil"/>
              <w:left w:val="nil"/>
              <w:bottom w:val="single" w:sz="4" w:space="0" w:color="auto"/>
              <w:right w:val="single" w:sz="8" w:space="0" w:color="auto"/>
            </w:tcBorders>
            <w:shd w:val="clear" w:color="auto" w:fill="auto"/>
            <w:noWrap/>
            <w:vAlign w:val="center"/>
            <w:hideMark/>
          </w:tcPr>
          <w:p w14:paraId="1A27442D"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30%</w:t>
            </w:r>
          </w:p>
        </w:tc>
      </w:tr>
      <w:tr w:rsidR="00E315C1" w:rsidRPr="00BA4492" w14:paraId="7824377B" w14:textId="77777777" w:rsidTr="00BA4492">
        <w:trPr>
          <w:trHeight w:val="320"/>
          <w:jc w:val="center"/>
        </w:trPr>
        <w:tc>
          <w:tcPr>
            <w:tcW w:w="698" w:type="dxa"/>
            <w:tcBorders>
              <w:top w:val="nil"/>
              <w:left w:val="single" w:sz="8" w:space="0" w:color="auto"/>
              <w:bottom w:val="single" w:sz="4" w:space="0" w:color="auto"/>
              <w:right w:val="nil"/>
            </w:tcBorders>
            <w:shd w:val="clear" w:color="auto" w:fill="auto"/>
            <w:vAlign w:val="center"/>
            <w:hideMark/>
          </w:tcPr>
          <w:p w14:paraId="151C4C1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732" w:type="dxa"/>
            <w:tcBorders>
              <w:top w:val="nil"/>
              <w:left w:val="nil"/>
              <w:bottom w:val="single" w:sz="4" w:space="0" w:color="auto"/>
              <w:right w:val="nil"/>
            </w:tcBorders>
            <w:shd w:val="clear" w:color="auto" w:fill="auto"/>
            <w:vAlign w:val="center"/>
            <w:hideMark/>
          </w:tcPr>
          <w:p w14:paraId="799EB1B0"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900" w:type="dxa"/>
            <w:tcBorders>
              <w:top w:val="nil"/>
              <w:left w:val="nil"/>
              <w:bottom w:val="single" w:sz="4" w:space="0" w:color="auto"/>
              <w:right w:val="nil"/>
            </w:tcBorders>
            <w:shd w:val="clear" w:color="auto" w:fill="auto"/>
            <w:vAlign w:val="center"/>
            <w:hideMark/>
          </w:tcPr>
          <w:p w14:paraId="5813AFC3"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1080" w:type="dxa"/>
            <w:tcBorders>
              <w:top w:val="nil"/>
              <w:left w:val="nil"/>
              <w:bottom w:val="single" w:sz="4" w:space="0" w:color="auto"/>
              <w:right w:val="nil"/>
            </w:tcBorders>
            <w:shd w:val="clear" w:color="auto" w:fill="auto"/>
            <w:vAlign w:val="center"/>
            <w:hideMark/>
          </w:tcPr>
          <w:p w14:paraId="064AAB61" w14:textId="77777777" w:rsidR="00212C52" w:rsidRPr="00BA4492" w:rsidRDefault="00212C52" w:rsidP="00BB4C24">
            <w:pPr>
              <w:jc w:val="left"/>
              <w:rPr>
                <w:rFonts w:asciiTheme="majorHAnsi" w:eastAsia="Times New Roman" w:hAnsiTheme="majorHAnsi" w:cstheme="majorHAnsi"/>
                <w:sz w:val="18"/>
                <w:szCs w:val="24"/>
                <w:lang w:val="en-US"/>
              </w:rPr>
            </w:pPr>
          </w:p>
        </w:tc>
        <w:tc>
          <w:tcPr>
            <w:tcW w:w="2676" w:type="dxa"/>
            <w:tcBorders>
              <w:top w:val="nil"/>
              <w:left w:val="nil"/>
              <w:bottom w:val="single" w:sz="4" w:space="0" w:color="auto"/>
              <w:right w:val="single" w:sz="4" w:space="0" w:color="auto"/>
            </w:tcBorders>
            <w:shd w:val="clear" w:color="auto" w:fill="auto"/>
            <w:vAlign w:val="center"/>
            <w:hideMark/>
          </w:tcPr>
          <w:p w14:paraId="799D4C0D" w14:textId="77777777" w:rsidR="00212C52" w:rsidRPr="00BA4492" w:rsidRDefault="00212C52" w:rsidP="00BB4C24">
            <w:pPr>
              <w:jc w:val="left"/>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c>
          <w:tcPr>
            <w:tcW w:w="5424" w:type="dxa"/>
            <w:gridSpan w:val="4"/>
            <w:tcBorders>
              <w:top w:val="single" w:sz="4" w:space="0" w:color="auto"/>
              <w:left w:val="nil"/>
              <w:bottom w:val="single" w:sz="4" w:space="0" w:color="auto"/>
              <w:right w:val="single" w:sz="8" w:space="0" w:color="000000"/>
            </w:tcBorders>
            <w:shd w:val="clear" w:color="000000" w:fill="FFFFFF"/>
            <w:vAlign w:val="center"/>
            <w:hideMark/>
          </w:tcPr>
          <w:p w14:paraId="227B882F" w14:textId="77777777" w:rsidR="00212C52" w:rsidRPr="00BA4492" w:rsidRDefault="00212C52" w:rsidP="00BB4C24">
            <w:pPr>
              <w:jc w:val="center"/>
              <w:rPr>
                <w:rFonts w:asciiTheme="majorHAnsi" w:eastAsia="Times New Roman" w:hAnsiTheme="majorHAnsi" w:cstheme="majorHAnsi"/>
                <w:sz w:val="18"/>
                <w:szCs w:val="24"/>
                <w:lang w:val="en-US"/>
              </w:rPr>
            </w:pPr>
            <w:r w:rsidRPr="00BA4492">
              <w:rPr>
                <w:rFonts w:asciiTheme="majorHAnsi" w:eastAsia="Times New Roman" w:hAnsiTheme="majorHAnsi" w:cstheme="majorHAnsi"/>
                <w:sz w:val="18"/>
                <w:szCs w:val="24"/>
                <w:lang w:val="en-US"/>
              </w:rPr>
              <w:t> </w:t>
            </w:r>
          </w:p>
        </w:tc>
      </w:tr>
    </w:tbl>
    <w:p w14:paraId="7585E73D" w14:textId="4D16F6FB" w:rsidR="00687E71" w:rsidRPr="00936E82" w:rsidRDefault="00687E71" w:rsidP="00687E71">
      <w:pPr>
        <w:rPr>
          <w:rFonts w:asciiTheme="majorHAnsi" w:hAnsiTheme="majorHAnsi" w:cstheme="majorHAnsi"/>
          <w:sz w:val="24"/>
          <w:szCs w:val="24"/>
        </w:rPr>
      </w:pPr>
    </w:p>
    <w:p w14:paraId="425B2C01" w14:textId="42706FE7" w:rsidR="00A81F4A" w:rsidRPr="00936E82" w:rsidRDefault="002175BF" w:rsidP="002175BF">
      <w:pPr>
        <w:pStyle w:val="clusulas"/>
        <w:ind w:left="284" w:hanging="284"/>
        <w:rPr>
          <w:rFonts w:asciiTheme="majorHAnsi" w:hAnsiTheme="majorHAnsi" w:cstheme="majorHAnsi"/>
          <w:sz w:val="24"/>
          <w:szCs w:val="24"/>
        </w:rPr>
      </w:pPr>
      <w:r w:rsidRPr="00936E82">
        <w:rPr>
          <w:rFonts w:asciiTheme="majorHAnsi" w:hAnsiTheme="majorHAnsi" w:cstheme="majorHAnsi"/>
          <w:sz w:val="24"/>
          <w:szCs w:val="24"/>
        </w:rPr>
        <w:t>ANTICIPO</w:t>
      </w:r>
    </w:p>
    <w:p w14:paraId="4FFE0AC8" w14:textId="67425191"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 xml:space="preserve">La Entidad entregará </w:t>
      </w:r>
      <w:r w:rsidR="005A33C9" w:rsidRPr="00936E82">
        <w:rPr>
          <w:rFonts w:asciiTheme="majorHAnsi" w:hAnsiTheme="majorHAnsi" w:cstheme="majorHAnsi"/>
          <w:sz w:val="24"/>
          <w:szCs w:val="24"/>
        </w:rPr>
        <w:t>un valor equivalente al</w:t>
      </w:r>
      <w:r w:rsidRPr="00936E82">
        <w:rPr>
          <w:rFonts w:asciiTheme="majorHAnsi" w:eastAsia="Arial" w:hAnsiTheme="majorHAnsi" w:cstheme="majorHAnsi"/>
          <w:sz w:val="24"/>
          <w:szCs w:val="24"/>
        </w:rPr>
        <w:t xml:space="preserve"> </w:t>
      </w:r>
      <w:r w:rsidR="009E2436" w:rsidRPr="00936E82">
        <w:rPr>
          <w:rFonts w:asciiTheme="majorHAnsi" w:hAnsiTheme="majorHAnsi" w:cstheme="majorHAnsi"/>
          <w:sz w:val="24"/>
          <w:szCs w:val="24"/>
        </w:rPr>
        <w:t xml:space="preserve">quince (15%) </w:t>
      </w:r>
      <w:r w:rsidR="005A33C9" w:rsidRPr="00936E82">
        <w:rPr>
          <w:rFonts w:asciiTheme="majorHAnsi" w:hAnsiTheme="majorHAnsi" w:cstheme="majorHAnsi"/>
          <w:sz w:val="24"/>
          <w:szCs w:val="24"/>
        </w:rPr>
        <w:t>por ciento</w:t>
      </w:r>
      <w:r w:rsidR="009E2436" w:rsidRPr="00936E82">
        <w:rPr>
          <w:rFonts w:asciiTheme="majorHAnsi" w:hAnsiTheme="majorHAnsi" w:cstheme="majorHAnsi"/>
          <w:sz w:val="24"/>
          <w:szCs w:val="24"/>
        </w:rPr>
        <w:t xml:space="preserve"> del valor del total del contrato</w:t>
      </w:r>
      <w:r w:rsidR="00D82DEC" w:rsidRPr="00936E82">
        <w:rPr>
          <w:rFonts w:asciiTheme="majorHAnsi" w:hAnsiTheme="majorHAnsi" w:cstheme="majorHAnsi"/>
          <w:sz w:val="24"/>
          <w:szCs w:val="24"/>
        </w:rPr>
        <w:t>, por concepto de anticipo</w:t>
      </w:r>
      <w:r w:rsidR="009E2436" w:rsidRPr="00936E82">
        <w:rPr>
          <w:rFonts w:asciiTheme="majorHAnsi" w:hAnsiTheme="majorHAnsi" w:cstheme="majorHAnsi"/>
          <w:sz w:val="24"/>
          <w:szCs w:val="24"/>
        </w:rPr>
        <w:t xml:space="preserve"> </w:t>
      </w:r>
      <w:r w:rsidRPr="00936E82">
        <w:rPr>
          <w:rFonts w:asciiTheme="majorHAnsi" w:hAnsiTheme="majorHAnsi" w:cstheme="majorHAnsi"/>
          <w:sz w:val="24"/>
          <w:szCs w:val="24"/>
        </w:rPr>
        <w:t>bajo las siguientes condiciones:</w:t>
      </w:r>
    </w:p>
    <w:p w14:paraId="5FF08AF9" w14:textId="77777777" w:rsidR="00736830" w:rsidRPr="00936E82" w:rsidRDefault="00736830" w:rsidP="00736830">
      <w:pPr>
        <w:rPr>
          <w:rFonts w:asciiTheme="majorHAnsi" w:hAnsiTheme="majorHAnsi" w:cstheme="majorHAnsi"/>
          <w:sz w:val="24"/>
          <w:szCs w:val="24"/>
        </w:rPr>
      </w:pPr>
    </w:p>
    <w:p w14:paraId="2A105703" w14:textId="77777777"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El</w:t>
      </w:r>
      <w:r w:rsidRPr="00936E82">
        <w:rPr>
          <w:rFonts w:asciiTheme="majorHAnsi" w:eastAsia="Arial" w:hAnsiTheme="majorHAnsi" w:cstheme="majorHAnsi"/>
          <w:sz w:val="24"/>
          <w:szCs w:val="24"/>
        </w:rPr>
        <w:t xml:space="preserve"> </w:t>
      </w:r>
      <w:r w:rsidRPr="00936E82">
        <w:rPr>
          <w:rFonts w:asciiTheme="majorHAnsi" w:hAnsiTheme="majorHAnsi" w:cstheme="majorHAnsi"/>
          <w:sz w:val="24"/>
          <w:szCs w:val="24"/>
        </w:rPr>
        <w:t>anticipo se tramitará previa solicitud del Contratista y aceptación de las condiciones de la Entidad para su entrega. En todo caso el</w:t>
      </w:r>
      <w:r w:rsidRPr="00936E82">
        <w:rPr>
          <w:rFonts w:asciiTheme="majorHAnsi" w:eastAsia="Arial" w:hAnsiTheme="majorHAnsi" w:cstheme="majorHAnsi"/>
          <w:sz w:val="24"/>
          <w:szCs w:val="24"/>
        </w:rPr>
        <w:t xml:space="preserve"> </w:t>
      </w:r>
      <w:r w:rsidRPr="00936E82">
        <w:rPr>
          <w:rFonts w:asciiTheme="majorHAnsi" w:hAnsiTheme="majorHAnsi" w:cstheme="majorHAnsi"/>
          <w:sz w:val="24"/>
          <w:szCs w:val="24"/>
        </w:rPr>
        <w:t>anticipo estará sujeto a la disponibilidad de cupo en el Programa Anual Mensualizado de Caja (PAC).</w:t>
      </w:r>
    </w:p>
    <w:p w14:paraId="4FE6DEC9" w14:textId="77777777" w:rsidR="00736830" w:rsidRPr="00936E82" w:rsidRDefault="00736830" w:rsidP="00736830">
      <w:pPr>
        <w:rPr>
          <w:rFonts w:asciiTheme="majorHAnsi" w:hAnsiTheme="majorHAnsi" w:cstheme="majorHAnsi"/>
          <w:sz w:val="24"/>
          <w:szCs w:val="24"/>
        </w:rPr>
      </w:pPr>
    </w:p>
    <w:p w14:paraId="66FDB6E9" w14:textId="77777777"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La iniciación de las obras o el cumplimiento de cualquiera de las obligaciones contractuales no están supeditadas en ningún caso a la entrega del</w:t>
      </w:r>
      <w:r w:rsidRPr="00936E82">
        <w:rPr>
          <w:rFonts w:asciiTheme="majorHAnsi" w:eastAsia="Arial" w:hAnsiTheme="majorHAnsi" w:cstheme="majorHAnsi"/>
          <w:sz w:val="24"/>
          <w:szCs w:val="24"/>
        </w:rPr>
        <w:t xml:space="preserve"> </w:t>
      </w:r>
      <w:r w:rsidRPr="00936E82">
        <w:rPr>
          <w:rFonts w:asciiTheme="majorHAnsi" w:hAnsiTheme="majorHAnsi" w:cstheme="majorHAnsi"/>
          <w:sz w:val="24"/>
          <w:szCs w:val="24"/>
        </w:rPr>
        <w:t xml:space="preserve">anticipo </w:t>
      </w:r>
    </w:p>
    <w:p w14:paraId="2E5EE615" w14:textId="77777777" w:rsidR="00736830" w:rsidRPr="00936E82" w:rsidRDefault="00736830" w:rsidP="00736830">
      <w:pPr>
        <w:rPr>
          <w:rFonts w:asciiTheme="majorHAnsi" w:hAnsiTheme="majorHAnsi" w:cstheme="majorHAnsi"/>
          <w:sz w:val="24"/>
          <w:szCs w:val="24"/>
        </w:rPr>
      </w:pPr>
    </w:p>
    <w:p w14:paraId="4DAC590D" w14:textId="6F83AFA5" w:rsidR="00314451" w:rsidRPr="00936E82" w:rsidRDefault="00583601" w:rsidP="00314451">
      <w:pPr>
        <w:rPr>
          <w:rFonts w:asciiTheme="majorHAnsi" w:hAnsiTheme="majorHAnsi" w:cstheme="majorHAnsi"/>
          <w:sz w:val="24"/>
          <w:szCs w:val="24"/>
        </w:rPr>
      </w:pPr>
      <w:r w:rsidRPr="00936E82">
        <w:rPr>
          <w:rFonts w:asciiTheme="majorHAnsi" w:hAnsiTheme="majorHAnsi" w:cstheme="majorHAnsi"/>
          <w:sz w:val="24"/>
          <w:szCs w:val="24"/>
        </w:rPr>
        <w:t>Para la entrega del anticipo el CONTRATISTA entregará a la E.S.E  garantía Por el 100% del valor del anticipo</w:t>
      </w:r>
      <w:r w:rsidR="001458BF" w:rsidRPr="00936E82">
        <w:rPr>
          <w:rFonts w:asciiTheme="majorHAnsi" w:hAnsiTheme="majorHAnsi" w:cstheme="majorHAnsi"/>
          <w:sz w:val="24"/>
          <w:szCs w:val="24"/>
        </w:rPr>
        <w:t>,</w:t>
      </w:r>
      <w:r w:rsidR="006A3242" w:rsidRPr="00936E82">
        <w:rPr>
          <w:rFonts w:asciiTheme="majorHAnsi" w:hAnsiTheme="majorHAnsi" w:cstheme="majorHAnsi"/>
          <w:sz w:val="24"/>
          <w:szCs w:val="24"/>
        </w:rPr>
        <w:t xml:space="preserve"> equivalente a una </w:t>
      </w:r>
      <w:r w:rsidR="00386F6C" w:rsidRPr="00936E82">
        <w:rPr>
          <w:rFonts w:asciiTheme="majorHAnsi" w:hAnsiTheme="majorHAnsi" w:cstheme="majorHAnsi"/>
          <w:sz w:val="24"/>
          <w:szCs w:val="24"/>
        </w:rPr>
        <w:t xml:space="preserve">póliza </w:t>
      </w:r>
      <w:r w:rsidR="006A3242" w:rsidRPr="00936E82">
        <w:rPr>
          <w:rFonts w:asciiTheme="majorHAnsi" w:hAnsiTheme="majorHAnsi" w:cstheme="majorHAnsi"/>
          <w:sz w:val="24"/>
          <w:szCs w:val="24"/>
        </w:rPr>
        <w:t xml:space="preserve">de seguros </w:t>
      </w:r>
      <w:r w:rsidR="00386F6C" w:rsidRPr="00936E82">
        <w:rPr>
          <w:rFonts w:asciiTheme="majorHAnsi" w:hAnsiTheme="majorHAnsi" w:cstheme="majorHAnsi"/>
          <w:sz w:val="24"/>
          <w:szCs w:val="24"/>
        </w:rPr>
        <w:t>que debe</w:t>
      </w:r>
      <w:r w:rsidR="006A3242" w:rsidRPr="00936E82">
        <w:rPr>
          <w:rFonts w:asciiTheme="majorHAnsi" w:hAnsiTheme="majorHAnsi" w:cstheme="majorHAnsi"/>
          <w:sz w:val="24"/>
          <w:szCs w:val="24"/>
        </w:rPr>
        <w:t>rá</w:t>
      </w:r>
      <w:r w:rsidR="00386F6C" w:rsidRPr="00936E82">
        <w:rPr>
          <w:rFonts w:asciiTheme="majorHAnsi" w:hAnsiTheme="majorHAnsi" w:cstheme="majorHAnsi"/>
          <w:sz w:val="24"/>
          <w:szCs w:val="24"/>
        </w:rPr>
        <w:t xml:space="preserve"> estar vigente hasta la liquidación del contrato</w:t>
      </w:r>
      <w:r w:rsidR="006A3242" w:rsidRPr="00936E82">
        <w:rPr>
          <w:rFonts w:asciiTheme="majorHAnsi" w:hAnsiTheme="majorHAnsi" w:cstheme="majorHAnsi"/>
          <w:sz w:val="24"/>
          <w:szCs w:val="24"/>
        </w:rPr>
        <w:t>. Para el desembolso del anticipo, el contratista deberá haber constituido la respectiva fiducia mercantil para la administración del anticipo previa aprobación de la misma por parte de la entidad contratante.</w:t>
      </w:r>
    </w:p>
    <w:p w14:paraId="09AD7A84" w14:textId="137C19FA" w:rsidR="00736830" w:rsidRPr="00936E82" w:rsidRDefault="00736830" w:rsidP="00736830">
      <w:pPr>
        <w:rPr>
          <w:rFonts w:asciiTheme="majorHAnsi" w:hAnsiTheme="majorHAnsi" w:cstheme="majorHAnsi"/>
          <w:sz w:val="24"/>
          <w:szCs w:val="24"/>
        </w:rPr>
      </w:pPr>
    </w:p>
    <w:p w14:paraId="797B91C0" w14:textId="01899D85"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 xml:space="preserve">La Entidad, a través de la interventoría, revisará y aprobará los programas de inversión del </w:t>
      </w:r>
      <w:r w:rsidRPr="00936E82">
        <w:rPr>
          <w:rFonts w:asciiTheme="majorHAnsi" w:eastAsia="Arial" w:hAnsiTheme="majorHAnsi" w:cstheme="majorHAnsi"/>
          <w:sz w:val="24"/>
          <w:szCs w:val="24"/>
        </w:rPr>
        <w:t>anticipo</w:t>
      </w:r>
      <w:r w:rsidRPr="00936E82">
        <w:rPr>
          <w:rFonts w:asciiTheme="majorHAnsi" w:hAnsiTheme="majorHAnsi" w:cstheme="majorHAnsi"/>
          <w:sz w:val="24"/>
          <w:szCs w:val="24"/>
        </w:rPr>
        <w:t xml:space="preserve">. Para el manejo de los recursos que reciba a título de anticipo, el Contratista constituirá un patrimonio autónomo irrevocable a nombre del objeto del contrato, cuyo beneficiario sea E.S.E. REGION SALUD CENTRO ORIENTE ALMEIDAS,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w:t>
      </w:r>
      <w:r w:rsidR="006A3242" w:rsidRPr="00936E82">
        <w:rPr>
          <w:rFonts w:asciiTheme="majorHAnsi" w:hAnsiTheme="majorHAnsi" w:cstheme="majorHAnsi"/>
          <w:sz w:val="24"/>
          <w:szCs w:val="24"/>
        </w:rPr>
        <w:t>deberá ser</w:t>
      </w:r>
      <w:r w:rsidRPr="00936E82">
        <w:rPr>
          <w:rFonts w:asciiTheme="majorHAnsi" w:hAnsiTheme="majorHAnsi" w:cstheme="majorHAnsi"/>
          <w:sz w:val="24"/>
          <w:szCs w:val="24"/>
        </w:rPr>
        <w:t xml:space="preserve"> asumido directamente por el Contratista. El Contratista presentará la respectiva minuta del contrato de fiducia para aprobación previa del Interventor.</w:t>
      </w:r>
    </w:p>
    <w:p w14:paraId="14937BA6" w14:textId="77777777" w:rsidR="00736830" w:rsidRPr="00936E82" w:rsidRDefault="00736830" w:rsidP="00736830">
      <w:pPr>
        <w:rPr>
          <w:rFonts w:asciiTheme="majorHAnsi" w:hAnsiTheme="majorHAnsi" w:cstheme="majorHAnsi"/>
          <w:sz w:val="24"/>
          <w:szCs w:val="24"/>
        </w:rPr>
      </w:pPr>
    </w:p>
    <w:p w14:paraId="78FB3D62" w14:textId="38DDD2C6"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lastRenderedPageBreak/>
        <w:t xml:space="preserve">Los rendimientos financieros que genere el anticipo entregado por la Entidad serán reintegrados mensualmente en la cuenta que para el efecto se indique. </w:t>
      </w:r>
      <w:r w:rsidR="00CE470A" w:rsidRPr="00936E82">
        <w:rPr>
          <w:rFonts w:asciiTheme="majorHAnsi" w:hAnsiTheme="majorHAnsi" w:cstheme="majorHAnsi"/>
          <w:sz w:val="24"/>
          <w:szCs w:val="24"/>
        </w:rPr>
        <w:t>El contratista deberá remitir c</w:t>
      </w:r>
      <w:r w:rsidRPr="00936E82">
        <w:rPr>
          <w:rFonts w:asciiTheme="majorHAnsi" w:hAnsiTheme="majorHAnsi" w:cstheme="majorHAnsi"/>
          <w:sz w:val="24"/>
          <w:szCs w:val="24"/>
        </w:rPr>
        <w:t>opia de la consignación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596ECDA3" w14:textId="77777777" w:rsidR="00736830" w:rsidRPr="00936E82" w:rsidRDefault="00736830" w:rsidP="00736830">
      <w:pPr>
        <w:rPr>
          <w:rFonts w:asciiTheme="majorHAnsi" w:hAnsiTheme="majorHAnsi" w:cstheme="majorHAnsi"/>
          <w:sz w:val="24"/>
          <w:szCs w:val="24"/>
        </w:rPr>
      </w:pPr>
    </w:p>
    <w:p w14:paraId="0AD3DBEE" w14:textId="77777777"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14:paraId="7CA8FAA5" w14:textId="77777777" w:rsidR="00736830" w:rsidRPr="00936E82" w:rsidRDefault="00736830" w:rsidP="00736830">
      <w:pPr>
        <w:rPr>
          <w:rFonts w:asciiTheme="majorHAnsi" w:hAnsiTheme="majorHAnsi" w:cstheme="majorHAnsi"/>
          <w:sz w:val="24"/>
          <w:szCs w:val="24"/>
        </w:rPr>
      </w:pPr>
    </w:p>
    <w:p w14:paraId="79A48D31" w14:textId="77777777"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 xml:space="preserve">El Contratista presentará una certificación expedida por la entidad fiduciaria con la información necesaria sobre el patrimonio autónomo para el giro del anticipo. </w:t>
      </w:r>
    </w:p>
    <w:p w14:paraId="38C97761" w14:textId="77777777" w:rsidR="00736830" w:rsidRPr="00936E82" w:rsidRDefault="00736830" w:rsidP="00736830">
      <w:pPr>
        <w:rPr>
          <w:rFonts w:asciiTheme="majorHAnsi" w:hAnsiTheme="majorHAnsi" w:cstheme="majorHAnsi"/>
          <w:sz w:val="24"/>
          <w:szCs w:val="24"/>
        </w:rPr>
      </w:pPr>
    </w:p>
    <w:p w14:paraId="23F59157" w14:textId="77777777"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 xml:space="preserve">Para la buena administración del anticipo se tendrán en cuenta como mínimo las siguientes reglas: </w:t>
      </w:r>
    </w:p>
    <w:p w14:paraId="1ED58CED" w14:textId="77777777" w:rsidR="00736830" w:rsidRPr="00936E82" w:rsidRDefault="00736830" w:rsidP="00736830">
      <w:pPr>
        <w:rPr>
          <w:rFonts w:asciiTheme="majorHAnsi" w:hAnsiTheme="majorHAnsi" w:cstheme="majorHAnsi"/>
          <w:sz w:val="24"/>
          <w:szCs w:val="24"/>
        </w:rPr>
      </w:pPr>
    </w:p>
    <w:p w14:paraId="018C1D2B" w14:textId="77777777"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 xml:space="preserve">El contrato de fiducia mercantil debe ser suscrito con una sociedad fiduciaria autorizada por la Superintendencia Financiera para crear patrimonios autónomos. </w:t>
      </w:r>
    </w:p>
    <w:p w14:paraId="7747AF84" w14:textId="77777777"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 xml:space="preserve">El plazo del contrato de fiducia mercantil debe extenderse como mínimo hasta la utilización de la totalidad del recurso entregado a título de anticipo. </w:t>
      </w:r>
    </w:p>
    <w:p w14:paraId="1425644D" w14:textId="77777777"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 xml:space="preserve">Los recursos del anticipo depositados en el patrimonio autónomo deben ser invertidos en cuentas de ahorro y/o corrientes remuneradas, mientras se destinan al cumplimiento del plan de inversión del mismo aprobado por el Interventor. </w:t>
      </w:r>
    </w:p>
    <w:p w14:paraId="79859B09" w14:textId="047CFBE2"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Tanto los rendimientos que genere la cuenta de anticipo del patrimonio autónomo, como los excedentes de esta misma cuenta, si los hubiere, debe</w:t>
      </w:r>
      <w:r w:rsidR="006A3242" w:rsidRPr="00936E82">
        <w:rPr>
          <w:rFonts w:asciiTheme="majorHAnsi" w:hAnsiTheme="majorHAnsi" w:cstheme="majorHAnsi"/>
          <w:sz w:val="24"/>
          <w:szCs w:val="24"/>
        </w:rPr>
        <w:t xml:space="preserve">n ser reintegrados a la Entidad, </w:t>
      </w:r>
      <w:r w:rsidRPr="00936E82">
        <w:rPr>
          <w:rFonts w:asciiTheme="majorHAnsi" w:hAnsiTheme="majorHAnsi" w:cstheme="majorHAnsi"/>
          <w:sz w:val="24"/>
          <w:szCs w:val="24"/>
        </w:rPr>
        <w:t>lo cual debe ser verificado por el Interventor.</w:t>
      </w:r>
    </w:p>
    <w:p w14:paraId="1599A9E6" w14:textId="49D7B377"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La Entidad remitirá a la fiduciaria el plan de inversión del anticipo aprobado y le informará sobre la persona natural o jurídica que actuará como Interventor. Así mismo, la Entidad informará a la fiduciaria sobre las suspensiones y reanudaciones en la ejecución del contrato.</w:t>
      </w:r>
    </w:p>
    <w:p w14:paraId="43179952" w14:textId="77777777"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7B61C48A" w14:textId="730CB611" w:rsidR="00736830" w:rsidRPr="00936E82" w:rsidRDefault="00736830" w:rsidP="00736830">
      <w:pPr>
        <w:pStyle w:val="Prrafodelista"/>
        <w:numPr>
          <w:ilvl w:val="0"/>
          <w:numId w:val="20"/>
        </w:numPr>
        <w:ind w:left="284" w:hanging="284"/>
        <w:rPr>
          <w:rFonts w:asciiTheme="majorHAnsi" w:hAnsiTheme="majorHAnsi" w:cstheme="majorHAnsi"/>
          <w:sz w:val="24"/>
          <w:szCs w:val="24"/>
        </w:rPr>
      </w:pPr>
      <w:r w:rsidRPr="00936E82">
        <w:rPr>
          <w:rFonts w:asciiTheme="majorHAnsi" w:hAnsiTheme="majorHAnsi" w:cstheme="majorHAnsi"/>
          <w:sz w:val="24"/>
          <w:szCs w:val="24"/>
        </w:rPr>
        <w:t xml:space="preserve">La fiduciaria debe remitir mensualmente a la Entidad, al Interventor y al Contratista, dentro de los primeros quince (15) días hábiles de cada mes, un </w:t>
      </w:r>
      <w:r w:rsidRPr="00936E82">
        <w:rPr>
          <w:rFonts w:asciiTheme="majorHAnsi" w:hAnsiTheme="majorHAnsi" w:cstheme="majorHAnsi"/>
          <w:sz w:val="24"/>
          <w:szCs w:val="24"/>
        </w:rPr>
        <w:lastRenderedPageBreak/>
        <w:t xml:space="preserve">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70BDD598" w14:textId="77777777" w:rsidR="00736830" w:rsidRPr="00936E82" w:rsidRDefault="00736830" w:rsidP="00736830">
      <w:pPr>
        <w:rPr>
          <w:rFonts w:asciiTheme="majorHAnsi" w:hAnsiTheme="majorHAnsi" w:cstheme="majorHAnsi"/>
          <w:sz w:val="24"/>
          <w:szCs w:val="24"/>
        </w:rPr>
      </w:pPr>
    </w:p>
    <w:p w14:paraId="3DB824FA" w14:textId="6C8699B1" w:rsidR="00736830" w:rsidRPr="00936E82" w:rsidRDefault="00736830" w:rsidP="00736830">
      <w:pPr>
        <w:rPr>
          <w:rFonts w:asciiTheme="majorHAnsi" w:hAnsiTheme="majorHAnsi" w:cstheme="majorHAnsi"/>
          <w:sz w:val="24"/>
          <w:szCs w:val="24"/>
        </w:rPr>
      </w:pPr>
      <w:r w:rsidRPr="00936E82">
        <w:rPr>
          <w:rFonts w:asciiTheme="majorHAnsi" w:hAnsiTheme="majorHAnsi" w:cstheme="majorHAnsi"/>
          <w:sz w:val="24"/>
          <w:szCs w:val="24"/>
        </w:rPr>
        <w:t xml:space="preserve">El anticipo será amortizado mediante deducciones de las actas de obra,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481C16C" w14:textId="77777777" w:rsidR="000A1187" w:rsidRPr="00936E82" w:rsidRDefault="000A1187" w:rsidP="00736830">
      <w:pPr>
        <w:rPr>
          <w:rFonts w:asciiTheme="majorHAnsi" w:hAnsiTheme="majorHAnsi" w:cstheme="majorHAnsi"/>
          <w:sz w:val="24"/>
          <w:szCs w:val="24"/>
        </w:rPr>
      </w:pPr>
    </w:p>
    <w:p w14:paraId="5E6B759D" w14:textId="77777777" w:rsidR="00A14135" w:rsidRPr="00936E82" w:rsidRDefault="00A14135" w:rsidP="00A14135">
      <w:pPr>
        <w:pStyle w:val="clusulas"/>
        <w:ind w:left="0" w:firstLine="0"/>
        <w:rPr>
          <w:rFonts w:asciiTheme="majorHAnsi" w:hAnsiTheme="majorHAnsi" w:cstheme="majorHAnsi"/>
          <w:sz w:val="24"/>
          <w:szCs w:val="24"/>
        </w:rPr>
      </w:pPr>
      <w:r w:rsidRPr="00936E82">
        <w:rPr>
          <w:rFonts w:asciiTheme="majorHAnsi" w:hAnsiTheme="majorHAnsi" w:cstheme="majorHAnsi"/>
          <w:sz w:val="24"/>
          <w:szCs w:val="24"/>
        </w:rPr>
        <w:t xml:space="preserve">APROPIACIÓN PRESUPUESTAL </w:t>
      </w:r>
    </w:p>
    <w:p w14:paraId="5B8C01F1" w14:textId="77777777" w:rsidR="00A14135" w:rsidRPr="00936E82" w:rsidRDefault="00A14135" w:rsidP="00A14135">
      <w:pPr>
        <w:pStyle w:val="clusulas"/>
        <w:numPr>
          <w:ilvl w:val="0"/>
          <w:numId w:val="0"/>
        </w:numPr>
        <w:spacing w:before="0" w:after="0"/>
        <w:ind w:left="9150" w:hanging="360"/>
        <w:rPr>
          <w:rFonts w:asciiTheme="majorHAnsi" w:hAnsiTheme="majorHAnsi" w:cstheme="majorHAnsi"/>
          <w:sz w:val="24"/>
          <w:szCs w:val="24"/>
        </w:rPr>
      </w:pPr>
    </w:p>
    <w:p w14:paraId="253368B3" w14:textId="77777777" w:rsidR="00A14135" w:rsidRPr="00936E82" w:rsidRDefault="00A14135" w:rsidP="00A14135">
      <w:pPr>
        <w:rPr>
          <w:rFonts w:asciiTheme="majorHAnsi" w:hAnsiTheme="majorHAnsi" w:cstheme="majorHAnsi"/>
          <w:sz w:val="24"/>
          <w:szCs w:val="24"/>
        </w:rPr>
      </w:pPr>
      <w:r w:rsidRPr="00936E82">
        <w:rPr>
          <w:rFonts w:asciiTheme="majorHAnsi" w:hAnsiTheme="majorHAnsi" w:cstheme="majorHAnsi"/>
          <w:sz w:val="24"/>
          <w:szCs w:val="24"/>
        </w:rPr>
        <w:t>El pago de la suma estipulada en este contrato se sujetará a la apropiación presupuestal correspondiente y específicamente al Certificado de Disponibilidad Presupuestal y certificación de vigencia futura.</w:t>
      </w:r>
    </w:p>
    <w:p w14:paraId="40444EF4" w14:textId="77777777" w:rsidR="00A14135" w:rsidRPr="00936E82" w:rsidRDefault="00A14135" w:rsidP="00A14135">
      <w:pPr>
        <w:rPr>
          <w:rFonts w:asciiTheme="majorHAnsi" w:hAnsiTheme="majorHAnsi" w:cstheme="majorHAnsi"/>
          <w:sz w:val="24"/>
          <w:szCs w:val="24"/>
        </w:rPr>
      </w:pPr>
    </w:p>
    <w:p w14:paraId="1795BBC3" w14:textId="77777777" w:rsidR="00A14135" w:rsidRPr="00936E82" w:rsidRDefault="00A14135" w:rsidP="00A14135">
      <w:pPr>
        <w:spacing w:line="276" w:lineRule="auto"/>
        <w:rPr>
          <w:rFonts w:asciiTheme="majorHAnsi" w:hAnsiTheme="majorHAnsi" w:cstheme="majorHAnsi"/>
          <w:sz w:val="24"/>
          <w:szCs w:val="24"/>
        </w:rPr>
      </w:pPr>
      <w:r w:rsidRPr="00936E82">
        <w:rPr>
          <w:rFonts w:asciiTheme="majorHAnsi" w:hAnsiTheme="majorHAnsi" w:cstheme="majorHAnsi"/>
          <w:sz w:val="24"/>
          <w:szCs w:val="24"/>
        </w:rPr>
        <w:t>La Entidad para respaldar el compromiso derivado del presente contrato, cuenta con el siguiente Certificado de Disponibilidad Presupuestal:</w:t>
      </w:r>
    </w:p>
    <w:p w14:paraId="6650E880" w14:textId="77777777" w:rsidR="00A14135" w:rsidRPr="00936E82" w:rsidRDefault="00A14135" w:rsidP="00A14135">
      <w:pPr>
        <w:spacing w:line="276" w:lineRule="auto"/>
        <w:rPr>
          <w:rFonts w:asciiTheme="majorHAnsi" w:hAnsiTheme="majorHAnsi" w:cstheme="majorHAnsi"/>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A43485" w:rsidRPr="00936E82" w14:paraId="69C903C5" w14:textId="77777777" w:rsidTr="00177EA8">
        <w:trPr>
          <w:trHeight w:val="20"/>
          <w:tblHeader/>
          <w:jc w:val="center"/>
        </w:trPr>
        <w:tc>
          <w:tcPr>
            <w:tcW w:w="0" w:type="auto"/>
            <w:tcBorders>
              <w:top w:val="double" w:sz="4" w:space="0" w:color="auto"/>
              <w:bottom w:val="single" w:sz="6" w:space="0" w:color="auto"/>
            </w:tcBorders>
            <w:shd w:val="clear" w:color="auto" w:fill="554F4F" w:themeFill="text1" w:themeFillTint="BF"/>
            <w:vAlign w:val="center"/>
          </w:tcPr>
          <w:p w14:paraId="48F46D56" w14:textId="77777777" w:rsidR="00A14135" w:rsidRPr="00936E82" w:rsidRDefault="00A14135" w:rsidP="00177EA8">
            <w:pPr>
              <w:spacing w:line="276" w:lineRule="auto"/>
              <w:jc w:val="center"/>
              <w:rPr>
                <w:rFonts w:asciiTheme="majorHAnsi" w:eastAsia="Arial,Times New Roman" w:hAnsiTheme="majorHAnsi" w:cstheme="majorHAnsi"/>
                <w:b/>
                <w:bCs/>
                <w:sz w:val="24"/>
                <w:szCs w:val="24"/>
                <w:lang w:eastAsia="es-CO"/>
              </w:rPr>
            </w:pPr>
            <w:r w:rsidRPr="00936E82">
              <w:rPr>
                <w:rFonts w:asciiTheme="majorHAnsi" w:hAnsiTheme="majorHAnsi" w:cstheme="majorHAnsi"/>
                <w:b/>
                <w:bCs/>
                <w:sz w:val="24"/>
                <w:szCs w:val="24"/>
                <w:lang w:eastAsia="es-CO"/>
              </w:rPr>
              <w:t>Número</w:t>
            </w:r>
            <w:r w:rsidRPr="00936E82">
              <w:rPr>
                <w:rFonts w:asciiTheme="majorHAnsi" w:eastAsia="Arial,Times New Roman" w:hAnsiTheme="majorHAnsi" w:cstheme="majorHAnsi"/>
                <w:b/>
                <w:bCs/>
                <w:sz w:val="24"/>
                <w:szCs w:val="24"/>
                <w:lang w:eastAsia="es-CO"/>
              </w:rPr>
              <w:t xml:space="preserve"> c</w:t>
            </w:r>
            <w:r w:rsidRPr="00936E82">
              <w:rPr>
                <w:rFonts w:asciiTheme="majorHAnsi" w:hAnsiTheme="majorHAnsi" w:cstheme="majorHAnsi"/>
                <w:b/>
                <w:bCs/>
                <w:sz w:val="24"/>
                <w:szCs w:val="24"/>
                <w:lang w:eastAsia="es-CO"/>
              </w:rPr>
              <w:t>ertificado</w:t>
            </w:r>
            <w:r w:rsidRPr="00936E82">
              <w:rPr>
                <w:rFonts w:asciiTheme="majorHAnsi" w:eastAsia="Arial,Times New Roman" w:hAnsiTheme="majorHAnsi" w:cstheme="majorHAnsi"/>
                <w:b/>
                <w:bCs/>
                <w:sz w:val="24"/>
                <w:szCs w:val="24"/>
                <w:lang w:eastAsia="es-CO"/>
              </w:rPr>
              <w:t xml:space="preserve"> d</w:t>
            </w:r>
            <w:r w:rsidRPr="00936E82">
              <w:rPr>
                <w:rFonts w:asciiTheme="majorHAnsi" w:hAnsiTheme="majorHAnsi" w:cstheme="majorHAnsi"/>
                <w:b/>
                <w:bCs/>
                <w:sz w:val="24"/>
                <w:szCs w:val="24"/>
                <w:lang w:eastAsia="es-CO"/>
              </w:rPr>
              <w:t>isponibilidad</w:t>
            </w:r>
            <w:r w:rsidRPr="00936E82">
              <w:rPr>
                <w:rFonts w:asciiTheme="majorHAnsi" w:eastAsia="Arial,Times New Roman" w:hAnsiTheme="majorHAnsi" w:cstheme="majorHAnsi"/>
                <w:b/>
                <w:bCs/>
                <w:sz w:val="24"/>
                <w:szCs w:val="24"/>
                <w:lang w:eastAsia="es-CO"/>
              </w:rPr>
              <w:t xml:space="preserve"> p</w:t>
            </w:r>
            <w:r w:rsidRPr="00936E82">
              <w:rPr>
                <w:rFonts w:asciiTheme="majorHAnsi" w:hAnsiTheme="majorHAnsi" w:cstheme="majorHAnsi"/>
                <w:b/>
                <w:bCs/>
                <w:sz w:val="24"/>
                <w:szCs w:val="24"/>
                <w:lang w:eastAsia="es-CO"/>
              </w:rPr>
              <w:t>resupuestal</w:t>
            </w:r>
          </w:p>
        </w:tc>
        <w:tc>
          <w:tcPr>
            <w:tcW w:w="2955" w:type="dxa"/>
            <w:tcBorders>
              <w:top w:val="double" w:sz="4" w:space="0" w:color="auto"/>
              <w:bottom w:val="single" w:sz="6" w:space="0" w:color="auto"/>
            </w:tcBorders>
            <w:shd w:val="clear" w:color="auto" w:fill="554F4F" w:themeFill="text1" w:themeFillTint="BF"/>
            <w:vAlign w:val="center"/>
          </w:tcPr>
          <w:p w14:paraId="6413593A" w14:textId="77777777" w:rsidR="00A14135" w:rsidRPr="00936E82" w:rsidRDefault="00A14135" w:rsidP="00177EA8">
            <w:pPr>
              <w:spacing w:line="276" w:lineRule="auto"/>
              <w:jc w:val="center"/>
              <w:rPr>
                <w:rFonts w:asciiTheme="majorHAnsi" w:eastAsia="Arial,Times New Roman" w:hAnsiTheme="majorHAnsi" w:cstheme="majorHAnsi"/>
                <w:b/>
                <w:bCs/>
                <w:sz w:val="24"/>
                <w:szCs w:val="24"/>
                <w:lang w:eastAsia="es-CO"/>
              </w:rPr>
            </w:pPr>
            <w:r w:rsidRPr="00936E82">
              <w:rPr>
                <w:rFonts w:asciiTheme="majorHAnsi" w:hAnsiTheme="majorHAnsi" w:cstheme="majorHAnsi"/>
                <w:b/>
                <w:bCs/>
                <w:sz w:val="24"/>
                <w:szCs w:val="24"/>
                <w:lang w:eastAsia="es-CO"/>
              </w:rPr>
              <w:t>Fecha</w:t>
            </w:r>
            <w:r w:rsidRPr="00936E82">
              <w:rPr>
                <w:rFonts w:asciiTheme="majorHAnsi" w:eastAsia="Arial,Times New Roman" w:hAnsiTheme="majorHAnsi" w:cstheme="majorHAnsi"/>
                <w:b/>
                <w:bCs/>
                <w:sz w:val="24"/>
                <w:szCs w:val="24"/>
                <w:lang w:eastAsia="es-CO"/>
              </w:rPr>
              <w:t xml:space="preserve"> c</w:t>
            </w:r>
            <w:r w:rsidRPr="00936E82">
              <w:rPr>
                <w:rFonts w:asciiTheme="majorHAnsi" w:hAnsiTheme="majorHAnsi" w:cstheme="majorHAnsi"/>
                <w:b/>
                <w:bCs/>
                <w:sz w:val="24"/>
                <w:szCs w:val="24"/>
                <w:lang w:eastAsia="es-CO"/>
              </w:rPr>
              <w:t>ertificado</w:t>
            </w:r>
            <w:r w:rsidRPr="00936E82">
              <w:rPr>
                <w:rFonts w:asciiTheme="majorHAnsi" w:eastAsia="Arial,Times New Roman" w:hAnsiTheme="majorHAnsi" w:cstheme="majorHAnsi"/>
                <w:b/>
                <w:bCs/>
                <w:sz w:val="24"/>
                <w:szCs w:val="24"/>
                <w:lang w:eastAsia="es-CO"/>
              </w:rPr>
              <w:t xml:space="preserve"> d</w:t>
            </w:r>
            <w:r w:rsidRPr="00936E82">
              <w:rPr>
                <w:rFonts w:asciiTheme="majorHAnsi" w:hAnsiTheme="majorHAnsi" w:cstheme="majorHAnsi"/>
                <w:b/>
                <w:bCs/>
                <w:sz w:val="24"/>
                <w:szCs w:val="24"/>
                <w:lang w:eastAsia="es-CO"/>
              </w:rPr>
              <w:t>isponibilidad</w:t>
            </w:r>
            <w:r w:rsidRPr="00936E82">
              <w:rPr>
                <w:rFonts w:asciiTheme="majorHAnsi" w:eastAsia="Arial,Times New Roman" w:hAnsiTheme="majorHAnsi" w:cstheme="majorHAnsi"/>
                <w:b/>
                <w:bCs/>
                <w:sz w:val="24"/>
                <w:szCs w:val="24"/>
                <w:lang w:eastAsia="es-CO"/>
              </w:rPr>
              <w:t xml:space="preserve"> p</w:t>
            </w:r>
            <w:r w:rsidRPr="00936E82">
              <w:rPr>
                <w:rFonts w:asciiTheme="majorHAnsi" w:hAnsiTheme="majorHAnsi" w:cstheme="majorHAnsi"/>
                <w:b/>
                <w:bCs/>
                <w:sz w:val="24"/>
                <w:szCs w:val="24"/>
                <w:lang w:eastAsia="es-CO"/>
              </w:rPr>
              <w:t>resupuestal</w:t>
            </w:r>
          </w:p>
        </w:tc>
        <w:tc>
          <w:tcPr>
            <w:tcW w:w="3011" w:type="dxa"/>
            <w:tcBorders>
              <w:top w:val="double" w:sz="4" w:space="0" w:color="auto"/>
              <w:bottom w:val="single" w:sz="6" w:space="0" w:color="auto"/>
            </w:tcBorders>
            <w:shd w:val="clear" w:color="auto" w:fill="554F4F" w:themeFill="text1" w:themeFillTint="BF"/>
            <w:vAlign w:val="center"/>
          </w:tcPr>
          <w:p w14:paraId="5552EFDE" w14:textId="77777777" w:rsidR="00A14135" w:rsidRPr="00936E82" w:rsidRDefault="00A14135" w:rsidP="00177EA8">
            <w:pPr>
              <w:spacing w:line="276" w:lineRule="auto"/>
              <w:jc w:val="center"/>
              <w:rPr>
                <w:rFonts w:asciiTheme="majorHAnsi" w:eastAsia="Arial,Times New Roman" w:hAnsiTheme="majorHAnsi" w:cstheme="majorHAnsi"/>
                <w:b/>
                <w:bCs/>
                <w:sz w:val="24"/>
                <w:szCs w:val="24"/>
                <w:lang w:eastAsia="es-CO"/>
              </w:rPr>
            </w:pPr>
            <w:r w:rsidRPr="00936E82">
              <w:rPr>
                <w:rFonts w:asciiTheme="majorHAnsi" w:hAnsiTheme="majorHAnsi" w:cstheme="majorHAnsi"/>
                <w:b/>
                <w:bCs/>
                <w:sz w:val="24"/>
                <w:szCs w:val="24"/>
                <w:lang w:eastAsia="es-CO"/>
              </w:rPr>
              <w:t>Valor</w:t>
            </w:r>
            <w:r w:rsidRPr="00936E82">
              <w:rPr>
                <w:rFonts w:asciiTheme="majorHAnsi" w:eastAsia="Arial,Times New Roman" w:hAnsiTheme="majorHAnsi" w:cstheme="majorHAnsi"/>
                <w:b/>
                <w:bCs/>
                <w:sz w:val="24"/>
                <w:szCs w:val="24"/>
                <w:lang w:eastAsia="es-CO"/>
              </w:rPr>
              <w:t xml:space="preserve"> c</w:t>
            </w:r>
            <w:r w:rsidRPr="00936E82">
              <w:rPr>
                <w:rFonts w:asciiTheme="majorHAnsi" w:hAnsiTheme="majorHAnsi" w:cstheme="majorHAnsi"/>
                <w:b/>
                <w:bCs/>
                <w:sz w:val="24"/>
                <w:szCs w:val="24"/>
                <w:lang w:eastAsia="es-CO"/>
              </w:rPr>
              <w:t>ertificado</w:t>
            </w:r>
            <w:r w:rsidRPr="00936E82">
              <w:rPr>
                <w:rFonts w:asciiTheme="majorHAnsi" w:eastAsia="Arial,Times New Roman" w:hAnsiTheme="majorHAnsi" w:cstheme="majorHAnsi"/>
                <w:b/>
                <w:bCs/>
                <w:sz w:val="24"/>
                <w:szCs w:val="24"/>
                <w:lang w:eastAsia="es-CO"/>
              </w:rPr>
              <w:t xml:space="preserve"> </w:t>
            </w:r>
            <w:r w:rsidRPr="00936E82">
              <w:rPr>
                <w:rFonts w:asciiTheme="majorHAnsi" w:hAnsiTheme="majorHAnsi" w:cstheme="majorHAnsi"/>
                <w:b/>
                <w:bCs/>
                <w:sz w:val="24"/>
                <w:szCs w:val="24"/>
                <w:lang w:eastAsia="es-CO"/>
              </w:rPr>
              <w:t>de</w:t>
            </w:r>
            <w:r w:rsidRPr="00936E82">
              <w:rPr>
                <w:rFonts w:asciiTheme="majorHAnsi" w:eastAsia="Arial,Times New Roman" w:hAnsiTheme="majorHAnsi" w:cstheme="majorHAnsi"/>
                <w:b/>
                <w:bCs/>
                <w:sz w:val="24"/>
                <w:szCs w:val="24"/>
                <w:lang w:eastAsia="es-CO"/>
              </w:rPr>
              <w:t xml:space="preserve"> d</w:t>
            </w:r>
            <w:r w:rsidRPr="00936E82">
              <w:rPr>
                <w:rFonts w:asciiTheme="majorHAnsi" w:hAnsiTheme="majorHAnsi" w:cstheme="majorHAnsi"/>
                <w:b/>
                <w:bCs/>
                <w:sz w:val="24"/>
                <w:szCs w:val="24"/>
                <w:lang w:eastAsia="es-CO"/>
              </w:rPr>
              <w:t>isponibilidad</w:t>
            </w:r>
            <w:r w:rsidRPr="00936E82">
              <w:rPr>
                <w:rFonts w:asciiTheme="majorHAnsi" w:eastAsia="Arial,Times New Roman" w:hAnsiTheme="majorHAnsi" w:cstheme="majorHAnsi"/>
                <w:b/>
                <w:bCs/>
                <w:sz w:val="24"/>
                <w:szCs w:val="24"/>
                <w:lang w:eastAsia="es-CO"/>
              </w:rPr>
              <w:t xml:space="preserve"> </w:t>
            </w:r>
            <w:r w:rsidRPr="00936E82">
              <w:rPr>
                <w:rFonts w:asciiTheme="majorHAnsi" w:hAnsiTheme="majorHAnsi" w:cstheme="majorHAnsi"/>
                <w:b/>
                <w:bCs/>
                <w:sz w:val="24"/>
                <w:szCs w:val="24"/>
                <w:lang w:eastAsia="es-CO"/>
              </w:rPr>
              <w:t>presupuestal</w:t>
            </w:r>
          </w:p>
        </w:tc>
      </w:tr>
      <w:tr w:rsidR="00A43485" w:rsidRPr="00936E82" w14:paraId="3F2916F9" w14:textId="77777777" w:rsidTr="00177EA8">
        <w:trPr>
          <w:trHeight w:val="317"/>
          <w:jc w:val="center"/>
        </w:trPr>
        <w:tc>
          <w:tcPr>
            <w:tcW w:w="0" w:type="auto"/>
            <w:vMerge w:val="restart"/>
            <w:tcBorders>
              <w:top w:val="single" w:sz="6" w:space="0" w:color="auto"/>
            </w:tcBorders>
            <w:vAlign w:val="center"/>
          </w:tcPr>
          <w:p w14:paraId="5FA27A86" w14:textId="77777777" w:rsidR="00A14135" w:rsidRPr="00936E82" w:rsidRDefault="00A14135" w:rsidP="00177EA8">
            <w:pPr>
              <w:spacing w:line="276" w:lineRule="auto"/>
              <w:jc w:val="center"/>
              <w:rPr>
                <w:rFonts w:asciiTheme="majorHAnsi" w:eastAsia="Arial,Times New Roman" w:hAnsiTheme="majorHAnsi" w:cstheme="majorHAnsi"/>
                <w:sz w:val="24"/>
                <w:szCs w:val="24"/>
                <w:lang w:eastAsia="es-CO"/>
              </w:rPr>
            </w:pPr>
            <w:r w:rsidRPr="00936E82">
              <w:rPr>
                <w:rFonts w:asciiTheme="majorHAnsi" w:eastAsia="Arial,Times New Roman" w:hAnsiTheme="majorHAnsi" w:cstheme="majorHAnsi"/>
                <w:sz w:val="24"/>
                <w:szCs w:val="24"/>
                <w:lang w:eastAsia="es-CO"/>
              </w:rPr>
              <w:t>650</w:t>
            </w:r>
          </w:p>
        </w:tc>
        <w:tc>
          <w:tcPr>
            <w:tcW w:w="2955" w:type="dxa"/>
            <w:vMerge w:val="restart"/>
            <w:tcBorders>
              <w:top w:val="single" w:sz="6" w:space="0" w:color="auto"/>
            </w:tcBorders>
            <w:vAlign w:val="center"/>
          </w:tcPr>
          <w:p w14:paraId="77435E56" w14:textId="77777777" w:rsidR="00A14135" w:rsidRPr="00936E82" w:rsidRDefault="00A14135" w:rsidP="00177EA8">
            <w:pPr>
              <w:spacing w:line="276" w:lineRule="auto"/>
              <w:jc w:val="center"/>
              <w:rPr>
                <w:rFonts w:asciiTheme="majorHAnsi" w:eastAsia="Arial,Times New Roman" w:hAnsiTheme="majorHAnsi" w:cstheme="majorHAnsi"/>
                <w:sz w:val="24"/>
                <w:szCs w:val="24"/>
                <w:lang w:eastAsia="es-CO"/>
              </w:rPr>
            </w:pPr>
            <w:r w:rsidRPr="00936E82">
              <w:rPr>
                <w:rFonts w:asciiTheme="majorHAnsi" w:hAnsiTheme="majorHAnsi" w:cstheme="majorHAnsi"/>
                <w:sz w:val="24"/>
                <w:szCs w:val="24"/>
                <w:lang w:eastAsia="es-CO"/>
              </w:rPr>
              <w:t>02 de maro de 2026</w:t>
            </w:r>
          </w:p>
        </w:tc>
        <w:tc>
          <w:tcPr>
            <w:tcW w:w="3011" w:type="dxa"/>
            <w:vMerge w:val="restart"/>
            <w:tcBorders>
              <w:top w:val="single" w:sz="6" w:space="0" w:color="auto"/>
            </w:tcBorders>
            <w:vAlign w:val="center"/>
          </w:tcPr>
          <w:p w14:paraId="6E870C84" w14:textId="77777777" w:rsidR="00A14135" w:rsidRPr="00936E82" w:rsidRDefault="00A14135" w:rsidP="00177EA8">
            <w:pPr>
              <w:spacing w:line="276" w:lineRule="auto"/>
              <w:jc w:val="center"/>
              <w:rPr>
                <w:rFonts w:asciiTheme="majorHAnsi" w:hAnsiTheme="majorHAnsi" w:cstheme="majorHAnsi"/>
                <w:sz w:val="24"/>
                <w:szCs w:val="24"/>
              </w:rPr>
            </w:pPr>
            <w:r w:rsidRPr="00936E82">
              <w:rPr>
                <w:rFonts w:asciiTheme="majorHAnsi" w:hAnsiTheme="majorHAnsi" w:cstheme="majorHAnsi"/>
                <w:sz w:val="24"/>
                <w:szCs w:val="24"/>
              </w:rPr>
              <w:t>$ 3.045.458.912,72</w:t>
            </w:r>
          </w:p>
          <w:p w14:paraId="4DF806C8" w14:textId="77777777" w:rsidR="00A14135" w:rsidRPr="00936E82" w:rsidRDefault="00A14135" w:rsidP="00177EA8">
            <w:pPr>
              <w:spacing w:line="276" w:lineRule="auto"/>
              <w:jc w:val="center"/>
              <w:rPr>
                <w:rFonts w:asciiTheme="majorHAnsi" w:eastAsia="Arial,Times New Roman" w:hAnsiTheme="majorHAnsi" w:cstheme="majorHAnsi"/>
                <w:sz w:val="24"/>
                <w:szCs w:val="24"/>
                <w:lang w:eastAsia="es-CO"/>
              </w:rPr>
            </w:pPr>
            <w:r w:rsidRPr="00936E82">
              <w:rPr>
                <w:rFonts w:asciiTheme="majorHAnsi" w:eastAsia="Arial,Times New Roman" w:hAnsiTheme="majorHAnsi" w:cstheme="majorHAnsi"/>
                <w:sz w:val="24"/>
                <w:szCs w:val="24"/>
              </w:rPr>
              <w:t>Vigencia 2026</w:t>
            </w:r>
          </w:p>
        </w:tc>
      </w:tr>
      <w:tr w:rsidR="00A14135" w:rsidRPr="00936E82" w14:paraId="2BDD3215" w14:textId="77777777" w:rsidTr="00177EA8">
        <w:trPr>
          <w:trHeight w:val="317"/>
          <w:jc w:val="center"/>
        </w:trPr>
        <w:tc>
          <w:tcPr>
            <w:tcW w:w="0" w:type="auto"/>
            <w:vMerge/>
            <w:vAlign w:val="center"/>
          </w:tcPr>
          <w:p w14:paraId="26633303" w14:textId="77777777" w:rsidR="00A14135" w:rsidRPr="00936E82" w:rsidRDefault="00A14135" w:rsidP="00177EA8">
            <w:pPr>
              <w:spacing w:line="276" w:lineRule="auto"/>
              <w:jc w:val="center"/>
              <w:rPr>
                <w:rFonts w:asciiTheme="majorHAnsi" w:eastAsia="Times New Roman" w:hAnsiTheme="majorHAnsi" w:cstheme="majorHAnsi"/>
                <w:b/>
                <w:bCs/>
                <w:sz w:val="24"/>
                <w:szCs w:val="24"/>
                <w:lang w:eastAsia="es-CO"/>
              </w:rPr>
            </w:pPr>
          </w:p>
        </w:tc>
        <w:tc>
          <w:tcPr>
            <w:tcW w:w="2955" w:type="dxa"/>
            <w:vMerge/>
            <w:vAlign w:val="center"/>
          </w:tcPr>
          <w:p w14:paraId="46A8CACA" w14:textId="77777777" w:rsidR="00A14135" w:rsidRPr="00936E82" w:rsidRDefault="00A14135" w:rsidP="00177EA8">
            <w:pPr>
              <w:spacing w:line="276" w:lineRule="auto"/>
              <w:jc w:val="center"/>
              <w:rPr>
                <w:rFonts w:asciiTheme="majorHAnsi" w:eastAsia="Times New Roman" w:hAnsiTheme="majorHAnsi" w:cstheme="majorHAnsi"/>
                <w:b/>
                <w:bCs/>
                <w:sz w:val="24"/>
                <w:szCs w:val="24"/>
                <w:lang w:eastAsia="es-CO"/>
              </w:rPr>
            </w:pPr>
          </w:p>
        </w:tc>
        <w:tc>
          <w:tcPr>
            <w:tcW w:w="3011" w:type="dxa"/>
            <w:vMerge/>
            <w:vAlign w:val="center"/>
          </w:tcPr>
          <w:p w14:paraId="547872E9" w14:textId="77777777" w:rsidR="00A14135" w:rsidRPr="00936E82" w:rsidRDefault="00A14135" w:rsidP="00177EA8">
            <w:pPr>
              <w:spacing w:line="276" w:lineRule="auto"/>
              <w:jc w:val="center"/>
              <w:rPr>
                <w:rFonts w:asciiTheme="majorHAnsi" w:eastAsia="Times New Roman" w:hAnsiTheme="majorHAnsi" w:cstheme="majorHAnsi"/>
                <w:b/>
                <w:bCs/>
                <w:sz w:val="24"/>
                <w:szCs w:val="24"/>
                <w:lang w:eastAsia="es-CO"/>
              </w:rPr>
            </w:pPr>
          </w:p>
        </w:tc>
      </w:tr>
    </w:tbl>
    <w:p w14:paraId="5FD71682" w14:textId="77777777" w:rsidR="00A14135" w:rsidRPr="00936E82" w:rsidRDefault="00A14135" w:rsidP="00A14135">
      <w:pPr>
        <w:spacing w:line="276" w:lineRule="auto"/>
        <w:rPr>
          <w:rFonts w:asciiTheme="majorHAnsi" w:hAnsiTheme="majorHAnsi" w:cstheme="majorHAnsi"/>
          <w:sz w:val="24"/>
          <w:szCs w:val="24"/>
        </w:rPr>
      </w:pPr>
    </w:p>
    <w:p w14:paraId="598772FC" w14:textId="77777777" w:rsidR="00A14135" w:rsidRPr="00936E82" w:rsidRDefault="00A14135" w:rsidP="00A14135">
      <w:pPr>
        <w:spacing w:line="276" w:lineRule="auto"/>
        <w:rPr>
          <w:rFonts w:asciiTheme="majorHAnsi" w:hAnsiTheme="majorHAnsi" w:cstheme="majorHAnsi"/>
          <w:sz w:val="24"/>
          <w:szCs w:val="24"/>
        </w:rPr>
      </w:pPr>
      <w:r w:rsidRPr="00936E82">
        <w:rPr>
          <w:rFonts w:asciiTheme="majorHAnsi" w:hAnsiTheme="majorHAnsi" w:cstheme="majorHAnsi"/>
          <w:sz w:val="24"/>
          <w:szCs w:val="24"/>
        </w:rPr>
        <w:t>La necesidad se encuentra incluida en el Plan Anual de Adquisiciones de la Entidad.</w:t>
      </w:r>
    </w:p>
    <w:p w14:paraId="3C530DC1" w14:textId="77777777" w:rsidR="00A14135" w:rsidRDefault="00A14135" w:rsidP="00A14135">
      <w:pPr>
        <w:spacing w:line="276" w:lineRule="auto"/>
        <w:rPr>
          <w:rFonts w:asciiTheme="majorHAnsi" w:hAnsiTheme="majorHAnsi" w:cstheme="majorHAnsi"/>
          <w:sz w:val="24"/>
          <w:szCs w:val="24"/>
          <w:lang w:val="es-ES"/>
        </w:rPr>
      </w:pPr>
      <w:r w:rsidRPr="00936E82">
        <w:rPr>
          <w:rFonts w:asciiTheme="majorHAnsi" w:hAnsiTheme="majorHAnsi" w:cstheme="majorHAnsi"/>
          <w:sz w:val="24"/>
          <w:szCs w:val="24"/>
          <w:lang w:val="es-ES"/>
        </w:rPr>
        <w:t xml:space="preserve">Para la atención del compromiso adquirido en el presente contrato, fueron aprobadas vigencias futuras mediante el acuerdo de junta directiva No. 012 del 23 de febrero de 2026, aprobado por CONFISCUN el día 02 de marzo de 2026, el cual señala la autorización del cupo para la asunción de obligaciones con cargo a aplicaciones de vigencias futuras para los años 2026 y 2027 los cuales irán hasta la suma de: </w:t>
      </w:r>
    </w:p>
    <w:p w14:paraId="7EB9667B" w14:textId="77777777" w:rsidR="00900535" w:rsidRPr="00936E82" w:rsidRDefault="00900535" w:rsidP="00A14135">
      <w:pPr>
        <w:spacing w:line="276" w:lineRule="auto"/>
        <w:rPr>
          <w:rFonts w:asciiTheme="majorHAnsi" w:hAnsiTheme="majorHAnsi" w:cstheme="majorHAnsi"/>
          <w:sz w:val="24"/>
          <w:szCs w:val="24"/>
          <w:lang w:val="es-ES"/>
        </w:rPr>
      </w:pPr>
    </w:p>
    <w:tbl>
      <w:tblPr>
        <w:tblStyle w:val="Tablaconcuadrcula"/>
        <w:tblW w:w="0" w:type="auto"/>
        <w:tblLook w:val="04A0" w:firstRow="1" w:lastRow="0" w:firstColumn="1" w:lastColumn="0" w:noHBand="0" w:noVBand="1"/>
      </w:tblPr>
      <w:tblGrid>
        <w:gridCol w:w="4414"/>
        <w:gridCol w:w="4414"/>
      </w:tblGrid>
      <w:tr w:rsidR="00A43485" w:rsidRPr="00936E82" w14:paraId="0EB79950" w14:textId="77777777" w:rsidTr="00177EA8">
        <w:tc>
          <w:tcPr>
            <w:tcW w:w="8828" w:type="dxa"/>
            <w:gridSpan w:val="2"/>
          </w:tcPr>
          <w:p w14:paraId="594387A5" w14:textId="77777777" w:rsidR="00A14135" w:rsidRPr="00936E82" w:rsidRDefault="00A14135" w:rsidP="00177EA8">
            <w:pPr>
              <w:spacing w:line="276" w:lineRule="auto"/>
              <w:jc w:val="center"/>
              <w:rPr>
                <w:rFonts w:asciiTheme="majorHAnsi" w:hAnsiTheme="majorHAnsi" w:cstheme="majorHAnsi"/>
                <w:b/>
                <w:bCs/>
                <w:sz w:val="24"/>
                <w:szCs w:val="24"/>
                <w:lang w:val="es-ES"/>
              </w:rPr>
            </w:pPr>
            <w:r w:rsidRPr="00936E82">
              <w:rPr>
                <w:rFonts w:asciiTheme="majorHAnsi" w:hAnsiTheme="majorHAnsi" w:cstheme="majorHAnsi"/>
                <w:b/>
                <w:bCs/>
                <w:sz w:val="24"/>
                <w:szCs w:val="24"/>
                <w:lang w:val="es-ES"/>
              </w:rPr>
              <w:lastRenderedPageBreak/>
              <w:t>Vigencias futuras</w:t>
            </w:r>
          </w:p>
        </w:tc>
      </w:tr>
      <w:tr w:rsidR="00A43485" w:rsidRPr="00936E82" w14:paraId="61E4B6B4" w14:textId="77777777" w:rsidTr="00177EA8">
        <w:tc>
          <w:tcPr>
            <w:tcW w:w="4414" w:type="dxa"/>
          </w:tcPr>
          <w:p w14:paraId="348159C5" w14:textId="77777777" w:rsidR="00A14135" w:rsidRPr="00936E82" w:rsidRDefault="00A14135" w:rsidP="00177EA8">
            <w:pPr>
              <w:spacing w:line="276" w:lineRule="auto"/>
              <w:jc w:val="center"/>
              <w:rPr>
                <w:rFonts w:asciiTheme="majorHAnsi" w:hAnsiTheme="majorHAnsi" w:cstheme="majorHAnsi"/>
                <w:b/>
                <w:bCs/>
                <w:sz w:val="24"/>
                <w:szCs w:val="24"/>
                <w:lang w:val="es-ES"/>
              </w:rPr>
            </w:pPr>
            <w:r w:rsidRPr="00936E82">
              <w:rPr>
                <w:rFonts w:asciiTheme="majorHAnsi" w:hAnsiTheme="majorHAnsi" w:cstheme="majorHAnsi"/>
                <w:b/>
                <w:bCs/>
                <w:sz w:val="24"/>
                <w:szCs w:val="24"/>
                <w:lang w:val="es-ES"/>
              </w:rPr>
              <w:t>Año</w:t>
            </w:r>
          </w:p>
        </w:tc>
        <w:tc>
          <w:tcPr>
            <w:tcW w:w="4414" w:type="dxa"/>
          </w:tcPr>
          <w:p w14:paraId="615DADE3" w14:textId="77777777" w:rsidR="00A14135" w:rsidRPr="00936E82" w:rsidRDefault="00A14135" w:rsidP="00177EA8">
            <w:pPr>
              <w:spacing w:line="276" w:lineRule="auto"/>
              <w:jc w:val="center"/>
              <w:rPr>
                <w:rFonts w:asciiTheme="majorHAnsi" w:hAnsiTheme="majorHAnsi" w:cstheme="majorHAnsi"/>
                <w:b/>
                <w:bCs/>
                <w:sz w:val="24"/>
                <w:szCs w:val="24"/>
                <w:lang w:val="es-ES"/>
              </w:rPr>
            </w:pPr>
            <w:r w:rsidRPr="00936E82">
              <w:rPr>
                <w:rFonts w:asciiTheme="majorHAnsi" w:hAnsiTheme="majorHAnsi" w:cstheme="majorHAnsi"/>
                <w:b/>
                <w:bCs/>
                <w:sz w:val="24"/>
                <w:szCs w:val="24"/>
                <w:lang w:val="es-ES"/>
              </w:rPr>
              <w:t>Valor</w:t>
            </w:r>
          </w:p>
        </w:tc>
      </w:tr>
      <w:tr w:rsidR="00A43485" w:rsidRPr="00936E82" w14:paraId="11C13E81" w14:textId="77777777" w:rsidTr="00177EA8">
        <w:tc>
          <w:tcPr>
            <w:tcW w:w="4414" w:type="dxa"/>
          </w:tcPr>
          <w:p w14:paraId="1E41FE0B" w14:textId="77777777" w:rsidR="00A14135" w:rsidRPr="00936E82" w:rsidRDefault="00A14135" w:rsidP="00177EA8">
            <w:pPr>
              <w:spacing w:line="276" w:lineRule="auto"/>
              <w:jc w:val="center"/>
              <w:rPr>
                <w:rFonts w:asciiTheme="majorHAnsi" w:hAnsiTheme="majorHAnsi" w:cstheme="majorHAnsi"/>
                <w:sz w:val="24"/>
                <w:szCs w:val="24"/>
                <w:lang w:val="es-ES"/>
              </w:rPr>
            </w:pPr>
            <w:r w:rsidRPr="00936E82">
              <w:rPr>
                <w:rFonts w:asciiTheme="majorHAnsi" w:hAnsiTheme="majorHAnsi" w:cstheme="majorHAnsi"/>
                <w:sz w:val="24"/>
                <w:szCs w:val="24"/>
                <w:lang w:val="es-ES"/>
              </w:rPr>
              <w:t>2026</w:t>
            </w:r>
          </w:p>
        </w:tc>
        <w:tc>
          <w:tcPr>
            <w:tcW w:w="4414" w:type="dxa"/>
          </w:tcPr>
          <w:p w14:paraId="64BBBFFD" w14:textId="77777777" w:rsidR="00A14135" w:rsidRPr="00936E82" w:rsidRDefault="00A14135" w:rsidP="00177EA8">
            <w:pPr>
              <w:spacing w:line="276" w:lineRule="auto"/>
              <w:jc w:val="center"/>
              <w:rPr>
                <w:rFonts w:asciiTheme="majorHAnsi" w:hAnsiTheme="majorHAnsi" w:cstheme="majorHAnsi"/>
                <w:sz w:val="24"/>
                <w:szCs w:val="24"/>
                <w:lang w:val="es-ES"/>
              </w:rPr>
            </w:pPr>
            <w:r w:rsidRPr="00936E82">
              <w:rPr>
                <w:rFonts w:asciiTheme="majorHAnsi" w:hAnsiTheme="majorHAnsi" w:cstheme="majorHAnsi"/>
                <w:sz w:val="24"/>
                <w:szCs w:val="24"/>
                <w:lang w:val="es-ES"/>
              </w:rPr>
              <w:t>$ 3.045.458.913,72</w:t>
            </w:r>
          </w:p>
        </w:tc>
      </w:tr>
      <w:tr w:rsidR="00A14135" w:rsidRPr="00936E82" w14:paraId="1AF84DA1" w14:textId="77777777" w:rsidTr="00177EA8">
        <w:tc>
          <w:tcPr>
            <w:tcW w:w="4414" w:type="dxa"/>
          </w:tcPr>
          <w:p w14:paraId="3D879C6D" w14:textId="77777777" w:rsidR="00A14135" w:rsidRPr="00936E82" w:rsidRDefault="00A14135" w:rsidP="00177EA8">
            <w:pPr>
              <w:spacing w:line="276" w:lineRule="auto"/>
              <w:jc w:val="center"/>
              <w:rPr>
                <w:rFonts w:asciiTheme="majorHAnsi" w:hAnsiTheme="majorHAnsi" w:cstheme="majorHAnsi"/>
                <w:sz w:val="24"/>
                <w:szCs w:val="24"/>
                <w:lang w:val="es-ES"/>
              </w:rPr>
            </w:pPr>
            <w:r w:rsidRPr="00936E82">
              <w:rPr>
                <w:rFonts w:asciiTheme="majorHAnsi" w:hAnsiTheme="majorHAnsi" w:cstheme="majorHAnsi"/>
                <w:sz w:val="24"/>
                <w:szCs w:val="24"/>
                <w:lang w:val="es-ES"/>
              </w:rPr>
              <w:t>2027</w:t>
            </w:r>
          </w:p>
        </w:tc>
        <w:tc>
          <w:tcPr>
            <w:tcW w:w="4414" w:type="dxa"/>
          </w:tcPr>
          <w:p w14:paraId="1688D8F8" w14:textId="77777777" w:rsidR="00A14135" w:rsidRPr="00936E82" w:rsidRDefault="00A14135" w:rsidP="00177EA8">
            <w:pPr>
              <w:spacing w:line="276" w:lineRule="auto"/>
              <w:jc w:val="center"/>
              <w:rPr>
                <w:rFonts w:asciiTheme="majorHAnsi" w:hAnsiTheme="majorHAnsi" w:cstheme="majorHAnsi"/>
                <w:sz w:val="24"/>
                <w:szCs w:val="24"/>
                <w:lang w:val="es-ES"/>
              </w:rPr>
            </w:pPr>
            <w:r w:rsidRPr="00936E82">
              <w:rPr>
                <w:rFonts w:asciiTheme="majorHAnsi" w:hAnsiTheme="majorHAnsi" w:cstheme="majorHAnsi"/>
                <w:sz w:val="24"/>
                <w:szCs w:val="24"/>
                <w:lang w:val="es-ES"/>
              </w:rPr>
              <w:t>$ 553.591.863,44</w:t>
            </w:r>
          </w:p>
        </w:tc>
      </w:tr>
    </w:tbl>
    <w:p w14:paraId="42C6E16B" w14:textId="77777777" w:rsidR="00A14135" w:rsidRPr="00936E82" w:rsidRDefault="00A14135" w:rsidP="00A14135">
      <w:pPr>
        <w:rPr>
          <w:rFonts w:asciiTheme="majorHAnsi" w:hAnsiTheme="majorHAnsi" w:cstheme="majorHAnsi"/>
          <w:sz w:val="24"/>
          <w:szCs w:val="24"/>
        </w:rPr>
      </w:pPr>
    </w:p>
    <w:p w14:paraId="62C2AE18" w14:textId="77777777" w:rsidR="00A14135" w:rsidRPr="00936E82" w:rsidRDefault="00A14135" w:rsidP="00A14135">
      <w:pPr>
        <w:rPr>
          <w:rFonts w:asciiTheme="majorHAnsi" w:hAnsiTheme="majorHAnsi" w:cstheme="majorHAnsi"/>
          <w:sz w:val="24"/>
          <w:szCs w:val="24"/>
        </w:rPr>
      </w:pPr>
      <w:r w:rsidRPr="00936E82">
        <w:rPr>
          <w:rFonts w:asciiTheme="majorHAnsi" w:hAnsiTheme="majorHAnsi" w:cstheme="majorHAnsi"/>
          <w:sz w:val="24"/>
          <w:szCs w:val="24"/>
        </w:rPr>
        <w:t xml:space="preserve">La vigencia futura del año 2027 se respalda con certificación de la referente de presupuesto de la E.S.E Región de Salud Centro Oriente Almeidas, de fecha 03 de marzo de 2026. </w:t>
      </w:r>
    </w:p>
    <w:p w14:paraId="78F25A4D" w14:textId="77777777" w:rsidR="00A41969" w:rsidRPr="00936E82" w:rsidRDefault="00A41969" w:rsidP="00A14135">
      <w:pPr>
        <w:rPr>
          <w:rFonts w:asciiTheme="majorHAnsi" w:hAnsiTheme="majorHAnsi" w:cstheme="majorHAnsi"/>
          <w:sz w:val="24"/>
          <w:szCs w:val="24"/>
        </w:rPr>
      </w:pPr>
    </w:p>
    <w:p w14:paraId="0F9A655C" w14:textId="67BEF8FB" w:rsidR="00F1503C" w:rsidRPr="00936E82" w:rsidRDefault="00F1503C" w:rsidP="009C7058">
      <w:pPr>
        <w:pStyle w:val="clusulas"/>
        <w:ind w:left="0" w:firstLine="0"/>
        <w:rPr>
          <w:rFonts w:asciiTheme="majorHAnsi" w:hAnsiTheme="majorHAnsi" w:cstheme="majorHAnsi"/>
          <w:sz w:val="24"/>
          <w:szCs w:val="24"/>
        </w:rPr>
      </w:pPr>
      <w:r w:rsidRPr="00936E82">
        <w:rPr>
          <w:rFonts w:asciiTheme="majorHAnsi" w:hAnsiTheme="majorHAnsi" w:cstheme="majorHAnsi"/>
          <w:sz w:val="24"/>
          <w:szCs w:val="24"/>
        </w:rPr>
        <w:t>FORMA DE PAGO</w:t>
      </w:r>
    </w:p>
    <w:p w14:paraId="65FC6866" w14:textId="78D39FE1" w:rsidR="00177EA8" w:rsidRPr="00936E82" w:rsidRDefault="00F1503C" w:rsidP="00F1503C">
      <w:pPr>
        <w:autoSpaceDE w:val="0"/>
        <w:autoSpaceDN w:val="0"/>
        <w:adjustRightInd w:val="0"/>
        <w:rPr>
          <w:rFonts w:asciiTheme="majorHAnsi" w:hAnsiTheme="majorHAnsi" w:cstheme="majorHAnsi"/>
          <w:sz w:val="24"/>
          <w:szCs w:val="24"/>
          <w:lang w:val="es-ES"/>
        </w:rPr>
      </w:pPr>
      <w:r w:rsidRPr="00936E82">
        <w:rPr>
          <w:rFonts w:asciiTheme="majorHAnsi" w:hAnsiTheme="majorHAnsi" w:cstheme="majorHAnsi"/>
          <w:sz w:val="24"/>
          <w:szCs w:val="24"/>
          <w:lang w:val="es-ES"/>
        </w:rPr>
        <w:t>La ESE REGION DE SALUD CENTRO ORIENTE ALMEIDAS cancelará al contratista el valor del presente contrato de la siguiente manera:</w:t>
      </w:r>
      <w:r w:rsidR="00A41969" w:rsidRPr="00936E82">
        <w:rPr>
          <w:rFonts w:asciiTheme="majorHAnsi" w:hAnsiTheme="majorHAnsi" w:cstheme="majorHAnsi"/>
          <w:sz w:val="24"/>
          <w:szCs w:val="24"/>
          <w:lang w:val="es-ES"/>
        </w:rPr>
        <w:t xml:space="preserve"> a) </w:t>
      </w:r>
      <w:r w:rsidRPr="00936E82">
        <w:rPr>
          <w:rFonts w:asciiTheme="majorHAnsi" w:hAnsiTheme="majorHAnsi" w:cstheme="majorHAnsi"/>
          <w:sz w:val="24"/>
          <w:szCs w:val="24"/>
          <w:lang w:val="es-ES"/>
        </w:rPr>
        <w:t>Un primer giro del 15% correspondiente al anticipo.</w:t>
      </w:r>
      <w:r w:rsidR="00A41969" w:rsidRPr="00936E82">
        <w:rPr>
          <w:rFonts w:asciiTheme="majorHAnsi" w:hAnsiTheme="majorHAnsi" w:cstheme="majorHAnsi"/>
          <w:sz w:val="24"/>
          <w:szCs w:val="24"/>
          <w:lang w:val="es-ES"/>
        </w:rPr>
        <w:t xml:space="preserve"> b) pagos por actas parciales, incluido la amortización del anticipo </w:t>
      </w:r>
      <w:r w:rsidRPr="00936E82">
        <w:rPr>
          <w:rFonts w:asciiTheme="majorHAnsi" w:hAnsiTheme="majorHAnsi" w:cstheme="majorHAnsi"/>
          <w:sz w:val="24"/>
          <w:szCs w:val="24"/>
          <w:lang w:val="es-ES"/>
        </w:rPr>
        <w:t>hasta completar el 90%,</w:t>
      </w:r>
      <w:r w:rsidR="004B1B93" w:rsidRPr="00936E82">
        <w:rPr>
          <w:rFonts w:asciiTheme="majorHAnsi" w:hAnsiTheme="majorHAnsi" w:cstheme="majorHAnsi"/>
          <w:sz w:val="24"/>
          <w:szCs w:val="24"/>
          <w:lang w:val="es-ES"/>
        </w:rPr>
        <w:t xml:space="preserve"> en concordancia con el</w:t>
      </w:r>
      <w:r w:rsidRPr="00936E82">
        <w:rPr>
          <w:rFonts w:asciiTheme="majorHAnsi" w:hAnsiTheme="majorHAnsi" w:cstheme="majorHAnsi"/>
          <w:sz w:val="24"/>
          <w:szCs w:val="24"/>
          <w:lang w:val="es-ES"/>
        </w:rPr>
        <w:t xml:space="preserve"> avance de obra</w:t>
      </w:r>
      <w:r w:rsidR="004B1B93" w:rsidRPr="00936E82">
        <w:rPr>
          <w:rFonts w:asciiTheme="majorHAnsi" w:hAnsiTheme="majorHAnsi" w:cstheme="majorHAnsi"/>
          <w:sz w:val="24"/>
          <w:szCs w:val="24"/>
          <w:lang w:val="es-ES"/>
        </w:rPr>
        <w:t xml:space="preserve"> equivalente al 90% </w:t>
      </w:r>
      <w:r w:rsidRPr="00936E82">
        <w:rPr>
          <w:rFonts w:asciiTheme="majorHAnsi" w:hAnsiTheme="majorHAnsi" w:cstheme="majorHAnsi"/>
          <w:sz w:val="24"/>
          <w:szCs w:val="24"/>
          <w:lang w:val="es-ES"/>
        </w:rPr>
        <w:t xml:space="preserve"> </w:t>
      </w:r>
      <w:r w:rsidR="00A41969" w:rsidRPr="00936E82">
        <w:rPr>
          <w:rFonts w:asciiTheme="majorHAnsi" w:hAnsiTheme="majorHAnsi" w:cstheme="majorHAnsi"/>
          <w:sz w:val="24"/>
          <w:szCs w:val="24"/>
          <w:lang w:val="es-ES"/>
        </w:rPr>
        <w:t xml:space="preserve">c) </w:t>
      </w:r>
      <w:r w:rsidRPr="00936E82">
        <w:rPr>
          <w:rFonts w:asciiTheme="majorHAnsi" w:hAnsiTheme="majorHAnsi" w:cstheme="majorHAnsi"/>
          <w:sz w:val="24"/>
          <w:szCs w:val="24"/>
          <w:lang w:val="es-ES"/>
        </w:rPr>
        <w:t xml:space="preserve">el restante 10% </w:t>
      </w:r>
      <w:r w:rsidR="004B1B93" w:rsidRPr="00936E82">
        <w:rPr>
          <w:rFonts w:asciiTheme="majorHAnsi" w:hAnsiTheme="majorHAnsi" w:cstheme="majorHAnsi"/>
          <w:sz w:val="24"/>
          <w:szCs w:val="24"/>
          <w:lang w:val="es-ES"/>
        </w:rPr>
        <w:t xml:space="preserve">del valor del contrato </w:t>
      </w:r>
      <w:r w:rsidRPr="00936E82">
        <w:rPr>
          <w:rFonts w:asciiTheme="majorHAnsi" w:hAnsiTheme="majorHAnsi" w:cstheme="majorHAnsi"/>
          <w:sz w:val="24"/>
          <w:szCs w:val="24"/>
          <w:lang w:val="es-ES"/>
        </w:rPr>
        <w:t xml:space="preserve">se pagará </w:t>
      </w:r>
      <w:r w:rsidR="004B1B93" w:rsidRPr="00936E82">
        <w:rPr>
          <w:rFonts w:asciiTheme="majorHAnsi" w:hAnsiTheme="majorHAnsi" w:cstheme="majorHAnsi"/>
          <w:sz w:val="24"/>
          <w:szCs w:val="24"/>
          <w:lang w:val="es-ES"/>
        </w:rPr>
        <w:t>contra la liquidación del mismo</w:t>
      </w:r>
      <w:r w:rsidR="00177EA8" w:rsidRPr="00936E82">
        <w:rPr>
          <w:rFonts w:asciiTheme="majorHAnsi" w:hAnsiTheme="majorHAnsi" w:cstheme="majorHAnsi"/>
          <w:sz w:val="24"/>
          <w:szCs w:val="24"/>
          <w:lang w:val="es-ES"/>
        </w:rPr>
        <w:t>.</w:t>
      </w:r>
      <w:r w:rsidR="00BA3F02">
        <w:rPr>
          <w:rFonts w:asciiTheme="majorHAnsi" w:hAnsiTheme="majorHAnsi" w:cstheme="majorHAnsi"/>
          <w:sz w:val="24"/>
          <w:szCs w:val="24"/>
          <w:lang w:val="es-ES"/>
        </w:rPr>
        <w:t xml:space="preserve"> </w:t>
      </w:r>
      <w:r w:rsidRPr="00936E82">
        <w:rPr>
          <w:rFonts w:asciiTheme="majorHAnsi" w:hAnsiTheme="majorHAnsi" w:cstheme="majorHAnsi"/>
          <w:sz w:val="24"/>
          <w:szCs w:val="24"/>
          <w:lang w:val="es-ES"/>
        </w:rPr>
        <w:t>Para el trámite de cualquier pago será indispensable la presentación del in</w:t>
      </w:r>
      <w:r w:rsidR="00177EA8" w:rsidRPr="00936E82">
        <w:rPr>
          <w:rFonts w:asciiTheme="majorHAnsi" w:hAnsiTheme="majorHAnsi" w:cstheme="majorHAnsi"/>
          <w:sz w:val="24"/>
          <w:szCs w:val="24"/>
          <w:lang w:val="es-ES"/>
        </w:rPr>
        <w:t>forme por parte del contratista,</w:t>
      </w:r>
      <w:r w:rsidRPr="00936E82">
        <w:rPr>
          <w:rFonts w:asciiTheme="majorHAnsi" w:hAnsiTheme="majorHAnsi" w:cstheme="majorHAnsi"/>
          <w:sz w:val="24"/>
          <w:szCs w:val="24"/>
          <w:lang w:val="es-ES"/>
        </w:rPr>
        <w:t xml:space="preserve"> junto con el acta e informe </w:t>
      </w:r>
      <w:r w:rsidR="00177EA8" w:rsidRPr="00936E82">
        <w:rPr>
          <w:rFonts w:asciiTheme="majorHAnsi" w:hAnsiTheme="majorHAnsi" w:cstheme="majorHAnsi"/>
          <w:sz w:val="24"/>
          <w:szCs w:val="24"/>
          <w:lang w:val="es-ES"/>
        </w:rPr>
        <w:t>d</w:t>
      </w:r>
      <w:r w:rsidRPr="00936E82">
        <w:rPr>
          <w:rFonts w:asciiTheme="majorHAnsi" w:hAnsiTheme="majorHAnsi" w:cstheme="majorHAnsi"/>
          <w:sz w:val="24"/>
          <w:szCs w:val="24"/>
          <w:lang w:val="es-ES"/>
        </w:rPr>
        <w:t>el INTERVENTOR del contrato. Para realizar los respectivos pagos, el supervisor del contrato deberá certificar y emitir acta de cumplimiento a satisfacción respecto al objeto aquí contratado y EL CONTRATISTA, por su parte, deberá presentar informe pormenorizado de actividades y soportes de cotización mensual al sistema de seguridad social en salud, pensiones y parafiscales</w:t>
      </w:r>
      <w:r w:rsidR="00177EA8" w:rsidRPr="00936E82">
        <w:rPr>
          <w:rFonts w:asciiTheme="majorHAnsi" w:hAnsiTheme="majorHAnsi" w:cstheme="majorHAnsi"/>
          <w:sz w:val="24"/>
          <w:szCs w:val="24"/>
          <w:lang w:val="es-ES"/>
        </w:rPr>
        <w:t xml:space="preserve">. </w:t>
      </w:r>
    </w:p>
    <w:p w14:paraId="28535D48" w14:textId="1F3E0EDD" w:rsidR="00F1503C" w:rsidRPr="00936E82" w:rsidRDefault="00F1503C" w:rsidP="00F1503C">
      <w:pPr>
        <w:autoSpaceDE w:val="0"/>
        <w:autoSpaceDN w:val="0"/>
        <w:adjustRightInd w:val="0"/>
        <w:rPr>
          <w:rFonts w:asciiTheme="majorHAnsi" w:hAnsiTheme="majorHAnsi" w:cstheme="majorHAnsi"/>
          <w:sz w:val="24"/>
          <w:szCs w:val="24"/>
          <w:lang w:val="es-ES"/>
        </w:rPr>
      </w:pPr>
      <w:r w:rsidRPr="00936E82">
        <w:rPr>
          <w:rFonts w:asciiTheme="majorHAnsi" w:hAnsiTheme="majorHAnsi" w:cstheme="majorHAnsi"/>
          <w:sz w:val="24"/>
          <w:szCs w:val="24"/>
          <w:lang w:val="es-ES"/>
        </w:rPr>
        <w:t>Para el trámite de cualquier pago será indispensable la presentación del informe por parte del contratista, factura o cuenta de cobro, acta de corte de obra, recibida a satisfacción por el supervisor, acreditación de pago de sistema de seguridad social y aportes de parafiscales.</w:t>
      </w:r>
    </w:p>
    <w:p w14:paraId="0BEA71E4" w14:textId="4E920A19" w:rsidR="00F1503C" w:rsidRPr="00936E82" w:rsidRDefault="00F1503C" w:rsidP="00F1503C">
      <w:pPr>
        <w:autoSpaceDE w:val="0"/>
        <w:autoSpaceDN w:val="0"/>
        <w:adjustRightInd w:val="0"/>
        <w:rPr>
          <w:rFonts w:asciiTheme="majorHAnsi" w:hAnsiTheme="majorHAnsi" w:cstheme="majorHAnsi"/>
          <w:sz w:val="24"/>
          <w:szCs w:val="24"/>
          <w:lang w:val="es-ES"/>
        </w:rPr>
      </w:pPr>
      <w:r w:rsidRPr="00936E82">
        <w:rPr>
          <w:rFonts w:asciiTheme="majorHAnsi" w:hAnsiTheme="majorHAnsi" w:cstheme="majorHAnsi"/>
          <w:sz w:val="24"/>
          <w:szCs w:val="24"/>
          <w:lang w:val="es-ES"/>
        </w:rPr>
        <w:t>NOTA 1: Para el primer pago se debe allegar el acta de vecindad.</w:t>
      </w:r>
      <w:r w:rsidR="00177EA8" w:rsidRPr="00936E82">
        <w:rPr>
          <w:rFonts w:asciiTheme="majorHAnsi" w:hAnsiTheme="majorHAnsi" w:cstheme="majorHAnsi"/>
          <w:sz w:val="24"/>
          <w:szCs w:val="24"/>
          <w:lang w:val="es-ES"/>
        </w:rPr>
        <w:t xml:space="preserve"> </w:t>
      </w:r>
      <w:r w:rsidRPr="00936E82">
        <w:rPr>
          <w:rFonts w:asciiTheme="majorHAnsi" w:hAnsiTheme="majorHAnsi" w:cstheme="majorHAnsi"/>
          <w:sz w:val="24"/>
          <w:szCs w:val="24"/>
          <w:lang w:val="es-ES"/>
        </w:rPr>
        <w:t xml:space="preserve">Para realizar los respectivos pagos, el interventor deberá emitir informe de </w:t>
      </w:r>
      <w:r w:rsidR="00177EA8" w:rsidRPr="00936E82">
        <w:rPr>
          <w:rFonts w:asciiTheme="majorHAnsi" w:hAnsiTheme="majorHAnsi" w:cstheme="majorHAnsi"/>
          <w:sz w:val="24"/>
          <w:szCs w:val="24"/>
          <w:lang w:val="es-ES"/>
        </w:rPr>
        <w:t>Interventoría</w:t>
      </w:r>
      <w:r w:rsidRPr="00936E82">
        <w:rPr>
          <w:rFonts w:asciiTheme="majorHAnsi" w:hAnsiTheme="majorHAnsi" w:cstheme="majorHAnsi"/>
          <w:sz w:val="24"/>
          <w:szCs w:val="24"/>
          <w:lang w:val="es-ES"/>
        </w:rPr>
        <w:t>, acta de cumplimiento a satisfacción respecto al objeto aquí contratado y verificación de aportes al sistema de seguridad social en salud, pensiones y parafiscales y presentar acta de cantidades de obra recibidas.</w:t>
      </w:r>
    </w:p>
    <w:p w14:paraId="311CAF4B" w14:textId="2F8862B1" w:rsidR="00F1503C" w:rsidRPr="00936E82" w:rsidRDefault="00F1503C" w:rsidP="00F1503C">
      <w:pPr>
        <w:rPr>
          <w:rFonts w:asciiTheme="majorHAnsi" w:hAnsiTheme="majorHAnsi" w:cstheme="majorHAnsi"/>
          <w:sz w:val="24"/>
          <w:szCs w:val="24"/>
          <w:lang w:val="es-ES"/>
        </w:rPr>
      </w:pPr>
      <w:r w:rsidRPr="00936E82">
        <w:rPr>
          <w:rFonts w:asciiTheme="majorHAnsi" w:hAnsiTheme="majorHAnsi" w:cstheme="majorHAnsi"/>
          <w:sz w:val="24"/>
          <w:szCs w:val="24"/>
          <w:lang w:val="es-ES"/>
        </w:rPr>
        <w:t>NOTA 2: Para el pago final se debe adjuntar lo siguiente:</w:t>
      </w:r>
      <w:r w:rsidR="00996264" w:rsidRPr="00936E82">
        <w:rPr>
          <w:rFonts w:asciiTheme="majorHAnsi" w:hAnsiTheme="majorHAnsi" w:cstheme="majorHAnsi"/>
          <w:sz w:val="24"/>
          <w:szCs w:val="24"/>
          <w:lang w:val="es-ES"/>
        </w:rPr>
        <w:t xml:space="preserve"> </w:t>
      </w:r>
      <w:r w:rsidRPr="00936E82">
        <w:rPr>
          <w:rFonts w:asciiTheme="majorHAnsi" w:hAnsiTheme="majorHAnsi" w:cstheme="majorHAnsi"/>
          <w:sz w:val="24"/>
          <w:szCs w:val="24"/>
          <w:lang w:val="es-ES"/>
        </w:rPr>
        <w:t>Paz y salvo de los trabajadores vinculados a la ejecución de la obra, de proveedores, de la comunidad representada a través de las Junta de Acción Comunal que corresponda a la ubicación del inmueble, planos record en caso de aplicar, pago FIC, bitácora, manual o recomendaciones de mantenimiento, informe final, actas de recibo de la comunidad y póliza de estabilidad actualizada.</w:t>
      </w:r>
    </w:p>
    <w:p w14:paraId="1E3EE4B6" w14:textId="77777777" w:rsidR="00996264" w:rsidRPr="00936E82" w:rsidRDefault="00996264" w:rsidP="00F1503C">
      <w:pPr>
        <w:rPr>
          <w:rFonts w:asciiTheme="majorHAnsi" w:hAnsiTheme="majorHAnsi" w:cstheme="majorHAnsi"/>
          <w:sz w:val="24"/>
          <w:szCs w:val="24"/>
          <w:lang w:val="es-ES"/>
        </w:rPr>
      </w:pPr>
    </w:p>
    <w:p w14:paraId="347D8E23" w14:textId="77777777" w:rsidR="00F1503C" w:rsidRPr="00936E82" w:rsidRDefault="00F1503C" w:rsidP="00F1503C">
      <w:pPr>
        <w:rPr>
          <w:rFonts w:asciiTheme="majorHAnsi" w:hAnsiTheme="majorHAnsi" w:cstheme="majorHAnsi"/>
          <w:sz w:val="24"/>
          <w:szCs w:val="24"/>
          <w:lang w:val="es-ES"/>
        </w:rPr>
      </w:pPr>
      <w:r w:rsidRPr="00936E82">
        <w:rPr>
          <w:rFonts w:asciiTheme="majorHAnsi" w:hAnsiTheme="majorHAnsi" w:cstheme="majorHAnsi"/>
          <w:sz w:val="24"/>
          <w:szCs w:val="24"/>
          <w:lang w:val="es-ES"/>
        </w:rPr>
        <w:t xml:space="preserve">Por su parte el interventor y supervisor designado por la entidad, de manera previa al pago debe verificar que la documentación se encuentre completa y que se haya </w:t>
      </w:r>
      <w:r w:rsidRPr="00936E82">
        <w:rPr>
          <w:rFonts w:asciiTheme="majorHAnsi" w:hAnsiTheme="majorHAnsi" w:cstheme="majorHAnsi"/>
          <w:sz w:val="24"/>
          <w:szCs w:val="24"/>
          <w:lang w:val="es-ES"/>
        </w:rPr>
        <w:lastRenderedPageBreak/>
        <w:t>dado cumplimiento a la totalidad de las obligaciones asumidas por el contratista, lo cual se materializará a través de informe.</w:t>
      </w:r>
    </w:p>
    <w:p w14:paraId="680A4E23" w14:textId="5C239438" w:rsidR="00A81F4A" w:rsidRPr="00936E82" w:rsidRDefault="00A81F4A" w:rsidP="004064D9">
      <w:pPr>
        <w:pStyle w:val="clusulas"/>
        <w:numPr>
          <w:ilvl w:val="0"/>
          <w:numId w:val="0"/>
        </w:numPr>
        <w:spacing w:before="0" w:after="0"/>
        <w:rPr>
          <w:rFonts w:asciiTheme="majorHAnsi" w:hAnsiTheme="majorHAnsi" w:cstheme="majorHAnsi"/>
          <w:sz w:val="24"/>
          <w:szCs w:val="24"/>
        </w:rPr>
      </w:pPr>
    </w:p>
    <w:p w14:paraId="14D847C2" w14:textId="3F6ED237" w:rsidR="00FB3AF3" w:rsidRPr="00936E82" w:rsidRDefault="00C858D8" w:rsidP="009C7058">
      <w:pPr>
        <w:pStyle w:val="clusulas"/>
        <w:spacing w:before="0" w:after="0"/>
        <w:ind w:left="284" w:hanging="284"/>
        <w:rPr>
          <w:rFonts w:asciiTheme="majorHAnsi" w:hAnsiTheme="majorHAnsi" w:cstheme="majorHAnsi"/>
          <w:sz w:val="24"/>
          <w:szCs w:val="24"/>
        </w:rPr>
      </w:pPr>
      <w:r w:rsidRPr="00936E82">
        <w:rPr>
          <w:rFonts w:asciiTheme="majorHAnsi" w:hAnsiTheme="majorHAnsi" w:cstheme="majorHAnsi"/>
          <w:sz w:val="24"/>
          <w:szCs w:val="24"/>
        </w:rPr>
        <w:t xml:space="preserve">OBLIGACIONES GENERALES DEL </w:t>
      </w:r>
      <w:r w:rsidR="006B09B1" w:rsidRPr="00936E82">
        <w:rPr>
          <w:rFonts w:asciiTheme="majorHAnsi" w:hAnsiTheme="majorHAnsi" w:cstheme="majorHAnsi"/>
          <w:sz w:val="24"/>
          <w:szCs w:val="24"/>
        </w:rPr>
        <w:t>CONTRATISTA</w:t>
      </w:r>
    </w:p>
    <w:p w14:paraId="4CB00552" w14:textId="77777777" w:rsidR="0041177B" w:rsidRPr="00936E82" w:rsidRDefault="0041177B" w:rsidP="0041177B">
      <w:pPr>
        <w:pStyle w:val="clusulas"/>
        <w:numPr>
          <w:ilvl w:val="0"/>
          <w:numId w:val="0"/>
        </w:numPr>
        <w:spacing w:before="0" w:after="0"/>
        <w:ind w:left="720"/>
        <w:rPr>
          <w:rFonts w:asciiTheme="majorHAnsi" w:hAnsiTheme="majorHAnsi" w:cstheme="majorHAnsi"/>
          <w:sz w:val="24"/>
          <w:szCs w:val="24"/>
        </w:rPr>
      </w:pPr>
    </w:p>
    <w:p w14:paraId="15D6F8B1" w14:textId="30EBB937" w:rsidR="00C93B58" w:rsidRPr="00936E82" w:rsidRDefault="00C93B58" w:rsidP="00C93B58">
      <w:pPr>
        <w:tabs>
          <w:tab w:val="left" w:pos="993"/>
        </w:tabs>
        <w:spacing w:after="200"/>
        <w:ind w:right="49"/>
        <w:contextualSpacing/>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 xml:space="preserve">Además de las derivadas de la esencia y la naturaleza del contrato, la ley, las obligaciones y condiciones señaladas en el Pliego de Condiciones y demás Documentos del Proceso y de las establecidas en </w:t>
      </w:r>
      <w:r w:rsidR="00996264" w:rsidRPr="00936E82">
        <w:rPr>
          <w:rFonts w:asciiTheme="majorHAnsi" w:eastAsia="Calibri" w:hAnsiTheme="majorHAnsi" w:cstheme="majorHAnsi"/>
          <w:bCs/>
          <w:sz w:val="24"/>
          <w:szCs w:val="24"/>
          <w:lang w:val="es-CO"/>
        </w:rPr>
        <w:t xml:space="preserve">el </w:t>
      </w:r>
      <w:r w:rsidR="00D03FB4" w:rsidRPr="00936E82">
        <w:rPr>
          <w:rFonts w:asciiTheme="majorHAnsi" w:eastAsia="Calibri" w:hAnsiTheme="majorHAnsi" w:cstheme="majorHAnsi"/>
          <w:bCs/>
          <w:sz w:val="24"/>
          <w:szCs w:val="24"/>
          <w:lang w:val="es-CO"/>
        </w:rPr>
        <w:t xml:space="preserve">CONVENIO INTERADMINISTRATIVO SS-CD-CVI-894-2025 </w:t>
      </w:r>
      <w:r w:rsidR="00D725CF" w:rsidRPr="00936E82">
        <w:rPr>
          <w:rFonts w:asciiTheme="majorHAnsi" w:eastAsia="Calibri" w:hAnsiTheme="majorHAnsi" w:cstheme="majorHAnsi"/>
          <w:bCs/>
          <w:sz w:val="24"/>
          <w:szCs w:val="24"/>
          <w:lang w:val="es-CO"/>
        </w:rPr>
        <w:t>y demás documentos del proceso</w:t>
      </w:r>
      <w:r w:rsidRPr="00936E82">
        <w:rPr>
          <w:rFonts w:asciiTheme="majorHAnsi" w:eastAsia="Calibri" w:hAnsiTheme="majorHAnsi" w:cstheme="majorHAnsi"/>
          <w:bCs/>
          <w:sz w:val="24"/>
          <w:szCs w:val="24"/>
          <w:lang w:val="es-CO"/>
        </w:rPr>
        <w:t>, durante la ejecución del contrato, el Contratista se obliga a:</w:t>
      </w:r>
      <w:bookmarkStart w:id="0" w:name="_Hlk99118032"/>
    </w:p>
    <w:p w14:paraId="2103E53A" w14:textId="70BE7182" w:rsidR="00661FED" w:rsidRPr="00936E82" w:rsidRDefault="00661FED" w:rsidP="00661FED">
      <w:pPr>
        <w:pStyle w:val="Prrafodelista"/>
        <w:numPr>
          <w:ilvl w:val="0"/>
          <w:numId w:val="27"/>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Acatar la Constitución, la Ley y demás normas pertinentes.</w:t>
      </w:r>
    </w:p>
    <w:p w14:paraId="4E02E8FE" w14:textId="32B64390" w:rsidR="00D03FB4" w:rsidRPr="00936E82" w:rsidRDefault="00D03FB4" w:rsidP="0020036A">
      <w:pPr>
        <w:pStyle w:val="Textocomentario"/>
        <w:numPr>
          <w:ilvl w:val="0"/>
          <w:numId w:val="27"/>
        </w:numPr>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Cumplir a cabalidad con las cláusulas establecidas el contrato.</w:t>
      </w:r>
    </w:p>
    <w:p w14:paraId="60B125D3" w14:textId="38287F9C" w:rsidR="00D03FB4" w:rsidRPr="00936E82" w:rsidRDefault="00D03FB4" w:rsidP="0020036A">
      <w:pPr>
        <w:pStyle w:val="Textocomentario"/>
        <w:numPr>
          <w:ilvl w:val="0"/>
          <w:numId w:val="27"/>
        </w:numPr>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Presentar un informe mensual de actividades con los respectivos soportes.</w:t>
      </w:r>
    </w:p>
    <w:p w14:paraId="0704E96C" w14:textId="04B45187" w:rsidR="00D03FB4" w:rsidRPr="00936E82" w:rsidRDefault="00D03FB4" w:rsidP="0020036A">
      <w:pPr>
        <w:pStyle w:val="Textocomentario"/>
        <w:numPr>
          <w:ilvl w:val="0"/>
          <w:numId w:val="27"/>
        </w:numPr>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El contratista se obliga a desarrollar las actividades intuito persona, es decir no podrá nombrar reemplazos</w:t>
      </w:r>
    </w:p>
    <w:p w14:paraId="627B7893" w14:textId="14A850F5" w:rsidR="00D03FB4" w:rsidRPr="00936E82" w:rsidRDefault="00D03FB4" w:rsidP="0020036A">
      <w:pPr>
        <w:pStyle w:val="Textocomentario"/>
        <w:numPr>
          <w:ilvl w:val="0"/>
          <w:numId w:val="27"/>
        </w:numPr>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Realizar los trabajos de acuerdo a las recomendaciones suministradas por el supervisor del contrato.</w:t>
      </w:r>
    </w:p>
    <w:p w14:paraId="35CD7CEA" w14:textId="4D3EA463" w:rsidR="00D03FB4" w:rsidRPr="00936E82" w:rsidRDefault="00D03FB4" w:rsidP="0020036A">
      <w:pPr>
        <w:pStyle w:val="Textocomentario"/>
        <w:numPr>
          <w:ilvl w:val="0"/>
          <w:numId w:val="27"/>
        </w:numPr>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Obrar con lealtad y buena fe en las distintas etapas contractu</w:t>
      </w:r>
      <w:r w:rsidR="00996264" w:rsidRPr="00936E82">
        <w:rPr>
          <w:rFonts w:asciiTheme="majorHAnsi" w:eastAsia="Calibri" w:hAnsiTheme="majorHAnsi" w:cstheme="majorHAnsi"/>
          <w:bCs/>
          <w:sz w:val="24"/>
          <w:szCs w:val="24"/>
          <w:lang w:val="es-CO"/>
        </w:rPr>
        <w:t>ales evitando dilataciones o en</w:t>
      </w:r>
      <w:r w:rsidRPr="00936E82">
        <w:rPr>
          <w:rFonts w:asciiTheme="majorHAnsi" w:eastAsia="Calibri" w:hAnsiTheme="majorHAnsi" w:cstheme="majorHAnsi"/>
          <w:bCs/>
          <w:sz w:val="24"/>
          <w:szCs w:val="24"/>
          <w:lang w:val="es-CO"/>
        </w:rPr>
        <w:t>trabamientos tanto en el cumplimiento de los requisitos de ejecución como en el desarrollo del contrato.</w:t>
      </w:r>
    </w:p>
    <w:p w14:paraId="273DEADC" w14:textId="4169A0DF" w:rsidR="00D03FB4" w:rsidRPr="00936E82" w:rsidRDefault="00152D17" w:rsidP="00666259">
      <w:pPr>
        <w:pStyle w:val="Prrafodelista"/>
        <w:numPr>
          <w:ilvl w:val="0"/>
          <w:numId w:val="27"/>
        </w:numPr>
        <w:overflowPunct w:val="0"/>
        <w:autoSpaceDE w:val="0"/>
        <w:autoSpaceDN w:val="0"/>
        <w:adjustRightInd w:val="0"/>
        <w:textAlignment w:val="baseline"/>
        <w:rPr>
          <w:rFonts w:asciiTheme="majorHAnsi" w:eastAsia="Calibri" w:hAnsiTheme="majorHAnsi" w:cstheme="majorHAnsi"/>
          <w:b/>
          <w:bCs/>
          <w:sz w:val="24"/>
          <w:szCs w:val="24"/>
          <w:lang w:val="es-CO"/>
        </w:rPr>
      </w:pPr>
      <w:r w:rsidRPr="00936E82">
        <w:rPr>
          <w:rFonts w:asciiTheme="majorHAnsi" w:eastAsia="Calibri" w:hAnsiTheme="majorHAnsi" w:cstheme="majorHAnsi"/>
          <w:bCs/>
          <w:sz w:val="24"/>
          <w:szCs w:val="24"/>
          <w:lang w:val="es-CO"/>
        </w:rPr>
        <w:t xml:space="preserve">Cumplir con la afiliación y aseguramiento integral de </w:t>
      </w:r>
      <w:r w:rsidR="00D03FB4" w:rsidRPr="00936E82">
        <w:rPr>
          <w:rFonts w:asciiTheme="majorHAnsi" w:eastAsia="Calibri" w:hAnsiTheme="majorHAnsi" w:cstheme="majorHAnsi"/>
          <w:bCs/>
          <w:sz w:val="24"/>
          <w:szCs w:val="24"/>
          <w:lang w:val="es-CO"/>
        </w:rPr>
        <w:t xml:space="preserve">seguridad social </w:t>
      </w:r>
      <w:r w:rsidRPr="00936E82">
        <w:rPr>
          <w:rFonts w:asciiTheme="majorHAnsi" w:eastAsia="Calibri" w:hAnsiTheme="majorHAnsi" w:cstheme="majorHAnsi"/>
          <w:bCs/>
          <w:sz w:val="24"/>
          <w:szCs w:val="24"/>
          <w:lang w:val="es-CO"/>
        </w:rPr>
        <w:t>(</w:t>
      </w:r>
      <w:r w:rsidR="00D03FB4" w:rsidRPr="00936E82">
        <w:rPr>
          <w:rFonts w:asciiTheme="majorHAnsi" w:eastAsia="Calibri" w:hAnsiTheme="majorHAnsi" w:cstheme="majorHAnsi"/>
          <w:bCs/>
          <w:sz w:val="24"/>
          <w:szCs w:val="24"/>
          <w:lang w:val="es-CO"/>
        </w:rPr>
        <w:t>salud, pensión</w:t>
      </w:r>
      <w:r w:rsidRPr="00936E82">
        <w:rPr>
          <w:rFonts w:asciiTheme="majorHAnsi" w:eastAsia="Calibri" w:hAnsiTheme="majorHAnsi" w:cstheme="majorHAnsi"/>
          <w:bCs/>
          <w:sz w:val="24"/>
          <w:szCs w:val="24"/>
          <w:lang w:val="es-CO"/>
        </w:rPr>
        <w:t xml:space="preserve">, </w:t>
      </w:r>
      <w:r w:rsidR="00D03FB4" w:rsidRPr="00936E82">
        <w:rPr>
          <w:rFonts w:asciiTheme="majorHAnsi" w:eastAsia="Calibri" w:hAnsiTheme="majorHAnsi" w:cstheme="majorHAnsi"/>
          <w:bCs/>
          <w:sz w:val="24"/>
          <w:szCs w:val="24"/>
          <w:lang w:val="es-CO"/>
        </w:rPr>
        <w:t>ARL</w:t>
      </w:r>
      <w:r w:rsidRPr="00936E82">
        <w:rPr>
          <w:rFonts w:asciiTheme="majorHAnsi" w:eastAsia="Calibri" w:hAnsiTheme="majorHAnsi" w:cstheme="majorHAnsi"/>
          <w:bCs/>
          <w:sz w:val="24"/>
          <w:szCs w:val="24"/>
          <w:lang w:val="es-CO"/>
        </w:rPr>
        <w:t>) y parafiscales, en relación con todo el personal que en nombre de la empresa contratista intervenga en la ejecución del contrato de obra.</w:t>
      </w:r>
      <w:r w:rsidR="00D03FB4" w:rsidRPr="00936E82">
        <w:rPr>
          <w:rFonts w:asciiTheme="majorHAnsi" w:eastAsia="Calibri" w:hAnsiTheme="majorHAnsi" w:cstheme="majorHAnsi"/>
          <w:bCs/>
          <w:sz w:val="24"/>
          <w:szCs w:val="24"/>
          <w:lang w:val="es-CO"/>
        </w:rPr>
        <w:t xml:space="preserve"> </w:t>
      </w:r>
    </w:p>
    <w:p w14:paraId="0D67C933" w14:textId="00D7D0F3" w:rsidR="00D03FB4" w:rsidRPr="00936E82" w:rsidRDefault="00D03FB4" w:rsidP="0020036A">
      <w:pPr>
        <w:pStyle w:val="Prrafodelista"/>
        <w:numPr>
          <w:ilvl w:val="0"/>
          <w:numId w:val="27"/>
        </w:numPr>
        <w:overflowPunct w:val="0"/>
        <w:autoSpaceDE w:val="0"/>
        <w:autoSpaceDN w:val="0"/>
        <w:adjustRightInd w:val="0"/>
        <w:textAlignment w:val="baseline"/>
        <w:rPr>
          <w:rFonts w:asciiTheme="majorHAnsi" w:eastAsia="Calibri" w:hAnsiTheme="majorHAnsi" w:cstheme="majorHAnsi"/>
          <w:bCs/>
          <w:sz w:val="24"/>
          <w:szCs w:val="24"/>
          <w:lang w:val="es-CO"/>
        </w:rPr>
      </w:pPr>
      <w:r w:rsidRPr="00936E82">
        <w:rPr>
          <w:rFonts w:asciiTheme="majorHAnsi" w:eastAsia="Calibri" w:hAnsiTheme="majorHAnsi" w:cstheme="majorHAnsi"/>
          <w:bCs/>
          <w:sz w:val="24"/>
          <w:szCs w:val="24"/>
          <w:lang w:val="es-CO"/>
        </w:rPr>
        <w:t>cumplir con los protocolos de bioseguridad establecidos en el decreto 666 de 2020</w:t>
      </w:r>
    </w:p>
    <w:p w14:paraId="1252507D" w14:textId="77777777" w:rsidR="00D03FB4" w:rsidRPr="00936E82" w:rsidRDefault="00D03FB4" w:rsidP="00C93B58">
      <w:pPr>
        <w:tabs>
          <w:tab w:val="left" w:pos="993"/>
        </w:tabs>
        <w:spacing w:after="200"/>
        <w:ind w:right="49"/>
        <w:contextualSpacing/>
        <w:rPr>
          <w:rFonts w:asciiTheme="majorHAnsi" w:eastAsia="Calibri" w:hAnsiTheme="majorHAnsi" w:cstheme="majorHAnsi"/>
          <w:bCs/>
          <w:sz w:val="24"/>
          <w:szCs w:val="24"/>
          <w:lang w:val="es-CO"/>
        </w:rPr>
      </w:pPr>
    </w:p>
    <w:p w14:paraId="5953DBB9" w14:textId="0FCAA9DD" w:rsidR="00D26F9B" w:rsidRPr="00936E82" w:rsidRDefault="00D26F9B" w:rsidP="00744403">
      <w:pPr>
        <w:pStyle w:val="Ttulo1"/>
        <w:keepNext w:val="0"/>
        <w:keepLines w:val="0"/>
        <w:widowControl w:val="0"/>
        <w:tabs>
          <w:tab w:val="left" w:pos="1715"/>
          <w:tab w:val="left" w:pos="1716"/>
        </w:tabs>
        <w:autoSpaceDE w:val="0"/>
        <w:autoSpaceDN w:val="0"/>
        <w:spacing w:before="0"/>
        <w:rPr>
          <w:rFonts w:eastAsiaTheme="minorHAnsi" w:cstheme="majorHAnsi"/>
          <w:bCs w:val="0"/>
          <w:color w:val="auto"/>
          <w:sz w:val="24"/>
          <w:szCs w:val="24"/>
        </w:rPr>
      </w:pPr>
      <w:r w:rsidRPr="00936E82">
        <w:rPr>
          <w:rFonts w:eastAsiaTheme="minorHAnsi" w:cstheme="majorHAnsi"/>
          <w:bCs w:val="0"/>
          <w:color w:val="auto"/>
          <w:sz w:val="24"/>
          <w:szCs w:val="24"/>
        </w:rPr>
        <w:t>OBLIGACIONES ESPECÍFICAS</w:t>
      </w:r>
      <w:r w:rsidR="00900535">
        <w:rPr>
          <w:rFonts w:eastAsiaTheme="minorHAnsi" w:cstheme="majorHAnsi"/>
          <w:bCs w:val="0"/>
          <w:color w:val="auto"/>
          <w:sz w:val="24"/>
          <w:szCs w:val="24"/>
        </w:rPr>
        <w:t>:</w:t>
      </w:r>
      <w:r w:rsidRPr="00936E82">
        <w:rPr>
          <w:rFonts w:eastAsiaTheme="minorHAnsi" w:cstheme="majorHAnsi"/>
          <w:bCs w:val="0"/>
          <w:color w:val="auto"/>
          <w:sz w:val="24"/>
          <w:szCs w:val="24"/>
        </w:rPr>
        <w:t xml:space="preserve"> </w:t>
      </w:r>
    </w:p>
    <w:p w14:paraId="6CA9362E"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Ejecutar la obra de acuerdo a las cantidades y especificaciones técnicas correspondientes. (Ver documento anexo).</w:t>
      </w:r>
    </w:p>
    <w:p w14:paraId="2B43F3DE"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Ejecutar el objeto del contrato derivado de este proceso en el plazo Establecido.</w:t>
      </w:r>
    </w:p>
    <w:p w14:paraId="340583F7"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Tramitar ante las entidades correspondientes, permisos y demás documentación que se requiera para la iniciación y ejecución de las obras que dan cumplimiento al objeto contractual.</w:t>
      </w:r>
    </w:p>
    <w:p w14:paraId="35B06A15" w14:textId="782747C0"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Suministrar   todos los   insumos   en las   fechas indicadas   en el cronograma de ejecución de obra</w:t>
      </w:r>
      <w:r w:rsidR="00C715B1" w:rsidRPr="00936E82">
        <w:rPr>
          <w:rFonts w:asciiTheme="majorHAnsi" w:eastAsia="Times New Roman" w:hAnsiTheme="majorHAnsi" w:cstheme="majorHAnsi"/>
          <w:sz w:val="24"/>
          <w:szCs w:val="24"/>
          <w:lang w:eastAsia="es-ES"/>
        </w:rPr>
        <w:t xml:space="preserve">, cronograma que deberá presentarse al interventor y supervisores dentro de los quince (15) días </w:t>
      </w:r>
      <w:r w:rsidR="00C715B1" w:rsidRPr="00936E82">
        <w:rPr>
          <w:rFonts w:asciiTheme="majorHAnsi" w:hAnsiTheme="majorHAnsi" w:cstheme="majorHAnsi"/>
          <w:spacing w:val="-2"/>
          <w:sz w:val="24"/>
          <w:szCs w:val="24"/>
        </w:rPr>
        <w:t>posteriores a la firma del contrato.</w:t>
      </w:r>
    </w:p>
    <w:p w14:paraId="5B88B9AF"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Ejecutar la obra tanto en calidad, cantidad, como en tiempo con todos los equipos, maquinaria, herramientas, materiales y demás elementos necesarios para la ejecución de las obras.</w:t>
      </w:r>
    </w:p>
    <w:p w14:paraId="746A1F4C"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lastRenderedPageBreak/>
        <w:t>Realizar el transporte de los materiales y equipos, así como con sus despachos y   entrega oportuna en el   sitio   de la   obra para el cumplimiento del plazo establecido.</w:t>
      </w:r>
    </w:p>
    <w:p w14:paraId="0B272C07"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Realizar, por su cuenta y riesgo, todos los ensayos de laboratorio y demás pruebas que se soliciten para verificar la calidad de los materiales y demás elementos que se instalen en la obra.</w:t>
      </w:r>
    </w:p>
    <w:p w14:paraId="290F73D6"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Cumplir a cabalidad con el cronograma de actividades.</w:t>
      </w:r>
    </w:p>
    <w:p w14:paraId="49AC9F82" w14:textId="5C0D6EAF"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Realizar todas las obras de acuerdo con las consideraciones estipuladas en la Norma de Diseño y Construcción sismo resistente NSR-10 y/o aquellas vigentes al momento de ejecutar la obra.</w:t>
      </w:r>
    </w:p>
    <w:p w14:paraId="4DED5E23" w14:textId="7BCED068"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Presentar al Interventor informes mensuales de avance de obr</w:t>
      </w:r>
      <w:r w:rsidR="0020036A" w:rsidRPr="00936E82">
        <w:rPr>
          <w:rFonts w:asciiTheme="majorHAnsi" w:eastAsia="Times New Roman" w:hAnsiTheme="majorHAnsi" w:cstheme="majorHAnsi"/>
          <w:sz w:val="24"/>
          <w:szCs w:val="24"/>
          <w:lang w:eastAsia="es-ES"/>
        </w:rPr>
        <w:t>a y los que la ESE les solicite</w:t>
      </w:r>
      <w:r w:rsidR="00510E5A" w:rsidRPr="00936E82">
        <w:rPr>
          <w:rFonts w:asciiTheme="majorHAnsi" w:eastAsia="Times New Roman" w:hAnsiTheme="majorHAnsi" w:cstheme="majorHAnsi"/>
          <w:sz w:val="24"/>
          <w:szCs w:val="24"/>
          <w:lang w:eastAsia="es-ES"/>
        </w:rPr>
        <w:t xml:space="preserve">, </w:t>
      </w:r>
      <w:r w:rsidR="00832F3E" w:rsidRPr="00936E82">
        <w:rPr>
          <w:rFonts w:asciiTheme="majorHAnsi" w:eastAsia="Times New Roman" w:hAnsiTheme="majorHAnsi" w:cstheme="majorHAnsi"/>
          <w:sz w:val="24"/>
          <w:szCs w:val="24"/>
          <w:lang w:eastAsia="es-ES"/>
        </w:rPr>
        <w:t>con copia a los supervisores de la E.S.E</w:t>
      </w:r>
    </w:p>
    <w:p w14:paraId="01686EBE"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Realizar y presentar mensualmente el registro fotográfico, procurando mostrar desde un mismo punto el progreso o avance.</w:t>
      </w:r>
    </w:p>
    <w:p w14:paraId="7C44150E"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Elaborar y presentar, actas parciales, final de obra y liquidación.</w:t>
      </w:r>
    </w:p>
    <w:p w14:paraId="18B1ABC8"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Ejecutar las obras de acuerdo con el programa general aprobado por la Interventoría.</w:t>
      </w:r>
    </w:p>
    <w:p w14:paraId="6FEF0727"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Retirar los materiales sobrantes y entregar las áreas intervenidas en perfecto estado y limpieza con periodicidad máxima de 48 horas contadas a partir de la colocación de estos materiales.</w:t>
      </w:r>
    </w:p>
    <w:p w14:paraId="50A5D3D9"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Responder por todo daño que se cause a bienes, al personal que se utilice y a terceros en la ejecución del contrato.</w:t>
      </w:r>
    </w:p>
    <w:p w14:paraId="0C501EE9"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Responder por la buena calidad de los materiales y elementos utilizados para el cumplimiento del objeto del contrato.</w:t>
      </w:r>
    </w:p>
    <w:p w14:paraId="2A3B24A4" w14:textId="50D2FA5F"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El CONTRATISTA</w:t>
      </w:r>
      <w:r w:rsidR="00AE29CC" w:rsidRPr="00936E82">
        <w:rPr>
          <w:rFonts w:asciiTheme="majorHAnsi" w:eastAsia="Times New Roman" w:hAnsiTheme="majorHAnsi" w:cstheme="majorHAnsi"/>
          <w:sz w:val="24"/>
          <w:szCs w:val="24"/>
          <w:lang w:eastAsia="es-ES"/>
        </w:rPr>
        <w:t xml:space="preserve"> y/o el personal que este contrate, así como sus proveedores </w:t>
      </w:r>
      <w:r w:rsidRPr="00936E82">
        <w:rPr>
          <w:rFonts w:asciiTheme="majorHAnsi" w:eastAsia="Times New Roman" w:hAnsiTheme="majorHAnsi" w:cstheme="majorHAnsi"/>
          <w:sz w:val="24"/>
          <w:szCs w:val="24"/>
          <w:lang w:eastAsia="es-ES"/>
        </w:rPr>
        <w:t>se obligan a practicar las medidas ambientales, sanitarias, forestales, ecológicas e industriales necesarias para no poner en peligro las personas ni las cosas ni el medio ambiente, respondiendo por los perjuicios que se causen.</w:t>
      </w:r>
    </w:p>
    <w:p w14:paraId="6BC59CD4" w14:textId="222B5FDC"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Efectuar   las    reparaciones    que   sean   necesarias    a   las    áreas intervenidas, como consecuencia de los defectos de estabilidad y de las áreas contiguas que presenten deterioro</w:t>
      </w:r>
      <w:r w:rsidR="001068C2" w:rsidRPr="00936E82">
        <w:rPr>
          <w:rFonts w:asciiTheme="majorHAnsi" w:eastAsia="Times New Roman" w:hAnsiTheme="majorHAnsi" w:cstheme="majorHAnsi"/>
          <w:sz w:val="24"/>
          <w:szCs w:val="24"/>
          <w:lang w:eastAsia="es-ES"/>
        </w:rPr>
        <w:t>.</w:t>
      </w:r>
      <w:r w:rsidRPr="00936E82">
        <w:rPr>
          <w:rFonts w:asciiTheme="majorHAnsi" w:eastAsia="Times New Roman" w:hAnsiTheme="majorHAnsi" w:cstheme="majorHAnsi"/>
          <w:sz w:val="24"/>
          <w:szCs w:val="24"/>
          <w:lang w:eastAsia="es-ES"/>
        </w:rPr>
        <w:t xml:space="preserve"> </w:t>
      </w:r>
    </w:p>
    <w:p w14:paraId="660A6D70"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Mantener la información técnica del proyecto en absoluta reserva de conformidad con el acuerdo de confidencialidad suscrito entre las partes.</w:t>
      </w:r>
    </w:p>
    <w:p w14:paraId="71E35D70" w14:textId="77777777" w:rsidR="0020036A"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Coordinar la correcta ejecución de los contratos de suministros e instalación de la dotación estructural y el sistema de seguridad.</w:t>
      </w:r>
    </w:p>
    <w:p w14:paraId="7D6AF492" w14:textId="0B8F9E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Desde la fecha de inicio el Contratista será el único responsable del manejo y seguridad del tránsito vehicular </w:t>
      </w:r>
      <w:r w:rsidR="00CA58BF" w:rsidRPr="00936E82">
        <w:rPr>
          <w:rFonts w:asciiTheme="majorHAnsi" w:eastAsia="Times New Roman" w:hAnsiTheme="majorHAnsi" w:cstheme="majorHAnsi"/>
          <w:sz w:val="24"/>
          <w:szCs w:val="24"/>
          <w:lang w:eastAsia="es-ES"/>
        </w:rPr>
        <w:t xml:space="preserve">y peatonal al proyecto </w:t>
      </w:r>
      <w:r w:rsidRPr="00936E82">
        <w:rPr>
          <w:rFonts w:asciiTheme="majorHAnsi" w:eastAsia="Times New Roman" w:hAnsiTheme="majorHAnsi" w:cstheme="majorHAnsi"/>
          <w:sz w:val="24"/>
          <w:szCs w:val="24"/>
          <w:lang w:eastAsia="es-ES"/>
        </w:rPr>
        <w:t>en el sector contratado, por tanto, el contratista</w:t>
      </w:r>
      <w:r w:rsidR="00CA58BF" w:rsidRPr="00936E82">
        <w:rPr>
          <w:rFonts w:asciiTheme="majorHAnsi" w:eastAsia="Times New Roman" w:hAnsiTheme="majorHAnsi" w:cstheme="majorHAnsi"/>
          <w:sz w:val="24"/>
          <w:szCs w:val="24"/>
          <w:lang w:eastAsia="es-ES"/>
        </w:rPr>
        <w:t xml:space="preserve"> </w:t>
      </w:r>
      <w:r w:rsidRPr="00936E82">
        <w:rPr>
          <w:rFonts w:asciiTheme="majorHAnsi" w:eastAsia="Times New Roman" w:hAnsiTheme="majorHAnsi" w:cstheme="majorHAnsi"/>
          <w:sz w:val="24"/>
          <w:szCs w:val="24"/>
          <w:lang w:eastAsia="es-ES"/>
        </w:rPr>
        <w:t>deberá anexar un plan de manejo de tránsito el cual deberá implementar, a partir de esa fecha de inicio y hasta la entrega definitiva de las obras a la ESE; el Contratista está obligado a señalizar y mantener el tránsito vehicular y peatonal en el sector contratado.</w:t>
      </w:r>
    </w:p>
    <w:p w14:paraId="444D5DE3" w14:textId="33C767A5"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lastRenderedPageBreak/>
        <w:t>El CONTRATISTA, en el momento en que sea firmado el contrato se pondrá en contacto con la ESE con el objeto de presentar el programa</w:t>
      </w:r>
      <w:r w:rsidR="00273DB0" w:rsidRPr="00936E82">
        <w:rPr>
          <w:rFonts w:asciiTheme="majorHAnsi" w:eastAsia="Times New Roman" w:hAnsiTheme="majorHAnsi" w:cstheme="majorHAnsi"/>
          <w:sz w:val="24"/>
          <w:szCs w:val="24"/>
          <w:lang w:eastAsia="es-ES"/>
        </w:rPr>
        <w:t xml:space="preserve"> y/o cronograma de obra </w:t>
      </w:r>
      <w:r w:rsidRPr="00936E82">
        <w:rPr>
          <w:rFonts w:asciiTheme="majorHAnsi" w:eastAsia="Times New Roman" w:hAnsiTheme="majorHAnsi" w:cstheme="majorHAnsi"/>
          <w:sz w:val="24"/>
          <w:szCs w:val="24"/>
          <w:lang w:eastAsia="es-ES"/>
        </w:rPr>
        <w:t>detallado a realizar por capítulos a partir de los planos, documentos   técnicos, las condiciones del sitio, utilizando una aplicación Software tipo Project o similar en un diagrama de barras, discriminado en semanas.</w:t>
      </w:r>
    </w:p>
    <w:p w14:paraId="2A6F8A63" w14:textId="7AFA0EDC"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El programa de trabajo acordado será obligatorio    para   el CONTRATISTA quien no podrá   modificarlo   unilateralmente.    La modificación del programa de trabajo deberá fundarse en causas plenamente justificadas y requerirá la aprobación escrita previa del Supervisor y la verificación por parte de la ESE. En caso que el CONTRATISTA no cumpla con el programa de trabajo, el </w:t>
      </w:r>
      <w:r w:rsidR="00CA58BF" w:rsidRPr="00936E82">
        <w:rPr>
          <w:rFonts w:asciiTheme="majorHAnsi" w:eastAsia="Times New Roman" w:hAnsiTheme="majorHAnsi" w:cstheme="majorHAnsi"/>
          <w:sz w:val="24"/>
          <w:szCs w:val="24"/>
          <w:lang w:eastAsia="es-ES"/>
        </w:rPr>
        <w:t xml:space="preserve">interventor </w:t>
      </w:r>
      <w:r w:rsidRPr="00936E82">
        <w:rPr>
          <w:rFonts w:asciiTheme="majorHAnsi" w:eastAsia="Times New Roman" w:hAnsiTheme="majorHAnsi" w:cstheme="majorHAnsi"/>
          <w:sz w:val="24"/>
          <w:szCs w:val="24"/>
          <w:lang w:eastAsia="es-ES"/>
        </w:rPr>
        <w:t>le podrá exigir por escrito el aumento de número de turnos, la jornada de trabajo y/o el equipo, y en general las acciones necesarias para el cumplimiento del programa de trabajo, sin que por la realización de tales acciones se genere costo adicional alguno para la ESE. La renuencia de las medidas exigidas se considera como incumplimiento de conformidad con lo establecido en el contrato. Tales requerimientos del Supervisor no incrementarán el valor del contrato y estas condiciones son aceptadas por el PROPONENTE con la entrega de la propuesta.</w:t>
      </w:r>
    </w:p>
    <w:p w14:paraId="55F90D04"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Toda actividad ejecutada que resulte, según el análisis de calidad, defectuosa o que no cumpla las normas de calidad requeridas para el proyecto, ya sea por causas de los insumos o de la mano de obra, deberán ser demolidos y remplazados por el CONTRATISTA bajo su costo, en el   término indicado por el Interventor o la ESE.</w:t>
      </w:r>
    </w:p>
    <w:p w14:paraId="6ED50A0A"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Toda solicitud de visita y consulta que requiera el CONTRATISTA adicional a las autorizadas por la ESE como obligación del consultor y que requiera desplazamiento del equipo profesional de éste, será a costo del CONTRATISTA estos gastos.</w:t>
      </w:r>
    </w:p>
    <w:p w14:paraId="05628739"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Se deberá llevar una memoria diaria de todos los acontecimientos, sucesos y decisiones tomadas en la   ejecución de los trabajos, registrarse la visita de funcionarios que tengan que ver con el proyecto, y demás acontecimientos, debe permitir la comprensión general de la obra y desarrollo de las actividades de acuerdo con el cronograma de ejecución e inversión aprobado. Debe firmarse por el director de obra y del director de la    Interventoría y adicionalmente debe estar foliada.  Tienen acceso adicional a esta bitácora, los representantes de la ESE.</w:t>
      </w:r>
    </w:p>
    <w:p w14:paraId="7998A558" w14:textId="7A29DDEC"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El CONTRATISTA deberá instalar UNA (01) valla informativa</w:t>
      </w:r>
      <w:r w:rsidR="00CF1FC6" w:rsidRPr="00936E82">
        <w:rPr>
          <w:rFonts w:asciiTheme="majorHAnsi" w:eastAsia="Times New Roman" w:hAnsiTheme="majorHAnsi" w:cstheme="majorHAnsi"/>
          <w:sz w:val="24"/>
          <w:szCs w:val="24"/>
          <w:lang w:eastAsia="es-ES"/>
        </w:rPr>
        <w:t xml:space="preserve"> con la descripción y medidas que se establecen normativamente para ello.</w:t>
      </w:r>
      <w:r w:rsidRPr="00936E82">
        <w:rPr>
          <w:rFonts w:asciiTheme="majorHAnsi" w:eastAsia="Times New Roman" w:hAnsiTheme="majorHAnsi" w:cstheme="majorHAnsi"/>
          <w:sz w:val="24"/>
          <w:szCs w:val="24"/>
          <w:lang w:eastAsia="es-ES"/>
        </w:rPr>
        <w:t xml:space="preserve"> </w:t>
      </w:r>
    </w:p>
    <w:p w14:paraId="196C6587" w14:textId="071E81FA"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El CONTRATISTA deberá elaborar los planos record de todos los diseños y planos arquitectónicos y demás, los cuales deberán ser entregados a la ESE con el visto bueno de la Interventoría, en el proceso de liquidación de la obra, </w:t>
      </w:r>
      <w:r w:rsidRPr="00936E82">
        <w:rPr>
          <w:rFonts w:asciiTheme="majorHAnsi" w:eastAsia="Times New Roman" w:hAnsiTheme="majorHAnsi" w:cstheme="majorHAnsi"/>
          <w:sz w:val="24"/>
          <w:szCs w:val="24"/>
          <w:lang w:eastAsia="es-ES"/>
        </w:rPr>
        <w:lastRenderedPageBreak/>
        <w:t>en medio impreso y magnético bajo los mismos parámetros de los planos diseños entregados.</w:t>
      </w:r>
    </w:p>
    <w:p w14:paraId="440F7A5B" w14:textId="0BD6A7E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color w:val="FF0000"/>
          <w:sz w:val="24"/>
          <w:szCs w:val="24"/>
          <w:lang w:eastAsia="es-ES"/>
        </w:rPr>
      </w:pPr>
      <w:r w:rsidRPr="00936E82">
        <w:rPr>
          <w:rFonts w:asciiTheme="majorHAnsi" w:eastAsia="Times New Roman" w:hAnsiTheme="majorHAnsi" w:cstheme="majorHAnsi"/>
          <w:sz w:val="24"/>
          <w:szCs w:val="24"/>
          <w:lang w:eastAsia="es-ES"/>
        </w:rPr>
        <w:t>Realizar durante todo el proceso de construcción el manual de mantenimiento, en el cual deberá especificar los materiales de obra de permanente uso. Este manual contendrá en una escala reducida, pero legible, planos y equipos especiales. Todo lo anterior con la aprobación de la Interventoría</w:t>
      </w:r>
      <w:r w:rsidR="00273DB0" w:rsidRPr="00936E82">
        <w:rPr>
          <w:rFonts w:asciiTheme="majorHAnsi" w:eastAsia="Times New Roman" w:hAnsiTheme="majorHAnsi" w:cstheme="majorHAnsi"/>
          <w:sz w:val="24"/>
          <w:szCs w:val="24"/>
          <w:lang w:eastAsia="es-ES"/>
        </w:rPr>
        <w:t>, el cual se entregará al finalizar la obra</w:t>
      </w:r>
      <w:r w:rsidRPr="00936E82">
        <w:rPr>
          <w:rFonts w:asciiTheme="majorHAnsi" w:eastAsia="Times New Roman" w:hAnsiTheme="majorHAnsi" w:cstheme="majorHAnsi"/>
          <w:sz w:val="24"/>
          <w:szCs w:val="24"/>
          <w:lang w:eastAsia="es-ES"/>
        </w:rPr>
        <w:t>.</w:t>
      </w:r>
    </w:p>
    <w:p w14:paraId="437B476E"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Se obliga a la realización, diligenciamiento y legalización de las respectivas actas de vecindad de todos y cada uno de los predios que hagan parte del área de influencia del proyecto.</w:t>
      </w:r>
    </w:p>
    <w:p w14:paraId="1AB438BC" w14:textId="06CF0DEA"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Cumplir con el objeto del contrato, conforme a los documentos de la convocatoria pública, la propuesta y el </w:t>
      </w:r>
      <w:r w:rsidR="009D7FA9" w:rsidRPr="00936E82">
        <w:rPr>
          <w:rFonts w:asciiTheme="majorHAnsi" w:eastAsia="Times New Roman" w:hAnsiTheme="majorHAnsi" w:cstheme="majorHAnsi"/>
          <w:sz w:val="24"/>
          <w:szCs w:val="24"/>
          <w:lang w:eastAsia="es-ES"/>
        </w:rPr>
        <w:t xml:space="preserve">presente </w:t>
      </w:r>
      <w:r w:rsidRPr="00936E82">
        <w:rPr>
          <w:rFonts w:asciiTheme="majorHAnsi" w:eastAsia="Times New Roman" w:hAnsiTheme="majorHAnsi" w:cstheme="majorHAnsi"/>
          <w:sz w:val="24"/>
          <w:szCs w:val="24"/>
          <w:lang w:eastAsia="es-ES"/>
        </w:rPr>
        <w:t>contrato</w:t>
      </w:r>
      <w:r w:rsidR="00805760" w:rsidRPr="00936E82">
        <w:rPr>
          <w:rFonts w:asciiTheme="majorHAnsi" w:eastAsia="Times New Roman" w:hAnsiTheme="majorHAnsi" w:cstheme="majorHAnsi"/>
          <w:sz w:val="24"/>
          <w:szCs w:val="24"/>
          <w:lang w:eastAsia="es-ES"/>
        </w:rPr>
        <w:t>.</w:t>
      </w:r>
    </w:p>
    <w:p w14:paraId="3E78FBB2"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Cumplir con las condiciones técnicas, jurídicas, económicas, financieras y comerciales exigidas en los pliegos y consignadas en la propuesta.</w:t>
      </w:r>
    </w:p>
    <w:p w14:paraId="49FC1B1B"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Acatar las instrucciones que durante el desarrollo del contrato se le impartan por parte de la ESE y LA INTERVENTORÍA DEL CONTRATO.</w:t>
      </w:r>
    </w:p>
    <w:p w14:paraId="1D9478C6" w14:textId="77C1E69D"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Radicar las facturas de cobro por trabajos ejecutados y ajustes dentro de los plazos convenidos.</w:t>
      </w:r>
      <w:r w:rsidR="00805760" w:rsidRPr="00936E82">
        <w:rPr>
          <w:rFonts w:asciiTheme="majorHAnsi" w:eastAsia="Times New Roman" w:hAnsiTheme="majorHAnsi" w:cstheme="majorHAnsi"/>
          <w:sz w:val="24"/>
          <w:szCs w:val="24"/>
          <w:lang w:eastAsia="es-ES"/>
        </w:rPr>
        <w:t xml:space="preserve"> </w:t>
      </w:r>
    </w:p>
    <w:p w14:paraId="102AB7B7"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Para adelantar el trámite y aprobación de las facturas, el contratista deberá presentar a la Interventoría, un informe de avance de ejecución de obra y los comprobantes de afiliación y pago de los aportes al Sistema General    de Seguridad Social Integral (pensiones, salud y riesgos profesionales) y parafiscales del personal destinado a la ejecución de la obra.</w:t>
      </w:r>
    </w:p>
    <w:p w14:paraId="0BE29E52"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Seleccionar para la ejecución de la obra, personal altamente calificado e idóneo, en lo posible mano de obra de la región, que cumpla como mínimo con los requisitos exigidos en la parte técnica de los pliegos y los demás que sean necesarios para la correcta ejecución de la obra.</w:t>
      </w:r>
    </w:p>
    <w:p w14:paraId="1814A8E8" w14:textId="5EE66EEC"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Mantener vigentes todas las garantías que amparan el contrato en los términos del mismo</w:t>
      </w:r>
      <w:r w:rsidR="00CA58BF" w:rsidRPr="00936E82">
        <w:rPr>
          <w:rFonts w:asciiTheme="majorHAnsi" w:eastAsia="Times New Roman" w:hAnsiTheme="majorHAnsi" w:cstheme="majorHAnsi"/>
          <w:sz w:val="24"/>
          <w:szCs w:val="24"/>
          <w:lang w:eastAsia="es-ES"/>
        </w:rPr>
        <w:t xml:space="preserve"> como </w:t>
      </w:r>
      <w:r w:rsidR="00805760" w:rsidRPr="00936E82">
        <w:rPr>
          <w:rFonts w:asciiTheme="majorHAnsi" w:eastAsia="Times New Roman" w:hAnsiTheme="majorHAnsi" w:cstheme="majorHAnsi"/>
          <w:sz w:val="24"/>
          <w:szCs w:val="24"/>
          <w:lang w:eastAsia="es-ES"/>
        </w:rPr>
        <w:t>mínimo</w:t>
      </w:r>
      <w:r w:rsidR="00CA58BF" w:rsidRPr="00936E82">
        <w:rPr>
          <w:rFonts w:asciiTheme="majorHAnsi" w:eastAsia="Times New Roman" w:hAnsiTheme="majorHAnsi" w:cstheme="majorHAnsi"/>
          <w:sz w:val="24"/>
          <w:szCs w:val="24"/>
          <w:lang w:eastAsia="es-ES"/>
        </w:rPr>
        <w:t xml:space="preserve"> hasta la </w:t>
      </w:r>
      <w:r w:rsidR="00212C52" w:rsidRPr="00936E82">
        <w:rPr>
          <w:rFonts w:asciiTheme="majorHAnsi" w:eastAsia="Times New Roman" w:hAnsiTheme="majorHAnsi" w:cstheme="majorHAnsi"/>
          <w:sz w:val="24"/>
          <w:szCs w:val="24"/>
          <w:lang w:eastAsia="es-ES"/>
        </w:rPr>
        <w:t>liquidación</w:t>
      </w:r>
      <w:r w:rsidR="00CA58BF" w:rsidRPr="00936E82">
        <w:rPr>
          <w:rFonts w:asciiTheme="majorHAnsi" w:eastAsia="Times New Roman" w:hAnsiTheme="majorHAnsi" w:cstheme="majorHAnsi"/>
          <w:sz w:val="24"/>
          <w:szCs w:val="24"/>
          <w:lang w:eastAsia="es-ES"/>
        </w:rPr>
        <w:t xml:space="preserve"> del contrato</w:t>
      </w:r>
      <w:r w:rsidRPr="00936E82">
        <w:rPr>
          <w:rFonts w:asciiTheme="majorHAnsi" w:eastAsia="Times New Roman" w:hAnsiTheme="majorHAnsi" w:cstheme="majorHAnsi"/>
          <w:sz w:val="24"/>
          <w:szCs w:val="24"/>
          <w:lang w:eastAsia="es-ES"/>
        </w:rPr>
        <w:t>.</w:t>
      </w:r>
    </w:p>
    <w:p w14:paraId="430CCC60"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Cumplir con las disposiciones legales y reglamentarias referentes al medio ambiente, urbanismo, seguridad industrial e higiene.</w:t>
      </w:r>
    </w:p>
    <w:p w14:paraId="5853B211"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Entregar los planos récord de obra dentro de los quince (15) días siguientes a la suscripción del acta final de obra, cuando ello aplique.</w:t>
      </w:r>
    </w:p>
    <w:p w14:paraId="029E9580"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Cumplir con los aportes a los Sistemas Generales de Seguridad Social y aportes Parafiscales, en los términos   de la Ley 789 de 2002, el Decreto 1703 de 2002 y demás normas concordantes, requisito que deberá tener en cuenta durante la ejecución y liquidación del contrato.</w:t>
      </w:r>
    </w:p>
    <w:p w14:paraId="774D8362" w14:textId="7777777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Constituir las garantías respectivas en el cual deberá incluir como asegurado la ESE y beneficiario a LA Secretaria de Salud de Cundinamarca</w:t>
      </w:r>
    </w:p>
    <w:p w14:paraId="0258DA75" w14:textId="05F19D27"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Adicionalmente el CONTRATISTA debe presentar los documentos que se señalan a continuación: 1.  Acreditar   el Reglamento de Higiene y Seguridad Industrial, debidamente aprobado por la </w:t>
      </w:r>
      <w:r w:rsidR="00CF6267" w:rsidRPr="00936E82">
        <w:rPr>
          <w:rFonts w:asciiTheme="majorHAnsi" w:eastAsia="Times New Roman" w:hAnsiTheme="majorHAnsi" w:cstheme="majorHAnsi"/>
          <w:sz w:val="24"/>
          <w:szCs w:val="24"/>
          <w:lang w:eastAsia="es-ES"/>
        </w:rPr>
        <w:t xml:space="preserve">Autoridad competente </w:t>
      </w:r>
      <w:r w:rsidRPr="00936E82">
        <w:rPr>
          <w:rFonts w:asciiTheme="majorHAnsi" w:eastAsia="Times New Roman" w:hAnsiTheme="majorHAnsi" w:cstheme="majorHAnsi"/>
          <w:sz w:val="24"/>
          <w:szCs w:val="24"/>
          <w:lang w:eastAsia="es-ES"/>
        </w:rPr>
        <w:t xml:space="preserve">2. Presentar </w:t>
      </w:r>
      <w:r w:rsidRPr="00936E82">
        <w:rPr>
          <w:rFonts w:asciiTheme="majorHAnsi" w:eastAsia="Times New Roman" w:hAnsiTheme="majorHAnsi" w:cstheme="majorHAnsi"/>
          <w:sz w:val="24"/>
          <w:szCs w:val="24"/>
          <w:lang w:eastAsia="es-ES"/>
        </w:rPr>
        <w:lastRenderedPageBreak/>
        <w:t>el panorama de riesgos para el proyecto conforme con las normas. Requisitos mínimos para su elaboración.  3. Presentar el plan de inducción a desarrollar durante el proyecto el cual debe incluir charlas diarias de cinco minutos que incluyan temas relacionados con la seguridad industrial. 4. Las demás que por ley o contrato le correspondan y las establecidas en el pliego de condiciones base del proceso de selección.</w:t>
      </w:r>
    </w:p>
    <w:p w14:paraId="381DDDA0" w14:textId="642B5FEA" w:rsidR="008C42ED" w:rsidRPr="00936E82" w:rsidRDefault="00314451" w:rsidP="00314451">
      <w:pPr>
        <w:pStyle w:val="Prrafodelista"/>
        <w:numPr>
          <w:ilvl w:val="0"/>
          <w:numId w:val="28"/>
        </w:numPr>
        <w:overflowPunct w:val="0"/>
        <w:autoSpaceDE w:val="0"/>
        <w:autoSpaceDN w:val="0"/>
        <w:adjustRightInd w:val="0"/>
        <w:textAlignment w:val="baseline"/>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Pagar la contribución equivalente al cinco por ciento (5%) del valor total del contrato o   de la respectiva adición, de conformidad con el artículo 120 de la Ley 418 de 1997, prorrogada por la Ley 548 de 2002, modificada por el artículo 37 de la Ley 782 de 2002, modificada a su vez por el artículo 6 de la Ley 1106 de 2006.</w:t>
      </w:r>
    </w:p>
    <w:p w14:paraId="0273CEAE" w14:textId="77777777" w:rsidR="00996264" w:rsidRPr="00936E82" w:rsidRDefault="00314451" w:rsidP="00BB4C24">
      <w:pPr>
        <w:pStyle w:val="Prrafodelista"/>
        <w:numPr>
          <w:ilvl w:val="0"/>
          <w:numId w:val="28"/>
        </w:numPr>
        <w:overflowPunct w:val="0"/>
        <w:autoSpaceDE w:val="0"/>
        <w:autoSpaceDN w:val="0"/>
        <w:adjustRightInd w:val="0"/>
        <w:textAlignment w:val="baseline"/>
        <w:rPr>
          <w:rFonts w:asciiTheme="majorHAnsi" w:hAnsiTheme="majorHAnsi" w:cstheme="majorHAnsi"/>
          <w:sz w:val="24"/>
          <w:szCs w:val="24"/>
        </w:rPr>
      </w:pPr>
      <w:r w:rsidRPr="00936E82">
        <w:rPr>
          <w:rFonts w:asciiTheme="majorHAnsi" w:eastAsia="Times New Roman" w:hAnsiTheme="majorHAnsi" w:cstheme="majorHAnsi"/>
          <w:sz w:val="24"/>
          <w:szCs w:val="24"/>
          <w:lang w:eastAsia="es-ES"/>
        </w:rPr>
        <w:t>Realizar las actividades descritas del presente contrato, teniendo en cuenta los criterios para habilitación en infraestructura – Resolución No. 3100 de 2019, Resolución No. 4445 de 1996 y demás normas relacionadas con la infraestructura hospitalaria</w:t>
      </w:r>
    </w:p>
    <w:p w14:paraId="32827D50" w14:textId="77777777" w:rsidR="00DB26FC" w:rsidRPr="00DB26FC" w:rsidRDefault="00A56687" w:rsidP="00DB26FC">
      <w:pPr>
        <w:pStyle w:val="Prrafodelista"/>
        <w:numPr>
          <w:ilvl w:val="0"/>
          <w:numId w:val="28"/>
        </w:numPr>
        <w:overflowPunct w:val="0"/>
        <w:autoSpaceDE w:val="0"/>
        <w:autoSpaceDN w:val="0"/>
        <w:adjustRightInd w:val="0"/>
        <w:textAlignment w:val="baseline"/>
        <w:rPr>
          <w:rFonts w:asciiTheme="majorHAnsi" w:hAnsiTheme="majorHAnsi" w:cstheme="majorHAnsi"/>
          <w:sz w:val="24"/>
          <w:szCs w:val="24"/>
        </w:rPr>
      </w:pPr>
      <w:r w:rsidRPr="00936E82">
        <w:rPr>
          <w:rFonts w:asciiTheme="majorHAnsi" w:eastAsia="Times New Roman" w:hAnsiTheme="majorHAnsi" w:cstheme="majorHAnsi"/>
          <w:sz w:val="24"/>
          <w:szCs w:val="24"/>
          <w:lang w:eastAsia="es-ES"/>
        </w:rPr>
        <w:t>El contratista se acogerá a cada una de las especificaciones propuestas</w:t>
      </w:r>
      <w:r w:rsidR="00996264" w:rsidRPr="00936E82">
        <w:rPr>
          <w:rFonts w:asciiTheme="majorHAnsi" w:eastAsia="Times New Roman" w:hAnsiTheme="majorHAnsi" w:cstheme="majorHAnsi"/>
          <w:sz w:val="24"/>
          <w:szCs w:val="24"/>
          <w:lang w:eastAsia="es-ES"/>
        </w:rPr>
        <w:t>,</w:t>
      </w:r>
      <w:r w:rsidRPr="00936E82">
        <w:rPr>
          <w:rFonts w:asciiTheme="majorHAnsi" w:eastAsia="Times New Roman" w:hAnsiTheme="majorHAnsi" w:cstheme="majorHAnsi"/>
          <w:sz w:val="24"/>
          <w:szCs w:val="24"/>
          <w:lang w:eastAsia="es-ES"/>
        </w:rPr>
        <w:t xml:space="preserve"> </w:t>
      </w:r>
      <w:r w:rsidR="005D180F" w:rsidRPr="00936E82">
        <w:rPr>
          <w:rFonts w:asciiTheme="majorHAnsi" w:eastAsia="Times New Roman" w:hAnsiTheme="majorHAnsi" w:cstheme="majorHAnsi"/>
          <w:sz w:val="24"/>
          <w:szCs w:val="24"/>
          <w:lang w:eastAsia="es-ES"/>
        </w:rPr>
        <w:t>así</w:t>
      </w:r>
      <w:r w:rsidRPr="00936E82">
        <w:rPr>
          <w:rFonts w:asciiTheme="majorHAnsi" w:eastAsia="Times New Roman" w:hAnsiTheme="majorHAnsi" w:cstheme="majorHAnsi"/>
          <w:sz w:val="24"/>
          <w:szCs w:val="24"/>
          <w:lang w:eastAsia="es-ES"/>
        </w:rPr>
        <w:t xml:space="preserve"> como de los anexos y formatos que hacen parte del presente contrato</w:t>
      </w:r>
    </w:p>
    <w:p w14:paraId="2F493E27" w14:textId="530E32A3" w:rsidR="00A97F56" w:rsidRPr="00DB26FC" w:rsidRDefault="00C715B1" w:rsidP="00DB26FC">
      <w:pPr>
        <w:pStyle w:val="Prrafodelista"/>
        <w:numPr>
          <w:ilvl w:val="0"/>
          <w:numId w:val="28"/>
        </w:numPr>
        <w:overflowPunct w:val="0"/>
        <w:autoSpaceDE w:val="0"/>
        <w:autoSpaceDN w:val="0"/>
        <w:adjustRightInd w:val="0"/>
        <w:textAlignment w:val="baseline"/>
        <w:rPr>
          <w:rFonts w:asciiTheme="majorHAnsi" w:hAnsiTheme="majorHAnsi" w:cstheme="majorHAnsi"/>
          <w:sz w:val="24"/>
          <w:szCs w:val="24"/>
        </w:rPr>
      </w:pPr>
      <w:r w:rsidRPr="00DB26FC">
        <w:rPr>
          <w:rFonts w:asciiTheme="majorHAnsi" w:hAnsiTheme="majorHAnsi" w:cstheme="majorHAnsi"/>
          <w:sz w:val="24"/>
          <w:szCs w:val="24"/>
        </w:rPr>
        <w:t>Incluir</w:t>
      </w:r>
      <w:r w:rsidRPr="00DB26FC">
        <w:rPr>
          <w:rFonts w:asciiTheme="majorHAnsi" w:hAnsiTheme="majorHAnsi" w:cstheme="majorHAnsi"/>
          <w:spacing w:val="-6"/>
          <w:sz w:val="24"/>
          <w:szCs w:val="24"/>
        </w:rPr>
        <w:t xml:space="preserve"> </w:t>
      </w:r>
      <w:r w:rsidRPr="00DB26FC">
        <w:rPr>
          <w:rFonts w:asciiTheme="majorHAnsi" w:hAnsiTheme="majorHAnsi" w:cstheme="majorHAnsi"/>
          <w:sz w:val="24"/>
          <w:szCs w:val="24"/>
        </w:rPr>
        <w:t>dentro</w:t>
      </w:r>
      <w:r w:rsidRPr="00DB26FC">
        <w:rPr>
          <w:rFonts w:asciiTheme="majorHAnsi" w:hAnsiTheme="majorHAnsi" w:cstheme="majorHAnsi"/>
          <w:spacing w:val="-5"/>
          <w:sz w:val="24"/>
          <w:szCs w:val="24"/>
        </w:rPr>
        <w:t xml:space="preserve"> </w:t>
      </w:r>
      <w:r w:rsidRPr="00DB26FC">
        <w:rPr>
          <w:rFonts w:asciiTheme="majorHAnsi" w:hAnsiTheme="majorHAnsi" w:cstheme="majorHAnsi"/>
          <w:sz w:val="24"/>
          <w:szCs w:val="24"/>
        </w:rPr>
        <w:t>de</w:t>
      </w:r>
      <w:r w:rsidRPr="00DB26FC">
        <w:rPr>
          <w:rFonts w:asciiTheme="majorHAnsi" w:hAnsiTheme="majorHAnsi" w:cstheme="majorHAnsi"/>
          <w:spacing w:val="-4"/>
          <w:sz w:val="24"/>
          <w:szCs w:val="24"/>
        </w:rPr>
        <w:t xml:space="preserve"> </w:t>
      </w:r>
      <w:r w:rsidRPr="00DB26FC">
        <w:rPr>
          <w:rFonts w:asciiTheme="majorHAnsi" w:hAnsiTheme="majorHAnsi" w:cstheme="majorHAnsi"/>
          <w:sz w:val="24"/>
          <w:szCs w:val="24"/>
        </w:rPr>
        <w:t>los</w:t>
      </w:r>
      <w:r w:rsidRPr="00DB26FC">
        <w:rPr>
          <w:rFonts w:asciiTheme="majorHAnsi" w:hAnsiTheme="majorHAnsi" w:cstheme="majorHAnsi"/>
          <w:spacing w:val="-6"/>
          <w:sz w:val="24"/>
          <w:szCs w:val="24"/>
        </w:rPr>
        <w:t xml:space="preserve"> </w:t>
      </w:r>
      <w:r w:rsidRPr="00DB26FC">
        <w:rPr>
          <w:rFonts w:asciiTheme="majorHAnsi" w:hAnsiTheme="majorHAnsi" w:cstheme="majorHAnsi"/>
          <w:sz w:val="24"/>
          <w:szCs w:val="24"/>
        </w:rPr>
        <w:t>entregables</w:t>
      </w:r>
      <w:r w:rsidRPr="00DB26FC">
        <w:rPr>
          <w:rFonts w:asciiTheme="majorHAnsi" w:hAnsiTheme="majorHAnsi" w:cstheme="majorHAnsi"/>
          <w:spacing w:val="-4"/>
          <w:sz w:val="24"/>
          <w:szCs w:val="24"/>
        </w:rPr>
        <w:t xml:space="preserve"> </w:t>
      </w:r>
      <w:r w:rsidRPr="00DB26FC">
        <w:rPr>
          <w:rFonts w:asciiTheme="majorHAnsi" w:hAnsiTheme="majorHAnsi" w:cstheme="majorHAnsi"/>
          <w:sz w:val="24"/>
          <w:szCs w:val="24"/>
        </w:rPr>
        <w:t>un</w:t>
      </w:r>
      <w:r w:rsidRPr="00DB26FC">
        <w:rPr>
          <w:rFonts w:asciiTheme="majorHAnsi" w:hAnsiTheme="majorHAnsi" w:cstheme="majorHAnsi"/>
          <w:spacing w:val="-4"/>
          <w:sz w:val="24"/>
          <w:szCs w:val="24"/>
        </w:rPr>
        <w:t xml:space="preserve"> </w:t>
      </w:r>
      <w:r w:rsidRPr="00DB26FC">
        <w:rPr>
          <w:rFonts w:asciiTheme="majorHAnsi" w:hAnsiTheme="majorHAnsi" w:cstheme="majorHAnsi"/>
          <w:sz w:val="24"/>
          <w:szCs w:val="24"/>
        </w:rPr>
        <w:t>plan</w:t>
      </w:r>
      <w:r w:rsidRPr="00DB26FC">
        <w:rPr>
          <w:rFonts w:asciiTheme="majorHAnsi" w:hAnsiTheme="majorHAnsi" w:cstheme="majorHAnsi"/>
          <w:spacing w:val="-4"/>
          <w:sz w:val="24"/>
          <w:szCs w:val="24"/>
        </w:rPr>
        <w:t xml:space="preserve"> </w:t>
      </w:r>
      <w:r w:rsidRPr="00DB26FC">
        <w:rPr>
          <w:rFonts w:asciiTheme="majorHAnsi" w:hAnsiTheme="majorHAnsi" w:cstheme="majorHAnsi"/>
          <w:sz w:val="24"/>
          <w:szCs w:val="24"/>
        </w:rPr>
        <w:t>de</w:t>
      </w:r>
      <w:r w:rsidRPr="00DB26FC">
        <w:rPr>
          <w:rFonts w:asciiTheme="majorHAnsi" w:hAnsiTheme="majorHAnsi" w:cstheme="majorHAnsi"/>
          <w:spacing w:val="-6"/>
          <w:sz w:val="24"/>
          <w:szCs w:val="24"/>
        </w:rPr>
        <w:t xml:space="preserve"> </w:t>
      </w:r>
      <w:r w:rsidRPr="00DB26FC">
        <w:rPr>
          <w:rFonts w:asciiTheme="majorHAnsi" w:hAnsiTheme="majorHAnsi" w:cstheme="majorHAnsi"/>
          <w:sz w:val="24"/>
          <w:szCs w:val="24"/>
        </w:rPr>
        <w:t>gestión</w:t>
      </w:r>
      <w:r w:rsidRPr="00DB26FC">
        <w:rPr>
          <w:rFonts w:asciiTheme="majorHAnsi" w:hAnsiTheme="majorHAnsi" w:cstheme="majorHAnsi"/>
          <w:spacing w:val="-4"/>
          <w:sz w:val="24"/>
          <w:szCs w:val="24"/>
        </w:rPr>
        <w:t xml:space="preserve"> </w:t>
      </w:r>
      <w:r w:rsidRPr="00DB26FC">
        <w:rPr>
          <w:rFonts w:asciiTheme="majorHAnsi" w:hAnsiTheme="majorHAnsi" w:cstheme="majorHAnsi"/>
          <w:sz w:val="24"/>
          <w:szCs w:val="24"/>
        </w:rPr>
        <w:t>de</w:t>
      </w:r>
      <w:r w:rsidRPr="00DB26FC">
        <w:rPr>
          <w:rFonts w:asciiTheme="majorHAnsi" w:hAnsiTheme="majorHAnsi" w:cstheme="majorHAnsi"/>
          <w:spacing w:val="-6"/>
          <w:sz w:val="24"/>
          <w:szCs w:val="24"/>
        </w:rPr>
        <w:t xml:space="preserve"> </w:t>
      </w:r>
      <w:r w:rsidRPr="00DB26FC">
        <w:rPr>
          <w:rFonts w:asciiTheme="majorHAnsi" w:hAnsiTheme="majorHAnsi" w:cstheme="majorHAnsi"/>
          <w:sz w:val="24"/>
          <w:szCs w:val="24"/>
        </w:rPr>
        <w:t>riesgo</w:t>
      </w:r>
      <w:r w:rsidRPr="00DB26FC">
        <w:rPr>
          <w:rFonts w:asciiTheme="majorHAnsi" w:hAnsiTheme="majorHAnsi" w:cstheme="majorHAnsi"/>
          <w:spacing w:val="-4"/>
          <w:sz w:val="24"/>
          <w:szCs w:val="24"/>
        </w:rPr>
        <w:t xml:space="preserve"> </w:t>
      </w:r>
      <w:r w:rsidRPr="00DB26FC">
        <w:rPr>
          <w:rFonts w:asciiTheme="majorHAnsi" w:hAnsiTheme="majorHAnsi" w:cstheme="majorHAnsi"/>
          <w:sz w:val="24"/>
          <w:szCs w:val="24"/>
        </w:rPr>
        <w:t>de</w:t>
      </w:r>
      <w:r w:rsidR="00DF4D76" w:rsidRPr="00DB26FC">
        <w:rPr>
          <w:rFonts w:asciiTheme="majorHAnsi" w:hAnsiTheme="majorHAnsi" w:cstheme="majorHAnsi"/>
          <w:spacing w:val="-5"/>
          <w:sz w:val="24"/>
          <w:szCs w:val="24"/>
        </w:rPr>
        <w:t xml:space="preserve"> la obra construida</w:t>
      </w:r>
      <w:r w:rsidRPr="00DB26FC">
        <w:rPr>
          <w:rFonts w:asciiTheme="majorHAnsi" w:hAnsiTheme="majorHAnsi" w:cstheme="majorHAnsi"/>
          <w:spacing w:val="-2"/>
          <w:sz w:val="24"/>
          <w:szCs w:val="24"/>
        </w:rPr>
        <w:t>.</w:t>
      </w:r>
    </w:p>
    <w:p w14:paraId="6CE33569" w14:textId="77777777" w:rsidR="00900535" w:rsidRPr="00936E82" w:rsidRDefault="00900535" w:rsidP="00CA2137">
      <w:pPr>
        <w:pStyle w:val="Prrafodelista"/>
        <w:widowControl w:val="0"/>
        <w:tabs>
          <w:tab w:val="left" w:pos="859"/>
        </w:tabs>
        <w:autoSpaceDE w:val="0"/>
        <w:autoSpaceDN w:val="0"/>
        <w:ind w:left="859"/>
        <w:contextualSpacing w:val="0"/>
        <w:jc w:val="left"/>
        <w:rPr>
          <w:rFonts w:asciiTheme="majorHAnsi" w:hAnsiTheme="majorHAnsi" w:cstheme="majorHAnsi"/>
          <w:color w:val="FF0000"/>
          <w:sz w:val="24"/>
          <w:szCs w:val="24"/>
        </w:rPr>
      </w:pPr>
    </w:p>
    <w:bookmarkEnd w:id="0"/>
    <w:p w14:paraId="18FAADDF" w14:textId="28353F2F" w:rsidR="00824652" w:rsidRPr="00936E82" w:rsidRDefault="00824652" w:rsidP="00824652">
      <w:pPr>
        <w:pStyle w:val="clusulas"/>
        <w:tabs>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DERECHOS DEL CONTRATISTA</w:t>
      </w:r>
      <w:r w:rsidR="005C3BC2" w:rsidRPr="00936E82">
        <w:rPr>
          <w:rFonts w:asciiTheme="majorHAnsi" w:hAnsiTheme="majorHAnsi" w:cstheme="majorHAnsi"/>
          <w:sz w:val="24"/>
          <w:szCs w:val="24"/>
        </w:rPr>
        <w:t xml:space="preserve"> </w:t>
      </w:r>
    </w:p>
    <w:p w14:paraId="63ED087F" w14:textId="77777777" w:rsidR="00824652" w:rsidRPr="00936E82" w:rsidRDefault="00824652" w:rsidP="00824652">
      <w:pPr>
        <w:rPr>
          <w:rFonts w:asciiTheme="majorHAnsi" w:hAnsiTheme="majorHAnsi" w:cstheme="majorHAnsi"/>
          <w:sz w:val="24"/>
          <w:szCs w:val="24"/>
        </w:rPr>
      </w:pPr>
    </w:p>
    <w:p w14:paraId="176BCABA" w14:textId="77777777" w:rsidR="00824652" w:rsidRPr="00936E82" w:rsidRDefault="00824652" w:rsidP="00824652">
      <w:pPr>
        <w:rPr>
          <w:rFonts w:asciiTheme="majorHAnsi" w:hAnsiTheme="majorHAnsi" w:cstheme="majorHAnsi"/>
          <w:sz w:val="24"/>
          <w:szCs w:val="24"/>
        </w:rPr>
      </w:pPr>
      <w:r w:rsidRPr="00936E82">
        <w:rPr>
          <w:rFonts w:asciiTheme="majorHAnsi" w:hAnsiTheme="majorHAnsi" w:cstheme="majorHAnsi"/>
          <w:sz w:val="24"/>
          <w:szCs w:val="24"/>
        </w:rPr>
        <w:t xml:space="preserve">El Contratista tiene derecho a: </w:t>
      </w:r>
    </w:p>
    <w:p w14:paraId="1D4D0C34" w14:textId="77777777" w:rsidR="00824652" w:rsidRPr="00936E82" w:rsidRDefault="00824652" w:rsidP="00824652">
      <w:pPr>
        <w:pStyle w:val="Puesto"/>
        <w:numPr>
          <w:ilvl w:val="0"/>
          <w:numId w:val="0"/>
        </w:numPr>
        <w:spacing w:after="0"/>
        <w:ind w:left="1068"/>
        <w:rPr>
          <w:rFonts w:cstheme="majorHAnsi"/>
          <w:color w:val="auto"/>
          <w:sz w:val="24"/>
          <w:szCs w:val="24"/>
        </w:rPr>
      </w:pPr>
    </w:p>
    <w:p w14:paraId="2FD9D712" w14:textId="77777777" w:rsidR="00824652" w:rsidRPr="00936E82" w:rsidRDefault="00824652" w:rsidP="00824652">
      <w:pPr>
        <w:pStyle w:val="Prrafodelista"/>
        <w:numPr>
          <w:ilvl w:val="3"/>
          <w:numId w:val="23"/>
        </w:numPr>
        <w:ind w:left="426"/>
        <w:rPr>
          <w:rFonts w:asciiTheme="majorHAnsi" w:hAnsiTheme="majorHAnsi" w:cstheme="majorHAnsi"/>
          <w:sz w:val="24"/>
          <w:szCs w:val="24"/>
        </w:rPr>
      </w:pPr>
      <w:r w:rsidRPr="00936E82">
        <w:rPr>
          <w:rFonts w:asciiTheme="majorHAnsi" w:hAnsiTheme="majorHAnsi" w:cstheme="majorHAnsi"/>
          <w:sz w:val="24"/>
          <w:szCs w:val="24"/>
        </w:rPr>
        <w:t>Recibir una remuneración por la ejecución de la obra en los términos pactados en la Cláusula 8 del presente Contrato.</w:t>
      </w:r>
    </w:p>
    <w:p w14:paraId="1DC5BF00" w14:textId="647E5BB7" w:rsidR="006E392C" w:rsidRPr="00936E82" w:rsidRDefault="006E392C" w:rsidP="00824652">
      <w:pPr>
        <w:pStyle w:val="Prrafodelista"/>
        <w:numPr>
          <w:ilvl w:val="3"/>
          <w:numId w:val="23"/>
        </w:numPr>
        <w:ind w:left="426"/>
        <w:rPr>
          <w:rFonts w:asciiTheme="majorHAnsi" w:hAnsiTheme="majorHAnsi" w:cstheme="majorHAnsi"/>
          <w:sz w:val="24"/>
          <w:szCs w:val="24"/>
        </w:rPr>
      </w:pPr>
      <w:r w:rsidRPr="00936E82">
        <w:rPr>
          <w:rFonts w:asciiTheme="majorHAnsi" w:hAnsiTheme="majorHAnsi" w:cstheme="majorHAnsi"/>
          <w:sz w:val="24"/>
          <w:szCs w:val="24"/>
        </w:rPr>
        <w:t>Presentar peticiones respetuosas al contratante e interventor y recibir respuesta oportuna a las mismas</w:t>
      </w:r>
    </w:p>
    <w:p w14:paraId="31910C9D" w14:textId="266D4873" w:rsidR="006E392C" w:rsidRPr="00936E82" w:rsidRDefault="00A923CE" w:rsidP="00824652">
      <w:pPr>
        <w:pStyle w:val="Prrafodelista"/>
        <w:numPr>
          <w:ilvl w:val="3"/>
          <w:numId w:val="23"/>
        </w:numPr>
        <w:ind w:left="426"/>
        <w:rPr>
          <w:rFonts w:asciiTheme="majorHAnsi" w:hAnsiTheme="majorHAnsi" w:cstheme="majorHAnsi"/>
          <w:sz w:val="24"/>
          <w:szCs w:val="24"/>
        </w:rPr>
      </w:pPr>
      <w:r w:rsidRPr="00936E82">
        <w:rPr>
          <w:rFonts w:asciiTheme="majorHAnsi" w:hAnsiTheme="majorHAnsi" w:cstheme="majorHAnsi"/>
          <w:sz w:val="24"/>
          <w:szCs w:val="24"/>
        </w:rPr>
        <w:t>Las demás inherentes a la naturaleza del presente contrato y en consecuencia correspondientes a</w:t>
      </w:r>
      <w:r w:rsidR="00145BB4" w:rsidRPr="00936E82">
        <w:rPr>
          <w:rFonts w:asciiTheme="majorHAnsi" w:hAnsiTheme="majorHAnsi" w:cstheme="majorHAnsi"/>
          <w:sz w:val="24"/>
          <w:szCs w:val="24"/>
        </w:rPr>
        <w:t xml:space="preserve"> la parte contratista del mismo.</w:t>
      </w:r>
    </w:p>
    <w:p w14:paraId="531C9F83" w14:textId="77777777" w:rsidR="00824652" w:rsidRPr="00936E82" w:rsidRDefault="00824652" w:rsidP="00824652">
      <w:pPr>
        <w:pStyle w:val="Prrafodelista"/>
        <w:ind w:left="1800"/>
        <w:rPr>
          <w:rFonts w:asciiTheme="majorHAnsi" w:hAnsiTheme="majorHAnsi" w:cstheme="majorHAnsi"/>
          <w:sz w:val="24"/>
          <w:szCs w:val="24"/>
        </w:rPr>
      </w:pPr>
    </w:p>
    <w:p w14:paraId="50215990" w14:textId="77777777" w:rsidR="00B45D99" w:rsidRPr="00936E82" w:rsidRDefault="00B45D99" w:rsidP="00B45D99">
      <w:pPr>
        <w:pStyle w:val="clusulas"/>
        <w:tabs>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OBLIGACIONES DE LA ENTIDAD</w:t>
      </w:r>
    </w:p>
    <w:p w14:paraId="2A75C088" w14:textId="77777777" w:rsidR="00B45D99" w:rsidRPr="00936E82" w:rsidRDefault="00B45D99" w:rsidP="00B45D99">
      <w:pPr>
        <w:rPr>
          <w:rFonts w:asciiTheme="majorHAnsi" w:hAnsiTheme="majorHAnsi" w:cstheme="majorHAnsi"/>
          <w:sz w:val="24"/>
          <w:szCs w:val="24"/>
        </w:rPr>
      </w:pPr>
    </w:p>
    <w:p w14:paraId="0267E55F" w14:textId="77777777" w:rsidR="00B45D99" w:rsidRPr="00936E82" w:rsidRDefault="00B45D99" w:rsidP="00B45D99">
      <w:pPr>
        <w:rPr>
          <w:rFonts w:asciiTheme="majorHAnsi" w:hAnsiTheme="majorHAnsi" w:cstheme="majorHAnsi"/>
          <w:sz w:val="24"/>
          <w:szCs w:val="24"/>
        </w:rPr>
      </w:pPr>
      <w:r w:rsidRPr="00936E82">
        <w:rPr>
          <w:rFonts w:asciiTheme="majorHAnsi" w:hAnsiTheme="majorHAnsi" w:cstheme="majorHAnsi"/>
          <w:sz w:val="24"/>
          <w:szCs w:val="24"/>
        </w:rPr>
        <w:t xml:space="preserve">La Entidad está obligada a: </w:t>
      </w:r>
    </w:p>
    <w:p w14:paraId="66D71752" w14:textId="77777777" w:rsidR="00B45D99" w:rsidRPr="00936E82" w:rsidRDefault="00B45D99" w:rsidP="00B45D99">
      <w:pPr>
        <w:rPr>
          <w:rFonts w:asciiTheme="majorHAnsi" w:hAnsiTheme="majorHAnsi" w:cstheme="majorHAnsi"/>
          <w:sz w:val="24"/>
          <w:szCs w:val="24"/>
        </w:rPr>
      </w:pPr>
    </w:p>
    <w:p w14:paraId="222C3627" w14:textId="77777777" w:rsidR="00A65D62" w:rsidRPr="00936E82" w:rsidRDefault="00A65D62" w:rsidP="00A65D62">
      <w:pPr>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De acuerdo a la naturaleza del contrato, son obligaciones de la ESE: </w:t>
      </w:r>
    </w:p>
    <w:p w14:paraId="15264AB1" w14:textId="16A631BC" w:rsidR="00A65D62" w:rsidRPr="00936E82" w:rsidRDefault="00A65D62" w:rsidP="00BF43E4">
      <w:pPr>
        <w:pStyle w:val="Prrafodelista"/>
        <w:numPr>
          <w:ilvl w:val="0"/>
          <w:numId w:val="29"/>
        </w:numPr>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Cancelar al contratista el valor del presente contrato en la oportunidad aquí establecida.</w:t>
      </w:r>
    </w:p>
    <w:p w14:paraId="790C1794" w14:textId="26E732A2" w:rsidR="00A65D62" w:rsidRPr="00936E82" w:rsidRDefault="00A65D62" w:rsidP="00BF43E4">
      <w:pPr>
        <w:pStyle w:val="Prrafodelista"/>
        <w:numPr>
          <w:ilvl w:val="0"/>
          <w:numId w:val="29"/>
        </w:numPr>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Vigilar el desarrollo y ejecución del contrato y exigir al contratista el cumplimiento del mismo, a través del Supervisor del contrato.</w:t>
      </w:r>
    </w:p>
    <w:p w14:paraId="5FF17A35" w14:textId="168ADEEF" w:rsidR="00A65D62" w:rsidRPr="00936E82" w:rsidRDefault="00A65D62" w:rsidP="00BF43E4">
      <w:pPr>
        <w:pStyle w:val="Prrafodelista"/>
        <w:numPr>
          <w:ilvl w:val="0"/>
          <w:numId w:val="29"/>
        </w:numPr>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lastRenderedPageBreak/>
        <w:t>Formular sugerencias por escrito sobre observaciones que estime convenientes en el desarrollo del contrato, siempre enmarcadas dentro del término del mismo.</w:t>
      </w:r>
    </w:p>
    <w:p w14:paraId="4DEA1D64" w14:textId="19A14132" w:rsidR="00A65D62" w:rsidRPr="00936E82" w:rsidRDefault="00A65D62" w:rsidP="00BF43E4">
      <w:pPr>
        <w:pStyle w:val="Prrafodelista"/>
        <w:numPr>
          <w:ilvl w:val="0"/>
          <w:numId w:val="29"/>
        </w:numPr>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Entregar oportunamente al CONTRATISTA la información necesaria, útil y apropiada para llevar a cabo el objeto de la presente contratación, con base en la cual desarrollará la labor encomendada. </w:t>
      </w:r>
    </w:p>
    <w:p w14:paraId="297672E0" w14:textId="43884FE6" w:rsidR="00A65D62" w:rsidRPr="00936E82" w:rsidRDefault="00A65D62" w:rsidP="00BF43E4">
      <w:pPr>
        <w:pStyle w:val="Prrafodelista"/>
        <w:numPr>
          <w:ilvl w:val="0"/>
          <w:numId w:val="29"/>
        </w:numPr>
        <w:rPr>
          <w:rFonts w:asciiTheme="majorHAnsi" w:eastAsia="Times New Roman" w:hAnsiTheme="majorHAnsi" w:cstheme="majorHAnsi"/>
          <w:sz w:val="24"/>
          <w:szCs w:val="24"/>
          <w:lang w:eastAsia="es-ES"/>
        </w:rPr>
      </w:pPr>
      <w:r w:rsidRPr="00936E82">
        <w:rPr>
          <w:rFonts w:asciiTheme="majorHAnsi" w:eastAsia="Times New Roman" w:hAnsiTheme="majorHAnsi" w:cstheme="majorHAnsi"/>
          <w:sz w:val="24"/>
          <w:szCs w:val="24"/>
          <w:lang w:eastAsia="es-ES"/>
        </w:rPr>
        <w:t xml:space="preserve">Coordinar con el CONTRATISTA las distintas reuniones que implique el desarrollo de la presente CONTRATACION. </w:t>
      </w:r>
    </w:p>
    <w:p w14:paraId="23894E9D" w14:textId="1FFA4A3B" w:rsidR="00B45D99" w:rsidRPr="00936E82" w:rsidRDefault="00A65D62" w:rsidP="00BF43E4">
      <w:pPr>
        <w:pStyle w:val="clusulas"/>
        <w:numPr>
          <w:ilvl w:val="0"/>
          <w:numId w:val="29"/>
        </w:numPr>
        <w:tabs>
          <w:tab w:val="left" w:pos="1560"/>
        </w:tabs>
        <w:spacing w:before="0" w:after="0"/>
        <w:rPr>
          <w:rFonts w:asciiTheme="majorHAnsi" w:hAnsiTheme="majorHAnsi" w:cstheme="majorHAnsi"/>
          <w:b w:val="0"/>
          <w:sz w:val="24"/>
          <w:szCs w:val="24"/>
        </w:rPr>
      </w:pPr>
      <w:r w:rsidRPr="00936E82">
        <w:rPr>
          <w:rFonts w:asciiTheme="majorHAnsi" w:eastAsia="Times New Roman" w:hAnsiTheme="majorHAnsi" w:cstheme="majorHAnsi"/>
          <w:b w:val="0"/>
          <w:sz w:val="24"/>
          <w:szCs w:val="24"/>
          <w:lang w:val="es-MX" w:eastAsia="es-ES"/>
        </w:rPr>
        <w:t>Exigir calidad de la obra y que esta se ajuste a los requisitos previstos por las normas técnicas obligatorias</w:t>
      </w:r>
    </w:p>
    <w:p w14:paraId="2E3FCAFA" w14:textId="77777777" w:rsidR="00103355" w:rsidRPr="00936E82" w:rsidRDefault="00103355" w:rsidP="00103355">
      <w:pPr>
        <w:pStyle w:val="clusulas"/>
        <w:numPr>
          <w:ilvl w:val="0"/>
          <w:numId w:val="0"/>
        </w:numPr>
        <w:tabs>
          <w:tab w:val="left" w:pos="1560"/>
        </w:tabs>
        <w:spacing w:before="0" w:after="0"/>
        <w:ind w:left="1637" w:hanging="360"/>
        <w:rPr>
          <w:rFonts w:asciiTheme="majorHAnsi" w:hAnsiTheme="majorHAnsi" w:cstheme="majorHAnsi"/>
          <w:sz w:val="24"/>
          <w:szCs w:val="24"/>
        </w:rPr>
      </w:pPr>
    </w:p>
    <w:p w14:paraId="57E6E553" w14:textId="4B0195BE" w:rsidR="00FC6523" w:rsidRPr="00936E82" w:rsidRDefault="00FC6523" w:rsidP="00FC6523">
      <w:pPr>
        <w:pStyle w:val="clusulas"/>
        <w:tabs>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INTERVENTOR DEL CONTRATO:</w:t>
      </w:r>
    </w:p>
    <w:p w14:paraId="4FF88DB9" w14:textId="77777777" w:rsidR="00FC6523" w:rsidRPr="00936E82" w:rsidRDefault="00FC6523" w:rsidP="00FC6523">
      <w:pPr>
        <w:widowControl w:val="0"/>
        <w:tabs>
          <w:tab w:val="left" w:pos="1020"/>
        </w:tabs>
        <w:autoSpaceDE w:val="0"/>
        <w:autoSpaceDN w:val="0"/>
        <w:spacing w:line="237" w:lineRule="auto"/>
        <w:ind w:right="481"/>
        <w:rPr>
          <w:rFonts w:asciiTheme="majorHAnsi" w:hAnsiTheme="majorHAnsi" w:cstheme="majorHAnsi"/>
          <w:b/>
          <w:sz w:val="24"/>
          <w:szCs w:val="24"/>
        </w:rPr>
      </w:pPr>
    </w:p>
    <w:p w14:paraId="0D61D39E" w14:textId="77777777" w:rsidR="00FC6523" w:rsidRPr="00936E82" w:rsidRDefault="00FC6523" w:rsidP="00212C52">
      <w:pPr>
        <w:pStyle w:val="Textoindependiente"/>
        <w:spacing w:line="240" w:lineRule="auto"/>
        <w:rPr>
          <w:rFonts w:asciiTheme="majorHAnsi" w:eastAsiaTheme="minorHAnsi" w:hAnsiTheme="majorHAnsi" w:cstheme="majorHAnsi"/>
          <w:sz w:val="24"/>
          <w:szCs w:val="24"/>
          <w:lang w:val="es-MX" w:eastAsia="en-US"/>
        </w:rPr>
      </w:pPr>
      <w:r w:rsidRPr="00936E82">
        <w:rPr>
          <w:rFonts w:asciiTheme="majorHAnsi" w:eastAsiaTheme="minorHAnsi" w:hAnsiTheme="majorHAnsi" w:cstheme="majorHAnsi"/>
          <w:sz w:val="24"/>
          <w:szCs w:val="24"/>
          <w:lang w:val="es-MX" w:eastAsia="en-US"/>
        </w:rPr>
        <w:t>La interventoría será realizada por un contratista que será supervisado por el funcionario designado por la entidad, quien tendrá las siguientes obligaciones:</w:t>
      </w:r>
    </w:p>
    <w:p w14:paraId="7D000CF7" w14:textId="77777777" w:rsidR="00FC6523" w:rsidRPr="00936E82" w:rsidRDefault="00FC6523" w:rsidP="00FC6523">
      <w:pPr>
        <w:pStyle w:val="Textoindependiente"/>
        <w:spacing w:before="1"/>
        <w:ind w:left="365"/>
        <w:rPr>
          <w:rFonts w:asciiTheme="majorHAnsi" w:eastAsiaTheme="minorHAnsi" w:hAnsiTheme="majorHAnsi" w:cstheme="majorHAnsi"/>
          <w:sz w:val="24"/>
          <w:szCs w:val="24"/>
          <w:lang w:val="es-MX" w:eastAsia="en-US"/>
        </w:rPr>
      </w:pPr>
    </w:p>
    <w:p w14:paraId="05FE6542"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Verificar el cumplimiento del objeto contractual y de las obligaciones contraídas por las partes.</w:t>
      </w:r>
    </w:p>
    <w:p w14:paraId="0B7F3C78"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Elaborar los informes de ejecución si se solicitan y las actas a que haya lugar remitiéndolos de manera oportuna a las instancias correspondientes.</w:t>
      </w:r>
    </w:p>
    <w:p w14:paraId="2B3F7082"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Elaborar la certificación del cumplimiento y/o recibo a satisfacción del objeto contractual, con el fin de proceder al pago correspondiente.</w:t>
      </w:r>
    </w:p>
    <w:p w14:paraId="3BCBE572"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Verificar al momento de certificar el cumplimiento del objeto contractual, el cumplimiento por parte del contratista de sus obligaciones con los sistemas de salud y pensiones en los porcentajes de ley.</w:t>
      </w:r>
    </w:p>
    <w:p w14:paraId="182E256D"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Informar oportunamente sobre cualquier irregularidad e incumplimiento que se presente en la ejecución del contrato.</w:t>
      </w:r>
    </w:p>
    <w:p w14:paraId="3D5E865D"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Solicitar oportunamente las adiciones o modificaciones al contrato, cuando sea procedente.</w:t>
      </w:r>
    </w:p>
    <w:p w14:paraId="6E55675D"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Una vez vencido el término de ejecución del contrato, realizar el acta de liquidación para su respectiva revisión según sea el caso.</w:t>
      </w:r>
    </w:p>
    <w:p w14:paraId="5D6B42DC" w14:textId="77777777" w:rsidR="00FC6523" w:rsidRPr="00936E82" w:rsidRDefault="00FC6523" w:rsidP="00AC628B">
      <w:pPr>
        <w:pStyle w:val="Prrafodelista"/>
        <w:widowControl w:val="0"/>
        <w:numPr>
          <w:ilvl w:val="0"/>
          <w:numId w:val="18"/>
        </w:numPr>
        <w:tabs>
          <w:tab w:val="left" w:pos="1020"/>
        </w:tabs>
        <w:autoSpaceDE w:val="0"/>
        <w:autoSpaceDN w:val="0"/>
        <w:spacing w:line="237" w:lineRule="auto"/>
        <w:ind w:right="481"/>
        <w:rPr>
          <w:rFonts w:asciiTheme="majorHAnsi" w:hAnsiTheme="majorHAnsi" w:cstheme="majorHAnsi"/>
          <w:sz w:val="24"/>
          <w:szCs w:val="24"/>
        </w:rPr>
      </w:pPr>
      <w:r w:rsidRPr="00936E82">
        <w:rPr>
          <w:rFonts w:asciiTheme="majorHAnsi" w:hAnsiTheme="majorHAnsi" w:cstheme="majorHAnsi"/>
          <w:sz w:val="24"/>
          <w:szCs w:val="24"/>
        </w:rPr>
        <w:t>Las demás que por su naturaleza y esencia sean necesarias para el buen desarrollo del contrato, esto sin que ello releve al contratista de su responsabilidad.</w:t>
      </w:r>
    </w:p>
    <w:p w14:paraId="495998D5" w14:textId="613CD222" w:rsidR="0084371E" w:rsidRPr="00936E82" w:rsidRDefault="0084371E" w:rsidP="003D1E5B">
      <w:pPr>
        <w:ind w:left="708"/>
        <w:rPr>
          <w:rFonts w:asciiTheme="majorHAnsi" w:eastAsiaTheme="majorEastAsia" w:hAnsiTheme="majorHAnsi" w:cstheme="majorHAnsi"/>
          <w:spacing w:val="5"/>
          <w:kern w:val="28"/>
          <w:sz w:val="24"/>
          <w:szCs w:val="24"/>
        </w:rPr>
      </w:pPr>
    </w:p>
    <w:p w14:paraId="6FF209B3" w14:textId="7E710C61" w:rsidR="00F95F3C" w:rsidRPr="00936E82" w:rsidRDefault="00B06DBB" w:rsidP="005C635B">
      <w:pPr>
        <w:pStyle w:val="clusulas"/>
        <w:tabs>
          <w:tab w:val="left" w:pos="1418"/>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RESPONSABILIDAD</w:t>
      </w:r>
    </w:p>
    <w:p w14:paraId="51F4D8ED" w14:textId="77777777" w:rsidR="0041177B" w:rsidRPr="00936E82" w:rsidRDefault="0041177B" w:rsidP="0041177B">
      <w:pPr>
        <w:pStyle w:val="clusulas"/>
        <w:numPr>
          <w:ilvl w:val="0"/>
          <w:numId w:val="0"/>
        </w:numPr>
        <w:spacing w:before="0" w:after="0"/>
        <w:ind w:left="720"/>
        <w:rPr>
          <w:rFonts w:asciiTheme="majorHAnsi" w:hAnsiTheme="majorHAnsi" w:cstheme="majorHAnsi"/>
          <w:sz w:val="24"/>
          <w:szCs w:val="24"/>
        </w:rPr>
      </w:pPr>
    </w:p>
    <w:p w14:paraId="62635343" w14:textId="63E12E77" w:rsidR="0069522C" w:rsidRPr="00936E82" w:rsidRDefault="0069522C" w:rsidP="00540E0E">
      <w:pPr>
        <w:rPr>
          <w:rFonts w:asciiTheme="majorHAnsi" w:hAnsiTheme="majorHAnsi" w:cstheme="majorHAnsi"/>
          <w:sz w:val="24"/>
          <w:szCs w:val="24"/>
        </w:rPr>
      </w:pPr>
      <w:r w:rsidRPr="00936E82">
        <w:rPr>
          <w:rFonts w:asciiTheme="majorHAnsi" w:hAnsiTheme="majorHAnsi" w:cstheme="majorHAnsi"/>
          <w:sz w:val="24"/>
          <w:szCs w:val="24"/>
        </w:rPr>
        <w:t xml:space="preserve">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es responsable por el cumplimiento </w:t>
      </w:r>
      <w:r w:rsidR="000E3136" w:rsidRPr="00936E82">
        <w:rPr>
          <w:rFonts w:asciiTheme="majorHAnsi" w:hAnsiTheme="majorHAnsi" w:cstheme="majorHAnsi"/>
          <w:sz w:val="24"/>
          <w:szCs w:val="24"/>
        </w:rPr>
        <w:t xml:space="preserve">de las obligaciones </w:t>
      </w:r>
      <w:r w:rsidR="00C6212B" w:rsidRPr="00936E82">
        <w:rPr>
          <w:rFonts w:asciiTheme="majorHAnsi" w:hAnsiTheme="majorHAnsi" w:cstheme="majorHAnsi"/>
          <w:sz w:val="24"/>
          <w:szCs w:val="24"/>
        </w:rPr>
        <w:t xml:space="preserve">pactadas en el </w:t>
      </w:r>
      <w:r w:rsidR="00990942" w:rsidRPr="00936E82">
        <w:rPr>
          <w:rFonts w:asciiTheme="majorHAnsi" w:hAnsiTheme="majorHAnsi" w:cstheme="majorHAnsi"/>
          <w:sz w:val="24"/>
          <w:szCs w:val="24"/>
        </w:rPr>
        <w:t>C</w:t>
      </w:r>
      <w:r w:rsidR="00C6212B" w:rsidRPr="00936E82">
        <w:rPr>
          <w:rFonts w:asciiTheme="majorHAnsi" w:hAnsiTheme="majorHAnsi" w:cstheme="majorHAnsi"/>
          <w:sz w:val="24"/>
          <w:szCs w:val="24"/>
        </w:rPr>
        <w:t>ontrato</w:t>
      </w:r>
      <w:r w:rsidRPr="00936E82">
        <w:rPr>
          <w:rFonts w:asciiTheme="majorHAnsi" w:hAnsiTheme="majorHAnsi" w:cstheme="majorHAnsi"/>
          <w:sz w:val="24"/>
          <w:szCs w:val="24"/>
        </w:rPr>
        <w:t xml:space="preserve">. </w:t>
      </w:r>
      <w:r w:rsidR="00402523" w:rsidRPr="00936E82">
        <w:rPr>
          <w:rFonts w:asciiTheme="majorHAnsi" w:hAnsiTheme="majorHAnsi" w:cstheme="majorHAnsi"/>
          <w:sz w:val="24"/>
          <w:szCs w:val="24"/>
        </w:rPr>
        <w:t>Además</w:t>
      </w:r>
      <w:r w:rsidR="00BC50B7" w:rsidRPr="00936E82">
        <w:rPr>
          <w:rFonts w:asciiTheme="majorHAnsi" w:hAnsiTheme="majorHAnsi" w:cstheme="majorHAnsi"/>
          <w:sz w:val="24"/>
          <w:szCs w:val="24"/>
        </w:rPr>
        <w:t>,</w:t>
      </w:r>
      <w:r w:rsidRPr="00936E82">
        <w:rPr>
          <w:rFonts w:asciiTheme="majorHAnsi" w:hAnsiTheme="majorHAnsi" w:cstheme="majorHAnsi"/>
          <w:sz w:val="24"/>
          <w:szCs w:val="24"/>
        </w:rPr>
        <w:t xml:space="preserve"> </w:t>
      </w:r>
      <w:r w:rsidR="000B0248" w:rsidRPr="00936E82">
        <w:rPr>
          <w:rFonts w:asciiTheme="majorHAnsi" w:hAnsiTheme="majorHAnsi" w:cstheme="majorHAnsi"/>
          <w:sz w:val="24"/>
          <w:szCs w:val="24"/>
        </w:rPr>
        <w:t>responderá</w:t>
      </w:r>
      <w:r w:rsidRPr="00936E82">
        <w:rPr>
          <w:rFonts w:asciiTheme="majorHAnsi" w:hAnsiTheme="majorHAnsi" w:cstheme="majorHAnsi"/>
          <w:sz w:val="24"/>
          <w:szCs w:val="24"/>
        </w:rPr>
        <w:t xml:space="preserve"> por los daños </w:t>
      </w:r>
      <w:r w:rsidR="00402523" w:rsidRPr="00936E82">
        <w:rPr>
          <w:rFonts w:asciiTheme="majorHAnsi" w:hAnsiTheme="majorHAnsi" w:cstheme="majorHAnsi"/>
          <w:sz w:val="24"/>
          <w:szCs w:val="24"/>
        </w:rPr>
        <w:t>generados</w:t>
      </w:r>
      <w:r w:rsidR="008B44D3" w:rsidRPr="00936E82">
        <w:rPr>
          <w:rFonts w:asciiTheme="majorHAnsi" w:hAnsiTheme="majorHAnsi" w:cstheme="majorHAnsi"/>
          <w:sz w:val="24"/>
          <w:szCs w:val="24"/>
        </w:rPr>
        <w:t xml:space="preserve"> </w:t>
      </w:r>
      <w:r w:rsidR="00265851" w:rsidRPr="00936E82">
        <w:rPr>
          <w:rFonts w:asciiTheme="majorHAnsi" w:hAnsiTheme="majorHAnsi" w:cstheme="majorHAnsi"/>
          <w:sz w:val="24"/>
          <w:szCs w:val="24"/>
        </w:rPr>
        <w:t xml:space="preserve">a la Entidad </w:t>
      </w:r>
      <w:r w:rsidR="008B44D3" w:rsidRPr="00936E82">
        <w:rPr>
          <w:rFonts w:asciiTheme="majorHAnsi" w:hAnsiTheme="majorHAnsi" w:cstheme="majorHAnsi"/>
          <w:sz w:val="24"/>
          <w:szCs w:val="24"/>
        </w:rPr>
        <w:t xml:space="preserve">en la ejecución del </w:t>
      </w:r>
      <w:r w:rsidR="00990942" w:rsidRPr="00936E82">
        <w:rPr>
          <w:rFonts w:asciiTheme="majorHAnsi" w:hAnsiTheme="majorHAnsi" w:cstheme="majorHAnsi"/>
          <w:sz w:val="24"/>
          <w:szCs w:val="24"/>
        </w:rPr>
        <w:t>C</w:t>
      </w:r>
      <w:r w:rsidR="008B44D3" w:rsidRPr="00936E82">
        <w:rPr>
          <w:rFonts w:asciiTheme="majorHAnsi" w:hAnsiTheme="majorHAnsi" w:cstheme="majorHAnsi"/>
          <w:sz w:val="24"/>
          <w:szCs w:val="24"/>
        </w:rPr>
        <w:t>ontrato</w:t>
      </w:r>
      <w:r w:rsidR="00402523" w:rsidRPr="00936E82">
        <w:rPr>
          <w:rFonts w:asciiTheme="majorHAnsi" w:hAnsiTheme="majorHAnsi" w:cstheme="majorHAnsi"/>
          <w:sz w:val="24"/>
          <w:szCs w:val="24"/>
        </w:rPr>
        <w:t>, causados</w:t>
      </w:r>
      <w:r w:rsidR="008B44D3" w:rsidRPr="00936E82">
        <w:rPr>
          <w:rFonts w:asciiTheme="majorHAnsi" w:hAnsiTheme="majorHAnsi" w:cstheme="majorHAnsi"/>
          <w:sz w:val="24"/>
          <w:szCs w:val="24"/>
        </w:rPr>
        <w:t xml:space="preserve"> por </w:t>
      </w:r>
      <w:r w:rsidRPr="00936E82">
        <w:rPr>
          <w:rFonts w:asciiTheme="majorHAnsi" w:hAnsiTheme="majorHAnsi" w:cstheme="majorHAnsi"/>
          <w:sz w:val="24"/>
          <w:szCs w:val="24"/>
        </w:rPr>
        <w:t xml:space="preserve">sus </w:t>
      </w:r>
      <w:r w:rsidR="00BB08E1" w:rsidRPr="00936E82">
        <w:rPr>
          <w:rFonts w:asciiTheme="majorHAnsi" w:hAnsiTheme="majorHAnsi" w:cstheme="majorHAnsi"/>
          <w:sz w:val="24"/>
          <w:szCs w:val="24"/>
        </w:rPr>
        <w:t>S</w:t>
      </w:r>
      <w:r w:rsidR="00E53BDF" w:rsidRPr="00936E82">
        <w:rPr>
          <w:rFonts w:asciiTheme="majorHAnsi" w:hAnsiTheme="majorHAnsi" w:cstheme="majorHAnsi"/>
          <w:sz w:val="24"/>
          <w:szCs w:val="24"/>
        </w:rPr>
        <w:t>ub</w:t>
      </w:r>
      <w:r w:rsidR="00814F8A" w:rsidRPr="00936E82">
        <w:rPr>
          <w:rFonts w:asciiTheme="majorHAnsi" w:hAnsiTheme="majorHAnsi" w:cstheme="majorHAnsi"/>
          <w:sz w:val="24"/>
          <w:szCs w:val="24"/>
        </w:rPr>
        <w:t>c</w:t>
      </w:r>
      <w:r w:rsidR="006B09B1" w:rsidRPr="00936E82">
        <w:rPr>
          <w:rFonts w:asciiTheme="majorHAnsi" w:hAnsiTheme="majorHAnsi" w:cstheme="majorHAnsi"/>
          <w:sz w:val="24"/>
          <w:szCs w:val="24"/>
        </w:rPr>
        <w:t>ontratista</w:t>
      </w:r>
      <w:r w:rsidR="00426D03" w:rsidRPr="00936E82">
        <w:rPr>
          <w:rFonts w:asciiTheme="majorHAnsi" w:hAnsiTheme="majorHAnsi" w:cstheme="majorHAnsi"/>
          <w:sz w:val="24"/>
          <w:szCs w:val="24"/>
        </w:rPr>
        <w:t xml:space="preserve">s o </w:t>
      </w:r>
      <w:r w:rsidRPr="00936E82">
        <w:rPr>
          <w:rFonts w:asciiTheme="majorHAnsi" w:hAnsiTheme="majorHAnsi" w:cstheme="majorHAnsi"/>
          <w:sz w:val="24"/>
          <w:szCs w:val="24"/>
        </w:rPr>
        <w:t>empleados.</w:t>
      </w:r>
    </w:p>
    <w:p w14:paraId="0B3F8513" w14:textId="77777777" w:rsidR="0069522C" w:rsidRPr="00936E82" w:rsidRDefault="0069522C" w:rsidP="00540E0E">
      <w:pPr>
        <w:rPr>
          <w:rFonts w:asciiTheme="majorHAnsi" w:hAnsiTheme="majorHAnsi" w:cstheme="majorHAnsi"/>
          <w:sz w:val="24"/>
          <w:szCs w:val="24"/>
        </w:rPr>
      </w:pPr>
    </w:p>
    <w:p w14:paraId="273D887B" w14:textId="62763A15" w:rsidR="00747335" w:rsidRPr="00936E82" w:rsidRDefault="00747335" w:rsidP="005C635B">
      <w:pPr>
        <w:pStyle w:val="clusulas"/>
        <w:tabs>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INDEMNIDAD</w:t>
      </w:r>
    </w:p>
    <w:p w14:paraId="6C9F29F8" w14:textId="77777777" w:rsidR="00DE1793" w:rsidRPr="00936E82" w:rsidRDefault="00DE1793" w:rsidP="00DE1667">
      <w:pPr>
        <w:pStyle w:val="clusulas"/>
        <w:numPr>
          <w:ilvl w:val="0"/>
          <w:numId w:val="0"/>
        </w:numPr>
        <w:spacing w:before="0" w:after="0"/>
        <w:ind w:left="426"/>
        <w:rPr>
          <w:rFonts w:asciiTheme="majorHAnsi" w:hAnsiTheme="majorHAnsi" w:cstheme="majorHAnsi"/>
          <w:sz w:val="24"/>
          <w:szCs w:val="24"/>
        </w:rPr>
      </w:pPr>
    </w:p>
    <w:p w14:paraId="5D0A8470" w14:textId="77777777" w:rsidR="009115D3" w:rsidRPr="00936E82" w:rsidRDefault="00FC6523">
      <w:pPr>
        <w:rPr>
          <w:rFonts w:asciiTheme="majorHAnsi" w:hAnsiTheme="majorHAnsi" w:cstheme="majorHAnsi"/>
          <w:sz w:val="24"/>
          <w:szCs w:val="24"/>
        </w:rPr>
      </w:pPr>
      <w:r w:rsidRPr="00936E82">
        <w:rPr>
          <w:rFonts w:asciiTheme="majorHAnsi" w:hAnsiTheme="majorHAnsi" w:cstheme="majorHAnsi"/>
          <w:sz w:val="24"/>
          <w:szCs w:val="24"/>
        </w:rPr>
        <w:t>El Contratista se</w:t>
      </w:r>
      <w:r w:rsidR="009115D3" w:rsidRPr="00936E82">
        <w:rPr>
          <w:rFonts w:asciiTheme="majorHAnsi" w:hAnsiTheme="majorHAnsi" w:cstheme="majorHAnsi"/>
          <w:sz w:val="24"/>
          <w:szCs w:val="24"/>
        </w:rPr>
        <w:t xml:space="preserve"> obliga a mantener indemne a LA ENTIDAD</w:t>
      </w:r>
      <w:r w:rsidRPr="00936E82">
        <w:rPr>
          <w:rFonts w:asciiTheme="majorHAnsi" w:hAnsiTheme="majorHAnsi" w:cstheme="majorHAnsi"/>
          <w:sz w:val="24"/>
          <w:szCs w:val="24"/>
        </w:rPr>
        <w:t xml:space="preserve"> de cualquier reclamación proveniente de terceros y que se deriven de sus actuaciones o de las de sus subcontratistas o depen</w:t>
      </w:r>
      <w:r w:rsidR="009115D3" w:rsidRPr="00936E82">
        <w:rPr>
          <w:rFonts w:asciiTheme="majorHAnsi" w:hAnsiTheme="majorHAnsi" w:cstheme="majorHAnsi"/>
          <w:sz w:val="24"/>
          <w:szCs w:val="24"/>
        </w:rPr>
        <w:t>dientes. Para estos efectos, LA ENTIDAD</w:t>
      </w:r>
      <w:r w:rsidRPr="00936E82">
        <w:rPr>
          <w:rFonts w:asciiTheme="majorHAnsi" w:hAnsiTheme="majorHAnsi" w:cstheme="majorHAnsi"/>
          <w:sz w:val="24"/>
          <w:szCs w:val="24"/>
        </w:rPr>
        <w:t xml:space="preserve"> deberá enviar Comunicación Oficial al Contratista del reclamo o acción</w:t>
      </w:r>
      <w:r w:rsidR="009115D3" w:rsidRPr="00936E82">
        <w:rPr>
          <w:rFonts w:asciiTheme="majorHAnsi" w:hAnsiTheme="majorHAnsi" w:cstheme="majorHAnsi"/>
          <w:sz w:val="24"/>
          <w:szCs w:val="24"/>
        </w:rPr>
        <w:t xml:space="preserve"> </w:t>
      </w:r>
      <w:r w:rsidRPr="00936E82">
        <w:rPr>
          <w:rFonts w:asciiTheme="majorHAnsi" w:hAnsiTheme="majorHAnsi" w:cstheme="majorHAnsi"/>
          <w:sz w:val="24"/>
          <w:szCs w:val="24"/>
        </w:rPr>
        <w:t>correspondiente: (i) Si es extrajudicial, dentro de los cinco (5) Días Hábiles siguientes a la fecha en que dicha reclamación sea presentada; (ii) Si es judicial (de cualquier naturaleza), dentro de los tres (3) Días Hábiles siguientes a:</w:t>
      </w:r>
    </w:p>
    <w:p w14:paraId="2B35C1B8" w14:textId="77777777" w:rsidR="009115D3" w:rsidRPr="00936E82" w:rsidRDefault="009115D3">
      <w:pPr>
        <w:rPr>
          <w:rFonts w:asciiTheme="majorHAnsi" w:hAnsiTheme="majorHAnsi" w:cstheme="majorHAnsi"/>
          <w:sz w:val="24"/>
          <w:szCs w:val="24"/>
        </w:rPr>
      </w:pPr>
    </w:p>
    <w:p w14:paraId="2D2B6B76" w14:textId="7B6D5467" w:rsidR="00FC6523" w:rsidRPr="00936E82" w:rsidRDefault="00FC6523">
      <w:pPr>
        <w:rPr>
          <w:rFonts w:asciiTheme="majorHAnsi" w:hAnsiTheme="majorHAnsi" w:cstheme="majorHAnsi"/>
          <w:sz w:val="24"/>
          <w:szCs w:val="24"/>
        </w:rPr>
      </w:pPr>
      <w:r w:rsidRPr="00936E82">
        <w:rPr>
          <w:rFonts w:asciiTheme="majorHAnsi" w:hAnsiTheme="majorHAnsi" w:cstheme="majorHAnsi"/>
          <w:sz w:val="24"/>
          <w:szCs w:val="24"/>
        </w:rPr>
        <w:t>(1) La fecha en que el reclamo haya si</w:t>
      </w:r>
      <w:r w:rsidR="009115D3" w:rsidRPr="00936E82">
        <w:rPr>
          <w:rFonts w:asciiTheme="majorHAnsi" w:hAnsiTheme="majorHAnsi" w:cstheme="majorHAnsi"/>
          <w:sz w:val="24"/>
          <w:szCs w:val="24"/>
        </w:rPr>
        <w:t xml:space="preserve">do comunicado personalmente a </w:t>
      </w:r>
      <w:r w:rsidRPr="00936E82">
        <w:rPr>
          <w:rFonts w:asciiTheme="majorHAnsi" w:hAnsiTheme="majorHAnsi" w:cstheme="majorHAnsi"/>
          <w:sz w:val="24"/>
          <w:szCs w:val="24"/>
        </w:rPr>
        <w:t xml:space="preserve">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o (2) La fecha en la q</w:t>
      </w:r>
      <w:r w:rsidR="009115D3" w:rsidRPr="00936E82">
        <w:rPr>
          <w:rFonts w:asciiTheme="majorHAnsi" w:hAnsiTheme="majorHAnsi" w:cstheme="majorHAnsi"/>
          <w:sz w:val="24"/>
          <w:szCs w:val="24"/>
        </w:rPr>
        <w:t xml:space="preserve">ue legalmente se entienda que </w:t>
      </w:r>
      <w:r w:rsidRPr="00936E82">
        <w:rPr>
          <w:rFonts w:asciiTheme="majorHAnsi" w:hAnsiTheme="majorHAnsi" w:cstheme="majorHAnsi"/>
          <w:sz w:val="24"/>
          <w:szCs w:val="24"/>
        </w:rPr>
        <w:t xml:space="preserve">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xml:space="preserve"> ha sido debidamente notificada del auto admisorio de la demanda a través de la cual se hace el reclamo, si tal notificación se ha hecho por medio de aviso o edicto conforme a la Ley Aplicable. (iii) Coadyuvancia y otros comportamientos procesales. (1) El Contratista tendrá el derecho a participar y a unirse a su costo, con los abogados que escoja, </w:t>
      </w:r>
      <w:r w:rsidR="009115D3" w:rsidRPr="00936E82">
        <w:rPr>
          <w:rFonts w:asciiTheme="majorHAnsi" w:hAnsiTheme="majorHAnsi" w:cstheme="majorHAnsi"/>
          <w:sz w:val="24"/>
          <w:szCs w:val="24"/>
        </w:rPr>
        <w:t>en la defensa adelantada por LA ENTIDAD</w:t>
      </w:r>
      <w:r w:rsidRPr="00936E82">
        <w:rPr>
          <w:rFonts w:asciiTheme="majorHAnsi" w:hAnsiTheme="majorHAnsi" w:cstheme="majorHAnsi"/>
          <w:sz w:val="24"/>
          <w:szCs w:val="24"/>
        </w:rPr>
        <w:t xml:space="preserve"> respecto de cualquier acción o demanda que se inicie en contra de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xml:space="preserve"> por causas imputables al Contratista, pero en caso de conflicto entre el Contratista y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xml:space="preserve"> sobre el curso de la defensa o la solución del correspondiente proceso,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xml:space="preserve"> tendrá la competencia exclusiva para tomar las decisiones o acciones que correspondan, salvo que el Contratista haya aceptado que la respectiva reclamación con todas sus consecuencias corresponde a aquellas cuyas consecuencias económicas debe asumir, en cuyo caso se entenderá que el criterio de los abogados que señale el Contratista prevalecerá sobre el de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xml:space="preserve"> para tomar cualquier decisión o acción que deba adelantarse en desarrollo de su defensa. (2) El Contratista pagará –a nombre de </w:t>
      </w:r>
      <w:r w:rsidR="009115D3" w:rsidRPr="00936E82">
        <w:rPr>
          <w:rFonts w:asciiTheme="majorHAnsi" w:hAnsiTheme="majorHAnsi" w:cstheme="majorHAnsi"/>
          <w:sz w:val="24"/>
          <w:szCs w:val="24"/>
        </w:rPr>
        <w:t>LA ENTIDAD</w:t>
      </w:r>
      <w:r w:rsidRPr="00936E82">
        <w:rPr>
          <w:rFonts w:asciiTheme="majorHAnsi" w:hAnsiTheme="majorHAnsi" w:cstheme="majorHAnsi"/>
          <w:sz w:val="24"/>
          <w:szCs w:val="24"/>
        </w:rPr>
        <w:t>– las sumas necesarias para cumplir con cualquier condena, o incluso para atender los embargos o el requerimiento de pólizas u otras medidas provisionales que emitan las autoridades, dentro de los treinta (30) Días Hábiles contados desde la soli</w:t>
      </w:r>
      <w:r w:rsidR="009115D3" w:rsidRPr="00936E82">
        <w:rPr>
          <w:rFonts w:asciiTheme="majorHAnsi" w:hAnsiTheme="majorHAnsi" w:cstheme="majorHAnsi"/>
          <w:sz w:val="24"/>
          <w:szCs w:val="24"/>
        </w:rPr>
        <w:t>citud en ese sentido hecha por LA ENTIDAD</w:t>
      </w:r>
      <w:r w:rsidRPr="00936E82">
        <w:rPr>
          <w:rFonts w:asciiTheme="majorHAnsi" w:hAnsiTheme="majorHAnsi" w:cstheme="majorHAnsi"/>
          <w:sz w:val="24"/>
          <w:szCs w:val="24"/>
        </w:rPr>
        <w:t>, soportada por una copia de la orden correspondiente de las autoridades. (3) Si la condena u orde</w:t>
      </w:r>
      <w:r w:rsidR="009115D3" w:rsidRPr="00936E82">
        <w:rPr>
          <w:rFonts w:asciiTheme="majorHAnsi" w:hAnsiTheme="majorHAnsi" w:cstheme="majorHAnsi"/>
          <w:sz w:val="24"/>
          <w:szCs w:val="24"/>
        </w:rPr>
        <w:t>n pertinente es recurrida por LA ENTIDAD</w:t>
      </w:r>
      <w:r w:rsidRPr="00936E82">
        <w:rPr>
          <w:rFonts w:asciiTheme="majorHAnsi" w:hAnsiTheme="majorHAnsi" w:cstheme="majorHAnsi"/>
          <w:sz w:val="24"/>
          <w:szCs w:val="24"/>
        </w:rPr>
        <w:t xml:space="preserve"> y el recurso es de aquellos que se concede en el efecto suspensivo, la obligación del Contratista de pagar será pospuesta hasta la fecha en que el recurso correspondiente sea decidido. (4) En el caso de mora se causarán intereses de mora a la tasa señalada en el presente Contrato. Todo lo anterior se entiende sin perjuicio de la utilización de los instrumentos procesales que resulten aplicables, por cualquiera de las Partes.</w:t>
      </w:r>
    </w:p>
    <w:p w14:paraId="75C65113" w14:textId="77777777" w:rsidR="00FC6523" w:rsidRPr="00936E82" w:rsidRDefault="00FC6523">
      <w:pPr>
        <w:rPr>
          <w:rFonts w:asciiTheme="majorHAnsi" w:hAnsiTheme="majorHAnsi" w:cstheme="majorHAnsi"/>
          <w:sz w:val="24"/>
          <w:szCs w:val="24"/>
        </w:rPr>
      </w:pPr>
    </w:p>
    <w:p w14:paraId="5421437B" w14:textId="77777777" w:rsidR="00FC6523" w:rsidRDefault="00FC6523">
      <w:pPr>
        <w:rPr>
          <w:rFonts w:asciiTheme="majorHAnsi" w:hAnsiTheme="majorHAnsi" w:cstheme="majorHAnsi"/>
          <w:sz w:val="24"/>
          <w:szCs w:val="24"/>
          <w:lang w:val="es-CO"/>
        </w:rPr>
      </w:pPr>
    </w:p>
    <w:p w14:paraId="2C4BE6F5" w14:textId="77777777" w:rsidR="00900535" w:rsidRPr="00936E82" w:rsidRDefault="00900535">
      <w:pPr>
        <w:rPr>
          <w:rFonts w:asciiTheme="majorHAnsi" w:hAnsiTheme="majorHAnsi" w:cstheme="majorHAnsi"/>
          <w:sz w:val="24"/>
          <w:szCs w:val="24"/>
          <w:lang w:val="es-CO"/>
        </w:rPr>
      </w:pPr>
    </w:p>
    <w:p w14:paraId="0284FD48" w14:textId="0456403F" w:rsidR="004C114B" w:rsidRPr="00936E82" w:rsidRDefault="00A7753C" w:rsidP="002E33CE">
      <w:pPr>
        <w:pStyle w:val="clusulas"/>
        <w:tabs>
          <w:tab w:val="left" w:pos="1560"/>
          <w:tab w:val="left" w:pos="1701"/>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lastRenderedPageBreak/>
        <w:t>MULTAS</w:t>
      </w:r>
      <w:bookmarkStart w:id="1" w:name="_Hlk509453512"/>
    </w:p>
    <w:p w14:paraId="7BEB511A" w14:textId="77777777" w:rsidR="00185DAC" w:rsidRPr="00936E82" w:rsidRDefault="00185DAC" w:rsidP="00E1319B">
      <w:pPr>
        <w:pStyle w:val="clusulas"/>
        <w:numPr>
          <w:ilvl w:val="0"/>
          <w:numId w:val="0"/>
        </w:numPr>
        <w:tabs>
          <w:tab w:val="left" w:pos="1560"/>
          <w:tab w:val="left" w:pos="1701"/>
        </w:tabs>
        <w:spacing w:before="0" w:after="0"/>
        <w:ind w:left="66"/>
        <w:rPr>
          <w:rFonts w:asciiTheme="majorHAnsi" w:hAnsiTheme="majorHAnsi" w:cstheme="majorHAnsi"/>
          <w:b w:val="0"/>
          <w:iCs/>
          <w:sz w:val="24"/>
          <w:szCs w:val="24"/>
          <w:lang w:val="es-MX"/>
        </w:rPr>
      </w:pPr>
    </w:p>
    <w:p w14:paraId="60142679" w14:textId="62D3262C" w:rsidR="00B751FB" w:rsidRPr="00936E82" w:rsidRDefault="00B751FB" w:rsidP="00AC628B">
      <w:pPr>
        <w:pStyle w:val="Prrafodelista"/>
        <w:numPr>
          <w:ilvl w:val="0"/>
          <w:numId w:val="11"/>
        </w:numPr>
        <w:tabs>
          <w:tab w:val="left" w:pos="284"/>
          <w:tab w:val="left" w:pos="1701"/>
        </w:tabs>
        <w:ind w:left="0" w:right="49" w:firstLine="0"/>
        <w:contextualSpacing w:val="0"/>
        <w:rPr>
          <w:rFonts w:asciiTheme="majorHAnsi" w:hAnsiTheme="majorHAnsi" w:cstheme="majorHAnsi"/>
          <w:iCs/>
          <w:sz w:val="24"/>
          <w:szCs w:val="24"/>
        </w:rPr>
      </w:pPr>
      <w:r w:rsidRPr="00936E82">
        <w:rPr>
          <w:rFonts w:asciiTheme="majorHAnsi" w:hAnsiTheme="majorHAnsi" w:cstheme="majorHAnsi"/>
          <w:iCs/>
          <w:sz w:val="24"/>
          <w:szCs w:val="24"/>
        </w:rPr>
        <w:t>Incumplir la obligación de destinar mínimamente de mano de obra no calificada de la región causará multas equivalentes a</w:t>
      </w:r>
      <w:r w:rsidR="009115D3" w:rsidRPr="00936E82">
        <w:rPr>
          <w:rFonts w:asciiTheme="majorHAnsi" w:hAnsiTheme="majorHAnsi" w:cstheme="majorHAnsi"/>
          <w:iCs/>
          <w:sz w:val="24"/>
          <w:szCs w:val="24"/>
        </w:rPr>
        <w:t xml:space="preserve"> 1</w:t>
      </w:r>
      <w:r w:rsidRPr="00936E82">
        <w:rPr>
          <w:rFonts w:asciiTheme="majorHAnsi" w:hAnsiTheme="majorHAnsi" w:cstheme="majorHAnsi"/>
          <w:iCs/>
          <w:sz w:val="24"/>
          <w:szCs w:val="24"/>
        </w:rPr>
        <w:t xml:space="preserve"> % del</w:t>
      </w:r>
      <w:r w:rsidR="009115D3" w:rsidRPr="00936E82">
        <w:rPr>
          <w:rFonts w:asciiTheme="majorHAnsi" w:hAnsiTheme="majorHAnsi" w:cstheme="majorHAnsi"/>
          <w:iCs/>
          <w:sz w:val="24"/>
          <w:szCs w:val="24"/>
        </w:rPr>
        <w:t xml:space="preserve"> valor del</w:t>
      </w:r>
      <w:r w:rsidRPr="00936E82">
        <w:rPr>
          <w:rFonts w:asciiTheme="majorHAnsi" w:hAnsiTheme="majorHAnsi" w:cstheme="majorHAnsi"/>
          <w:iCs/>
          <w:sz w:val="24"/>
          <w:szCs w:val="24"/>
        </w:rPr>
        <w:t xml:space="preserve"> contrato por cada día de incumplimiento. Por su parte, no cumplir con el porcentaje mínimo de vinculación de</w:t>
      </w:r>
      <w:r w:rsidRPr="00936E82">
        <w:rPr>
          <w:rFonts w:asciiTheme="majorHAnsi" w:eastAsia="Arial" w:hAnsiTheme="majorHAnsi" w:cstheme="majorHAnsi"/>
          <w:iCs/>
          <w:sz w:val="24"/>
          <w:szCs w:val="24"/>
          <w:lang w:val="es-CO"/>
        </w:rPr>
        <w:t xml:space="preserve"> mujeres durante la ejecución del contrato, de conformidad con la misma obligación indicada, causará multas equivalentes </w:t>
      </w:r>
      <w:r w:rsidRPr="00936E82">
        <w:rPr>
          <w:rFonts w:asciiTheme="majorHAnsi" w:hAnsiTheme="majorHAnsi" w:cstheme="majorHAnsi"/>
          <w:iCs/>
          <w:sz w:val="24"/>
          <w:szCs w:val="24"/>
        </w:rPr>
        <w:t xml:space="preserve">al </w:t>
      </w:r>
      <w:r w:rsidR="009115D3" w:rsidRPr="00936E82">
        <w:rPr>
          <w:rFonts w:asciiTheme="majorHAnsi" w:hAnsiTheme="majorHAnsi" w:cstheme="majorHAnsi"/>
          <w:iCs/>
          <w:sz w:val="24"/>
          <w:szCs w:val="24"/>
        </w:rPr>
        <w:t>2% del valor total del contrato</w:t>
      </w:r>
      <w:r w:rsidRPr="00936E82">
        <w:rPr>
          <w:rFonts w:asciiTheme="majorHAnsi" w:hAnsiTheme="majorHAnsi" w:cstheme="majorHAnsi"/>
          <w:iCs/>
          <w:sz w:val="24"/>
          <w:szCs w:val="24"/>
        </w:rPr>
        <w:t>.</w:t>
      </w:r>
    </w:p>
    <w:p w14:paraId="0014D69D" w14:textId="77777777" w:rsidR="00B751FB" w:rsidRPr="00936E82" w:rsidRDefault="00B751FB" w:rsidP="00B751FB">
      <w:pPr>
        <w:ind w:right="49"/>
        <w:rPr>
          <w:rFonts w:asciiTheme="majorHAnsi" w:hAnsiTheme="majorHAnsi" w:cstheme="majorHAnsi"/>
          <w:iCs/>
          <w:sz w:val="24"/>
          <w:szCs w:val="24"/>
        </w:rPr>
      </w:pPr>
    </w:p>
    <w:p w14:paraId="3A79F2AB" w14:textId="6CA2F395" w:rsidR="00B751FB" w:rsidRPr="00936E82" w:rsidRDefault="00B751FB" w:rsidP="00AC628B">
      <w:pPr>
        <w:pStyle w:val="Prrafodelista"/>
        <w:numPr>
          <w:ilvl w:val="0"/>
          <w:numId w:val="11"/>
        </w:numPr>
        <w:tabs>
          <w:tab w:val="left" w:pos="284"/>
          <w:tab w:val="left" w:pos="1701"/>
        </w:tabs>
        <w:ind w:left="0" w:right="49" w:firstLine="0"/>
        <w:contextualSpacing w:val="0"/>
        <w:rPr>
          <w:rFonts w:asciiTheme="majorHAnsi" w:hAnsiTheme="majorHAnsi" w:cstheme="majorHAnsi"/>
          <w:iCs/>
          <w:sz w:val="24"/>
          <w:szCs w:val="24"/>
        </w:rPr>
      </w:pPr>
      <w:r w:rsidRPr="00936E82">
        <w:rPr>
          <w:rFonts w:asciiTheme="majorHAnsi" w:hAnsiTheme="majorHAnsi" w:cstheme="majorHAnsi"/>
          <w:iCs/>
          <w:sz w:val="24"/>
          <w:szCs w:val="24"/>
        </w:rPr>
        <w:t xml:space="preserve">Incumplir la obligación de destinar mínimamente el </w:t>
      </w:r>
      <w:r w:rsidRPr="00936E82">
        <w:rPr>
          <w:rFonts w:asciiTheme="majorHAnsi" w:hAnsiTheme="majorHAnsi" w:cstheme="majorHAnsi"/>
          <w:iCs/>
          <w:sz w:val="24"/>
          <w:szCs w:val="24"/>
          <w:lang w:val="es-CO"/>
        </w:rPr>
        <w:t>de la</w:t>
      </w:r>
      <w:r w:rsidRPr="00936E82">
        <w:rPr>
          <w:rFonts w:asciiTheme="majorHAnsi" w:hAnsiTheme="majorHAnsi" w:cstheme="majorHAnsi"/>
          <w:b/>
          <w:bCs/>
          <w:iCs/>
          <w:sz w:val="24"/>
          <w:szCs w:val="24"/>
          <w:lang w:val="es-CO"/>
        </w:rPr>
        <w:t xml:space="preserve"> </w:t>
      </w:r>
      <w:r w:rsidRPr="00936E82">
        <w:rPr>
          <w:rFonts w:asciiTheme="majorHAnsi" w:hAnsiTheme="majorHAnsi" w:cstheme="majorHAnsi"/>
          <w:iCs/>
          <w:sz w:val="24"/>
          <w:szCs w:val="24"/>
        </w:rPr>
        <w:t>provisión de bienes o servicios por parte de alguno o alguno</w:t>
      </w:r>
      <w:r w:rsidR="00D028E0" w:rsidRPr="00936E82">
        <w:rPr>
          <w:rFonts w:asciiTheme="majorHAnsi" w:hAnsiTheme="majorHAnsi" w:cstheme="majorHAnsi"/>
          <w:iCs/>
          <w:sz w:val="24"/>
          <w:szCs w:val="24"/>
        </w:rPr>
        <w:t>s</w:t>
      </w:r>
      <w:r w:rsidRPr="00936E82">
        <w:rPr>
          <w:rFonts w:asciiTheme="majorHAnsi" w:hAnsiTheme="majorHAnsi" w:cstheme="majorHAnsi"/>
          <w:iCs/>
          <w:sz w:val="24"/>
          <w:szCs w:val="24"/>
        </w:rPr>
        <w:t xml:space="preserve"> de </w:t>
      </w:r>
      <w:r w:rsidR="00D028E0" w:rsidRPr="00936E82">
        <w:rPr>
          <w:rFonts w:asciiTheme="majorHAnsi" w:hAnsiTheme="majorHAnsi" w:cstheme="majorHAnsi"/>
          <w:iCs/>
          <w:sz w:val="24"/>
          <w:szCs w:val="24"/>
        </w:rPr>
        <w:t xml:space="preserve">los </w:t>
      </w:r>
      <w:r w:rsidRPr="00936E82">
        <w:rPr>
          <w:rFonts w:asciiTheme="majorHAnsi" w:hAnsiTheme="majorHAnsi" w:cstheme="majorHAnsi"/>
          <w:iCs/>
          <w:sz w:val="24"/>
          <w:szCs w:val="24"/>
        </w:rPr>
        <w:t xml:space="preserve">siguientes sujetos: población en pobreza extrema, </w:t>
      </w:r>
      <w:r w:rsidR="00A97F56" w:rsidRPr="00936E82">
        <w:rPr>
          <w:rFonts w:asciiTheme="majorHAnsi" w:hAnsiTheme="majorHAnsi" w:cstheme="majorHAnsi"/>
          <w:iCs/>
          <w:sz w:val="24"/>
          <w:szCs w:val="24"/>
        </w:rPr>
        <w:t>desplazada por la violencia, personas en proceso de reintegración o reincorporación y sujeta</w:t>
      </w:r>
      <w:r w:rsidRPr="00936E82">
        <w:rPr>
          <w:rFonts w:asciiTheme="majorHAnsi" w:hAnsiTheme="majorHAnsi" w:cstheme="majorHAnsi"/>
          <w:iCs/>
          <w:sz w:val="24"/>
          <w:szCs w:val="24"/>
        </w:rPr>
        <w:t xml:space="preserve"> de especial protección constitucional, causará multas equivalentes a </w:t>
      </w:r>
      <w:r w:rsidR="00DE5EDB" w:rsidRPr="00936E82">
        <w:rPr>
          <w:rFonts w:asciiTheme="majorHAnsi" w:hAnsiTheme="majorHAnsi" w:cstheme="majorHAnsi"/>
          <w:iCs/>
          <w:sz w:val="24"/>
          <w:szCs w:val="24"/>
        </w:rPr>
        <w:t xml:space="preserve">1 </w:t>
      </w:r>
      <w:r w:rsidRPr="00936E82">
        <w:rPr>
          <w:rFonts w:asciiTheme="majorHAnsi" w:hAnsiTheme="majorHAnsi" w:cstheme="majorHAnsi"/>
          <w:iCs/>
          <w:sz w:val="24"/>
          <w:szCs w:val="24"/>
        </w:rPr>
        <w:t>SMMLV por cada día de incumplimiento. 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Pr="00936E82" w:rsidRDefault="00536BDB">
      <w:pPr>
        <w:rPr>
          <w:rFonts w:asciiTheme="majorHAnsi" w:hAnsiTheme="majorHAnsi" w:cstheme="majorHAnsi"/>
          <w:iCs/>
          <w:sz w:val="24"/>
          <w:szCs w:val="24"/>
        </w:rPr>
      </w:pPr>
    </w:p>
    <w:p w14:paraId="2AFD813F" w14:textId="3E14579B" w:rsidR="00536BDB" w:rsidRPr="00936E82" w:rsidRDefault="009115D3" w:rsidP="00536BDB">
      <w:pPr>
        <w:rPr>
          <w:rFonts w:asciiTheme="majorHAnsi" w:hAnsiTheme="majorHAnsi" w:cstheme="majorHAnsi"/>
          <w:iCs/>
          <w:sz w:val="24"/>
          <w:szCs w:val="24"/>
        </w:rPr>
      </w:pPr>
      <w:r w:rsidRPr="00936E82">
        <w:rPr>
          <w:rFonts w:asciiTheme="majorHAnsi" w:hAnsiTheme="majorHAnsi" w:cstheme="majorHAnsi"/>
          <w:sz w:val="24"/>
          <w:szCs w:val="24"/>
        </w:rPr>
        <w:t>3</w:t>
      </w:r>
      <w:r w:rsidR="00536BDB" w:rsidRPr="00936E82">
        <w:rPr>
          <w:rFonts w:asciiTheme="majorHAnsi" w:hAnsiTheme="majorHAnsi" w:cstheme="majorHAnsi"/>
          <w:sz w:val="24"/>
          <w:szCs w:val="24"/>
        </w:rPr>
        <w:t xml:space="preserve">. </w:t>
      </w:r>
      <w:r w:rsidR="00536BDB" w:rsidRPr="00936E82">
        <w:rPr>
          <w:rFonts w:asciiTheme="majorHAnsi" w:hAnsiTheme="majorHAnsi" w:cstheme="majorHAnsi"/>
          <w:iCs/>
          <w:sz w:val="24"/>
          <w:szCs w:val="24"/>
        </w:rPr>
        <w:t xml:space="preserve">Se impondrá una multa equivalente a </w:t>
      </w:r>
      <w:r w:rsidRPr="00936E82">
        <w:rPr>
          <w:rFonts w:asciiTheme="majorHAnsi" w:hAnsiTheme="majorHAnsi" w:cstheme="majorHAnsi"/>
          <w:iCs/>
          <w:sz w:val="24"/>
          <w:szCs w:val="24"/>
        </w:rPr>
        <w:t xml:space="preserve">200 </w:t>
      </w:r>
      <w:r w:rsidR="00536BDB" w:rsidRPr="00936E82">
        <w:rPr>
          <w:rFonts w:asciiTheme="majorHAnsi" w:hAnsiTheme="majorHAnsi" w:cstheme="majorHAnsi"/>
          <w:iCs/>
          <w:sz w:val="24"/>
          <w:szCs w:val="24"/>
        </w:rPr>
        <w:t xml:space="preserve">SMMLV cuando el Contratista no adquiera los bienes nacionales relevantes definidos por la Entidad Estatal en el numeral 4.4.1. del documento base. </w:t>
      </w:r>
    </w:p>
    <w:p w14:paraId="5A54197D" w14:textId="77777777" w:rsidR="00536BDB" w:rsidRPr="00936E82" w:rsidRDefault="00536BDB" w:rsidP="00536BDB">
      <w:pPr>
        <w:rPr>
          <w:rFonts w:asciiTheme="majorHAnsi" w:hAnsiTheme="majorHAnsi" w:cstheme="majorHAnsi"/>
          <w:sz w:val="24"/>
          <w:szCs w:val="24"/>
        </w:rPr>
      </w:pPr>
    </w:p>
    <w:p w14:paraId="6762B4D0" w14:textId="09FE975E" w:rsidR="00536BDB" w:rsidRPr="00936E82" w:rsidRDefault="009115D3" w:rsidP="00536BDB">
      <w:pPr>
        <w:rPr>
          <w:rFonts w:asciiTheme="majorHAnsi" w:hAnsiTheme="majorHAnsi" w:cstheme="majorHAnsi"/>
          <w:sz w:val="24"/>
          <w:szCs w:val="24"/>
        </w:rPr>
      </w:pPr>
      <w:r w:rsidRPr="00936E82">
        <w:rPr>
          <w:rFonts w:asciiTheme="majorHAnsi" w:hAnsiTheme="majorHAnsi" w:cstheme="majorHAnsi"/>
          <w:sz w:val="24"/>
          <w:szCs w:val="24"/>
        </w:rPr>
        <w:t>4</w:t>
      </w:r>
      <w:r w:rsidR="00536BDB" w:rsidRPr="00936E82">
        <w:rPr>
          <w:rFonts w:asciiTheme="majorHAnsi" w:hAnsiTheme="majorHAnsi" w:cstheme="majorHAnsi"/>
          <w:sz w:val="24"/>
          <w:szCs w:val="24"/>
        </w:rPr>
        <w:t xml:space="preserve">. Así </w:t>
      </w:r>
      <w:r w:rsidR="00536BDB" w:rsidRPr="00936E82">
        <w:rPr>
          <w:rFonts w:asciiTheme="majorHAnsi" w:hAnsiTheme="majorHAnsi" w:cstheme="majorHAnsi"/>
          <w:iCs/>
          <w:sz w:val="24"/>
          <w:szCs w:val="24"/>
        </w:rPr>
        <w:t xml:space="preserve">mismo, cuando el interventor o supervisor, según corresponda, solicite al Contratista que informe la fecha en que se adquirieron los bienes nacionales relevantes y este omita presentarla, se causarán multas equivalentes a </w:t>
      </w:r>
      <w:r w:rsidR="00DE5EDB" w:rsidRPr="00936E82">
        <w:rPr>
          <w:rFonts w:asciiTheme="majorHAnsi" w:hAnsiTheme="majorHAnsi" w:cstheme="majorHAnsi"/>
          <w:iCs/>
          <w:sz w:val="24"/>
          <w:szCs w:val="24"/>
        </w:rPr>
        <w:t xml:space="preserve">1 </w:t>
      </w:r>
      <w:r w:rsidRPr="00936E82">
        <w:rPr>
          <w:rFonts w:asciiTheme="majorHAnsi" w:hAnsiTheme="majorHAnsi" w:cstheme="majorHAnsi"/>
          <w:iCs/>
          <w:sz w:val="24"/>
          <w:szCs w:val="24"/>
        </w:rPr>
        <w:t>SMMLV</w:t>
      </w:r>
      <w:r w:rsidR="00536BDB" w:rsidRPr="00936E82">
        <w:rPr>
          <w:rFonts w:asciiTheme="majorHAnsi" w:hAnsiTheme="majorHAnsi" w:cstheme="majorHAnsi"/>
          <w:iCs/>
          <w:sz w:val="24"/>
          <w:szCs w:val="24"/>
        </w:rPr>
        <w:t xml:space="preserve"> por cada día transcurrido a</w:t>
      </w:r>
      <w:r w:rsidR="00536BDB" w:rsidRPr="00936E82">
        <w:rPr>
          <w:rFonts w:asciiTheme="majorHAnsi" w:hAnsiTheme="majorHAnsi" w:cstheme="majorHAnsi"/>
          <w:sz w:val="24"/>
          <w:szCs w:val="24"/>
        </w:rPr>
        <w:t xml:space="preserve"> partir del tercer día hábil siguiente al momento en que se hizo el requerimiento. </w:t>
      </w:r>
    </w:p>
    <w:p w14:paraId="50BF78B0" w14:textId="77777777" w:rsidR="00536BDB" w:rsidRPr="00936E82" w:rsidRDefault="00536BDB" w:rsidP="00536BDB">
      <w:pPr>
        <w:rPr>
          <w:rFonts w:asciiTheme="majorHAnsi" w:hAnsiTheme="majorHAnsi" w:cstheme="majorHAnsi"/>
          <w:iCs/>
          <w:sz w:val="24"/>
          <w:szCs w:val="24"/>
        </w:rPr>
      </w:pPr>
    </w:p>
    <w:p w14:paraId="5C85CBB5" w14:textId="77DAAD6D" w:rsidR="00536BDB" w:rsidRPr="00936E82" w:rsidRDefault="009115D3" w:rsidP="00536BDB">
      <w:pPr>
        <w:rPr>
          <w:rFonts w:asciiTheme="majorHAnsi" w:hAnsiTheme="majorHAnsi" w:cstheme="majorHAnsi"/>
          <w:sz w:val="24"/>
          <w:szCs w:val="24"/>
        </w:rPr>
      </w:pPr>
      <w:r w:rsidRPr="00936E82">
        <w:rPr>
          <w:rFonts w:asciiTheme="majorHAnsi" w:hAnsiTheme="majorHAnsi" w:cstheme="majorHAnsi"/>
          <w:iCs/>
          <w:sz w:val="24"/>
          <w:szCs w:val="24"/>
        </w:rPr>
        <w:t>5.</w:t>
      </w:r>
      <w:r w:rsidR="00536BDB" w:rsidRPr="00936E82">
        <w:rPr>
          <w:rFonts w:asciiTheme="majorHAnsi" w:hAnsiTheme="majorHAnsi" w:cstheme="majorHAnsi"/>
          <w:iCs/>
          <w:sz w:val="24"/>
          <w:szCs w:val="24"/>
        </w:rPr>
        <w:t xml:space="preserve"> Incumplir la obligación de vincular a la ejecución del contrato por lo menos el</w:t>
      </w:r>
      <w:r w:rsidR="00DE5EDB" w:rsidRPr="00936E82">
        <w:rPr>
          <w:rFonts w:asciiTheme="majorHAnsi" w:hAnsiTheme="majorHAnsi" w:cstheme="majorHAnsi"/>
          <w:iCs/>
          <w:sz w:val="24"/>
          <w:szCs w:val="24"/>
        </w:rPr>
        <w:t xml:space="preserve"> porcentaje </w:t>
      </w:r>
      <w:r w:rsidR="00536BDB" w:rsidRPr="00936E82">
        <w:rPr>
          <w:rFonts w:asciiTheme="majorHAnsi" w:hAnsiTheme="majorHAnsi" w:cstheme="majorHAnsi"/>
          <w:iCs/>
          <w:sz w:val="24"/>
          <w:szCs w:val="24"/>
        </w:rPr>
        <w:t xml:space="preserve"> </w:t>
      </w:r>
      <w:r w:rsidR="00DE5EDB" w:rsidRPr="00936E82">
        <w:rPr>
          <w:rFonts w:asciiTheme="majorHAnsi" w:hAnsiTheme="majorHAnsi" w:cstheme="majorHAnsi"/>
          <w:iCs/>
          <w:sz w:val="24"/>
          <w:szCs w:val="24"/>
        </w:rPr>
        <w:t>d</w:t>
      </w:r>
      <w:r w:rsidR="00536BDB" w:rsidRPr="00936E82">
        <w:rPr>
          <w:rFonts w:asciiTheme="majorHAnsi" w:hAnsiTheme="majorHAnsi" w:cstheme="majorHAnsi"/>
          <w:iCs/>
          <w:sz w:val="24"/>
          <w:szCs w:val="24"/>
        </w:rPr>
        <w:t>e personal colombiano</w:t>
      </w:r>
      <w:r w:rsidR="00DE5EDB" w:rsidRPr="00936E82">
        <w:rPr>
          <w:rFonts w:asciiTheme="majorHAnsi" w:hAnsiTheme="majorHAnsi" w:cstheme="majorHAnsi"/>
          <w:iCs/>
          <w:sz w:val="24"/>
          <w:szCs w:val="24"/>
        </w:rPr>
        <w:t xml:space="preserve"> ofertado por el contratista</w:t>
      </w:r>
      <w:r w:rsidR="00536BDB" w:rsidRPr="00936E82">
        <w:rPr>
          <w:rFonts w:asciiTheme="majorHAnsi" w:hAnsiTheme="majorHAnsi" w:cstheme="majorHAnsi"/>
          <w:iCs/>
          <w:sz w:val="24"/>
          <w:szCs w:val="24"/>
        </w:rPr>
        <w:t>, causará multas equivalentes a</w:t>
      </w:r>
      <w:r w:rsidRPr="00936E82">
        <w:rPr>
          <w:rFonts w:asciiTheme="majorHAnsi" w:hAnsiTheme="majorHAnsi" w:cstheme="majorHAnsi"/>
          <w:iCs/>
          <w:sz w:val="24"/>
          <w:szCs w:val="24"/>
        </w:rPr>
        <w:t xml:space="preserve"> 1 SMMLV </w:t>
      </w:r>
      <w:r w:rsidR="00536BDB" w:rsidRPr="00936E82">
        <w:rPr>
          <w:rFonts w:asciiTheme="majorHAnsi" w:hAnsiTheme="majorHAnsi" w:cstheme="majorHAnsi"/>
          <w:iCs/>
          <w:sz w:val="24"/>
          <w:szCs w:val="24"/>
        </w:rPr>
        <w:t xml:space="preserve"> por cada</w:t>
      </w:r>
      <w:r w:rsidR="00536BDB" w:rsidRPr="00936E82">
        <w:rPr>
          <w:rFonts w:asciiTheme="majorHAnsi" w:hAnsiTheme="majorHAnsi" w:cstheme="majorHAnsi"/>
          <w:sz w:val="24"/>
          <w:szCs w:val="24"/>
        </w:rPr>
        <w:t xml:space="preserve"> día de incumplimiento.</w:t>
      </w:r>
    </w:p>
    <w:p w14:paraId="68BAF526" w14:textId="77777777" w:rsidR="00C4323E" w:rsidRPr="00936E82" w:rsidRDefault="00C4323E" w:rsidP="009A6FE2">
      <w:pPr>
        <w:rPr>
          <w:rFonts w:asciiTheme="majorHAnsi" w:hAnsiTheme="majorHAnsi" w:cstheme="majorHAnsi"/>
          <w:sz w:val="24"/>
          <w:szCs w:val="24"/>
        </w:rPr>
      </w:pPr>
    </w:p>
    <w:p w14:paraId="4B018CF6" w14:textId="5251F31E" w:rsidR="00863F76" w:rsidRPr="00936E82" w:rsidRDefault="00B04F60" w:rsidP="009A6FE2">
      <w:pPr>
        <w:rPr>
          <w:rFonts w:asciiTheme="majorHAnsi" w:hAnsiTheme="majorHAnsi" w:cstheme="majorHAnsi"/>
          <w:sz w:val="24"/>
          <w:szCs w:val="24"/>
          <w:lang w:val="es-CO"/>
        </w:rPr>
      </w:pPr>
      <w:r w:rsidRPr="00936E82">
        <w:rPr>
          <w:rFonts w:asciiTheme="majorHAnsi" w:hAnsiTheme="majorHAnsi" w:cstheme="majorHAnsi"/>
          <w:sz w:val="24"/>
          <w:szCs w:val="24"/>
        </w:rPr>
        <w:t>Se causará</w:t>
      </w:r>
      <w:r w:rsidR="00E71315" w:rsidRPr="00936E82">
        <w:rPr>
          <w:rFonts w:asciiTheme="majorHAnsi" w:hAnsiTheme="majorHAnsi" w:cstheme="majorHAnsi"/>
          <w:sz w:val="24"/>
          <w:szCs w:val="24"/>
        </w:rPr>
        <w:t>n</w:t>
      </w:r>
      <w:r w:rsidRPr="00936E82">
        <w:rPr>
          <w:rFonts w:asciiTheme="majorHAnsi" w:hAnsiTheme="majorHAnsi" w:cstheme="majorHAnsi"/>
          <w:sz w:val="24"/>
          <w:szCs w:val="24"/>
        </w:rPr>
        <w:t xml:space="preserve"> multa</w:t>
      </w:r>
      <w:r w:rsidR="00E71315" w:rsidRPr="00936E82">
        <w:rPr>
          <w:rFonts w:asciiTheme="majorHAnsi" w:hAnsiTheme="majorHAnsi" w:cstheme="majorHAnsi"/>
          <w:sz w:val="24"/>
          <w:szCs w:val="24"/>
        </w:rPr>
        <w:t>s</w:t>
      </w:r>
      <w:r w:rsidRPr="00936E82">
        <w:rPr>
          <w:rFonts w:asciiTheme="majorHAnsi" w:hAnsiTheme="majorHAnsi" w:cstheme="majorHAnsi"/>
          <w:sz w:val="24"/>
          <w:szCs w:val="24"/>
        </w:rPr>
        <w:t xml:space="preserve"> equivalente</w:t>
      </w:r>
      <w:r w:rsidR="00E71315" w:rsidRPr="00936E82">
        <w:rPr>
          <w:rFonts w:asciiTheme="majorHAnsi" w:hAnsiTheme="majorHAnsi" w:cstheme="majorHAnsi"/>
          <w:sz w:val="24"/>
          <w:szCs w:val="24"/>
        </w:rPr>
        <w:t>s</w:t>
      </w:r>
      <w:r w:rsidRPr="00936E82">
        <w:rPr>
          <w:rFonts w:asciiTheme="majorHAnsi" w:hAnsiTheme="majorHAnsi" w:cstheme="majorHAnsi"/>
          <w:sz w:val="24"/>
          <w:szCs w:val="24"/>
        </w:rPr>
        <w:t xml:space="preserve"> a </w:t>
      </w:r>
      <w:r w:rsidR="00BE4238" w:rsidRPr="00936E82">
        <w:rPr>
          <w:rFonts w:asciiTheme="majorHAnsi" w:hAnsiTheme="majorHAnsi" w:cstheme="majorHAnsi"/>
          <w:sz w:val="24"/>
          <w:szCs w:val="24"/>
        </w:rPr>
        <w:t xml:space="preserve">10 </w:t>
      </w:r>
      <w:r w:rsidRPr="00936E82">
        <w:rPr>
          <w:rFonts w:asciiTheme="majorHAnsi" w:hAnsiTheme="majorHAnsi" w:cstheme="majorHAnsi"/>
          <w:sz w:val="24"/>
          <w:szCs w:val="24"/>
        </w:rPr>
        <w:t>SMMLV</w:t>
      </w:r>
      <w:r w:rsidR="00D150AD" w:rsidRPr="00936E82">
        <w:rPr>
          <w:rFonts w:asciiTheme="majorHAnsi" w:hAnsiTheme="majorHAnsi" w:cstheme="majorHAnsi"/>
          <w:sz w:val="24"/>
          <w:szCs w:val="24"/>
        </w:rPr>
        <w:t xml:space="preserve"> </w:t>
      </w:r>
      <w:r w:rsidR="00BE4238" w:rsidRPr="00936E82">
        <w:rPr>
          <w:rFonts w:asciiTheme="majorHAnsi" w:hAnsiTheme="majorHAnsi" w:cstheme="majorHAnsi"/>
          <w:sz w:val="24"/>
          <w:szCs w:val="24"/>
        </w:rPr>
        <w:t xml:space="preserve"> </w:t>
      </w:r>
      <w:r w:rsidRPr="00936E82">
        <w:rPr>
          <w:rFonts w:asciiTheme="majorHAnsi" w:hAnsiTheme="majorHAnsi" w:cstheme="majorHAnsi"/>
          <w:sz w:val="24"/>
          <w:szCs w:val="24"/>
        </w:rPr>
        <w:t>por cada día calendario</w:t>
      </w:r>
      <w:r w:rsidRPr="00936E82">
        <w:rPr>
          <w:rFonts w:asciiTheme="majorHAnsi" w:hAnsiTheme="majorHAnsi" w:cstheme="majorHAnsi"/>
          <w:sz w:val="24"/>
          <w:szCs w:val="24"/>
          <w:lang w:val="es-CO"/>
        </w:rPr>
        <w:t xml:space="preserve"> transcurrido a partir del tercer día hábil siguiente al momento en que se verifique la existencia de investigaciones</w:t>
      </w:r>
      <w:r w:rsidR="007452DE" w:rsidRPr="00936E82">
        <w:rPr>
          <w:rFonts w:asciiTheme="majorHAnsi" w:hAnsiTheme="majorHAnsi" w:cstheme="majorHAnsi"/>
          <w:sz w:val="24"/>
          <w:szCs w:val="24"/>
          <w:lang w:val="es-CO"/>
        </w:rPr>
        <w:t xml:space="preserve"> penales</w:t>
      </w:r>
      <w:r w:rsidRPr="00936E82">
        <w:rPr>
          <w:rFonts w:asciiTheme="majorHAnsi" w:hAnsiTheme="majorHAnsi" w:cstheme="majorHAnsi"/>
          <w:sz w:val="24"/>
          <w:szCs w:val="24"/>
          <w:lang w:val="es-CO"/>
        </w:rPr>
        <w:t xml:space="preserve">, medidas de aseguramiento o condenas proferidas en Colombia o en el extranjero en contra de cualquiera de los directivos, representantes legales, accionistas o integrantes del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sin que esta</w:t>
      </w:r>
      <w:r w:rsidR="002F4338" w:rsidRPr="00936E82">
        <w:rPr>
          <w:rFonts w:asciiTheme="majorHAnsi" w:hAnsiTheme="majorHAnsi" w:cstheme="majorHAnsi"/>
          <w:sz w:val="24"/>
          <w:szCs w:val="24"/>
          <w:lang w:val="es-CO"/>
        </w:rPr>
        <w:t>s</w:t>
      </w:r>
      <w:r w:rsidRPr="00936E82">
        <w:rPr>
          <w:rFonts w:asciiTheme="majorHAnsi" w:hAnsiTheme="majorHAnsi" w:cstheme="majorHAnsi"/>
          <w:sz w:val="24"/>
          <w:szCs w:val="24"/>
          <w:lang w:val="es-CO"/>
        </w:rPr>
        <w:t xml:space="preserve"> haya</w:t>
      </w:r>
      <w:r w:rsidR="002F4338" w:rsidRPr="00936E82">
        <w:rPr>
          <w:rFonts w:asciiTheme="majorHAnsi" w:hAnsiTheme="majorHAnsi" w:cstheme="majorHAnsi"/>
          <w:sz w:val="24"/>
          <w:szCs w:val="24"/>
          <w:lang w:val="es-CO"/>
        </w:rPr>
        <w:t>n</w:t>
      </w:r>
      <w:r w:rsidRPr="00936E82">
        <w:rPr>
          <w:rFonts w:asciiTheme="majorHAnsi" w:hAnsiTheme="majorHAnsi" w:cstheme="majorHAnsi"/>
          <w:sz w:val="24"/>
          <w:szCs w:val="24"/>
          <w:lang w:val="es-CO"/>
        </w:rPr>
        <w:t xml:space="preserve"> sido notificada</w:t>
      </w:r>
      <w:r w:rsidR="002F4338" w:rsidRPr="00936E82">
        <w:rPr>
          <w:rFonts w:asciiTheme="majorHAnsi" w:hAnsiTheme="majorHAnsi" w:cstheme="majorHAnsi"/>
          <w:sz w:val="24"/>
          <w:szCs w:val="24"/>
          <w:lang w:val="es-CO"/>
        </w:rPr>
        <w:t>s</w:t>
      </w:r>
      <w:r w:rsidRPr="00936E82">
        <w:rPr>
          <w:rFonts w:asciiTheme="majorHAnsi" w:hAnsiTheme="majorHAnsi" w:cstheme="majorHAnsi"/>
          <w:sz w:val="24"/>
          <w:szCs w:val="24"/>
          <w:lang w:val="es-CO"/>
        </w:rPr>
        <w:t xml:space="preserve"> a</w:t>
      </w:r>
      <w:r w:rsidR="0078114A" w:rsidRPr="00936E82">
        <w:rPr>
          <w:rFonts w:asciiTheme="majorHAnsi" w:hAnsiTheme="majorHAnsi" w:cstheme="majorHAnsi"/>
          <w:sz w:val="24"/>
          <w:szCs w:val="24"/>
          <w:lang w:val="es-CO"/>
        </w:rPr>
        <w:t xml:space="preserve"> la Entidad.</w:t>
      </w:r>
      <w:r w:rsidR="001E7C0F" w:rsidRPr="00936E82">
        <w:rPr>
          <w:rFonts w:asciiTheme="majorHAnsi" w:hAnsiTheme="majorHAnsi" w:cstheme="majorHAnsi"/>
          <w:sz w:val="24"/>
          <w:szCs w:val="24"/>
          <w:lang w:val="es-CO"/>
        </w:rPr>
        <w:t xml:space="preserve"> La sumatoria de estas multas no podrá ser superior a</w:t>
      </w:r>
      <w:r w:rsidR="00FC4AE1" w:rsidRPr="00936E82">
        <w:rPr>
          <w:rFonts w:asciiTheme="majorHAnsi" w:hAnsiTheme="majorHAnsi" w:cstheme="majorHAnsi"/>
          <w:sz w:val="24"/>
          <w:szCs w:val="24"/>
          <w:lang w:val="es-CO"/>
        </w:rPr>
        <w:t xml:space="preserve">l </w:t>
      </w:r>
      <w:r w:rsidR="0006590B" w:rsidRPr="00936E82">
        <w:rPr>
          <w:rFonts w:asciiTheme="majorHAnsi" w:hAnsiTheme="majorHAnsi" w:cstheme="majorHAnsi"/>
          <w:sz w:val="24"/>
          <w:szCs w:val="24"/>
          <w:lang w:val="es-CO"/>
        </w:rPr>
        <w:t xml:space="preserve">treinta </w:t>
      </w:r>
      <w:r w:rsidR="00C8435C" w:rsidRPr="00936E82">
        <w:rPr>
          <w:rFonts w:asciiTheme="majorHAnsi" w:hAnsiTheme="majorHAnsi" w:cstheme="majorHAnsi"/>
          <w:sz w:val="24"/>
          <w:szCs w:val="24"/>
          <w:lang w:val="es-CO"/>
        </w:rPr>
        <w:t>por</w:t>
      </w:r>
      <w:r w:rsidR="0024349F" w:rsidRPr="00936E82">
        <w:rPr>
          <w:rFonts w:asciiTheme="majorHAnsi" w:hAnsiTheme="majorHAnsi" w:cstheme="majorHAnsi"/>
          <w:sz w:val="24"/>
          <w:szCs w:val="24"/>
          <w:lang w:val="es-CO"/>
        </w:rPr>
        <w:t xml:space="preserve"> </w:t>
      </w:r>
      <w:r w:rsidR="00C8435C" w:rsidRPr="00936E82">
        <w:rPr>
          <w:rFonts w:asciiTheme="majorHAnsi" w:hAnsiTheme="majorHAnsi" w:cstheme="majorHAnsi"/>
          <w:sz w:val="24"/>
          <w:szCs w:val="24"/>
          <w:lang w:val="es-CO"/>
        </w:rPr>
        <w:t xml:space="preserve">ciento </w:t>
      </w:r>
      <w:r w:rsidR="00730FA4" w:rsidRPr="00936E82">
        <w:rPr>
          <w:rFonts w:asciiTheme="majorHAnsi" w:hAnsiTheme="majorHAnsi" w:cstheme="majorHAnsi"/>
          <w:sz w:val="24"/>
          <w:szCs w:val="24"/>
          <w:lang w:val="es-CO"/>
        </w:rPr>
        <w:t>(</w:t>
      </w:r>
      <w:r w:rsidR="0006590B" w:rsidRPr="00936E82">
        <w:rPr>
          <w:rFonts w:asciiTheme="majorHAnsi" w:hAnsiTheme="majorHAnsi" w:cstheme="majorHAnsi"/>
          <w:sz w:val="24"/>
          <w:szCs w:val="24"/>
          <w:lang w:val="es-CO"/>
        </w:rPr>
        <w:t>3</w:t>
      </w:r>
      <w:r w:rsidR="00BE4238" w:rsidRPr="00936E82">
        <w:rPr>
          <w:rFonts w:asciiTheme="majorHAnsi" w:hAnsiTheme="majorHAnsi" w:cstheme="majorHAnsi"/>
          <w:sz w:val="24"/>
          <w:szCs w:val="24"/>
          <w:lang w:val="es-CO"/>
        </w:rPr>
        <w:t>0</w:t>
      </w:r>
      <w:r w:rsidR="00730FA4" w:rsidRPr="00936E82">
        <w:rPr>
          <w:rFonts w:asciiTheme="majorHAnsi" w:hAnsiTheme="majorHAnsi" w:cstheme="majorHAnsi"/>
          <w:sz w:val="24"/>
          <w:szCs w:val="24"/>
          <w:lang w:val="es-CO"/>
        </w:rPr>
        <w:t xml:space="preserve"> </w:t>
      </w:r>
      <w:r w:rsidR="00FC4AE1" w:rsidRPr="00936E82">
        <w:rPr>
          <w:rFonts w:asciiTheme="majorHAnsi" w:hAnsiTheme="majorHAnsi" w:cstheme="majorHAnsi"/>
          <w:sz w:val="24"/>
          <w:szCs w:val="24"/>
          <w:lang w:val="es-CO"/>
        </w:rPr>
        <w:t>%</w:t>
      </w:r>
      <w:r w:rsidR="00730FA4" w:rsidRPr="00936E82">
        <w:rPr>
          <w:rFonts w:asciiTheme="majorHAnsi" w:hAnsiTheme="majorHAnsi" w:cstheme="majorHAnsi"/>
          <w:sz w:val="24"/>
          <w:szCs w:val="24"/>
          <w:lang w:val="es-CO"/>
        </w:rPr>
        <w:t>)</w:t>
      </w:r>
      <w:r w:rsidR="00C8435C" w:rsidRPr="00936E82">
        <w:rPr>
          <w:rFonts w:asciiTheme="majorHAnsi" w:hAnsiTheme="majorHAnsi" w:cstheme="majorHAnsi"/>
          <w:sz w:val="24"/>
          <w:szCs w:val="24"/>
          <w:lang w:val="es-CO"/>
        </w:rPr>
        <w:t>]</w:t>
      </w:r>
      <w:r w:rsidR="00FC4AE1" w:rsidRPr="00936E82">
        <w:rPr>
          <w:rFonts w:asciiTheme="majorHAnsi" w:hAnsiTheme="majorHAnsi" w:cstheme="majorHAnsi"/>
          <w:sz w:val="24"/>
          <w:szCs w:val="24"/>
          <w:lang w:val="es-CO"/>
        </w:rPr>
        <w:t xml:space="preserve"> del valor del contrato.</w:t>
      </w:r>
    </w:p>
    <w:p w14:paraId="57BA7948" w14:textId="77777777" w:rsidR="00536BDB" w:rsidRPr="00936E82" w:rsidRDefault="00536BDB" w:rsidP="009A6FE2">
      <w:pPr>
        <w:rPr>
          <w:rFonts w:asciiTheme="majorHAnsi" w:hAnsiTheme="majorHAnsi" w:cstheme="majorHAnsi"/>
          <w:sz w:val="24"/>
          <w:szCs w:val="24"/>
          <w:lang w:val="es-CO"/>
        </w:rPr>
      </w:pPr>
    </w:p>
    <w:p w14:paraId="067D5D56" w14:textId="2CE8B3D2" w:rsidR="007B324C" w:rsidRPr="00936E82" w:rsidRDefault="00917C47"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Por atras</w:t>
      </w:r>
      <w:r w:rsidR="00A12642" w:rsidRPr="00936E82">
        <w:rPr>
          <w:rFonts w:asciiTheme="majorHAnsi" w:hAnsiTheme="majorHAnsi" w:cstheme="majorHAnsi"/>
          <w:sz w:val="24"/>
          <w:szCs w:val="24"/>
          <w:lang w:val="es-CO"/>
        </w:rPr>
        <w:t>o</w:t>
      </w:r>
      <w:r w:rsidRPr="00936E82">
        <w:rPr>
          <w:rFonts w:asciiTheme="majorHAnsi" w:hAnsiTheme="majorHAnsi" w:cstheme="majorHAnsi"/>
          <w:sz w:val="24"/>
          <w:szCs w:val="24"/>
          <w:lang w:val="es-CO"/>
        </w:rPr>
        <w:t xml:space="preserve"> o </w:t>
      </w:r>
      <w:r w:rsidR="00A12642" w:rsidRPr="00936E82">
        <w:rPr>
          <w:rFonts w:asciiTheme="majorHAnsi" w:hAnsiTheme="majorHAnsi" w:cstheme="majorHAnsi"/>
          <w:sz w:val="24"/>
          <w:szCs w:val="24"/>
          <w:lang w:val="es-CO"/>
        </w:rPr>
        <w:t>incumplimiento d</w:t>
      </w:r>
      <w:r w:rsidR="007B324C" w:rsidRPr="00936E82">
        <w:rPr>
          <w:rFonts w:asciiTheme="majorHAnsi" w:hAnsiTheme="majorHAnsi" w:cstheme="majorHAnsi"/>
          <w:sz w:val="24"/>
          <w:szCs w:val="24"/>
          <w:lang w:val="es-CO"/>
        </w:rPr>
        <w:t xml:space="preserve">el </w:t>
      </w:r>
      <w:r w:rsidR="002C3534" w:rsidRPr="00936E82">
        <w:rPr>
          <w:rFonts w:asciiTheme="majorHAnsi" w:hAnsiTheme="majorHAnsi" w:cstheme="majorHAnsi"/>
          <w:sz w:val="24"/>
          <w:szCs w:val="24"/>
          <w:lang w:val="es-CO"/>
        </w:rPr>
        <w:t>C</w:t>
      </w:r>
      <w:r w:rsidR="007B324C" w:rsidRPr="00936E82">
        <w:rPr>
          <w:rFonts w:asciiTheme="majorHAnsi" w:hAnsiTheme="majorHAnsi" w:cstheme="majorHAnsi"/>
          <w:sz w:val="24"/>
          <w:szCs w:val="24"/>
          <w:lang w:val="es-CO"/>
        </w:rPr>
        <w:t xml:space="preserve">ronograma de </w:t>
      </w:r>
      <w:r w:rsidRPr="00936E82">
        <w:rPr>
          <w:rFonts w:asciiTheme="majorHAnsi" w:hAnsiTheme="majorHAnsi" w:cstheme="majorHAnsi"/>
          <w:sz w:val="24"/>
          <w:szCs w:val="24"/>
          <w:lang w:val="es-CO"/>
        </w:rPr>
        <w:t>o</w:t>
      </w:r>
      <w:r w:rsidR="00A25722" w:rsidRPr="00936E82">
        <w:rPr>
          <w:rFonts w:asciiTheme="majorHAnsi" w:hAnsiTheme="majorHAnsi" w:cstheme="majorHAnsi"/>
          <w:sz w:val="24"/>
          <w:szCs w:val="24"/>
          <w:lang w:val="es-CO"/>
        </w:rPr>
        <w:t>bra</w:t>
      </w:r>
      <w:r w:rsidR="007B324C" w:rsidRPr="00936E82">
        <w:rPr>
          <w:rFonts w:asciiTheme="majorHAnsi" w:hAnsiTheme="majorHAnsi" w:cstheme="majorHAnsi"/>
          <w:sz w:val="24"/>
          <w:szCs w:val="24"/>
          <w:lang w:val="es-CO"/>
        </w:rPr>
        <w:t xml:space="preserve"> se causará una </w:t>
      </w:r>
      <w:r w:rsidR="0082748B" w:rsidRPr="00936E82">
        <w:rPr>
          <w:rFonts w:asciiTheme="majorHAnsi" w:hAnsiTheme="majorHAnsi" w:cstheme="majorHAnsi"/>
          <w:sz w:val="24"/>
          <w:szCs w:val="24"/>
          <w:lang w:val="es-CO"/>
        </w:rPr>
        <w:t>m</w:t>
      </w:r>
      <w:r w:rsidR="007B324C" w:rsidRPr="00936E82">
        <w:rPr>
          <w:rFonts w:asciiTheme="majorHAnsi" w:hAnsiTheme="majorHAnsi" w:cstheme="majorHAnsi"/>
          <w:sz w:val="24"/>
          <w:szCs w:val="24"/>
          <w:lang w:val="es-CO"/>
        </w:rPr>
        <w:t>ulta equivalente a</w:t>
      </w:r>
      <w:r w:rsidR="00EB10A7" w:rsidRPr="00936E82">
        <w:rPr>
          <w:rFonts w:asciiTheme="majorHAnsi" w:hAnsiTheme="majorHAnsi" w:cstheme="majorHAnsi"/>
          <w:sz w:val="24"/>
          <w:szCs w:val="24"/>
          <w:lang w:val="es-CO"/>
        </w:rPr>
        <w:t>l</w:t>
      </w:r>
      <w:r w:rsidR="007B324C" w:rsidRPr="00936E82">
        <w:rPr>
          <w:rFonts w:asciiTheme="majorHAnsi" w:hAnsiTheme="majorHAnsi" w:cstheme="majorHAnsi"/>
          <w:sz w:val="24"/>
          <w:szCs w:val="24"/>
          <w:lang w:val="es-CO"/>
        </w:rPr>
        <w:t xml:space="preserve"> </w:t>
      </w:r>
      <w:r w:rsidR="00DD440F" w:rsidRPr="00936E82">
        <w:rPr>
          <w:rFonts w:asciiTheme="majorHAnsi" w:hAnsiTheme="majorHAnsi" w:cstheme="majorHAnsi"/>
          <w:sz w:val="24"/>
          <w:szCs w:val="24"/>
          <w:lang w:val="es-CO"/>
        </w:rPr>
        <w:t>0,5</w:t>
      </w:r>
      <w:r w:rsidR="00730FA4" w:rsidRPr="00936E82">
        <w:rPr>
          <w:rFonts w:asciiTheme="majorHAnsi" w:hAnsiTheme="majorHAnsi" w:cstheme="majorHAnsi"/>
          <w:sz w:val="24"/>
          <w:szCs w:val="24"/>
          <w:lang w:val="es-CO"/>
        </w:rPr>
        <w:t xml:space="preserve"> </w:t>
      </w:r>
      <w:r w:rsidR="0039386E" w:rsidRPr="00936E82">
        <w:rPr>
          <w:rFonts w:asciiTheme="majorHAnsi" w:hAnsiTheme="majorHAnsi" w:cstheme="majorHAnsi"/>
          <w:sz w:val="24"/>
          <w:szCs w:val="24"/>
          <w:lang w:val="es-CO"/>
        </w:rPr>
        <w:t>%</w:t>
      </w:r>
      <w:r w:rsidR="00A00787" w:rsidRPr="00936E82">
        <w:rPr>
          <w:rFonts w:asciiTheme="majorHAnsi" w:hAnsiTheme="majorHAnsi" w:cstheme="majorHAnsi"/>
          <w:sz w:val="24"/>
          <w:szCs w:val="24"/>
          <w:lang w:val="es-CO"/>
        </w:rPr>
        <w:t>]</w:t>
      </w:r>
      <w:r w:rsidR="007B324C" w:rsidRPr="00936E82">
        <w:rPr>
          <w:rFonts w:asciiTheme="majorHAnsi" w:hAnsiTheme="majorHAnsi" w:cstheme="majorHAnsi"/>
          <w:sz w:val="24"/>
          <w:szCs w:val="24"/>
          <w:lang w:val="es-CO"/>
        </w:rPr>
        <w:t xml:space="preserve"> </w:t>
      </w:r>
      <w:r w:rsidR="0039386E" w:rsidRPr="00936E82">
        <w:rPr>
          <w:rFonts w:asciiTheme="majorHAnsi" w:hAnsiTheme="majorHAnsi" w:cstheme="majorHAnsi"/>
          <w:sz w:val="24"/>
          <w:szCs w:val="24"/>
          <w:lang w:val="es-CO"/>
        </w:rPr>
        <w:t>del valor del contrato</w:t>
      </w:r>
      <w:r w:rsidR="00A25722" w:rsidRPr="00936E82">
        <w:rPr>
          <w:rFonts w:asciiTheme="majorHAnsi" w:hAnsiTheme="majorHAnsi" w:cstheme="majorHAnsi"/>
          <w:sz w:val="24"/>
          <w:szCs w:val="24"/>
          <w:lang w:val="es-CO"/>
        </w:rPr>
        <w:t>,</w:t>
      </w:r>
      <w:r w:rsidR="007B324C" w:rsidRPr="00936E82">
        <w:rPr>
          <w:rFonts w:asciiTheme="majorHAnsi" w:hAnsiTheme="majorHAnsi" w:cstheme="majorHAnsi"/>
          <w:sz w:val="24"/>
          <w:szCs w:val="24"/>
          <w:lang w:val="es-CO"/>
        </w:rPr>
        <w:t xml:space="preserve"> por cada </w:t>
      </w:r>
      <w:r w:rsidR="005B5E57" w:rsidRPr="00936E82">
        <w:rPr>
          <w:rFonts w:asciiTheme="majorHAnsi" w:hAnsiTheme="majorHAnsi" w:cstheme="majorHAnsi"/>
          <w:sz w:val="24"/>
          <w:szCs w:val="24"/>
          <w:lang w:val="es-CO"/>
        </w:rPr>
        <w:t>d</w:t>
      </w:r>
      <w:r w:rsidR="007B324C" w:rsidRPr="00936E82">
        <w:rPr>
          <w:rFonts w:asciiTheme="majorHAnsi" w:hAnsiTheme="majorHAnsi" w:cstheme="majorHAnsi"/>
          <w:sz w:val="24"/>
          <w:szCs w:val="24"/>
          <w:lang w:val="es-CO"/>
        </w:rPr>
        <w:t xml:space="preserve">ía </w:t>
      </w:r>
      <w:r w:rsidR="00787139" w:rsidRPr="00936E82">
        <w:rPr>
          <w:rFonts w:asciiTheme="majorHAnsi" w:hAnsiTheme="majorHAnsi" w:cstheme="majorHAnsi"/>
          <w:sz w:val="24"/>
          <w:szCs w:val="24"/>
          <w:lang w:val="es-CO"/>
        </w:rPr>
        <w:t>c</w:t>
      </w:r>
      <w:r w:rsidR="007B324C" w:rsidRPr="00936E82">
        <w:rPr>
          <w:rFonts w:asciiTheme="majorHAnsi" w:hAnsiTheme="majorHAnsi" w:cstheme="majorHAnsi"/>
          <w:sz w:val="24"/>
          <w:szCs w:val="24"/>
          <w:lang w:val="es-CO"/>
        </w:rPr>
        <w:t xml:space="preserve">alendario </w:t>
      </w:r>
      <w:r w:rsidR="00A25722" w:rsidRPr="00936E82">
        <w:rPr>
          <w:rFonts w:asciiTheme="majorHAnsi" w:hAnsiTheme="majorHAnsi" w:cstheme="majorHAnsi"/>
          <w:sz w:val="24"/>
          <w:szCs w:val="24"/>
          <w:lang w:val="es-CO"/>
        </w:rPr>
        <w:t>de atraso</w:t>
      </w:r>
      <w:r w:rsidR="007B324C" w:rsidRPr="00936E82">
        <w:rPr>
          <w:rFonts w:asciiTheme="majorHAnsi" w:hAnsiTheme="majorHAnsi" w:cstheme="majorHAnsi"/>
          <w:sz w:val="24"/>
          <w:szCs w:val="24"/>
          <w:lang w:val="es-CO"/>
        </w:rPr>
        <w:t>.</w:t>
      </w:r>
    </w:p>
    <w:p w14:paraId="127250F6" w14:textId="6C2EF8B5" w:rsidR="007B324C" w:rsidRPr="00936E82" w:rsidRDefault="007B324C"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lastRenderedPageBreak/>
        <w:t>Por no mantener en vigor, renovar, prorrogar, obtener para la etapa siguiente</w:t>
      </w:r>
      <w:r w:rsidR="0074514C" w:rsidRPr="00936E82">
        <w:rPr>
          <w:rFonts w:asciiTheme="majorHAnsi" w:hAnsiTheme="majorHAnsi" w:cstheme="majorHAnsi"/>
          <w:sz w:val="24"/>
          <w:szCs w:val="24"/>
          <w:lang w:val="es-CO"/>
        </w:rPr>
        <w:t xml:space="preserve"> (en caso de aplicar)</w:t>
      </w:r>
      <w:r w:rsidRPr="00936E82">
        <w:rPr>
          <w:rFonts w:asciiTheme="majorHAnsi" w:hAnsiTheme="majorHAnsi" w:cstheme="majorHAnsi"/>
          <w:sz w:val="24"/>
          <w:szCs w:val="24"/>
          <w:lang w:val="es-CO"/>
        </w:rPr>
        <w:t xml:space="preserve">, corregir o adicionar las </w:t>
      </w:r>
      <w:r w:rsidR="00E57FB0" w:rsidRPr="00936E82">
        <w:rPr>
          <w:rFonts w:asciiTheme="majorHAnsi" w:hAnsiTheme="majorHAnsi" w:cstheme="majorHAnsi"/>
          <w:sz w:val="24"/>
          <w:szCs w:val="24"/>
          <w:lang w:val="es-CO"/>
        </w:rPr>
        <w:t>G</w:t>
      </w:r>
      <w:r w:rsidRPr="00936E82">
        <w:rPr>
          <w:rFonts w:asciiTheme="majorHAnsi" w:hAnsiTheme="majorHAnsi" w:cstheme="majorHAnsi"/>
          <w:sz w:val="24"/>
          <w:szCs w:val="24"/>
          <w:lang w:val="es-CO"/>
        </w:rPr>
        <w:t xml:space="preserve">arantías, en los plazos y por los montos establecidos en </w:t>
      </w:r>
      <w:r w:rsidR="00A129E0" w:rsidRPr="00936E82">
        <w:rPr>
          <w:rFonts w:asciiTheme="majorHAnsi" w:hAnsiTheme="majorHAnsi" w:cstheme="majorHAnsi"/>
          <w:sz w:val="24"/>
          <w:szCs w:val="24"/>
          <w:lang w:val="es-CO"/>
        </w:rPr>
        <w:t xml:space="preserve">la cláusula </w:t>
      </w:r>
      <w:r w:rsidR="00787139" w:rsidRPr="00936E82">
        <w:rPr>
          <w:rFonts w:asciiTheme="majorHAnsi" w:hAnsiTheme="majorHAnsi" w:cstheme="majorHAnsi"/>
          <w:sz w:val="24"/>
          <w:szCs w:val="24"/>
          <w:lang w:val="es-CO"/>
        </w:rPr>
        <w:t>[</w:t>
      </w:r>
      <w:r w:rsidR="0006590B" w:rsidRPr="00936E82">
        <w:rPr>
          <w:rFonts w:asciiTheme="majorHAnsi" w:hAnsiTheme="majorHAnsi" w:cstheme="majorHAnsi"/>
          <w:sz w:val="24"/>
          <w:szCs w:val="24"/>
          <w:lang w:val="es-CO"/>
        </w:rPr>
        <w:t>5%</w:t>
      </w:r>
      <w:r w:rsidR="00787139" w:rsidRPr="00936E82">
        <w:rPr>
          <w:rFonts w:asciiTheme="majorHAnsi" w:hAnsiTheme="majorHAnsi" w:cstheme="majorHAnsi"/>
          <w:sz w:val="24"/>
          <w:szCs w:val="24"/>
          <w:lang w:val="es-CO"/>
        </w:rPr>
        <w:t>]</w:t>
      </w:r>
      <w:r w:rsidRPr="00936E82">
        <w:rPr>
          <w:rFonts w:asciiTheme="majorHAnsi" w:hAnsiTheme="majorHAnsi" w:cstheme="majorHAnsi"/>
          <w:sz w:val="24"/>
          <w:szCs w:val="24"/>
          <w:lang w:val="es-CO"/>
        </w:rPr>
        <w:t xml:space="preserve">, </w:t>
      </w:r>
      <w:r w:rsidR="00C013F6" w:rsidRPr="00936E82">
        <w:rPr>
          <w:rFonts w:asciiTheme="majorHAnsi" w:hAnsiTheme="majorHAnsi" w:cstheme="majorHAnsi"/>
          <w:sz w:val="24"/>
          <w:szCs w:val="24"/>
          <w:lang w:val="es-CO"/>
        </w:rPr>
        <w:t xml:space="preserve">de acuerdo al contrato inicial o sus modificaciones, </w:t>
      </w:r>
      <w:r w:rsidRPr="00936E82">
        <w:rPr>
          <w:rFonts w:asciiTheme="majorHAnsi" w:hAnsiTheme="majorHAnsi" w:cstheme="majorHAnsi"/>
          <w:sz w:val="24"/>
          <w:szCs w:val="24"/>
          <w:lang w:val="es-CO"/>
        </w:rPr>
        <w:t xml:space="preserve">se causará una </w:t>
      </w:r>
      <w:r w:rsidR="00C013F6" w:rsidRPr="00936E82">
        <w:rPr>
          <w:rFonts w:asciiTheme="majorHAnsi" w:hAnsiTheme="majorHAnsi" w:cstheme="majorHAnsi"/>
          <w:sz w:val="24"/>
          <w:szCs w:val="24"/>
          <w:lang w:val="es-CO"/>
        </w:rPr>
        <w:t xml:space="preserve">multa </w:t>
      </w:r>
      <w:r w:rsidR="00787139" w:rsidRPr="00936E82">
        <w:rPr>
          <w:rFonts w:asciiTheme="majorHAnsi" w:hAnsiTheme="majorHAnsi" w:cstheme="majorHAnsi"/>
          <w:sz w:val="24"/>
          <w:szCs w:val="24"/>
          <w:lang w:val="es-CO"/>
        </w:rPr>
        <w:t>equivalente a</w:t>
      </w:r>
      <w:r w:rsidR="00EB10A7" w:rsidRPr="00936E82">
        <w:rPr>
          <w:rFonts w:asciiTheme="majorHAnsi" w:hAnsiTheme="majorHAnsi" w:cstheme="majorHAnsi"/>
          <w:sz w:val="24"/>
          <w:szCs w:val="24"/>
          <w:lang w:val="es-CO"/>
        </w:rPr>
        <w:t>l</w:t>
      </w:r>
      <w:r w:rsidR="00787139" w:rsidRPr="00936E82">
        <w:rPr>
          <w:rFonts w:asciiTheme="majorHAnsi" w:hAnsiTheme="majorHAnsi" w:cstheme="majorHAnsi"/>
          <w:sz w:val="24"/>
          <w:szCs w:val="24"/>
          <w:lang w:val="es-CO"/>
        </w:rPr>
        <w:t xml:space="preserve"> </w:t>
      </w:r>
      <w:r w:rsidR="00C013F6" w:rsidRPr="00936E82">
        <w:rPr>
          <w:rFonts w:asciiTheme="majorHAnsi" w:hAnsiTheme="majorHAnsi" w:cstheme="majorHAnsi"/>
          <w:sz w:val="24"/>
          <w:szCs w:val="24"/>
          <w:lang w:val="es-CO"/>
        </w:rPr>
        <w:t>[</w:t>
      </w:r>
      <w:r w:rsidR="00EB10A7" w:rsidRPr="00936E82">
        <w:rPr>
          <w:rFonts w:asciiTheme="majorHAnsi" w:hAnsiTheme="majorHAnsi" w:cstheme="majorHAnsi"/>
          <w:sz w:val="24"/>
          <w:szCs w:val="24"/>
          <w:lang w:val="es-CO"/>
        </w:rPr>
        <w:t>1</w:t>
      </w:r>
      <w:r w:rsidR="0074514C" w:rsidRPr="00936E82">
        <w:rPr>
          <w:rFonts w:asciiTheme="majorHAnsi" w:hAnsiTheme="majorHAnsi" w:cstheme="majorHAnsi"/>
          <w:sz w:val="24"/>
          <w:szCs w:val="24"/>
          <w:lang w:val="es-CO"/>
        </w:rPr>
        <w:t xml:space="preserve"> </w:t>
      </w:r>
      <w:r w:rsidR="0039386E" w:rsidRPr="00936E82">
        <w:rPr>
          <w:rFonts w:asciiTheme="majorHAnsi" w:hAnsiTheme="majorHAnsi" w:cstheme="majorHAnsi"/>
          <w:sz w:val="24"/>
          <w:szCs w:val="24"/>
          <w:lang w:val="es-CO"/>
        </w:rPr>
        <w:t>%</w:t>
      </w:r>
      <w:r w:rsidR="00C013F6" w:rsidRPr="00936E82">
        <w:rPr>
          <w:rFonts w:asciiTheme="majorHAnsi" w:hAnsiTheme="majorHAnsi" w:cstheme="majorHAnsi"/>
          <w:sz w:val="24"/>
          <w:szCs w:val="24"/>
          <w:lang w:val="es-CO"/>
        </w:rPr>
        <w:t>]</w:t>
      </w:r>
      <w:r w:rsidR="00787139" w:rsidRPr="00936E82">
        <w:rPr>
          <w:rFonts w:asciiTheme="majorHAnsi" w:hAnsiTheme="majorHAnsi" w:cstheme="majorHAnsi"/>
          <w:sz w:val="24"/>
          <w:szCs w:val="24"/>
          <w:lang w:val="es-CO"/>
        </w:rPr>
        <w:t xml:space="preserve"> </w:t>
      </w:r>
      <w:r w:rsidR="0039386E" w:rsidRPr="00936E82">
        <w:rPr>
          <w:rFonts w:asciiTheme="majorHAnsi" w:hAnsiTheme="majorHAnsi" w:cstheme="majorHAnsi"/>
          <w:sz w:val="24"/>
          <w:szCs w:val="24"/>
          <w:lang w:val="es-CO"/>
        </w:rPr>
        <w:t xml:space="preserve">del valor del </w:t>
      </w:r>
      <w:r w:rsidR="00955D10" w:rsidRPr="00936E82">
        <w:rPr>
          <w:rFonts w:asciiTheme="majorHAnsi" w:hAnsiTheme="majorHAnsi" w:cstheme="majorHAnsi"/>
          <w:sz w:val="24"/>
          <w:szCs w:val="24"/>
          <w:lang w:val="es-CO"/>
        </w:rPr>
        <w:t>C</w:t>
      </w:r>
      <w:r w:rsidR="0039386E" w:rsidRPr="00936E82">
        <w:rPr>
          <w:rFonts w:asciiTheme="majorHAnsi" w:hAnsiTheme="majorHAnsi" w:cstheme="majorHAnsi"/>
          <w:sz w:val="24"/>
          <w:szCs w:val="24"/>
          <w:lang w:val="es-CO"/>
        </w:rPr>
        <w:t>ontrato</w:t>
      </w:r>
      <w:r w:rsidR="00787139" w:rsidRPr="00936E82">
        <w:rPr>
          <w:rFonts w:asciiTheme="majorHAnsi" w:hAnsiTheme="majorHAnsi" w:cstheme="majorHAnsi"/>
          <w:sz w:val="24"/>
          <w:szCs w:val="24"/>
          <w:lang w:val="es-CO"/>
        </w:rPr>
        <w:t>,</w:t>
      </w:r>
      <w:r w:rsidR="00787139" w:rsidRPr="00936E82" w:rsidDel="00787139">
        <w:rPr>
          <w:rFonts w:asciiTheme="majorHAnsi" w:hAnsiTheme="majorHAnsi" w:cstheme="majorHAnsi"/>
          <w:sz w:val="24"/>
          <w:szCs w:val="24"/>
          <w:lang w:val="es-CO"/>
        </w:rPr>
        <w:t xml:space="preserve"> </w:t>
      </w:r>
      <w:r w:rsidRPr="00936E82">
        <w:rPr>
          <w:rFonts w:asciiTheme="majorHAnsi" w:hAnsiTheme="majorHAnsi" w:cstheme="majorHAnsi"/>
          <w:sz w:val="24"/>
          <w:szCs w:val="24"/>
          <w:lang w:val="es-CO"/>
        </w:rPr>
        <w:t xml:space="preserve">por cada </w:t>
      </w:r>
      <w:r w:rsidR="00787139" w:rsidRPr="00936E82">
        <w:rPr>
          <w:rFonts w:asciiTheme="majorHAnsi" w:hAnsiTheme="majorHAnsi" w:cstheme="majorHAnsi"/>
          <w:sz w:val="24"/>
          <w:szCs w:val="24"/>
          <w:lang w:val="es-CO"/>
        </w:rPr>
        <w:t>d</w:t>
      </w:r>
      <w:r w:rsidRPr="00936E82">
        <w:rPr>
          <w:rFonts w:asciiTheme="majorHAnsi" w:hAnsiTheme="majorHAnsi" w:cstheme="majorHAnsi"/>
          <w:sz w:val="24"/>
          <w:szCs w:val="24"/>
          <w:lang w:val="es-CO"/>
        </w:rPr>
        <w:t xml:space="preserve">ía </w:t>
      </w:r>
      <w:r w:rsidR="00787139" w:rsidRPr="00936E82">
        <w:rPr>
          <w:rFonts w:asciiTheme="majorHAnsi" w:hAnsiTheme="majorHAnsi" w:cstheme="majorHAnsi"/>
          <w:sz w:val="24"/>
          <w:szCs w:val="24"/>
          <w:lang w:val="es-CO"/>
        </w:rPr>
        <w:t>c</w:t>
      </w:r>
      <w:r w:rsidRPr="00936E82">
        <w:rPr>
          <w:rFonts w:asciiTheme="majorHAnsi" w:hAnsiTheme="majorHAnsi" w:cstheme="majorHAnsi"/>
          <w:sz w:val="24"/>
          <w:szCs w:val="24"/>
          <w:lang w:val="es-CO"/>
        </w:rPr>
        <w:t xml:space="preserve">alendario </w:t>
      </w:r>
      <w:r w:rsidR="0001297A" w:rsidRPr="00936E82">
        <w:rPr>
          <w:rFonts w:asciiTheme="majorHAnsi" w:hAnsiTheme="majorHAnsi" w:cstheme="majorHAnsi"/>
          <w:sz w:val="24"/>
          <w:szCs w:val="24"/>
          <w:lang w:val="es-CO"/>
        </w:rPr>
        <w:t>de atraso en el cumplimiento; sin perjuicio de que con esta conducta se haga acreedor a otras sanciones más gravosas.</w:t>
      </w:r>
      <w:r w:rsidRPr="00936E82">
        <w:rPr>
          <w:rFonts w:asciiTheme="majorHAnsi" w:hAnsiTheme="majorHAnsi" w:cstheme="majorHAnsi"/>
          <w:sz w:val="24"/>
          <w:szCs w:val="24"/>
          <w:lang w:val="es-CO"/>
        </w:rPr>
        <w:t xml:space="preserve"> </w:t>
      </w:r>
    </w:p>
    <w:p w14:paraId="68650FE1" w14:textId="49CA1680" w:rsidR="007B324C" w:rsidRPr="00936E82" w:rsidRDefault="007B324C"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Si el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no </w:t>
      </w:r>
      <w:r w:rsidR="00C95D84" w:rsidRPr="00936E82">
        <w:rPr>
          <w:rFonts w:asciiTheme="majorHAnsi" w:hAnsiTheme="majorHAnsi" w:cstheme="majorHAnsi"/>
          <w:sz w:val="24"/>
          <w:szCs w:val="24"/>
          <w:lang w:val="es-CO"/>
        </w:rPr>
        <w:t xml:space="preserve">entrega </w:t>
      </w:r>
      <w:r w:rsidRPr="00936E82">
        <w:rPr>
          <w:rFonts w:asciiTheme="majorHAnsi" w:hAnsiTheme="majorHAnsi" w:cstheme="majorHAnsi"/>
          <w:sz w:val="24"/>
          <w:szCs w:val="24"/>
          <w:lang w:val="es-CO"/>
        </w:rPr>
        <w:t xml:space="preserve">la información completa que le solicite el </w:t>
      </w:r>
      <w:r w:rsidR="005B27DC" w:rsidRPr="00936E82">
        <w:rPr>
          <w:rFonts w:asciiTheme="majorHAnsi" w:hAnsiTheme="majorHAnsi" w:cstheme="majorHAnsi"/>
          <w:sz w:val="24"/>
          <w:szCs w:val="24"/>
        </w:rPr>
        <w:t>interventor</w:t>
      </w:r>
      <w:r w:rsidR="00A00787" w:rsidRPr="00936E82">
        <w:rPr>
          <w:rFonts w:asciiTheme="majorHAnsi" w:hAnsiTheme="majorHAnsi" w:cstheme="majorHAnsi"/>
          <w:sz w:val="24"/>
          <w:szCs w:val="24"/>
        </w:rPr>
        <w:t>,</w:t>
      </w:r>
      <w:r w:rsidRPr="00936E82">
        <w:rPr>
          <w:rFonts w:asciiTheme="majorHAnsi" w:hAnsiTheme="majorHAnsi" w:cstheme="majorHAnsi"/>
          <w:sz w:val="24"/>
          <w:szCs w:val="24"/>
          <w:lang w:val="es-CO"/>
        </w:rPr>
        <w:t xml:space="preserve"> que se relacione con el objeto del </w:t>
      </w:r>
      <w:r w:rsidR="00955D10" w:rsidRPr="00936E82">
        <w:rPr>
          <w:rFonts w:asciiTheme="majorHAnsi" w:hAnsiTheme="majorHAnsi" w:cstheme="majorHAnsi"/>
          <w:sz w:val="24"/>
          <w:szCs w:val="24"/>
          <w:lang w:val="es-CO"/>
        </w:rPr>
        <w:t>C</w:t>
      </w:r>
      <w:r w:rsidRPr="00936E82">
        <w:rPr>
          <w:rFonts w:asciiTheme="majorHAnsi" w:hAnsiTheme="majorHAnsi" w:cstheme="majorHAnsi"/>
          <w:sz w:val="24"/>
          <w:szCs w:val="24"/>
          <w:lang w:val="es-CO"/>
        </w:rPr>
        <w:t xml:space="preserve">ontrato, dentro de los plazos y en los términos de cada requerimiento, se causará una </w:t>
      </w:r>
      <w:r w:rsidR="006D7061" w:rsidRPr="00936E82">
        <w:rPr>
          <w:rFonts w:asciiTheme="majorHAnsi" w:hAnsiTheme="majorHAnsi" w:cstheme="majorHAnsi"/>
          <w:sz w:val="24"/>
          <w:szCs w:val="24"/>
          <w:lang w:val="es-CO"/>
        </w:rPr>
        <w:t>m</w:t>
      </w:r>
      <w:r w:rsidRPr="00936E82">
        <w:rPr>
          <w:rFonts w:asciiTheme="majorHAnsi" w:hAnsiTheme="majorHAnsi" w:cstheme="majorHAnsi"/>
          <w:sz w:val="24"/>
          <w:szCs w:val="24"/>
          <w:lang w:val="es-CO"/>
        </w:rPr>
        <w:t>ulta equivalente a</w:t>
      </w:r>
      <w:r w:rsidR="00EB10A7" w:rsidRPr="00936E82">
        <w:rPr>
          <w:rFonts w:asciiTheme="majorHAnsi" w:hAnsiTheme="majorHAnsi" w:cstheme="majorHAnsi"/>
          <w:sz w:val="24"/>
          <w:szCs w:val="24"/>
          <w:lang w:val="es-CO"/>
        </w:rPr>
        <w:t>l</w:t>
      </w:r>
      <w:r w:rsidRPr="00936E82">
        <w:rPr>
          <w:rFonts w:asciiTheme="majorHAnsi" w:hAnsiTheme="majorHAnsi" w:cstheme="majorHAnsi"/>
          <w:sz w:val="24"/>
          <w:szCs w:val="24"/>
          <w:lang w:val="es-CO"/>
        </w:rPr>
        <w:t xml:space="preserve"> </w:t>
      </w:r>
      <w:r w:rsidR="00A00787" w:rsidRPr="00936E82">
        <w:rPr>
          <w:rFonts w:asciiTheme="majorHAnsi" w:hAnsiTheme="majorHAnsi" w:cstheme="majorHAnsi"/>
          <w:sz w:val="24"/>
          <w:szCs w:val="24"/>
          <w:lang w:val="es-CO"/>
        </w:rPr>
        <w:t>[</w:t>
      </w:r>
      <w:r w:rsidR="00EB10A7" w:rsidRPr="00936E82">
        <w:rPr>
          <w:rFonts w:asciiTheme="majorHAnsi" w:hAnsiTheme="majorHAnsi" w:cstheme="majorHAnsi"/>
          <w:sz w:val="24"/>
          <w:szCs w:val="24"/>
          <w:lang w:val="es-CO"/>
        </w:rPr>
        <w:t>0,</w:t>
      </w:r>
      <w:r w:rsidR="00DD440F" w:rsidRPr="00936E82">
        <w:rPr>
          <w:rFonts w:asciiTheme="majorHAnsi" w:hAnsiTheme="majorHAnsi" w:cstheme="majorHAnsi"/>
          <w:sz w:val="24"/>
          <w:szCs w:val="24"/>
          <w:lang w:val="es-CO"/>
        </w:rPr>
        <w:t>2</w:t>
      </w:r>
      <w:r w:rsidR="0074514C" w:rsidRPr="00936E82">
        <w:rPr>
          <w:rFonts w:asciiTheme="majorHAnsi" w:hAnsiTheme="majorHAnsi" w:cstheme="majorHAnsi"/>
          <w:sz w:val="24"/>
          <w:szCs w:val="24"/>
          <w:lang w:val="es-CO"/>
        </w:rPr>
        <w:t xml:space="preserve"> </w:t>
      </w:r>
      <w:r w:rsidR="00EB10A7" w:rsidRPr="00936E82">
        <w:rPr>
          <w:rFonts w:asciiTheme="majorHAnsi" w:hAnsiTheme="majorHAnsi" w:cstheme="majorHAnsi"/>
          <w:sz w:val="24"/>
          <w:szCs w:val="24"/>
          <w:lang w:val="es-CO"/>
        </w:rPr>
        <w:t>%</w:t>
      </w:r>
      <w:r w:rsidR="00A00787" w:rsidRPr="00936E82">
        <w:rPr>
          <w:rFonts w:asciiTheme="majorHAnsi" w:hAnsiTheme="majorHAnsi" w:cstheme="majorHAnsi"/>
          <w:sz w:val="24"/>
          <w:szCs w:val="24"/>
          <w:lang w:val="es-CO"/>
        </w:rPr>
        <w:t xml:space="preserve">] </w:t>
      </w:r>
      <w:r w:rsidR="00EB10A7" w:rsidRPr="00936E82">
        <w:rPr>
          <w:rFonts w:asciiTheme="majorHAnsi" w:hAnsiTheme="majorHAnsi" w:cstheme="majorHAnsi"/>
          <w:sz w:val="24"/>
          <w:szCs w:val="24"/>
          <w:lang w:val="es-CO"/>
        </w:rPr>
        <w:t xml:space="preserve">del valor del </w:t>
      </w:r>
      <w:r w:rsidR="00955D10" w:rsidRPr="00936E82">
        <w:rPr>
          <w:rFonts w:asciiTheme="majorHAnsi" w:hAnsiTheme="majorHAnsi" w:cstheme="majorHAnsi"/>
          <w:sz w:val="24"/>
          <w:szCs w:val="24"/>
          <w:lang w:val="es-CO"/>
        </w:rPr>
        <w:t>C</w:t>
      </w:r>
      <w:r w:rsidR="00EB10A7" w:rsidRPr="00936E82">
        <w:rPr>
          <w:rFonts w:asciiTheme="majorHAnsi" w:hAnsiTheme="majorHAnsi" w:cstheme="majorHAnsi"/>
          <w:sz w:val="24"/>
          <w:szCs w:val="24"/>
          <w:lang w:val="es-CO"/>
        </w:rPr>
        <w:t>ontrato</w:t>
      </w:r>
      <w:r w:rsidRPr="00936E82">
        <w:rPr>
          <w:rFonts w:asciiTheme="majorHAnsi" w:hAnsiTheme="majorHAnsi" w:cstheme="majorHAnsi"/>
          <w:sz w:val="24"/>
          <w:szCs w:val="24"/>
          <w:lang w:val="es-CO"/>
        </w:rPr>
        <w:t xml:space="preserve">. Estas multas se causarán </w:t>
      </w:r>
      <w:r w:rsidR="00A00787" w:rsidRPr="00936E82">
        <w:rPr>
          <w:rFonts w:asciiTheme="majorHAnsi" w:hAnsiTheme="majorHAnsi" w:cstheme="majorHAnsi"/>
          <w:sz w:val="24"/>
          <w:szCs w:val="24"/>
          <w:lang w:val="es-CO"/>
        </w:rPr>
        <w:t xml:space="preserve">sucesivamente por cada día de atraso, </w:t>
      </w:r>
      <w:r w:rsidRPr="00936E82">
        <w:rPr>
          <w:rFonts w:asciiTheme="majorHAnsi" w:hAnsiTheme="majorHAnsi" w:cstheme="majorHAnsi"/>
          <w:sz w:val="24"/>
          <w:szCs w:val="24"/>
          <w:lang w:val="es-CO"/>
        </w:rPr>
        <w:t xml:space="preserve">hasta cuando el </w:t>
      </w:r>
      <w:r w:rsidR="006B09B1" w:rsidRPr="00936E82">
        <w:rPr>
          <w:rFonts w:asciiTheme="majorHAnsi" w:hAnsiTheme="majorHAnsi" w:cstheme="majorHAnsi"/>
          <w:sz w:val="24"/>
          <w:szCs w:val="24"/>
          <w:lang w:val="es-CO"/>
        </w:rPr>
        <w:t>Contratista</w:t>
      </w:r>
      <w:r w:rsidR="00FD6F32" w:rsidRPr="00936E82">
        <w:rPr>
          <w:rFonts w:asciiTheme="majorHAnsi" w:hAnsiTheme="majorHAnsi" w:cstheme="majorHAnsi"/>
          <w:sz w:val="24"/>
          <w:szCs w:val="24"/>
          <w:lang w:val="es-CO"/>
        </w:rPr>
        <w:t xml:space="preserve"> </w:t>
      </w:r>
      <w:r w:rsidRPr="00936E82">
        <w:rPr>
          <w:rFonts w:asciiTheme="majorHAnsi" w:hAnsiTheme="majorHAnsi" w:cstheme="majorHAnsi"/>
          <w:sz w:val="24"/>
          <w:szCs w:val="24"/>
          <w:lang w:val="es-CO"/>
        </w:rPr>
        <w:t xml:space="preserve">demuestre que </w:t>
      </w:r>
      <w:r w:rsidR="0074514C" w:rsidRPr="00936E82">
        <w:rPr>
          <w:rFonts w:asciiTheme="majorHAnsi" w:hAnsiTheme="majorHAnsi" w:cstheme="majorHAnsi"/>
          <w:sz w:val="24"/>
          <w:szCs w:val="24"/>
          <w:lang w:val="es-CO"/>
        </w:rPr>
        <w:t xml:space="preserve">corrigió </w:t>
      </w:r>
      <w:r w:rsidRPr="00936E82">
        <w:rPr>
          <w:rFonts w:asciiTheme="majorHAnsi" w:hAnsiTheme="majorHAnsi" w:cstheme="majorHAnsi"/>
          <w:sz w:val="24"/>
          <w:szCs w:val="24"/>
          <w:lang w:val="es-CO"/>
        </w:rPr>
        <w:t xml:space="preserve">el incumplimiento respectivo a satisfacción del </w:t>
      </w:r>
      <w:r w:rsidR="005B27DC" w:rsidRPr="00936E82">
        <w:rPr>
          <w:rFonts w:asciiTheme="majorHAnsi" w:hAnsiTheme="majorHAnsi" w:cstheme="majorHAnsi"/>
          <w:sz w:val="24"/>
          <w:szCs w:val="24"/>
        </w:rPr>
        <w:t>interventor</w:t>
      </w:r>
      <w:r w:rsidRPr="00936E82">
        <w:rPr>
          <w:rFonts w:asciiTheme="majorHAnsi" w:hAnsiTheme="majorHAnsi" w:cstheme="majorHAnsi"/>
          <w:sz w:val="24"/>
          <w:szCs w:val="24"/>
          <w:lang w:val="es-CO"/>
        </w:rPr>
        <w:t xml:space="preserve">. </w:t>
      </w:r>
    </w:p>
    <w:p w14:paraId="77E5D56D" w14:textId="0ED117CC" w:rsidR="00CD075F" w:rsidRPr="00936E82" w:rsidRDefault="009016E4"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Por atraso imputable al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en </w:t>
      </w:r>
      <w:r w:rsidR="00CB6147" w:rsidRPr="00936E82">
        <w:rPr>
          <w:rFonts w:asciiTheme="majorHAnsi" w:hAnsiTheme="majorHAnsi" w:cstheme="majorHAnsi"/>
          <w:sz w:val="24"/>
          <w:szCs w:val="24"/>
          <w:lang w:val="es-CO"/>
        </w:rPr>
        <w:t xml:space="preserve">la </w:t>
      </w:r>
      <w:r w:rsidRPr="00936E82">
        <w:rPr>
          <w:rFonts w:asciiTheme="majorHAnsi" w:hAnsiTheme="majorHAnsi" w:cstheme="majorHAnsi"/>
          <w:sz w:val="24"/>
          <w:szCs w:val="24"/>
          <w:lang w:val="es-CO"/>
        </w:rPr>
        <w:t>firma del acta de inicio</w:t>
      </w:r>
      <w:r w:rsidR="004016C1" w:rsidRPr="00936E82">
        <w:rPr>
          <w:rFonts w:asciiTheme="majorHAnsi" w:hAnsiTheme="majorHAnsi" w:cstheme="majorHAnsi"/>
          <w:sz w:val="24"/>
          <w:szCs w:val="24"/>
          <w:lang w:val="es-CO"/>
        </w:rPr>
        <w:t xml:space="preserve"> o no iniciar </w:t>
      </w:r>
      <w:r w:rsidR="00467E76" w:rsidRPr="00936E82">
        <w:rPr>
          <w:rFonts w:asciiTheme="majorHAnsi" w:hAnsiTheme="majorHAnsi" w:cstheme="majorHAnsi"/>
          <w:sz w:val="24"/>
          <w:szCs w:val="24"/>
          <w:lang w:val="es-CO"/>
        </w:rPr>
        <w:t>la ejecución en la fecha pactada,</w:t>
      </w:r>
      <w:r w:rsidR="00444A03" w:rsidRPr="00936E82">
        <w:rPr>
          <w:rFonts w:asciiTheme="majorHAnsi" w:hAnsiTheme="majorHAnsi" w:cstheme="majorHAnsi"/>
          <w:sz w:val="24"/>
          <w:szCs w:val="24"/>
          <w:lang w:val="es-CO"/>
        </w:rPr>
        <w:t xml:space="preserve"> se causará una </w:t>
      </w:r>
      <w:r w:rsidR="00467E76" w:rsidRPr="00936E82">
        <w:rPr>
          <w:rFonts w:asciiTheme="majorHAnsi" w:hAnsiTheme="majorHAnsi" w:cstheme="majorHAnsi"/>
          <w:sz w:val="24"/>
          <w:szCs w:val="24"/>
          <w:lang w:val="es-CO"/>
        </w:rPr>
        <w:t>m</w:t>
      </w:r>
      <w:r w:rsidR="00444A03" w:rsidRPr="00936E82">
        <w:rPr>
          <w:rFonts w:asciiTheme="majorHAnsi" w:hAnsiTheme="majorHAnsi" w:cstheme="majorHAnsi"/>
          <w:sz w:val="24"/>
          <w:szCs w:val="24"/>
          <w:lang w:val="es-CO"/>
        </w:rPr>
        <w:t>ulta diaria equivalente a</w:t>
      </w:r>
      <w:r w:rsidR="008C0365" w:rsidRPr="00936E82">
        <w:rPr>
          <w:rFonts w:asciiTheme="majorHAnsi" w:hAnsiTheme="majorHAnsi" w:cstheme="majorHAnsi"/>
          <w:sz w:val="24"/>
          <w:szCs w:val="24"/>
          <w:lang w:val="es-CO"/>
        </w:rPr>
        <w:t>l</w:t>
      </w:r>
      <w:r w:rsidR="00444A03" w:rsidRPr="00936E82">
        <w:rPr>
          <w:rFonts w:asciiTheme="majorHAnsi" w:hAnsiTheme="majorHAnsi" w:cstheme="majorHAnsi"/>
          <w:sz w:val="24"/>
          <w:szCs w:val="24"/>
          <w:lang w:val="es-CO"/>
        </w:rPr>
        <w:t xml:space="preserve"> [</w:t>
      </w:r>
      <w:r w:rsidR="008C0365" w:rsidRPr="00936E82">
        <w:rPr>
          <w:rFonts w:asciiTheme="majorHAnsi" w:hAnsiTheme="majorHAnsi" w:cstheme="majorHAnsi"/>
          <w:sz w:val="24"/>
          <w:szCs w:val="24"/>
          <w:lang w:val="es-CO"/>
        </w:rPr>
        <w:t>0,3</w:t>
      </w:r>
      <w:r w:rsidR="0074514C" w:rsidRPr="00936E82">
        <w:rPr>
          <w:rFonts w:asciiTheme="majorHAnsi" w:hAnsiTheme="majorHAnsi" w:cstheme="majorHAnsi"/>
          <w:sz w:val="24"/>
          <w:szCs w:val="24"/>
          <w:lang w:val="es-CO"/>
        </w:rPr>
        <w:t xml:space="preserve"> </w:t>
      </w:r>
      <w:r w:rsidR="00EB10A7" w:rsidRPr="00936E82">
        <w:rPr>
          <w:rFonts w:asciiTheme="majorHAnsi" w:hAnsiTheme="majorHAnsi" w:cstheme="majorHAnsi"/>
          <w:sz w:val="24"/>
          <w:szCs w:val="24"/>
          <w:lang w:val="es-CO"/>
        </w:rPr>
        <w:t>%</w:t>
      </w:r>
      <w:r w:rsidR="00444A03" w:rsidRPr="00936E82">
        <w:rPr>
          <w:rFonts w:asciiTheme="majorHAnsi" w:hAnsiTheme="majorHAnsi" w:cstheme="majorHAnsi"/>
          <w:sz w:val="24"/>
          <w:szCs w:val="24"/>
          <w:lang w:val="es-CO"/>
        </w:rPr>
        <w:t>]</w:t>
      </w:r>
      <w:r w:rsidR="00EB10A7" w:rsidRPr="00936E82">
        <w:rPr>
          <w:rFonts w:asciiTheme="majorHAnsi" w:hAnsiTheme="majorHAnsi" w:cstheme="majorHAnsi"/>
          <w:sz w:val="24"/>
          <w:szCs w:val="24"/>
          <w:lang w:val="es-CO"/>
        </w:rPr>
        <w:t xml:space="preserve"> del valor del </w:t>
      </w:r>
      <w:r w:rsidR="00955D10" w:rsidRPr="00936E82">
        <w:rPr>
          <w:rFonts w:asciiTheme="majorHAnsi" w:hAnsiTheme="majorHAnsi" w:cstheme="majorHAnsi"/>
          <w:sz w:val="24"/>
          <w:szCs w:val="24"/>
          <w:lang w:val="es-CO"/>
        </w:rPr>
        <w:t>C</w:t>
      </w:r>
      <w:r w:rsidR="00EB10A7" w:rsidRPr="00936E82">
        <w:rPr>
          <w:rFonts w:asciiTheme="majorHAnsi" w:hAnsiTheme="majorHAnsi" w:cstheme="majorHAnsi"/>
          <w:sz w:val="24"/>
          <w:szCs w:val="24"/>
          <w:lang w:val="es-CO"/>
        </w:rPr>
        <w:t>ontrato</w:t>
      </w:r>
      <w:r w:rsidR="00444A03" w:rsidRPr="00936E82">
        <w:rPr>
          <w:rFonts w:asciiTheme="majorHAnsi" w:hAnsiTheme="majorHAnsi" w:cstheme="majorHAnsi"/>
          <w:sz w:val="24"/>
          <w:szCs w:val="24"/>
          <w:lang w:val="es-CO"/>
        </w:rPr>
        <w:t>, por cada día calendario de atraso</w:t>
      </w:r>
      <w:r w:rsidR="00ED2842" w:rsidRPr="00936E82">
        <w:rPr>
          <w:rFonts w:asciiTheme="majorHAnsi" w:hAnsiTheme="majorHAnsi" w:cstheme="majorHAnsi"/>
          <w:sz w:val="24"/>
          <w:szCs w:val="24"/>
          <w:lang w:val="es-CO"/>
        </w:rPr>
        <w:t xml:space="preserve">. Igual sanción se aplicará en caso de que el </w:t>
      </w:r>
      <w:r w:rsidR="006B09B1" w:rsidRPr="00936E82">
        <w:rPr>
          <w:rFonts w:asciiTheme="majorHAnsi" w:hAnsiTheme="majorHAnsi" w:cstheme="majorHAnsi"/>
          <w:sz w:val="24"/>
          <w:szCs w:val="24"/>
          <w:lang w:val="es-CO"/>
        </w:rPr>
        <w:t>Contratista</w:t>
      </w:r>
      <w:r w:rsidR="00ED2842" w:rsidRPr="00936E82">
        <w:rPr>
          <w:rFonts w:asciiTheme="majorHAnsi" w:hAnsiTheme="majorHAnsi" w:cstheme="majorHAnsi"/>
          <w:sz w:val="24"/>
          <w:szCs w:val="24"/>
          <w:lang w:val="es-CO"/>
        </w:rPr>
        <w:t xml:space="preserve"> no </w:t>
      </w:r>
      <w:r w:rsidR="0074514C" w:rsidRPr="00936E82">
        <w:rPr>
          <w:rFonts w:asciiTheme="majorHAnsi" w:hAnsiTheme="majorHAnsi" w:cstheme="majorHAnsi"/>
          <w:sz w:val="24"/>
          <w:szCs w:val="24"/>
          <w:lang w:val="es-CO"/>
        </w:rPr>
        <w:t>re</w:t>
      </w:r>
      <w:r w:rsidR="00ED2842" w:rsidRPr="00936E82">
        <w:rPr>
          <w:rFonts w:asciiTheme="majorHAnsi" w:hAnsiTheme="majorHAnsi" w:cstheme="majorHAnsi"/>
          <w:sz w:val="24"/>
          <w:szCs w:val="24"/>
          <w:lang w:val="es-CO"/>
        </w:rPr>
        <w:t xml:space="preserve">inicie la ejecución del </w:t>
      </w:r>
      <w:r w:rsidR="00955D10" w:rsidRPr="00936E82">
        <w:rPr>
          <w:rFonts w:asciiTheme="majorHAnsi" w:hAnsiTheme="majorHAnsi" w:cstheme="majorHAnsi"/>
          <w:sz w:val="24"/>
          <w:szCs w:val="24"/>
          <w:lang w:val="es-CO"/>
        </w:rPr>
        <w:t>C</w:t>
      </w:r>
      <w:r w:rsidR="00ED2842" w:rsidRPr="00936E82">
        <w:rPr>
          <w:rFonts w:asciiTheme="majorHAnsi" w:hAnsiTheme="majorHAnsi" w:cstheme="majorHAnsi"/>
          <w:sz w:val="24"/>
          <w:szCs w:val="24"/>
          <w:lang w:val="es-CO"/>
        </w:rPr>
        <w:t>ontrato</w:t>
      </w:r>
      <w:r w:rsidR="00165EA3" w:rsidRPr="00936E82">
        <w:rPr>
          <w:rFonts w:asciiTheme="majorHAnsi" w:hAnsiTheme="majorHAnsi" w:cstheme="majorHAnsi"/>
          <w:sz w:val="24"/>
          <w:szCs w:val="24"/>
          <w:lang w:val="es-CO"/>
        </w:rPr>
        <w:t xml:space="preserve"> después de levantada la suspensión del Contrato</w:t>
      </w:r>
      <w:r w:rsidR="00467E76" w:rsidRPr="00936E82">
        <w:rPr>
          <w:rFonts w:asciiTheme="majorHAnsi" w:hAnsiTheme="majorHAnsi" w:cstheme="majorHAnsi"/>
          <w:sz w:val="24"/>
          <w:szCs w:val="24"/>
          <w:lang w:val="es-CO"/>
        </w:rPr>
        <w:t>.</w:t>
      </w:r>
    </w:p>
    <w:p w14:paraId="5BF570B0" w14:textId="7AFAE76D" w:rsidR="00901E2E" w:rsidRPr="00936E82" w:rsidRDefault="00901E2E"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Por atraso en la entrega final de la </w:t>
      </w:r>
      <w:r w:rsidR="006B43C1" w:rsidRPr="00936E82">
        <w:rPr>
          <w:rFonts w:asciiTheme="majorHAnsi" w:hAnsiTheme="majorHAnsi" w:cstheme="majorHAnsi"/>
          <w:sz w:val="24"/>
          <w:szCs w:val="24"/>
          <w:lang w:val="es-CO"/>
        </w:rPr>
        <w:t>o</w:t>
      </w:r>
      <w:r w:rsidRPr="00936E82">
        <w:rPr>
          <w:rFonts w:asciiTheme="majorHAnsi" w:hAnsiTheme="majorHAnsi" w:cstheme="majorHAnsi"/>
          <w:sz w:val="24"/>
          <w:szCs w:val="24"/>
          <w:lang w:val="es-CO"/>
        </w:rPr>
        <w:t>bra contratad</w:t>
      </w:r>
      <w:r w:rsidR="00AC354A" w:rsidRPr="00936E82">
        <w:rPr>
          <w:rFonts w:asciiTheme="majorHAnsi" w:hAnsiTheme="majorHAnsi" w:cstheme="majorHAnsi"/>
          <w:sz w:val="24"/>
          <w:szCs w:val="24"/>
          <w:lang w:val="es-CO"/>
        </w:rPr>
        <w:t xml:space="preserve">a, el </w:t>
      </w:r>
      <w:r w:rsidR="006B09B1" w:rsidRPr="00936E82">
        <w:rPr>
          <w:rFonts w:asciiTheme="majorHAnsi" w:hAnsiTheme="majorHAnsi" w:cstheme="majorHAnsi"/>
          <w:sz w:val="24"/>
          <w:szCs w:val="24"/>
          <w:lang w:val="es-CO"/>
        </w:rPr>
        <w:t>Contratista</w:t>
      </w:r>
      <w:r w:rsidR="00AC354A" w:rsidRPr="00936E82">
        <w:rPr>
          <w:rFonts w:asciiTheme="majorHAnsi" w:hAnsiTheme="majorHAnsi" w:cstheme="majorHAnsi"/>
          <w:sz w:val="24"/>
          <w:szCs w:val="24"/>
          <w:lang w:val="es-CO"/>
        </w:rPr>
        <w:t xml:space="preserve"> se hará acreedor a una multa equivalente a</w:t>
      </w:r>
      <w:r w:rsidR="0076362E" w:rsidRPr="00936E82">
        <w:rPr>
          <w:rFonts w:asciiTheme="majorHAnsi" w:hAnsiTheme="majorHAnsi" w:cstheme="majorHAnsi"/>
          <w:sz w:val="24"/>
          <w:szCs w:val="24"/>
          <w:lang w:val="es-CO"/>
        </w:rPr>
        <w:t>l</w:t>
      </w:r>
      <w:r w:rsidR="00AC354A" w:rsidRPr="00936E82">
        <w:rPr>
          <w:rFonts w:asciiTheme="majorHAnsi" w:hAnsiTheme="majorHAnsi" w:cstheme="majorHAnsi"/>
          <w:sz w:val="24"/>
          <w:szCs w:val="24"/>
          <w:lang w:val="es-CO"/>
        </w:rPr>
        <w:t xml:space="preserve"> [</w:t>
      </w:r>
      <w:r w:rsidR="00D94127" w:rsidRPr="00936E82">
        <w:rPr>
          <w:rFonts w:asciiTheme="majorHAnsi" w:hAnsiTheme="majorHAnsi" w:cstheme="majorHAnsi"/>
          <w:sz w:val="24"/>
          <w:szCs w:val="24"/>
          <w:lang w:val="es-CO"/>
        </w:rPr>
        <w:t>1</w:t>
      </w:r>
      <w:r w:rsidR="00165EA3" w:rsidRPr="00936E82">
        <w:rPr>
          <w:rFonts w:asciiTheme="majorHAnsi" w:hAnsiTheme="majorHAnsi" w:cstheme="majorHAnsi"/>
          <w:sz w:val="24"/>
          <w:szCs w:val="24"/>
          <w:lang w:val="es-CO"/>
        </w:rPr>
        <w:t xml:space="preserve"> </w:t>
      </w:r>
      <w:r w:rsidR="00D94127" w:rsidRPr="00936E82">
        <w:rPr>
          <w:rFonts w:asciiTheme="majorHAnsi" w:hAnsiTheme="majorHAnsi" w:cstheme="majorHAnsi"/>
          <w:sz w:val="24"/>
          <w:szCs w:val="24"/>
          <w:lang w:val="es-CO"/>
        </w:rPr>
        <w:t>%</w:t>
      </w:r>
      <w:r w:rsidR="00AC354A" w:rsidRPr="00936E82">
        <w:rPr>
          <w:rFonts w:asciiTheme="majorHAnsi" w:hAnsiTheme="majorHAnsi" w:cstheme="majorHAnsi"/>
          <w:sz w:val="24"/>
          <w:szCs w:val="24"/>
          <w:lang w:val="es-CO"/>
        </w:rPr>
        <w:t xml:space="preserve">] </w:t>
      </w:r>
      <w:r w:rsidR="00D94127" w:rsidRPr="00936E82">
        <w:rPr>
          <w:rFonts w:asciiTheme="majorHAnsi" w:hAnsiTheme="majorHAnsi" w:cstheme="majorHAnsi"/>
          <w:sz w:val="24"/>
          <w:szCs w:val="24"/>
          <w:lang w:val="es-CO"/>
        </w:rPr>
        <w:t xml:space="preserve">del valor del </w:t>
      </w:r>
      <w:r w:rsidR="00955D10" w:rsidRPr="00936E82">
        <w:rPr>
          <w:rFonts w:asciiTheme="majorHAnsi" w:hAnsiTheme="majorHAnsi" w:cstheme="majorHAnsi"/>
          <w:sz w:val="24"/>
          <w:szCs w:val="24"/>
          <w:lang w:val="es-CO"/>
        </w:rPr>
        <w:t>C</w:t>
      </w:r>
      <w:r w:rsidR="00D94127" w:rsidRPr="00936E82">
        <w:rPr>
          <w:rFonts w:asciiTheme="majorHAnsi" w:hAnsiTheme="majorHAnsi" w:cstheme="majorHAnsi"/>
          <w:sz w:val="24"/>
          <w:szCs w:val="24"/>
          <w:lang w:val="es-CO"/>
        </w:rPr>
        <w:t>ontrato</w:t>
      </w:r>
      <w:r w:rsidR="00C96492" w:rsidRPr="00936E82">
        <w:rPr>
          <w:rFonts w:asciiTheme="majorHAnsi" w:hAnsiTheme="majorHAnsi" w:cstheme="majorHAnsi"/>
          <w:sz w:val="24"/>
          <w:szCs w:val="24"/>
          <w:lang w:val="es-CO"/>
        </w:rPr>
        <w:t>, por cada día calendario de atraso</w:t>
      </w:r>
      <w:r w:rsidR="00FA6540" w:rsidRPr="00936E82">
        <w:rPr>
          <w:rFonts w:asciiTheme="majorHAnsi" w:hAnsiTheme="majorHAnsi" w:cstheme="majorHAnsi"/>
          <w:sz w:val="24"/>
          <w:szCs w:val="24"/>
          <w:lang w:val="es-CO"/>
        </w:rPr>
        <w:t>.</w:t>
      </w:r>
    </w:p>
    <w:p w14:paraId="619A23D7" w14:textId="068D4992" w:rsidR="00FE3C32" w:rsidRPr="00936E82" w:rsidRDefault="00FE3C32"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Por incumplir las órdenes </w:t>
      </w:r>
      <w:r w:rsidR="005A0334" w:rsidRPr="00936E82">
        <w:rPr>
          <w:rFonts w:asciiTheme="majorHAnsi" w:hAnsiTheme="majorHAnsi" w:cstheme="majorHAnsi"/>
          <w:sz w:val="24"/>
          <w:szCs w:val="24"/>
          <w:lang w:val="es-CO"/>
        </w:rPr>
        <w:t xml:space="preserve">dadas por la </w:t>
      </w:r>
      <w:r w:rsidR="007B16E2" w:rsidRPr="00936E82">
        <w:rPr>
          <w:rFonts w:asciiTheme="majorHAnsi" w:hAnsiTheme="majorHAnsi" w:cstheme="majorHAnsi"/>
          <w:sz w:val="24"/>
          <w:szCs w:val="24"/>
          <w:lang w:val="es-CO"/>
        </w:rPr>
        <w:t xml:space="preserve">interventoría, </w:t>
      </w:r>
      <w:r w:rsidR="005A0334" w:rsidRPr="00936E82">
        <w:rPr>
          <w:rFonts w:asciiTheme="majorHAnsi" w:hAnsiTheme="majorHAnsi" w:cstheme="majorHAnsi"/>
          <w:sz w:val="24"/>
          <w:szCs w:val="24"/>
          <w:lang w:val="es-CO"/>
        </w:rPr>
        <w:t xml:space="preserve">el </w:t>
      </w:r>
      <w:r w:rsidR="006B09B1" w:rsidRPr="00936E82">
        <w:rPr>
          <w:rFonts w:asciiTheme="majorHAnsi" w:hAnsiTheme="majorHAnsi" w:cstheme="majorHAnsi"/>
          <w:sz w:val="24"/>
          <w:szCs w:val="24"/>
          <w:lang w:val="es-CO"/>
        </w:rPr>
        <w:t>Contratista</w:t>
      </w:r>
      <w:r w:rsidR="005A0334" w:rsidRPr="00936E82">
        <w:rPr>
          <w:rFonts w:asciiTheme="majorHAnsi" w:hAnsiTheme="majorHAnsi" w:cstheme="majorHAnsi"/>
          <w:sz w:val="24"/>
          <w:szCs w:val="24"/>
          <w:lang w:val="es-CO"/>
        </w:rPr>
        <w:t xml:space="preserve"> se hará acreedor a una multa equivalente a</w:t>
      </w:r>
      <w:r w:rsidR="005341BB" w:rsidRPr="00936E82">
        <w:rPr>
          <w:rFonts w:asciiTheme="majorHAnsi" w:hAnsiTheme="majorHAnsi" w:cstheme="majorHAnsi"/>
          <w:sz w:val="24"/>
          <w:szCs w:val="24"/>
          <w:lang w:val="es-CO"/>
        </w:rPr>
        <w:t>l</w:t>
      </w:r>
      <w:r w:rsidR="005A0334" w:rsidRPr="00936E82">
        <w:rPr>
          <w:rFonts w:asciiTheme="majorHAnsi" w:hAnsiTheme="majorHAnsi" w:cstheme="majorHAnsi"/>
          <w:sz w:val="24"/>
          <w:szCs w:val="24"/>
          <w:lang w:val="es-CO"/>
        </w:rPr>
        <w:t xml:space="preserve"> [</w:t>
      </w:r>
      <w:r w:rsidR="005341BB" w:rsidRPr="00936E82">
        <w:rPr>
          <w:rFonts w:asciiTheme="majorHAnsi" w:hAnsiTheme="majorHAnsi" w:cstheme="majorHAnsi"/>
          <w:sz w:val="24"/>
          <w:szCs w:val="24"/>
          <w:lang w:val="es-CO"/>
        </w:rPr>
        <w:t>0,3</w:t>
      </w:r>
      <w:r w:rsidR="00165EA3" w:rsidRPr="00936E82">
        <w:rPr>
          <w:rFonts w:asciiTheme="majorHAnsi" w:hAnsiTheme="majorHAnsi" w:cstheme="majorHAnsi"/>
          <w:sz w:val="24"/>
          <w:szCs w:val="24"/>
          <w:lang w:val="es-CO"/>
        </w:rPr>
        <w:t xml:space="preserve"> </w:t>
      </w:r>
      <w:r w:rsidR="005341BB" w:rsidRPr="00936E82">
        <w:rPr>
          <w:rFonts w:asciiTheme="majorHAnsi" w:hAnsiTheme="majorHAnsi" w:cstheme="majorHAnsi"/>
          <w:sz w:val="24"/>
          <w:szCs w:val="24"/>
          <w:lang w:val="es-CO"/>
        </w:rPr>
        <w:t>%</w:t>
      </w:r>
      <w:r w:rsidR="005A0334" w:rsidRPr="00936E82">
        <w:rPr>
          <w:rFonts w:asciiTheme="majorHAnsi" w:hAnsiTheme="majorHAnsi" w:cstheme="majorHAnsi"/>
          <w:sz w:val="24"/>
          <w:szCs w:val="24"/>
          <w:lang w:val="es-CO"/>
        </w:rPr>
        <w:t xml:space="preserve">] </w:t>
      </w:r>
      <w:r w:rsidR="005341BB" w:rsidRPr="00936E82">
        <w:rPr>
          <w:rFonts w:asciiTheme="majorHAnsi" w:hAnsiTheme="majorHAnsi" w:cstheme="majorHAnsi"/>
          <w:sz w:val="24"/>
          <w:szCs w:val="24"/>
          <w:lang w:val="es-CO"/>
        </w:rPr>
        <w:t xml:space="preserve">del valor del </w:t>
      </w:r>
      <w:r w:rsidR="00955D10" w:rsidRPr="00936E82">
        <w:rPr>
          <w:rFonts w:asciiTheme="majorHAnsi" w:hAnsiTheme="majorHAnsi" w:cstheme="majorHAnsi"/>
          <w:sz w:val="24"/>
          <w:szCs w:val="24"/>
          <w:lang w:val="es-CO"/>
        </w:rPr>
        <w:t>C</w:t>
      </w:r>
      <w:r w:rsidR="005341BB" w:rsidRPr="00936E82">
        <w:rPr>
          <w:rFonts w:asciiTheme="majorHAnsi" w:hAnsiTheme="majorHAnsi" w:cstheme="majorHAnsi"/>
          <w:sz w:val="24"/>
          <w:szCs w:val="24"/>
          <w:lang w:val="es-CO"/>
        </w:rPr>
        <w:t>ontrato</w:t>
      </w:r>
      <w:r w:rsidR="004711E1" w:rsidRPr="00936E82">
        <w:rPr>
          <w:rFonts w:asciiTheme="majorHAnsi" w:hAnsiTheme="majorHAnsi" w:cstheme="majorHAnsi"/>
          <w:sz w:val="24"/>
          <w:szCs w:val="24"/>
          <w:lang w:val="es-CO"/>
        </w:rPr>
        <w:t>, por cada orden incumplida</w:t>
      </w:r>
      <w:r w:rsidR="005A0334" w:rsidRPr="00936E82">
        <w:rPr>
          <w:rFonts w:asciiTheme="majorHAnsi" w:hAnsiTheme="majorHAnsi" w:cstheme="majorHAnsi"/>
          <w:sz w:val="24"/>
          <w:szCs w:val="24"/>
          <w:lang w:val="es-CO"/>
        </w:rPr>
        <w:t>.</w:t>
      </w:r>
    </w:p>
    <w:p w14:paraId="337502E0" w14:textId="10DA79AC" w:rsidR="00B844FF" w:rsidRPr="00936E82" w:rsidRDefault="00B844FF"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Por incumplir el ofrecimiento otorgado en cuanto al factor calidad, al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se le impondrá una </w:t>
      </w:r>
      <w:r w:rsidR="0082748B" w:rsidRPr="00936E82">
        <w:rPr>
          <w:rFonts w:asciiTheme="majorHAnsi" w:hAnsiTheme="majorHAnsi" w:cstheme="majorHAnsi"/>
          <w:sz w:val="24"/>
          <w:szCs w:val="24"/>
          <w:lang w:val="es-CO"/>
        </w:rPr>
        <w:t>m</w:t>
      </w:r>
      <w:r w:rsidRPr="00936E82">
        <w:rPr>
          <w:rFonts w:asciiTheme="majorHAnsi" w:hAnsiTheme="majorHAnsi" w:cstheme="majorHAnsi"/>
          <w:sz w:val="24"/>
          <w:szCs w:val="24"/>
          <w:lang w:val="es-CO"/>
        </w:rPr>
        <w:t>ulta equivalente a</w:t>
      </w:r>
      <w:r w:rsidR="005341BB" w:rsidRPr="00936E82">
        <w:rPr>
          <w:rFonts w:asciiTheme="majorHAnsi" w:hAnsiTheme="majorHAnsi" w:cstheme="majorHAnsi"/>
          <w:sz w:val="24"/>
          <w:szCs w:val="24"/>
          <w:lang w:val="es-CO"/>
        </w:rPr>
        <w:t>l</w:t>
      </w:r>
      <w:r w:rsidRPr="00936E82">
        <w:rPr>
          <w:rFonts w:asciiTheme="majorHAnsi" w:hAnsiTheme="majorHAnsi" w:cstheme="majorHAnsi"/>
          <w:sz w:val="24"/>
          <w:szCs w:val="24"/>
          <w:lang w:val="es-CO"/>
        </w:rPr>
        <w:t xml:space="preserve"> [</w:t>
      </w:r>
      <w:r w:rsidR="005341BB" w:rsidRPr="00936E82">
        <w:rPr>
          <w:rFonts w:asciiTheme="majorHAnsi" w:hAnsiTheme="majorHAnsi" w:cstheme="majorHAnsi"/>
          <w:sz w:val="24"/>
          <w:szCs w:val="24"/>
          <w:lang w:val="es-CO"/>
        </w:rPr>
        <w:t>0,5</w:t>
      </w:r>
      <w:r w:rsidR="00165EA3" w:rsidRPr="00936E82">
        <w:rPr>
          <w:rFonts w:asciiTheme="majorHAnsi" w:hAnsiTheme="majorHAnsi" w:cstheme="majorHAnsi"/>
          <w:sz w:val="24"/>
          <w:szCs w:val="24"/>
          <w:lang w:val="es-CO"/>
        </w:rPr>
        <w:t xml:space="preserve"> </w:t>
      </w:r>
      <w:r w:rsidR="005341BB" w:rsidRPr="00936E82">
        <w:rPr>
          <w:rFonts w:asciiTheme="majorHAnsi" w:hAnsiTheme="majorHAnsi" w:cstheme="majorHAnsi"/>
          <w:sz w:val="24"/>
          <w:szCs w:val="24"/>
          <w:lang w:val="es-CO"/>
        </w:rPr>
        <w:t>%</w:t>
      </w:r>
      <w:r w:rsidRPr="00936E82">
        <w:rPr>
          <w:rFonts w:asciiTheme="majorHAnsi" w:hAnsiTheme="majorHAnsi" w:cstheme="majorHAnsi"/>
          <w:sz w:val="24"/>
          <w:szCs w:val="24"/>
          <w:lang w:val="es-CO"/>
        </w:rPr>
        <w:t xml:space="preserve">] </w:t>
      </w:r>
      <w:r w:rsidR="005341BB" w:rsidRPr="00936E82">
        <w:rPr>
          <w:rFonts w:asciiTheme="majorHAnsi" w:hAnsiTheme="majorHAnsi" w:cstheme="majorHAnsi"/>
          <w:sz w:val="24"/>
          <w:szCs w:val="24"/>
          <w:lang w:val="es-CO"/>
        </w:rPr>
        <w:t>del valor del contrato</w:t>
      </w:r>
      <w:r w:rsidRPr="00936E82">
        <w:rPr>
          <w:rFonts w:asciiTheme="majorHAnsi" w:hAnsiTheme="majorHAnsi" w:cstheme="majorHAnsi"/>
          <w:sz w:val="24"/>
          <w:szCs w:val="24"/>
          <w:lang w:val="es-CO"/>
        </w:rPr>
        <w:t>, por cada día calendario de atraso</w:t>
      </w:r>
      <w:r w:rsidR="00AB7269" w:rsidRPr="00936E82">
        <w:rPr>
          <w:rFonts w:asciiTheme="majorHAnsi" w:hAnsiTheme="majorHAnsi" w:cstheme="majorHAnsi"/>
          <w:sz w:val="24"/>
          <w:szCs w:val="24"/>
          <w:lang w:val="es-CO"/>
        </w:rPr>
        <w:t xml:space="preserve"> </w:t>
      </w:r>
      <w:r w:rsidR="005934F4" w:rsidRPr="00936E82">
        <w:rPr>
          <w:rFonts w:asciiTheme="majorHAnsi" w:hAnsiTheme="majorHAnsi" w:cstheme="majorHAnsi"/>
          <w:sz w:val="24"/>
          <w:szCs w:val="24"/>
          <w:lang w:val="es-CO"/>
        </w:rPr>
        <w:t>en el cumplimiento de dicha obligación</w:t>
      </w:r>
      <w:r w:rsidR="00064D03" w:rsidRPr="00936E82">
        <w:rPr>
          <w:rFonts w:asciiTheme="majorHAnsi" w:hAnsiTheme="majorHAnsi" w:cstheme="majorHAnsi"/>
          <w:sz w:val="24"/>
          <w:szCs w:val="24"/>
          <w:lang w:val="es-CO"/>
        </w:rPr>
        <w:t>.</w:t>
      </w:r>
    </w:p>
    <w:p w14:paraId="1AEE0D8F" w14:textId="1F2900DA" w:rsidR="079CB211" w:rsidRPr="00936E82" w:rsidRDefault="079CB211" w:rsidP="00AC628B">
      <w:pPr>
        <w:pStyle w:val="Prrafodelista"/>
        <w:numPr>
          <w:ilvl w:val="0"/>
          <w:numId w:val="7"/>
        </w:numPr>
        <w:rPr>
          <w:rFonts w:asciiTheme="majorHAnsi" w:eastAsiaTheme="minorEastAsia" w:hAnsiTheme="majorHAnsi" w:cstheme="majorHAnsi"/>
          <w:sz w:val="24"/>
          <w:szCs w:val="24"/>
          <w:lang w:val="es-CO"/>
        </w:rPr>
      </w:pPr>
      <w:r w:rsidRPr="00936E82">
        <w:rPr>
          <w:rFonts w:asciiTheme="majorHAnsi" w:hAnsiTheme="majorHAnsi" w:cstheme="majorHAnsi"/>
          <w:sz w:val="24"/>
          <w:szCs w:val="24"/>
          <w:lang w:val="es-CO"/>
        </w:rPr>
        <w:t>Por incumplir el ofrecimiento otorgado en cuanto al factor de sostenibilidad, al Contratista</w:t>
      </w:r>
      <w:r w:rsidR="54695722" w:rsidRPr="00936E82">
        <w:rPr>
          <w:rFonts w:asciiTheme="majorHAnsi" w:hAnsiTheme="majorHAnsi" w:cstheme="majorHAnsi"/>
          <w:sz w:val="24"/>
          <w:szCs w:val="24"/>
          <w:lang w:val="es-CO"/>
        </w:rPr>
        <w:t xml:space="preserve"> se le impondrá una multa equivalente al [0,5</w:t>
      </w:r>
      <w:r w:rsidR="00F40905" w:rsidRPr="00936E82">
        <w:rPr>
          <w:rFonts w:asciiTheme="majorHAnsi" w:hAnsiTheme="majorHAnsi" w:cstheme="majorHAnsi"/>
          <w:sz w:val="24"/>
          <w:szCs w:val="24"/>
          <w:lang w:val="es-CO"/>
        </w:rPr>
        <w:t xml:space="preserve"> </w:t>
      </w:r>
      <w:r w:rsidR="54695722" w:rsidRPr="00936E82">
        <w:rPr>
          <w:rFonts w:asciiTheme="majorHAnsi" w:hAnsiTheme="majorHAnsi" w:cstheme="majorHAnsi"/>
          <w:sz w:val="24"/>
          <w:szCs w:val="24"/>
          <w:lang w:val="es-CO"/>
        </w:rPr>
        <w:t>%] del valor del contrato, por cada día calendario de atraso en el cumplimiento de dicha obligación.</w:t>
      </w:r>
    </w:p>
    <w:p w14:paraId="74F9341A" w14:textId="3556E6A0" w:rsidR="00064D03" w:rsidRPr="00936E82" w:rsidRDefault="00064D03"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Por cambiar el </w:t>
      </w:r>
      <w:r w:rsidR="003650A3" w:rsidRPr="00936E82">
        <w:rPr>
          <w:rFonts w:asciiTheme="majorHAnsi" w:hAnsiTheme="majorHAnsi" w:cstheme="majorHAnsi"/>
          <w:sz w:val="24"/>
          <w:szCs w:val="24"/>
          <w:lang w:val="es-CO"/>
        </w:rPr>
        <w:t xml:space="preserve">personal </w:t>
      </w:r>
      <w:r w:rsidR="0082748B" w:rsidRPr="00936E82">
        <w:rPr>
          <w:rFonts w:asciiTheme="majorHAnsi" w:hAnsiTheme="majorHAnsi" w:cstheme="majorHAnsi"/>
          <w:sz w:val="24"/>
          <w:szCs w:val="24"/>
          <w:lang w:val="es-CO"/>
        </w:rPr>
        <w:t xml:space="preserve">presentado a la </w:t>
      </w:r>
      <w:r w:rsidR="00846494" w:rsidRPr="00936E82">
        <w:rPr>
          <w:rFonts w:asciiTheme="majorHAnsi" w:hAnsiTheme="majorHAnsi" w:cstheme="majorHAnsi"/>
          <w:sz w:val="24"/>
          <w:szCs w:val="24"/>
          <w:lang w:val="es-CO"/>
        </w:rPr>
        <w:t>interventoría</w:t>
      </w:r>
      <w:r w:rsidR="005B2128" w:rsidRPr="00936E82">
        <w:rPr>
          <w:rFonts w:asciiTheme="majorHAnsi" w:hAnsiTheme="majorHAnsi" w:cstheme="majorHAnsi"/>
          <w:sz w:val="24"/>
          <w:szCs w:val="24"/>
          <w:lang w:val="es-CO"/>
        </w:rPr>
        <w:t>, sin la aprobación previa de esta, se impondrá una multa equivalente a</w:t>
      </w:r>
      <w:r w:rsidR="004711E1" w:rsidRPr="00936E82">
        <w:rPr>
          <w:rFonts w:asciiTheme="majorHAnsi" w:hAnsiTheme="majorHAnsi" w:cstheme="majorHAnsi"/>
          <w:sz w:val="24"/>
          <w:szCs w:val="24"/>
          <w:lang w:val="es-CO"/>
        </w:rPr>
        <w:t>l</w:t>
      </w:r>
      <w:r w:rsidR="005B2128" w:rsidRPr="00936E82">
        <w:rPr>
          <w:rFonts w:asciiTheme="majorHAnsi" w:hAnsiTheme="majorHAnsi" w:cstheme="majorHAnsi"/>
          <w:sz w:val="24"/>
          <w:szCs w:val="24"/>
          <w:lang w:val="es-CO"/>
        </w:rPr>
        <w:t xml:space="preserve"> [</w:t>
      </w:r>
      <w:r w:rsidR="004711E1" w:rsidRPr="00936E82">
        <w:rPr>
          <w:rFonts w:asciiTheme="majorHAnsi" w:hAnsiTheme="majorHAnsi" w:cstheme="majorHAnsi"/>
          <w:sz w:val="24"/>
          <w:szCs w:val="24"/>
          <w:lang w:val="es-CO"/>
        </w:rPr>
        <w:t>0,</w:t>
      </w:r>
      <w:r w:rsidR="00605E65" w:rsidRPr="00936E82">
        <w:rPr>
          <w:rFonts w:asciiTheme="majorHAnsi" w:hAnsiTheme="majorHAnsi" w:cstheme="majorHAnsi"/>
          <w:sz w:val="24"/>
          <w:szCs w:val="24"/>
          <w:lang w:val="es-CO"/>
        </w:rPr>
        <w:t>5</w:t>
      </w:r>
      <w:r w:rsidR="00F40905" w:rsidRPr="00936E82">
        <w:rPr>
          <w:rFonts w:asciiTheme="majorHAnsi" w:hAnsiTheme="majorHAnsi" w:cstheme="majorHAnsi"/>
          <w:sz w:val="24"/>
          <w:szCs w:val="24"/>
          <w:lang w:val="es-CO"/>
        </w:rPr>
        <w:t xml:space="preserve"> </w:t>
      </w:r>
      <w:r w:rsidR="004711E1" w:rsidRPr="00936E82">
        <w:rPr>
          <w:rFonts w:asciiTheme="majorHAnsi" w:hAnsiTheme="majorHAnsi" w:cstheme="majorHAnsi"/>
          <w:sz w:val="24"/>
          <w:szCs w:val="24"/>
          <w:lang w:val="es-CO"/>
        </w:rPr>
        <w:t>%</w:t>
      </w:r>
      <w:r w:rsidR="005B2128" w:rsidRPr="00936E82">
        <w:rPr>
          <w:rFonts w:asciiTheme="majorHAnsi" w:hAnsiTheme="majorHAnsi" w:cstheme="majorHAnsi"/>
          <w:sz w:val="24"/>
          <w:szCs w:val="24"/>
          <w:lang w:val="es-CO"/>
        </w:rPr>
        <w:t>]</w:t>
      </w:r>
      <w:r w:rsidR="00605E65" w:rsidRPr="00936E82">
        <w:rPr>
          <w:rFonts w:asciiTheme="majorHAnsi" w:hAnsiTheme="majorHAnsi" w:cstheme="majorHAnsi"/>
          <w:sz w:val="24"/>
          <w:szCs w:val="24"/>
          <w:lang w:val="es-CO"/>
        </w:rPr>
        <w:t xml:space="preserve"> del valor del </w:t>
      </w:r>
      <w:r w:rsidR="00955D10" w:rsidRPr="00936E82">
        <w:rPr>
          <w:rFonts w:asciiTheme="majorHAnsi" w:hAnsiTheme="majorHAnsi" w:cstheme="majorHAnsi"/>
          <w:sz w:val="24"/>
          <w:szCs w:val="24"/>
          <w:lang w:val="es-CO"/>
        </w:rPr>
        <w:t>C</w:t>
      </w:r>
      <w:r w:rsidR="00605E65" w:rsidRPr="00936E82">
        <w:rPr>
          <w:rFonts w:asciiTheme="majorHAnsi" w:hAnsiTheme="majorHAnsi" w:cstheme="majorHAnsi"/>
          <w:sz w:val="24"/>
          <w:szCs w:val="24"/>
          <w:lang w:val="es-CO"/>
        </w:rPr>
        <w:t>ontrato</w:t>
      </w:r>
      <w:r w:rsidR="005B2128" w:rsidRPr="00936E82">
        <w:rPr>
          <w:rFonts w:asciiTheme="majorHAnsi" w:hAnsiTheme="majorHAnsi" w:cstheme="majorHAnsi"/>
          <w:sz w:val="24"/>
          <w:szCs w:val="24"/>
          <w:lang w:val="es-CO"/>
        </w:rPr>
        <w:t>.</w:t>
      </w:r>
    </w:p>
    <w:p w14:paraId="7AAFCDC6" w14:textId="0122B4A5" w:rsidR="00B24F88" w:rsidRPr="00936E82" w:rsidRDefault="00BB3496" w:rsidP="00AC628B">
      <w:pPr>
        <w:pStyle w:val="Prrafodelista"/>
        <w:numPr>
          <w:ilvl w:val="0"/>
          <w:numId w:val="7"/>
        </w:numPr>
        <w:rPr>
          <w:rFonts w:asciiTheme="majorHAnsi" w:hAnsiTheme="majorHAnsi" w:cstheme="majorHAnsi"/>
          <w:sz w:val="24"/>
          <w:szCs w:val="24"/>
          <w:lang w:val="es-CO"/>
        </w:rPr>
      </w:pPr>
      <w:r w:rsidRPr="00936E82">
        <w:rPr>
          <w:rFonts w:asciiTheme="majorHAnsi" w:hAnsiTheme="majorHAnsi" w:cstheme="majorHAnsi"/>
          <w:sz w:val="24"/>
          <w:szCs w:val="24"/>
          <w:lang w:val="es-CO"/>
        </w:rPr>
        <w:t xml:space="preserve">Por atraso en el cumplimiento de las obligaciones relacionadas con la seguridad social, parafiscales, o pago de salarios o honorarios de alguno o algunos de sus empleados o </w:t>
      </w:r>
      <w:r w:rsidR="00BB08E1" w:rsidRPr="00936E82">
        <w:rPr>
          <w:rFonts w:asciiTheme="majorHAnsi" w:hAnsiTheme="majorHAnsi" w:cstheme="majorHAnsi"/>
          <w:sz w:val="24"/>
          <w:szCs w:val="24"/>
          <w:lang w:val="es-CO"/>
        </w:rPr>
        <w:t>S</w:t>
      </w:r>
      <w:r w:rsidR="00F40905" w:rsidRPr="00936E82">
        <w:rPr>
          <w:rFonts w:asciiTheme="majorHAnsi" w:hAnsiTheme="majorHAnsi" w:cstheme="majorHAnsi"/>
          <w:sz w:val="24"/>
          <w:szCs w:val="24"/>
          <w:lang w:val="es-CO"/>
        </w:rPr>
        <w:t>ubc</w:t>
      </w:r>
      <w:r w:rsidR="006B09B1" w:rsidRPr="00936E82">
        <w:rPr>
          <w:rFonts w:asciiTheme="majorHAnsi" w:hAnsiTheme="majorHAnsi" w:cstheme="majorHAnsi"/>
          <w:sz w:val="24"/>
          <w:szCs w:val="24"/>
          <w:lang w:val="es-CO"/>
        </w:rPr>
        <w:t>ontratista</w:t>
      </w:r>
      <w:r w:rsidRPr="00936E82">
        <w:rPr>
          <w:rFonts w:asciiTheme="majorHAnsi" w:hAnsiTheme="majorHAnsi" w:cstheme="majorHAnsi"/>
          <w:sz w:val="24"/>
          <w:szCs w:val="24"/>
          <w:lang w:val="es-CO"/>
        </w:rPr>
        <w:t xml:space="preserve">s, </w:t>
      </w:r>
      <w:r w:rsidR="00AF1EE0" w:rsidRPr="00936E82">
        <w:rPr>
          <w:rFonts w:asciiTheme="majorHAnsi" w:hAnsiTheme="majorHAnsi" w:cstheme="majorHAnsi"/>
          <w:sz w:val="24"/>
          <w:szCs w:val="24"/>
          <w:lang w:val="es-CO"/>
        </w:rPr>
        <w:t xml:space="preserve">al </w:t>
      </w:r>
      <w:r w:rsidR="006B09B1" w:rsidRPr="00936E82">
        <w:rPr>
          <w:rFonts w:asciiTheme="majorHAnsi" w:hAnsiTheme="majorHAnsi" w:cstheme="majorHAnsi"/>
          <w:sz w:val="24"/>
          <w:szCs w:val="24"/>
          <w:lang w:val="es-CO"/>
        </w:rPr>
        <w:t>Contratista</w:t>
      </w:r>
      <w:r w:rsidR="00AF1EE0" w:rsidRPr="00936E82">
        <w:rPr>
          <w:rFonts w:asciiTheme="majorHAnsi" w:hAnsiTheme="majorHAnsi" w:cstheme="majorHAnsi"/>
          <w:sz w:val="24"/>
          <w:szCs w:val="24"/>
          <w:lang w:val="es-CO"/>
        </w:rPr>
        <w:t xml:space="preserve"> se le impondrá una multa equivalente a [</w:t>
      </w:r>
      <w:r w:rsidR="0006590B" w:rsidRPr="00936E82">
        <w:rPr>
          <w:rFonts w:asciiTheme="majorHAnsi" w:hAnsiTheme="majorHAnsi" w:cstheme="majorHAnsi"/>
          <w:sz w:val="24"/>
          <w:szCs w:val="24"/>
          <w:lang w:val="es-CO"/>
        </w:rPr>
        <w:t>30</w:t>
      </w:r>
      <w:r w:rsidR="00AF1EE0" w:rsidRPr="00936E82">
        <w:rPr>
          <w:rFonts w:asciiTheme="majorHAnsi" w:hAnsiTheme="majorHAnsi" w:cstheme="majorHAnsi"/>
          <w:sz w:val="24"/>
          <w:szCs w:val="24"/>
          <w:lang w:val="es-CO"/>
        </w:rPr>
        <w:t>] salarios mínimos mensuales legales vigentes, por cada día calendario de atraso en el cumplimiento de dicha obligación.</w:t>
      </w:r>
    </w:p>
    <w:p w14:paraId="41DAE326" w14:textId="77777777" w:rsidR="0006590B" w:rsidRPr="00936E82" w:rsidRDefault="0006590B" w:rsidP="0006590B">
      <w:pPr>
        <w:rPr>
          <w:rFonts w:asciiTheme="majorHAnsi" w:hAnsiTheme="majorHAnsi" w:cstheme="majorHAnsi"/>
          <w:b/>
          <w:bCs/>
          <w:sz w:val="24"/>
          <w:szCs w:val="24"/>
          <w:lang w:val="es-CO"/>
        </w:rPr>
      </w:pPr>
    </w:p>
    <w:p w14:paraId="7C79D3A1" w14:textId="4406936D" w:rsidR="005A5410" w:rsidRPr="00936E82" w:rsidRDefault="005A5410" w:rsidP="0006590B">
      <w:pPr>
        <w:rPr>
          <w:rFonts w:asciiTheme="majorHAnsi" w:hAnsiTheme="majorHAnsi" w:cstheme="majorHAnsi"/>
          <w:sz w:val="24"/>
          <w:szCs w:val="24"/>
          <w:lang w:val="es-CO"/>
        </w:rPr>
      </w:pPr>
      <w:r w:rsidRPr="00936E82">
        <w:rPr>
          <w:rFonts w:asciiTheme="majorHAnsi" w:hAnsiTheme="majorHAnsi" w:cstheme="majorHAnsi"/>
          <w:b/>
          <w:bCs/>
          <w:sz w:val="24"/>
          <w:szCs w:val="24"/>
          <w:lang w:val="es-CO"/>
        </w:rPr>
        <w:t>Parágrafo 1.</w:t>
      </w:r>
      <w:r w:rsidRPr="00936E82">
        <w:rPr>
          <w:rFonts w:asciiTheme="majorHAnsi" w:hAnsiTheme="majorHAnsi" w:cstheme="majorHAnsi"/>
          <w:sz w:val="24"/>
          <w:szCs w:val="24"/>
          <w:lang w:val="es-CO"/>
        </w:rPr>
        <w:t xml:space="preserve"> Las multas son apremios al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Pr="00936E82" w:rsidRDefault="5C3CC5ED" w:rsidP="5C3CC5ED">
      <w:pPr>
        <w:rPr>
          <w:rFonts w:asciiTheme="majorHAnsi" w:hAnsiTheme="majorHAnsi" w:cstheme="majorHAnsi"/>
          <w:sz w:val="24"/>
          <w:szCs w:val="24"/>
          <w:lang w:val="es-CO"/>
        </w:rPr>
      </w:pPr>
    </w:p>
    <w:p w14:paraId="3C52A970" w14:textId="26647D7C" w:rsidR="5448E2D7" w:rsidRPr="00936E82" w:rsidRDefault="5448E2D7" w:rsidP="60DAAD4C">
      <w:pPr>
        <w:rPr>
          <w:rFonts w:asciiTheme="majorHAnsi" w:hAnsiTheme="majorHAnsi" w:cstheme="majorHAnsi"/>
          <w:sz w:val="24"/>
          <w:szCs w:val="24"/>
          <w:lang w:val="es-CO"/>
        </w:rPr>
      </w:pPr>
      <w:r w:rsidRPr="00936E82">
        <w:rPr>
          <w:rFonts w:asciiTheme="majorHAnsi" w:hAnsiTheme="majorHAnsi" w:cstheme="majorHAnsi"/>
          <w:b/>
          <w:bCs/>
          <w:sz w:val="24"/>
          <w:szCs w:val="24"/>
          <w:lang w:val="es-CO"/>
        </w:rPr>
        <w:lastRenderedPageBreak/>
        <w:t xml:space="preserve">Parágrafo 2. </w:t>
      </w:r>
      <w:r w:rsidRPr="00936E82">
        <w:rPr>
          <w:rFonts w:asciiTheme="majorHAnsi" w:hAnsiTheme="majorHAnsi" w:cstheme="majorHAnsi"/>
          <w:sz w:val="24"/>
          <w:szCs w:val="24"/>
          <w:lang w:val="es-CO"/>
        </w:rPr>
        <w:t>D</w:t>
      </w:r>
      <w:r w:rsidR="6119FF82" w:rsidRPr="00936E82">
        <w:rPr>
          <w:rFonts w:asciiTheme="majorHAnsi" w:hAnsiTheme="majorHAnsi" w:cstheme="majorHAnsi"/>
          <w:sz w:val="24"/>
          <w:szCs w:val="24"/>
          <w:lang w:val="es-CO"/>
        </w:rPr>
        <w:t xml:space="preserve">ebido a que las multas son de carácter </w:t>
      </w:r>
      <w:r w:rsidR="0A5DCC7F" w:rsidRPr="00936E82">
        <w:rPr>
          <w:rFonts w:asciiTheme="majorHAnsi" w:hAnsiTheme="majorHAnsi" w:cstheme="majorHAnsi"/>
          <w:sz w:val="24"/>
          <w:szCs w:val="24"/>
          <w:lang w:val="es-CO"/>
        </w:rPr>
        <w:t>conminatorio, su imposición procederá mientras</w:t>
      </w:r>
      <w:r w:rsidRPr="00936E82">
        <w:rPr>
          <w:rFonts w:asciiTheme="majorHAnsi" w:hAnsiTheme="majorHAnsi" w:cstheme="majorHAnsi"/>
          <w:sz w:val="24"/>
          <w:szCs w:val="24"/>
          <w:lang w:val="es-CO"/>
        </w:rPr>
        <w:t xml:space="preserve"> </w:t>
      </w:r>
      <w:r w:rsidR="40FB4932" w:rsidRPr="00936E82">
        <w:rPr>
          <w:rFonts w:asciiTheme="majorHAnsi" w:hAnsiTheme="majorHAnsi" w:cstheme="majorHAnsi"/>
          <w:sz w:val="24"/>
          <w:szCs w:val="24"/>
          <w:lang w:val="es-CO"/>
        </w:rPr>
        <w:t>se halle</w:t>
      </w:r>
      <w:r w:rsidRPr="00936E82">
        <w:rPr>
          <w:rFonts w:asciiTheme="majorHAnsi" w:hAnsiTheme="majorHAnsi" w:cstheme="majorHAnsi"/>
          <w:sz w:val="24"/>
          <w:szCs w:val="24"/>
          <w:lang w:val="es-CO"/>
        </w:rPr>
        <w:t xml:space="preserve"> pendiente la ejecución d</w:t>
      </w:r>
      <w:r w:rsidR="0DE1549C" w:rsidRPr="00936E82">
        <w:rPr>
          <w:rFonts w:asciiTheme="majorHAnsi" w:hAnsiTheme="majorHAnsi" w:cstheme="majorHAnsi"/>
          <w:sz w:val="24"/>
          <w:szCs w:val="24"/>
          <w:lang w:val="es-CO"/>
        </w:rPr>
        <w:t>e las obligaciones</w:t>
      </w:r>
      <w:r w:rsidR="43D23155" w:rsidRPr="00936E82">
        <w:rPr>
          <w:rFonts w:asciiTheme="majorHAnsi" w:hAnsiTheme="majorHAnsi" w:cstheme="majorHAnsi"/>
          <w:sz w:val="24"/>
          <w:szCs w:val="24"/>
          <w:lang w:val="es-CO"/>
        </w:rPr>
        <w:t xml:space="preserve"> a cargo </w:t>
      </w:r>
      <w:r w:rsidR="0DE1549C" w:rsidRPr="00936E82">
        <w:rPr>
          <w:rFonts w:asciiTheme="majorHAnsi" w:hAnsiTheme="majorHAnsi" w:cstheme="majorHAnsi"/>
          <w:sz w:val="24"/>
          <w:szCs w:val="24"/>
          <w:lang w:val="es-CO"/>
        </w:rPr>
        <w:t xml:space="preserve">del </w:t>
      </w:r>
      <w:r w:rsidR="207CC24D" w:rsidRPr="00936E82">
        <w:rPr>
          <w:rFonts w:asciiTheme="majorHAnsi" w:hAnsiTheme="majorHAnsi" w:cstheme="majorHAnsi"/>
          <w:sz w:val="24"/>
          <w:szCs w:val="24"/>
          <w:lang w:val="es-CO"/>
        </w:rPr>
        <w:t>C</w:t>
      </w:r>
      <w:r w:rsidR="0DE1549C" w:rsidRPr="00936E82">
        <w:rPr>
          <w:rFonts w:asciiTheme="majorHAnsi" w:hAnsiTheme="majorHAnsi" w:cstheme="majorHAnsi"/>
          <w:sz w:val="24"/>
          <w:szCs w:val="24"/>
          <w:lang w:val="es-CO"/>
        </w:rPr>
        <w:t>ontratista</w:t>
      </w:r>
      <w:r w:rsidRPr="00936E82">
        <w:rPr>
          <w:rFonts w:asciiTheme="majorHAnsi" w:hAnsiTheme="majorHAnsi" w:cstheme="majorHAnsi"/>
          <w:sz w:val="24"/>
          <w:szCs w:val="24"/>
          <w:lang w:val="es-CO"/>
        </w:rPr>
        <w:t>.</w:t>
      </w:r>
    </w:p>
    <w:p w14:paraId="35536D85" w14:textId="77777777" w:rsidR="005A5410" w:rsidRPr="00936E82" w:rsidRDefault="005A5410" w:rsidP="005C635B">
      <w:pPr>
        <w:rPr>
          <w:rFonts w:asciiTheme="majorHAnsi" w:hAnsiTheme="majorHAnsi" w:cstheme="majorHAnsi"/>
          <w:sz w:val="24"/>
          <w:szCs w:val="24"/>
          <w:lang w:val="es-CO"/>
        </w:rPr>
      </w:pPr>
    </w:p>
    <w:p w14:paraId="68B8D40D" w14:textId="33F36420" w:rsidR="005A5410" w:rsidRPr="00936E82" w:rsidRDefault="005A5410" w:rsidP="005A5410">
      <w:pPr>
        <w:rPr>
          <w:rFonts w:asciiTheme="majorHAnsi" w:hAnsiTheme="majorHAnsi" w:cstheme="majorHAnsi"/>
          <w:sz w:val="24"/>
          <w:szCs w:val="24"/>
        </w:rPr>
      </w:pPr>
      <w:r w:rsidRPr="00936E82">
        <w:rPr>
          <w:rFonts w:asciiTheme="majorHAnsi" w:hAnsiTheme="majorHAnsi" w:cstheme="majorHAnsi"/>
          <w:b/>
          <w:bCs/>
          <w:sz w:val="24"/>
          <w:szCs w:val="24"/>
          <w:lang w:val="es-CO"/>
        </w:rPr>
        <w:t xml:space="preserve">Parágrafo </w:t>
      </w:r>
      <w:r w:rsidR="6931A7BA" w:rsidRPr="00936E82">
        <w:rPr>
          <w:rFonts w:asciiTheme="majorHAnsi" w:hAnsiTheme="majorHAnsi" w:cstheme="majorHAnsi"/>
          <w:b/>
          <w:bCs/>
          <w:sz w:val="24"/>
          <w:szCs w:val="24"/>
          <w:lang w:val="es-CO"/>
        </w:rPr>
        <w:t>3</w:t>
      </w:r>
      <w:r w:rsidRPr="00936E82">
        <w:rPr>
          <w:rFonts w:asciiTheme="majorHAnsi" w:hAnsiTheme="majorHAnsi" w:cstheme="majorHAnsi"/>
          <w:b/>
          <w:bCs/>
          <w:sz w:val="24"/>
          <w:szCs w:val="24"/>
          <w:lang w:val="es-CO"/>
        </w:rPr>
        <w:t xml:space="preserve">. </w:t>
      </w:r>
      <w:r w:rsidRPr="00936E82">
        <w:rPr>
          <w:rFonts w:asciiTheme="majorHAnsi" w:hAnsiTheme="majorHAnsi" w:cstheme="majorHAnsi"/>
          <w:sz w:val="24"/>
          <w:szCs w:val="24"/>
        </w:rPr>
        <w:t xml:space="preserve">En caso de que 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incurra en una de las causales de multa, este autoriza a la Entidad Contratante para descontar el valor de la misma, la cual se tomará directamente de cualquier suma que se le adeude, sin perjuicio de hacer efectiva la </w:t>
      </w:r>
      <w:r w:rsidR="0024277F" w:rsidRPr="00936E82">
        <w:rPr>
          <w:rFonts w:asciiTheme="majorHAnsi" w:hAnsiTheme="majorHAnsi" w:cstheme="majorHAnsi"/>
          <w:sz w:val="24"/>
          <w:szCs w:val="24"/>
        </w:rPr>
        <w:t>G</w:t>
      </w:r>
      <w:r w:rsidRPr="00936E82">
        <w:rPr>
          <w:rFonts w:asciiTheme="majorHAnsi" w:hAnsiTheme="majorHAnsi" w:cstheme="majorHAnsi"/>
          <w:sz w:val="24"/>
          <w:szCs w:val="24"/>
        </w:rPr>
        <w:t xml:space="preserve">arantía </w:t>
      </w:r>
      <w:r w:rsidR="00F40905" w:rsidRPr="00936E82">
        <w:rPr>
          <w:rFonts w:asciiTheme="majorHAnsi" w:hAnsiTheme="majorHAnsi" w:cstheme="majorHAnsi"/>
          <w:sz w:val="24"/>
          <w:szCs w:val="24"/>
        </w:rPr>
        <w:t xml:space="preserve">única </w:t>
      </w:r>
      <w:r w:rsidRPr="00936E82">
        <w:rPr>
          <w:rFonts w:asciiTheme="majorHAnsi" w:hAnsiTheme="majorHAnsi" w:cstheme="majorHAnsi"/>
          <w:sz w:val="24"/>
          <w:szCs w:val="24"/>
        </w:rPr>
        <w:t xml:space="preserve">de cumplimiento del </w:t>
      </w:r>
      <w:r w:rsidR="002910B0" w:rsidRPr="00936E82">
        <w:rPr>
          <w:rFonts w:asciiTheme="majorHAnsi" w:hAnsiTheme="majorHAnsi" w:cstheme="majorHAnsi"/>
          <w:sz w:val="24"/>
          <w:szCs w:val="24"/>
        </w:rPr>
        <w:t>C</w:t>
      </w:r>
      <w:r w:rsidRPr="00936E82">
        <w:rPr>
          <w:rFonts w:asciiTheme="majorHAnsi" w:hAnsiTheme="majorHAnsi" w:cstheme="majorHAnsi"/>
          <w:sz w:val="24"/>
          <w:szCs w:val="24"/>
        </w:rPr>
        <w:t>ontrato.</w:t>
      </w:r>
    </w:p>
    <w:p w14:paraId="1AD08249" w14:textId="77777777" w:rsidR="005A5410" w:rsidRPr="00936E82" w:rsidRDefault="005A5410" w:rsidP="005C635B">
      <w:pPr>
        <w:rPr>
          <w:rFonts w:asciiTheme="majorHAnsi" w:hAnsiTheme="majorHAnsi" w:cstheme="majorHAnsi"/>
          <w:sz w:val="24"/>
          <w:szCs w:val="24"/>
          <w:lang w:val="es-CO"/>
        </w:rPr>
      </w:pPr>
    </w:p>
    <w:p w14:paraId="15ABEDA3" w14:textId="2EF92726" w:rsidR="005A5410" w:rsidRPr="00936E82" w:rsidRDefault="005A5410" w:rsidP="5C3CC5ED">
      <w:pPr>
        <w:rPr>
          <w:rFonts w:asciiTheme="majorHAnsi" w:hAnsiTheme="majorHAnsi" w:cstheme="majorHAnsi"/>
          <w:sz w:val="24"/>
          <w:szCs w:val="24"/>
          <w:lang w:val="es-CO"/>
        </w:rPr>
      </w:pPr>
      <w:r w:rsidRPr="00936E82">
        <w:rPr>
          <w:rFonts w:asciiTheme="majorHAnsi" w:hAnsiTheme="majorHAnsi" w:cstheme="majorHAnsi"/>
          <w:b/>
          <w:bCs/>
          <w:sz w:val="24"/>
          <w:szCs w:val="24"/>
          <w:lang w:val="es-CO"/>
        </w:rPr>
        <w:t xml:space="preserve">Parágrafo </w:t>
      </w:r>
      <w:r w:rsidR="6BEF8CDE" w:rsidRPr="00936E82">
        <w:rPr>
          <w:rFonts w:asciiTheme="majorHAnsi" w:hAnsiTheme="majorHAnsi" w:cstheme="majorHAnsi"/>
          <w:b/>
          <w:bCs/>
          <w:sz w:val="24"/>
          <w:szCs w:val="24"/>
          <w:lang w:val="es-CO"/>
        </w:rPr>
        <w:t>4</w:t>
      </w:r>
      <w:r w:rsidRPr="00936E82">
        <w:rPr>
          <w:rFonts w:asciiTheme="majorHAnsi" w:hAnsiTheme="majorHAnsi" w:cstheme="majorHAnsi"/>
          <w:b/>
          <w:bCs/>
          <w:sz w:val="24"/>
          <w:szCs w:val="24"/>
          <w:lang w:val="es-CO"/>
        </w:rPr>
        <w:t xml:space="preserve">. </w:t>
      </w:r>
      <w:r w:rsidRPr="00936E82">
        <w:rPr>
          <w:rFonts w:asciiTheme="majorHAnsi" w:hAnsiTheme="majorHAnsi" w:cstheme="majorHAnsi"/>
          <w:sz w:val="24"/>
          <w:szCs w:val="24"/>
          <w:lang w:val="es-CO"/>
        </w:rPr>
        <w:t>El pago</w:t>
      </w:r>
      <w:r w:rsidR="00425239" w:rsidRPr="00936E82">
        <w:rPr>
          <w:rFonts w:asciiTheme="majorHAnsi" w:hAnsiTheme="majorHAnsi" w:cstheme="majorHAnsi"/>
          <w:sz w:val="24"/>
          <w:szCs w:val="24"/>
          <w:lang w:val="es-CO"/>
        </w:rPr>
        <w:t>,</w:t>
      </w:r>
      <w:r w:rsidRPr="00936E82">
        <w:rPr>
          <w:rFonts w:asciiTheme="majorHAnsi" w:hAnsiTheme="majorHAnsi" w:cstheme="majorHAnsi"/>
          <w:sz w:val="24"/>
          <w:szCs w:val="24"/>
          <w:lang w:val="es-CO"/>
        </w:rPr>
        <w:t xml:space="preserve"> incluyendo la deducción de los valores adeudados al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realizado con fundamento en las multas impuestas, no exonerará al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de continuar con la ejecución del </w:t>
      </w:r>
      <w:r w:rsidR="002910B0" w:rsidRPr="00936E82">
        <w:rPr>
          <w:rFonts w:asciiTheme="majorHAnsi" w:hAnsiTheme="majorHAnsi" w:cstheme="majorHAnsi"/>
          <w:sz w:val="24"/>
          <w:szCs w:val="24"/>
          <w:lang w:val="es-CO"/>
        </w:rPr>
        <w:t>C</w:t>
      </w:r>
      <w:r w:rsidRPr="00936E82">
        <w:rPr>
          <w:rFonts w:asciiTheme="majorHAnsi" w:hAnsiTheme="majorHAnsi" w:cstheme="majorHAnsi"/>
          <w:sz w:val="24"/>
          <w:szCs w:val="24"/>
          <w:lang w:val="es-CO"/>
        </w:rPr>
        <w:t xml:space="preserve">ontrato ni de las demás responsabilidades y obligaciones que emanen </w:t>
      </w:r>
      <w:r w:rsidR="0089772C" w:rsidRPr="00936E82">
        <w:rPr>
          <w:rFonts w:asciiTheme="majorHAnsi" w:hAnsiTheme="majorHAnsi" w:cstheme="majorHAnsi"/>
          <w:sz w:val="24"/>
          <w:szCs w:val="24"/>
          <w:lang w:val="es-CO"/>
        </w:rPr>
        <w:t xml:space="preserve">del </w:t>
      </w:r>
      <w:r w:rsidR="002910B0" w:rsidRPr="00936E82">
        <w:rPr>
          <w:rFonts w:asciiTheme="majorHAnsi" w:hAnsiTheme="majorHAnsi" w:cstheme="majorHAnsi"/>
          <w:sz w:val="24"/>
          <w:szCs w:val="24"/>
          <w:lang w:val="es-CO"/>
        </w:rPr>
        <w:t>C</w:t>
      </w:r>
      <w:r w:rsidRPr="00936E82">
        <w:rPr>
          <w:rFonts w:asciiTheme="majorHAnsi" w:hAnsiTheme="majorHAnsi" w:cstheme="majorHAnsi"/>
          <w:sz w:val="24"/>
          <w:szCs w:val="24"/>
          <w:lang w:val="es-CO"/>
        </w:rPr>
        <w:t>ontrato.</w:t>
      </w:r>
    </w:p>
    <w:p w14:paraId="73885054" w14:textId="77777777" w:rsidR="005A5410" w:rsidRPr="00936E82" w:rsidRDefault="005A5410" w:rsidP="005C635B">
      <w:pPr>
        <w:rPr>
          <w:rFonts w:asciiTheme="majorHAnsi" w:hAnsiTheme="majorHAnsi" w:cstheme="majorHAnsi"/>
          <w:sz w:val="24"/>
          <w:szCs w:val="24"/>
          <w:lang w:val="es-CO"/>
        </w:rPr>
      </w:pPr>
    </w:p>
    <w:p w14:paraId="7FC843CD" w14:textId="5824F5E6" w:rsidR="005A5410" w:rsidRPr="00936E82" w:rsidRDefault="005A5410" w:rsidP="5C3CC5ED">
      <w:pPr>
        <w:rPr>
          <w:rFonts w:asciiTheme="majorHAnsi" w:hAnsiTheme="majorHAnsi" w:cstheme="majorHAnsi"/>
          <w:sz w:val="24"/>
          <w:szCs w:val="24"/>
          <w:lang w:val="es-CO"/>
        </w:rPr>
      </w:pPr>
      <w:r w:rsidRPr="00936E82">
        <w:rPr>
          <w:rFonts w:asciiTheme="majorHAnsi" w:hAnsiTheme="majorHAnsi" w:cstheme="majorHAnsi"/>
          <w:b/>
          <w:bCs/>
          <w:sz w:val="24"/>
          <w:szCs w:val="24"/>
          <w:lang w:val="es-CO"/>
        </w:rPr>
        <w:t xml:space="preserve">Parágrafo </w:t>
      </w:r>
      <w:r w:rsidR="78229EE3" w:rsidRPr="00936E82">
        <w:rPr>
          <w:rFonts w:asciiTheme="majorHAnsi" w:hAnsiTheme="majorHAnsi" w:cstheme="majorHAnsi"/>
          <w:b/>
          <w:bCs/>
          <w:sz w:val="24"/>
          <w:szCs w:val="24"/>
          <w:lang w:val="es-CO"/>
        </w:rPr>
        <w:t>5</w:t>
      </w:r>
      <w:r w:rsidRPr="00936E82">
        <w:rPr>
          <w:rFonts w:asciiTheme="majorHAnsi" w:hAnsiTheme="majorHAnsi" w:cstheme="majorHAnsi"/>
          <w:b/>
          <w:bCs/>
          <w:sz w:val="24"/>
          <w:szCs w:val="24"/>
          <w:lang w:val="es-CO"/>
        </w:rPr>
        <w:t xml:space="preserve">. </w:t>
      </w:r>
      <w:r w:rsidRPr="00936E82">
        <w:rPr>
          <w:rFonts w:asciiTheme="majorHAnsi" w:hAnsiTheme="majorHAnsi" w:cstheme="majorHAnsi"/>
          <w:sz w:val="24"/>
          <w:szCs w:val="24"/>
          <w:lang w:val="es-CO"/>
        </w:rPr>
        <w:t xml:space="preserve">En caso de que el </w:t>
      </w:r>
      <w:r w:rsidR="006B09B1" w:rsidRPr="00936E82">
        <w:rPr>
          <w:rFonts w:asciiTheme="majorHAnsi" w:hAnsiTheme="majorHAnsi" w:cstheme="majorHAnsi"/>
          <w:sz w:val="24"/>
          <w:szCs w:val="24"/>
          <w:lang w:val="es-CO"/>
        </w:rPr>
        <w:t>Contratista</w:t>
      </w:r>
      <w:r w:rsidRPr="00936E82">
        <w:rPr>
          <w:rFonts w:asciiTheme="majorHAnsi" w:hAnsiTheme="majorHAnsi" w:cstheme="majorHAnsi"/>
          <w:sz w:val="24"/>
          <w:szCs w:val="24"/>
          <w:lang w:val="es-CO"/>
        </w:rPr>
        <w:t xml:space="preserve"> reincida en el incumplimiento de una o de varias obligaciones se podrán imponer nuevas multas.</w:t>
      </w:r>
    </w:p>
    <w:p w14:paraId="12C04D8A" w14:textId="77777777" w:rsidR="005A5410" w:rsidRPr="00936E82" w:rsidRDefault="005A5410" w:rsidP="005C635B">
      <w:pPr>
        <w:rPr>
          <w:rFonts w:asciiTheme="majorHAnsi" w:hAnsiTheme="majorHAnsi" w:cstheme="majorHAnsi"/>
          <w:sz w:val="24"/>
          <w:szCs w:val="24"/>
          <w:lang w:val="es-CO"/>
        </w:rPr>
      </w:pPr>
    </w:p>
    <w:p w14:paraId="40DE1B84" w14:textId="275F9860" w:rsidR="005A5410" w:rsidRPr="00936E82" w:rsidRDefault="005A5410" w:rsidP="5C3CC5ED">
      <w:pPr>
        <w:rPr>
          <w:rFonts w:asciiTheme="majorHAnsi" w:hAnsiTheme="majorHAnsi" w:cstheme="majorHAnsi"/>
          <w:sz w:val="24"/>
          <w:szCs w:val="24"/>
          <w:lang w:val="es-CO"/>
        </w:rPr>
      </w:pPr>
      <w:r w:rsidRPr="00936E82">
        <w:rPr>
          <w:rFonts w:asciiTheme="majorHAnsi" w:hAnsiTheme="majorHAnsi" w:cstheme="majorHAnsi"/>
          <w:b/>
          <w:bCs/>
          <w:sz w:val="24"/>
          <w:szCs w:val="24"/>
          <w:lang w:val="es-CO"/>
        </w:rPr>
        <w:t xml:space="preserve">Parágrafo </w:t>
      </w:r>
      <w:r w:rsidR="75C840EB" w:rsidRPr="00936E82">
        <w:rPr>
          <w:rFonts w:asciiTheme="majorHAnsi" w:hAnsiTheme="majorHAnsi" w:cstheme="majorHAnsi"/>
          <w:b/>
          <w:bCs/>
          <w:sz w:val="24"/>
          <w:szCs w:val="24"/>
          <w:lang w:val="es-CO"/>
        </w:rPr>
        <w:t>6</w:t>
      </w:r>
      <w:r w:rsidRPr="00936E82">
        <w:rPr>
          <w:rFonts w:asciiTheme="majorHAnsi" w:hAnsiTheme="majorHAnsi" w:cstheme="majorHAnsi"/>
          <w:b/>
          <w:bCs/>
          <w:sz w:val="24"/>
          <w:szCs w:val="24"/>
          <w:lang w:val="es-CO"/>
        </w:rPr>
        <w:t xml:space="preserve">. </w:t>
      </w:r>
      <w:r w:rsidRPr="00936E82">
        <w:rPr>
          <w:rFonts w:asciiTheme="majorHAnsi" w:hAnsiTheme="majorHAnsi" w:cstheme="majorHAnsi"/>
          <w:sz w:val="24"/>
          <w:szCs w:val="24"/>
          <w:lang w:val="es-CO"/>
        </w:rPr>
        <w:t>Para efectos de la imposición de las multas</w:t>
      </w:r>
      <w:r w:rsidR="000026CF" w:rsidRPr="00936E82">
        <w:rPr>
          <w:rFonts w:asciiTheme="majorHAnsi" w:hAnsiTheme="majorHAnsi" w:cstheme="majorHAnsi"/>
          <w:sz w:val="24"/>
          <w:szCs w:val="24"/>
          <w:lang w:val="es-CO"/>
        </w:rPr>
        <w:t>,</w:t>
      </w:r>
      <w:r w:rsidRPr="00936E82">
        <w:rPr>
          <w:rFonts w:asciiTheme="majorHAnsi" w:hAnsiTheme="majorHAnsi" w:cstheme="majorHAnsi"/>
          <w:sz w:val="24"/>
          <w:szCs w:val="24"/>
          <w:lang w:val="es-CO"/>
        </w:rPr>
        <w:t xml:space="preserve"> el Salario Mínimo Diario o Mensual Vigente será aquel que rija para el momento del incumplimiento del </w:t>
      </w:r>
      <w:r w:rsidR="002910B0" w:rsidRPr="00936E82">
        <w:rPr>
          <w:rFonts w:asciiTheme="majorHAnsi" w:hAnsiTheme="majorHAnsi" w:cstheme="majorHAnsi"/>
          <w:sz w:val="24"/>
          <w:szCs w:val="24"/>
          <w:lang w:val="es-CO"/>
        </w:rPr>
        <w:t>C</w:t>
      </w:r>
      <w:r w:rsidRPr="00936E82">
        <w:rPr>
          <w:rFonts w:asciiTheme="majorHAnsi" w:hAnsiTheme="majorHAnsi" w:cstheme="majorHAnsi"/>
          <w:sz w:val="24"/>
          <w:szCs w:val="24"/>
          <w:lang w:val="es-CO"/>
        </w:rPr>
        <w:t>ontrato.</w:t>
      </w:r>
    </w:p>
    <w:p w14:paraId="0E77703F" w14:textId="77777777" w:rsidR="005A5410" w:rsidRPr="00936E82" w:rsidRDefault="005A5410" w:rsidP="005C635B">
      <w:pPr>
        <w:rPr>
          <w:rFonts w:asciiTheme="majorHAnsi" w:hAnsiTheme="majorHAnsi" w:cstheme="majorHAnsi"/>
          <w:sz w:val="24"/>
          <w:szCs w:val="24"/>
          <w:lang w:val="es-CO"/>
        </w:rPr>
      </w:pPr>
    </w:p>
    <w:p w14:paraId="23D25D2A" w14:textId="19655DDD" w:rsidR="005A5410" w:rsidRPr="00936E82" w:rsidRDefault="005A5410" w:rsidP="5C3CC5ED">
      <w:pPr>
        <w:rPr>
          <w:rFonts w:asciiTheme="majorHAnsi" w:hAnsiTheme="majorHAnsi" w:cstheme="majorHAnsi"/>
          <w:sz w:val="24"/>
          <w:szCs w:val="24"/>
          <w:lang w:val="es-CO"/>
        </w:rPr>
      </w:pPr>
      <w:r w:rsidRPr="00936E82">
        <w:rPr>
          <w:rFonts w:asciiTheme="majorHAnsi" w:hAnsiTheme="majorHAnsi" w:cstheme="majorHAnsi"/>
          <w:b/>
          <w:bCs/>
          <w:sz w:val="24"/>
          <w:szCs w:val="24"/>
          <w:lang w:val="es-CO"/>
        </w:rPr>
        <w:t xml:space="preserve">Parágrafo </w:t>
      </w:r>
      <w:r w:rsidR="6A4CD3A4" w:rsidRPr="00936E82">
        <w:rPr>
          <w:rFonts w:asciiTheme="majorHAnsi" w:hAnsiTheme="majorHAnsi" w:cstheme="majorHAnsi"/>
          <w:b/>
          <w:bCs/>
          <w:sz w:val="24"/>
          <w:szCs w:val="24"/>
          <w:lang w:val="es-CO"/>
        </w:rPr>
        <w:t>7</w:t>
      </w:r>
      <w:r w:rsidRPr="00936E82">
        <w:rPr>
          <w:rFonts w:asciiTheme="majorHAnsi" w:hAnsiTheme="majorHAnsi" w:cstheme="majorHAnsi"/>
          <w:b/>
          <w:bCs/>
          <w:sz w:val="24"/>
          <w:szCs w:val="24"/>
          <w:lang w:val="es-CO"/>
        </w:rPr>
        <w:t xml:space="preserve">. </w:t>
      </w:r>
      <w:r w:rsidRPr="00936E82">
        <w:rPr>
          <w:rFonts w:asciiTheme="majorHAnsi" w:hAnsiTheme="majorHAnsi" w:cstheme="majorHAnsi"/>
          <w:sz w:val="24"/>
          <w:szCs w:val="24"/>
          <w:lang w:val="es-CO"/>
        </w:rPr>
        <w:t xml:space="preserve">El monto de ninguna de las </w:t>
      </w:r>
      <w:r w:rsidR="00D2714E" w:rsidRPr="00936E82">
        <w:rPr>
          <w:rFonts w:asciiTheme="majorHAnsi" w:hAnsiTheme="majorHAnsi" w:cstheme="majorHAnsi"/>
          <w:sz w:val="24"/>
          <w:szCs w:val="24"/>
          <w:lang w:val="es-CO"/>
        </w:rPr>
        <w:t xml:space="preserve">sanciones asociadas a cada </w:t>
      </w:r>
      <w:r w:rsidRPr="00936E82">
        <w:rPr>
          <w:rFonts w:asciiTheme="majorHAnsi" w:hAnsiTheme="majorHAnsi" w:cstheme="majorHAnsi"/>
          <w:sz w:val="24"/>
          <w:szCs w:val="24"/>
          <w:lang w:val="es-CO"/>
        </w:rPr>
        <w:t>causa</w:t>
      </w:r>
      <w:r w:rsidR="00D2714E" w:rsidRPr="00936E82">
        <w:rPr>
          <w:rFonts w:asciiTheme="majorHAnsi" w:hAnsiTheme="majorHAnsi" w:cstheme="majorHAnsi"/>
          <w:sz w:val="24"/>
          <w:szCs w:val="24"/>
          <w:lang w:val="es-CO"/>
        </w:rPr>
        <w:t>l</w:t>
      </w:r>
      <w:r w:rsidRPr="00936E82">
        <w:rPr>
          <w:rFonts w:asciiTheme="majorHAnsi" w:hAnsiTheme="majorHAnsi" w:cstheme="majorHAnsi"/>
          <w:sz w:val="24"/>
          <w:szCs w:val="24"/>
          <w:lang w:val="es-CO"/>
        </w:rPr>
        <w:t xml:space="preserve"> de multa, aplicada de forma independiente, podrá ser superior al 5</w:t>
      </w:r>
      <w:r w:rsidR="000026CF" w:rsidRPr="00936E82">
        <w:rPr>
          <w:rFonts w:asciiTheme="majorHAnsi" w:hAnsiTheme="majorHAnsi" w:cstheme="majorHAnsi"/>
          <w:sz w:val="24"/>
          <w:szCs w:val="24"/>
          <w:lang w:val="es-CO"/>
        </w:rPr>
        <w:t xml:space="preserve"> </w:t>
      </w:r>
      <w:r w:rsidRPr="00936E82">
        <w:rPr>
          <w:rFonts w:asciiTheme="majorHAnsi" w:hAnsiTheme="majorHAnsi" w:cstheme="majorHAnsi"/>
          <w:sz w:val="24"/>
          <w:szCs w:val="24"/>
          <w:lang w:val="es-CO"/>
        </w:rPr>
        <w:t xml:space="preserve">% del valor del </w:t>
      </w:r>
      <w:r w:rsidR="002910B0" w:rsidRPr="00936E82">
        <w:rPr>
          <w:rFonts w:asciiTheme="majorHAnsi" w:hAnsiTheme="majorHAnsi" w:cstheme="majorHAnsi"/>
          <w:sz w:val="24"/>
          <w:szCs w:val="24"/>
          <w:lang w:val="es-CO"/>
        </w:rPr>
        <w:t>C</w:t>
      </w:r>
      <w:r w:rsidRPr="00936E82">
        <w:rPr>
          <w:rFonts w:asciiTheme="majorHAnsi" w:hAnsiTheme="majorHAnsi" w:cstheme="majorHAnsi"/>
          <w:sz w:val="24"/>
          <w:szCs w:val="24"/>
          <w:lang w:val="es-CO"/>
        </w:rPr>
        <w:t xml:space="preserve">ontrato, particularmente frente a aquellas que se imponen de forma sucesiva. </w:t>
      </w:r>
      <w:r w:rsidR="00D2714E" w:rsidRPr="00936E82">
        <w:rPr>
          <w:rFonts w:asciiTheme="majorHAnsi" w:hAnsiTheme="majorHAnsi" w:cstheme="majorHAnsi"/>
          <w:sz w:val="24"/>
          <w:szCs w:val="24"/>
          <w:lang w:val="es-CO"/>
        </w:rPr>
        <w:t>Lo anterior, s</w:t>
      </w:r>
      <w:r w:rsidRPr="00936E82">
        <w:rPr>
          <w:rFonts w:asciiTheme="majorHAnsi" w:hAnsiTheme="majorHAnsi" w:cstheme="majorHAnsi"/>
          <w:sz w:val="24"/>
          <w:szCs w:val="24"/>
          <w:lang w:val="es-CO"/>
        </w:rPr>
        <w:t>in perjuicio de que se inicie un nuevo procedimiento sancionatorio para efectos de imponer nuevas multas.</w:t>
      </w:r>
    </w:p>
    <w:p w14:paraId="503E2E0F" w14:textId="77777777" w:rsidR="005A5410" w:rsidRPr="00936E82" w:rsidRDefault="005A5410" w:rsidP="00046AFA">
      <w:pPr>
        <w:rPr>
          <w:rFonts w:asciiTheme="majorHAnsi" w:hAnsiTheme="majorHAnsi" w:cstheme="majorHAnsi"/>
          <w:b/>
          <w:bCs/>
          <w:sz w:val="24"/>
          <w:szCs w:val="24"/>
        </w:rPr>
      </w:pPr>
    </w:p>
    <w:bookmarkEnd w:id="1"/>
    <w:p w14:paraId="363DED56" w14:textId="57465B1D" w:rsidR="00FC0FCF" w:rsidRPr="00936E82" w:rsidRDefault="00FC0FCF" w:rsidP="005C635B">
      <w:pPr>
        <w:pStyle w:val="clusulas"/>
        <w:tabs>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 xml:space="preserve">CLÁUSULA PENAL </w:t>
      </w:r>
    </w:p>
    <w:p w14:paraId="3E3EE300" w14:textId="77777777" w:rsidR="005A1362" w:rsidRPr="00936E82" w:rsidRDefault="005A1362" w:rsidP="00540E0E">
      <w:pPr>
        <w:rPr>
          <w:rFonts w:asciiTheme="majorHAnsi" w:hAnsiTheme="majorHAnsi" w:cstheme="majorHAnsi"/>
          <w:sz w:val="24"/>
          <w:szCs w:val="24"/>
        </w:rPr>
      </w:pPr>
    </w:p>
    <w:p w14:paraId="1E21DA4F" w14:textId="7F4D2BE5" w:rsidR="006C3000" w:rsidRPr="00936E82" w:rsidRDefault="00C37BB8" w:rsidP="00442696">
      <w:pPr>
        <w:rPr>
          <w:rFonts w:asciiTheme="majorHAnsi" w:hAnsiTheme="majorHAnsi" w:cstheme="majorHAnsi"/>
          <w:sz w:val="24"/>
          <w:szCs w:val="24"/>
        </w:rPr>
      </w:pPr>
      <w:r w:rsidRPr="00936E82">
        <w:rPr>
          <w:rFonts w:asciiTheme="majorHAnsi" w:hAnsiTheme="majorHAnsi" w:cstheme="majorHAnsi"/>
          <w:sz w:val="24"/>
          <w:szCs w:val="24"/>
        </w:rPr>
        <w:t>Las partes acuerdan</w:t>
      </w:r>
      <w:r w:rsidR="008D0CAB" w:rsidRPr="00936E82">
        <w:rPr>
          <w:rFonts w:asciiTheme="majorHAnsi" w:hAnsiTheme="majorHAnsi" w:cstheme="majorHAnsi"/>
          <w:sz w:val="24"/>
          <w:szCs w:val="24"/>
        </w:rPr>
        <w:t xml:space="preserve"> que la aplicación de la cláusula penal</w:t>
      </w:r>
      <w:r w:rsidR="004F49FA" w:rsidRPr="00936E82">
        <w:rPr>
          <w:rFonts w:asciiTheme="majorHAnsi" w:hAnsiTheme="majorHAnsi" w:cstheme="majorHAnsi"/>
          <w:sz w:val="24"/>
          <w:szCs w:val="24"/>
        </w:rPr>
        <w:t xml:space="preserve"> no ex</w:t>
      </w:r>
      <w:r w:rsidR="00442696" w:rsidRPr="00936E82">
        <w:rPr>
          <w:rFonts w:asciiTheme="majorHAnsi" w:hAnsiTheme="majorHAnsi" w:cstheme="majorHAnsi"/>
          <w:sz w:val="24"/>
          <w:szCs w:val="24"/>
        </w:rPr>
        <w:t xml:space="preserve">ime </w:t>
      </w:r>
      <w:r w:rsidR="004F49FA" w:rsidRPr="00936E82">
        <w:rPr>
          <w:rFonts w:asciiTheme="majorHAnsi" w:hAnsiTheme="majorHAnsi" w:cstheme="majorHAnsi"/>
          <w:sz w:val="24"/>
          <w:szCs w:val="24"/>
        </w:rPr>
        <w:t xml:space="preserve">el cumplimiento de </w:t>
      </w:r>
      <w:r w:rsidR="005A1362" w:rsidRPr="00936E82">
        <w:rPr>
          <w:rFonts w:asciiTheme="majorHAnsi" w:hAnsiTheme="majorHAnsi" w:cstheme="majorHAnsi"/>
          <w:sz w:val="24"/>
          <w:szCs w:val="24"/>
        </w:rPr>
        <w:t>las obligaciones contractuales</w:t>
      </w:r>
      <w:r w:rsidR="0044493C" w:rsidRPr="00936E82">
        <w:rPr>
          <w:rFonts w:asciiTheme="majorHAnsi" w:hAnsiTheme="majorHAnsi" w:cstheme="majorHAnsi"/>
          <w:sz w:val="24"/>
          <w:szCs w:val="24"/>
        </w:rPr>
        <w:t xml:space="preserve"> y </w:t>
      </w:r>
      <w:r w:rsidR="0028417D" w:rsidRPr="00936E82">
        <w:rPr>
          <w:rFonts w:asciiTheme="majorHAnsi" w:hAnsiTheme="majorHAnsi" w:cstheme="majorHAnsi"/>
          <w:sz w:val="24"/>
          <w:szCs w:val="24"/>
        </w:rPr>
        <w:t xml:space="preserve">podrá exigirse </w:t>
      </w:r>
      <w:r w:rsidR="00F33E68" w:rsidRPr="00936E82">
        <w:rPr>
          <w:rFonts w:asciiTheme="majorHAnsi" w:hAnsiTheme="majorHAnsi" w:cstheme="majorHAnsi"/>
          <w:sz w:val="24"/>
          <w:szCs w:val="24"/>
        </w:rPr>
        <w:t xml:space="preserve">al </w:t>
      </w:r>
      <w:r w:rsidR="00634DBC" w:rsidRPr="00936E82">
        <w:rPr>
          <w:rFonts w:asciiTheme="majorHAnsi" w:hAnsiTheme="majorHAnsi" w:cstheme="majorHAnsi"/>
          <w:sz w:val="24"/>
          <w:szCs w:val="24"/>
        </w:rPr>
        <w:t>C</w:t>
      </w:r>
      <w:r w:rsidR="00F33E68" w:rsidRPr="00936E82">
        <w:rPr>
          <w:rFonts w:asciiTheme="majorHAnsi" w:hAnsiTheme="majorHAnsi" w:cstheme="majorHAnsi"/>
          <w:sz w:val="24"/>
          <w:szCs w:val="24"/>
        </w:rPr>
        <w:t xml:space="preserve">ontratista </w:t>
      </w:r>
      <w:r w:rsidR="0028417D" w:rsidRPr="00936E82">
        <w:rPr>
          <w:rFonts w:asciiTheme="majorHAnsi" w:hAnsiTheme="majorHAnsi" w:cstheme="majorHAnsi"/>
          <w:sz w:val="24"/>
          <w:szCs w:val="24"/>
        </w:rPr>
        <w:t xml:space="preserve">la pena y la indemnización </w:t>
      </w:r>
      <w:r w:rsidR="00BA674A" w:rsidRPr="00936E82">
        <w:rPr>
          <w:rFonts w:asciiTheme="majorHAnsi" w:hAnsiTheme="majorHAnsi" w:cstheme="majorHAnsi"/>
          <w:sz w:val="24"/>
          <w:szCs w:val="24"/>
        </w:rPr>
        <w:t>de perjuicios</w:t>
      </w:r>
      <w:r w:rsidR="004F49FA" w:rsidRPr="00936E82">
        <w:rPr>
          <w:rFonts w:asciiTheme="majorHAnsi" w:hAnsiTheme="majorHAnsi" w:cstheme="majorHAnsi"/>
          <w:sz w:val="24"/>
          <w:szCs w:val="24"/>
        </w:rPr>
        <w:t xml:space="preserve">. </w:t>
      </w:r>
    </w:p>
    <w:p w14:paraId="48558749" w14:textId="77777777" w:rsidR="009115D3" w:rsidRPr="00936E82" w:rsidRDefault="009115D3" w:rsidP="1F70C931">
      <w:pPr>
        <w:rPr>
          <w:rFonts w:asciiTheme="majorHAnsi" w:hAnsiTheme="majorHAnsi" w:cstheme="majorHAnsi"/>
          <w:sz w:val="24"/>
          <w:szCs w:val="24"/>
        </w:rPr>
      </w:pPr>
    </w:p>
    <w:p w14:paraId="500AE2F1" w14:textId="3CEB35BA" w:rsidR="00A81F23" w:rsidRPr="00936E82" w:rsidRDefault="472CFC1C" w:rsidP="1F70C931">
      <w:pPr>
        <w:rPr>
          <w:rFonts w:asciiTheme="majorHAnsi" w:hAnsiTheme="majorHAnsi" w:cstheme="majorHAnsi"/>
          <w:sz w:val="24"/>
          <w:szCs w:val="24"/>
        </w:rPr>
      </w:pPr>
      <w:r w:rsidRPr="00936E82">
        <w:rPr>
          <w:rFonts w:asciiTheme="majorHAnsi" w:hAnsiTheme="majorHAnsi" w:cstheme="majorHAnsi"/>
          <w:sz w:val="24"/>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 del valor del </w:t>
      </w:r>
      <w:r w:rsidR="002910B0" w:rsidRPr="00936E82">
        <w:rPr>
          <w:rFonts w:asciiTheme="majorHAnsi" w:hAnsiTheme="majorHAnsi" w:cstheme="majorHAnsi"/>
          <w:sz w:val="24"/>
          <w:szCs w:val="24"/>
        </w:rPr>
        <w:t>C</w:t>
      </w:r>
      <w:r w:rsidRPr="00936E82">
        <w:rPr>
          <w:rFonts w:asciiTheme="majorHAnsi" w:hAnsiTheme="majorHAnsi" w:cstheme="majorHAnsi"/>
          <w:sz w:val="24"/>
          <w:szCs w:val="24"/>
        </w:rPr>
        <w:t xml:space="preserve">ontrato a título de tasación anticipada de </w:t>
      </w:r>
      <w:r w:rsidR="67493E6B" w:rsidRPr="00936E82">
        <w:rPr>
          <w:rFonts w:asciiTheme="majorHAnsi" w:hAnsiTheme="majorHAnsi" w:cstheme="majorHAnsi"/>
          <w:sz w:val="24"/>
          <w:szCs w:val="24"/>
        </w:rPr>
        <w:t>perjuicios</w:t>
      </w:r>
      <w:r w:rsidRPr="00936E82">
        <w:rPr>
          <w:rFonts w:asciiTheme="majorHAnsi" w:hAnsiTheme="majorHAnsi" w:cstheme="majorHAnsi"/>
          <w:sz w:val="24"/>
          <w:szCs w:val="24"/>
        </w:rPr>
        <w:t xml:space="preserve">, sin menoscabo de hacer exigibles otros </w:t>
      </w:r>
      <w:r w:rsidR="760EED34" w:rsidRPr="00936E82">
        <w:rPr>
          <w:rFonts w:asciiTheme="majorHAnsi" w:hAnsiTheme="majorHAnsi" w:cstheme="majorHAnsi"/>
          <w:sz w:val="24"/>
          <w:szCs w:val="24"/>
        </w:rPr>
        <w:t>perjuicios que</w:t>
      </w:r>
      <w:r w:rsidRPr="00936E82">
        <w:rPr>
          <w:rFonts w:asciiTheme="majorHAnsi" w:hAnsiTheme="majorHAnsi" w:cstheme="majorHAnsi"/>
          <w:sz w:val="24"/>
          <w:szCs w:val="24"/>
        </w:rPr>
        <w:t xml:space="preserve"> se llegasen a probar</w:t>
      </w:r>
      <w:r w:rsidR="7DE251E1" w:rsidRPr="00936E82">
        <w:rPr>
          <w:rFonts w:asciiTheme="majorHAnsi" w:hAnsiTheme="majorHAnsi" w:cstheme="majorHAnsi"/>
          <w:sz w:val="24"/>
          <w:szCs w:val="24"/>
        </w:rPr>
        <w:t>.</w:t>
      </w:r>
    </w:p>
    <w:p w14:paraId="0E5BEA64" w14:textId="77777777" w:rsidR="00A81F23" w:rsidRPr="00936E82" w:rsidRDefault="00A81F23" w:rsidP="00A81F23">
      <w:pPr>
        <w:rPr>
          <w:rFonts w:asciiTheme="majorHAnsi" w:hAnsiTheme="majorHAnsi" w:cstheme="majorHAnsi"/>
          <w:sz w:val="24"/>
          <w:szCs w:val="24"/>
        </w:rPr>
      </w:pPr>
    </w:p>
    <w:p w14:paraId="773BA61D" w14:textId="6B8E8FE7" w:rsidR="00A81F23" w:rsidRPr="00936E82" w:rsidRDefault="00A81F23" w:rsidP="00A81F23">
      <w:pPr>
        <w:rPr>
          <w:rFonts w:asciiTheme="majorHAnsi" w:hAnsiTheme="majorHAnsi" w:cstheme="majorHAnsi"/>
          <w:sz w:val="24"/>
          <w:szCs w:val="24"/>
        </w:rPr>
      </w:pPr>
      <w:r w:rsidRPr="00936E82">
        <w:rPr>
          <w:rFonts w:asciiTheme="majorHAnsi" w:hAnsiTheme="majorHAnsi" w:cstheme="majorHAnsi"/>
          <w:b/>
          <w:bCs/>
          <w:sz w:val="24"/>
          <w:szCs w:val="24"/>
        </w:rPr>
        <w:lastRenderedPageBreak/>
        <w:t>Parágrafo 1.</w:t>
      </w:r>
      <w:r w:rsidRPr="00936E82">
        <w:rPr>
          <w:rFonts w:asciiTheme="majorHAnsi" w:hAnsiTheme="majorHAnsi" w:cstheme="majorHAnsi"/>
          <w:sz w:val="24"/>
          <w:szCs w:val="24"/>
        </w:rPr>
        <w:t xml:space="preserve"> El pago de la presente cláusula penal no extinguirá las obligaciones contraídas por 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en virtud del </w:t>
      </w:r>
      <w:r w:rsidR="002910B0" w:rsidRPr="00936E82">
        <w:rPr>
          <w:rFonts w:asciiTheme="majorHAnsi" w:hAnsiTheme="majorHAnsi" w:cstheme="majorHAnsi"/>
          <w:sz w:val="24"/>
          <w:szCs w:val="24"/>
        </w:rPr>
        <w:t>C</w:t>
      </w:r>
      <w:r w:rsidRPr="00936E82">
        <w:rPr>
          <w:rFonts w:asciiTheme="majorHAnsi" w:hAnsiTheme="majorHAnsi" w:cstheme="majorHAnsi"/>
          <w:sz w:val="24"/>
          <w:szCs w:val="24"/>
        </w:rPr>
        <w:t xml:space="preserve">ontrato. En consecuencia, la estipulación y el pago de la pena dejan a salvo el derecho de la Entidad de exigir acumulativamente con ella el cumplimiento o la resolución del </w:t>
      </w:r>
      <w:r w:rsidR="00E67294" w:rsidRPr="00936E82">
        <w:rPr>
          <w:rFonts w:asciiTheme="majorHAnsi" w:hAnsiTheme="majorHAnsi" w:cstheme="majorHAnsi"/>
          <w:sz w:val="24"/>
          <w:szCs w:val="24"/>
        </w:rPr>
        <w:t>C</w:t>
      </w:r>
      <w:r w:rsidRPr="00936E82">
        <w:rPr>
          <w:rFonts w:asciiTheme="majorHAnsi" w:hAnsiTheme="majorHAnsi" w:cstheme="majorHAnsi"/>
          <w:sz w:val="24"/>
          <w:szCs w:val="24"/>
        </w:rPr>
        <w:t xml:space="preserve">ontrato, en ambos casos, con la correspondiente indemnización de perjuicios ocasionados en virtud del incumplimiento total o parcial o del cumplimiento tardío o imperfecto de las obligaciones a cargo del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w:t>
      </w:r>
    </w:p>
    <w:p w14:paraId="466091AF" w14:textId="77777777" w:rsidR="00A81F23" w:rsidRPr="00936E82" w:rsidRDefault="00A81F23" w:rsidP="00A81F23">
      <w:pPr>
        <w:rPr>
          <w:rFonts w:asciiTheme="majorHAnsi" w:hAnsiTheme="majorHAnsi" w:cstheme="majorHAnsi"/>
          <w:sz w:val="24"/>
          <w:szCs w:val="24"/>
        </w:rPr>
      </w:pPr>
    </w:p>
    <w:p w14:paraId="01C1B6D4" w14:textId="5F026E13" w:rsidR="00A81F23" w:rsidRPr="00936E82" w:rsidRDefault="00A81F23" w:rsidP="00A81F23">
      <w:pPr>
        <w:rPr>
          <w:rFonts w:asciiTheme="majorHAnsi" w:hAnsiTheme="majorHAnsi" w:cstheme="majorHAnsi"/>
          <w:sz w:val="24"/>
          <w:szCs w:val="24"/>
        </w:rPr>
      </w:pPr>
      <w:r w:rsidRPr="00936E82">
        <w:rPr>
          <w:rFonts w:asciiTheme="majorHAnsi" w:hAnsiTheme="majorHAnsi" w:cstheme="majorHAnsi"/>
          <w:b/>
          <w:bCs/>
          <w:sz w:val="24"/>
          <w:szCs w:val="24"/>
        </w:rPr>
        <w:t>Parágrafo 2.</w:t>
      </w:r>
      <w:r w:rsidRPr="00936E82">
        <w:rPr>
          <w:rFonts w:asciiTheme="majorHAnsi" w:hAnsiTheme="majorHAnsi" w:cstheme="majorHAnsi"/>
          <w:sz w:val="24"/>
          <w:szCs w:val="24"/>
        </w:rPr>
        <w:t xml:space="preserve"> 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w:t>
      </w:r>
      <w:r w:rsidR="0006590B" w:rsidRPr="00936E82">
        <w:rPr>
          <w:rFonts w:asciiTheme="majorHAnsi" w:hAnsiTheme="majorHAnsi" w:cstheme="majorHAnsi"/>
          <w:sz w:val="24"/>
          <w:szCs w:val="24"/>
        </w:rPr>
        <w:t>manifiesta</w:t>
      </w:r>
      <w:r w:rsidRPr="00936E82">
        <w:rPr>
          <w:rFonts w:asciiTheme="majorHAnsi" w:hAnsiTheme="majorHAnsi" w:cstheme="majorHAnsi"/>
          <w:sz w:val="24"/>
          <w:szCs w:val="24"/>
        </w:rPr>
        <w:t xml:space="preserve"> y acepta que la Entidad compense el valor correspondiente que eventualmente resulte de la pena estipulada con las deudas que existan a su favor y que estén a cargo de la Entidad, ya sea en virtud de este </w:t>
      </w:r>
      <w:r w:rsidR="00E67294" w:rsidRPr="00936E82">
        <w:rPr>
          <w:rFonts w:asciiTheme="majorHAnsi" w:hAnsiTheme="majorHAnsi" w:cstheme="majorHAnsi"/>
          <w:sz w:val="24"/>
          <w:szCs w:val="24"/>
        </w:rPr>
        <w:t>C</w:t>
      </w:r>
      <w:r w:rsidRPr="00936E82">
        <w:rPr>
          <w:rFonts w:asciiTheme="majorHAnsi" w:hAnsiTheme="majorHAnsi" w:cstheme="majorHAnsi"/>
          <w:sz w:val="24"/>
          <w:szCs w:val="24"/>
        </w:rPr>
        <w:t xml:space="preserve">ontrato o de cualquier otro </w:t>
      </w:r>
      <w:r w:rsidR="00E67294" w:rsidRPr="00936E82">
        <w:rPr>
          <w:rFonts w:asciiTheme="majorHAnsi" w:hAnsiTheme="majorHAnsi" w:cstheme="majorHAnsi"/>
          <w:sz w:val="24"/>
          <w:szCs w:val="24"/>
        </w:rPr>
        <w:t>C</w:t>
      </w:r>
      <w:r w:rsidRPr="00936E82">
        <w:rPr>
          <w:rFonts w:asciiTheme="majorHAnsi" w:hAnsiTheme="majorHAnsi" w:cstheme="majorHAnsi"/>
          <w:sz w:val="24"/>
          <w:szCs w:val="24"/>
        </w:rPr>
        <w:t>ontrato o convenio que se haya suscrito entre las mismas partes, o por cualquier otro concepto.</w:t>
      </w:r>
    </w:p>
    <w:p w14:paraId="7F8F84BB" w14:textId="77777777" w:rsidR="00A81F23" w:rsidRPr="00936E82" w:rsidRDefault="00A81F23" w:rsidP="00A81F23">
      <w:pPr>
        <w:rPr>
          <w:rFonts w:asciiTheme="majorHAnsi" w:hAnsiTheme="majorHAnsi" w:cstheme="majorHAnsi"/>
          <w:sz w:val="24"/>
          <w:szCs w:val="24"/>
        </w:rPr>
      </w:pPr>
    </w:p>
    <w:p w14:paraId="3FE3F019" w14:textId="10C74B3E" w:rsidR="00A81F23" w:rsidRPr="00936E82" w:rsidRDefault="00A81F23" w:rsidP="00A81F23">
      <w:pPr>
        <w:rPr>
          <w:rFonts w:asciiTheme="majorHAnsi" w:hAnsiTheme="majorHAnsi" w:cstheme="majorHAnsi"/>
          <w:sz w:val="24"/>
          <w:szCs w:val="24"/>
        </w:rPr>
      </w:pPr>
      <w:r w:rsidRPr="00936E82">
        <w:rPr>
          <w:rFonts w:asciiTheme="majorHAnsi" w:hAnsiTheme="majorHAnsi" w:cstheme="majorHAnsi"/>
          <w:b/>
          <w:bCs/>
          <w:sz w:val="24"/>
          <w:szCs w:val="24"/>
        </w:rPr>
        <w:t xml:space="preserve">Parágrafo 3. </w:t>
      </w:r>
      <w:r w:rsidRPr="00936E82">
        <w:rPr>
          <w:rFonts w:asciiTheme="majorHAnsi" w:hAnsiTheme="majorHAnsi" w:cstheme="majorHAnsi"/>
          <w:sz w:val="24"/>
          <w:szCs w:val="24"/>
        </w:rPr>
        <w:t xml:space="preserve">Esta </w:t>
      </w:r>
      <w:r w:rsidR="00310852" w:rsidRPr="00936E82">
        <w:rPr>
          <w:rFonts w:asciiTheme="majorHAnsi" w:hAnsiTheme="majorHAnsi" w:cstheme="majorHAnsi"/>
          <w:sz w:val="24"/>
          <w:szCs w:val="24"/>
        </w:rPr>
        <w:t>indemnización</w:t>
      </w:r>
      <w:r w:rsidRPr="00936E82">
        <w:rPr>
          <w:rFonts w:asciiTheme="majorHAnsi" w:hAnsiTheme="majorHAnsi" w:cstheme="majorHAnsi"/>
          <w:sz w:val="24"/>
          <w:szCs w:val="24"/>
        </w:rPr>
        <w:t xml:space="preserve"> se aplicará en caso de declararse la caducidad del </w:t>
      </w:r>
      <w:r w:rsidR="00E67294" w:rsidRPr="00936E82">
        <w:rPr>
          <w:rFonts w:asciiTheme="majorHAnsi" w:hAnsiTheme="majorHAnsi" w:cstheme="majorHAnsi"/>
          <w:sz w:val="24"/>
          <w:szCs w:val="24"/>
        </w:rPr>
        <w:t>C</w:t>
      </w:r>
      <w:r w:rsidRPr="00936E82">
        <w:rPr>
          <w:rFonts w:asciiTheme="majorHAnsi" w:hAnsiTheme="majorHAnsi" w:cstheme="majorHAnsi"/>
          <w:sz w:val="24"/>
          <w:szCs w:val="24"/>
        </w:rPr>
        <w:t>ontrato.</w:t>
      </w:r>
    </w:p>
    <w:p w14:paraId="415284FB" w14:textId="77777777" w:rsidR="008B2E96" w:rsidRPr="00936E82" w:rsidRDefault="008B2E96" w:rsidP="00A81F23">
      <w:pPr>
        <w:rPr>
          <w:rFonts w:asciiTheme="majorHAnsi" w:hAnsiTheme="majorHAnsi" w:cstheme="majorHAnsi"/>
          <w:sz w:val="24"/>
          <w:szCs w:val="24"/>
        </w:rPr>
      </w:pPr>
    </w:p>
    <w:p w14:paraId="3F6BCD1B" w14:textId="78B9A4A0" w:rsidR="00FC0FCF" w:rsidRPr="00936E82" w:rsidRDefault="00F473C4" w:rsidP="00540E0E">
      <w:pPr>
        <w:rPr>
          <w:rFonts w:asciiTheme="majorHAnsi" w:hAnsiTheme="majorHAnsi" w:cstheme="majorHAnsi"/>
          <w:sz w:val="24"/>
          <w:szCs w:val="24"/>
        </w:rPr>
      </w:pPr>
      <w:r w:rsidRPr="00936E82">
        <w:rPr>
          <w:rFonts w:asciiTheme="majorHAnsi" w:hAnsiTheme="majorHAnsi" w:cstheme="majorHAnsi"/>
          <w:sz w:val="24"/>
          <w:szCs w:val="24"/>
        </w:rPr>
        <w:t xml:space="preserve">Sin </w:t>
      </w:r>
      <w:r w:rsidR="008C07C8" w:rsidRPr="00936E82">
        <w:rPr>
          <w:rFonts w:asciiTheme="majorHAnsi" w:hAnsiTheme="majorHAnsi" w:cstheme="majorHAnsi"/>
          <w:sz w:val="24"/>
          <w:szCs w:val="24"/>
        </w:rPr>
        <w:t>excepción de lo establecido en la ley frente a la caducidad del contrato, e</w:t>
      </w:r>
      <w:r w:rsidR="00BF4C95" w:rsidRPr="00936E82">
        <w:rPr>
          <w:rFonts w:asciiTheme="majorHAnsi" w:hAnsiTheme="majorHAnsi" w:cstheme="majorHAnsi"/>
          <w:sz w:val="24"/>
          <w:szCs w:val="24"/>
        </w:rPr>
        <w:t xml:space="preserve">l pago o deducción de la </w:t>
      </w:r>
      <w:r w:rsidR="006D4772" w:rsidRPr="00936E82">
        <w:rPr>
          <w:rFonts w:asciiTheme="majorHAnsi" w:hAnsiTheme="majorHAnsi" w:cstheme="majorHAnsi"/>
          <w:sz w:val="24"/>
          <w:szCs w:val="24"/>
        </w:rPr>
        <w:t>c</w:t>
      </w:r>
      <w:r w:rsidR="00BF4C95" w:rsidRPr="00936E82">
        <w:rPr>
          <w:rFonts w:asciiTheme="majorHAnsi" w:hAnsiTheme="majorHAnsi" w:cstheme="majorHAnsi"/>
          <w:sz w:val="24"/>
          <w:szCs w:val="24"/>
        </w:rPr>
        <w:t xml:space="preserve">láusula </w:t>
      </w:r>
      <w:r w:rsidR="006D4772" w:rsidRPr="00936E82">
        <w:rPr>
          <w:rFonts w:asciiTheme="majorHAnsi" w:hAnsiTheme="majorHAnsi" w:cstheme="majorHAnsi"/>
          <w:sz w:val="24"/>
          <w:szCs w:val="24"/>
        </w:rPr>
        <w:t>p</w:t>
      </w:r>
      <w:r w:rsidR="00FC0FCF" w:rsidRPr="00936E82">
        <w:rPr>
          <w:rFonts w:asciiTheme="majorHAnsi" w:hAnsiTheme="majorHAnsi" w:cstheme="majorHAnsi"/>
          <w:sz w:val="24"/>
          <w:szCs w:val="24"/>
        </w:rPr>
        <w:t xml:space="preserve">enal no exonerará al </w:t>
      </w:r>
      <w:r w:rsidR="006B09B1" w:rsidRPr="00936E82">
        <w:rPr>
          <w:rFonts w:asciiTheme="majorHAnsi" w:hAnsiTheme="majorHAnsi" w:cstheme="majorHAnsi"/>
          <w:sz w:val="24"/>
          <w:szCs w:val="24"/>
        </w:rPr>
        <w:t>Contratista</w:t>
      </w:r>
      <w:r w:rsidR="00FC0FCF" w:rsidRPr="00936E82">
        <w:rPr>
          <w:rFonts w:asciiTheme="majorHAnsi" w:hAnsiTheme="majorHAnsi" w:cstheme="majorHAnsi"/>
          <w:sz w:val="24"/>
          <w:szCs w:val="24"/>
        </w:rPr>
        <w:t xml:space="preserve"> del cumplimiento de sus obligaciones </w:t>
      </w:r>
      <w:r w:rsidR="009B35BA" w:rsidRPr="00936E82">
        <w:rPr>
          <w:rFonts w:asciiTheme="majorHAnsi" w:hAnsiTheme="majorHAnsi" w:cstheme="majorHAnsi"/>
          <w:sz w:val="24"/>
          <w:szCs w:val="24"/>
        </w:rPr>
        <w:t>contractuales</w:t>
      </w:r>
      <w:r w:rsidR="00690F95" w:rsidRPr="00936E82">
        <w:rPr>
          <w:rFonts w:asciiTheme="majorHAnsi" w:hAnsiTheme="majorHAnsi" w:cstheme="majorHAnsi"/>
          <w:sz w:val="24"/>
          <w:szCs w:val="24"/>
        </w:rPr>
        <w:t>,</w:t>
      </w:r>
      <w:r w:rsidR="00FC0FCF" w:rsidRPr="00936E82">
        <w:rPr>
          <w:rFonts w:asciiTheme="majorHAnsi" w:hAnsiTheme="majorHAnsi" w:cstheme="majorHAnsi"/>
          <w:sz w:val="24"/>
          <w:szCs w:val="24"/>
        </w:rPr>
        <w:t xml:space="preserve"> incluyendo </w:t>
      </w:r>
      <w:r w:rsidR="00D50E97" w:rsidRPr="00936E82">
        <w:rPr>
          <w:rFonts w:asciiTheme="majorHAnsi" w:hAnsiTheme="majorHAnsi" w:cstheme="majorHAnsi"/>
          <w:sz w:val="24"/>
          <w:szCs w:val="24"/>
        </w:rPr>
        <w:t xml:space="preserve">las que </w:t>
      </w:r>
      <w:r w:rsidR="00334B4D" w:rsidRPr="00936E82">
        <w:rPr>
          <w:rFonts w:asciiTheme="majorHAnsi" w:hAnsiTheme="majorHAnsi" w:cstheme="majorHAnsi"/>
          <w:sz w:val="24"/>
          <w:szCs w:val="24"/>
        </w:rPr>
        <w:t>dieron lugar a la imposición de la pena.</w:t>
      </w:r>
      <w:r w:rsidR="00FC0FCF" w:rsidRPr="00936E82">
        <w:rPr>
          <w:rFonts w:asciiTheme="majorHAnsi" w:hAnsiTheme="majorHAnsi" w:cstheme="majorHAnsi"/>
          <w:sz w:val="24"/>
          <w:szCs w:val="24"/>
        </w:rPr>
        <w:t xml:space="preserve"> </w:t>
      </w:r>
    </w:p>
    <w:p w14:paraId="34A4B530" w14:textId="2DC7C037" w:rsidR="00FC0FCF" w:rsidRPr="00936E82" w:rsidRDefault="00FC0FCF" w:rsidP="00540E0E">
      <w:pPr>
        <w:rPr>
          <w:rFonts w:asciiTheme="majorHAnsi" w:hAnsiTheme="majorHAnsi" w:cstheme="majorHAnsi"/>
          <w:sz w:val="24"/>
          <w:szCs w:val="24"/>
        </w:rPr>
      </w:pPr>
    </w:p>
    <w:p w14:paraId="6325C649" w14:textId="04ED984C" w:rsidR="00FC0FCF" w:rsidRPr="00936E82" w:rsidRDefault="00FC0FCF" w:rsidP="00540E0E">
      <w:pPr>
        <w:rPr>
          <w:rFonts w:asciiTheme="majorHAnsi" w:hAnsiTheme="majorHAnsi" w:cstheme="majorHAnsi"/>
          <w:sz w:val="24"/>
          <w:szCs w:val="24"/>
        </w:rPr>
      </w:pPr>
      <w:r w:rsidRPr="00936E82" w:rsidDel="00E67294">
        <w:rPr>
          <w:rFonts w:asciiTheme="majorHAnsi" w:hAnsiTheme="majorHAnsi" w:cstheme="majorHAnsi"/>
          <w:sz w:val="24"/>
          <w:szCs w:val="24"/>
        </w:rPr>
        <w:t xml:space="preserve">En caso de </w:t>
      </w:r>
      <w:r w:rsidR="006D4772" w:rsidRPr="00936E82" w:rsidDel="00E67294">
        <w:rPr>
          <w:rFonts w:asciiTheme="majorHAnsi" w:hAnsiTheme="majorHAnsi" w:cstheme="majorHAnsi"/>
          <w:sz w:val="24"/>
          <w:szCs w:val="24"/>
        </w:rPr>
        <w:t>aplicar</w:t>
      </w:r>
      <w:r w:rsidR="00BF4C95" w:rsidRPr="00936E82" w:rsidDel="00E67294">
        <w:rPr>
          <w:rFonts w:asciiTheme="majorHAnsi" w:hAnsiTheme="majorHAnsi" w:cstheme="majorHAnsi"/>
          <w:sz w:val="24"/>
          <w:szCs w:val="24"/>
        </w:rPr>
        <w:t xml:space="preserve"> la </w:t>
      </w:r>
      <w:r w:rsidR="006D4772" w:rsidRPr="00936E82" w:rsidDel="00E67294">
        <w:rPr>
          <w:rFonts w:asciiTheme="majorHAnsi" w:hAnsiTheme="majorHAnsi" w:cstheme="majorHAnsi"/>
          <w:sz w:val="24"/>
          <w:szCs w:val="24"/>
        </w:rPr>
        <w:t>c</w:t>
      </w:r>
      <w:r w:rsidR="00BF4C95" w:rsidRPr="00936E82" w:rsidDel="00E67294">
        <w:rPr>
          <w:rFonts w:asciiTheme="majorHAnsi" w:hAnsiTheme="majorHAnsi" w:cstheme="majorHAnsi"/>
          <w:sz w:val="24"/>
          <w:szCs w:val="24"/>
        </w:rPr>
        <w:t xml:space="preserve">láusula </w:t>
      </w:r>
      <w:r w:rsidR="00575B9E" w:rsidRPr="00936E82" w:rsidDel="00E67294">
        <w:rPr>
          <w:rFonts w:asciiTheme="majorHAnsi" w:hAnsiTheme="majorHAnsi" w:cstheme="majorHAnsi"/>
          <w:sz w:val="24"/>
          <w:szCs w:val="24"/>
        </w:rPr>
        <w:t>p</w:t>
      </w:r>
      <w:r w:rsidRPr="00936E82" w:rsidDel="00E67294">
        <w:rPr>
          <w:rFonts w:asciiTheme="majorHAnsi" w:hAnsiTheme="majorHAnsi" w:cstheme="majorHAnsi"/>
          <w:sz w:val="24"/>
          <w:szCs w:val="24"/>
        </w:rPr>
        <w:t>enal</w:t>
      </w:r>
      <w:r w:rsidRPr="00936E82">
        <w:rPr>
          <w:rFonts w:asciiTheme="majorHAnsi" w:hAnsiTheme="majorHAnsi" w:cstheme="majorHAnsi"/>
          <w:sz w:val="24"/>
          <w:szCs w:val="24"/>
        </w:rPr>
        <w:t xml:space="preserve">, 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autoriza expresamente a la Entidad con la firma del Contrato, para hacer el descuento correspondiente de los saldos a él adeudados, previo a practicar las retenciones por tributos a que haya lugar, sobre los saldos a favor del </w:t>
      </w:r>
      <w:r w:rsidR="006B09B1" w:rsidRPr="00936E82">
        <w:rPr>
          <w:rFonts w:asciiTheme="majorHAnsi" w:hAnsiTheme="majorHAnsi" w:cstheme="majorHAnsi"/>
          <w:sz w:val="24"/>
          <w:szCs w:val="24"/>
        </w:rPr>
        <w:t>Contratista</w:t>
      </w:r>
      <w:r w:rsidR="003028CB" w:rsidRPr="00936E82">
        <w:rPr>
          <w:rFonts w:asciiTheme="majorHAnsi" w:hAnsiTheme="majorHAnsi" w:cstheme="majorHAnsi"/>
          <w:sz w:val="24"/>
          <w:szCs w:val="24"/>
        </w:rPr>
        <w:t>; sin perjuicio de lo anterior</w:t>
      </w:r>
      <w:r w:rsidRPr="00936E82">
        <w:rPr>
          <w:rFonts w:asciiTheme="majorHAnsi" w:hAnsiTheme="majorHAnsi" w:cstheme="majorHAnsi"/>
          <w:sz w:val="24"/>
          <w:szCs w:val="24"/>
        </w:rPr>
        <w:t xml:space="preserve"> </w:t>
      </w:r>
      <w:r w:rsidR="003028CB" w:rsidRPr="00936E82">
        <w:rPr>
          <w:rFonts w:asciiTheme="majorHAnsi" w:hAnsiTheme="majorHAnsi" w:cstheme="majorHAnsi"/>
          <w:sz w:val="24"/>
          <w:szCs w:val="24"/>
        </w:rPr>
        <w:t>la Entidad podrá hacer</w:t>
      </w:r>
      <w:r w:rsidRPr="00936E82">
        <w:rPr>
          <w:rFonts w:asciiTheme="majorHAnsi" w:hAnsiTheme="majorHAnsi" w:cstheme="majorHAnsi"/>
          <w:sz w:val="24"/>
          <w:szCs w:val="24"/>
        </w:rPr>
        <w:t xml:space="preserve"> efectiv</w:t>
      </w:r>
      <w:r w:rsidR="003028CB" w:rsidRPr="00936E82">
        <w:rPr>
          <w:rFonts w:asciiTheme="majorHAnsi" w:hAnsiTheme="majorHAnsi" w:cstheme="majorHAnsi"/>
          <w:sz w:val="24"/>
          <w:szCs w:val="24"/>
        </w:rPr>
        <w:t>a</w:t>
      </w:r>
      <w:r w:rsidRPr="00936E82">
        <w:rPr>
          <w:rFonts w:asciiTheme="majorHAnsi" w:hAnsiTheme="majorHAnsi" w:cstheme="majorHAnsi"/>
          <w:sz w:val="24"/>
          <w:szCs w:val="24"/>
        </w:rPr>
        <w:t xml:space="preserve"> la </w:t>
      </w:r>
      <w:r w:rsidR="0024277F" w:rsidRPr="00936E82">
        <w:rPr>
          <w:rFonts w:asciiTheme="majorHAnsi" w:hAnsiTheme="majorHAnsi" w:cstheme="majorHAnsi"/>
          <w:sz w:val="24"/>
          <w:szCs w:val="24"/>
        </w:rPr>
        <w:t>G</w:t>
      </w:r>
      <w:r w:rsidRPr="00936E82">
        <w:rPr>
          <w:rFonts w:asciiTheme="majorHAnsi" w:hAnsiTheme="majorHAnsi" w:cstheme="majorHAnsi"/>
          <w:sz w:val="24"/>
          <w:szCs w:val="24"/>
        </w:rPr>
        <w:t>arantía única de cumplimiento.</w:t>
      </w:r>
    </w:p>
    <w:p w14:paraId="0B90BA5F" w14:textId="4A4A7B2B" w:rsidR="00B80990" w:rsidRPr="00936E82" w:rsidRDefault="00B80990" w:rsidP="00540E0E">
      <w:pPr>
        <w:rPr>
          <w:rFonts w:asciiTheme="majorHAnsi" w:hAnsiTheme="majorHAnsi" w:cstheme="majorHAnsi"/>
          <w:sz w:val="24"/>
          <w:szCs w:val="24"/>
        </w:rPr>
      </w:pPr>
    </w:p>
    <w:p w14:paraId="1872803C" w14:textId="4B2017B8" w:rsidR="00CF377B" w:rsidRPr="00936E82" w:rsidRDefault="00CF377B">
      <w:pPr>
        <w:rPr>
          <w:rFonts w:asciiTheme="majorHAnsi" w:hAnsiTheme="majorHAnsi" w:cstheme="majorHAnsi"/>
          <w:sz w:val="24"/>
          <w:szCs w:val="24"/>
        </w:rPr>
      </w:pPr>
    </w:p>
    <w:p w14:paraId="502570F2" w14:textId="73FBE059" w:rsidR="00CF377B" w:rsidRPr="00936E82" w:rsidRDefault="00CF377B" w:rsidP="00CF377B">
      <w:pPr>
        <w:rPr>
          <w:rFonts w:asciiTheme="majorHAnsi" w:hAnsiTheme="majorHAnsi" w:cstheme="majorHAnsi"/>
          <w:sz w:val="24"/>
          <w:szCs w:val="24"/>
        </w:rPr>
      </w:pPr>
      <w:r w:rsidRPr="00936E82">
        <w:rPr>
          <w:rFonts w:asciiTheme="majorHAnsi" w:hAnsiTheme="majorHAnsi" w:cstheme="majorHAnsi"/>
          <w:b/>
          <w:bCs/>
          <w:sz w:val="24"/>
          <w:szCs w:val="24"/>
        </w:rPr>
        <w:t xml:space="preserve">Parágrafo </w:t>
      </w:r>
      <w:r w:rsidR="0006590B" w:rsidRPr="00936E82">
        <w:rPr>
          <w:rFonts w:asciiTheme="majorHAnsi" w:hAnsiTheme="majorHAnsi" w:cstheme="majorHAnsi"/>
          <w:b/>
          <w:bCs/>
          <w:sz w:val="24"/>
          <w:szCs w:val="24"/>
        </w:rPr>
        <w:t>4</w:t>
      </w:r>
      <w:r w:rsidRPr="00936E82">
        <w:rPr>
          <w:rFonts w:asciiTheme="majorHAnsi" w:hAnsiTheme="majorHAnsi" w:cstheme="majorHAnsi"/>
          <w:b/>
          <w:bCs/>
          <w:sz w:val="24"/>
          <w:szCs w:val="24"/>
        </w:rPr>
        <w:t>.</w:t>
      </w:r>
      <w:r w:rsidRPr="00936E82">
        <w:rPr>
          <w:rFonts w:asciiTheme="majorHAnsi" w:hAnsiTheme="majorHAnsi" w:cstheme="majorHAnsi"/>
          <w:sz w:val="24"/>
          <w:szCs w:val="24"/>
        </w:rPr>
        <w:t xml:space="preserve"> El pago de la presente cláusula penal no extinguirá las obligaciones contraídas por 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en virtud del </w:t>
      </w:r>
      <w:r w:rsidR="0058002A" w:rsidRPr="00936E82">
        <w:rPr>
          <w:rFonts w:asciiTheme="majorHAnsi" w:hAnsiTheme="majorHAnsi" w:cstheme="majorHAnsi"/>
          <w:sz w:val="24"/>
          <w:szCs w:val="24"/>
        </w:rPr>
        <w:t>C</w:t>
      </w:r>
      <w:r w:rsidRPr="00936E82">
        <w:rPr>
          <w:rFonts w:asciiTheme="majorHAnsi" w:hAnsiTheme="majorHAnsi" w:cstheme="majorHAnsi"/>
          <w:sz w:val="24"/>
          <w:szCs w:val="24"/>
        </w:rPr>
        <w:t xml:space="preserve">ontrato. En consecuencia, la estipulación y el pago de la pena dejan a salvo el derecho de la Entidad de exigir acumulativamente con ella el cumplimiento o la resolución del </w:t>
      </w:r>
      <w:r w:rsidR="0058002A" w:rsidRPr="00936E82">
        <w:rPr>
          <w:rFonts w:asciiTheme="majorHAnsi" w:hAnsiTheme="majorHAnsi" w:cstheme="majorHAnsi"/>
          <w:sz w:val="24"/>
          <w:szCs w:val="24"/>
        </w:rPr>
        <w:t>C</w:t>
      </w:r>
      <w:r w:rsidRPr="00936E82">
        <w:rPr>
          <w:rFonts w:asciiTheme="majorHAnsi" w:hAnsiTheme="majorHAnsi" w:cstheme="majorHAnsi"/>
          <w:sz w:val="24"/>
          <w:szCs w:val="24"/>
        </w:rPr>
        <w:t xml:space="preserve">ontrato, en ambos casos, con la correspondiente indemnización de perjuicios ocasionados en virtud del incumplimiento total o parcial o del cumplimiento tardío o imperfecto de las obligaciones a cargo del </w:t>
      </w:r>
      <w:r w:rsidR="006B09B1" w:rsidRPr="00936E82">
        <w:rPr>
          <w:rFonts w:asciiTheme="majorHAnsi" w:hAnsiTheme="majorHAnsi" w:cstheme="majorHAnsi"/>
          <w:sz w:val="24"/>
          <w:szCs w:val="24"/>
        </w:rPr>
        <w:t>Contratista</w:t>
      </w:r>
      <w:r w:rsidRPr="00936E82">
        <w:rPr>
          <w:rFonts w:asciiTheme="majorHAnsi" w:hAnsiTheme="majorHAnsi" w:cstheme="majorHAnsi"/>
          <w:sz w:val="24"/>
          <w:szCs w:val="24"/>
        </w:rPr>
        <w:t xml:space="preserve">. </w:t>
      </w:r>
    </w:p>
    <w:p w14:paraId="4A0F459E" w14:textId="77777777" w:rsidR="00DD583E" w:rsidRPr="00936E82" w:rsidRDefault="00DD583E">
      <w:pPr>
        <w:rPr>
          <w:rFonts w:asciiTheme="majorHAnsi" w:hAnsiTheme="majorHAnsi" w:cstheme="majorHAnsi"/>
          <w:sz w:val="24"/>
          <w:szCs w:val="24"/>
        </w:rPr>
      </w:pPr>
    </w:p>
    <w:p w14:paraId="3161AFE4" w14:textId="77777777" w:rsidR="00103355" w:rsidRPr="00936E82" w:rsidRDefault="00103355" w:rsidP="00103355">
      <w:pPr>
        <w:pStyle w:val="clusulas"/>
        <w:tabs>
          <w:tab w:val="left" w:pos="1560"/>
          <w:tab w:val="left" w:pos="1843"/>
        </w:tabs>
        <w:spacing w:before="0" w:after="0"/>
        <w:ind w:left="426"/>
        <w:rPr>
          <w:rFonts w:asciiTheme="majorHAnsi" w:eastAsiaTheme="minorEastAsia" w:hAnsiTheme="majorHAnsi" w:cstheme="majorHAnsi"/>
          <w:bCs/>
          <w:sz w:val="24"/>
          <w:szCs w:val="24"/>
          <w:lang w:val="es-MX"/>
        </w:rPr>
      </w:pPr>
      <w:r w:rsidRPr="00936E82">
        <w:rPr>
          <w:rFonts w:asciiTheme="majorHAnsi" w:eastAsiaTheme="minorEastAsia" w:hAnsiTheme="majorHAnsi" w:cstheme="majorHAnsi"/>
          <w:bCs/>
          <w:sz w:val="24"/>
          <w:szCs w:val="24"/>
          <w:lang w:val="es-MX"/>
        </w:rPr>
        <w:t xml:space="preserve">CLÁUSULA RESOLUCIÓN DE CONTROVERSIAS </w:t>
      </w:r>
    </w:p>
    <w:p w14:paraId="0BA599FE" w14:textId="77777777" w:rsidR="00103355" w:rsidRPr="00936E82" w:rsidRDefault="00103355" w:rsidP="00103355">
      <w:pPr>
        <w:rPr>
          <w:rFonts w:asciiTheme="majorHAnsi" w:eastAsiaTheme="minorEastAsia" w:hAnsiTheme="majorHAnsi" w:cstheme="majorHAnsi"/>
          <w:sz w:val="24"/>
          <w:szCs w:val="24"/>
        </w:rPr>
      </w:pPr>
      <w:r w:rsidRPr="00936E82">
        <w:rPr>
          <w:rFonts w:asciiTheme="majorHAnsi" w:eastAsiaTheme="minorEastAsia" w:hAnsiTheme="majorHAnsi" w:cstheme="majorHAnsi"/>
          <w:sz w:val="24"/>
          <w:szCs w:val="24"/>
        </w:rPr>
        <w:t xml:space="preserve"> </w:t>
      </w:r>
    </w:p>
    <w:p w14:paraId="6B1168C8" w14:textId="61E90C99" w:rsidR="00103355" w:rsidRPr="00936E82" w:rsidRDefault="00103355" w:rsidP="00103355">
      <w:pPr>
        <w:rPr>
          <w:rFonts w:asciiTheme="majorHAnsi" w:hAnsiTheme="majorHAnsi" w:cstheme="majorHAnsi"/>
          <w:sz w:val="24"/>
          <w:szCs w:val="24"/>
        </w:rPr>
      </w:pPr>
      <w:r w:rsidRPr="00936E82">
        <w:rPr>
          <w:rFonts w:asciiTheme="majorHAnsi" w:hAnsiTheme="majorHAnsi" w:cstheme="majorHAnsi"/>
          <w:sz w:val="24"/>
          <w:szCs w:val="24"/>
        </w:rPr>
        <w:t>La</w:t>
      </w:r>
      <w:r w:rsidR="00BA255A" w:rsidRPr="00936E82">
        <w:rPr>
          <w:rFonts w:asciiTheme="majorHAnsi" w:hAnsiTheme="majorHAnsi" w:cstheme="majorHAnsi"/>
          <w:sz w:val="24"/>
          <w:szCs w:val="24"/>
        </w:rPr>
        <w:t xml:space="preserve"> entidad aplicar</w:t>
      </w:r>
      <w:r w:rsidRPr="00936E82">
        <w:rPr>
          <w:rFonts w:asciiTheme="majorHAnsi" w:hAnsiTheme="majorHAnsi" w:cstheme="majorHAnsi"/>
          <w:sz w:val="24"/>
          <w:szCs w:val="24"/>
        </w:rPr>
        <w:t xml:space="preserve">a los mecanismos de resolución de conflictos o controversias contractuales que se llegaren a presentar en el marco de la ejecución del contrato con arreglo a la normatividad vigente y de acuerdo con los principios de la </w:t>
      </w:r>
      <w:r w:rsidRPr="00936E82">
        <w:rPr>
          <w:rFonts w:asciiTheme="majorHAnsi" w:hAnsiTheme="majorHAnsi" w:cstheme="majorHAnsi"/>
          <w:sz w:val="24"/>
          <w:szCs w:val="24"/>
        </w:rPr>
        <w:lastRenderedPageBreak/>
        <w:t>contratación estatal y función administrativa</w:t>
      </w:r>
      <w:r w:rsidR="00386F6C" w:rsidRPr="00936E82">
        <w:rPr>
          <w:rFonts w:asciiTheme="majorHAnsi" w:hAnsiTheme="majorHAnsi" w:cstheme="majorHAnsi"/>
          <w:sz w:val="24"/>
          <w:szCs w:val="24"/>
        </w:rPr>
        <w:t xml:space="preserve"> en concordancia con el Estatuto de Contratación y Manual de Contratación</w:t>
      </w:r>
      <w:r w:rsidR="00145BB4" w:rsidRPr="00936E82">
        <w:rPr>
          <w:rFonts w:asciiTheme="majorHAnsi" w:hAnsiTheme="majorHAnsi" w:cstheme="majorHAnsi"/>
          <w:sz w:val="24"/>
          <w:szCs w:val="24"/>
        </w:rPr>
        <w:t xml:space="preserve"> de la entidad.</w:t>
      </w:r>
    </w:p>
    <w:p w14:paraId="15EDB3C0" w14:textId="77777777" w:rsidR="00103355" w:rsidRPr="00936E82" w:rsidRDefault="00103355" w:rsidP="00103355">
      <w:pPr>
        <w:rPr>
          <w:rFonts w:asciiTheme="majorHAnsi" w:eastAsiaTheme="minorEastAsia" w:hAnsiTheme="majorHAnsi" w:cstheme="majorHAnsi"/>
          <w:sz w:val="24"/>
          <w:szCs w:val="24"/>
        </w:rPr>
      </w:pPr>
      <w:r w:rsidRPr="00936E82">
        <w:rPr>
          <w:rFonts w:asciiTheme="majorHAnsi" w:eastAsiaTheme="minorEastAsia" w:hAnsiTheme="majorHAnsi" w:cstheme="majorHAnsi"/>
          <w:sz w:val="24"/>
          <w:szCs w:val="24"/>
        </w:rPr>
        <w:t xml:space="preserve"> </w:t>
      </w:r>
    </w:p>
    <w:p w14:paraId="0AA465FF" w14:textId="605081A1" w:rsidR="006D4FC0" w:rsidRPr="00936E82" w:rsidRDefault="00666CDD" w:rsidP="005C635B">
      <w:pPr>
        <w:pStyle w:val="clusulas"/>
        <w:tabs>
          <w:tab w:val="left" w:pos="1560"/>
          <w:tab w:val="left" w:pos="1843"/>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C</w:t>
      </w:r>
      <w:r w:rsidR="00180008" w:rsidRPr="00936E82">
        <w:rPr>
          <w:rFonts w:asciiTheme="majorHAnsi" w:hAnsiTheme="majorHAnsi" w:cstheme="majorHAnsi"/>
          <w:sz w:val="24"/>
          <w:szCs w:val="24"/>
        </w:rPr>
        <w:t>LÁUSULAS EXCEPCIONALES</w:t>
      </w:r>
      <w:r w:rsidR="006D4FC0" w:rsidRPr="00936E82">
        <w:rPr>
          <w:rFonts w:asciiTheme="majorHAnsi" w:hAnsiTheme="majorHAnsi" w:cstheme="majorHAnsi"/>
          <w:sz w:val="24"/>
          <w:szCs w:val="24"/>
        </w:rPr>
        <w:t xml:space="preserve"> </w:t>
      </w:r>
    </w:p>
    <w:p w14:paraId="3B354FB6" w14:textId="77777777" w:rsidR="00BF4C95" w:rsidRPr="00936E82" w:rsidRDefault="00BF4C95" w:rsidP="00BF4C95">
      <w:pPr>
        <w:pStyle w:val="clusulas"/>
        <w:numPr>
          <w:ilvl w:val="0"/>
          <w:numId w:val="0"/>
        </w:numPr>
        <w:spacing w:before="0" w:after="0"/>
        <w:ind w:left="720"/>
        <w:rPr>
          <w:rFonts w:asciiTheme="majorHAnsi" w:hAnsiTheme="majorHAnsi" w:cstheme="majorHAnsi"/>
          <w:sz w:val="24"/>
          <w:szCs w:val="24"/>
        </w:rPr>
      </w:pPr>
    </w:p>
    <w:p w14:paraId="7292431A" w14:textId="789D634A" w:rsidR="006D4FC0" w:rsidRPr="00936E82" w:rsidRDefault="006D4FC0" w:rsidP="00540E0E">
      <w:pPr>
        <w:rPr>
          <w:rFonts w:asciiTheme="majorHAnsi" w:hAnsiTheme="majorHAnsi" w:cstheme="majorHAnsi"/>
          <w:sz w:val="24"/>
          <w:szCs w:val="24"/>
        </w:rPr>
      </w:pPr>
      <w:r w:rsidRPr="00936E82">
        <w:rPr>
          <w:rFonts w:asciiTheme="majorHAnsi" w:hAnsiTheme="majorHAnsi" w:cstheme="majorHAnsi"/>
          <w:sz w:val="24"/>
          <w:szCs w:val="24"/>
        </w:rPr>
        <w:t>Se entienden incorporadas al Contrato las cláusulas excepcionales a que se refiere</w:t>
      </w:r>
      <w:r w:rsidR="00943C8B" w:rsidRPr="00936E82">
        <w:rPr>
          <w:rFonts w:asciiTheme="majorHAnsi" w:hAnsiTheme="majorHAnsi" w:cstheme="majorHAnsi"/>
          <w:sz w:val="24"/>
          <w:szCs w:val="24"/>
        </w:rPr>
        <w:t xml:space="preserve"> </w:t>
      </w:r>
      <w:r w:rsidR="002B77CE" w:rsidRPr="00936E82">
        <w:rPr>
          <w:rFonts w:asciiTheme="majorHAnsi" w:hAnsiTheme="majorHAnsi" w:cstheme="majorHAnsi"/>
          <w:sz w:val="24"/>
          <w:szCs w:val="24"/>
        </w:rPr>
        <w:t xml:space="preserve">el Estatuto General de Contratación de </w:t>
      </w:r>
      <w:r w:rsidR="00C55959" w:rsidRPr="00936E82">
        <w:rPr>
          <w:rFonts w:asciiTheme="majorHAnsi" w:hAnsiTheme="majorHAnsi" w:cstheme="majorHAnsi"/>
          <w:sz w:val="24"/>
          <w:szCs w:val="24"/>
        </w:rPr>
        <w:t xml:space="preserve">la </w:t>
      </w:r>
      <w:r w:rsidR="002B77CE" w:rsidRPr="00936E82">
        <w:rPr>
          <w:rFonts w:asciiTheme="majorHAnsi" w:hAnsiTheme="majorHAnsi" w:cstheme="majorHAnsi"/>
          <w:sz w:val="24"/>
          <w:szCs w:val="24"/>
        </w:rPr>
        <w:t>Administración Pública</w:t>
      </w:r>
      <w:r w:rsidRPr="00936E82">
        <w:rPr>
          <w:rFonts w:asciiTheme="majorHAnsi" w:hAnsiTheme="majorHAnsi" w:cstheme="majorHAnsi"/>
          <w:sz w:val="24"/>
          <w:szCs w:val="24"/>
        </w:rPr>
        <w:t>.</w:t>
      </w:r>
    </w:p>
    <w:p w14:paraId="20149405" w14:textId="507F3B6A" w:rsidR="00600EB5" w:rsidRPr="00936E82" w:rsidRDefault="00600EB5" w:rsidP="00540E0E">
      <w:pPr>
        <w:rPr>
          <w:rFonts w:asciiTheme="majorHAnsi" w:hAnsiTheme="majorHAnsi" w:cstheme="majorHAnsi"/>
          <w:sz w:val="24"/>
          <w:szCs w:val="24"/>
        </w:rPr>
      </w:pPr>
    </w:p>
    <w:p w14:paraId="3C1722CE" w14:textId="51E05632" w:rsidR="00600EB5" w:rsidRPr="00936E82" w:rsidRDefault="00930495" w:rsidP="005C635B">
      <w:pPr>
        <w:pStyle w:val="clusulas"/>
        <w:tabs>
          <w:tab w:val="left" w:pos="1560"/>
        </w:tabs>
        <w:spacing w:before="0" w:after="0"/>
        <w:ind w:left="426"/>
        <w:rPr>
          <w:rFonts w:asciiTheme="majorHAnsi" w:hAnsiTheme="majorHAnsi" w:cstheme="majorHAnsi"/>
          <w:sz w:val="24"/>
          <w:szCs w:val="24"/>
        </w:rPr>
      </w:pPr>
      <w:r w:rsidRPr="00936E82">
        <w:rPr>
          <w:rFonts w:asciiTheme="majorHAnsi" w:hAnsiTheme="majorHAnsi" w:cstheme="majorHAnsi"/>
          <w:sz w:val="24"/>
          <w:szCs w:val="24"/>
        </w:rPr>
        <w:t xml:space="preserve">GARANTÍAS </w:t>
      </w:r>
    </w:p>
    <w:p w14:paraId="49105621" w14:textId="5C3321FE" w:rsidR="00930495" w:rsidRPr="00936E82" w:rsidRDefault="00930495" w:rsidP="00540E0E">
      <w:pPr>
        <w:rPr>
          <w:rFonts w:asciiTheme="majorHAnsi" w:hAnsiTheme="majorHAnsi" w:cstheme="majorHAnsi"/>
          <w:sz w:val="24"/>
          <w:szCs w:val="24"/>
        </w:rPr>
      </w:pPr>
    </w:p>
    <w:p w14:paraId="30ABE624" w14:textId="5A4F2302" w:rsidR="00930495" w:rsidRPr="00936E82" w:rsidRDefault="00656ECB" w:rsidP="00656ECB">
      <w:pPr>
        <w:pStyle w:val="Clusula10"/>
        <w:numPr>
          <w:ilvl w:val="0"/>
          <w:numId w:val="0"/>
        </w:numPr>
        <w:tabs>
          <w:tab w:val="left" w:pos="851"/>
        </w:tabs>
        <w:rPr>
          <w:rFonts w:asciiTheme="majorHAnsi" w:hAnsiTheme="majorHAnsi" w:cstheme="majorHAnsi"/>
          <w:b/>
          <w:color w:val="auto"/>
          <w:sz w:val="24"/>
          <w:szCs w:val="24"/>
        </w:rPr>
      </w:pPr>
      <w:r w:rsidRPr="00936E82">
        <w:rPr>
          <w:rFonts w:asciiTheme="majorHAnsi" w:hAnsiTheme="majorHAnsi" w:cstheme="majorHAnsi"/>
          <w:b/>
          <w:color w:val="auto"/>
          <w:sz w:val="24"/>
          <w:szCs w:val="24"/>
        </w:rPr>
        <w:t xml:space="preserve">19.1. </w:t>
      </w:r>
      <w:r w:rsidR="009632E1" w:rsidRPr="00936E82">
        <w:rPr>
          <w:rFonts w:asciiTheme="majorHAnsi" w:hAnsiTheme="majorHAnsi" w:cstheme="majorHAnsi"/>
          <w:b/>
          <w:color w:val="auto"/>
          <w:sz w:val="24"/>
          <w:szCs w:val="24"/>
        </w:rPr>
        <w:t xml:space="preserve">GARANTÍA DE CUMPLIMIENTO </w:t>
      </w:r>
    </w:p>
    <w:p w14:paraId="4C0D19FD" w14:textId="65F4DBEE" w:rsidR="00930495" w:rsidRPr="00936E82" w:rsidRDefault="00930495" w:rsidP="00540E0E">
      <w:pPr>
        <w:rPr>
          <w:rFonts w:asciiTheme="majorHAnsi" w:hAnsiTheme="majorHAnsi" w:cstheme="majorHAnsi"/>
          <w:sz w:val="24"/>
          <w:szCs w:val="24"/>
        </w:rPr>
      </w:pPr>
      <w:r w:rsidRPr="00936E82">
        <w:rPr>
          <w:rFonts w:asciiTheme="majorHAnsi" w:hAnsiTheme="majorHAnsi" w:cstheme="majorHAnsi"/>
          <w:sz w:val="24"/>
          <w:szCs w:val="24"/>
        </w:rPr>
        <w:t xml:space="preserve">Para cubrir cualquier hecho constitutivo de incumplimiento, </w:t>
      </w:r>
      <w:r w:rsidR="001177E8" w:rsidRPr="00936E82">
        <w:rPr>
          <w:rFonts w:asciiTheme="majorHAnsi" w:hAnsiTheme="majorHAnsi" w:cstheme="majorHAnsi"/>
          <w:sz w:val="24"/>
          <w:szCs w:val="24"/>
        </w:rPr>
        <w:t xml:space="preserve">el </w:t>
      </w:r>
      <w:r w:rsidR="006B09B1" w:rsidRPr="00936E82">
        <w:rPr>
          <w:rFonts w:asciiTheme="majorHAnsi" w:hAnsiTheme="majorHAnsi" w:cstheme="majorHAnsi"/>
          <w:sz w:val="24"/>
          <w:szCs w:val="24"/>
        </w:rPr>
        <w:t>Contratista</w:t>
      </w:r>
      <w:r w:rsidR="001177E8" w:rsidRPr="00936E82">
        <w:rPr>
          <w:rFonts w:asciiTheme="majorHAnsi" w:hAnsiTheme="majorHAnsi" w:cstheme="majorHAnsi"/>
          <w:sz w:val="24"/>
          <w:szCs w:val="24"/>
        </w:rPr>
        <w:t xml:space="preserve"> deberá presentar la </w:t>
      </w:r>
      <w:r w:rsidR="0024277F" w:rsidRPr="00936E82">
        <w:rPr>
          <w:rFonts w:asciiTheme="majorHAnsi" w:hAnsiTheme="majorHAnsi" w:cstheme="majorHAnsi"/>
          <w:sz w:val="24"/>
          <w:szCs w:val="24"/>
        </w:rPr>
        <w:t>G</w:t>
      </w:r>
      <w:r w:rsidR="001177E8" w:rsidRPr="00936E82">
        <w:rPr>
          <w:rFonts w:asciiTheme="majorHAnsi" w:hAnsiTheme="majorHAnsi" w:cstheme="majorHAnsi"/>
          <w:sz w:val="24"/>
          <w:szCs w:val="24"/>
        </w:rPr>
        <w:t xml:space="preserve">arantía </w:t>
      </w:r>
      <w:r w:rsidR="007B61F0" w:rsidRPr="00936E82">
        <w:rPr>
          <w:rFonts w:asciiTheme="majorHAnsi" w:hAnsiTheme="majorHAnsi" w:cstheme="majorHAnsi"/>
          <w:sz w:val="24"/>
          <w:szCs w:val="24"/>
        </w:rPr>
        <w:t xml:space="preserve">única </w:t>
      </w:r>
      <w:r w:rsidR="001177E8" w:rsidRPr="00936E82">
        <w:rPr>
          <w:rFonts w:asciiTheme="majorHAnsi" w:hAnsiTheme="majorHAnsi" w:cstheme="majorHAnsi"/>
          <w:sz w:val="24"/>
          <w:szCs w:val="24"/>
        </w:rPr>
        <w:t xml:space="preserve">de cumplimiento en original a la Entidad dentro de los </w:t>
      </w:r>
      <w:r w:rsidR="003621FA" w:rsidRPr="00936E82">
        <w:rPr>
          <w:rFonts w:asciiTheme="majorHAnsi" w:eastAsia="Arial" w:hAnsiTheme="majorHAnsi" w:cstheme="majorHAnsi"/>
          <w:sz w:val="24"/>
          <w:szCs w:val="24"/>
        </w:rPr>
        <w:t xml:space="preserve">cinco (5) </w:t>
      </w:r>
      <w:r w:rsidR="003621FA" w:rsidRPr="00936E82">
        <w:rPr>
          <w:rFonts w:asciiTheme="majorHAnsi" w:hAnsiTheme="majorHAnsi" w:cstheme="majorHAnsi"/>
          <w:sz w:val="24"/>
          <w:szCs w:val="24"/>
        </w:rPr>
        <w:t>días</w:t>
      </w:r>
      <w:r w:rsidR="001177E8" w:rsidRPr="00936E82">
        <w:rPr>
          <w:rFonts w:asciiTheme="majorHAnsi" w:hAnsiTheme="majorHAnsi" w:cstheme="majorHAnsi"/>
          <w:sz w:val="24"/>
          <w:szCs w:val="24"/>
        </w:rPr>
        <w:t xml:space="preserve"> hábiles siguientes contados a partir de la firma del </w:t>
      </w:r>
      <w:r w:rsidR="0058002A" w:rsidRPr="00936E82">
        <w:rPr>
          <w:rFonts w:asciiTheme="majorHAnsi" w:hAnsiTheme="majorHAnsi" w:cstheme="majorHAnsi"/>
          <w:sz w:val="24"/>
          <w:szCs w:val="24"/>
        </w:rPr>
        <w:t>C</w:t>
      </w:r>
      <w:r w:rsidR="001177E8" w:rsidRPr="00936E82">
        <w:rPr>
          <w:rFonts w:asciiTheme="majorHAnsi" w:hAnsiTheme="majorHAnsi" w:cstheme="majorHAnsi"/>
          <w:sz w:val="24"/>
          <w:szCs w:val="24"/>
        </w:rPr>
        <w:t xml:space="preserve">ontrato y requerirá la aprobación de la Entidad. Esta </w:t>
      </w:r>
      <w:r w:rsidR="5F2AD065" w:rsidRPr="00936E82">
        <w:rPr>
          <w:rFonts w:asciiTheme="majorHAnsi" w:hAnsiTheme="majorHAnsi" w:cstheme="majorHAnsi"/>
          <w:sz w:val="24"/>
          <w:szCs w:val="24"/>
        </w:rPr>
        <w:t>G</w:t>
      </w:r>
      <w:r w:rsidR="001177E8" w:rsidRPr="00936E82">
        <w:rPr>
          <w:rFonts w:asciiTheme="majorHAnsi" w:hAnsiTheme="majorHAnsi" w:cstheme="majorHAnsi"/>
          <w:sz w:val="24"/>
          <w:szCs w:val="24"/>
        </w:rPr>
        <w:t xml:space="preserve">arantía tendrá las siguientes características: </w:t>
      </w:r>
    </w:p>
    <w:p w14:paraId="0FD99D73" w14:textId="47F29D91" w:rsidR="00930495" w:rsidRPr="00936E82" w:rsidRDefault="00930495" w:rsidP="00540E0E">
      <w:pPr>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9"/>
        <w:gridCol w:w="6779"/>
      </w:tblGrid>
      <w:tr w:rsidR="00E315C1" w:rsidRPr="00936E82" w14:paraId="7C7F4C78" w14:textId="77777777" w:rsidTr="00A36CA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55D1CC1E" w14:textId="77777777" w:rsidR="00114862" w:rsidRPr="00936E82" w:rsidRDefault="00114862" w:rsidP="00A36CA5">
            <w:pPr>
              <w:ind w:left="284"/>
              <w:rPr>
                <w:rFonts w:asciiTheme="majorHAnsi" w:hAnsiTheme="majorHAnsi" w:cstheme="majorHAnsi"/>
                <w:sz w:val="24"/>
                <w:szCs w:val="24"/>
              </w:rPr>
            </w:pPr>
            <w:r w:rsidRPr="00936E82">
              <w:rPr>
                <w:rFonts w:asciiTheme="majorHAnsi" w:hAnsiTheme="majorHAnsi" w:cstheme="majorHAnsi"/>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6C907256" w14:textId="77777777" w:rsidR="00114862" w:rsidRPr="00936E82" w:rsidRDefault="00114862" w:rsidP="00A36CA5">
            <w:pPr>
              <w:ind w:left="284"/>
              <w:rPr>
                <w:rFonts w:asciiTheme="majorHAnsi" w:hAnsiTheme="majorHAnsi" w:cstheme="majorHAnsi"/>
                <w:sz w:val="24"/>
                <w:szCs w:val="24"/>
              </w:rPr>
            </w:pPr>
            <w:r w:rsidRPr="00936E82">
              <w:rPr>
                <w:rFonts w:asciiTheme="majorHAnsi" w:hAnsiTheme="majorHAnsi" w:cstheme="majorHAnsi"/>
                <w:sz w:val="24"/>
                <w:szCs w:val="24"/>
              </w:rPr>
              <w:t xml:space="preserve">Condición </w:t>
            </w:r>
          </w:p>
        </w:tc>
      </w:tr>
      <w:tr w:rsidR="00E315C1" w:rsidRPr="00936E82" w14:paraId="17D06FD8" w14:textId="77777777" w:rsidTr="00A36C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A581EB"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A75E49E"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Cualquiera de las clases permitidas por el artículo 2.2.1.2.3.1.2 del Decreto 1082 de 2015, a saber: (i) Contrato de seguro contenido en una póliza para Entidades Estatales, (ii) patrimonio autónomo, (iii) Garantía bancaria.</w:t>
            </w:r>
          </w:p>
        </w:tc>
      </w:tr>
      <w:tr w:rsidR="00E315C1" w:rsidRPr="00936E82" w14:paraId="0B54A756" w14:textId="77777777" w:rsidTr="00A36C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5F816B"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4F4B872"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hAnsiTheme="majorHAnsi" w:cstheme="majorHAnsi"/>
                <w:sz w:val="24"/>
                <w:szCs w:val="24"/>
                <w:lang w:eastAsia="es-CO"/>
              </w:rPr>
              <w:t>EMPRESA SOCIAL DEL ESTADO REGION DE SALUD CENTRO ORIENTE ALMEIDAS</w:t>
            </w:r>
            <w:r w:rsidRPr="00936E82">
              <w:rPr>
                <w:rFonts w:asciiTheme="majorHAnsi" w:eastAsia="Arial,Times New Roman" w:hAnsiTheme="majorHAnsi" w:cstheme="majorHAnsi"/>
                <w:sz w:val="24"/>
                <w:szCs w:val="24"/>
                <w:lang w:eastAsia="es-CO"/>
              </w:rPr>
              <w:t xml:space="preserve"> </w:t>
            </w:r>
            <w:r w:rsidRPr="00936E82">
              <w:rPr>
                <w:rFonts w:asciiTheme="majorHAnsi" w:hAnsiTheme="majorHAnsi" w:cstheme="majorHAnsi"/>
                <w:sz w:val="24"/>
                <w:szCs w:val="24"/>
                <w:lang w:eastAsia="es-CO"/>
              </w:rPr>
              <w:t>identificada</w:t>
            </w:r>
            <w:r w:rsidRPr="00936E82">
              <w:rPr>
                <w:rFonts w:asciiTheme="majorHAnsi" w:eastAsia="Arial,Times New Roman" w:hAnsiTheme="majorHAnsi" w:cstheme="majorHAnsi"/>
                <w:sz w:val="24"/>
                <w:szCs w:val="24"/>
                <w:lang w:eastAsia="es-CO"/>
              </w:rPr>
              <w:t xml:space="preserve"> </w:t>
            </w:r>
            <w:r w:rsidRPr="00936E82">
              <w:rPr>
                <w:rFonts w:asciiTheme="majorHAnsi" w:hAnsiTheme="majorHAnsi" w:cstheme="majorHAnsi"/>
                <w:sz w:val="24"/>
                <w:szCs w:val="24"/>
                <w:lang w:eastAsia="es-CO"/>
              </w:rPr>
              <w:t>con</w:t>
            </w:r>
            <w:r w:rsidRPr="00936E82">
              <w:rPr>
                <w:rFonts w:asciiTheme="majorHAnsi" w:eastAsia="Arial,Times New Roman" w:hAnsiTheme="majorHAnsi" w:cstheme="majorHAnsi"/>
                <w:sz w:val="24"/>
                <w:szCs w:val="24"/>
                <w:lang w:eastAsia="es-CO"/>
              </w:rPr>
              <w:t xml:space="preserve"> el </w:t>
            </w:r>
            <w:r w:rsidRPr="00936E82">
              <w:rPr>
                <w:rFonts w:asciiTheme="majorHAnsi" w:hAnsiTheme="majorHAnsi" w:cstheme="majorHAnsi"/>
                <w:sz w:val="24"/>
                <w:szCs w:val="24"/>
                <w:lang w:eastAsia="es-CO"/>
              </w:rPr>
              <w:t>NIT</w:t>
            </w:r>
            <w:r w:rsidRPr="00936E82">
              <w:rPr>
                <w:rFonts w:asciiTheme="majorHAnsi" w:eastAsia="Arial,Times New Roman" w:hAnsiTheme="majorHAnsi" w:cstheme="majorHAnsi"/>
                <w:sz w:val="24"/>
                <w:szCs w:val="24"/>
                <w:lang w:eastAsia="es-CO"/>
              </w:rPr>
              <w:t xml:space="preserve"> 860.024.766-7</w:t>
            </w:r>
          </w:p>
        </w:tc>
      </w:tr>
      <w:tr w:rsidR="00E315C1" w:rsidRPr="00936E82" w14:paraId="09ACEE3E" w14:textId="77777777" w:rsidTr="00A36C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A45161" w14:textId="77777777" w:rsidR="00114862" w:rsidRPr="00936E82" w:rsidRDefault="00114862" w:rsidP="00900535">
            <w:pPr>
              <w:rPr>
                <w:rFonts w:asciiTheme="majorHAnsi" w:eastAsia="Times New Roman" w:hAnsiTheme="majorHAnsi" w:cstheme="majorHAnsi"/>
                <w:sz w:val="24"/>
                <w:szCs w:val="24"/>
                <w:lang w:eastAsia="es-CO"/>
              </w:rPr>
            </w:pPr>
            <w:r w:rsidRPr="00936E82">
              <w:rPr>
                <w:rFonts w:asciiTheme="majorHAnsi" w:eastAsia="Times New Roman" w:hAnsiTheme="majorHAnsi" w:cstheme="majorHAnsi"/>
                <w:bCs/>
                <w:sz w:val="24"/>
                <w:szCs w:val="24"/>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FD2C67D" w14:textId="77777777" w:rsidR="00114862" w:rsidRPr="00936E82" w:rsidRDefault="00114862" w:rsidP="00A36CA5">
            <w:pPr>
              <w:ind w:left="284"/>
              <w:rPr>
                <w:rFonts w:asciiTheme="majorHAnsi" w:eastAsia="Times New Roman" w:hAnsiTheme="majorHAnsi" w:cstheme="majorHAnsi"/>
                <w:bCs/>
                <w:sz w:val="24"/>
                <w:szCs w:val="24"/>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7"/>
              <w:gridCol w:w="1806"/>
              <w:gridCol w:w="1950"/>
            </w:tblGrid>
            <w:tr w:rsidR="00E315C1" w:rsidRPr="00936E82" w14:paraId="293C8BCC" w14:textId="77777777" w:rsidTr="00CC1BB8">
              <w:tc>
                <w:tcPr>
                  <w:tcW w:w="2134" w:type="pct"/>
                  <w:tcBorders>
                    <w:top w:val="single" w:sz="4" w:space="0" w:color="auto"/>
                    <w:left w:val="single" w:sz="4" w:space="0" w:color="auto"/>
                    <w:bottom w:val="single" w:sz="4" w:space="0" w:color="auto"/>
                    <w:right w:val="single" w:sz="4" w:space="0" w:color="auto"/>
                  </w:tcBorders>
                  <w:shd w:val="clear" w:color="auto" w:fill="C7C2C2" w:themeFill="text2" w:themeFillTint="40"/>
                  <w:hideMark/>
                </w:tcPr>
                <w:p w14:paraId="1415717F" w14:textId="77777777" w:rsidR="00114862" w:rsidRPr="00CC1BB8" w:rsidRDefault="00114862" w:rsidP="00CC1BB8">
                  <w:pPr>
                    <w:ind w:left="284"/>
                    <w:jc w:val="center"/>
                    <w:rPr>
                      <w:rFonts w:asciiTheme="majorHAnsi" w:eastAsia="Times New Roman" w:hAnsiTheme="majorHAnsi" w:cstheme="majorHAnsi"/>
                      <w:b/>
                      <w:sz w:val="24"/>
                      <w:szCs w:val="24"/>
                      <w:lang w:eastAsia="es-CO"/>
                    </w:rPr>
                  </w:pPr>
                  <w:r w:rsidRPr="00CC1BB8">
                    <w:rPr>
                      <w:rFonts w:asciiTheme="majorHAnsi" w:eastAsia="Times New Roman" w:hAnsiTheme="majorHAnsi" w:cstheme="majorHAnsi"/>
                      <w:b/>
                      <w:sz w:val="24"/>
                      <w:szCs w:val="24"/>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C7C2C2" w:themeFill="text2" w:themeFillTint="40"/>
                  <w:hideMark/>
                </w:tcPr>
                <w:p w14:paraId="15AFBE93" w14:textId="3BDA02B8" w:rsidR="00114862" w:rsidRPr="00CC1BB8" w:rsidRDefault="00114862" w:rsidP="00CC1BB8">
                  <w:pPr>
                    <w:ind w:left="284"/>
                    <w:jc w:val="center"/>
                    <w:rPr>
                      <w:rFonts w:asciiTheme="majorHAnsi" w:eastAsia="Times New Roman" w:hAnsiTheme="majorHAnsi" w:cstheme="majorHAnsi"/>
                      <w:b/>
                      <w:sz w:val="24"/>
                      <w:szCs w:val="24"/>
                      <w:lang w:eastAsia="es-CO"/>
                    </w:rPr>
                  </w:pPr>
                  <w:r w:rsidRPr="00CC1BB8">
                    <w:rPr>
                      <w:rFonts w:asciiTheme="majorHAnsi" w:eastAsia="Times New Roman" w:hAnsiTheme="majorHAnsi" w:cstheme="majorHAnsi"/>
                      <w:b/>
                      <w:sz w:val="24"/>
                      <w:szCs w:val="24"/>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C7C2C2" w:themeFill="text2" w:themeFillTint="40"/>
                  <w:hideMark/>
                </w:tcPr>
                <w:p w14:paraId="122ED20A" w14:textId="77777777" w:rsidR="00114862" w:rsidRPr="00CC1BB8" w:rsidRDefault="00114862" w:rsidP="00CC1BB8">
                  <w:pPr>
                    <w:ind w:left="284"/>
                    <w:jc w:val="center"/>
                    <w:rPr>
                      <w:rFonts w:asciiTheme="majorHAnsi" w:eastAsia="Times New Roman" w:hAnsiTheme="majorHAnsi" w:cstheme="majorHAnsi"/>
                      <w:b/>
                      <w:sz w:val="24"/>
                      <w:szCs w:val="24"/>
                      <w:lang w:eastAsia="es-CO"/>
                    </w:rPr>
                  </w:pPr>
                  <w:r w:rsidRPr="00CC1BB8">
                    <w:rPr>
                      <w:rFonts w:asciiTheme="majorHAnsi" w:eastAsia="Times New Roman" w:hAnsiTheme="majorHAnsi" w:cstheme="majorHAnsi"/>
                      <w:b/>
                      <w:sz w:val="24"/>
                      <w:szCs w:val="24"/>
                      <w:lang w:eastAsia="es-CO"/>
                    </w:rPr>
                    <w:t>Valor Asegurado</w:t>
                  </w:r>
                </w:p>
              </w:tc>
            </w:tr>
            <w:tr w:rsidR="00E315C1" w:rsidRPr="00936E82" w14:paraId="098F9198" w14:textId="77777777" w:rsidTr="00A36CA5">
              <w:tc>
                <w:tcPr>
                  <w:tcW w:w="2134" w:type="pct"/>
                  <w:tcBorders>
                    <w:top w:val="single" w:sz="4" w:space="0" w:color="auto"/>
                    <w:left w:val="single" w:sz="4" w:space="0" w:color="auto"/>
                    <w:bottom w:val="single" w:sz="4" w:space="0" w:color="auto"/>
                    <w:right w:val="single" w:sz="4" w:space="0" w:color="auto"/>
                  </w:tcBorders>
                  <w:hideMark/>
                </w:tcPr>
                <w:p w14:paraId="12CBD380"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
                      <w:bCs/>
                      <w:sz w:val="24"/>
                      <w:szCs w:val="24"/>
                      <w:lang w:eastAsia="es-CO"/>
                    </w:rPr>
                    <w:t>Cumplimiento general</w:t>
                  </w:r>
                  <w:r w:rsidRPr="00936E82">
                    <w:rPr>
                      <w:rFonts w:asciiTheme="majorHAnsi" w:eastAsia="Times New Roman" w:hAnsiTheme="majorHAnsi" w:cstheme="majorHAnsi"/>
                      <w:bCs/>
                      <w:sz w:val="24"/>
                      <w:szCs w:val="24"/>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07D866E"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A9AF4E3" w14:textId="721D6A30" w:rsidR="00114862" w:rsidRPr="00936E82" w:rsidRDefault="00F90A23"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 xml:space="preserve"> (1</w:t>
                  </w:r>
                  <w:r w:rsidR="00114862" w:rsidRPr="00936E82">
                    <w:rPr>
                      <w:rFonts w:asciiTheme="majorHAnsi" w:eastAsia="Times New Roman" w:hAnsiTheme="majorHAnsi" w:cstheme="majorHAnsi"/>
                      <w:sz w:val="24"/>
                      <w:szCs w:val="24"/>
                      <w:lang w:eastAsia="es-CO"/>
                    </w:rPr>
                    <w:t>0%) del valor total del</w:t>
                  </w:r>
                </w:p>
                <w:p w14:paraId="05B19AE2" w14:textId="68F9EEBA" w:rsidR="00114862" w:rsidRPr="00936E82" w:rsidRDefault="003621FA"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Contrato</w:t>
                  </w:r>
                  <w:r w:rsidR="00114862" w:rsidRPr="00936E82">
                    <w:rPr>
                      <w:rFonts w:asciiTheme="majorHAnsi" w:eastAsia="Times New Roman" w:hAnsiTheme="majorHAnsi" w:cstheme="majorHAnsi"/>
                      <w:sz w:val="24"/>
                      <w:szCs w:val="24"/>
                      <w:lang w:eastAsia="es-CO"/>
                    </w:rPr>
                    <w:t xml:space="preserve"> y su vigencia será por el término de duración del contrato y cuatro meses más.</w:t>
                  </w:r>
                </w:p>
              </w:tc>
            </w:tr>
            <w:tr w:rsidR="00EA7B97" w:rsidRPr="00936E82" w14:paraId="74D56600" w14:textId="77777777" w:rsidTr="00A36CA5">
              <w:tc>
                <w:tcPr>
                  <w:tcW w:w="2134" w:type="pct"/>
                  <w:tcBorders>
                    <w:top w:val="single" w:sz="4" w:space="0" w:color="auto"/>
                    <w:left w:val="single" w:sz="4" w:space="0" w:color="auto"/>
                    <w:bottom w:val="single" w:sz="4" w:space="0" w:color="auto"/>
                    <w:right w:val="single" w:sz="4" w:space="0" w:color="auto"/>
                  </w:tcBorders>
                </w:tcPr>
                <w:p w14:paraId="5F1190CC" w14:textId="77777777" w:rsidR="00EA7B97" w:rsidRPr="00EA7B97" w:rsidRDefault="00EA7B97" w:rsidP="00EA7B97">
                  <w:pPr>
                    <w:ind w:left="284"/>
                    <w:rPr>
                      <w:rFonts w:asciiTheme="majorHAnsi" w:eastAsia="Times New Roman" w:hAnsiTheme="majorHAnsi" w:cstheme="majorHAnsi"/>
                      <w:b/>
                      <w:bCs/>
                      <w:sz w:val="24"/>
                      <w:szCs w:val="24"/>
                      <w:lang w:eastAsia="es-CO"/>
                    </w:rPr>
                  </w:pPr>
                  <w:r w:rsidRPr="00EA7B97">
                    <w:rPr>
                      <w:rFonts w:asciiTheme="majorHAnsi" w:eastAsia="Times New Roman" w:hAnsiTheme="majorHAnsi" w:cstheme="majorHAnsi"/>
                      <w:b/>
                      <w:bCs/>
                      <w:sz w:val="24"/>
                      <w:szCs w:val="24"/>
                      <w:lang w:eastAsia="es-CO"/>
                    </w:rPr>
                    <w:t>Buen manejo y</w:t>
                  </w:r>
                </w:p>
                <w:p w14:paraId="3FECC889" w14:textId="77777777" w:rsidR="00EA7B97" w:rsidRPr="00EA7B97" w:rsidRDefault="00EA7B97" w:rsidP="00EA7B97">
                  <w:pPr>
                    <w:ind w:left="284"/>
                    <w:rPr>
                      <w:rFonts w:asciiTheme="majorHAnsi" w:eastAsia="Times New Roman" w:hAnsiTheme="majorHAnsi" w:cstheme="majorHAnsi"/>
                      <w:b/>
                      <w:bCs/>
                      <w:sz w:val="24"/>
                      <w:szCs w:val="24"/>
                      <w:lang w:eastAsia="es-CO"/>
                    </w:rPr>
                  </w:pPr>
                  <w:r w:rsidRPr="00EA7B97">
                    <w:rPr>
                      <w:rFonts w:asciiTheme="majorHAnsi" w:eastAsia="Times New Roman" w:hAnsiTheme="majorHAnsi" w:cstheme="majorHAnsi"/>
                      <w:b/>
                      <w:bCs/>
                      <w:sz w:val="24"/>
                      <w:szCs w:val="24"/>
                      <w:lang w:eastAsia="es-CO"/>
                    </w:rPr>
                    <w:t>correcta inversión</w:t>
                  </w:r>
                </w:p>
                <w:p w14:paraId="7DE107E6" w14:textId="79D61538" w:rsidR="00EA7B97" w:rsidRPr="00936E82" w:rsidRDefault="00EA7B97" w:rsidP="00EA7B97">
                  <w:pPr>
                    <w:ind w:left="284"/>
                    <w:rPr>
                      <w:rFonts w:asciiTheme="majorHAnsi" w:eastAsia="Times New Roman" w:hAnsiTheme="majorHAnsi" w:cstheme="majorHAnsi"/>
                      <w:b/>
                      <w:bCs/>
                      <w:sz w:val="24"/>
                      <w:szCs w:val="24"/>
                      <w:lang w:eastAsia="es-CO"/>
                    </w:rPr>
                  </w:pPr>
                  <w:r w:rsidRPr="00EA7B97">
                    <w:rPr>
                      <w:rFonts w:asciiTheme="majorHAnsi" w:eastAsia="Times New Roman" w:hAnsiTheme="majorHAnsi" w:cstheme="majorHAnsi"/>
                      <w:b/>
                      <w:bCs/>
                      <w:sz w:val="24"/>
                      <w:szCs w:val="24"/>
                      <w:lang w:eastAsia="es-CO"/>
                    </w:rPr>
                    <w:t>del anticipo</w:t>
                  </w:r>
                </w:p>
              </w:tc>
              <w:tc>
                <w:tcPr>
                  <w:tcW w:w="1378" w:type="pct"/>
                  <w:tcBorders>
                    <w:top w:val="single" w:sz="4" w:space="0" w:color="auto"/>
                    <w:left w:val="single" w:sz="4" w:space="0" w:color="auto"/>
                    <w:bottom w:val="single" w:sz="4" w:space="0" w:color="auto"/>
                    <w:right w:val="single" w:sz="4" w:space="0" w:color="auto"/>
                  </w:tcBorders>
                </w:tcPr>
                <w:p w14:paraId="72CF75E9" w14:textId="77777777" w:rsidR="00EA7B97" w:rsidRPr="00EA7B97" w:rsidRDefault="00EA7B97" w:rsidP="00EA7B97">
                  <w:pPr>
                    <w:ind w:left="284"/>
                    <w:rPr>
                      <w:rFonts w:asciiTheme="majorHAnsi" w:eastAsia="Times New Roman" w:hAnsiTheme="majorHAnsi" w:cstheme="majorHAnsi"/>
                      <w:bCs/>
                      <w:sz w:val="24"/>
                      <w:szCs w:val="24"/>
                      <w:lang w:eastAsia="es-CO"/>
                    </w:rPr>
                  </w:pPr>
                  <w:r w:rsidRPr="00EA7B97">
                    <w:rPr>
                      <w:rFonts w:asciiTheme="majorHAnsi" w:eastAsia="Times New Roman" w:hAnsiTheme="majorHAnsi" w:cstheme="majorHAnsi"/>
                      <w:bCs/>
                      <w:sz w:val="24"/>
                      <w:szCs w:val="24"/>
                      <w:lang w:eastAsia="es-CO"/>
                    </w:rPr>
                    <w:t>Hasta la</w:t>
                  </w:r>
                </w:p>
                <w:p w14:paraId="1BEB6ABA" w14:textId="77777777" w:rsidR="00EA7B97" w:rsidRPr="00EA7B97" w:rsidRDefault="00EA7B97" w:rsidP="00EA7B97">
                  <w:pPr>
                    <w:ind w:left="284"/>
                    <w:rPr>
                      <w:rFonts w:asciiTheme="majorHAnsi" w:eastAsia="Times New Roman" w:hAnsiTheme="majorHAnsi" w:cstheme="majorHAnsi"/>
                      <w:bCs/>
                      <w:sz w:val="24"/>
                      <w:szCs w:val="24"/>
                      <w:lang w:eastAsia="es-CO"/>
                    </w:rPr>
                  </w:pPr>
                  <w:r w:rsidRPr="00EA7B97">
                    <w:rPr>
                      <w:rFonts w:asciiTheme="majorHAnsi" w:eastAsia="Times New Roman" w:hAnsiTheme="majorHAnsi" w:cstheme="majorHAnsi"/>
                      <w:bCs/>
                      <w:sz w:val="24"/>
                      <w:szCs w:val="24"/>
                      <w:lang w:eastAsia="es-CO"/>
                    </w:rPr>
                    <w:t>liquidación del</w:t>
                  </w:r>
                </w:p>
                <w:p w14:paraId="3CF904DB" w14:textId="316A1772" w:rsidR="00EA7B97" w:rsidRPr="00936E82" w:rsidRDefault="00EA7B97" w:rsidP="00EA7B97">
                  <w:pPr>
                    <w:ind w:left="284"/>
                    <w:rPr>
                      <w:rFonts w:asciiTheme="majorHAnsi" w:eastAsia="Times New Roman" w:hAnsiTheme="majorHAnsi" w:cstheme="majorHAnsi"/>
                      <w:bCs/>
                      <w:sz w:val="24"/>
                      <w:szCs w:val="24"/>
                      <w:lang w:eastAsia="es-CO"/>
                    </w:rPr>
                  </w:pPr>
                  <w:r w:rsidRPr="00EA7B97">
                    <w:rPr>
                      <w:rFonts w:asciiTheme="majorHAnsi" w:eastAsia="Times New Roman" w:hAnsiTheme="majorHAnsi" w:cstheme="majorHAnsi"/>
                      <w:bCs/>
                      <w:sz w:val="24"/>
                      <w:szCs w:val="24"/>
                      <w:lang w:eastAsia="es-CO"/>
                    </w:rPr>
                    <w:t>contr</w:t>
                  </w:r>
                  <w:bookmarkStart w:id="2" w:name="_GoBack"/>
                  <w:bookmarkEnd w:id="2"/>
                  <w:r w:rsidRPr="00EA7B97">
                    <w:rPr>
                      <w:rFonts w:asciiTheme="majorHAnsi" w:eastAsia="Times New Roman" w:hAnsiTheme="majorHAnsi" w:cstheme="majorHAnsi"/>
                      <w:bCs/>
                      <w:sz w:val="24"/>
                      <w:szCs w:val="24"/>
                      <w:lang w:eastAsia="es-CO"/>
                    </w:rPr>
                    <w:t>ato</w:t>
                  </w:r>
                </w:p>
              </w:tc>
              <w:tc>
                <w:tcPr>
                  <w:tcW w:w="1488" w:type="pct"/>
                  <w:tcBorders>
                    <w:top w:val="single" w:sz="4" w:space="0" w:color="auto"/>
                    <w:left w:val="single" w:sz="4" w:space="0" w:color="auto"/>
                    <w:bottom w:val="single" w:sz="4" w:space="0" w:color="auto"/>
                    <w:right w:val="single" w:sz="4" w:space="0" w:color="auto"/>
                  </w:tcBorders>
                </w:tcPr>
                <w:p w14:paraId="0C7A9CDF" w14:textId="77777777" w:rsidR="00EA7B97" w:rsidRPr="00EA7B97" w:rsidRDefault="00EA7B97" w:rsidP="00EA7B97">
                  <w:pPr>
                    <w:ind w:left="284"/>
                    <w:rPr>
                      <w:rFonts w:asciiTheme="majorHAnsi" w:eastAsia="Times New Roman" w:hAnsiTheme="majorHAnsi" w:cstheme="majorHAnsi"/>
                      <w:sz w:val="24"/>
                      <w:szCs w:val="24"/>
                      <w:lang w:eastAsia="es-CO"/>
                    </w:rPr>
                  </w:pPr>
                  <w:r w:rsidRPr="00EA7B97">
                    <w:rPr>
                      <w:rFonts w:asciiTheme="majorHAnsi" w:eastAsia="Times New Roman" w:hAnsiTheme="majorHAnsi" w:cstheme="majorHAnsi"/>
                      <w:sz w:val="24"/>
                      <w:szCs w:val="24"/>
                      <w:lang w:eastAsia="es-CO"/>
                    </w:rPr>
                    <w:t>Por el 100%</w:t>
                  </w:r>
                </w:p>
                <w:p w14:paraId="56E0D460" w14:textId="77777777" w:rsidR="00EA7B97" w:rsidRPr="00EA7B97" w:rsidRDefault="00EA7B97" w:rsidP="00EA7B97">
                  <w:pPr>
                    <w:ind w:left="284"/>
                    <w:rPr>
                      <w:rFonts w:asciiTheme="majorHAnsi" w:eastAsia="Times New Roman" w:hAnsiTheme="majorHAnsi" w:cstheme="majorHAnsi"/>
                      <w:sz w:val="24"/>
                      <w:szCs w:val="24"/>
                      <w:lang w:eastAsia="es-CO"/>
                    </w:rPr>
                  </w:pPr>
                  <w:r w:rsidRPr="00EA7B97">
                    <w:rPr>
                      <w:rFonts w:asciiTheme="majorHAnsi" w:eastAsia="Times New Roman" w:hAnsiTheme="majorHAnsi" w:cstheme="majorHAnsi"/>
                      <w:sz w:val="24"/>
                      <w:szCs w:val="24"/>
                      <w:lang w:eastAsia="es-CO"/>
                    </w:rPr>
                    <w:t>del valor del</w:t>
                  </w:r>
                </w:p>
                <w:p w14:paraId="383C1A9A" w14:textId="0A405E04" w:rsidR="00EA7B97" w:rsidRPr="00936E82" w:rsidRDefault="00EA7B97" w:rsidP="00EA7B97">
                  <w:pPr>
                    <w:ind w:left="284"/>
                    <w:rPr>
                      <w:rFonts w:asciiTheme="majorHAnsi" w:eastAsia="Times New Roman" w:hAnsiTheme="majorHAnsi" w:cstheme="majorHAnsi"/>
                      <w:sz w:val="24"/>
                      <w:szCs w:val="24"/>
                      <w:lang w:eastAsia="es-CO"/>
                    </w:rPr>
                  </w:pPr>
                  <w:r w:rsidRPr="00EA7B97">
                    <w:rPr>
                      <w:rFonts w:asciiTheme="majorHAnsi" w:eastAsia="Times New Roman" w:hAnsiTheme="majorHAnsi" w:cstheme="majorHAnsi"/>
                      <w:sz w:val="24"/>
                      <w:szCs w:val="24"/>
                      <w:lang w:eastAsia="es-CO"/>
                    </w:rPr>
                    <w:t>anticipo</w:t>
                  </w:r>
                </w:p>
              </w:tc>
            </w:tr>
            <w:tr w:rsidR="00E315C1" w:rsidRPr="00936E82" w14:paraId="012454AE" w14:textId="77777777" w:rsidTr="00A36CA5">
              <w:tc>
                <w:tcPr>
                  <w:tcW w:w="2134" w:type="pct"/>
                  <w:tcBorders>
                    <w:top w:val="single" w:sz="4" w:space="0" w:color="auto"/>
                    <w:left w:val="single" w:sz="4" w:space="0" w:color="auto"/>
                    <w:bottom w:val="single" w:sz="4" w:space="0" w:color="auto"/>
                    <w:right w:val="single" w:sz="4" w:space="0" w:color="auto"/>
                  </w:tcBorders>
                  <w:hideMark/>
                </w:tcPr>
                <w:p w14:paraId="63D11E40"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
                      <w:bCs/>
                      <w:sz w:val="24"/>
                      <w:szCs w:val="24"/>
                      <w:lang w:eastAsia="es-CO"/>
                    </w:rPr>
                    <w:lastRenderedPageBreak/>
                    <w:t>Pago de salarios, prestaciones sociales legales e indemnizaciones laborales</w:t>
                  </w:r>
                  <w:r w:rsidRPr="00936E82">
                    <w:rPr>
                      <w:rFonts w:asciiTheme="majorHAnsi" w:eastAsia="Times New Roman" w:hAnsiTheme="majorHAnsi" w:cstheme="majorHAnsi"/>
                      <w:bCs/>
                      <w:sz w:val="24"/>
                      <w:szCs w:val="24"/>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88279A1"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0810368"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5% del valor del</w:t>
                  </w:r>
                </w:p>
                <w:p w14:paraId="206C9888"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contrato</w:t>
                  </w:r>
                </w:p>
              </w:tc>
            </w:tr>
            <w:tr w:rsidR="00E315C1" w:rsidRPr="00936E82" w14:paraId="614CF614" w14:textId="77777777" w:rsidTr="00A36CA5">
              <w:tc>
                <w:tcPr>
                  <w:tcW w:w="2134" w:type="pct"/>
                  <w:tcBorders>
                    <w:top w:val="single" w:sz="4" w:space="0" w:color="auto"/>
                    <w:left w:val="single" w:sz="4" w:space="0" w:color="auto"/>
                    <w:bottom w:val="single" w:sz="4" w:space="0" w:color="auto"/>
                    <w:right w:val="single" w:sz="4" w:space="0" w:color="auto"/>
                  </w:tcBorders>
                  <w:hideMark/>
                </w:tcPr>
                <w:p w14:paraId="69D13E52"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
                      <w:bCs/>
                      <w:sz w:val="24"/>
                      <w:szCs w:val="24"/>
                      <w:lang w:eastAsia="es-CO"/>
                    </w:rPr>
                    <w:t>Estabilidad y calidad de las obras</w:t>
                  </w:r>
                  <w:r w:rsidRPr="00936E82">
                    <w:rPr>
                      <w:rFonts w:asciiTheme="majorHAnsi" w:eastAsia="Times New Roman" w:hAnsiTheme="majorHAnsi" w:cstheme="majorHAnsi"/>
                      <w:bCs/>
                      <w:sz w:val="24"/>
                      <w:szCs w:val="24"/>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B50C8F4"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Por una vigencia</w:t>
                  </w:r>
                </w:p>
                <w:p w14:paraId="0539EC92"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de cinco (5) años</w:t>
                  </w:r>
                </w:p>
                <w:p w14:paraId="1A354BCC"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contados a partir</w:t>
                  </w:r>
                </w:p>
                <w:p w14:paraId="09A991C7"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de la fecha de</w:t>
                  </w:r>
                </w:p>
                <w:p w14:paraId="494A2967"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suscripción del</w:t>
                  </w:r>
                </w:p>
                <w:p w14:paraId="3D233168"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Acta de Recibo</w:t>
                  </w:r>
                </w:p>
                <w:p w14:paraId="0A2B2638"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final de las obras</w:t>
                  </w:r>
                </w:p>
              </w:tc>
              <w:tc>
                <w:tcPr>
                  <w:tcW w:w="1488" w:type="pct"/>
                  <w:tcBorders>
                    <w:top w:val="single" w:sz="4" w:space="0" w:color="auto"/>
                    <w:left w:val="single" w:sz="4" w:space="0" w:color="auto"/>
                    <w:bottom w:val="single" w:sz="4" w:space="0" w:color="auto"/>
                    <w:right w:val="single" w:sz="4" w:space="0" w:color="auto"/>
                  </w:tcBorders>
                  <w:hideMark/>
                </w:tcPr>
                <w:p w14:paraId="3465F81A" w14:textId="36A027D0" w:rsidR="00114862" w:rsidRPr="00936E82" w:rsidRDefault="00F90A23"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15</w:t>
                  </w:r>
                  <w:r w:rsidR="00114862" w:rsidRPr="00936E82">
                    <w:rPr>
                      <w:rFonts w:asciiTheme="majorHAnsi" w:eastAsia="Times New Roman" w:hAnsiTheme="majorHAnsi" w:cstheme="majorHAnsi"/>
                      <w:sz w:val="24"/>
                      <w:szCs w:val="24"/>
                      <w:lang w:eastAsia="es-CO"/>
                    </w:rPr>
                    <w:t>% del valor del</w:t>
                  </w:r>
                </w:p>
                <w:p w14:paraId="46EBDB68"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contrato</w:t>
                  </w:r>
                </w:p>
              </w:tc>
            </w:tr>
            <w:tr w:rsidR="00E315C1" w:rsidRPr="00936E82" w14:paraId="3D75E43A" w14:textId="77777777" w:rsidTr="00A36CA5">
              <w:tc>
                <w:tcPr>
                  <w:tcW w:w="2134" w:type="pct"/>
                  <w:tcBorders>
                    <w:top w:val="single" w:sz="4" w:space="0" w:color="auto"/>
                    <w:left w:val="single" w:sz="4" w:space="0" w:color="auto"/>
                    <w:bottom w:val="single" w:sz="4" w:space="0" w:color="auto"/>
                    <w:right w:val="single" w:sz="4" w:space="0" w:color="auto"/>
                  </w:tcBorders>
                </w:tcPr>
                <w:p w14:paraId="60893A2D" w14:textId="77777777" w:rsidR="00114862" w:rsidRPr="00936E82" w:rsidRDefault="00114862" w:rsidP="00A36CA5">
                  <w:pPr>
                    <w:ind w:left="720"/>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Calidad de los bienes y</w:t>
                  </w:r>
                </w:p>
                <w:p w14:paraId="0B89B32E" w14:textId="77777777" w:rsidR="00114862" w:rsidRPr="00936E82" w:rsidRDefault="00114862" w:rsidP="00A36CA5">
                  <w:pPr>
                    <w:ind w:left="720"/>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 xml:space="preserve">servicios </w:t>
                  </w:r>
                </w:p>
              </w:tc>
              <w:tc>
                <w:tcPr>
                  <w:tcW w:w="1378" w:type="pct"/>
                  <w:tcBorders>
                    <w:top w:val="single" w:sz="4" w:space="0" w:color="auto"/>
                    <w:left w:val="single" w:sz="4" w:space="0" w:color="auto"/>
                    <w:bottom w:val="single" w:sz="4" w:space="0" w:color="auto"/>
                    <w:right w:val="single" w:sz="4" w:space="0" w:color="auto"/>
                  </w:tcBorders>
                </w:tcPr>
                <w:p w14:paraId="3CABB597" w14:textId="77777777" w:rsidR="00114862" w:rsidRPr="00936E82" w:rsidRDefault="00114862" w:rsidP="00A36CA5">
                  <w:pPr>
                    <w:ind w:left="284"/>
                    <w:jc w:val="center"/>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Vigencia igual al</w:t>
                  </w:r>
                </w:p>
                <w:p w14:paraId="22623F71" w14:textId="77777777" w:rsidR="00114862" w:rsidRPr="00936E82" w:rsidRDefault="00114862" w:rsidP="00A36CA5">
                  <w:pPr>
                    <w:ind w:left="284"/>
                    <w:jc w:val="center"/>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plazo de ejecución</w:t>
                  </w:r>
                </w:p>
                <w:p w14:paraId="2E28A6DF" w14:textId="77777777" w:rsidR="00114862" w:rsidRPr="00936E82" w:rsidRDefault="00114862" w:rsidP="00A36CA5">
                  <w:pPr>
                    <w:ind w:left="284"/>
                    <w:jc w:val="center"/>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del contrato y</w:t>
                  </w:r>
                </w:p>
                <w:p w14:paraId="6896842A" w14:textId="77777777" w:rsidR="00114862" w:rsidRPr="00936E82" w:rsidRDefault="00114862" w:rsidP="00A36CA5">
                  <w:pPr>
                    <w:ind w:left="284"/>
                    <w:jc w:val="center"/>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cuatro (4) meses</w:t>
                  </w:r>
                </w:p>
                <w:p w14:paraId="71592036" w14:textId="77777777" w:rsidR="00114862" w:rsidRPr="00936E82" w:rsidRDefault="00114862" w:rsidP="00A36CA5">
                  <w:pPr>
                    <w:jc w:val="center"/>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sz w:val="24"/>
                      <w:szCs w:val="24"/>
                      <w:lang w:eastAsia="es-CO"/>
                    </w:rPr>
                    <w:t>más</w:t>
                  </w:r>
                </w:p>
              </w:tc>
              <w:tc>
                <w:tcPr>
                  <w:tcW w:w="1488" w:type="pct"/>
                  <w:tcBorders>
                    <w:top w:val="single" w:sz="4" w:space="0" w:color="auto"/>
                    <w:left w:val="single" w:sz="4" w:space="0" w:color="auto"/>
                    <w:bottom w:val="single" w:sz="4" w:space="0" w:color="auto"/>
                    <w:right w:val="single" w:sz="4" w:space="0" w:color="auto"/>
                  </w:tcBorders>
                </w:tcPr>
                <w:p w14:paraId="0335B979"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10% del valor del</w:t>
                  </w:r>
                </w:p>
                <w:p w14:paraId="39243785" w14:textId="76F4E45B" w:rsidR="00114862" w:rsidRPr="00936E82" w:rsidRDefault="00F90A23"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sz w:val="24"/>
                      <w:szCs w:val="24"/>
                      <w:lang w:eastAsia="es-CO"/>
                    </w:rPr>
                    <w:t>C</w:t>
                  </w:r>
                  <w:r w:rsidR="00114862" w:rsidRPr="00936E82">
                    <w:rPr>
                      <w:rFonts w:asciiTheme="majorHAnsi" w:eastAsia="Times New Roman" w:hAnsiTheme="majorHAnsi" w:cstheme="majorHAnsi"/>
                      <w:sz w:val="24"/>
                      <w:szCs w:val="24"/>
                      <w:lang w:eastAsia="es-CO"/>
                    </w:rPr>
                    <w:t>ontrato</w:t>
                  </w:r>
                </w:p>
                <w:p w14:paraId="3F190231" w14:textId="6DB7EC40" w:rsidR="00F90A23" w:rsidRPr="00936E82" w:rsidRDefault="00F90A23" w:rsidP="00EA5176">
                  <w:pPr>
                    <w:rPr>
                      <w:rFonts w:asciiTheme="majorHAnsi" w:eastAsia="Times New Roman" w:hAnsiTheme="majorHAnsi" w:cstheme="majorHAnsi"/>
                      <w:sz w:val="24"/>
                      <w:szCs w:val="24"/>
                      <w:lang w:eastAsia="es-CO"/>
                    </w:rPr>
                  </w:pPr>
                </w:p>
              </w:tc>
            </w:tr>
          </w:tbl>
          <w:p w14:paraId="6EC1480E" w14:textId="77777777" w:rsidR="00114862" w:rsidRPr="00936E82" w:rsidRDefault="00114862" w:rsidP="00A36CA5">
            <w:pPr>
              <w:ind w:left="284"/>
              <w:rPr>
                <w:rFonts w:asciiTheme="majorHAnsi" w:eastAsia="Times New Roman" w:hAnsiTheme="majorHAnsi" w:cstheme="majorHAnsi"/>
                <w:bCs/>
                <w:sz w:val="24"/>
                <w:szCs w:val="24"/>
                <w:lang w:eastAsia="es-CO"/>
              </w:rPr>
            </w:pPr>
          </w:p>
          <w:p w14:paraId="07F629C4" w14:textId="77777777" w:rsidR="00114862" w:rsidRPr="00936E82" w:rsidRDefault="00114862" w:rsidP="00A36CA5">
            <w:pPr>
              <w:ind w:left="284"/>
              <w:rPr>
                <w:rFonts w:asciiTheme="majorHAnsi" w:eastAsia="Times New Roman" w:hAnsiTheme="majorHAnsi" w:cstheme="majorHAnsi"/>
                <w:bCs/>
                <w:sz w:val="24"/>
                <w:szCs w:val="24"/>
                <w:lang w:eastAsia="es-CO"/>
              </w:rPr>
            </w:pPr>
          </w:p>
        </w:tc>
      </w:tr>
      <w:tr w:rsidR="00E315C1" w:rsidRPr="00936E82" w14:paraId="3C501AE1" w14:textId="77777777" w:rsidTr="00A36C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A3C702D" w14:textId="77777777" w:rsidR="00114862" w:rsidRPr="00936E82" w:rsidRDefault="00114862" w:rsidP="000664B3">
            <w:pPr>
              <w:ind w:left="29" w:hanging="29"/>
              <w:rPr>
                <w:rFonts w:asciiTheme="majorHAnsi" w:eastAsia="Times New Roman" w:hAnsiTheme="majorHAnsi" w:cstheme="majorHAnsi"/>
                <w:sz w:val="24"/>
                <w:szCs w:val="24"/>
                <w:lang w:eastAsia="es-CO"/>
              </w:rPr>
            </w:pPr>
            <w:r w:rsidRPr="00936E82">
              <w:rPr>
                <w:rFonts w:asciiTheme="majorHAnsi" w:eastAsia="Times New Roman" w:hAnsiTheme="majorHAnsi" w:cstheme="majorHAnsi"/>
                <w:bCs/>
                <w:sz w:val="24"/>
                <w:szCs w:val="24"/>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BA85C45" w14:textId="77777777" w:rsidR="00114862" w:rsidRPr="00936E82" w:rsidRDefault="00114862" w:rsidP="00114862">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 xml:space="preserve">Para las personas jurídicas: la Garantía deberá tomarse con el nombre o razón social y tipo societario que figura en el certificado de existencia y representación legal expedido por la cámara de comercio respectiva, y no sólo con su </w:t>
            </w:r>
            <w:r w:rsidRPr="00936E82">
              <w:rPr>
                <w:rFonts w:asciiTheme="majorHAnsi" w:eastAsia="Times New Roman" w:hAnsiTheme="majorHAnsi" w:cstheme="majorHAnsi"/>
                <w:bCs/>
                <w:sz w:val="24"/>
                <w:szCs w:val="24"/>
                <w:lang w:eastAsia="es-CO"/>
              </w:rPr>
              <w:lastRenderedPageBreak/>
              <w:t>sigla, a no ser que en el referido documento se exprese que la sociedad podrá denominarse de esa manera.</w:t>
            </w:r>
          </w:p>
          <w:p w14:paraId="77C78542" w14:textId="3A0D4777" w:rsidR="00114862" w:rsidRPr="00936E82" w:rsidRDefault="00114862" w:rsidP="00EA5176">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No se aceptan Garantías a nombre del representante legal.</w:t>
            </w:r>
          </w:p>
        </w:tc>
      </w:tr>
      <w:tr w:rsidR="00114862" w:rsidRPr="00936E82" w14:paraId="42502386" w14:textId="77777777" w:rsidTr="00A36CA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2404C6" w14:textId="77777777" w:rsidR="00114862" w:rsidRPr="00936E82" w:rsidRDefault="00114862" w:rsidP="000664B3">
            <w:pPr>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8D8145E" w14:textId="77777777" w:rsidR="00114862" w:rsidRPr="00936E82" w:rsidRDefault="00114862" w:rsidP="00114862">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 xml:space="preserve">Número y año del Contrato </w:t>
            </w:r>
          </w:p>
          <w:p w14:paraId="24923E54" w14:textId="77777777" w:rsidR="00114862" w:rsidRPr="00936E82" w:rsidRDefault="00114862" w:rsidP="00114862">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Objeto del Contrato</w:t>
            </w:r>
          </w:p>
          <w:p w14:paraId="29B93C6E" w14:textId="2671AE36" w:rsidR="00114862" w:rsidRPr="00936E82" w:rsidRDefault="00114862" w:rsidP="00EA5176">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Firma del representante legal del Contratista</w:t>
            </w:r>
          </w:p>
        </w:tc>
      </w:tr>
    </w:tbl>
    <w:p w14:paraId="2DBE9136" w14:textId="77777777" w:rsidR="00166B37" w:rsidRPr="00936E82" w:rsidRDefault="00166B37" w:rsidP="005C635B">
      <w:pPr>
        <w:tabs>
          <w:tab w:val="left" w:pos="1560"/>
        </w:tabs>
        <w:rPr>
          <w:rFonts w:asciiTheme="majorHAnsi" w:hAnsiTheme="majorHAnsi" w:cstheme="majorHAnsi"/>
          <w:sz w:val="24"/>
          <w:szCs w:val="24"/>
        </w:rPr>
      </w:pPr>
    </w:p>
    <w:p w14:paraId="156E24AA" w14:textId="0C867227" w:rsidR="00BF4C95" w:rsidRPr="00936E82" w:rsidRDefault="00930495" w:rsidP="00540E0E">
      <w:pPr>
        <w:pStyle w:val="InviasNormal"/>
        <w:spacing w:before="0" w:after="0"/>
        <w:rPr>
          <w:rFonts w:asciiTheme="majorHAnsi" w:eastAsiaTheme="minorEastAsia" w:hAnsiTheme="majorHAnsi" w:cstheme="majorHAnsi"/>
          <w:color w:val="auto"/>
          <w:lang w:val="es-CO" w:eastAsia="en-US"/>
        </w:rPr>
      </w:pPr>
      <w:r w:rsidRPr="00936E82">
        <w:rPr>
          <w:rFonts w:asciiTheme="majorHAnsi" w:hAnsiTheme="majorHAnsi" w:cstheme="majorHAnsi"/>
          <w:color w:val="auto"/>
          <w:lang w:val="es-ES" w:eastAsia="es-CO"/>
        </w:rPr>
        <w:t xml:space="preserve">El </w:t>
      </w:r>
      <w:r w:rsidR="006B09B1" w:rsidRPr="00936E82">
        <w:rPr>
          <w:rFonts w:asciiTheme="majorHAnsi" w:hAnsiTheme="majorHAnsi" w:cstheme="majorHAnsi"/>
          <w:color w:val="auto"/>
          <w:lang w:val="es-ES" w:eastAsia="es-CO"/>
        </w:rPr>
        <w:t>Contratista</w:t>
      </w:r>
      <w:r w:rsidRPr="00936E82">
        <w:rPr>
          <w:rFonts w:asciiTheme="majorHAnsi" w:hAnsiTheme="majorHAnsi" w:cstheme="majorHAnsi"/>
          <w:color w:val="auto"/>
          <w:lang w:val="es-ES" w:eastAsia="es-CO"/>
        </w:rPr>
        <w:t xml:space="preserve"> está obligado a restablecer el valor de la </w:t>
      </w:r>
      <w:r w:rsidR="0918F117" w:rsidRPr="00936E82">
        <w:rPr>
          <w:rFonts w:asciiTheme="majorHAnsi" w:hAnsiTheme="majorHAnsi" w:cstheme="majorHAnsi"/>
          <w:color w:val="auto"/>
          <w:lang w:val="es-ES" w:eastAsia="es-CO"/>
        </w:rPr>
        <w:t>G</w:t>
      </w:r>
      <w:r w:rsidRPr="00936E82">
        <w:rPr>
          <w:rFonts w:asciiTheme="majorHAnsi" w:hAnsiTheme="majorHAnsi" w:cstheme="majorHAnsi"/>
          <w:color w:val="auto"/>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00936E82">
        <w:rPr>
          <w:rFonts w:asciiTheme="majorHAnsi" w:hAnsiTheme="majorHAnsi" w:cstheme="majorHAnsi"/>
          <w:color w:val="auto"/>
          <w:lang w:val="es-ES" w:eastAsia="es-CO"/>
        </w:rPr>
        <w:t>G</w:t>
      </w:r>
      <w:r w:rsidRPr="00936E82">
        <w:rPr>
          <w:rFonts w:asciiTheme="majorHAnsi" w:hAnsiTheme="majorHAnsi" w:cstheme="majorHAnsi"/>
          <w:color w:val="auto"/>
          <w:lang w:val="es-ES" w:eastAsia="es-CO"/>
        </w:rPr>
        <w:t xml:space="preserve">arantía por parte del </w:t>
      </w:r>
      <w:r w:rsidR="006B09B1" w:rsidRPr="00936E82">
        <w:rPr>
          <w:rFonts w:asciiTheme="majorHAnsi" w:hAnsiTheme="majorHAnsi" w:cstheme="majorHAnsi"/>
          <w:color w:val="auto"/>
          <w:lang w:val="es-ES" w:eastAsia="es-CO"/>
        </w:rPr>
        <w:t>Contratista</w:t>
      </w:r>
      <w:r w:rsidRPr="00936E82">
        <w:rPr>
          <w:rFonts w:asciiTheme="majorHAnsi" w:hAnsiTheme="majorHAnsi" w:cstheme="majorHAnsi"/>
          <w:color w:val="auto"/>
          <w:lang w:val="es-ES" w:eastAsia="es-CO"/>
        </w:rPr>
        <w:t xml:space="preserve"> o su no adición o prórroga, según el caso, constituye causal de incumplimiento del Contrato y se </w:t>
      </w:r>
      <w:r w:rsidR="00181C60" w:rsidRPr="00936E82">
        <w:rPr>
          <w:rFonts w:asciiTheme="majorHAnsi" w:hAnsiTheme="majorHAnsi" w:cstheme="majorHAnsi"/>
          <w:color w:val="auto"/>
          <w:lang w:val="es-ES" w:eastAsia="es-CO"/>
        </w:rPr>
        <w:t>iniciarán</w:t>
      </w:r>
      <w:r w:rsidRPr="00936E82">
        <w:rPr>
          <w:rFonts w:asciiTheme="majorHAnsi" w:hAnsiTheme="majorHAnsi" w:cstheme="majorHAnsi"/>
          <w:color w:val="auto"/>
          <w:lang w:val="es-ES" w:eastAsia="es-CO"/>
        </w:rPr>
        <w:t xml:space="preserve"> los procesos sancionatorios a que haya lugar</w:t>
      </w:r>
      <w:r w:rsidRPr="00936E82">
        <w:rPr>
          <w:rFonts w:asciiTheme="majorHAnsi" w:eastAsiaTheme="minorEastAsia" w:hAnsiTheme="majorHAnsi" w:cstheme="majorHAnsi"/>
          <w:color w:val="auto"/>
          <w:lang w:val="es-CO" w:eastAsia="en-US"/>
        </w:rPr>
        <w:t>.</w:t>
      </w:r>
    </w:p>
    <w:p w14:paraId="0763B848" w14:textId="196D6952" w:rsidR="00930495" w:rsidRPr="00936E82" w:rsidRDefault="00930495" w:rsidP="00540E0E">
      <w:pPr>
        <w:pStyle w:val="InviasNormal"/>
        <w:spacing w:before="0" w:after="0"/>
        <w:rPr>
          <w:rFonts w:asciiTheme="majorHAnsi" w:eastAsiaTheme="minorHAnsi" w:hAnsiTheme="majorHAnsi" w:cstheme="majorHAnsi"/>
          <w:color w:val="auto"/>
          <w:lang w:val="es-CO" w:eastAsia="en-US"/>
        </w:rPr>
      </w:pPr>
      <w:r w:rsidRPr="00936E82">
        <w:rPr>
          <w:rFonts w:asciiTheme="majorHAnsi" w:eastAsiaTheme="minorHAnsi" w:hAnsiTheme="majorHAnsi" w:cstheme="majorHAnsi"/>
          <w:color w:val="auto"/>
          <w:lang w:val="es-CO" w:eastAsia="en-US"/>
        </w:rPr>
        <w:t xml:space="preserve"> </w:t>
      </w:r>
    </w:p>
    <w:p w14:paraId="53CDFA64" w14:textId="56A8FCC6" w:rsidR="001177E8" w:rsidRPr="00936E82" w:rsidRDefault="001177E8" w:rsidP="00656ECB">
      <w:pPr>
        <w:pStyle w:val="Clusula10"/>
        <w:numPr>
          <w:ilvl w:val="1"/>
          <w:numId w:val="31"/>
        </w:numPr>
        <w:tabs>
          <w:tab w:val="left" w:pos="851"/>
        </w:tabs>
        <w:rPr>
          <w:rFonts w:asciiTheme="majorHAnsi" w:hAnsiTheme="majorHAnsi" w:cstheme="majorHAnsi"/>
          <w:b/>
          <w:color w:val="auto"/>
          <w:sz w:val="24"/>
          <w:szCs w:val="24"/>
        </w:rPr>
      </w:pPr>
      <w:r w:rsidRPr="00936E82">
        <w:rPr>
          <w:rFonts w:asciiTheme="majorHAnsi" w:hAnsiTheme="majorHAnsi" w:cstheme="majorHAnsi"/>
          <w:b/>
          <w:color w:val="auto"/>
          <w:sz w:val="24"/>
          <w:szCs w:val="24"/>
        </w:rPr>
        <w:t>ESTABILIDAD DE LA OBRA Y PER</w:t>
      </w:r>
      <w:r w:rsidR="00CF5C67" w:rsidRPr="00936E82">
        <w:rPr>
          <w:rFonts w:asciiTheme="majorHAnsi" w:hAnsiTheme="majorHAnsi" w:cstheme="majorHAnsi"/>
          <w:b/>
          <w:color w:val="auto"/>
          <w:sz w:val="24"/>
          <w:szCs w:val="24"/>
        </w:rPr>
        <w:t>Í</w:t>
      </w:r>
      <w:r w:rsidRPr="00936E82">
        <w:rPr>
          <w:rFonts w:asciiTheme="majorHAnsi" w:hAnsiTheme="majorHAnsi" w:cstheme="majorHAnsi"/>
          <w:b/>
          <w:color w:val="auto"/>
          <w:sz w:val="24"/>
          <w:szCs w:val="24"/>
        </w:rPr>
        <w:t xml:space="preserve">ODO DE GARANTÍA </w:t>
      </w:r>
    </w:p>
    <w:p w14:paraId="022A6566" w14:textId="7FFAA8FD" w:rsidR="001177E8" w:rsidRPr="00936E82" w:rsidRDefault="001177E8" w:rsidP="00540E0E">
      <w:pPr>
        <w:pStyle w:val="Clusula10"/>
        <w:numPr>
          <w:ilvl w:val="0"/>
          <w:numId w:val="0"/>
        </w:numPr>
        <w:rPr>
          <w:rFonts w:asciiTheme="majorHAnsi" w:hAnsiTheme="majorHAnsi" w:cstheme="majorHAnsi"/>
          <w:b/>
          <w:color w:val="auto"/>
          <w:sz w:val="24"/>
          <w:szCs w:val="24"/>
        </w:rPr>
      </w:pPr>
    </w:p>
    <w:p w14:paraId="549AC489" w14:textId="0BB27C03" w:rsidR="00E218BF" w:rsidRPr="00936E82" w:rsidRDefault="001177E8" w:rsidP="00E218BF">
      <w:pPr>
        <w:rPr>
          <w:rFonts w:asciiTheme="majorHAnsi" w:eastAsia="Times New Roman" w:hAnsiTheme="majorHAnsi" w:cstheme="majorHAnsi"/>
          <w:sz w:val="24"/>
          <w:szCs w:val="24"/>
          <w:lang w:val="es-ES" w:eastAsia="es-CO"/>
        </w:rPr>
      </w:pPr>
      <w:r w:rsidRPr="00936E82">
        <w:rPr>
          <w:rFonts w:asciiTheme="majorHAnsi" w:eastAsia="Times New Roman" w:hAnsiTheme="majorHAnsi" w:cstheme="majorHAnsi"/>
          <w:sz w:val="24"/>
          <w:szCs w:val="24"/>
          <w:lang w:val="es-ES" w:eastAsia="es-CO"/>
        </w:rPr>
        <w:t xml:space="preserve">El </w:t>
      </w:r>
      <w:r w:rsidR="006B09B1" w:rsidRPr="00936E82">
        <w:rPr>
          <w:rFonts w:asciiTheme="majorHAnsi" w:eastAsia="Times New Roman" w:hAnsiTheme="majorHAnsi" w:cstheme="majorHAnsi"/>
          <w:sz w:val="24"/>
          <w:szCs w:val="24"/>
          <w:lang w:val="es-ES" w:eastAsia="es-CO"/>
        </w:rPr>
        <w:t>Contratista</w:t>
      </w:r>
      <w:r w:rsidRPr="00936E82">
        <w:rPr>
          <w:rFonts w:asciiTheme="majorHAnsi" w:eastAsia="Times New Roman" w:hAnsiTheme="majorHAnsi" w:cstheme="majorHAnsi"/>
          <w:sz w:val="24"/>
          <w:szCs w:val="24"/>
          <w:lang w:val="es-ES" w:eastAsia="es-CO"/>
        </w:rPr>
        <w:t xml:space="preserve"> será responsable de la reparación de todos los defectos que puedan comprobarse con posterioridad al recibo definitivo de las obras del Contrato o si la obra </w:t>
      </w:r>
      <w:r w:rsidR="00E218BF" w:rsidRPr="00936E82">
        <w:rPr>
          <w:rFonts w:asciiTheme="majorHAnsi" w:eastAsia="Times New Roman" w:hAnsiTheme="majorHAnsi" w:cstheme="majorHAnsi"/>
          <w:sz w:val="24"/>
          <w:szCs w:val="24"/>
          <w:lang w:val="es-ES" w:eastAsia="es-CO"/>
        </w:rPr>
        <w:t>A</w:t>
      </w:r>
      <w:r w:rsidRPr="00936E82">
        <w:rPr>
          <w:rFonts w:asciiTheme="majorHAnsi" w:eastAsia="Times New Roman" w:hAnsiTheme="majorHAnsi" w:cstheme="majorHAnsi"/>
          <w:sz w:val="24"/>
          <w:szCs w:val="24"/>
          <w:lang w:val="es-ES" w:eastAsia="es-CO"/>
        </w:rPr>
        <w:t xml:space="preserve">menaza </w:t>
      </w:r>
      <w:r w:rsidR="00E218BF" w:rsidRPr="00936E82">
        <w:rPr>
          <w:rFonts w:asciiTheme="majorHAnsi" w:eastAsia="Times New Roman" w:hAnsiTheme="majorHAnsi" w:cstheme="majorHAnsi"/>
          <w:sz w:val="24"/>
          <w:szCs w:val="24"/>
          <w:lang w:val="es-ES" w:eastAsia="es-CO"/>
        </w:rPr>
        <w:t>R</w:t>
      </w:r>
      <w:r w:rsidRPr="00936E82">
        <w:rPr>
          <w:rFonts w:asciiTheme="majorHAnsi" w:eastAsia="Times New Roman" w:hAnsiTheme="majorHAnsi" w:cstheme="majorHAnsi"/>
          <w:sz w:val="24"/>
          <w:szCs w:val="24"/>
          <w:lang w:val="es-ES" w:eastAsia="es-CO"/>
        </w:rPr>
        <w:t xml:space="preserve">uina en todo o en parte, por causas derivadas de fabricaciones, replanteos, procesos constructivos, localizaciones y montajes efectuados por él y del empleo de materiales, equipo de </w:t>
      </w:r>
      <w:r w:rsidR="001324FB" w:rsidRPr="00936E82">
        <w:rPr>
          <w:rFonts w:asciiTheme="majorHAnsi" w:eastAsia="Times New Roman" w:hAnsiTheme="majorHAnsi" w:cstheme="majorHAnsi"/>
          <w:sz w:val="24"/>
          <w:szCs w:val="24"/>
          <w:lang w:val="es-ES" w:eastAsia="es-CO"/>
        </w:rPr>
        <w:t>C</w:t>
      </w:r>
      <w:r w:rsidRPr="00936E82">
        <w:rPr>
          <w:rFonts w:asciiTheme="majorHAnsi" w:eastAsia="Times New Roman" w:hAnsiTheme="majorHAnsi" w:cstheme="majorHAnsi"/>
          <w:sz w:val="24"/>
          <w:szCs w:val="24"/>
          <w:lang w:val="es-ES" w:eastAsia="es-CO"/>
        </w:rPr>
        <w:t xml:space="preserve">onstrucción y mano de obra deficientes utilizados en la </w:t>
      </w:r>
      <w:r w:rsidR="00EC77D4" w:rsidRPr="00936E82">
        <w:rPr>
          <w:rFonts w:asciiTheme="majorHAnsi" w:eastAsia="Times New Roman" w:hAnsiTheme="majorHAnsi" w:cstheme="majorHAnsi"/>
          <w:sz w:val="24"/>
          <w:szCs w:val="24"/>
          <w:lang w:val="es-ES" w:eastAsia="es-CO"/>
        </w:rPr>
        <w:t>C</w:t>
      </w:r>
      <w:r w:rsidRPr="00936E82">
        <w:rPr>
          <w:rFonts w:asciiTheme="majorHAnsi" w:eastAsia="Times New Roman" w:hAnsiTheme="majorHAnsi" w:cstheme="majorHAnsi"/>
          <w:sz w:val="24"/>
          <w:szCs w:val="24"/>
          <w:lang w:val="es-ES" w:eastAsia="es-CO"/>
        </w:rPr>
        <w:t xml:space="preserve">onstrucción. </w:t>
      </w:r>
    </w:p>
    <w:p w14:paraId="69C34EC2" w14:textId="77777777" w:rsidR="00E218BF" w:rsidRPr="00936E82" w:rsidRDefault="00E218BF" w:rsidP="00E218BF">
      <w:pPr>
        <w:rPr>
          <w:rFonts w:asciiTheme="majorHAnsi" w:eastAsia="Times New Roman" w:hAnsiTheme="majorHAnsi" w:cstheme="majorHAnsi"/>
          <w:sz w:val="24"/>
          <w:szCs w:val="24"/>
          <w:lang w:val="es-ES" w:eastAsia="es-CO"/>
        </w:rPr>
      </w:pPr>
    </w:p>
    <w:p w14:paraId="41D9830D" w14:textId="1888ED4A" w:rsidR="001177E8" w:rsidRPr="00936E82" w:rsidRDefault="003621FA"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sz w:val="24"/>
          <w:szCs w:val="24"/>
          <w:lang w:val="es-ES" w:eastAsia="es-CO"/>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recibo a satisfacción de la obra, sin perjuicio de lo previsto en el artículo 2060 del Código Civil. El Contratista procederá a reparar los defectos dentro de los términos que la Entidad le señale en la comunicación escrita que le enviará al respecto.</w:t>
      </w:r>
    </w:p>
    <w:p w14:paraId="4E31FC14" w14:textId="039189CE" w:rsidR="001177E8" w:rsidRPr="00936E82" w:rsidRDefault="001177E8"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sz w:val="24"/>
          <w:szCs w:val="24"/>
          <w:lang w:val="es-ES" w:eastAsia="es-CO"/>
        </w:rPr>
        <w:t xml:space="preserve">Si la inestabilidad de la obra se </w:t>
      </w:r>
      <w:r w:rsidR="0006590B" w:rsidRPr="00936E82">
        <w:rPr>
          <w:rFonts w:asciiTheme="majorHAnsi" w:eastAsia="Times New Roman" w:hAnsiTheme="majorHAnsi" w:cstheme="majorHAnsi"/>
          <w:sz w:val="24"/>
          <w:szCs w:val="24"/>
          <w:lang w:val="es-ES" w:eastAsia="es-CO"/>
        </w:rPr>
        <w:t xml:space="preserve">manifiesta </w:t>
      </w:r>
      <w:r w:rsidRPr="00936E82">
        <w:rPr>
          <w:rFonts w:asciiTheme="majorHAnsi" w:eastAsia="Times New Roman" w:hAnsiTheme="majorHAnsi" w:cstheme="majorHAnsi"/>
          <w:sz w:val="24"/>
          <w:szCs w:val="24"/>
          <w:lang w:val="es-ES" w:eastAsia="es-CO"/>
        </w:rPr>
        <w:t xml:space="preserve">durante la vigencia del amparo de la </w:t>
      </w:r>
      <w:r w:rsidR="7804EE0C" w:rsidRPr="00936E82">
        <w:rPr>
          <w:rFonts w:asciiTheme="majorHAnsi" w:eastAsia="Times New Roman" w:hAnsiTheme="majorHAnsi" w:cstheme="majorHAnsi"/>
          <w:sz w:val="24"/>
          <w:szCs w:val="24"/>
          <w:lang w:val="es-ES" w:eastAsia="es-CO"/>
        </w:rPr>
        <w:t>G</w:t>
      </w:r>
      <w:r w:rsidRPr="00936E82">
        <w:rPr>
          <w:rFonts w:asciiTheme="majorHAnsi" w:eastAsia="Times New Roman" w:hAnsiTheme="majorHAnsi" w:cstheme="majorHAnsi"/>
          <w:sz w:val="24"/>
          <w:szCs w:val="24"/>
          <w:lang w:val="es-ES" w:eastAsia="es-CO"/>
        </w:rPr>
        <w:t xml:space="preserve">arantía respectiva y el </w:t>
      </w:r>
      <w:r w:rsidR="006B09B1" w:rsidRPr="00936E82">
        <w:rPr>
          <w:rFonts w:asciiTheme="majorHAnsi" w:eastAsia="Times New Roman" w:hAnsiTheme="majorHAnsi" w:cstheme="majorHAnsi"/>
          <w:sz w:val="24"/>
          <w:szCs w:val="24"/>
          <w:lang w:val="es-ES" w:eastAsia="es-CO"/>
        </w:rPr>
        <w:t>Contratista</w:t>
      </w:r>
      <w:r w:rsidRPr="00936E82">
        <w:rPr>
          <w:rFonts w:asciiTheme="majorHAnsi" w:eastAsia="Times New Roman" w:hAnsiTheme="majorHAnsi" w:cstheme="majorHAnsi"/>
          <w:sz w:val="24"/>
          <w:szCs w:val="24"/>
          <w:lang w:val="es-ES" w:eastAsia="es-CO"/>
        </w:rPr>
        <w:t xml:space="preserve"> no realiza las reparaciones dentro de los términos señalados, la Entidad </w:t>
      </w:r>
      <w:r w:rsidR="00CF5C67" w:rsidRPr="00936E82">
        <w:rPr>
          <w:rFonts w:asciiTheme="majorHAnsi" w:eastAsia="Times New Roman" w:hAnsiTheme="majorHAnsi" w:cstheme="majorHAnsi"/>
          <w:sz w:val="24"/>
          <w:szCs w:val="24"/>
          <w:lang w:val="es-ES" w:eastAsia="es-CO"/>
        </w:rPr>
        <w:t xml:space="preserve">hará </w:t>
      </w:r>
      <w:r w:rsidRPr="00936E82">
        <w:rPr>
          <w:rFonts w:asciiTheme="majorHAnsi" w:eastAsia="Times New Roman" w:hAnsiTheme="majorHAnsi" w:cstheme="majorHAnsi"/>
          <w:sz w:val="24"/>
          <w:szCs w:val="24"/>
          <w:lang w:val="es-ES" w:eastAsia="es-CO"/>
        </w:rPr>
        <w:t xml:space="preserve">efectiva la </w:t>
      </w:r>
      <w:r w:rsidR="7A6D8847" w:rsidRPr="00936E82">
        <w:rPr>
          <w:rFonts w:asciiTheme="majorHAnsi" w:eastAsia="Times New Roman" w:hAnsiTheme="majorHAnsi" w:cstheme="majorHAnsi"/>
          <w:sz w:val="24"/>
          <w:szCs w:val="24"/>
          <w:lang w:val="es-ES" w:eastAsia="es-CO"/>
        </w:rPr>
        <w:t>G</w:t>
      </w:r>
      <w:r w:rsidRPr="00936E82">
        <w:rPr>
          <w:rFonts w:asciiTheme="majorHAnsi" w:eastAsia="Times New Roman" w:hAnsiTheme="majorHAnsi" w:cstheme="majorHAnsi"/>
          <w:sz w:val="24"/>
          <w:szCs w:val="24"/>
          <w:lang w:val="es-ES" w:eastAsia="es-CO"/>
        </w:rPr>
        <w:t xml:space="preserve">arantía de estabilidad estipulada en el Contrato. </w:t>
      </w:r>
      <w:r w:rsidRPr="00936E82">
        <w:rPr>
          <w:rFonts w:asciiTheme="majorHAnsi" w:eastAsia="Times New Roman" w:hAnsiTheme="majorHAnsi" w:cstheme="majorHAnsi"/>
          <w:bCs/>
          <w:sz w:val="24"/>
          <w:szCs w:val="24"/>
          <w:lang w:val="es-ES" w:eastAsia="es-CO"/>
        </w:rPr>
        <w:t xml:space="preserve">Si las reparaciones que se </w:t>
      </w:r>
      <w:r w:rsidR="00D75C7F" w:rsidRPr="00936E82">
        <w:rPr>
          <w:rFonts w:asciiTheme="majorHAnsi" w:eastAsia="Times New Roman" w:hAnsiTheme="majorHAnsi" w:cstheme="majorHAnsi"/>
          <w:bCs/>
          <w:sz w:val="24"/>
          <w:szCs w:val="24"/>
          <w:lang w:val="es-ES" w:eastAsia="es-CO"/>
        </w:rPr>
        <w:t xml:space="preserve">hacen </w:t>
      </w:r>
      <w:r w:rsidRPr="00936E82">
        <w:rPr>
          <w:rFonts w:asciiTheme="majorHAnsi" w:eastAsia="Times New Roman" w:hAnsiTheme="majorHAnsi" w:cstheme="majorHAnsi"/>
          <w:bCs/>
          <w:sz w:val="24"/>
          <w:szCs w:val="24"/>
          <w:lang w:val="es-ES" w:eastAsia="es-CO"/>
        </w:rPr>
        <w:t>afectan, o si a juicio de la Entidad, existe duda razonable de que puedan llegar a afectar el buen funcionamiento o la eficiencia de las obras o parte de ellas, la Entidad</w:t>
      </w:r>
      <w:r w:rsidR="00D75C7F" w:rsidRPr="00936E82">
        <w:rPr>
          <w:rFonts w:asciiTheme="majorHAnsi" w:eastAsia="Times New Roman" w:hAnsiTheme="majorHAnsi" w:cstheme="majorHAnsi"/>
          <w:bCs/>
          <w:sz w:val="24"/>
          <w:szCs w:val="24"/>
          <w:lang w:val="es-ES" w:eastAsia="es-CO"/>
        </w:rPr>
        <w:t xml:space="preserve"> podrá</w:t>
      </w:r>
      <w:r w:rsidRPr="00936E82">
        <w:rPr>
          <w:rFonts w:asciiTheme="majorHAnsi" w:eastAsia="Times New Roman" w:hAnsiTheme="majorHAnsi" w:cstheme="majorHAnsi"/>
          <w:bCs/>
          <w:sz w:val="24"/>
          <w:szCs w:val="24"/>
          <w:lang w:val="es-ES" w:eastAsia="es-CO"/>
        </w:rPr>
        <w:t xml:space="preserve"> </w:t>
      </w:r>
      <w:r w:rsidR="00CF5C67" w:rsidRPr="00936E82">
        <w:rPr>
          <w:rFonts w:asciiTheme="majorHAnsi" w:eastAsia="Times New Roman" w:hAnsiTheme="majorHAnsi" w:cstheme="majorHAnsi"/>
          <w:bCs/>
          <w:sz w:val="24"/>
          <w:szCs w:val="24"/>
          <w:lang w:val="es-ES" w:eastAsia="es-CO"/>
        </w:rPr>
        <w:t xml:space="preserve">exigir </w:t>
      </w:r>
      <w:r w:rsidRPr="00936E82">
        <w:rPr>
          <w:rFonts w:asciiTheme="majorHAnsi" w:eastAsia="Times New Roman" w:hAnsiTheme="majorHAnsi" w:cstheme="majorHAnsi"/>
          <w:bCs/>
          <w:sz w:val="24"/>
          <w:szCs w:val="24"/>
          <w:lang w:val="es-ES" w:eastAsia="es-CO"/>
        </w:rPr>
        <w:t xml:space="preserve">la ejecución de nuevas pruebas a cargo del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mediante notificación escrita que le enviará dentro de los treinta (30) días hábiles siguientes a la entrega o terminación de las reparaciones.</w:t>
      </w:r>
    </w:p>
    <w:p w14:paraId="0E2C1C57" w14:textId="77777777" w:rsidR="00114862" w:rsidRPr="00936E82" w:rsidRDefault="00114862" w:rsidP="00540E0E">
      <w:pPr>
        <w:rPr>
          <w:rFonts w:asciiTheme="majorHAnsi" w:eastAsia="Times New Roman" w:hAnsiTheme="majorHAnsi" w:cstheme="majorHAnsi"/>
          <w:bCs/>
          <w:sz w:val="24"/>
          <w:szCs w:val="24"/>
          <w:lang w:val="es-ES" w:eastAsia="es-CO"/>
        </w:rPr>
      </w:pPr>
    </w:p>
    <w:p w14:paraId="1A03121B" w14:textId="77777777" w:rsidR="001177E8" w:rsidRPr="00936E82" w:rsidRDefault="001177E8" w:rsidP="00540E0E">
      <w:pPr>
        <w:pStyle w:val="Clusula10"/>
        <w:numPr>
          <w:ilvl w:val="0"/>
          <w:numId w:val="0"/>
        </w:numPr>
        <w:rPr>
          <w:rFonts w:asciiTheme="majorHAnsi" w:eastAsia="Times New Roman" w:hAnsiTheme="majorHAnsi" w:cstheme="majorHAnsi"/>
          <w:bCs/>
          <w:color w:val="auto"/>
          <w:sz w:val="24"/>
          <w:szCs w:val="24"/>
          <w:lang w:val="es-ES" w:eastAsia="es-CO"/>
        </w:rPr>
      </w:pPr>
    </w:p>
    <w:p w14:paraId="0F6BD0F8" w14:textId="145A70B1" w:rsidR="00930495" w:rsidRPr="00936E82" w:rsidRDefault="001177E8" w:rsidP="00656ECB">
      <w:pPr>
        <w:pStyle w:val="Clusula10"/>
        <w:numPr>
          <w:ilvl w:val="1"/>
          <w:numId w:val="31"/>
        </w:numPr>
        <w:tabs>
          <w:tab w:val="left" w:pos="851"/>
        </w:tabs>
        <w:rPr>
          <w:rFonts w:asciiTheme="majorHAnsi" w:eastAsia="Times New Roman" w:hAnsiTheme="majorHAnsi" w:cstheme="majorHAnsi"/>
          <w:b/>
          <w:bCs/>
          <w:color w:val="auto"/>
          <w:sz w:val="24"/>
          <w:szCs w:val="24"/>
          <w:lang w:val="es-ES" w:eastAsia="es-CO"/>
        </w:rPr>
      </w:pPr>
      <w:r w:rsidRPr="00936E82">
        <w:rPr>
          <w:rFonts w:asciiTheme="majorHAnsi" w:eastAsia="Times New Roman" w:hAnsiTheme="majorHAnsi" w:cstheme="majorHAnsi"/>
          <w:b/>
          <w:bCs/>
          <w:color w:val="auto"/>
          <w:sz w:val="24"/>
          <w:szCs w:val="24"/>
          <w:lang w:val="es-ES" w:eastAsia="es-CO"/>
        </w:rPr>
        <w:t xml:space="preserve">GARANTÍA DE RESPONSABILIDAD CIVIL EXTRACONTRACTUAL </w:t>
      </w:r>
    </w:p>
    <w:p w14:paraId="3F2B0718" w14:textId="70BBED5F" w:rsidR="001177E8" w:rsidRPr="00936E82" w:rsidRDefault="001177E8" w:rsidP="00540E0E">
      <w:pPr>
        <w:pStyle w:val="Clusula10"/>
        <w:numPr>
          <w:ilvl w:val="0"/>
          <w:numId w:val="0"/>
        </w:numPr>
        <w:rPr>
          <w:rFonts w:asciiTheme="majorHAnsi" w:eastAsia="Times New Roman" w:hAnsiTheme="majorHAnsi" w:cstheme="majorHAnsi"/>
          <w:bCs/>
          <w:color w:val="auto"/>
          <w:sz w:val="24"/>
          <w:szCs w:val="24"/>
          <w:lang w:val="es-ES" w:eastAsia="es-CO"/>
        </w:rPr>
      </w:pPr>
    </w:p>
    <w:p w14:paraId="5A8CB496" w14:textId="40009B59" w:rsidR="001177E8" w:rsidRPr="00936E82" w:rsidRDefault="001177E8"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deberá contratar un seguro que ampare la Responsabilidad Civil Extracontractual con las siguientes características: </w:t>
      </w:r>
    </w:p>
    <w:p w14:paraId="449FCB07" w14:textId="77777777" w:rsidR="00CC71F3" w:rsidRPr="00936E82" w:rsidRDefault="00CC71F3" w:rsidP="00540E0E">
      <w:pPr>
        <w:rPr>
          <w:rFonts w:asciiTheme="majorHAnsi" w:eastAsia="Times New Roman" w:hAnsiTheme="majorHAnsi" w:cstheme="majorHAnsi"/>
          <w:bCs/>
          <w:sz w:val="24"/>
          <w:szCs w:val="24"/>
          <w:lang w:val="es-ES" w:eastAsia="es-CO"/>
        </w:rPr>
      </w:pPr>
    </w:p>
    <w:p w14:paraId="77E0A14D" w14:textId="77777777" w:rsidR="00114862" w:rsidRPr="00936E82" w:rsidRDefault="00114862" w:rsidP="00540E0E">
      <w:pPr>
        <w:rPr>
          <w:rFonts w:asciiTheme="majorHAnsi" w:eastAsia="Times New Roman" w:hAnsiTheme="majorHAnsi" w:cstheme="majorHAnsi"/>
          <w:bCs/>
          <w:sz w:val="24"/>
          <w:szCs w:val="24"/>
          <w:lang w:val="es-ES" w:eastAsia="es-CO"/>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91"/>
        <w:gridCol w:w="6417"/>
      </w:tblGrid>
      <w:tr w:rsidR="00E315C1" w:rsidRPr="00936E82" w14:paraId="0759286D" w14:textId="77777777" w:rsidTr="00A36CA5">
        <w:trPr>
          <w:trHeight w:val="20"/>
          <w:tblHeader/>
          <w:jc w:val="center"/>
        </w:trPr>
        <w:tc>
          <w:tcPr>
            <w:tcW w:w="0" w:type="auto"/>
            <w:shd w:val="clear" w:color="auto" w:fill="404040"/>
            <w:vAlign w:val="center"/>
            <w:hideMark/>
          </w:tcPr>
          <w:p w14:paraId="290365B8" w14:textId="77777777" w:rsidR="00114862" w:rsidRPr="00936E82" w:rsidRDefault="00114862" w:rsidP="00A36CA5">
            <w:pPr>
              <w:ind w:left="284"/>
              <w:rPr>
                <w:rFonts w:asciiTheme="majorHAnsi" w:hAnsiTheme="majorHAnsi" w:cstheme="majorHAnsi"/>
                <w:sz w:val="24"/>
                <w:szCs w:val="24"/>
              </w:rPr>
            </w:pPr>
            <w:r w:rsidRPr="00936E82">
              <w:rPr>
                <w:rFonts w:asciiTheme="majorHAnsi" w:hAnsiTheme="majorHAnsi" w:cstheme="majorHAnsi"/>
                <w:sz w:val="24"/>
                <w:szCs w:val="24"/>
              </w:rPr>
              <w:t>Característica</w:t>
            </w:r>
          </w:p>
        </w:tc>
        <w:tc>
          <w:tcPr>
            <w:tcW w:w="0" w:type="auto"/>
            <w:shd w:val="clear" w:color="auto" w:fill="404040"/>
            <w:vAlign w:val="center"/>
            <w:hideMark/>
          </w:tcPr>
          <w:p w14:paraId="026211FF" w14:textId="77777777" w:rsidR="00114862" w:rsidRPr="00936E82" w:rsidRDefault="00114862" w:rsidP="00A36CA5">
            <w:pPr>
              <w:ind w:left="284"/>
              <w:rPr>
                <w:rFonts w:asciiTheme="majorHAnsi" w:hAnsiTheme="majorHAnsi" w:cstheme="majorHAnsi"/>
                <w:sz w:val="24"/>
                <w:szCs w:val="24"/>
              </w:rPr>
            </w:pPr>
            <w:r w:rsidRPr="00936E82">
              <w:rPr>
                <w:rFonts w:asciiTheme="majorHAnsi" w:hAnsiTheme="majorHAnsi" w:cstheme="majorHAnsi"/>
                <w:sz w:val="24"/>
                <w:szCs w:val="24"/>
              </w:rPr>
              <w:t>Condición</w:t>
            </w:r>
          </w:p>
        </w:tc>
      </w:tr>
      <w:tr w:rsidR="00E315C1" w:rsidRPr="00936E82" w14:paraId="7B2ED251" w14:textId="77777777" w:rsidTr="00A36CA5">
        <w:trPr>
          <w:trHeight w:val="20"/>
          <w:jc w:val="center"/>
        </w:trPr>
        <w:tc>
          <w:tcPr>
            <w:tcW w:w="0" w:type="auto"/>
            <w:vAlign w:val="center"/>
            <w:hideMark/>
          </w:tcPr>
          <w:p w14:paraId="02708757"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Clase</w:t>
            </w:r>
          </w:p>
        </w:tc>
        <w:tc>
          <w:tcPr>
            <w:tcW w:w="0" w:type="auto"/>
            <w:vAlign w:val="center"/>
            <w:hideMark/>
          </w:tcPr>
          <w:p w14:paraId="3204BF62"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 xml:space="preserve">Contrato de seguro contenido en una póliza </w:t>
            </w:r>
          </w:p>
        </w:tc>
      </w:tr>
      <w:tr w:rsidR="00E315C1" w:rsidRPr="00936E82" w14:paraId="526312A8" w14:textId="77777777" w:rsidTr="00A36CA5">
        <w:trPr>
          <w:trHeight w:val="20"/>
          <w:jc w:val="center"/>
        </w:trPr>
        <w:tc>
          <w:tcPr>
            <w:tcW w:w="0" w:type="auto"/>
            <w:vAlign w:val="center"/>
            <w:hideMark/>
          </w:tcPr>
          <w:p w14:paraId="4E4774D2"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Asegurados</w:t>
            </w:r>
          </w:p>
        </w:tc>
        <w:tc>
          <w:tcPr>
            <w:tcW w:w="0" w:type="auto"/>
            <w:vAlign w:val="center"/>
            <w:hideMark/>
          </w:tcPr>
          <w:p w14:paraId="26597ED2"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hAnsiTheme="majorHAnsi" w:cstheme="majorHAnsi"/>
                <w:sz w:val="24"/>
                <w:szCs w:val="24"/>
                <w:lang w:eastAsia="es-CO"/>
              </w:rPr>
              <w:t>EMPRESA SOCIAL DEL ESTADO REGION DE SALUD CENTRO ORIENTE ALMEIDAS</w:t>
            </w:r>
            <w:r w:rsidRPr="00936E82">
              <w:rPr>
                <w:rFonts w:asciiTheme="majorHAnsi" w:eastAsia="Arial,Times New Roman" w:hAnsiTheme="majorHAnsi" w:cstheme="majorHAnsi"/>
                <w:sz w:val="24"/>
                <w:szCs w:val="24"/>
                <w:lang w:eastAsia="es-CO"/>
              </w:rPr>
              <w:t xml:space="preserve"> </w:t>
            </w:r>
            <w:r w:rsidRPr="00936E82">
              <w:rPr>
                <w:rFonts w:asciiTheme="majorHAnsi" w:hAnsiTheme="majorHAnsi" w:cstheme="majorHAnsi"/>
                <w:sz w:val="24"/>
                <w:szCs w:val="24"/>
                <w:lang w:eastAsia="es-CO"/>
              </w:rPr>
              <w:t>identificada</w:t>
            </w:r>
            <w:r w:rsidRPr="00936E82">
              <w:rPr>
                <w:rFonts w:asciiTheme="majorHAnsi" w:eastAsia="Arial,Times New Roman" w:hAnsiTheme="majorHAnsi" w:cstheme="majorHAnsi"/>
                <w:sz w:val="24"/>
                <w:szCs w:val="24"/>
                <w:lang w:eastAsia="es-CO"/>
              </w:rPr>
              <w:t xml:space="preserve"> </w:t>
            </w:r>
            <w:r w:rsidRPr="00936E82">
              <w:rPr>
                <w:rFonts w:asciiTheme="majorHAnsi" w:hAnsiTheme="majorHAnsi" w:cstheme="majorHAnsi"/>
                <w:sz w:val="24"/>
                <w:szCs w:val="24"/>
                <w:lang w:eastAsia="es-CO"/>
              </w:rPr>
              <w:t>con</w:t>
            </w:r>
            <w:r w:rsidRPr="00936E82">
              <w:rPr>
                <w:rFonts w:asciiTheme="majorHAnsi" w:eastAsia="Arial,Times New Roman" w:hAnsiTheme="majorHAnsi" w:cstheme="majorHAnsi"/>
                <w:sz w:val="24"/>
                <w:szCs w:val="24"/>
                <w:lang w:eastAsia="es-CO"/>
              </w:rPr>
              <w:t xml:space="preserve"> el </w:t>
            </w:r>
            <w:r w:rsidRPr="00936E82">
              <w:rPr>
                <w:rFonts w:asciiTheme="majorHAnsi" w:hAnsiTheme="majorHAnsi" w:cstheme="majorHAnsi"/>
                <w:sz w:val="24"/>
                <w:szCs w:val="24"/>
                <w:lang w:eastAsia="es-CO"/>
              </w:rPr>
              <w:t>NIT</w:t>
            </w:r>
            <w:r w:rsidRPr="00936E82">
              <w:rPr>
                <w:rFonts w:asciiTheme="majorHAnsi" w:eastAsia="Arial,Times New Roman" w:hAnsiTheme="majorHAnsi" w:cstheme="majorHAnsi"/>
                <w:sz w:val="24"/>
                <w:szCs w:val="24"/>
                <w:lang w:eastAsia="es-CO"/>
              </w:rPr>
              <w:t xml:space="preserve"> 860.024.766-7</w:t>
            </w:r>
            <w:r w:rsidRPr="00936E82">
              <w:rPr>
                <w:rFonts w:asciiTheme="majorHAnsi" w:eastAsia="Times New Roman" w:hAnsiTheme="majorHAnsi" w:cstheme="majorHAnsi"/>
                <w:bCs/>
                <w:sz w:val="24"/>
                <w:szCs w:val="24"/>
                <w:lang w:eastAsia="es-CO"/>
              </w:rPr>
              <w:t xml:space="preserve"> y el Contratista</w:t>
            </w:r>
          </w:p>
        </w:tc>
      </w:tr>
      <w:tr w:rsidR="00E315C1" w:rsidRPr="00936E82" w14:paraId="0B167364" w14:textId="77777777" w:rsidTr="00A36CA5">
        <w:trPr>
          <w:trHeight w:val="20"/>
          <w:jc w:val="center"/>
        </w:trPr>
        <w:tc>
          <w:tcPr>
            <w:tcW w:w="0" w:type="auto"/>
            <w:vAlign w:val="center"/>
            <w:hideMark/>
          </w:tcPr>
          <w:p w14:paraId="3DCFA51A"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Tomador</w:t>
            </w:r>
          </w:p>
        </w:tc>
        <w:tc>
          <w:tcPr>
            <w:tcW w:w="0" w:type="auto"/>
            <w:vAlign w:val="center"/>
            <w:hideMark/>
          </w:tcPr>
          <w:p w14:paraId="61FDA9C4" w14:textId="77777777" w:rsidR="00114862" w:rsidRPr="00936E82" w:rsidRDefault="00114862" w:rsidP="00114862">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AB2DEB5" w14:textId="2101C999" w:rsidR="00114862" w:rsidRPr="00936E82" w:rsidRDefault="00114862" w:rsidP="00EA5176">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No se aceptan Garantías a nombre del representante legal</w:t>
            </w:r>
            <w:r w:rsidR="00EA5176" w:rsidRPr="00936E82">
              <w:rPr>
                <w:rFonts w:asciiTheme="majorHAnsi" w:eastAsia="Times New Roman" w:hAnsiTheme="majorHAnsi" w:cstheme="majorHAnsi"/>
                <w:bCs/>
                <w:sz w:val="24"/>
                <w:szCs w:val="24"/>
                <w:lang w:eastAsia="es-CO"/>
              </w:rPr>
              <w:t>.</w:t>
            </w:r>
            <w:r w:rsidRPr="00936E82">
              <w:rPr>
                <w:rFonts w:asciiTheme="majorHAnsi" w:eastAsia="Times New Roman" w:hAnsiTheme="majorHAnsi" w:cstheme="majorHAnsi"/>
                <w:bCs/>
                <w:sz w:val="24"/>
                <w:szCs w:val="24"/>
                <w:lang w:eastAsia="es-CO"/>
              </w:rPr>
              <w:t xml:space="preserve"> </w:t>
            </w:r>
          </w:p>
        </w:tc>
      </w:tr>
      <w:tr w:rsidR="00E315C1" w:rsidRPr="00936E82" w14:paraId="4AB44203" w14:textId="77777777" w:rsidTr="00A36CA5">
        <w:trPr>
          <w:trHeight w:val="20"/>
          <w:jc w:val="center"/>
        </w:trPr>
        <w:tc>
          <w:tcPr>
            <w:tcW w:w="0" w:type="auto"/>
            <w:vAlign w:val="center"/>
          </w:tcPr>
          <w:p w14:paraId="77556831"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Valor</w:t>
            </w:r>
          </w:p>
        </w:tc>
        <w:tc>
          <w:tcPr>
            <w:tcW w:w="0" w:type="auto"/>
            <w:vAlign w:val="center"/>
          </w:tcPr>
          <w:p w14:paraId="228B07BA" w14:textId="104637B6" w:rsidR="00114862" w:rsidRPr="00936E82" w:rsidRDefault="00E149BB" w:rsidP="00A36CA5">
            <w:pPr>
              <w:shd w:val="clear" w:color="auto" w:fill="FFFFFF"/>
              <w:spacing w:after="150"/>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sz w:val="24"/>
                <w:szCs w:val="24"/>
                <w:lang w:eastAsia="es-CO"/>
              </w:rPr>
              <w:t>4</w:t>
            </w:r>
            <w:r w:rsidR="00114862" w:rsidRPr="00936E82">
              <w:rPr>
                <w:rFonts w:asciiTheme="majorHAnsi" w:eastAsia="Times New Roman" w:hAnsiTheme="majorHAnsi" w:cstheme="majorHAnsi"/>
                <w:sz w:val="24"/>
                <w:szCs w:val="24"/>
                <w:lang w:eastAsia="es-CO"/>
              </w:rPr>
              <w:t>00 SMLMV</w:t>
            </w:r>
            <w:r w:rsidR="00114862" w:rsidRPr="00936E82">
              <w:rPr>
                <w:rFonts w:asciiTheme="majorHAnsi" w:eastAsia="Times New Roman" w:hAnsiTheme="majorHAnsi" w:cstheme="majorHAnsi"/>
                <w:bCs/>
                <w:sz w:val="24"/>
                <w:szCs w:val="24"/>
                <w:lang w:eastAsia="es-CO"/>
              </w:rPr>
              <w:t xml:space="preserve"> </w:t>
            </w:r>
          </w:p>
        </w:tc>
      </w:tr>
      <w:tr w:rsidR="00E315C1" w:rsidRPr="00936E82" w14:paraId="0625932B" w14:textId="77777777" w:rsidTr="00A36CA5">
        <w:trPr>
          <w:trHeight w:val="20"/>
          <w:jc w:val="center"/>
        </w:trPr>
        <w:tc>
          <w:tcPr>
            <w:tcW w:w="0" w:type="auto"/>
            <w:vAlign w:val="center"/>
          </w:tcPr>
          <w:p w14:paraId="005545F6"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Vigencia</w:t>
            </w:r>
          </w:p>
        </w:tc>
        <w:tc>
          <w:tcPr>
            <w:tcW w:w="0" w:type="auto"/>
            <w:vAlign w:val="center"/>
          </w:tcPr>
          <w:p w14:paraId="62698BD0"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sz w:val="24"/>
                <w:szCs w:val="24"/>
                <w:lang w:eastAsia="es-ES"/>
              </w:rPr>
              <w:t>Igual al período de ejecución del Contrato.</w:t>
            </w:r>
          </w:p>
        </w:tc>
      </w:tr>
      <w:tr w:rsidR="00E315C1" w:rsidRPr="00936E82" w14:paraId="77C76C90" w14:textId="77777777" w:rsidTr="00A36CA5">
        <w:trPr>
          <w:trHeight w:val="20"/>
          <w:jc w:val="center"/>
        </w:trPr>
        <w:tc>
          <w:tcPr>
            <w:tcW w:w="0" w:type="auto"/>
            <w:vAlign w:val="center"/>
            <w:hideMark/>
          </w:tcPr>
          <w:p w14:paraId="6A8B89FF"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Beneficiarios</w:t>
            </w:r>
          </w:p>
        </w:tc>
        <w:tc>
          <w:tcPr>
            <w:tcW w:w="0" w:type="auto"/>
            <w:vAlign w:val="center"/>
            <w:hideMark/>
          </w:tcPr>
          <w:p w14:paraId="0639F061" w14:textId="77777777" w:rsidR="00114862" w:rsidRPr="00936E82" w:rsidRDefault="00114862" w:rsidP="00A36CA5">
            <w:pPr>
              <w:ind w:left="284"/>
              <w:rPr>
                <w:rFonts w:asciiTheme="majorHAnsi" w:eastAsia="Times New Roman" w:hAnsiTheme="majorHAnsi" w:cstheme="majorHAnsi"/>
                <w:sz w:val="24"/>
                <w:szCs w:val="24"/>
                <w:lang w:eastAsia="es-CO"/>
              </w:rPr>
            </w:pPr>
            <w:r w:rsidRPr="00936E82">
              <w:rPr>
                <w:rFonts w:asciiTheme="majorHAnsi" w:eastAsia="Times New Roman" w:hAnsiTheme="majorHAnsi" w:cstheme="majorHAnsi"/>
                <w:bCs/>
                <w:sz w:val="24"/>
                <w:szCs w:val="24"/>
                <w:lang w:eastAsia="es-CO"/>
              </w:rPr>
              <w:t xml:space="preserve">Terceros afectados y </w:t>
            </w:r>
            <w:r w:rsidRPr="00936E82">
              <w:rPr>
                <w:rFonts w:asciiTheme="majorHAnsi" w:hAnsiTheme="majorHAnsi" w:cstheme="majorHAnsi"/>
                <w:sz w:val="24"/>
                <w:szCs w:val="24"/>
                <w:lang w:eastAsia="es-CO"/>
              </w:rPr>
              <w:t>EMPRESA SOCIAL DEL ESTADO REGION DE SALUD CENTRO ORIENTE ALMEIDAS</w:t>
            </w:r>
            <w:r w:rsidRPr="00936E82">
              <w:rPr>
                <w:rFonts w:asciiTheme="majorHAnsi" w:eastAsia="Arial,Times New Roman" w:hAnsiTheme="majorHAnsi" w:cstheme="majorHAnsi"/>
                <w:sz w:val="24"/>
                <w:szCs w:val="24"/>
                <w:lang w:eastAsia="es-CO"/>
              </w:rPr>
              <w:t xml:space="preserve"> </w:t>
            </w:r>
            <w:r w:rsidRPr="00936E82">
              <w:rPr>
                <w:rFonts w:asciiTheme="majorHAnsi" w:hAnsiTheme="majorHAnsi" w:cstheme="majorHAnsi"/>
                <w:sz w:val="24"/>
                <w:szCs w:val="24"/>
                <w:lang w:eastAsia="es-CO"/>
              </w:rPr>
              <w:t>identificada</w:t>
            </w:r>
            <w:r w:rsidRPr="00936E82">
              <w:rPr>
                <w:rFonts w:asciiTheme="majorHAnsi" w:eastAsia="Arial,Times New Roman" w:hAnsiTheme="majorHAnsi" w:cstheme="majorHAnsi"/>
                <w:sz w:val="24"/>
                <w:szCs w:val="24"/>
                <w:lang w:eastAsia="es-CO"/>
              </w:rPr>
              <w:t xml:space="preserve"> </w:t>
            </w:r>
            <w:r w:rsidRPr="00936E82">
              <w:rPr>
                <w:rFonts w:asciiTheme="majorHAnsi" w:hAnsiTheme="majorHAnsi" w:cstheme="majorHAnsi"/>
                <w:sz w:val="24"/>
                <w:szCs w:val="24"/>
                <w:lang w:eastAsia="es-CO"/>
              </w:rPr>
              <w:t>con</w:t>
            </w:r>
            <w:r w:rsidRPr="00936E82">
              <w:rPr>
                <w:rFonts w:asciiTheme="majorHAnsi" w:eastAsia="Arial,Times New Roman" w:hAnsiTheme="majorHAnsi" w:cstheme="majorHAnsi"/>
                <w:sz w:val="24"/>
                <w:szCs w:val="24"/>
                <w:lang w:eastAsia="es-CO"/>
              </w:rPr>
              <w:t xml:space="preserve"> el </w:t>
            </w:r>
            <w:r w:rsidRPr="00936E82">
              <w:rPr>
                <w:rFonts w:asciiTheme="majorHAnsi" w:hAnsiTheme="majorHAnsi" w:cstheme="majorHAnsi"/>
                <w:sz w:val="24"/>
                <w:szCs w:val="24"/>
                <w:lang w:eastAsia="es-CO"/>
              </w:rPr>
              <w:t>NIT</w:t>
            </w:r>
            <w:r w:rsidRPr="00936E82">
              <w:rPr>
                <w:rFonts w:asciiTheme="majorHAnsi" w:eastAsia="Arial,Times New Roman" w:hAnsiTheme="majorHAnsi" w:cstheme="majorHAnsi"/>
                <w:sz w:val="24"/>
                <w:szCs w:val="24"/>
                <w:lang w:eastAsia="es-CO"/>
              </w:rPr>
              <w:t xml:space="preserve"> 860.024.766-7</w:t>
            </w:r>
          </w:p>
        </w:tc>
      </w:tr>
      <w:tr w:rsidR="00E315C1" w:rsidRPr="00936E82" w14:paraId="7F6D3859" w14:textId="77777777" w:rsidTr="00A36CA5">
        <w:trPr>
          <w:trHeight w:val="20"/>
          <w:jc w:val="center"/>
        </w:trPr>
        <w:tc>
          <w:tcPr>
            <w:tcW w:w="0" w:type="auto"/>
            <w:vAlign w:val="center"/>
            <w:hideMark/>
          </w:tcPr>
          <w:p w14:paraId="389CBA69"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Amparos</w:t>
            </w:r>
          </w:p>
        </w:tc>
        <w:tc>
          <w:tcPr>
            <w:tcW w:w="0" w:type="auto"/>
            <w:vAlign w:val="center"/>
          </w:tcPr>
          <w:p w14:paraId="6FA82FC6" w14:textId="77777777" w:rsidR="00114862" w:rsidRPr="00936E82" w:rsidRDefault="00114862" w:rsidP="00A36CA5">
            <w:pPr>
              <w:ind w:left="284"/>
              <w:rPr>
                <w:rFonts w:asciiTheme="majorHAnsi" w:eastAsia="Times New Roman" w:hAnsiTheme="majorHAnsi" w:cstheme="majorHAnsi"/>
                <w:bCs/>
                <w:sz w:val="24"/>
                <w:szCs w:val="24"/>
                <w:lang w:eastAsia="es-CO"/>
              </w:rPr>
            </w:pPr>
          </w:p>
          <w:p w14:paraId="223DB2C5"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Responsabilidad Civil Extracontractual de la Entidad derivada de las actuaciones, hechos u omisiones del Contratista o Subcontratistas. El seguro de responsabilidad civil extracontractual debe contener como mínimo los amparos descritos en el numeral 3 del artículo 2.2.1.2.3.2.9 del Decreto 1082 de 2015.</w:t>
            </w:r>
          </w:p>
          <w:p w14:paraId="34000283" w14:textId="77777777" w:rsidR="00114862" w:rsidRPr="00936E82" w:rsidRDefault="00114862" w:rsidP="00A36CA5">
            <w:pPr>
              <w:ind w:left="284"/>
              <w:rPr>
                <w:rFonts w:asciiTheme="majorHAnsi" w:eastAsia="Times New Roman" w:hAnsiTheme="majorHAnsi" w:cstheme="majorHAnsi"/>
                <w:bCs/>
                <w:sz w:val="24"/>
                <w:szCs w:val="24"/>
                <w:lang w:eastAsia="es-CO"/>
              </w:rPr>
            </w:pPr>
          </w:p>
        </w:tc>
      </w:tr>
      <w:tr w:rsidR="00DE5EDB" w:rsidRPr="00936E82" w14:paraId="09D6BD62" w14:textId="77777777" w:rsidTr="00A36CA5">
        <w:trPr>
          <w:trHeight w:val="70"/>
          <w:jc w:val="center"/>
        </w:trPr>
        <w:tc>
          <w:tcPr>
            <w:tcW w:w="0" w:type="auto"/>
            <w:vAlign w:val="center"/>
            <w:hideMark/>
          </w:tcPr>
          <w:p w14:paraId="1C17A997" w14:textId="77777777" w:rsidR="00114862" w:rsidRPr="00936E82" w:rsidRDefault="00114862" w:rsidP="00A36CA5">
            <w:p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Información necesaria dentro de la póliza</w:t>
            </w:r>
          </w:p>
        </w:tc>
        <w:tc>
          <w:tcPr>
            <w:tcW w:w="0" w:type="auto"/>
            <w:vAlign w:val="center"/>
            <w:hideMark/>
          </w:tcPr>
          <w:p w14:paraId="52D1D80D" w14:textId="77777777" w:rsidR="00114862" w:rsidRPr="00936E82" w:rsidRDefault="00114862" w:rsidP="00114862">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 xml:space="preserve">Número y año del Contrato </w:t>
            </w:r>
          </w:p>
          <w:p w14:paraId="575A4E87" w14:textId="77777777" w:rsidR="00114862" w:rsidRPr="00936E82" w:rsidRDefault="00114862" w:rsidP="00114862">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Objeto del Contrato</w:t>
            </w:r>
          </w:p>
          <w:p w14:paraId="5257B565" w14:textId="286EE422" w:rsidR="00114862" w:rsidRPr="00936E82" w:rsidRDefault="00114862" w:rsidP="00EA5176">
            <w:pPr>
              <w:pStyle w:val="Prrafodelista"/>
              <w:numPr>
                <w:ilvl w:val="0"/>
                <w:numId w:val="5"/>
              </w:numPr>
              <w:ind w:left="284"/>
              <w:rPr>
                <w:rFonts w:asciiTheme="majorHAnsi" w:eastAsia="Times New Roman" w:hAnsiTheme="majorHAnsi" w:cstheme="majorHAnsi"/>
                <w:bCs/>
                <w:sz w:val="24"/>
                <w:szCs w:val="24"/>
                <w:lang w:eastAsia="es-CO"/>
              </w:rPr>
            </w:pPr>
            <w:r w:rsidRPr="00936E82">
              <w:rPr>
                <w:rFonts w:asciiTheme="majorHAnsi" w:eastAsia="Times New Roman" w:hAnsiTheme="majorHAnsi" w:cstheme="majorHAnsi"/>
                <w:bCs/>
                <w:sz w:val="24"/>
                <w:szCs w:val="24"/>
                <w:lang w:eastAsia="es-CO"/>
              </w:rPr>
              <w:t>Firma del representante legal del Contratista</w:t>
            </w:r>
          </w:p>
        </w:tc>
      </w:tr>
    </w:tbl>
    <w:p w14:paraId="7F98EE85" w14:textId="77777777" w:rsidR="00114862" w:rsidRPr="00936E82" w:rsidRDefault="00114862" w:rsidP="00540E0E">
      <w:pPr>
        <w:rPr>
          <w:rFonts w:asciiTheme="majorHAnsi" w:eastAsia="Times New Roman" w:hAnsiTheme="majorHAnsi" w:cstheme="majorHAnsi"/>
          <w:bCs/>
          <w:sz w:val="24"/>
          <w:szCs w:val="24"/>
          <w:lang w:val="es-ES" w:eastAsia="es-CO"/>
        </w:rPr>
      </w:pPr>
    </w:p>
    <w:p w14:paraId="7EFD7768" w14:textId="10F5FEAF" w:rsidR="001177E8" w:rsidRPr="00936E82" w:rsidRDefault="0034591F" w:rsidP="005C635B">
      <w:pPr>
        <w:tabs>
          <w:tab w:val="left" w:pos="951"/>
        </w:tabs>
        <w:rPr>
          <w:rFonts w:asciiTheme="majorHAnsi" w:hAnsiTheme="majorHAnsi" w:cstheme="majorHAnsi"/>
          <w:bCs/>
          <w:sz w:val="24"/>
          <w:szCs w:val="24"/>
        </w:rPr>
      </w:pPr>
      <w:r w:rsidRPr="00936E82">
        <w:rPr>
          <w:rFonts w:asciiTheme="majorHAnsi" w:eastAsia="Times New Roman" w:hAnsiTheme="majorHAnsi" w:cstheme="majorHAnsi"/>
          <w:bCs/>
          <w:sz w:val="24"/>
          <w:szCs w:val="24"/>
          <w:lang w:val="es-ES" w:eastAsia="es-CO"/>
        </w:rPr>
        <w:tab/>
      </w:r>
    </w:p>
    <w:p w14:paraId="5CDAC704" w14:textId="1D8C719E" w:rsidR="001177E8" w:rsidRPr="00936E82" w:rsidRDefault="001177E8" w:rsidP="00540E0E">
      <w:pPr>
        <w:pStyle w:val="InviasNormal"/>
        <w:spacing w:before="0" w:after="0"/>
        <w:rPr>
          <w:rFonts w:asciiTheme="majorHAnsi" w:hAnsiTheme="majorHAnsi" w:cstheme="majorHAnsi"/>
          <w:bCs/>
          <w:color w:val="auto"/>
          <w:lang w:val="es-ES" w:eastAsia="es-CO"/>
        </w:rPr>
      </w:pPr>
      <w:r w:rsidRPr="00936E82">
        <w:rPr>
          <w:rFonts w:asciiTheme="majorHAnsi" w:hAnsiTheme="majorHAnsi" w:cstheme="majorHAnsi"/>
          <w:bCs/>
          <w:color w:val="auto"/>
          <w:lang w:val="es-ES" w:eastAsia="es-CO"/>
        </w:rPr>
        <w:lastRenderedPageBreak/>
        <w:t>En esta póliza solamente se podrán pactar deducibles con un tope máximo del diez por ciento (10</w:t>
      </w:r>
      <w:r w:rsidR="00664E18" w:rsidRPr="00936E82">
        <w:rPr>
          <w:rFonts w:asciiTheme="majorHAnsi" w:hAnsiTheme="majorHAnsi" w:cstheme="majorHAnsi"/>
          <w:bCs/>
          <w:color w:val="auto"/>
          <w:lang w:val="es-ES" w:eastAsia="es-CO"/>
        </w:rPr>
        <w:t xml:space="preserve"> </w:t>
      </w:r>
      <w:r w:rsidRPr="00936E82">
        <w:rPr>
          <w:rFonts w:asciiTheme="majorHAnsi" w:hAnsiTheme="majorHAnsi" w:cstheme="majorHAnsi"/>
          <w:bCs/>
          <w:color w:val="auto"/>
          <w:lang w:val="es-ES" w:eastAsia="es-CO"/>
        </w:rPr>
        <w:t>%) del valor de cada pérdida sin que en ningún caso puedan ser superiores a</w:t>
      </w:r>
      <w:r w:rsidR="001E4C42" w:rsidRPr="00936E82">
        <w:rPr>
          <w:rFonts w:asciiTheme="majorHAnsi" w:hAnsiTheme="majorHAnsi" w:cstheme="majorHAnsi"/>
          <w:bCs/>
          <w:color w:val="auto"/>
          <w:lang w:val="es-ES" w:eastAsia="es-CO"/>
        </w:rPr>
        <w:t xml:space="preserve"> dos mil</w:t>
      </w:r>
      <w:r w:rsidRPr="00936E82">
        <w:rPr>
          <w:rFonts w:asciiTheme="majorHAnsi" w:hAnsiTheme="majorHAnsi" w:cstheme="majorHAnsi"/>
          <w:bCs/>
          <w:color w:val="auto"/>
          <w:lang w:val="es-ES" w:eastAsia="es-CO"/>
        </w:rPr>
        <w:t xml:space="preserve"> </w:t>
      </w:r>
      <w:r w:rsidR="001E4C42" w:rsidRPr="00936E82">
        <w:rPr>
          <w:rFonts w:asciiTheme="majorHAnsi" w:hAnsiTheme="majorHAnsi" w:cstheme="majorHAnsi"/>
          <w:bCs/>
          <w:color w:val="auto"/>
          <w:lang w:val="es-ES" w:eastAsia="es-CO"/>
        </w:rPr>
        <w:t>(</w:t>
      </w:r>
      <w:r w:rsidRPr="00936E82">
        <w:rPr>
          <w:rFonts w:asciiTheme="majorHAnsi" w:hAnsiTheme="majorHAnsi" w:cstheme="majorHAnsi"/>
          <w:bCs/>
          <w:color w:val="auto"/>
          <w:lang w:val="es-ES" w:eastAsia="es-CO"/>
        </w:rPr>
        <w:t>2</w:t>
      </w:r>
      <w:r w:rsidR="001E4C42" w:rsidRPr="00936E82">
        <w:rPr>
          <w:rFonts w:asciiTheme="majorHAnsi" w:hAnsiTheme="majorHAnsi" w:cstheme="majorHAnsi"/>
          <w:bCs/>
          <w:color w:val="auto"/>
          <w:lang w:val="es-ES" w:eastAsia="es-CO"/>
        </w:rPr>
        <w:t>.</w:t>
      </w:r>
      <w:r w:rsidRPr="00936E82">
        <w:rPr>
          <w:rFonts w:asciiTheme="majorHAnsi" w:hAnsiTheme="majorHAnsi" w:cstheme="majorHAnsi"/>
          <w:bCs/>
          <w:color w:val="auto"/>
          <w:lang w:val="es-ES" w:eastAsia="es-CO"/>
        </w:rPr>
        <w:t>000</w:t>
      </w:r>
      <w:r w:rsidR="001E4C42" w:rsidRPr="00936E82">
        <w:rPr>
          <w:rFonts w:asciiTheme="majorHAnsi" w:hAnsiTheme="majorHAnsi" w:cstheme="majorHAnsi"/>
          <w:bCs/>
          <w:color w:val="auto"/>
          <w:lang w:val="es-ES" w:eastAsia="es-CO"/>
        </w:rPr>
        <w:t>)</w:t>
      </w:r>
      <w:r w:rsidRPr="00936E82">
        <w:rPr>
          <w:rFonts w:asciiTheme="majorHAnsi" w:hAnsiTheme="majorHAnsi" w:cstheme="majorHAnsi"/>
          <w:bCs/>
          <w:color w:val="auto"/>
          <w:lang w:val="es-ES" w:eastAsia="es-CO"/>
        </w:rPr>
        <w:t xml:space="preserve"> salarios mínimos mensuales legales vigentes.</w:t>
      </w:r>
    </w:p>
    <w:p w14:paraId="1FC209F3" w14:textId="77777777" w:rsidR="009C1606" w:rsidRPr="00936E82" w:rsidRDefault="009C1606" w:rsidP="00540E0E">
      <w:pPr>
        <w:pStyle w:val="InviasNormal"/>
        <w:spacing w:before="0" w:after="0"/>
        <w:rPr>
          <w:rFonts w:asciiTheme="majorHAnsi" w:hAnsiTheme="majorHAnsi" w:cstheme="majorHAnsi"/>
          <w:bCs/>
          <w:color w:val="auto"/>
          <w:lang w:val="es-ES" w:eastAsia="es-CO"/>
        </w:rPr>
      </w:pPr>
    </w:p>
    <w:p w14:paraId="5011D691" w14:textId="0F78987C" w:rsidR="001177E8" w:rsidRPr="00936E82" w:rsidRDefault="001177E8" w:rsidP="00540E0E">
      <w:pPr>
        <w:pStyle w:val="InviasNormal"/>
        <w:spacing w:before="0" w:after="0"/>
        <w:rPr>
          <w:rFonts w:asciiTheme="majorHAnsi" w:hAnsiTheme="majorHAnsi" w:cstheme="majorHAnsi"/>
          <w:bCs/>
          <w:color w:val="auto"/>
          <w:lang w:val="es-ES" w:eastAsia="es-CO"/>
        </w:rPr>
      </w:pPr>
      <w:r w:rsidRPr="00936E82">
        <w:rPr>
          <w:rFonts w:asciiTheme="majorHAnsi" w:hAnsiTheme="majorHAnsi" w:cstheme="majorHAnsi"/>
          <w:bCs/>
          <w:color w:val="auto"/>
          <w:lang w:val="es-ES" w:eastAsia="es-CO"/>
        </w:rPr>
        <w:t xml:space="preserve">Este seguro deberá constituirse y presentarse para aprobación de la Entidad dentro del mismo término establecido para la </w:t>
      </w:r>
      <w:r w:rsidR="0024277F" w:rsidRPr="00936E82">
        <w:rPr>
          <w:rFonts w:asciiTheme="majorHAnsi" w:hAnsiTheme="majorHAnsi" w:cstheme="majorHAnsi"/>
          <w:bCs/>
          <w:color w:val="auto"/>
          <w:lang w:val="es-ES" w:eastAsia="es-CO"/>
        </w:rPr>
        <w:t>G</w:t>
      </w:r>
      <w:r w:rsidRPr="00936E82">
        <w:rPr>
          <w:rFonts w:asciiTheme="majorHAnsi" w:hAnsiTheme="majorHAnsi" w:cstheme="majorHAnsi"/>
          <w:bCs/>
          <w:color w:val="auto"/>
          <w:lang w:val="es-ES" w:eastAsia="es-CO"/>
        </w:rPr>
        <w:t xml:space="preserve">arantía única de cumplimiento. </w:t>
      </w:r>
    </w:p>
    <w:p w14:paraId="3B552D98" w14:textId="77777777" w:rsidR="009C1606" w:rsidRPr="00936E82" w:rsidRDefault="009C1606" w:rsidP="00540E0E">
      <w:pPr>
        <w:pStyle w:val="InviasNormal"/>
        <w:spacing w:before="0" w:after="0"/>
        <w:rPr>
          <w:rFonts w:asciiTheme="majorHAnsi" w:hAnsiTheme="majorHAnsi" w:cstheme="majorHAnsi"/>
          <w:bCs/>
          <w:color w:val="auto"/>
          <w:lang w:val="es-ES" w:eastAsia="es-CO"/>
        </w:rPr>
      </w:pPr>
    </w:p>
    <w:p w14:paraId="57616B04" w14:textId="4DC30406" w:rsidR="001177E8" w:rsidRPr="00936E82" w:rsidRDefault="001177E8" w:rsidP="00540E0E">
      <w:pPr>
        <w:pStyle w:val="InviasNormal"/>
        <w:spacing w:before="0" w:after="0"/>
        <w:rPr>
          <w:rFonts w:asciiTheme="majorHAnsi" w:hAnsiTheme="majorHAnsi" w:cstheme="majorHAnsi"/>
          <w:bCs/>
          <w:color w:val="auto"/>
          <w:lang w:val="es-ES" w:eastAsia="es-CO"/>
        </w:rPr>
      </w:pPr>
      <w:r w:rsidRPr="00936E82">
        <w:rPr>
          <w:rFonts w:asciiTheme="majorHAnsi" w:hAnsiTheme="majorHAnsi" w:cstheme="majorHAnsi"/>
          <w:bCs/>
          <w:color w:val="auto"/>
          <w:lang w:val="es-ES" w:eastAsia="es-CO"/>
        </w:rPr>
        <w:t>Las franquicias, coaseguros obligatorios y demás formas de estipulación que conlleven asunción de parte de la pérdida por la Entidad asegurada no serán admisibles.</w:t>
      </w:r>
    </w:p>
    <w:p w14:paraId="4D7E31EC" w14:textId="77777777" w:rsidR="009C1606" w:rsidRPr="00936E82" w:rsidRDefault="009C1606" w:rsidP="00540E0E">
      <w:pPr>
        <w:pStyle w:val="InviasNormal"/>
        <w:spacing w:before="0" w:after="0"/>
        <w:rPr>
          <w:rFonts w:asciiTheme="majorHAnsi" w:hAnsiTheme="majorHAnsi" w:cstheme="majorHAnsi"/>
          <w:bCs/>
          <w:color w:val="auto"/>
          <w:lang w:val="es-ES" w:eastAsia="es-CO"/>
        </w:rPr>
      </w:pPr>
    </w:p>
    <w:p w14:paraId="0E5F284F" w14:textId="483841BC" w:rsidR="001E4C42" w:rsidRPr="00936E82" w:rsidRDefault="001177E8"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El </w:t>
      </w:r>
      <w:r w:rsidR="006B09B1" w:rsidRPr="00936E82">
        <w:rPr>
          <w:rFonts w:asciiTheme="majorHAnsi" w:eastAsia="Times New Roman" w:hAnsiTheme="majorHAnsi" w:cstheme="majorHAnsi"/>
          <w:bCs/>
          <w:sz w:val="24"/>
          <w:szCs w:val="24"/>
          <w:lang w:val="es-ES" w:eastAsia="es-CO"/>
        </w:rPr>
        <w:t>Contratista</w:t>
      </w:r>
      <w:r w:rsidR="002D2D4A" w:rsidRPr="00936E82">
        <w:rPr>
          <w:rFonts w:asciiTheme="majorHAnsi" w:eastAsia="Times New Roman" w:hAnsiTheme="majorHAnsi" w:cstheme="majorHAnsi"/>
          <w:bCs/>
          <w:sz w:val="24"/>
          <w:szCs w:val="24"/>
          <w:lang w:val="es-ES" w:eastAsia="es-CO"/>
        </w:rPr>
        <w:t xml:space="preserve"> </w:t>
      </w:r>
      <w:r w:rsidRPr="00936E82">
        <w:rPr>
          <w:rFonts w:asciiTheme="majorHAnsi" w:eastAsia="Times New Roman" w:hAnsiTheme="majorHAnsi" w:cstheme="majorHAnsi"/>
          <w:bCs/>
          <w:sz w:val="24"/>
          <w:szCs w:val="24"/>
          <w:lang w:val="es-ES" w:eastAsia="es-CO"/>
        </w:rPr>
        <w:t>deberá anexar el comprobante de pago de la prima del seguro de responsabilidad civil extracontractual.</w:t>
      </w:r>
    </w:p>
    <w:p w14:paraId="7A188789" w14:textId="77777777" w:rsidR="009C1606" w:rsidRPr="00936E82" w:rsidRDefault="009C1606" w:rsidP="00540E0E">
      <w:pPr>
        <w:rPr>
          <w:rFonts w:asciiTheme="majorHAnsi" w:eastAsia="Times New Roman" w:hAnsiTheme="majorHAnsi" w:cstheme="majorHAnsi"/>
          <w:bCs/>
          <w:sz w:val="24"/>
          <w:szCs w:val="24"/>
          <w:lang w:val="es-ES" w:eastAsia="es-CO"/>
        </w:rPr>
      </w:pPr>
    </w:p>
    <w:p w14:paraId="335A80DD" w14:textId="313EB20C" w:rsidR="009C1606" w:rsidRPr="00936E82" w:rsidRDefault="00B25FE4" w:rsidP="002B6285">
      <w:pPr>
        <w:pStyle w:val="clusulas"/>
        <w:tabs>
          <w:tab w:val="left" w:pos="1560"/>
          <w:tab w:val="left" w:pos="1843"/>
        </w:tabs>
        <w:spacing w:before="0" w:after="0"/>
        <w:ind w:left="210" w:hanging="142"/>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INDEPENDENCIA DEL </w:t>
      </w:r>
      <w:r w:rsidR="006B09B1" w:rsidRPr="00936E82">
        <w:rPr>
          <w:rFonts w:asciiTheme="majorHAnsi" w:eastAsia="Times New Roman" w:hAnsiTheme="majorHAnsi" w:cstheme="majorHAnsi"/>
          <w:bCs/>
          <w:sz w:val="24"/>
          <w:szCs w:val="24"/>
          <w:lang w:val="es-ES" w:eastAsia="es-CO"/>
        </w:rPr>
        <w:t>CONTRATISTA</w:t>
      </w:r>
    </w:p>
    <w:p w14:paraId="748E448D" w14:textId="7D4DF91B" w:rsidR="001177E8" w:rsidRPr="00936E82" w:rsidRDefault="00B25FE4" w:rsidP="009C1606">
      <w:pPr>
        <w:pStyle w:val="clusulas"/>
        <w:numPr>
          <w:ilvl w:val="0"/>
          <w:numId w:val="0"/>
        </w:numPr>
        <w:spacing w:before="0" w:after="0"/>
        <w:ind w:left="720"/>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 xml:space="preserve"> </w:t>
      </w:r>
    </w:p>
    <w:p w14:paraId="7BE735AA" w14:textId="207E95F4" w:rsidR="00933F8D" w:rsidRPr="00936E82" w:rsidRDefault="002372F3"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sz w:val="24"/>
          <w:szCs w:val="24"/>
          <w:lang w:val="es-ES" w:eastAsia="es-CO"/>
        </w:rPr>
        <w:t xml:space="preserve">El </w:t>
      </w:r>
      <w:r w:rsidR="006B09B1" w:rsidRPr="00936E82">
        <w:rPr>
          <w:rFonts w:asciiTheme="majorHAnsi" w:eastAsia="Times New Roman" w:hAnsiTheme="majorHAnsi" w:cstheme="majorHAnsi"/>
          <w:sz w:val="24"/>
          <w:szCs w:val="24"/>
          <w:lang w:val="es-ES" w:eastAsia="es-CO"/>
        </w:rPr>
        <w:t>Contratista</w:t>
      </w:r>
      <w:r w:rsidRPr="00936E82">
        <w:rPr>
          <w:rFonts w:asciiTheme="majorHAnsi" w:eastAsia="Times New Roman" w:hAnsiTheme="majorHAnsi" w:cstheme="majorHAnsi"/>
          <w:sz w:val="24"/>
          <w:szCs w:val="24"/>
          <w:lang w:val="es-ES" w:eastAsia="es-CO"/>
        </w:rPr>
        <w:t xml:space="preserve"> es independiente de la Entidad </w:t>
      </w:r>
      <w:r w:rsidR="009C1606" w:rsidRPr="00936E82">
        <w:rPr>
          <w:rFonts w:asciiTheme="majorHAnsi" w:eastAsia="Times New Roman" w:hAnsiTheme="majorHAnsi" w:cstheme="majorHAnsi"/>
          <w:sz w:val="24"/>
          <w:szCs w:val="24"/>
          <w:lang w:val="es-ES" w:eastAsia="es-CO"/>
        </w:rPr>
        <w:t>y,</w:t>
      </w:r>
      <w:r w:rsidRPr="00936E82">
        <w:rPr>
          <w:rFonts w:asciiTheme="majorHAnsi" w:eastAsia="Times New Roman" w:hAnsiTheme="majorHAnsi" w:cstheme="majorHAnsi"/>
          <w:sz w:val="24"/>
          <w:szCs w:val="24"/>
          <w:lang w:val="es-ES" w:eastAsia="es-CO"/>
        </w:rPr>
        <w:t xml:space="preserve"> en consecuencia</w:t>
      </w:r>
      <w:r w:rsidR="005C0A8A" w:rsidRPr="00936E82">
        <w:rPr>
          <w:rFonts w:asciiTheme="majorHAnsi" w:eastAsia="Times New Roman" w:hAnsiTheme="majorHAnsi" w:cstheme="majorHAnsi"/>
          <w:sz w:val="24"/>
          <w:szCs w:val="24"/>
          <w:lang w:val="es-ES" w:eastAsia="es-CO"/>
        </w:rPr>
        <w:t>,</w:t>
      </w:r>
      <w:r w:rsidRPr="00936E82">
        <w:rPr>
          <w:rFonts w:asciiTheme="majorHAnsi" w:eastAsia="Times New Roman" w:hAnsiTheme="majorHAnsi" w:cstheme="majorHAnsi"/>
          <w:sz w:val="24"/>
          <w:szCs w:val="24"/>
          <w:lang w:val="es-ES" w:eastAsia="es-CO"/>
        </w:rPr>
        <w:t xml:space="preserve"> no es su representante, agente o mandatario. El </w:t>
      </w:r>
      <w:r w:rsidR="006B09B1" w:rsidRPr="00936E82">
        <w:rPr>
          <w:rFonts w:asciiTheme="majorHAnsi" w:eastAsia="Times New Roman" w:hAnsiTheme="majorHAnsi" w:cstheme="majorHAnsi"/>
          <w:sz w:val="24"/>
          <w:szCs w:val="24"/>
          <w:lang w:val="es-ES" w:eastAsia="es-CO"/>
        </w:rPr>
        <w:t>Contratista</w:t>
      </w:r>
      <w:r w:rsidRPr="00936E82">
        <w:rPr>
          <w:rFonts w:asciiTheme="majorHAnsi" w:eastAsia="Times New Roman" w:hAnsiTheme="majorHAnsi" w:cstheme="majorHAnsi"/>
          <w:sz w:val="24"/>
          <w:szCs w:val="24"/>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Pr="00936E82" w:rsidRDefault="4B2A518B" w:rsidP="4B2A518B">
      <w:pPr>
        <w:rPr>
          <w:rFonts w:asciiTheme="majorHAnsi" w:eastAsia="Times New Roman" w:hAnsiTheme="majorHAnsi" w:cstheme="majorHAnsi"/>
          <w:sz w:val="24"/>
          <w:szCs w:val="24"/>
          <w:lang w:val="es-ES" w:eastAsia="es-CO"/>
        </w:rPr>
      </w:pPr>
    </w:p>
    <w:p w14:paraId="3FA8BE25" w14:textId="773343C2" w:rsidR="001C1FC0" w:rsidRPr="00936E82" w:rsidRDefault="002372F3" w:rsidP="002B6285">
      <w:pPr>
        <w:pStyle w:val="clusulas"/>
        <w:tabs>
          <w:tab w:val="left" w:pos="567"/>
          <w:tab w:val="left" w:pos="1560"/>
          <w:tab w:val="left" w:pos="1843"/>
        </w:tabs>
        <w:spacing w:before="0" w:after="0"/>
        <w:ind w:left="68" w:firstLine="0"/>
        <w:rPr>
          <w:rFonts w:asciiTheme="majorHAnsi" w:eastAsia="Times New Roman" w:hAnsiTheme="majorHAnsi" w:cstheme="majorHAnsi"/>
          <w:sz w:val="24"/>
          <w:szCs w:val="24"/>
          <w:lang w:val="es-ES" w:eastAsia="es-CO"/>
        </w:rPr>
      </w:pPr>
      <w:r w:rsidRPr="00936E82">
        <w:rPr>
          <w:rFonts w:asciiTheme="majorHAnsi" w:eastAsia="Times New Roman" w:hAnsiTheme="majorHAnsi" w:cstheme="majorHAnsi"/>
          <w:sz w:val="24"/>
          <w:szCs w:val="24"/>
          <w:lang w:val="es-ES" w:eastAsia="es-CO"/>
        </w:rPr>
        <w:t xml:space="preserve">INEXISTENCIA DE RELACIÓN LABORAL ENTRE LA ENTIDAD Y </w:t>
      </w:r>
      <w:r w:rsidR="001C1FC0" w:rsidRPr="00936E82">
        <w:rPr>
          <w:rFonts w:asciiTheme="majorHAnsi" w:eastAsia="Times New Roman" w:hAnsiTheme="majorHAnsi" w:cstheme="majorHAnsi"/>
          <w:sz w:val="24"/>
          <w:szCs w:val="24"/>
          <w:lang w:val="es-ES" w:eastAsia="es-CO"/>
        </w:rPr>
        <w:t xml:space="preserve">EL </w:t>
      </w:r>
      <w:r w:rsidR="006B09B1" w:rsidRPr="00936E82">
        <w:rPr>
          <w:rFonts w:asciiTheme="majorHAnsi" w:eastAsia="Times New Roman" w:hAnsiTheme="majorHAnsi" w:cstheme="majorHAnsi"/>
          <w:sz w:val="24"/>
          <w:szCs w:val="24"/>
          <w:lang w:val="es-ES" w:eastAsia="es-CO"/>
        </w:rPr>
        <w:t>CONTRATISTA</w:t>
      </w:r>
      <w:r w:rsidR="001C1FC0" w:rsidRPr="00936E82">
        <w:rPr>
          <w:rFonts w:asciiTheme="majorHAnsi" w:eastAsia="Times New Roman" w:hAnsiTheme="majorHAnsi" w:cstheme="majorHAnsi"/>
          <w:sz w:val="24"/>
          <w:szCs w:val="24"/>
          <w:lang w:val="es-ES" w:eastAsia="es-CO"/>
        </w:rPr>
        <w:t xml:space="preserve"> </w:t>
      </w:r>
    </w:p>
    <w:p w14:paraId="2CFCCDCD" w14:textId="77777777" w:rsidR="009C1606" w:rsidRPr="00936E82" w:rsidRDefault="009C1606" w:rsidP="005C635B">
      <w:pPr>
        <w:pStyle w:val="clusulas"/>
        <w:numPr>
          <w:ilvl w:val="0"/>
          <w:numId w:val="0"/>
        </w:numPr>
        <w:tabs>
          <w:tab w:val="left" w:pos="567"/>
          <w:tab w:val="left" w:pos="851"/>
          <w:tab w:val="left" w:pos="1134"/>
          <w:tab w:val="left" w:pos="1560"/>
          <w:tab w:val="left" w:pos="2694"/>
        </w:tabs>
        <w:spacing w:before="0" w:after="0"/>
        <w:rPr>
          <w:rFonts w:asciiTheme="majorHAnsi" w:eastAsia="Times New Roman" w:hAnsiTheme="majorHAnsi" w:cstheme="majorHAnsi"/>
          <w:bCs/>
          <w:sz w:val="24"/>
          <w:szCs w:val="24"/>
          <w:lang w:val="es-ES" w:eastAsia="es-CO"/>
        </w:rPr>
      </w:pPr>
    </w:p>
    <w:p w14:paraId="654B6E45" w14:textId="32C20836" w:rsidR="002372F3" w:rsidRPr="00936E82" w:rsidRDefault="002372F3"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ejecutará el Contrato con sus propios medios y con plena autonomía técnica y administrativa y el personal que vincule durante la ejecución del </w:t>
      </w:r>
      <w:r w:rsidR="00D51C00" w:rsidRPr="00936E82">
        <w:rPr>
          <w:rFonts w:asciiTheme="majorHAnsi" w:eastAsia="Times New Roman" w:hAnsiTheme="majorHAnsi" w:cstheme="majorHAnsi"/>
          <w:bCs/>
          <w:sz w:val="24"/>
          <w:szCs w:val="24"/>
          <w:lang w:val="es-ES" w:eastAsia="es-CO"/>
        </w:rPr>
        <w:t>C</w:t>
      </w:r>
      <w:r w:rsidRPr="00936E82">
        <w:rPr>
          <w:rFonts w:asciiTheme="majorHAnsi" w:eastAsia="Times New Roman" w:hAnsiTheme="majorHAnsi" w:cstheme="majorHAnsi"/>
          <w:bCs/>
          <w:sz w:val="24"/>
          <w:szCs w:val="24"/>
          <w:lang w:val="es-ES" w:eastAsia="es-CO"/>
        </w:rPr>
        <w:t xml:space="preserve">ontrato será de su libre escogencia, debiendo cumplir con todos los requisitos exigidos en los </w:t>
      </w:r>
      <w:r w:rsidR="00EB724C" w:rsidRPr="00936E82">
        <w:rPr>
          <w:rFonts w:asciiTheme="majorHAnsi" w:eastAsia="Times New Roman" w:hAnsiTheme="majorHAnsi" w:cstheme="majorHAnsi"/>
          <w:bCs/>
          <w:sz w:val="24"/>
          <w:szCs w:val="24"/>
          <w:lang w:val="es-ES" w:eastAsia="es-CO"/>
        </w:rPr>
        <w:t>D</w:t>
      </w:r>
      <w:r w:rsidRPr="00936E82">
        <w:rPr>
          <w:rFonts w:asciiTheme="majorHAnsi" w:eastAsia="Times New Roman" w:hAnsiTheme="majorHAnsi" w:cstheme="majorHAnsi"/>
          <w:bCs/>
          <w:sz w:val="24"/>
          <w:szCs w:val="24"/>
          <w:lang w:val="es-ES" w:eastAsia="es-CO"/>
        </w:rPr>
        <w:t xml:space="preserve">ocumentos del </w:t>
      </w:r>
      <w:r w:rsidR="002B0C4B" w:rsidRPr="00936E82">
        <w:rPr>
          <w:rFonts w:asciiTheme="majorHAnsi" w:hAnsiTheme="majorHAnsi" w:cstheme="majorHAnsi"/>
          <w:sz w:val="24"/>
          <w:szCs w:val="24"/>
        </w:rPr>
        <w:t>Proceso de Contratación</w:t>
      </w:r>
      <w:r w:rsidRPr="00936E82">
        <w:rPr>
          <w:rFonts w:asciiTheme="majorHAnsi" w:eastAsia="Times New Roman" w:hAnsiTheme="majorHAnsi" w:cstheme="majorHAnsi"/>
          <w:bCs/>
          <w:sz w:val="24"/>
          <w:szCs w:val="24"/>
          <w:lang w:val="es-ES" w:eastAsia="es-CO"/>
        </w:rPr>
        <w:t xml:space="preserve">. Entre 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el personal que éste contrate y la Entidad no existe, ni existirá vínculo laboral alguno. En consecuencia, 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responderá de manera exclusiva por el pago de honorarios, salarios, prestaciones e indemnizaciones de carácter laboral y contractual a que haya lugar. Así mismo, 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deberá verificar y/o cumplir con la afiliación de dicho personal al Sistema de Seguridad Social </w:t>
      </w:r>
      <w:r w:rsidR="00645907" w:rsidRPr="00936E82">
        <w:rPr>
          <w:rFonts w:asciiTheme="majorHAnsi" w:eastAsia="Times New Roman" w:hAnsiTheme="majorHAnsi" w:cstheme="majorHAnsi"/>
          <w:bCs/>
          <w:sz w:val="24"/>
          <w:szCs w:val="24"/>
          <w:lang w:val="es-ES" w:eastAsia="es-CO"/>
        </w:rPr>
        <w:t>I</w:t>
      </w:r>
      <w:r w:rsidRPr="00936E82">
        <w:rPr>
          <w:rFonts w:asciiTheme="majorHAnsi" w:eastAsia="Times New Roman" w:hAnsiTheme="majorHAnsi" w:cstheme="majorHAnsi"/>
          <w:bCs/>
          <w:sz w:val="24"/>
          <w:szCs w:val="24"/>
          <w:lang w:val="es-ES" w:eastAsia="es-CO"/>
        </w:rPr>
        <w:t xml:space="preserve">ntegral (salud, pensiones y riesgos </w:t>
      </w:r>
      <w:r w:rsidR="001D0D2E" w:rsidRPr="00936E82">
        <w:rPr>
          <w:rFonts w:asciiTheme="majorHAnsi" w:eastAsia="Times New Roman" w:hAnsiTheme="majorHAnsi" w:cstheme="majorHAnsi"/>
          <w:bCs/>
          <w:sz w:val="24"/>
          <w:szCs w:val="24"/>
          <w:lang w:val="es-ES" w:eastAsia="es-CO"/>
        </w:rPr>
        <w:t>laborales</w:t>
      </w:r>
      <w:r w:rsidRPr="00936E82">
        <w:rPr>
          <w:rFonts w:asciiTheme="majorHAnsi" w:eastAsia="Times New Roman" w:hAnsiTheme="majorHAnsi" w:cstheme="majorHAnsi"/>
          <w:bCs/>
          <w:sz w:val="24"/>
          <w:szCs w:val="24"/>
          <w:lang w:val="es-ES" w:eastAsia="es-CO"/>
        </w:rPr>
        <w:t xml:space="preserve">) y a la </w:t>
      </w:r>
      <w:r w:rsidR="001B3B41" w:rsidRPr="00936E82">
        <w:rPr>
          <w:rFonts w:asciiTheme="majorHAnsi" w:eastAsia="Times New Roman" w:hAnsiTheme="majorHAnsi" w:cstheme="majorHAnsi"/>
          <w:bCs/>
          <w:sz w:val="24"/>
          <w:szCs w:val="24"/>
          <w:lang w:val="es-ES" w:eastAsia="es-CO"/>
        </w:rPr>
        <w:t>c</w:t>
      </w:r>
      <w:r w:rsidRPr="00936E82">
        <w:rPr>
          <w:rFonts w:asciiTheme="majorHAnsi" w:eastAsia="Times New Roman" w:hAnsiTheme="majorHAnsi" w:cstheme="majorHAnsi"/>
          <w:bCs/>
          <w:sz w:val="24"/>
          <w:szCs w:val="24"/>
          <w:lang w:val="es-ES" w:eastAsia="es-CO"/>
        </w:rPr>
        <w:t xml:space="preserve">aja de </w:t>
      </w:r>
      <w:r w:rsidR="001B3B41" w:rsidRPr="00936E82">
        <w:rPr>
          <w:rFonts w:asciiTheme="majorHAnsi" w:eastAsia="Times New Roman" w:hAnsiTheme="majorHAnsi" w:cstheme="majorHAnsi"/>
          <w:bCs/>
          <w:sz w:val="24"/>
          <w:szCs w:val="24"/>
          <w:lang w:val="es-ES" w:eastAsia="es-CO"/>
        </w:rPr>
        <w:t>c</w:t>
      </w:r>
      <w:r w:rsidRPr="00936E82">
        <w:rPr>
          <w:rFonts w:asciiTheme="majorHAnsi" w:eastAsia="Times New Roman" w:hAnsiTheme="majorHAnsi" w:cstheme="majorHAnsi"/>
          <w:bCs/>
          <w:sz w:val="24"/>
          <w:szCs w:val="24"/>
          <w:lang w:val="es-ES" w:eastAsia="es-CO"/>
        </w:rPr>
        <w:t xml:space="preserve">ompensación </w:t>
      </w:r>
      <w:r w:rsidR="001B3B41" w:rsidRPr="00936E82">
        <w:rPr>
          <w:rFonts w:asciiTheme="majorHAnsi" w:eastAsia="Times New Roman" w:hAnsiTheme="majorHAnsi" w:cstheme="majorHAnsi"/>
          <w:bCs/>
          <w:sz w:val="24"/>
          <w:szCs w:val="24"/>
          <w:lang w:val="es-ES" w:eastAsia="es-CO"/>
        </w:rPr>
        <w:t>f</w:t>
      </w:r>
      <w:r w:rsidRPr="00936E82">
        <w:rPr>
          <w:rFonts w:asciiTheme="majorHAnsi" w:eastAsia="Times New Roman" w:hAnsiTheme="majorHAnsi" w:cstheme="majorHAnsi"/>
          <w:bCs/>
          <w:sz w:val="24"/>
          <w:szCs w:val="24"/>
          <w:lang w:val="es-ES" w:eastAsia="es-CO"/>
        </w:rPr>
        <w:t xml:space="preserve">amiliar, ICBF y SENA, cuando haya lugar, de acuerdo con lo dispuesto en la </w:t>
      </w:r>
      <w:r w:rsidR="001B3B41" w:rsidRPr="00936E82">
        <w:rPr>
          <w:rFonts w:asciiTheme="majorHAnsi" w:eastAsia="Times New Roman" w:hAnsiTheme="majorHAnsi" w:cstheme="majorHAnsi"/>
          <w:bCs/>
          <w:sz w:val="24"/>
          <w:szCs w:val="24"/>
          <w:lang w:val="es-ES" w:eastAsia="es-CO"/>
        </w:rPr>
        <w:t>l</w:t>
      </w:r>
      <w:r w:rsidRPr="00936E82">
        <w:rPr>
          <w:rFonts w:asciiTheme="majorHAnsi" w:eastAsia="Times New Roman" w:hAnsiTheme="majorHAnsi" w:cstheme="majorHAnsi"/>
          <w:bCs/>
          <w:sz w:val="24"/>
          <w:szCs w:val="24"/>
          <w:lang w:val="es-ES" w:eastAsia="es-CO"/>
        </w:rPr>
        <w:t>ey.</w:t>
      </w:r>
    </w:p>
    <w:p w14:paraId="7105A5F3" w14:textId="18E9C5ED" w:rsidR="0017146F" w:rsidRPr="00936E82" w:rsidRDefault="0017146F" w:rsidP="0017146F">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 </w:t>
      </w:r>
    </w:p>
    <w:p w14:paraId="00BC4D53" w14:textId="2915E2D0" w:rsidR="0017146F" w:rsidRPr="00936E82" w:rsidRDefault="0017146F" w:rsidP="0017146F">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s</w:t>
      </w:r>
      <w:r w:rsidR="00FC52FF" w:rsidRPr="00936E82">
        <w:rPr>
          <w:rFonts w:asciiTheme="majorHAnsi" w:eastAsia="Times New Roman" w:hAnsiTheme="majorHAnsi" w:cstheme="majorHAnsi"/>
          <w:bCs/>
          <w:sz w:val="24"/>
          <w:szCs w:val="24"/>
          <w:lang w:val="es-ES" w:eastAsia="es-CO"/>
        </w:rPr>
        <w:t>o</w:t>
      </w:r>
      <w:r w:rsidRPr="00936E82">
        <w:rPr>
          <w:rFonts w:asciiTheme="majorHAnsi" w:eastAsia="Times New Roman" w:hAnsiTheme="majorHAnsi" w:cstheme="majorHAnsi"/>
          <w:bCs/>
          <w:sz w:val="24"/>
          <w:szCs w:val="24"/>
          <w:lang w:val="es-ES" w:eastAsia="es-CO"/>
        </w:rPr>
        <w:t xml:space="preserve">lo podrá subcontratar con la autorización previa y expresa de la Entidad. El empleo de tales </w:t>
      </w:r>
      <w:r w:rsidR="00BB08E1" w:rsidRPr="00936E82">
        <w:rPr>
          <w:rFonts w:asciiTheme="majorHAnsi" w:eastAsia="Times New Roman" w:hAnsiTheme="majorHAnsi" w:cstheme="majorHAnsi"/>
          <w:bCs/>
          <w:sz w:val="24"/>
          <w:szCs w:val="24"/>
          <w:lang w:val="es-ES" w:eastAsia="es-CO"/>
        </w:rPr>
        <w:t>S</w:t>
      </w:r>
      <w:r w:rsidRPr="00936E82">
        <w:rPr>
          <w:rFonts w:asciiTheme="majorHAnsi" w:eastAsia="Times New Roman" w:hAnsiTheme="majorHAnsi" w:cstheme="majorHAnsi"/>
          <w:bCs/>
          <w:sz w:val="24"/>
          <w:szCs w:val="24"/>
          <w:lang w:val="es-ES" w:eastAsia="es-CO"/>
        </w:rPr>
        <w:t>ub</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s no relevará al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de las responsabilidades que asume por las labores de la </w:t>
      </w:r>
      <w:r w:rsidR="001324FB" w:rsidRPr="00936E82">
        <w:rPr>
          <w:rFonts w:asciiTheme="majorHAnsi" w:eastAsia="Times New Roman" w:hAnsiTheme="majorHAnsi" w:cstheme="majorHAnsi"/>
          <w:bCs/>
          <w:sz w:val="24"/>
          <w:szCs w:val="24"/>
          <w:lang w:val="es-ES" w:eastAsia="es-CO"/>
        </w:rPr>
        <w:t>C</w:t>
      </w:r>
      <w:r w:rsidRPr="00936E82">
        <w:rPr>
          <w:rFonts w:asciiTheme="majorHAnsi" w:eastAsia="Times New Roman" w:hAnsiTheme="majorHAnsi" w:cstheme="majorHAnsi"/>
          <w:bCs/>
          <w:sz w:val="24"/>
          <w:szCs w:val="24"/>
          <w:lang w:val="es-ES" w:eastAsia="es-CO"/>
        </w:rPr>
        <w:t xml:space="preserve">onstrucción y por las demás obligaciones emanadas del Contrato. La Entidad no adquirirá relación alguna con los </w:t>
      </w:r>
      <w:r w:rsidR="00BB08E1" w:rsidRPr="00936E82">
        <w:rPr>
          <w:rFonts w:asciiTheme="majorHAnsi" w:eastAsia="Times New Roman" w:hAnsiTheme="majorHAnsi" w:cstheme="majorHAnsi"/>
          <w:bCs/>
          <w:sz w:val="24"/>
          <w:szCs w:val="24"/>
          <w:lang w:val="es-ES" w:eastAsia="es-CO"/>
        </w:rPr>
        <w:t>S</w:t>
      </w:r>
      <w:r w:rsidRPr="00936E82">
        <w:rPr>
          <w:rFonts w:asciiTheme="majorHAnsi" w:eastAsia="Times New Roman" w:hAnsiTheme="majorHAnsi" w:cstheme="majorHAnsi"/>
          <w:bCs/>
          <w:sz w:val="24"/>
          <w:szCs w:val="24"/>
          <w:lang w:val="es-ES" w:eastAsia="es-CO"/>
        </w:rPr>
        <w:t>ub</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s y la responsabilidad de los trabajos que éstos ejecuten seguirá a cargo del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La Entidad podrá exigir al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la terminación del </w:t>
      </w:r>
      <w:r w:rsidRPr="00936E82">
        <w:rPr>
          <w:rFonts w:asciiTheme="majorHAnsi" w:eastAsia="Times New Roman" w:hAnsiTheme="majorHAnsi" w:cstheme="majorHAnsi"/>
          <w:bCs/>
          <w:sz w:val="24"/>
          <w:szCs w:val="24"/>
          <w:lang w:val="es-ES" w:eastAsia="es-CO"/>
        </w:rPr>
        <w:lastRenderedPageBreak/>
        <w:t xml:space="preserve">subcontrato en cualquier tiempo y el cumplimiento inmediato y directo de sus obligaciones o el cambio de los </w:t>
      </w:r>
      <w:r w:rsidR="00BB08E1" w:rsidRPr="00936E82">
        <w:rPr>
          <w:rFonts w:asciiTheme="majorHAnsi" w:eastAsia="Times New Roman" w:hAnsiTheme="majorHAnsi" w:cstheme="majorHAnsi"/>
          <w:bCs/>
          <w:sz w:val="24"/>
          <w:szCs w:val="24"/>
          <w:lang w:val="es-ES" w:eastAsia="es-CO"/>
        </w:rPr>
        <w:t>S</w:t>
      </w:r>
      <w:r w:rsidRPr="00936E82">
        <w:rPr>
          <w:rFonts w:asciiTheme="majorHAnsi" w:eastAsia="Times New Roman" w:hAnsiTheme="majorHAnsi" w:cstheme="majorHAnsi"/>
          <w:bCs/>
          <w:sz w:val="24"/>
          <w:szCs w:val="24"/>
          <w:lang w:val="es-ES" w:eastAsia="es-CO"/>
        </w:rPr>
        <w:t>ub</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s cuando a su juicio </w:t>
      </w:r>
      <w:r w:rsidR="00860E75" w:rsidRPr="00936E82">
        <w:rPr>
          <w:rFonts w:asciiTheme="majorHAnsi" w:eastAsia="Times New Roman" w:hAnsiTheme="majorHAnsi" w:cstheme="majorHAnsi"/>
          <w:bCs/>
          <w:sz w:val="24"/>
          <w:szCs w:val="24"/>
          <w:lang w:val="es-ES" w:eastAsia="es-CO"/>
        </w:rPr>
        <w:t>e</w:t>
      </w:r>
      <w:r w:rsidRPr="00936E82">
        <w:rPr>
          <w:rFonts w:asciiTheme="majorHAnsi" w:eastAsia="Times New Roman" w:hAnsiTheme="majorHAnsi" w:cstheme="majorHAnsi"/>
          <w:bCs/>
          <w:sz w:val="24"/>
          <w:szCs w:val="24"/>
          <w:lang w:val="es-ES" w:eastAsia="es-CO"/>
        </w:rPr>
        <w:t>ste (os) no cumpla(n) con las calidades mínimas necesarias para la ejecución de la(s) labor(es) subcontratada(s).</w:t>
      </w:r>
    </w:p>
    <w:p w14:paraId="6D89ADEB" w14:textId="55E1F2C0" w:rsidR="0017146F" w:rsidRPr="00936E82" w:rsidRDefault="0017146F" w:rsidP="00540E0E">
      <w:pPr>
        <w:rPr>
          <w:rFonts w:asciiTheme="majorHAnsi" w:eastAsia="Times New Roman" w:hAnsiTheme="majorHAnsi" w:cstheme="majorHAnsi"/>
          <w:bCs/>
          <w:sz w:val="24"/>
          <w:szCs w:val="24"/>
          <w:lang w:val="es-ES" w:eastAsia="es-CO"/>
        </w:rPr>
      </w:pPr>
    </w:p>
    <w:p w14:paraId="5DBFD0F2" w14:textId="35256C91" w:rsidR="009F1B64" w:rsidRPr="00936E82" w:rsidRDefault="00B42558" w:rsidP="002B6285">
      <w:pPr>
        <w:pStyle w:val="clusulas"/>
        <w:tabs>
          <w:tab w:val="left" w:pos="1843"/>
        </w:tabs>
        <w:spacing w:before="0" w:after="0"/>
        <w:ind w:left="428"/>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CESIÓN</w:t>
      </w:r>
    </w:p>
    <w:p w14:paraId="473187A6" w14:textId="522DCCDC" w:rsidR="002372F3" w:rsidRPr="00936E82" w:rsidRDefault="002372F3" w:rsidP="00B56922">
      <w:pPr>
        <w:pStyle w:val="clusulas"/>
        <w:numPr>
          <w:ilvl w:val="0"/>
          <w:numId w:val="0"/>
        </w:numPr>
        <w:spacing w:before="0" w:after="0"/>
        <w:ind w:left="1070" w:hanging="360"/>
        <w:rPr>
          <w:rFonts w:asciiTheme="majorHAnsi" w:eastAsia="Times New Roman" w:hAnsiTheme="majorHAnsi" w:cstheme="majorHAnsi"/>
          <w:bCs/>
          <w:sz w:val="24"/>
          <w:szCs w:val="24"/>
          <w:lang w:val="es-ES" w:eastAsia="es-CO"/>
        </w:rPr>
      </w:pPr>
    </w:p>
    <w:p w14:paraId="44888B89" w14:textId="3B7A7B30" w:rsidR="00B42558" w:rsidRPr="00936E82" w:rsidRDefault="002372F3" w:rsidP="00540E0E">
      <w:pPr>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 xml:space="preserve">El </w:t>
      </w:r>
      <w:r w:rsidR="006B09B1" w:rsidRPr="00936E82">
        <w:rPr>
          <w:rFonts w:asciiTheme="majorHAnsi" w:eastAsia="Times New Roman" w:hAnsiTheme="majorHAnsi" w:cstheme="majorHAnsi"/>
          <w:bCs/>
          <w:sz w:val="24"/>
          <w:szCs w:val="24"/>
          <w:lang w:val="es-ES" w:eastAsia="es-CO"/>
        </w:rPr>
        <w:t>Contratista</w:t>
      </w:r>
      <w:r w:rsidRPr="00936E82">
        <w:rPr>
          <w:rFonts w:asciiTheme="majorHAnsi" w:eastAsia="Times New Roman" w:hAnsiTheme="majorHAnsi" w:cstheme="majorHAnsi"/>
          <w:bCs/>
          <w:sz w:val="24"/>
          <w:szCs w:val="24"/>
          <w:lang w:val="es-ES" w:eastAsia="es-CO"/>
        </w:rPr>
        <w:t xml:space="preserve"> no podrá ceder los derechos y obligaciones emanados del Contrato sin el consentimiento previo y expreso de la Entidad, pudiendo est</w:t>
      </w:r>
      <w:r w:rsidR="00263C76" w:rsidRPr="00936E82">
        <w:rPr>
          <w:rFonts w:asciiTheme="majorHAnsi" w:eastAsia="Times New Roman" w:hAnsiTheme="majorHAnsi" w:cstheme="majorHAnsi"/>
          <w:bCs/>
          <w:sz w:val="24"/>
          <w:szCs w:val="24"/>
          <w:lang w:val="es-ES" w:eastAsia="es-CO"/>
        </w:rPr>
        <w:t>a</w:t>
      </w:r>
      <w:r w:rsidRPr="00936E82">
        <w:rPr>
          <w:rFonts w:asciiTheme="majorHAnsi" w:eastAsia="Times New Roman" w:hAnsiTheme="majorHAnsi" w:cstheme="majorHAnsi"/>
          <w:bCs/>
          <w:sz w:val="24"/>
          <w:szCs w:val="24"/>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936E82" w:rsidRDefault="00B42558" w:rsidP="00540E0E">
      <w:pPr>
        <w:rPr>
          <w:rFonts w:asciiTheme="majorHAnsi" w:hAnsiTheme="majorHAnsi" w:cstheme="majorHAnsi"/>
          <w:sz w:val="24"/>
          <w:szCs w:val="24"/>
        </w:rPr>
      </w:pPr>
    </w:p>
    <w:p w14:paraId="529FA6B9" w14:textId="0CAE42AE" w:rsidR="000B4B36" w:rsidRPr="00936E82" w:rsidRDefault="000B4B36" w:rsidP="002B6285">
      <w:pPr>
        <w:pStyle w:val="clusulas"/>
        <w:tabs>
          <w:tab w:val="left" w:pos="1843"/>
        </w:tabs>
        <w:spacing w:before="0" w:after="0"/>
        <w:ind w:left="428"/>
        <w:rPr>
          <w:rFonts w:asciiTheme="majorHAnsi" w:eastAsia="Times New Roman" w:hAnsiTheme="majorHAnsi" w:cstheme="majorHAnsi"/>
          <w:bCs/>
          <w:sz w:val="24"/>
          <w:szCs w:val="24"/>
          <w:lang w:val="es-ES" w:eastAsia="es-CO"/>
        </w:rPr>
      </w:pPr>
      <w:r w:rsidRPr="00936E82">
        <w:rPr>
          <w:rFonts w:asciiTheme="majorHAnsi" w:eastAsia="Times New Roman" w:hAnsiTheme="majorHAnsi" w:cstheme="majorHAnsi"/>
          <w:bCs/>
          <w:sz w:val="24"/>
          <w:szCs w:val="24"/>
          <w:lang w:val="es-ES" w:eastAsia="es-CO"/>
        </w:rPr>
        <w:t>LIQUIDACIÓN</w:t>
      </w:r>
    </w:p>
    <w:p w14:paraId="1440B72C" w14:textId="402EB549" w:rsidR="000B4B36" w:rsidRPr="00936E82" w:rsidRDefault="000B4B36" w:rsidP="000B4B36">
      <w:pPr>
        <w:pStyle w:val="clusulas"/>
        <w:numPr>
          <w:ilvl w:val="0"/>
          <w:numId w:val="0"/>
        </w:numPr>
        <w:spacing w:before="0" w:after="0"/>
        <w:rPr>
          <w:rFonts w:asciiTheme="majorHAnsi" w:eastAsia="Times New Roman" w:hAnsiTheme="majorHAnsi" w:cstheme="majorHAnsi"/>
          <w:b w:val="0"/>
          <w:bCs/>
          <w:sz w:val="24"/>
          <w:szCs w:val="24"/>
          <w:lang w:val="es-ES" w:eastAsia="es-CO"/>
        </w:rPr>
      </w:pPr>
    </w:p>
    <w:p w14:paraId="1C476AB0" w14:textId="7AD4A2E6" w:rsidR="00A70B11" w:rsidRPr="00936E82" w:rsidRDefault="00A70B11">
      <w:pPr>
        <w:pStyle w:val="clusulas"/>
        <w:numPr>
          <w:ilvl w:val="0"/>
          <w:numId w:val="0"/>
        </w:numPr>
        <w:spacing w:before="0" w:after="0"/>
        <w:rPr>
          <w:rFonts w:asciiTheme="majorHAnsi" w:eastAsia="Times New Roman" w:hAnsiTheme="majorHAnsi" w:cstheme="majorHAnsi"/>
          <w:b w:val="0"/>
          <w:sz w:val="24"/>
          <w:szCs w:val="24"/>
          <w:lang w:val="es-ES" w:eastAsia="es-CO"/>
        </w:rPr>
      </w:pPr>
    </w:p>
    <w:p w14:paraId="461783AE" w14:textId="65F1FC0E" w:rsidR="00A47EAC" w:rsidRPr="00936E82" w:rsidRDefault="00A47EAC" w:rsidP="00292680">
      <w:pPr>
        <w:pStyle w:val="clusulas"/>
        <w:numPr>
          <w:ilvl w:val="0"/>
          <w:numId w:val="0"/>
        </w:numPr>
        <w:spacing w:before="0" w:after="0"/>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El contrato será objeto de liquidación de acuerdo con lo establecido en l</w:t>
      </w:r>
      <w:r w:rsidR="00CE7831" w:rsidRPr="00936E82">
        <w:rPr>
          <w:rFonts w:asciiTheme="majorHAnsi" w:eastAsia="Times New Roman" w:hAnsiTheme="majorHAnsi" w:cstheme="majorHAnsi"/>
          <w:b w:val="0"/>
          <w:sz w:val="24"/>
          <w:szCs w:val="24"/>
          <w:lang w:val="es-ES" w:eastAsia="es-CO"/>
        </w:rPr>
        <w:t xml:space="preserve">as normas que regulan la materia. </w:t>
      </w:r>
    </w:p>
    <w:p w14:paraId="0F5F8539" w14:textId="77777777" w:rsidR="000465C8" w:rsidRPr="00936E82" w:rsidRDefault="000465C8" w:rsidP="00292680">
      <w:pPr>
        <w:pStyle w:val="clusulas"/>
        <w:numPr>
          <w:ilvl w:val="0"/>
          <w:numId w:val="0"/>
        </w:numPr>
        <w:spacing w:before="0" w:after="0"/>
        <w:rPr>
          <w:rFonts w:asciiTheme="majorHAnsi" w:eastAsia="Times New Roman" w:hAnsiTheme="majorHAnsi" w:cstheme="majorHAnsi"/>
          <w:b w:val="0"/>
          <w:bCs/>
          <w:sz w:val="24"/>
          <w:szCs w:val="24"/>
          <w:lang w:val="es-ES" w:eastAsia="es-CO"/>
        </w:rPr>
      </w:pPr>
    </w:p>
    <w:p w14:paraId="5E8690E8" w14:textId="4AC4ACDC" w:rsidR="000465C8" w:rsidRPr="00936E82" w:rsidRDefault="000465C8" w:rsidP="00292680">
      <w:pPr>
        <w:pStyle w:val="clusulas"/>
        <w:numPr>
          <w:ilvl w:val="0"/>
          <w:numId w:val="0"/>
        </w:numPr>
        <w:spacing w:before="0" w:after="0"/>
        <w:rPr>
          <w:rFonts w:asciiTheme="majorHAnsi" w:eastAsia="Times New Roman" w:hAnsiTheme="majorHAnsi" w:cstheme="majorHAnsi"/>
          <w:b w:val="0"/>
          <w:bCs/>
          <w:sz w:val="24"/>
          <w:szCs w:val="24"/>
          <w:lang w:val="es-ES" w:eastAsia="es-CO"/>
        </w:rPr>
      </w:pPr>
      <w:r w:rsidRPr="00936E82">
        <w:rPr>
          <w:rFonts w:asciiTheme="majorHAnsi" w:hAnsiTheme="majorHAnsi" w:cstheme="majorHAnsi"/>
          <w:sz w:val="24"/>
          <w:szCs w:val="24"/>
        </w:rPr>
        <w:t>Declarada la terminación del Contrato por cualquiera de las causas previstas en el presente Contrato, LA ENTIDAD iniciará la liquidación del Contrato dentro de los términos previstos en el artículo 11 de la Ley 1150 de 2007. El proceso liquidatario implicará efectuar un balance del cumplimiento de las obligaciones de cada una de las Partes y la determinación, si hay lugar a ello, de los pagos pendientes por realizar al Contratista y de las eventuales deudas que tenga éste último con la ENTIDAD. Una vez efectuada la liquidación se elaborará un acta que la contenga, documento que será suscrito por las Partes.</w:t>
      </w:r>
    </w:p>
    <w:p w14:paraId="6B71ECC5" w14:textId="77777777" w:rsidR="000465C8" w:rsidRPr="00936E82" w:rsidRDefault="000465C8" w:rsidP="00292680">
      <w:pPr>
        <w:pStyle w:val="clusulas"/>
        <w:numPr>
          <w:ilvl w:val="0"/>
          <w:numId w:val="0"/>
        </w:numPr>
        <w:spacing w:before="0" w:after="0"/>
        <w:rPr>
          <w:rFonts w:asciiTheme="majorHAnsi" w:eastAsia="Times New Roman" w:hAnsiTheme="majorHAnsi" w:cstheme="majorHAnsi"/>
          <w:b w:val="0"/>
          <w:bCs/>
          <w:sz w:val="24"/>
          <w:szCs w:val="24"/>
          <w:lang w:val="es-ES" w:eastAsia="es-CO"/>
        </w:rPr>
      </w:pPr>
    </w:p>
    <w:p w14:paraId="0F237298" w14:textId="47AB119D" w:rsidR="00A47EAC" w:rsidRPr="00936E82" w:rsidRDefault="00A47EAC" w:rsidP="7F6F9369">
      <w:pPr>
        <w:autoSpaceDE w:val="0"/>
        <w:autoSpaceDN w:val="0"/>
        <w:adjustRightInd w:val="0"/>
        <w:rPr>
          <w:rFonts w:asciiTheme="majorHAnsi" w:eastAsia="Times New Roman" w:hAnsiTheme="majorHAnsi" w:cstheme="majorHAnsi"/>
          <w:sz w:val="24"/>
          <w:szCs w:val="24"/>
          <w:lang w:val="es-ES" w:eastAsia="es-CO"/>
        </w:rPr>
      </w:pPr>
      <w:r w:rsidRPr="00936E82">
        <w:rPr>
          <w:rFonts w:asciiTheme="majorHAnsi" w:eastAsia="Times New Roman" w:hAnsiTheme="majorHAnsi" w:cstheme="majorHAnsi"/>
          <w:sz w:val="24"/>
          <w:szCs w:val="24"/>
          <w:lang w:val="es-ES" w:eastAsia="es-CO"/>
        </w:rPr>
        <w:t xml:space="preserve">Para la liquidación se exigirá al </w:t>
      </w:r>
      <w:r w:rsidR="006B09B1" w:rsidRPr="00936E82">
        <w:rPr>
          <w:rFonts w:asciiTheme="majorHAnsi" w:eastAsia="Times New Roman" w:hAnsiTheme="majorHAnsi" w:cstheme="majorHAnsi"/>
          <w:sz w:val="24"/>
          <w:szCs w:val="24"/>
          <w:lang w:val="es-ES" w:eastAsia="es-CO"/>
        </w:rPr>
        <w:t>Contratista</w:t>
      </w:r>
      <w:r w:rsidR="002D2C3C" w:rsidRPr="00936E82">
        <w:rPr>
          <w:rFonts w:asciiTheme="majorHAnsi" w:eastAsia="Times New Roman" w:hAnsiTheme="majorHAnsi" w:cstheme="majorHAnsi"/>
          <w:sz w:val="24"/>
          <w:szCs w:val="24"/>
          <w:lang w:val="es-ES" w:eastAsia="es-CO"/>
        </w:rPr>
        <w:t xml:space="preserve"> </w:t>
      </w:r>
      <w:r w:rsidRPr="00936E82">
        <w:rPr>
          <w:rFonts w:asciiTheme="majorHAnsi" w:eastAsia="Times New Roman" w:hAnsiTheme="majorHAnsi" w:cstheme="majorHAnsi"/>
          <w:sz w:val="24"/>
          <w:szCs w:val="24"/>
          <w:lang w:val="es-ES" w:eastAsia="es-CO"/>
        </w:rPr>
        <w:t xml:space="preserve">la ampliación de la </w:t>
      </w:r>
      <w:r w:rsidR="17CB23AC" w:rsidRPr="00936E82">
        <w:rPr>
          <w:rFonts w:asciiTheme="majorHAnsi" w:eastAsia="Times New Roman" w:hAnsiTheme="majorHAnsi" w:cstheme="majorHAnsi"/>
          <w:sz w:val="24"/>
          <w:szCs w:val="24"/>
          <w:lang w:val="es-ES" w:eastAsia="es-CO"/>
        </w:rPr>
        <w:t>G</w:t>
      </w:r>
      <w:r w:rsidRPr="00936E82">
        <w:rPr>
          <w:rFonts w:asciiTheme="majorHAnsi" w:eastAsia="Times New Roman" w:hAnsiTheme="majorHAnsi" w:cstheme="majorHAnsi"/>
          <w:sz w:val="24"/>
          <w:szCs w:val="24"/>
          <w:lang w:val="es-ES" w:eastAsia="es-CO"/>
        </w:rPr>
        <w:t xml:space="preserve">arantía, si es del caso, a fin de avalar las obligaciones que éste deba cumplir con posterioridad a la extinción del presente contrato. </w:t>
      </w:r>
    </w:p>
    <w:p w14:paraId="12C19D06" w14:textId="77777777" w:rsidR="00292680" w:rsidRPr="00936E82" w:rsidRDefault="00292680" w:rsidP="005C635B">
      <w:pPr>
        <w:tabs>
          <w:tab w:val="left" w:pos="-142"/>
        </w:tabs>
        <w:autoSpaceDE w:val="0"/>
        <w:autoSpaceDN w:val="0"/>
        <w:adjustRightInd w:val="0"/>
        <w:rPr>
          <w:rFonts w:asciiTheme="majorHAnsi" w:eastAsia="Times New Roman" w:hAnsiTheme="majorHAnsi" w:cstheme="majorHAnsi"/>
          <w:bCs/>
          <w:sz w:val="24"/>
          <w:szCs w:val="24"/>
          <w:lang w:val="es-ES" w:eastAsia="es-CO"/>
        </w:rPr>
      </w:pPr>
    </w:p>
    <w:p w14:paraId="5DEFF687" w14:textId="386D1289" w:rsidR="00A47EAC" w:rsidRPr="00936E82" w:rsidRDefault="00A47EAC" w:rsidP="60DAAD4C">
      <w:pPr>
        <w:autoSpaceDE w:val="0"/>
        <w:autoSpaceDN w:val="0"/>
        <w:adjustRightInd w:val="0"/>
        <w:rPr>
          <w:rFonts w:asciiTheme="majorHAnsi" w:eastAsia="Times New Roman" w:hAnsiTheme="majorHAnsi" w:cstheme="majorHAnsi"/>
          <w:sz w:val="24"/>
          <w:szCs w:val="24"/>
          <w:lang w:val="es-ES" w:eastAsia="es-CO"/>
        </w:rPr>
      </w:pPr>
      <w:r w:rsidRPr="00936E82">
        <w:rPr>
          <w:rFonts w:asciiTheme="majorHAnsi" w:eastAsia="Times New Roman" w:hAnsiTheme="majorHAnsi" w:cstheme="majorHAnsi"/>
          <w:sz w:val="24"/>
          <w:szCs w:val="24"/>
          <w:lang w:val="es-ES" w:eastAsia="es-CO"/>
        </w:rPr>
        <w:t xml:space="preserve">Si </w:t>
      </w:r>
      <w:r w:rsidR="002D2C3C" w:rsidRPr="00936E82">
        <w:rPr>
          <w:rFonts w:asciiTheme="majorHAnsi" w:eastAsia="Times New Roman" w:hAnsiTheme="majorHAnsi" w:cstheme="majorHAnsi"/>
          <w:sz w:val="24"/>
          <w:szCs w:val="24"/>
          <w:lang w:val="es-ES" w:eastAsia="es-CO"/>
        </w:rPr>
        <w:t xml:space="preserve">el </w:t>
      </w:r>
      <w:r w:rsidR="006B09B1" w:rsidRPr="00936E82">
        <w:rPr>
          <w:rFonts w:asciiTheme="majorHAnsi" w:eastAsia="Times New Roman" w:hAnsiTheme="majorHAnsi" w:cstheme="majorHAnsi"/>
          <w:sz w:val="24"/>
          <w:szCs w:val="24"/>
          <w:lang w:val="es-ES" w:eastAsia="es-CO"/>
        </w:rPr>
        <w:t>Contratista</w:t>
      </w:r>
      <w:r w:rsidR="002D2C3C" w:rsidRPr="00936E82">
        <w:rPr>
          <w:rFonts w:asciiTheme="majorHAnsi" w:eastAsia="Times New Roman" w:hAnsiTheme="majorHAnsi" w:cstheme="majorHAnsi"/>
          <w:sz w:val="24"/>
          <w:szCs w:val="24"/>
          <w:lang w:val="es-ES" w:eastAsia="es-CO"/>
        </w:rPr>
        <w:t xml:space="preserve"> </w:t>
      </w:r>
      <w:r w:rsidRPr="00936E82">
        <w:rPr>
          <w:rFonts w:asciiTheme="majorHAnsi" w:eastAsia="Times New Roman" w:hAnsiTheme="majorHAnsi" w:cstheme="majorHAnsi"/>
          <w:sz w:val="24"/>
          <w:szCs w:val="24"/>
          <w:lang w:val="es-ES" w:eastAsia="es-CO"/>
        </w:rPr>
        <w:t xml:space="preserve">no se </w:t>
      </w:r>
      <w:r w:rsidR="00652E53" w:rsidRPr="00936E82">
        <w:rPr>
          <w:rFonts w:asciiTheme="majorHAnsi" w:eastAsia="Times New Roman" w:hAnsiTheme="majorHAnsi" w:cstheme="majorHAnsi"/>
          <w:sz w:val="24"/>
          <w:szCs w:val="24"/>
          <w:lang w:val="es-ES" w:eastAsia="es-CO"/>
        </w:rPr>
        <w:t xml:space="preserve">presenta </w:t>
      </w:r>
      <w:r w:rsidRPr="00936E82">
        <w:rPr>
          <w:rFonts w:asciiTheme="majorHAnsi" w:eastAsia="Times New Roman" w:hAnsiTheme="majorHAnsi" w:cstheme="majorHAnsi"/>
          <w:sz w:val="24"/>
          <w:szCs w:val="24"/>
          <w:lang w:val="es-ES" w:eastAsia="es-CO"/>
        </w:rPr>
        <w:t xml:space="preserve">para efectos de la liquidación del </w:t>
      </w:r>
      <w:r w:rsidR="00CC1DC4" w:rsidRPr="00936E82">
        <w:rPr>
          <w:rFonts w:asciiTheme="majorHAnsi" w:eastAsia="Times New Roman" w:hAnsiTheme="majorHAnsi" w:cstheme="majorHAnsi"/>
          <w:sz w:val="24"/>
          <w:szCs w:val="24"/>
          <w:lang w:val="es-ES" w:eastAsia="es-CO"/>
        </w:rPr>
        <w:t>C</w:t>
      </w:r>
      <w:r w:rsidRPr="00936E82">
        <w:rPr>
          <w:rFonts w:asciiTheme="majorHAnsi" w:eastAsia="Times New Roman" w:hAnsiTheme="majorHAnsi" w:cstheme="majorHAnsi"/>
          <w:sz w:val="24"/>
          <w:szCs w:val="24"/>
          <w:lang w:val="es-ES" w:eastAsia="es-CO"/>
        </w:rPr>
        <w:t>ontrato</w:t>
      </w:r>
      <w:r w:rsidR="691E6BB7" w:rsidRPr="00936E82">
        <w:rPr>
          <w:rFonts w:asciiTheme="majorHAnsi" w:eastAsia="Times New Roman" w:hAnsiTheme="majorHAnsi" w:cstheme="majorHAnsi"/>
          <w:sz w:val="24"/>
          <w:szCs w:val="24"/>
          <w:lang w:val="es-ES" w:eastAsia="es-CO"/>
        </w:rPr>
        <w:t xml:space="preserve"> durante</w:t>
      </w:r>
      <w:r w:rsidR="73490397" w:rsidRPr="00936E82">
        <w:rPr>
          <w:rFonts w:asciiTheme="majorHAnsi" w:eastAsia="Times New Roman" w:hAnsiTheme="majorHAnsi" w:cstheme="majorHAnsi"/>
          <w:sz w:val="24"/>
          <w:szCs w:val="24"/>
          <w:lang w:val="es-ES" w:eastAsia="es-CO"/>
        </w:rPr>
        <w:t xml:space="preserve"> el </w:t>
      </w:r>
      <w:r w:rsidR="691E6BB7" w:rsidRPr="00936E82">
        <w:rPr>
          <w:rFonts w:asciiTheme="majorHAnsi" w:eastAsia="Times New Roman" w:hAnsiTheme="majorHAnsi" w:cstheme="majorHAnsi"/>
          <w:sz w:val="24"/>
          <w:szCs w:val="24"/>
          <w:lang w:val="es-ES" w:eastAsia="es-CO"/>
        </w:rPr>
        <w:t>término</w:t>
      </w:r>
      <w:r w:rsidR="6A19FC65" w:rsidRPr="00936E82">
        <w:rPr>
          <w:rFonts w:asciiTheme="majorHAnsi" w:eastAsia="Times New Roman" w:hAnsiTheme="majorHAnsi" w:cstheme="majorHAnsi"/>
          <w:sz w:val="24"/>
          <w:szCs w:val="24"/>
          <w:lang w:val="es-ES" w:eastAsia="es-CO"/>
        </w:rPr>
        <w:t xml:space="preserve"> de</w:t>
      </w:r>
      <w:r w:rsidR="691E6BB7" w:rsidRPr="00936E82">
        <w:rPr>
          <w:rFonts w:asciiTheme="majorHAnsi" w:eastAsia="Times New Roman" w:hAnsiTheme="majorHAnsi" w:cstheme="majorHAnsi"/>
          <w:sz w:val="24"/>
          <w:szCs w:val="24"/>
          <w:lang w:val="es-ES" w:eastAsia="es-CO"/>
        </w:rPr>
        <w:t xml:space="preserve"> </w:t>
      </w:r>
      <w:r w:rsidR="000465C8" w:rsidRPr="00936E82">
        <w:rPr>
          <w:rFonts w:asciiTheme="majorHAnsi" w:eastAsia="Times New Roman" w:hAnsiTheme="majorHAnsi" w:cstheme="majorHAnsi"/>
          <w:sz w:val="24"/>
          <w:szCs w:val="24"/>
          <w:lang w:val="es-ES" w:eastAsia="es-CO"/>
        </w:rPr>
        <w:t>dos (2) meses</w:t>
      </w:r>
      <w:r w:rsidR="00437F9C" w:rsidRPr="00936E82">
        <w:rPr>
          <w:rFonts w:asciiTheme="majorHAnsi" w:eastAsia="Times New Roman" w:hAnsiTheme="majorHAnsi" w:cstheme="majorHAnsi"/>
          <w:sz w:val="24"/>
          <w:szCs w:val="24"/>
          <w:lang w:val="es-ES" w:eastAsia="es-CO"/>
        </w:rPr>
        <w:t>, previa notificación o convocatoria que haga la Entidad</w:t>
      </w:r>
      <w:r w:rsidR="00CC1DC4" w:rsidRPr="00936E82">
        <w:rPr>
          <w:rFonts w:asciiTheme="majorHAnsi" w:eastAsia="Times New Roman" w:hAnsiTheme="majorHAnsi" w:cstheme="majorHAnsi"/>
          <w:sz w:val="24"/>
          <w:szCs w:val="24"/>
          <w:lang w:val="es-ES" w:eastAsia="es-CO"/>
        </w:rPr>
        <w:t xml:space="preserve"> para la liquidación bilateral, </w:t>
      </w:r>
      <w:r w:rsidRPr="00936E82">
        <w:rPr>
          <w:rFonts w:asciiTheme="majorHAnsi" w:eastAsia="Times New Roman" w:hAnsiTheme="majorHAnsi" w:cstheme="majorHAnsi"/>
          <w:sz w:val="24"/>
          <w:szCs w:val="24"/>
          <w:lang w:val="es-ES" w:eastAsia="es-CO"/>
        </w:rPr>
        <w:t xml:space="preserve">o las partes no </w:t>
      </w:r>
      <w:r w:rsidR="00652E53" w:rsidRPr="00936E82">
        <w:rPr>
          <w:rFonts w:asciiTheme="majorHAnsi" w:eastAsia="Times New Roman" w:hAnsiTheme="majorHAnsi" w:cstheme="majorHAnsi"/>
          <w:sz w:val="24"/>
          <w:szCs w:val="24"/>
          <w:lang w:val="es-ES" w:eastAsia="es-CO"/>
        </w:rPr>
        <w:t xml:space="preserve">llegan </w:t>
      </w:r>
      <w:r w:rsidRPr="00936E82">
        <w:rPr>
          <w:rFonts w:asciiTheme="majorHAnsi" w:eastAsia="Times New Roman" w:hAnsiTheme="majorHAnsi" w:cstheme="majorHAnsi"/>
          <w:sz w:val="24"/>
          <w:szCs w:val="24"/>
          <w:lang w:val="es-ES" w:eastAsia="es-CO"/>
        </w:rPr>
        <w:t>a ningún acuerdo</w:t>
      </w:r>
      <w:r w:rsidR="00FE5AD5" w:rsidRPr="00936E82">
        <w:rPr>
          <w:rFonts w:asciiTheme="majorHAnsi" w:eastAsia="Times New Roman" w:hAnsiTheme="majorHAnsi" w:cstheme="majorHAnsi"/>
          <w:sz w:val="24"/>
          <w:szCs w:val="24"/>
          <w:lang w:val="es-ES" w:eastAsia="es-CO"/>
        </w:rPr>
        <w:t xml:space="preserve"> o se logra parcialmente</w:t>
      </w:r>
      <w:r w:rsidRPr="00936E82">
        <w:rPr>
          <w:rFonts w:asciiTheme="majorHAnsi" w:eastAsia="Times New Roman" w:hAnsiTheme="majorHAnsi" w:cstheme="majorHAnsi"/>
          <w:sz w:val="24"/>
          <w:szCs w:val="24"/>
          <w:lang w:val="es-ES" w:eastAsia="es-CO"/>
        </w:rPr>
        <w:t xml:space="preserve">, </w:t>
      </w:r>
      <w:r w:rsidR="002D2C3C" w:rsidRPr="00936E82">
        <w:rPr>
          <w:rFonts w:asciiTheme="majorHAnsi" w:eastAsia="Times New Roman" w:hAnsiTheme="majorHAnsi" w:cstheme="majorHAnsi"/>
          <w:sz w:val="24"/>
          <w:szCs w:val="24"/>
          <w:lang w:val="es-ES" w:eastAsia="es-CO"/>
        </w:rPr>
        <w:t xml:space="preserve">la Entidad </w:t>
      </w:r>
      <w:r w:rsidRPr="00936E82">
        <w:rPr>
          <w:rFonts w:asciiTheme="majorHAnsi" w:eastAsia="Times New Roman" w:hAnsiTheme="majorHAnsi" w:cstheme="majorHAnsi"/>
          <w:sz w:val="24"/>
          <w:szCs w:val="24"/>
          <w:lang w:val="es-ES" w:eastAsia="es-CO"/>
        </w:rPr>
        <w:t>procederá a su liquidación por medio de resolución motivada susceptible del recurso de reposición. Así mismo</w:t>
      </w:r>
      <w:r w:rsidR="00652E53" w:rsidRPr="00936E82">
        <w:rPr>
          <w:rFonts w:asciiTheme="majorHAnsi" w:eastAsia="Times New Roman" w:hAnsiTheme="majorHAnsi" w:cstheme="majorHAnsi"/>
          <w:sz w:val="24"/>
          <w:szCs w:val="24"/>
          <w:lang w:val="es-ES" w:eastAsia="es-CO"/>
        </w:rPr>
        <w:t>,</w:t>
      </w:r>
      <w:r w:rsidRPr="00936E82">
        <w:rPr>
          <w:rFonts w:asciiTheme="majorHAnsi" w:eastAsia="Times New Roman" w:hAnsiTheme="majorHAnsi" w:cstheme="majorHAnsi"/>
          <w:sz w:val="24"/>
          <w:szCs w:val="24"/>
          <w:lang w:val="es-ES" w:eastAsia="es-CO"/>
        </w:rPr>
        <w:t xml:space="preserve"> y de conformidad con lo previsto por el artículo 11 de la Ley 1150 de 2007, si </w:t>
      </w:r>
      <w:r w:rsidR="00DE1D5E" w:rsidRPr="00936E82">
        <w:rPr>
          <w:rFonts w:asciiTheme="majorHAnsi" w:eastAsia="Times New Roman" w:hAnsiTheme="majorHAnsi" w:cstheme="majorHAnsi"/>
          <w:sz w:val="24"/>
          <w:szCs w:val="24"/>
          <w:lang w:val="es-ES" w:eastAsia="es-CO"/>
        </w:rPr>
        <w:t xml:space="preserve">el </w:t>
      </w:r>
      <w:r w:rsidR="006B09B1" w:rsidRPr="00936E82">
        <w:rPr>
          <w:rFonts w:asciiTheme="majorHAnsi" w:eastAsia="Times New Roman" w:hAnsiTheme="majorHAnsi" w:cstheme="majorHAnsi"/>
          <w:sz w:val="24"/>
          <w:szCs w:val="24"/>
          <w:lang w:val="es-ES" w:eastAsia="es-CO"/>
        </w:rPr>
        <w:t>Contratista</w:t>
      </w:r>
      <w:r w:rsidR="00DE1D5E" w:rsidRPr="00936E82">
        <w:rPr>
          <w:rFonts w:asciiTheme="majorHAnsi" w:eastAsia="Times New Roman" w:hAnsiTheme="majorHAnsi" w:cstheme="majorHAnsi"/>
          <w:sz w:val="24"/>
          <w:szCs w:val="24"/>
          <w:lang w:val="es-ES" w:eastAsia="es-CO"/>
        </w:rPr>
        <w:t xml:space="preserve"> </w:t>
      </w:r>
      <w:r w:rsidRPr="00936E82">
        <w:rPr>
          <w:rFonts w:asciiTheme="majorHAnsi" w:eastAsia="Times New Roman" w:hAnsiTheme="majorHAnsi" w:cstheme="majorHAnsi"/>
          <w:sz w:val="24"/>
          <w:szCs w:val="24"/>
          <w:lang w:val="es-ES" w:eastAsia="es-CO"/>
        </w:rPr>
        <w:t xml:space="preserve">deja salvedades en la liquidación </w:t>
      </w:r>
      <w:r w:rsidR="00475CAA" w:rsidRPr="00936E82">
        <w:rPr>
          <w:rFonts w:asciiTheme="majorHAnsi" w:eastAsia="Times New Roman" w:hAnsiTheme="majorHAnsi" w:cstheme="majorHAnsi"/>
          <w:sz w:val="24"/>
          <w:szCs w:val="24"/>
          <w:lang w:val="es-ES" w:eastAsia="es-CO"/>
        </w:rPr>
        <w:t>bilateral</w:t>
      </w:r>
      <w:r w:rsidRPr="00936E82">
        <w:rPr>
          <w:rFonts w:asciiTheme="majorHAnsi" w:eastAsia="Times New Roman" w:hAnsiTheme="majorHAnsi" w:cstheme="majorHAnsi"/>
          <w:sz w:val="24"/>
          <w:szCs w:val="24"/>
          <w:lang w:val="es-ES" w:eastAsia="es-CO"/>
        </w:rPr>
        <w:t xml:space="preserve">, </w:t>
      </w:r>
      <w:r w:rsidR="00DE1D5E" w:rsidRPr="00936E82">
        <w:rPr>
          <w:rFonts w:asciiTheme="majorHAnsi" w:eastAsia="Times New Roman" w:hAnsiTheme="majorHAnsi" w:cstheme="majorHAnsi"/>
          <w:sz w:val="24"/>
          <w:szCs w:val="24"/>
          <w:lang w:val="es-ES" w:eastAsia="es-CO"/>
        </w:rPr>
        <w:t xml:space="preserve">la Entidad </w:t>
      </w:r>
      <w:r w:rsidRPr="00936E82">
        <w:rPr>
          <w:rFonts w:asciiTheme="majorHAnsi" w:eastAsia="Times New Roman" w:hAnsiTheme="majorHAnsi" w:cstheme="majorHAnsi"/>
          <w:sz w:val="24"/>
          <w:szCs w:val="24"/>
          <w:lang w:val="es-ES" w:eastAsia="es-CO"/>
        </w:rPr>
        <w:t xml:space="preserve">podrá liquidar unilateralmente, caso en el cual, </w:t>
      </w:r>
      <w:r w:rsidR="00781756" w:rsidRPr="00936E82">
        <w:rPr>
          <w:rFonts w:asciiTheme="majorHAnsi" w:eastAsia="Times New Roman" w:hAnsiTheme="majorHAnsi" w:cstheme="majorHAnsi"/>
          <w:sz w:val="24"/>
          <w:szCs w:val="24"/>
          <w:lang w:val="es-ES" w:eastAsia="es-CO"/>
        </w:rPr>
        <w:t>e</w:t>
      </w:r>
      <w:r w:rsidRPr="00936E82">
        <w:rPr>
          <w:rFonts w:asciiTheme="majorHAnsi" w:eastAsia="Times New Roman" w:hAnsiTheme="majorHAnsi" w:cstheme="majorHAnsi"/>
          <w:sz w:val="24"/>
          <w:szCs w:val="24"/>
          <w:lang w:val="es-ES" w:eastAsia="es-CO"/>
        </w:rPr>
        <w:t xml:space="preserve">sta solo procederá en relación con los aspectos que no hayan sido objeto de acuerdo, </w:t>
      </w:r>
      <w:r w:rsidR="00AA4E15" w:rsidRPr="00936E82">
        <w:rPr>
          <w:rFonts w:asciiTheme="majorHAnsi" w:eastAsia="Times New Roman" w:hAnsiTheme="majorHAnsi" w:cstheme="majorHAnsi"/>
          <w:sz w:val="24"/>
          <w:szCs w:val="24"/>
          <w:lang w:val="es-ES" w:eastAsia="es-CO"/>
        </w:rPr>
        <w:t xml:space="preserve">siempre que la liquidación unilateral pueda contener decisiones nuevas </w:t>
      </w:r>
      <w:r w:rsidR="00AA4E15" w:rsidRPr="00936E82">
        <w:rPr>
          <w:rFonts w:asciiTheme="majorHAnsi" w:eastAsia="Times New Roman" w:hAnsiTheme="majorHAnsi" w:cstheme="majorHAnsi"/>
          <w:sz w:val="24"/>
          <w:szCs w:val="24"/>
          <w:lang w:val="es-ES" w:eastAsia="es-CO"/>
        </w:rPr>
        <w:lastRenderedPageBreak/>
        <w:t>frente a lo acordado en la liquidación bilateral, o cuando se trate de cuestiones que no hayan sido respondidas por la Entidad con anterioridad a la liquidación</w:t>
      </w:r>
      <w:r w:rsidRPr="00936E82">
        <w:rPr>
          <w:rFonts w:asciiTheme="majorHAnsi" w:eastAsia="Times New Roman" w:hAnsiTheme="majorHAnsi" w:cstheme="majorHAnsi"/>
          <w:sz w:val="24"/>
          <w:szCs w:val="24"/>
          <w:lang w:val="es-ES" w:eastAsia="es-CO"/>
        </w:rPr>
        <w:t xml:space="preserve">. </w:t>
      </w:r>
    </w:p>
    <w:p w14:paraId="3C8ECA81" w14:textId="77777777" w:rsidR="003C0619" w:rsidRPr="00936E82" w:rsidRDefault="003C0619" w:rsidP="005C635B">
      <w:pPr>
        <w:tabs>
          <w:tab w:val="left" w:pos="-142"/>
        </w:tabs>
        <w:autoSpaceDE w:val="0"/>
        <w:autoSpaceDN w:val="0"/>
        <w:adjustRightInd w:val="0"/>
        <w:rPr>
          <w:rFonts w:asciiTheme="majorHAnsi" w:eastAsia="Times New Roman" w:hAnsiTheme="majorHAnsi" w:cstheme="majorHAnsi"/>
          <w:bCs/>
          <w:sz w:val="24"/>
          <w:szCs w:val="24"/>
          <w:lang w:val="es-ES" w:eastAsia="es-CO"/>
        </w:rPr>
      </w:pPr>
    </w:p>
    <w:p w14:paraId="52781693" w14:textId="0E2E5F9E" w:rsidR="000B4B36" w:rsidRPr="00936E82" w:rsidRDefault="000B4B36" w:rsidP="002B6285">
      <w:pPr>
        <w:pStyle w:val="clusulas"/>
        <w:tabs>
          <w:tab w:val="left" w:pos="1701"/>
          <w:tab w:val="left" w:pos="1843"/>
        </w:tabs>
        <w:spacing w:before="0" w:after="0"/>
        <w:ind w:left="428"/>
        <w:rPr>
          <w:rFonts w:asciiTheme="majorHAnsi" w:hAnsiTheme="majorHAnsi" w:cstheme="majorHAnsi"/>
          <w:sz w:val="24"/>
          <w:szCs w:val="24"/>
        </w:rPr>
      </w:pPr>
      <w:r w:rsidRPr="00936E82">
        <w:rPr>
          <w:rFonts w:asciiTheme="majorHAnsi" w:hAnsiTheme="majorHAnsi" w:cstheme="majorHAnsi"/>
          <w:sz w:val="24"/>
          <w:szCs w:val="24"/>
        </w:rPr>
        <w:t>SUSCRIPCIÓN, PERFECCIONAMIENTO</w:t>
      </w:r>
      <w:r w:rsidR="000F56AE" w:rsidRPr="00936E82">
        <w:rPr>
          <w:rFonts w:asciiTheme="majorHAnsi" w:hAnsiTheme="majorHAnsi" w:cstheme="majorHAnsi"/>
          <w:sz w:val="24"/>
          <w:szCs w:val="24"/>
        </w:rPr>
        <w:t xml:space="preserve"> Y</w:t>
      </w:r>
      <w:r w:rsidRPr="00936E82">
        <w:rPr>
          <w:rFonts w:asciiTheme="majorHAnsi" w:hAnsiTheme="majorHAnsi" w:cstheme="majorHAnsi"/>
          <w:sz w:val="24"/>
          <w:szCs w:val="24"/>
        </w:rPr>
        <w:t xml:space="preserve"> EJECUCIÓN</w:t>
      </w:r>
    </w:p>
    <w:p w14:paraId="412B9FAC" w14:textId="77777777" w:rsidR="0070351B" w:rsidRPr="00936E82" w:rsidRDefault="0070351B" w:rsidP="005C635B">
      <w:pPr>
        <w:pStyle w:val="clusulas"/>
        <w:numPr>
          <w:ilvl w:val="0"/>
          <w:numId w:val="0"/>
        </w:numPr>
        <w:tabs>
          <w:tab w:val="left" w:pos="1701"/>
          <w:tab w:val="left" w:pos="1843"/>
        </w:tabs>
        <w:spacing w:before="0" w:after="0"/>
        <w:ind w:left="720"/>
        <w:rPr>
          <w:rFonts w:asciiTheme="majorHAnsi" w:hAnsiTheme="majorHAnsi" w:cstheme="majorHAnsi"/>
          <w:sz w:val="24"/>
          <w:szCs w:val="24"/>
        </w:rPr>
      </w:pPr>
    </w:p>
    <w:p w14:paraId="3E2930AA" w14:textId="7312D750" w:rsidR="007513E6" w:rsidRPr="00936E82" w:rsidRDefault="000B4B36" w:rsidP="00540E0E">
      <w:pPr>
        <w:tabs>
          <w:tab w:val="left" w:pos="2780"/>
        </w:tabs>
        <w:rPr>
          <w:rFonts w:asciiTheme="majorHAnsi" w:eastAsia="Times New Roman" w:hAnsiTheme="majorHAnsi" w:cstheme="majorHAnsi"/>
          <w:sz w:val="24"/>
          <w:szCs w:val="24"/>
          <w:lang w:val="es-ES" w:eastAsia="es-CO"/>
        </w:rPr>
      </w:pPr>
      <w:r w:rsidRPr="00936E82">
        <w:rPr>
          <w:rFonts w:asciiTheme="majorHAnsi" w:eastAsia="Times New Roman" w:hAnsiTheme="majorHAnsi" w:cstheme="majorHAnsi"/>
          <w:sz w:val="24"/>
          <w:szCs w:val="24"/>
          <w:lang w:val="es-ES" w:eastAsia="es-CO"/>
        </w:rPr>
        <w:t>Para la suscripción</w:t>
      </w:r>
      <w:r w:rsidR="00B35A0E" w:rsidRPr="00936E82">
        <w:rPr>
          <w:rFonts w:asciiTheme="majorHAnsi" w:eastAsia="Times New Roman" w:hAnsiTheme="majorHAnsi" w:cstheme="majorHAnsi"/>
          <w:sz w:val="24"/>
          <w:szCs w:val="24"/>
          <w:lang w:val="es-ES" w:eastAsia="es-CO"/>
        </w:rPr>
        <w:t xml:space="preserve"> del Contrato</w:t>
      </w:r>
      <w:r w:rsidRPr="00936E82">
        <w:rPr>
          <w:rFonts w:asciiTheme="majorHAnsi" w:eastAsia="Times New Roman" w:hAnsiTheme="majorHAnsi" w:cstheme="majorHAnsi"/>
          <w:sz w:val="24"/>
          <w:szCs w:val="24"/>
          <w:lang w:val="es-ES" w:eastAsia="es-CO"/>
        </w:rPr>
        <w:t xml:space="preserve"> se </w:t>
      </w:r>
      <w:r w:rsidR="00B35A0E" w:rsidRPr="00936E82">
        <w:rPr>
          <w:rFonts w:asciiTheme="majorHAnsi" w:eastAsia="Times New Roman" w:hAnsiTheme="majorHAnsi" w:cstheme="majorHAnsi"/>
          <w:sz w:val="24"/>
          <w:szCs w:val="24"/>
          <w:lang w:val="es-ES" w:eastAsia="es-CO"/>
        </w:rPr>
        <w:t>necesita</w:t>
      </w:r>
      <w:r w:rsidRPr="00936E82">
        <w:rPr>
          <w:rFonts w:asciiTheme="majorHAnsi" w:eastAsia="Times New Roman" w:hAnsiTheme="majorHAnsi" w:cstheme="majorHAnsi"/>
          <w:sz w:val="24"/>
          <w:szCs w:val="24"/>
          <w:lang w:val="es-ES" w:eastAsia="es-CO"/>
        </w:rPr>
        <w:t xml:space="preserve"> que el </w:t>
      </w:r>
      <w:r w:rsidR="006B09B1" w:rsidRPr="00936E82">
        <w:rPr>
          <w:rFonts w:asciiTheme="majorHAnsi" w:eastAsia="Times New Roman" w:hAnsiTheme="majorHAnsi" w:cstheme="majorHAnsi"/>
          <w:sz w:val="24"/>
          <w:szCs w:val="24"/>
          <w:lang w:val="es-ES" w:eastAsia="es-CO"/>
        </w:rPr>
        <w:t>Contratista</w:t>
      </w:r>
      <w:r w:rsidRPr="00936E82">
        <w:rPr>
          <w:rFonts w:asciiTheme="majorHAnsi" w:eastAsia="Times New Roman" w:hAnsiTheme="majorHAnsi" w:cstheme="majorHAnsi"/>
          <w:sz w:val="24"/>
          <w:szCs w:val="24"/>
          <w:lang w:val="es-ES" w:eastAsia="es-CO"/>
        </w:rPr>
        <w:t xml:space="preserve"> se encuentre al día en los pagos al Sistema de Seguridad Social Integral y con los aportes parafiscales, si es del caso. Para </w:t>
      </w:r>
      <w:r w:rsidR="00AB26B6" w:rsidRPr="00936E82">
        <w:rPr>
          <w:rFonts w:asciiTheme="majorHAnsi" w:eastAsia="Times New Roman" w:hAnsiTheme="majorHAnsi" w:cstheme="majorHAnsi"/>
          <w:sz w:val="24"/>
          <w:szCs w:val="24"/>
          <w:lang w:val="es-ES" w:eastAsia="es-CO"/>
        </w:rPr>
        <w:t xml:space="preserve">el </w:t>
      </w:r>
      <w:r w:rsidRPr="00936E82">
        <w:rPr>
          <w:rFonts w:asciiTheme="majorHAnsi" w:eastAsia="Times New Roman" w:hAnsiTheme="majorHAnsi" w:cstheme="majorHAnsi"/>
          <w:sz w:val="24"/>
          <w:szCs w:val="24"/>
          <w:lang w:val="es-ES" w:eastAsia="es-CO"/>
        </w:rPr>
        <w:t>perfeccionamiento se requiere la firma de las partes</w:t>
      </w:r>
      <w:r w:rsidR="00AA4E15" w:rsidRPr="00936E82">
        <w:rPr>
          <w:rFonts w:asciiTheme="majorHAnsi" w:eastAsia="Times New Roman" w:hAnsiTheme="majorHAnsi" w:cstheme="majorHAnsi"/>
          <w:sz w:val="24"/>
          <w:szCs w:val="24"/>
          <w:lang w:val="es-ES" w:eastAsia="es-CO"/>
        </w:rPr>
        <w:t xml:space="preserve"> y constar por escrito</w:t>
      </w:r>
      <w:r w:rsidRPr="00936E82">
        <w:rPr>
          <w:rFonts w:asciiTheme="majorHAnsi" w:eastAsia="Times New Roman" w:hAnsiTheme="majorHAnsi" w:cstheme="majorHAnsi"/>
          <w:sz w:val="24"/>
          <w:szCs w:val="24"/>
          <w:lang w:val="es-ES" w:eastAsia="es-CO"/>
        </w:rPr>
        <w:t xml:space="preserve">. Para su ejecución, la aprobación de las </w:t>
      </w:r>
      <w:r w:rsidR="00E57FB0" w:rsidRPr="00936E82">
        <w:rPr>
          <w:rFonts w:asciiTheme="majorHAnsi" w:eastAsia="Times New Roman" w:hAnsiTheme="majorHAnsi" w:cstheme="majorHAnsi"/>
          <w:sz w:val="24"/>
          <w:szCs w:val="24"/>
          <w:lang w:val="es-ES" w:eastAsia="es-CO"/>
        </w:rPr>
        <w:t>G</w:t>
      </w:r>
      <w:r w:rsidR="7E5FB099" w:rsidRPr="00936E82">
        <w:rPr>
          <w:rFonts w:asciiTheme="majorHAnsi" w:eastAsia="Times New Roman" w:hAnsiTheme="majorHAnsi" w:cstheme="majorHAnsi"/>
          <w:sz w:val="24"/>
          <w:szCs w:val="24"/>
          <w:lang w:val="es-ES" w:eastAsia="es-CO"/>
        </w:rPr>
        <w:t>arantías</w:t>
      </w:r>
      <w:r w:rsidRPr="00936E82">
        <w:rPr>
          <w:rFonts w:asciiTheme="majorHAnsi" w:eastAsia="Times New Roman" w:hAnsiTheme="majorHAnsi" w:cstheme="majorHAnsi"/>
          <w:sz w:val="24"/>
          <w:szCs w:val="24"/>
          <w:lang w:val="es-ES" w:eastAsia="es-CO"/>
        </w:rPr>
        <w:t xml:space="preserve"> y el Registro Presupuestal correspondiente</w:t>
      </w:r>
      <w:r w:rsidR="00E9694D" w:rsidRPr="00936E82">
        <w:rPr>
          <w:rFonts w:asciiTheme="majorHAnsi" w:eastAsia="Times New Roman" w:hAnsiTheme="majorHAnsi" w:cstheme="majorHAnsi"/>
          <w:sz w:val="24"/>
          <w:szCs w:val="24"/>
          <w:lang w:val="es-ES" w:eastAsia="es-CO"/>
        </w:rPr>
        <w:t xml:space="preserve"> en los términos del artículo 41 de la Ley 80 de 1993</w:t>
      </w:r>
      <w:r w:rsidR="7E5FB099" w:rsidRPr="00936E82">
        <w:rPr>
          <w:rFonts w:asciiTheme="majorHAnsi" w:eastAsia="Times New Roman" w:hAnsiTheme="majorHAnsi" w:cstheme="majorHAnsi"/>
          <w:sz w:val="24"/>
          <w:szCs w:val="24"/>
          <w:lang w:val="es-ES" w:eastAsia="es-CO"/>
        </w:rPr>
        <w:t>.</w:t>
      </w:r>
    </w:p>
    <w:p w14:paraId="20C776AF" w14:textId="1F20E98C" w:rsidR="003E4D98" w:rsidRPr="00936E82" w:rsidRDefault="003E4D98" w:rsidP="00540E0E">
      <w:pPr>
        <w:tabs>
          <w:tab w:val="left" w:pos="2780"/>
        </w:tabs>
        <w:rPr>
          <w:rFonts w:asciiTheme="majorHAnsi" w:eastAsia="Times New Roman" w:hAnsiTheme="majorHAnsi" w:cstheme="majorHAnsi"/>
          <w:bCs/>
          <w:sz w:val="24"/>
          <w:szCs w:val="24"/>
          <w:lang w:val="es-ES" w:eastAsia="es-CO"/>
        </w:rPr>
      </w:pPr>
    </w:p>
    <w:p w14:paraId="7C244272" w14:textId="647BC66A" w:rsidR="004867B7" w:rsidRPr="00936E82" w:rsidRDefault="004867B7" w:rsidP="002B6285">
      <w:pPr>
        <w:pStyle w:val="clusulas"/>
        <w:tabs>
          <w:tab w:val="left" w:pos="1701"/>
          <w:tab w:val="left" w:pos="1843"/>
        </w:tabs>
        <w:spacing w:before="0" w:after="0"/>
        <w:ind w:left="428"/>
        <w:rPr>
          <w:rFonts w:asciiTheme="majorHAnsi" w:hAnsiTheme="majorHAnsi" w:cstheme="majorHAnsi"/>
          <w:sz w:val="24"/>
          <w:szCs w:val="24"/>
        </w:rPr>
      </w:pPr>
      <w:r w:rsidRPr="00936E82">
        <w:rPr>
          <w:rFonts w:asciiTheme="majorHAnsi" w:hAnsiTheme="majorHAnsi" w:cstheme="majorHAnsi"/>
          <w:sz w:val="24"/>
          <w:szCs w:val="24"/>
        </w:rPr>
        <w:t xml:space="preserve">LUGAR DE EJECUCIÓN Y DOMICILIO CONTRACTUAL </w:t>
      </w:r>
    </w:p>
    <w:p w14:paraId="1FE4A2E9" w14:textId="77777777" w:rsidR="004867B7" w:rsidRPr="00936E82" w:rsidRDefault="004867B7" w:rsidP="004867B7">
      <w:pPr>
        <w:rPr>
          <w:rFonts w:asciiTheme="majorHAnsi" w:hAnsiTheme="majorHAnsi" w:cstheme="majorHAnsi"/>
          <w:sz w:val="24"/>
          <w:szCs w:val="24"/>
        </w:rPr>
      </w:pPr>
    </w:p>
    <w:p w14:paraId="60DAE8E8" w14:textId="5828F777" w:rsidR="004867B7" w:rsidRPr="00936E82" w:rsidRDefault="004867B7" w:rsidP="004867B7">
      <w:pPr>
        <w:rPr>
          <w:rFonts w:asciiTheme="majorHAnsi" w:hAnsiTheme="majorHAnsi" w:cstheme="majorHAnsi"/>
          <w:sz w:val="24"/>
          <w:szCs w:val="24"/>
        </w:rPr>
      </w:pPr>
      <w:r w:rsidRPr="00936E82">
        <w:rPr>
          <w:rFonts w:asciiTheme="majorHAnsi" w:hAnsiTheme="majorHAnsi" w:cstheme="majorHAnsi"/>
          <w:sz w:val="24"/>
          <w:szCs w:val="24"/>
        </w:rPr>
        <w:t>Las actividades previstas en el C</w:t>
      </w:r>
      <w:r w:rsidR="003621FA" w:rsidRPr="00936E82">
        <w:rPr>
          <w:rFonts w:asciiTheme="majorHAnsi" w:hAnsiTheme="majorHAnsi" w:cstheme="majorHAnsi"/>
          <w:sz w:val="24"/>
          <w:szCs w:val="24"/>
        </w:rPr>
        <w:t>ontrato se deben desarrollar en el municipio de Ma</w:t>
      </w:r>
      <w:r w:rsidR="00084163" w:rsidRPr="00936E82">
        <w:rPr>
          <w:rFonts w:asciiTheme="majorHAnsi" w:hAnsiTheme="majorHAnsi" w:cstheme="majorHAnsi"/>
          <w:sz w:val="24"/>
          <w:szCs w:val="24"/>
        </w:rPr>
        <w:t xml:space="preserve">chetá </w:t>
      </w:r>
      <w:r w:rsidR="003621FA" w:rsidRPr="00936E82">
        <w:rPr>
          <w:rFonts w:asciiTheme="majorHAnsi" w:hAnsiTheme="majorHAnsi" w:cstheme="majorHAnsi"/>
          <w:sz w:val="24"/>
          <w:szCs w:val="24"/>
        </w:rPr>
        <w:t xml:space="preserve">Cundinamarca </w:t>
      </w:r>
      <w:r w:rsidRPr="00936E82">
        <w:rPr>
          <w:rFonts w:asciiTheme="majorHAnsi" w:hAnsiTheme="majorHAnsi" w:cstheme="majorHAnsi"/>
          <w:sz w:val="24"/>
          <w:szCs w:val="24"/>
        </w:rPr>
        <w:t xml:space="preserve">y el domicilio contractual es </w:t>
      </w:r>
      <w:r w:rsidR="003621FA" w:rsidRPr="00936E82">
        <w:rPr>
          <w:rFonts w:asciiTheme="majorHAnsi" w:hAnsiTheme="majorHAnsi" w:cstheme="majorHAnsi"/>
          <w:sz w:val="24"/>
          <w:szCs w:val="24"/>
        </w:rPr>
        <w:t xml:space="preserve"> el municipio de Chocontá </w:t>
      </w:r>
      <w:r w:rsidR="00084163" w:rsidRPr="00936E82">
        <w:rPr>
          <w:rFonts w:asciiTheme="majorHAnsi" w:hAnsiTheme="majorHAnsi" w:cstheme="majorHAnsi"/>
          <w:sz w:val="24"/>
          <w:szCs w:val="24"/>
        </w:rPr>
        <w:t>Cundinamarca.</w:t>
      </w:r>
    </w:p>
    <w:p w14:paraId="67BFFACF" w14:textId="77777777" w:rsidR="003E4D98" w:rsidRPr="00936E82" w:rsidRDefault="003E4D98" w:rsidP="003E4D98">
      <w:pPr>
        <w:pStyle w:val="clusulas"/>
        <w:numPr>
          <w:ilvl w:val="0"/>
          <w:numId w:val="0"/>
        </w:numPr>
        <w:spacing w:before="0" w:after="0"/>
        <w:rPr>
          <w:rFonts w:asciiTheme="majorHAnsi" w:eastAsia="Times New Roman" w:hAnsiTheme="majorHAnsi" w:cstheme="majorHAnsi"/>
          <w:b w:val="0"/>
          <w:bCs/>
          <w:sz w:val="24"/>
          <w:szCs w:val="24"/>
          <w:lang w:val="es-ES" w:eastAsia="es-CO"/>
        </w:rPr>
      </w:pPr>
    </w:p>
    <w:p w14:paraId="53737B5D" w14:textId="34FBE1A5" w:rsidR="003E4D98" w:rsidRPr="00936E82" w:rsidRDefault="003E4D98" w:rsidP="002B6285">
      <w:pPr>
        <w:pStyle w:val="clusulas"/>
        <w:tabs>
          <w:tab w:val="left" w:pos="1985"/>
        </w:tabs>
        <w:spacing w:before="0" w:after="0"/>
        <w:ind w:left="428"/>
        <w:rPr>
          <w:rFonts w:asciiTheme="majorHAnsi" w:hAnsiTheme="majorHAnsi" w:cstheme="majorHAnsi"/>
          <w:sz w:val="24"/>
          <w:szCs w:val="24"/>
        </w:rPr>
      </w:pPr>
      <w:r w:rsidRPr="00936E82">
        <w:rPr>
          <w:rFonts w:asciiTheme="majorHAnsi" w:hAnsiTheme="majorHAnsi" w:cstheme="majorHAnsi"/>
          <w:sz w:val="24"/>
          <w:szCs w:val="24"/>
        </w:rPr>
        <w:t>DOCUMENTOS</w:t>
      </w:r>
    </w:p>
    <w:p w14:paraId="2737FFC2" w14:textId="77777777" w:rsidR="003E4D98" w:rsidRPr="00936E82" w:rsidRDefault="003E4D98" w:rsidP="003E4D98">
      <w:pPr>
        <w:pStyle w:val="clusulas"/>
        <w:numPr>
          <w:ilvl w:val="0"/>
          <w:numId w:val="0"/>
        </w:numPr>
        <w:spacing w:before="0" w:after="0"/>
        <w:ind w:left="710"/>
        <w:rPr>
          <w:rFonts w:asciiTheme="majorHAnsi" w:eastAsia="Times New Roman" w:hAnsiTheme="majorHAnsi" w:cstheme="majorHAnsi"/>
          <w:b w:val="0"/>
          <w:bCs/>
          <w:sz w:val="24"/>
          <w:szCs w:val="24"/>
          <w:lang w:val="es-ES" w:eastAsia="es-CO"/>
        </w:rPr>
      </w:pPr>
    </w:p>
    <w:p w14:paraId="2313E1B8" w14:textId="1E2224B5" w:rsidR="003E4D98" w:rsidRPr="00936E82" w:rsidRDefault="003E4D98" w:rsidP="003E4D98">
      <w:pPr>
        <w:pStyle w:val="clusulas"/>
        <w:numPr>
          <w:ilvl w:val="0"/>
          <w:numId w:val="0"/>
        </w:numPr>
        <w:spacing w:before="0" w:after="0"/>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Los documentos que a continuación se relacionan hacen parte i</w:t>
      </w:r>
      <w:r w:rsidR="008160A2" w:rsidRPr="00936E82">
        <w:rPr>
          <w:rFonts w:asciiTheme="majorHAnsi" w:eastAsia="Times New Roman" w:hAnsiTheme="majorHAnsi" w:cstheme="majorHAnsi"/>
          <w:b w:val="0"/>
          <w:bCs/>
          <w:sz w:val="24"/>
          <w:szCs w:val="24"/>
          <w:lang w:val="es-ES" w:eastAsia="es-CO"/>
        </w:rPr>
        <w:t>ntegral del C</w:t>
      </w:r>
      <w:r w:rsidRPr="00936E82">
        <w:rPr>
          <w:rFonts w:asciiTheme="majorHAnsi" w:eastAsia="Times New Roman" w:hAnsiTheme="majorHAnsi" w:cstheme="majorHAnsi"/>
          <w:b w:val="0"/>
          <w:bCs/>
          <w:sz w:val="24"/>
          <w:szCs w:val="24"/>
          <w:lang w:val="es-ES" w:eastAsia="es-CO"/>
        </w:rPr>
        <w:t>ontrato los cuales determinan, regulan, complementan y adicionan lo aquí pactado, y en consecuencia producen sus mismos efectos y obligaciones jurídicas y contractuales:</w:t>
      </w:r>
    </w:p>
    <w:p w14:paraId="4CC71620" w14:textId="22B97634" w:rsidR="003E4D98" w:rsidRPr="00936E82" w:rsidRDefault="003E4D98" w:rsidP="00700244">
      <w:pPr>
        <w:pStyle w:val="clusulas"/>
        <w:numPr>
          <w:ilvl w:val="0"/>
          <w:numId w:val="0"/>
        </w:numPr>
        <w:spacing w:before="0" w:after="0"/>
        <w:rPr>
          <w:rFonts w:asciiTheme="majorHAnsi" w:eastAsia="Times New Roman" w:hAnsiTheme="majorHAnsi" w:cstheme="majorHAnsi"/>
          <w:b w:val="0"/>
          <w:bCs/>
          <w:sz w:val="24"/>
          <w:szCs w:val="24"/>
          <w:lang w:val="es-ES" w:eastAsia="es-CO"/>
        </w:rPr>
      </w:pPr>
    </w:p>
    <w:p w14:paraId="0CA8B201" w14:textId="0301F1E0" w:rsidR="003E4D98" w:rsidRPr="00936E82" w:rsidRDefault="003E4D98" w:rsidP="00E729FB">
      <w:pPr>
        <w:pStyle w:val="clusulas"/>
        <w:numPr>
          <w:ilvl w:val="3"/>
          <w:numId w:val="4"/>
        </w:numPr>
        <w:spacing w:before="0" w:after="0"/>
        <w:ind w:left="1134"/>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Estudios y documentos previos.</w:t>
      </w:r>
    </w:p>
    <w:p w14:paraId="3EC184D0" w14:textId="660CB738" w:rsidR="003E4D98" w:rsidRPr="00936E82" w:rsidRDefault="003E4D98" w:rsidP="00E729FB">
      <w:pPr>
        <w:pStyle w:val="clusulas"/>
        <w:numPr>
          <w:ilvl w:val="3"/>
          <w:numId w:val="4"/>
        </w:numPr>
        <w:spacing w:before="0" w:after="0"/>
        <w:ind w:left="1134"/>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Pliego de condiciones,</w:t>
      </w:r>
      <w:r w:rsidR="00700244" w:rsidRPr="00936E82">
        <w:rPr>
          <w:rFonts w:asciiTheme="majorHAnsi" w:eastAsia="Times New Roman" w:hAnsiTheme="majorHAnsi" w:cstheme="majorHAnsi"/>
          <w:b w:val="0"/>
          <w:bCs/>
          <w:sz w:val="24"/>
          <w:szCs w:val="24"/>
          <w:lang w:val="es-ES" w:eastAsia="es-CO"/>
        </w:rPr>
        <w:t xml:space="preserve"> Adendas, Anexos, Formatos, Matrices, Formularios.</w:t>
      </w:r>
    </w:p>
    <w:p w14:paraId="05FA3A7D" w14:textId="1E4A8D60" w:rsidR="00700244" w:rsidRPr="00936E82" w:rsidRDefault="003E4D98" w:rsidP="00E729FB">
      <w:pPr>
        <w:pStyle w:val="clusulas"/>
        <w:numPr>
          <w:ilvl w:val="3"/>
          <w:numId w:val="4"/>
        </w:numPr>
        <w:spacing w:before="0" w:after="0"/>
        <w:ind w:left="1134"/>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 xml:space="preserve">Propuesta presentada por el </w:t>
      </w:r>
      <w:r w:rsidR="006B09B1" w:rsidRPr="00936E82">
        <w:rPr>
          <w:rFonts w:asciiTheme="majorHAnsi" w:eastAsia="Times New Roman" w:hAnsiTheme="majorHAnsi" w:cstheme="majorHAnsi"/>
          <w:b w:val="0"/>
          <w:bCs/>
          <w:sz w:val="24"/>
          <w:szCs w:val="24"/>
          <w:lang w:val="es-ES" w:eastAsia="es-CO"/>
        </w:rPr>
        <w:t>Contratista</w:t>
      </w:r>
      <w:r w:rsidRPr="00936E82">
        <w:rPr>
          <w:rFonts w:asciiTheme="majorHAnsi" w:eastAsia="Times New Roman" w:hAnsiTheme="majorHAnsi" w:cstheme="majorHAnsi"/>
          <w:b w:val="0"/>
          <w:bCs/>
          <w:sz w:val="24"/>
          <w:szCs w:val="24"/>
          <w:lang w:val="es-ES" w:eastAsia="es-CO"/>
        </w:rPr>
        <w:t>.</w:t>
      </w:r>
    </w:p>
    <w:p w14:paraId="1A7234D3" w14:textId="34DB17BE" w:rsidR="00700244" w:rsidRPr="00936E82" w:rsidRDefault="003E4D98" w:rsidP="00E729FB">
      <w:pPr>
        <w:pStyle w:val="clusulas"/>
        <w:numPr>
          <w:ilvl w:val="3"/>
          <w:numId w:val="4"/>
        </w:numPr>
        <w:spacing w:before="0" w:after="0"/>
        <w:ind w:left="1134"/>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 xml:space="preserve">Las </w:t>
      </w:r>
      <w:r w:rsidR="00E57FB0" w:rsidRPr="00936E82">
        <w:rPr>
          <w:rFonts w:asciiTheme="majorHAnsi" w:eastAsia="Times New Roman" w:hAnsiTheme="majorHAnsi" w:cstheme="majorHAnsi"/>
          <w:b w:val="0"/>
          <w:bCs/>
          <w:sz w:val="24"/>
          <w:szCs w:val="24"/>
          <w:lang w:val="es-ES" w:eastAsia="es-CO"/>
        </w:rPr>
        <w:t>G</w:t>
      </w:r>
      <w:r w:rsidRPr="00936E82">
        <w:rPr>
          <w:rFonts w:asciiTheme="majorHAnsi" w:eastAsia="Times New Roman" w:hAnsiTheme="majorHAnsi" w:cstheme="majorHAnsi"/>
          <w:b w:val="0"/>
          <w:bCs/>
          <w:sz w:val="24"/>
          <w:szCs w:val="24"/>
          <w:lang w:val="es-ES" w:eastAsia="es-CO"/>
        </w:rPr>
        <w:t>arantías debidamente aprobadas.</w:t>
      </w:r>
    </w:p>
    <w:p w14:paraId="1ACF1D60" w14:textId="1C316742" w:rsidR="008725C5" w:rsidRPr="00936E82" w:rsidRDefault="00700244" w:rsidP="00E729FB">
      <w:pPr>
        <w:pStyle w:val="clusulas"/>
        <w:numPr>
          <w:ilvl w:val="3"/>
          <w:numId w:val="4"/>
        </w:numPr>
        <w:spacing w:before="0" w:after="0"/>
        <w:ind w:left="1134"/>
        <w:rPr>
          <w:rFonts w:asciiTheme="majorHAnsi" w:eastAsia="Times New Roman" w:hAnsiTheme="majorHAnsi" w:cstheme="majorHAnsi"/>
          <w:b w:val="0"/>
          <w:bCs/>
          <w:sz w:val="24"/>
          <w:szCs w:val="24"/>
          <w:lang w:val="es-ES" w:eastAsia="es-CO"/>
        </w:rPr>
      </w:pPr>
      <w:r w:rsidRPr="00936E82">
        <w:rPr>
          <w:rFonts w:asciiTheme="majorHAnsi" w:eastAsia="Times New Roman" w:hAnsiTheme="majorHAnsi" w:cstheme="majorHAnsi"/>
          <w:b w:val="0"/>
          <w:bCs/>
          <w:sz w:val="24"/>
          <w:szCs w:val="24"/>
          <w:lang w:val="es-ES" w:eastAsia="es-CO"/>
        </w:rPr>
        <w:t>Toda la correspondencia que se surta entre las partes durante el término de ejecución del Contrato</w:t>
      </w:r>
      <w:r w:rsidR="0034591F" w:rsidRPr="00936E82">
        <w:rPr>
          <w:rFonts w:asciiTheme="majorHAnsi" w:eastAsia="Times New Roman" w:hAnsiTheme="majorHAnsi" w:cstheme="majorHAnsi"/>
          <w:b w:val="0"/>
          <w:bCs/>
          <w:sz w:val="24"/>
          <w:szCs w:val="24"/>
          <w:lang w:val="es-ES" w:eastAsia="es-CO"/>
        </w:rPr>
        <w:t>.</w:t>
      </w:r>
    </w:p>
    <w:p w14:paraId="1CE76206" w14:textId="77777777" w:rsidR="003E4D98" w:rsidRPr="00936E82" w:rsidRDefault="003E4D98" w:rsidP="0052401B">
      <w:pPr>
        <w:pStyle w:val="clusulas"/>
        <w:numPr>
          <w:ilvl w:val="0"/>
          <w:numId w:val="0"/>
        </w:numPr>
        <w:spacing w:before="0" w:after="0"/>
        <w:ind w:left="1134"/>
        <w:rPr>
          <w:rFonts w:asciiTheme="majorHAnsi" w:eastAsia="Times New Roman" w:hAnsiTheme="majorHAnsi" w:cstheme="majorHAnsi"/>
          <w:sz w:val="24"/>
          <w:szCs w:val="24"/>
          <w:lang w:val="es-ES" w:eastAsia="es-CO"/>
        </w:rPr>
      </w:pPr>
    </w:p>
    <w:p w14:paraId="716FCB04" w14:textId="5FC9DD8E" w:rsidR="00700244" w:rsidRPr="00936E82" w:rsidRDefault="00D76D01" w:rsidP="0052401B">
      <w:pPr>
        <w:rPr>
          <w:rFonts w:asciiTheme="majorHAnsi" w:eastAsia="Times New Roman" w:hAnsiTheme="majorHAnsi" w:cstheme="majorHAnsi"/>
          <w:bCs/>
          <w:sz w:val="24"/>
          <w:szCs w:val="24"/>
          <w:lang w:val="es-ES" w:eastAsia="es-CO"/>
        </w:rPr>
      </w:pPr>
      <w:r w:rsidRPr="00936E82">
        <w:rPr>
          <w:rFonts w:asciiTheme="majorHAnsi" w:hAnsiTheme="majorHAnsi" w:cstheme="majorHAnsi"/>
          <w:sz w:val="24"/>
          <w:szCs w:val="24"/>
        </w:rPr>
        <w:t xml:space="preserve">En constancia se firma el presente contrato en el portal único del Sistema Electrónico de Contratación Pública (SECOP II), manifestando expresamente que se aceptan los términos y condiciones del presente contrato. </w:t>
      </w:r>
    </w:p>
    <w:p w14:paraId="310E972A" w14:textId="77777777" w:rsidR="000A1FFB" w:rsidRPr="00936E82" w:rsidRDefault="000A1FFB" w:rsidP="0052401B">
      <w:pPr>
        <w:rPr>
          <w:rFonts w:asciiTheme="majorHAnsi" w:hAnsiTheme="majorHAnsi" w:cstheme="majorHAnsi"/>
          <w:sz w:val="24"/>
          <w:szCs w:val="24"/>
          <w:lang w:val="es-ES" w:eastAsia="es-CO"/>
        </w:rPr>
      </w:pPr>
    </w:p>
    <w:p w14:paraId="11C3413C" w14:textId="77777777" w:rsidR="00D20A8D" w:rsidRPr="00936E82" w:rsidRDefault="00D20A8D" w:rsidP="00700244">
      <w:pPr>
        <w:pStyle w:val="Puesto"/>
        <w:numPr>
          <w:ilvl w:val="0"/>
          <w:numId w:val="0"/>
        </w:numPr>
        <w:rPr>
          <w:rFonts w:eastAsia="Times New Roman" w:cstheme="majorHAnsi"/>
          <w:bCs/>
          <w:color w:val="auto"/>
          <w:sz w:val="24"/>
          <w:szCs w:val="24"/>
          <w:lang w:val="es-ES" w:eastAsia="es-CO"/>
        </w:rPr>
      </w:pPr>
    </w:p>
    <w:p w14:paraId="100CBE2A" w14:textId="223551C4" w:rsidR="003E4D98" w:rsidRPr="00936E82" w:rsidRDefault="003E4D98" w:rsidP="00D226D5">
      <w:pPr>
        <w:pStyle w:val="Puesto"/>
        <w:numPr>
          <w:ilvl w:val="0"/>
          <w:numId w:val="0"/>
        </w:numPr>
        <w:jc w:val="left"/>
        <w:rPr>
          <w:rFonts w:eastAsia="Times New Roman" w:cstheme="majorHAnsi"/>
          <w:bCs/>
          <w:color w:val="auto"/>
          <w:sz w:val="22"/>
          <w:szCs w:val="24"/>
          <w:lang w:val="es-ES" w:eastAsia="es-CO"/>
        </w:rPr>
      </w:pPr>
      <w:r w:rsidRPr="00936E82">
        <w:rPr>
          <w:rFonts w:eastAsia="Times New Roman" w:cstheme="majorHAnsi"/>
          <w:bCs/>
          <w:color w:val="auto"/>
          <w:sz w:val="22"/>
          <w:szCs w:val="24"/>
          <w:lang w:val="es-ES" w:eastAsia="es-CO"/>
        </w:rPr>
        <w:t xml:space="preserve">Por </w:t>
      </w:r>
      <w:r w:rsidR="00700244" w:rsidRPr="00936E82">
        <w:rPr>
          <w:rFonts w:eastAsia="Times New Roman" w:cstheme="majorHAnsi"/>
          <w:bCs/>
          <w:color w:val="auto"/>
          <w:sz w:val="22"/>
          <w:szCs w:val="24"/>
          <w:lang w:val="es-ES" w:eastAsia="es-CO"/>
        </w:rPr>
        <w:t>la Entidad</w:t>
      </w:r>
      <w:r w:rsidRPr="00936E82">
        <w:rPr>
          <w:rFonts w:eastAsia="Times New Roman" w:cstheme="majorHAnsi"/>
          <w:bCs/>
          <w:color w:val="auto"/>
          <w:sz w:val="22"/>
          <w:szCs w:val="24"/>
          <w:lang w:val="es-ES" w:eastAsia="es-CO"/>
        </w:rPr>
        <w:t>,</w:t>
      </w:r>
      <w:r w:rsidRPr="00936E82">
        <w:rPr>
          <w:rFonts w:eastAsia="Times New Roman" w:cstheme="majorHAnsi"/>
          <w:bCs/>
          <w:color w:val="auto"/>
          <w:sz w:val="22"/>
          <w:szCs w:val="24"/>
          <w:lang w:val="es-ES" w:eastAsia="es-CO"/>
        </w:rPr>
        <w:tab/>
      </w:r>
      <w:r w:rsidRPr="00936E82">
        <w:rPr>
          <w:rFonts w:eastAsia="Times New Roman" w:cstheme="majorHAnsi"/>
          <w:bCs/>
          <w:color w:val="auto"/>
          <w:sz w:val="22"/>
          <w:szCs w:val="24"/>
          <w:lang w:val="es-ES" w:eastAsia="es-CO"/>
        </w:rPr>
        <w:tab/>
      </w:r>
      <w:r w:rsidR="00DA4770" w:rsidRPr="00936E82">
        <w:rPr>
          <w:rFonts w:eastAsia="Times New Roman" w:cstheme="majorHAnsi"/>
          <w:bCs/>
          <w:color w:val="auto"/>
          <w:sz w:val="22"/>
          <w:szCs w:val="24"/>
          <w:lang w:val="es-ES" w:eastAsia="es-CO"/>
        </w:rPr>
        <w:t xml:space="preserve"> </w:t>
      </w:r>
      <w:r w:rsidRPr="00936E82">
        <w:rPr>
          <w:rFonts w:eastAsia="Times New Roman" w:cstheme="majorHAnsi"/>
          <w:bCs/>
          <w:color w:val="auto"/>
          <w:sz w:val="22"/>
          <w:szCs w:val="24"/>
          <w:lang w:val="es-ES" w:eastAsia="es-CO"/>
        </w:rPr>
        <w:tab/>
      </w:r>
      <w:r w:rsidR="00DA4770" w:rsidRPr="00936E82">
        <w:rPr>
          <w:rFonts w:eastAsia="Times New Roman" w:cstheme="majorHAnsi"/>
          <w:bCs/>
          <w:color w:val="auto"/>
          <w:sz w:val="22"/>
          <w:szCs w:val="24"/>
          <w:lang w:val="es-ES" w:eastAsia="es-CO"/>
        </w:rPr>
        <w:t xml:space="preserve">  </w:t>
      </w:r>
      <w:r w:rsidRPr="00936E82">
        <w:rPr>
          <w:rFonts w:eastAsia="Times New Roman" w:cstheme="majorHAnsi"/>
          <w:bCs/>
          <w:color w:val="auto"/>
          <w:sz w:val="22"/>
          <w:szCs w:val="24"/>
          <w:lang w:val="es-ES" w:eastAsia="es-CO"/>
        </w:rPr>
        <w:tab/>
      </w:r>
      <w:r w:rsidR="00EE2947" w:rsidRPr="00936E82">
        <w:rPr>
          <w:rFonts w:eastAsia="Times New Roman" w:cstheme="majorHAnsi"/>
          <w:bCs/>
          <w:color w:val="auto"/>
          <w:sz w:val="22"/>
          <w:szCs w:val="24"/>
          <w:lang w:val="es-ES" w:eastAsia="es-CO"/>
        </w:rPr>
        <w:t xml:space="preserve">     </w:t>
      </w:r>
      <w:r w:rsidRPr="00936E82">
        <w:rPr>
          <w:rFonts w:eastAsia="Times New Roman" w:cstheme="majorHAnsi"/>
          <w:bCs/>
          <w:color w:val="auto"/>
          <w:sz w:val="22"/>
          <w:szCs w:val="24"/>
          <w:lang w:val="es-ES" w:eastAsia="es-CO"/>
        </w:rPr>
        <w:t xml:space="preserve">Por el </w:t>
      </w:r>
      <w:r w:rsidR="006B09B1" w:rsidRPr="00936E82">
        <w:rPr>
          <w:rFonts w:eastAsia="Times New Roman" w:cstheme="majorHAnsi"/>
          <w:bCs/>
          <w:color w:val="auto"/>
          <w:sz w:val="22"/>
          <w:szCs w:val="24"/>
          <w:lang w:val="es-ES" w:eastAsia="es-CO"/>
        </w:rPr>
        <w:t>Contratista</w:t>
      </w:r>
      <w:r w:rsidRPr="00936E82">
        <w:rPr>
          <w:rFonts w:eastAsia="Times New Roman" w:cstheme="majorHAnsi"/>
          <w:bCs/>
          <w:color w:val="auto"/>
          <w:sz w:val="22"/>
          <w:szCs w:val="24"/>
          <w:lang w:val="es-ES" w:eastAsia="es-CO"/>
        </w:rPr>
        <w:t>,</w:t>
      </w:r>
    </w:p>
    <w:p w14:paraId="1235AB20" w14:textId="77777777" w:rsidR="00021CA8" w:rsidRPr="00936E82" w:rsidRDefault="00021CA8" w:rsidP="00021CA8">
      <w:pPr>
        <w:rPr>
          <w:rFonts w:asciiTheme="majorHAnsi" w:hAnsiTheme="majorHAnsi" w:cstheme="majorHAnsi"/>
          <w:sz w:val="22"/>
          <w:szCs w:val="24"/>
          <w:lang w:val="es-ES" w:eastAsia="es-CO"/>
        </w:rPr>
      </w:pPr>
    </w:p>
    <w:p w14:paraId="41F77C15" w14:textId="44863AA6" w:rsidR="00A20A7E" w:rsidRDefault="00EE2947" w:rsidP="00EE2947">
      <w:pPr>
        <w:tabs>
          <w:tab w:val="center" w:pos="4419"/>
        </w:tabs>
        <w:rPr>
          <w:rFonts w:asciiTheme="majorHAnsi" w:hAnsiTheme="majorHAnsi" w:cstheme="majorHAnsi"/>
          <w:b/>
          <w:bCs/>
          <w:sz w:val="22"/>
          <w:szCs w:val="24"/>
        </w:rPr>
      </w:pPr>
      <w:r w:rsidRPr="00936E82">
        <w:rPr>
          <w:rFonts w:asciiTheme="majorHAnsi" w:hAnsiTheme="majorHAnsi" w:cstheme="majorHAnsi"/>
          <w:b/>
          <w:bCs/>
          <w:sz w:val="22"/>
          <w:szCs w:val="24"/>
        </w:rPr>
        <w:t>ACEPTADO Y APROBADO EN SECOP II</w:t>
      </w:r>
      <w:r w:rsidRPr="00936E82">
        <w:rPr>
          <w:rFonts w:asciiTheme="majorHAnsi" w:hAnsiTheme="majorHAnsi" w:cstheme="majorHAnsi"/>
          <w:b/>
          <w:bCs/>
          <w:sz w:val="22"/>
          <w:szCs w:val="24"/>
        </w:rPr>
        <w:tab/>
        <w:t xml:space="preserve">       ACEPTADO Y APROBADO EN SECOP II</w:t>
      </w:r>
    </w:p>
    <w:p w14:paraId="670788C6" w14:textId="77777777" w:rsidR="000148BB" w:rsidRPr="00936E82" w:rsidRDefault="000148BB" w:rsidP="00EE2947">
      <w:pPr>
        <w:tabs>
          <w:tab w:val="center" w:pos="4419"/>
        </w:tabs>
        <w:rPr>
          <w:rFonts w:asciiTheme="majorHAnsi" w:hAnsiTheme="majorHAnsi" w:cstheme="majorHAnsi"/>
          <w:sz w:val="22"/>
          <w:szCs w:val="24"/>
          <w:lang w:val="es-ES" w:eastAsia="es-CO"/>
        </w:rPr>
      </w:pPr>
    </w:p>
    <w:p w14:paraId="34731D65" w14:textId="77777777" w:rsidR="00D76D01" w:rsidRPr="00936E82" w:rsidRDefault="00D76D01" w:rsidP="00D76D01">
      <w:pPr>
        <w:tabs>
          <w:tab w:val="left" w:pos="4592"/>
        </w:tabs>
        <w:ind w:right="323"/>
        <w:rPr>
          <w:rFonts w:asciiTheme="majorHAnsi" w:hAnsiTheme="majorHAnsi" w:cstheme="majorHAnsi"/>
          <w:b/>
          <w:sz w:val="22"/>
          <w:szCs w:val="24"/>
        </w:rPr>
      </w:pPr>
      <w:r w:rsidRPr="00936E82">
        <w:rPr>
          <w:rFonts w:asciiTheme="majorHAnsi" w:hAnsiTheme="majorHAnsi" w:cstheme="majorHAnsi"/>
          <w:b/>
          <w:sz w:val="22"/>
          <w:szCs w:val="24"/>
        </w:rPr>
        <w:lastRenderedPageBreak/>
        <w:t>LYDA MARISELL MENDEZ ALVAREZ</w:t>
      </w:r>
      <w:r w:rsidRPr="00936E82">
        <w:rPr>
          <w:rFonts w:asciiTheme="majorHAnsi" w:hAnsiTheme="majorHAnsi" w:cstheme="majorHAnsi"/>
          <w:b/>
          <w:sz w:val="22"/>
          <w:szCs w:val="24"/>
        </w:rPr>
        <w:tab/>
      </w:r>
      <w:r w:rsidRPr="00936E82">
        <w:rPr>
          <w:rFonts w:asciiTheme="majorHAnsi" w:hAnsiTheme="majorHAnsi" w:cstheme="majorHAnsi"/>
          <w:b/>
          <w:noProof/>
          <w:sz w:val="22"/>
          <w:szCs w:val="24"/>
        </w:rPr>
        <w:t>SOSDOM S.A.S.</w:t>
      </w:r>
      <w:r w:rsidRPr="00936E82">
        <w:rPr>
          <w:rFonts w:asciiTheme="majorHAnsi" w:hAnsiTheme="majorHAnsi" w:cstheme="majorHAnsi"/>
          <w:b/>
          <w:sz w:val="22"/>
          <w:szCs w:val="24"/>
        </w:rPr>
        <w:t xml:space="preserve"> </w:t>
      </w:r>
    </w:p>
    <w:p w14:paraId="69F4079C" w14:textId="071D1B01" w:rsidR="00D76D01" w:rsidRPr="00936E82" w:rsidRDefault="00D76D01" w:rsidP="00D76D01">
      <w:pPr>
        <w:tabs>
          <w:tab w:val="left" w:pos="4592"/>
        </w:tabs>
        <w:ind w:right="323"/>
        <w:rPr>
          <w:rFonts w:asciiTheme="majorHAnsi" w:hAnsiTheme="majorHAnsi" w:cstheme="majorHAnsi"/>
          <w:b/>
          <w:sz w:val="22"/>
          <w:szCs w:val="24"/>
        </w:rPr>
      </w:pPr>
      <w:r w:rsidRPr="00936E82">
        <w:rPr>
          <w:rFonts w:asciiTheme="majorHAnsi" w:hAnsiTheme="majorHAnsi" w:cstheme="majorHAnsi"/>
          <w:b/>
          <w:spacing w:val="-2"/>
          <w:sz w:val="22"/>
          <w:szCs w:val="24"/>
        </w:rPr>
        <w:t>Gerente</w:t>
      </w:r>
      <w:r w:rsidRPr="00936E82">
        <w:rPr>
          <w:rFonts w:asciiTheme="majorHAnsi" w:hAnsiTheme="majorHAnsi" w:cstheme="majorHAnsi"/>
          <w:b/>
          <w:sz w:val="22"/>
          <w:szCs w:val="24"/>
        </w:rPr>
        <w:tab/>
      </w:r>
      <w:r w:rsidR="0014461C" w:rsidRPr="000148BB">
        <w:rPr>
          <w:rFonts w:asciiTheme="majorHAnsi" w:hAnsiTheme="majorHAnsi" w:cstheme="majorHAnsi"/>
          <w:b/>
          <w:noProof/>
          <w:sz w:val="22"/>
          <w:szCs w:val="24"/>
        </w:rPr>
        <w:t>NIT:</w:t>
      </w:r>
      <w:r w:rsidRPr="000148BB">
        <w:rPr>
          <w:rFonts w:asciiTheme="majorHAnsi" w:hAnsiTheme="majorHAnsi" w:cstheme="majorHAnsi"/>
          <w:b/>
          <w:noProof/>
          <w:sz w:val="22"/>
          <w:szCs w:val="24"/>
        </w:rPr>
        <w:t>829.001.805-4</w:t>
      </w:r>
      <w:r w:rsidRPr="00936E82">
        <w:rPr>
          <w:rFonts w:asciiTheme="majorHAnsi" w:hAnsiTheme="majorHAnsi" w:cstheme="majorHAnsi"/>
          <w:b/>
          <w:sz w:val="22"/>
          <w:szCs w:val="24"/>
        </w:rPr>
        <w:t xml:space="preserve">   </w:t>
      </w:r>
    </w:p>
    <w:p w14:paraId="33B999F8" w14:textId="725491D0" w:rsidR="00D76D01" w:rsidRPr="00936E82" w:rsidRDefault="00D76D01" w:rsidP="00D76D01">
      <w:pPr>
        <w:pStyle w:val="Sinespaciado"/>
        <w:rPr>
          <w:rFonts w:asciiTheme="majorHAnsi" w:hAnsiTheme="majorHAnsi" w:cstheme="majorHAnsi"/>
          <w:noProof/>
          <w:color w:val="auto"/>
          <w:sz w:val="22"/>
          <w:szCs w:val="24"/>
        </w:rPr>
      </w:pPr>
      <w:r w:rsidRPr="00936E82">
        <w:rPr>
          <w:rFonts w:asciiTheme="majorHAnsi" w:hAnsiTheme="majorHAnsi" w:cstheme="majorHAnsi"/>
          <w:noProof/>
          <w:color w:val="auto"/>
          <w:sz w:val="22"/>
          <w:szCs w:val="24"/>
        </w:rPr>
        <w:t xml:space="preserve">                                                                           SANTIAGO ANDRES DOMINGUEZ CAÑA</w:t>
      </w:r>
    </w:p>
    <w:p w14:paraId="7382B715" w14:textId="1B009A21" w:rsidR="00D76D01" w:rsidRPr="00936E82" w:rsidRDefault="00D76D01" w:rsidP="00D76D01">
      <w:pPr>
        <w:ind w:left="4616" w:right="2034" w:hanging="20"/>
        <w:rPr>
          <w:rFonts w:asciiTheme="majorHAnsi" w:hAnsiTheme="majorHAnsi" w:cstheme="majorHAnsi"/>
          <w:b/>
          <w:sz w:val="22"/>
          <w:szCs w:val="24"/>
        </w:rPr>
      </w:pPr>
      <w:r w:rsidRPr="00936E82">
        <w:rPr>
          <w:rFonts w:asciiTheme="majorHAnsi" w:hAnsiTheme="majorHAnsi" w:cstheme="majorHAnsi"/>
          <w:b/>
          <w:spacing w:val="-2"/>
          <w:sz w:val="22"/>
          <w:szCs w:val="24"/>
        </w:rPr>
        <w:t>Representante</w:t>
      </w:r>
      <w:r w:rsidRPr="00936E82">
        <w:rPr>
          <w:rFonts w:asciiTheme="majorHAnsi" w:hAnsiTheme="majorHAnsi" w:cstheme="majorHAnsi"/>
          <w:b/>
          <w:spacing w:val="-12"/>
          <w:sz w:val="22"/>
          <w:szCs w:val="24"/>
        </w:rPr>
        <w:t xml:space="preserve"> </w:t>
      </w:r>
      <w:r w:rsidRPr="00936E82">
        <w:rPr>
          <w:rFonts w:asciiTheme="majorHAnsi" w:hAnsiTheme="majorHAnsi" w:cstheme="majorHAnsi"/>
          <w:b/>
          <w:spacing w:val="-2"/>
          <w:sz w:val="22"/>
          <w:szCs w:val="24"/>
        </w:rPr>
        <w:t xml:space="preserve">Legal </w:t>
      </w:r>
    </w:p>
    <w:p w14:paraId="71A80955" w14:textId="77777777" w:rsidR="00FB12CC" w:rsidRPr="00936E82" w:rsidRDefault="00FB12CC" w:rsidP="00675944">
      <w:pPr>
        <w:rPr>
          <w:rFonts w:asciiTheme="majorHAnsi" w:hAnsiTheme="majorHAnsi" w:cstheme="majorHAnsi"/>
          <w:szCs w:val="24"/>
        </w:rPr>
      </w:pPr>
    </w:p>
    <w:p w14:paraId="567AFA10" w14:textId="77777777" w:rsidR="00FB12CC" w:rsidRPr="00936E82" w:rsidRDefault="00FB12CC" w:rsidP="00675944">
      <w:pPr>
        <w:rPr>
          <w:rFonts w:asciiTheme="majorHAnsi" w:hAnsiTheme="majorHAnsi" w:cstheme="majorHAnsi"/>
          <w:sz w:val="22"/>
          <w:szCs w:val="24"/>
        </w:rPr>
      </w:pPr>
    </w:p>
    <w:p w14:paraId="6415F937" w14:textId="77777777" w:rsidR="00754760" w:rsidRDefault="00754760" w:rsidP="00675944">
      <w:pPr>
        <w:rPr>
          <w:rFonts w:asciiTheme="majorHAnsi" w:hAnsiTheme="majorHAnsi" w:cstheme="majorHAnsi"/>
          <w:sz w:val="16"/>
          <w:szCs w:val="24"/>
        </w:rPr>
      </w:pPr>
    </w:p>
    <w:p w14:paraId="6325A818" w14:textId="77777777" w:rsidR="00710E0B" w:rsidRPr="00936E82" w:rsidRDefault="00710E0B" w:rsidP="00675944">
      <w:pPr>
        <w:rPr>
          <w:rFonts w:asciiTheme="majorHAnsi" w:hAnsiTheme="majorHAnsi" w:cstheme="majorHAnsi"/>
          <w:sz w:val="16"/>
          <w:szCs w:val="24"/>
        </w:rPr>
      </w:pPr>
    </w:p>
    <w:p w14:paraId="6B2F3102" w14:textId="77777777" w:rsidR="00FB12CC" w:rsidRPr="00936E82" w:rsidRDefault="00FB12CC" w:rsidP="00675944">
      <w:pPr>
        <w:rPr>
          <w:rFonts w:asciiTheme="majorHAnsi" w:hAnsiTheme="majorHAnsi" w:cstheme="majorHAnsi"/>
          <w:sz w:val="16"/>
          <w:szCs w:val="24"/>
        </w:rPr>
      </w:pPr>
      <w:r w:rsidRPr="00936E82">
        <w:rPr>
          <w:rFonts w:asciiTheme="majorHAnsi" w:hAnsiTheme="majorHAnsi" w:cstheme="majorHAnsi"/>
          <w:sz w:val="16"/>
          <w:szCs w:val="24"/>
        </w:rPr>
        <w:t>Proyectó:</w:t>
      </w:r>
      <w:r w:rsidRPr="00936E82">
        <w:rPr>
          <w:rFonts w:asciiTheme="majorHAnsi" w:hAnsiTheme="majorHAnsi" w:cstheme="majorHAnsi"/>
          <w:spacing w:val="-6"/>
          <w:sz w:val="16"/>
          <w:szCs w:val="24"/>
        </w:rPr>
        <w:t xml:space="preserve"> </w:t>
      </w:r>
      <w:r w:rsidRPr="00936E82">
        <w:rPr>
          <w:rFonts w:asciiTheme="majorHAnsi" w:hAnsiTheme="majorHAnsi" w:cstheme="majorHAnsi"/>
          <w:sz w:val="16"/>
          <w:szCs w:val="24"/>
        </w:rPr>
        <w:t>Asesoría</w:t>
      </w:r>
      <w:r w:rsidRPr="00936E82">
        <w:rPr>
          <w:rFonts w:asciiTheme="majorHAnsi" w:hAnsiTheme="majorHAnsi" w:cstheme="majorHAnsi"/>
          <w:spacing w:val="-4"/>
          <w:sz w:val="16"/>
          <w:szCs w:val="24"/>
        </w:rPr>
        <w:t xml:space="preserve"> </w:t>
      </w:r>
      <w:r w:rsidRPr="00936E82">
        <w:rPr>
          <w:rFonts w:asciiTheme="majorHAnsi" w:hAnsiTheme="majorHAnsi" w:cstheme="majorHAnsi"/>
          <w:sz w:val="16"/>
          <w:szCs w:val="24"/>
        </w:rPr>
        <w:t>Integral</w:t>
      </w:r>
      <w:r w:rsidRPr="00936E82">
        <w:rPr>
          <w:rFonts w:asciiTheme="majorHAnsi" w:hAnsiTheme="majorHAnsi" w:cstheme="majorHAnsi"/>
          <w:spacing w:val="-4"/>
          <w:sz w:val="16"/>
          <w:szCs w:val="24"/>
        </w:rPr>
        <w:t xml:space="preserve"> </w:t>
      </w:r>
      <w:r w:rsidRPr="00936E82">
        <w:rPr>
          <w:rFonts w:asciiTheme="majorHAnsi" w:hAnsiTheme="majorHAnsi" w:cstheme="majorHAnsi"/>
          <w:sz w:val="16"/>
          <w:szCs w:val="24"/>
        </w:rPr>
        <w:t>de</w:t>
      </w:r>
      <w:r w:rsidRPr="00936E82">
        <w:rPr>
          <w:rFonts w:asciiTheme="majorHAnsi" w:hAnsiTheme="majorHAnsi" w:cstheme="majorHAnsi"/>
          <w:spacing w:val="-5"/>
          <w:sz w:val="16"/>
          <w:szCs w:val="24"/>
        </w:rPr>
        <w:t xml:space="preserve"> </w:t>
      </w:r>
      <w:r w:rsidRPr="00936E82">
        <w:rPr>
          <w:rFonts w:asciiTheme="majorHAnsi" w:hAnsiTheme="majorHAnsi" w:cstheme="majorHAnsi"/>
          <w:sz w:val="16"/>
          <w:szCs w:val="24"/>
        </w:rPr>
        <w:t>Colombia</w:t>
      </w:r>
      <w:r w:rsidRPr="00936E82">
        <w:rPr>
          <w:rFonts w:asciiTheme="majorHAnsi" w:hAnsiTheme="majorHAnsi" w:cstheme="majorHAnsi"/>
          <w:spacing w:val="-6"/>
          <w:sz w:val="16"/>
          <w:szCs w:val="24"/>
        </w:rPr>
        <w:t xml:space="preserve"> </w:t>
      </w:r>
      <w:r w:rsidRPr="00936E82">
        <w:rPr>
          <w:rFonts w:asciiTheme="majorHAnsi" w:hAnsiTheme="majorHAnsi" w:cstheme="majorHAnsi"/>
          <w:sz w:val="16"/>
          <w:szCs w:val="24"/>
        </w:rPr>
        <w:t>S.A.S</w:t>
      </w:r>
      <w:r w:rsidRPr="00936E82">
        <w:rPr>
          <w:rFonts w:asciiTheme="majorHAnsi" w:hAnsiTheme="majorHAnsi" w:cstheme="majorHAnsi"/>
          <w:spacing w:val="-5"/>
          <w:sz w:val="16"/>
          <w:szCs w:val="24"/>
        </w:rPr>
        <w:t xml:space="preserve"> </w:t>
      </w:r>
      <w:r w:rsidRPr="00936E82">
        <w:rPr>
          <w:rFonts w:asciiTheme="majorHAnsi" w:hAnsiTheme="majorHAnsi" w:cstheme="majorHAnsi"/>
          <w:sz w:val="16"/>
          <w:szCs w:val="24"/>
        </w:rPr>
        <w:t>/</w:t>
      </w:r>
      <w:r w:rsidRPr="00936E82">
        <w:rPr>
          <w:rFonts w:asciiTheme="majorHAnsi" w:hAnsiTheme="majorHAnsi" w:cstheme="majorHAnsi"/>
          <w:spacing w:val="-6"/>
          <w:sz w:val="16"/>
          <w:szCs w:val="24"/>
        </w:rPr>
        <w:t xml:space="preserve"> </w:t>
      </w:r>
      <w:r w:rsidRPr="00936E82">
        <w:rPr>
          <w:rFonts w:asciiTheme="majorHAnsi" w:hAnsiTheme="majorHAnsi" w:cstheme="majorHAnsi"/>
          <w:sz w:val="16"/>
          <w:szCs w:val="24"/>
        </w:rPr>
        <w:t>Uldarico Soto Rojas</w:t>
      </w:r>
    </w:p>
    <w:p w14:paraId="6E77D915" w14:textId="77777777" w:rsidR="00FB12CC" w:rsidRPr="00936E82" w:rsidRDefault="00FB12CC" w:rsidP="00675944">
      <w:pPr>
        <w:rPr>
          <w:rFonts w:asciiTheme="majorHAnsi" w:hAnsiTheme="majorHAnsi" w:cstheme="majorHAnsi"/>
          <w:sz w:val="16"/>
          <w:szCs w:val="24"/>
        </w:rPr>
      </w:pPr>
      <w:r w:rsidRPr="00936E82">
        <w:rPr>
          <w:rFonts w:asciiTheme="majorHAnsi" w:hAnsiTheme="majorHAnsi" w:cstheme="majorHAnsi"/>
          <w:sz w:val="16"/>
          <w:szCs w:val="24"/>
        </w:rPr>
        <w:t>Revisó: Cristian Alejandro Mayorga / Ingeniero Civil / Contratista</w:t>
      </w:r>
    </w:p>
    <w:p w14:paraId="0C77F96A" w14:textId="7524DB43" w:rsidR="00FB12CC" w:rsidRDefault="00FB12CC" w:rsidP="00675944">
      <w:pPr>
        <w:rPr>
          <w:rFonts w:asciiTheme="majorHAnsi" w:hAnsiTheme="majorHAnsi" w:cstheme="majorHAnsi"/>
          <w:sz w:val="16"/>
          <w:szCs w:val="24"/>
        </w:rPr>
      </w:pPr>
      <w:r w:rsidRPr="00936E82">
        <w:rPr>
          <w:rFonts w:asciiTheme="majorHAnsi" w:hAnsiTheme="majorHAnsi" w:cstheme="majorHAnsi"/>
          <w:sz w:val="16"/>
          <w:szCs w:val="24"/>
        </w:rPr>
        <w:t xml:space="preserve">Revisó: William </w:t>
      </w:r>
      <w:r w:rsidR="00675944" w:rsidRPr="00936E82">
        <w:rPr>
          <w:rFonts w:asciiTheme="majorHAnsi" w:hAnsiTheme="majorHAnsi" w:cstheme="majorHAnsi"/>
          <w:sz w:val="16"/>
          <w:szCs w:val="24"/>
        </w:rPr>
        <w:t>Hernán</w:t>
      </w:r>
      <w:r w:rsidR="0081596A" w:rsidRPr="00936E82">
        <w:rPr>
          <w:rFonts w:asciiTheme="majorHAnsi" w:hAnsiTheme="majorHAnsi" w:cstheme="majorHAnsi"/>
          <w:sz w:val="16"/>
          <w:szCs w:val="24"/>
        </w:rPr>
        <w:t xml:space="preserve"> Torres Clavijo / Subgerente Administrativo</w:t>
      </w:r>
      <w:r w:rsidRPr="00936E82">
        <w:rPr>
          <w:rFonts w:asciiTheme="majorHAnsi" w:hAnsiTheme="majorHAnsi" w:cstheme="majorHAnsi"/>
          <w:sz w:val="16"/>
          <w:szCs w:val="24"/>
        </w:rPr>
        <w:t xml:space="preserve"> </w:t>
      </w:r>
    </w:p>
    <w:p w14:paraId="7671FCED" w14:textId="6423E4BE" w:rsidR="00D16260" w:rsidRDefault="00710E0B" w:rsidP="00675944">
      <w:pPr>
        <w:rPr>
          <w:rFonts w:asciiTheme="majorHAnsi" w:hAnsiTheme="majorHAnsi" w:cstheme="majorHAnsi"/>
          <w:sz w:val="16"/>
          <w:szCs w:val="24"/>
        </w:rPr>
      </w:pPr>
      <w:r w:rsidRPr="00936E82">
        <w:rPr>
          <w:rFonts w:asciiTheme="majorHAnsi" w:hAnsiTheme="majorHAnsi" w:cstheme="majorHAnsi"/>
          <w:sz w:val="16"/>
          <w:szCs w:val="24"/>
        </w:rPr>
        <w:t>Revisó:</w:t>
      </w:r>
      <w:r w:rsidR="00D16260">
        <w:rPr>
          <w:rFonts w:asciiTheme="majorHAnsi" w:hAnsiTheme="majorHAnsi" w:cstheme="majorHAnsi"/>
          <w:sz w:val="16"/>
          <w:szCs w:val="24"/>
        </w:rPr>
        <w:t xml:space="preserve"> Nadia Andrade Gordillo / Líder de Bloque Comunitario </w:t>
      </w:r>
    </w:p>
    <w:p w14:paraId="36AE9276" w14:textId="653F274E" w:rsidR="00710E0B" w:rsidRPr="00936E82" w:rsidRDefault="00F83C4F" w:rsidP="00675944">
      <w:pPr>
        <w:rPr>
          <w:rFonts w:asciiTheme="majorHAnsi" w:hAnsiTheme="majorHAnsi" w:cstheme="majorHAnsi"/>
          <w:sz w:val="16"/>
          <w:szCs w:val="24"/>
        </w:rPr>
      </w:pPr>
      <w:r>
        <w:rPr>
          <w:rFonts w:asciiTheme="majorHAnsi" w:hAnsiTheme="majorHAnsi" w:cstheme="majorHAnsi"/>
          <w:sz w:val="16"/>
          <w:szCs w:val="24"/>
        </w:rPr>
        <w:t xml:space="preserve">             </w:t>
      </w:r>
      <w:r w:rsidR="00D16260">
        <w:rPr>
          <w:rFonts w:asciiTheme="majorHAnsi" w:hAnsiTheme="majorHAnsi" w:cstheme="majorHAnsi"/>
          <w:sz w:val="16"/>
          <w:szCs w:val="24"/>
        </w:rPr>
        <w:t>Con Asignación de Funciones de la Subgerencia Científica</w:t>
      </w:r>
    </w:p>
    <w:p w14:paraId="4198BC03" w14:textId="706198C8" w:rsidR="005E211F" w:rsidRPr="00936E82" w:rsidRDefault="005E211F">
      <w:pPr>
        <w:pStyle w:val="Puesto"/>
        <w:numPr>
          <w:ilvl w:val="0"/>
          <w:numId w:val="0"/>
        </w:numPr>
        <w:jc w:val="left"/>
        <w:rPr>
          <w:rFonts w:eastAsia="Times New Roman" w:cstheme="majorHAnsi"/>
          <w:bCs/>
          <w:color w:val="auto"/>
          <w:spacing w:val="0"/>
          <w:kern w:val="0"/>
          <w:sz w:val="24"/>
          <w:szCs w:val="24"/>
          <w:lang w:val="es-ES" w:eastAsia="es-CO"/>
        </w:rPr>
      </w:pPr>
    </w:p>
    <w:sectPr w:rsidR="005E211F" w:rsidRPr="00936E82" w:rsidSect="00447882">
      <w:headerReference w:type="default" r:id="rId11"/>
      <w:footerReference w:type="default" r:id="rId12"/>
      <w:headerReference w:type="first" r:id="rId13"/>
      <w:footerReference w:type="first" r:id="rId14"/>
      <w:pgSz w:w="12240" w:h="15840" w:code="1"/>
      <w:pgMar w:top="1541" w:right="1701" w:bottom="1418" w:left="1701" w:header="855" w:footer="851"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C457FB" w16cex:dateUtc="2026-05-27T19:11:00Z"/>
  <w16cex:commentExtensible w16cex:durableId="6E762359" w16cex:dateUtc="2026-05-27T19:14:00Z"/>
  <w16cex:commentExtensible w16cex:durableId="47C7E0B5" w16cex:dateUtc="2026-05-27T19:15:00Z"/>
  <w16cex:commentExtensible w16cex:durableId="50280C0D" w16cex:dateUtc="2026-05-27T19:17:00Z"/>
  <w16cex:commentExtensible w16cex:durableId="1C28265A" w16cex:dateUtc="2026-05-27T19:19:00Z"/>
  <w16cex:commentExtensible w16cex:durableId="1B336109" w16cex:dateUtc="2026-05-27T19:20:00Z"/>
  <w16cex:commentExtensible w16cex:durableId="7A33ADD2" w16cex:dateUtc="2026-05-27T19:21:00Z"/>
  <w16cex:commentExtensible w16cex:durableId="75722FB1" w16cex:dateUtc="2026-05-27T19:21:00Z"/>
  <w16cex:commentExtensible w16cex:durableId="1A9E3ABB" w16cex:dateUtc="2026-05-27T19: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2F52B8" w16cid:durableId="16C457FB"/>
  <w16cid:commentId w16cid:paraId="0481C8E9" w16cid:durableId="6E762359"/>
  <w16cid:commentId w16cid:paraId="0FE652DB" w16cid:durableId="47C7E0B5"/>
  <w16cid:commentId w16cid:paraId="63E62444" w16cid:durableId="50280C0D"/>
  <w16cid:commentId w16cid:paraId="78C8DDDE" w16cid:durableId="1C28265A"/>
  <w16cid:commentId w16cid:paraId="169725C9" w16cid:durableId="1B336109"/>
  <w16cid:commentId w16cid:paraId="31985548" w16cid:durableId="7A33ADD2"/>
  <w16cid:commentId w16cid:paraId="7A4CF4E7" w16cid:durableId="75722FB1"/>
  <w16cid:commentId w16cid:paraId="7DDF4991" w16cid:durableId="1A9E3AB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615578" w14:textId="77777777" w:rsidR="00FF0056" w:rsidRDefault="00FF0056" w:rsidP="004F2C35">
      <w:r>
        <w:separator/>
      </w:r>
    </w:p>
  </w:endnote>
  <w:endnote w:type="continuationSeparator" w:id="0">
    <w:p w14:paraId="4BC24A7F" w14:textId="77777777" w:rsidR="00FF0056" w:rsidRDefault="00FF0056" w:rsidP="004F2C35">
      <w:r>
        <w:continuationSeparator/>
      </w:r>
    </w:p>
  </w:endnote>
  <w:endnote w:type="continuationNotice" w:id="1">
    <w:p w14:paraId="51F6AF87" w14:textId="77777777" w:rsidR="00FF0056" w:rsidRDefault="00FF0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Times New Roman">
    <w:altName w:val="Arial"/>
    <w:charset w:val="00"/>
    <w:family w:val="roman"/>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BFC2C" w14:textId="77777777" w:rsidR="00900535" w:rsidRDefault="00900535">
    <w:pPr>
      <w:pStyle w:val="Piedepgina"/>
      <w:jc w:val="right"/>
    </w:pPr>
  </w:p>
  <w:p w14:paraId="25CE755B" w14:textId="77777777" w:rsidR="00900535" w:rsidRPr="00447882" w:rsidRDefault="00900535" w:rsidP="00447882">
    <w:pPr>
      <w:pStyle w:val="Sinespaciado"/>
      <w:rPr>
        <w:b w:val="0"/>
      </w:rPr>
    </w:pPr>
    <w:r w:rsidRPr="00447882">
      <w:rPr>
        <w:b w:val="0"/>
        <w:noProof/>
        <w:lang w:val="es-CO" w:eastAsia="es-CO"/>
      </w:rPr>
      <w:drawing>
        <wp:anchor distT="0" distB="0" distL="114300" distR="114300" simplePos="0" relativeHeight="251665408" behindDoc="1" locked="0" layoutInCell="1" allowOverlap="0" wp14:anchorId="1B719418" wp14:editId="6F4B1AAF">
          <wp:simplePos x="0" y="0"/>
          <wp:positionH relativeFrom="column">
            <wp:posOffset>3583940</wp:posOffset>
          </wp:positionH>
          <wp:positionV relativeFrom="paragraph">
            <wp:posOffset>-1970405</wp:posOffset>
          </wp:positionV>
          <wp:extent cx="2959100" cy="2962275"/>
          <wp:effectExtent l="0" t="0" r="0" b="9525"/>
          <wp:wrapNone/>
          <wp:docPr id="1058375157" name="Picture 1157"/>
          <wp:cNvGraphicFramePr/>
          <a:graphic xmlns:a="http://schemas.openxmlformats.org/drawingml/2006/main">
            <a:graphicData uri="http://schemas.openxmlformats.org/drawingml/2006/picture">
              <pic:pic xmlns:pic="http://schemas.openxmlformats.org/drawingml/2006/picture">
                <pic:nvPicPr>
                  <pic:cNvPr id="1157" name="Picture 1157"/>
                  <pic:cNvPicPr/>
                </pic:nvPicPr>
                <pic:blipFill>
                  <a:blip r:embed="rId1"/>
                  <a:stretch>
                    <a:fillRect/>
                  </a:stretch>
                </pic:blipFill>
                <pic:spPr>
                  <a:xfrm>
                    <a:off x="0" y="0"/>
                    <a:ext cx="2959100" cy="2962275"/>
                  </a:xfrm>
                  <a:prstGeom prst="rect">
                    <a:avLst/>
                  </a:prstGeom>
                </pic:spPr>
              </pic:pic>
            </a:graphicData>
          </a:graphic>
        </wp:anchor>
      </w:drawing>
    </w:r>
    <w:r w:rsidRPr="00447882">
      <w:rPr>
        <w:b w:val="0"/>
      </w:rPr>
      <w:t>Chocontá- Cundinamarca</w:t>
    </w:r>
  </w:p>
  <w:p w14:paraId="7C78F1C2" w14:textId="77777777" w:rsidR="00900535" w:rsidRPr="00447882" w:rsidRDefault="00900535" w:rsidP="00447882">
    <w:pPr>
      <w:pStyle w:val="Sinespaciado"/>
      <w:rPr>
        <w:b w:val="0"/>
      </w:rPr>
    </w:pPr>
    <w:r w:rsidRPr="00447882">
      <w:rPr>
        <w:b w:val="0"/>
      </w:rPr>
      <w:t xml:space="preserve">Carrera 4 No. 8-12 </w:t>
    </w:r>
  </w:p>
  <w:p w14:paraId="46DF872D" w14:textId="77777777" w:rsidR="00900535" w:rsidRPr="00447882" w:rsidRDefault="00900535" w:rsidP="00447882">
    <w:pPr>
      <w:pStyle w:val="Sinespaciado"/>
      <w:rPr>
        <w:b w:val="0"/>
      </w:rPr>
    </w:pPr>
    <w:r w:rsidRPr="00447882">
      <w:rPr>
        <w:b w:val="0"/>
      </w:rPr>
      <w:t>PBX: 8561301 - Ext. 119</w:t>
    </w:r>
  </w:p>
  <w:p w14:paraId="0851B22D" w14:textId="77777777" w:rsidR="00900535" w:rsidRPr="00E96448" w:rsidRDefault="00900535" w:rsidP="00447882">
    <w:pPr>
      <w:pStyle w:val="Sinespaciado"/>
      <w:rPr>
        <w:b w:val="0"/>
        <w:lang w:val="en-US"/>
      </w:rPr>
    </w:pPr>
    <w:r w:rsidRPr="00E96448">
      <w:rPr>
        <w:b w:val="0"/>
        <w:lang w:val="en-US"/>
      </w:rPr>
      <w:t>Email: hospitalchoconta@hotmail.com</w:t>
    </w:r>
  </w:p>
  <w:p w14:paraId="412D203F" w14:textId="77777777" w:rsidR="00900535" w:rsidRPr="00E96448" w:rsidRDefault="00900535" w:rsidP="00447882">
    <w:pPr>
      <w:pStyle w:val="Sinespaciado"/>
      <w:rPr>
        <w:b w:val="0"/>
        <w:lang w:val="en-US"/>
      </w:rPr>
    </w:pPr>
    <w:r w:rsidRPr="00E96448">
      <w:rPr>
        <w:b w:val="0"/>
        <w:lang w:val="en-US"/>
      </w:rPr>
      <w:t xml:space="preserve">Email: contactenos@hospitalsanmartindeporreschoconta.gov.co </w:t>
    </w:r>
  </w:p>
  <w:sdt>
    <w:sdtPr>
      <w:id w:val="-1799292353"/>
      <w:docPartObj>
        <w:docPartGallery w:val="Page Numbers (Top of Page)"/>
        <w:docPartUnique/>
      </w:docPartObj>
    </w:sdtPr>
    <w:sdtContent>
      <w:p w14:paraId="7B3AD7B1" w14:textId="77777777" w:rsidR="00900535" w:rsidRDefault="00900535" w:rsidP="00447882">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D04ED7">
          <w:rPr>
            <w:b/>
            <w:bCs/>
            <w:noProof/>
          </w:rPr>
          <w:t>18</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D04ED7">
          <w:rPr>
            <w:b/>
            <w:bCs/>
            <w:noProof/>
          </w:rPr>
          <w:t>37</w:t>
        </w:r>
        <w:r>
          <w:rPr>
            <w:b/>
            <w:bCs/>
            <w:sz w:val="24"/>
            <w:szCs w:val="24"/>
          </w:rPr>
          <w:fldChar w:fldCharType="end"/>
        </w:r>
      </w:p>
    </w:sdtContent>
  </w:sdt>
  <w:p w14:paraId="0580F920" w14:textId="7727BACA" w:rsidR="00900535" w:rsidRDefault="00900535" w:rsidP="4B6E9F0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446F9" w14:textId="77777777" w:rsidR="00900535" w:rsidRDefault="00900535" w:rsidP="009A67BC">
    <w:pPr>
      <w:pStyle w:val="Piedepgina"/>
      <w:jc w:val="center"/>
    </w:pPr>
    <w:r>
      <w:rPr>
        <w:noProof/>
        <w:lang w:val="es-CO" w:eastAsia="es-CO"/>
      </w:rPr>
      <w:drawing>
        <wp:inline distT="0" distB="0" distL="0" distR="0" wp14:anchorId="0FB7665C" wp14:editId="1E2B334B">
          <wp:extent cx="1562642" cy="365821"/>
          <wp:effectExtent l="0" t="0" r="0" b="0"/>
          <wp:docPr id="10583751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900535" w:rsidRPr="009A67BC" w:rsidRDefault="00900535" w:rsidP="009A67BC">
    <w:pPr>
      <w:pStyle w:val="Piedepgina"/>
    </w:pPr>
    <w:r>
      <w:rPr>
        <w:noProof/>
        <w:lang w:val="es-CO" w:eastAsia="es-CO"/>
      </w:rPr>
      <w:drawing>
        <wp:inline distT="0" distB="0" distL="0" distR="0" wp14:anchorId="3D15821A" wp14:editId="1E6FC4C6">
          <wp:extent cx="5607050" cy="362585"/>
          <wp:effectExtent l="0" t="0" r="6350" b="0"/>
          <wp:docPr id="105837516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C4B1EA" w14:textId="77777777" w:rsidR="00FF0056" w:rsidRDefault="00FF0056" w:rsidP="004F2C35">
      <w:r>
        <w:separator/>
      </w:r>
    </w:p>
  </w:footnote>
  <w:footnote w:type="continuationSeparator" w:id="0">
    <w:p w14:paraId="5FECB3BD" w14:textId="77777777" w:rsidR="00FF0056" w:rsidRDefault="00FF0056" w:rsidP="004F2C35">
      <w:r>
        <w:continuationSeparator/>
      </w:r>
    </w:p>
  </w:footnote>
  <w:footnote w:type="continuationNotice" w:id="1">
    <w:p w14:paraId="36BBA338" w14:textId="77777777" w:rsidR="00FF0056" w:rsidRDefault="00FF00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8BD8E" w14:textId="70818D54" w:rsidR="00900535" w:rsidRDefault="00900535" w:rsidP="006D761F">
    <w:pPr>
      <w:rPr>
        <w:color w:val="4E4D4D" w:themeColor="background2"/>
      </w:rPr>
    </w:pPr>
    <w:r>
      <w:rPr>
        <w:noProof/>
        <w:lang w:val="es-CO" w:eastAsia="es-CO"/>
      </w:rPr>
      <w:drawing>
        <wp:anchor distT="0" distB="0" distL="114300" distR="114300" simplePos="0" relativeHeight="251670528" behindDoc="0" locked="0" layoutInCell="1" allowOverlap="1" wp14:anchorId="3517C142" wp14:editId="49F4D578">
          <wp:simplePos x="0" y="0"/>
          <wp:positionH relativeFrom="margin">
            <wp:posOffset>4244340</wp:posOffset>
          </wp:positionH>
          <wp:positionV relativeFrom="paragraph">
            <wp:posOffset>-571500</wp:posOffset>
          </wp:positionV>
          <wp:extent cx="2152650" cy="1000125"/>
          <wp:effectExtent l="0" t="0" r="0" b="9525"/>
          <wp:wrapThrough wrapText="bothSides">
            <wp:wrapPolygon edited="0">
              <wp:start x="0" y="0"/>
              <wp:lineTo x="0" y="21394"/>
              <wp:lineTo x="21409" y="21394"/>
              <wp:lineTo x="21409" y="0"/>
              <wp:lineTo x="0" y="0"/>
            </wp:wrapPolygon>
          </wp:wrapThrough>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66911"/>
                  <a:stretch>
                    <a:fillRect/>
                  </a:stretch>
                </pic:blipFill>
                <pic:spPr bwMode="auto">
                  <a:xfrm>
                    <a:off x="0" y="0"/>
                    <a:ext cx="2152650" cy="1000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1312" behindDoc="0" locked="0" layoutInCell="1" allowOverlap="1" wp14:anchorId="3EA8FD68" wp14:editId="74A780FF">
          <wp:simplePos x="0" y="0"/>
          <wp:positionH relativeFrom="margin">
            <wp:align>center</wp:align>
          </wp:positionH>
          <wp:positionV relativeFrom="paragraph">
            <wp:posOffset>-417195</wp:posOffset>
          </wp:positionV>
          <wp:extent cx="2367915" cy="757555"/>
          <wp:effectExtent l="0" t="0" r="0" b="4445"/>
          <wp:wrapThrough wrapText="bothSides">
            <wp:wrapPolygon edited="0">
              <wp:start x="2954" y="0"/>
              <wp:lineTo x="348" y="9777"/>
              <wp:lineTo x="174" y="19554"/>
              <wp:lineTo x="521" y="20640"/>
              <wp:lineTo x="1216" y="21184"/>
              <wp:lineTo x="5387" y="21184"/>
              <wp:lineTo x="10948" y="18468"/>
              <wp:lineTo x="19463" y="13036"/>
              <wp:lineTo x="19810" y="4345"/>
              <wp:lineTo x="17725" y="2716"/>
              <wp:lineTo x="3649" y="0"/>
              <wp:lineTo x="2954" y="0"/>
            </wp:wrapPolygon>
          </wp:wrapThrough>
          <wp:docPr id="1058375155" name="Imagen 105837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4 ESE RS Centro Oriente Almeidas (1).png"/>
                  <pic:cNvPicPr/>
                </pic:nvPicPr>
                <pic:blipFill>
                  <a:blip r:embed="rId2">
                    <a:extLst>
                      <a:ext uri="{28A0092B-C50C-407E-A947-70E740481C1C}">
                        <a14:useLocalDpi xmlns:a14="http://schemas.microsoft.com/office/drawing/2010/main" val="0"/>
                      </a:ext>
                    </a:extLst>
                  </a:blip>
                  <a:stretch>
                    <a:fillRect/>
                  </a:stretch>
                </pic:blipFill>
                <pic:spPr>
                  <a:xfrm>
                    <a:off x="0" y="0"/>
                    <a:ext cx="2367915" cy="757555"/>
                  </a:xfrm>
                  <a:prstGeom prst="rect">
                    <a:avLst/>
                  </a:prstGeom>
                </pic:spPr>
              </pic:pic>
            </a:graphicData>
          </a:graphic>
        </wp:anchor>
      </w:drawing>
    </w:r>
    <w:r w:rsidRPr="001500B1">
      <w:rPr>
        <w:noProof/>
        <w:color w:val="4E4D4D" w:themeColor="background2"/>
        <w:lang w:val="es-CO" w:eastAsia="es-CO"/>
      </w:rPr>
      <w:drawing>
        <wp:anchor distT="0" distB="0" distL="114300" distR="114300" simplePos="0" relativeHeight="251668480" behindDoc="0" locked="0" layoutInCell="1" allowOverlap="1" wp14:anchorId="28AA09C0" wp14:editId="73E1C2B6">
          <wp:simplePos x="0" y="0"/>
          <wp:positionH relativeFrom="page">
            <wp:posOffset>1080135</wp:posOffset>
          </wp:positionH>
          <wp:positionV relativeFrom="paragraph">
            <wp:posOffset>-476250</wp:posOffset>
          </wp:positionV>
          <wp:extent cx="1009650" cy="904875"/>
          <wp:effectExtent l="0" t="0" r="0" b="0"/>
          <wp:wrapThrough wrapText="bothSides">
            <wp:wrapPolygon edited="0">
              <wp:start x="16302" y="0"/>
              <wp:lineTo x="11411" y="1819"/>
              <wp:lineTo x="1630" y="6821"/>
              <wp:lineTo x="1630" y="18644"/>
              <wp:lineTo x="6928" y="20463"/>
              <wp:lineTo x="15079" y="20463"/>
              <wp:lineTo x="21192" y="18189"/>
              <wp:lineTo x="21192" y="15916"/>
              <wp:lineTo x="17932" y="15461"/>
              <wp:lineTo x="17117" y="8185"/>
              <wp:lineTo x="18747" y="8185"/>
              <wp:lineTo x="19970" y="4093"/>
              <wp:lineTo x="18747" y="0"/>
              <wp:lineTo x="16302"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SIN ESE.png"/>
                  <pic:cNvPicPr/>
                </pic:nvPicPr>
                <pic:blipFill rotWithShape="1">
                  <a:blip r:embed="rId3">
                    <a:extLst>
                      <a:ext uri="{28A0092B-C50C-407E-A947-70E740481C1C}">
                        <a14:useLocalDpi xmlns:a14="http://schemas.microsoft.com/office/drawing/2010/main" val="0"/>
                      </a:ext>
                    </a:extLst>
                  </a:blip>
                  <a:srcRect l="37912" t="7130" r="10565" b="21565"/>
                  <a:stretch/>
                </pic:blipFill>
                <pic:spPr bwMode="auto">
                  <a:xfrm>
                    <a:off x="0" y="0"/>
                    <a:ext cx="1009650" cy="904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3360" behindDoc="1" locked="0" layoutInCell="1" allowOverlap="1" wp14:anchorId="5532D538" wp14:editId="6D3BCDB7">
          <wp:simplePos x="0" y="0"/>
          <wp:positionH relativeFrom="margin">
            <wp:align>right</wp:align>
          </wp:positionH>
          <wp:positionV relativeFrom="paragraph">
            <wp:posOffset>-1623060</wp:posOffset>
          </wp:positionV>
          <wp:extent cx="1577340" cy="955675"/>
          <wp:effectExtent l="0" t="0" r="0" b="0"/>
          <wp:wrapNone/>
          <wp:docPr id="1058375153" name="Imagen 105837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ndinamarca.png"/>
                  <pic:cNvPicPr/>
                </pic:nvPicPr>
                <pic:blipFill>
                  <a:blip r:embed="rId4">
                    <a:extLst>
                      <a:ext uri="{28A0092B-C50C-407E-A947-70E740481C1C}">
                        <a14:useLocalDpi xmlns:a14="http://schemas.microsoft.com/office/drawing/2010/main" val="0"/>
                      </a:ext>
                    </a:extLst>
                  </a:blip>
                  <a:stretch>
                    <a:fillRect/>
                  </a:stretch>
                </pic:blipFill>
                <pic:spPr>
                  <a:xfrm>
                    <a:off x="0" y="0"/>
                    <a:ext cx="1577340" cy="955675"/>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59264" behindDoc="1" locked="0" layoutInCell="1" allowOverlap="1" wp14:anchorId="19D85957" wp14:editId="6CB1C2DA">
          <wp:simplePos x="0" y="0"/>
          <wp:positionH relativeFrom="page">
            <wp:posOffset>390525</wp:posOffset>
          </wp:positionH>
          <wp:positionV relativeFrom="paragraph">
            <wp:posOffset>-1798320</wp:posOffset>
          </wp:positionV>
          <wp:extent cx="1959610" cy="1469390"/>
          <wp:effectExtent l="0" t="0" r="0" b="0"/>
          <wp:wrapNone/>
          <wp:docPr id="1058375156" name="Imagen 105837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SIN ESE.png"/>
                  <pic:cNvPicPr/>
                </pic:nvPicPr>
                <pic:blipFill>
                  <a:blip r:embed="rId3">
                    <a:extLst>
                      <a:ext uri="{28A0092B-C50C-407E-A947-70E740481C1C}">
                        <a14:useLocalDpi xmlns:a14="http://schemas.microsoft.com/office/drawing/2010/main" val="0"/>
                      </a:ext>
                    </a:extLst>
                  </a:blip>
                  <a:stretch>
                    <a:fillRect/>
                  </a:stretch>
                </pic:blipFill>
                <pic:spPr>
                  <a:xfrm>
                    <a:off x="0" y="0"/>
                    <a:ext cx="1959610" cy="146939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C292A" w14:textId="49C77B9B" w:rsidR="00900535" w:rsidRDefault="0090053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0583751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900535" w:rsidRPr="006D761F" w:rsidRDefault="00900535" w:rsidP="00B30435">
    <w:pPr>
      <w:pStyle w:val="Ttulo1"/>
      <w:rPr>
        <w:szCs w:val="24"/>
      </w:rPr>
    </w:pPr>
    <w:r w:rsidRPr="006D761F">
      <w:rPr>
        <w:szCs w:val="24"/>
      </w:rPr>
      <w:t>TÍTULO DEL DOCUMENTO</w:t>
    </w:r>
  </w:p>
  <w:p w14:paraId="472CF9A0" w14:textId="77777777" w:rsidR="00900535" w:rsidRPr="00B30435" w:rsidRDefault="009005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12F7"/>
    <w:multiLevelType w:val="hybridMultilevel"/>
    <w:tmpl w:val="419EB53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2"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16741C"/>
    <w:multiLevelType w:val="hybridMultilevel"/>
    <w:tmpl w:val="617645C4"/>
    <w:lvl w:ilvl="0" w:tplc="D27C9088">
      <w:start w:val="16"/>
      <w:numFmt w:val="decimal"/>
      <w:lvlText w:val="%1)."/>
      <w:lvlJc w:val="left"/>
      <w:pPr>
        <w:ind w:left="141" w:hanging="464"/>
      </w:pPr>
      <w:rPr>
        <w:rFonts w:ascii="Arial" w:eastAsia="Arial" w:hAnsi="Arial" w:cs="Arial" w:hint="default"/>
        <w:b/>
        <w:bCs/>
        <w:i w:val="0"/>
        <w:iCs w:val="0"/>
        <w:spacing w:val="-1"/>
        <w:w w:val="100"/>
        <w:sz w:val="22"/>
        <w:szCs w:val="22"/>
        <w:lang w:val="es-ES" w:eastAsia="en-US" w:bidi="ar-SA"/>
      </w:rPr>
    </w:lvl>
    <w:lvl w:ilvl="1" w:tplc="576AE96A">
      <w:start w:val="1"/>
      <w:numFmt w:val="upperLetter"/>
      <w:lvlText w:val="%2."/>
      <w:lvlJc w:val="left"/>
      <w:pPr>
        <w:ind w:left="861" w:hanging="360"/>
      </w:pPr>
      <w:rPr>
        <w:rFonts w:ascii="Arial" w:eastAsia="Arial" w:hAnsi="Arial" w:cs="Arial" w:hint="default"/>
        <w:b/>
        <w:bCs/>
        <w:i w:val="0"/>
        <w:iCs w:val="0"/>
        <w:spacing w:val="0"/>
        <w:w w:val="100"/>
        <w:sz w:val="22"/>
        <w:szCs w:val="22"/>
        <w:lang w:val="es-ES" w:eastAsia="en-US" w:bidi="ar-SA"/>
      </w:rPr>
    </w:lvl>
    <w:lvl w:ilvl="2" w:tplc="139237A0">
      <w:start w:val="1"/>
      <w:numFmt w:val="decimal"/>
      <w:lvlText w:val="%3."/>
      <w:lvlJc w:val="left"/>
      <w:pPr>
        <w:ind w:left="1530" w:hanging="360"/>
      </w:pPr>
      <w:rPr>
        <w:rFonts w:ascii="Arial MT" w:eastAsia="Arial MT" w:hAnsi="Arial MT" w:cs="Arial MT" w:hint="default"/>
        <w:b w:val="0"/>
        <w:bCs w:val="0"/>
        <w:i w:val="0"/>
        <w:iCs w:val="0"/>
        <w:spacing w:val="-1"/>
        <w:w w:val="100"/>
        <w:sz w:val="22"/>
        <w:szCs w:val="22"/>
        <w:lang w:val="es-ES" w:eastAsia="en-US" w:bidi="ar-SA"/>
      </w:rPr>
    </w:lvl>
    <w:lvl w:ilvl="3" w:tplc="6A0A771E">
      <w:numFmt w:val="bullet"/>
      <w:lvlText w:val="•"/>
      <w:lvlJc w:val="left"/>
      <w:pPr>
        <w:ind w:left="1360" w:hanging="360"/>
      </w:pPr>
      <w:rPr>
        <w:rFonts w:hint="default"/>
        <w:lang w:val="es-ES" w:eastAsia="en-US" w:bidi="ar-SA"/>
      </w:rPr>
    </w:lvl>
    <w:lvl w:ilvl="4" w:tplc="5478E3EE">
      <w:numFmt w:val="bullet"/>
      <w:lvlText w:val="•"/>
      <w:lvlJc w:val="left"/>
      <w:pPr>
        <w:ind w:left="2631" w:hanging="360"/>
      </w:pPr>
      <w:rPr>
        <w:rFonts w:hint="default"/>
        <w:lang w:val="es-ES" w:eastAsia="en-US" w:bidi="ar-SA"/>
      </w:rPr>
    </w:lvl>
    <w:lvl w:ilvl="5" w:tplc="AFA01EA2">
      <w:numFmt w:val="bullet"/>
      <w:lvlText w:val="•"/>
      <w:lvlJc w:val="left"/>
      <w:pPr>
        <w:ind w:left="3902" w:hanging="360"/>
      </w:pPr>
      <w:rPr>
        <w:rFonts w:hint="default"/>
        <w:lang w:val="es-ES" w:eastAsia="en-US" w:bidi="ar-SA"/>
      </w:rPr>
    </w:lvl>
    <w:lvl w:ilvl="6" w:tplc="9D7C0616">
      <w:numFmt w:val="bullet"/>
      <w:lvlText w:val="•"/>
      <w:lvlJc w:val="left"/>
      <w:pPr>
        <w:ind w:left="5173" w:hanging="360"/>
      </w:pPr>
      <w:rPr>
        <w:rFonts w:hint="default"/>
        <w:lang w:val="es-ES" w:eastAsia="en-US" w:bidi="ar-SA"/>
      </w:rPr>
    </w:lvl>
    <w:lvl w:ilvl="7" w:tplc="D330827A">
      <w:numFmt w:val="bullet"/>
      <w:lvlText w:val="•"/>
      <w:lvlJc w:val="left"/>
      <w:pPr>
        <w:ind w:left="6444" w:hanging="360"/>
      </w:pPr>
      <w:rPr>
        <w:rFonts w:hint="default"/>
        <w:lang w:val="es-ES" w:eastAsia="en-US" w:bidi="ar-SA"/>
      </w:rPr>
    </w:lvl>
    <w:lvl w:ilvl="8" w:tplc="EECA749A">
      <w:numFmt w:val="bullet"/>
      <w:lvlText w:val="•"/>
      <w:lvlJc w:val="left"/>
      <w:pPr>
        <w:ind w:left="7716" w:hanging="360"/>
      </w:pPr>
      <w:rPr>
        <w:rFonts w:hint="default"/>
        <w:lang w:val="es-ES" w:eastAsia="en-US" w:bidi="ar-SA"/>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24522795"/>
    <w:multiLevelType w:val="hybridMultilevel"/>
    <w:tmpl w:val="952AD6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CDC6CB16"/>
    <w:lvl w:ilvl="0" w:tplc="959C187E">
      <w:start w:val="1"/>
      <w:numFmt w:val="decimal"/>
      <w:pStyle w:val="clusulas"/>
      <w:lvlText w:val="CLÁUSULA %1."/>
      <w:lvlJc w:val="left"/>
      <w:pPr>
        <w:ind w:left="1920" w:hanging="360"/>
      </w:pPr>
      <w:rPr>
        <w:rFonts w:ascii="Arial" w:hAnsi="Arial" w:cs="Arial" w:hint="default"/>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BF51D67"/>
    <w:multiLevelType w:val="multilevel"/>
    <w:tmpl w:val="431842F0"/>
    <w:lvl w:ilvl="0">
      <w:start w:val="19"/>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FA75A9"/>
    <w:multiLevelType w:val="hybridMultilevel"/>
    <w:tmpl w:val="5D3092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875DD8"/>
    <w:multiLevelType w:val="hybridMultilevel"/>
    <w:tmpl w:val="33AA89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13" w15:restartNumberingAfterBreak="0">
    <w:nsid w:val="35617EBE"/>
    <w:multiLevelType w:val="hybridMultilevel"/>
    <w:tmpl w:val="7206E23C"/>
    <w:lvl w:ilvl="0" w:tplc="99F243BC">
      <w:start w:val="1"/>
      <w:numFmt w:val="decimal"/>
      <w:lvlText w:val="%1."/>
      <w:lvlJc w:val="left"/>
      <w:pPr>
        <w:ind w:left="1019" w:hanging="360"/>
      </w:pPr>
      <w:rPr>
        <w:rFonts w:ascii="Arial" w:eastAsia="Calibri" w:hAnsi="Arial" w:cs="Arial"/>
        <w:spacing w:val="-1"/>
        <w:w w:val="82"/>
        <w:sz w:val="22"/>
        <w:szCs w:val="22"/>
        <w:lang w:val="es-ES" w:eastAsia="en-US" w:bidi="ar-SA"/>
      </w:rPr>
    </w:lvl>
    <w:lvl w:ilvl="1" w:tplc="5A780AC0">
      <w:numFmt w:val="bullet"/>
      <w:lvlText w:val="•"/>
      <w:lvlJc w:val="left"/>
      <w:pPr>
        <w:ind w:left="1880" w:hanging="360"/>
      </w:pPr>
      <w:rPr>
        <w:rFonts w:hint="default"/>
        <w:lang w:val="es-ES" w:eastAsia="en-US" w:bidi="ar-SA"/>
      </w:rPr>
    </w:lvl>
    <w:lvl w:ilvl="2" w:tplc="BD2276B0">
      <w:numFmt w:val="bullet"/>
      <w:lvlText w:val="•"/>
      <w:lvlJc w:val="left"/>
      <w:pPr>
        <w:ind w:left="2740" w:hanging="360"/>
      </w:pPr>
      <w:rPr>
        <w:rFonts w:hint="default"/>
        <w:lang w:val="es-ES" w:eastAsia="en-US" w:bidi="ar-SA"/>
      </w:rPr>
    </w:lvl>
    <w:lvl w:ilvl="3" w:tplc="99A8418A">
      <w:numFmt w:val="bullet"/>
      <w:lvlText w:val="•"/>
      <w:lvlJc w:val="left"/>
      <w:pPr>
        <w:ind w:left="3600" w:hanging="360"/>
      </w:pPr>
      <w:rPr>
        <w:rFonts w:hint="default"/>
        <w:lang w:val="es-ES" w:eastAsia="en-US" w:bidi="ar-SA"/>
      </w:rPr>
    </w:lvl>
    <w:lvl w:ilvl="4" w:tplc="B48E553E">
      <w:numFmt w:val="bullet"/>
      <w:lvlText w:val="•"/>
      <w:lvlJc w:val="left"/>
      <w:pPr>
        <w:ind w:left="4460" w:hanging="360"/>
      </w:pPr>
      <w:rPr>
        <w:rFonts w:hint="default"/>
        <w:lang w:val="es-ES" w:eastAsia="en-US" w:bidi="ar-SA"/>
      </w:rPr>
    </w:lvl>
    <w:lvl w:ilvl="5" w:tplc="B41ABDBE">
      <w:numFmt w:val="bullet"/>
      <w:lvlText w:val="•"/>
      <w:lvlJc w:val="left"/>
      <w:pPr>
        <w:ind w:left="5320" w:hanging="360"/>
      </w:pPr>
      <w:rPr>
        <w:rFonts w:hint="default"/>
        <w:lang w:val="es-ES" w:eastAsia="en-US" w:bidi="ar-SA"/>
      </w:rPr>
    </w:lvl>
    <w:lvl w:ilvl="6" w:tplc="92228B06">
      <w:numFmt w:val="bullet"/>
      <w:lvlText w:val="•"/>
      <w:lvlJc w:val="left"/>
      <w:pPr>
        <w:ind w:left="6180" w:hanging="360"/>
      </w:pPr>
      <w:rPr>
        <w:rFonts w:hint="default"/>
        <w:lang w:val="es-ES" w:eastAsia="en-US" w:bidi="ar-SA"/>
      </w:rPr>
    </w:lvl>
    <w:lvl w:ilvl="7" w:tplc="C8282840">
      <w:numFmt w:val="bullet"/>
      <w:lvlText w:val="•"/>
      <w:lvlJc w:val="left"/>
      <w:pPr>
        <w:ind w:left="7040" w:hanging="360"/>
      </w:pPr>
      <w:rPr>
        <w:rFonts w:hint="default"/>
        <w:lang w:val="es-ES" w:eastAsia="en-US" w:bidi="ar-SA"/>
      </w:rPr>
    </w:lvl>
    <w:lvl w:ilvl="8" w:tplc="625E2C2A">
      <w:numFmt w:val="bullet"/>
      <w:lvlText w:val="•"/>
      <w:lvlJc w:val="left"/>
      <w:pPr>
        <w:ind w:left="7900" w:hanging="360"/>
      </w:pPr>
      <w:rPr>
        <w:rFonts w:hint="default"/>
        <w:lang w:val="es-ES" w:eastAsia="en-US" w:bidi="ar-SA"/>
      </w:rPr>
    </w:lvl>
  </w:abstractNum>
  <w:abstractNum w:abstractNumId="14"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476D6653"/>
    <w:multiLevelType w:val="hybridMultilevel"/>
    <w:tmpl w:val="A0D232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8D6B7F"/>
    <w:multiLevelType w:val="hybridMultilevel"/>
    <w:tmpl w:val="FC12E7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DDD59CE"/>
    <w:multiLevelType w:val="hybridMultilevel"/>
    <w:tmpl w:val="15EEB7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2D4128"/>
    <w:multiLevelType w:val="multilevel"/>
    <w:tmpl w:val="DE169A04"/>
    <w:lvl w:ilvl="0">
      <w:start w:val="1"/>
      <w:numFmt w:val="decimal"/>
      <w:lvlText w:val="%1."/>
      <w:lvlJc w:val="left"/>
      <w:pPr>
        <w:ind w:left="720" w:hanging="360"/>
      </w:pPr>
      <w:rPr>
        <w:rFonts w:hint="default"/>
      </w:rPr>
    </w:lvl>
    <w:lvl w:ilvl="1">
      <w:start w:val="2"/>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62CF6502"/>
    <w:multiLevelType w:val="hybridMultilevel"/>
    <w:tmpl w:val="A7C01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5" w15:restartNumberingAfterBreak="0">
    <w:nsid w:val="72980D41"/>
    <w:multiLevelType w:val="hybridMultilevel"/>
    <w:tmpl w:val="DFAECFD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hybridMultilevel"/>
    <w:tmpl w:val="7020D8D4"/>
    <w:lvl w:ilvl="0" w:tplc="486E3862">
      <w:start w:val="1"/>
      <w:numFmt w:val="decimal"/>
      <w:pStyle w:val="Puest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28"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7"/>
  </w:num>
  <w:num w:numId="2">
    <w:abstractNumId w:val="8"/>
  </w:num>
  <w:num w:numId="3">
    <w:abstractNumId w:val="26"/>
  </w:num>
  <w:num w:numId="4">
    <w:abstractNumId w:val="27"/>
  </w:num>
  <w:num w:numId="5">
    <w:abstractNumId w:val="17"/>
  </w:num>
  <w:num w:numId="6">
    <w:abstractNumId w:val="24"/>
  </w:num>
  <w:num w:numId="7">
    <w:abstractNumId w:val="2"/>
  </w:num>
  <w:num w:numId="8">
    <w:abstractNumId w:val="20"/>
  </w:num>
  <w:num w:numId="9">
    <w:abstractNumId w:val="14"/>
  </w:num>
  <w:num w:numId="10">
    <w:abstractNumId w:val="21"/>
  </w:num>
  <w:num w:numId="11">
    <w:abstractNumId w:val="1"/>
  </w:num>
  <w:num w:numId="12">
    <w:abstractNumId w:val="25"/>
  </w:num>
  <w:num w:numId="13">
    <w:abstractNumId w:val="13"/>
  </w:num>
  <w:num w:numId="14">
    <w:abstractNumId w:val="22"/>
  </w:num>
  <w:num w:numId="15">
    <w:abstractNumId w:val="15"/>
  </w:num>
  <w:num w:numId="16">
    <w:abstractNumId w:val="19"/>
  </w:num>
  <w:num w:numId="17">
    <w:abstractNumId w:val="16"/>
  </w:num>
  <w:num w:numId="18">
    <w:abstractNumId w:val="11"/>
  </w:num>
  <w:num w:numId="19">
    <w:abstractNumId w:val="8"/>
    <w:lvlOverride w:ilvl="0">
      <w:startOverride w:val="1"/>
    </w:lvlOverride>
  </w:num>
  <w:num w:numId="20">
    <w:abstractNumId w:val="4"/>
  </w:num>
  <w:num w:numId="21">
    <w:abstractNumId w:val="8"/>
    <w:lvlOverride w:ilvl="0">
      <w:startOverride w:val="1"/>
    </w:lvlOverride>
  </w:num>
  <w:num w:numId="22">
    <w:abstractNumId w:val="8"/>
  </w:num>
  <w:num w:numId="23">
    <w:abstractNumId w:val="28"/>
  </w:num>
  <w:num w:numId="24">
    <w:abstractNumId w:val="12"/>
  </w:num>
  <w:num w:numId="25">
    <w:abstractNumId w:val="5"/>
  </w:num>
  <w:num w:numId="26">
    <w:abstractNumId w:val="23"/>
  </w:num>
  <w:num w:numId="27">
    <w:abstractNumId w:val="10"/>
  </w:num>
  <w:num w:numId="28">
    <w:abstractNumId w:val="18"/>
  </w:num>
  <w:num w:numId="29">
    <w:abstractNumId w:val="6"/>
  </w:num>
  <w:num w:numId="30">
    <w:abstractNumId w:val="0"/>
  </w:num>
  <w:num w:numId="31">
    <w:abstractNumId w:val="9"/>
  </w:num>
  <w:num w:numId="32">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26CF"/>
    <w:rsid w:val="00004224"/>
    <w:rsid w:val="00004E21"/>
    <w:rsid w:val="00005A5B"/>
    <w:rsid w:val="00006DE0"/>
    <w:rsid w:val="000108E6"/>
    <w:rsid w:val="00010B24"/>
    <w:rsid w:val="00012615"/>
    <w:rsid w:val="0001297A"/>
    <w:rsid w:val="00012990"/>
    <w:rsid w:val="00014036"/>
    <w:rsid w:val="000148BB"/>
    <w:rsid w:val="0001531C"/>
    <w:rsid w:val="000160EE"/>
    <w:rsid w:val="0001626D"/>
    <w:rsid w:val="00017BEF"/>
    <w:rsid w:val="00020876"/>
    <w:rsid w:val="00021CA8"/>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3407"/>
    <w:rsid w:val="000443A8"/>
    <w:rsid w:val="000445EC"/>
    <w:rsid w:val="000454CC"/>
    <w:rsid w:val="00045FFC"/>
    <w:rsid w:val="000465C8"/>
    <w:rsid w:val="00046AFA"/>
    <w:rsid w:val="00046EBC"/>
    <w:rsid w:val="000473C4"/>
    <w:rsid w:val="00047931"/>
    <w:rsid w:val="00050BCB"/>
    <w:rsid w:val="00050F8B"/>
    <w:rsid w:val="00054153"/>
    <w:rsid w:val="00054B7A"/>
    <w:rsid w:val="00055A25"/>
    <w:rsid w:val="00056C2D"/>
    <w:rsid w:val="0005703A"/>
    <w:rsid w:val="000573E4"/>
    <w:rsid w:val="000578BF"/>
    <w:rsid w:val="000611B9"/>
    <w:rsid w:val="00061722"/>
    <w:rsid w:val="00061957"/>
    <w:rsid w:val="000619C8"/>
    <w:rsid w:val="00061D04"/>
    <w:rsid w:val="00064D03"/>
    <w:rsid w:val="0006590B"/>
    <w:rsid w:val="000664B3"/>
    <w:rsid w:val="00067D23"/>
    <w:rsid w:val="00070D4F"/>
    <w:rsid w:val="0007482E"/>
    <w:rsid w:val="00074A1D"/>
    <w:rsid w:val="000770CA"/>
    <w:rsid w:val="00077215"/>
    <w:rsid w:val="00080AED"/>
    <w:rsid w:val="00080C76"/>
    <w:rsid w:val="00080EBC"/>
    <w:rsid w:val="00080EE3"/>
    <w:rsid w:val="00081C50"/>
    <w:rsid w:val="00082437"/>
    <w:rsid w:val="00082FE7"/>
    <w:rsid w:val="00084163"/>
    <w:rsid w:val="00084FC0"/>
    <w:rsid w:val="000853AD"/>
    <w:rsid w:val="00085AEF"/>
    <w:rsid w:val="00086ED9"/>
    <w:rsid w:val="000872BE"/>
    <w:rsid w:val="00090AA4"/>
    <w:rsid w:val="00091C61"/>
    <w:rsid w:val="00091E6B"/>
    <w:rsid w:val="0009341F"/>
    <w:rsid w:val="00093691"/>
    <w:rsid w:val="00093A6A"/>
    <w:rsid w:val="00094AAB"/>
    <w:rsid w:val="00094D32"/>
    <w:rsid w:val="00095CEC"/>
    <w:rsid w:val="000A1187"/>
    <w:rsid w:val="000A12D3"/>
    <w:rsid w:val="000A1FFB"/>
    <w:rsid w:val="000A3E9E"/>
    <w:rsid w:val="000A6850"/>
    <w:rsid w:val="000A6DE6"/>
    <w:rsid w:val="000A7F32"/>
    <w:rsid w:val="000B0248"/>
    <w:rsid w:val="000B17F4"/>
    <w:rsid w:val="000B1896"/>
    <w:rsid w:val="000B238E"/>
    <w:rsid w:val="000B2683"/>
    <w:rsid w:val="000B3AB3"/>
    <w:rsid w:val="000B4056"/>
    <w:rsid w:val="000B4B36"/>
    <w:rsid w:val="000B5D91"/>
    <w:rsid w:val="000B5E18"/>
    <w:rsid w:val="000B6125"/>
    <w:rsid w:val="000B6245"/>
    <w:rsid w:val="000B6306"/>
    <w:rsid w:val="000B6927"/>
    <w:rsid w:val="000B7759"/>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1F5"/>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355"/>
    <w:rsid w:val="00103958"/>
    <w:rsid w:val="00104B82"/>
    <w:rsid w:val="0010678D"/>
    <w:rsid w:val="001068C2"/>
    <w:rsid w:val="00106BA5"/>
    <w:rsid w:val="00107069"/>
    <w:rsid w:val="0010787B"/>
    <w:rsid w:val="00107F13"/>
    <w:rsid w:val="00107FB9"/>
    <w:rsid w:val="00110BA9"/>
    <w:rsid w:val="00110FD9"/>
    <w:rsid w:val="00112D5F"/>
    <w:rsid w:val="001141FC"/>
    <w:rsid w:val="00114862"/>
    <w:rsid w:val="00116B18"/>
    <w:rsid w:val="001174EB"/>
    <w:rsid w:val="001177E8"/>
    <w:rsid w:val="00117E6E"/>
    <w:rsid w:val="00122ED4"/>
    <w:rsid w:val="00123AB9"/>
    <w:rsid w:val="00123CB8"/>
    <w:rsid w:val="00124537"/>
    <w:rsid w:val="0012619D"/>
    <w:rsid w:val="001273A7"/>
    <w:rsid w:val="001302CC"/>
    <w:rsid w:val="00130C65"/>
    <w:rsid w:val="00131D22"/>
    <w:rsid w:val="001324FB"/>
    <w:rsid w:val="00134602"/>
    <w:rsid w:val="00135FF6"/>
    <w:rsid w:val="00140353"/>
    <w:rsid w:val="00141360"/>
    <w:rsid w:val="001415B1"/>
    <w:rsid w:val="00143583"/>
    <w:rsid w:val="001435E4"/>
    <w:rsid w:val="0014461C"/>
    <w:rsid w:val="001458BF"/>
    <w:rsid w:val="0014591D"/>
    <w:rsid w:val="00145BB4"/>
    <w:rsid w:val="001468B3"/>
    <w:rsid w:val="00146F8D"/>
    <w:rsid w:val="00147FED"/>
    <w:rsid w:val="001500B1"/>
    <w:rsid w:val="00150863"/>
    <w:rsid w:val="00152D17"/>
    <w:rsid w:val="00152E39"/>
    <w:rsid w:val="00154ECB"/>
    <w:rsid w:val="001560F0"/>
    <w:rsid w:val="001574AB"/>
    <w:rsid w:val="00160016"/>
    <w:rsid w:val="00160241"/>
    <w:rsid w:val="00160FD1"/>
    <w:rsid w:val="00162ED2"/>
    <w:rsid w:val="00164967"/>
    <w:rsid w:val="00165551"/>
    <w:rsid w:val="00165EA3"/>
    <w:rsid w:val="00166758"/>
    <w:rsid w:val="00166957"/>
    <w:rsid w:val="00166B37"/>
    <w:rsid w:val="00167BE8"/>
    <w:rsid w:val="00170F78"/>
    <w:rsid w:val="0017135E"/>
    <w:rsid w:val="0017146F"/>
    <w:rsid w:val="001732A0"/>
    <w:rsid w:val="001756E0"/>
    <w:rsid w:val="001763E5"/>
    <w:rsid w:val="00176A75"/>
    <w:rsid w:val="001779B9"/>
    <w:rsid w:val="00177EA8"/>
    <w:rsid w:val="00180008"/>
    <w:rsid w:val="0018001A"/>
    <w:rsid w:val="0018029D"/>
    <w:rsid w:val="00181684"/>
    <w:rsid w:val="00181989"/>
    <w:rsid w:val="00181C60"/>
    <w:rsid w:val="00181D75"/>
    <w:rsid w:val="00185DAC"/>
    <w:rsid w:val="0019022F"/>
    <w:rsid w:val="001903B3"/>
    <w:rsid w:val="00190CD8"/>
    <w:rsid w:val="00192030"/>
    <w:rsid w:val="001925F1"/>
    <w:rsid w:val="00192AA6"/>
    <w:rsid w:val="00196B99"/>
    <w:rsid w:val="001A08AE"/>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0FF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5C21"/>
    <w:rsid w:val="001F7199"/>
    <w:rsid w:val="001F7422"/>
    <w:rsid w:val="0020036A"/>
    <w:rsid w:val="00202FC1"/>
    <w:rsid w:val="0020315E"/>
    <w:rsid w:val="00203E16"/>
    <w:rsid w:val="002053B6"/>
    <w:rsid w:val="00206279"/>
    <w:rsid w:val="00207D78"/>
    <w:rsid w:val="00210034"/>
    <w:rsid w:val="002108E1"/>
    <w:rsid w:val="002109E7"/>
    <w:rsid w:val="002111DB"/>
    <w:rsid w:val="00211C03"/>
    <w:rsid w:val="00212C52"/>
    <w:rsid w:val="00213077"/>
    <w:rsid w:val="002137D1"/>
    <w:rsid w:val="00214548"/>
    <w:rsid w:val="002151A2"/>
    <w:rsid w:val="0021657A"/>
    <w:rsid w:val="002172C8"/>
    <w:rsid w:val="002175BF"/>
    <w:rsid w:val="00217F5D"/>
    <w:rsid w:val="0022009D"/>
    <w:rsid w:val="00220455"/>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22FB"/>
    <w:rsid w:val="002535A9"/>
    <w:rsid w:val="00255B77"/>
    <w:rsid w:val="00256238"/>
    <w:rsid w:val="00256A2C"/>
    <w:rsid w:val="0026374C"/>
    <w:rsid w:val="00263755"/>
    <w:rsid w:val="00263C76"/>
    <w:rsid w:val="002648C5"/>
    <w:rsid w:val="00264A65"/>
    <w:rsid w:val="00265851"/>
    <w:rsid w:val="0026762F"/>
    <w:rsid w:val="00270840"/>
    <w:rsid w:val="00272DD2"/>
    <w:rsid w:val="00273DB0"/>
    <w:rsid w:val="00274FAA"/>
    <w:rsid w:val="002751BC"/>
    <w:rsid w:val="00277215"/>
    <w:rsid w:val="00280CF4"/>
    <w:rsid w:val="0028251E"/>
    <w:rsid w:val="00282A3B"/>
    <w:rsid w:val="0028417D"/>
    <w:rsid w:val="0028554B"/>
    <w:rsid w:val="00285E97"/>
    <w:rsid w:val="00290A4A"/>
    <w:rsid w:val="002910B0"/>
    <w:rsid w:val="00292680"/>
    <w:rsid w:val="00293A8E"/>
    <w:rsid w:val="002951A9"/>
    <w:rsid w:val="002952B5"/>
    <w:rsid w:val="00295AB5"/>
    <w:rsid w:val="00295BB2"/>
    <w:rsid w:val="002960A1"/>
    <w:rsid w:val="0029742C"/>
    <w:rsid w:val="002A0A1D"/>
    <w:rsid w:val="002A0DC1"/>
    <w:rsid w:val="002A1540"/>
    <w:rsid w:val="002A1886"/>
    <w:rsid w:val="002A4C8E"/>
    <w:rsid w:val="002A500F"/>
    <w:rsid w:val="002A57C0"/>
    <w:rsid w:val="002A5EFC"/>
    <w:rsid w:val="002A62A5"/>
    <w:rsid w:val="002A68F7"/>
    <w:rsid w:val="002A7BDF"/>
    <w:rsid w:val="002B0C4B"/>
    <w:rsid w:val="002B1613"/>
    <w:rsid w:val="002B1768"/>
    <w:rsid w:val="002B1771"/>
    <w:rsid w:val="002B2489"/>
    <w:rsid w:val="002B4370"/>
    <w:rsid w:val="002B5249"/>
    <w:rsid w:val="002B6285"/>
    <w:rsid w:val="002B776D"/>
    <w:rsid w:val="002B77CE"/>
    <w:rsid w:val="002C069B"/>
    <w:rsid w:val="002C0DB5"/>
    <w:rsid w:val="002C1E35"/>
    <w:rsid w:val="002C1F8B"/>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030"/>
    <w:rsid w:val="002D40C1"/>
    <w:rsid w:val="002D53C7"/>
    <w:rsid w:val="002D5568"/>
    <w:rsid w:val="002D5876"/>
    <w:rsid w:val="002D5B37"/>
    <w:rsid w:val="002D66C8"/>
    <w:rsid w:val="002D698A"/>
    <w:rsid w:val="002E05AC"/>
    <w:rsid w:val="002E08F0"/>
    <w:rsid w:val="002E14D4"/>
    <w:rsid w:val="002E3393"/>
    <w:rsid w:val="002E33CE"/>
    <w:rsid w:val="002E3696"/>
    <w:rsid w:val="002E46A1"/>
    <w:rsid w:val="002E506C"/>
    <w:rsid w:val="002E6E1B"/>
    <w:rsid w:val="002E7A2F"/>
    <w:rsid w:val="002F4338"/>
    <w:rsid w:val="002F4345"/>
    <w:rsid w:val="002F46CE"/>
    <w:rsid w:val="002F4FD6"/>
    <w:rsid w:val="002F7469"/>
    <w:rsid w:val="002F79CF"/>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0A4C"/>
    <w:rsid w:val="003110F8"/>
    <w:rsid w:val="003118CC"/>
    <w:rsid w:val="00312225"/>
    <w:rsid w:val="00312238"/>
    <w:rsid w:val="00313797"/>
    <w:rsid w:val="00314451"/>
    <w:rsid w:val="0031463A"/>
    <w:rsid w:val="00314E8B"/>
    <w:rsid w:val="00315273"/>
    <w:rsid w:val="00316ABC"/>
    <w:rsid w:val="00316FD0"/>
    <w:rsid w:val="00317E64"/>
    <w:rsid w:val="00320091"/>
    <w:rsid w:val="0032123E"/>
    <w:rsid w:val="00322DB6"/>
    <w:rsid w:val="003248D3"/>
    <w:rsid w:val="00331E02"/>
    <w:rsid w:val="00332597"/>
    <w:rsid w:val="00332970"/>
    <w:rsid w:val="00334B4D"/>
    <w:rsid w:val="00336105"/>
    <w:rsid w:val="003364AF"/>
    <w:rsid w:val="003372DF"/>
    <w:rsid w:val="003377EF"/>
    <w:rsid w:val="00337F34"/>
    <w:rsid w:val="0034022B"/>
    <w:rsid w:val="0034024E"/>
    <w:rsid w:val="003415A7"/>
    <w:rsid w:val="00343441"/>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21FA"/>
    <w:rsid w:val="00363A9F"/>
    <w:rsid w:val="00363E50"/>
    <w:rsid w:val="003647E3"/>
    <w:rsid w:val="003650A3"/>
    <w:rsid w:val="003653C4"/>
    <w:rsid w:val="00367347"/>
    <w:rsid w:val="00369EC1"/>
    <w:rsid w:val="0037145C"/>
    <w:rsid w:val="00372F69"/>
    <w:rsid w:val="003734BD"/>
    <w:rsid w:val="00376036"/>
    <w:rsid w:val="00376D64"/>
    <w:rsid w:val="00377654"/>
    <w:rsid w:val="00377F0C"/>
    <w:rsid w:val="003801D8"/>
    <w:rsid w:val="00382371"/>
    <w:rsid w:val="00382E40"/>
    <w:rsid w:val="00383ED8"/>
    <w:rsid w:val="003852DB"/>
    <w:rsid w:val="00386CD6"/>
    <w:rsid w:val="00386F6C"/>
    <w:rsid w:val="003904EA"/>
    <w:rsid w:val="003931A0"/>
    <w:rsid w:val="0039386E"/>
    <w:rsid w:val="00394E20"/>
    <w:rsid w:val="003970E3"/>
    <w:rsid w:val="003971C8"/>
    <w:rsid w:val="00397204"/>
    <w:rsid w:val="003973FB"/>
    <w:rsid w:val="00397EE1"/>
    <w:rsid w:val="003A0843"/>
    <w:rsid w:val="003A120B"/>
    <w:rsid w:val="003A1729"/>
    <w:rsid w:val="003A3123"/>
    <w:rsid w:val="003A3944"/>
    <w:rsid w:val="003A39BB"/>
    <w:rsid w:val="003A3BD9"/>
    <w:rsid w:val="003A66FD"/>
    <w:rsid w:val="003A718F"/>
    <w:rsid w:val="003A73F7"/>
    <w:rsid w:val="003A784A"/>
    <w:rsid w:val="003A7A36"/>
    <w:rsid w:val="003B03A8"/>
    <w:rsid w:val="003B0BDB"/>
    <w:rsid w:val="003B1019"/>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13"/>
    <w:rsid w:val="003E1D78"/>
    <w:rsid w:val="003E23EE"/>
    <w:rsid w:val="003E2804"/>
    <w:rsid w:val="003E33C0"/>
    <w:rsid w:val="003E448E"/>
    <w:rsid w:val="003E489F"/>
    <w:rsid w:val="003E4D98"/>
    <w:rsid w:val="003E5619"/>
    <w:rsid w:val="003E58C3"/>
    <w:rsid w:val="003F68A0"/>
    <w:rsid w:val="004009CF"/>
    <w:rsid w:val="004016C1"/>
    <w:rsid w:val="00402066"/>
    <w:rsid w:val="0040249A"/>
    <w:rsid w:val="00402523"/>
    <w:rsid w:val="00403747"/>
    <w:rsid w:val="0040488E"/>
    <w:rsid w:val="00404CE0"/>
    <w:rsid w:val="004064D9"/>
    <w:rsid w:val="00407274"/>
    <w:rsid w:val="00407BAC"/>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47882"/>
    <w:rsid w:val="004516BA"/>
    <w:rsid w:val="004538C4"/>
    <w:rsid w:val="00453D74"/>
    <w:rsid w:val="00454DF5"/>
    <w:rsid w:val="0045514C"/>
    <w:rsid w:val="004563A6"/>
    <w:rsid w:val="0046135E"/>
    <w:rsid w:val="0046234B"/>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0C62"/>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1B93"/>
    <w:rsid w:val="004B2069"/>
    <w:rsid w:val="004B20CB"/>
    <w:rsid w:val="004B4934"/>
    <w:rsid w:val="004B4B88"/>
    <w:rsid w:val="004B4F9F"/>
    <w:rsid w:val="004B54C1"/>
    <w:rsid w:val="004B560F"/>
    <w:rsid w:val="004B607E"/>
    <w:rsid w:val="004C087A"/>
    <w:rsid w:val="004C114B"/>
    <w:rsid w:val="004C285D"/>
    <w:rsid w:val="004C2877"/>
    <w:rsid w:val="004C5D29"/>
    <w:rsid w:val="004C6CE8"/>
    <w:rsid w:val="004C72EE"/>
    <w:rsid w:val="004C7FA8"/>
    <w:rsid w:val="004D198A"/>
    <w:rsid w:val="004D2231"/>
    <w:rsid w:val="004D50DE"/>
    <w:rsid w:val="004D69F5"/>
    <w:rsid w:val="004E27DF"/>
    <w:rsid w:val="004E291A"/>
    <w:rsid w:val="004E3C8D"/>
    <w:rsid w:val="004E513C"/>
    <w:rsid w:val="004E7E85"/>
    <w:rsid w:val="004F2C35"/>
    <w:rsid w:val="004F31DD"/>
    <w:rsid w:val="004F333B"/>
    <w:rsid w:val="004F4992"/>
    <w:rsid w:val="004F49FA"/>
    <w:rsid w:val="004F4FBB"/>
    <w:rsid w:val="004F6A66"/>
    <w:rsid w:val="00503179"/>
    <w:rsid w:val="00503BB5"/>
    <w:rsid w:val="005040C9"/>
    <w:rsid w:val="00504525"/>
    <w:rsid w:val="005059EB"/>
    <w:rsid w:val="00506504"/>
    <w:rsid w:val="00506D30"/>
    <w:rsid w:val="00510E5A"/>
    <w:rsid w:val="00511140"/>
    <w:rsid w:val="005111BB"/>
    <w:rsid w:val="00515864"/>
    <w:rsid w:val="00517D2E"/>
    <w:rsid w:val="00520076"/>
    <w:rsid w:val="005201A2"/>
    <w:rsid w:val="005212ED"/>
    <w:rsid w:val="005225E0"/>
    <w:rsid w:val="00522A6D"/>
    <w:rsid w:val="00522D0B"/>
    <w:rsid w:val="0052401B"/>
    <w:rsid w:val="005260DC"/>
    <w:rsid w:val="00527364"/>
    <w:rsid w:val="00527923"/>
    <w:rsid w:val="00527A61"/>
    <w:rsid w:val="005303E3"/>
    <w:rsid w:val="0053057D"/>
    <w:rsid w:val="00530E1C"/>
    <w:rsid w:val="00531691"/>
    <w:rsid w:val="0053226B"/>
    <w:rsid w:val="00532ECF"/>
    <w:rsid w:val="005341BB"/>
    <w:rsid w:val="005352A2"/>
    <w:rsid w:val="005353DB"/>
    <w:rsid w:val="005354AC"/>
    <w:rsid w:val="005369CA"/>
    <w:rsid w:val="00536BDB"/>
    <w:rsid w:val="00537754"/>
    <w:rsid w:val="005377D8"/>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538A"/>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3601"/>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33C9"/>
    <w:rsid w:val="005A47FA"/>
    <w:rsid w:val="005A5410"/>
    <w:rsid w:val="005A63E8"/>
    <w:rsid w:val="005A69E2"/>
    <w:rsid w:val="005A73C5"/>
    <w:rsid w:val="005A763D"/>
    <w:rsid w:val="005B1283"/>
    <w:rsid w:val="005B1BD2"/>
    <w:rsid w:val="005B2102"/>
    <w:rsid w:val="005B2128"/>
    <w:rsid w:val="005B21E4"/>
    <w:rsid w:val="005B27DC"/>
    <w:rsid w:val="005B460A"/>
    <w:rsid w:val="005B46BB"/>
    <w:rsid w:val="005B4856"/>
    <w:rsid w:val="005B5901"/>
    <w:rsid w:val="005B5E57"/>
    <w:rsid w:val="005B7B39"/>
    <w:rsid w:val="005C0772"/>
    <w:rsid w:val="005C0780"/>
    <w:rsid w:val="005C0A8A"/>
    <w:rsid w:val="005C1B9E"/>
    <w:rsid w:val="005C23F2"/>
    <w:rsid w:val="005C25C9"/>
    <w:rsid w:val="005C3445"/>
    <w:rsid w:val="005C39EA"/>
    <w:rsid w:val="005C3BC2"/>
    <w:rsid w:val="005C4E6E"/>
    <w:rsid w:val="005C635B"/>
    <w:rsid w:val="005C7D2B"/>
    <w:rsid w:val="005D0853"/>
    <w:rsid w:val="005D1505"/>
    <w:rsid w:val="005D180F"/>
    <w:rsid w:val="005D1AF0"/>
    <w:rsid w:val="005D1F75"/>
    <w:rsid w:val="005D20B7"/>
    <w:rsid w:val="005D250E"/>
    <w:rsid w:val="005D2F6F"/>
    <w:rsid w:val="005E1196"/>
    <w:rsid w:val="005E211F"/>
    <w:rsid w:val="005E5732"/>
    <w:rsid w:val="005E64DE"/>
    <w:rsid w:val="005E67D4"/>
    <w:rsid w:val="005E68FA"/>
    <w:rsid w:val="005E6B03"/>
    <w:rsid w:val="005E6D8D"/>
    <w:rsid w:val="005F0AAA"/>
    <w:rsid w:val="005F15F0"/>
    <w:rsid w:val="005F3C3D"/>
    <w:rsid w:val="005F6A5F"/>
    <w:rsid w:val="0060025E"/>
    <w:rsid w:val="00600EB5"/>
    <w:rsid w:val="0060273A"/>
    <w:rsid w:val="00604F7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2A2"/>
    <w:rsid w:val="0062589A"/>
    <w:rsid w:val="00626130"/>
    <w:rsid w:val="0062695E"/>
    <w:rsid w:val="006273E4"/>
    <w:rsid w:val="00630EED"/>
    <w:rsid w:val="00631741"/>
    <w:rsid w:val="00631A27"/>
    <w:rsid w:val="00631FA2"/>
    <w:rsid w:val="00633B9B"/>
    <w:rsid w:val="00634142"/>
    <w:rsid w:val="00634DBC"/>
    <w:rsid w:val="00635C86"/>
    <w:rsid w:val="0063712C"/>
    <w:rsid w:val="0063792A"/>
    <w:rsid w:val="00637FBC"/>
    <w:rsid w:val="00642E93"/>
    <w:rsid w:val="0064328B"/>
    <w:rsid w:val="00644A73"/>
    <w:rsid w:val="00645907"/>
    <w:rsid w:val="00646218"/>
    <w:rsid w:val="00647146"/>
    <w:rsid w:val="006519E0"/>
    <w:rsid w:val="00652E53"/>
    <w:rsid w:val="00653163"/>
    <w:rsid w:val="00654ECE"/>
    <w:rsid w:val="00655671"/>
    <w:rsid w:val="0065617D"/>
    <w:rsid w:val="00656EB1"/>
    <w:rsid w:val="00656ECB"/>
    <w:rsid w:val="00656F7A"/>
    <w:rsid w:val="0066009F"/>
    <w:rsid w:val="00661FED"/>
    <w:rsid w:val="006624DE"/>
    <w:rsid w:val="006631A5"/>
    <w:rsid w:val="006634D6"/>
    <w:rsid w:val="006639C3"/>
    <w:rsid w:val="00664E18"/>
    <w:rsid w:val="006651E4"/>
    <w:rsid w:val="00665449"/>
    <w:rsid w:val="00666259"/>
    <w:rsid w:val="00666CDD"/>
    <w:rsid w:val="006674C9"/>
    <w:rsid w:val="00671418"/>
    <w:rsid w:val="00674742"/>
    <w:rsid w:val="00675944"/>
    <w:rsid w:val="00676502"/>
    <w:rsid w:val="00676DD4"/>
    <w:rsid w:val="00676DF0"/>
    <w:rsid w:val="00677777"/>
    <w:rsid w:val="00680C16"/>
    <w:rsid w:val="0068132F"/>
    <w:rsid w:val="0068145E"/>
    <w:rsid w:val="0068153E"/>
    <w:rsid w:val="006817C0"/>
    <w:rsid w:val="00681ED7"/>
    <w:rsid w:val="00682944"/>
    <w:rsid w:val="00685556"/>
    <w:rsid w:val="00686978"/>
    <w:rsid w:val="00686A04"/>
    <w:rsid w:val="00686C50"/>
    <w:rsid w:val="00687DE1"/>
    <w:rsid w:val="00687E71"/>
    <w:rsid w:val="00690C25"/>
    <w:rsid w:val="00690F95"/>
    <w:rsid w:val="00691268"/>
    <w:rsid w:val="00691E03"/>
    <w:rsid w:val="006947D8"/>
    <w:rsid w:val="0069522C"/>
    <w:rsid w:val="006961D8"/>
    <w:rsid w:val="00696CC9"/>
    <w:rsid w:val="006A02E2"/>
    <w:rsid w:val="006A23B7"/>
    <w:rsid w:val="006A2764"/>
    <w:rsid w:val="006A3242"/>
    <w:rsid w:val="006A5B22"/>
    <w:rsid w:val="006A6015"/>
    <w:rsid w:val="006A631E"/>
    <w:rsid w:val="006A63AE"/>
    <w:rsid w:val="006A65D3"/>
    <w:rsid w:val="006B06F5"/>
    <w:rsid w:val="006B09B1"/>
    <w:rsid w:val="006B175C"/>
    <w:rsid w:val="006B1FE4"/>
    <w:rsid w:val="006B22BA"/>
    <w:rsid w:val="006B2F8B"/>
    <w:rsid w:val="006B43C1"/>
    <w:rsid w:val="006B4CCC"/>
    <w:rsid w:val="006B6F93"/>
    <w:rsid w:val="006B7BB6"/>
    <w:rsid w:val="006C0A5F"/>
    <w:rsid w:val="006C2B13"/>
    <w:rsid w:val="006C3000"/>
    <w:rsid w:val="006C343C"/>
    <w:rsid w:val="006C3990"/>
    <w:rsid w:val="006C423F"/>
    <w:rsid w:val="006C5AAA"/>
    <w:rsid w:val="006C6003"/>
    <w:rsid w:val="006D166A"/>
    <w:rsid w:val="006D3B97"/>
    <w:rsid w:val="006D3C53"/>
    <w:rsid w:val="006D3F83"/>
    <w:rsid w:val="006D4772"/>
    <w:rsid w:val="006D4FC0"/>
    <w:rsid w:val="006D558A"/>
    <w:rsid w:val="006D6FFF"/>
    <w:rsid w:val="006D7061"/>
    <w:rsid w:val="006D761F"/>
    <w:rsid w:val="006D7927"/>
    <w:rsid w:val="006D7928"/>
    <w:rsid w:val="006E392C"/>
    <w:rsid w:val="006E3D23"/>
    <w:rsid w:val="006E4946"/>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0E0B"/>
    <w:rsid w:val="00711058"/>
    <w:rsid w:val="00711130"/>
    <w:rsid w:val="007139B3"/>
    <w:rsid w:val="00713AEC"/>
    <w:rsid w:val="00713B5B"/>
    <w:rsid w:val="00714248"/>
    <w:rsid w:val="00715788"/>
    <w:rsid w:val="0071663C"/>
    <w:rsid w:val="007204E8"/>
    <w:rsid w:val="00720B3D"/>
    <w:rsid w:val="00720D84"/>
    <w:rsid w:val="007212F3"/>
    <w:rsid w:val="0072328D"/>
    <w:rsid w:val="0072345D"/>
    <w:rsid w:val="00723820"/>
    <w:rsid w:val="0072509C"/>
    <w:rsid w:val="00726ACD"/>
    <w:rsid w:val="00727434"/>
    <w:rsid w:val="00727B4B"/>
    <w:rsid w:val="00727F79"/>
    <w:rsid w:val="00730FA4"/>
    <w:rsid w:val="00731CE1"/>
    <w:rsid w:val="00735BBB"/>
    <w:rsid w:val="00736184"/>
    <w:rsid w:val="00736830"/>
    <w:rsid w:val="0073696D"/>
    <w:rsid w:val="0073703A"/>
    <w:rsid w:val="007405E8"/>
    <w:rsid w:val="00740B04"/>
    <w:rsid w:val="00742D93"/>
    <w:rsid w:val="0074368F"/>
    <w:rsid w:val="00744403"/>
    <w:rsid w:val="00744FB0"/>
    <w:rsid w:val="0074514C"/>
    <w:rsid w:val="007452DE"/>
    <w:rsid w:val="007454E0"/>
    <w:rsid w:val="00745CDE"/>
    <w:rsid w:val="00747335"/>
    <w:rsid w:val="007474C1"/>
    <w:rsid w:val="00747FC7"/>
    <w:rsid w:val="0075054E"/>
    <w:rsid w:val="007509B8"/>
    <w:rsid w:val="007513E6"/>
    <w:rsid w:val="00751787"/>
    <w:rsid w:val="00751AFB"/>
    <w:rsid w:val="007537CE"/>
    <w:rsid w:val="007543A4"/>
    <w:rsid w:val="007545AB"/>
    <w:rsid w:val="00754760"/>
    <w:rsid w:val="007548AE"/>
    <w:rsid w:val="00754CF6"/>
    <w:rsid w:val="007554FE"/>
    <w:rsid w:val="0075647D"/>
    <w:rsid w:val="00756B27"/>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1FC"/>
    <w:rsid w:val="00796C22"/>
    <w:rsid w:val="00796E61"/>
    <w:rsid w:val="007973FE"/>
    <w:rsid w:val="00797BB8"/>
    <w:rsid w:val="00797DD4"/>
    <w:rsid w:val="007A1227"/>
    <w:rsid w:val="007A1914"/>
    <w:rsid w:val="007A1CC0"/>
    <w:rsid w:val="007A26D5"/>
    <w:rsid w:val="007A28F0"/>
    <w:rsid w:val="007A303A"/>
    <w:rsid w:val="007A58F8"/>
    <w:rsid w:val="007B16E2"/>
    <w:rsid w:val="007B174F"/>
    <w:rsid w:val="007B3141"/>
    <w:rsid w:val="007B324C"/>
    <w:rsid w:val="007B4F8D"/>
    <w:rsid w:val="007B57BE"/>
    <w:rsid w:val="007B61F0"/>
    <w:rsid w:val="007B6DD2"/>
    <w:rsid w:val="007C1B6D"/>
    <w:rsid w:val="007C1BAD"/>
    <w:rsid w:val="007C2ED1"/>
    <w:rsid w:val="007C2EEC"/>
    <w:rsid w:val="007C447C"/>
    <w:rsid w:val="007C488B"/>
    <w:rsid w:val="007C65F3"/>
    <w:rsid w:val="007C6939"/>
    <w:rsid w:val="007C6A46"/>
    <w:rsid w:val="007D1AC5"/>
    <w:rsid w:val="007D1C66"/>
    <w:rsid w:val="007D3E14"/>
    <w:rsid w:val="007D5AA3"/>
    <w:rsid w:val="007D5C4E"/>
    <w:rsid w:val="007D6611"/>
    <w:rsid w:val="007D6872"/>
    <w:rsid w:val="007D6A77"/>
    <w:rsid w:val="007E0CA6"/>
    <w:rsid w:val="007E0D4B"/>
    <w:rsid w:val="007E1A4D"/>
    <w:rsid w:val="007E1F41"/>
    <w:rsid w:val="007E278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05760"/>
    <w:rsid w:val="00814871"/>
    <w:rsid w:val="00814F8A"/>
    <w:rsid w:val="00814F9A"/>
    <w:rsid w:val="0081596A"/>
    <w:rsid w:val="008160A2"/>
    <w:rsid w:val="0081FCBF"/>
    <w:rsid w:val="00823757"/>
    <w:rsid w:val="00824652"/>
    <w:rsid w:val="00824CC2"/>
    <w:rsid w:val="0082558C"/>
    <w:rsid w:val="0082653D"/>
    <w:rsid w:val="0082748B"/>
    <w:rsid w:val="00827636"/>
    <w:rsid w:val="00827970"/>
    <w:rsid w:val="00827CD1"/>
    <w:rsid w:val="00832F3E"/>
    <w:rsid w:val="008355E4"/>
    <w:rsid w:val="008366E6"/>
    <w:rsid w:val="008414B7"/>
    <w:rsid w:val="00841FCD"/>
    <w:rsid w:val="00842EDE"/>
    <w:rsid w:val="0084371E"/>
    <w:rsid w:val="00843B51"/>
    <w:rsid w:val="008450AE"/>
    <w:rsid w:val="00846494"/>
    <w:rsid w:val="00850168"/>
    <w:rsid w:val="008511F4"/>
    <w:rsid w:val="00854902"/>
    <w:rsid w:val="00855E2F"/>
    <w:rsid w:val="00856826"/>
    <w:rsid w:val="00856C38"/>
    <w:rsid w:val="00860C81"/>
    <w:rsid w:val="00860E75"/>
    <w:rsid w:val="00861A9E"/>
    <w:rsid w:val="0086253E"/>
    <w:rsid w:val="00862B73"/>
    <w:rsid w:val="00862D73"/>
    <w:rsid w:val="00863F76"/>
    <w:rsid w:val="00866557"/>
    <w:rsid w:val="0086736B"/>
    <w:rsid w:val="008725C5"/>
    <w:rsid w:val="0087266F"/>
    <w:rsid w:val="008729C6"/>
    <w:rsid w:val="00872C5B"/>
    <w:rsid w:val="008732E4"/>
    <w:rsid w:val="00875883"/>
    <w:rsid w:val="008767AC"/>
    <w:rsid w:val="00876D5A"/>
    <w:rsid w:val="008770E7"/>
    <w:rsid w:val="008808C5"/>
    <w:rsid w:val="008813E4"/>
    <w:rsid w:val="0088174B"/>
    <w:rsid w:val="00882BA1"/>
    <w:rsid w:val="00883737"/>
    <w:rsid w:val="008843B7"/>
    <w:rsid w:val="00884AA5"/>
    <w:rsid w:val="00885648"/>
    <w:rsid w:val="00887BD5"/>
    <w:rsid w:val="00890743"/>
    <w:rsid w:val="00893D89"/>
    <w:rsid w:val="00893FE0"/>
    <w:rsid w:val="0089432D"/>
    <w:rsid w:val="00894D85"/>
    <w:rsid w:val="0089500B"/>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2E96"/>
    <w:rsid w:val="008B33B8"/>
    <w:rsid w:val="008B44D3"/>
    <w:rsid w:val="008B477B"/>
    <w:rsid w:val="008B5D59"/>
    <w:rsid w:val="008B61F6"/>
    <w:rsid w:val="008B6452"/>
    <w:rsid w:val="008B6601"/>
    <w:rsid w:val="008C0014"/>
    <w:rsid w:val="008C0365"/>
    <w:rsid w:val="008C07C8"/>
    <w:rsid w:val="008C292A"/>
    <w:rsid w:val="008C2CE6"/>
    <w:rsid w:val="008C42ED"/>
    <w:rsid w:val="008C5341"/>
    <w:rsid w:val="008C6F20"/>
    <w:rsid w:val="008D09AE"/>
    <w:rsid w:val="008D0CAB"/>
    <w:rsid w:val="008D4A22"/>
    <w:rsid w:val="008D4F31"/>
    <w:rsid w:val="008D5EDD"/>
    <w:rsid w:val="008E00C4"/>
    <w:rsid w:val="008E06CF"/>
    <w:rsid w:val="008E0C8C"/>
    <w:rsid w:val="008E0CAB"/>
    <w:rsid w:val="008E3A3F"/>
    <w:rsid w:val="008E55A3"/>
    <w:rsid w:val="008F03B5"/>
    <w:rsid w:val="008F050B"/>
    <w:rsid w:val="008F0DEF"/>
    <w:rsid w:val="008F1A36"/>
    <w:rsid w:val="008F3778"/>
    <w:rsid w:val="008F4CC0"/>
    <w:rsid w:val="008F569C"/>
    <w:rsid w:val="008F5A54"/>
    <w:rsid w:val="008F609A"/>
    <w:rsid w:val="00900535"/>
    <w:rsid w:val="00900FD8"/>
    <w:rsid w:val="009016E4"/>
    <w:rsid w:val="00901B0C"/>
    <w:rsid w:val="00901E2E"/>
    <w:rsid w:val="0090209D"/>
    <w:rsid w:val="00902683"/>
    <w:rsid w:val="00904429"/>
    <w:rsid w:val="009047C4"/>
    <w:rsid w:val="00904CC8"/>
    <w:rsid w:val="00904DEA"/>
    <w:rsid w:val="00905279"/>
    <w:rsid w:val="00905848"/>
    <w:rsid w:val="00906741"/>
    <w:rsid w:val="00907BDF"/>
    <w:rsid w:val="009115D3"/>
    <w:rsid w:val="009118CB"/>
    <w:rsid w:val="00911935"/>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36E82"/>
    <w:rsid w:val="00940B8B"/>
    <w:rsid w:val="0094133B"/>
    <w:rsid w:val="00941A81"/>
    <w:rsid w:val="009423DF"/>
    <w:rsid w:val="0094297A"/>
    <w:rsid w:val="00943252"/>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2597"/>
    <w:rsid w:val="009744B4"/>
    <w:rsid w:val="00974BF0"/>
    <w:rsid w:val="009766C4"/>
    <w:rsid w:val="00977F74"/>
    <w:rsid w:val="0098254E"/>
    <w:rsid w:val="00982DD3"/>
    <w:rsid w:val="009845EC"/>
    <w:rsid w:val="00985619"/>
    <w:rsid w:val="00986CDC"/>
    <w:rsid w:val="009879AC"/>
    <w:rsid w:val="00990942"/>
    <w:rsid w:val="00991767"/>
    <w:rsid w:val="00996255"/>
    <w:rsid w:val="00996264"/>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C7058"/>
    <w:rsid w:val="009D01BB"/>
    <w:rsid w:val="009D0616"/>
    <w:rsid w:val="009D1155"/>
    <w:rsid w:val="009D1C09"/>
    <w:rsid w:val="009D218B"/>
    <w:rsid w:val="009D4E9C"/>
    <w:rsid w:val="009D573D"/>
    <w:rsid w:val="009D6C2A"/>
    <w:rsid w:val="009D7187"/>
    <w:rsid w:val="009D7FA9"/>
    <w:rsid w:val="009E1515"/>
    <w:rsid w:val="009E1A62"/>
    <w:rsid w:val="009E1C64"/>
    <w:rsid w:val="009E2436"/>
    <w:rsid w:val="009E7131"/>
    <w:rsid w:val="009E77E8"/>
    <w:rsid w:val="009F027C"/>
    <w:rsid w:val="009F1352"/>
    <w:rsid w:val="009F1B64"/>
    <w:rsid w:val="009F2932"/>
    <w:rsid w:val="009F301A"/>
    <w:rsid w:val="009F3366"/>
    <w:rsid w:val="009F3576"/>
    <w:rsid w:val="009F3D35"/>
    <w:rsid w:val="009F4EDC"/>
    <w:rsid w:val="009F637A"/>
    <w:rsid w:val="009F6484"/>
    <w:rsid w:val="00A00336"/>
    <w:rsid w:val="00A00787"/>
    <w:rsid w:val="00A00901"/>
    <w:rsid w:val="00A02A01"/>
    <w:rsid w:val="00A04F19"/>
    <w:rsid w:val="00A05B1D"/>
    <w:rsid w:val="00A061BF"/>
    <w:rsid w:val="00A06874"/>
    <w:rsid w:val="00A07677"/>
    <w:rsid w:val="00A0792E"/>
    <w:rsid w:val="00A1122E"/>
    <w:rsid w:val="00A12642"/>
    <w:rsid w:val="00A129E0"/>
    <w:rsid w:val="00A14135"/>
    <w:rsid w:val="00A14BF9"/>
    <w:rsid w:val="00A14EA4"/>
    <w:rsid w:val="00A15692"/>
    <w:rsid w:val="00A1683A"/>
    <w:rsid w:val="00A20A7E"/>
    <w:rsid w:val="00A22128"/>
    <w:rsid w:val="00A23078"/>
    <w:rsid w:val="00A24492"/>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CA5"/>
    <w:rsid w:val="00A36DA7"/>
    <w:rsid w:val="00A37463"/>
    <w:rsid w:val="00A378E4"/>
    <w:rsid w:val="00A41736"/>
    <w:rsid w:val="00A41969"/>
    <w:rsid w:val="00A4250F"/>
    <w:rsid w:val="00A43485"/>
    <w:rsid w:val="00A4351F"/>
    <w:rsid w:val="00A4394D"/>
    <w:rsid w:val="00A446C7"/>
    <w:rsid w:val="00A44A16"/>
    <w:rsid w:val="00A4731B"/>
    <w:rsid w:val="00A47EAC"/>
    <w:rsid w:val="00A503F2"/>
    <w:rsid w:val="00A50A5F"/>
    <w:rsid w:val="00A53B64"/>
    <w:rsid w:val="00A55D21"/>
    <w:rsid w:val="00A560BD"/>
    <w:rsid w:val="00A565CB"/>
    <w:rsid w:val="00A56687"/>
    <w:rsid w:val="00A6008A"/>
    <w:rsid w:val="00A6203D"/>
    <w:rsid w:val="00A639F6"/>
    <w:rsid w:val="00A63C2F"/>
    <w:rsid w:val="00A6517D"/>
    <w:rsid w:val="00A65D62"/>
    <w:rsid w:val="00A6698F"/>
    <w:rsid w:val="00A67AF6"/>
    <w:rsid w:val="00A70B11"/>
    <w:rsid w:val="00A70FA4"/>
    <w:rsid w:val="00A72EF8"/>
    <w:rsid w:val="00A73355"/>
    <w:rsid w:val="00A73514"/>
    <w:rsid w:val="00A73A4C"/>
    <w:rsid w:val="00A7753C"/>
    <w:rsid w:val="00A81F23"/>
    <w:rsid w:val="00A81F4A"/>
    <w:rsid w:val="00A82652"/>
    <w:rsid w:val="00A83395"/>
    <w:rsid w:val="00A834E3"/>
    <w:rsid w:val="00A85DE2"/>
    <w:rsid w:val="00A876BA"/>
    <w:rsid w:val="00A87AE8"/>
    <w:rsid w:val="00A90DA1"/>
    <w:rsid w:val="00A914A0"/>
    <w:rsid w:val="00A923CE"/>
    <w:rsid w:val="00A92BAB"/>
    <w:rsid w:val="00A932AA"/>
    <w:rsid w:val="00A93D12"/>
    <w:rsid w:val="00A94295"/>
    <w:rsid w:val="00A94D46"/>
    <w:rsid w:val="00A9571D"/>
    <w:rsid w:val="00A9604C"/>
    <w:rsid w:val="00A97F56"/>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28B"/>
    <w:rsid w:val="00AC6417"/>
    <w:rsid w:val="00AC662A"/>
    <w:rsid w:val="00AC7E51"/>
    <w:rsid w:val="00AD0727"/>
    <w:rsid w:val="00AD2123"/>
    <w:rsid w:val="00AD53FB"/>
    <w:rsid w:val="00AE29CC"/>
    <w:rsid w:val="00AE45A4"/>
    <w:rsid w:val="00AE45F1"/>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BA5"/>
    <w:rsid w:val="00B11CD8"/>
    <w:rsid w:val="00B11DB9"/>
    <w:rsid w:val="00B13503"/>
    <w:rsid w:val="00B14BA9"/>
    <w:rsid w:val="00B15029"/>
    <w:rsid w:val="00B15422"/>
    <w:rsid w:val="00B159B5"/>
    <w:rsid w:val="00B17165"/>
    <w:rsid w:val="00B17C81"/>
    <w:rsid w:val="00B17CCF"/>
    <w:rsid w:val="00B17F27"/>
    <w:rsid w:val="00B214FA"/>
    <w:rsid w:val="00B21BB3"/>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D99"/>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5AD"/>
    <w:rsid w:val="00B62C0F"/>
    <w:rsid w:val="00B6396F"/>
    <w:rsid w:val="00B6512E"/>
    <w:rsid w:val="00B6580A"/>
    <w:rsid w:val="00B67965"/>
    <w:rsid w:val="00B67B36"/>
    <w:rsid w:val="00B67F83"/>
    <w:rsid w:val="00B70898"/>
    <w:rsid w:val="00B72852"/>
    <w:rsid w:val="00B731B5"/>
    <w:rsid w:val="00B735FC"/>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87BBF"/>
    <w:rsid w:val="00B977C8"/>
    <w:rsid w:val="00BA1AFF"/>
    <w:rsid w:val="00BA255A"/>
    <w:rsid w:val="00BA336B"/>
    <w:rsid w:val="00BA3F02"/>
    <w:rsid w:val="00BA4492"/>
    <w:rsid w:val="00BA674A"/>
    <w:rsid w:val="00BA71C1"/>
    <w:rsid w:val="00BA7A03"/>
    <w:rsid w:val="00BB08E1"/>
    <w:rsid w:val="00BB3496"/>
    <w:rsid w:val="00BB4922"/>
    <w:rsid w:val="00BB4C24"/>
    <w:rsid w:val="00BB53B3"/>
    <w:rsid w:val="00BB60C7"/>
    <w:rsid w:val="00BB676B"/>
    <w:rsid w:val="00BC08D5"/>
    <w:rsid w:val="00BC14B7"/>
    <w:rsid w:val="00BC3724"/>
    <w:rsid w:val="00BC41A4"/>
    <w:rsid w:val="00BC50B7"/>
    <w:rsid w:val="00BC5482"/>
    <w:rsid w:val="00BC6B03"/>
    <w:rsid w:val="00BD1CD7"/>
    <w:rsid w:val="00BD25CD"/>
    <w:rsid w:val="00BD3272"/>
    <w:rsid w:val="00BD3558"/>
    <w:rsid w:val="00BD3B01"/>
    <w:rsid w:val="00BD45BA"/>
    <w:rsid w:val="00BD6A13"/>
    <w:rsid w:val="00BD6C0E"/>
    <w:rsid w:val="00BE061F"/>
    <w:rsid w:val="00BE0740"/>
    <w:rsid w:val="00BE2389"/>
    <w:rsid w:val="00BE2F85"/>
    <w:rsid w:val="00BE4238"/>
    <w:rsid w:val="00BE6C41"/>
    <w:rsid w:val="00BE6C57"/>
    <w:rsid w:val="00BE777D"/>
    <w:rsid w:val="00BE78E3"/>
    <w:rsid w:val="00BF00DF"/>
    <w:rsid w:val="00BF07A5"/>
    <w:rsid w:val="00BF125D"/>
    <w:rsid w:val="00BF21B6"/>
    <w:rsid w:val="00BF24BB"/>
    <w:rsid w:val="00BF2A17"/>
    <w:rsid w:val="00BF2B88"/>
    <w:rsid w:val="00BF42BE"/>
    <w:rsid w:val="00BF43E4"/>
    <w:rsid w:val="00BF4C95"/>
    <w:rsid w:val="00BF4FFE"/>
    <w:rsid w:val="00BF5197"/>
    <w:rsid w:val="00BF5689"/>
    <w:rsid w:val="00BF6141"/>
    <w:rsid w:val="00BF63CA"/>
    <w:rsid w:val="00BF64E8"/>
    <w:rsid w:val="00BF7584"/>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0D34"/>
    <w:rsid w:val="00C22475"/>
    <w:rsid w:val="00C22510"/>
    <w:rsid w:val="00C235C4"/>
    <w:rsid w:val="00C247F8"/>
    <w:rsid w:val="00C24E48"/>
    <w:rsid w:val="00C256E4"/>
    <w:rsid w:val="00C2579D"/>
    <w:rsid w:val="00C25C0A"/>
    <w:rsid w:val="00C2733D"/>
    <w:rsid w:val="00C3110B"/>
    <w:rsid w:val="00C31C0C"/>
    <w:rsid w:val="00C32F11"/>
    <w:rsid w:val="00C354E5"/>
    <w:rsid w:val="00C35A54"/>
    <w:rsid w:val="00C35BC2"/>
    <w:rsid w:val="00C36348"/>
    <w:rsid w:val="00C364A8"/>
    <w:rsid w:val="00C36D12"/>
    <w:rsid w:val="00C37BB8"/>
    <w:rsid w:val="00C4323E"/>
    <w:rsid w:val="00C47420"/>
    <w:rsid w:val="00C50D27"/>
    <w:rsid w:val="00C51CBA"/>
    <w:rsid w:val="00C5591B"/>
    <w:rsid w:val="00C55959"/>
    <w:rsid w:val="00C5677B"/>
    <w:rsid w:val="00C57569"/>
    <w:rsid w:val="00C57D96"/>
    <w:rsid w:val="00C60014"/>
    <w:rsid w:val="00C6212B"/>
    <w:rsid w:val="00C63EEA"/>
    <w:rsid w:val="00C640DE"/>
    <w:rsid w:val="00C64490"/>
    <w:rsid w:val="00C64E75"/>
    <w:rsid w:val="00C6627C"/>
    <w:rsid w:val="00C67239"/>
    <w:rsid w:val="00C678E0"/>
    <w:rsid w:val="00C70967"/>
    <w:rsid w:val="00C715B1"/>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2137"/>
    <w:rsid w:val="00CA3250"/>
    <w:rsid w:val="00CA3A4A"/>
    <w:rsid w:val="00CA4B2D"/>
    <w:rsid w:val="00CA58BF"/>
    <w:rsid w:val="00CA725D"/>
    <w:rsid w:val="00CA7D98"/>
    <w:rsid w:val="00CB14CC"/>
    <w:rsid w:val="00CB1D54"/>
    <w:rsid w:val="00CB208E"/>
    <w:rsid w:val="00CB2F55"/>
    <w:rsid w:val="00CB3047"/>
    <w:rsid w:val="00CB4193"/>
    <w:rsid w:val="00CB4194"/>
    <w:rsid w:val="00CB4335"/>
    <w:rsid w:val="00CB4753"/>
    <w:rsid w:val="00CB53F7"/>
    <w:rsid w:val="00CB57F6"/>
    <w:rsid w:val="00CB57FD"/>
    <w:rsid w:val="00CB6147"/>
    <w:rsid w:val="00CB63BE"/>
    <w:rsid w:val="00CB7646"/>
    <w:rsid w:val="00CC11E5"/>
    <w:rsid w:val="00CC1A29"/>
    <w:rsid w:val="00CC1BB8"/>
    <w:rsid w:val="00CC1DC4"/>
    <w:rsid w:val="00CC2A81"/>
    <w:rsid w:val="00CC390B"/>
    <w:rsid w:val="00CC3C80"/>
    <w:rsid w:val="00CC4207"/>
    <w:rsid w:val="00CC6B59"/>
    <w:rsid w:val="00CC71F3"/>
    <w:rsid w:val="00CC72F0"/>
    <w:rsid w:val="00CD075F"/>
    <w:rsid w:val="00CD09D0"/>
    <w:rsid w:val="00CD1AA5"/>
    <w:rsid w:val="00CD299C"/>
    <w:rsid w:val="00CD32F6"/>
    <w:rsid w:val="00CE08BE"/>
    <w:rsid w:val="00CE0F3E"/>
    <w:rsid w:val="00CE11A6"/>
    <w:rsid w:val="00CE2984"/>
    <w:rsid w:val="00CE470A"/>
    <w:rsid w:val="00CE4830"/>
    <w:rsid w:val="00CE6868"/>
    <w:rsid w:val="00CE7831"/>
    <w:rsid w:val="00CE789B"/>
    <w:rsid w:val="00CF0E05"/>
    <w:rsid w:val="00CF1731"/>
    <w:rsid w:val="00CF1ED7"/>
    <w:rsid w:val="00CF1FC6"/>
    <w:rsid w:val="00CF2146"/>
    <w:rsid w:val="00CF21F5"/>
    <w:rsid w:val="00CF377B"/>
    <w:rsid w:val="00CF54E0"/>
    <w:rsid w:val="00CF5C67"/>
    <w:rsid w:val="00CF6267"/>
    <w:rsid w:val="00CF6BCE"/>
    <w:rsid w:val="00D02225"/>
    <w:rsid w:val="00D025D4"/>
    <w:rsid w:val="00D028E0"/>
    <w:rsid w:val="00D02EC8"/>
    <w:rsid w:val="00D03448"/>
    <w:rsid w:val="00D03FB4"/>
    <w:rsid w:val="00D0474B"/>
    <w:rsid w:val="00D0484A"/>
    <w:rsid w:val="00D04ED7"/>
    <w:rsid w:val="00D05E44"/>
    <w:rsid w:val="00D06400"/>
    <w:rsid w:val="00D070F5"/>
    <w:rsid w:val="00D100F3"/>
    <w:rsid w:val="00D1082F"/>
    <w:rsid w:val="00D10A87"/>
    <w:rsid w:val="00D1245F"/>
    <w:rsid w:val="00D12D4D"/>
    <w:rsid w:val="00D13296"/>
    <w:rsid w:val="00D14491"/>
    <w:rsid w:val="00D14E28"/>
    <w:rsid w:val="00D150AD"/>
    <w:rsid w:val="00D15CEE"/>
    <w:rsid w:val="00D16260"/>
    <w:rsid w:val="00D20A8D"/>
    <w:rsid w:val="00D22279"/>
    <w:rsid w:val="00D2237C"/>
    <w:rsid w:val="00D226D5"/>
    <w:rsid w:val="00D22966"/>
    <w:rsid w:val="00D22AB7"/>
    <w:rsid w:val="00D235DA"/>
    <w:rsid w:val="00D24408"/>
    <w:rsid w:val="00D2517B"/>
    <w:rsid w:val="00D26F9B"/>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1064"/>
    <w:rsid w:val="00D71600"/>
    <w:rsid w:val="00D725CF"/>
    <w:rsid w:val="00D7293D"/>
    <w:rsid w:val="00D73B7B"/>
    <w:rsid w:val="00D73D3F"/>
    <w:rsid w:val="00D73E0A"/>
    <w:rsid w:val="00D74953"/>
    <w:rsid w:val="00D75C7F"/>
    <w:rsid w:val="00D75F3A"/>
    <w:rsid w:val="00D76001"/>
    <w:rsid w:val="00D76019"/>
    <w:rsid w:val="00D7639C"/>
    <w:rsid w:val="00D76D01"/>
    <w:rsid w:val="00D77099"/>
    <w:rsid w:val="00D779D5"/>
    <w:rsid w:val="00D82DEC"/>
    <w:rsid w:val="00D83425"/>
    <w:rsid w:val="00D851A6"/>
    <w:rsid w:val="00D86C44"/>
    <w:rsid w:val="00D91964"/>
    <w:rsid w:val="00D92AA3"/>
    <w:rsid w:val="00D94127"/>
    <w:rsid w:val="00D97179"/>
    <w:rsid w:val="00D97E00"/>
    <w:rsid w:val="00D97F3C"/>
    <w:rsid w:val="00DA00B0"/>
    <w:rsid w:val="00DA0C09"/>
    <w:rsid w:val="00DA0CD7"/>
    <w:rsid w:val="00DA150F"/>
    <w:rsid w:val="00DA1D0B"/>
    <w:rsid w:val="00DA3825"/>
    <w:rsid w:val="00DA396B"/>
    <w:rsid w:val="00DA4770"/>
    <w:rsid w:val="00DA521F"/>
    <w:rsid w:val="00DA7720"/>
    <w:rsid w:val="00DB0BA8"/>
    <w:rsid w:val="00DB103B"/>
    <w:rsid w:val="00DB21F5"/>
    <w:rsid w:val="00DB26FC"/>
    <w:rsid w:val="00DB2F1A"/>
    <w:rsid w:val="00DB30B3"/>
    <w:rsid w:val="00DB47B6"/>
    <w:rsid w:val="00DB7557"/>
    <w:rsid w:val="00DC24D5"/>
    <w:rsid w:val="00DC2F52"/>
    <w:rsid w:val="00DC2FF1"/>
    <w:rsid w:val="00DC4EFC"/>
    <w:rsid w:val="00DC5277"/>
    <w:rsid w:val="00DC5E48"/>
    <w:rsid w:val="00DC6041"/>
    <w:rsid w:val="00DC691B"/>
    <w:rsid w:val="00DC77B3"/>
    <w:rsid w:val="00DD146E"/>
    <w:rsid w:val="00DD19F7"/>
    <w:rsid w:val="00DD440F"/>
    <w:rsid w:val="00DD4536"/>
    <w:rsid w:val="00DD4A9F"/>
    <w:rsid w:val="00DD583E"/>
    <w:rsid w:val="00DE0419"/>
    <w:rsid w:val="00DE1667"/>
    <w:rsid w:val="00DE1793"/>
    <w:rsid w:val="00DE1D5E"/>
    <w:rsid w:val="00DE2F5B"/>
    <w:rsid w:val="00DE33BE"/>
    <w:rsid w:val="00DE3768"/>
    <w:rsid w:val="00DE5E1E"/>
    <w:rsid w:val="00DE5EDB"/>
    <w:rsid w:val="00DE6E74"/>
    <w:rsid w:val="00DE726B"/>
    <w:rsid w:val="00DE76E4"/>
    <w:rsid w:val="00DF1779"/>
    <w:rsid w:val="00DF23AF"/>
    <w:rsid w:val="00DF4D76"/>
    <w:rsid w:val="00DF547E"/>
    <w:rsid w:val="00DF6267"/>
    <w:rsid w:val="00E009F5"/>
    <w:rsid w:val="00E0140D"/>
    <w:rsid w:val="00E0194B"/>
    <w:rsid w:val="00E0257A"/>
    <w:rsid w:val="00E02F04"/>
    <w:rsid w:val="00E038D7"/>
    <w:rsid w:val="00E05037"/>
    <w:rsid w:val="00E060D7"/>
    <w:rsid w:val="00E1305F"/>
    <w:rsid w:val="00E1319B"/>
    <w:rsid w:val="00E1356D"/>
    <w:rsid w:val="00E149BB"/>
    <w:rsid w:val="00E14B26"/>
    <w:rsid w:val="00E14DB5"/>
    <w:rsid w:val="00E158F8"/>
    <w:rsid w:val="00E164A4"/>
    <w:rsid w:val="00E16C20"/>
    <w:rsid w:val="00E172BF"/>
    <w:rsid w:val="00E218BF"/>
    <w:rsid w:val="00E22274"/>
    <w:rsid w:val="00E239D7"/>
    <w:rsid w:val="00E242A3"/>
    <w:rsid w:val="00E24E0C"/>
    <w:rsid w:val="00E25981"/>
    <w:rsid w:val="00E26CE3"/>
    <w:rsid w:val="00E27EF2"/>
    <w:rsid w:val="00E300AF"/>
    <w:rsid w:val="00E307BC"/>
    <w:rsid w:val="00E30BDD"/>
    <w:rsid w:val="00E315C1"/>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0580"/>
    <w:rsid w:val="00E535E1"/>
    <w:rsid w:val="00E53BDF"/>
    <w:rsid w:val="00E541DD"/>
    <w:rsid w:val="00E565EE"/>
    <w:rsid w:val="00E56ED4"/>
    <w:rsid w:val="00E57CF2"/>
    <w:rsid w:val="00E57FB0"/>
    <w:rsid w:val="00E61097"/>
    <w:rsid w:val="00E61DFB"/>
    <w:rsid w:val="00E61DFD"/>
    <w:rsid w:val="00E620C6"/>
    <w:rsid w:val="00E6251F"/>
    <w:rsid w:val="00E63E3A"/>
    <w:rsid w:val="00E66CC3"/>
    <w:rsid w:val="00E67294"/>
    <w:rsid w:val="00E674A8"/>
    <w:rsid w:val="00E67EDA"/>
    <w:rsid w:val="00E702F8"/>
    <w:rsid w:val="00E704F0"/>
    <w:rsid w:val="00E71224"/>
    <w:rsid w:val="00E71315"/>
    <w:rsid w:val="00E720CD"/>
    <w:rsid w:val="00E729FB"/>
    <w:rsid w:val="00E74A19"/>
    <w:rsid w:val="00E74A68"/>
    <w:rsid w:val="00E76A9B"/>
    <w:rsid w:val="00E773F7"/>
    <w:rsid w:val="00E80570"/>
    <w:rsid w:val="00E81B1D"/>
    <w:rsid w:val="00E82DC2"/>
    <w:rsid w:val="00E833CB"/>
    <w:rsid w:val="00E83EB9"/>
    <w:rsid w:val="00E85231"/>
    <w:rsid w:val="00E8553C"/>
    <w:rsid w:val="00E865A9"/>
    <w:rsid w:val="00E8681F"/>
    <w:rsid w:val="00E870A4"/>
    <w:rsid w:val="00E87E9D"/>
    <w:rsid w:val="00E917C4"/>
    <w:rsid w:val="00E9271F"/>
    <w:rsid w:val="00E934B4"/>
    <w:rsid w:val="00E93A73"/>
    <w:rsid w:val="00E93B79"/>
    <w:rsid w:val="00E93F0E"/>
    <w:rsid w:val="00E94410"/>
    <w:rsid w:val="00E96448"/>
    <w:rsid w:val="00E96723"/>
    <w:rsid w:val="00E9694D"/>
    <w:rsid w:val="00E969B2"/>
    <w:rsid w:val="00E977FF"/>
    <w:rsid w:val="00EA179B"/>
    <w:rsid w:val="00EA477F"/>
    <w:rsid w:val="00EA5176"/>
    <w:rsid w:val="00EA5936"/>
    <w:rsid w:val="00EA5963"/>
    <w:rsid w:val="00EA5B5A"/>
    <w:rsid w:val="00EA6B65"/>
    <w:rsid w:val="00EA77BD"/>
    <w:rsid w:val="00EA79C9"/>
    <w:rsid w:val="00EA7B97"/>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2806"/>
    <w:rsid w:val="00EC336E"/>
    <w:rsid w:val="00EC495F"/>
    <w:rsid w:val="00EC49D5"/>
    <w:rsid w:val="00EC77D4"/>
    <w:rsid w:val="00EC7E06"/>
    <w:rsid w:val="00ED03CE"/>
    <w:rsid w:val="00ED2842"/>
    <w:rsid w:val="00ED560B"/>
    <w:rsid w:val="00ED6A2B"/>
    <w:rsid w:val="00ED70E6"/>
    <w:rsid w:val="00ED72B2"/>
    <w:rsid w:val="00EE24BA"/>
    <w:rsid w:val="00EE2947"/>
    <w:rsid w:val="00EE2CCC"/>
    <w:rsid w:val="00EE2E66"/>
    <w:rsid w:val="00EE2FA2"/>
    <w:rsid w:val="00EE363C"/>
    <w:rsid w:val="00EE5059"/>
    <w:rsid w:val="00EE63C6"/>
    <w:rsid w:val="00EE6803"/>
    <w:rsid w:val="00EE8D1C"/>
    <w:rsid w:val="00EF03E7"/>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6B"/>
    <w:rsid w:val="00F104EF"/>
    <w:rsid w:val="00F10877"/>
    <w:rsid w:val="00F11D84"/>
    <w:rsid w:val="00F125ED"/>
    <w:rsid w:val="00F127A0"/>
    <w:rsid w:val="00F132EB"/>
    <w:rsid w:val="00F13E09"/>
    <w:rsid w:val="00F14C08"/>
    <w:rsid w:val="00F1503C"/>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3602B"/>
    <w:rsid w:val="00F360F8"/>
    <w:rsid w:val="00F36F6F"/>
    <w:rsid w:val="00F400ED"/>
    <w:rsid w:val="00F40905"/>
    <w:rsid w:val="00F41595"/>
    <w:rsid w:val="00F4651F"/>
    <w:rsid w:val="00F473C4"/>
    <w:rsid w:val="00F47B15"/>
    <w:rsid w:val="00F50D33"/>
    <w:rsid w:val="00F51753"/>
    <w:rsid w:val="00F532BF"/>
    <w:rsid w:val="00F534C0"/>
    <w:rsid w:val="00F53DA5"/>
    <w:rsid w:val="00F5437C"/>
    <w:rsid w:val="00F54DFD"/>
    <w:rsid w:val="00F5550B"/>
    <w:rsid w:val="00F55DAC"/>
    <w:rsid w:val="00F56D6D"/>
    <w:rsid w:val="00F60309"/>
    <w:rsid w:val="00F61289"/>
    <w:rsid w:val="00F61582"/>
    <w:rsid w:val="00F6305B"/>
    <w:rsid w:val="00F63CEE"/>
    <w:rsid w:val="00F6415A"/>
    <w:rsid w:val="00F671D6"/>
    <w:rsid w:val="00F70316"/>
    <w:rsid w:val="00F70A27"/>
    <w:rsid w:val="00F71154"/>
    <w:rsid w:val="00F713C7"/>
    <w:rsid w:val="00F74C9D"/>
    <w:rsid w:val="00F757F7"/>
    <w:rsid w:val="00F76201"/>
    <w:rsid w:val="00F8061A"/>
    <w:rsid w:val="00F8088A"/>
    <w:rsid w:val="00F8117B"/>
    <w:rsid w:val="00F81A86"/>
    <w:rsid w:val="00F82610"/>
    <w:rsid w:val="00F83C4F"/>
    <w:rsid w:val="00F84C77"/>
    <w:rsid w:val="00F84C8C"/>
    <w:rsid w:val="00F85909"/>
    <w:rsid w:val="00F86987"/>
    <w:rsid w:val="00F90247"/>
    <w:rsid w:val="00F90A23"/>
    <w:rsid w:val="00F91158"/>
    <w:rsid w:val="00F9269D"/>
    <w:rsid w:val="00F9324C"/>
    <w:rsid w:val="00F93823"/>
    <w:rsid w:val="00F94B83"/>
    <w:rsid w:val="00F953EA"/>
    <w:rsid w:val="00F95A72"/>
    <w:rsid w:val="00F95F3C"/>
    <w:rsid w:val="00F978E6"/>
    <w:rsid w:val="00F97E03"/>
    <w:rsid w:val="00F97EF9"/>
    <w:rsid w:val="00FA1C1D"/>
    <w:rsid w:val="00FA3E6B"/>
    <w:rsid w:val="00FA5776"/>
    <w:rsid w:val="00FA6540"/>
    <w:rsid w:val="00FA65F3"/>
    <w:rsid w:val="00FA6C3F"/>
    <w:rsid w:val="00FB08AE"/>
    <w:rsid w:val="00FB12CC"/>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6523"/>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056"/>
    <w:rsid w:val="00FF0446"/>
    <w:rsid w:val="00FF18A7"/>
    <w:rsid w:val="00FF2087"/>
    <w:rsid w:val="00FF2175"/>
    <w:rsid w:val="00FF2C00"/>
    <w:rsid w:val="00FF31F3"/>
    <w:rsid w:val="00FF4DF3"/>
    <w:rsid w:val="00FF5756"/>
    <w:rsid w:val="00FF5A5D"/>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1"/>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Puesto">
    <w:name w:val="Title"/>
    <w:aliases w:val="Cláusula 9"/>
    <w:basedOn w:val="Normal"/>
    <w:next w:val="Normal"/>
    <w:link w:val="Puest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PuestoCar">
    <w:name w:val="Puesto Car"/>
    <w:aliases w:val="Cláusula 9 Car"/>
    <w:basedOn w:val="Fuentedeprrafopredeter"/>
    <w:link w:val="Puest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1"/>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1637"/>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6"/>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37744"/>
    <w:rPr>
      <w:color w:val="605E5C"/>
      <w:shd w:val="clear" w:color="auto" w:fill="E1DFDD"/>
    </w:rPr>
  </w:style>
  <w:style w:type="character" w:customStyle="1" w:styleId="Mencionar1">
    <w:name w:val="Mencionar1"/>
    <w:basedOn w:val="Fuentedeprrafopredeter"/>
    <w:uiPriority w:val="99"/>
    <w:unhideWhenUsed/>
    <w:rsid w:val="00437744"/>
    <w:rPr>
      <w:color w:val="2B579A"/>
      <w:shd w:val="clear" w:color="auto" w:fill="E1DFDD"/>
    </w:rPr>
  </w:style>
  <w:style w:type="paragraph" w:customStyle="1" w:styleId="Default">
    <w:name w:val="Default"/>
    <w:link w:val="DefaultCar"/>
    <w:rsid w:val="00D26F9B"/>
    <w:pPr>
      <w:autoSpaceDE w:val="0"/>
      <w:autoSpaceDN w:val="0"/>
      <w:adjustRightInd w:val="0"/>
      <w:spacing w:after="0" w:line="240" w:lineRule="auto"/>
    </w:pPr>
    <w:rPr>
      <w:rFonts w:ascii="Arial" w:eastAsia="Times New Roman" w:hAnsi="Arial" w:cs="Arial"/>
      <w:color w:val="000000"/>
      <w:sz w:val="24"/>
      <w:szCs w:val="24"/>
      <w:lang w:val="en-US" w:eastAsia="es-CO"/>
    </w:rPr>
  </w:style>
  <w:style w:type="character" w:customStyle="1" w:styleId="DefaultCar">
    <w:name w:val="Default Car"/>
    <w:link w:val="Default"/>
    <w:rsid w:val="00D26F9B"/>
    <w:rPr>
      <w:rFonts w:ascii="Arial" w:eastAsia="Times New Roman" w:hAnsi="Arial" w:cs="Arial"/>
      <w:color w:val="000000"/>
      <w:sz w:val="24"/>
      <w:szCs w:val="24"/>
      <w:lang w:val="en-US" w:eastAsia="es-CO"/>
    </w:rPr>
  </w:style>
  <w:style w:type="character" w:customStyle="1" w:styleId="SinespaciadoCar">
    <w:name w:val="Sin espaciado Car"/>
    <w:aliases w:val="Encabezado CCE Car"/>
    <w:link w:val="Sinespaciado"/>
    <w:uiPriority w:val="1"/>
    <w:rsid w:val="00D26F9B"/>
    <w:rPr>
      <w:b/>
      <w:color w:val="1A1818" w:themeColor="text1"/>
      <w:sz w:val="20"/>
      <w:lang w:val="es-MX"/>
    </w:rPr>
  </w:style>
  <w:style w:type="paragraph" w:styleId="Textoindependiente">
    <w:name w:val="Body Text"/>
    <w:basedOn w:val="Normal"/>
    <w:link w:val="TextoindependienteCar"/>
    <w:uiPriority w:val="1"/>
    <w:qFormat/>
    <w:rsid w:val="00D26F9B"/>
    <w:pPr>
      <w:numPr>
        <w:ilvl w:val="12"/>
      </w:numPr>
      <w:spacing w:line="360" w:lineRule="auto"/>
    </w:pPr>
    <w:rPr>
      <w:rFonts w:ascii="Arial" w:eastAsia="Times New Roman" w:hAnsi="Arial" w:cs="Times New Roman"/>
      <w:sz w:val="22"/>
      <w:szCs w:val="20"/>
      <w:lang w:val="es-CO" w:eastAsia="es-ES"/>
    </w:rPr>
  </w:style>
  <w:style w:type="character" w:customStyle="1" w:styleId="TextoindependienteCar">
    <w:name w:val="Texto independiente Car"/>
    <w:basedOn w:val="Fuentedeprrafopredeter"/>
    <w:link w:val="Textoindependiente"/>
    <w:uiPriority w:val="1"/>
    <w:rsid w:val="00D26F9B"/>
    <w:rPr>
      <w:rFonts w:ascii="Arial" w:eastAsia="Times New Roman" w:hAnsi="Arial" w:cs="Times New Roman"/>
      <w:szCs w:val="20"/>
      <w:lang w:eastAsia="es-ES"/>
    </w:rPr>
  </w:style>
  <w:style w:type="table" w:customStyle="1" w:styleId="TableNormal">
    <w:name w:val="Table Normal"/>
    <w:uiPriority w:val="2"/>
    <w:semiHidden/>
    <w:unhideWhenUsed/>
    <w:qFormat/>
    <w:rsid w:val="00D26F9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26F9B"/>
    <w:pPr>
      <w:widowControl w:val="0"/>
      <w:autoSpaceDE w:val="0"/>
      <w:autoSpaceDN w:val="0"/>
      <w:jc w:val="left"/>
    </w:pPr>
    <w:rPr>
      <w:rFonts w:ascii="Arial MT" w:eastAsia="Arial MT" w:hAnsi="Arial MT" w:cs="Arial MT"/>
      <w:sz w:val="22"/>
      <w:lang w:val="es-ES"/>
    </w:rPr>
  </w:style>
  <w:style w:type="paragraph" w:styleId="Descripcin">
    <w:name w:val="caption"/>
    <w:basedOn w:val="Normal"/>
    <w:next w:val="Normal"/>
    <w:uiPriority w:val="35"/>
    <w:unhideWhenUsed/>
    <w:qFormat/>
    <w:rsid w:val="00D26F9B"/>
    <w:pPr>
      <w:jc w:val="center"/>
    </w:pPr>
    <w:rPr>
      <w:b/>
      <w:iCs/>
      <w:sz w:val="16"/>
      <w:szCs w:val="18"/>
      <w:lang w:val="es-CO"/>
    </w:rPr>
  </w:style>
  <w:style w:type="character" w:customStyle="1" w:styleId="TextonotapieCar">
    <w:name w:val="Texto nota pie Car"/>
    <w:basedOn w:val="Fuentedeprrafopredeter"/>
    <w:link w:val="Textonotapie"/>
    <w:uiPriority w:val="99"/>
    <w:semiHidden/>
    <w:rsid w:val="00D26F9B"/>
    <w:rPr>
      <w:sz w:val="20"/>
      <w:szCs w:val="20"/>
    </w:rPr>
  </w:style>
  <w:style w:type="paragraph" w:styleId="Textonotapie">
    <w:name w:val="footnote text"/>
    <w:basedOn w:val="Normal"/>
    <w:link w:val="TextonotapieCar"/>
    <w:uiPriority w:val="99"/>
    <w:semiHidden/>
    <w:unhideWhenUsed/>
    <w:rsid w:val="00D26F9B"/>
    <w:rPr>
      <w:szCs w:val="20"/>
      <w:lang w:val="es-CO"/>
    </w:rPr>
  </w:style>
  <w:style w:type="character" w:customStyle="1" w:styleId="TextonotapieCar1">
    <w:name w:val="Texto nota pie Car1"/>
    <w:basedOn w:val="Fuentedeprrafopredeter"/>
    <w:uiPriority w:val="99"/>
    <w:semiHidden/>
    <w:rsid w:val="00D26F9B"/>
    <w:rPr>
      <w:sz w:val="20"/>
      <w:szCs w:val="20"/>
      <w:lang w:val="es-MX"/>
    </w:rPr>
  </w:style>
  <w:style w:type="paragraph" w:customStyle="1" w:styleId="xl67">
    <w:name w:val="xl67"/>
    <w:basedOn w:val="Normal"/>
    <w:rsid w:val="00D26F9B"/>
    <w:pPr>
      <w:spacing w:before="100" w:beforeAutospacing="1" w:after="100" w:afterAutospacing="1"/>
      <w:jc w:val="left"/>
      <w:textAlignment w:val="center"/>
    </w:pPr>
    <w:rPr>
      <w:rFonts w:ascii="Arial" w:eastAsia="Times New Roman" w:hAnsi="Arial" w:cs="Arial"/>
      <w:sz w:val="14"/>
      <w:szCs w:val="14"/>
      <w:lang w:val="es-CO" w:eastAsia="es-CO"/>
    </w:rPr>
  </w:style>
  <w:style w:type="paragraph" w:customStyle="1" w:styleId="xl68">
    <w:name w:val="xl68"/>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69">
    <w:name w:val="xl69"/>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0">
    <w:name w:val="xl70"/>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1">
    <w:name w:val="xl71"/>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72">
    <w:name w:val="xl72"/>
    <w:basedOn w:val="Normal"/>
    <w:rsid w:val="00D26F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73">
    <w:name w:val="xl73"/>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4">
    <w:name w:val="xl74"/>
    <w:basedOn w:val="Normal"/>
    <w:rsid w:val="00D26F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75">
    <w:name w:val="xl75"/>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6">
    <w:name w:val="xl76"/>
    <w:basedOn w:val="Normal"/>
    <w:rsid w:val="00D26F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7">
    <w:name w:val="xl77"/>
    <w:basedOn w:val="Normal"/>
    <w:rsid w:val="00D26F9B"/>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78">
    <w:name w:val="xl78"/>
    <w:basedOn w:val="Normal"/>
    <w:rsid w:val="00D26F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79">
    <w:name w:val="xl79"/>
    <w:basedOn w:val="Normal"/>
    <w:rsid w:val="00D26F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0">
    <w:name w:val="xl80"/>
    <w:basedOn w:val="Normal"/>
    <w:rsid w:val="00D26F9B"/>
    <w:pPr>
      <w:spacing w:before="100" w:beforeAutospacing="1" w:after="100" w:afterAutospacing="1"/>
      <w:jc w:val="left"/>
      <w:textAlignment w:val="center"/>
    </w:pPr>
    <w:rPr>
      <w:rFonts w:ascii="Arial" w:eastAsia="Times New Roman" w:hAnsi="Arial" w:cs="Arial"/>
      <w:szCs w:val="20"/>
      <w:lang w:val="es-CO" w:eastAsia="es-CO"/>
    </w:rPr>
  </w:style>
  <w:style w:type="paragraph" w:customStyle="1" w:styleId="xl81">
    <w:name w:val="xl81"/>
    <w:basedOn w:val="Normal"/>
    <w:rsid w:val="00D26F9B"/>
    <w:pPr>
      <w:spacing w:before="100" w:beforeAutospacing="1" w:after="100" w:afterAutospacing="1"/>
      <w:jc w:val="left"/>
      <w:textAlignment w:val="center"/>
    </w:pPr>
    <w:rPr>
      <w:rFonts w:ascii="Arial" w:eastAsia="Times New Roman" w:hAnsi="Arial" w:cs="Arial"/>
      <w:szCs w:val="20"/>
      <w:lang w:val="es-CO" w:eastAsia="es-CO"/>
    </w:rPr>
  </w:style>
  <w:style w:type="paragraph" w:customStyle="1" w:styleId="xl82">
    <w:name w:val="xl82"/>
    <w:basedOn w:val="Normal"/>
    <w:rsid w:val="00D26F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val="es-CO" w:eastAsia="es-CO"/>
    </w:rPr>
  </w:style>
  <w:style w:type="paragraph" w:customStyle="1" w:styleId="xl83">
    <w:name w:val="xl83"/>
    <w:basedOn w:val="Normal"/>
    <w:rsid w:val="00D26F9B"/>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84">
    <w:name w:val="xl84"/>
    <w:basedOn w:val="Normal"/>
    <w:rsid w:val="00D26F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5">
    <w:name w:val="xl85"/>
    <w:basedOn w:val="Normal"/>
    <w:rsid w:val="00D26F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6">
    <w:name w:val="xl86"/>
    <w:basedOn w:val="Normal"/>
    <w:rsid w:val="00D26F9B"/>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88">
    <w:name w:val="xl88"/>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9">
    <w:name w:val="xl89"/>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90">
    <w:name w:val="xl90"/>
    <w:basedOn w:val="Normal"/>
    <w:rsid w:val="00D26F9B"/>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91">
    <w:name w:val="xl91"/>
    <w:basedOn w:val="Normal"/>
    <w:rsid w:val="00D26F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2">
    <w:name w:val="xl92"/>
    <w:basedOn w:val="Normal"/>
    <w:rsid w:val="00D26F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3">
    <w:name w:val="xl93"/>
    <w:basedOn w:val="Normal"/>
    <w:rsid w:val="00D26F9B"/>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94">
    <w:name w:val="xl94"/>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5">
    <w:name w:val="xl95"/>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left"/>
      <w:textAlignment w:val="center"/>
    </w:pPr>
    <w:rPr>
      <w:rFonts w:ascii="Arial" w:eastAsia="Times New Roman" w:hAnsi="Arial" w:cs="Arial"/>
      <w:b/>
      <w:bCs/>
      <w:sz w:val="16"/>
      <w:szCs w:val="16"/>
      <w:lang w:val="es-CO" w:eastAsia="es-CO"/>
    </w:rPr>
  </w:style>
  <w:style w:type="paragraph" w:customStyle="1" w:styleId="xl96">
    <w:name w:val="xl96"/>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7">
    <w:name w:val="xl97"/>
    <w:basedOn w:val="Normal"/>
    <w:rsid w:val="00D26F9B"/>
    <w:pPr>
      <w:pBdr>
        <w:left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98">
    <w:name w:val="xl98"/>
    <w:basedOn w:val="Normal"/>
    <w:rsid w:val="00D26F9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9">
    <w:name w:val="xl99"/>
    <w:basedOn w:val="Normal"/>
    <w:rsid w:val="00D26F9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0">
    <w:name w:val="xl100"/>
    <w:basedOn w:val="Normal"/>
    <w:rsid w:val="00D26F9B"/>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01">
    <w:name w:val="xl101"/>
    <w:basedOn w:val="Normal"/>
    <w:rsid w:val="00D26F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2">
    <w:name w:val="xl102"/>
    <w:basedOn w:val="Normal"/>
    <w:rsid w:val="00D26F9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3">
    <w:name w:val="xl103"/>
    <w:basedOn w:val="Normal"/>
    <w:rsid w:val="00D26F9B"/>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04">
    <w:name w:val="xl104"/>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5">
    <w:name w:val="xl105"/>
    <w:basedOn w:val="Normal"/>
    <w:rsid w:val="00D26F9B"/>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6">
    <w:name w:val="xl106"/>
    <w:basedOn w:val="Normal"/>
    <w:rsid w:val="00D26F9B"/>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07">
    <w:name w:val="xl107"/>
    <w:basedOn w:val="Normal"/>
    <w:rsid w:val="00D26F9B"/>
    <w:pPr>
      <w:pBdr>
        <w:left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08">
    <w:name w:val="xl108"/>
    <w:basedOn w:val="Normal"/>
    <w:rsid w:val="00D26F9B"/>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6"/>
      <w:szCs w:val="16"/>
      <w:lang w:val="es-CO" w:eastAsia="es-CO"/>
    </w:rPr>
  </w:style>
  <w:style w:type="paragraph" w:customStyle="1" w:styleId="xl109">
    <w:name w:val="xl109"/>
    <w:basedOn w:val="Normal"/>
    <w:rsid w:val="00D26F9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0">
    <w:name w:val="xl110"/>
    <w:basedOn w:val="Normal"/>
    <w:rsid w:val="00D26F9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1">
    <w:name w:val="xl111"/>
    <w:basedOn w:val="Normal"/>
    <w:rsid w:val="00D26F9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2">
    <w:name w:val="xl112"/>
    <w:basedOn w:val="Normal"/>
    <w:rsid w:val="00D26F9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3">
    <w:name w:val="xl113"/>
    <w:basedOn w:val="Normal"/>
    <w:rsid w:val="00D26F9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4">
    <w:name w:val="xl114"/>
    <w:basedOn w:val="Normal"/>
    <w:rsid w:val="00D26F9B"/>
    <w:pPr>
      <w:pBdr>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5">
    <w:name w:val="xl115"/>
    <w:basedOn w:val="Normal"/>
    <w:rsid w:val="00D26F9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116">
    <w:name w:val="xl116"/>
    <w:basedOn w:val="Normal"/>
    <w:rsid w:val="00D26F9B"/>
    <w:pPr>
      <w:pBdr>
        <w:top w:val="single" w:sz="8" w:space="0" w:color="auto"/>
        <w:left w:val="single" w:sz="8"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117">
    <w:name w:val="xl117"/>
    <w:basedOn w:val="Normal"/>
    <w:rsid w:val="00D26F9B"/>
    <w:pPr>
      <w:pBdr>
        <w:top w:val="single" w:sz="8"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eastAsia="Times New Roman" w:hAnsi="Arial" w:cs="Arial"/>
      <w:b/>
      <w:bCs/>
      <w:sz w:val="16"/>
      <w:szCs w:val="16"/>
      <w:lang w:val="es-CO" w:eastAsia="es-CO"/>
    </w:rPr>
  </w:style>
  <w:style w:type="table" w:customStyle="1" w:styleId="Tablaconcuadrcula62">
    <w:name w:val="Tabla con cuadrícula62"/>
    <w:basedOn w:val="Tablanormal"/>
    <w:next w:val="Tablaconcuadrcula"/>
    <w:uiPriority w:val="39"/>
    <w:rsid w:val="00D26F9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8">
    <w:name w:val="toc 8"/>
    <w:basedOn w:val="Normal"/>
    <w:next w:val="Normal"/>
    <w:autoRedefine/>
    <w:uiPriority w:val="39"/>
    <w:unhideWhenUsed/>
    <w:rsid w:val="00D26F9B"/>
    <w:pPr>
      <w:spacing w:line="259" w:lineRule="auto"/>
      <w:ind w:left="1400"/>
      <w:jc w:val="left"/>
    </w:pPr>
    <w:rPr>
      <w:rFonts w:cstheme="minorHAnsi"/>
      <w:color w:val="1A1818" w:themeColor="text1"/>
      <w:sz w:val="18"/>
      <w:szCs w:val="18"/>
      <w:lang w:val="es-CO"/>
    </w:rPr>
  </w:style>
  <w:style w:type="paragraph" w:styleId="Lista">
    <w:name w:val="List"/>
    <w:basedOn w:val="Normal"/>
    <w:uiPriority w:val="99"/>
    <w:unhideWhenUsed/>
    <w:rsid w:val="00B6512E"/>
    <w:pPr>
      <w:ind w:left="283" w:hanging="283"/>
      <w:contextualSpacing/>
    </w:pPr>
  </w:style>
  <w:style w:type="paragraph" w:styleId="Lista2">
    <w:name w:val="List 2"/>
    <w:basedOn w:val="Normal"/>
    <w:uiPriority w:val="99"/>
    <w:unhideWhenUsed/>
    <w:rsid w:val="00B6512E"/>
    <w:pPr>
      <w:ind w:left="566" w:hanging="283"/>
      <w:contextualSpacing/>
    </w:pPr>
  </w:style>
  <w:style w:type="paragraph" w:styleId="Lista3">
    <w:name w:val="List 3"/>
    <w:basedOn w:val="Normal"/>
    <w:uiPriority w:val="99"/>
    <w:unhideWhenUsed/>
    <w:rsid w:val="00B6512E"/>
    <w:pPr>
      <w:ind w:left="849" w:hanging="283"/>
      <w:contextualSpacing/>
    </w:pPr>
  </w:style>
  <w:style w:type="paragraph" w:styleId="Saludo">
    <w:name w:val="Salutation"/>
    <w:basedOn w:val="Normal"/>
    <w:next w:val="Normal"/>
    <w:link w:val="SaludoCar"/>
    <w:uiPriority w:val="99"/>
    <w:unhideWhenUsed/>
    <w:rsid w:val="00B6512E"/>
  </w:style>
  <w:style w:type="character" w:customStyle="1" w:styleId="SaludoCar">
    <w:name w:val="Saludo Car"/>
    <w:basedOn w:val="Fuentedeprrafopredeter"/>
    <w:link w:val="Saludo"/>
    <w:uiPriority w:val="99"/>
    <w:rsid w:val="00B6512E"/>
    <w:rPr>
      <w:sz w:val="20"/>
      <w:lang w:val="es-MX"/>
    </w:rPr>
  </w:style>
  <w:style w:type="paragraph" w:styleId="Continuarlista">
    <w:name w:val="List Continue"/>
    <w:basedOn w:val="Normal"/>
    <w:uiPriority w:val="99"/>
    <w:unhideWhenUsed/>
    <w:rsid w:val="00B6512E"/>
    <w:pPr>
      <w:spacing w:after="120"/>
      <w:ind w:left="283"/>
      <w:contextualSpacing/>
    </w:pPr>
  </w:style>
  <w:style w:type="paragraph" w:styleId="Continuarlista2">
    <w:name w:val="List Continue 2"/>
    <w:basedOn w:val="Normal"/>
    <w:uiPriority w:val="99"/>
    <w:unhideWhenUsed/>
    <w:rsid w:val="00B6512E"/>
    <w:pPr>
      <w:spacing w:after="120"/>
      <w:ind w:left="566"/>
      <w:contextualSpacing/>
    </w:pPr>
  </w:style>
  <w:style w:type="paragraph" w:styleId="Sangradetextonormal">
    <w:name w:val="Body Text Indent"/>
    <w:basedOn w:val="Normal"/>
    <w:link w:val="SangradetextonormalCar"/>
    <w:uiPriority w:val="99"/>
    <w:semiHidden/>
    <w:unhideWhenUsed/>
    <w:rsid w:val="00B6512E"/>
    <w:pPr>
      <w:spacing w:after="120"/>
      <w:ind w:left="283"/>
    </w:pPr>
  </w:style>
  <w:style w:type="character" w:customStyle="1" w:styleId="SangradetextonormalCar">
    <w:name w:val="Sangría de texto normal Car"/>
    <w:basedOn w:val="Fuentedeprrafopredeter"/>
    <w:link w:val="Sangradetextonormal"/>
    <w:uiPriority w:val="99"/>
    <w:semiHidden/>
    <w:rsid w:val="00B6512E"/>
    <w:rPr>
      <w:sz w:val="20"/>
      <w:lang w:val="es-MX"/>
    </w:rPr>
  </w:style>
  <w:style w:type="paragraph" w:styleId="Textoindependienteprimerasangra2">
    <w:name w:val="Body Text First Indent 2"/>
    <w:basedOn w:val="Sangradetextonormal"/>
    <w:link w:val="Textoindependienteprimerasangra2Car"/>
    <w:uiPriority w:val="99"/>
    <w:unhideWhenUsed/>
    <w:rsid w:val="00B6512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6512E"/>
    <w:rPr>
      <w:sz w:val="20"/>
      <w:lang w:val="es-MX"/>
    </w:rPr>
  </w:style>
  <w:style w:type="table" w:styleId="Tabladecuadrcula4-nfasis1">
    <w:name w:val="Grid Table 4 Accent 1"/>
    <w:basedOn w:val="Tablanormal"/>
    <w:uiPriority w:val="49"/>
    <w:rsid w:val="00A65D62"/>
    <w:pPr>
      <w:spacing w:after="0" w:line="240" w:lineRule="auto"/>
    </w:pPr>
    <w:tblPr>
      <w:tblStyleRowBandSize w:val="1"/>
      <w:tblStyleColBandSize w:val="1"/>
      <w:tblBorders>
        <w:top w:val="single" w:sz="4" w:space="0" w:color="797070" w:themeColor="accent1" w:themeTint="99"/>
        <w:left w:val="single" w:sz="4" w:space="0" w:color="797070" w:themeColor="accent1" w:themeTint="99"/>
        <w:bottom w:val="single" w:sz="4" w:space="0" w:color="797070" w:themeColor="accent1" w:themeTint="99"/>
        <w:right w:val="single" w:sz="4" w:space="0" w:color="797070" w:themeColor="accent1" w:themeTint="99"/>
        <w:insideH w:val="single" w:sz="4" w:space="0" w:color="797070" w:themeColor="accent1" w:themeTint="99"/>
        <w:insideV w:val="single" w:sz="4" w:space="0" w:color="797070" w:themeColor="accent1" w:themeTint="99"/>
      </w:tblBorders>
    </w:tblPr>
    <w:tblStylePr w:type="firstRow">
      <w:rPr>
        <w:b/>
        <w:bCs/>
        <w:color w:val="FFFFFF" w:themeColor="background1"/>
      </w:rPr>
      <w:tblPr/>
      <w:tcPr>
        <w:tcBorders>
          <w:top w:val="single" w:sz="4" w:space="0" w:color="1A1818" w:themeColor="accent1"/>
          <w:left w:val="single" w:sz="4" w:space="0" w:color="1A1818" w:themeColor="accent1"/>
          <w:bottom w:val="single" w:sz="4" w:space="0" w:color="1A1818" w:themeColor="accent1"/>
          <w:right w:val="single" w:sz="4" w:space="0" w:color="1A1818" w:themeColor="accent1"/>
          <w:insideH w:val="nil"/>
          <w:insideV w:val="nil"/>
        </w:tcBorders>
        <w:shd w:val="clear" w:color="auto" w:fill="1A1818" w:themeFill="accent1"/>
      </w:tcPr>
    </w:tblStylePr>
    <w:tblStylePr w:type="lastRow">
      <w:rPr>
        <w:b/>
        <w:bCs/>
      </w:rPr>
      <w:tblPr/>
      <w:tcPr>
        <w:tcBorders>
          <w:top w:val="double" w:sz="4" w:space="0" w:color="1A1818" w:themeColor="accent1"/>
        </w:tcBorders>
      </w:tcPr>
    </w:tblStylePr>
    <w:tblStylePr w:type="firstCol">
      <w:rPr>
        <w:b/>
        <w:bCs/>
      </w:rPr>
    </w:tblStylePr>
    <w:tblStylePr w:type="lastCol">
      <w:rPr>
        <w:b/>
        <w:bCs/>
      </w:rPr>
    </w:tblStylePr>
    <w:tblStylePr w:type="band1Vert">
      <w:tblPr/>
      <w:tcPr>
        <w:shd w:val="clear" w:color="auto" w:fill="D3CFCF" w:themeFill="accent1" w:themeFillTint="33"/>
      </w:tcPr>
    </w:tblStylePr>
    <w:tblStylePr w:type="band1Horz">
      <w:tblPr/>
      <w:tcPr>
        <w:shd w:val="clear" w:color="auto" w:fill="D3CFCF"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40713594">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93289407-90BA-45E9-BD3B-0BADB75CB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12099</Words>
  <Characters>66549</Characters>
  <Application>Microsoft Office Word</Application>
  <DocSecurity>0</DocSecurity>
  <Lines>554</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AUXCONTRATACION</cp:lastModifiedBy>
  <cp:revision>2</cp:revision>
  <cp:lastPrinted>2021-08-06T18:04:00Z</cp:lastPrinted>
  <dcterms:created xsi:type="dcterms:W3CDTF">2026-06-18T21:07:00Z</dcterms:created>
  <dcterms:modified xsi:type="dcterms:W3CDTF">2026-06-18T21:07:00Z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